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B6A79D" w14:textId="5D747ECB" w:rsidR="00D242AA" w:rsidRDefault="00D242AA">
      <w:pPr>
        <w:widowControl/>
        <w:rPr>
          <w:rFonts w:ascii="Arial" w:hAnsi="Arial" w:cs="Arial"/>
          <w:b/>
          <w:bCs/>
          <w:sz w:val="22"/>
        </w:rPr>
      </w:pPr>
      <w:bookmarkStart w:id="0" w:name="_Hlk47135954"/>
      <w:r>
        <w:rPr>
          <w:rFonts w:ascii="Arial" w:hAnsi="Arial" w:cs="Arial"/>
          <w:b/>
          <w:bCs/>
          <w:noProof/>
          <w:sz w:val="22"/>
        </w:rPr>
        <w:drawing>
          <wp:anchor distT="0" distB="0" distL="114300" distR="114300" simplePos="0" relativeHeight="251725824" behindDoc="1" locked="0" layoutInCell="1" allowOverlap="1" wp14:anchorId="1EDFFAA1" wp14:editId="01BC4029">
            <wp:simplePos x="0" y="0"/>
            <wp:positionH relativeFrom="column">
              <wp:posOffset>86995</wp:posOffset>
            </wp:positionH>
            <wp:positionV relativeFrom="paragraph">
              <wp:posOffset>72390</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30" name="圖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1F4599F9" w14:textId="016CE5E0" w:rsidR="00D242AA" w:rsidRDefault="00D242AA">
      <w:pPr>
        <w:widowControl/>
        <w:rPr>
          <w:rFonts w:ascii="Arial" w:hAnsi="Arial" w:cs="Arial"/>
          <w:b/>
          <w:bCs/>
          <w:sz w:val="22"/>
        </w:rPr>
      </w:pPr>
    </w:p>
    <w:p w14:paraId="045B8178" w14:textId="38CB773B" w:rsidR="00D242AA" w:rsidRDefault="00D242AA">
      <w:pPr>
        <w:widowControl/>
        <w:rPr>
          <w:rFonts w:ascii="Arial" w:hAnsi="Arial" w:cs="Arial"/>
          <w:b/>
          <w:bCs/>
          <w:sz w:val="22"/>
        </w:rPr>
      </w:pPr>
    </w:p>
    <w:p w14:paraId="4211C474" w14:textId="099E5C84" w:rsidR="00D242AA" w:rsidRPr="00A85BFE" w:rsidRDefault="00D242AA" w:rsidP="00D242AA">
      <w:pPr>
        <w:pStyle w:val="a4"/>
        <w:tabs>
          <w:tab w:val="clear" w:pos="4153"/>
          <w:tab w:val="clear" w:pos="8306"/>
        </w:tabs>
        <w:jc w:val="right"/>
        <w:rPr>
          <w:rFonts w:ascii="Arial" w:hAnsi="Arial" w:cs="Arial"/>
          <w:b/>
          <w:sz w:val="28"/>
          <w:szCs w:val="28"/>
        </w:rPr>
      </w:pPr>
      <w:r>
        <w:rPr>
          <w:rFonts w:ascii="Arial" w:hAnsi="Arial" w:cs="Arial"/>
          <w:b/>
          <w:bCs/>
          <w:sz w:val="22"/>
        </w:rPr>
        <w:tab/>
      </w:r>
      <w:r>
        <w:rPr>
          <w:rFonts w:ascii="Arial" w:hAnsi="Arial" w:cs="Arial"/>
          <w:b/>
          <w:bCs/>
          <w:sz w:val="22"/>
        </w:rPr>
        <w:tab/>
      </w:r>
      <w:r>
        <w:rPr>
          <w:rFonts w:ascii="Arial" w:hAnsi="Arial" w:cs="Arial"/>
          <w:b/>
          <w:bCs/>
          <w:sz w:val="22"/>
        </w:rPr>
        <w:tab/>
      </w:r>
      <w:r>
        <w:rPr>
          <w:rFonts w:ascii="Arial" w:hAnsi="Arial" w:cs="Arial"/>
          <w:b/>
          <w:bCs/>
          <w:sz w:val="22"/>
        </w:rPr>
        <w:tab/>
      </w:r>
      <w:r>
        <w:rPr>
          <w:rFonts w:ascii="Arial" w:hAnsi="Arial" w:cs="Arial"/>
          <w:b/>
          <w:bCs/>
          <w:sz w:val="22"/>
        </w:rPr>
        <w:tab/>
      </w:r>
      <w:r>
        <w:rPr>
          <w:rFonts w:ascii="Arial" w:hAnsi="Arial" w:cs="Arial"/>
          <w:b/>
          <w:bCs/>
          <w:sz w:val="22"/>
        </w:rPr>
        <w:tab/>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A0E19B0" w14:textId="3EAA6F61" w:rsidR="00D242AA" w:rsidRDefault="00D242AA">
      <w:pPr>
        <w:widowControl/>
        <w:rPr>
          <w:rFonts w:ascii="Arial" w:hAnsi="Arial" w:cs="Arial"/>
          <w:b/>
          <w:bCs/>
          <w:sz w:val="22"/>
        </w:rPr>
      </w:pPr>
    </w:p>
    <w:p w14:paraId="599288C9" w14:textId="2985B5DB" w:rsidR="00D242AA" w:rsidRPr="00D242AA" w:rsidRDefault="00D242AA" w:rsidP="00D242AA">
      <w:pPr>
        <w:widowControl/>
        <w:jc w:val="center"/>
        <w:rPr>
          <w:rFonts w:ascii="Arial" w:hAnsi="Arial" w:cs="Arial"/>
          <w:b/>
          <w:bCs/>
          <w:sz w:val="22"/>
        </w:rPr>
      </w:pPr>
      <w:r w:rsidRPr="00D242AA">
        <w:rPr>
          <w:noProof/>
        </w:rPr>
        <w:drawing>
          <wp:anchor distT="0" distB="0" distL="114300" distR="114300" simplePos="0" relativeHeight="251724800" behindDoc="1" locked="0" layoutInCell="1" allowOverlap="1" wp14:anchorId="7E9F7E84" wp14:editId="2C132371">
            <wp:simplePos x="0" y="0"/>
            <wp:positionH relativeFrom="column">
              <wp:posOffset>24765</wp:posOffset>
            </wp:positionH>
            <wp:positionV relativeFrom="paragraph">
              <wp:posOffset>319405</wp:posOffset>
            </wp:positionV>
            <wp:extent cx="5274310" cy="5196205"/>
            <wp:effectExtent l="0" t="0" r="0" b="0"/>
            <wp:wrapTight wrapText="bothSides">
              <wp:wrapPolygon edited="0">
                <wp:start x="624" y="0"/>
                <wp:lineTo x="624" y="20985"/>
                <wp:lineTo x="5227" y="20985"/>
                <wp:lineTo x="19270" y="20510"/>
                <wp:lineTo x="20362" y="20272"/>
                <wp:lineTo x="21298" y="19718"/>
                <wp:lineTo x="21376" y="17738"/>
                <wp:lineTo x="21064" y="15363"/>
                <wp:lineTo x="21064" y="14571"/>
                <wp:lineTo x="14511" y="14096"/>
                <wp:lineTo x="8660" y="13937"/>
                <wp:lineTo x="20440" y="12987"/>
                <wp:lineTo x="20362" y="12670"/>
                <wp:lineTo x="20752" y="12670"/>
                <wp:lineTo x="20986" y="12037"/>
                <wp:lineTo x="20830" y="11403"/>
                <wp:lineTo x="16695" y="10136"/>
                <wp:lineTo x="20752" y="9423"/>
                <wp:lineTo x="20752" y="9027"/>
                <wp:lineTo x="16773" y="8869"/>
                <wp:lineTo x="17320" y="7602"/>
                <wp:lineTo x="19582" y="7602"/>
                <wp:lineTo x="19504" y="7285"/>
                <wp:lineTo x="16695" y="6335"/>
                <wp:lineTo x="16695" y="5068"/>
                <wp:lineTo x="17944" y="4435"/>
                <wp:lineTo x="17944" y="4039"/>
                <wp:lineTo x="21376" y="3722"/>
                <wp:lineTo x="20908" y="2772"/>
                <wp:lineTo x="5227" y="2534"/>
                <wp:lineTo x="6397" y="1980"/>
                <wp:lineTo x="6397" y="1663"/>
                <wp:lineTo x="5227" y="1267"/>
                <wp:lineTo x="21220" y="1267"/>
                <wp:lineTo x="21454" y="950"/>
                <wp:lineTo x="16695" y="0"/>
                <wp:lineTo x="624" y="0"/>
              </wp:wrapPolygon>
            </wp:wrapTight>
            <wp:docPr id="27"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5196205"/>
                    </a:xfrm>
                    <a:prstGeom prst="rect">
                      <a:avLst/>
                    </a:prstGeom>
                    <a:noFill/>
                    <a:ln>
                      <a:noFill/>
                    </a:ln>
                  </pic:spPr>
                </pic:pic>
              </a:graphicData>
            </a:graphic>
            <wp14:sizeRelV relativeFrom="margin">
              <wp14:pctHeight>0</wp14:pctHeight>
            </wp14:sizeRelV>
          </wp:anchor>
        </w:drawing>
      </w:r>
      <w:r>
        <w:rPr>
          <w:rFonts w:ascii="Arial" w:hAnsi="Arial" w:cs="Arial"/>
          <w:b/>
          <w:bCs/>
          <w:sz w:val="22"/>
        </w:rPr>
        <w:t xml:space="preserve">      </w:t>
      </w:r>
      <w:r w:rsidRPr="00D242AA">
        <w:rPr>
          <w:rFonts w:ascii="Arial" w:hAnsi="Arial" w:cs="Arial"/>
          <w:b/>
          <w:bCs/>
          <w:sz w:val="22"/>
        </w:rPr>
        <w:t xml:space="preserve">LEVEL 7 ASSESSMENT SPECIFICATION </w:t>
      </w:r>
      <w:r>
        <w:rPr>
          <w:rFonts w:ascii="Arial" w:hAnsi="Arial" w:cs="Arial"/>
          <w:b/>
          <w:bCs/>
          <w:sz w:val="22"/>
        </w:rPr>
        <w:br w:type="page"/>
      </w:r>
    </w:p>
    <w:p w14:paraId="33D696C6" w14:textId="77777777" w:rsidR="00721AB1" w:rsidRPr="00721AB1" w:rsidRDefault="00721AB1" w:rsidP="00721AB1">
      <w:pPr>
        <w:widowControl/>
        <w:spacing w:after="240" w:line="276" w:lineRule="auto"/>
        <w:ind w:left="480" w:hanging="480"/>
        <w:jc w:val="center"/>
        <w:rPr>
          <w:rFonts w:ascii="Arial" w:hAnsi="Arial" w:cs="Arial"/>
          <w:b/>
          <w:bCs/>
          <w:sz w:val="22"/>
        </w:rPr>
      </w:pPr>
      <w:r w:rsidRPr="00721AB1">
        <w:rPr>
          <w:rFonts w:ascii="Arial" w:hAnsi="Arial" w:cs="Arial"/>
          <w:b/>
          <w:bCs/>
          <w:sz w:val="22"/>
        </w:rPr>
        <w:lastRenderedPageBreak/>
        <w:t>Research Topic</w:t>
      </w:r>
      <w:r>
        <w:rPr>
          <w:rFonts w:ascii="Arial" w:hAnsi="Arial" w:cs="Arial"/>
          <w:b/>
          <w:bCs/>
          <w:sz w:val="22"/>
        </w:rPr>
        <w:t>:</w:t>
      </w:r>
    </w:p>
    <w:p w14:paraId="7D38A704" w14:textId="168FD5B4" w:rsidR="00721AB1" w:rsidRDefault="00721AB1" w:rsidP="00721AB1">
      <w:pPr>
        <w:pStyle w:val="a3"/>
        <w:widowControl/>
        <w:spacing w:after="240" w:line="276" w:lineRule="auto"/>
        <w:ind w:leftChars="0" w:left="0"/>
        <w:jc w:val="center"/>
        <w:rPr>
          <w:rFonts w:ascii="Arial" w:hAnsi="Arial" w:cs="Arial"/>
          <w:b/>
          <w:bCs/>
          <w:sz w:val="22"/>
        </w:rPr>
      </w:pPr>
      <w:r>
        <w:rPr>
          <w:rFonts w:ascii="Arial" w:hAnsi="Arial" w:cs="Arial"/>
          <w:b/>
          <w:bCs/>
          <w:sz w:val="22"/>
        </w:rPr>
        <w:t>“</w:t>
      </w:r>
      <w:r w:rsidRPr="00721AB1">
        <w:rPr>
          <w:rFonts w:ascii="Arial" w:hAnsi="Arial" w:cs="Arial"/>
          <w:b/>
          <w:bCs/>
          <w:sz w:val="22"/>
        </w:rPr>
        <w:t>The implications of integrating artificial intelligence and big data into children conceptual development and pedagogical structure in Asia Pacific Region</w:t>
      </w:r>
      <w:r>
        <w:rPr>
          <w:rFonts w:ascii="Arial" w:hAnsi="Arial" w:cs="Arial"/>
          <w:b/>
          <w:bCs/>
          <w:sz w:val="22"/>
        </w:rPr>
        <w:t>.”</w:t>
      </w:r>
    </w:p>
    <w:p w14:paraId="65870A89" w14:textId="0A2A5191" w:rsidR="00721AB1" w:rsidRPr="00721AB1" w:rsidRDefault="00721AB1" w:rsidP="00721AB1">
      <w:pPr>
        <w:widowControl/>
        <w:spacing w:after="240" w:line="276" w:lineRule="auto"/>
        <w:jc w:val="both"/>
        <w:rPr>
          <w:rFonts w:ascii="Arial" w:hAnsi="Arial" w:cs="Arial"/>
          <w:b/>
          <w:bCs/>
          <w:sz w:val="22"/>
          <w:u w:val="single"/>
        </w:rPr>
      </w:pPr>
      <w:r w:rsidRPr="00721AB1">
        <w:rPr>
          <w:rFonts w:ascii="Arial" w:hAnsi="Arial" w:cs="Arial" w:hint="eastAsia"/>
          <w:b/>
          <w:bCs/>
          <w:sz w:val="22"/>
          <w:u w:val="single"/>
        </w:rPr>
        <w:t>R</w:t>
      </w:r>
      <w:r w:rsidRPr="00721AB1">
        <w:rPr>
          <w:rFonts w:ascii="Arial" w:hAnsi="Arial" w:cs="Arial"/>
          <w:b/>
          <w:bCs/>
          <w:sz w:val="22"/>
          <w:u w:val="single"/>
        </w:rPr>
        <w:t>esearch Proposal:</w:t>
      </w:r>
    </w:p>
    <w:p w14:paraId="39EDA387" w14:textId="3BB3D67F" w:rsidR="00F725E0" w:rsidRDefault="00F725E0" w:rsidP="00BF4549">
      <w:pPr>
        <w:pStyle w:val="a3"/>
        <w:widowControl/>
        <w:numPr>
          <w:ilvl w:val="0"/>
          <w:numId w:val="5"/>
        </w:numPr>
        <w:spacing w:after="240" w:line="276" w:lineRule="auto"/>
        <w:ind w:leftChars="0"/>
        <w:jc w:val="both"/>
        <w:rPr>
          <w:rFonts w:ascii="Arial" w:hAnsi="Arial" w:cs="Arial"/>
          <w:b/>
          <w:bCs/>
          <w:sz w:val="22"/>
        </w:rPr>
      </w:pPr>
      <w:r w:rsidRPr="003601A2">
        <w:rPr>
          <w:rFonts w:ascii="Arial" w:hAnsi="Arial" w:cs="Arial"/>
          <w:b/>
          <w:bCs/>
          <w:sz w:val="22"/>
        </w:rPr>
        <w:t>Introduction</w:t>
      </w:r>
    </w:p>
    <w:p w14:paraId="3EA40D0E" w14:textId="5CF92E18" w:rsidR="00A9123B" w:rsidRPr="003601A2" w:rsidRDefault="00A9123B" w:rsidP="00BF4549">
      <w:pPr>
        <w:pStyle w:val="a3"/>
        <w:widowControl/>
        <w:numPr>
          <w:ilvl w:val="1"/>
          <w:numId w:val="5"/>
        </w:numPr>
        <w:spacing w:after="240" w:line="276" w:lineRule="auto"/>
        <w:ind w:leftChars="0"/>
        <w:jc w:val="both"/>
        <w:rPr>
          <w:rFonts w:ascii="Arial" w:hAnsi="Arial" w:cs="Arial"/>
          <w:b/>
          <w:bCs/>
          <w:sz w:val="22"/>
        </w:rPr>
      </w:pPr>
      <w:r>
        <w:rPr>
          <w:rFonts w:ascii="Arial" w:hAnsi="Arial" w:cs="Arial" w:hint="eastAsia"/>
          <w:b/>
          <w:bCs/>
          <w:sz w:val="22"/>
        </w:rPr>
        <w:t>C</w:t>
      </w:r>
      <w:r>
        <w:rPr>
          <w:rFonts w:ascii="Arial" w:hAnsi="Arial" w:cs="Arial"/>
          <w:b/>
          <w:bCs/>
          <w:sz w:val="22"/>
        </w:rPr>
        <w:t>ompany background</w:t>
      </w:r>
    </w:p>
    <w:p w14:paraId="6CA74A28" w14:textId="0C045481" w:rsidR="00F725E0" w:rsidRDefault="00F725E0" w:rsidP="00BF4549">
      <w:pPr>
        <w:pStyle w:val="a3"/>
        <w:widowControl/>
        <w:numPr>
          <w:ilvl w:val="0"/>
          <w:numId w:val="5"/>
        </w:numPr>
        <w:spacing w:after="240" w:line="276" w:lineRule="auto"/>
        <w:ind w:leftChars="0"/>
        <w:jc w:val="both"/>
        <w:rPr>
          <w:rFonts w:ascii="Arial" w:hAnsi="Arial" w:cs="Arial"/>
          <w:b/>
          <w:bCs/>
          <w:sz w:val="22"/>
        </w:rPr>
      </w:pPr>
      <w:r w:rsidRPr="003601A2">
        <w:rPr>
          <w:rFonts w:ascii="Arial" w:hAnsi="Arial" w:cs="Arial"/>
          <w:b/>
          <w:bCs/>
          <w:sz w:val="22"/>
        </w:rPr>
        <w:t>Research Problems and Objectives</w:t>
      </w:r>
    </w:p>
    <w:p w14:paraId="1D2A7F61" w14:textId="40BA48AD" w:rsidR="0050450B" w:rsidRPr="003601A2" w:rsidRDefault="0050450B" w:rsidP="00BF4549">
      <w:pPr>
        <w:pStyle w:val="a3"/>
        <w:widowControl/>
        <w:numPr>
          <w:ilvl w:val="0"/>
          <w:numId w:val="5"/>
        </w:numPr>
        <w:spacing w:after="240" w:line="276" w:lineRule="auto"/>
        <w:ind w:leftChars="0"/>
        <w:jc w:val="both"/>
        <w:rPr>
          <w:rFonts w:ascii="Arial" w:hAnsi="Arial" w:cs="Arial"/>
          <w:b/>
          <w:bCs/>
          <w:sz w:val="22"/>
        </w:rPr>
      </w:pPr>
      <w:r w:rsidRPr="0050450B">
        <w:rPr>
          <w:rFonts w:ascii="Arial" w:hAnsi="Arial" w:cs="Arial"/>
          <w:b/>
          <w:bCs/>
          <w:sz w:val="22"/>
        </w:rPr>
        <w:t>Literature</w:t>
      </w:r>
      <w:r>
        <w:rPr>
          <w:rFonts w:ascii="Arial" w:hAnsi="Arial" w:cs="Arial"/>
          <w:b/>
          <w:bCs/>
          <w:sz w:val="22"/>
        </w:rPr>
        <w:t xml:space="preserve"> review</w:t>
      </w:r>
      <w:r w:rsidRPr="0050450B">
        <w:rPr>
          <w:rFonts w:ascii="Arial" w:hAnsi="Arial" w:cs="Arial"/>
          <w:b/>
          <w:bCs/>
          <w:sz w:val="22"/>
        </w:rPr>
        <w:t>:</w:t>
      </w:r>
    </w:p>
    <w:p w14:paraId="68D4D1BF" w14:textId="77777777" w:rsidR="00F725E0" w:rsidRPr="003601A2" w:rsidRDefault="00F725E0" w:rsidP="00BF4549">
      <w:pPr>
        <w:pStyle w:val="a3"/>
        <w:widowControl/>
        <w:numPr>
          <w:ilvl w:val="0"/>
          <w:numId w:val="5"/>
        </w:numPr>
        <w:spacing w:after="240" w:line="276" w:lineRule="auto"/>
        <w:ind w:leftChars="0"/>
        <w:jc w:val="both"/>
        <w:rPr>
          <w:rFonts w:ascii="Arial" w:hAnsi="Arial" w:cs="Arial"/>
          <w:b/>
          <w:bCs/>
          <w:sz w:val="22"/>
        </w:rPr>
      </w:pPr>
      <w:r w:rsidRPr="003601A2">
        <w:rPr>
          <w:rFonts w:ascii="Arial" w:hAnsi="Arial" w:cs="Arial"/>
          <w:b/>
          <w:bCs/>
          <w:sz w:val="22"/>
        </w:rPr>
        <w:t>Research Design:</w:t>
      </w:r>
    </w:p>
    <w:p w14:paraId="0027F23A" w14:textId="62D77429" w:rsidR="00F725E0" w:rsidRPr="00905837" w:rsidRDefault="00F725E0" w:rsidP="00BF4549">
      <w:pPr>
        <w:pStyle w:val="a3"/>
        <w:widowControl/>
        <w:numPr>
          <w:ilvl w:val="1"/>
          <w:numId w:val="5"/>
        </w:numPr>
        <w:spacing w:after="240" w:line="276" w:lineRule="auto"/>
        <w:ind w:leftChars="0" w:hanging="109"/>
        <w:jc w:val="both"/>
        <w:rPr>
          <w:rFonts w:ascii="Arial" w:hAnsi="Arial" w:cs="Arial"/>
          <w:b/>
          <w:bCs/>
          <w:sz w:val="22"/>
        </w:rPr>
      </w:pPr>
      <w:r w:rsidRPr="003601A2">
        <w:rPr>
          <w:rFonts w:ascii="Arial" w:hAnsi="Arial" w:cs="Arial"/>
          <w:b/>
          <w:bCs/>
          <w:sz w:val="22"/>
        </w:rPr>
        <w:t>Research</w:t>
      </w:r>
      <w:r w:rsidR="00905837" w:rsidRPr="00905837">
        <w:rPr>
          <w:rFonts w:ascii="Arial" w:hAnsi="Arial" w:cs="Arial"/>
          <w:b/>
          <w:bCs/>
          <w:sz w:val="22"/>
        </w:rPr>
        <w:t xml:space="preserve"> </w:t>
      </w:r>
      <w:r w:rsidR="00905837" w:rsidRPr="003601A2">
        <w:rPr>
          <w:rFonts w:ascii="Arial" w:hAnsi="Arial" w:cs="Arial"/>
          <w:b/>
          <w:bCs/>
          <w:sz w:val="22"/>
        </w:rPr>
        <w:t>Method</w:t>
      </w:r>
      <w:r w:rsidRPr="003601A2">
        <w:rPr>
          <w:rFonts w:ascii="Arial" w:hAnsi="Arial" w:cs="Arial"/>
          <w:b/>
          <w:bCs/>
          <w:sz w:val="22"/>
        </w:rPr>
        <w:t xml:space="preserve"> </w:t>
      </w:r>
      <w:r w:rsidR="00905837">
        <w:rPr>
          <w:rFonts w:ascii="Arial" w:hAnsi="Arial" w:cs="Arial"/>
          <w:b/>
          <w:bCs/>
          <w:sz w:val="22"/>
        </w:rPr>
        <w:t xml:space="preserve">and </w:t>
      </w:r>
      <w:r w:rsidRPr="003601A2">
        <w:rPr>
          <w:rFonts w:ascii="Arial" w:hAnsi="Arial" w:cs="Arial"/>
          <w:b/>
          <w:bCs/>
          <w:sz w:val="22"/>
        </w:rPr>
        <w:t>Framework</w:t>
      </w:r>
    </w:p>
    <w:p w14:paraId="2F7CE3BA" w14:textId="77777777" w:rsidR="00A9123B" w:rsidRDefault="00A9123B" w:rsidP="00BF4549">
      <w:pPr>
        <w:pStyle w:val="a3"/>
        <w:widowControl/>
        <w:numPr>
          <w:ilvl w:val="1"/>
          <w:numId w:val="5"/>
        </w:numPr>
        <w:spacing w:after="240" w:line="276" w:lineRule="auto"/>
        <w:ind w:leftChars="0" w:hanging="109"/>
        <w:jc w:val="both"/>
        <w:rPr>
          <w:rFonts w:ascii="Arial" w:hAnsi="Arial" w:cs="Arial"/>
          <w:b/>
          <w:bCs/>
          <w:sz w:val="22"/>
        </w:rPr>
      </w:pPr>
      <w:r>
        <w:rPr>
          <w:rFonts w:ascii="Arial" w:hAnsi="Arial" w:cs="Arial"/>
          <w:b/>
          <w:bCs/>
          <w:sz w:val="22"/>
        </w:rPr>
        <w:t xml:space="preserve">Data Collection, </w:t>
      </w:r>
      <w:r w:rsidR="00F725E0" w:rsidRPr="003601A2">
        <w:rPr>
          <w:rFonts w:ascii="Arial" w:hAnsi="Arial" w:cs="Arial"/>
          <w:b/>
          <w:bCs/>
          <w:sz w:val="22"/>
        </w:rPr>
        <w:t>Sampling and Measures</w:t>
      </w:r>
    </w:p>
    <w:p w14:paraId="47AF7A96" w14:textId="5B8C7A25" w:rsidR="00F725E0" w:rsidRPr="00A9123B" w:rsidRDefault="00F725E0" w:rsidP="00BF4549">
      <w:pPr>
        <w:pStyle w:val="a3"/>
        <w:widowControl/>
        <w:numPr>
          <w:ilvl w:val="1"/>
          <w:numId w:val="5"/>
        </w:numPr>
        <w:spacing w:after="240" w:line="276" w:lineRule="auto"/>
        <w:ind w:leftChars="0" w:hanging="109"/>
        <w:jc w:val="both"/>
        <w:rPr>
          <w:rFonts w:ascii="Arial" w:hAnsi="Arial" w:cs="Arial"/>
          <w:b/>
          <w:bCs/>
          <w:sz w:val="22"/>
        </w:rPr>
      </w:pPr>
      <w:r w:rsidRPr="00A9123B">
        <w:rPr>
          <w:rFonts w:ascii="Arial" w:hAnsi="Arial" w:cs="Arial"/>
          <w:b/>
          <w:bCs/>
          <w:sz w:val="22"/>
        </w:rPr>
        <w:t>Analyses</w:t>
      </w:r>
      <w:r w:rsidR="00A9123B">
        <w:rPr>
          <w:rFonts w:ascii="Arial" w:hAnsi="Arial" w:cs="Arial"/>
          <w:b/>
          <w:bCs/>
          <w:sz w:val="22"/>
        </w:rPr>
        <w:t xml:space="preserve"> and Processing</w:t>
      </w:r>
    </w:p>
    <w:p w14:paraId="4C2D13C8" w14:textId="1DE0EB57" w:rsidR="00A9123B" w:rsidRDefault="00A9123B" w:rsidP="00BF4549">
      <w:pPr>
        <w:pStyle w:val="a3"/>
        <w:widowControl/>
        <w:numPr>
          <w:ilvl w:val="0"/>
          <w:numId w:val="5"/>
        </w:numPr>
        <w:spacing w:after="240" w:line="276" w:lineRule="auto"/>
        <w:ind w:leftChars="0"/>
        <w:jc w:val="both"/>
        <w:rPr>
          <w:rFonts w:ascii="Arial" w:hAnsi="Arial" w:cs="Arial"/>
          <w:b/>
          <w:bCs/>
          <w:sz w:val="22"/>
        </w:rPr>
      </w:pPr>
      <w:r>
        <w:rPr>
          <w:rFonts w:ascii="Arial" w:hAnsi="Arial" w:cs="Arial" w:hint="eastAsia"/>
          <w:b/>
          <w:bCs/>
          <w:sz w:val="22"/>
        </w:rPr>
        <w:t>L</w:t>
      </w:r>
      <w:r>
        <w:rPr>
          <w:rFonts w:ascii="Arial" w:hAnsi="Arial" w:cs="Arial"/>
          <w:b/>
          <w:bCs/>
          <w:sz w:val="22"/>
        </w:rPr>
        <w:t>imitations</w:t>
      </w:r>
    </w:p>
    <w:p w14:paraId="285FABC0" w14:textId="77777777" w:rsidR="00A9123B" w:rsidRDefault="00A9123B" w:rsidP="00BF4549">
      <w:pPr>
        <w:pStyle w:val="a3"/>
        <w:widowControl/>
        <w:numPr>
          <w:ilvl w:val="0"/>
          <w:numId w:val="5"/>
        </w:numPr>
        <w:spacing w:after="240" w:line="276" w:lineRule="auto"/>
        <w:ind w:leftChars="0"/>
        <w:jc w:val="both"/>
        <w:rPr>
          <w:rFonts w:ascii="Arial" w:hAnsi="Arial" w:cs="Arial"/>
          <w:b/>
          <w:bCs/>
          <w:sz w:val="22"/>
        </w:rPr>
      </w:pPr>
      <w:r>
        <w:rPr>
          <w:rFonts w:ascii="Arial" w:hAnsi="Arial" w:cs="Arial"/>
          <w:b/>
          <w:bCs/>
          <w:sz w:val="22"/>
        </w:rPr>
        <w:t xml:space="preserve">Implications and </w:t>
      </w:r>
      <w:r w:rsidR="00F725E0" w:rsidRPr="003601A2">
        <w:rPr>
          <w:rFonts w:ascii="Arial" w:hAnsi="Arial" w:cs="Arial"/>
          <w:b/>
          <w:bCs/>
          <w:sz w:val="22"/>
        </w:rPr>
        <w:t xml:space="preserve">Findings </w:t>
      </w:r>
    </w:p>
    <w:p w14:paraId="1F64593B" w14:textId="7E26037A" w:rsidR="00F725E0" w:rsidRDefault="00F725E0" w:rsidP="00BF4549">
      <w:pPr>
        <w:pStyle w:val="a3"/>
        <w:widowControl/>
        <w:numPr>
          <w:ilvl w:val="0"/>
          <w:numId w:val="5"/>
        </w:numPr>
        <w:spacing w:after="240" w:line="276" w:lineRule="auto"/>
        <w:ind w:leftChars="0"/>
        <w:jc w:val="both"/>
        <w:rPr>
          <w:rFonts w:ascii="Arial" w:hAnsi="Arial" w:cs="Arial"/>
          <w:b/>
          <w:bCs/>
          <w:sz w:val="22"/>
        </w:rPr>
      </w:pPr>
      <w:r w:rsidRPr="00A9123B">
        <w:rPr>
          <w:rFonts w:ascii="Arial" w:hAnsi="Arial" w:cs="Arial"/>
          <w:b/>
          <w:bCs/>
          <w:sz w:val="22"/>
        </w:rPr>
        <w:t>Recommendations</w:t>
      </w:r>
      <w:r w:rsidR="00A9123B" w:rsidRPr="00A9123B">
        <w:rPr>
          <w:rFonts w:ascii="Arial" w:hAnsi="Arial" w:cs="Arial"/>
          <w:b/>
          <w:bCs/>
          <w:sz w:val="22"/>
        </w:rPr>
        <w:t xml:space="preserve"> </w:t>
      </w:r>
      <w:r w:rsidRPr="00A9123B">
        <w:rPr>
          <w:rFonts w:ascii="Arial" w:hAnsi="Arial" w:cs="Arial"/>
          <w:b/>
          <w:bCs/>
          <w:sz w:val="22"/>
        </w:rPr>
        <w:t>and Conclusions</w:t>
      </w:r>
    </w:p>
    <w:p w14:paraId="13606645" w14:textId="65796D84" w:rsidR="00EA3A68" w:rsidRPr="00A9123B" w:rsidRDefault="00EA3A68" w:rsidP="00BF4549">
      <w:pPr>
        <w:pStyle w:val="a3"/>
        <w:widowControl/>
        <w:numPr>
          <w:ilvl w:val="0"/>
          <w:numId w:val="5"/>
        </w:numPr>
        <w:spacing w:after="240" w:line="276" w:lineRule="auto"/>
        <w:ind w:leftChars="0"/>
        <w:jc w:val="both"/>
        <w:rPr>
          <w:rFonts w:ascii="Arial" w:hAnsi="Arial" w:cs="Arial"/>
          <w:b/>
          <w:bCs/>
          <w:sz w:val="22"/>
        </w:rPr>
      </w:pPr>
      <w:r w:rsidRPr="00EA3A68">
        <w:rPr>
          <w:rFonts w:ascii="Arial" w:hAnsi="Arial" w:cs="Arial"/>
          <w:b/>
          <w:bCs/>
          <w:sz w:val="22"/>
        </w:rPr>
        <w:t>Work Plan Timetable</w:t>
      </w:r>
    </w:p>
    <w:bookmarkEnd w:id="0"/>
    <w:p w14:paraId="478F3429" w14:textId="08165903" w:rsidR="00F725E0" w:rsidRPr="003601A2" w:rsidRDefault="00406FE4" w:rsidP="00BF4549">
      <w:pPr>
        <w:widowControl/>
        <w:spacing w:after="240" w:line="276" w:lineRule="auto"/>
        <w:jc w:val="both"/>
        <w:rPr>
          <w:rFonts w:ascii="Arial" w:hAnsi="Arial" w:cs="Arial"/>
          <w:b/>
          <w:bCs/>
          <w:sz w:val="22"/>
        </w:rPr>
      </w:pPr>
      <w:r>
        <w:rPr>
          <w:rFonts w:ascii="Arial" w:hAnsi="Arial" w:cs="Arial" w:hint="eastAsia"/>
          <w:b/>
          <w:bCs/>
          <w:sz w:val="22"/>
        </w:rPr>
        <w:t>R</w:t>
      </w:r>
      <w:r>
        <w:rPr>
          <w:rFonts w:ascii="Arial" w:hAnsi="Arial" w:cs="Arial"/>
          <w:b/>
          <w:bCs/>
          <w:sz w:val="22"/>
        </w:rPr>
        <w:t>eferences</w:t>
      </w:r>
    </w:p>
    <w:p w14:paraId="54A0D430" w14:textId="77777777" w:rsidR="00F725E0" w:rsidRPr="003601A2" w:rsidRDefault="00F725E0" w:rsidP="00BF4549">
      <w:pPr>
        <w:widowControl/>
        <w:spacing w:after="240"/>
        <w:jc w:val="both"/>
        <w:rPr>
          <w:rFonts w:ascii="Arial" w:hAnsi="Arial" w:cs="Arial"/>
          <w:b/>
          <w:bCs/>
          <w:sz w:val="22"/>
        </w:rPr>
      </w:pPr>
    </w:p>
    <w:p w14:paraId="6C97D26B" w14:textId="77777777" w:rsidR="00F725E0" w:rsidRPr="003601A2" w:rsidRDefault="00F725E0" w:rsidP="00BF4549">
      <w:pPr>
        <w:widowControl/>
        <w:spacing w:after="240"/>
        <w:jc w:val="both"/>
        <w:rPr>
          <w:rFonts w:ascii="Arial" w:hAnsi="Arial" w:cs="Arial"/>
          <w:b/>
          <w:bCs/>
          <w:sz w:val="22"/>
        </w:rPr>
      </w:pPr>
      <w:r w:rsidRPr="003601A2">
        <w:rPr>
          <w:rFonts w:ascii="Arial" w:hAnsi="Arial" w:cs="Arial"/>
          <w:b/>
          <w:bCs/>
          <w:sz w:val="22"/>
        </w:rPr>
        <w:br w:type="page"/>
      </w:r>
    </w:p>
    <w:p w14:paraId="297700F2" w14:textId="00E50259" w:rsidR="00300A3E" w:rsidRPr="004A7544" w:rsidRDefault="00300A3E" w:rsidP="00BF4549">
      <w:pPr>
        <w:pStyle w:val="a3"/>
        <w:numPr>
          <w:ilvl w:val="0"/>
          <w:numId w:val="33"/>
        </w:numPr>
        <w:spacing w:after="240"/>
        <w:ind w:leftChars="0"/>
        <w:jc w:val="both"/>
        <w:rPr>
          <w:rFonts w:ascii="Arial" w:hAnsi="Arial" w:cs="Arial"/>
          <w:b/>
          <w:bCs/>
          <w:sz w:val="22"/>
        </w:rPr>
      </w:pPr>
      <w:r w:rsidRPr="004A7544">
        <w:rPr>
          <w:rFonts w:ascii="Arial" w:hAnsi="Arial" w:cs="Arial"/>
          <w:b/>
          <w:bCs/>
          <w:sz w:val="22"/>
        </w:rPr>
        <w:lastRenderedPageBreak/>
        <w:t>Introduction:</w:t>
      </w:r>
    </w:p>
    <w:p w14:paraId="33BD3FAD" w14:textId="77777777" w:rsidR="00A45503" w:rsidRPr="00A45503" w:rsidRDefault="00A45503" w:rsidP="00BF4549">
      <w:pPr>
        <w:spacing w:after="240"/>
        <w:jc w:val="both"/>
        <w:rPr>
          <w:rFonts w:ascii="Arial" w:hAnsi="Arial" w:cs="Arial"/>
          <w:sz w:val="22"/>
        </w:rPr>
      </w:pPr>
      <w:r w:rsidRPr="00A45503">
        <w:rPr>
          <w:rFonts w:ascii="Arial" w:hAnsi="Arial" w:cs="Arial"/>
          <w:sz w:val="22"/>
        </w:rPr>
        <w:t>IDC –Corporate USA (2018) research found that more than 60% of businesses in the Asia Pacific region are now thinking about and how to build a scientific basis model and it is estimated that by 2022, more than 60% of G2000 companies worldwide will implement the promising technology to help them increase their productivity, work experience, and competitiveness.</w:t>
      </w:r>
    </w:p>
    <w:p w14:paraId="7E40B021" w14:textId="4F3B27F8" w:rsidR="00A45503" w:rsidRPr="00A45503" w:rsidRDefault="00A45503" w:rsidP="00BF4549">
      <w:pPr>
        <w:spacing w:after="240"/>
        <w:jc w:val="both"/>
        <w:rPr>
          <w:rFonts w:ascii="Arial" w:hAnsi="Arial" w:cs="Arial"/>
          <w:sz w:val="22"/>
        </w:rPr>
      </w:pPr>
      <w:r w:rsidRPr="00A45503">
        <w:rPr>
          <w:rFonts w:ascii="Arial" w:hAnsi="Arial" w:cs="Arial"/>
          <w:sz w:val="22"/>
        </w:rPr>
        <w:t>With the rapid development of information technology, education informatization presents an unprecedented development momentum. The integration of technology and education is motivated by the reform and innovation of the industry. In recent years, the emergence of big data technology based on cloud computing, data mining, and mobile communication has brought support in data acquisition, storage, analysis, and decision-making for education research</w:t>
      </w:r>
      <w:r w:rsidR="00E14193">
        <w:rPr>
          <w:rFonts w:ascii="Arial" w:hAnsi="Arial" w:cs="Arial"/>
          <w:sz w:val="22"/>
        </w:rPr>
        <w:t xml:space="preserve"> (Huang 2018)</w:t>
      </w:r>
      <w:r w:rsidRPr="00A45503">
        <w:rPr>
          <w:rFonts w:ascii="Arial" w:hAnsi="Arial" w:cs="Arial"/>
          <w:sz w:val="22"/>
        </w:rPr>
        <w:t>. The following summarizes and analyzes the generation of big data, the status quo of big data education application research at home and abroad, the specific application situation in APEX and the trend of big data education application research, hoping to provide a relevant reference for the application and development of big data in the field of childhood education.</w:t>
      </w:r>
    </w:p>
    <w:p w14:paraId="12B1CB7E" w14:textId="77777777" w:rsidR="00A45503" w:rsidRPr="00A45503" w:rsidRDefault="00A45503" w:rsidP="00BF4549">
      <w:pPr>
        <w:spacing w:after="240"/>
        <w:jc w:val="both"/>
        <w:rPr>
          <w:rFonts w:ascii="Arial" w:hAnsi="Arial" w:cs="Arial"/>
          <w:sz w:val="22"/>
        </w:rPr>
      </w:pPr>
      <w:r w:rsidRPr="00A45503">
        <w:rPr>
          <w:rFonts w:ascii="Arial" w:hAnsi="Arial" w:cs="Arial"/>
          <w:sz w:val="22"/>
        </w:rPr>
        <w:t>Digital technology is to speed up the reform of talent training model and teaching methods, to build a new education system, including intelligent learning and interactive learning, to formulate the "New Generation AI Development Plan" for people's growing demand for life, artificial intelligence education should be appropriate (Heaton, 2015 and Huang, 2018). Artificial intelligence, an intelligent tool that can be understood as human work, can now see robots such as "sweeping, cleaning windows, dancing, serving, unmanned cars, fast motion, assembly line robots" and these robots are weak in artificial intelligence, have no ability to learn, and can more accurately do some repetitive mechanical work for humans.</w:t>
      </w:r>
    </w:p>
    <w:p w14:paraId="49D84AA8" w14:textId="77777777" w:rsidR="00A45503" w:rsidRPr="00A45503" w:rsidRDefault="00A45503" w:rsidP="00BF4549">
      <w:pPr>
        <w:spacing w:after="240"/>
        <w:jc w:val="both"/>
        <w:rPr>
          <w:rFonts w:ascii="Arial" w:hAnsi="Arial" w:cs="Arial"/>
          <w:sz w:val="22"/>
        </w:rPr>
      </w:pPr>
      <w:r w:rsidRPr="00A45503">
        <w:rPr>
          <w:rFonts w:ascii="Arial" w:hAnsi="Arial" w:cs="Arial"/>
          <w:sz w:val="22"/>
        </w:rPr>
        <w:t xml:space="preserve">Artificial Intelligence and Early Childhood Education: Artificial Intelligence Platform Face Recognition, Emotion Recognition, Voice Recognition Technology, as well as Baidu Cloud computing, storage technology, and intelligent multimedia platform, intelligent big data platform will be applied in the child growth education program, presented to us will be a brand-new intelligent education scene. </w:t>
      </w:r>
    </w:p>
    <w:p w14:paraId="09B4FD7B" w14:textId="77777777" w:rsidR="00A45503" w:rsidRPr="00A45503" w:rsidRDefault="00A45503" w:rsidP="00BF4549">
      <w:pPr>
        <w:spacing w:after="240"/>
        <w:jc w:val="both"/>
        <w:rPr>
          <w:rFonts w:ascii="Arial" w:hAnsi="Arial" w:cs="Arial"/>
          <w:sz w:val="22"/>
        </w:rPr>
      </w:pPr>
      <w:r w:rsidRPr="00A45503">
        <w:rPr>
          <w:rFonts w:ascii="Arial" w:hAnsi="Arial" w:cs="Arial"/>
          <w:sz w:val="22"/>
        </w:rPr>
        <w:t xml:space="preserve">Artificial intelligence big data computing and analysis capabilities rely on a large number of data and neural learning network, facial recognition: like teachers instantly identified class number, facial mood data analysis out of children's emotional status, or happy or unhappy (Huang 2018); At the same time, coupled with the depth of learning ability can be constantly updated to adapt to generations of different growth </w:t>
      </w:r>
      <w:r w:rsidRPr="00A45503">
        <w:rPr>
          <w:rFonts w:ascii="Arial" w:hAnsi="Arial" w:cs="Arial"/>
          <w:sz w:val="22"/>
        </w:rPr>
        <w:lastRenderedPageBreak/>
        <w:t>environment of young children.</w:t>
      </w:r>
    </w:p>
    <w:p w14:paraId="61472EB9" w14:textId="77777777" w:rsidR="00A45503" w:rsidRPr="00A45503" w:rsidRDefault="00A45503" w:rsidP="00BF4549">
      <w:pPr>
        <w:spacing w:after="240"/>
        <w:jc w:val="both"/>
        <w:rPr>
          <w:rFonts w:ascii="Arial" w:hAnsi="Arial" w:cs="Arial"/>
          <w:b/>
          <w:bCs/>
          <w:sz w:val="22"/>
        </w:rPr>
      </w:pPr>
      <w:r w:rsidRPr="00A45503">
        <w:rPr>
          <w:rFonts w:ascii="Arial" w:hAnsi="Arial" w:cs="Arial"/>
          <w:sz w:val="22"/>
        </w:rPr>
        <w:t xml:space="preserve">In terms of knowledge reserve, human and artificial intelligence seems to have no comparability, children need every knowledge, can be triggered through the form of keywords, the output of the content is no longer boring text knowledge, but sound, screen, animation image display. Singing and dancing, writing, and drawing-like proficiency of robots are now everywhere, and </w:t>
      </w:r>
      <w:proofErr w:type="gramStart"/>
      <w:r w:rsidRPr="00A45503">
        <w:rPr>
          <w:rFonts w:ascii="Arial" w:hAnsi="Arial" w:cs="Arial"/>
          <w:sz w:val="22"/>
        </w:rPr>
        <w:t>it's</w:t>
      </w:r>
      <w:proofErr w:type="gramEnd"/>
      <w:r w:rsidRPr="00A45503">
        <w:rPr>
          <w:rFonts w:ascii="Arial" w:hAnsi="Arial" w:cs="Arial"/>
          <w:sz w:val="22"/>
        </w:rPr>
        <w:t xml:space="preserve"> easy to give a kindergarten teacher these features.</w:t>
      </w:r>
    </w:p>
    <w:p w14:paraId="68EDBEE0" w14:textId="68DF803A" w:rsidR="00AC37EE" w:rsidRPr="004A7544" w:rsidRDefault="00AC37EE" w:rsidP="00BF4549">
      <w:pPr>
        <w:pStyle w:val="a3"/>
        <w:numPr>
          <w:ilvl w:val="1"/>
          <w:numId w:val="33"/>
        </w:numPr>
        <w:spacing w:after="240"/>
        <w:ind w:leftChars="0"/>
        <w:jc w:val="both"/>
        <w:rPr>
          <w:rFonts w:ascii="Arial" w:hAnsi="Arial" w:cs="Arial"/>
          <w:b/>
          <w:bCs/>
          <w:sz w:val="22"/>
        </w:rPr>
      </w:pPr>
      <w:r w:rsidRPr="004A7544">
        <w:rPr>
          <w:rFonts w:ascii="Arial" w:hAnsi="Arial" w:cs="Arial"/>
          <w:b/>
          <w:bCs/>
          <w:sz w:val="22"/>
        </w:rPr>
        <w:t>Company Background</w:t>
      </w:r>
    </w:p>
    <w:p w14:paraId="1E256DDF" w14:textId="75692E79" w:rsidR="00A45503" w:rsidRDefault="00A45503" w:rsidP="00BF4549">
      <w:pPr>
        <w:spacing w:after="240"/>
        <w:jc w:val="both"/>
        <w:rPr>
          <w:rFonts w:ascii="Arial" w:hAnsi="Arial" w:cs="Arial"/>
          <w:sz w:val="22"/>
        </w:rPr>
      </w:pPr>
      <w:r w:rsidRPr="00A45503">
        <w:rPr>
          <w:rFonts w:ascii="Arial" w:hAnsi="Arial" w:cs="Arial"/>
          <w:sz w:val="22"/>
        </w:rPr>
        <w:t>Operate since 2014 and listed on the Hong Kong Exchange (HKEx: 8363); Business include child &amp; youth dance academy, kindergarten, pre-school education (PSE), enrichment program, higher education colleges and IT solution for education industry within APEX region such as Hong Kong, Singapore, Malaysia, Thailand, Australia and mainland China; Continuously developed into the international market on educational relative industry</w:t>
      </w:r>
      <w:r>
        <w:rPr>
          <w:rFonts w:ascii="Arial" w:hAnsi="Arial" w:cs="Arial"/>
          <w:sz w:val="22"/>
        </w:rPr>
        <w:t>.</w:t>
      </w:r>
    </w:p>
    <w:p w14:paraId="725BB21B" w14:textId="5EF16A3C" w:rsidR="00300A3E" w:rsidRPr="003601A2" w:rsidRDefault="00A45503" w:rsidP="00BF4549">
      <w:pPr>
        <w:spacing w:after="240"/>
        <w:jc w:val="both"/>
        <w:rPr>
          <w:rFonts w:ascii="Arial" w:hAnsi="Arial" w:cs="Arial"/>
          <w:sz w:val="22"/>
        </w:rPr>
      </w:pPr>
      <w:r w:rsidRPr="00A45503">
        <w:rPr>
          <w:rFonts w:ascii="Arial" w:hAnsi="Arial" w:cs="Arial"/>
          <w:sz w:val="22"/>
        </w:rPr>
        <w:t xml:space="preserve">They believe that children are competent, capable of complex thinking, curious, and rich in potential. We are committed to the thematic curriculum approach in program planning in which activities emerge based on ideas and interests from both children and staff.  </w:t>
      </w:r>
      <w:r w:rsidR="00300A3E" w:rsidRPr="003601A2">
        <w:rPr>
          <w:rFonts w:ascii="Arial" w:hAnsi="Arial" w:cs="Arial"/>
          <w:sz w:val="22"/>
        </w:rPr>
        <w:t xml:space="preserve">  </w:t>
      </w:r>
    </w:p>
    <w:p w14:paraId="42CCA1A1" w14:textId="77777777" w:rsidR="00300A3E" w:rsidRPr="003601A2" w:rsidRDefault="00300A3E" w:rsidP="00BF4549">
      <w:pPr>
        <w:pStyle w:val="a3"/>
        <w:numPr>
          <w:ilvl w:val="0"/>
          <w:numId w:val="1"/>
        </w:numPr>
        <w:ind w:leftChars="0"/>
        <w:jc w:val="both"/>
        <w:rPr>
          <w:rFonts w:ascii="Arial" w:hAnsi="Arial" w:cs="Arial"/>
          <w:sz w:val="22"/>
        </w:rPr>
      </w:pPr>
      <w:r w:rsidRPr="003601A2">
        <w:rPr>
          <w:rFonts w:ascii="Arial" w:hAnsi="Arial" w:cs="Arial"/>
          <w:sz w:val="22"/>
        </w:rPr>
        <w:t>Strive towards excellence</w:t>
      </w:r>
    </w:p>
    <w:p w14:paraId="3F618603" w14:textId="77777777" w:rsidR="00300A3E" w:rsidRPr="003601A2" w:rsidRDefault="00300A3E" w:rsidP="00BF4549">
      <w:pPr>
        <w:pStyle w:val="a3"/>
        <w:numPr>
          <w:ilvl w:val="0"/>
          <w:numId w:val="1"/>
        </w:numPr>
        <w:ind w:leftChars="0"/>
        <w:jc w:val="both"/>
        <w:rPr>
          <w:rFonts w:ascii="Arial" w:hAnsi="Arial" w:cs="Arial"/>
          <w:sz w:val="22"/>
        </w:rPr>
      </w:pPr>
      <w:r w:rsidRPr="003601A2">
        <w:rPr>
          <w:rFonts w:ascii="Arial" w:hAnsi="Arial" w:cs="Arial"/>
          <w:sz w:val="22"/>
        </w:rPr>
        <w:t>Develop a positive mindset and attitude</w:t>
      </w:r>
    </w:p>
    <w:p w14:paraId="1FB746E8" w14:textId="4F844ED7" w:rsidR="00300A3E" w:rsidRPr="003601A2" w:rsidRDefault="00300A3E" w:rsidP="00BF4549">
      <w:pPr>
        <w:pStyle w:val="a3"/>
        <w:numPr>
          <w:ilvl w:val="0"/>
          <w:numId w:val="1"/>
        </w:numPr>
        <w:spacing w:after="240"/>
        <w:ind w:leftChars="0"/>
        <w:jc w:val="both"/>
        <w:rPr>
          <w:rFonts w:ascii="Arial" w:hAnsi="Arial" w:cs="Arial"/>
          <w:sz w:val="22"/>
        </w:rPr>
      </w:pPr>
      <w:r w:rsidRPr="003601A2">
        <w:rPr>
          <w:rFonts w:ascii="Arial" w:hAnsi="Arial" w:cs="Arial"/>
          <w:sz w:val="22"/>
        </w:rPr>
        <w:t>Meaningful experiences</w:t>
      </w:r>
    </w:p>
    <w:p w14:paraId="58D55313" w14:textId="03694878" w:rsidR="00300A3E" w:rsidRPr="004A7544" w:rsidRDefault="000960B7" w:rsidP="00BF4549">
      <w:pPr>
        <w:pStyle w:val="a3"/>
        <w:numPr>
          <w:ilvl w:val="0"/>
          <w:numId w:val="33"/>
        </w:numPr>
        <w:spacing w:after="240"/>
        <w:ind w:leftChars="0"/>
        <w:jc w:val="both"/>
        <w:rPr>
          <w:rFonts w:ascii="Arial" w:hAnsi="Arial" w:cs="Arial"/>
          <w:b/>
          <w:bCs/>
          <w:sz w:val="22"/>
        </w:rPr>
      </w:pPr>
      <w:r w:rsidRPr="004A7544">
        <w:rPr>
          <w:rFonts w:ascii="Arial" w:hAnsi="Arial" w:cs="Arial"/>
          <w:b/>
          <w:bCs/>
          <w:sz w:val="22"/>
        </w:rPr>
        <w:t>Research problems</w:t>
      </w:r>
      <w:r w:rsidR="008B420C" w:rsidRPr="004A7544">
        <w:rPr>
          <w:rFonts w:ascii="Arial" w:hAnsi="Arial" w:cs="Arial"/>
          <w:b/>
          <w:bCs/>
          <w:sz w:val="22"/>
        </w:rPr>
        <w:t xml:space="preserve"> and </w:t>
      </w:r>
      <w:r w:rsidR="00300A3E" w:rsidRPr="004A7544">
        <w:rPr>
          <w:rFonts w:ascii="Arial" w:hAnsi="Arial" w:cs="Arial"/>
          <w:b/>
          <w:bCs/>
          <w:sz w:val="22"/>
        </w:rPr>
        <w:t>Objectives:</w:t>
      </w:r>
    </w:p>
    <w:p w14:paraId="470477EC" w14:textId="203DCBE6" w:rsidR="003A46DA" w:rsidRDefault="00A45503" w:rsidP="00BF4549">
      <w:pPr>
        <w:spacing w:after="240"/>
        <w:jc w:val="both"/>
        <w:rPr>
          <w:rFonts w:ascii="Arial" w:hAnsi="Arial" w:cs="Arial"/>
          <w:sz w:val="22"/>
        </w:rPr>
      </w:pPr>
      <w:r w:rsidRPr="00A45503">
        <w:rPr>
          <w:rFonts w:ascii="Arial" w:hAnsi="Arial" w:cs="Arial"/>
          <w:sz w:val="22"/>
        </w:rPr>
        <w:t xml:space="preserve">With the continued rise in the application of big data, educators also see considerable development and progress in different teaching methods into childhood conceptual development (García-Carrión, and Villardón-Gallego, 2016). With respect to increasing collection of big data with AI technology, and maximizing utilization of a wide range of cross data, analysis, evaluation, and involving of privacy or sensitivity. This study critiques the relevance of data analysis function developed with the personalized learning platform and integrated education solutions to speculate about the evolvement of AI technology. In addition, my goal for this paper intends to content analysis of business and industry stakeholder's review and their relationships with satisfaction. </w:t>
      </w:r>
      <w:r w:rsidR="000960B7">
        <w:rPr>
          <w:rFonts w:ascii="Arial" w:hAnsi="Arial" w:cs="Arial"/>
          <w:sz w:val="22"/>
        </w:rPr>
        <w:t xml:space="preserve"> </w:t>
      </w:r>
      <w:r w:rsidR="000960B7" w:rsidRPr="000960B7">
        <w:rPr>
          <w:rFonts w:ascii="Arial" w:hAnsi="Arial" w:cs="Arial"/>
          <w:sz w:val="22"/>
        </w:rPr>
        <w:t xml:space="preserve">  </w:t>
      </w:r>
    </w:p>
    <w:p w14:paraId="351F120C" w14:textId="77777777" w:rsidR="00A45503" w:rsidRDefault="00A45503" w:rsidP="00BF4549">
      <w:pPr>
        <w:pStyle w:val="a3"/>
        <w:numPr>
          <w:ilvl w:val="0"/>
          <w:numId w:val="13"/>
        </w:numPr>
        <w:spacing w:after="240"/>
        <w:ind w:leftChars="0"/>
        <w:jc w:val="both"/>
        <w:rPr>
          <w:rFonts w:ascii="Arial" w:hAnsi="Arial" w:cs="Arial"/>
          <w:sz w:val="22"/>
        </w:rPr>
      </w:pPr>
      <w:r w:rsidRPr="00A45503">
        <w:rPr>
          <w:rFonts w:ascii="Arial" w:hAnsi="Arial" w:cs="Arial"/>
          <w:sz w:val="22"/>
        </w:rPr>
        <w:t xml:space="preserve">The use of technology makes it easier to provide personalized guidance to </w:t>
      </w:r>
      <w:r w:rsidRPr="00A45503">
        <w:rPr>
          <w:rFonts w:ascii="Arial" w:hAnsi="Arial" w:cs="Arial"/>
          <w:sz w:val="22"/>
        </w:rPr>
        <w:lastRenderedPageBreak/>
        <w:t>students based on their needs, rather than always providing a single lesson in a single way, in the expectation that every student can understand and apply it.</w:t>
      </w:r>
    </w:p>
    <w:p w14:paraId="7AB48881" w14:textId="12467C66" w:rsidR="003A46DA" w:rsidRDefault="003A46DA" w:rsidP="00BF4549">
      <w:pPr>
        <w:pStyle w:val="a3"/>
        <w:numPr>
          <w:ilvl w:val="0"/>
          <w:numId w:val="13"/>
        </w:numPr>
        <w:spacing w:after="240"/>
        <w:ind w:leftChars="0"/>
        <w:jc w:val="both"/>
        <w:rPr>
          <w:rFonts w:ascii="Arial" w:hAnsi="Arial" w:cs="Arial"/>
          <w:sz w:val="22"/>
        </w:rPr>
      </w:pPr>
      <w:r w:rsidRPr="003A46DA">
        <w:rPr>
          <w:rFonts w:ascii="Arial" w:hAnsi="Arial" w:cs="Arial"/>
          <w:sz w:val="22"/>
        </w:rPr>
        <w:t>The criteria of different pedagogical structure and methods can be used to tailor childhood learning skills and personalize learning system</w:t>
      </w:r>
      <w:r w:rsidR="00ED0CB0">
        <w:rPr>
          <w:rFonts w:ascii="Arial" w:hAnsi="Arial" w:cs="Arial"/>
          <w:sz w:val="22"/>
        </w:rPr>
        <w:t>.</w:t>
      </w:r>
    </w:p>
    <w:p w14:paraId="29B40B97" w14:textId="0BBEC8EA" w:rsidR="003A46DA" w:rsidRDefault="008D6334" w:rsidP="00BF4549">
      <w:pPr>
        <w:pStyle w:val="a3"/>
        <w:numPr>
          <w:ilvl w:val="0"/>
          <w:numId w:val="13"/>
        </w:numPr>
        <w:spacing w:after="240"/>
        <w:ind w:leftChars="0"/>
        <w:jc w:val="both"/>
        <w:rPr>
          <w:rFonts w:ascii="Arial" w:hAnsi="Arial" w:cs="Arial"/>
          <w:sz w:val="22"/>
        </w:rPr>
      </w:pPr>
      <w:r w:rsidRPr="008D6334">
        <w:rPr>
          <w:rFonts w:ascii="Arial" w:hAnsi="Arial" w:cs="Arial"/>
          <w:sz w:val="22"/>
        </w:rPr>
        <w:t>The effectiveness of a big data approach creates a tailored learning environment and personalized curriculum for every student, as well as an early warning system to identify potential risks such as expulsion and dropout, providing a challenging rather than weary learning program for students' years of study.</w:t>
      </w:r>
    </w:p>
    <w:p w14:paraId="1FEC5CDC" w14:textId="77777777" w:rsidR="008D6334" w:rsidRDefault="008D6334" w:rsidP="00BF4549">
      <w:pPr>
        <w:pStyle w:val="a3"/>
        <w:numPr>
          <w:ilvl w:val="0"/>
          <w:numId w:val="13"/>
        </w:numPr>
        <w:spacing w:after="240"/>
        <w:ind w:leftChars="0"/>
        <w:jc w:val="both"/>
        <w:rPr>
          <w:rFonts w:ascii="Arial" w:hAnsi="Arial" w:cs="Arial"/>
          <w:sz w:val="22"/>
        </w:rPr>
      </w:pPr>
      <w:r w:rsidRPr="008D6334">
        <w:rPr>
          <w:rFonts w:ascii="Arial" w:hAnsi="Arial" w:cs="Arial"/>
          <w:sz w:val="22"/>
        </w:rPr>
        <w:t>Learning will be a new era driven by big data, with big data to analyze learning and further improve the way and methods of teaching to further improve student severity.</w:t>
      </w:r>
    </w:p>
    <w:p w14:paraId="0EB4B4C0" w14:textId="1D173F84" w:rsidR="008D6334" w:rsidRPr="008D6334" w:rsidRDefault="008D6334" w:rsidP="00BF4549">
      <w:pPr>
        <w:pStyle w:val="a3"/>
        <w:numPr>
          <w:ilvl w:val="0"/>
          <w:numId w:val="13"/>
        </w:numPr>
        <w:spacing w:after="240"/>
        <w:ind w:leftChars="0"/>
        <w:jc w:val="both"/>
        <w:rPr>
          <w:rFonts w:ascii="Arial" w:hAnsi="Arial" w:cs="Arial"/>
          <w:sz w:val="22"/>
        </w:rPr>
      </w:pPr>
      <w:r w:rsidRPr="008D6334">
        <w:rPr>
          <w:rFonts w:ascii="Arial" w:hAnsi="Arial" w:cs="Arial"/>
          <w:sz w:val="22"/>
        </w:rPr>
        <w:t>How big data to help educators learn more about childhood potential strengths or weaknesses and then pass on information to parents.</w:t>
      </w:r>
    </w:p>
    <w:p w14:paraId="3E45B594" w14:textId="4966E2FB" w:rsidR="00300A3E" w:rsidRPr="003601A2" w:rsidRDefault="008D6334" w:rsidP="00BF4549">
      <w:pPr>
        <w:spacing w:after="240"/>
        <w:jc w:val="both"/>
        <w:rPr>
          <w:rFonts w:ascii="Arial" w:hAnsi="Arial" w:cs="Arial"/>
          <w:sz w:val="22"/>
        </w:rPr>
      </w:pPr>
      <w:r w:rsidRPr="008D6334">
        <w:rPr>
          <w:rFonts w:ascii="Arial" w:hAnsi="Arial" w:cs="Arial"/>
          <w:sz w:val="22"/>
        </w:rPr>
        <w:t>The overall objectives are to examine the dimensions of integrating big data with artificial intelligence technology into childhood education for children conceptual development, different pedagogical, and prognostication with future teaching methodology establishment. This has been broken into following agendas:</w:t>
      </w:r>
      <w:r w:rsidR="00300A3E" w:rsidRPr="003601A2">
        <w:rPr>
          <w:rFonts w:ascii="Arial" w:hAnsi="Arial" w:cs="Arial"/>
          <w:sz w:val="22"/>
        </w:rPr>
        <w:t xml:space="preserve"> </w:t>
      </w:r>
    </w:p>
    <w:p w14:paraId="1353C0F7" w14:textId="11A17AFF" w:rsidR="00300A3E" w:rsidRPr="003601A2" w:rsidRDefault="00300A3E" w:rsidP="00BF4549">
      <w:pPr>
        <w:pStyle w:val="a3"/>
        <w:numPr>
          <w:ilvl w:val="0"/>
          <w:numId w:val="22"/>
        </w:numPr>
        <w:ind w:leftChars="0"/>
        <w:jc w:val="both"/>
        <w:rPr>
          <w:rFonts w:ascii="Arial" w:hAnsi="Arial" w:cs="Arial"/>
          <w:sz w:val="22"/>
        </w:rPr>
      </w:pPr>
      <w:r w:rsidRPr="003601A2">
        <w:rPr>
          <w:rFonts w:ascii="Arial" w:hAnsi="Arial" w:cs="Arial"/>
          <w:sz w:val="22"/>
        </w:rPr>
        <w:t xml:space="preserve">Traditional teaching methodology </w:t>
      </w:r>
      <w:r w:rsidR="003A46DA" w:rsidRPr="003601A2">
        <w:rPr>
          <w:rFonts w:ascii="Arial" w:hAnsi="Arial" w:cs="Arial"/>
          <w:sz w:val="22"/>
        </w:rPr>
        <w:t>position.</w:t>
      </w:r>
    </w:p>
    <w:p w14:paraId="0F1E812D" w14:textId="1FFEB805" w:rsidR="00300A3E" w:rsidRPr="003601A2" w:rsidRDefault="00300A3E" w:rsidP="00BF4549">
      <w:pPr>
        <w:pStyle w:val="a3"/>
        <w:numPr>
          <w:ilvl w:val="0"/>
          <w:numId w:val="22"/>
        </w:numPr>
        <w:ind w:leftChars="0"/>
        <w:jc w:val="both"/>
        <w:rPr>
          <w:rFonts w:ascii="Arial" w:hAnsi="Arial" w:cs="Arial"/>
          <w:sz w:val="22"/>
        </w:rPr>
      </w:pPr>
      <w:r w:rsidRPr="003601A2">
        <w:rPr>
          <w:rFonts w:ascii="Arial" w:hAnsi="Arial" w:cs="Arial"/>
          <w:sz w:val="22"/>
        </w:rPr>
        <w:t xml:space="preserve">The trend of big data and artificial intelligence technology </w:t>
      </w:r>
      <w:r w:rsidR="003A46DA" w:rsidRPr="003601A2">
        <w:rPr>
          <w:rFonts w:ascii="Arial" w:hAnsi="Arial" w:cs="Arial"/>
          <w:sz w:val="22"/>
        </w:rPr>
        <w:t>implementation.</w:t>
      </w:r>
    </w:p>
    <w:p w14:paraId="204E4CBA" w14:textId="65B7AD53" w:rsidR="00300A3E" w:rsidRPr="003601A2" w:rsidRDefault="00300A3E" w:rsidP="00BF4549">
      <w:pPr>
        <w:pStyle w:val="a3"/>
        <w:numPr>
          <w:ilvl w:val="0"/>
          <w:numId w:val="22"/>
        </w:numPr>
        <w:ind w:leftChars="0"/>
        <w:jc w:val="both"/>
        <w:rPr>
          <w:rFonts w:ascii="Arial" w:hAnsi="Arial" w:cs="Arial"/>
          <w:sz w:val="22"/>
        </w:rPr>
      </w:pPr>
      <w:r w:rsidRPr="003601A2">
        <w:rPr>
          <w:rFonts w:ascii="Arial" w:hAnsi="Arial" w:cs="Arial"/>
          <w:sz w:val="22"/>
        </w:rPr>
        <w:t xml:space="preserve">To explore the underlying factors that cause children conceptual </w:t>
      </w:r>
      <w:r w:rsidR="003A46DA" w:rsidRPr="003601A2">
        <w:rPr>
          <w:rFonts w:ascii="Arial" w:hAnsi="Arial" w:cs="Arial"/>
          <w:sz w:val="22"/>
        </w:rPr>
        <w:t>development.</w:t>
      </w:r>
    </w:p>
    <w:p w14:paraId="76E249F1" w14:textId="446F3F2A" w:rsidR="00300A3E" w:rsidRPr="003601A2" w:rsidRDefault="00300A3E" w:rsidP="00BF4549">
      <w:pPr>
        <w:pStyle w:val="a3"/>
        <w:numPr>
          <w:ilvl w:val="0"/>
          <w:numId w:val="22"/>
        </w:numPr>
        <w:ind w:leftChars="0"/>
        <w:jc w:val="both"/>
        <w:rPr>
          <w:rFonts w:ascii="Arial" w:hAnsi="Arial" w:cs="Arial"/>
          <w:sz w:val="22"/>
        </w:rPr>
      </w:pPr>
      <w:r w:rsidRPr="003601A2">
        <w:rPr>
          <w:rFonts w:ascii="Arial" w:hAnsi="Arial" w:cs="Arial"/>
          <w:sz w:val="22"/>
        </w:rPr>
        <w:t xml:space="preserve">To examine and addressing the ethical issues relating to the child data </w:t>
      </w:r>
      <w:r w:rsidR="003A46DA" w:rsidRPr="003601A2">
        <w:rPr>
          <w:rFonts w:ascii="Arial" w:hAnsi="Arial" w:cs="Arial"/>
          <w:sz w:val="22"/>
        </w:rPr>
        <w:t>cycle.</w:t>
      </w:r>
    </w:p>
    <w:p w14:paraId="623BA29A" w14:textId="77777777" w:rsidR="00300A3E" w:rsidRPr="003601A2" w:rsidRDefault="00300A3E" w:rsidP="00BF4549">
      <w:pPr>
        <w:pStyle w:val="a3"/>
        <w:numPr>
          <w:ilvl w:val="0"/>
          <w:numId w:val="22"/>
        </w:numPr>
        <w:ind w:leftChars="0"/>
        <w:jc w:val="both"/>
        <w:rPr>
          <w:rFonts w:ascii="Arial" w:hAnsi="Arial" w:cs="Arial"/>
          <w:sz w:val="22"/>
        </w:rPr>
      </w:pPr>
      <w:r w:rsidRPr="003601A2">
        <w:rPr>
          <w:rFonts w:ascii="Arial" w:hAnsi="Arial" w:cs="Arial"/>
          <w:sz w:val="22"/>
        </w:rPr>
        <w:t>To identify what potential pedagogical approach, propose and formulate recommendations of the implementation of AI and big data technology into childhood education industry within Asia Pacific region</w:t>
      </w:r>
    </w:p>
    <w:p w14:paraId="09B242DA" w14:textId="0D38EA9D" w:rsidR="00300A3E" w:rsidRPr="003601A2" w:rsidRDefault="00300A3E" w:rsidP="00BF4549">
      <w:pPr>
        <w:pStyle w:val="a3"/>
        <w:numPr>
          <w:ilvl w:val="0"/>
          <w:numId w:val="22"/>
        </w:numPr>
        <w:spacing w:after="240"/>
        <w:ind w:leftChars="0"/>
        <w:jc w:val="both"/>
        <w:rPr>
          <w:rFonts w:ascii="Arial" w:hAnsi="Arial" w:cs="Arial"/>
          <w:sz w:val="22"/>
        </w:rPr>
      </w:pPr>
      <w:bookmarkStart w:id="1" w:name="_Hlk46431879"/>
      <w:r w:rsidRPr="003601A2">
        <w:rPr>
          <w:rFonts w:ascii="Arial" w:hAnsi="Arial" w:cs="Arial"/>
          <w:sz w:val="22"/>
        </w:rPr>
        <w:t>To determine potential parenthood and educator reaction to various perception of the children benefits</w:t>
      </w:r>
    </w:p>
    <w:bookmarkEnd w:id="1"/>
    <w:p w14:paraId="5B8D2E6C" w14:textId="237E99DD" w:rsidR="008B420C" w:rsidRPr="003601A2" w:rsidRDefault="008B420C" w:rsidP="00BF4549">
      <w:pPr>
        <w:spacing w:after="240"/>
        <w:jc w:val="both"/>
        <w:rPr>
          <w:rFonts w:ascii="Arial" w:hAnsi="Arial" w:cs="Arial"/>
          <w:sz w:val="22"/>
        </w:rPr>
      </w:pPr>
      <w:r w:rsidRPr="003601A2">
        <w:rPr>
          <w:rFonts w:ascii="Arial" w:hAnsi="Arial" w:cs="Arial"/>
          <w:sz w:val="22"/>
        </w:rPr>
        <w:t xml:space="preserve">I have detailed further extend beneath each </w:t>
      </w:r>
      <w:r w:rsidR="003A46DA" w:rsidRPr="003601A2">
        <w:rPr>
          <w:rFonts w:ascii="Arial" w:hAnsi="Arial" w:cs="Arial"/>
          <w:sz w:val="22"/>
        </w:rPr>
        <w:t>aim</w:t>
      </w:r>
      <w:r w:rsidRPr="003601A2">
        <w:rPr>
          <w:rFonts w:ascii="Arial" w:hAnsi="Arial" w:cs="Arial"/>
          <w:sz w:val="22"/>
        </w:rPr>
        <w:t>.</w:t>
      </w:r>
    </w:p>
    <w:p w14:paraId="7C5457B0" w14:textId="48580440" w:rsidR="008B420C" w:rsidRPr="00D4512B" w:rsidRDefault="008B420C" w:rsidP="00BF4549">
      <w:pPr>
        <w:pStyle w:val="a3"/>
        <w:numPr>
          <w:ilvl w:val="0"/>
          <w:numId w:val="10"/>
        </w:numPr>
        <w:spacing w:after="240"/>
        <w:ind w:leftChars="0"/>
        <w:jc w:val="both"/>
        <w:rPr>
          <w:rFonts w:ascii="Arial" w:hAnsi="Arial" w:cs="Arial"/>
          <w:sz w:val="22"/>
        </w:rPr>
      </w:pPr>
      <w:r w:rsidRPr="00D4512B">
        <w:rPr>
          <w:rFonts w:ascii="Arial" w:hAnsi="Arial" w:cs="Arial"/>
          <w:sz w:val="22"/>
        </w:rPr>
        <w:t xml:space="preserve">Traditional </w:t>
      </w:r>
      <w:r w:rsidR="003A46DA">
        <w:rPr>
          <w:rFonts w:ascii="Arial" w:hAnsi="Arial" w:cs="Arial"/>
          <w:sz w:val="22"/>
        </w:rPr>
        <w:t xml:space="preserve">pedagogical </w:t>
      </w:r>
      <w:r w:rsidRPr="00D4512B">
        <w:rPr>
          <w:rFonts w:ascii="Arial" w:hAnsi="Arial" w:cs="Arial"/>
          <w:sz w:val="22"/>
        </w:rPr>
        <w:t>model position</w:t>
      </w:r>
    </w:p>
    <w:p w14:paraId="4AB4EB68" w14:textId="7722E0C6" w:rsidR="008B420C" w:rsidRPr="003601A2" w:rsidRDefault="008D6334" w:rsidP="00BF4549">
      <w:pPr>
        <w:spacing w:after="240"/>
        <w:jc w:val="both"/>
        <w:rPr>
          <w:rFonts w:ascii="Arial" w:hAnsi="Arial" w:cs="Arial"/>
          <w:sz w:val="22"/>
        </w:rPr>
      </w:pPr>
      <w:r w:rsidRPr="008D6334">
        <w:rPr>
          <w:rFonts w:ascii="Arial" w:hAnsi="Arial" w:cs="Arial"/>
          <w:sz w:val="22"/>
        </w:rPr>
        <w:t>This objective would explore industry norms with a brief understanding. It will need to discover what appeals to industry preference concerning parents, children, and teachers. The goal will attempt to establish the following:</w:t>
      </w:r>
    </w:p>
    <w:p w14:paraId="19B7C0FC" w14:textId="246FD8F3" w:rsidR="008B420C" w:rsidRPr="003601A2" w:rsidRDefault="008B420C" w:rsidP="00BF4549">
      <w:pPr>
        <w:pStyle w:val="a3"/>
        <w:numPr>
          <w:ilvl w:val="0"/>
          <w:numId w:val="1"/>
        </w:numPr>
        <w:ind w:leftChars="0"/>
        <w:jc w:val="both"/>
        <w:rPr>
          <w:rFonts w:ascii="Arial" w:hAnsi="Arial" w:cs="Arial"/>
          <w:sz w:val="22"/>
        </w:rPr>
      </w:pPr>
      <w:r w:rsidRPr="003601A2">
        <w:rPr>
          <w:rFonts w:ascii="Arial" w:hAnsi="Arial" w:cs="Arial"/>
          <w:sz w:val="22"/>
        </w:rPr>
        <w:t>Describe today educational environment,</w:t>
      </w:r>
    </w:p>
    <w:p w14:paraId="1C9A6DD0" w14:textId="77777777" w:rsidR="003601A2" w:rsidRDefault="008B420C" w:rsidP="00BF4549">
      <w:pPr>
        <w:spacing w:after="240"/>
        <w:jc w:val="both"/>
        <w:rPr>
          <w:rFonts w:ascii="Arial" w:hAnsi="Arial" w:cs="Arial"/>
          <w:sz w:val="22"/>
        </w:rPr>
      </w:pPr>
      <w:r w:rsidRPr="003601A2">
        <w:rPr>
          <w:rFonts w:ascii="Arial" w:hAnsi="Arial" w:cs="Arial"/>
          <w:sz w:val="22"/>
        </w:rPr>
        <w:lastRenderedPageBreak/>
        <w:t>Investigate the limitations of the traditional teaching model.</w:t>
      </w:r>
      <w:r w:rsidR="003601A2" w:rsidRPr="003601A2">
        <w:rPr>
          <w:rFonts w:ascii="Arial" w:hAnsi="Arial" w:cs="Arial"/>
          <w:sz w:val="22"/>
        </w:rPr>
        <w:t xml:space="preserve"> </w:t>
      </w:r>
    </w:p>
    <w:p w14:paraId="397352F9" w14:textId="3AEBDA36" w:rsidR="008B420C" w:rsidRPr="003601A2" w:rsidRDefault="003601A2" w:rsidP="00BF4549">
      <w:pPr>
        <w:spacing w:after="240"/>
        <w:jc w:val="both"/>
        <w:rPr>
          <w:rFonts w:ascii="Arial" w:hAnsi="Arial" w:cs="Arial"/>
          <w:sz w:val="22"/>
        </w:rPr>
      </w:pPr>
      <w:r w:rsidRPr="003601A2">
        <w:rPr>
          <w:rFonts w:ascii="Arial" w:hAnsi="Arial" w:cs="Arial"/>
          <w:sz w:val="22"/>
        </w:rPr>
        <w:t xml:space="preserve">Research result </w:t>
      </w:r>
      <w:r w:rsidR="003A46DA" w:rsidRPr="003601A2">
        <w:rPr>
          <w:rFonts w:ascii="Arial" w:hAnsi="Arial" w:cs="Arial"/>
          <w:sz w:val="22"/>
        </w:rPr>
        <w:t>will be</w:t>
      </w:r>
      <w:r w:rsidRPr="003601A2">
        <w:rPr>
          <w:rFonts w:ascii="Arial" w:hAnsi="Arial" w:cs="Arial"/>
          <w:sz w:val="22"/>
        </w:rPr>
        <w:t xml:space="preserve"> able to provide a general picture how industry traditional operation paradigm.</w:t>
      </w:r>
    </w:p>
    <w:p w14:paraId="72866F33" w14:textId="154FC04F" w:rsidR="00001D81" w:rsidRPr="003601A2" w:rsidRDefault="00001D81" w:rsidP="00BF4549">
      <w:pPr>
        <w:pStyle w:val="a3"/>
        <w:numPr>
          <w:ilvl w:val="0"/>
          <w:numId w:val="10"/>
        </w:numPr>
        <w:spacing w:after="240"/>
        <w:ind w:leftChars="0"/>
        <w:jc w:val="both"/>
        <w:rPr>
          <w:rFonts w:ascii="Arial" w:hAnsi="Arial" w:cs="Arial"/>
          <w:sz w:val="22"/>
        </w:rPr>
      </w:pPr>
      <w:r w:rsidRPr="003601A2">
        <w:rPr>
          <w:rFonts w:ascii="Arial" w:hAnsi="Arial" w:cs="Arial"/>
          <w:sz w:val="22"/>
        </w:rPr>
        <w:t xml:space="preserve">The trend of big data and artificial intelligence technology </w:t>
      </w:r>
      <w:r w:rsidR="003A46DA" w:rsidRPr="003601A2">
        <w:rPr>
          <w:rFonts w:ascii="Arial" w:hAnsi="Arial" w:cs="Arial"/>
          <w:sz w:val="22"/>
        </w:rPr>
        <w:t>implementation.</w:t>
      </w:r>
    </w:p>
    <w:p w14:paraId="1611A5B3" w14:textId="7A083D10" w:rsidR="00001D81" w:rsidRPr="003601A2" w:rsidRDefault="008D6334" w:rsidP="00BF4549">
      <w:pPr>
        <w:spacing w:after="240"/>
        <w:jc w:val="both"/>
        <w:rPr>
          <w:rFonts w:ascii="Arial" w:hAnsi="Arial" w:cs="Arial"/>
          <w:sz w:val="22"/>
        </w:rPr>
      </w:pPr>
      <w:r w:rsidRPr="008D6334">
        <w:rPr>
          <w:rFonts w:ascii="Arial" w:hAnsi="Arial" w:cs="Arial"/>
          <w:sz w:val="22"/>
        </w:rPr>
        <w:t xml:space="preserve">Given the exploratory nature of some views of the objective, will provide the information about big data practice. Following the quantitative section of the research, will provide AI technology positioning within the Asia Pacific region and </w:t>
      </w:r>
      <w:proofErr w:type="gramStart"/>
      <w:r w:rsidRPr="008D6334">
        <w:rPr>
          <w:rFonts w:ascii="Arial" w:hAnsi="Arial" w:cs="Arial"/>
          <w:sz w:val="22"/>
        </w:rPr>
        <w:t>how's</w:t>
      </w:r>
      <w:proofErr w:type="gramEnd"/>
      <w:r w:rsidRPr="008D6334">
        <w:rPr>
          <w:rFonts w:ascii="Arial" w:hAnsi="Arial" w:cs="Arial"/>
          <w:sz w:val="22"/>
        </w:rPr>
        <w:t xml:space="preserve"> comparing with other foreign countries. Qualitative research will be carrying an interview with industry experts and experienced educators. The study offers particularly robust service quality dimensions such as access, availability, friendliness, aesthetic, flexibility, security, functionality, and responsiveness for measuring. The objectives questions have set as follow:</w:t>
      </w:r>
    </w:p>
    <w:p w14:paraId="4AB550ED" w14:textId="09612283" w:rsidR="00001D81" w:rsidRPr="00D4512B" w:rsidRDefault="00001D81" w:rsidP="00BF4549">
      <w:pPr>
        <w:pStyle w:val="a3"/>
        <w:numPr>
          <w:ilvl w:val="1"/>
          <w:numId w:val="1"/>
        </w:numPr>
        <w:ind w:leftChars="0"/>
        <w:jc w:val="both"/>
        <w:rPr>
          <w:rFonts w:ascii="Arial" w:hAnsi="Arial" w:cs="Arial"/>
          <w:sz w:val="22"/>
        </w:rPr>
      </w:pPr>
      <w:r w:rsidRPr="00D4512B">
        <w:rPr>
          <w:rFonts w:ascii="Arial" w:hAnsi="Arial" w:cs="Arial"/>
          <w:sz w:val="22"/>
        </w:rPr>
        <w:t xml:space="preserve">Investigate mechanisms of </w:t>
      </w:r>
      <w:r w:rsidR="003601A2" w:rsidRPr="00D4512B">
        <w:rPr>
          <w:rFonts w:ascii="Arial" w:hAnsi="Arial" w:cs="Arial"/>
          <w:sz w:val="22"/>
        </w:rPr>
        <w:t>AI technology implementation</w:t>
      </w:r>
      <w:r w:rsidRPr="00D4512B">
        <w:rPr>
          <w:rFonts w:ascii="Arial" w:hAnsi="Arial" w:cs="Arial"/>
          <w:sz w:val="22"/>
        </w:rPr>
        <w:t xml:space="preserve"> in the foreign countries,</w:t>
      </w:r>
    </w:p>
    <w:p w14:paraId="28EE652C" w14:textId="6C3A098E" w:rsidR="00001D81" w:rsidRPr="00D4512B" w:rsidRDefault="00001D81" w:rsidP="00BF4549">
      <w:pPr>
        <w:pStyle w:val="a3"/>
        <w:numPr>
          <w:ilvl w:val="1"/>
          <w:numId w:val="1"/>
        </w:numPr>
        <w:ind w:leftChars="0"/>
        <w:jc w:val="both"/>
        <w:rPr>
          <w:rFonts w:ascii="Arial" w:hAnsi="Arial" w:cs="Arial"/>
          <w:sz w:val="22"/>
        </w:rPr>
      </w:pPr>
      <w:r w:rsidRPr="00D4512B">
        <w:rPr>
          <w:rFonts w:ascii="Arial" w:hAnsi="Arial" w:cs="Arial"/>
          <w:sz w:val="22"/>
        </w:rPr>
        <w:t xml:space="preserve">Assess the extend </w:t>
      </w:r>
      <w:r w:rsidR="003601A2" w:rsidRPr="00D4512B">
        <w:rPr>
          <w:rFonts w:ascii="Arial" w:hAnsi="Arial" w:cs="Arial"/>
          <w:sz w:val="22"/>
        </w:rPr>
        <w:t>AI technology</w:t>
      </w:r>
      <w:r w:rsidRPr="00D4512B">
        <w:rPr>
          <w:rFonts w:ascii="Arial" w:hAnsi="Arial" w:cs="Arial"/>
          <w:sz w:val="22"/>
        </w:rPr>
        <w:t xml:space="preserve"> </w:t>
      </w:r>
      <w:r w:rsidR="003601A2" w:rsidRPr="00D4512B">
        <w:rPr>
          <w:rFonts w:ascii="Arial" w:hAnsi="Arial" w:cs="Arial"/>
          <w:sz w:val="22"/>
        </w:rPr>
        <w:t xml:space="preserve">within Asia Pacific </w:t>
      </w:r>
      <w:r w:rsidRPr="00D4512B">
        <w:rPr>
          <w:rFonts w:ascii="Arial" w:hAnsi="Arial" w:cs="Arial"/>
          <w:sz w:val="22"/>
        </w:rPr>
        <w:t>market,</w:t>
      </w:r>
    </w:p>
    <w:p w14:paraId="5CAC10FD" w14:textId="17B84DD0" w:rsidR="00001D81" w:rsidRPr="00D4512B" w:rsidRDefault="00001D81" w:rsidP="00BF4549">
      <w:pPr>
        <w:pStyle w:val="a3"/>
        <w:numPr>
          <w:ilvl w:val="1"/>
          <w:numId w:val="1"/>
        </w:numPr>
        <w:spacing w:after="240"/>
        <w:ind w:leftChars="0"/>
        <w:jc w:val="both"/>
        <w:rPr>
          <w:rFonts w:ascii="Arial" w:hAnsi="Arial" w:cs="Arial"/>
          <w:sz w:val="22"/>
        </w:rPr>
      </w:pPr>
      <w:r w:rsidRPr="00D4512B">
        <w:rPr>
          <w:rFonts w:ascii="Arial" w:hAnsi="Arial" w:cs="Arial"/>
          <w:sz w:val="22"/>
        </w:rPr>
        <w:t xml:space="preserve">Identify the quality dimensions of </w:t>
      </w:r>
      <w:r w:rsidR="003601A2" w:rsidRPr="00D4512B">
        <w:rPr>
          <w:rFonts w:ascii="Arial" w:hAnsi="Arial" w:cs="Arial"/>
          <w:sz w:val="22"/>
        </w:rPr>
        <w:t>big data approach</w:t>
      </w:r>
      <w:r w:rsidRPr="00D4512B">
        <w:rPr>
          <w:rFonts w:ascii="Arial" w:hAnsi="Arial" w:cs="Arial"/>
          <w:sz w:val="22"/>
        </w:rPr>
        <w:t>.</w:t>
      </w:r>
    </w:p>
    <w:p w14:paraId="7D3ADF2A" w14:textId="0E6ACDA8" w:rsidR="00001D81" w:rsidRPr="003601A2" w:rsidRDefault="00001D81" w:rsidP="00BF4549">
      <w:pPr>
        <w:spacing w:after="240"/>
        <w:jc w:val="both"/>
        <w:rPr>
          <w:rFonts w:ascii="Arial" w:hAnsi="Arial" w:cs="Arial"/>
          <w:sz w:val="22"/>
        </w:rPr>
      </w:pPr>
      <w:r w:rsidRPr="003601A2">
        <w:rPr>
          <w:rFonts w:ascii="Arial" w:hAnsi="Arial" w:cs="Arial"/>
          <w:sz w:val="22"/>
        </w:rPr>
        <w:t>This should give indications of the total quality dimensions with further potential development.</w:t>
      </w:r>
    </w:p>
    <w:p w14:paraId="2B99B0D0" w14:textId="75375042" w:rsidR="003601A2" w:rsidRDefault="00D4512B" w:rsidP="00BF4549">
      <w:pPr>
        <w:pStyle w:val="a3"/>
        <w:numPr>
          <w:ilvl w:val="0"/>
          <w:numId w:val="10"/>
        </w:numPr>
        <w:spacing w:after="240"/>
        <w:ind w:leftChars="0"/>
        <w:jc w:val="both"/>
        <w:rPr>
          <w:rFonts w:ascii="Arial" w:hAnsi="Arial" w:cs="Arial"/>
          <w:sz w:val="22"/>
        </w:rPr>
      </w:pPr>
      <w:r w:rsidRPr="00D4512B">
        <w:rPr>
          <w:rFonts w:ascii="Arial" w:hAnsi="Arial" w:cs="Arial"/>
          <w:sz w:val="22"/>
        </w:rPr>
        <w:t>To determine potential parenthood and educator reaction to various perception of the children benefits</w:t>
      </w:r>
    </w:p>
    <w:p w14:paraId="728C6AFB" w14:textId="0EC24A72" w:rsidR="00D4512B" w:rsidRPr="00D4512B" w:rsidRDefault="003A46DA" w:rsidP="00BF4549">
      <w:pPr>
        <w:pStyle w:val="a3"/>
        <w:numPr>
          <w:ilvl w:val="1"/>
          <w:numId w:val="12"/>
        </w:numPr>
        <w:spacing w:after="240"/>
        <w:ind w:leftChars="0"/>
        <w:jc w:val="both"/>
        <w:rPr>
          <w:rFonts w:ascii="Arial" w:hAnsi="Arial" w:cs="Arial"/>
          <w:sz w:val="22"/>
        </w:rPr>
      </w:pPr>
      <w:r w:rsidRPr="00D4512B">
        <w:rPr>
          <w:rFonts w:ascii="Arial" w:hAnsi="Arial" w:cs="Arial"/>
          <w:sz w:val="22"/>
        </w:rPr>
        <w:t>Identify</w:t>
      </w:r>
      <w:r w:rsidR="00D4512B" w:rsidRPr="00D4512B">
        <w:rPr>
          <w:rFonts w:ascii="Arial" w:hAnsi="Arial" w:cs="Arial"/>
          <w:sz w:val="22"/>
        </w:rPr>
        <w:t xml:space="preserve"> </w:t>
      </w:r>
      <w:r w:rsidR="00D4512B">
        <w:rPr>
          <w:rFonts w:ascii="Arial" w:hAnsi="Arial" w:cs="Arial"/>
          <w:sz w:val="22"/>
        </w:rPr>
        <w:t>industry</w:t>
      </w:r>
      <w:r w:rsidR="00D4512B" w:rsidRPr="00D4512B">
        <w:rPr>
          <w:rFonts w:ascii="Arial" w:hAnsi="Arial" w:cs="Arial"/>
          <w:sz w:val="22"/>
        </w:rPr>
        <w:t xml:space="preserve"> needs,</w:t>
      </w:r>
    </w:p>
    <w:p w14:paraId="0FF10816" w14:textId="05AC1954" w:rsidR="00D4512B" w:rsidRPr="00D4512B" w:rsidRDefault="00D4512B" w:rsidP="00BF4549">
      <w:pPr>
        <w:pStyle w:val="a3"/>
        <w:numPr>
          <w:ilvl w:val="1"/>
          <w:numId w:val="12"/>
        </w:numPr>
        <w:spacing w:after="240"/>
        <w:ind w:leftChars="0"/>
        <w:jc w:val="both"/>
        <w:rPr>
          <w:rFonts w:ascii="Arial" w:hAnsi="Arial" w:cs="Arial"/>
          <w:sz w:val="22"/>
        </w:rPr>
      </w:pPr>
      <w:r w:rsidRPr="00D4512B">
        <w:rPr>
          <w:rFonts w:ascii="Arial" w:hAnsi="Arial" w:cs="Arial"/>
          <w:sz w:val="22"/>
        </w:rPr>
        <w:t xml:space="preserve">Develop a framework to utilize </w:t>
      </w:r>
      <w:r>
        <w:rPr>
          <w:rFonts w:ascii="Arial" w:hAnsi="Arial" w:cs="Arial"/>
          <w:sz w:val="22"/>
        </w:rPr>
        <w:t>cross data</w:t>
      </w:r>
      <w:r w:rsidRPr="00D4512B">
        <w:rPr>
          <w:rFonts w:ascii="Arial" w:hAnsi="Arial" w:cs="Arial"/>
          <w:sz w:val="22"/>
        </w:rPr>
        <w:t xml:space="preserve"> </w:t>
      </w:r>
      <w:r w:rsidR="00BB48D7">
        <w:rPr>
          <w:rFonts w:ascii="Arial" w:hAnsi="Arial" w:cs="Arial"/>
          <w:sz w:val="22"/>
        </w:rPr>
        <w:t>for children conceptual development</w:t>
      </w:r>
    </w:p>
    <w:p w14:paraId="21F2AAA9" w14:textId="16338C0C" w:rsidR="00D4512B" w:rsidRPr="004A7544" w:rsidRDefault="00D4512B" w:rsidP="00BF4549">
      <w:pPr>
        <w:pStyle w:val="a3"/>
        <w:numPr>
          <w:ilvl w:val="0"/>
          <w:numId w:val="36"/>
        </w:numPr>
        <w:spacing w:after="240"/>
        <w:ind w:leftChars="0"/>
        <w:jc w:val="both"/>
        <w:rPr>
          <w:rFonts w:ascii="Arial" w:hAnsi="Arial" w:cs="Arial"/>
          <w:b/>
          <w:bCs/>
          <w:sz w:val="22"/>
        </w:rPr>
      </w:pPr>
      <w:r w:rsidRPr="004A7544">
        <w:rPr>
          <w:rFonts w:ascii="Arial" w:hAnsi="Arial" w:cs="Arial" w:hint="eastAsia"/>
          <w:b/>
          <w:bCs/>
          <w:sz w:val="22"/>
        </w:rPr>
        <w:t>L</w:t>
      </w:r>
      <w:r w:rsidRPr="004A7544">
        <w:rPr>
          <w:rFonts w:ascii="Arial" w:hAnsi="Arial" w:cs="Arial"/>
          <w:b/>
          <w:bCs/>
          <w:sz w:val="22"/>
        </w:rPr>
        <w:t>iterature review:</w:t>
      </w:r>
    </w:p>
    <w:p w14:paraId="389C00AF" w14:textId="4D396196" w:rsidR="0054003F" w:rsidRDefault="008D6334" w:rsidP="00BF4549">
      <w:pPr>
        <w:spacing w:after="240"/>
        <w:jc w:val="both"/>
        <w:rPr>
          <w:rFonts w:ascii="Arial" w:hAnsi="Arial" w:cs="Arial"/>
          <w:sz w:val="22"/>
        </w:rPr>
      </w:pPr>
      <w:r w:rsidRPr="008D6334">
        <w:rPr>
          <w:rFonts w:ascii="Arial" w:hAnsi="Arial" w:cs="Arial"/>
          <w:sz w:val="22"/>
        </w:rPr>
        <w:t xml:space="preserve">Heaton (2015) claimed that the momentum of introducing more artificial intelligence technology is obvious to wider the full extent of the community of data capturing opportunity. Since introducing big data methodologies for transformative statistics predictive analytics and data management, many organization and industry are growing rapidly in their systems to improve operations. Any technology advance didn't come alone; it came with variability, value and veracity, organization or industry body that utilize big data management maintain a potential competitive advantage which enable business to improve and increasingly consumers' centric and able to assess </w:t>
      </w:r>
      <w:r w:rsidRPr="008D6334">
        <w:rPr>
          <w:rFonts w:ascii="Arial" w:hAnsi="Arial" w:cs="Arial"/>
          <w:sz w:val="22"/>
        </w:rPr>
        <w:lastRenderedPageBreak/>
        <w:t>individual preferences (Chassignol, Khoroshavin, Klimova, and Bilyatdinova, 2018)</w:t>
      </w:r>
      <w:r w:rsidR="00A0577B">
        <w:rPr>
          <w:rFonts w:ascii="Arial" w:hAnsi="Arial" w:cs="Arial"/>
          <w:sz w:val="22"/>
        </w:rPr>
        <w:t>.</w:t>
      </w:r>
    </w:p>
    <w:p w14:paraId="7070279E" w14:textId="5F81DD51" w:rsidR="00812D9A" w:rsidRDefault="008D6334" w:rsidP="00BF4549">
      <w:pPr>
        <w:spacing w:after="240"/>
        <w:jc w:val="both"/>
        <w:rPr>
          <w:rFonts w:ascii="Arial" w:hAnsi="Arial" w:cs="Arial"/>
          <w:sz w:val="22"/>
        </w:rPr>
      </w:pPr>
      <w:r w:rsidRPr="008D6334">
        <w:rPr>
          <w:rFonts w:ascii="Arial" w:hAnsi="Arial" w:cs="Arial"/>
          <w:sz w:val="22"/>
        </w:rPr>
        <w:t xml:space="preserve">Technology is more than knowledge, it is the way of experience, problem-solving, hypothesizing, and logical analysis (Huang 2018). He simply defined technological education will be an effective methodology for 'habits of mind' capturing that able to guide educators and scientists for future exploration. Santrock (2011) suggests that together with those effective scientific literacies that empowered and embrace the conceptual development of life-long learning to provide a cheaper, more fun, deeper, and more sophisticated way of learning path than the old-fashioned way. Heaton (2015) believe that a good artificial intelligence system should have three characteristics: </w:t>
      </w:r>
      <w:r w:rsidR="00812D9A" w:rsidRPr="00812D9A">
        <w:rPr>
          <w:rFonts w:ascii="Arial" w:hAnsi="Arial" w:cs="Arial"/>
          <w:sz w:val="22"/>
        </w:rPr>
        <w:t xml:space="preserve"> </w:t>
      </w:r>
    </w:p>
    <w:p w14:paraId="1612A84D" w14:textId="77777777" w:rsidR="00812D9A" w:rsidRPr="00812D9A" w:rsidRDefault="00812D9A" w:rsidP="00BF4549">
      <w:pPr>
        <w:pStyle w:val="a3"/>
        <w:numPr>
          <w:ilvl w:val="1"/>
          <w:numId w:val="12"/>
        </w:numPr>
        <w:ind w:leftChars="0"/>
        <w:jc w:val="both"/>
        <w:rPr>
          <w:rFonts w:ascii="Arial" w:hAnsi="Arial" w:cs="Arial"/>
          <w:sz w:val="22"/>
        </w:rPr>
      </w:pPr>
      <w:r w:rsidRPr="00812D9A">
        <w:rPr>
          <w:rFonts w:ascii="Arial" w:hAnsi="Arial" w:cs="Arial"/>
          <w:sz w:val="22"/>
        </w:rPr>
        <w:t xml:space="preserve">ability to learn from data or experience, </w:t>
      </w:r>
    </w:p>
    <w:p w14:paraId="7E887FDE" w14:textId="4434F189" w:rsidR="00812D9A" w:rsidRPr="00812D9A" w:rsidRDefault="00812D9A" w:rsidP="00BF4549">
      <w:pPr>
        <w:pStyle w:val="a3"/>
        <w:numPr>
          <w:ilvl w:val="1"/>
          <w:numId w:val="12"/>
        </w:numPr>
        <w:ind w:leftChars="0"/>
        <w:jc w:val="both"/>
        <w:rPr>
          <w:rFonts w:ascii="Arial" w:hAnsi="Arial" w:cs="Arial"/>
          <w:sz w:val="22"/>
        </w:rPr>
      </w:pPr>
      <w:r w:rsidRPr="00812D9A">
        <w:rPr>
          <w:rFonts w:ascii="Arial" w:hAnsi="Arial" w:cs="Arial"/>
          <w:sz w:val="22"/>
        </w:rPr>
        <w:t>ability to use knowledge,</w:t>
      </w:r>
    </w:p>
    <w:p w14:paraId="5EFDAF27" w14:textId="64CF449F" w:rsidR="00812D9A" w:rsidRPr="00812D9A" w:rsidRDefault="00812D9A" w:rsidP="00BF4549">
      <w:pPr>
        <w:pStyle w:val="a3"/>
        <w:numPr>
          <w:ilvl w:val="1"/>
          <w:numId w:val="12"/>
        </w:numPr>
        <w:spacing w:after="240"/>
        <w:ind w:leftChars="0"/>
        <w:jc w:val="both"/>
        <w:rPr>
          <w:rFonts w:ascii="Arial" w:hAnsi="Arial" w:cs="Arial"/>
          <w:sz w:val="22"/>
        </w:rPr>
      </w:pPr>
      <w:r w:rsidRPr="00812D9A">
        <w:rPr>
          <w:rFonts w:ascii="Arial" w:hAnsi="Arial" w:cs="Arial"/>
          <w:sz w:val="22"/>
        </w:rPr>
        <w:t>ability to deal with uncertainty.</w:t>
      </w:r>
    </w:p>
    <w:p w14:paraId="6A6BB63C" w14:textId="41D4BCBA" w:rsidR="00D4512B" w:rsidRPr="008D6334" w:rsidRDefault="008D6334" w:rsidP="00BF4549">
      <w:pPr>
        <w:spacing w:after="240"/>
        <w:jc w:val="both"/>
        <w:rPr>
          <w:rFonts w:ascii="Arial" w:hAnsi="Arial" w:cs="Arial"/>
          <w:sz w:val="22"/>
        </w:rPr>
      </w:pPr>
      <w:r w:rsidRPr="008D6334">
        <w:rPr>
          <w:rFonts w:ascii="Arial" w:hAnsi="Arial" w:cs="Arial"/>
          <w:b/>
          <w:bCs/>
          <w:sz w:val="22"/>
        </w:rPr>
        <w:t xml:space="preserve">Learning: </w:t>
      </w:r>
      <w:r w:rsidRPr="008D6334">
        <w:rPr>
          <w:rFonts w:ascii="Arial" w:hAnsi="Arial" w:cs="Arial"/>
          <w:sz w:val="22"/>
        </w:rPr>
        <w:t>Systems need to have the ability to learn from data or experience, which often requires the use of machine learning algorithms. Furthermore, if the system can learn from the interaction of the environment, to learn dynamically in the interaction with the user, and to have an evolving and progressive learning ability, then it may have a higher level of intelligence. At the same time, the learning process should be able to incorporate as much knowledge-based information as possible to meet the requirements of supporting intelligent systems.</w:t>
      </w:r>
    </w:p>
    <w:p w14:paraId="17E683AB" w14:textId="0EC8511C" w:rsidR="00E948E1" w:rsidRPr="00E948E1" w:rsidRDefault="00E948E1" w:rsidP="00BF4549">
      <w:pPr>
        <w:spacing w:after="240"/>
        <w:jc w:val="both"/>
        <w:rPr>
          <w:rFonts w:ascii="Arial" w:hAnsi="Arial" w:cs="Arial"/>
          <w:sz w:val="22"/>
        </w:rPr>
      </w:pPr>
      <w:r w:rsidRPr="00E948E1">
        <w:rPr>
          <w:rFonts w:ascii="Arial" w:hAnsi="Arial" w:cs="Arial"/>
          <w:b/>
          <w:bCs/>
          <w:sz w:val="22"/>
        </w:rPr>
        <w:t>Knowledge ability:</w:t>
      </w:r>
      <w:r w:rsidRPr="00E948E1">
        <w:rPr>
          <w:rFonts w:ascii="Arial" w:hAnsi="Arial" w:cs="Arial"/>
          <w:sz w:val="22"/>
        </w:rPr>
        <w:t xml:space="preserve"> </w:t>
      </w:r>
      <w:r w:rsidR="008D6334" w:rsidRPr="008D6334">
        <w:rPr>
          <w:rFonts w:ascii="Arial" w:hAnsi="Arial" w:cs="Arial"/>
          <w:sz w:val="22"/>
        </w:rPr>
        <w:t>Knowledge is one of the most important dimensions embodied in intelligence. I heard that if the ability to see, if not considered the depth of content, it only stays at the level of perceived intelligence, can only interact with the environment and access to the environment information, its intelligent expression of space is very limited. Only knowledge-based intelligent systems can fundamentally approach the deep-seated intellectual expression of human logical reasoning. Knowledge can be summed up as a description of the laws, experiences, rules, or common sense of objective things. An intelligent system should be able to store and represent, apply knowledge, and make inductive reasoning based on knowledge. Only by combining knowledge and data, logic, and statistics can we give birth to intelligent systems with truly cognitive intelligence.</w:t>
      </w:r>
    </w:p>
    <w:p w14:paraId="71A1FAA9" w14:textId="4839EABC" w:rsidR="008B0A3D" w:rsidRDefault="00E948E1" w:rsidP="00BF4549">
      <w:pPr>
        <w:spacing w:after="240"/>
        <w:jc w:val="both"/>
        <w:rPr>
          <w:rFonts w:ascii="Arial" w:hAnsi="Arial" w:cs="Arial"/>
          <w:sz w:val="22"/>
        </w:rPr>
      </w:pPr>
      <w:r w:rsidRPr="00E948E1">
        <w:rPr>
          <w:rFonts w:ascii="Arial" w:hAnsi="Arial" w:cs="Arial"/>
          <w:b/>
          <w:bCs/>
          <w:sz w:val="22"/>
        </w:rPr>
        <w:t>Uncertainty processing power:</w:t>
      </w:r>
      <w:r w:rsidRPr="00E948E1">
        <w:rPr>
          <w:rFonts w:ascii="Arial" w:hAnsi="Arial" w:cs="Arial"/>
          <w:sz w:val="22"/>
        </w:rPr>
        <w:t xml:space="preserve"> </w:t>
      </w:r>
      <w:r w:rsidR="008D6334" w:rsidRPr="008D6334">
        <w:rPr>
          <w:rFonts w:ascii="Arial" w:hAnsi="Arial" w:cs="Arial"/>
          <w:sz w:val="22"/>
        </w:rPr>
        <w:t xml:space="preserve">In real life, certainty is relative, and uncertainty is absolute. Therefore, a good intelligent system should also have a strong ability to handle uncertainty, should be able to handle the uncertainty in the data noise, lack of data attributes, etc., the uncertainty of model decisions confidence in the result smacking results, etc., and even the uncertainty of the internal parameters of the model. </w:t>
      </w:r>
      <w:r w:rsidR="008D6334" w:rsidRPr="008D6334">
        <w:rPr>
          <w:rFonts w:ascii="Arial" w:hAnsi="Arial" w:cs="Arial"/>
          <w:sz w:val="22"/>
        </w:rPr>
        <w:lastRenderedPageBreak/>
        <w:t xml:space="preserve">Such systems need to deal with a wide variety of uncertainties such as environmental uncertainty, uncertainty of decision-making and enhanced learning to explore different methods of </w:t>
      </w:r>
      <w:proofErr w:type="gramStart"/>
      <w:r w:rsidR="008D6334" w:rsidRPr="008D6334">
        <w:rPr>
          <w:rFonts w:ascii="Arial" w:hAnsi="Arial" w:cs="Arial"/>
          <w:sz w:val="22"/>
        </w:rPr>
        <w:t>falling down</w:t>
      </w:r>
      <w:proofErr w:type="gramEnd"/>
      <w:r w:rsidR="008D6334" w:rsidRPr="008D6334">
        <w:rPr>
          <w:rFonts w:ascii="Arial" w:hAnsi="Arial" w:cs="Arial"/>
          <w:sz w:val="22"/>
        </w:rPr>
        <w:t xml:space="preserve"> in a probability manner.</w:t>
      </w:r>
    </w:p>
    <w:p w14:paraId="2613AC4F" w14:textId="61F934A7" w:rsidR="0050450B" w:rsidRDefault="008D6334" w:rsidP="00BF4549">
      <w:pPr>
        <w:spacing w:after="240"/>
        <w:jc w:val="both"/>
        <w:rPr>
          <w:rFonts w:ascii="Arial" w:hAnsi="Arial" w:cs="Arial"/>
          <w:sz w:val="22"/>
        </w:rPr>
      </w:pPr>
      <w:r w:rsidRPr="008D6334">
        <w:rPr>
          <w:rFonts w:ascii="Arial" w:hAnsi="Arial" w:cs="Arial"/>
          <w:sz w:val="22"/>
        </w:rPr>
        <w:t>The modern education pedagogical model will be grown to an extraordinary level in which numbers of cross-cultural educators and major players should be involving (Kotsopoulos, Marosz, Zambrzycka, and McCarthy, K., 2015). They also claimed that low cost and differentiation are the main stem of the condition and choice of methodology and service selected. Huang (2018) defines an ECO system as: 'An Architecture for teaching, learning, measuring, predicting and information flows, including a description of the various educational activities and their roles. Santrock (2011) suggested that despite continue to raise considerable quantities of play-based pedagogical approach gradually perceived that data transactions seem to be more risk than the real world of an old fashion model. Theoretically, there is an opportunity for research concerning this potential resource by an integration of existing business strategy theory.</w:t>
      </w:r>
      <w:r w:rsidR="00D4512B" w:rsidRPr="00D4512B">
        <w:rPr>
          <w:rFonts w:ascii="Arial" w:hAnsi="Arial" w:cs="Arial"/>
          <w:sz w:val="22"/>
        </w:rPr>
        <w:t xml:space="preserve"> </w:t>
      </w:r>
    </w:p>
    <w:p w14:paraId="7C25DCDE" w14:textId="3DC0E7A9" w:rsidR="0050450B" w:rsidRDefault="00BC4C41" w:rsidP="00BF4549">
      <w:pPr>
        <w:spacing w:after="240"/>
        <w:jc w:val="both"/>
        <w:rPr>
          <w:rFonts w:ascii="Arial" w:hAnsi="Arial" w:cs="Arial"/>
          <w:sz w:val="22"/>
        </w:rPr>
      </w:pPr>
      <w:r w:rsidRPr="00BC4C41">
        <w:rPr>
          <w:rFonts w:ascii="Arial" w:hAnsi="Arial" w:cs="Arial"/>
          <w:sz w:val="22"/>
        </w:rPr>
        <w:t>Saracho (2015) echoed that such technology-driven system is child-centered, built for kindergarten teachers and parenthood in-depth and detailed observation of children's psychological development and physiological growth of artificial intelligence data capturing and through the big data analysis system, relevant data and reports are provided to kindergarten managers to reasonably structure their methodology and education system, but also to provide better guidance for parents and children's learning interaction. This conceptualization consists of a tailor-made program system, expert care and guidance system, through the online and offline interaction mode, formed an expert, gardener, teachers and parents of the "four-in-one" characteristics of the home co-education system, to help kindergartens to upgrade to the highest ideal and the most competitive personalized education unit, and finally realize the ultimate dream of providing children with the most suitable for their personalized growth and comprehensive education solutions.</w:t>
      </w:r>
      <w:r w:rsidR="0050450B">
        <w:rPr>
          <w:rFonts w:ascii="Arial" w:hAnsi="Arial" w:cs="Arial"/>
          <w:sz w:val="22"/>
        </w:rPr>
        <w:t xml:space="preserve"> </w:t>
      </w:r>
      <w:r w:rsidR="00DA50BF">
        <w:rPr>
          <w:rFonts w:ascii="Arial" w:hAnsi="Arial" w:cs="Arial"/>
          <w:sz w:val="22"/>
        </w:rPr>
        <w:t xml:space="preserve">  </w:t>
      </w:r>
    </w:p>
    <w:p w14:paraId="17443786" w14:textId="0D9505FF" w:rsidR="00B40372" w:rsidRPr="00B40372" w:rsidRDefault="00BC4C41" w:rsidP="00BF4549">
      <w:pPr>
        <w:spacing w:after="240"/>
        <w:jc w:val="both"/>
        <w:rPr>
          <w:rFonts w:ascii="Arial" w:hAnsi="Arial" w:cs="Arial"/>
          <w:sz w:val="22"/>
        </w:rPr>
      </w:pPr>
      <w:r w:rsidRPr="00BC4C41">
        <w:rPr>
          <w:rFonts w:ascii="Arial" w:hAnsi="Arial" w:cs="Arial"/>
          <w:sz w:val="22"/>
        </w:rPr>
        <w:t xml:space="preserve">Most pedagogical structures always try to understand the value of pre-school education before lesson and curriculum design or planning, with large and diverse goals. Children aged under 6-7, should emphasize the preparation of academic skills, educational program is based on theory and experience, and objectives should be able to enhance the nature and experience of children following their needs and stages of development (Kaendler, Wiedmann, Rummel, and Spada 2015). Numerous reports and researches are questioning how's pre-school able to provide children's future, intelligence quotient development, health benefits, improve cognitive, emotional, and </w:t>
      </w:r>
      <w:r w:rsidRPr="00BC4C41">
        <w:rPr>
          <w:rFonts w:ascii="Arial" w:hAnsi="Arial" w:cs="Arial"/>
          <w:sz w:val="22"/>
        </w:rPr>
        <w:lastRenderedPageBreak/>
        <w:t xml:space="preserve">social outcomes. Pre-school planning should avoid late to learn, wrong school experience also a negative impact on learning ability and attitude. The basis of pre-school education should be relying on practical and experience, not on subjectivity theory and curriculum design, and balance with children's abilities (Smith, Rose, &amp; Schwartz-Mette 2010). The fundamentals of pre-school education </w:t>
      </w:r>
      <w:r w:rsidR="005B7A78" w:rsidRPr="00BC4C41">
        <w:rPr>
          <w:rFonts w:ascii="Arial" w:hAnsi="Arial" w:cs="Arial"/>
          <w:sz w:val="22"/>
        </w:rPr>
        <w:t>are</w:t>
      </w:r>
      <w:r w:rsidRPr="00BC4C41">
        <w:rPr>
          <w:rFonts w:ascii="Arial" w:hAnsi="Arial" w:cs="Arial"/>
          <w:sz w:val="22"/>
        </w:rPr>
        <w:t xml:space="preserve"> providing a safe, stable, home-like place for children.  Educational curriculum design is designed to provide more opportunities for children's development, to subsidize the shortcomings of family education, to share responsibility with the family for educating children growth path, and to help parents become better parents. Teacher's values also affect his or her in the classroom to guide the teaching of action. For education, </w:t>
      </w:r>
      <w:proofErr w:type="gramStart"/>
      <w:r w:rsidRPr="00BC4C41">
        <w:rPr>
          <w:rFonts w:ascii="Arial" w:hAnsi="Arial" w:cs="Arial"/>
          <w:sz w:val="22"/>
        </w:rPr>
        <w:t>it's</w:t>
      </w:r>
      <w:proofErr w:type="gramEnd"/>
      <w:r w:rsidRPr="00BC4C41">
        <w:rPr>
          <w:rFonts w:ascii="Arial" w:hAnsi="Arial" w:cs="Arial"/>
          <w:sz w:val="22"/>
        </w:rPr>
        <w:t xml:space="preserve"> a revelation, and different values represent different objectives. Personal values and behavioral are influences on child personal growth, will also be affected by social values, but also to consider children's character and the foresight of future educational development.</w:t>
      </w:r>
    </w:p>
    <w:p w14:paraId="7B792932" w14:textId="34AC0DE1" w:rsidR="0050450B" w:rsidRPr="004A7544" w:rsidRDefault="0050450B" w:rsidP="00BF4549">
      <w:pPr>
        <w:pStyle w:val="a3"/>
        <w:numPr>
          <w:ilvl w:val="0"/>
          <w:numId w:val="36"/>
        </w:numPr>
        <w:spacing w:after="240"/>
        <w:ind w:leftChars="0"/>
        <w:jc w:val="both"/>
        <w:rPr>
          <w:rFonts w:ascii="Arial" w:hAnsi="Arial" w:cs="Arial"/>
          <w:b/>
          <w:bCs/>
          <w:sz w:val="22"/>
        </w:rPr>
      </w:pPr>
      <w:r w:rsidRPr="004A7544">
        <w:rPr>
          <w:rFonts w:ascii="Arial" w:hAnsi="Arial" w:cs="Arial"/>
          <w:b/>
          <w:bCs/>
          <w:sz w:val="22"/>
        </w:rPr>
        <w:t>Research Design:</w:t>
      </w:r>
    </w:p>
    <w:p w14:paraId="6B250D1D" w14:textId="6B24E724" w:rsidR="000903C8" w:rsidRDefault="00BC4C41" w:rsidP="00BF4549">
      <w:pPr>
        <w:spacing w:after="240"/>
        <w:jc w:val="both"/>
        <w:rPr>
          <w:rFonts w:ascii="Arial" w:hAnsi="Arial" w:cs="Arial"/>
          <w:sz w:val="22"/>
        </w:rPr>
      </w:pPr>
      <w:r w:rsidRPr="00BC4C41">
        <w:rPr>
          <w:rFonts w:ascii="Arial" w:hAnsi="Arial" w:cs="Arial"/>
          <w:sz w:val="22"/>
        </w:rPr>
        <w:t>In terms of the model framework illustrated in Figure 1, the researcher identifies the relationship in between with the learning and teaching methods which via data or cross contents' evaluation and further development. García-Carrión and Villardón-Gallego (2016) were emphasized the cognitive process was impeded by a lack of correct mechanisms that able to determine the correlation of a child's development and post-experiment and observation, any anomalous data might affect students in the prediction conditions. Thus, emerging artificial intelligence as a promising technology will be able to block up the blind spot. In terms of evaluation and development progress, will be based on numbers of educational institution standard. Dimensions' detail list below</w:t>
      </w:r>
      <w:r w:rsidR="000903C8">
        <w:rPr>
          <w:rFonts w:ascii="Arial" w:hAnsi="Arial" w:cs="Arial"/>
          <w:sz w:val="22"/>
        </w:rPr>
        <w:t>:</w:t>
      </w:r>
    </w:p>
    <w:p w14:paraId="4326D91B" w14:textId="77777777" w:rsidR="000903C8" w:rsidRPr="00110710" w:rsidRDefault="000903C8" w:rsidP="00BF4549">
      <w:pPr>
        <w:jc w:val="both"/>
        <w:rPr>
          <w:rFonts w:ascii="Arial" w:hAnsi="Arial" w:cs="Arial"/>
          <w:b/>
          <w:bCs/>
          <w:sz w:val="22"/>
        </w:rPr>
      </w:pPr>
      <w:r w:rsidRPr="00110710">
        <w:rPr>
          <w:rFonts w:ascii="Arial" w:hAnsi="Arial" w:cs="Arial"/>
          <w:b/>
          <w:bCs/>
          <w:sz w:val="22"/>
        </w:rPr>
        <w:t>Teaching / Learning Methods:</w:t>
      </w:r>
    </w:p>
    <w:p w14:paraId="52B7A826" w14:textId="1C99CD35" w:rsidR="000903C8" w:rsidRPr="000903C8" w:rsidRDefault="000903C8" w:rsidP="00BF4549">
      <w:pPr>
        <w:pStyle w:val="a3"/>
        <w:numPr>
          <w:ilvl w:val="0"/>
          <w:numId w:val="14"/>
        </w:numPr>
        <w:ind w:leftChars="0"/>
        <w:jc w:val="both"/>
        <w:rPr>
          <w:rFonts w:ascii="Arial" w:hAnsi="Arial" w:cs="Arial"/>
          <w:sz w:val="22"/>
        </w:rPr>
      </w:pPr>
      <w:r w:rsidRPr="000903C8">
        <w:rPr>
          <w:rFonts w:ascii="Arial" w:hAnsi="Arial" w:cs="Arial"/>
          <w:sz w:val="22"/>
        </w:rPr>
        <w:t>Customize education contents</w:t>
      </w:r>
    </w:p>
    <w:p w14:paraId="29223FCB" w14:textId="0224A417" w:rsidR="000903C8" w:rsidRPr="000903C8" w:rsidRDefault="000903C8" w:rsidP="00BF4549">
      <w:pPr>
        <w:pStyle w:val="a3"/>
        <w:numPr>
          <w:ilvl w:val="0"/>
          <w:numId w:val="14"/>
        </w:numPr>
        <w:ind w:leftChars="0"/>
        <w:jc w:val="both"/>
        <w:rPr>
          <w:rFonts w:ascii="Arial" w:hAnsi="Arial" w:cs="Arial"/>
          <w:sz w:val="22"/>
        </w:rPr>
      </w:pPr>
      <w:r w:rsidRPr="000903C8">
        <w:rPr>
          <w:rFonts w:ascii="Arial" w:hAnsi="Arial" w:cs="Arial"/>
          <w:sz w:val="22"/>
        </w:rPr>
        <w:t>Pro-dynamic and Symbolic play</w:t>
      </w:r>
    </w:p>
    <w:p w14:paraId="21F61B8D" w14:textId="77777777" w:rsidR="000903C8" w:rsidRPr="000903C8" w:rsidRDefault="000903C8" w:rsidP="00BF4549">
      <w:pPr>
        <w:pStyle w:val="a3"/>
        <w:numPr>
          <w:ilvl w:val="0"/>
          <w:numId w:val="14"/>
        </w:numPr>
        <w:ind w:leftChars="0"/>
        <w:jc w:val="both"/>
        <w:rPr>
          <w:rFonts w:ascii="Arial" w:hAnsi="Arial" w:cs="Arial"/>
          <w:sz w:val="22"/>
        </w:rPr>
      </w:pPr>
      <w:r w:rsidRPr="000903C8">
        <w:rPr>
          <w:rFonts w:ascii="Arial" w:hAnsi="Arial" w:cs="Arial"/>
          <w:sz w:val="22"/>
        </w:rPr>
        <w:t>Communication and creative activities</w:t>
      </w:r>
    </w:p>
    <w:p w14:paraId="479D2DCE" w14:textId="0A50AB91" w:rsidR="0050450B" w:rsidRDefault="000903C8" w:rsidP="00BF4549">
      <w:pPr>
        <w:pStyle w:val="a3"/>
        <w:numPr>
          <w:ilvl w:val="0"/>
          <w:numId w:val="14"/>
        </w:numPr>
        <w:spacing w:after="240"/>
        <w:ind w:leftChars="0"/>
        <w:jc w:val="both"/>
        <w:rPr>
          <w:rFonts w:ascii="Arial" w:hAnsi="Arial" w:cs="Arial"/>
          <w:sz w:val="22"/>
        </w:rPr>
      </w:pPr>
      <w:r w:rsidRPr="000903C8">
        <w:rPr>
          <w:rFonts w:ascii="Arial" w:hAnsi="Arial" w:cs="Arial"/>
          <w:sz w:val="22"/>
        </w:rPr>
        <w:t>Awareness, music &amp; movement program, etc.</w:t>
      </w:r>
    </w:p>
    <w:p w14:paraId="53D2A2A8" w14:textId="29C8D3C2" w:rsidR="000903C8" w:rsidRPr="00110710" w:rsidRDefault="000903C8" w:rsidP="00BF4549">
      <w:pPr>
        <w:jc w:val="both"/>
        <w:rPr>
          <w:rFonts w:ascii="Arial" w:hAnsi="Arial" w:cs="Arial"/>
          <w:b/>
          <w:bCs/>
          <w:sz w:val="22"/>
        </w:rPr>
      </w:pPr>
      <w:r w:rsidRPr="00110710">
        <w:rPr>
          <w:rFonts w:ascii="Arial" w:hAnsi="Arial" w:cs="Arial"/>
          <w:b/>
          <w:bCs/>
          <w:sz w:val="22"/>
        </w:rPr>
        <w:t>Evaluation and Development:</w:t>
      </w:r>
    </w:p>
    <w:p w14:paraId="48E89673" w14:textId="6B5BBDAE" w:rsidR="000903C8" w:rsidRPr="00F2409D" w:rsidRDefault="000903C8" w:rsidP="00BF4549">
      <w:pPr>
        <w:pStyle w:val="a3"/>
        <w:numPr>
          <w:ilvl w:val="1"/>
          <w:numId w:val="16"/>
        </w:numPr>
        <w:ind w:leftChars="0"/>
        <w:jc w:val="both"/>
        <w:rPr>
          <w:rFonts w:ascii="Arial" w:hAnsi="Arial" w:cs="Arial"/>
          <w:sz w:val="22"/>
        </w:rPr>
      </w:pPr>
      <w:r w:rsidRPr="00F2409D">
        <w:rPr>
          <w:rFonts w:ascii="Arial" w:hAnsi="Arial" w:cs="Arial"/>
          <w:sz w:val="22"/>
        </w:rPr>
        <w:t xml:space="preserve">Education of Commissioner (EoC) and Ministry of Education (MOE) </w:t>
      </w:r>
    </w:p>
    <w:p w14:paraId="1DE098A4" w14:textId="77777777" w:rsidR="000903C8" w:rsidRPr="00F2409D" w:rsidRDefault="000903C8" w:rsidP="00BF4549">
      <w:pPr>
        <w:pStyle w:val="a3"/>
        <w:numPr>
          <w:ilvl w:val="1"/>
          <w:numId w:val="16"/>
        </w:numPr>
        <w:ind w:leftChars="0"/>
        <w:jc w:val="both"/>
        <w:rPr>
          <w:rFonts w:ascii="Arial" w:hAnsi="Arial" w:cs="Arial"/>
          <w:sz w:val="22"/>
        </w:rPr>
      </w:pPr>
      <w:bookmarkStart w:id="2" w:name="_Hlk46959477"/>
      <w:r w:rsidRPr="00F2409D">
        <w:rPr>
          <w:rFonts w:ascii="Arial" w:hAnsi="Arial" w:cs="Arial"/>
          <w:sz w:val="22"/>
        </w:rPr>
        <w:t>Learning Management Systems (LMS)</w:t>
      </w:r>
    </w:p>
    <w:bookmarkEnd w:id="2"/>
    <w:p w14:paraId="4C4C7D68" w14:textId="77777777" w:rsidR="000903C8" w:rsidRPr="00F2409D" w:rsidRDefault="000903C8" w:rsidP="00BF4549">
      <w:pPr>
        <w:pStyle w:val="a3"/>
        <w:numPr>
          <w:ilvl w:val="1"/>
          <w:numId w:val="16"/>
        </w:numPr>
        <w:ind w:leftChars="0"/>
        <w:jc w:val="both"/>
        <w:rPr>
          <w:rFonts w:ascii="Arial" w:hAnsi="Arial" w:cs="Arial"/>
          <w:sz w:val="22"/>
        </w:rPr>
      </w:pPr>
      <w:r w:rsidRPr="00F2409D">
        <w:rPr>
          <w:rFonts w:ascii="Arial" w:hAnsi="Arial" w:cs="Arial"/>
          <w:sz w:val="22"/>
        </w:rPr>
        <w:t>Education and Youth Policy Analysis Unit in the Education (EACEA)</w:t>
      </w:r>
    </w:p>
    <w:p w14:paraId="325A0B92" w14:textId="5F51BF91" w:rsidR="00F2409D" w:rsidRDefault="000903C8" w:rsidP="00BF4549">
      <w:pPr>
        <w:pStyle w:val="a3"/>
        <w:numPr>
          <w:ilvl w:val="1"/>
          <w:numId w:val="16"/>
        </w:numPr>
        <w:spacing w:after="240"/>
        <w:ind w:leftChars="0"/>
        <w:jc w:val="both"/>
        <w:rPr>
          <w:rFonts w:ascii="Arial" w:hAnsi="Arial" w:cs="Arial"/>
          <w:sz w:val="22"/>
        </w:rPr>
      </w:pPr>
      <w:r w:rsidRPr="00F2409D">
        <w:rPr>
          <w:rFonts w:ascii="Arial" w:hAnsi="Arial" w:cs="Arial"/>
          <w:sz w:val="22"/>
        </w:rPr>
        <w:t>Early Childhood Development Agency (ECDA)</w:t>
      </w:r>
    </w:p>
    <w:p w14:paraId="5E2EF6D7" w14:textId="1646B1D0" w:rsidR="00F2409D" w:rsidRPr="00110710" w:rsidRDefault="00F2409D" w:rsidP="00BF4549">
      <w:pPr>
        <w:jc w:val="both"/>
        <w:rPr>
          <w:rFonts w:ascii="Arial" w:hAnsi="Arial" w:cs="Arial"/>
          <w:b/>
          <w:bCs/>
          <w:sz w:val="22"/>
        </w:rPr>
      </w:pPr>
      <w:r w:rsidRPr="00110710">
        <w:rPr>
          <w:rFonts w:ascii="Arial" w:hAnsi="Arial" w:cs="Arial"/>
          <w:b/>
          <w:bCs/>
          <w:sz w:val="22"/>
        </w:rPr>
        <w:t>Data / Contents:</w:t>
      </w:r>
    </w:p>
    <w:p w14:paraId="797E2081" w14:textId="66419812" w:rsidR="00F2409D" w:rsidRPr="00F2409D" w:rsidRDefault="00F2409D" w:rsidP="00BF4549">
      <w:pPr>
        <w:pStyle w:val="a3"/>
        <w:numPr>
          <w:ilvl w:val="1"/>
          <w:numId w:val="18"/>
        </w:numPr>
        <w:ind w:leftChars="0"/>
        <w:jc w:val="both"/>
        <w:rPr>
          <w:rFonts w:ascii="Arial" w:hAnsi="Arial" w:cs="Arial"/>
          <w:sz w:val="22"/>
        </w:rPr>
      </w:pPr>
      <w:r w:rsidRPr="00F2409D">
        <w:rPr>
          <w:rFonts w:ascii="Arial" w:hAnsi="Arial" w:cs="Arial"/>
          <w:sz w:val="22"/>
        </w:rPr>
        <w:lastRenderedPageBreak/>
        <w:t>Primary and industries</w:t>
      </w:r>
    </w:p>
    <w:p w14:paraId="76B1EE8B" w14:textId="2EBCED1E" w:rsidR="00F2409D" w:rsidRPr="00F2409D" w:rsidRDefault="00F2409D" w:rsidP="00BF4549">
      <w:pPr>
        <w:pStyle w:val="a3"/>
        <w:numPr>
          <w:ilvl w:val="1"/>
          <w:numId w:val="18"/>
        </w:numPr>
        <w:ind w:leftChars="0"/>
        <w:jc w:val="both"/>
        <w:rPr>
          <w:rFonts w:ascii="Arial" w:hAnsi="Arial" w:cs="Arial"/>
          <w:sz w:val="22"/>
        </w:rPr>
      </w:pPr>
      <w:r w:rsidRPr="00F2409D">
        <w:rPr>
          <w:rFonts w:ascii="Arial" w:hAnsi="Arial" w:cs="Arial"/>
          <w:sz w:val="22"/>
        </w:rPr>
        <w:t>Geography, demography, background &amp; history</w:t>
      </w:r>
      <w:r w:rsidR="00ED002F">
        <w:rPr>
          <w:rFonts w:ascii="Arial" w:hAnsi="Arial" w:cs="Arial"/>
          <w:sz w:val="22"/>
        </w:rPr>
        <w:t>,</w:t>
      </w:r>
      <w:r w:rsidRPr="00F2409D">
        <w:rPr>
          <w:rFonts w:ascii="Arial" w:hAnsi="Arial" w:cs="Arial"/>
          <w:sz w:val="22"/>
        </w:rPr>
        <w:t xml:space="preserve"> </w:t>
      </w:r>
    </w:p>
    <w:p w14:paraId="31202D50" w14:textId="358A4983" w:rsidR="00F2409D" w:rsidRDefault="00F2409D" w:rsidP="00BF4549">
      <w:pPr>
        <w:pStyle w:val="a3"/>
        <w:numPr>
          <w:ilvl w:val="1"/>
          <w:numId w:val="18"/>
        </w:numPr>
        <w:spacing w:after="240"/>
        <w:ind w:leftChars="0"/>
        <w:jc w:val="both"/>
        <w:rPr>
          <w:rFonts w:ascii="Arial" w:hAnsi="Arial" w:cs="Arial"/>
          <w:sz w:val="22"/>
        </w:rPr>
      </w:pPr>
      <w:r w:rsidRPr="00F2409D">
        <w:rPr>
          <w:rFonts w:ascii="Arial" w:hAnsi="Arial" w:cs="Arial"/>
          <w:sz w:val="22"/>
        </w:rPr>
        <w:t>Behavioral, health symptoms, socialize characters, reactions, emotional, anomalous data, etc.</w:t>
      </w:r>
    </w:p>
    <w:p w14:paraId="15330288" w14:textId="2504D0B0" w:rsidR="00F2409D" w:rsidRPr="00F2409D" w:rsidRDefault="00BC4C41" w:rsidP="00BF4549">
      <w:pPr>
        <w:jc w:val="both"/>
        <w:rPr>
          <w:rFonts w:ascii="Arial" w:hAnsi="Arial" w:cs="Arial"/>
          <w:sz w:val="22"/>
        </w:rPr>
      </w:pPr>
      <w:r w:rsidRPr="00BC4C41">
        <w:rPr>
          <w:rFonts w:ascii="Arial" w:hAnsi="Arial" w:cs="Arial"/>
          <w:sz w:val="22"/>
        </w:rPr>
        <w:t xml:space="preserve">Learning and conceptual dimensions of childhood education have been shown in numerous studies in the past, </w:t>
      </w:r>
      <w:proofErr w:type="gramStart"/>
      <w:r w:rsidRPr="00BC4C41">
        <w:rPr>
          <w:rFonts w:ascii="Arial" w:hAnsi="Arial" w:cs="Arial"/>
          <w:sz w:val="22"/>
        </w:rPr>
        <w:t>and also</w:t>
      </w:r>
      <w:proofErr w:type="gramEnd"/>
      <w:r w:rsidRPr="00BC4C41">
        <w:rPr>
          <w:rFonts w:ascii="Arial" w:hAnsi="Arial" w:cs="Arial"/>
          <w:sz w:val="22"/>
        </w:rPr>
        <w:t xml:space="preserve"> have a major debate about scientific conceptions and expectations of pedagogical structure</w:t>
      </w:r>
      <w:r w:rsidR="00C14494">
        <w:rPr>
          <w:rFonts w:ascii="Arial" w:hAnsi="Arial" w:cs="Arial"/>
          <w:sz w:val="22"/>
        </w:rPr>
        <w:t xml:space="preserve">.  </w:t>
      </w:r>
    </w:p>
    <w:p w14:paraId="3AC93D70" w14:textId="77777777" w:rsidR="00F2409D" w:rsidRPr="00F2409D" w:rsidRDefault="00F2409D" w:rsidP="00BF4549">
      <w:pPr>
        <w:spacing w:after="240"/>
        <w:jc w:val="both"/>
        <w:rPr>
          <w:rFonts w:ascii="Arial" w:hAnsi="Arial" w:cs="Arial"/>
          <w:sz w:val="22"/>
        </w:rPr>
      </w:pPr>
    </w:p>
    <w:p w14:paraId="2FB689DB" w14:textId="34607D67" w:rsidR="00856B82" w:rsidRDefault="001C79D2" w:rsidP="00BF4549">
      <w:pPr>
        <w:spacing w:after="240"/>
        <w:jc w:val="both"/>
        <w:rPr>
          <w:rFonts w:ascii="Arial" w:hAnsi="Arial" w:cs="Arial"/>
          <w:sz w:val="22"/>
        </w:rPr>
      </w:pPr>
      <w:r>
        <w:rPr>
          <w:rFonts w:ascii="Arial" w:hAnsi="Arial" w:cs="Arial"/>
          <w:noProof/>
          <w:sz w:val="22"/>
        </w:rPr>
        <w:drawing>
          <wp:anchor distT="0" distB="0" distL="114300" distR="114300" simplePos="0" relativeHeight="251658240" behindDoc="1" locked="0" layoutInCell="1" allowOverlap="1" wp14:anchorId="0B7D9E1D" wp14:editId="278B5570">
            <wp:simplePos x="0" y="0"/>
            <wp:positionH relativeFrom="column">
              <wp:posOffset>915984</wp:posOffset>
            </wp:positionH>
            <wp:positionV relativeFrom="paragraph">
              <wp:posOffset>137223</wp:posOffset>
            </wp:positionV>
            <wp:extent cx="3244215" cy="3046095"/>
            <wp:effectExtent l="0" t="0" r="0" b="0"/>
            <wp:wrapTight wrapText="bothSides">
              <wp:wrapPolygon edited="0">
                <wp:start x="6469" y="0"/>
                <wp:lineTo x="6342" y="2161"/>
                <wp:lineTo x="3171" y="2432"/>
                <wp:lineTo x="2156" y="2972"/>
                <wp:lineTo x="2029" y="4458"/>
                <wp:lineTo x="1142" y="6484"/>
                <wp:lineTo x="507" y="7565"/>
                <wp:lineTo x="634" y="7970"/>
                <wp:lineTo x="1903" y="8645"/>
                <wp:lineTo x="888" y="10537"/>
                <wp:lineTo x="888" y="10807"/>
                <wp:lineTo x="1776" y="10807"/>
                <wp:lineTo x="2029" y="12968"/>
                <wp:lineTo x="0" y="13508"/>
                <wp:lineTo x="0" y="18101"/>
                <wp:lineTo x="7991" y="19452"/>
                <wp:lineTo x="7864" y="20938"/>
                <wp:lineTo x="7991" y="21208"/>
                <wp:lineTo x="13825" y="21208"/>
                <wp:lineTo x="13445" y="19452"/>
                <wp:lineTo x="21435" y="18101"/>
                <wp:lineTo x="21435" y="13508"/>
                <wp:lineTo x="19406" y="12968"/>
                <wp:lineTo x="19786" y="10807"/>
                <wp:lineTo x="20801" y="8240"/>
                <wp:lineTo x="20547" y="7024"/>
                <wp:lineTo x="19913" y="5538"/>
                <wp:lineTo x="19279" y="4323"/>
                <wp:lineTo x="19406" y="3107"/>
                <wp:lineTo x="18137" y="2432"/>
                <wp:lineTo x="15220" y="2161"/>
                <wp:lineTo x="15093" y="0"/>
                <wp:lineTo x="6469" y="0"/>
              </wp:wrapPolygon>
            </wp:wrapTight>
            <wp:docPr id="14"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44215" cy="3046095"/>
                    </a:xfrm>
                    <a:prstGeom prst="rect">
                      <a:avLst/>
                    </a:prstGeom>
                    <a:noFill/>
                  </pic:spPr>
                </pic:pic>
              </a:graphicData>
            </a:graphic>
          </wp:anchor>
        </w:drawing>
      </w:r>
    </w:p>
    <w:p w14:paraId="5550784C" w14:textId="3E789E5F" w:rsidR="00856B82" w:rsidRDefault="00856B82" w:rsidP="00BF4549">
      <w:pPr>
        <w:spacing w:after="240"/>
        <w:jc w:val="both"/>
        <w:rPr>
          <w:rFonts w:ascii="Arial" w:hAnsi="Arial" w:cs="Arial"/>
          <w:sz w:val="22"/>
        </w:rPr>
      </w:pPr>
    </w:p>
    <w:p w14:paraId="7A55BC36" w14:textId="5E3493AB" w:rsidR="00856B82" w:rsidRDefault="00856B82" w:rsidP="00BF4549">
      <w:pPr>
        <w:spacing w:after="240"/>
        <w:jc w:val="both"/>
        <w:rPr>
          <w:rFonts w:ascii="Arial" w:hAnsi="Arial" w:cs="Arial"/>
          <w:sz w:val="22"/>
        </w:rPr>
      </w:pPr>
    </w:p>
    <w:p w14:paraId="4835EBB9" w14:textId="1271ABBE" w:rsidR="00856B82" w:rsidRPr="00006D3C" w:rsidRDefault="00856B82" w:rsidP="00BF4549">
      <w:pPr>
        <w:spacing w:after="240"/>
        <w:jc w:val="both"/>
        <w:rPr>
          <w:rFonts w:ascii="Arial" w:hAnsi="Arial" w:cs="Arial"/>
          <w:sz w:val="22"/>
        </w:rPr>
      </w:pPr>
    </w:p>
    <w:p w14:paraId="57E0BB7E" w14:textId="6EC290D7" w:rsidR="00856B82" w:rsidRDefault="00856B82" w:rsidP="00BF4549">
      <w:pPr>
        <w:spacing w:after="240"/>
        <w:jc w:val="both"/>
        <w:rPr>
          <w:rFonts w:ascii="Arial" w:hAnsi="Arial" w:cs="Arial"/>
          <w:sz w:val="22"/>
        </w:rPr>
      </w:pPr>
    </w:p>
    <w:p w14:paraId="1A67D547" w14:textId="4BB5F57A" w:rsidR="00856B82" w:rsidRDefault="00856B82" w:rsidP="00BF4549">
      <w:pPr>
        <w:spacing w:after="240"/>
        <w:jc w:val="both"/>
        <w:rPr>
          <w:rFonts w:ascii="Arial" w:hAnsi="Arial" w:cs="Arial"/>
          <w:sz w:val="22"/>
        </w:rPr>
      </w:pPr>
    </w:p>
    <w:p w14:paraId="3B00612F" w14:textId="68D0B89C" w:rsidR="00856B82" w:rsidRDefault="00856B82" w:rsidP="00BF4549">
      <w:pPr>
        <w:spacing w:after="240"/>
        <w:jc w:val="both"/>
        <w:rPr>
          <w:rFonts w:ascii="Arial" w:hAnsi="Arial" w:cs="Arial"/>
          <w:sz w:val="22"/>
        </w:rPr>
      </w:pPr>
    </w:p>
    <w:p w14:paraId="5DE32E6C" w14:textId="393B8D1B" w:rsidR="00856B82" w:rsidRDefault="001C79D2" w:rsidP="00BF4549">
      <w:pPr>
        <w:spacing w:after="240"/>
        <w:jc w:val="both"/>
        <w:rPr>
          <w:rFonts w:ascii="Arial" w:hAnsi="Arial" w:cs="Arial"/>
          <w:sz w:val="22"/>
        </w:rPr>
      </w:pPr>
      <w:r>
        <w:rPr>
          <w:noProof/>
        </w:rPr>
        <mc:AlternateContent>
          <mc:Choice Requires="wps">
            <w:drawing>
              <wp:anchor distT="0" distB="0" distL="114300" distR="114300" simplePos="0" relativeHeight="251660288" behindDoc="1" locked="0" layoutInCell="1" allowOverlap="1" wp14:anchorId="31264056" wp14:editId="681EE6D9">
                <wp:simplePos x="0" y="0"/>
                <wp:positionH relativeFrom="column">
                  <wp:posOffset>3251835</wp:posOffset>
                </wp:positionH>
                <wp:positionV relativeFrom="paragraph">
                  <wp:posOffset>227330</wp:posOffset>
                </wp:positionV>
                <wp:extent cx="1941830" cy="253365"/>
                <wp:effectExtent l="0" t="0" r="0" b="0"/>
                <wp:wrapTight wrapText="bothSides">
                  <wp:wrapPolygon edited="0">
                    <wp:start x="0" y="0"/>
                    <wp:lineTo x="0" y="21600"/>
                    <wp:lineTo x="21600" y="21600"/>
                    <wp:lineTo x="21600" y="0"/>
                  </wp:wrapPolygon>
                </wp:wrapTight>
                <wp:docPr id="23" name="文字方塊 22">
                  <a:extLst xmlns:a="http://schemas.openxmlformats.org/drawingml/2006/main">
                    <a:ext uri="{FF2B5EF4-FFF2-40B4-BE49-F238E27FC236}">
                      <a16:creationId xmlns:a16="http://schemas.microsoft.com/office/drawing/2014/main" id="{C6D72AD4-6ADC-41D5-90F9-A891F0FEBBA5}"/>
                    </a:ext>
                  </a:extLst>
                </wp:docPr>
                <wp:cNvGraphicFramePr/>
                <a:graphic xmlns:a="http://schemas.openxmlformats.org/drawingml/2006/main">
                  <a:graphicData uri="http://schemas.microsoft.com/office/word/2010/wordprocessingShape">
                    <wps:wsp>
                      <wps:cNvSpPr txBox="1"/>
                      <wps:spPr>
                        <a:xfrm>
                          <a:off x="0" y="0"/>
                          <a:ext cx="1941830" cy="253365"/>
                        </a:xfrm>
                        <a:prstGeom prst="rect">
                          <a:avLst/>
                        </a:prstGeom>
                        <a:noFill/>
                      </wps:spPr>
                      <wps:txbx>
                        <w:txbxContent>
                          <w:p w14:paraId="4F6E95BA" w14:textId="77777777" w:rsidR="001C79D2" w:rsidRPr="001C79D2" w:rsidRDefault="001C79D2" w:rsidP="001C79D2">
                            <w:pPr>
                              <w:rPr>
                                <w:kern w:val="0"/>
                                <w:sz w:val="16"/>
                                <w:szCs w:val="16"/>
                                <w:lang w:eastAsia="zh-HK"/>
                              </w:rPr>
                            </w:pPr>
                            <w:r w:rsidRPr="001C79D2">
                              <w:rPr>
                                <w:rFonts w:ascii="Arial" w:hAnsi="Arial" w:cs="Arial"/>
                                <w:i/>
                                <w:iCs/>
                                <w:color w:val="595959" w:themeColor="text1" w:themeTint="A6"/>
                                <w:kern w:val="24"/>
                                <w:sz w:val="14"/>
                                <w:szCs w:val="14"/>
                                <w:lang w:eastAsia="zh-HK"/>
                              </w:rPr>
                              <w:t>Figure 1: Model Framework</w:t>
                            </w:r>
                          </w:p>
                        </w:txbxContent>
                      </wps:txbx>
                      <wps:bodyPr wrap="square" rtlCol="0">
                        <a:spAutoFit/>
                      </wps:bodyPr>
                    </wps:wsp>
                  </a:graphicData>
                </a:graphic>
                <wp14:sizeRelH relativeFrom="margin">
                  <wp14:pctWidth>0</wp14:pctWidth>
                </wp14:sizeRelH>
              </wp:anchor>
            </w:drawing>
          </mc:Choice>
          <mc:Fallback>
            <w:pict>
              <v:shapetype w14:anchorId="31264056" id="_x0000_t202" coordsize="21600,21600" o:spt="202" path="m,l,21600r21600,l21600,xe">
                <v:stroke joinstyle="miter"/>
                <v:path gradientshapeok="t" o:connecttype="rect"/>
              </v:shapetype>
              <v:shape id="文字方塊 22" o:spid="_x0000_s1026" type="#_x0000_t202" style="position:absolute;left:0;text-align:left;margin-left:256.05pt;margin-top:17.9pt;width:152.9pt;height:19.9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" filled="f" stroked="f">
                <v:textbox style="mso-fit-shape-to-text:t">
                  <w:txbxContent>
                    <w:p w14:paraId="4F6E95BA" w14:textId="77777777" w:rsidR="001C79D2" w:rsidRPr="001C79D2" w:rsidRDefault="001C79D2" w:rsidP="001C79D2">
                      <w:pPr>
                        <w:rPr>
                          <w:kern w:val="0"/>
                          <w:sz w:val="16"/>
                          <w:szCs w:val="16"/>
                          <w:lang w:eastAsia="zh-HK"/>
                        </w:rPr>
                      </w:pPr>
                      <w:r w:rsidRPr="001C79D2">
                        <w:rPr>
                          <w:rFonts w:ascii="Arial" w:hAnsi="Arial" w:cs="Arial"/>
                          <w:i/>
                          <w:iCs/>
                          <w:color w:val="595959" w:themeColor="text1" w:themeTint="A6"/>
                          <w:kern w:val="24"/>
                          <w:sz w:val="14"/>
                          <w:szCs w:val="14"/>
                          <w:lang w:eastAsia="zh-HK"/>
                        </w:rPr>
                        <w:t>Figure 1: Model Framework</w:t>
                      </w:r>
                    </w:p>
                  </w:txbxContent>
                </v:textbox>
                <w10:wrap type="tight"/>
              </v:shape>
            </w:pict>
          </mc:Fallback>
        </mc:AlternateContent>
      </w:r>
    </w:p>
    <w:p w14:paraId="079FFE0F" w14:textId="1F095E50" w:rsidR="00856B82" w:rsidRDefault="00856B82" w:rsidP="00BF4549">
      <w:pPr>
        <w:spacing w:after="240"/>
        <w:jc w:val="both"/>
        <w:rPr>
          <w:rFonts w:ascii="Arial" w:hAnsi="Arial" w:cs="Arial"/>
          <w:sz w:val="22"/>
        </w:rPr>
      </w:pPr>
    </w:p>
    <w:p w14:paraId="722E6503" w14:textId="2790A96A" w:rsidR="0050450B" w:rsidRPr="00110710" w:rsidRDefault="0050450B" w:rsidP="00BF4549">
      <w:pPr>
        <w:pStyle w:val="a3"/>
        <w:numPr>
          <w:ilvl w:val="0"/>
          <w:numId w:val="19"/>
        </w:numPr>
        <w:spacing w:after="240"/>
        <w:ind w:leftChars="0" w:hanging="294"/>
        <w:jc w:val="both"/>
        <w:rPr>
          <w:rFonts w:ascii="Arial" w:hAnsi="Arial" w:cs="Arial"/>
          <w:b/>
          <w:bCs/>
          <w:sz w:val="22"/>
        </w:rPr>
      </w:pPr>
      <w:r w:rsidRPr="00110710">
        <w:rPr>
          <w:rFonts w:ascii="Arial" w:hAnsi="Arial" w:cs="Arial"/>
          <w:b/>
          <w:bCs/>
          <w:sz w:val="22"/>
        </w:rPr>
        <w:t xml:space="preserve">Research </w:t>
      </w:r>
      <w:r w:rsidR="003937AF" w:rsidRPr="00110710">
        <w:rPr>
          <w:rFonts w:ascii="Arial" w:hAnsi="Arial" w:cs="Arial"/>
          <w:b/>
          <w:bCs/>
          <w:sz w:val="22"/>
        </w:rPr>
        <w:t>Method</w:t>
      </w:r>
      <w:r w:rsidR="00A9123B">
        <w:rPr>
          <w:rFonts w:ascii="Arial" w:hAnsi="Arial" w:cs="Arial"/>
          <w:b/>
          <w:bCs/>
          <w:sz w:val="22"/>
        </w:rPr>
        <w:t xml:space="preserve"> and </w:t>
      </w:r>
      <w:r w:rsidRPr="00110710">
        <w:rPr>
          <w:rFonts w:ascii="Arial" w:hAnsi="Arial" w:cs="Arial"/>
          <w:b/>
          <w:bCs/>
          <w:sz w:val="22"/>
        </w:rPr>
        <w:t>Framework</w:t>
      </w:r>
      <w:r w:rsidR="00A9123B">
        <w:rPr>
          <w:rFonts w:ascii="Arial" w:hAnsi="Arial" w:cs="Arial"/>
          <w:b/>
          <w:bCs/>
          <w:sz w:val="22"/>
        </w:rPr>
        <w:t xml:space="preserve"> </w:t>
      </w:r>
    </w:p>
    <w:p w14:paraId="58B5CF7A" w14:textId="55DA729D" w:rsidR="003937AF" w:rsidRPr="003937AF" w:rsidRDefault="00BC4C41" w:rsidP="00BF4549">
      <w:pPr>
        <w:spacing w:after="240"/>
        <w:jc w:val="both"/>
        <w:rPr>
          <w:rFonts w:ascii="Arial" w:hAnsi="Arial" w:cs="Arial"/>
          <w:sz w:val="22"/>
        </w:rPr>
      </w:pPr>
      <w:r w:rsidRPr="00BC4C41">
        <w:rPr>
          <w:rFonts w:ascii="Arial" w:hAnsi="Arial" w:cs="Arial"/>
          <w:sz w:val="22"/>
        </w:rPr>
        <w:t xml:space="preserve">The research objectives and questions will be answered base on the 'Explanatory Sequential Mixed Method'. The method included the collection of primary and secondary data. Primary data will collect via surveys questionnaires, face to face interviews, focus groups, and subjective personal past experiments. A structured questionnaire survey (see questionnaires sample) will reach targeted participants by mail or digital gateway to focus on their perspectives. Besides, other questionnaires will spread to targeted industry involvers which providing their educational views, focus groups, and interviewing will appear next for different angle approach. Selected participants will different than others. Johnson, Onwuegbuzie, and Turner, (2007) describe a typical approach is qualitative questions that will be answered using established qualitative procedures. Explanatory Sequential Mixed Method - this method allows the researcher to combine different research methods to investigate the </w:t>
      </w:r>
      <w:r w:rsidRPr="00BC4C41">
        <w:rPr>
          <w:rFonts w:ascii="Arial" w:hAnsi="Arial" w:cs="Arial"/>
          <w:sz w:val="22"/>
        </w:rPr>
        <w:lastRenderedPageBreak/>
        <w:t>same phenomenon in a study. Subedi (2016) claimed this research as the third research paradigm can also help bridge the schism between quantitative and qualitative research. Most of those quantitative variables data will well select and convert into electronic format. The purpose of this surveys research is to learn about industry knowledge, parents' perspectives, preferences, experiences, beliefs, and satisfaction in general.</w:t>
      </w:r>
      <w:r w:rsidR="00124FE8">
        <w:rPr>
          <w:rFonts w:ascii="Arial" w:hAnsi="Arial" w:cs="Arial"/>
          <w:sz w:val="22"/>
        </w:rPr>
        <w:t xml:space="preserve"> </w:t>
      </w:r>
    </w:p>
    <w:p w14:paraId="06CA997C" w14:textId="03E7C544" w:rsidR="004E6D5B" w:rsidRDefault="00BC4C41" w:rsidP="00BF4549">
      <w:pPr>
        <w:spacing w:after="240"/>
        <w:jc w:val="both"/>
        <w:rPr>
          <w:rFonts w:ascii="Arial" w:hAnsi="Arial" w:cs="Arial"/>
          <w:sz w:val="22"/>
        </w:rPr>
      </w:pPr>
      <w:r w:rsidRPr="00BC4C41">
        <w:rPr>
          <w:rFonts w:ascii="Arial" w:hAnsi="Arial" w:cs="Arial"/>
          <w:sz w:val="22"/>
        </w:rPr>
        <w:t>Subedi (2016) also suggest, although arranged personal interview is the most expensive method but this is the best way to get pieces of information from industry experts. An unstructured informal conference will invite parents and industry experts to discuss focus objectives. During the session, will ask more questions with additional observation such as respondents' body language to testify biased and dishonest. Research method and paradigm (figure 2) shown below is illustrated the research process and listed detail on each progress which structuring directions. Creswell(s) (2018) demonstrated that significant multi-sources of data will be obtained by different activities and widely from validity and reliability for providing the same conclusions to prove and explain the phenomenon of different disciplines. Data collecting will be captured by many different methods and choose from the selected paradigm, which able to allow the researcher to identify key problems with perspectives and insights before conducting hypotheses testing and questionnaire survey.     The mixing form of qualitative and quantitative multiple methods with called 'Explanatory Sequential Mixed Method (ESMM)'. Axinn and Pearce (2006), they suggested that this research method provides researchers with several important opportunities. First, it allows researchers to be more confident in their results. This is the overall strength of the multi-method design with consistency and a sequential approach.</w:t>
      </w:r>
      <w:r w:rsidR="005D4551" w:rsidRPr="005D4551">
        <w:rPr>
          <w:rFonts w:ascii="Arial" w:hAnsi="Arial" w:cs="Arial"/>
          <w:sz w:val="22"/>
        </w:rPr>
        <w:t xml:space="preserve"> </w:t>
      </w:r>
    </w:p>
    <w:p w14:paraId="7BA36CBE" w14:textId="77FAE36C" w:rsidR="005D4551" w:rsidRDefault="00BC4C41" w:rsidP="00BF4549">
      <w:pPr>
        <w:spacing w:after="240"/>
        <w:jc w:val="both"/>
        <w:rPr>
          <w:rFonts w:ascii="Arial" w:hAnsi="Arial" w:cs="Arial"/>
          <w:sz w:val="22"/>
        </w:rPr>
      </w:pPr>
      <w:r w:rsidRPr="00BC4C41">
        <w:rPr>
          <w:rFonts w:ascii="Arial" w:hAnsi="Arial" w:cs="Arial"/>
          <w:sz w:val="22"/>
        </w:rPr>
        <w:t xml:space="preserve">Several common examples of social science research, Explanatory Sequential Mixed Method on future trends will include positivism, post-positivism, pragmatism, and constructivism, each of the above models of the universe ontology. The belief, the nature of knowledge, and the research of the point of view are different. ESMM can play many other constructive roles as well. It can stimulate the creation of inventive methods, new ways of capturing a problem to balance with conventional data-collection methods. This method allows the researcher to combine different research methods to investigate the same phenomenon in a study. Guetterman, Fetters, and Creswell (2015) claimed that mixed methods research as the third research paradigm can also help bridge the schism between quantitative and qualitative research, in their paper highlights the development of mixed methods can reduce some issues, fix the problem and remove barriers associated with singular method. Axinn and Pearce (2006) present the framework for structuring the mixed methods data analysis process </w:t>
      </w:r>
      <w:r w:rsidRPr="00BC4C41">
        <w:rPr>
          <w:rFonts w:ascii="Arial" w:hAnsi="Arial" w:cs="Arial"/>
          <w:sz w:val="22"/>
        </w:rPr>
        <w:lastRenderedPageBreak/>
        <w:t>with seven conceptualization stage. Figure 2 illustrates the aggregation of different methodologies in the form of a mixed research process model</w:t>
      </w:r>
      <w:r w:rsidR="005D4551" w:rsidRPr="005D4551">
        <w:rPr>
          <w:rFonts w:ascii="Arial" w:hAnsi="Arial" w:cs="Arial"/>
          <w:sz w:val="22"/>
        </w:rPr>
        <w:t>.</w:t>
      </w:r>
    </w:p>
    <w:p w14:paraId="517B6F70" w14:textId="319007EF" w:rsidR="009C7CE2" w:rsidRDefault="009C7CE2" w:rsidP="00BF4549">
      <w:pPr>
        <w:spacing w:after="240"/>
        <w:jc w:val="both"/>
        <w:rPr>
          <w:rFonts w:ascii="Arial" w:hAnsi="Arial" w:cs="Arial"/>
          <w:sz w:val="22"/>
        </w:rPr>
      </w:pPr>
      <w:r>
        <w:rPr>
          <w:rFonts w:ascii="Arial" w:hAnsi="Arial" w:cs="Arial"/>
          <w:noProof/>
          <w:sz w:val="22"/>
        </w:rPr>
        <w:drawing>
          <wp:anchor distT="0" distB="0" distL="114300" distR="114300" simplePos="0" relativeHeight="251671552" behindDoc="1" locked="0" layoutInCell="1" allowOverlap="1" wp14:anchorId="13B60256" wp14:editId="501A0318">
            <wp:simplePos x="0" y="0"/>
            <wp:positionH relativeFrom="column">
              <wp:posOffset>264160</wp:posOffset>
            </wp:positionH>
            <wp:positionV relativeFrom="paragraph">
              <wp:posOffset>111760</wp:posOffset>
            </wp:positionV>
            <wp:extent cx="4890770" cy="4523740"/>
            <wp:effectExtent l="0" t="0" r="5080" b="0"/>
            <wp:wrapTight wrapText="bothSides">
              <wp:wrapPolygon edited="0">
                <wp:start x="4207" y="0"/>
                <wp:lineTo x="3029" y="637"/>
                <wp:lineTo x="1767" y="1455"/>
                <wp:lineTo x="1514" y="1910"/>
                <wp:lineTo x="1010" y="2911"/>
                <wp:lineTo x="589" y="4366"/>
                <wp:lineTo x="589" y="5821"/>
                <wp:lineTo x="1010" y="7277"/>
                <wp:lineTo x="673" y="9005"/>
                <wp:lineTo x="84" y="10188"/>
                <wp:lineTo x="0" y="11188"/>
                <wp:lineTo x="0" y="14645"/>
                <wp:lineTo x="337" y="16009"/>
                <wp:lineTo x="1262" y="17464"/>
                <wp:lineTo x="841" y="18738"/>
                <wp:lineTo x="841" y="19102"/>
                <wp:lineTo x="1178" y="20375"/>
                <wp:lineTo x="1851" y="21194"/>
                <wp:lineTo x="1935" y="21376"/>
                <wp:lineTo x="19687" y="21376"/>
                <wp:lineTo x="19771" y="21194"/>
                <wp:lineTo x="20445" y="20375"/>
                <wp:lineTo x="20781" y="18647"/>
                <wp:lineTo x="20192" y="17828"/>
                <wp:lineTo x="19687" y="17464"/>
                <wp:lineTo x="20192" y="17464"/>
                <wp:lineTo x="21286" y="16464"/>
                <wp:lineTo x="21202" y="16009"/>
                <wp:lineTo x="21538" y="14736"/>
                <wp:lineTo x="21538" y="11097"/>
                <wp:lineTo x="21454" y="10188"/>
                <wp:lineTo x="21033" y="9551"/>
                <wp:lineTo x="20445" y="8732"/>
                <wp:lineTo x="20697" y="7277"/>
                <wp:lineTo x="21033" y="5821"/>
                <wp:lineTo x="21033" y="4366"/>
                <wp:lineTo x="20781" y="2911"/>
                <wp:lineTo x="20192" y="1364"/>
                <wp:lineTo x="19183" y="819"/>
                <wp:lineTo x="17247" y="0"/>
                <wp:lineTo x="4207" y="0"/>
              </wp:wrapPolygon>
            </wp:wrapTight>
            <wp:docPr id="15"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90770" cy="4523740"/>
                    </a:xfrm>
                    <a:prstGeom prst="rect">
                      <a:avLst/>
                    </a:prstGeom>
                    <a:noFill/>
                  </pic:spPr>
                </pic:pic>
              </a:graphicData>
            </a:graphic>
            <wp14:sizeRelH relativeFrom="margin">
              <wp14:pctWidth>0</wp14:pctWidth>
            </wp14:sizeRelH>
            <wp14:sizeRelV relativeFrom="margin">
              <wp14:pctHeight>0</wp14:pctHeight>
            </wp14:sizeRelV>
          </wp:anchor>
        </w:drawing>
      </w:r>
    </w:p>
    <w:p w14:paraId="79441EE0" w14:textId="1904D80A" w:rsidR="009C7CE2" w:rsidRDefault="009C7CE2" w:rsidP="00BF4549">
      <w:pPr>
        <w:spacing w:after="240"/>
        <w:jc w:val="both"/>
        <w:rPr>
          <w:rFonts w:ascii="Arial" w:hAnsi="Arial" w:cs="Arial"/>
          <w:sz w:val="22"/>
        </w:rPr>
      </w:pPr>
    </w:p>
    <w:p w14:paraId="48AAE9B3" w14:textId="760DC3CF" w:rsidR="009C7CE2" w:rsidRDefault="009C7CE2" w:rsidP="00BF4549">
      <w:pPr>
        <w:spacing w:after="240"/>
        <w:jc w:val="both"/>
        <w:rPr>
          <w:rFonts w:ascii="Arial" w:hAnsi="Arial" w:cs="Arial"/>
          <w:sz w:val="22"/>
        </w:rPr>
      </w:pPr>
    </w:p>
    <w:p w14:paraId="708355BD" w14:textId="7EB5BBEF" w:rsidR="009C7CE2" w:rsidRDefault="009C7CE2" w:rsidP="00BF4549">
      <w:pPr>
        <w:spacing w:after="240"/>
        <w:jc w:val="both"/>
        <w:rPr>
          <w:rFonts w:ascii="Arial" w:hAnsi="Arial" w:cs="Arial"/>
          <w:sz w:val="22"/>
        </w:rPr>
      </w:pPr>
    </w:p>
    <w:p w14:paraId="518F2A60" w14:textId="146BC10C" w:rsidR="009C7CE2" w:rsidRDefault="009C7CE2" w:rsidP="00BF4549">
      <w:pPr>
        <w:spacing w:after="240"/>
        <w:jc w:val="both"/>
        <w:rPr>
          <w:rFonts w:ascii="Arial" w:hAnsi="Arial" w:cs="Arial"/>
          <w:sz w:val="22"/>
        </w:rPr>
      </w:pPr>
    </w:p>
    <w:p w14:paraId="126FEC5C" w14:textId="0EB2C578" w:rsidR="009C7CE2" w:rsidRDefault="009C7CE2" w:rsidP="00BF4549">
      <w:pPr>
        <w:spacing w:after="240"/>
        <w:jc w:val="both"/>
        <w:rPr>
          <w:rFonts w:ascii="Arial" w:hAnsi="Arial" w:cs="Arial"/>
          <w:sz w:val="22"/>
        </w:rPr>
      </w:pPr>
    </w:p>
    <w:p w14:paraId="12A0123A" w14:textId="21E802EE" w:rsidR="009C7CE2" w:rsidRDefault="009C7CE2" w:rsidP="00BF4549">
      <w:pPr>
        <w:spacing w:after="240"/>
        <w:jc w:val="both"/>
        <w:rPr>
          <w:rFonts w:ascii="Arial" w:hAnsi="Arial" w:cs="Arial"/>
          <w:sz w:val="22"/>
        </w:rPr>
      </w:pPr>
    </w:p>
    <w:p w14:paraId="5CC51F5A" w14:textId="5E78F068" w:rsidR="009C7CE2" w:rsidRDefault="009C7CE2" w:rsidP="00BF4549">
      <w:pPr>
        <w:spacing w:after="240"/>
        <w:jc w:val="both"/>
        <w:rPr>
          <w:rFonts w:ascii="Arial" w:hAnsi="Arial" w:cs="Arial"/>
          <w:sz w:val="22"/>
        </w:rPr>
      </w:pPr>
    </w:p>
    <w:p w14:paraId="74DD8774" w14:textId="60ABA25A" w:rsidR="00110710" w:rsidRDefault="00110710" w:rsidP="00BF4549">
      <w:pPr>
        <w:spacing w:after="240"/>
        <w:jc w:val="both"/>
        <w:rPr>
          <w:rFonts w:ascii="Arial" w:hAnsi="Arial" w:cs="Arial"/>
          <w:sz w:val="22"/>
        </w:rPr>
      </w:pPr>
      <w:r>
        <w:rPr>
          <w:noProof/>
        </w:rPr>
        <mc:AlternateContent>
          <mc:Choice Requires="wps">
            <w:drawing>
              <wp:anchor distT="0" distB="0" distL="114300" distR="114300" simplePos="0" relativeHeight="251662336" behindDoc="1" locked="0" layoutInCell="1" allowOverlap="1" wp14:anchorId="7FA54125" wp14:editId="41FE0D5F">
                <wp:simplePos x="0" y="0"/>
                <wp:positionH relativeFrom="column">
                  <wp:posOffset>2597785</wp:posOffset>
                </wp:positionH>
                <wp:positionV relativeFrom="paragraph">
                  <wp:posOffset>285750</wp:posOffset>
                </wp:positionV>
                <wp:extent cx="2557145" cy="253365"/>
                <wp:effectExtent l="0" t="0" r="0" b="0"/>
                <wp:wrapTight wrapText="bothSides">
                  <wp:wrapPolygon edited="0">
                    <wp:start x="0" y="0"/>
                    <wp:lineTo x="0" y="21600"/>
                    <wp:lineTo x="21600" y="21600"/>
                    <wp:lineTo x="21600" y="0"/>
                  </wp:wrapPolygon>
                </wp:wrapTight>
                <wp:docPr id="17" name="文字方塊 22"/>
                <wp:cNvGraphicFramePr/>
                <a:graphic xmlns:a="http://schemas.openxmlformats.org/drawingml/2006/main">
                  <a:graphicData uri="http://schemas.microsoft.com/office/word/2010/wordprocessingShape">
                    <wps:wsp>
                      <wps:cNvSpPr txBox="1"/>
                      <wps:spPr>
                        <a:xfrm>
                          <a:off x="0" y="0"/>
                          <a:ext cx="2557145" cy="253365"/>
                        </a:xfrm>
                        <a:prstGeom prst="rect">
                          <a:avLst/>
                        </a:prstGeom>
                        <a:noFill/>
                      </wps:spPr>
                      <wps:txbx>
                        <w:txbxContent>
                          <w:p w14:paraId="787B0B14" w14:textId="318978C5" w:rsidR="00B4422B" w:rsidRPr="00B4422B" w:rsidRDefault="00F94FDA" w:rsidP="003518D7">
                            <w:pPr>
                              <w:pStyle w:val="a8"/>
                              <w:jc w:val="right"/>
                              <w:rPr>
                                <w:rFonts w:ascii="Arial" w:hAnsi="Arial" w:cs="Arial"/>
                                <w:i/>
                                <w:iCs/>
                                <w:sz w:val="14"/>
                                <w:szCs w:val="12"/>
                                <w:lang w:eastAsia="zh-HK"/>
                              </w:rPr>
                            </w:pPr>
                            <w:r w:rsidRPr="00B4422B">
                              <w:rPr>
                                <w:rFonts w:ascii="Arial" w:hAnsi="Arial" w:cs="Arial"/>
                                <w:i/>
                                <w:iCs/>
                                <w:sz w:val="14"/>
                                <w:szCs w:val="12"/>
                                <w:lang w:eastAsia="zh-HK"/>
                              </w:rPr>
                              <w:t xml:space="preserve">Figure 2: </w:t>
                            </w:r>
                            <w:r w:rsidR="00B4422B" w:rsidRPr="00B4422B">
                              <w:rPr>
                                <w:rFonts w:ascii="Arial" w:hAnsi="Arial" w:cs="Arial"/>
                                <w:i/>
                                <w:iCs/>
                                <w:sz w:val="14"/>
                                <w:szCs w:val="12"/>
                                <w:lang w:eastAsia="zh-HK"/>
                              </w:rPr>
                              <w:t xml:space="preserve">Explanatory Sequential Mixed Method </w:t>
                            </w:r>
                          </w:p>
                        </w:txbxContent>
                      </wps:txbx>
                      <wps:bodyPr wrap="square" rtlCol="0">
                        <a:spAutoFit/>
                      </wps:bodyPr>
                    </wps:wsp>
                  </a:graphicData>
                </a:graphic>
                <wp14:sizeRelH relativeFrom="margin">
                  <wp14:pctWidth>0</wp14:pctWidth>
                </wp14:sizeRelH>
              </wp:anchor>
            </w:drawing>
          </mc:Choice>
          <mc:Fallback>
            <w:pict>
              <v:shape w14:anchorId="7FA54125" id="_x0000_s1027" type="#_x0000_t202" style="position:absolute;left:0;text-align:left;margin-left:204.55pt;margin-top:22.5pt;width:201.35pt;height:19.9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" filled="f" stroked="f">
                <v:textbox style="mso-fit-shape-to-text:t">
                  <w:txbxContent>
                    <w:p w14:paraId="787B0B14" w14:textId="318978C5" w:rsidR="00B4422B" w:rsidRPr="00B4422B" w:rsidRDefault="00F94FDA" w:rsidP="003518D7">
                      <w:pPr>
                        <w:pStyle w:val="a8"/>
                        <w:jc w:val="right"/>
                        <w:rPr>
                          <w:rFonts w:ascii="Arial" w:hAnsi="Arial" w:cs="Arial"/>
                          <w:i/>
                          <w:iCs/>
                          <w:sz w:val="14"/>
                          <w:szCs w:val="12"/>
                          <w:lang w:eastAsia="zh-HK"/>
                        </w:rPr>
                      </w:pPr>
                      <w:r w:rsidRPr="00B4422B">
                        <w:rPr>
                          <w:rFonts w:ascii="Arial" w:hAnsi="Arial" w:cs="Arial"/>
                          <w:i/>
                          <w:iCs/>
                          <w:sz w:val="14"/>
                          <w:szCs w:val="12"/>
                          <w:lang w:eastAsia="zh-HK"/>
                        </w:rPr>
                        <w:t xml:space="preserve">Figure 2: </w:t>
                      </w:r>
                      <w:r w:rsidR="00B4422B" w:rsidRPr="00B4422B">
                        <w:rPr>
                          <w:rFonts w:ascii="Arial" w:hAnsi="Arial" w:cs="Arial"/>
                          <w:i/>
                          <w:iCs/>
                          <w:sz w:val="14"/>
                          <w:szCs w:val="12"/>
                          <w:lang w:eastAsia="zh-HK"/>
                        </w:rPr>
                        <w:t xml:space="preserve">Explanatory Sequential Mixed Method </w:t>
                      </w:r>
                    </w:p>
                  </w:txbxContent>
                </v:textbox>
                <w10:wrap type="tight"/>
              </v:shape>
            </w:pict>
          </mc:Fallback>
        </mc:AlternateContent>
      </w:r>
      <w:r>
        <w:rPr>
          <w:noProof/>
        </w:rPr>
        <mc:AlternateContent>
          <mc:Choice Requires="wps">
            <w:drawing>
              <wp:anchor distT="0" distB="0" distL="114300" distR="114300" simplePos="0" relativeHeight="251664384" behindDoc="1" locked="0" layoutInCell="1" allowOverlap="1" wp14:anchorId="1B7DCB5F" wp14:editId="075561A0">
                <wp:simplePos x="0" y="0"/>
                <wp:positionH relativeFrom="column">
                  <wp:posOffset>192405</wp:posOffset>
                </wp:positionH>
                <wp:positionV relativeFrom="paragraph">
                  <wp:posOffset>286218</wp:posOffset>
                </wp:positionV>
                <wp:extent cx="2026920" cy="253365"/>
                <wp:effectExtent l="0" t="0" r="0" b="0"/>
                <wp:wrapTight wrapText="bothSides">
                  <wp:wrapPolygon edited="0">
                    <wp:start x="0" y="0"/>
                    <wp:lineTo x="0" y="21600"/>
                    <wp:lineTo x="21600" y="21600"/>
                    <wp:lineTo x="21600" y="0"/>
                  </wp:wrapPolygon>
                </wp:wrapTight>
                <wp:docPr id="20" name="文字方塊 22"/>
                <wp:cNvGraphicFramePr/>
                <a:graphic xmlns:a="http://schemas.openxmlformats.org/drawingml/2006/main">
                  <a:graphicData uri="http://schemas.microsoft.com/office/word/2010/wordprocessingShape">
                    <wps:wsp>
                      <wps:cNvSpPr txBox="1"/>
                      <wps:spPr>
                        <a:xfrm>
                          <a:off x="0" y="0"/>
                          <a:ext cx="2026920" cy="253365"/>
                        </a:xfrm>
                        <a:prstGeom prst="rect">
                          <a:avLst/>
                        </a:prstGeom>
                        <a:noFill/>
                      </wps:spPr>
                      <wps:txbx>
                        <w:txbxContent>
                          <w:p w14:paraId="523B12CF" w14:textId="77777777" w:rsidR="00B4422B" w:rsidRPr="00B4422B" w:rsidRDefault="00B4422B" w:rsidP="00110710">
                            <w:pPr>
                              <w:pStyle w:val="a3"/>
                              <w:jc w:val="both"/>
                              <w:rPr>
                                <w:rFonts w:ascii="Arial" w:hAnsi="Arial" w:cs="Arial"/>
                                <w:i/>
                                <w:iCs/>
                                <w:kern w:val="0"/>
                                <w:sz w:val="6"/>
                                <w:szCs w:val="6"/>
                                <w:lang w:eastAsia="zh-HK"/>
                              </w:rPr>
                            </w:pPr>
                            <w:r w:rsidRPr="00B4422B">
                              <w:rPr>
                                <w:rFonts w:ascii="Arial" w:hAnsi="Arial" w:cs="Arial"/>
                                <w:i/>
                                <w:iCs/>
                                <w:sz w:val="14"/>
                                <w:szCs w:val="12"/>
                                <w:lang w:eastAsia="zh-HK"/>
                              </w:rPr>
                              <w:t>Source: Composed by researcher</w:t>
                            </w:r>
                          </w:p>
                        </w:txbxContent>
                      </wps:txbx>
                      <wps:bodyPr wrap="square" rtlCol="0">
                        <a:spAutoFit/>
                      </wps:bodyPr>
                    </wps:wsp>
                  </a:graphicData>
                </a:graphic>
                <wp14:sizeRelH relativeFrom="margin">
                  <wp14:pctWidth>0</wp14:pctWidth>
                </wp14:sizeRelH>
              </wp:anchor>
            </w:drawing>
          </mc:Choice>
          <mc:Fallback>
            <w:pict>
              <v:shape w14:anchorId="1B7DCB5F" id="_x0000_s1028" type="#_x0000_t202" style="position:absolute;left:0;text-align:left;margin-left:15.15pt;margin-top:22.55pt;width:159.6pt;height:19.95pt;z-index:-251652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" filled="f" stroked="f">
                <v:textbox style="mso-fit-shape-to-text:t">
                  <w:txbxContent>
                    <w:p w14:paraId="523B12CF" w14:textId="77777777" w:rsidR="00B4422B" w:rsidRPr="00B4422B" w:rsidRDefault="00B4422B" w:rsidP="00110710">
                      <w:pPr>
                        <w:pStyle w:val="a3"/>
                        <w:jc w:val="both"/>
                        <w:rPr>
                          <w:rFonts w:ascii="Arial" w:hAnsi="Arial" w:cs="Arial"/>
                          <w:i/>
                          <w:iCs/>
                          <w:kern w:val="0"/>
                          <w:sz w:val="6"/>
                          <w:szCs w:val="6"/>
                          <w:lang w:eastAsia="zh-HK"/>
                        </w:rPr>
                      </w:pPr>
                      <w:r w:rsidRPr="00B4422B">
                        <w:rPr>
                          <w:rFonts w:ascii="Arial" w:hAnsi="Arial" w:cs="Arial"/>
                          <w:i/>
                          <w:iCs/>
                          <w:sz w:val="14"/>
                          <w:szCs w:val="12"/>
                          <w:lang w:eastAsia="zh-HK"/>
                        </w:rPr>
                        <w:t>Source: Composed by researcher</w:t>
                      </w:r>
                    </w:p>
                  </w:txbxContent>
                </v:textbox>
                <w10:wrap type="tight"/>
              </v:shape>
            </w:pict>
          </mc:Fallback>
        </mc:AlternateContent>
      </w:r>
    </w:p>
    <w:p w14:paraId="389C725D" w14:textId="1A6B291D" w:rsidR="0000724C" w:rsidRDefault="00BC4C41" w:rsidP="00BF4549">
      <w:pPr>
        <w:spacing w:after="240"/>
        <w:jc w:val="both"/>
        <w:rPr>
          <w:rFonts w:ascii="Arial" w:hAnsi="Arial" w:cs="Arial"/>
          <w:sz w:val="22"/>
        </w:rPr>
      </w:pPr>
      <w:r w:rsidRPr="00BC4C41">
        <w:rPr>
          <w:rFonts w:ascii="Arial" w:hAnsi="Arial" w:cs="Arial"/>
          <w:sz w:val="22"/>
        </w:rPr>
        <w:t>This study examined childhood, parental, and teaching patterns related factors as influencing and perceived whether other school settings, child information and might enhance the future prediction. A framework will develop based on our theoretical review, specific hypotheses exploring the relationships of captured data, and pedagogical conceptualization. Also, recommendations will provide for how to grow further. Besides, recommendations will provide for how to grow further, explore, and identify the areas of the impact of Big Data and AI to improve or modify the conceptual development of children by technology aspects. The core and specific hypotheses which designed into two parts, dimensional and directional will probe the following</w:t>
      </w:r>
      <w:r w:rsidR="0000724C" w:rsidRPr="0000724C">
        <w:rPr>
          <w:rFonts w:ascii="Arial" w:hAnsi="Arial" w:cs="Arial"/>
          <w:sz w:val="22"/>
        </w:rPr>
        <w:t>:</w:t>
      </w:r>
    </w:p>
    <w:p w14:paraId="3B17C378" w14:textId="1162F290" w:rsidR="00BB48D7" w:rsidRDefault="00BB48D7" w:rsidP="00BF4549">
      <w:pPr>
        <w:spacing w:after="240"/>
        <w:jc w:val="both"/>
        <w:rPr>
          <w:rFonts w:ascii="Arial" w:hAnsi="Arial" w:cs="Arial"/>
          <w:b/>
          <w:bCs/>
          <w:sz w:val="22"/>
        </w:rPr>
      </w:pPr>
    </w:p>
    <w:p w14:paraId="1C0045CC" w14:textId="77777777" w:rsidR="00BF4549" w:rsidRDefault="00BF4549" w:rsidP="00BF4549">
      <w:pPr>
        <w:spacing w:after="240"/>
        <w:jc w:val="both"/>
        <w:rPr>
          <w:rFonts w:ascii="Arial" w:hAnsi="Arial" w:cs="Arial"/>
          <w:b/>
          <w:bCs/>
          <w:sz w:val="22"/>
        </w:rPr>
      </w:pPr>
    </w:p>
    <w:p w14:paraId="7A8A9538" w14:textId="49F0EF43" w:rsidR="0031455F" w:rsidRPr="00110710" w:rsidRDefault="0031455F" w:rsidP="00BF4549">
      <w:pPr>
        <w:spacing w:after="240"/>
        <w:jc w:val="both"/>
        <w:rPr>
          <w:rFonts w:ascii="Arial" w:hAnsi="Arial" w:cs="Arial"/>
          <w:b/>
          <w:bCs/>
          <w:sz w:val="22"/>
        </w:rPr>
      </w:pPr>
      <w:r w:rsidRPr="00110710">
        <w:rPr>
          <w:rFonts w:ascii="Arial" w:hAnsi="Arial" w:cs="Arial"/>
          <w:b/>
          <w:bCs/>
          <w:sz w:val="22"/>
        </w:rPr>
        <w:lastRenderedPageBreak/>
        <w:t>Dimensional:</w:t>
      </w:r>
    </w:p>
    <w:p w14:paraId="2DF7A671" w14:textId="619980E5" w:rsidR="00966AC7" w:rsidRDefault="0031455F" w:rsidP="00BF4549">
      <w:pPr>
        <w:spacing w:after="240"/>
        <w:ind w:left="1440" w:hanging="1440"/>
        <w:jc w:val="both"/>
        <w:rPr>
          <w:rFonts w:ascii="Arial" w:hAnsi="Arial" w:cs="Arial"/>
          <w:sz w:val="22"/>
        </w:rPr>
      </w:pPr>
      <w:r w:rsidRPr="0031455F">
        <w:rPr>
          <w:rFonts w:ascii="Arial" w:hAnsi="Arial" w:cs="Arial"/>
          <w:i/>
          <w:iCs/>
          <w:sz w:val="22"/>
        </w:rPr>
        <w:t>H1 (Who):</w:t>
      </w:r>
      <w:r>
        <w:rPr>
          <w:rFonts w:ascii="Arial" w:hAnsi="Arial" w:cs="Arial"/>
          <w:sz w:val="22"/>
        </w:rPr>
        <w:tab/>
      </w:r>
      <w:r w:rsidRPr="0031455F">
        <w:rPr>
          <w:rFonts w:ascii="Arial" w:hAnsi="Arial" w:cs="Arial"/>
          <w:sz w:val="22"/>
        </w:rPr>
        <w:t>In conjunction with childhood demographic, is in relative with better learning curve.</w:t>
      </w:r>
    </w:p>
    <w:p w14:paraId="58F2BB37" w14:textId="0355E23E" w:rsidR="0031455F" w:rsidRPr="0031455F" w:rsidRDefault="0031455F" w:rsidP="00BF4549">
      <w:pPr>
        <w:spacing w:after="240"/>
        <w:ind w:left="1440" w:hanging="1440"/>
        <w:jc w:val="both"/>
        <w:rPr>
          <w:rFonts w:ascii="Arial" w:hAnsi="Arial" w:cs="Arial"/>
          <w:sz w:val="22"/>
        </w:rPr>
      </w:pPr>
      <w:r w:rsidRPr="0031455F">
        <w:rPr>
          <w:rFonts w:ascii="Arial" w:hAnsi="Arial" w:cs="Arial" w:hint="eastAsia"/>
          <w:i/>
          <w:iCs/>
          <w:sz w:val="22"/>
        </w:rPr>
        <w:t>H</w:t>
      </w:r>
      <w:r w:rsidRPr="0031455F">
        <w:rPr>
          <w:rFonts w:ascii="Arial" w:hAnsi="Arial" w:cs="Arial"/>
          <w:i/>
          <w:iCs/>
          <w:sz w:val="22"/>
        </w:rPr>
        <w:t>2 (What):</w:t>
      </w:r>
      <w:r>
        <w:rPr>
          <w:rFonts w:ascii="Arial" w:hAnsi="Arial" w:cs="Arial"/>
          <w:sz w:val="22"/>
        </w:rPr>
        <w:tab/>
      </w:r>
      <w:r w:rsidRPr="0031455F">
        <w:rPr>
          <w:rFonts w:ascii="Arial" w:hAnsi="Arial" w:cs="Arial"/>
          <w:sz w:val="22"/>
        </w:rPr>
        <w:t xml:space="preserve">In conjunction with children human behavioral (aggression, anxiety pro-sociality, </w:t>
      </w:r>
      <w:proofErr w:type="gramStart"/>
      <w:r w:rsidRPr="0031455F">
        <w:rPr>
          <w:rFonts w:ascii="Arial" w:hAnsi="Arial" w:cs="Arial"/>
          <w:sz w:val="22"/>
        </w:rPr>
        <w:t>concentration</w:t>
      </w:r>
      <w:proofErr w:type="gramEnd"/>
      <w:r w:rsidRPr="0031455F">
        <w:rPr>
          <w:rFonts w:ascii="Arial" w:hAnsi="Arial" w:cs="Arial"/>
          <w:sz w:val="22"/>
        </w:rPr>
        <w:t xml:space="preserve"> and impulsivity), is in relative with better social skill and teacher-child interaction.</w:t>
      </w:r>
    </w:p>
    <w:p w14:paraId="550CD7D5" w14:textId="77777777" w:rsidR="0031455F" w:rsidRDefault="0031455F" w:rsidP="00BF4549">
      <w:pPr>
        <w:spacing w:after="240"/>
        <w:ind w:left="1440" w:hanging="1440"/>
        <w:jc w:val="both"/>
        <w:rPr>
          <w:rFonts w:ascii="Arial" w:hAnsi="Arial" w:cs="Arial"/>
          <w:sz w:val="22"/>
        </w:rPr>
      </w:pPr>
      <w:r w:rsidRPr="0031455F">
        <w:rPr>
          <w:rFonts w:ascii="Arial" w:hAnsi="Arial" w:cs="Arial" w:hint="eastAsia"/>
          <w:i/>
          <w:iCs/>
          <w:sz w:val="22"/>
        </w:rPr>
        <w:t>H</w:t>
      </w:r>
      <w:r w:rsidRPr="0031455F">
        <w:rPr>
          <w:rFonts w:ascii="Arial" w:hAnsi="Arial" w:cs="Arial"/>
          <w:i/>
          <w:iCs/>
          <w:sz w:val="22"/>
        </w:rPr>
        <w:t>3 (Why):</w:t>
      </w:r>
      <w:r>
        <w:rPr>
          <w:rFonts w:ascii="Arial" w:hAnsi="Arial" w:cs="Arial"/>
          <w:sz w:val="22"/>
        </w:rPr>
        <w:tab/>
      </w:r>
      <w:r w:rsidRPr="0031455F">
        <w:rPr>
          <w:rFonts w:ascii="Arial" w:hAnsi="Arial" w:cs="Arial"/>
          <w:sz w:val="22"/>
        </w:rPr>
        <w:t>In conjunction with technical predication, is in relative with better assesses children’s ability for parents’ direction.</w:t>
      </w:r>
    </w:p>
    <w:p w14:paraId="371137E4" w14:textId="77777777" w:rsidR="0031455F" w:rsidRPr="00110710" w:rsidRDefault="0031455F" w:rsidP="00BF4549">
      <w:pPr>
        <w:spacing w:after="240"/>
        <w:jc w:val="both"/>
        <w:rPr>
          <w:rFonts w:ascii="Arial" w:hAnsi="Arial" w:cs="Arial"/>
          <w:b/>
          <w:bCs/>
          <w:sz w:val="22"/>
        </w:rPr>
      </w:pPr>
      <w:r w:rsidRPr="00110710">
        <w:rPr>
          <w:rFonts w:ascii="Arial" w:hAnsi="Arial" w:cs="Arial"/>
          <w:b/>
          <w:bCs/>
          <w:sz w:val="22"/>
        </w:rPr>
        <w:t>Directional:</w:t>
      </w:r>
    </w:p>
    <w:p w14:paraId="01A48410" w14:textId="343200FA" w:rsidR="0031455F" w:rsidRDefault="0031455F" w:rsidP="00BF4549">
      <w:pPr>
        <w:spacing w:after="240"/>
        <w:ind w:left="1440" w:hanging="1440"/>
        <w:jc w:val="both"/>
        <w:rPr>
          <w:rFonts w:ascii="Arial" w:hAnsi="Arial" w:cs="Arial"/>
          <w:sz w:val="22"/>
        </w:rPr>
      </w:pPr>
      <w:r w:rsidRPr="0031455F">
        <w:rPr>
          <w:rFonts w:ascii="Arial" w:hAnsi="Arial" w:cs="Arial"/>
          <w:i/>
          <w:iCs/>
          <w:sz w:val="22"/>
        </w:rPr>
        <w:t>H4 (How):</w:t>
      </w:r>
      <w:r>
        <w:rPr>
          <w:rFonts w:ascii="Arial" w:hAnsi="Arial" w:cs="Arial"/>
          <w:sz w:val="22"/>
        </w:rPr>
        <w:tab/>
      </w:r>
      <w:r w:rsidRPr="0031455F">
        <w:rPr>
          <w:rFonts w:ascii="Arial" w:hAnsi="Arial" w:cs="Arial"/>
          <w:sz w:val="22"/>
        </w:rPr>
        <w:t xml:space="preserve">In conjunction with children’s physical health during school day (coordination, energy levels, tired, </w:t>
      </w:r>
      <w:proofErr w:type="gramStart"/>
      <w:r w:rsidRPr="0031455F">
        <w:rPr>
          <w:rFonts w:ascii="Arial" w:hAnsi="Arial" w:cs="Arial"/>
          <w:sz w:val="22"/>
        </w:rPr>
        <w:t>hungry</w:t>
      </w:r>
      <w:proofErr w:type="gramEnd"/>
      <w:r w:rsidRPr="0031455F">
        <w:rPr>
          <w:rFonts w:ascii="Arial" w:hAnsi="Arial" w:cs="Arial"/>
          <w:sz w:val="22"/>
        </w:rPr>
        <w:t xml:space="preserve"> and clumsy</w:t>
      </w:r>
      <w:r w:rsidR="00CF3B9F" w:rsidRPr="0031455F">
        <w:rPr>
          <w:rFonts w:ascii="Arial" w:hAnsi="Arial" w:cs="Arial"/>
          <w:sz w:val="22"/>
        </w:rPr>
        <w:t>),</w:t>
      </w:r>
      <w:r w:rsidRPr="0031455F">
        <w:rPr>
          <w:rFonts w:ascii="Arial" w:hAnsi="Arial" w:cs="Arial"/>
          <w:sz w:val="22"/>
        </w:rPr>
        <w:t xml:space="preserve"> is in relative with better cognitive skills</w:t>
      </w:r>
      <w:r>
        <w:rPr>
          <w:rFonts w:ascii="Arial" w:hAnsi="Arial" w:cs="Arial"/>
          <w:sz w:val="22"/>
        </w:rPr>
        <w:t>.</w:t>
      </w:r>
    </w:p>
    <w:p w14:paraId="037E1AD8" w14:textId="7E2BFD05" w:rsidR="0031455F" w:rsidRDefault="0031455F" w:rsidP="00BF4549">
      <w:pPr>
        <w:spacing w:after="240"/>
        <w:ind w:left="1440" w:hanging="1440"/>
        <w:jc w:val="both"/>
        <w:rPr>
          <w:rFonts w:ascii="Arial" w:hAnsi="Arial" w:cs="Arial"/>
          <w:sz w:val="22"/>
        </w:rPr>
      </w:pPr>
      <w:r w:rsidRPr="0031455F">
        <w:rPr>
          <w:rFonts w:ascii="Arial" w:hAnsi="Arial" w:cs="Arial"/>
          <w:i/>
          <w:iCs/>
          <w:sz w:val="22"/>
        </w:rPr>
        <w:t>H5 (How):</w:t>
      </w:r>
      <w:r>
        <w:rPr>
          <w:rFonts w:ascii="Arial" w:hAnsi="Arial" w:cs="Arial"/>
          <w:sz w:val="22"/>
        </w:rPr>
        <w:tab/>
      </w:r>
      <w:r w:rsidR="00BC4C41" w:rsidRPr="00BC4C41">
        <w:rPr>
          <w:rFonts w:ascii="Arial" w:hAnsi="Arial" w:cs="Arial"/>
          <w:sz w:val="22"/>
        </w:rPr>
        <w:t>In conjunction with children's study mode (reading, math, words, coloring, and writing), is in relative with better cognitive skills</w:t>
      </w:r>
      <w:r>
        <w:rPr>
          <w:rFonts w:ascii="Arial" w:hAnsi="Arial" w:cs="Arial"/>
          <w:sz w:val="22"/>
        </w:rPr>
        <w:t>.</w:t>
      </w:r>
    </w:p>
    <w:p w14:paraId="5F7C5F6C" w14:textId="40481B72" w:rsidR="0031455F" w:rsidRDefault="0031455F" w:rsidP="00BF4549">
      <w:pPr>
        <w:spacing w:after="240"/>
        <w:ind w:left="1440" w:hanging="1440"/>
        <w:jc w:val="both"/>
        <w:rPr>
          <w:rFonts w:ascii="Arial" w:hAnsi="Arial" w:cs="Arial"/>
          <w:sz w:val="22"/>
        </w:rPr>
      </w:pPr>
      <w:r w:rsidRPr="0031455F">
        <w:rPr>
          <w:rFonts w:ascii="Arial" w:hAnsi="Arial" w:cs="Arial"/>
          <w:i/>
          <w:iCs/>
          <w:sz w:val="22"/>
        </w:rPr>
        <w:t>H6 (How):</w:t>
      </w:r>
      <w:r>
        <w:rPr>
          <w:rFonts w:ascii="Arial" w:hAnsi="Arial" w:cs="Arial"/>
          <w:sz w:val="22"/>
        </w:rPr>
        <w:tab/>
      </w:r>
      <w:r w:rsidRPr="0031455F">
        <w:rPr>
          <w:rFonts w:ascii="Arial" w:hAnsi="Arial" w:cs="Arial"/>
          <w:sz w:val="22"/>
        </w:rPr>
        <w:t xml:space="preserve">In conjunction with </w:t>
      </w:r>
      <w:r w:rsidR="00BC4C41">
        <w:rPr>
          <w:rFonts w:ascii="Arial" w:hAnsi="Arial" w:cs="Arial"/>
          <w:sz w:val="22"/>
        </w:rPr>
        <w:t xml:space="preserve">the </w:t>
      </w:r>
      <w:r w:rsidRPr="0031455F">
        <w:rPr>
          <w:rFonts w:ascii="Arial" w:hAnsi="Arial" w:cs="Arial"/>
          <w:sz w:val="22"/>
        </w:rPr>
        <w:t>school atmosphere, is in relative with predicting quality and teachers’ conversational responsivity</w:t>
      </w:r>
      <w:r>
        <w:rPr>
          <w:rFonts w:ascii="Arial" w:hAnsi="Arial" w:cs="Arial"/>
          <w:sz w:val="22"/>
        </w:rPr>
        <w:t>.</w:t>
      </w:r>
    </w:p>
    <w:p w14:paraId="51B82D7D" w14:textId="4D28F031" w:rsidR="004864EB" w:rsidRPr="00110710" w:rsidRDefault="00A9123B" w:rsidP="00BF4549">
      <w:pPr>
        <w:pStyle w:val="a3"/>
        <w:numPr>
          <w:ilvl w:val="0"/>
          <w:numId w:val="21"/>
        </w:numPr>
        <w:spacing w:after="240"/>
        <w:ind w:leftChars="0" w:left="709" w:hanging="283"/>
        <w:jc w:val="both"/>
        <w:rPr>
          <w:rFonts w:ascii="Arial" w:hAnsi="Arial" w:cs="Arial"/>
          <w:b/>
          <w:bCs/>
          <w:sz w:val="22"/>
        </w:rPr>
      </w:pPr>
      <w:r>
        <w:rPr>
          <w:rFonts w:ascii="Arial" w:hAnsi="Arial" w:cs="Arial"/>
          <w:b/>
          <w:bCs/>
          <w:sz w:val="22"/>
        </w:rPr>
        <w:t xml:space="preserve">Data Collection, </w:t>
      </w:r>
      <w:r w:rsidR="0050450B" w:rsidRPr="00110710">
        <w:rPr>
          <w:rFonts w:ascii="Arial" w:hAnsi="Arial" w:cs="Arial"/>
          <w:b/>
          <w:bCs/>
          <w:sz w:val="22"/>
        </w:rPr>
        <w:t>Sampling and Measures</w:t>
      </w:r>
    </w:p>
    <w:p w14:paraId="4BC17AFC" w14:textId="4E733616" w:rsidR="006B4E50" w:rsidRDefault="00BC4C41" w:rsidP="00BF4549">
      <w:pPr>
        <w:spacing w:after="240"/>
        <w:jc w:val="both"/>
        <w:rPr>
          <w:rFonts w:ascii="Arial" w:hAnsi="Arial" w:cs="Arial"/>
          <w:sz w:val="22"/>
        </w:rPr>
      </w:pPr>
      <w:r w:rsidRPr="00BC4C41">
        <w:rPr>
          <w:rFonts w:ascii="Arial" w:hAnsi="Arial" w:cs="Arial"/>
          <w:sz w:val="22"/>
        </w:rPr>
        <w:t>In the process of data collection, whether to use the data of all the analysis, or collect a part of it as a sample analysis, according to the progress needs to make the judgment, the way to collect characteristic data according to the different range of data is divided into universal survey and sampling survey (Johnson, Onwuegbuzie and Turner 2007). The researcher will base on a sampling survey for this study, it is a random sample of data from all the data as sample data for investigation and analysis, and the overall characteristics of the data are inferred from the sample features. the advantage is high efficiency and low cost, the disadvantage is that the data collected is biased and sometimes affects the accuracy of the analysis results. Link (2018) suggested the data collecting method is facing the environment rapidly change, the researcher should compose nonprobability samples such as mobile app to capture and measure samples in a quick and economical method.</w:t>
      </w:r>
      <w:r w:rsidR="00F00F5D">
        <w:rPr>
          <w:rFonts w:ascii="Arial" w:hAnsi="Arial" w:cs="Arial"/>
          <w:sz w:val="22"/>
        </w:rPr>
        <w:t xml:space="preserve"> </w:t>
      </w:r>
    </w:p>
    <w:p w14:paraId="283DA23A" w14:textId="4B41FBC2" w:rsidR="00C9447F" w:rsidRDefault="00BC4C41" w:rsidP="00BF4549">
      <w:pPr>
        <w:spacing w:after="240"/>
        <w:jc w:val="both"/>
        <w:rPr>
          <w:rFonts w:ascii="Arial" w:hAnsi="Arial" w:cs="Arial"/>
          <w:sz w:val="22"/>
        </w:rPr>
      </w:pPr>
      <w:r w:rsidRPr="00BC4C41">
        <w:rPr>
          <w:rFonts w:ascii="Arial" w:hAnsi="Arial" w:cs="Arial"/>
          <w:sz w:val="22"/>
        </w:rPr>
        <w:t xml:space="preserve">Presently, the researcher is a Chef Operating Officer at SDM Education Group, the company owns 72 childcare centers in Singapore, Thailand, and Hong Kong, on top with numbers of affiliate childcare in the Asia Pacific Region. Numbers of participants </w:t>
      </w:r>
      <w:r w:rsidRPr="00BC4C41">
        <w:rPr>
          <w:rFonts w:ascii="Arial" w:hAnsi="Arial" w:cs="Arial"/>
          <w:sz w:val="22"/>
        </w:rPr>
        <w:lastRenderedPageBreak/>
        <w:t>might be able to reach 4,500 children and parents, 562 childcare teachers, 270 administration staff, 76 school principals, and numerous other industry workers. This massive data quantity should be able to satisfy the research needs. Researcher will be taking system sampling method for conducting a survey, as equidistant sampling, first set the sampling spacing to (</w:t>
      </w:r>
      <w:r w:rsidRPr="00BF4549">
        <w:rPr>
          <w:rFonts w:ascii="Arial" w:hAnsi="Arial" w:cs="Arial"/>
          <w:b/>
          <w:bCs/>
          <w:i/>
          <w:iCs/>
          <w:sz w:val="22"/>
        </w:rPr>
        <w:t>n</w:t>
      </w:r>
      <w:r w:rsidRPr="00BC4C41">
        <w:rPr>
          <w:rFonts w:ascii="Arial" w:hAnsi="Arial" w:cs="Arial"/>
          <w:sz w:val="22"/>
        </w:rPr>
        <w:t>), then extract the initial data in the first n data, and then select a data component sample data every (</w:t>
      </w:r>
      <w:r w:rsidRPr="00BF4549">
        <w:rPr>
          <w:rFonts w:ascii="Arial" w:hAnsi="Arial" w:cs="Arial"/>
          <w:b/>
          <w:bCs/>
          <w:i/>
          <w:iCs/>
          <w:sz w:val="22"/>
        </w:rPr>
        <w:t>n</w:t>
      </w:r>
      <w:r w:rsidRPr="00BC4C41">
        <w:rPr>
          <w:rFonts w:ascii="Arial" w:hAnsi="Arial" w:cs="Arial"/>
          <w:sz w:val="22"/>
        </w:rPr>
        <w:t>) units in order (Axinn and Pearce 2006). Constructive questionnaire surveys will target 355 parents from SDM's school via students' apps which focus on parents' perspectives. Such a sample size of the population proportion is based on a 5% error allowed and the total population is 4,500 and estimates 50% sample proportion to be. Addition constructive questionnaire survey will randomly serve 245 teachers and educators via the school PRM portal which focuses on the view of educators, which based on the total population of 670 with an estimated 50% participation. Creswell (2018) emphasized that an unbiased questionnaire survey with a combination of open/close-ended questions, multiple-choice and rating scale from 1 to 7, all questions should be able to measure the experiences, behaviors, subjective opinions, views and insight, more toward to self-perspective</w:t>
      </w:r>
      <w:r w:rsidR="00CF3B9F">
        <w:rPr>
          <w:rFonts w:ascii="Arial" w:hAnsi="Arial" w:cs="Arial"/>
          <w:sz w:val="22"/>
        </w:rPr>
        <w:t xml:space="preserve">  </w:t>
      </w:r>
      <w:r w:rsidR="00173A59">
        <w:rPr>
          <w:rFonts w:ascii="Arial" w:hAnsi="Arial" w:cs="Arial"/>
          <w:sz w:val="22"/>
        </w:rPr>
        <w:t xml:space="preserve">  </w:t>
      </w:r>
      <w:r w:rsidR="00DC7207">
        <w:rPr>
          <w:rFonts w:ascii="Arial" w:hAnsi="Arial" w:cs="Arial"/>
          <w:sz w:val="22"/>
        </w:rPr>
        <w:t xml:space="preserve"> </w:t>
      </w:r>
      <w:r w:rsidR="00407D0F">
        <w:rPr>
          <w:rFonts w:ascii="Arial" w:hAnsi="Arial" w:cs="Arial"/>
          <w:sz w:val="22"/>
        </w:rPr>
        <w:t xml:space="preserve">   </w:t>
      </w:r>
      <w:r w:rsidR="00B82016">
        <w:rPr>
          <w:rFonts w:ascii="Arial" w:hAnsi="Arial" w:cs="Arial"/>
          <w:sz w:val="22"/>
        </w:rPr>
        <w:t xml:space="preserve"> </w:t>
      </w:r>
    </w:p>
    <w:p w14:paraId="33834090" w14:textId="497632CA" w:rsidR="00F00F5D" w:rsidRPr="006B4E50" w:rsidRDefault="00BF4549" w:rsidP="00BF4549">
      <w:pPr>
        <w:spacing w:after="240"/>
        <w:jc w:val="both"/>
        <w:rPr>
          <w:rFonts w:ascii="Arial" w:hAnsi="Arial" w:cs="Arial"/>
          <w:sz w:val="22"/>
        </w:rPr>
      </w:pPr>
      <w:r w:rsidRPr="00BF4549">
        <w:rPr>
          <w:rFonts w:ascii="Arial" w:hAnsi="Arial" w:cs="Arial"/>
          <w:sz w:val="22"/>
        </w:rPr>
        <w:t>Besides, primary historical data will be captured from government and education regulatory bodies, such as the Singapore Ministry of Education (MOE), Learning Management Systems (LMS) from Unit State of America, Europe Education of Commissioner (EoC). When the researcher integrates all data collected, laboratory and field evaluation will identify the controls and manipulations variables of the environment, empirical and composite the variables scores on the effects (Creswell and Creswell 2018). Researcher tend to agree (Johnson, Onwuegbuzie, and Turner 2007), cognitive knowledge can distinguish the difference between the original and secondary data, the characteristics of various and able to assess the value of usage. Below figure 3 illustrates the data processing in the form of a mixed research model.</w:t>
      </w:r>
      <w:r w:rsidR="00483CF7">
        <w:rPr>
          <w:rFonts w:ascii="Arial" w:hAnsi="Arial" w:cs="Arial"/>
          <w:sz w:val="22"/>
        </w:rPr>
        <w:t xml:space="preserve">  </w:t>
      </w:r>
    </w:p>
    <w:p w14:paraId="522C9C02" w14:textId="552BEC6F" w:rsidR="00B4422B" w:rsidRDefault="009D1FC9" w:rsidP="00BF4549">
      <w:pPr>
        <w:spacing w:after="240"/>
        <w:jc w:val="both"/>
        <w:rPr>
          <w:rFonts w:ascii="Arial" w:hAnsi="Arial" w:cs="Arial"/>
          <w:sz w:val="22"/>
        </w:rPr>
      </w:pPr>
      <w:r>
        <w:rPr>
          <w:rFonts w:ascii="Arial" w:hAnsi="Arial" w:cs="Arial"/>
          <w:noProof/>
          <w:sz w:val="22"/>
        </w:rPr>
        <w:drawing>
          <wp:anchor distT="0" distB="0" distL="114300" distR="114300" simplePos="0" relativeHeight="251666432" behindDoc="1" locked="0" layoutInCell="1" allowOverlap="1" wp14:anchorId="48B17A64" wp14:editId="5558B3BB">
            <wp:simplePos x="0" y="0"/>
            <wp:positionH relativeFrom="column">
              <wp:posOffset>289832</wp:posOffset>
            </wp:positionH>
            <wp:positionV relativeFrom="paragraph">
              <wp:posOffset>278311</wp:posOffset>
            </wp:positionV>
            <wp:extent cx="4634865" cy="1805940"/>
            <wp:effectExtent l="0" t="0" r="0" b="3810"/>
            <wp:wrapTight wrapText="bothSides">
              <wp:wrapPolygon edited="0">
                <wp:start x="3906" y="0"/>
                <wp:lineTo x="3729" y="1595"/>
                <wp:lineTo x="3640" y="3190"/>
                <wp:lineTo x="178" y="3646"/>
                <wp:lineTo x="178" y="6380"/>
                <wp:lineTo x="3640" y="7291"/>
                <wp:lineTo x="178" y="10025"/>
                <wp:lineTo x="178" y="10937"/>
                <wp:lineTo x="3551" y="14582"/>
                <wp:lineTo x="355" y="15038"/>
                <wp:lineTo x="355" y="17772"/>
                <wp:lineTo x="3640" y="18228"/>
                <wp:lineTo x="3906" y="21418"/>
                <wp:lineTo x="9499" y="21418"/>
                <wp:lineTo x="13850" y="20962"/>
                <wp:lineTo x="18732" y="19595"/>
                <wp:lineTo x="18732" y="18228"/>
                <wp:lineTo x="21485" y="11165"/>
                <wp:lineTo x="21485" y="10481"/>
                <wp:lineTo x="18910" y="3646"/>
                <wp:lineTo x="19088" y="1823"/>
                <wp:lineTo x="17578" y="1367"/>
                <wp:lineTo x="9499" y="0"/>
                <wp:lineTo x="3906" y="0"/>
              </wp:wrapPolygon>
            </wp:wrapTight>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34865" cy="1805940"/>
                    </a:xfrm>
                    <a:prstGeom prst="rect">
                      <a:avLst/>
                    </a:prstGeom>
                    <a:noFill/>
                  </pic:spPr>
                </pic:pic>
              </a:graphicData>
            </a:graphic>
            <wp14:sizeRelH relativeFrom="margin">
              <wp14:pctWidth>0</wp14:pctWidth>
            </wp14:sizeRelH>
            <wp14:sizeRelV relativeFrom="margin">
              <wp14:pctHeight>0</wp14:pctHeight>
            </wp14:sizeRelV>
          </wp:anchor>
        </w:drawing>
      </w:r>
    </w:p>
    <w:p w14:paraId="7A205F68" w14:textId="03F50ACD" w:rsidR="00743703" w:rsidRDefault="00743703" w:rsidP="00BF4549">
      <w:pPr>
        <w:spacing w:after="240"/>
        <w:jc w:val="both"/>
        <w:rPr>
          <w:rFonts w:ascii="Arial" w:hAnsi="Arial" w:cs="Arial"/>
          <w:sz w:val="22"/>
        </w:rPr>
      </w:pPr>
    </w:p>
    <w:p w14:paraId="52D5712E" w14:textId="545FF5ED" w:rsidR="00743703" w:rsidRDefault="00743703" w:rsidP="00BF4549">
      <w:pPr>
        <w:spacing w:after="240"/>
        <w:jc w:val="both"/>
        <w:rPr>
          <w:rFonts w:ascii="Arial" w:hAnsi="Arial" w:cs="Arial"/>
          <w:sz w:val="22"/>
        </w:rPr>
      </w:pPr>
    </w:p>
    <w:p w14:paraId="4F2DF33E" w14:textId="63D3F35C" w:rsidR="00743703" w:rsidRDefault="00743703" w:rsidP="00BF4549">
      <w:pPr>
        <w:spacing w:after="240"/>
        <w:jc w:val="both"/>
        <w:rPr>
          <w:rFonts w:ascii="Arial" w:hAnsi="Arial" w:cs="Arial"/>
          <w:sz w:val="22"/>
        </w:rPr>
      </w:pPr>
    </w:p>
    <w:p w14:paraId="23039D69" w14:textId="016C37AF" w:rsidR="00743703" w:rsidRDefault="00BF4549" w:rsidP="00BF4549">
      <w:pPr>
        <w:spacing w:after="240"/>
        <w:jc w:val="both"/>
        <w:rPr>
          <w:rFonts w:ascii="Arial" w:hAnsi="Arial" w:cs="Arial"/>
          <w:sz w:val="22"/>
        </w:rPr>
      </w:pPr>
      <w:r>
        <w:rPr>
          <w:noProof/>
        </w:rPr>
        <mc:AlternateContent>
          <mc:Choice Requires="wps">
            <w:drawing>
              <wp:anchor distT="0" distB="0" distL="114300" distR="114300" simplePos="0" relativeHeight="251669504" behindDoc="1" locked="0" layoutInCell="1" allowOverlap="1" wp14:anchorId="689D0E7E" wp14:editId="12A7D4B4">
                <wp:simplePos x="0" y="0"/>
                <wp:positionH relativeFrom="column">
                  <wp:posOffset>2480945</wp:posOffset>
                </wp:positionH>
                <wp:positionV relativeFrom="paragraph">
                  <wp:posOffset>539680</wp:posOffset>
                </wp:positionV>
                <wp:extent cx="2557145" cy="253365"/>
                <wp:effectExtent l="0" t="0" r="0" b="0"/>
                <wp:wrapTight wrapText="bothSides">
                  <wp:wrapPolygon edited="0">
                    <wp:start x="0" y="0"/>
                    <wp:lineTo x="0" y="21600"/>
                    <wp:lineTo x="21600" y="21600"/>
                    <wp:lineTo x="21600" y="0"/>
                  </wp:wrapPolygon>
                </wp:wrapTight>
                <wp:docPr id="2" name="文字方塊 22"/>
                <wp:cNvGraphicFramePr/>
                <a:graphic xmlns:a="http://schemas.openxmlformats.org/drawingml/2006/main">
                  <a:graphicData uri="http://schemas.microsoft.com/office/word/2010/wordprocessingShape">
                    <wps:wsp>
                      <wps:cNvSpPr txBox="1"/>
                      <wps:spPr>
                        <a:xfrm>
                          <a:off x="0" y="0"/>
                          <a:ext cx="2557145" cy="253365"/>
                        </a:xfrm>
                        <a:prstGeom prst="rect">
                          <a:avLst/>
                        </a:prstGeom>
                        <a:noFill/>
                      </wps:spPr>
                      <wps:txbx>
                        <w:txbxContent>
                          <w:p w14:paraId="411BA8AC" w14:textId="2FF256B2" w:rsidR="009D1FC9" w:rsidRPr="00B4422B" w:rsidRDefault="009D1FC9" w:rsidP="009C7CE2">
                            <w:pPr>
                              <w:pStyle w:val="a8"/>
                              <w:wordWrap w:val="0"/>
                              <w:jc w:val="right"/>
                              <w:rPr>
                                <w:rFonts w:ascii="Arial" w:hAnsi="Arial" w:cs="Arial"/>
                                <w:i/>
                                <w:iCs/>
                                <w:sz w:val="14"/>
                                <w:szCs w:val="12"/>
                                <w:lang w:eastAsia="zh-HK"/>
                              </w:rPr>
                            </w:pPr>
                            <w:r w:rsidRPr="00B4422B">
                              <w:rPr>
                                <w:rFonts w:ascii="Arial" w:hAnsi="Arial" w:cs="Arial"/>
                                <w:i/>
                                <w:iCs/>
                                <w:sz w:val="14"/>
                                <w:szCs w:val="12"/>
                                <w:lang w:eastAsia="zh-HK"/>
                              </w:rPr>
                              <w:t xml:space="preserve">Figure </w:t>
                            </w:r>
                            <w:r w:rsidR="009C7CE2">
                              <w:rPr>
                                <w:rFonts w:ascii="Arial" w:hAnsi="Arial" w:cs="Arial"/>
                                <w:i/>
                                <w:iCs/>
                                <w:sz w:val="14"/>
                                <w:szCs w:val="12"/>
                                <w:lang w:eastAsia="zh-HK"/>
                              </w:rPr>
                              <w:t>3</w:t>
                            </w:r>
                            <w:r w:rsidRPr="00B4422B">
                              <w:rPr>
                                <w:rFonts w:ascii="Arial" w:hAnsi="Arial" w:cs="Arial"/>
                                <w:i/>
                                <w:iCs/>
                                <w:sz w:val="14"/>
                                <w:szCs w:val="12"/>
                                <w:lang w:eastAsia="zh-HK"/>
                              </w:rPr>
                              <w:t xml:space="preserve">: </w:t>
                            </w:r>
                            <w:r w:rsidR="009C7CE2">
                              <w:rPr>
                                <w:rFonts w:ascii="Arial" w:hAnsi="Arial" w:cs="Arial"/>
                                <w:i/>
                                <w:iCs/>
                                <w:sz w:val="14"/>
                                <w:szCs w:val="12"/>
                                <w:lang w:eastAsia="zh-HK"/>
                              </w:rPr>
                              <w:t>Data processing collecting and process</w:t>
                            </w:r>
                          </w:p>
                        </w:txbxContent>
                      </wps:txbx>
                      <wps:bodyPr wrap="square" rtlCol="0">
                        <a:spAutoFit/>
                      </wps:bodyPr>
                    </wps:wsp>
                  </a:graphicData>
                </a:graphic>
                <wp14:sizeRelH relativeFrom="margin">
                  <wp14:pctWidth>0</wp14:pctWidth>
                </wp14:sizeRelH>
              </wp:anchor>
            </w:drawing>
          </mc:Choice>
          <mc:Fallback>
            <w:pict>
              <v:shape w14:anchorId="689D0E7E" id="_x0000_s1029" type="#_x0000_t202" style="position:absolute;left:0;text-align:left;margin-left:195.35pt;margin-top:42.5pt;width:201.35pt;height:19.95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" filled="f" stroked="f">
                <v:textbox style="mso-fit-shape-to-text:t">
                  <w:txbxContent>
                    <w:p w14:paraId="411BA8AC" w14:textId="2FF256B2" w:rsidR="009D1FC9" w:rsidRPr="00B4422B" w:rsidRDefault="009D1FC9" w:rsidP="009C7CE2">
                      <w:pPr>
                        <w:pStyle w:val="a8"/>
                        <w:wordWrap w:val="0"/>
                        <w:jc w:val="right"/>
                        <w:rPr>
                          <w:rFonts w:ascii="Arial" w:hAnsi="Arial" w:cs="Arial"/>
                          <w:i/>
                          <w:iCs/>
                          <w:sz w:val="14"/>
                          <w:szCs w:val="12"/>
                          <w:lang w:eastAsia="zh-HK"/>
                        </w:rPr>
                      </w:pPr>
                      <w:r w:rsidRPr="00B4422B">
                        <w:rPr>
                          <w:rFonts w:ascii="Arial" w:hAnsi="Arial" w:cs="Arial"/>
                          <w:i/>
                          <w:iCs/>
                          <w:sz w:val="14"/>
                          <w:szCs w:val="12"/>
                          <w:lang w:eastAsia="zh-HK"/>
                        </w:rPr>
                        <w:t xml:space="preserve">Figure </w:t>
                      </w:r>
                      <w:r w:rsidR="009C7CE2">
                        <w:rPr>
                          <w:rFonts w:ascii="Arial" w:hAnsi="Arial" w:cs="Arial"/>
                          <w:i/>
                          <w:iCs/>
                          <w:sz w:val="14"/>
                          <w:szCs w:val="12"/>
                          <w:lang w:eastAsia="zh-HK"/>
                        </w:rPr>
                        <w:t>3</w:t>
                      </w:r>
                      <w:r w:rsidRPr="00B4422B">
                        <w:rPr>
                          <w:rFonts w:ascii="Arial" w:hAnsi="Arial" w:cs="Arial"/>
                          <w:i/>
                          <w:iCs/>
                          <w:sz w:val="14"/>
                          <w:szCs w:val="12"/>
                          <w:lang w:eastAsia="zh-HK"/>
                        </w:rPr>
                        <w:t xml:space="preserve">: </w:t>
                      </w:r>
                      <w:r w:rsidR="009C7CE2">
                        <w:rPr>
                          <w:rFonts w:ascii="Arial" w:hAnsi="Arial" w:cs="Arial"/>
                          <w:i/>
                          <w:iCs/>
                          <w:sz w:val="14"/>
                          <w:szCs w:val="12"/>
                          <w:lang w:eastAsia="zh-HK"/>
                        </w:rPr>
                        <w:t>Data processing collecting and process</w:t>
                      </w:r>
                    </w:p>
                  </w:txbxContent>
                </v:textbox>
                <w10:wrap type="tight"/>
              </v:shape>
            </w:pict>
          </mc:Fallback>
        </mc:AlternateContent>
      </w:r>
      <w:r>
        <w:rPr>
          <w:noProof/>
        </w:rPr>
        <mc:AlternateContent>
          <mc:Choice Requires="wps">
            <w:drawing>
              <wp:anchor distT="0" distB="0" distL="114300" distR="114300" simplePos="0" relativeHeight="251673600" behindDoc="1" locked="0" layoutInCell="1" allowOverlap="1" wp14:anchorId="7C062962" wp14:editId="1C60AAD1">
                <wp:simplePos x="0" y="0"/>
                <wp:positionH relativeFrom="column">
                  <wp:posOffset>266178</wp:posOffset>
                </wp:positionH>
                <wp:positionV relativeFrom="paragraph">
                  <wp:posOffset>539555</wp:posOffset>
                </wp:positionV>
                <wp:extent cx="2557145" cy="253365"/>
                <wp:effectExtent l="0" t="0" r="0" b="0"/>
                <wp:wrapTight wrapText="bothSides">
                  <wp:wrapPolygon edited="0">
                    <wp:start x="0" y="0"/>
                    <wp:lineTo x="0" y="21600"/>
                    <wp:lineTo x="21600" y="21600"/>
                    <wp:lineTo x="21600" y="0"/>
                  </wp:wrapPolygon>
                </wp:wrapTight>
                <wp:docPr id="3" name="文字方塊 22"/>
                <wp:cNvGraphicFramePr/>
                <a:graphic xmlns:a="http://schemas.openxmlformats.org/drawingml/2006/main">
                  <a:graphicData uri="http://schemas.microsoft.com/office/word/2010/wordprocessingShape">
                    <wps:wsp>
                      <wps:cNvSpPr txBox="1"/>
                      <wps:spPr>
                        <a:xfrm>
                          <a:off x="0" y="0"/>
                          <a:ext cx="2557145" cy="253365"/>
                        </a:xfrm>
                        <a:prstGeom prst="rect">
                          <a:avLst/>
                        </a:prstGeom>
                        <a:noFill/>
                      </wps:spPr>
                      <wps:txbx>
                        <w:txbxContent>
                          <w:p w14:paraId="7159F8AC" w14:textId="77777777" w:rsidR="009C7CE2" w:rsidRPr="00B4422B" w:rsidRDefault="009C7CE2" w:rsidP="009C7CE2">
                            <w:pPr>
                              <w:pStyle w:val="a3"/>
                              <w:rPr>
                                <w:rFonts w:ascii="Arial" w:hAnsi="Arial" w:cs="Arial"/>
                                <w:i/>
                                <w:iCs/>
                                <w:kern w:val="0"/>
                                <w:sz w:val="6"/>
                                <w:szCs w:val="6"/>
                                <w:lang w:eastAsia="zh-HK"/>
                              </w:rPr>
                            </w:pPr>
                            <w:r w:rsidRPr="00B4422B">
                              <w:rPr>
                                <w:rFonts w:ascii="Arial" w:hAnsi="Arial" w:cs="Arial"/>
                                <w:i/>
                                <w:iCs/>
                                <w:sz w:val="14"/>
                                <w:szCs w:val="12"/>
                                <w:lang w:eastAsia="zh-HK"/>
                              </w:rPr>
                              <w:t>Source: Composed by researcher</w:t>
                            </w:r>
                          </w:p>
                        </w:txbxContent>
                      </wps:txbx>
                      <wps:bodyPr wrap="square" rtlCol="0">
                        <a:spAutoFit/>
                      </wps:bodyPr>
                    </wps:wsp>
                  </a:graphicData>
                </a:graphic>
                <wp14:sizeRelH relativeFrom="margin">
                  <wp14:pctWidth>0</wp14:pctWidth>
                </wp14:sizeRelH>
              </wp:anchor>
            </w:drawing>
          </mc:Choice>
          <mc:Fallback>
            <w:pict>
              <v:shape w14:anchorId="7C062962" id="_x0000_s1030" type="#_x0000_t202" style="position:absolute;left:0;text-align:left;margin-left:20.95pt;margin-top:42.5pt;width:201.35pt;height:19.95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" filled="f" stroked="f">
                <v:textbox style="mso-fit-shape-to-text:t">
                  <w:txbxContent>
                    <w:p w14:paraId="7159F8AC" w14:textId="77777777" w:rsidR="009C7CE2" w:rsidRPr="00B4422B" w:rsidRDefault="009C7CE2" w:rsidP="009C7CE2">
                      <w:pPr>
                        <w:pStyle w:val="a3"/>
                        <w:rPr>
                          <w:rFonts w:ascii="Arial" w:hAnsi="Arial" w:cs="Arial"/>
                          <w:i/>
                          <w:iCs/>
                          <w:kern w:val="0"/>
                          <w:sz w:val="6"/>
                          <w:szCs w:val="6"/>
                          <w:lang w:eastAsia="zh-HK"/>
                        </w:rPr>
                      </w:pPr>
                      <w:r w:rsidRPr="00B4422B">
                        <w:rPr>
                          <w:rFonts w:ascii="Arial" w:hAnsi="Arial" w:cs="Arial"/>
                          <w:i/>
                          <w:iCs/>
                          <w:sz w:val="14"/>
                          <w:szCs w:val="12"/>
                          <w:lang w:eastAsia="zh-HK"/>
                        </w:rPr>
                        <w:t>Source: Composed by researcher</w:t>
                      </w:r>
                    </w:p>
                  </w:txbxContent>
                </v:textbox>
                <w10:wrap type="tight"/>
              </v:shape>
            </w:pict>
          </mc:Fallback>
        </mc:AlternateContent>
      </w:r>
    </w:p>
    <w:p w14:paraId="5105F62B" w14:textId="6FFF6AA8" w:rsidR="009C7CE2" w:rsidRPr="00110710" w:rsidRDefault="00430F05" w:rsidP="00BF4549">
      <w:pPr>
        <w:spacing w:after="240"/>
        <w:jc w:val="both"/>
        <w:rPr>
          <w:rFonts w:ascii="Arial" w:hAnsi="Arial" w:cs="Arial"/>
          <w:b/>
          <w:bCs/>
          <w:sz w:val="22"/>
        </w:rPr>
      </w:pPr>
      <w:r w:rsidRPr="00110710">
        <w:rPr>
          <w:rFonts w:ascii="Arial" w:hAnsi="Arial" w:cs="Arial" w:hint="eastAsia"/>
          <w:b/>
          <w:bCs/>
          <w:sz w:val="22"/>
        </w:rPr>
        <w:lastRenderedPageBreak/>
        <w:t>Q</w:t>
      </w:r>
      <w:r w:rsidRPr="00110710">
        <w:rPr>
          <w:rFonts w:ascii="Arial" w:hAnsi="Arial" w:cs="Arial"/>
          <w:b/>
          <w:bCs/>
          <w:sz w:val="22"/>
        </w:rPr>
        <w:t>uestionnaire sample:</w:t>
      </w:r>
    </w:p>
    <w:p w14:paraId="779FC1F7" w14:textId="09770FE7" w:rsidR="00430F05" w:rsidRPr="00893D47" w:rsidRDefault="00430F05" w:rsidP="00BF4549">
      <w:pPr>
        <w:pStyle w:val="a3"/>
        <w:numPr>
          <w:ilvl w:val="0"/>
          <w:numId w:val="26"/>
        </w:numPr>
        <w:spacing w:after="240"/>
        <w:ind w:leftChars="0" w:left="426" w:hanging="426"/>
        <w:jc w:val="both"/>
        <w:rPr>
          <w:rFonts w:ascii="Arial" w:hAnsi="Arial" w:cs="Arial"/>
          <w:sz w:val="22"/>
        </w:rPr>
      </w:pPr>
      <w:r w:rsidRPr="00893D47">
        <w:rPr>
          <w:rFonts w:ascii="Arial" w:hAnsi="Arial" w:cs="Arial"/>
          <w:sz w:val="22"/>
        </w:rPr>
        <w:t xml:space="preserve">Your gender, </w:t>
      </w:r>
      <w:proofErr w:type="gramStart"/>
      <w:r w:rsidRPr="00893D47">
        <w:rPr>
          <w:rFonts w:ascii="Arial" w:hAnsi="Arial" w:cs="Arial"/>
          <w:sz w:val="22"/>
        </w:rPr>
        <w:t>age</w:t>
      </w:r>
      <w:proofErr w:type="gramEnd"/>
      <w:r w:rsidRPr="00893D47">
        <w:rPr>
          <w:rFonts w:ascii="Arial" w:hAnsi="Arial" w:cs="Arial"/>
          <w:sz w:val="22"/>
        </w:rPr>
        <w:t xml:space="preserve"> and education level?</w:t>
      </w:r>
      <w:r w:rsidRPr="00893D47">
        <w:rPr>
          <w:rFonts w:ascii="Arial" w:hAnsi="Arial" w:cs="Arial"/>
          <w:sz w:val="22"/>
        </w:rPr>
        <w:tab/>
        <w:t xml:space="preserve"> </w:t>
      </w:r>
      <w:r w:rsidRPr="00893D47">
        <w:rPr>
          <w:rFonts w:ascii="Arial" w:hAnsi="Arial" w:cs="Arial" w:hint="eastAsia"/>
          <w:sz w:val="22"/>
        </w:rPr>
        <w:t>○</w:t>
      </w:r>
      <w:r w:rsidRPr="00893D47">
        <w:rPr>
          <w:rFonts w:ascii="Arial" w:hAnsi="Arial" w:cs="Arial" w:hint="eastAsia"/>
          <w:sz w:val="22"/>
        </w:rPr>
        <w:t xml:space="preserve"> Male</w:t>
      </w:r>
      <w:r w:rsidRPr="00893D47">
        <w:rPr>
          <w:rFonts w:ascii="Arial" w:hAnsi="Arial" w:cs="Arial"/>
          <w:sz w:val="22"/>
        </w:rPr>
        <w:t xml:space="preserve"> </w:t>
      </w:r>
      <w:r w:rsidRPr="00893D47">
        <w:rPr>
          <w:rFonts w:ascii="Arial" w:hAnsi="Arial" w:cs="Arial" w:hint="eastAsia"/>
          <w:sz w:val="22"/>
        </w:rPr>
        <w:t>○</w:t>
      </w:r>
      <w:r w:rsidRPr="00893D47">
        <w:rPr>
          <w:rFonts w:ascii="Arial" w:hAnsi="Arial" w:cs="Arial" w:hint="eastAsia"/>
          <w:sz w:val="22"/>
        </w:rPr>
        <w:t>Female  _________ Age</w:t>
      </w:r>
    </w:p>
    <w:p w14:paraId="4321405F" w14:textId="77777777" w:rsidR="00430F05" w:rsidRPr="00430F05" w:rsidRDefault="00430F05" w:rsidP="00BF4549">
      <w:pPr>
        <w:spacing w:after="240"/>
        <w:jc w:val="both"/>
        <w:rPr>
          <w:rFonts w:ascii="Arial" w:hAnsi="Arial" w:cs="Arial"/>
          <w:sz w:val="22"/>
        </w:rPr>
      </w:pPr>
      <w:r w:rsidRPr="00430F05">
        <w:rPr>
          <w:rFonts w:ascii="Arial" w:hAnsi="Arial" w:cs="Arial" w:hint="eastAsia"/>
          <w:sz w:val="22"/>
        </w:rPr>
        <w:t>○</w:t>
      </w:r>
      <w:r w:rsidRPr="00430F05">
        <w:rPr>
          <w:rFonts w:ascii="Arial" w:hAnsi="Arial" w:cs="Arial" w:hint="eastAsia"/>
          <w:sz w:val="22"/>
        </w:rPr>
        <w:tab/>
        <w:t>Some High School</w:t>
      </w:r>
    </w:p>
    <w:p w14:paraId="6DAF4EC8" w14:textId="77777777" w:rsidR="00430F05" w:rsidRPr="00430F05" w:rsidRDefault="00430F05" w:rsidP="00BF4549">
      <w:pPr>
        <w:spacing w:after="240"/>
        <w:jc w:val="both"/>
        <w:rPr>
          <w:rFonts w:ascii="Arial" w:hAnsi="Arial" w:cs="Arial"/>
          <w:sz w:val="22"/>
        </w:rPr>
      </w:pPr>
      <w:r w:rsidRPr="00430F05">
        <w:rPr>
          <w:rFonts w:ascii="Arial" w:hAnsi="Arial" w:cs="Arial" w:hint="eastAsia"/>
          <w:sz w:val="22"/>
        </w:rPr>
        <w:t>○</w:t>
      </w:r>
      <w:r w:rsidRPr="00430F05">
        <w:rPr>
          <w:rFonts w:ascii="Arial" w:hAnsi="Arial" w:cs="Arial" w:hint="eastAsia"/>
          <w:sz w:val="22"/>
        </w:rPr>
        <w:tab/>
        <w:t>High School</w:t>
      </w:r>
    </w:p>
    <w:p w14:paraId="796E396D" w14:textId="77777777" w:rsidR="00430F05" w:rsidRPr="00430F05" w:rsidRDefault="00430F05" w:rsidP="00BF4549">
      <w:pPr>
        <w:spacing w:after="240"/>
        <w:jc w:val="both"/>
        <w:rPr>
          <w:rFonts w:ascii="Arial" w:hAnsi="Arial" w:cs="Arial"/>
          <w:sz w:val="22"/>
        </w:rPr>
      </w:pPr>
      <w:r w:rsidRPr="00430F05">
        <w:rPr>
          <w:rFonts w:ascii="Arial" w:hAnsi="Arial" w:cs="Arial" w:hint="eastAsia"/>
          <w:sz w:val="22"/>
        </w:rPr>
        <w:t>○</w:t>
      </w:r>
      <w:r w:rsidRPr="00430F05">
        <w:rPr>
          <w:rFonts w:ascii="Arial" w:hAnsi="Arial" w:cs="Arial" w:hint="eastAsia"/>
          <w:sz w:val="22"/>
        </w:rPr>
        <w:tab/>
        <w:t>College</w:t>
      </w:r>
    </w:p>
    <w:p w14:paraId="149E04A9" w14:textId="77777777" w:rsidR="00430F05" w:rsidRPr="00430F05" w:rsidRDefault="00430F05" w:rsidP="00BF4549">
      <w:pPr>
        <w:spacing w:after="240"/>
        <w:jc w:val="both"/>
        <w:rPr>
          <w:rFonts w:ascii="Arial" w:hAnsi="Arial" w:cs="Arial"/>
          <w:sz w:val="22"/>
        </w:rPr>
      </w:pPr>
      <w:r w:rsidRPr="00430F05">
        <w:rPr>
          <w:rFonts w:ascii="Arial" w:hAnsi="Arial" w:cs="Arial" w:hint="eastAsia"/>
          <w:sz w:val="22"/>
        </w:rPr>
        <w:t>○</w:t>
      </w:r>
      <w:r w:rsidRPr="00430F05">
        <w:rPr>
          <w:rFonts w:ascii="Arial" w:hAnsi="Arial" w:cs="Arial" w:hint="eastAsia"/>
          <w:sz w:val="22"/>
        </w:rPr>
        <w:tab/>
        <w:t>University/Master</w:t>
      </w:r>
    </w:p>
    <w:p w14:paraId="0D2576D4" w14:textId="77777777" w:rsidR="00430F05" w:rsidRPr="00430F05" w:rsidRDefault="00430F05" w:rsidP="00BF4549">
      <w:pPr>
        <w:spacing w:after="240"/>
        <w:jc w:val="both"/>
        <w:rPr>
          <w:rFonts w:ascii="Arial" w:hAnsi="Arial" w:cs="Arial"/>
          <w:sz w:val="22"/>
        </w:rPr>
      </w:pPr>
      <w:r w:rsidRPr="00430F05">
        <w:rPr>
          <w:rFonts w:ascii="Arial" w:hAnsi="Arial" w:cs="Arial" w:hint="eastAsia"/>
          <w:sz w:val="22"/>
        </w:rPr>
        <w:t>○</w:t>
      </w:r>
      <w:r w:rsidRPr="00430F05">
        <w:rPr>
          <w:rFonts w:ascii="Arial" w:hAnsi="Arial" w:cs="Arial" w:hint="eastAsia"/>
          <w:sz w:val="22"/>
        </w:rPr>
        <w:tab/>
        <w:t>Doctor</w:t>
      </w:r>
    </w:p>
    <w:p w14:paraId="72802F82" w14:textId="714C55AA" w:rsidR="00430F05" w:rsidRDefault="00430F05" w:rsidP="00BF4549">
      <w:pPr>
        <w:spacing w:after="240"/>
        <w:jc w:val="both"/>
        <w:rPr>
          <w:rFonts w:ascii="Arial" w:hAnsi="Arial" w:cs="Arial"/>
          <w:sz w:val="22"/>
        </w:rPr>
      </w:pPr>
      <w:r w:rsidRPr="00430F05">
        <w:rPr>
          <w:rFonts w:ascii="Arial" w:hAnsi="Arial" w:cs="Arial" w:hint="eastAsia"/>
          <w:sz w:val="22"/>
        </w:rPr>
        <w:t>○</w:t>
      </w:r>
      <w:r w:rsidRPr="00430F05">
        <w:rPr>
          <w:rFonts w:ascii="Arial" w:hAnsi="Arial" w:cs="Arial" w:hint="eastAsia"/>
          <w:sz w:val="22"/>
        </w:rPr>
        <w:tab/>
        <w:t xml:space="preserve">Other  </w:t>
      </w:r>
    </w:p>
    <w:p w14:paraId="613392E9" w14:textId="7BC1621F" w:rsidR="00430F05" w:rsidRPr="00893D47" w:rsidRDefault="00430F05" w:rsidP="00BF4549">
      <w:pPr>
        <w:pStyle w:val="a3"/>
        <w:numPr>
          <w:ilvl w:val="0"/>
          <w:numId w:val="29"/>
        </w:numPr>
        <w:spacing w:after="240"/>
        <w:ind w:leftChars="0"/>
        <w:jc w:val="both"/>
        <w:rPr>
          <w:rFonts w:ascii="Arial" w:hAnsi="Arial" w:cs="Arial"/>
          <w:sz w:val="22"/>
        </w:rPr>
      </w:pPr>
      <w:r w:rsidRPr="00893D47">
        <w:rPr>
          <w:rFonts w:ascii="Arial" w:hAnsi="Arial" w:cs="Arial"/>
          <w:sz w:val="22"/>
        </w:rPr>
        <w:t xml:space="preserve">I am confident that the natural environment can provide better </w:t>
      </w:r>
      <w:r w:rsidR="007F1A85" w:rsidRPr="00893D47">
        <w:rPr>
          <w:rFonts w:ascii="Arial" w:hAnsi="Arial" w:cs="Arial"/>
          <w:sz w:val="22"/>
        </w:rPr>
        <w:t>learning outcome.</w:t>
      </w:r>
    </w:p>
    <w:p w14:paraId="1C03A5D7" w14:textId="44319084" w:rsidR="007F1A85" w:rsidRDefault="007F1A85" w:rsidP="00BF4549">
      <w:pPr>
        <w:spacing w:afterLines="50" w:after="180"/>
        <w:ind w:firstLine="480"/>
        <w:jc w:val="both"/>
        <w:rPr>
          <w:rFonts w:ascii="Arial" w:hAnsi="Arial" w:cs="Arial"/>
          <w:sz w:val="22"/>
        </w:rPr>
      </w:pPr>
      <w:r w:rsidRPr="00B7295F">
        <w:rPr>
          <w:rFonts w:ascii="Arial" w:hAnsi="Arial" w:cs="Arial"/>
          <w:sz w:val="22"/>
          <w:highlight w:val="lightGray"/>
        </w:rPr>
        <w:t>Strongly Disagree</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Pr="00B7295F">
        <w:rPr>
          <w:rFonts w:ascii="Arial" w:hAnsi="Arial" w:cs="Arial" w:hint="eastAsia"/>
          <w:sz w:val="22"/>
          <w:highlight w:val="lightGray"/>
        </w:rPr>
        <w:t>Strongly Agree</w:t>
      </w:r>
    </w:p>
    <w:p w14:paraId="4A0DDD11" w14:textId="2FF51E9D" w:rsidR="007F1A85" w:rsidRDefault="007F1A85" w:rsidP="00BF4549">
      <w:pPr>
        <w:spacing w:after="240"/>
        <w:ind w:left="960" w:firstLine="480"/>
        <w:jc w:val="both"/>
        <w:rPr>
          <w:rFonts w:ascii="Arial" w:hAnsi="Arial" w:cs="Arial"/>
          <w:sz w:val="22"/>
        </w:rPr>
      </w:pPr>
      <w:r>
        <w:rPr>
          <w:rFonts w:ascii="Arial" w:hAnsi="Arial" w:cs="Arial"/>
          <w:sz w:val="22"/>
        </w:rPr>
        <w:t>1</w:t>
      </w:r>
      <w:r>
        <w:rPr>
          <w:rFonts w:ascii="Arial" w:hAnsi="Arial" w:cs="Arial"/>
          <w:sz w:val="22"/>
        </w:rPr>
        <w:tab/>
      </w:r>
      <w:r>
        <w:rPr>
          <w:rFonts w:ascii="Arial" w:hAnsi="Arial" w:cs="Arial"/>
          <w:sz w:val="22"/>
        </w:rPr>
        <w:tab/>
        <w:t>2</w:t>
      </w:r>
      <w:r>
        <w:rPr>
          <w:rFonts w:ascii="Arial" w:hAnsi="Arial" w:cs="Arial"/>
          <w:sz w:val="22"/>
        </w:rPr>
        <w:tab/>
      </w:r>
      <w:r>
        <w:rPr>
          <w:rFonts w:ascii="Arial" w:hAnsi="Arial" w:cs="Arial"/>
          <w:sz w:val="22"/>
        </w:rPr>
        <w:tab/>
        <w:t>3</w:t>
      </w:r>
      <w:r>
        <w:rPr>
          <w:rFonts w:ascii="Arial" w:hAnsi="Arial" w:cs="Arial"/>
          <w:sz w:val="22"/>
        </w:rPr>
        <w:tab/>
      </w:r>
      <w:r>
        <w:rPr>
          <w:rFonts w:ascii="Arial" w:hAnsi="Arial" w:cs="Arial"/>
          <w:sz w:val="22"/>
        </w:rPr>
        <w:tab/>
        <w:t>4</w:t>
      </w:r>
      <w:r>
        <w:rPr>
          <w:rFonts w:ascii="Arial" w:hAnsi="Arial" w:cs="Arial"/>
          <w:sz w:val="22"/>
        </w:rPr>
        <w:tab/>
      </w:r>
      <w:r>
        <w:rPr>
          <w:rFonts w:ascii="Arial" w:hAnsi="Arial" w:cs="Arial"/>
          <w:sz w:val="22"/>
        </w:rPr>
        <w:tab/>
        <w:t>5</w:t>
      </w:r>
      <w:r>
        <w:rPr>
          <w:rFonts w:ascii="Arial" w:hAnsi="Arial" w:cs="Arial"/>
          <w:sz w:val="22"/>
        </w:rPr>
        <w:tab/>
      </w:r>
      <w:r>
        <w:rPr>
          <w:rFonts w:ascii="Arial" w:hAnsi="Arial" w:cs="Arial"/>
          <w:sz w:val="22"/>
        </w:rPr>
        <w:tab/>
        <w:t>6</w:t>
      </w:r>
      <w:r>
        <w:rPr>
          <w:rFonts w:ascii="Arial" w:hAnsi="Arial" w:cs="Arial"/>
          <w:sz w:val="22"/>
        </w:rPr>
        <w:tab/>
      </w:r>
      <w:r>
        <w:rPr>
          <w:rFonts w:ascii="Arial" w:hAnsi="Arial" w:cs="Arial"/>
          <w:sz w:val="22"/>
        </w:rPr>
        <w:tab/>
        <w:t>7</w:t>
      </w:r>
    </w:p>
    <w:p w14:paraId="6A231FCE" w14:textId="62D4896A" w:rsidR="00430F05" w:rsidRPr="00893D47" w:rsidRDefault="00B7295F" w:rsidP="00BF4549">
      <w:pPr>
        <w:pStyle w:val="a3"/>
        <w:numPr>
          <w:ilvl w:val="0"/>
          <w:numId w:val="31"/>
        </w:numPr>
        <w:spacing w:after="240"/>
        <w:ind w:leftChars="0"/>
        <w:jc w:val="both"/>
        <w:rPr>
          <w:rFonts w:ascii="Arial" w:hAnsi="Arial" w:cs="Arial"/>
          <w:sz w:val="22"/>
        </w:rPr>
      </w:pPr>
      <w:r w:rsidRPr="00893D47">
        <w:rPr>
          <w:rFonts w:ascii="Arial" w:hAnsi="Arial" w:cs="Arial"/>
          <w:sz w:val="22"/>
        </w:rPr>
        <w:t>I feel my children has been supported well in usage of this trading model.</w:t>
      </w:r>
    </w:p>
    <w:p w14:paraId="45CFA6AA" w14:textId="77777777" w:rsidR="00B7295F" w:rsidRDefault="00B7295F" w:rsidP="00BF4549">
      <w:pPr>
        <w:spacing w:afterLines="50" w:after="180"/>
        <w:ind w:firstLine="480"/>
        <w:jc w:val="both"/>
        <w:rPr>
          <w:rFonts w:ascii="Arial" w:hAnsi="Arial" w:cs="Arial"/>
          <w:sz w:val="22"/>
        </w:rPr>
      </w:pPr>
      <w:r w:rsidRPr="00B7295F">
        <w:rPr>
          <w:rFonts w:ascii="Arial" w:hAnsi="Arial" w:cs="Arial"/>
          <w:sz w:val="22"/>
          <w:highlight w:val="lightGray"/>
        </w:rPr>
        <w:t>Strongly Disagree</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Pr="00B7295F">
        <w:rPr>
          <w:rFonts w:ascii="Arial" w:hAnsi="Arial" w:cs="Arial" w:hint="eastAsia"/>
          <w:sz w:val="22"/>
          <w:highlight w:val="lightGray"/>
        </w:rPr>
        <w:t>Strongly Agree</w:t>
      </w:r>
    </w:p>
    <w:p w14:paraId="4A39A0EC" w14:textId="0E51BF86" w:rsidR="00B7295F" w:rsidRDefault="00B7295F" w:rsidP="00BF4549">
      <w:pPr>
        <w:spacing w:after="240"/>
        <w:ind w:left="960" w:firstLine="480"/>
        <w:jc w:val="both"/>
        <w:rPr>
          <w:rFonts w:ascii="Arial" w:hAnsi="Arial" w:cs="Arial"/>
          <w:sz w:val="22"/>
        </w:rPr>
      </w:pPr>
      <w:r>
        <w:rPr>
          <w:rFonts w:ascii="Arial" w:hAnsi="Arial" w:cs="Arial"/>
          <w:sz w:val="22"/>
        </w:rPr>
        <w:t>1</w:t>
      </w:r>
      <w:r>
        <w:rPr>
          <w:rFonts w:ascii="Arial" w:hAnsi="Arial" w:cs="Arial"/>
          <w:sz w:val="22"/>
        </w:rPr>
        <w:tab/>
      </w:r>
      <w:r>
        <w:rPr>
          <w:rFonts w:ascii="Arial" w:hAnsi="Arial" w:cs="Arial"/>
          <w:sz w:val="22"/>
        </w:rPr>
        <w:tab/>
        <w:t>2</w:t>
      </w:r>
      <w:r>
        <w:rPr>
          <w:rFonts w:ascii="Arial" w:hAnsi="Arial" w:cs="Arial"/>
          <w:sz w:val="22"/>
        </w:rPr>
        <w:tab/>
      </w:r>
      <w:r>
        <w:rPr>
          <w:rFonts w:ascii="Arial" w:hAnsi="Arial" w:cs="Arial"/>
          <w:sz w:val="22"/>
        </w:rPr>
        <w:tab/>
        <w:t>3</w:t>
      </w:r>
      <w:r>
        <w:rPr>
          <w:rFonts w:ascii="Arial" w:hAnsi="Arial" w:cs="Arial"/>
          <w:sz w:val="22"/>
        </w:rPr>
        <w:tab/>
      </w:r>
      <w:r>
        <w:rPr>
          <w:rFonts w:ascii="Arial" w:hAnsi="Arial" w:cs="Arial"/>
          <w:sz w:val="22"/>
        </w:rPr>
        <w:tab/>
        <w:t>4</w:t>
      </w:r>
      <w:r>
        <w:rPr>
          <w:rFonts w:ascii="Arial" w:hAnsi="Arial" w:cs="Arial"/>
          <w:sz w:val="22"/>
        </w:rPr>
        <w:tab/>
      </w:r>
      <w:r>
        <w:rPr>
          <w:rFonts w:ascii="Arial" w:hAnsi="Arial" w:cs="Arial"/>
          <w:sz w:val="22"/>
        </w:rPr>
        <w:tab/>
        <w:t>5</w:t>
      </w:r>
      <w:r>
        <w:rPr>
          <w:rFonts w:ascii="Arial" w:hAnsi="Arial" w:cs="Arial"/>
          <w:sz w:val="22"/>
        </w:rPr>
        <w:tab/>
      </w:r>
      <w:r>
        <w:rPr>
          <w:rFonts w:ascii="Arial" w:hAnsi="Arial" w:cs="Arial"/>
          <w:sz w:val="22"/>
        </w:rPr>
        <w:tab/>
        <w:t>6</w:t>
      </w:r>
      <w:r>
        <w:rPr>
          <w:rFonts w:ascii="Arial" w:hAnsi="Arial" w:cs="Arial"/>
          <w:sz w:val="22"/>
        </w:rPr>
        <w:tab/>
      </w:r>
      <w:r>
        <w:rPr>
          <w:rFonts w:ascii="Arial" w:hAnsi="Arial" w:cs="Arial"/>
          <w:sz w:val="22"/>
        </w:rPr>
        <w:tab/>
        <w:t>7</w:t>
      </w:r>
    </w:p>
    <w:p w14:paraId="5A596432" w14:textId="094423F9" w:rsidR="00893D47" w:rsidRPr="00893D47" w:rsidRDefault="00893D47" w:rsidP="00BF4549">
      <w:pPr>
        <w:pStyle w:val="a3"/>
        <w:numPr>
          <w:ilvl w:val="0"/>
          <w:numId w:val="24"/>
        </w:numPr>
        <w:spacing w:after="240"/>
        <w:ind w:leftChars="0"/>
        <w:jc w:val="both"/>
        <w:rPr>
          <w:rFonts w:ascii="Arial" w:hAnsi="Arial" w:cs="Arial"/>
          <w:sz w:val="22"/>
        </w:rPr>
      </w:pPr>
      <w:r w:rsidRPr="00893D47">
        <w:rPr>
          <w:rFonts w:ascii="Arial" w:hAnsi="Arial" w:cs="Arial"/>
          <w:sz w:val="22"/>
        </w:rPr>
        <w:t>The time spend (hours) on a typical course per week (math, drawing, reading, natural study</w:t>
      </w:r>
      <w:r w:rsidR="005B7A78" w:rsidRPr="00893D47">
        <w:rPr>
          <w:rFonts w:ascii="Arial" w:hAnsi="Arial" w:cs="Arial"/>
          <w:sz w:val="22"/>
        </w:rPr>
        <w:t>).</w:t>
      </w:r>
    </w:p>
    <w:p w14:paraId="6096A816" w14:textId="429603D3" w:rsidR="00893D47" w:rsidRDefault="001644F2" w:rsidP="00BF4549">
      <w:pPr>
        <w:ind w:firstLine="480"/>
        <w:jc w:val="both"/>
        <w:rPr>
          <w:rFonts w:ascii="Arial" w:hAnsi="Arial" w:cs="Arial"/>
          <w:sz w:val="22"/>
        </w:rPr>
      </w:pPr>
      <w:r w:rsidRPr="00893D47">
        <w:rPr>
          <w:rFonts w:ascii="Arial" w:hAnsi="Arial" w:cs="Arial"/>
          <w:sz w:val="22"/>
          <w:highlight w:val="lightGray"/>
        </w:rPr>
        <w:t>L</w:t>
      </w:r>
      <w:r w:rsidR="00893D47" w:rsidRPr="00893D47">
        <w:rPr>
          <w:rFonts w:ascii="Arial" w:hAnsi="Arial" w:cs="Arial"/>
          <w:sz w:val="22"/>
          <w:highlight w:val="lightGray"/>
        </w:rPr>
        <w:t>ess than</w:t>
      </w:r>
      <w:r w:rsidR="00893D47">
        <w:rPr>
          <w:rFonts w:ascii="Arial" w:hAnsi="Arial" w:cs="Arial"/>
          <w:sz w:val="22"/>
        </w:rPr>
        <w:tab/>
      </w:r>
      <w:r w:rsidR="00893D47">
        <w:rPr>
          <w:rFonts w:ascii="Arial" w:hAnsi="Arial" w:cs="Arial"/>
          <w:sz w:val="22"/>
        </w:rPr>
        <w:tab/>
      </w:r>
      <w:r w:rsidR="00893D47">
        <w:rPr>
          <w:rFonts w:ascii="Arial" w:hAnsi="Arial" w:cs="Arial"/>
          <w:sz w:val="22"/>
        </w:rPr>
        <w:tab/>
      </w:r>
      <w:r w:rsidR="00893D47">
        <w:rPr>
          <w:rFonts w:ascii="Arial" w:hAnsi="Arial" w:cs="Arial"/>
          <w:sz w:val="22"/>
        </w:rPr>
        <w:tab/>
      </w:r>
      <w:r w:rsidR="00893D47" w:rsidRPr="00893D47">
        <w:rPr>
          <w:rFonts w:ascii="Arial" w:hAnsi="Arial" w:cs="Arial"/>
          <w:sz w:val="22"/>
          <w:highlight w:val="lightGray"/>
        </w:rPr>
        <w:t>between</w:t>
      </w:r>
      <w:r w:rsidR="00893D47">
        <w:rPr>
          <w:rFonts w:ascii="Arial" w:hAnsi="Arial" w:cs="Arial"/>
          <w:sz w:val="22"/>
        </w:rPr>
        <w:tab/>
      </w:r>
      <w:r w:rsidR="00893D47">
        <w:rPr>
          <w:rFonts w:ascii="Arial" w:hAnsi="Arial" w:cs="Arial"/>
          <w:sz w:val="22"/>
        </w:rPr>
        <w:tab/>
      </w:r>
      <w:r w:rsidR="00893D47">
        <w:rPr>
          <w:rFonts w:ascii="Arial" w:hAnsi="Arial" w:cs="Arial"/>
          <w:sz w:val="22"/>
        </w:rPr>
        <w:tab/>
      </w:r>
      <w:r w:rsidR="00893D47">
        <w:rPr>
          <w:rFonts w:ascii="Arial" w:hAnsi="Arial" w:cs="Arial"/>
          <w:sz w:val="22"/>
        </w:rPr>
        <w:tab/>
      </w:r>
      <w:r w:rsidR="00893D47" w:rsidRPr="00893D47">
        <w:rPr>
          <w:rFonts w:ascii="Arial" w:hAnsi="Arial" w:cs="Arial"/>
          <w:sz w:val="22"/>
          <w:highlight w:val="lightGray"/>
        </w:rPr>
        <w:t>more than</w:t>
      </w:r>
      <w:r w:rsidR="00893D47">
        <w:rPr>
          <w:rFonts w:ascii="Arial" w:hAnsi="Arial" w:cs="Arial"/>
          <w:sz w:val="22"/>
        </w:rPr>
        <w:t xml:space="preserve"> </w:t>
      </w:r>
      <w:r w:rsidR="00893D47" w:rsidRPr="00893D47">
        <w:rPr>
          <w:rFonts w:ascii="Arial" w:hAnsi="Arial" w:cs="Arial"/>
          <w:sz w:val="22"/>
        </w:rPr>
        <w:t xml:space="preserve"> </w:t>
      </w:r>
    </w:p>
    <w:p w14:paraId="712D34E5" w14:textId="31ACB499" w:rsidR="00893D47" w:rsidRDefault="005B7A78" w:rsidP="00BF4549">
      <w:pPr>
        <w:ind w:firstLine="480"/>
        <w:jc w:val="both"/>
        <w:rPr>
          <w:rFonts w:ascii="Arial" w:hAnsi="Arial" w:cs="Arial"/>
          <w:sz w:val="22"/>
        </w:rPr>
      </w:pPr>
      <w:r w:rsidRPr="00893D47">
        <w:rPr>
          <w:rFonts w:ascii="Arial" w:hAnsi="Arial" w:cs="Arial"/>
          <w:sz w:val="22"/>
        </w:rPr>
        <w:t xml:space="preserve">2 </w:t>
      </w:r>
      <w:r>
        <w:rPr>
          <w:rFonts w:ascii="Arial" w:hAnsi="Arial" w:cs="Arial"/>
          <w:sz w:val="22"/>
        </w:rPr>
        <w:tab/>
      </w:r>
      <w:r w:rsidR="00893D47">
        <w:rPr>
          <w:rFonts w:ascii="Arial" w:hAnsi="Arial" w:cs="Arial"/>
          <w:sz w:val="22"/>
        </w:rPr>
        <w:tab/>
      </w:r>
      <w:r w:rsidR="00893D47" w:rsidRPr="00893D47">
        <w:rPr>
          <w:rFonts w:ascii="Arial" w:hAnsi="Arial" w:cs="Arial"/>
          <w:sz w:val="22"/>
        </w:rPr>
        <w:t xml:space="preserve">2 </w:t>
      </w:r>
      <w:r w:rsidR="00893D47">
        <w:rPr>
          <w:rFonts w:ascii="Arial" w:hAnsi="Arial" w:cs="Arial"/>
          <w:sz w:val="22"/>
        </w:rPr>
        <w:t xml:space="preserve">to </w:t>
      </w:r>
      <w:r w:rsidRPr="00893D47">
        <w:rPr>
          <w:rFonts w:ascii="Arial" w:hAnsi="Arial" w:cs="Arial"/>
          <w:sz w:val="22"/>
        </w:rPr>
        <w:t xml:space="preserve">5 </w:t>
      </w:r>
      <w:r>
        <w:rPr>
          <w:rFonts w:ascii="Arial" w:hAnsi="Arial" w:cs="Arial"/>
          <w:sz w:val="22"/>
        </w:rPr>
        <w:tab/>
      </w:r>
      <w:r w:rsidR="00893D47">
        <w:rPr>
          <w:rFonts w:ascii="Arial" w:hAnsi="Arial" w:cs="Arial"/>
          <w:sz w:val="22"/>
        </w:rPr>
        <w:tab/>
      </w:r>
      <w:r w:rsidR="00893D47" w:rsidRPr="00893D47">
        <w:rPr>
          <w:rFonts w:ascii="Arial" w:hAnsi="Arial" w:cs="Arial"/>
          <w:sz w:val="22"/>
        </w:rPr>
        <w:t xml:space="preserve">5 </w:t>
      </w:r>
      <w:r w:rsidR="00893D47">
        <w:rPr>
          <w:rFonts w:ascii="Arial" w:hAnsi="Arial" w:cs="Arial"/>
          <w:sz w:val="22"/>
        </w:rPr>
        <w:t>to</w:t>
      </w:r>
      <w:r w:rsidR="00893D47" w:rsidRPr="00893D47">
        <w:rPr>
          <w:rFonts w:ascii="Arial" w:hAnsi="Arial" w:cs="Arial"/>
          <w:sz w:val="22"/>
        </w:rPr>
        <w:t xml:space="preserve"> 10</w:t>
      </w:r>
      <w:r w:rsidR="00893D47">
        <w:rPr>
          <w:rFonts w:ascii="Arial" w:hAnsi="Arial" w:cs="Arial"/>
          <w:sz w:val="22"/>
        </w:rPr>
        <w:tab/>
      </w:r>
      <w:r w:rsidR="00893D47">
        <w:rPr>
          <w:rFonts w:ascii="Arial" w:hAnsi="Arial" w:cs="Arial"/>
          <w:sz w:val="22"/>
        </w:rPr>
        <w:tab/>
      </w:r>
      <w:r w:rsidR="00893D47" w:rsidRPr="00893D47">
        <w:rPr>
          <w:rFonts w:ascii="Arial" w:hAnsi="Arial" w:cs="Arial"/>
          <w:sz w:val="22"/>
        </w:rPr>
        <w:t xml:space="preserve">10 </w:t>
      </w:r>
      <w:r w:rsidR="00893D47">
        <w:rPr>
          <w:rFonts w:ascii="Arial" w:hAnsi="Arial" w:cs="Arial"/>
          <w:sz w:val="22"/>
        </w:rPr>
        <w:t>to</w:t>
      </w:r>
      <w:r w:rsidR="00893D47" w:rsidRPr="00893D47">
        <w:rPr>
          <w:rFonts w:ascii="Arial" w:hAnsi="Arial" w:cs="Arial"/>
          <w:sz w:val="22"/>
        </w:rPr>
        <w:t xml:space="preserve"> 15</w:t>
      </w:r>
      <w:r w:rsidR="00893D47">
        <w:rPr>
          <w:rFonts w:ascii="Arial" w:hAnsi="Arial" w:cs="Arial"/>
          <w:sz w:val="22"/>
        </w:rPr>
        <w:tab/>
      </w:r>
      <w:r w:rsidR="00893D47">
        <w:rPr>
          <w:rFonts w:ascii="Arial" w:hAnsi="Arial" w:cs="Arial"/>
          <w:sz w:val="22"/>
        </w:rPr>
        <w:tab/>
      </w:r>
      <w:r w:rsidR="00893D47" w:rsidRPr="00893D47">
        <w:rPr>
          <w:rFonts w:ascii="Arial" w:hAnsi="Arial" w:cs="Arial"/>
          <w:sz w:val="22"/>
        </w:rPr>
        <w:t>15 hours</w:t>
      </w:r>
      <w:r w:rsidR="00893D47">
        <w:rPr>
          <w:rFonts w:ascii="Arial" w:hAnsi="Arial" w:cs="Arial"/>
          <w:sz w:val="22"/>
        </w:rPr>
        <w:t xml:space="preserve"> </w:t>
      </w:r>
    </w:p>
    <w:p w14:paraId="34E31DD2" w14:textId="7C1274D0" w:rsidR="00893D47" w:rsidRDefault="00893D47" w:rsidP="00BF4549">
      <w:pPr>
        <w:jc w:val="both"/>
        <w:rPr>
          <w:rFonts w:ascii="Arial" w:hAnsi="Arial" w:cs="Arial"/>
          <w:sz w:val="22"/>
        </w:rPr>
      </w:pPr>
    </w:p>
    <w:p w14:paraId="70C336B5" w14:textId="0C16C3F4" w:rsidR="00A9123B" w:rsidRPr="00A9123B" w:rsidRDefault="00A9123B" w:rsidP="00BF4549">
      <w:pPr>
        <w:spacing w:after="240"/>
        <w:jc w:val="both"/>
        <w:rPr>
          <w:rFonts w:ascii="Arial" w:hAnsi="Arial" w:cs="Arial"/>
          <w:b/>
          <w:bCs/>
          <w:sz w:val="22"/>
        </w:rPr>
      </w:pPr>
      <w:r w:rsidRPr="00A9123B">
        <w:rPr>
          <w:rFonts w:ascii="Arial" w:hAnsi="Arial" w:cs="Arial" w:hint="eastAsia"/>
          <w:b/>
          <w:bCs/>
          <w:sz w:val="22"/>
        </w:rPr>
        <w:t>A</w:t>
      </w:r>
      <w:r w:rsidRPr="00A9123B">
        <w:rPr>
          <w:rFonts w:ascii="Arial" w:hAnsi="Arial" w:cs="Arial"/>
          <w:b/>
          <w:bCs/>
          <w:sz w:val="22"/>
        </w:rPr>
        <w:t>nalysis Processing:</w:t>
      </w:r>
    </w:p>
    <w:p w14:paraId="7A817B6A" w14:textId="609967F3" w:rsidR="00B7295F" w:rsidRDefault="00BF4549" w:rsidP="00BF4549">
      <w:pPr>
        <w:spacing w:after="240"/>
        <w:jc w:val="both"/>
        <w:rPr>
          <w:rFonts w:ascii="Arial" w:hAnsi="Arial" w:cs="Arial"/>
          <w:sz w:val="22"/>
        </w:rPr>
      </w:pPr>
      <w:r w:rsidRPr="00BF4549">
        <w:rPr>
          <w:rFonts w:ascii="Arial" w:hAnsi="Arial" w:cs="Arial"/>
          <w:sz w:val="22"/>
        </w:rPr>
        <w:t>In this experimental study, there are more than two groups of elements that vary across different individuals and phenomena. The researcher will explore and testify the independent and dependent variables in three different variations: Poor, Moderate, and good. The below figure shown the conceptual of variables relevant. Although many of those extraneous variables which could be an effect on the dependent variable, the researcher will be working in a controllable measure that might be able to investigate the relation in between</w:t>
      </w:r>
      <w:r w:rsidR="008661A4">
        <w:rPr>
          <w:rFonts w:ascii="Arial" w:hAnsi="Arial" w:cs="Arial"/>
          <w:sz w:val="22"/>
        </w:rPr>
        <w:t>.</w:t>
      </w:r>
    </w:p>
    <w:p w14:paraId="64F96B7A" w14:textId="3276C38B" w:rsidR="008661A4" w:rsidRDefault="00BF4549" w:rsidP="00BF4549">
      <w:pPr>
        <w:spacing w:after="240"/>
        <w:jc w:val="both"/>
        <w:rPr>
          <w:rFonts w:ascii="Arial" w:hAnsi="Arial" w:cs="Arial"/>
          <w:sz w:val="22"/>
        </w:rPr>
      </w:pPr>
      <w:r w:rsidRPr="00BF4549">
        <w:rPr>
          <w:rFonts w:ascii="Arial" w:hAnsi="Arial" w:cs="Arial"/>
          <w:sz w:val="22"/>
        </w:rPr>
        <w:lastRenderedPageBreak/>
        <w:t>In this experimental study, there are more than two groups of elements that varies across different individuals and phenomenon. Researcher will explore and testify the independent and dependent variables in three different variations: Poor, Moderate, and good. The below figure shown the conceptual of variables relevant. Although many of that extraneous variable which could be an effect on the dependent variable, the researcher will be working in a controllable measure based on different criteria, such as testable, precision level, and parsimony which might be able to investigate and determine the relationship in between. Below figure 4 shown the intervening pathways to carry out the process of their essential measurement in-between. The data analysis phase will take place with SPSS quantitative software which provides a descriptive analysis report on a bar chart, pie chart, and histogram if necessary.</w:t>
      </w:r>
      <w:r w:rsidR="00930F19">
        <w:rPr>
          <w:rFonts w:ascii="Arial" w:hAnsi="Arial" w:cs="Arial"/>
          <w:sz w:val="22"/>
        </w:rPr>
        <w:t xml:space="preserve"> </w:t>
      </w:r>
      <w:r w:rsidR="00196F33">
        <w:rPr>
          <w:rFonts w:ascii="Arial" w:hAnsi="Arial" w:cs="Arial"/>
          <w:sz w:val="22"/>
        </w:rPr>
        <w:t xml:space="preserve"> </w:t>
      </w:r>
    </w:p>
    <w:p w14:paraId="4BA7B97C" w14:textId="679DB3EE" w:rsidR="00B7295F" w:rsidRPr="00114A03" w:rsidRDefault="0056435A" w:rsidP="00BF4549">
      <w:pPr>
        <w:spacing w:after="240"/>
        <w:jc w:val="both"/>
        <w:rPr>
          <w:rFonts w:ascii="Arial" w:hAnsi="Arial" w:cs="Arial"/>
          <w:b/>
          <w:bCs/>
          <w:sz w:val="22"/>
        </w:rPr>
      </w:pPr>
      <w:r w:rsidRPr="00114A03">
        <w:rPr>
          <w:rFonts w:ascii="Arial" w:hAnsi="Arial" w:cs="Arial"/>
          <w:b/>
          <w:bCs/>
          <w:sz w:val="22"/>
          <w:highlight w:val="lightGray"/>
        </w:rPr>
        <w:t>Independent variables:</w:t>
      </w:r>
      <w:r w:rsidRPr="00114A03">
        <w:rPr>
          <w:rFonts w:ascii="Arial" w:hAnsi="Arial" w:cs="Arial"/>
          <w:b/>
          <w:bCs/>
          <w:sz w:val="22"/>
        </w:rPr>
        <w:tab/>
      </w:r>
      <w:r w:rsidRPr="00114A03">
        <w:rPr>
          <w:rFonts w:ascii="Arial" w:hAnsi="Arial" w:cs="Arial"/>
          <w:b/>
          <w:bCs/>
          <w:sz w:val="22"/>
        </w:rPr>
        <w:tab/>
      </w:r>
      <w:r w:rsidRPr="00114A03">
        <w:rPr>
          <w:rFonts w:ascii="Arial" w:hAnsi="Arial" w:cs="Arial"/>
          <w:b/>
          <w:bCs/>
          <w:sz w:val="22"/>
        </w:rPr>
        <w:tab/>
      </w:r>
      <w:r w:rsidRPr="00114A03">
        <w:rPr>
          <w:rFonts w:ascii="Arial" w:hAnsi="Arial" w:cs="Arial"/>
          <w:b/>
          <w:bCs/>
          <w:sz w:val="22"/>
        </w:rPr>
        <w:tab/>
      </w:r>
      <w:r w:rsidRPr="00114A03">
        <w:rPr>
          <w:rFonts w:ascii="Arial" w:hAnsi="Arial" w:cs="Arial"/>
          <w:b/>
          <w:bCs/>
          <w:sz w:val="22"/>
        </w:rPr>
        <w:tab/>
      </w:r>
      <w:r w:rsidRPr="00114A03">
        <w:rPr>
          <w:rFonts w:ascii="Arial" w:hAnsi="Arial" w:cs="Arial"/>
          <w:b/>
          <w:bCs/>
          <w:sz w:val="22"/>
        </w:rPr>
        <w:tab/>
      </w:r>
      <w:r w:rsidRPr="00114A03">
        <w:rPr>
          <w:rFonts w:ascii="Arial" w:hAnsi="Arial" w:cs="Arial"/>
          <w:b/>
          <w:bCs/>
          <w:sz w:val="22"/>
        </w:rPr>
        <w:tab/>
      </w:r>
      <w:r w:rsidRPr="00114A03">
        <w:rPr>
          <w:rFonts w:ascii="Arial" w:hAnsi="Arial" w:cs="Arial"/>
          <w:b/>
          <w:bCs/>
          <w:sz w:val="22"/>
          <w:highlight w:val="lightGray"/>
        </w:rPr>
        <w:t>Dependent variables:</w:t>
      </w:r>
    </w:p>
    <w:p w14:paraId="4BAAF529" w14:textId="01055848" w:rsidR="0056435A" w:rsidRDefault="000770D7" w:rsidP="00BF4549">
      <w:pPr>
        <w:spacing w:after="240"/>
        <w:jc w:val="both"/>
        <w:rPr>
          <w:rFonts w:ascii="Arial" w:hAnsi="Arial" w:cs="Arial"/>
          <w:sz w:val="22"/>
        </w:rPr>
      </w:pPr>
      <w:r>
        <w:rPr>
          <w:rFonts w:ascii="Arial" w:hAnsi="Arial" w:cs="Arial"/>
          <w:noProof/>
          <w:sz w:val="22"/>
        </w:rPr>
        <mc:AlternateContent>
          <mc:Choice Requires="wps">
            <w:drawing>
              <wp:anchor distT="0" distB="0" distL="114300" distR="114300" simplePos="0" relativeHeight="251697152" behindDoc="0" locked="0" layoutInCell="1" allowOverlap="1" wp14:anchorId="741C3A3D" wp14:editId="4E589E69">
                <wp:simplePos x="0" y="0"/>
                <wp:positionH relativeFrom="column">
                  <wp:posOffset>1246413</wp:posOffset>
                </wp:positionH>
                <wp:positionV relativeFrom="paragraph">
                  <wp:posOffset>293913</wp:posOffset>
                </wp:positionV>
                <wp:extent cx="2028009" cy="570865"/>
                <wp:effectExtent l="0" t="57150" r="10795" b="19685"/>
                <wp:wrapNone/>
                <wp:docPr id="18" name="直線單箭頭接點 18"/>
                <wp:cNvGraphicFramePr/>
                <a:graphic xmlns:a="http://schemas.openxmlformats.org/drawingml/2006/main">
                  <a:graphicData uri="http://schemas.microsoft.com/office/word/2010/wordprocessingShape">
                    <wps:wsp>
                      <wps:cNvCnPr/>
                      <wps:spPr>
                        <a:xfrm flipV="1">
                          <a:off x="0" y="0"/>
                          <a:ext cx="2028009" cy="570865"/>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6E299C8" id="_x0000_t32" coordsize="21600,21600" o:spt="32" o:oned="t" path="m,l21600,21600e" filled="f">
                <v:path arrowok="t" fillok="f" o:connecttype="none"/>
                <o:lock v:ext="edit" shapetype="t"/>
              </v:shapetype>
              <v:shape id="直線單箭頭接點 18" o:spid="_x0000_s1026" type="#_x0000_t32" style="position:absolute;margin-left:98.15pt;margin-top:23.15pt;width:159.7pt;height:44.9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" strokecolor="black [3200]" strokeweight="1pt">
                <v:stroke endarrow="block" joinstyle="miter"/>
              </v:shape>
            </w:pict>
          </mc:Fallback>
        </mc:AlternateContent>
      </w:r>
      <w:r w:rsidR="00D424F5">
        <w:rPr>
          <w:rFonts w:ascii="Arial" w:hAnsi="Arial" w:cs="Arial"/>
          <w:noProof/>
          <w:sz w:val="22"/>
        </w:rPr>
        <mc:AlternateContent>
          <mc:Choice Requires="wps">
            <w:drawing>
              <wp:anchor distT="0" distB="0" distL="114300" distR="114300" simplePos="0" relativeHeight="251711488" behindDoc="0" locked="0" layoutInCell="1" allowOverlap="1" wp14:anchorId="3B690FEE" wp14:editId="451873E9">
                <wp:simplePos x="0" y="0"/>
                <wp:positionH relativeFrom="column">
                  <wp:posOffset>1990090</wp:posOffset>
                </wp:positionH>
                <wp:positionV relativeFrom="paragraph">
                  <wp:posOffset>305798</wp:posOffset>
                </wp:positionV>
                <wp:extent cx="1294679" cy="1370571"/>
                <wp:effectExtent l="0" t="38100" r="58420" b="20320"/>
                <wp:wrapNone/>
                <wp:docPr id="29" name="直線單箭頭接點 29"/>
                <wp:cNvGraphicFramePr/>
                <a:graphic xmlns:a="http://schemas.openxmlformats.org/drawingml/2006/main">
                  <a:graphicData uri="http://schemas.microsoft.com/office/word/2010/wordprocessingShape">
                    <wps:wsp>
                      <wps:cNvCnPr/>
                      <wps:spPr>
                        <a:xfrm flipV="1">
                          <a:off x="0" y="0"/>
                          <a:ext cx="1294679" cy="1370571"/>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A4BECC" id="直線單箭頭接點 29" o:spid="_x0000_s1026" type="#_x0000_t32" style="position:absolute;margin-left:156.7pt;margin-top:24.1pt;width:101.95pt;height:107.9pt;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" strokecolor="black [3200]" strokeweight="1pt">
                <v:stroke endarrow="block" joinstyle="miter"/>
              </v:shape>
            </w:pict>
          </mc:Fallback>
        </mc:AlternateContent>
      </w:r>
      <w:r w:rsidR="00114A03">
        <w:rPr>
          <w:rFonts w:ascii="Arial" w:hAnsi="Arial" w:cs="Arial"/>
          <w:noProof/>
          <w:sz w:val="22"/>
        </w:rPr>
        <mc:AlternateContent>
          <mc:Choice Requires="wps">
            <w:drawing>
              <wp:anchor distT="0" distB="0" distL="114300" distR="114300" simplePos="0" relativeHeight="251682816" behindDoc="0" locked="0" layoutInCell="1" allowOverlap="1" wp14:anchorId="260CBAF4" wp14:editId="4451365E">
                <wp:simplePos x="0" y="0"/>
                <wp:positionH relativeFrom="column">
                  <wp:posOffset>1451919</wp:posOffset>
                </wp:positionH>
                <wp:positionV relativeFrom="paragraph">
                  <wp:posOffset>217891</wp:posOffset>
                </wp:positionV>
                <wp:extent cx="1833434" cy="291619"/>
                <wp:effectExtent l="0" t="57150" r="14605" b="32385"/>
                <wp:wrapNone/>
                <wp:docPr id="8" name="直線單箭頭接點 8"/>
                <wp:cNvGraphicFramePr/>
                <a:graphic xmlns:a="http://schemas.openxmlformats.org/drawingml/2006/main">
                  <a:graphicData uri="http://schemas.microsoft.com/office/word/2010/wordprocessingShape">
                    <wps:wsp>
                      <wps:cNvCnPr/>
                      <wps:spPr>
                        <a:xfrm flipV="1">
                          <a:off x="0" y="0"/>
                          <a:ext cx="1833434" cy="291619"/>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0BA031" id="直線單箭頭接點 8" o:spid="_x0000_s1026" type="#_x0000_t32" style="position:absolute;margin-left:114.3pt;margin-top:17.15pt;width:144.35pt;height:22.95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" strokecolor="black [3200]" strokeweight="1pt">
                <v:stroke endarrow="block" joinstyle="miter"/>
              </v:shape>
            </w:pict>
          </mc:Fallback>
        </mc:AlternateContent>
      </w:r>
      <w:r w:rsidR="00114A03">
        <w:rPr>
          <w:rFonts w:ascii="Arial" w:hAnsi="Arial" w:cs="Arial"/>
          <w:noProof/>
          <w:sz w:val="22"/>
        </w:rPr>
        <mc:AlternateContent>
          <mc:Choice Requires="wps">
            <w:drawing>
              <wp:anchor distT="0" distB="0" distL="114300" distR="114300" simplePos="0" relativeHeight="251680768" behindDoc="0" locked="0" layoutInCell="1" allowOverlap="1" wp14:anchorId="0FEEA5BB" wp14:editId="0A62D02C">
                <wp:simplePos x="0" y="0"/>
                <wp:positionH relativeFrom="column">
                  <wp:posOffset>1422263</wp:posOffset>
                </wp:positionH>
                <wp:positionV relativeFrom="paragraph">
                  <wp:posOffset>163521</wp:posOffset>
                </wp:positionV>
                <wp:extent cx="1833742" cy="1453155"/>
                <wp:effectExtent l="0" t="0" r="71755" b="52070"/>
                <wp:wrapNone/>
                <wp:docPr id="7" name="直線單箭頭接點 7"/>
                <wp:cNvGraphicFramePr/>
                <a:graphic xmlns:a="http://schemas.openxmlformats.org/drawingml/2006/main">
                  <a:graphicData uri="http://schemas.microsoft.com/office/word/2010/wordprocessingShape">
                    <wps:wsp>
                      <wps:cNvCnPr/>
                      <wps:spPr>
                        <a:xfrm>
                          <a:off x="0" y="0"/>
                          <a:ext cx="1833742" cy="1453155"/>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5B6CBB" id="直線單箭頭接點 7" o:spid="_x0000_s1026" type="#_x0000_t32" style="position:absolute;margin-left:112pt;margin-top:12.9pt;width:144.4pt;height:114.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" strokecolor="black [3200]" strokeweight="1pt">
                <v:stroke endarrow="block" joinstyle="miter"/>
              </v:shape>
            </w:pict>
          </mc:Fallback>
        </mc:AlternateContent>
      </w:r>
      <w:r w:rsidR="00114A03">
        <w:rPr>
          <w:rFonts w:ascii="Arial" w:hAnsi="Arial" w:cs="Arial"/>
          <w:noProof/>
          <w:sz w:val="22"/>
        </w:rPr>
        <mc:AlternateContent>
          <mc:Choice Requires="wps">
            <w:drawing>
              <wp:anchor distT="0" distB="0" distL="114300" distR="114300" simplePos="0" relativeHeight="251678720" behindDoc="0" locked="0" layoutInCell="1" allowOverlap="1" wp14:anchorId="0B4B17FC" wp14:editId="542EF18E">
                <wp:simplePos x="0" y="0"/>
                <wp:positionH relativeFrom="column">
                  <wp:posOffset>1422264</wp:posOffset>
                </wp:positionH>
                <wp:positionV relativeFrom="paragraph">
                  <wp:posOffset>102767</wp:posOffset>
                </wp:positionV>
                <wp:extent cx="1863090" cy="45719"/>
                <wp:effectExtent l="0" t="38100" r="99060" b="88265"/>
                <wp:wrapNone/>
                <wp:docPr id="6" name="直線單箭頭接點 6"/>
                <wp:cNvGraphicFramePr/>
                <a:graphic xmlns:a="http://schemas.openxmlformats.org/drawingml/2006/main">
                  <a:graphicData uri="http://schemas.microsoft.com/office/word/2010/wordprocessingShape">
                    <wps:wsp>
                      <wps:cNvCnPr/>
                      <wps:spPr>
                        <a:xfrm>
                          <a:off x="0" y="0"/>
                          <a:ext cx="1863090" cy="45719"/>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23F635" id="直線單箭頭接點 6" o:spid="_x0000_s1026" type="#_x0000_t32" style="position:absolute;margin-left:112pt;margin-top:8.1pt;width:146.7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" strokecolor="black [3200]" strokeweight="1pt">
                <v:stroke endarrow="block" joinstyle="miter"/>
              </v:shape>
            </w:pict>
          </mc:Fallback>
        </mc:AlternateContent>
      </w:r>
      <w:r w:rsidR="00114A03">
        <w:rPr>
          <w:rFonts w:ascii="Arial" w:hAnsi="Arial" w:cs="Arial"/>
          <w:noProof/>
          <w:sz w:val="22"/>
        </w:rPr>
        <mc:AlternateContent>
          <mc:Choice Requires="wps">
            <w:drawing>
              <wp:anchor distT="0" distB="0" distL="114300" distR="114300" simplePos="0" relativeHeight="251676672" behindDoc="0" locked="0" layoutInCell="1" allowOverlap="1" wp14:anchorId="4F65B30B" wp14:editId="110A6108">
                <wp:simplePos x="0" y="0"/>
                <wp:positionH relativeFrom="column">
                  <wp:posOffset>1422262</wp:posOffset>
                </wp:positionH>
                <wp:positionV relativeFrom="paragraph">
                  <wp:posOffset>133865</wp:posOffset>
                </wp:positionV>
                <wp:extent cx="1863399" cy="370703"/>
                <wp:effectExtent l="0" t="0" r="60960" b="86995"/>
                <wp:wrapNone/>
                <wp:docPr id="5" name="直線單箭頭接點 5"/>
                <wp:cNvGraphicFramePr/>
                <a:graphic xmlns:a="http://schemas.openxmlformats.org/drawingml/2006/main">
                  <a:graphicData uri="http://schemas.microsoft.com/office/word/2010/wordprocessingShape">
                    <wps:wsp>
                      <wps:cNvCnPr/>
                      <wps:spPr>
                        <a:xfrm>
                          <a:off x="0" y="0"/>
                          <a:ext cx="1863399" cy="370703"/>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23E2496" id="直線單箭頭接點 5" o:spid="_x0000_s1026" type="#_x0000_t32" style="position:absolute;margin-left:112pt;margin-top:10.55pt;width:146.7pt;height:29.2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" strokecolor="black [3200]" strokeweight="1pt">
                <v:stroke endarrow="block" joinstyle="miter"/>
              </v:shape>
            </w:pict>
          </mc:Fallback>
        </mc:AlternateContent>
      </w:r>
      <w:r w:rsidR="0056435A">
        <w:rPr>
          <w:rFonts w:ascii="Arial" w:hAnsi="Arial" w:cs="Arial"/>
          <w:sz w:val="22"/>
        </w:rPr>
        <w:t>Pedagogical structure</w:t>
      </w:r>
      <w:r w:rsidR="0056435A">
        <w:rPr>
          <w:rFonts w:ascii="Arial" w:hAnsi="Arial" w:cs="Arial"/>
          <w:sz w:val="22"/>
        </w:rPr>
        <w:tab/>
      </w:r>
      <w:r w:rsidR="0056435A">
        <w:rPr>
          <w:rFonts w:ascii="Arial" w:hAnsi="Arial" w:cs="Arial"/>
          <w:sz w:val="22"/>
        </w:rPr>
        <w:tab/>
      </w:r>
      <w:r w:rsidR="0056435A">
        <w:rPr>
          <w:rFonts w:ascii="Arial" w:hAnsi="Arial" w:cs="Arial"/>
          <w:sz w:val="22"/>
        </w:rPr>
        <w:tab/>
      </w:r>
      <w:r w:rsidR="0056435A">
        <w:rPr>
          <w:rFonts w:ascii="Arial" w:hAnsi="Arial" w:cs="Arial"/>
          <w:sz w:val="22"/>
        </w:rPr>
        <w:tab/>
      </w:r>
      <w:r w:rsidR="0056435A">
        <w:rPr>
          <w:rFonts w:ascii="Arial" w:hAnsi="Arial" w:cs="Arial"/>
          <w:sz w:val="22"/>
        </w:rPr>
        <w:tab/>
      </w:r>
      <w:r w:rsidR="0056435A">
        <w:rPr>
          <w:rFonts w:ascii="Arial" w:hAnsi="Arial" w:cs="Arial"/>
          <w:sz w:val="22"/>
        </w:rPr>
        <w:tab/>
      </w:r>
      <w:r w:rsidR="0056435A">
        <w:rPr>
          <w:rFonts w:ascii="Arial" w:hAnsi="Arial" w:cs="Arial"/>
          <w:sz w:val="22"/>
        </w:rPr>
        <w:tab/>
        <w:t>Parents perspectives</w:t>
      </w:r>
    </w:p>
    <w:p w14:paraId="5394DAC5" w14:textId="2A4B7C3D" w:rsidR="0056435A" w:rsidRDefault="000770D7" w:rsidP="00BF4549">
      <w:pPr>
        <w:spacing w:after="240"/>
        <w:jc w:val="both"/>
        <w:rPr>
          <w:rFonts w:ascii="Arial" w:hAnsi="Arial" w:cs="Arial"/>
          <w:sz w:val="22"/>
        </w:rPr>
      </w:pPr>
      <w:r>
        <w:rPr>
          <w:rFonts w:ascii="Arial" w:hAnsi="Arial" w:cs="Arial"/>
          <w:noProof/>
          <w:sz w:val="22"/>
        </w:rPr>
        <mc:AlternateContent>
          <mc:Choice Requires="wps">
            <w:drawing>
              <wp:anchor distT="0" distB="0" distL="114300" distR="114300" simplePos="0" relativeHeight="251686912" behindDoc="0" locked="0" layoutInCell="1" allowOverlap="1" wp14:anchorId="564FEB2C" wp14:editId="68AC45AC">
                <wp:simplePos x="0" y="0"/>
                <wp:positionH relativeFrom="column">
                  <wp:posOffset>1518557</wp:posOffset>
                </wp:positionH>
                <wp:positionV relativeFrom="paragraph">
                  <wp:posOffset>152400</wp:posOffset>
                </wp:positionV>
                <wp:extent cx="1738812" cy="331379"/>
                <wp:effectExtent l="0" t="0" r="52070" b="88265"/>
                <wp:wrapNone/>
                <wp:docPr id="10" name="直線單箭頭接點 10"/>
                <wp:cNvGraphicFramePr/>
                <a:graphic xmlns:a="http://schemas.openxmlformats.org/drawingml/2006/main">
                  <a:graphicData uri="http://schemas.microsoft.com/office/word/2010/wordprocessingShape">
                    <wps:wsp>
                      <wps:cNvCnPr/>
                      <wps:spPr>
                        <a:xfrm>
                          <a:off x="0" y="0"/>
                          <a:ext cx="1738812" cy="331379"/>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EEA7BC" id="直線單箭頭接點 10" o:spid="_x0000_s1026" type="#_x0000_t32" style="position:absolute;margin-left:119.55pt;margin-top:12pt;width:136.9pt;height:26.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" strokecolor="black [3200]" strokeweight="1pt">
                <v:stroke endarrow="block" joinstyle="miter"/>
              </v:shape>
            </w:pict>
          </mc:Fallback>
        </mc:AlternateContent>
      </w:r>
      <w:r w:rsidR="00D424F5">
        <w:rPr>
          <w:rFonts w:ascii="Arial" w:hAnsi="Arial" w:cs="Arial"/>
          <w:noProof/>
          <w:sz w:val="22"/>
        </w:rPr>
        <mc:AlternateContent>
          <mc:Choice Requires="wps">
            <w:drawing>
              <wp:anchor distT="0" distB="0" distL="114300" distR="114300" simplePos="0" relativeHeight="251705344" behindDoc="0" locked="0" layoutInCell="1" allowOverlap="1" wp14:anchorId="7A32560C" wp14:editId="3B55AE1C">
                <wp:simplePos x="0" y="0"/>
                <wp:positionH relativeFrom="column">
                  <wp:posOffset>878205</wp:posOffset>
                </wp:positionH>
                <wp:positionV relativeFrom="paragraph">
                  <wp:posOffset>340723</wp:posOffset>
                </wp:positionV>
                <wp:extent cx="2375535" cy="545860"/>
                <wp:effectExtent l="0" t="57150" r="0" b="26035"/>
                <wp:wrapNone/>
                <wp:docPr id="26" name="直線單箭頭接點 26"/>
                <wp:cNvGraphicFramePr/>
                <a:graphic xmlns:a="http://schemas.openxmlformats.org/drawingml/2006/main">
                  <a:graphicData uri="http://schemas.microsoft.com/office/word/2010/wordprocessingShape">
                    <wps:wsp>
                      <wps:cNvCnPr/>
                      <wps:spPr>
                        <a:xfrm flipV="1">
                          <a:off x="0" y="0"/>
                          <a:ext cx="2375535" cy="54586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2DEDDA" id="直線單箭頭接點 26" o:spid="_x0000_s1026" type="#_x0000_t32" style="position:absolute;margin-left:69.15pt;margin-top:26.85pt;width:187.05pt;height:43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" strokecolor="black [3200]" strokeweight="1pt">
                <v:stroke endarrow="block" joinstyle="miter"/>
              </v:shape>
            </w:pict>
          </mc:Fallback>
        </mc:AlternateContent>
      </w:r>
      <w:r w:rsidR="00D424F5">
        <w:rPr>
          <w:rFonts w:ascii="Arial" w:hAnsi="Arial" w:cs="Arial"/>
          <w:noProof/>
          <w:sz w:val="22"/>
        </w:rPr>
        <mc:AlternateContent>
          <mc:Choice Requires="wps">
            <w:drawing>
              <wp:anchor distT="0" distB="0" distL="114300" distR="114300" simplePos="0" relativeHeight="251699200" behindDoc="0" locked="0" layoutInCell="1" allowOverlap="1" wp14:anchorId="31241923" wp14:editId="01BA047C">
                <wp:simplePos x="0" y="0"/>
                <wp:positionH relativeFrom="column">
                  <wp:posOffset>1244325</wp:posOffset>
                </wp:positionH>
                <wp:positionV relativeFrom="paragraph">
                  <wp:posOffset>264743</wp:posOffset>
                </wp:positionV>
                <wp:extent cx="2009775" cy="222301"/>
                <wp:effectExtent l="0" t="57150" r="9525" b="25400"/>
                <wp:wrapNone/>
                <wp:docPr id="19" name="直線單箭頭接點 19"/>
                <wp:cNvGraphicFramePr/>
                <a:graphic xmlns:a="http://schemas.openxmlformats.org/drawingml/2006/main">
                  <a:graphicData uri="http://schemas.microsoft.com/office/word/2010/wordprocessingShape">
                    <wps:wsp>
                      <wps:cNvCnPr/>
                      <wps:spPr>
                        <a:xfrm flipV="1">
                          <a:off x="0" y="0"/>
                          <a:ext cx="2009775" cy="222301"/>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0E13CD" id="直線單箭頭接點 19" o:spid="_x0000_s1026" type="#_x0000_t32" style="position:absolute;margin-left:98pt;margin-top:20.85pt;width:158.25pt;height:17.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" strokecolor="black [3200]" strokeweight="1pt">
                <v:stroke endarrow="block" joinstyle="miter"/>
              </v:shape>
            </w:pict>
          </mc:Fallback>
        </mc:AlternateContent>
      </w:r>
      <w:r w:rsidR="00114A03">
        <w:rPr>
          <w:rFonts w:ascii="Arial" w:hAnsi="Arial" w:cs="Arial"/>
          <w:noProof/>
          <w:sz w:val="22"/>
        </w:rPr>
        <mc:AlternateContent>
          <mc:Choice Requires="wps">
            <w:drawing>
              <wp:anchor distT="0" distB="0" distL="114300" distR="114300" simplePos="0" relativeHeight="251691008" behindDoc="0" locked="0" layoutInCell="1" allowOverlap="1" wp14:anchorId="06AAB049" wp14:editId="5D0EA730">
                <wp:simplePos x="0" y="0"/>
                <wp:positionH relativeFrom="column">
                  <wp:posOffset>1461803</wp:posOffset>
                </wp:positionH>
                <wp:positionV relativeFrom="paragraph">
                  <wp:posOffset>153224</wp:posOffset>
                </wp:positionV>
                <wp:extent cx="1793515" cy="1147290"/>
                <wp:effectExtent l="0" t="0" r="73660" b="53340"/>
                <wp:wrapNone/>
                <wp:docPr id="12" name="直線單箭頭接點 12"/>
                <wp:cNvGraphicFramePr/>
                <a:graphic xmlns:a="http://schemas.openxmlformats.org/drawingml/2006/main">
                  <a:graphicData uri="http://schemas.microsoft.com/office/word/2010/wordprocessingShape">
                    <wps:wsp>
                      <wps:cNvCnPr/>
                      <wps:spPr>
                        <a:xfrm>
                          <a:off x="0" y="0"/>
                          <a:ext cx="1793515" cy="114729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BEBDF8" id="直線單箭頭接點 12" o:spid="_x0000_s1026" type="#_x0000_t32" style="position:absolute;margin-left:115.1pt;margin-top:12.05pt;width:141.2pt;height:90.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" strokecolor="black [3200]" strokeweight="1pt">
                <v:stroke endarrow="block" joinstyle="miter"/>
              </v:shape>
            </w:pict>
          </mc:Fallback>
        </mc:AlternateContent>
      </w:r>
      <w:r w:rsidR="00114A03">
        <w:rPr>
          <w:rFonts w:ascii="Arial" w:hAnsi="Arial" w:cs="Arial"/>
          <w:noProof/>
          <w:sz w:val="22"/>
        </w:rPr>
        <mc:AlternateContent>
          <mc:Choice Requires="wps">
            <w:drawing>
              <wp:anchor distT="0" distB="0" distL="114300" distR="114300" simplePos="0" relativeHeight="251688960" behindDoc="0" locked="0" layoutInCell="1" allowOverlap="1" wp14:anchorId="5DCD10BD" wp14:editId="0E2BCB71">
                <wp:simplePos x="0" y="0"/>
                <wp:positionH relativeFrom="column">
                  <wp:posOffset>1451920</wp:posOffset>
                </wp:positionH>
                <wp:positionV relativeFrom="paragraph">
                  <wp:posOffset>153224</wp:posOffset>
                </wp:positionV>
                <wp:extent cx="1832970" cy="721205"/>
                <wp:effectExtent l="0" t="0" r="72390" b="60325"/>
                <wp:wrapNone/>
                <wp:docPr id="11" name="直線單箭頭接點 11"/>
                <wp:cNvGraphicFramePr/>
                <a:graphic xmlns:a="http://schemas.openxmlformats.org/drawingml/2006/main">
                  <a:graphicData uri="http://schemas.microsoft.com/office/word/2010/wordprocessingShape">
                    <wps:wsp>
                      <wps:cNvCnPr/>
                      <wps:spPr>
                        <a:xfrm>
                          <a:off x="0" y="0"/>
                          <a:ext cx="1832970" cy="721205"/>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F5700F" id="直線單箭頭接點 11" o:spid="_x0000_s1026" type="#_x0000_t32" style="position:absolute;margin-left:114.3pt;margin-top:12.05pt;width:144.35pt;height:56.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" strokecolor="black [3200]" strokeweight="1pt">
                <v:stroke endarrow="block" joinstyle="miter"/>
              </v:shape>
            </w:pict>
          </mc:Fallback>
        </mc:AlternateContent>
      </w:r>
      <w:r w:rsidR="0056435A">
        <w:rPr>
          <w:rFonts w:ascii="Arial" w:hAnsi="Arial" w:cs="Arial" w:hint="eastAsia"/>
          <w:sz w:val="22"/>
        </w:rPr>
        <w:t>T</w:t>
      </w:r>
      <w:r w:rsidR="0056435A">
        <w:rPr>
          <w:rFonts w:ascii="Arial" w:hAnsi="Arial" w:cs="Arial"/>
          <w:sz w:val="22"/>
        </w:rPr>
        <w:t>eaching methodology</w:t>
      </w:r>
      <w:r w:rsidR="0056435A">
        <w:rPr>
          <w:rFonts w:ascii="Arial" w:hAnsi="Arial" w:cs="Arial"/>
          <w:sz w:val="22"/>
        </w:rPr>
        <w:tab/>
      </w:r>
      <w:r w:rsidR="0056435A">
        <w:rPr>
          <w:rFonts w:ascii="Arial" w:hAnsi="Arial" w:cs="Arial"/>
          <w:sz w:val="22"/>
        </w:rPr>
        <w:tab/>
      </w:r>
      <w:r w:rsidR="0056435A">
        <w:rPr>
          <w:rFonts w:ascii="Arial" w:hAnsi="Arial" w:cs="Arial"/>
          <w:sz w:val="22"/>
        </w:rPr>
        <w:tab/>
      </w:r>
      <w:r w:rsidR="0056435A">
        <w:rPr>
          <w:rFonts w:ascii="Arial" w:hAnsi="Arial" w:cs="Arial"/>
          <w:sz w:val="22"/>
        </w:rPr>
        <w:tab/>
      </w:r>
      <w:r w:rsidR="0056435A">
        <w:rPr>
          <w:rFonts w:ascii="Arial" w:hAnsi="Arial" w:cs="Arial"/>
          <w:sz w:val="22"/>
        </w:rPr>
        <w:tab/>
      </w:r>
      <w:r w:rsidR="0056435A">
        <w:rPr>
          <w:rFonts w:ascii="Arial" w:hAnsi="Arial" w:cs="Arial"/>
          <w:sz w:val="22"/>
        </w:rPr>
        <w:tab/>
      </w:r>
      <w:r w:rsidR="0056435A">
        <w:rPr>
          <w:rFonts w:ascii="Arial" w:hAnsi="Arial" w:cs="Arial"/>
          <w:sz w:val="22"/>
        </w:rPr>
        <w:tab/>
        <w:t>Teachers’ perspectives</w:t>
      </w:r>
    </w:p>
    <w:p w14:paraId="15D463F4" w14:textId="2B1D5478" w:rsidR="0056435A" w:rsidRDefault="00D66EA6" w:rsidP="00BF4549">
      <w:pPr>
        <w:spacing w:after="240"/>
        <w:jc w:val="both"/>
        <w:rPr>
          <w:rFonts w:ascii="Arial" w:hAnsi="Arial" w:cs="Arial"/>
          <w:sz w:val="22"/>
        </w:rPr>
      </w:pPr>
      <w:r>
        <w:rPr>
          <w:rFonts w:ascii="Arial" w:hAnsi="Arial" w:cs="Arial"/>
          <w:noProof/>
          <w:sz w:val="22"/>
        </w:rPr>
        <mc:AlternateContent>
          <mc:Choice Requires="wps">
            <w:drawing>
              <wp:anchor distT="0" distB="0" distL="114300" distR="114300" simplePos="0" relativeHeight="251703296" behindDoc="0" locked="0" layoutInCell="1" allowOverlap="1" wp14:anchorId="0AA75270" wp14:editId="018DED42">
                <wp:simplePos x="0" y="0"/>
                <wp:positionH relativeFrom="column">
                  <wp:posOffset>929912</wp:posOffset>
                </wp:positionH>
                <wp:positionV relativeFrom="paragraph">
                  <wp:posOffset>165100</wp:posOffset>
                </wp:positionV>
                <wp:extent cx="2311945" cy="345621"/>
                <wp:effectExtent l="0" t="57150" r="12700" b="35560"/>
                <wp:wrapNone/>
                <wp:docPr id="25" name="直線單箭頭接點 25"/>
                <wp:cNvGraphicFramePr/>
                <a:graphic xmlns:a="http://schemas.openxmlformats.org/drawingml/2006/main">
                  <a:graphicData uri="http://schemas.microsoft.com/office/word/2010/wordprocessingShape">
                    <wps:wsp>
                      <wps:cNvCnPr/>
                      <wps:spPr>
                        <a:xfrm flipV="1">
                          <a:off x="0" y="0"/>
                          <a:ext cx="2311945" cy="345621"/>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C1C0C3" id="直線單箭頭接點 25" o:spid="_x0000_s1026" type="#_x0000_t32" style="position:absolute;margin-left:73.2pt;margin-top:13pt;width:182.05pt;height:27.2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" strokecolor="black [3200]" strokeweight="1pt">
                <v:stroke endarrow="block" joinstyle="miter"/>
              </v:shape>
            </w:pict>
          </mc:Fallback>
        </mc:AlternateContent>
      </w:r>
      <w:r w:rsidR="00D424F5">
        <w:rPr>
          <w:rFonts w:ascii="Arial" w:hAnsi="Arial" w:cs="Arial"/>
          <w:noProof/>
          <w:sz w:val="22"/>
        </w:rPr>
        <mc:AlternateContent>
          <mc:Choice Requires="wps">
            <w:drawing>
              <wp:anchor distT="0" distB="0" distL="114300" distR="114300" simplePos="0" relativeHeight="251715584" behindDoc="0" locked="0" layoutInCell="1" allowOverlap="1" wp14:anchorId="2A8E9ACC" wp14:editId="71B1E27D">
                <wp:simplePos x="0" y="0"/>
                <wp:positionH relativeFrom="column">
                  <wp:posOffset>1990674</wp:posOffset>
                </wp:positionH>
                <wp:positionV relativeFrom="paragraph">
                  <wp:posOffset>177524</wp:posOffset>
                </wp:positionV>
                <wp:extent cx="1294679" cy="754071"/>
                <wp:effectExtent l="0" t="38100" r="58420" b="27305"/>
                <wp:wrapNone/>
                <wp:docPr id="31" name="直線單箭頭接點 31"/>
                <wp:cNvGraphicFramePr/>
                <a:graphic xmlns:a="http://schemas.openxmlformats.org/drawingml/2006/main">
                  <a:graphicData uri="http://schemas.microsoft.com/office/word/2010/wordprocessingShape">
                    <wps:wsp>
                      <wps:cNvCnPr/>
                      <wps:spPr>
                        <a:xfrm flipV="1">
                          <a:off x="0" y="0"/>
                          <a:ext cx="1294679" cy="754071"/>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790FB1" id="直線單箭頭接點 31" o:spid="_x0000_s1026" type="#_x0000_t32" style="position:absolute;margin-left:156.75pt;margin-top:14pt;width:101.95pt;height:59.4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" strokecolor="black [3200]" strokeweight="1pt">
                <v:stroke endarrow="block" joinstyle="miter"/>
              </v:shape>
            </w:pict>
          </mc:Fallback>
        </mc:AlternateContent>
      </w:r>
      <w:r w:rsidR="00D424F5">
        <w:rPr>
          <w:rFonts w:ascii="Arial" w:hAnsi="Arial" w:cs="Arial"/>
          <w:noProof/>
          <w:sz w:val="22"/>
        </w:rPr>
        <mc:AlternateContent>
          <mc:Choice Requires="wps">
            <w:drawing>
              <wp:anchor distT="0" distB="0" distL="114300" distR="114300" simplePos="0" relativeHeight="251693056" behindDoc="0" locked="0" layoutInCell="1" allowOverlap="1" wp14:anchorId="15441573" wp14:editId="0E885D67">
                <wp:simplePos x="0" y="0"/>
                <wp:positionH relativeFrom="column">
                  <wp:posOffset>1269039</wp:posOffset>
                </wp:positionH>
                <wp:positionV relativeFrom="paragraph">
                  <wp:posOffset>106045</wp:posOffset>
                </wp:positionV>
                <wp:extent cx="2015095" cy="1148406"/>
                <wp:effectExtent l="0" t="0" r="80645" b="52070"/>
                <wp:wrapNone/>
                <wp:docPr id="13" name="直線單箭頭接點 13"/>
                <wp:cNvGraphicFramePr/>
                <a:graphic xmlns:a="http://schemas.openxmlformats.org/drawingml/2006/main">
                  <a:graphicData uri="http://schemas.microsoft.com/office/word/2010/wordprocessingShape">
                    <wps:wsp>
                      <wps:cNvCnPr/>
                      <wps:spPr>
                        <a:xfrm>
                          <a:off x="0" y="0"/>
                          <a:ext cx="2015095" cy="1148406"/>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1C131B" id="直線單箭頭接點 13" o:spid="_x0000_s1026" type="#_x0000_t32" style="position:absolute;margin-left:99.9pt;margin-top:8.35pt;width:158.65pt;height:90.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" strokecolor="black [3200]" strokeweight="1pt">
                <v:stroke endarrow="block" joinstyle="miter"/>
              </v:shape>
            </w:pict>
          </mc:Fallback>
        </mc:AlternateContent>
      </w:r>
      <w:r w:rsidR="00114A03">
        <w:rPr>
          <w:rFonts w:ascii="Arial" w:hAnsi="Arial" w:cs="Arial" w:hint="eastAsia"/>
          <w:sz w:val="22"/>
        </w:rPr>
        <w:t>M</w:t>
      </w:r>
      <w:r w:rsidR="00114A03">
        <w:rPr>
          <w:rFonts w:ascii="Arial" w:hAnsi="Arial" w:cs="Arial"/>
          <w:sz w:val="22"/>
        </w:rPr>
        <w:t>onitoring method</w:t>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t>Individual skills</w:t>
      </w:r>
    </w:p>
    <w:p w14:paraId="7BD3A1C7" w14:textId="29D63E48" w:rsidR="00114A03" w:rsidRDefault="00D424F5" w:rsidP="00BF4549">
      <w:pPr>
        <w:spacing w:after="240"/>
        <w:jc w:val="both"/>
        <w:rPr>
          <w:rFonts w:ascii="Arial" w:hAnsi="Arial" w:cs="Arial"/>
          <w:sz w:val="22"/>
        </w:rPr>
      </w:pPr>
      <w:r>
        <w:rPr>
          <w:rFonts w:ascii="Arial" w:hAnsi="Arial" w:cs="Arial"/>
          <w:noProof/>
          <w:sz w:val="22"/>
        </w:rPr>
        <mc:AlternateContent>
          <mc:Choice Requires="wps">
            <w:drawing>
              <wp:anchor distT="0" distB="0" distL="114300" distR="114300" simplePos="0" relativeHeight="251717632" behindDoc="0" locked="0" layoutInCell="1" allowOverlap="1" wp14:anchorId="71FE30E7" wp14:editId="7E7750A6">
                <wp:simplePos x="0" y="0"/>
                <wp:positionH relativeFrom="column">
                  <wp:posOffset>2015387</wp:posOffset>
                </wp:positionH>
                <wp:positionV relativeFrom="paragraph">
                  <wp:posOffset>196883</wp:posOffset>
                </wp:positionV>
                <wp:extent cx="1240121" cy="366773"/>
                <wp:effectExtent l="0" t="38100" r="55880" b="33655"/>
                <wp:wrapNone/>
                <wp:docPr id="32" name="直線單箭頭接點 32"/>
                <wp:cNvGraphicFramePr/>
                <a:graphic xmlns:a="http://schemas.openxmlformats.org/drawingml/2006/main">
                  <a:graphicData uri="http://schemas.microsoft.com/office/word/2010/wordprocessingShape">
                    <wps:wsp>
                      <wps:cNvCnPr/>
                      <wps:spPr>
                        <a:xfrm flipV="1">
                          <a:off x="0" y="0"/>
                          <a:ext cx="1240121" cy="366773"/>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BF5D44" id="直線單箭頭接點 32" o:spid="_x0000_s1026" type="#_x0000_t32" style="position:absolute;margin-left:158.7pt;margin-top:15.5pt;width:97.65pt;height:28.9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" strokecolor="black [3200]" strokeweight="1pt">
                <v:stroke endarrow="block" joinstyle="miter"/>
              </v:shape>
            </w:pict>
          </mc:Fallback>
        </mc:AlternateContent>
      </w:r>
      <w:r>
        <w:rPr>
          <w:rFonts w:ascii="Arial" w:hAnsi="Arial" w:cs="Arial"/>
          <w:noProof/>
          <w:sz w:val="22"/>
        </w:rPr>
        <mc:AlternateContent>
          <mc:Choice Requires="wps">
            <w:drawing>
              <wp:anchor distT="0" distB="0" distL="114300" distR="114300" simplePos="0" relativeHeight="251709440" behindDoc="0" locked="0" layoutInCell="1" allowOverlap="1" wp14:anchorId="5C5E7D2B" wp14:editId="1F317060">
                <wp:simplePos x="0" y="0"/>
                <wp:positionH relativeFrom="column">
                  <wp:posOffset>908221</wp:posOffset>
                </wp:positionH>
                <wp:positionV relativeFrom="paragraph">
                  <wp:posOffset>142514</wp:posOffset>
                </wp:positionV>
                <wp:extent cx="2377131" cy="612895"/>
                <wp:effectExtent l="0" t="0" r="80645" b="73025"/>
                <wp:wrapNone/>
                <wp:docPr id="28" name="直線單箭頭接點 28"/>
                <wp:cNvGraphicFramePr/>
                <a:graphic xmlns:a="http://schemas.openxmlformats.org/drawingml/2006/main">
                  <a:graphicData uri="http://schemas.microsoft.com/office/word/2010/wordprocessingShape">
                    <wps:wsp>
                      <wps:cNvCnPr/>
                      <wps:spPr>
                        <a:xfrm>
                          <a:off x="0" y="0"/>
                          <a:ext cx="2377131" cy="612895"/>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5EF77D" id="直線單箭頭接點 28" o:spid="_x0000_s1026" type="#_x0000_t32" style="position:absolute;margin-left:71.5pt;margin-top:11.2pt;width:187.2pt;height:48.2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" strokecolor="black [3200]" strokeweight="1pt">
                <v:stroke endarrow="block" joinstyle="miter"/>
              </v:shape>
            </w:pict>
          </mc:Fallback>
        </mc:AlternateContent>
      </w:r>
      <w:r w:rsidR="00114A03">
        <w:rPr>
          <w:rFonts w:ascii="Arial" w:hAnsi="Arial" w:cs="Arial" w:hint="eastAsia"/>
          <w:sz w:val="22"/>
        </w:rPr>
        <w:t>E</w:t>
      </w:r>
      <w:r w:rsidR="00114A03">
        <w:rPr>
          <w:rFonts w:ascii="Arial" w:hAnsi="Arial" w:cs="Arial"/>
          <w:sz w:val="22"/>
        </w:rPr>
        <w:t>CO system</w:t>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t>Learning habits</w:t>
      </w:r>
    </w:p>
    <w:p w14:paraId="63F8E402" w14:textId="7C929F67" w:rsidR="00114A03" w:rsidRDefault="00D424F5" w:rsidP="00BF4549">
      <w:pPr>
        <w:spacing w:after="240"/>
        <w:jc w:val="both"/>
        <w:rPr>
          <w:rFonts w:ascii="Arial" w:hAnsi="Arial" w:cs="Arial"/>
          <w:sz w:val="22"/>
        </w:rPr>
      </w:pPr>
      <w:r>
        <w:rPr>
          <w:rFonts w:ascii="Arial" w:hAnsi="Arial" w:cs="Arial"/>
          <w:noProof/>
          <w:sz w:val="22"/>
        </w:rPr>
        <mc:AlternateContent>
          <mc:Choice Requires="wps">
            <w:drawing>
              <wp:anchor distT="0" distB="0" distL="114300" distR="114300" simplePos="0" relativeHeight="251719680" behindDoc="0" locked="0" layoutInCell="1" allowOverlap="1" wp14:anchorId="72F4557C" wp14:editId="5A3DC6DE">
                <wp:simplePos x="0" y="0"/>
                <wp:positionH relativeFrom="column">
                  <wp:posOffset>2013857</wp:posOffset>
                </wp:positionH>
                <wp:positionV relativeFrom="paragraph">
                  <wp:posOffset>181338</wp:posOffset>
                </wp:positionV>
                <wp:extent cx="1209494" cy="358593"/>
                <wp:effectExtent l="0" t="0" r="48260" b="80010"/>
                <wp:wrapNone/>
                <wp:docPr id="33" name="直線單箭頭接點 33"/>
                <wp:cNvGraphicFramePr/>
                <a:graphic xmlns:a="http://schemas.openxmlformats.org/drawingml/2006/main">
                  <a:graphicData uri="http://schemas.microsoft.com/office/word/2010/wordprocessingShape">
                    <wps:wsp>
                      <wps:cNvCnPr/>
                      <wps:spPr>
                        <a:xfrm>
                          <a:off x="0" y="0"/>
                          <a:ext cx="1209494" cy="358593"/>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C07288" id="直線單箭頭接點 33" o:spid="_x0000_s1026" type="#_x0000_t32" style="position:absolute;margin-left:158.55pt;margin-top:14.3pt;width:95.25pt;height:28.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" strokecolor="black [3200]" strokeweight="1pt">
                <v:stroke endarrow="block" joinstyle="miter"/>
              </v:shape>
            </w:pict>
          </mc:Fallback>
        </mc:AlternateContent>
      </w:r>
      <w:r w:rsidR="00114A03">
        <w:rPr>
          <w:rFonts w:ascii="Arial" w:hAnsi="Arial" w:cs="Arial"/>
          <w:sz w:val="22"/>
        </w:rPr>
        <w:t>Artificial Intelligence technology</w:t>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t>Level of learning outcomes</w:t>
      </w:r>
    </w:p>
    <w:p w14:paraId="069D5160" w14:textId="597D1220" w:rsidR="00114A03" w:rsidRDefault="00BF4549" w:rsidP="00BF4549">
      <w:pPr>
        <w:spacing w:after="240"/>
        <w:jc w:val="both"/>
        <w:rPr>
          <w:rFonts w:ascii="Arial" w:hAnsi="Arial" w:cs="Arial"/>
          <w:sz w:val="22"/>
        </w:rPr>
      </w:pPr>
      <w:r w:rsidRPr="00A54DCF">
        <w:rPr>
          <w:rFonts w:ascii="Arial" w:hAnsi="Arial" w:cs="Arial"/>
          <w:noProof/>
          <w:sz w:val="22"/>
        </w:rPr>
        <mc:AlternateContent>
          <mc:Choice Requires="wps">
            <w:drawing>
              <wp:anchor distT="0" distB="0" distL="114300" distR="114300" simplePos="0" relativeHeight="251721728" behindDoc="1" locked="0" layoutInCell="1" allowOverlap="1" wp14:anchorId="53304732" wp14:editId="0B9C6E22">
                <wp:simplePos x="0" y="0"/>
                <wp:positionH relativeFrom="column">
                  <wp:posOffset>2221695</wp:posOffset>
                </wp:positionH>
                <wp:positionV relativeFrom="paragraph">
                  <wp:posOffset>342265</wp:posOffset>
                </wp:positionV>
                <wp:extent cx="2557145" cy="253365"/>
                <wp:effectExtent l="0" t="0" r="0" b="0"/>
                <wp:wrapTight wrapText="bothSides">
                  <wp:wrapPolygon edited="0">
                    <wp:start x="0" y="0"/>
                    <wp:lineTo x="0" y="21600"/>
                    <wp:lineTo x="21600" y="21600"/>
                    <wp:lineTo x="21600" y="0"/>
                  </wp:wrapPolygon>
                </wp:wrapTight>
                <wp:docPr id="1" name="文字方塊 22"/>
                <wp:cNvGraphicFramePr/>
                <a:graphic xmlns:a="http://schemas.openxmlformats.org/drawingml/2006/main">
                  <a:graphicData uri="http://schemas.microsoft.com/office/word/2010/wordprocessingShape">
                    <wps:wsp>
                      <wps:cNvSpPr txBox="1"/>
                      <wps:spPr>
                        <a:xfrm>
                          <a:off x="0" y="0"/>
                          <a:ext cx="2557145" cy="253365"/>
                        </a:xfrm>
                        <a:prstGeom prst="rect">
                          <a:avLst/>
                        </a:prstGeom>
                        <a:noFill/>
                      </wps:spPr>
                      <wps:txbx>
                        <w:txbxContent>
                          <w:p w14:paraId="5730A961" w14:textId="57A09BC7" w:rsidR="00A54DCF" w:rsidRPr="00B4422B" w:rsidRDefault="00A54DCF" w:rsidP="00A54DCF">
                            <w:pPr>
                              <w:pStyle w:val="a8"/>
                              <w:wordWrap w:val="0"/>
                              <w:jc w:val="right"/>
                              <w:rPr>
                                <w:rFonts w:ascii="Arial" w:hAnsi="Arial" w:cs="Arial"/>
                                <w:i/>
                                <w:iCs/>
                                <w:sz w:val="14"/>
                                <w:szCs w:val="12"/>
                                <w:lang w:eastAsia="zh-HK"/>
                              </w:rPr>
                            </w:pPr>
                            <w:r w:rsidRPr="00B4422B">
                              <w:rPr>
                                <w:rFonts w:ascii="Arial" w:hAnsi="Arial" w:cs="Arial"/>
                                <w:i/>
                                <w:iCs/>
                                <w:sz w:val="14"/>
                                <w:szCs w:val="12"/>
                                <w:lang w:eastAsia="zh-HK"/>
                              </w:rPr>
                              <w:t xml:space="preserve">Figure </w:t>
                            </w:r>
                            <w:r>
                              <w:rPr>
                                <w:rFonts w:ascii="Arial" w:hAnsi="Arial" w:cs="Arial"/>
                                <w:i/>
                                <w:iCs/>
                                <w:sz w:val="14"/>
                                <w:szCs w:val="12"/>
                                <w:lang w:eastAsia="zh-HK"/>
                              </w:rPr>
                              <w:t>4</w:t>
                            </w:r>
                            <w:r w:rsidRPr="00B4422B">
                              <w:rPr>
                                <w:rFonts w:ascii="Arial" w:hAnsi="Arial" w:cs="Arial"/>
                                <w:i/>
                                <w:iCs/>
                                <w:sz w:val="14"/>
                                <w:szCs w:val="12"/>
                                <w:lang w:eastAsia="zh-HK"/>
                              </w:rPr>
                              <w:t xml:space="preserve">: </w:t>
                            </w:r>
                            <w:r>
                              <w:rPr>
                                <w:rFonts w:ascii="Arial" w:hAnsi="Arial" w:cs="Arial"/>
                                <w:i/>
                                <w:iCs/>
                                <w:sz w:val="14"/>
                                <w:szCs w:val="12"/>
                                <w:lang w:eastAsia="zh-HK"/>
                              </w:rPr>
                              <w:t xml:space="preserve">Variables </w:t>
                            </w:r>
                            <w:r w:rsidRPr="00A54DCF">
                              <w:rPr>
                                <w:rFonts w:ascii="Arial" w:hAnsi="Arial" w:cs="Arial"/>
                                <w:i/>
                                <w:iCs/>
                                <w:sz w:val="14"/>
                                <w:szCs w:val="12"/>
                                <w:lang w:eastAsia="zh-HK"/>
                              </w:rPr>
                              <w:t>intervening pathways</w:t>
                            </w:r>
                          </w:p>
                        </w:txbxContent>
                      </wps:txbx>
                      <wps:bodyPr wrap="square" rtlCol="0">
                        <a:spAutoFit/>
                      </wps:bodyPr>
                    </wps:wsp>
                  </a:graphicData>
                </a:graphic>
                <wp14:sizeRelH relativeFrom="margin">
                  <wp14:pctWidth>0</wp14:pctWidth>
                </wp14:sizeRelH>
              </wp:anchor>
            </w:drawing>
          </mc:Choice>
          <mc:Fallback>
            <w:pict>
              <v:shape w14:anchorId="53304732" id="_x0000_s1031" type="#_x0000_t202" style="position:absolute;left:0;text-align:left;margin-left:174.95pt;margin-top:26.95pt;width:201.35pt;height:19.95pt;z-index:-251594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" filled="f" stroked="f">
                <v:textbox style="mso-fit-shape-to-text:t">
                  <w:txbxContent>
                    <w:p w14:paraId="5730A961" w14:textId="57A09BC7" w:rsidR="00A54DCF" w:rsidRPr="00B4422B" w:rsidRDefault="00A54DCF" w:rsidP="00A54DCF">
                      <w:pPr>
                        <w:pStyle w:val="a8"/>
                        <w:wordWrap w:val="0"/>
                        <w:jc w:val="right"/>
                        <w:rPr>
                          <w:rFonts w:ascii="Arial" w:hAnsi="Arial" w:cs="Arial"/>
                          <w:i/>
                          <w:iCs/>
                          <w:sz w:val="14"/>
                          <w:szCs w:val="12"/>
                          <w:lang w:eastAsia="zh-HK"/>
                        </w:rPr>
                      </w:pPr>
                      <w:r w:rsidRPr="00B4422B">
                        <w:rPr>
                          <w:rFonts w:ascii="Arial" w:hAnsi="Arial" w:cs="Arial"/>
                          <w:i/>
                          <w:iCs/>
                          <w:sz w:val="14"/>
                          <w:szCs w:val="12"/>
                          <w:lang w:eastAsia="zh-HK"/>
                        </w:rPr>
                        <w:t xml:space="preserve">Figure </w:t>
                      </w:r>
                      <w:r>
                        <w:rPr>
                          <w:rFonts w:ascii="Arial" w:hAnsi="Arial" w:cs="Arial"/>
                          <w:i/>
                          <w:iCs/>
                          <w:sz w:val="14"/>
                          <w:szCs w:val="12"/>
                          <w:lang w:eastAsia="zh-HK"/>
                        </w:rPr>
                        <w:t>4</w:t>
                      </w:r>
                      <w:r w:rsidRPr="00B4422B">
                        <w:rPr>
                          <w:rFonts w:ascii="Arial" w:hAnsi="Arial" w:cs="Arial"/>
                          <w:i/>
                          <w:iCs/>
                          <w:sz w:val="14"/>
                          <w:szCs w:val="12"/>
                          <w:lang w:eastAsia="zh-HK"/>
                        </w:rPr>
                        <w:t xml:space="preserve">: </w:t>
                      </w:r>
                      <w:r>
                        <w:rPr>
                          <w:rFonts w:ascii="Arial" w:hAnsi="Arial" w:cs="Arial"/>
                          <w:i/>
                          <w:iCs/>
                          <w:sz w:val="14"/>
                          <w:szCs w:val="12"/>
                          <w:lang w:eastAsia="zh-HK"/>
                        </w:rPr>
                        <w:t xml:space="preserve">Variables </w:t>
                      </w:r>
                      <w:r w:rsidRPr="00A54DCF">
                        <w:rPr>
                          <w:rFonts w:ascii="Arial" w:hAnsi="Arial" w:cs="Arial"/>
                          <w:i/>
                          <w:iCs/>
                          <w:sz w:val="14"/>
                          <w:szCs w:val="12"/>
                          <w:lang w:eastAsia="zh-HK"/>
                        </w:rPr>
                        <w:t>intervening pathways</w:t>
                      </w:r>
                    </w:p>
                  </w:txbxContent>
                </v:textbox>
                <w10:wrap type="tight"/>
              </v:shape>
            </w:pict>
          </mc:Fallback>
        </mc:AlternateContent>
      </w:r>
      <w:r w:rsidR="00BB48D7" w:rsidRPr="00A54DCF">
        <w:rPr>
          <w:rFonts w:ascii="Arial" w:hAnsi="Arial" w:cs="Arial"/>
          <w:noProof/>
          <w:sz w:val="22"/>
        </w:rPr>
        <mc:AlternateContent>
          <mc:Choice Requires="wps">
            <w:drawing>
              <wp:anchor distT="0" distB="0" distL="114300" distR="114300" simplePos="0" relativeHeight="251722752" behindDoc="1" locked="0" layoutInCell="1" allowOverlap="1" wp14:anchorId="66913AFD" wp14:editId="74404917">
                <wp:simplePos x="0" y="0"/>
                <wp:positionH relativeFrom="column">
                  <wp:posOffset>-160950</wp:posOffset>
                </wp:positionH>
                <wp:positionV relativeFrom="paragraph">
                  <wp:posOffset>202955</wp:posOffset>
                </wp:positionV>
                <wp:extent cx="2557145" cy="253365"/>
                <wp:effectExtent l="0" t="0" r="0" b="0"/>
                <wp:wrapTight wrapText="bothSides">
                  <wp:wrapPolygon edited="0">
                    <wp:start x="0" y="0"/>
                    <wp:lineTo x="0" y="21600"/>
                    <wp:lineTo x="21600" y="21600"/>
                    <wp:lineTo x="21600" y="0"/>
                  </wp:wrapPolygon>
                </wp:wrapTight>
                <wp:docPr id="4" name="文字方塊 22"/>
                <wp:cNvGraphicFramePr/>
                <a:graphic xmlns:a="http://schemas.openxmlformats.org/drawingml/2006/main">
                  <a:graphicData uri="http://schemas.microsoft.com/office/word/2010/wordprocessingShape">
                    <wps:wsp>
                      <wps:cNvSpPr txBox="1"/>
                      <wps:spPr>
                        <a:xfrm>
                          <a:off x="0" y="0"/>
                          <a:ext cx="2557145" cy="253365"/>
                        </a:xfrm>
                        <a:prstGeom prst="rect">
                          <a:avLst/>
                        </a:prstGeom>
                        <a:noFill/>
                      </wps:spPr>
                      <wps:txbx>
                        <w:txbxContent>
                          <w:p w14:paraId="011E115E" w14:textId="77777777" w:rsidR="00A54DCF" w:rsidRPr="00B4422B" w:rsidRDefault="00A54DCF" w:rsidP="00A54DCF">
                            <w:pPr>
                              <w:pStyle w:val="a3"/>
                              <w:rPr>
                                <w:rFonts w:ascii="Arial" w:hAnsi="Arial" w:cs="Arial"/>
                                <w:i/>
                                <w:iCs/>
                                <w:kern w:val="0"/>
                                <w:sz w:val="6"/>
                                <w:szCs w:val="6"/>
                                <w:lang w:eastAsia="zh-HK"/>
                              </w:rPr>
                            </w:pPr>
                            <w:r w:rsidRPr="00B4422B">
                              <w:rPr>
                                <w:rFonts w:ascii="Arial" w:hAnsi="Arial" w:cs="Arial"/>
                                <w:i/>
                                <w:iCs/>
                                <w:sz w:val="14"/>
                                <w:szCs w:val="12"/>
                                <w:lang w:eastAsia="zh-HK"/>
                              </w:rPr>
                              <w:t>Source: Composed by researcher</w:t>
                            </w:r>
                          </w:p>
                        </w:txbxContent>
                      </wps:txbx>
                      <wps:bodyPr wrap="square" rtlCol="0">
                        <a:spAutoFit/>
                      </wps:bodyPr>
                    </wps:wsp>
                  </a:graphicData>
                </a:graphic>
                <wp14:sizeRelH relativeFrom="margin">
                  <wp14:pctWidth>0</wp14:pctWidth>
                </wp14:sizeRelH>
              </wp:anchor>
            </w:drawing>
          </mc:Choice>
          <mc:Fallback>
            <w:pict>
              <v:shape w14:anchorId="66913AFD" id="_x0000_s1032" type="#_x0000_t202" style="position:absolute;left:0;text-align:left;margin-left:-12.65pt;margin-top:16pt;width:201.35pt;height:19.95pt;z-index:-251593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" filled="f" stroked="f">
                <v:textbox style="mso-fit-shape-to-text:t">
                  <w:txbxContent>
                    <w:p w14:paraId="011E115E" w14:textId="77777777" w:rsidR="00A54DCF" w:rsidRPr="00B4422B" w:rsidRDefault="00A54DCF" w:rsidP="00A54DCF">
                      <w:pPr>
                        <w:pStyle w:val="a3"/>
                        <w:rPr>
                          <w:rFonts w:ascii="Arial" w:hAnsi="Arial" w:cs="Arial"/>
                          <w:i/>
                          <w:iCs/>
                          <w:kern w:val="0"/>
                          <w:sz w:val="6"/>
                          <w:szCs w:val="6"/>
                          <w:lang w:eastAsia="zh-HK"/>
                        </w:rPr>
                      </w:pPr>
                      <w:r w:rsidRPr="00B4422B">
                        <w:rPr>
                          <w:rFonts w:ascii="Arial" w:hAnsi="Arial" w:cs="Arial"/>
                          <w:i/>
                          <w:iCs/>
                          <w:sz w:val="14"/>
                          <w:szCs w:val="12"/>
                          <w:lang w:eastAsia="zh-HK"/>
                        </w:rPr>
                        <w:t>Source: Composed by researcher</w:t>
                      </w:r>
                    </w:p>
                  </w:txbxContent>
                </v:textbox>
                <w10:wrap type="tight"/>
              </v:shape>
            </w:pict>
          </mc:Fallback>
        </mc:AlternateContent>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r>
      <w:r w:rsidR="00114A03">
        <w:rPr>
          <w:rFonts w:ascii="Arial" w:hAnsi="Arial" w:cs="Arial"/>
          <w:sz w:val="22"/>
        </w:rPr>
        <w:tab/>
        <w:t>Measure of learning</w:t>
      </w:r>
    </w:p>
    <w:p w14:paraId="70CC9F39" w14:textId="77777777" w:rsidR="00BB48D7" w:rsidRDefault="00BB48D7" w:rsidP="00BF4549">
      <w:pPr>
        <w:spacing w:after="240"/>
        <w:jc w:val="both"/>
        <w:rPr>
          <w:rFonts w:ascii="Arial" w:hAnsi="Arial" w:cs="Arial"/>
          <w:sz w:val="22"/>
        </w:rPr>
      </w:pPr>
    </w:p>
    <w:p w14:paraId="0BE2B313" w14:textId="322FED21" w:rsidR="00523A88" w:rsidRDefault="004E6D5B" w:rsidP="00BF4549">
      <w:pPr>
        <w:spacing w:after="240"/>
        <w:jc w:val="both"/>
        <w:rPr>
          <w:rFonts w:ascii="Arial" w:hAnsi="Arial" w:cs="Arial"/>
          <w:sz w:val="22"/>
        </w:rPr>
      </w:pPr>
      <w:r w:rsidRPr="004E6D5B">
        <w:rPr>
          <w:rFonts w:ascii="Arial" w:hAnsi="Arial" w:cs="Arial"/>
          <w:sz w:val="22"/>
        </w:rPr>
        <w:t xml:space="preserve">A focus group will </w:t>
      </w:r>
      <w:r w:rsidR="00D66EA6">
        <w:rPr>
          <w:rFonts w:ascii="Arial" w:hAnsi="Arial" w:cs="Arial"/>
          <w:sz w:val="22"/>
        </w:rPr>
        <w:t>invite</w:t>
      </w:r>
      <w:r w:rsidRPr="004E6D5B">
        <w:rPr>
          <w:rFonts w:ascii="Arial" w:hAnsi="Arial" w:cs="Arial"/>
          <w:sz w:val="22"/>
        </w:rPr>
        <w:t xml:space="preserve"> </w:t>
      </w:r>
      <w:r>
        <w:rPr>
          <w:rFonts w:ascii="Arial" w:hAnsi="Arial" w:cs="Arial"/>
          <w:sz w:val="22"/>
        </w:rPr>
        <w:t>6</w:t>
      </w:r>
      <w:r w:rsidR="005B7A78">
        <w:rPr>
          <w:rFonts w:ascii="Arial" w:hAnsi="Arial" w:cs="Arial"/>
          <w:sz w:val="22"/>
        </w:rPr>
        <w:t xml:space="preserve"> to </w:t>
      </w:r>
      <w:r>
        <w:rPr>
          <w:rFonts w:ascii="Arial" w:hAnsi="Arial" w:cs="Arial"/>
          <w:sz w:val="22"/>
        </w:rPr>
        <w:t>8</w:t>
      </w:r>
      <w:r w:rsidR="005B7A78">
        <w:rPr>
          <w:rFonts w:ascii="Arial" w:hAnsi="Arial" w:cs="Arial"/>
          <w:sz w:val="22"/>
        </w:rPr>
        <w:t xml:space="preserve"> participants</w:t>
      </w:r>
      <w:r>
        <w:rPr>
          <w:rFonts w:ascii="Arial" w:hAnsi="Arial" w:cs="Arial"/>
          <w:sz w:val="22"/>
        </w:rPr>
        <w:t xml:space="preserve"> </w:t>
      </w:r>
      <w:r w:rsidR="005B7A78">
        <w:rPr>
          <w:rFonts w:ascii="Arial" w:hAnsi="Arial" w:cs="Arial"/>
          <w:sz w:val="22"/>
        </w:rPr>
        <w:t>whose</w:t>
      </w:r>
      <w:r>
        <w:rPr>
          <w:rFonts w:ascii="Arial" w:hAnsi="Arial" w:cs="Arial"/>
          <w:sz w:val="22"/>
        </w:rPr>
        <w:t xml:space="preserve"> </w:t>
      </w:r>
      <w:r w:rsidR="005B7A78">
        <w:rPr>
          <w:rFonts w:ascii="Arial" w:hAnsi="Arial" w:cs="Arial"/>
          <w:sz w:val="22"/>
        </w:rPr>
        <w:t xml:space="preserve">will </w:t>
      </w:r>
      <w:r>
        <w:rPr>
          <w:rFonts w:ascii="Arial" w:hAnsi="Arial" w:cs="Arial"/>
          <w:sz w:val="22"/>
        </w:rPr>
        <w:t xml:space="preserve">random select </w:t>
      </w:r>
      <w:r w:rsidR="005B7A78">
        <w:rPr>
          <w:rFonts w:ascii="Arial" w:hAnsi="Arial" w:cs="Arial"/>
          <w:sz w:val="22"/>
        </w:rPr>
        <w:t xml:space="preserve">of </w:t>
      </w:r>
      <w:r>
        <w:rPr>
          <w:rFonts w:ascii="Arial" w:hAnsi="Arial" w:cs="Arial"/>
          <w:sz w:val="22"/>
        </w:rPr>
        <w:t>parents, teachers, principle and educators with different nationality and culture (</w:t>
      </w:r>
      <w:r w:rsidRPr="00D66EA6">
        <w:rPr>
          <w:rFonts w:ascii="Arial" w:hAnsi="Arial" w:cs="Arial"/>
          <w:b/>
          <w:bCs/>
          <w:i/>
          <w:iCs/>
          <w:szCs w:val="24"/>
        </w:rPr>
        <w:t>n</w:t>
      </w:r>
      <w:r>
        <w:rPr>
          <w:rFonts w:ascii="Arial" w:hAnsi="Arial" w:cs="Arial"/>
          <w:sz w:val="22"/>
        </w:rPr>
        <w:t>=43</w:t>
      </w:r>
      <w:r w:rsidR="000770D7">
        <w:rPr>
          <w:rFonts w:ascii="Arial" w:hAnsi="Arial" w:cs="Arial"/>
          <w:sz w:val="22"/>
        </w:rPr>
        <w:t xml:space="preserve"> of </w:t>
      </w:r>
      <w:r>
        <w:rPr>
          <w:rFonts w:ascii="Arial" w:hAnsi="Arial" w:cs="Arial"/>
          <w:sz w:val="22"/>
        </w:rPr>
        <w:t>6 group)</w:t>
      </w:r>
      <w:r w:rsidR="00D66EA6">
        <w:rPr>
          <w:rFonts w:ascii="Arial" w:hAnsi="Arial" w:cs="Arial"/>
          <w:sz w:val="22"/>
        </w:rPr>
        <w:t xml:space="preserve">. </w:t>
      </w:r>
      <w:r w:rsidR="005B7A78">
        <w:rPr>
          <w:rFonts w:ascii="Arial" w:hAnsi="Arial" w:cs="Arial"/>
          <w:sz w:val="22"/>
        </w:rPr>
        <w:t>Also,</w:t>
      </w:r>
      <w:r w:rsidR="00D66EA6">
        <w:rPr>
          <w:rFonts w:ascii="Arial" w:hAnsi="Arial" w:cs="Arial"/>
          <w:sz w:val="22"/>
        </w:rPr>
        <w:t xml:space="preserve"> with a structure interviews </w:t>
      </w:r>
      <w:r w:rsidRPr="004E6D5B">
        <w:rPr>
          <w:rFonts w:ascii="Arial" w:hAnsi="Arial" w:cs="Arial"/>
          <w:sz w:val="22"/>
        </w:rPr>
        <w:t>carefully select on different aspects such as job positioning</w:t>
      </w:r>
      <w:r w:rsidR="00D66EA6">
        <w:rPr>
          <w:rFonts w:ascii="Arial" w:hAnsi="Arial" w:cs="Arial"/>
          <w:sz w:val="22"/>
        </w:rPr>
        <w:t xml:space="preserve"> (</w:t>
      </w:r>
      <w:r w:rsidR="00D66EA6" w:rsidRPr="00D66EA6">
        <w:rPr>
          <w:rFonts w:ascii="Arial" w:hAnsi="Arial" w:cs="Arial"/>
          <w:b/>
          <w:bCs/>
          <w:i/>
          <w:iCs/>
          <w:szCs w:val="24"/>
        </w:rPr>
        <w:t>n</w:t>
      </w:r>
      <w:r w:rsidR="00D66EA6">
        <w:rPr>
          <w:rFonts w:ascii="Arial" w:hAnsi="Arial" w:cs="Arial"/>
          <w:sz w:val="22"/>
        </w:rPr>
        <w:t>=23)</w:t>
      </w:r>
      <w:r w:rsidRPr="004E6D5B">
        <w:rPr>
          <w:rFonts w:ascii="Arial" w:hAnsi="Arial" w:cs="Arial"/>
          <w:sz w:val="22"/>
        </w:rPr>
        <w:t xml:space="preserve">, aging and demographic to discuss various topic within </w:t>
      </w:r>
      <w:r w:rsidR="00BF4549">
        <w:rPr>
          <w:rFonts w:ascii="Arial" w:hAnsi="Arial" w:cs="Arial"/>
          <w:sz w:val="22"/>
        </w:rPr>
        <w:t xml:space="preserve">a </w:t>
      </w:r>
      <w:r w:rsidRPr="004E6D5B">
        <w:rPr>
          <w:rFonts w:ascii="Arial" w:hAnsi="Arial" w:cs="Arial"/>
          <w:sz w:val="22"/>
        </w:rPr>
        <w:t xml:space="preserve">discussion guide or agenda. Members </w:t>
      </w:r>
      <w:proofErr w:type="gramStart"/>
      <w:r w:rsidRPr="004E6D5B">
        <w:rPr>
          <w:rFonts w:ascii="Arial" w:hAnsi="Arial" w:cs="Arial"/>
          <w:sz w:val="22"/>
        </w:rPr>
        <w:t>have to</w:t>
      </w:r>
      <w:proofErr w:type="gramEnd"/>
      <w:r w:rsidRPr="004E6D5B">
        <w:rPr>
          <w:rFonts w:ascii="Arial" w:hAnsi="Arial" w:cs="Arial"/>
          <w:sz w:val="22"/>
        </w:rPr>
        <w:t xml:space="preserve"> be a skilled and experienced moderator. Data and suggestion input will base on specific hypotheses, further recommendation and ideas will come up in participants’ own word. This process</w:t>
      </w:r>
      <w:r w:rsidR="00BF4549">
        <w:rPr>
          <w:rFonts w:ascii="Arial" w:hAnsi="Arial" w:cs="Arial"/>
          <w:sz w:val="22"/>
        </w:rPr>
        <w:t xml:space="preserve"> can</w:t>
      </w:r>
      <w:r w:rsidRPr="004E6D5B">
        <w:rPr>
          <w:rFonts w:ascii="Arial" w:hAnsi="Arial" w:cs="Arial"/>
          <w:sz w:val="22"/>
        </w:rPr>
        <w:t xml:space="preserve"> build on one another’s’ responses rather than one on one interview. </w:t>
      </w:r>
      <w:r w:rsidR="005B7A78">
        <w:rPr>
          <w:rFonts w:ascii="Arial" w:hAnsi="Arial" w:cs="Arial"/>
          <w:sz w:val="22"/>
        </w:rPr>
        <w:t xml:space="preserve">Figure 5 shown below displays the process with details description of </w:t>
      </w:r>
      <w:r w:rsidR="005B7A78" w:rsidRPr="005B7A78">
        <w:rPr>
          <w:rFonts w:ascii="Arial" w:hAnsi="Arial" w:cs="Arial"/>
          <w:sz w:val="22"/>
        </w:rPr>
        <w:t>the 'Explanatory Sequential Mixed Method'</w:t>
      </w:r>
      <w:r w:rsidR="005B7A78">
        <w:rPr>
          <w:rFonts w:ascii="Arial" w:hAnsi="Arial" w:cs="Arial"/>
          <w:sz w:val="22"/>
        </w:rPr>
        <w:t xml:space="preserve"> for this study. </w:t>
      </w:r>
    </w:p>
    <w:p w14:paraId="01C25E7B" w14:textId="77777777" w:rsidR="00523A88" w:rsidRDefault="00523A88" w:rsidP="00BF4549">
      <w:pPr>
        <w:spacing w:after="240"/>
        <w:jc w:val="both"/>
        <w:rPr>
          <w:rFonts w:ascii="Arial" w:hAnsi="Arial" w:cs="Arial"/>
          <w:sz w:val="22"/>
        </w:rPr>
      </w:pPr>
    </w:p>
    <w:p w14:paraId="14E0BC0F" w14:textId="77777777" w:rsidR="00523A88" w:rsidRDefault="00523A88" w:rsidP="00BF4549">
      <w:pPr>
        <w:spacing w:after="240"/>
        <w:jc w:val="both"/>
        <w:rPr>
          <w:rFonts w:ascii="Arial" w:hAnsi="Arial" w:cs="Arial"/>
          <w:sz w:val="22"/>
        </w:rPr>
      </w:pPr>
    </w:p>
    <w:p w14:paraId="3B3FB678" w14:textId="3B9FD566" w:rsidR="00523A88" w:rsidRDefault="005B7A78" w:rsidP="00BF4549">
      <w:pPr>
        <w:spacing w:after="240"/>
        <w:jc w:val="both"/>
        <w:rPr>
          <w:rFonts w:ascii="Arial" w:hAnsi="Arial" w:cs="Arial"/>
          <w:sz w:val="22"/>
        </w:rPr>
      </w:pPr>
      <w:r w:rsidRPr="005B7A78">
        <w:rPr>
          <w:rFonts w:ascii="Arial" w:hAnsi="Arial" w:cs="Arial"/>
          <w:sz w:val="22"/>
        </w:rPr>
        <w:lastRenderedPageBreak/>
        <mc:AlternateContent>
          <mc:Choice Requires="wps">
            <w:drawing>
              <wp:anchor distT="0" distB="0" distL="114300" distR="114300" simplePos="0" relativeHeight="251729920" behindDoc="1" locked="0" layoutInCell="1" allowOverlap="1" wp14:anchorId="1ED1241D" wp14:editId="496C2D7B">
                <wp:simplePos x="0" y="0"/>
                <wp:positionH relativeFrom="column">
                  <wp:posOffset>0</wp:posOffset>
                </wp:positionH>
                <wp:positionV relativeFrom="paragraph">
                  <wp:posOffset>289830</wp:posOffset>
                </wp:positionV>
                <wp:extent cx="2557145" cy="253365"/>
                <wp:effectExtent l="0" t="0" r="0" b="0"/>
                <wp:wrapTight wrapText="bothSides">
                  <wp:wrapPolygon edited="0">
                    <wp:start x="0" y="0"/>
                    <wp:lineTo x="0" y="21600"/>
                    <wp:lineTo x="21600" y="21600"/>
                    <wp:lineTo x="21600" y="0"/>
                  </wp:wrapPolygon>
                </wp:wrapTight>
                <wp:docPr id="21" name="文字方塊 22"/>
                <wp:cNvGraphicFramePr/>
                <a:graphic xmlns:a="http://schemas.openxmlformats.org/drawingml/2006/main">
                  <a:graphicData uri="http://schemas.microsoft.com/office/word/2010/wordprocessingShape">
                    <wps:wsp>
                      <wps:cNvSpPr txBox="1"/>
                      <wps:spPr>
                        <a:xfrm>
                          <a:off x="0" y="0"/>
                          <a:ext cx="2557145" cy="253365"/>
                        </a:xfrm>
                        <a:prstGeom prst="rect">
                          <a:avLst/>
                        </a:prstGeom>
                        <a:noFill/>
                      </wps:spPr>
                      <wps:txbx>
                        <w:txbxContent>
                          <w:p w14:paraId="4EB81A33" w14:textId="77777777" w:rsidR="005B7A78" w:rsidRPr="00B4422B" w:rsidRDefault="005B7A78" w:rsidP="005B7A78">
                            <w:pPr>
                              <w:pStyle w:val="a3"/>
                              <w:rPr>
                                <w:rFonts w:ascii="Arial" w:hAnsi="Arial" w:cs="Arial"/>
                                <w:i/>
                                <w:iCs/>
                                <w:kern w:val="0"/>
                                <w:sz w:val="6"/>
                                <w:szCs w:val="6"/>
                                <w:lang w:eastAsia="zh-HK"/>
                              </w:rPr>
                            </w:pPr>
                            <w:r w:rsidRPr="00B4422B">
                              <w:rPr>
                                <w:rFonts w:ascii="Arial" w:hAnsi="Arial" w:cs="Arial"/>
                                <w:i/>
                                <w:iCs/>
                                <w:sz w:val="14"/>
                                <w:szCs w:val="12"/>
                                <w:lang w:eastAsia="zh-HK"/>
                              </w:rPr>
                              <w:t>Source: Composed by researcher</w:t>
                            </w:r>
                          </w:p>
                        </w:txbxContent>
                      </wps:txbx>
                      <wps:bodyPr wrap="square" rtlCol="0">
                        <a:spAutoFit/>
                      </wps:bodyPr>
                    </wps:wsp>
                  </a:graphicData>
                </a:graphic>
                <wp14:sizeRelH relativeFrom="margin">
                  <wp14:pctWidth>0</wp14:pctWidth>
                </wp14:sizeRelH>
              </wp:anchor>
            </w:drawing>
          </mc:Choice>
          <mc:Fallback>
            <w:pict>
              <v:shape w14:anchorId="1ED1241D" id="_x0000_s1033" type="#_x0000_t202" style="position:absolute;left:0;text-align:left;margin-left:0;margin-top:22.8pt;width:201.35pt;height:19.95pt;z-index:-251586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" filled="f" stroked="f">
                <v:textbox style="mso-fit-shape-to-text:t">
                  <w:txbxContent>
                    <w:p w14:paraId="4EB81A33" w14:textId="77777777" w:rsidR="005B7A78" w:rsidRPr="00B4422B" w:rsidRDefault="005B7A78" w:rsidP="005B7A78">
                      <w:pPr>
                        <w:pStyle w:val="a3"/>
                        <w:rPr>
                          <w:rFonts w:ascii="Arial" w:hAnsi="Arial" w:cs="Arial"/>
                          <w:i/>
                          <w:iCs/>
                          <w:kern w:val="0"/>
                          <w:sz w:val="6"/>
                          <w:szCs w:val="6"/>
                          <w:lang w:eastAsia="zh-HK"/>
                        </w:rPr>
                      </w:pPr>
                      <w:r w:rsidRPr="00B4422B">
                        <w:rPr>
                          <w:rFonts w:ascii="Arial" w:hAnsi="Arial" w:cs="Arial"/>
                          <w:i/>
                          <w:iCs/>
                          <w:sz w:val="14"/>
                          <w:szCs w:val="12"/>
                          <w:lang w:eastAsia="zh-HK"/>
                        </w:rPr>
                        <w:t>Source: Composed by researcher</w:t>
                      </w:r>
                    </w:p>
                  </w:txbxContent>
                </v:textbox>
                <w10:wrap type="tight"/>
              </v:shape>
            </w:pict>
          </mc:Fallback>
        </mc:AlternateContent>
      </w:r>
      <w:r w:rsidRPr="005B7A78">
        <w:rPr>
          <w:rFonts w:ascii="Arial" w:hAnsi="Arial" w:cs="Arial"/>
          <w:sz w:val="22"/>
        </w:rPr>
        <mc:AlternateContent>
          <mc:Choice Requires="wps">
            <w:drawing>
              <wp:anchor distT="0" distB="0" distL="114300" distR="114300" simplePos="0" relativeHeight="251728896" behindDoc="1" locked="0" layoutInCell="1" allowOverlap="1" wp14:anchorId="657358EC" wp14:editId="578C86B5">
                <wp:simplePos x="0" y="0"/>
                <wp:positionH relativeFrom="column">
                  <wp:posOffset>2640393</wp:posOffset>
                </wp:positionH>
                <wp:positionV relativeFrom="paragraph">
                  <wp:posOffset>285303</wp:posOffset>
                </wp:positionV>
                <wp:extent cx="2557145" cy="253365"/>
                <wp:effectExtent l="0" t="0" r="0" b="0"/>
                <wp:wrapTight wrapText="bothSides">
                  <wp:wrapPolygon edited="0">
                    <wp:start x="0" y="0"/>
                    <wp:lineTo x="0" y="21600"/>
                    <wp:lineTo x="21600" y="21600"/>
                    <wp:lineTo x="21600" y="0"/>
                  </wp:wrapPolygon>
                </wp:wrapTight>
                <wp:docPr id="9" name="文字方塊 22"/>
                <wp:cNvGraphicFramePr/>
                <a:graphic xmlns:a="http://schemas.openxmlformats.org/drawingml/2006/main">
                  <a:graphicData uri="http://schemas.microsoft.com/office/word/2010/wordprocessingShape">
                    <wps:wsp>
                      <wps:cNvSpPr txBox="1"/>
                      <wps:spPr>
                        <a:xfrm>
                          <a:off x="0" y="0"/>
                          <a:ext cx="2557145" cy="253365"/>
                        </a:xfrm>
                        <a:prstGeom prst="rect">
                          <a:avLst/>
                        </a:prstGeom>
                        <a:noFill/>
                      </wps:spPr>
                      <wps:txbx>
                        <w:txbxContent>
                          <w:p w14:paraId="61FD1317" w14:textId="2F41BA35" w:rsidR="005B7A78" w:rsidRPr="00B4422B" w:rsidRDefault="005B7A78" w:rsidP="005B7A78">
                            <w:pPr>
                              <w:pStyle w:val="a8"/>
                              <w:wordWrap w:val="0"/>
                              <w:jc w:val="right"/>
                              <w:rPr>
                                <w:rFonts w:ascii="Arial" w:hAnsi="Arial" w:cs="Arial"/>
                                <w:i/>
                                <w:iCs/>
                                <w:sz w:val="14"/>
                                <w:szCs w:val="12"/>
                                <w:lang w:eastAsia="zh-HK"/>
                              </w:rPr>
                            </w:pPr>
                            <w:r w:rsidRPr="00B4422B">
                              <w:rPr>
                                <w:rFonts w:ascii="Arial" w:hAnsi="Arial" w:cs="Arial"/>
                                <w:i/>
                                <w:iCs/>
                                <w:sz w:val="14"/>
                                <w:szCs w:val="12"/>
                                <w:lang w:eastAsia="zh-HK"/>
                              </w:rPr>
                              <w:t xml:space="preserve">Figure </w:t>
                            </w:r>
                            <w:r>
                              <w:rPr>
                                <w:rFonts w:ascii="Arial" w:hAnsi="Arial" w:cs="Arial"/>
                                <w:i/>
                                <w:iCs/>
                                <w:sz w:val="14"/>
                                <w:szCs w:val="12"/>
                                <w:lang w:eastAsia="zh-HK"/>
                              </w:rPr>
                              <w:t>4</w:t>
                            </w:r>
                            <w:r w:rsidRPr="00B4422B">
                              <w:rPr>
                                <w:rFonts w:ascii="Arial" w:hAnsi="Arial" w:cs="Arial"/>
                                <w:i/>
                                <w:iCs/>
                                <w:sz w:val="14"/>
                                <w:szCs w:val="12"/>
                                <w:lang w:eastAsia="zh-HK"/>
                              </w:rPr>
                              <w:t xml:space="preserve">: </w:t>
                            </w:r>
                            <w:r w:rsidR="00514034" w:rsidRPr="00514034">
                              <w:rPr>
                                <w:rFonts w:ascii="Arial" w:hAnsi="Arial" w:cs="Arial"/>
                                <w:i/>
                                <w:iCs/>
                                <w:sz w:val="14"/>
                                <w:szCs w:val="12"/>
                                <w:lang w:eastAsia="zh-HK"/>
                              </w:rPr>
                              <w:t>Explanatory Sequential Mixed Method</w:t>
                            </w:r>
                          </w:p>
                        </w:txbxContent>
                      </wps:txbx>
                      <wps:bodyPr wrap="square" rtlCol="0">
                        <a:spAutoFit/>
                      </wps:bodyPr>
                    </wps:wsp>
                  </a:graphicData>
                </a:graphic>
                <wp14:sizeRelH relativeFrom="margin">
                  <wp14:pctWidth>0</wp14:pctWidth>
                </wp14:sizeRelH>
              </wp:anchor>
            </w:drawing>
          </mc:Choice>
          <mc:Fallback>
            <w:pict>
              <v:shape w14:anchorId="657358EC" id="_x0000_s1034" type="#_x0000_t202" style="position:absolute;left:0;text-align:left;margin-left:207.9pt;margin-top:22.45pt;width:201.35pt;height:19.95pt;z-index:-251587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" filled="f" stroked="f">
                <v:textbox style="mso-fit-shape-to-text:t">
                  <w:txbxContent>
                    <w:p w14:paraId="61FD1317" w14:textId="2F41BA35" w:rsidR="005B7A78" w:rsidRPr="00B4422B" w:rsidRDefault="005B7A78" w:rsidP="005B7A78">
                      <w:pPr>
                        <w:pStyle w:val="a8"/>
                        <w:wordWrap w:val="0"/>
                        <w:jc w:val="right"/>
                        <w:rPr>
                          <w:rFonts w:ascii="Arial" w:hAnsi="Arial" w:cs="Arial"/>
                          <w:i/>
                          <w:iCs/>
                          <w:sz w:val="14"/>
                          <w:szCs w:val="12"/>
                          <w:lang w:eastAsia="zh-HK"/>
                        </w:rPr>
                      </w:pPr>
                      <w:r w:rsidRPr="00B4422B">
                        <w:rPr>
                          <w:rFonts w:ascii="Arial" w:hAnsi="Arial" w:cs="Arial"/>
                          <w:i/>
                          <w:iCs/>
                          <w:sz w:val="14"/>
                          <w:szCs w:val="12"/>
                          <w:lang w:eastAsia="zh-HK"/>
                        </w:rPr>
                        <w:t xml:space="preserve">Figure </w:t>
                      </w:r>
                      <w:r>
                        <w:rPr>
                          <w:rFonts w:ascii="Arial" w:hAnsi="Arial" w:cs="Arial"/>
                          <w:i/>
                          <w:iCs/>
                          <w:sz w:val="14"/>
                          <w:szCs w:val="12"/>
                          <w:lang w:eastAsia="zh-HK"/>
                        </w:rPr>
                        <w:t>4</w:t>
                      </w:r>
                      <w:r w:rsidRPr="00B4422B">
                        <w:rPr>
                          <w:rFonts w:ascii="Arial" w:hAnsi="Arial" w:cs="Arial"/>
                          <w:i/>
                          <w:iCs/>
                          <w:sz w:val="14"/>
                          <w:szCs w:val="12"/>
                          <w:lang w:eastAsia="zh-HK"/>
                        </w:rPr>
                        <w:t xml:space="preserve">: </w:t>
                      </w:r>
                      <w:r w:rsidR="00514034" w:rsidRPr="00514034">
                        <w:rPr>
                          <w:rFonts w:ascii="Arial" w:hAnsi="Arial" w:cs="Arial"/>
                          <w:i/>
                          <w:iCs/>
                          <w:sz w:val="14"/>
                          <w:szCs w:val="12"/>
                          <w:lang w:eastAsia="zh-HK"/>
                        </w:rPr>
                        <w:t>Explanatory Sequential Mixed Method</w:t>
                      </w:r>
                    </w:p>
                  </w:txbxContent>
                </v:textbox>
                <w10:wrap type="tight"/>
              </v:shape>
            </w:pict>
          </mc:Fallback>
        </mc:AlternateContent>
      </w:r>
    </w:p>
    <w:p w14:paraId="4E0C2C65" w14:textId="00086F47" w:rsidR="00523A88" w:rsidRDefault="00523A88" w:rsidP="00BF4549">
      <w:pPr>
        <w:widowControl/>
        <w:jc w:val="both"/>
        <w:rPr>
          <w:rFonts w:ascii="Arial" w:hAnsi="Arial" w:cs="Arial"/>
          <w:sz w:val="22"/>
        </w:rPr>
      </w:pPr>
      <w:r>
        <w:rPr>
          <w:rFonts w:ascii="Arial" w:hAnsi="Arial" w:cs="Arial"/>
          <w:noProof/>
          <w:sz w:val="22"/>
        </w:rPr>
        <w:drawing>
          <wp:anchor distT="0" distB="0" distL="114300" distR="114300" simplePos="0" relativeHeight="251723776" behindDoc="1" locked="0" layoutInCell="1" allowOverlap="1" wp14:anchorId="079B3514" wp14:editId="58A5EE1C">
            <wp:simplePos x="0" y="0"/>
            <wp:positionH relativeFrom="column">
              <wp:posOffset>-1273175</wp:posOffset>
            </wp:positionH>
            <wp:positionV relativeFrom="paragraph">
              <wp:posOffset>2186305</wp:posOffset>
            </wp:positionV>
            <wp:extent cx="7449820" cy="3448050"/>
            <wp:effectExtent l="635" t="0" r="0" b="0"/>
            <wp:wrapTight wrapText="bothSides">
              <wp:wrapPolygon edited="0">
                <wp:start x="21598" y="17897"/>
                <wp:lineTo x="21598" y="15390"/>
                <wp:lineTo x="20714" y="15390"/>
                <wp:lineTo x="20714" y="12407"/>
                <wp:lineTo x="19996" y="-4"/>
                <wp:lineTo x="1272" y="-4"/>
                <wp:lineTo x="388" y="15271"/>
                <wp:lineTo x="57" y="15390"/>
                <wp:lineTo x="57" y="21238"/>
                <wp:lineTo x="21598" y="21477"/>
                <wp:lineTo x="21598" y="18732"/>
                <wp:lineTo x="21598" y="17897"/>
              </wp:wrapPolygon>
            </wp:wrapTight>
            <wp:docPr id="34"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16200000">
                      <a:off x="0" y="0"/>
                      <a:ext cx="7449820" cy="344805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2"/>
        </w:rPr>
        <w:br w:type="page"/>
      </w:r>
    </w:p>
    <w:p w14:paraId="49D57DA4" w14:textId="0D93F41B" w:rsidR="004C49E1" w:rsidRPr="00A9123B" w:rsidRDefault="004C49E1" w:rsidP="00BF4549">
      <w:pPr>
        <w:pStyle w:val="a3"/>
        <w:numPr>
          <w:ilvl w:val="0"/>
          <w:numId w:val="36"/>
        </w:numPr>
        <w:spacing w:after="240"/>
        <w:ind w:leftChars="0"/>
        <w:jc w:val="both"/>
        <w:rPr>
          <w:rFonts w:ascii="Arial" w:hAnsi="Arial" w:cs="Arial"/>
          <w:b/>
          <w:bCs/>
          <w:sz w:val="22"/>
        </w:rPr>
      </w:pPr>
      <w:r w:rsidRPr="00A9123B">
        <w:rPr>
          <w:rFonts w:ascii="Arial" w:hAnsi="Arial" w:cs="Arial"/>
          <w:b/>
          <w:bCs/>
          <w:sz w:val="22"/>
        </w:rPr>
        <w:lastRenderedPageBreak/>
        <w:t>Limitations:</w:t>
      </w:r>
    </w:p>
    <w:p w14:paraId="1E41C629" w14:textId="56441217" w:rsidR="004C49E1" w:rsidRPr="004C49E1" w:rsidRDefault="00BF4549" w:rsidP="00BF4549">
      <w:pPr>
        <w:spacing w:after="240"/>
        <w:jc w:val="both"/>
        <w:rPr>
          <w:rFonts w:ascii="Arial" w:hAnsi="Arial" w:cs="Arial"/>
          <w:sz w:val="22"/>
        </w:rPr>
      </w:pPr>
      <w:r w:rsidRPr="00BF4549">
        <w:rPr>
          <w:rFonts w:ascii="Arial" w:hAnsi="Arial" w:cs="Arial"/>
          <w:sz w:val="22"/>
        </w:rPr>
        <w:t>The most significant limitation associated with this study involved the low response rate of the numbers of surveys, which was possibly linked to the culture of Asian behavior to resistance to involvement associated with self-initiative</w:t>
      </w:r>
      <w:r>
        <w:rPr>
          <w:rFonts w:ascii="Arial" w:hAnsi="Arial" w:cs="Arial"/>
          <w:sz w:val="22"/>
        </w:rPr>
        <w:t>.</w:t>
      </w:r>
      <w:r w:rsidR="004C49E1" w:rsidRPr="004C49E1">
        <w:rPr>
          <w:rFonts w:ascii="Arial" w:hAnsi="Arial" w:cs="Arial"/>
          <w:sz w:val="22"/>
        </w:rPr>
        <w:t xml:space="preserve">  </w:t>
      </w:r>
    </w:p>
    <w:p w14:paraId="539A1FBD" w14:textId="7BA0BE9A" w:rsidR="00110710" w:rsidRDefault="00BF4549" w:rsidP="00BF4549">
      <w:pPr>
        <w:spacing w:after="240"/>
        <w:jc w:val="both"/>
        <w:rPr>
          <w:rFonts w:ascii="Arial" w:hAnsi="Arial" w:cs="Arial"/>
          <w:sz w:val="22"/>
        </w:rPr>
      </w:pPr>
      <w:r w:rsidRPr="00BF4549">
        <w:rPr>
          <w:rFonts w:ascii="Arial" w:hAnsi="Arial" w:cs="Arial"/>
          <w:sz w:val="22"/>
        </w:rPr>
        <w:t>A second limitation will be the biased level and honest behaviors of participants. The proposed study will conduct a semi-structured interview as a qualitative research approach to the primary method. It will be limited to number participants among different organizations and schools because of the time constraints involved in interviewing and subsequent data analysis. Focus group size will also be too small and may not be able to draw randomly may affect the outcome of this study.</w:t>
      </w:r>
      <w:r w:rsidR="00110710">
        <w:rPr>
          <w:rFonts w:ascii="Arial" w:hAnsi="Arial" w:cs="Arial"/>
          <w:sz w:val="22"/>
        </w:rPr>
        <w:t xml:space="preserve"> </w:t>
      </w:r>
    </w:p>
    <w:p w14:paraId="38F21896" w14:textId="226A7A5E" w:rsidR="00BB48D7" w:rsidRPr="00A9123B" w:rsidRDefault="00BB48D7" w:rsidP="00BF4549">
      <w:pPr>
        <w:pStyle w:val="a3"/>
        <w:numPr>
          <w:ilvl w:val="0"/>
          <w:numId w:val="36"/>
        </w:numPr>
        <w:spacing w:after="240"/>
        <w:ind w:leftChars="0"/>
        <w:jc w:val="both"/>
        <w:rPr>
          <w:rFonts w:ascii="Arial" w:hAnsi="Arial" w:cs="Arial"/>
          <w:b/>
          <w:bCs/>
          <w:sz w:val="22"/>
        </w:rPr>
      </w:pPr>
      <w:r w:rsidRPr="00A9123B">
        <w:rPr>
          <w:rFonts w:ascii="Arial" w:hAnsi="Arial" w:cs="Arial"/>
          <w:b/>
          <w:bCs/>
          <w:sz w:val="22"/>
        </w:rPr>
        <w:t>Implications</w:t>
      </w:r>
      <w:r w:rsidR="00A9123B">
        <w:rPr>
          <w:rFonts w:ascii="Arial" w:hAnsi="Arial" w:cs="Arial"/>
          <w:b/>
          <w:bCs/>
          <w:sz w:val="22"/>
        </w:rPr>
        <w:t xml:space="preserve"> and Findings</w:t>
      </w:r>
      <w:r w:rsidRPr="00A9123B">
        <w:rPr>
          <w:rFonts w:ascii="Arial" w:hAnsi="Arial" w:cs="Arial"/>
          <w:b/>
          <w:bCs/>
          <w:sz w:val="22"/>
        </w:rPr>
        <w:t>:</w:t>
      </w:r>
    </w:p>
    <w:p w14:paraId="19B5B405" w14:textId="62994DB0" w:rsidR="00BB48D7" w:rsidRPr="00A9123B" w:rsidRDefault="00BF4549" w:rsidP="00BF4549">
      <w:pPr>
        <w:spacing w:after="240"/>
        <w:jc w:val="both"/>
        <w:rPr>
          <w:rFonts w:ascii="Arial" w:hAnsi="Arial" w:cs="Arial"/>
          <w:sz w:val="22"/>
        </w:rPr>
      </w:pPr>
      <w:r w:rsidRPr="00BF4549">
        <w:rPr>
          <w:rFonts w:ascii="Arial" w:hAnsi="Arial" w:cs="Arial"/>
          <w:sz w:val="22"/>
        </w:rPr>
        <w:t>The findings of this research may benefit and have implications for the pre-school industry and SDM Education Group who trying to shift the teaching methodology based on integrating artificial intelligence technology for data-generating, may also help assess the effectiveness of this technology for learning behavioral evaluation. And the main purpose of this study is to obtain an insight into the current development of pedagogical structure in the industry of prefecture of the Asia Pacific region to propose further recommendations for efficient development</w:t>
      </w:r>
      <w:r w:rsidR="00BB48D7" w:rsidRPr="00BB48D7">
        <w:rPr>
          <w:rFonts w:ascii="Arial" w:hAnsi="Arial" w:cs="Arial"/>
          <w:sz w:val="22"/>
        </w:rPr>
        <w:t>.</w:t>
      </w:r>
    </w:p>
    <w:p w14:paraId="2BEC4A2F" w14:textId="3FC6D374" w:rsidR="00BB48D7" w:rsidRDefault="00BF4549" w:rsidP="00BF4549">
      <w:pPr>
        <w:spacing w:after="240"/>
        <w:jc w:val="both"/>
        <w:rPr>
          <w:rFonts w:ascii="Arial" w:hAnsi="Arial" w:cs="Arial"/>
          <w:sz w:val="22"/>
        </w:rPr>
      </w:pPr>
      <w:r w:rsidRPr="00BF4549">
        <w:rPr>
          <w:rFonts w:ascii="Arial" w:hAnsi="Arial" w:cs="Arial"/>
          <w:sz w:val="22"/>
        </w:rPr>
        <w:t xml:space="preserve">The impact of technology on the education industry over the last few decades. Heaton (2015) simply defined AI (artificial intelligence) technology is giving many development opportunities for measuring the learning process rapidly and based on emotional and instructional interactions as an intelligent analysis of learner's solutions. This study will ensure to obtain an insight into the current development of the childhood education industry of the APEX region. Specifically, the researcher might benefit from the analysis outcome for the efficient development of childhood education in different aspects. Besides benefit and have implications for educators who trying to modify the teaching </w:t>
      </w:r>
      <w:r w:rsidR="005B7A78" w:rsidRPr="00BF4549">
        <w:rPr>
          <w:rFonts w:ascii="Arial" w:hAnsi="Arial" w:cs="Arial"/>
          <w:sz w:val="22"/>
        </w:rPr>
        <w:t>method and</w:t>
      </w:r>
      <w:r w:rsidRPr="00BF4549">
        <w:rPr>
          <w:rFonts w:ascii="Arial" w:hAnsi="Arial" w:cs="Arial"/>
          <w:sz w:val="22"/>
        </w:rPr>
        <w:t xml:space="preserve"> assess the effectiveness of the AI with big data solutions for performance evaluation</w:t>
      </w:r>
      <w:r w:rsidR="00BB48D7" w:rsidRPr="00BB48D7">
        <w:rPr>
          <w:rFonts w:ascii="Arial" w:hAnsi="Arial" w:cs="Arial"/>
          <w:sz w:val="22"/>
        </w:rPr>
        <w:t>.</w:t>
      </w:r>
    </w:p>
    <w:p w14:paraId="6715995C" w14:textId="6FB5465B" w:rsidR="00644EC8" w:rsidRDefault="00BF4549" w:rsidP="00BF4549">
      <w:pPr>
        <w:spacing w:after="240"/>
        <w:jc w:val="both"/>
        <w:rPr>
          <w:rFonts w:ascii="Arial" w:hAnsi="Arial" w:cs="Arial"/>
          <w:sz w:val="22"/>
        </w:rPr>
      </w:pPr>
      <w:r w:rsidRPr="00BF4549">
        <w:rPr>
          <w:rFonts w:ascii="Arial" w:hAnsi="Arial" w:cs="Arial"/>
          <w:sz w:val="22"/>
        </w:rPr>
        <w:t xml:space="preserve">Since the 21st century, information technology has developed rapidly, and the impact of information media on social and human life is not. In other words, with the vigorous development of information technology in the educational level, there are many experts and scholars and teachers promote the view of information technology can promote educational innovation echoes the current trend in education, which lists information education as an important issue or a quality issue. With the promotion of information </w:t>
      </w:r>
      <w:r w:rsidRPr="00BF4549">
        <w:rPr>
          <w:rFonts w:ascii="Arial" w:hAnsi="Arial" w:cs="Arial"/>
          <w:sz w:val="22"/>
        </w:rPr>
        <w:lastRenderedPageBreak/>
        <w:t>education in the Ministry of Education, information technology has also been extended downwards to kindergartens. No matter at that stage of learning, we cannot ignore the impact of information technology on student learning, or the powerful advantages it has demonstrated in teaching. For the course at present, information technology is the most important application of learning technology, its development trend starts with computer-assisted teaching, information literacy, and computer technology able to train to information into teaching</w:t>
      </w:r>
      <w:r w:rsidR="00644EC8" w:rsidRPr="00644EC8">
        <w:rPr>
          <w:rFonts w:ascii="Arial" w:hAnsi="Arial" w:cs="Arial"/>
          <w:sz w:val="22"/>
        </w:rPr>
        <w:t>.</w:t>
      </w:r>
    </w:p>
    <w:p w14:paraId="0681D6A1" w14:textId="77777777" w:rsidR="00406FE4" w:rsidRPr="00A9123B" w:rsidRDefault="00406FE4" w:rsidP="00BF4549">
      <w:pPr>
        <w:pStyle w:val="a3"/>
        <w:numPr>
          <w:ilvl w:val="0"/>
          <w:numId w:val="36"/>
        </w:numPr>
        <w:spacing w:after="240"/>
        <w:ind w:leftChars="0"/>
        <w:jc w:val="both"/>
        <w:rPr>
          <w:rFonts w:ascii="Arial" w:hAnsi="Arial" w:cs="Arial"/>
          <w:b/>
          <w:bCs/>
          <w:sz w:val="22"/>
        </w:rPr>
      </w:pPr>
      <w:r w:rsidRPr="00A9123B">
        <w:rPr>
          <w:rFonts w:ascii="Arial" w:hAnsi="Arial" w:cs="Arial" w:hint="eastAsia"/>
          <w:b/>
          <w:bCs/>
          <w:sz w:val="22"/>
        </w:rPr>
        <w:t>R</w:t>
      </w:r>
      <w:r w:rsidRPr="00A9123B">
        <w:rPr>
          <w:rFonts w:ascii="Arial" w:hAnsi="Arial" w:cs="Arial"/>
          <w:b/>
          <w:bCs/>
          <w:sz w:val="22"/>
        </w:rPr>
        <w:t>ecommendations and Conclusions:</w:t>
      </w:r>
    </w:p>
    <w:p w14:paraId="5F923FE3" w14:textId="35BB1699" w:rsidR="00B7295F" w:rsidRDefault="00BF4549" w:rsidP="00BF4549">
      <w:pPr>
        <w:spacing w:after="240"/>
        <w:jc w:val="both"/>
        <w:rPr>
          <w:rFonts w:ascii="Arial" w:hAnsi="Arial" w:cs="Arial"/>
          <w:sz w:val="22"/>
        </w:rPr>
      </w:pPr>
      <w:r w:rsidRPr="00BF4549">
        <w:rPr>
          <w:rFonts w:ascii="Arial" w:hAnsi="Arial" w:cs="Arial"/>
          <w:sz w:val="22"/>
        </w:rPr>
        <w:t>Numerous child development studies have also found that early childhood education, which involves early childhood intervention, has more significant learning results for children and has a profound impact on their future development. Studies have confirmed that the younger children, the more significant their learning performance is, and the learning effectiveness decreases with age. The ability of the brain to change as experience changes with age, and the younger the growth stage, the stronger the ability to change the brain and behavior, but the ability of the brain decreases with age, and the strength required by change increases with age. Besides, human brain development in the tactile (sensory, vision, hearing), speech (language) and higher cognitive function are all at peak levels in children at a younger age (especially tactile development); Therefore, the lack of early childhood education in the early years of young children from disadvantaged families may affect the effectiveness of future learning</w:t>
      </w:r>
      <w:r w:rsidR="00036073" w:rsidRPr="00036073">
        <w:rPr>
          <w:rFonts w:ascii="Arial" w:hAnsi="Arial" w:cs="Arial"/>
          <w:sz w:val="22"/>
        </w:rPr>
        <w:t>.</w:t>
      </w:r>
    </w:p>
    <w:p w14:paraId="38C907E3" w14:textId="2B351F8A" w:rsidR="001B2128" w:rsidRPr="001B2128" w:rsidRDefault="00BF4549" w:rsidP="00BF4549">
      <w:pPr>
        <w:spacing w:after="240"/>
        <w:jc w:val="both"/>
        <w:rPr>
          <w:rFonts w:ascii="Arial" w:hAnsi="Arial" w:cs="Arial"/>
          <w:sz w:val="22"/>
        </w:rPr>
      </w:pPr>
      <w:r w:rsidRPr="00BF4549">
        <w:rPr>
          <w:rFonts w:ascii="Arial" w:hAnsi="Arial" w:cs="Arial"/>
          <w:sz w:val="22"/>
        </w:rPr>
        <w:t>Lastly, according to the research results and findings, the researcher will make suggestions are further proposed as follow</w:t>
      </w:r>
      <w:r w:rsidR="001B2128">
        <w:rPr>
          <w:rFonts w:ascii="Arial" w:hAnsi="Arial" w:cs="Arial"/>
          <w:sz w:val="22"/>
        </w:rPr>
        <w:t>:</w:t>
      </w:r>
    </w:p>
    <w:p w14:paraId="13406DE1" w14:textId="4263B9A2" w:rsidR="001B2128" w:rsidRPr="001B2128" w:rsidRDefault="001B2128" w:rsidP="00BF4549">
      <w:pPr>
        <w:pStyle w:val="a3"/>
        <w:numPr>
          <w:ilvl w:val="0"/>
          <w:numId w:val="32"/>
        </w:numPr>
        <w:spacing w:after="240"/>
        <w:ind w:leftChars="0"/>
        <w:jc w:val="both"/>
        <w:rPr>
          <w:rFonts w:ascii="Arial" w:hAnsi="Arial" w:cs="Arial"/>
          <w:sz w:val="22"/>
        </w:rPr>
      </w:pPr>
      <w:r w:rsidRPr="001B2128">
        <w:rPr>
          <w:rFonts w:ascii="Arial" w:hAnsi="Arial" w:cs="Arial"/>
          <w:sz w:val="22"/>
        </w:rPr>
        <w:t xml:space="preserve">After an informational data assessment, </w:t>
      </w:r>
      <w:r w:rsidR="00BF4549">
        <w:rPr>
          <w:rFonts w:ascii="Arial" w:hAnsi="Arial" w:cs="Arial"/>
          <w:sz w:val="22"/>
        </w:rPr>
        <w:t xml:space="preserve">the </w:t>
      </w:r>
      <w:r w:rsidRPr="001B2128">
        <w:rPr>
          <w:rFonts w:ascii="Arial" w:hAnsi="Arial" w:cs="Arial"/>
          <w:sz w:val="22"/>
        </w:rPr>
        <w:t>researcher will focus on the children conceptual development model</w:t>
      </w:r>
      <w:r>
        <w:rPr>
          <w:rFonts w:ascii="Arial" w:hAnsi="Arial" w:cs="Arial"/>
          <w:sz w:val="22"/>
        </w:rPr>
        <w:t>,</w:t>
      </w:r>
      <w:r w:rsidRPr="001B2128">
        <w:rPr>
          <w:rFonts w:ascii="Arial" w:hAnsi="Arial" w:cs="Arial"/>
          <w:sz w:val="22"/>
        </w:rPr>
        <w:t xml:space="preserve"> </w:t>
      </w:r>
    </w:p>
    <w:p w14:paraId="29C3FF1F" w14:textId="4768CE1F" w:rsidR="001B2128" w:rsidRPr="001B2128" w:rsidRDefault="001B2128" w:rsidP="00BF4549">
      <w:pPr>
        <w:pStyle w:val="a3"/>
        <w:numPr>
          <w:ilvl w:val="0"/>
          <w:numId w:val="32"/>
        </w:numPr>
        <w:spacing w:after="240"/>
        <w:ind w:leftChars="0"/>
        <w:jc w:val="both"/>
        <w:rPr>
          <w:rFonts w:ascii="Arial" w:hAnsi="Arial" w:cs="Arial"/>
          <w:sz w:val="22"/>
        </w:rPr>
      </w:pPr>
      <w:r w:rsidRPr="001B2128">
        <w:rPr>
          <w:rFonts w:ascii="Arial" w:hAnsi="Arial" w:cs="Arial"/>
          <w:sz w:val="22"/>
        </w:rPr>
        <w:t>Create and compose an intelligent high-quality tutoring system for childhood academic and social-behavioral outcomes</w:t>
      </w:r>
      <w:r>
        <w:rPr>
          <w:rFonts w:ascii="Arial" w:hAnsi="Arial" w:cs="Arial"/>
          <w:sz w:val="22"/>
        </w:rPr>
        <w:t>,</w:t>
      </w:r>
    </w:p>
    <w:p w14:paraId="00AF7F7C" w14:textId="1AB248F8" w:rsidR="001B2128" w:rsidRPr="001B2128" w:rsidRDefault="00BF4549" w:rsidP="00BF4549">
      <w:pPr>
        <w:pStyle w:val="a3"/>
        <w:numPr>
          <w:ilvl w:val="0"/>
          <w:numId w:val="32"/>
        </w:numPr>
        <w:spacing w:after="240"/>
        <w:ind w:leftChars="0"/>
        <w:jc w:val="both"/>
        <w:rPr>
          <w:rFonts w:ascii="Arial" w:hAnsi="Arial" w:cs="Arial"/>
          <w:sz w:val="22"/>
        </w:rPr>
      </w:pPr>
      <w:r w:rsidRPr="00BF4549">
        <w:rPr>
          <w:rFonts w:ascii="Arial" w:hAnsi="Arial" w:cs="Arial"/>
          <w:sz w:val="22"/>
        </w:rPr>
        <w:t>Establish and build an ECO system with strategic, innovative, systematically, validity, and reliability pedagogical structure for child education and predict a personalize life- long learning mode for any individual</w:t>
      </w:r>
      <w:r w:rsidR="001B2128" w:rsidRPr="001B2128">
        <w:rPr>
          <w:rFonts w:ascii="Arial" w:hAnsi="Arial" w:cs="Arial"/>
          <w:sz w:val="22"/>
        </w:rPr>
        <w:t>.</w:t>
      </w:r>
    </w:p>
    <w:p w14:paraId="76AB3980" w14:textId="6A49ADD0" w:rsidR="00B7295F" w:rsidRDefault="00BF4549" w:rsidP="00BF4549">
      <w:pPr>
        <w:spacing w:after="240"/>
        <w:jc w:val="both"/>
        <w:rPr>
          <w:rFonts w:ascii="Arial" w:hAnsi="Arial" w:cs="Arial"/>
          <w:sz w:val="22"/>
        </w:rPr>
      </w:pPr>
      <w:r w:rsidRPr="00BF4549">
        <w:rPr>
          <w:rFonts w:ascii="Arial" w:hAnsi="Arial" w:cs="Arial"/>
          <w:sz w:val="22"/>
        </w:rPr>
        <w:t xml:space="preserve">Research on education in childhood particularly with differential susceptibility environment, technology, and big data has able to provide us with a better insight into </w:t>
      </w:r>
      <w:proofErr w:type="gramStart"/>
      <w:r w:rsidRPr="00BF4549">
        <w:rPr>
          <w:rFonts w:ascii="Arial" w:hAnsi="Arial" w:cs="Arial"/>
          <w:sz w:val="22"/>
        </w:rPr>
        <w:t>how's</w:t>
      </w:r>
      <w:proofErr w:type="gramEnd"/>
      <w:r w:rsidRPr="00BF4549">
        <w:rPr>
          <w:rFonts w:ascii="Arial" w:hAnsi="Arial" w:cs="Arial"/>
          <w:sz w:val="22"/>
        </w:rPr>
        <w:t xml:space="preserve"> our children grow and learn (Santrock 2011). In this paper, researcher try to summarize in different dimensions, compose an experimental paradigm to testify </w:t>
      </w:r>
      <w:r w:rsidRPr="00BF4549">
        <w:rPr>
          <w:rFonts w:ascii="Arial" w:hAnsi="Arial" w:cs="Arial"/>
          <w:sz w:val="22"/>
        </w:rPr>
        <w:lastRenderedPageBreak/>
        <w:t>children's endophenotypes via biological susceptibility such as different environments, genetic, physiological, and cognitive. Enable us to identify different intervention programs and avoid any unnecessary pressure for children by their parents, ultimately for reducing industry development barriers to carrying out the integrated system with different components that ensure the functioning of pedagogical actions</w:t>
      </w:r>
      <w:r w:rsidR="001937E6">
        <w:rPr>
          <w:rFonts w:ascii="Arial" w:hAnsi="Arial" w:cs="Arial"/>
          <w:sz w:val="22"/>
        </w:rPr>
        <w:t>.</w:t>
      </w:r>
    </w:p>
    <w:p w14:paraId="583FCD00" w14:textId="53C5196C" w:rsidR="00B7295F" w:rsidRDefault="00BF4549" w:rsidP="00BF4549">
      <w:pPr>
        <w:spacing w:after="240"/>
        <w:jc w:val="both"/>
        <w:rPr>
          <w:rFonts w:ascii="Arial" w:hAnsi="Arial" w:cs="Arial"/>
          <w:sz w:val="22"/>
        </w:rPr>
      </w:pPr>
      <w:r w:rsidRPr="00BF4549">
        <w:rPr>
          <w:rFonts w:ascii="Arial" w:hAnsi="Arial" w:cs="Arial"/>
          <w:sz w:val="22"/>
        </w:rPr>
        <w:t>Digital and intelligence technology is not a fierce, in the past, because of many pre-school education theories were ignore this trend. The most important purpose of information education is to enable students to take the initiative to learn in the process of learning, with the ability to explore the spirit and problem solving, this teaching process is the essence of information into teaching. At the same time, information education also enhances educational responsibility, information education should focus on training to effectively use information technology ability, so that it can maximize such technology and build to solve problems</w:t>
      </w:r>
      <w:r>
        <w:rPr>
          <w:rFonts w:ascii="Arial" w:hAnsi="Arial" w:cs="Arial"/>
          <w:sz w:val="22"/>
        </w:rPr>
        <w:t>.</w:t>
      </w:r>
    </w:p>
    <w:p w14:paraId="2F9B66FA" w14:textId="6529291C" w:rsidR="00B7295F" w:rsidRPr="00EA3A68" w:rsidRDefault="00EA3A68" w:rsidP="00EA3A68">
      <w:pPr>
        <w:pStyle w:val="a3"/>
        <w:numPr>
          <w:ilvl w:val="0"/>
          <w:numId w:val="38"/>
        </w:numPr>
        <w:spacing w:after="240"/>
        <w:ind w:leftChars="0"/>
        <w:jc w:val="both"/>
        <w:rPr>
          <w:rFonts w:ascii="Arial" w:hAnsi="Arial" w:cs="Arial"/>
          <w:b/>
          <w:bCs/>
          <w:sz w:val="22"/>
        </w:rPr>
      </w:pPr>
      <w:r w:rsidRPr="00EA3A68">
        <w:rPr>
          <w:rFonts w:ascii="Arial" w:hAnsi="Arial" w:cs="Arial"/>
          <w:b/>
          <w:bCs/>
          <w:sz w:val="22"/>
        </w:rPr>
        <w:t>Work Plan Timetable:</w:t>
      </w:r>
    </w:p>
    <w:p w14:paraId="25E6D5E0" w14:textId="053E99F3" w:rsidR="00B7295F" w:rsidRDefault="005B7A78" w:rsidP="00BF4549">
      <w:pPr>
        <w:spacing w:after="240"/>
        <w:jc w:val="both"/>
        <w:rPr>
          <w:rFonts w:ascii="Arial" w:hAnsi="Arial" w:cs="Arial"/>
          <w:sz w:val="22"/>
        </w:rPr>
      </w:pPr>
      <w:r>
        <w:rPr>
          <w:rFonts w:ascii="Arial" w:hAnsi="Arial" w:cs="Arial"/>
          <w:noProof/>
          <w:sz w:val="22"/>
        </w:rPr>
        <w:drawing>
          <wp:anchor distT="0" distB="0" distL="114300" distR="114300" simplePos="0" relativeHeight="251726848" behindDoc="1" locked="0" layoutInCell="1" allowOverlap="1" wp14:anchorId="36235C1F" wp14:editId="4886829A">
            <wp:simplePos x="0" y="0"/>
            <wp:positionH relativeFrom="column">
              <wp:posOffset>6350</wp:posOffset>
            </wp:positionH>
            <wp:positionV relativeFrom="paragraph">
              <wp:posOffset>855345</wp:posOffset>
            </wp:positionV>
            <wp:extent cx="5227955" cy="3702685"/>
            <wp:effectExtent l="0" t="0" r="0" b="0"/>
            <wp:wrapTight wrapText="bothSides">
              <wp:wrapPolygon edited="0">
                <wp:start x="0" y="0"/>
                <wp:lineTo x="0" y="21337"/>
                <wp:lineTo x="21487" y="21337"/>
                <wp:lineTo x="21487" y="0"/>
                <wp:lineTo x="0" y="0"/>
              </wp:wrapPolygon>
            </wp:wrapTight>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27955" cy="3702685"/>
                    </a:xfrm>
                    <a:prstGeom prst="rect">
                      <a:avLst/>
                    </a:prstGeom>
                    <a:noFill/>
                  </pic:spPr>
                </pic:pic>
              </a:graphicData>
            </a:graphic>
            <wp14:sizeRelH relativeFrom="margin">
              <wp14:pctWidth>0</wp14:pctWidth>
            </wp14:sizeRelH>
            <wp14:sizeRelV relativeFrom="margin">
              <wp14:pctHeight>0</wp14:pctHeight>
            </wp14:sizeRelV>
          </wp:anchor>
        </w:drawing>
      </w:r>
      <w:r w:rsidR="00EA3A68" w:rsidRPr="00EA3A68">
        <w:rPr>
          <w:rFonts w:ascii="Arial" w:hAnsi="Arial" w:cs="Arial"/>
          <w:sz w:val="22"/>
        </w:rPr>
        <w:t xml:space="preserve">The table below indicates the timeframe for this study. Time is essential; so that I need to conduct the research to match the deadlines requested. Please note that there are few overlapping </w:t>
      </w:r>
      <w:r w:rsidRPr="00EA3A68">
        <w:rPr>
          <w:rFonts w:ascii="Arial" w:hAnsi="Arial" w:cs="Arial"/>
          <w:sz w:val="22"/>
        </w:rPr>
        <w:t>tasks</w:t>
      </w:r>
      <w:r w:rsidR="00EA3A68" w:rsidRPr="00EA3A68">
        <w:rPr>
          <w:rFonts w:ascii="Arial" w:hAnsi="Arial" w:cs="Arial"/>
          <w:sz w:val="22"/>
        </w:rPr>
        <w:t xml:space="preserve"> with same period</w:t>
      </w:r>
      <w:r w:rsidR="00EA3A68">
        <w:rPr>
          <w:rFonts w:ascii="Arial" w:hAnsi="Arial" w:cs="Arial"/>
          <w:sz w:val="22"/>
        </w:rPr>
        <w:t>.</w:t>
      </w:r>
    </w:p>
    <w:p w14:paraId="63262FB3" w14:textId="77777777" w:rsidR="005B7A78" w:rsidRDefault="005B7A78" w:rsidP="005B7A78">
      <w:pPr>
        <w:spacing w:after="240"/>
        <w:jc w:val="center"/>
        <w:rPr>
          <w:rFonts w:ascii="Arial" w:hAnsi="Arial" w:cs="Arial"/>
          <w:sz w:val="22"/>
        </w:rPr>
      </w:pPr>
    </w:p>
    <w:p w14:paraId="7E44A4EB" w14:textId="1168237D" w:rsidR="004864EB" w:rsidRDefault="00523A88" w:rsidP="005B7A78">
      <w:pPr>
        <w:spacing w:after="240"/>
        <w:jc w:val="center"/>
        <w:rPr>
          <w:rFonts w:ascii="Arial" w:hAnsi="Arial" w:cs="Arial"/>
          <w:sz w:val="22"/>
        </w:rPr>
      </w:pPr>
      <w:r>
        <w:rPr>
          <w:rFonts w:ascii="Arial" w:hAnsi="Arial" w:cs="Arial"/>
          <w:sz w:val="22"/>
        </w:rPr>
        <w:t>--- 5</w:t>
      </w:r>
      <w:r w:rsidR="005B7A78">
        <w:rPr>
          <w:rFonts w:ascii="Arial" w:hAnsi="Arial" w:cs="Arial"/>
          <w:sz w:val="22"/>
        </w:rPr>
        <w:t>33</w:t>
      </w:r>
      <w:r w:rsidR="00577F66">
        <w:rPr>
          <w:rFonts w:ascii="Arial" w:hAnsi="Arial" w:cs="Arial"/>
          <w:sz w:val="22"/>
        </w:rPr>
        <w:t>6</w:t>
      </w:r>
      <w:r>
        <w:rPr>
          <w:rFonts w:ascii="Arial" w:hAnsi="Arial" w:cs="Arial"/>
          <w:sz w:val="22"/>
        </w:rPr>
        <w:t xml:space="preserve"> ---</w:t>
      </w:r>
    </w:p>
    <w:p w14:paraId="50FA1C77" w14:textId="37BAAE64" w:rsidR="00406FE4" w:rsidRPr="00406FE4" w:rsidRDefault="00406FE4" w:rsidP="00BF4549">
      <w:pPr>
        <w:spacing w:after="240"/>
        <w:jc w:val="both"/>
        <w:rPr>
          <w:b/>
          <w:bCs/>
        </w:rPr>
      </w:pPr>
      <w:bookmarkStart w:id="3" w:name="_Hlk46697053"/>
      <w:r w:rsidRPr="00406FE4">
        <w:rPr>
          <w:rFonts w:hint="eastAsia"/>
          <w:b/>
          <w:bCs/>
        </w:rPr>
        <w:lastRenderedPageBreak/>
        <w:t>R</w:t>
      </w:r>
      <w:r w:rsidRPr="00406FE4">
        <w:rPr>
          <w:b/>
          <w:bCs/>
        </w:rPr>
        <w:t xml:space="preserve">eferences: </w:t>
      </w:r>
    </w:p>
    <w:p w14:paraId="684E4A3E" w14:textId="0B658709" w:rsidR="00406FE4" w:rsidRPr="00406FE4" w:rsidRDefault="00406FE4" w:rsidP="00BF4549">
      <w:pPr>
        <w:spacing w:after="240"/>
        <w:jc w:val="both"/>
      </w:pPr>
      <w:r w:rsidRPr="00406FE4">
        <w:t>Axinn W., and Pearce, L. D., (2006)</w:t>
      </w:r>
      <w:bookmarkEnd w:id="3"/>
      <w:r w:rsidRPr="00406FE4">
        <w:t>: Mixed method data collection strategies, Cambridge Press, Ed. 1</w:t>
      </w:r>
    </w:p>
    <w:p w14:paraId="1E830CBC" w14:textId="77777777" w:rsidR="00406FE4" w:rsidRPr="00406FE4" w:rsidRDefault="00406FE4" w:rsidP="00BF4549">
      <w:pPr>
        <w:spacing w:after="240"/>
        <w:jc w:val="both"/>
      </w:pPr>
      <w:r w:rsidRPr="00406FE4">
        <w:t>Affrunti, N.W., &amp; Woodruff-Borden, J. (2014): Perfectionism in pediatric anxiety and depression. Clinical Child and Family Psychology Review, 17, 299–317</w:t>
      </w:r>
    </w:p>
    <w:p w14:paraId="248C4477" w14:textId="77777777" w:rsidR="00406FE4" w:rsidRPr="00406FE4" w:rsidRDefault="00406FE4" w:rsidP="00BF4549">
      <w:pPr>
        <w:spacing w:after="240"/>
        <w:jc w:val="both"/>
      </w:pPr>
      <w:r w:rsidRPr="00406FE4">
        <w:t>Bradford H. Pillow &amp; RaeAnne M. Pearson (2014) Children’s and adults’ judgments of the controllability of cognitive activities, Metacognition Learning vol. 10, 231-244</w:t>
      </w:r>
    </w:p>
    <w:p w14:paraId="342B5D9A" w14:textId="77777777" w:rsidR="00406FE4" w:rsidRPr="00406FE4" w:rsidRDefault="00406FE4" w:rsidP="00BF4549">
      <w:pPr>
        <w:spacing w:after="240"/>
        <w:jc w:val="both"/>
      </w:pPr>
      <w:r w:rsidRPr="00406FE4">
        <w:t>Chassignol, M., Khoroshavin, A., Klimova, A., and Bilyatdinova, A., (2018): Artificial Intelligence trends in education: A narrative overview, Procedia Computer Science 136, 16-24</w:t>
      </w:r>
    </w:p>
    <w:p w14:paraId="7EB2A4A6" w14:textId="77777777" w:rsidR="00406FE4" w:rsidRPr="00406FE4" w:rsidRDefault="00406FE4" w:rsidP="00BF4549">
      <w:pPr>
        <w:spacing w:after="240"/>
        <w:jc w:val="both"/>
      </w:pPr>
      <w:r w:rsidRPr="00406FE4">
        <w:t>Cronan, T. A., Cruz, S. G. and Arriaga, R. I. (1996): The Effects of a Community-Based Literacy Program on Young Children's Language and Conceptual Development, American Journal of Community Psychology, Vo. 24, No. 2, 251-272</w:t>
      </w:r>
      <w:bookmarkStart w:id="4" w:name="_Hlk46613465"/>
    </w:p>
    <w:p w14:paraId="26636DFD" w14:textId="77777777" w:rsidR="00406FE4" w:rsidRPr="00406FE4" w:rsidRDefault="00406FE4" w:rsidP="00BF4549">
      <w:pPr>
        <w:spacing w:after="240"/>
        <w:jc w:val="both"/>
      </w:pPr>
      <w:bookmarkStart w:id="5" w:name="_Hlk46661577"/>
      <w:r w:rsidRPr="00406FE4">
        <w:t>García-Carrión, R. and Villardón-Gallego, L. (2016)</w:t>
      </w:r>
      <w:bookmarkEnd w:id="4"/>
      <w:bookmarkEnd w:id="5"/>
      <w:r w:rsidRPr="00406FE4">
        <w:t xml:space="preserve">: Dialogue and Interaction in Early Childhood Education: A Systematic Review, REMIE Multidisciplinary Journal of Educational Research, 6 (1), 51-76. </w:t>
      </w:r>
    </w:p>
    <w:p w14:paraId="4F7F5C26" w14:textId="77777777" w:rsidR="00406FE4" w:rsidRPr="00406FE4" w:rsidRDefault="00406FE4" w:rsidP="00BF4549">
      <w:pPr>
        <w:spacing w:after="240"/>
        <w:jc w:val="both"/>
      </w:pPr>
      <w:r w:rsidRPr="00406FE4">
        <w:t>Hammond R., Athanasiadou R., Curado S., Aphinyanaphongs Y., Abrams, C., Messito, M., Gross R., Katzow M., Jay, M., Razavian, N. and Elbel, B. (2018): Predicting childhood obesity using electronic health records and public available data, Plos One journal, Research Article, 12-31</w:t>
      </w:r>
    </w:p>
    <w:p w14:paraId="63FF0474" w14:textId="42D4C300" w:rsidR="00406FE4" w:rsidRPr="00406FE4" w:rsidRDefault="00406FE4" w:rsidP="00BF4549">
      <w:pPr>
        <w:spacing w:after="240"/>
        <w:jc w:val="both"/>
      </w:pPr>
      <w:r w:rsidRPr="00406FE4">
        <w:t>Heaton J., (2015</w:t>
      </w:r>
      <w:r w:rsidR="005B7A78" w:rsidRPr="00406FE4">
        <w:t>);</w:t>
      </w:r>
      <w:r w:rsidRPr="00406FE4">
        <w:t xml:space="preserve"> Artificial Intelligence for Humans, Volume 3 Deep Learning and Neural Networks</w:t>
      </w:r>
    </w:p>
    <w:p w14:paraId="495AD080" w14:textId="77777777" w:rsidR="00406FE4" w:rsidRPr="00406FE4" w:rsidRDefault="00406FE4" w:rsidP="00BF4549">
      <w:pPr>
        <w:spacing w:after="240"/>
        <w:jc w:val="both"/>
      </w:pPr>
      <w:bookmarkStart w:id="6" w:name="_Hlk46619485"/>
      <w:r w:rsidRPr="00406FE4">
        <w:rPr>
          <w:rFonts w:hint="eastAsia"/>
        </w:rPr>
        <w:t>H</w:t>
      </w:r>
      <w:r w:rsidRPr="00406FE4">
        <w:t>uang, S.P., (2018)</w:t>
      </w:r>
      <w:bookmarkEnd w:id="6"/>
      <w:r w:rsidRPr="00406FE4">
        <w:t>: Effects of Using Artificial Intelligence Teaching System for Environmental education on Environmental Knowledge and Attitude. Journal of Science and Technology Education, 14 (7), Iss 3, pp.277-284</w:t>
      </w:r>
    </w:p>
    <w:p w14:paraId="3BFD89BB" w14:textId="77777777" w:rsidR="00406FE4" w:rsidRPr="00406FE4" w:rsidRDefault="00406FE4" w:rsidP="00BF4549">
      <w:pPr>
        <w:spacing w:after="240"/>
        <w:jc w:val="both"/>
      </w:pPr>
      <w:r w:rsidRPr="00406FE4">
        <w:t>Jacobs, R. A. (1988). Increased rates of convergence through learning rate adaptation. Neural Networks, 1 (4), 295-307.</w:t>
      </w:r>
    </w:p>
    <w:p w14:paraId="08998C80" w14:textId="77777777" w:rsidR="00406FE4" w:rsidRPr="00406FE4" w:rsidRDefault="00406FE4" w:rsidP="00BF4549">
      <w:pPr>
        <w:spacing w:after="240"/>
        <w:jc w:val="both"/>
      </w:pPr>
      <w:bookmarkStart w:id="7" w:name="_Hlk46677602"/>
      <w:r w:rsidRPr="00406FE4">
        <w:t>John W. Creswell and J. David Creswell (2018)</w:t>
      </w:r>
      <w:bookmarkEnd w:id="7"/>
      <w:r w:rsidRPr="00406FE4">
        <w:t>: Research Design Qualitative, Quantitative, and Mixed Methods Approaches, SAGE Publications, 5</w:t>
      </w:r>
      <w:r w:rsidRPr="00406FE4">
        <w:rPr>
          <w:vertAlign w:val="superscript"/>
        </w:rPr>
        <w:t>th</w:t>
      </w:r>
      <w:r w:rsidRPr="00406FE4">
        <w:t xml:space="preserve"> Ed</w:t>
      </w:r>
    </w:p>
    <w:p w14:paraId="05AFBB82" w14:textId="77777777" w:rsidR="00406FE4" w:rsidRPr="00406FE4" w:rsidRDefault="00406FE4" w:rsidP="00BF4549">
      <w:pPr>
        <w:spacing w:after="240"/>
        <w:jc w:val="both"/>
      </w:pPr>
      <w:bookmarkStart w:id="8" w:name="_Hlk46674914"/>
      <w:r w:rsidRPr="00406FE4">
        <w:t>Johnson, R. B., Onwuegbuzie, A. J., &amp; Turner, L. A. (2007)</w:t>
      </w:r>
      <w:bookmarkEnd w:id="8"/>
      <w:r w:rsidRPr="00406FE4">
        <w:t xml:space="preserve">. Toward a definition of mixed </w:t>
      </w:r>
      <w:r w:rsidRPr="00406FE4">
        <w:lastRenderedPageBreak/>
        <w:t>methods research. Journal of Mixed Methods Research, 1(2), 112–133.</w:t>
      </w:r>
    </w:p>
    <w:p w14:paraId="41B915C3" w14:textId="77777777" w:rsidR="00406FE4" w:rsidRPr="00406FE4" w:rsidRDefault="00406FE4" w:rsidP="00BF4549">
      <w:pPr>
        <w:spacing w:after="240"/>
        <w:jc w:val="both"/>
      </w:pPr>
      <w:r w:rsidRPr="00406FE4">
        <w:t>Kaendler, C., Wiedmann, M., Rummel, N., &amp; Spada, H. (2015). Teacher competencies for the implementation of collaborative learning in the classroom: A framework and research review. Educational Psychology Review, 27, 505–536</w:t>
      </w:r>
    </w:p>
    <w:p w14:paraId="7484A1C5" w14:textId="77777777" w:rsidR="00406FE4" w:rsidRPr="00406FE4" w:rsidRDefault="00406FE4" w:rsidP="00BF4549">
      <w:pPr>
        <w:spacing w:after="240"/>
        <w:jc w:val="both"/>
      </w:pPr>
      <w:bookmarkStart w:id="9" w:name="_Hlk46619358"/>
      <w:r w:rsidRPr="00406FE4">
        <w:rPr>
          <w:rFonts w:hint="eastAsia"/>
        </w:rPr>
        <w:t>K</w:t>
      </w:r>
      <w:r w:rsidRPr="00406FE4">
        <w:t>otsopoulos, D., Marosz, S., Zambrzycka, J., and McCarthy, K., (2015)</w:t>
      </w:r>
      <w:bookmarkEnd w:id="9"/>
      <w:r w:rsidRPr="00406FE4">
        <w:t>: The Effects of Different Pedagogical Approaches on the Learning of Length Measurement in Kindergarten, Early Childhood Education Journal, 43, 28, pp. 531-539</w:t>
      </w:r>
    </w:p>
    <w:p w14:paraId="1F3EEACB" w14:textId="77777777" w:rsidR="00406FE4" w:rsidRPr="00406FE4" w:rsidRDefault="00406FE4" w:rsidP="00BF4549">
      <w:pPr>
        <w:spacing w:after="240"/>
        <w:jc w:val="both"/>
      </w:pPr>
      <w:r w:rsidRPr="00406FE4">
        <w:t>Link, M (2018): New data strategies: nonprobability sampling, mobile, big data Quality Assurance in Education; Bradford Vol. 26, Iss. 2</w:t>
      </w:r>
    </w:p>
    <w:p w14:paraId="4BC23AB2" w14:textId="77777777" w:rsidR="00406FE4" w:rsidRPr="00406FE4" w:rsidRDefault="00406FE4" w:rsidP="00BF4549">
      <w:pPr>
        <w:spacing w:after="240"/>
        <w:jc w:val="both"/>
      </w:pPr>
      <w:r w:rsidRPr="00406FE4">
        <w:t>Pillow, B. H., &amp; Pearson, R. M. (2009). Children’s and adults’ evaluation of their own inductive inferences, deductive inferences, and guesses. Merrill-Palmer Quarterly, 55, 135–156</w:t>
      </w:r>
    </w:p>
    <w:p w14:paraId="7552AD68" w14:textId="77777777" w:rsidR="00406FE4" w:rsidRPr="00406FE4" w:rsidRDefault="00406FE4" w:rsidP="00BF4549">
      <w:pPr>
        <w:spacing w:after="240"/>
        <w:jc w:val="both"/>
      </w:pPr>
      <w:r w:rsidRPr="00406FE4">
        <w:t xml:space="preserve">Santrock J. W. (2011): Educational Psychology, McGraw Hill Education, Vol. 3 </w:t>
      </w:r>
    </w:p>
    <w:p w14:paraId="7FD35A73" w14:textId="77777777" w:rsidR="00406FE4" w:rsidRPr="00406FE4" w:rsidRDefault="00406FE4" w:rsidP="00BF4549">
      <w:pPr>
        <w:spacing w:after="240"/>
        <w:jc w:val="both"/>
      </w:pPr>
      <w:r w:rsidRPr="00406FE4">
        <w:t xml:space="preserve">Saracho O. N. (2015): Handbook of Research Methods in Early Childhood Education Research Methodologies, Volume 1, </w:t>
      </w:r>
    </w:p>
    <w:p w14:paraId="6A41EEBA" w14:textId="77777777" w:rsidR="00406FE4" w:rsidRPr="00406FE4" w:rsidRDefault="00406FE4" w:rsidP="00BF4549">
      <w:pPr>
        <w:spacing w:after="240"/>
        <w:jc w:val="both"/>
      </w:pPr>
      <w:r w:rsidRPr="00406FE4">
        <w:t>Saracho, O. N. (1996). The relationship between the cognitive style and play behaviors of 3 to 5-year-old children. Personality and Individual Differences, 21(6), 863–876.</w:t>
      </w:r>
    </w:p>
    <w:p w14:paraId="7E7046A2" w14:textId="77777777" w:rsidR="00406FE4" w:rsidRPr="00406FE4" w:rsidRDefault="00406FE4" w:rsidP="00BF4549">
      <w:pPr>
        <w:spacing w:after="240"/>
        <w:jc w:val="both"/>
      </w:pPr>
      <w:r w:rsidRPr="00406FE4">
        <w:t>Stephenson, L. B., &amp; Crête, J. (2010). Studying political behavior: A comparison of Internet and telephone surveys. International Journal of Public Opinion Research, 23, 24–54.</w:t>
      </w:r>
    </w:p>
    <w:p w14:paraId="3452B8BA" w14:textId="77777777" w:rsidR="00406FE4" w:rsidRPr="00406FE4" w:rsidRDefault="00406FE4" w:rsidP="00BF4549">
      <w:pPr>
        <w:spacing w:after="240"/>
        <w:jc w:val="both"/>
      </w:pPr>
      <w:bookmarkStart w:id="10" w:name="_Hlk46964650"/>
      <w:r w:rsidRPr="00406FE4">
        <w:t>Smith, R.L., Rose, A.J., &amp; Schwartz-Mette, R.A. (2010).</w:t>
      </w:r>
      <w:bookmarkEnd w:id="10"/>
      <w:r w:rsidRPr="00406FE4">
        <w:t xml:space="preserve"> Relational and overt aggression in childhood and adolescence: Clarifying mean-level gender differences and associations with peer acceptance. Social Development, 19, 243–269.</w:t>
      </w:r>
    </w:p>
    <w:p w14:paraId="6485856B" w14:textId="77777777" w:rsidR="00406FE4" w:rsidRPr="00406FE4" w:rsidRDefault="00406FE4" w:rsidP="00BF4549">
      <w:pPr>
        <w:spacing w:after="240"/>
        <w:jc w:val="both"/>
      </w:pPr>
      <w:bookmarkStart w:id="11" w:name="_Hlk46674284"/>
      <w:r w:rsidRPr="00406FE4">
        <w:t>Subedi D. (2016)</w:t>
      </w:r>
      <w:bookmarkEnd w:id="11"/>
      <w:r w:rsidRPr="00406FE4">
        <w:t>: Explanatory Sequential Mixed Method Design as the Third Research Community of Knowledge Claim, American Journal of Educational Research, 2016, Vol. 4, No. 7, 570-577</w:t>
      </w:r>
    </w:p>
    <w:p w14:paraId="715C4F81" w14:textId="77777777" w:rsidR="00406FE4" w:rsidRPr="00406FE4" w:rsidRDefault="00406FE4" w:rsidP="00BF4549">
      <w:pPr>
        <w:spacing w:after="240"/>
        <w:jc w:val="both"/>
      </w:pPr>
    </w:p>
    <w:p w14:paraId="5F16C011" w14:textId="7D630ECE" w:rsidR="004864EB" w:rsidRPr="00406FE4" w:rsidRDefault="004864EB" w:rsidP="00BF4549">
      <w:pPr>
        <w:widowControl/>
        <w:jc w:val="both"/>
        <w:rPr>
          <w:rFonts w:ascii="Arial" w:hAnsi="Arial" w:cs="Arial"/>
          <w:sz w:val="22"/>
        </w:rPr>
      </w:pPr>
    </w:p>
    <w:sectPr w:rsidR="004864EB" w:rsidRPr="00406FE4">
      <w:pgSz w:w="11906" w:h="16838"/>
      <w:pgMar w:top="1440" w:right="1800" w:bottom="1440" w:left="1800"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8A48A4" w14:textId="77777777" w:rsidR="00906914" w:rsidRDefault="00906914" w:rsidP="003A46DA">
      <w:r>
        <w:separator/>
      </w:r>
    </w:p>
  </w:endnote>
  <w:endnote w:type="continuationSeparator" w:id="0">
    <w:p w14:paraId="129C20BC" w14:textId="77777777" w:rsidR="00906914" w:rsidRDefault="00906914" w:rsidP="003A46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8BD3A0" w14:textId="77777777" w:rsidR="00906914" w:rsidRDefault="00906914" w:rsidP="003A46DA">
      <w:r>
        <w:separator/>
      </w:r>
    </w:p>
  </w:footnote>
  <w:footnote w:type="continuationSeparator" w:id="0">
    <w:p w14:paraId="1A207423" w14:textId="77777777" w:rsidR="00906914" w:rsidRDefault="00906914" w:rsidP="003A46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F5276"/>
    <w:multiLevelType w:val="hybridMultilevel"/>
    <w:tmpl w:val="89645AEE"/>
    <w:lvl w:ilvl="0" w:tplc="04090001">
      <w:start w:val="1"/>
      <w:numFmt w:val="bullet"/>
      <w:lvlText w:val=""/>
      <w:lvlJc w:val="left"/>
      <w:pPr>
        <w:ind w:left="480" w:hanging="480"/>
      </w:pPr>
      <w:rPr>
        <w:rFonts w:ascii="Wingdings" w:hAnsi="Wingdings" w:hint="default"/>
      </w:rPr>
    </w:lvl>
    <w:lvl w:ilvl="1" w:tplc="0409000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02AD663C"/>
    <w:multiLevelType w:val="hybridMultilevel"/>
    <w:tmpl w:val="B9E4E060"/>
    <w:lvl w:ilvl="0" w:tplc="04090001">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 w15:restartNumberingAfterBreak="0">
    <w:nsid w:val="03312B4E"/>
    <w:multiLevelType w:val="hybridMultilevel"/>
    <w:tmpl w:val="F5044A6C"/>
    <w:lvl w:ilvl="0" w:tplc="04090011">
      <w:start w:val="1"/>
      <w:numFmt w:val="upperLetter"/>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63B4509"/>
    <w:multiLevelType w:val="hybridMultilevel"/>
    <w:tmpl w:val="3B14E842"/>
    <w:lvl w:ilvl="0" w:tplc="04090001">
      <w:start w:val="1"/>
      <w:numFmt w:val="bullet"/>
      <w:lvlText w:val=""/>
      <w:lvlJc w:val="left"/>
      <w:pPr>
        <w:ind w:left="480" w:hanging="480"/>
      </w:pPr>
      <w:rPr>
        <w:rFonts w:ascii="Wingdings" w:hAnsi="Wingding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087A6197"/>
    <w:multiLevelType w:val="hybridMultilevel"/>
    <w:tmpl w:val="364C79C0"/>
    <w:lvl w:ilvl="0" w:tplc="64E86EDA">
      <w:start w:val="3"/>
      <w:numFmt w:val="decimal"/>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0C303E73"/>
    <w:multiLevelType w:val="hybridMultilevel"/>
    <w:tmpl w:val="FAA646C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0D936698"/>
    <w:multiLevelType w:val="hybridMultilevel"/>
    <w:tmpl w:val="526696DA"/>
    <w:lvl w:ilvl="0" w:tplc="0409000F">
      <w:start w:val="1"/>
      <w:numFmt w:val="decimal"/>
      <w:lvlText w:val="%1."/>
      <w:lvlJc w:val="left"/>
      <w:pPr>
        <w:ind w:left="960" w:hanging="480"/>
      </w:p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7" w15:restartNumberingAfterBreak="0">
    <w:nsid w:val="115F1B25"/>
    <w:multiLevelType w:val="hybridMultilevel"/>
    <w:tmpl w:val="31D42182"/>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11A46B36"/>
    <w:multiLevelType w:val="hybridMultilevel"/>
    <w:tmpl w:val="6D7A737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177046A0"/>
    <w:multiLevelType w:val="hybridMultilevel"/>
    <w:tmpl w:val="778EFF2C"/>
    <w:lvl w:ilvl="0" w:tplc="0409000F">
      <w:start w:val="1"/>
      <w:numFmt w:val="decimal"/>
      <w:lvlText w:val="%1."/>
      <w:lvlJc w:val="left"/>
      <w:pPr>
        <w:ind w:left="480" w:hanging="480"/>
      </w:pPr>
    </w:lvl>
    <w:lvl w:ilvl="1" w:tplc="0409001B">
      <w:start w:val="1"/>
      <w:numFmt w:val="lowerRoman"/>
      <w:lvlText w:val="%2."/>
      <w:lvlJc w:val="righ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17A265B4"/>
    <w:multiLevelType w:val="hybridMultilevel"/>
    <w:tmpl w:val="A022D98C"/>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1A3F1841"/>
    <w:multiLevelType w:val="hybridMultilevel"/>
    <w:tmpl w:val="46CEC53E"/>
    <w:lvl w:ilvl="0" w:tplc="82545A1A">
      <w:start w:val="2"/>
      <w:numFmt w:val="decimal"/>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1CB33B42"/>
    <w:multiLevelType w:val="hybridMultilevel"/>
    <w:tmpl w:val="8B6AC5B0"/>
    <w:lvl w:ilvl="0" w:tplc="F46C8B4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1D9D3E67"/>
    <w:multiLevelType w:val="hybridMultilevel"/>
    <w:tmpl w:val="8048C6EC"/>
    <w:lvl w:ilvl="0" w:tplc="55C25076">
      <w:start w:val="2"/>
      <w:numFmt w:val="lowerRoman"/>
      <w:lvlText w:val="%1."/>
      <w:lvlJc w:val="right"/>
      <w:pPr>
        <w:ind w:left="96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20841EFC"/>
    <w:multiLevelType w:val="hybridMultilevel"/>
    <w:tmpl w:val="B2D064F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241C0067"/>
    <w:multiLevelType w:val="hybridMultilevel"/>
    <w:tmpl w:val="0200241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2E2F71BF"/>
    <w:multiLevelType w:val="hybridMultilevel"/>
    <w:tmpl w:val="F21258A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2E8C61F3"/>
    <w:multiLevelType w:val="hybridMultilevel"/>
    <w:tmpl w:val="66649E82"/>
    <w:lvl w:ilvl="0" w:tplc="0409000F">
      <w:start w:val="1"/>
      <w:numFmt w:val="decimal"/>
      <w:lvlText w:val="%1."/>
      <w:lvlJc w:val="left"/>
      <w:pPr>
        <w:ind w:left="480" w:hanging="480"/>
      </w:pPr>
    </w:lvl>
    <w:lvl w:ilvl="1" w:tplc="0409001B">
      <w:start w:val="1"/>
      <w:numFmt w:val="lowerRoman"/>
      <w:lvlText w:val="%2."/>
      <w:lvlJc w:val="righ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2F127E85"/>
    <w:multiLevelType w:val="hybridMultilevel"/>
    <w:tmpl w:val="18D892B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37A909BA"/>
    <w:multiLevelType w:val="hybridMultilevel"/>
    <w:tmpl w:val="94AADDC4"/>
    <w:lvl w:ilvl="0" w:tplc="EBF84C46">
      <w:start w:val="4"/>
      <w:numFmt w:val="decimal"/>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3C8D33D2"/>
    <w:multiLevelType w:val="hybridMultilevel"/>
    <w:tmpl w:val="818A29CC"/>
    <w:lvl w:ilvl="0" w:tplc="0409001B">
      <w:start w:val="1"/>
      <w:numFmt w:val="lowerRoman"/>
      <w:lvlText w:val="%1."/>
      <w:lvlJc w:val="righ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3D337D77"/>
    <w:multiLevelType w:val="hybridMultilevel"/>
    <w:tmpl w:val="0F2A0822"/>
    <w:lvl w:ilvl="0" w:tplc="E6EA3AEA">
      <w:start w:val="1"/>
      <w:numFmt w:val="decimal"/>
      <w:lvlText w:val="%1."/>
      <w:lvlJc w:val="left"/>
      <w:pPr>
        <w:ind w:left="96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2" w15:restartNumberingAfterBreak="0">
    <w:nsid w:val="43E31232"/>
    <w:multiLevelType w:val="hybridMultilevel"/>
    <w:tmpl w:val="15E2D188"/>
    <w:lvl w:ilvl="0" w:tplc="C4C663A8">
      <w:start w:val="3"/>
      <w:numFmt w:val="decimal"/>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44C03A23"/>
    <w:multiLevelType w:val="hybridMultilevel"/>
    <w:tmpl w:val="7EA62E4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44DD1D4F"/>
    <w:multiLevelType w:val="hybridMultilevel"/>
    <w:tmpl w:val="14E2A1B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15:restartNumberingAfterBreak="0">
    <w:nsid w:val="48AB08EB"/>
    <w:multiLevelType w:val="hybridMultilevel"/>
    <w:tmpl w:val="B6823FF0"/>
    <w:lvl w:ilvl="0" w:tplc="EBF84C46">
      <w:start w:val="4"/>
      <w:numFmt w:val="decimal"/>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15:restartNumberingAfterBreak="0">
    <w:nsid w:val="4C5D5DA2"/>
    <w:multiLevelType w:val="hybridMultilevel"/>
    <w:tmpl w:val="7AE2C0BC"/>
    <w:lvl w:ilvl="0" w:tplc="04090001">
      <w:start w:val="1"/>
      <w:numFmt w:val="bullet"/>
      <w:lvlText w:val=""/>
      <w:lvlJc w:val="left"/>
      <w:pPr>
        <w:ind w:left="480" w:hanging="480"/>
      </w:pPr>
      <w:rPr>
        <w:rFonts w:ascii="Wingdings" w:hAnsi="Wingdings" w:hint="default"/>
      </w:rPr>
    </w:lvl>
    <w:lvl w:ilvl="1" w:tplc="0409000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7" w15:restartNumberingAfterBreak="0">
    <w:nsid w:val="521F2D22"/>
    <w:multiLevelType w:val="hybridMultilevel"/>
    <w:tmpl w:val="796E13C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8" w15:restartNumberingAfterBreak="0">
    <w:nsid w:val="53B7500F"/>
    <w:multiLevelType w:val="hybridMultilevel"/>
    <w:tmpl w:val="277ADC68"/>
    <w:lvl w:ilvl="0" w:tplc="20B41150">
      <w:start w:val="8"/>
      <w:numFmt w:val="decimal"/>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57FB100B"/>
    <w:multiLevelType w:val="hybridMultilevel"/>
    <w:tmpl w:val="80EA337A"/>
    <w:lvl w:ilvl="0" w:tplc="04090011">
      <w:start w:val="1"/>
      <w:numFmt w:val="upperLetter"/>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0" w15:restartNumberingAfterBreak="0">
    <w:nsid w:val="5C6F68A5"/>
    <w:multiLevelType w:val="hybridMultilevel"/>
    <w:tmpl w:val="AA088C8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1" w15:restartNumberingAfterBreak="0">
    <w:nsid w:val="63946CC0"/>
    <w:multiLevelType w:val="hybridMultilevel"/>
    <w:tmpl w:val="D7C64E3E"/>
    <w:lvl w:ilvl="0" w:tplc="04090011">
      <w:start w:val="1"/>
      <w:numFmt w:val="upp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2" w15:restartNumberingAfterBreak="0">
    <w:nsid w:val="67086920"/>
    <w:multiLevelType w:val="hybridMultilevel"/>
    <w:tmpl w:val="707E1CF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3" w15:restartNumberingAfterBreak="0">
    <w:nsid w:val="6AB908BB"/>
    <w:multiLevelType w:val="hybridMultilevel"/>
    <w:tmpl w:val="604E0AB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15:restartNumberingAfterBreak="0">
    <w:nsid w:val="6E160120"/>
    <w:multiLevelType w:val="hybridMultilevel"/>
    <w:tmpl w:val="D2907864"/>
    <w:lvl w:ilvl="0" w:tplc="04090001">
      <w:start w:val="1"/>
      <w:numFmt w:val="bullet"/>
      <w:lvlText w:val=""/>
      <w:lvlJc w:val="left"/>
      <w:pPr>
        <w:ind w:left="960" w:hanging="480"/>
      </w:pPr>
      <w:rPr>
        <w:rFonts w:ascii="Wingdings" w:hAnsi="Wingdings" w:hint="default"/>
      </w:rPr>
    </w:lvl>
    <w:lvl w:ilvl="1" w:tplc="0409000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35" w15:restartNumberingAfterBreak="0">
    <w:nsid w:val="78313F38"/>
    <w:multiLevelType w:val="hybridMultilevel"/>
    <w:tmpl w:val="2A8C99B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6" w15:restartNumberingAfterBreak="0">
    <w:nsid w:val="7A4210E3"/>
    <w:multiLevelType w:val="hybridMultilevel"/>
    <w:tmpl w:val="21A4DD2C"/>
    <w:lvl w:ilvl="0" w:tplc="04090001">
      <w:start w:val="1"/>
      <w:numFmt w:val="bullet"/>
      <w:lvlText w:val=""/>
      <w:lvlJc w:val="left"/>
      <w:pPr>
        <w:ind w:left="480" w:hanging="480"/>
      </w:pPr>
      <w:rPr>
        <w:rFonts w:ascii="Wingdings" w:hAnsi="Wingdings" w:hint="default"/>
      </w:rPr>
    </w:lvl>
    <w:lvl w:ilvl="1" w:tplc="0409000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7" w15:restartNumberingAfterBreak="0">
    <w:nsid w:val="7EB70742"/>
    <w:multiLevelType w:val="hybridMultilevel"/>
    <w:tmpl w:val="18CEFCAA"/>
    <w:lvl w:ilvl="0" w:tplc="0409001B">
      <w:start w:val="1"/>
      <w:numFmt w:val="lowerRoman"/>
      <w:lvlText w:val="%1."/>
      <w:lvlJc w:val="righ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26"/>
  </w:num>
  <w:num w:numId="2">
    <w:abstractNumId w:val="23"/>
  </w:num>
  <w:num w:numId="3">
    <w:abstractNumId w:val="27"/>
  </w:num>
  <w:num w:numId="4">
    <w:abstractNumId w:val="8"/>
  </w:num>
  <w:num w:numId="5">
    <w:abstractNumId w:val="9"/>
  </w:num>
  <w:num w:numId="6">
    <w:abstractNumId w:val="30"/>
  </w:num>
  <w:num w:numId="7">
    <w:abstractNumId w:val="20"/>
  </w:num>
  <w:num w:numId="8">
    <w:abstractNumId w:val="16"/>
  </w:num>
  <w:num w:numId="9">
    <w:abstractNumId w:val="31"/>
  </w:num>
  <w:num w:numId="10">
    <w:abstractNumId w:val="29"/>
  </w:num>
  <w:num w:numId="11">
    <w:abstractNumId w:val="2"/>
  </w:num>
  <w:num w:numId="12">
    <w:abstractNumId w:val="34"/>
  </w:num>
  <w:num w:numId="13">
    <w:abstractNumId w:val="15"/>
  </w:num>
  <w:num w:numId="14">
    <w:abstractNumId w:val="1"/>
  </w:num>
  <w:num w:numId="15">
    <w:abstractNumId w:val="7"/>
  </w:num>
  <w:num w:numId="16">
    <w:abstractNumId w:val="36"/>
  </w:num>
  <w:num w:numId="17">
    <w:abstractNumId w:val="33"/>
  </w:num>
  <w:num w:numId="18">
    <w:abstractNumId w:val="0"/>
  </w:num>
  <w:num w:numId="19">
    <w:abstractNumId w:val="12"/>
  </w:num>
  <w:num w:numId="20">
    <w:abstractNumId w:val="37"/>
  </w:num>
  <w:num w:numId="21">
    <w:abstractNumId w:val="13"/>
  </w:num>
  <w:num w:numId="22">
    <w:abstractNumId w:val="3"/>
  </w:num>
  <w:num w:numId="23">
    <w:abstractNumId w:val="18"/>
  </w:num>
  <w:num w:numId="24">
    <w:abstractNumId w:val="25"/>
  </w:num>
  <w:num w:numId="25">
    <w:abstractNumId w:val="19"/>
  </w:num>
  <w:num w:numId="26">
    <w:abstractNumId w:val="21"/>
  </w:num>
  <w:num w:numId="27">
    <w:abstractNumId w:val="24"/>
  </w:num>
  <w:num w:numId="28">
    <w:abstractNumId w:val="14"/>
  </w:num>
  <w:num w:numId="29">
    <w:abstractNumId w:val="11"/>
  </w:num>
  <w:num w:numId="30">
    <w:abstractNumId w:val="6"/>
  </w:num>
  <w:num w:numId="31">
    <w:abstractNumId w:val="4"/>
  </w:num>
  <w:num w:numId="32">
    <w:abstractNumId w:val="5"/>
  </w:num>
  <w:num w:numId="33">
    <w:abstractNumId w:val="17"/>
  </w:num>
  <w:num w:numId="34">
    <w:abstractNumId w:val="32"/>
  </w:num>
  <w:num w:numId="35">
    <w:abstractNumId w:val="10"/>
  </w:num>
  <w:num w:numId="36">
    <w:abstractNumId w:val="22"/>
  </w:num>
  <w:num w:numId="37">
    <w:abstractNumId w:val="35"/>
  </w:num>
  <w:num w:numId="3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A3E"/>
    <w:rsid w:val="00001D81"/>
    <w:rsid w:val="00006D3C"/>
    <w:rsid w:val="0000724C"/>
    <w:rsid w:val="0001609A"/>
    <w:rsid w:val="00020A17"/>
    <w:rsid w:val="00036073"/>
    <w:rsid w:val="00053D11"/>
    <w:rsid w:val="000770D7"/>
    <w:rsid w:val="000903C8"/>
    <w:rsid w:val="000960B7"/>
    <w:rsid w:val="000D3FF2"/>
    <w:rsid w:val="00105E12"/>
    <w:rsid w:val="00110710"/>
    <w:rsid w:val="00114A03"/>
    <w:rsid w:val="00124FE8"/>
    <w:rsid w:val="00136FFB"/>
    <w:rsid w:val="00146C76"/>
    <w:rsid w:val="0016421A"/>
    <w:rsid w:val="001644F2"/>
    <w:rsid w:val="00173A59"/>
    <w:rsid w:val="00174CB8"/>
    <w:rsid w:val="00177387"/>
    <w:rsid w:val="001937E6"/>
    <w:rsid w:val="00196F33"/>
    <w:rsid w:val="001B2128"/>
    <w:rsid w:val="001C79D2"/>
    <w:rsid w:val="001D623E"/>
    <w:rsid w:val="00241EC9"/>
    <w:rsid w:val="00280E56"/>
    <w:rsid w:val="00281373"/>
    <w:rsid w:val="00282074"/>
    <w:rsid w:val="002B653F"/>
    <w:rsid w:val="00300A3E"/>
    <w:rsid w:val="0031455F"/>
    <w:rsid w:val="00341502"/>
    <w:rsid w:val="003518D7"/>
    <w:rsid w:val="003601A2"/>
    <w:rsid w:val="003937AF"/>
    <w:rsid w:val="003A46DA"/>
    <w:rsid w:val="00406FE4"/>
    <w:rsid w:val="00407D0F"/>
    <w:rsid w:val="00426D25"/>
    <w:rsid w:val="00430F05"/>
    <w:rsid w:val="004474D7"/>
    <w:rsid w:val="0045002D"/>
    <w:rsid w:val="00463E52"/>
    <w:rsid w:val="00471BDD"/>
    <w:rsid w:val="00483CF7"/>
    <w:rsid w:val="004864EB"/>
    <w:rsid w:val="004978B4"/>
    <w:rsid w:val="004A7544"/>
    <w:rsid w:val="004B2D46"/>
    <w:rsid w:val="004C49E1"/>
    <w:rsid w:val="004E6D5B"/>
    <w:rsid w:val="0050450B"/>
    <w:rsid w:val="00514034"/>
    <w:rsid w:val="00523A88"/>
    <w:rsid w:val="00530DD4"/>
    <w:rsid w:val="005351AC"/>
    <w:rsid w:val="0054003F"/>
    <w:rsid w:val="0056435A"/>
    <w:rsid w:val="0057193C"/>
    <w:rsid w:val="00577F66"/>
    <w:rsid w:val="005B768D"/>
    <w:rsid w:val="005B7A78"/>
    <w:rsid w:val="005C1D49"/>
    <w:rsid w:val="005D4551"/>
    <w:rsid w:val="005E6F46"/>
    <w:rsid w:val="006106A5"/>
    <w:rsid w:val="00640610"/>
    <w:rsid w:val="00644EC8"/>
    <w:rsid w:val="00685CDB"/>
    <w:rsid w:val="00694478"/>
    <w:rsid w:val="006B4E50"/>
    <w:rsid w:val="006C7769"/>
    <w:rsid w:val="00721AB1"/>
    <w:rsid w:val="00733F4C"/>
    <w:rsid w:val="00743703"/>
    <w:rsid w:val="007A5B7A"/>
    <w:rsid w:val="007E26FD"/>
    <w:rsid w:val="007E7977"/>
    <w:rsid w:val="007F1A85"/>
    <w:rsid w:val="00812D9A"/>
    <w:rsid w:val="00827016"/>
    <w:rsid w:val="008461DB"/>
    <w:rsid w:val="00856B82"/>
    <w:rsid w:val="008661A4"/>
    <w:rsid w:val="0086751D"/>
    <w:rsid w:val="008723CE"/>
    <w:rsid w:val="00883A22"/>
    <w:rsid w:val="00893D47"/>
    <w:rsid w:val="008B0A3D"/>
    <w:rsid w:val="008B420C"/>
    <w:rsid w:val="008D6334"/>
    <w:rsid w:val="00905837"/>
    <w:rsid w:val="00906914"/>
    <w:rsid w:val="00930F19"/>
    <w:rsid w:val="009336E4"/>
    <w:rsid w:val="00966AC7"/>
    <w:rsid w:val="009C01D6"/>
    <w:rsid w:val="009C7CE2"/>
    <w:rsid w:val="009D1FC9"/>
    <w:rsid w:val="00A0577B"/>
    <w:rsid w:val="00A214CF"/>
    <w:rsid w:val="00A238A3"/>
    <w:rsid w:val="00A45503"/>
    <w:rsid w:val="00A54DCF"/>
    <w:rsid w:val="00A6070D"/>
    <w:rsid w:val="00A732F0"/>
    <w:rsid w:val="00A9123B"/>
    <w:rsid w:val="00A92312"/>
    <w:rsid w:val="00A97658"/>
    <w:rsid w:val="00AA03BE"/>
    <w:rsid w:val="00AB0B18"/>
    <w:rsid w:val="00AC37EE"/>
    <w:rsid w:val="00AE14EA"/>
    <w:rsid w:val="00AF1F1A"/>
    <w:rsid w:val="00B40372"/>
    <w:rsid w:val="00B4422B"/>
    <w:rsid w:val="00B5001C"/>
    <w:rsid w:val="00B7295F"/>
    <w:rsid w:val="00B82016"/>
    <w:rsid w:val="00BB48D7"/>
    <w:rsid w:val="00BB538E"/>
    <w:rsid w:val="00BC4C41"/>
    <w:rsid w:val="00BE312B"/>
    <w:rsid w:val="00BE4DD9"/>
    <w:rsid w:val="00BF4549"/>
    <w:rsid w:val="00C14494"/>
    <w:rsid w:val="00C15D8A"/>
    <w:rsid w:val="00C9447F"/>
    <w:rsid w:val="00CB4B2F"/>
    <w:rsid w:val="00CD1C2F"/>
    <w:rsid w:val="00CD72F8"/>
    <w:rsid w:val="00CF3B9F"/>
    <w:rsid w:val="00D242AA"/>
    <w:rsid w:val="00D42415"/>
    <w:rsid w:val="00D424F5"/>
    <w:rsid w:val="00D4512B"/>
    <w:rsid w:val="00D66EA6"/>
    <w:rsid w:val="00D8590C"/>
    <w:rsid w:val="00DA50BF"/>
    <w:rsid w:val="00DA57C2"/>
    <w:rsid w:val="00DC7207"/>
    <w:rsid w:val="00DD5153"/>
    <w:rsid w:val="00DF11FB"/>
    <w:rsid w:val="00DF4D49"/>
    <w:rsid w:val="00E14193"/>
    <w:rsid w:val="00E2525E"/>
    <w:rsid w:val="00E34877"/>
    <w:rsid w:val="00E40EF3"/>
    <w:rsid w:val="00E63BF1"/>
    <w:rsid w:val="00E84163"/>
    <w:rsid w:val="00E8631C"/>
    <w:rsid w:val="00E87A3A"/>
    <w:rsid w:val="00E948E1"/>
    <w:rsid w:val="00EA3A68"/>
    <w:rsid w:val="00EA7135"/>
    <w:rsid w:val="00ED002F"/>
    <w:rsid w:val="00ED0CB0"/>
    <w:rsid w:val="00F00F5D"/>
    <w:rsid w:val="00F2409D"/>
    <w:rsid w:val="00F725E0"/>
    <w:rsid w:val="00F9340A"/>
    <w:rsid w:val="00F94FDA"/>
    <w:rsid w:val="00FD38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E34444"/>
  <w15:chartTrackingRefBased/>
  <w15:docId w15:val="{4B216645-63E2-4CDD-988B-FBA5632D7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00A3E"/>
    <w:pPr>
      <w:ind w:leftChars="200" w:left="480"/>
    </w:pPr>
  </w:style>
  <w:style w:type="paragraph" w:styleId="a4">
    <w:name w:val="header"/>
    <w:basedOn w:val="a"/>
    <w:link w:val="a5"/>
    <w:unhideWhenUsed/>
    <w:rsid w:val="003A46DA"/>
    <w:pPr>
      <w:tabs>
        <w:tab w:val="center" w:pos="4153"/>
        <w:tab w:val="right" w:pos="8306"/>
      </w:tabs>
      <w:snapToGrid w:val="0"/>
    </w:pPr>
    <w:rPr>
      <w:sz w:val="20"/>
      <w:szCs w:val="20"/>
    </w:rPr>
  </w:style>
  <w:style w:type="character" w:customStyle="1" w:styleId="a5">
    <w:name w:val="頁首 字元"/>
    <w:basedOn w:val="a0"/>
    <w:link w:val="a4"/>
    <w:rsid w:val="003A46DA"/>
    <w:rPr>
      <w:sz w:val="20"/>
      <w:szCs w:val="20"/>
    </w:rPr>
  </w:style>
  <w:style w:type="paragraph" w:styleId="a6">
    <w:name w:val="footer"/>
    <w:basedOn w:val="a"/>
    <w:link w:val="a7"/>
    <w:uiPriority w:val="99"/>
    <w:unhideWhenUsed/>
    <w:rsid w:val="003A46DA"/>
    <w:pPr>
      <w:tabs>
        <w:tab w:val="center" w:pos="4153"/>
        <w:tab w:val="right" w:pos="8306"/>
      </w:tabs>
      <w:snapToGrid w:val="0"/>
    </w:pPr>
    <w:rPr>
      <w:sz w:val="20"/>
      <w:szCs w:val="20"/>
    </w:rPr>
  </w:style>
  <w:style w:type="character" w:customStyle="1" w:styleId="a7">
    <w:name w:val="頁尾 字元"/>
    <w:basedOn w:val="a0"/>
    <w:link w:val="a6"/>
    <w:uiPriority w:val="99"/>
    <w:rsid w:val="003A46DA"/>
    <w:rPr>
      <w:sz w:val="20"/>
      <w:szCs w:val="20"/>
    </w:rPr>
  </w:style>
  <w:style w:type="paragraph" w:styleId="a8">
    <w:name w:val="No Spacing"/>
    <w:uiPriority w:val="1"/>
    <w:qFormat/>
    <w:rsid w:val="00B4422B"/>
    <w:pPr>
      <w:widowControl w:val="0"/>
    </w:pPr>
  </w:style>
  <w:style w:type="table" w:styleId="a9">
    <w:name w:val="Table Grid"/>
    <w:basedOn w:val="a1"/>
    <w:uiPriority w:val="39"/>
    <w:rsid w:val="005643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Balloon Text"/>
    <w:basedOn w:val="a"/>
    <w:link w:val="ab"/>
    <w:uiPriority w:val="99"/>
    <w:semiHidden/>
    <w:unhideWhenUsed/>
    <w:rsid w:val="00281373"/>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281373"/>
    <w:rPr>
      <w:rFonts w:asciiTheme="majorHAnsi" w:eastAsiaTheme="majorEastAsia" w:hAnsiTheme="majorHAnsi" w:cstheme="majorBid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08715">
      <w:bodyDiv w:val="1"/>
      <w:marLeft w:val="0"/>
      <w:marRight w:val="0"/>
      <w:marTop w:val="0"/>
      <w:marBottom w:val="0"/>
      <w:divBdr>
        <w:top w:val="none" w:sz="0" w:space="0" w:color="auto"/>
        <w:left w:val="none" w:sz="0" w:space="0" w:color="auto"/>
        <w:bottom w:val="none" w:sz="0" w:space="0" w:color="auto"/>
        <w:right w:val="none" w:sz="0" w:space="0" w:color="auto"/>
      </w:divBdr>
      <w:divsChild>
        <w:div w:id="1332946120">
          <w:marLeft w:val="101"/>
          <w:marRight w:val="0"/>
          <w:marTop w:val="0"/>
          <w:marBottom w:val="0"/>
          <w:divBdr>
            <w:top w:val="none" w:sz="0" w:space="0" w:color="auto"/>
            <w:left w:val="none" w:sz="0" w:space="0" w:color="auto"/>
            <w:bottom w:val="none" w:sz="0" w:space="0" w:color="auto"/>
            <w:right w:val="none" w:sz="0" w:space="0" w:color="auto"/>
          </w:divBdr>
        </w:div>
        <w:div w:id="1170950683">
          <w:marLeft w:val="101"/>
          <w:marRight w:val="0"/>
          <w:marTop w:val="0"/>
          <w:marBottom w:val="0"/>
          <w:divBdr>
            <w:top w:val="none" w:sz="0" w:space="0" w:color="auto"/>
            <w:left w:val="none" w:sz="0" w:space="0" w:color="auto"/>
            <w:bottom w:val="none" w:sz="0" w:space="0" w:color="auto"/>
            <w:right w:val="none" w:sz="0" w:space="0" w:color="auto"/>
          </w:divBdr>
        </w:div>
        <w:div w:id="1199971512">
          <w:marLeft w:val="101"/>
          <w:marRight w:val="0"/>
          <w:marTop w:val="0"/>
          <w:marBottom w:val="0"/>
          <w:divBdr>
            <w:top w:val="none" w:sz="0" w:space="0" w:color="auto"/>
            <w:left w:val="none" w:sz="0" w:space="0" w:color="auto"/>
            <w:bottom w:val="none" w:sz="0" w:space="0" w:color="auto"/>
            <w:right w:val="none" w:sz="0" w:space="0" w:color="auto"/>
          </w:divBdr>
        </w:div>
        <w:div w:id="1263421221">
          <w:marLeft w:val="101"/>
          <w:marRight w:val="0"/>
          <w:marTop w:val="0"/>
          <w:marBottom w:val="0"/>
          <w:divBdr>
            <w:top w:val="none" w:sz="0" w:space="0" w:color="auto"/>
            <w:left w:val="none" w:sz="0" w:space="0" w:color="auto"/>
            <w:bottom w:val="none" w:sz="0" w:space="0" w:color="auto"/>
            <w:right w:val="none" w:sz="0" w:space="0" w:color="auto"/>
          </w:divBdr>
        </w:div>
        <w:div w:id="1447850303">
          <w:marLeft w:val="101"/>
          <w:marRight w:val="0"/>
          <w:marTop w:val="0"/>
          <w:marBottom w:val="0"/>
          <w:divBdr>
            <w:top w:val="none" w:sz="0" w:space="0" w:color="auto"/>
            <w:left w:val="none" w:sz="0" w:space="0" w:color="auto"/>
            <w:bottom w:val="none" w:sz="0" w:space="0" w:color="auto"/>
            <w:right w:val="none" w:sz="0" w:space="0" w:color="auto"/>
          </w:divBdr>
        </w:div>
        <w:div w:id="2007513993">
          <w:marLeft w:val="101"/>
          <w:marRight w:val="0"/>
          <w:marTop w:val="0"/>
          <w:marBottom w:val="0"/>
          <w:divBdr>
            <w:top w:val="none" w:sz="0" w:space="0" w:color="auto"/>
            <w:left w:val="none" w:sz="0" w:space="0" w:color="auto"/>
            <w:bottom w:val="none" w:sz="0" w:space="0" w:color="auto"/>
            <w:right w:val="none" w:sz="0" w:space="0" w:color="auto"/>
          </w:divBdr>
        </w:div>
        <w:div w:id="1428504147">
          <w:marLeft w:val="101"/>
          <w:marRight w:val="0"/>
          <w:marTop w:val="0"/>
          <w:marBottom w:val="0"/>
          <w:divBdr>
            <w:top w:val="none" w:sz="0" w:space="0" w:color="auto"/>
            <w:left w:val="none" w:sz="0" w:space="0" w:color="auto"/>
            <w:bottom w:val="none" w:sz="0" w:space="0" w:color="auto"/>
            <w:right w:val="none" w:sz="0" w:space="0" w:color="auto"/>
          </w:divBdr>
        </w:div>
        <w:div w:id="1700079835">
          <w:marLeft w:val="101"/>
          <w:marRight w:val="0"/>
          <w:marTop w:val="0"/>
          <w:marBottom w:val="0"/>
          <w:divBdr>
            <w:top w:val="none" w:sz="0" w:space="0" w:color="auto"/>
            <w:left w:val="none" w:sz="0" w:space="0" w:color="auto"/>
            <w:bottom w:val="none" w:sz="0" w:space="0" w:color="auto"/>
            <w:right w:val="none" w:sz="0" w:space="0" w:color="auto"/>
          </w:divBdr>
        </w:div>
        <w:div w:id="1099066647">
          <w:marLeft w:val="101"/>
          <w:marRight w:val="0"/>
          <w:marTop w:val="0"/>
          <w:marBottom w:val="0"/>
          <w:divBdr>
            <w:top w:val="none" w:sz="0" w:space="0" w:color="auto"/>
            <w:left w:val="none" w:sz="0" w:space="0" w:color="auto"/>
            <w:bottom w:val="none" w:sz="0" w:space="0" w:color="auto"/>
            <w:right w:val="none" w:sz="0" w:space="0" w:color="auto"/>
          </w:divBdr>
        </w:div>
      </w:divsChild>
    </w:div>
    <w:div w:id="1032849689">
      <w:bodyDiv w:val="1"/>
      <w:marLeft w:val="0"/>
      <w:marRight w:val="0"/>
      <w:marTop w:val="0"/>
      <w:marBottom w:val="0"/>
      <w:divBdr>
        <w:top w:val="none" w:sz="0" w:space="0" w:color="auto"/>
        <w:left w:val="none" w:sz="0" w:space="0" w:color="auto"/>
        <w:bottom w:val="none" w:sz="0" w:space="0" w:color="auto"/>
        <w:right w:val="none" w:sz="0" w:space="0" w:color="auto"/>
      </w:divBdr>
      <w:divsChild>
        <w:div w:id="1438672450">
          <w:marLeft w:val="101"/>
          <w:marRight w:val="0"/>
          <w:marTop w:val="0"/>
          <w:marBottom w:val="0"/>
          <w:divBdr>
            <w:top w:val="none" w:sz="0" w:space="0" w:color="auto"/>
            <w:left w:val="none" w:sz="0" w:space="0" w:color="auto"/>
            <w:bottom w:val="none" w:sz="0" w:space="0" w:color="auto"/>
            <w:right w:val="none" w:sz="0" w:space="0" w:color="auto"/>
          </w:divBdr>
        </w:div>
        <w:div w:id="338965689">
          <w:marLeft w:val="101"/>
          <w:marRight w:val="0"/>
          <w:marTop w:val="0"/>
          <w:marBottom w:val="0"/>
          <w:divBdr>
            <w:top w:val="none" w:sz="0" w:space="0" w:color="auto"/>
            <w:left w:val="none" w:sz="0" w:space="0" w:color="auto"/>
            <w:bottom w:val="none" w:sz="0" w:space="0" w:color="auto"/>
            <w:right w:val="none" w:sz="0" w:space="0" w:color="auto"/>
          </w:divBdr>
        </w:div>
        <w:div w:id="654341253">
          <w:marLeft w:val="173"/>
          <w:marRight w:val="0"/>
          <w:marTop w:val="0"/>
          <w:marBottom w:val="0"/>
          <w:divBdr>
            <w:top w:val="none" w:sz="0" w:space="0" w:color="auto"/>
            <w:left w:val="none" w:sz="0" w:space="0" w:color="auto"/>
            <w:bottom w:val="none" w:sz="0" w:space="0" w:color="auto"/>
            <w:right w:val="none" w:sz="0" w:space="0" w:color="auto"/>
          </w:divBdr>
        </w:div>
        <w:div w:id="1056588464">
          <w:marLeft w:val="173"/>
          <w:marRight w:val="0"/>
          <w:marTop w:val="0"/>
          <w:marBottom w:val="0"/>
          <w:divBdr>
            <w:top w:val="none" w:sz="0" w:space="0" w:color="auto"/>
            <w:left w:val="none" w:sz="0" w:space="0" w:color="auto"/>
            <w:bottom w:val="none" w:sz="0" w:space="0" w:color="auto"/>
            <w:right w:val="none" w:sz="0" w:space="0" w:color="auto"/>
          </w:divBdr>
        </w:div>
        <w:div w:id="1062748667">
          <w:marLeft w:val="173"/>
          <w:marRight w:val="0"/>
          <w:marTop w:val="0"/>
          <w:marBottom w:val="0"/>
          <w:divBdr>
            <w:top w:val="none" w:sz="0" w:space="0" w:color="auto"/>
            <w:left w:val="none" w:sz="0" w:space="0" w:color="auto"/>
            <w:bottom w:val="none" w:sz="0" w:space="0" w:color="auto"/>
            <w:right w:val="none" w:sz="0" w:space="0" w:color="auto"/>
          </w:divBdr>
        </w:div>
        <w:div w:id="189027953">
          <w:marLeft w:val="173"/>
          <w:marRight w:val="0"/>
          <w:marTop w:val="0"/>
          <w:marBottom w:val="0"/>
          <w:divBdr>
            <w:top w:val="none" w:sz="0" w:space="0" w:color="auto"/>
            <w:left w:val="none" w:sz="0" w:space="0" w:color="auto"/>
            <w:bottom w:val="none" w:sz="0" w:space="0" w:color="auto"/>
            <w:right w:val="none" w:sz="0" w:space="0" w:color="auto"/>
          </w:divBdr>
        </w:div>
        <w:div w:id="1800108406">
          <w:marLeft w:val="173"/>
          <w:marRight w:val="0"/>
          <w:marTop w:val="0"/>
          <w:marBottom w:val="0"/>
          <w:divBdr>
            <w:top w:val="none" w:sz="0" w:space="0" w:color="auto"/>
            <w:left w:val="none" w:sz="0" w:space="0" w:color="auto"/>
            <w:bottom w:val="none" w:sz="0" w:space="0" w:color="auto"/>
            <w:right w:val="none" w:sz="0" w:space="0" w:color="auto"/>
          </w:divBdr>
        </w:div>
        <w:div w:id="757753200">
          <w:marLeft w:val="173"/>
          <w:marRight w:val="0"/>
          <w:marTop w:val="0"/>
          <w:marBottom w:val="0"/>
          <w:divBdr>
            <w:top w:val="none" w:sz="0" w:space="0" w:color="auto"/>
            <w:left w:val="none" w:sz="0" w:space="0" w:color="auto"/>
            <w:bottom w:val="none" w:sz="0" w:space="0" w:color="auto"/>
            <w:right w:val="none" w:sz="0" w:space="0" w:color="auto"/>
          </w:divBdr>
        </w:div>
        <w:div w:id="259333782">
          <w:marLeft w:val="173"/>
          <w:marRight w:val="0"/>
          <w:marTop w:val="0"/>
          <w:marBottom w:val="0"/>
          <w:divBdr>
            <w:top w:val="none" w:sz="0" w:space="0" w:color="auto"/>
            <w:left w:val="none" w:sz="0" w:space="0" w:color="auto"/>
            <w:bottom w:val="none" w:sz="0" w:space="0" w:color="auto"/>
            <w:right w:val="none" w:sz="0" w:space="0" w:color="auto"/>
          </w:divBdr>
        </w:div>
        <w:div w:id="146366634">
          <w:marLeft w:val="173"/>
          <w:marRight w:val="0"/>
          <w:marTop w:val="0"/>
          <w:marBottom w:val="0"/>
          <w:divBdr>
            <w:top w:val="none" w:sz="0" w:space="0" w:color="auto"/>
            <w:left w:val="none" w:sz="0" w:space="0" w:color="auto"/>
            <w:bottom w:val="none" w:sz="0" w:space="0" w:color="auto"/>
            <w:right w:val="none" w:sz="0" w:space="0" w:color="auto"/>
          </w:divBdr>
        </w:div>
        <w:div w:id="204296225">
          <w:marLeft w:val="173"/>
          <w:marRight w:val="0"/>
          <w:marTop w:val="0"/>
          <w:marBottom w:val="0"/>
          <w:divBdr>
            <w:top w:val="none" w:sz="0" w:space="0" w:color="auto"/>
            <w:left w:val="none" w:sz="0" w:space="0" w:color="auto"/>
            <w:bottom w:val="none" w:sz="0" w:space="0" w:color="auto"/>
            <w:right w:val="none" w:sz="0" w:space="0" w:color="auto"/>
          </w:divBdr>
        </w:div>
        <w:div w:id="509486465">
          <w:marLeft w:val="173"/>
          <w:marRight w:val="0"/>
          <w:marTop w:val="0"/>
          <w:marBottom w:val="0"/>
          <w:divBdr>
            <w:top w:val="none" w:sz="0" w:space="0" w:color="auto"/>
            <w:left w:val="none" w:sz="0" w:space="0" w:color="auto"/>
            <w:bottom w:val="none" w:sz="0" w:space="0" w:color="auto"/>
            <w:right w:val="none" w:sz="0" w:space="0" w:color="auto"/>
          </w:divBdr>
        </w:div>
        <w:div w:id="376440830">
          <w:marLeft w:val="173"/>
          <w:marRight w:val="0"/>
          <w:marTop w:val="0"/>
          <w:marBottom w:val="0"/>
          <w:divBdr>
            <w:top w:val="none" w:sz="0" w:space="0" w:color="auto"/>
            <w:left w:val="none" w:sz="0" w:space="0" w:color="auto"/>
            <w:bottom w:val="none" w:sz="0" w:space="0" w:color="auto"/>
            <w:right w:val="none" w:sz="0" w:space="0" w:color="auto"/>
          </w:divBdr>
        </w:div>
        <w:div w:id="737823842">
          <w:marLeft w:val="173"/>
          <w:marRight w:val="0"/>
          <w:marTop w:val="0"/>
          <w:marBottom w:val="0"/>
          <w:divBdr>
            <w:top w:val="none" w:sz="0" w:space="0" w:color="auto"/>
            <w:left w:val="none" w:sz="0" w:space="0" w:color="auto"/>
            <w:bottom w:val="none" w:sz="0" w:space="0" w:color="auto"/>
            <w:right w:val="none" w:sz="0" w:space="0" w:color="auto"/>
          </w:divBdr>
        </w:div>
        <w:div w:id="1217163494">
          <w:marLeft w:val="173"/>
          <w:marRight w:val="0"/>
          <w:marTop w:val="0"/>
          <w:marBottom w:val="0"/>
          <w:divBdr>
            <w:top w:val="none" w:sz="0" w:space="0" w:color="auto"/>
            <w:left w:val="none" w:sz="0" w:space="0" w:color="auto"/>
            <w:bottom w:val="none" w:sz="0" w:space="0" w:color="auto"/>
            <w:right w:val="none" w:sz="0" w:space="0" w:color="auto"/>
          </w:divBdr>
        </w:div>
        <w:div w:id="991788051">
          <w:marLeft w:val="173"/>
          <w:marRight w:val="0"/>
          <w:marTop w:val="0"/>
          <w:marBottom w:val="0"/>
          <w:divBdr>
            <w:top w:val="none" w:sz="0" w:space="0" w:color="auto"/>
            <w:left w:val="none" w:sz="0" w:space="0" w:color="auto"/>
            <w:bottom w:val="none" w:sz="0" w:space="0" w:color="auto"/>
            <w:right w:val="none" w:sz="0" w:space="0" w:color="auto"/>
          </w:divBdr>
        </w:div>
        <w:div w:id="349793949">
          <w:marLeft w:val="173"/>
          <w:marRight w:val="0"/>
          <w:marTop w:val="0"/>
          <w:marBottom w:val="0"/>
          <w:divBdr>
            <w:top w:val="none" w:sz="0" w:space="0" w:color="auto"/>
            <w:left w:val="none" w:sz="0" w:space="0" w:color="auto"/>
            <w:bottom w:val="none" w:sz="0" w:space="0" w:color="auto"/>
            <w:right w:val="none" w:sz="0" w:space="0" w:color="auto"/>
          </w:divBdr>
        </w:div>
        <w:div w:id="615871121">
          <w:marLeft w:val="173"/>
          <w:marRight w:val="0"/>
          <w:marTop w:val="0"/>
          <w:marBottom w:val="0"/>
          <w:divBdr>
            <w:top w:val="none" w:sz="0" w:space="0" w:color="auto"/>
            <w:left w:val="none" w:sz="0" w:space="0" w:color="auto"/>
            <w:bottom w:val="none" w:sz="0" w:space="0" w:color="auto"/>
            <w:right w:val="none" w:sz="0" w:space="0" w:color="auto"/>
          </w:divBdr>
        </w:div>
        <w:div w:id="771899316">
          <w:marLeft w:val="173"/>
          <w:marRight w:val="0"/>
          <w:marTop w:val="0"/>
          <w:marBottom w:val="0"/>
          <w:divBdr>
            <w:top w:val="none" w:sz="0" w:space="0" w:color="auto"/>
            <w:left w:val="none" w:sz="0" w:space="0" w:color="auto"/>
            <w:bottom w:val="none" w:sz="0" w:space="0" w:color="auto"/>
            <w:right w:val="none" w:sz="0" w:space="0" w:color="auto"/>
          </w:divBdr>
        </w:div>
      </w:divsChild>
    </w:div>
    <w:div w:id="1134107184">
      <w:bodyDiv w:val="1"/>
      <w:marLeft w:val="0"/>
      <w:marRight w:val="0"/>
      <w:marTop w:val="0"/>
      <w:marBottom w:val="0"/>
      <w:divBdr>
        <w:top w:val="none" w:sz="0" w:space="0" w:color="auto"/>
        <w:left w:val="none" w:sz="0" w:space="0" w:color="auto"/>
        <w:bottom w:val="none" w:sz="0" w:space="0" w:color="auto"/>
        <w:right w:val="none" w:sz="0" w:space="0" w:color="auto"/>
      </w:divBdr>
      <w:divsChild>
        <w:div w:id="1925456843">
          <w:marLeft w:val="101"/>
          <w:marRight w:val="0"/>
          <w:marTop w:val="0"/>
          <w:marBottom w:val="0"/>
          <w:divBdr>
            <w:top w:val="none" w:sz="0" w:space="0" w:color="auto"/>
            <w:left w:val="none" w:sz="0" w:space="0" w:color="auto"/>
            <w:bottom w:val="none" w:sz="0" w:space="0" w:color="auto"/>
            <w:right w:val="none" w:sz="0" w:space="0" w:color="auto"/>
          </w:divBdr>
        </w:div>
        <w:div w:id="1731611734">
          <w:marLeft w:val="101"/>
          <w:marRight w:val="0"/>
          <w:marTop w:val="0"/>
          <w:marBottom w:val="0"/>
          <w:divBdr>
            <w:top w:val="none" w:sz="0" w:space="0" w:color="auto"/>
            <w:left w:val="none" w:sz="0" w:space="0" w:color="auto"/>
            <w:bottom w:val="none" w:sz="0" w:space="0" w:color="auto"/>
            <w:right w:val="none" w:sz="0" w:space="0" w:color="auto"/>
          </w:divBdr>
        </w:div>
        <w:div w:id="411659049">
          <w:marLeft w:val="101"/>
          <w:marRight w:val="0"/>
          <w:marTop w:val="0"/>
          <w:marBottom w:val="0"/>
          <w:divBdr>
            <w:top w:val="none" w:sz="0" w:space="0" w:color="auto"/>
            <w:left w:val="none" w:sz="0" w:space="0" w:color="auto"/>
            <w:bottom w:val="none" w:sz="0" w:space="0" w:color="auto"/>
            <w:right w:val="none" w:sz="0" w:space="0" w:color="auto"/>
          </w:divBdr>
        </w:div>
        <w:div w:id="1787696679">
          <w:marLeft w:val="101"/>
          <w:marRight w:val="0"/>
          <w:marTop w:val="0"/>
          <w:marBottom w:val="0"/>
          <w:divBdr>
            <w:top w:val="none" w:sz="0" w:space="0" w:color="auto"/>
            <w:left w:val="none" w:sz="0" w:space="0" w:color="auto"/>
            <w:bottom w:val="none" w:sz="0" w:space="0" w:color="auto"/>
            <w:right w:val="none" w:sz="0" w:space="0" w:color="auto"/>
          </w:divBdr>
        </w:div>
        <w:div w:id="1891266469">
          <w:marLeft w:val="101"/>
          <w:marRight w:val="0"/>
          <w:marTop w:val="0"/>
          <w:marBottom w:val="0"/>
          <w:divBdr>
            <w:top w:val="none" w:sz="0" w:space="0" w:color="auto"/>
            <w:left w:val="none" w:sz="0" w:space="0" w:color="auto"/>
            <w:bottom w:val="none" w:sz="0" w:space="0" w:color="auto"/>
            <w:right w:val="none" w:sz="0" w:space="0" w:color="auto"/>
          </w:divBdr>
        </w:div>
        <w:div w:id="1499999174">
          <w:marLeft w:val="101"/>
          <w:marRight w:val="0"/>
          <w:marTop w:val="0"/>
          <w:marBottom w:val="0"/>
          <w:divBdr>
            <w:top w:val="none" w:sz="0" w:space="0" w:color="auto"/>
            <w:left w:val="none" w:sz="0" w:space="0" w:color="auto"/>
            <w:bottom w:val="none" w:sz="0" w:space="0" w:color="auto"/>
            <w:right w:val="none" w:sz="0" w:space="0" w:color="auto"/>
          </w:divBdr>
        </w:div>
        <w:div w:id="1673215106">
          <w:marLeft w:val="101"/>
          <w:marRight w:val="0"/>
          <w:marTop w:val="0"/>
          <w:marBottom w:val="0"/>
          <w:divBdr>
            <w:top w:val="none" w:sz="0" w:space="0" w:color="auto"/>
            <w:left w:val="none" w:sz="0" w:space="0" w:color="auto"/>
            <w:bottom w:val="none" w:sz="0" w:space="0" w:color="auto"/>
            <w:right w:val="none" w:sz="0" w:space="0" w:color="auto"/>
          </w:divBdr>
        </w:div>
        <w:div w:id="1617522427">
          <w:marLeft w:val="101"/>
          <w:marRight w:val="0"/>
          <w:marTop w:val="0"/>
          <w:marBottom w:val="0"/>
          <w:divBdr>
            <w:top w:val="none" w:sz="0" w:space="0" w:color="auto"/>
            <w:left w:val="none" w:sz="0" w:space="0" w:color="auto"/>
            <w:bottom w:val="none" w:sz="0" w:space="0" w:color="auto"/>
            <w:right w:val="none" w:sz="0" w:space="0" w:color="auto"/>
          </w:divBdr>
        </w:div>
        <w:div w:id="1850171566">
          <w:marLeft w:val="101"/>
          <w:marRight w:val="0"/>
          <w:marTop w:val="0"/>
          <w:marBottom w:val="0"/>
          <w:divBdr>
            <w:top w:val="none" w:sz="0" w:space="0" w:color="auto"/>
            <w:left w:val="none" w:sz="0" w:space="0" w:color="auto"/>
            <w:bottom w:val="none" w:sz="0" w:space="0" w:color="auto"/>
            <w:right w:val="none" w:sz="0" w:space="0" w:color="auto"/>
          </w:divBdr>
        </w:div>
      </w:divsChild>
    </w:div>
    <w:div w:id="1226795300">
      <w:bodyDiv w:val="1"/>
      <w:marLeft w:val="0"/>
      <w:marRight w:val="0"/>
      <w:marTop w:val="0"/>
      <w:marBottom w:val="0"/>
      <w:divBdr>
        <w:top w:val="none" w:sz="0" w:space="0" w:color="auto"/>
        <w:left w:val="none" w:sz="0" w:space="0" w:color="auto"/>
        <w:bottom w:val="none" w:sz="0" w:space="0" w:color="auto"/>
        <w:right w:val="none" w:sz="0" w:space="0" w:color="auto"/>
      </w:divBdr>
      <w:divsChild>
        <w:div w:id="2052223007">
          <w:marLeft w:val="101"/>
          <w:marRight w:val="0"/>
          <w:marTop w:val="0"/>
          <w:marBottom w:val="0"/>
          <w:divBdr>
            <w:top w:val="none" w:sz="0" w:space="0" w:color="auto"/>
            <w:left w:val="none" w:sz="0" w:space="0" w:color="auto"/>
            <w:bottom w:val="none" w:sz="0" w:space="0" w:color="auto"/>
            <w:right w:val="none" w:sz="0" w:space="0" w:color="auto"/>
          </w:divBdr>
        </w:div>
        <w:div w:id="557975166">
          <w:marLeft w:val="101"/>
          <w:marRight w:val="0"/>
          <w:marTop w:val="0"/>
          <w:marBottom w:val="0"/>
          <w:divBdr>
            <w:top w:val="none" w:sz="0" w:space="0" w:color="auto"/>
            <w:left w:val="none" w:sz="0" w:space="0" w:color="auto"/>
            <w:bottom w:val="none" w:sz="0" w:space="0" w:color="auto"/>
            <w:right w:val="none" w:sz="0" w:space="0" w:color="auto"/>
          </w:divBdr>
        </w:div>
        <w:div w:id="389503628">
          <w:marLeft w:val="101"/>
          <w:marRight w:val="0"/>
          <w:marTop w:val="0"/>
          <w:marBottom w:val="0"/>
          <w:divBdr>
            <w:top w:val="none" w:sz="0" w:space="0" w:color="auto"/>
            <w:left w:val="none" w:sz="0" w:space="0" w:color="auto"/>
            <w:bottom w:val="none" w:sz="0" w:space="0" w:color="auto"/>
            <w:right w:val="none" w:sz="0" w:space="0" w:color="auto"/>
          </w:divBdr>
        </w:div>
        <w:div w:id="88888338">
          <w:marLeft w:val="101"/>
          <w:marRight w:val="0"/>
          <w:marTop w:val="0"/>
          <w:marBottom w:val="0"/>
          <w:divBdr>
            <w:top w:val="none" w:sz="0" w:space="0" w:color="auto"/>
            <w:left w:val="none" w:sz="0" w:space="0" w:color="auto"/>
            <w:bottom w:val="none" w:sz="0" w:space="0" w:color="auto"/>
            <w:right w:val="none" w:sz="0" w:space="0" w:color="auto"/>
          </w:divBdr>
        </w:div>
        <w:div w:id="1339651777">
          <w:marLeft w:val="101"/>
          <w:marRight w:val="0"/>
          <w:marTop w:val="0"/>
          <w:marBottom w:val="0"/>
          <w:divBdr>
            <w:top w:val="none" w:sz="0" w:space="0" w:color="auto"/>
            <w:left w:val="none" w:sz="0" w:space="0" w:color="auto"/>
            <w:bottom w:val="none" w:sz="0" w:space="0" w:color="auto"/>
            <w:right w:val="none" w:sz="0" w:space="0" w:color="auto"/>
          </w:divBdr>
        </w:div>
        <w:div w:id="673534731">
          <w:marLeft w:val="101"/>
          <w:marRight w:val="0"/>
          <w:marTop w:val="0"/>
          <w:marBottom w:val="0"/>
          <w:divBdr>
            <w:top w:val="none" w:sz="0" w:space="0" w:color="auto"/>
            <w:left w:val="none" w:sz="0" w:space="0" w:color="auto"/>
            <w:bottom w:val="none" w:sz="0" w:space="0" w:color="auto"/>
            <w:right w:val="none" w:sz="0" w:space="0" w:color="auto"/>
          </w:divBdr>
        </w:div>
        <w:div w:id="15160800">
          <w:marLeft w:val="101"/>
          <w:marRight w:val="0"/>
          <w:marTop w:val="0"/>
          <w:marBottom w:val="0"/>
          <w:divBdr>
            <w:top w:val="none" w:sz="0" w:space="0" w:color="auto"/>
            <w:left w:val="none" w:sz="0" w:space="0" w:color="auto"/>
            <w:bottom w:val="none" w:sz="0" w:space="0" w:color="auto"/>
            <w:right w:val="none" w:sz="0" w:space="0" w:color="auto"/>
          </w:divBdr>
        </w:div>
        <w:div w:id="118958020">
          <w:marLeft w:val="101"/>
          <w:marRight w:val="0"/>
          <w:marTop w:val="0"/>
          <w:marBottom w:val="0"/>
          <w:divBdr>
            <w:top w:val="none" w:sz="0" w:space="0" w:color="auto"/>
            <w:left w:val="none" w:sz="0" w:space="0" w:color="auto"/>
            <w:bottom w:val="none" w:sz="0" w:space="0" w:color="auto"/>
            <w:right w:val="none" w:sz="0" w:space="0" w:color="auto"/>
          </w:divBdr>
        </w:div>
        <w:div w:id="1126853419">
          <w:marLeft w:val="101"/>
          <w:marRight w:val="0"/>
          <w:marTop w:val="0"/>
          <w:marBottom w:val="0"/>
          <w:divBdr>
            <w:top w:val="none" w:sz="0" w:space="0" w:color="auto"/>
            <w:left w:val="none" w:sz="0" w:space="0" w:color="auto"/>
            <w:bottom w:val="none" w:sz="0" w:space="0" w:color="auto"/>
            <w:right w:val="none" w:sz="0" w:space="0" w:color="auto"/>
          </w:divBdr>
        </w:div>
      </w:divsChild>
    </w:div>
    <w:div w:id="1928686497">
      <w:bodyDiv w:val="1"/>
      <w:marLeft w:val="0"/>
      <w:marRight w:val="0"/>
      <w:marTop w:val="0"/>
      <w:marBottom w:val="0"/>
      <w:divBdr>
        <w:top w:val="none" w:sz="0" w:space="0" w:color="auto"/>
        <w:left w:val="none" w:sz="0" w:space="0" w:color="auto"/>
        <w:bottom w:val="none" w:sz="0" w:space="0" w:color="auto"/>
        <w:right w:val="none" w:sz="0" w:space="0" w:color="auto"/>
      </w:divBdr>
      <w:divsChild>
        <w:div w:id="109277424">
          <w:marLeft w:val="547"/>
          <w:marRight w:val="0"/>
          <w:marTop w:val="0"/>
          <w:marBottom w:val="0"/>
          <w:divBdr>
            <w:top w:val="none" w:sz="0" w:space="0" w:color="auto"/>
            <w:left w:val="none" w:sz="0" w:space="0" w:color="auto"/>
            <w:bottom w:val="none" w:sz="0" w:space="0" w:color="auto"/>
            <w:right w:val="none" w:sz="0" w:space="0" w:color="auto"/>
          </w:divBdr>
        </w:div>
        <w:div w:id="791631760">
          <w:marLeft w:val="547"/>
          <w:marRight w:val="0"/>
          <w:marTop w:val="0"/>
          <w:marBottom w:val="0"/>
          <w:divBdr>
            <w:top w:val="none" w:sz="0" w:space="0" w:color="auto"/>
            <w:left w:val="none" w:sz="0" w:space="0" w:color="auto"/>
            <w:bottom w:val="none" w:sz="0" w:space="0" w:color="auto"/>
            <w:right w:val="none" w:sz="0" w:space="0" w:color="auto"/>
          </w:divBdr>
        </w:div>
        <w:div w:id="1778794930">
          <w:marLeft w:val="547"/>
          <w:marRight w:val="0"/>
          <w:marTop w:val="0"/>
          <w:marBottom w:val="0"/>
          <w:divBdr>
            <w:top w:val="none" w:sz="0" w:space="0" w:color="auto"/>
            <w:left w:val="none" w:sz="0" w:space="0" w:color="auto"/>
            <w:bottom w:val="none" w:sz="0" w:space="0" w:color="auto"/>
            <w:right w:val="none" w:sz="0" w:space="0" w:color="auto"/>
          </w:divBdr>
        </w:div>
        <w:div w:id="1932270934">
          <w:marLeft w:val="547"/>
          <w:marRight w:val="0"/>
          <w:marTop w:val="0"/>
          <w:marBottom w:val="0"/>
          <w:divBdr>
            <w:top w:val="none" w:sz="0" w:space="0" w:color="auto"/>
            <w:left w:val="none" w:sz="0" w:space="0" w:color="auto"/>
            <w:bottom w:val="none" w:sz="0" w:space="0" w:color="auto"/>
            <w:right w:val="none" w:sz="0" w:space="0" w:color="auto"/>
          </w:divBdr>
        </w:div>
        <w:div w:id="1053771736">
          <w:marLeft w:val="547"/>
          <w:marRight w:val="0"/>
          <w:marTop w:val="0"/>
          <w:marBottom w:val="0"/>
          <w:divBdr>
            <w:top w:val="none" w:sz="0" w:space="0" w:color="auto"/>
            <w:left w:val="none" w:sz="0" w:space="0" w:color="auto"/>
            <w:bottom w:val="none" w:sz="0" w:space="0" w:color="auto"/>
            <w:right w:val="none" w:sz="0" w:space="0" w:color="auto"/>
          </w:divBdr>
        </w:div>
        <w:div w:id="1558474834">
          <w:marLeft w:val="547"/>
          <w:marRight w:val="0"/>
          <w:marTop w:val="0"/>
          <w:marBottom w:val="0"/>
          <w:divBdr>
            <w:top w:val="none" w:sz="0" w:space="0" w:color="auto"/>
            <w:left w:val="none" w:sz="0" w:space="0" w:color="auto"/>
            <w:bottom w:val="none" w:sz="0" w:space="0" w:color="auto"/>
            <w:right w:val="none" w:sz="0" w:space="0" w:color="auto"/>
          </w:divBdr>
        </w:div>
        <w:div w:id="1118447496">
          <w:marLeft w:val="547"/>
          <w:marRight w:val="0"/>
          <w:marTop w:val="0"/>
          <w:marBottom w:val="0"/>
          <w:divBdr>
            <w:top w:val="none" w:sz="0" w:space="0" w:color="auto"/>
            <w:left w:val="none" w:sz="0" w:space="0" w:color="auto"/>
            <w:bottom w:val="none" w:sz="0" w:space="0" w:color="auto"/>
            <w:right w:val="none" w:sz="0" w:space="0" w:color="auto"/>
          </w:divBdr>
        </w:div>
        <w:div w:id="10954174">
          <w:marLeft w:val="547"/>
          <w:marRight w:val="0"/>
          <w:marTop w:val="0"/>
          <w:marBottom w:val="0"/>
          <w:divBdr>
            <w:top w:val="none" w:sz="0" w:space="0" w:color="auto"/>
            <w:left w:val="none" w:sz="0" w:space="0" w:color="auto"/>
            <w:bottom w:val="none" w:sz="0" w:space="0" w:color="auto"/>
            <w:right w:val="none" w:sz="0" w:space="0" w:color="auto"/>
          </w:divBdr>
        </w:div>
        <w:div w:id="2041859341">
          <w:marLeft w:val="547"/>
          <w:marRight w:val="0"/>
          <w:marTop w:val="0"/>
          <w:marBottom w:val="0"/>
          <w:divBdr>
            <w:top w:val="none" w:sz="0" w:space="0" w:color="auto"/>
            <w:left w:val="none" w:sz="0" w:space="0" w:color="auto"/>
            <w:bottom w:val="none" w:sz="0" w:space="0" w:color="auto"/>
            <w:right w:val="none" w:sz="0" w:space="0" w:color="auto"/>
          </w:divBdr>
        </w:div>
        <w:div w:id="1954944803">
          <w:marLeft w:val="547"/>
          <w:marRight w:val="0"/>
          <w:marTop w:val="0"/>
          <w:marBottom w:val="0"/>
          <w:divBdr>
            <w:top w:val="none" w:sz="0" w:space="0" w:color="auto"/>
            <w:left w:val="none" w:sz="0" w:space="0" w:color="auto"/>
            <w:bottom w:val="none" w:sz="0" w:space="0" w:color="auto"/>
            <w:right w:val="none" w:sz="0" w:space="0" w:color="auto"/>
          </w:divBdr>
        </w:div>
        <w:div w:id="1480460077">
          <w:marLeft w:val="547"/>
          <w:marRight w:val="0"/>
          <w:marTop w:val="0"/>
          <w:marBottom w:val="0"/>
          <w:divBdr>
            <w:top w:val="none" w:sz="0" w:space="0" w:color="auto"/>
            <w:left w:val="none" w:sz="0" w:space="0" w:color="auto"/>
            <w:bottom w:val="none" w:sz="0" w:space="0" w:color="auto"/>
            <w:right w:val="none" w:sz="0" w:space="0" w:color="auto"/>
          </w:divBdr>
        </w:div>
        <w:div w:id="1089502596">
          <w:marLeft w:val="547"/>
          <w:marRight w:val="0"/>
          <w:marTop w:val="0"/>
          <w:marBottom w:val="0"/>
          <w:divBdr>
            <w:top w:val="none" w:sz="0" w:space="0" w:color="auto"/>
            <w:left w:val="none" w:sz="0" w:space="0" w:color="auto"/>
            <w:bottom w:val="none" w:sz="0" w:space="0" w:color="auto"/>
            <w:right w:val="none" w:sz="0" w:space="0" w:color="auto"/>
          </w:divBdr>
        </w:div>
        <w:div w:id="330648401">
          <w:marLeft w:val="547"/>
          <w:marRight w:val="0"/>
          <w:marTop w:val="0"/>
          <w:marBottom w:val="0"/>
          <w:divBdr>
            <w:top w:val="none" w:sz="0" w:space="0" w:color="auto"/>
            <w:left w:val="none" w:sz="0" w:space="0" w:color="auto"/>
            <w:bottom w:val="none" w:sz="0" w:space="0" w:color="auto"/>
            <w:right w:val="none" w:sz="0" w:space="0" w:color="auto"/>
          </w:divBdr>
        </w:div>
        <w:div w:id="91048578">
          <w:marLeft w:val="547"/>
          <w:marRight w:val="0"/>
          <w:marTop w:val="0"/>
          <w:marBottom w:val="0"/>
          <w:divBdr>
            <w:top w:val="none" w:sz="0" w:space="0" w:color="auto"/>
            <w:left w:val="none" w:sz="0" w:space="0" w:color="auto"/>
            <w:bottom w:val="none" w:sz="0" w:space="0" w:color="auto"/>
            <w:right w:val="none" w:sz="0" w:space="0" w:color="auto"/>
          </w:divBdr>
        </w:div>
        <w:div w:id="1114331178">
          <w:marLeft w:val="547"/>
          <w:marRight w:val="0"/>
          <w:marTop w:val="0"/>
          <w:marBottom w:val="0"/>
          <w:divBdr>
            <w:top w:val="none" w:sz="0" w:space="0" w:color="auto"/>
            <w:left w:val="none" w:sz="0" w:space="0" w:color="auto"/>
            <w:bottom w:val="none" w:sz="0" w:space="0" w:color="auto"/>
            <w:right w:val="none" w:sz="0" w:space="0" w:color="auto"/>
          </w:divBdr>
        </w:div>
        <w:div w:id="1387410486">
          <w:marLeft w:val="547"/>
          <w:marRight w:val="0"/>
          <w:marTop w:val="0"/>
          <w:marBottom w:val="0"/>
          <w:divBdr>
            <w:top w:val="none" w:sz="0" w:space="0" w:color="auto"/>
            <w:left w:val="none" w:sz="0" w:space="0" w:color="auto"/>
            <w:bottom w:val="none" w:sz="0" w:space="0" w:color="auto"/>
            <w:right w:val="none" w:sz="0" w:space="0" w:color="auto"/>
          </w:divBdr>
        </w:div>
        <w:div w:id="573899075">
          <w:marLeft w:val="547"/>
          <w:marRight w:val="0"/>
          <w:marTop w:val="0"/>
          <w:marBottom w:val="0"/>
          <w:divBdr>
            <w:top w:val="none" w:sz="0" w:space="0" w:color="auto"/>
            <w:left w:val="none" w:sz="0" w:space="0" w:color="auto"/>
            <w:bottom w:val="none" w:sz="0" w:space="0" w:color="auto"/>
            <w:right w:val="none" w:sz="0" w:space="0" w:color="auto"/>
          </w:divBdr>
        </w:div>
        <w:div w:id="285043307">
          <w:marLeft w:val="547"/>
          <w:marRight w:val="0"/>
          <w:marTop w:val="0"/>
          <w:marBottom w:val="0"/>
          <w:divBdr>
            <w:top w:val="none" w:sz="0" w:space="0" w:color="auto"/>
            <w:left w:val="none" w:sz="0" w:space="0" w:color="auto"/>
            <w:bottom w:val="none" w:sz="0" w:space="0" w:color="auto"/>
            <w:right w:val="none" w:sz="0" w:space="0" w:color="auto"/>
          </w:divBdr>
        </w:div>
        <w:div w:id="1529223699">
          <w:marLeft w:val="547"/>
          <w:marRight w:val="0"/>
          <w:marTop w:val="0"/>
          <w:marBottom w:val="0"/>
          <w:divBdr>
            <w:top w:val="none" w:sz="0" w:space="0" w:color="auto"/>
            <w:left w:val="none" w:sz="0" w:space="0" w:color="auto"/>
            <w:bottom w:val="none" w:sz="0" w:space="0" w:color="auto"/>
            <w:right w:val="none" w:sz="0" w:space="0" w:color="auto"/>
          </w:divBdr>
        </w:div>
        <w:div w:id="1021589822">
          <w:marLeft w:val="547"/>
          <w:marRight w:val="0"/>
          <w:marTop w:val="0"/>
          <w:marBottom w:val="0"/>
          <w:divBdr>
            <w:top w:val="none" w:sz="0" w:space="0" w:color="auto"/>
            <w:left w:val="none" w:sz="0" w:space="0" w:color="auto"/>
            <w:bottom w:val="none" w:sz="0" w:space="0" w:color="auto"/>
            <w:right w:val="none" w:sz="0" w:space="0" w:color="auto"/>
          </w:divBdr>
        </w:div>
        <w:div w:id="197953513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22</Pages>
  <Words>6075</Words>
  <Characters>34629</Characters>
  <Application>Microsoft Office Word</Application>
  <DocSecurity>0</DocSecurity>
  <Lines>288</Lines>
  <Paragraphs>81</Paragraphs>
  <ScaleCrop>false</ScaleCrop>
  <Company/>
  <LinksUpToDate>false</LinksUpToDate>
  <CharactersWithSpaces>40623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Garry Yu</dc:creator>
  <cp:keywords/>
  <dc:description/>
  <cp:lastModifiedBy>Garry Yu</cp:lastModifiedBy>
  <cp:revision>11</cp:revision>
  <dcterms:created xsi:type="dcterms:W3CDTF">2020-07-31T16:29:00Z</dcterms:created>
  <dcterms:modified xsi:type="dcterms:W3CDTF">2020-08-02T16:53:00Z</dcterms:modified>
</cp:coreProperties>
</file>