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40E0" w:rsidRPr="004878AA" w:rsidRDefault="000C40E0" w:rsidP="000C40E0">
      <w:pPr>
        <w:spacing w:line="360" w:lineRule="auto"/>
        <w:rPr>
          <w:rFonts w:ascii="Times New Roman" w:hAnsi="Times New Roman" w:cs="Times New Roman"/>
          <w:b/>
          <w:sz w:val="24"/>
          <w:szCs w:val="24"/>
          <w:u w:val="single"/>
        </w:rPr>
      </w:pPr>
      <w:r w:rsidRPr="004878AA">
        <w:rPr>
          <w:rFonts w:ascii="Times New Roman" w:hAnsi="Times New Roman" w:cs="Times New Roman"/>
          <w:b/>
          <w:sz w:val="24"/>
          <w:szCs w:val="24"/>
          <w:u w:val="single"/>
        </w:rPr>
        <w:t>Côd Modiwl: ECAD6001C</w:t>
      </w:r>
    </w:p>
    <w:p w:rsidR="000C40E0" w:rsidRPr="004878AA" w:rsidRDefault="000C40E0" w:rsidP="000C40E0">
      <w:pPr>
        <w:spacing w:line="360" w:lineRule="auto"/>
        <w:rPr>
          <w:rFonts w:ascii="Times New Roman" w:hAnsi="Times New Roman" w:cs="Times New Roman"/>
          <w:b/>
          <w:sz w:val="24"/>
          <w:szCs w:val="24"/>
          <w:u w:val="single"/>
        </w:rPr>
      </w:pPr>
      <w:r w:rsidRPr="004878AA">
        <w:rPr>
          <w:rFonts w:ascii="Times New Roman" w:hAnsi="Times New Roman" w:cs="Times New Roman"/>
          <w:b/>
          <w:sz w:val="24"/>
          <w:szCs w:val="24"/>
          <w:u w:val="single"/>
        </w:rPr>
        <w:t xml:space="preserve">Arweinydd Modiwl: Carys Jennings </w:t>
      </w:r>
    </w:p>
    <w:p w:rsidR="000C40E0" w:rsidRPr="004878AA" w:rsidRDefault="000C40E0" w:rsidP="000C40E0">
      <w:pPr>
        <w:spacing w:line="360" w:lineRule="auto"/>
        <w:rPr>
          <w:rFonts w:ascii="Times New Roman" w:hAnsi="Times New Roman" w:cs="Times New Roman"/>
          <w:sz w:val="24"/>
          <w:szCs w:val="24"/>
        </w:rPr>
      </w:pPr>
      <w:r w:rsidRPr="004878AA">
        <w:rPr>
          <w:rFonts w:ascii="Times New Roman" w:hAnsi="Times New Roman" w:cs="Times New Roman"/>
          <w:sz w:val="24"/>
          <w:szCs w:val="24"/>
        </w:rPr>
        <w:t>Yn gyntaf h</w:t>
      </w:r>
      <w:r w:rsidRPr="004878AA">
        <w:rPr>
          <w:rFonts w:ascii="Times New Roman" w:hAnsi="Times New Roman" w:cs="Times New Roman"/>
          <w:color w:val="212121"/>
          <w:sz w:val="24"/>
          <w:szCs w:val="24"/>
        </w:rPr>
        <w:t>offwn croesawi a diolch i chi am eich amynedd a'ch parodrwydd heddiw i ystyried yr effeithiau cadarnhaol y gallai'r ymyrraeth hon ei chael ar ein hysgol, er mwyn creu amgylchedd dysgu llwyddiannus i staff a disgyblion</w:t>
      </w:r>
      <w:r w:rsidRPr="004878AA">
        <w:rPr>
          <w:rFonts w:ascii="Times New Roman" w:hAnsi="Times New Roman" w:cs="Times New Roman"/>
          <w:sz w:val="24"/>
          <w:szCs w:val="24"/>
        </w:rPr>
        <w:t xml:space="preserve">. </w:t>
      </w:r>
    </w:p>
    <w:p w:rsidR="000C40E0" w:rsidRPr="004878AA" w:rsidRDefault="000C40E0" w:rsidP="000C40E0">
      <w:pPr>
        <w:autoSpaceDE w:val="0"/>
        <w:autoSpaceDN w:val="0"/>
        <w:adjustRightInd w:val="0"/>
        <w:spacing w:line="360" w:lineRule="auto"/>
        <w:rPr>
          <w:rFonts w:ascii="Times New Roman" w:hAnsi="Times New Roman" w:cs="Times New Roman"/>
          <w:sz w:val="24"/>
          <w:szCs w:val="24"/>
        </w:rPr>
      </w:pPr>
      <w:r w:rsidRPr="004878AA">
        <w:rPr>
          <w:rFonts w:ascii="Times New Roman" w:hAnsi="Times New Roman" w:cs="Times New Roman"/>
          <w:sz w:val="24"/>
          <w:szCs w:val="24"/>
        </w:rPr>
        <w:t>Yn y cyflwyniad heddiw bwriadwyd trafod sut bydd yr hyn yn ymateb i awgrymiadau derbyniwyd yn ddiweddaraf gan Estyn ar ol ein harolwg diwethaf sef;</w:t>
      </w:r>
    </w:p>
    <w:p w:rsidR="000C40E0" w:rsidRPr="004878AA" w:rsidRDefault="000C40E0" w:rsidP="000C40E0">
      <w:pPr>
        <w:tabs>
          <w:tab w:val="left" w:pos="720"/>
        </w:tabs>
        <w:autoSpaceDE w:val="0"/>
        <w:autoSpaceDN w:val="0"/>
        <w:adjustRightInd w:val="0"/>
        <w:spacing w:line="360" w:lineRule="auto"/>
        <w:ind w:left="720" w:hanging="360"/>
        <w:rPr>
          <w:rFonts w:ascii="Times New Roman" w:hAnsi="Times New Roman" w:cs="Times New Roman"/>
          <w:sz w:val="24"/>
          <w:szCs w:val="24"/>
        </w:rPr>
      </w:pPr>
      <w:r w:rsidRPr="004878AA">
        <w:rPr>
          <w:rFonts w:ascii="Times New Roman" w:hAnsi="Times New Roman" w:cs="Times New Roman"/>
          <w:sz w:val="24"/>
          <w:szCs w:val="24"/>
        </w:rPr>
        <w:t></w:t>
      </w:r>
      <w:r w:rsidRPr="004878AA">
        <w:rPr>
          <w:rFonts w:ascii="Times New Roman" w:hAnsi="Times New Roman" w:cs="Times New Roman"/>
          <w:sz w:val="24"/>
          <w:szCs w:val="24"/>
        </w:rPr>
        <w:tab/>
        <w:t>Gwella safonau addysgu ac asesu.</w:t>
      </w:r>
    </w:p>
    <w:p w:rsidR="000C40E0" w:rsidRPr="004878AA" w:rsidRDefault="000C40E0" w:rsidP="000C40E0">
      <w:pPr>
        <w:autoSpaceDE w:val="0"/>
        <w:autoSpaceDN w:val="0"/>
        <w:adjustRightInd w:val="0"/>
        <w:spacing w:line="360" w:lineRule="auto"/>
        <w:ind w:left="720" w:hanging="360"/>
        <w:rPr>
          <w:rFonts w:ascii="Times New Roman" w:hAnsi="Times New Roman" w:cs="Times New Roman"/>
          <w:sz w:val="24"/>
          <w:szCs w:val="24"/>
        </w:rPr>
      </w:pPr>
      <w:r w:rsidRPr="004878AA">
        <w:rPr>
          <w:rFonts w:ascii="Times New Roman" w:hAnsi="Times New Roman" w:cs="Times New Roman"/>
          <w:sz w:val="24"/>
          <w:szCs w:val="24"/>
        </w:rPr>
        <w:t></w:t>
      </w:r>
      <w:r w:rsidRPr="004878AA">
        <w:rPr>
          <w:rFonts w:ascii="Times New Roman" w:hAnsi="Times New Roman" w:cs="Times New Roman"/>
          <w:sz w:val="24"/>
          <w:szCs w:val="24"/>
        </w:rPr>
        <w:tab/>
        <w:t>Sicrhau bod lles y disgyblion yn cael ei ystyried yn gyson yn yr ystafell dosbarth.</w:t>
      </w:r>
    </w:p>
    <w:p w:rsidR="000C40E0" w:rsidRPr="004878AA" w:rsidRDefault="000C40E0" w:rsidP="000C40E0">
      <w:pPr>
        <w:pStyle w:val="ListParagraph"/>
        <w:numPr>
          <w:ilvl w:val="0"/>
          <w:numId w:val="1"/>
        </w:numPr>
        <w:autoSpaceDE w:val="0"/>
        <w:autoSpaceDN w:val="0"/>
        <w:adjustRightInd w:val="0"/>
        <w:spacing w:line="360" w:lineRule="auto"/>
        <w:rPr>
          <w:rFonts w:ascii="Times New Roman" w:hAnsi="Times New Roman" w:cs="Times New Roman"/>
          <w:sz w:val="24"/>
          <w:szCs w:val="24"/>
        </w:rPr>
      </w:pPr>
      <w:r w:rsidRPr="004878AA">
        <w:rPr>
          <w:rFonts w:ascii="Times New Roman" w:hAnsi="Times New Roman" w:cs="Times New Roman"/>
          <w:sz w:val="24"/>
          <w:szCs w:val="24"/>
        </w:rPr>
        <w:t>Cynnwys llais y disgybl ar draws yr ysgol er mwyn gwella ethos yr ysgol.</w:t>
      </w:r>
    </w:p>
    <w:p w:rsidR="000C40E0" w:rsidRPr="004878AA" w:rsidRDefault="000C40E0" w:rsidP="000C40E0">
      <w:pPr>
        <w:autoSpaceDE w:val="0"/>
        <w:autoSpaceDN w:val="0"/>
        <w:adjustRightInd w:val="0"/>
        <w:spacing w:line="360" w:lineRule="auto"/>
        <w:rPr>
          <w:rFonts w:ascii="Times New Roman" w:hAnsi="Times New Roman" w:cs="Times New Roman"/>
          <w:sz w:val="24"/>
          <w:szCs w:val="24"/>
        </w:rPr>
      </w:pPr>
      <w:r w:rsidRPr="004878AA">
        <w:rPr>
          <w:rFonts w:ascii="Times New Roman" w:hAnsi="Times New Roman" w:cs="Times New Roman"/>
          <w:sz w:val="24"/>
          <w:szCs w:val="24"/>
        </w:rPr>
        <w:t xml:space="preserve">Trafodwyd y rhain ymhellach trwy edrych ar y canlynol. Ei bod yn hanfodol i ystyried pwysigrwydd llais y plentyn ar draws yr ysgol ym mhob agwedd o ddysgu. Ond hefyd pam mae’n bwysig bod yr hyn yn cael eu hystyried ar gyfer pob un plentyn yn yr ysgol. Yna trafodwyd sut gall gweithredu’r ymyrraeth ar draws yr ysgol ymateb i nid dim ond hyn, ond sut gall newid ymddygiad y disgyblion tuag at eu gwaith, bydd yn y pen draw yn arwain at greu awyrgylch addas i bob disgybl. </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Mae pwysigrwydd llais y disgybl o fewn addysg wedi cael eu trafod o fewn nifer o lyfrau, papurau ac erthyglau eang am flynyddoedd. Y prif un sy’n dod i’r meddwl yw’r hyn dywed gan yr athro Donaldson (2015, t.31), awgryma ar gyfer ein cwricwlwm newydd fod llais y plentyn yn cael eu hystyried fel canolbwynt i’r dysgu er mwyn arwain at ddatblygu “dysgwyr uchelgeisiol, galluog”. </w:t>
      </w:r>
      <w:r w:rsidRPr="004878AA">
        <w:rPr>
          <w:rFonts w:ascii="Times New Roman" w:hAnsi="Times New Roman" w:cs="Times New Roman"/>
          <w:sz w:val="24"/>
          <w:szCs w:val="24"/>
        </w:rPr>
        <w:br/>
      </w:r>
      <w:r w:rsidRPr="004878AA">
        <w:rPr>
          <w:rFonts w:ascii="Times New Roman" w:hAnsi="Times New Roman" w:cs="Times New Roman"/>
          <w:color w:val="212121"/>
          <w:sz w:val="24"/>
          <w:szCs w:val="24"/>
        </w:rPr>
        <w:t xml:space="preserve">Mae hefyd yn tynnu sylw at bwysigrwydd caniatáu i'r plant gymryd rheolaeth dros eu dysgu eu hunain. </w:t>
      </w:r>
      <w:r w:rsidRPr="004878AA">
        <w:rPr>
          <w:rFonts w:ascii="Times New Roman" w:hAnsi="Times New Roman" w:cs="Times New Roman"/>
          <w:sz w:val="24"/>
          <w:szCs w:val="24"/>
        </w:rPr>
        <w:t xml:space="preserve">Yn barod, mae’r syniad o fwrdd syniadau wedi cael eu dyfeisio, ond mae rhoi e ar waith yn effeithiol yn elfen bwysig iawn. </w:t>
      </w:r>
    </w:p>
    <w:p w:rsidR="000C40E0" w:rsidRPr="004878AA" w:rsidRDefault="000C40E0" w:rsidP="000C40E0">
      <w:pPr>
        <w:spacing w:after="0" w:line="360" w:lineRule="auto"/>
        <w:rPr>
          <w:rFonts w:ascii="Times New Roman" w:hAnsi="Times New Roman" w:cs="Times New Roman"/>
          <w:color w:val="212121"/>
          <w:sz w:val="24"/>
          <w:szCs w:val="24"/>
        </w:rPr>
      </w:pPr>
    </w:p>
    <w:p w:rsidR="000C40E0" w:rsidRPr="004878AA" w:rsidRDefault="000C40E0" w:rsidP="000C40E0">
      <w:pPr>
        <w:spacing w:after="0" w:line="360" w:lineRule="auto"/>
        <w:rPr>
          <w:rFonts w:ascii="Times New Roman" w:hAnsi="Times New Roman" w:cs="Times New Roman"/>
          <w:color w:val="212121"/>
          <w:sz w:val="24"/>
          <w:szCs w:val="24"/>
        </w:rPr>
      </w:pPr>
      <w:r w:rsidRPr="004878AA">
        <w:rPr>
          <w:rFonts w:ascii="Times New Roman" w:hAnsi="Times New Roman" w:cs="Times New Roman"/>
          <w:color w:val="212121"/>
          <w:sz w:val="24"/>
          <w:szCs w:val="24"/>
        </w:rPr>
        <w:t>Wrth gynllunio gwers, y prif amcan yw canolbwyntio ar gynnwys sy'n amlinellu'n glir yr hyn y bydd y plant yn ei ddysgu a beth mae'r athro / athrawes yn bwriadu ei ddysgu (Grigg 2015), wrth gynnwys llais y disgybl bydd yr hyn o hyd yn glir.</w:t>
      </w:r>
    </w:p>
    <w:p w:rsidR="000C40E0" w:rsidRPr="004878AA" w:rsidRDefault="000C40E0" w:rsidP="000C40E0">
      <w:pPr>
        <w:spacing w:after="0" w:line="360" w:lineRule="auto"/>
        <w:rPr>
          <w:rFonts w:ascii="Times New Roman" w:hAnsi="Times New Roman" w:cs="Times New Roman"/>
          <w:color w:val="212121"/>
          <w:sz w:val="24"/>
          <w:szCs w:val="24"/>
        </w:rPr>
      </w:pPr>
    </w:p>
    <w:p w:rsidR="000C40E0" w:rsidRPr="004878AA" w:rsidRDefault="000C40E0" w:rsidP="000C40E0">
      <w:pPr>
        <w:spacing w:after="0" w:line="360" w:lineRule="auto"/>
        <w:rPr>
          <w:rFonts w:ascii="Times New Roman" w:hAnsi="Times New Roman" w:cs="Times New Roman"/>
          <w:color w:val="212121"/>
          <w:sz w:val="24"/>
          <w:szCs w:val="24"/>
        </w:rPr>
      </w:pPr>
      <w:r w:rsidRPr="004878AA">
        <w:rPr>
          <w:rFonts w:ascii="Times New Roman" w:hAnsi="Times New Roman" w:cs="Times New Roman"/>
          <w:color w:val="212121"/>
          <w:sz w:val="24"/>
          <w:szCs w:val="24"/>
        </w:rPr>
        <w:lastRenderedPageBreak/>
        <w:t>Yn ychwanegol, dylem gymryd sylw o Erthygl 12 Gonfensiwn y Cenhedloedd Unedig ar Hawliau’r Plentyn wrth gymryd llais y disgybl mewn i ystyriaeth, sydd yn amlinellu ‘Eich hawl i ddweud beth ddylai ddigwydd ac i rywun wrando arnoch’ (Comisiynydd Plant Cymru, 2018).</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Mae’r ymyrraeth hon yn barod yn cael ei weithredu mewn ysgol yn dref ddifreintiedig yn Abertawe. Gweithredwyd y Bwrdd CYW (Cynllun Yr Wythnos) o fewn y Cyfnod Sylfaen ar gyfer cynllunio tasgau darpariaeth barhaus, a hefyd yng Nghyfnod Allweddol 2 trwy ddefnyddio ‘Bwrdd Syniadau’ er mwyn cyfoethogi dysgu’r plant.</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Mae’r bwrdd yn cael eu defnyddio fel safle lle mae’r plant yn gallu ysgrifennu unrhyw syniad sydd ganddynt am unrhyw beth hoffwn ddysgu o fewn y thema. Gofynnwyd i’r plant i ddod mewn a llun/gwrthrych a’i drafod fel sbardun i’r dysgu, yna bydd y plant yn rhoi syniadau ysgrifennwyd ar y bwrdd. Bydd y rhain wedyn yn cael eu derbyn gan yr athro neu athrawes dysgu ac yn cael eu gweithredu mewn i’r dysgu (Collins, 2018).</w:t>
      </w:r>
    </w:p>
    <w:p w:rsidR="000C40E0" w:rsidRPr="004878AA" w:rsidRDefault="000C40E0" w:rsidP="000C40E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ascii="Times New Roman" w:hAnsi="Times New Roman" w:cs="Times New Roman"/>
          <w:b/>
          <w:sz w:val="24"/>
          <w:szCs w:val="24"/>
          <w:u w:val="single"/>
        </w:rPr>
      </w:pPr>
    </w:p>
    <w:p w:rsidR="000C40E0" w:rsidRPr="004878AA" w:rsidRDefault="000C40E0" w:rsidP="000C40E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Mae’n amlwg bydd gofidion ynghylch sut bydd cynnwys llais y disgybl yn bwriadu gofynion y cwricwlwm ynglŷn â sgiliau. Wrth ddechrau ar weithredu’r ymyrraeth yn yr ysgol bydd y plant Cyfnod Sylfaen yn awgrymu tasgau hwylus megis paentio a lliwio, ond fel popeth arall mi fydd gweithredu’r ymyrraeth yn cymryd amser. </w:t>
      </w:r>
      <w:r w:rsidRPr="004878AA">
        <w:rPr>
          <w:rFonts w:ascii="Times New Roman" w:hAnsi="Times New Roman" w:cs="Times New Roman"/>
          <w:color w:val="000000"/>
          <w:sz w:val="24"/>
          <w:szCs w:val="24"/>
          <w:lang w:val="cy-GB"/>
        </w:rPr>
        <w:t>Bydd yn cymryd amser i'r plant i ddysgu a datblygu syniadau a fydd yn gwella eu dysgu yn effeithiol megis tasgau mathemategol a llythrennol (Collins, 2018).</w:t>
      </w:r>
      <w:r w:rsidRPr="004878AA">
        <w:rPr>
          <w:rFonts w:ascii="Times New Roman" w:hAnsi="Times New Roman" w:cs="Times New Roman"/>
          <w:b/>
          <w:color w:val="000000"/>
          <w:sz w:val="24"/>
          <w:szCs w:val="24"/>
          <w:lang w:val="cy-GB"/>
        </w:rPr>
        <w:t xml:space="preserve"> </w:t>
      </w:r>
    </w:p>
    <w:p w:rsidR="000C40E0" w:rsidRPr="004878AA" w:rsidRDefault="000C40E0" w:rsidP="000C40E0">
      <w:pPr>
        <w:pStyle w:val="HTMLPreformatted"/>
        <w:shd w:val="clear" w:color="auto" w:fill="FFFFFF"/>
        <w:spacing w:line="360" w:lineRule="auto"/>
        <w:rPr>
          <w:rFonts w:ascii="Times New Roman" w:eastAsiaTheme="minorHAnsi" w:hAnsi="Times New Roman" w:cs="Times New Roman"/>
          <w:color w:val="212121"/>
          <w:sz w:val="24"/>
          <w:szCs w:val="24"/>
          <w:lang w:eastAsia="en-US"/>
        </w:rPr>
      </w:pPr>
    </w:p>
    <w:p w:rsidR="000C40E0" w:rsidRPr="004878AA" w:rsidRDefault="000C40E0" w:rsidP="000C40E0">
      <w:pPr>
        <w:pStyle w:val="HTMLPreformatted"/>
        <w:shd w:val="clear" w:color="auto" w:fill="FFFFFF"/>
        <w:spacing w:line="360" w:lineRule="auto"/>
        <w:rPr>
          <w:rFonts w:ascii="Times New Roman" w:hAnsi="Times New Roman" w:cs="Times New Roman"/>
          <w:color w:val="212121"/>
          <w:sz w:val="24"/>
          <w:szCs w:val="24"/>
        </w:rPr>
      </w:pPr>
      <w:r w:rsidRPr="004878AA">
        <w:rPr>
          <w:rFonts w:ascii="Times New Roman" w:hAnsi="Times New Roman" w:cs="Times New Roman"/>
          <w:color w:val="212121"/>
          <w:sz w:val="24"/>
          <w:szCs w:val="24"/>
        </w:rPr>
        <w:t xml:space="preserve">Fel y gwelwyd wrth y lluniau yma mae’r bwrdd yn wag wrth i’r elfen newydd o waith cychwyn. Nid yw’r athro/athrawes yn dewis sbardun neu yn rhoi syniadau parod. Yna, mae’r plant yn ychwanegu syniadau ysgrifenedig, ac yna mae’r athro/athrawes yn storio </w:t>
      </w:r>
      <w:r w:rsidRPr="004878AA">
        <w:rPr>
          <w:rFonts w:ascii="Times New Roman" w:hAnsi="Times New Roman" w:cs="Times New Roman"/>
          <w:color w:val="212121"/>
          <w:sz w:val="24"/>
          <w:szCs w:val="24"/>
          <w:lang w:val="cy-GB"/>
        </w:rPr>
        <w:t>pob syniad a wneir gan y disgyblion o fewn pob rhan o'r gwaith fel tystiolaeth o ddysgu'r plant. Gall y rhain wedyn cael eu cyflwyno yn ystod unrhyw arolygiadau ac fel ffurf o olrhain cynnydd plant.</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Cyn bod unrhyw ymyrraeth yn cychwyn mae’n bwysig bod pwy fydd ynghlwm a hyn yn cael eu hystyried; </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lastRenderedPageBreak/>
        <w:t>Yn syth mae’n amlwg y bydd y dysgwyr eu hunain wrth wraidd y dysgu. Bydd unrhyw dasgau a gynllunnir yn canolbwyntio ar eu llais a’u diddordebau. Bydd hyn yn ysgogi perthynas rhwng y disgybl a’r dysgu a hefyd rhwng y disgybl a’r athro. Trwy ffocysu ar lais y disgybl bydd canfyddiadau posib y disgybl yn cael eu hanwybyddu. Bydd creu a datblygu amgylchedd lle mae’r disgybl yn teimlo fel eu bod yn cael eu cynnwys yn creu ethos cadarnhaol ac effeithiol ar draws yr ysgol gyfan. Trwy gynnwys llais y disgybl bydd lles, profiad dysgu a lefel y ddysgu yn datblygu. Dywed YAG (2016) bod disgyblion yn mynd ati i wella’r ysgol ar y cyfan wrth ddangos cyfranogiad at hyrwyddo unrhyw benderfyniadau sy’n cael eu neud ynglŷn â’r hyn.</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Yna bydd gyda chi’r athrawon dosbarth. Nhw bydd yn cymryd llais y disgybl mewn i ystyriaeth wrth ddatblygu syniadau'r disgyblion a’u troi mewn i naillai wers, tasgau estynedig (CA2) neu dasgau parhaus (CS), gyda’r gobaith o weld cynnydd yn ddeilliannau Cyfnod Sylfaen a lefelau Cyfnod Allweddol 2. </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Yn olaf, gall yr hyn hefyd cael eu defnyddio fel ffordd o adrodd yn ol at rieni, llywodraethwyr ac ymwelwyr ar sut ydym yn bwriadu datblygu gallu'r plant yn fwy yn eu gwaith wrth iddynt ddatblygu trwy’r ysgol, sut mae wedi effeithio ar gynnydd y disgyblion a hefyd sut mae wedi gwella ethos yr ysgol.</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Bwriad yw ddechrau ddefnyddio’r bwrdd CYW ar ddechrau tymor nesaf. Bydd yr hyn yn ymddangos fel cyfle gwych oherwydd bydd y plant ar fin ddechrau elfen newydd o waith. Ni fydd yn addas iawn i gyflwyno’r hyn i’r plant yng nghanol elfen o waith oherwydd, o bosib, bydd tasgau parhaus neu dasgau estynedig wedi cael eu cynllunio yn barod gan yr athro/athrawes dosbarth yn seiliedig ar yr elfen yna o waith, a ni fydd y strategaeth yn ymgorffori mor effeithiol. </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Yn ogystal â hyn, bydd yn rhoi amser i ddosbarthu hyfforddiant i athrawon yr ysgol ynglŷn â sut i ddefnyddio’r bwrdd yn effeithiol gyda’r plant. Oherwydd hyn bydd y plant yn elwa o ddefnyddio’r bwrdd o fewn elfennau gwahanol o waith.</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Mae’r ymyrraeth yma yn cynnwys llais y plentyn, yn creu cysylltiadau a lles y disgybl ym mhersonol ac yn ystod amser ysgol, yn eu datblygu fel dysgwyr annibynnol, a gallwch weithredu yn yr ysgol braidd am ddim. Yr unig gost ychwanegol i hyn fyddai creu'r bwrdd eu </w:t>
      </w:r>
      <w:r w:rsidRPr="004878AA">
        <w:rPr>
          <w:rFonts w:ascii="Times New Roman" w:hAnsi="Times New Roman" w:cs="Times New Roman"/>
          <w:sz w:val="24"/>
          <w:szCs w:val="24"/>
        </w:rPr>
        <w:lastRenderedPageBreak/>
        <w:t>hun. Bydd y costau ar gyfer hyn yn amrywio yn dibynnu ar sut y caiff ei weithredu o fewn y dosbarthiadau, boed hynny fel arddangosfa, ar y bwrdd gwyn arferol neu wedi’i greu yn broffesiynol gan saer lleol. Yna bydd yna gost man ar gyfer yr adnoddau bydd angen er mwyn addurno a llenwi’r bwrdd.</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Trwy weithredu’r ymyrraeth ar draws yr ysgol, fel sonni yn barod, bydd lefelau’r plant yn gwella oherwydd sut mae’r dysgu wedi cael eu cynllunio. Er hyn, bydd yn cymryd peth amser cyn y byddai dilyniant a cynydd clir yn ymddangos gan y bydd yn strategaeth newydd i’r athro a’r disgyblion. Efallai y bydd yn cymryd rhai plant fwy o amser i ddod i’r arfer o ddefnyddio’r bwrdd er mwyn creu ac awgrymu syniadau. Hefyd mae’n hanfodol ystyried lefelau hyder sy’n amrywio rhwng disgyblion yn y dosbarth. </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Awgryma’r ysgol sydd yn barod yn gweithredu’r ymyrraeth eich bod chi’n dechrau gydag un grŵp sy’n barod i’w ddefnyddio yn effeithiol, yn enwedig yn y Cyfnod Sylfaen.</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Os edrychwn ar yr </w:t>
      </w:r>
      <w:r w:rsidRPr="004878AA">
        <w:rPr>
          <w:rFonts w:ascii="Times New Roman" w:hAnsi="Times New Roman" w:cs="Times New Roman"/>
          <w:bCs/>
          <w:sz w:val="24"/>
          <w:szCs w:val="24"/>
        </w:rPr>
        <w:t>awgrymiadau</w:t>
      </w:r>
      <w:r w:rsidRPr="004878AA">
        <w:rPr>
          <w:rFonts w:ascii="Times New Roman" w:hAnsi="Times New Roman" w:cs="Times New Roman"/>
          <w:sz w:val="24"/>
          <w:szCs w:val="24"/>
        </w:rPr>
        <w:t xml:space="preserve"> rhoddwyd gan Estyn er mwyn datblygu’r ysgol ymhellach mae’n glir bod y rhain yn gysylltiedig â’r cwricwlwm newydd bwriadwyd cyflwyno gan Llywodraeth Cymru erbyn 2022 (YGA, 2017). Er mwyn arwain at gyrraedd awgrymiadau’r Llywodraeth a Donaldson (2015) ynglŷn â’r pedwar diben;</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pStyle w:val="ListParagraph"/>
        <w:numPr>
          <w:ilvl w:val="0"/>
          <w:numId w:val="1"/>
        </w:num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“yn ddysgwyr uchelgeisiol, galluog sydd”.</w:t>
      </w:r>
    </w:p>
    <w:p w:rsidR="000C40E0" w:rsidRPr="004878AA" w:rsidRDefault="000C40E0" w:rsidP="000C40E0">
      <w:pPr>
        <w:pStyle w:val="ListParagraph"/>
        <w:numPr>
          <w:ilvl w:val="0"/>
          <w:numId w:val="1"/>
        </w:num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“yn gyfranwyr mentrus, creadigol”.</w:t>
      </w:r>
    </w:p>
    <w:p w:rsidR="000C40E0" w:rsidRPr="004878AA" w:rsidRDefault="000C40E0" w:rsidP="000C40E0">
      <w:pPr>
        <w:pStyle w:val="ListParagraph"/>
        <w:numPr>
          <w:ilvl w:val="0"/>
          <w:numId w:val="1"/>
        </w:num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“yn dinasyddion egwyddorol, gwybodus”.</w:t>
      </w:r>
    </w:p>
    <w:p w:rsidR="000C40E0" w:rsidRPr="004878AA" w:rsidRDefault="000C40E0" w:rsidP="000C40E0">
      <w:pPr>
        <w:pStyle w:val="ListParagraph"/>
        <w:numPr>
          <w:ilvl w:val="0"/>
          <w:numId w:val="1"/>
        </w:num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“yn unigolion iach, hyderus” </w:t>
      </w:r>
    </w:p>
    <w:p w:rsidR="000C40E0" w:rsidRPr="004878AA" w:rsidRDefault="000C40E0" w:rsidP="000C40E0">
      <w:pPr>
        <w:autoSpaceDE w:val="0"/>
        <w:autoSpaceDN w:val="0"/>
        <w:adjustRightInd w:val="0"/>
        <w:spacing w:after="0" w:line="360" w:lineRule="auto"/>
        <w:rPr>
          <w:rFonts w:ascii="Times New Roman" w:hAnsi="Times New Roman" w:cs="Times New Roman"/>
          <w:b/>
          <w:sz w:val="24"/>
          <w:szCs w:val="24"/>
          <w:u w:val="single"/>
        </w:rPr>
      </w:pP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r w:rsidRPr="004878AA">
        <w:rPr>
          <w:rFonts w:ascii="Times New Roman" w:hAnsi="Times New Roman" w:cs="Times New Roman"/>
          <w:sz w:val="24"/>
          <w:szCs w:val="24"/>
        </w:rPr>
        <w:t>Dywed YGA (2016) bod cyfranogiad disgyblion yn rhan bwysig o greu ethos gwell ar gyfer ysgol fel soniwyd yn gynharach yn y cyflwyniad, mae ysgolion hefyd wedi cefnogi’r hyn mae Estyn yn awgrymu.</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Felly dyma’r Cynllun Datblygu Ysgol sy’n gyd fynd a gweithredu’r ymyrraeth yn yr ysgol. Cafwyd yr hyn eu creu fel cynllun strategol ar gyfer gwelliant. Mae’n dangos yn glir prif flaenoriaethau’r ysgol, sut i godi’r safonau hyn, unrhyw adnoddau y gellid eu defnyddio i gyrraedd y nod a’r canlyniadau allweddol.</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 xml:space="preserve">Fel amlinellwyd yn gynharach ni fydd yr ymyrraeth hon yn llwyddiannus yn syth, bydd yn cymryd amser ac ymarfer i fod yn hollol lwyddiannus. Er mwyn sicrhau bod rhywfaint o gynnydd yn cael ei gyflawni bydd yn hanfodol bod strategaethau Asesu ar gyfer Dysgu (AagD) yn cael eu defnyddio. </w:t>
      </w: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“Asesu ar gyfer dysgu yw’r broses o ddarganfod y man y mae dysgwyr wedi’i gyrraedd o fewn continwwm dysgu, y man y mae angen iddynt anelu ato, a’r dull gorau o gyrraedd y man hwnnw” (YAPADGOS, 2010, t.3).</w:t>
      </w:r>
    </w:p>
    <w:p w:rsidR="000C40E0" w:rsidRPr="004878AA" w:rsidRDefault="000C40E0" w:rsidP="000C40E0">
      <w:pPr>
        <w:spacing w:after="0" w:line="360" w:lineRule="auto"/>
        <w:rPr>
          <w:rFonts w:ascii="Times New Roman" w:hAnsi="Times New Roman" w:cs="Times New Roman"/>
          <w:sz w:val="24"/>
          <w:szCs w:val="24"/>
        </w:rPr>
      </w:pPr>
    </w:p>
    <w:p w:rsidR="000C40E0" w:rsidRPr="004878AA" w:rsidRDefault="000C40E0" w:rsidP="000C40E0">
      <w:pPr>
        <w:spacing w:after="0" w:line="360" w:lineRule="auto"/>
        <w:rPr>
          <w:rFonts w:ascii="Times New Roman" w:hAnsi="Times New Roman" w:cs="Times New Roman"/>
          <w:sz w:val="24"/>
          <w:szCs w:val="24"/>
        </w:rPr>
      </w:pPr>
      <w:r w:rsidRPr="004878AA">
        <w:rPr>
          <w:rFonts w:ascii="Times New Roman" w:hAnsi="Times New Roman" w:cs="Times New Roman"/>
          <w:sz w:val="24"/>
          <w:szCs w:val="24"/>
        </w:rPr>
        <w:t>Drwy wneud hyn, bydd yr athro/athrawes yn gallu cadw cofnod olrhain o gynnydd y mae’r disgybl yn ei wneud yn ystod pob gwers, pob elfen o waith ac yn y pen draw, bob tymor. Bydd yn ddefnyddiol i gymryd strategaethau asesu mewn i ystyriaeth megis</w:t>
      </w:r>
      <w:r w:rsidRPr="004878AA">
        <w:rPr>
          <w:rFonts w:ascii="Times New Roman" w:hAnsi="Times New Roman" w:cs="Times New Roman"/>
          <w:b/>
          <w:sz w:val="24"/>
          <w:szCs w:val="24"/>
        </w:rPr>
        <w:t xml:space="preserve"> </w:t>
      </w:r>
      <w:r w:rsidRPr="004878AA">
        <w:rPr>
          <w:rFonts w:ascii="Times New Roman" w:hAnsi="Times New Roman" w:cs="Times New Roman"/>
          <w:sz w:val="24"/>
          <w:szCs w:val="24"/>
        </w:rPr>
        <w:t>asesiadau crynodol, lle rydych yn asesu dysgu’r plentyn yn barhaus, neu yn ffurfiannol, sef asesu ar ddiwedd cyfnod o waith. Trwy neud hyn byddwch yn monitro datblygiad y disgybl yn gyson.</w:t>
      </w:r>
    </w:p>
    <w:p w:rsidR="000C40E0" w:rsidRPr="004878AA" w:rsidRDefault="000C40E0" w:rsidP="000C40E0">
      <w:pPr>
        <w:autoSpaceDE w:val="0"/>
        <w:autoSpaceDN w:val="0"/>
        <w:adjustRightInd w:val="0"/>
        <w:spacing w:after="0" w:line="360" w:lineRule="auto"/>
        <w:rPr>
          <w:rFonts w:ascii="Times New Roman" w:hAnsi="Times New Roman" w:cs="Times New Roman"/>
          <w:sz w:val="24"/>
          <w:szCs w:val="24"/>
        </w:rPr>
      </w:pPr>
    </w:p>
    <w:p w:rsidR="000C40E0" w:rsidRPr="004878AA" w:rsidRDefault="000C40E0" w:rsidP="000C40E0">
      <w:pPr>
        <w:spacing w:line="360" w:lineRule="auto"/>
        <w:rPr>
          <w:rFonts w:ascii="Times New Roman" w:hAnsi="Times New Roman" w:cs="Times New Roman"/>
          <w:sz w:val="24"/>
          <w:szCs w:val="24"/>
        </w:rPr>
      </w:pPr>
      <w:r w:rsidRPr="004878AA">
        <w:rPr>
          <w:rFonts w:ascii="Times New Roman" w:hAnsi="Times New Roman" w:cs="Times New Roman"/>
          <w:sz w:val="24"/>
          <w:szCs w:val="24"/>
        </w:rPr>
        <w:t xml:space="preserve">Y prif ffocws wrth ddefnyddio’r ymyrraeth hwn fydd yr effaith a gaiff ar rychwant sylw’r disgyblion a'u hymdrech tuag at eu gwaith. Trwy fonitro ac asesu pob unigolyn, bydd yr athro/athrawes yn gallu penderfynu </w:t>
      </w:r>
      <w:proofErr w:type="gramStart"/>
      <w:r w:rsidRPr="004878AA">
        <w:rPr>
          <w:rFonts w:ascii="Times New Roman" w:hAnsi="Times New Roman" w:cs="Times New Roman"/>
          <w:sz w:val="24"/>
          <w:szCs w:val="24"/>
        </w:rPr>
        <w:t>a</w:t>
      </w:r>
      <w:proofErr w:type="gramEnd"/>
      <w:r w:rsidRPr="004878AA">
        <w:rPr>
          <w:rFonts w:ascii="Times New Roman" w:hAnsi="Times New Roman" w:cs="Times New Roman"/>
          <w:sz w:val="24"/>
          <w:szCs w:val="24"/>
        </w:rPr>
        <w:t xml:space="preserve"> yw defnyddio’r dull hwn yn ymddangos fel y ffordd fwyaf effeithiol o gefnogi dysgu’r plant, neu a oes dull mwy effeithiol gellid ei ddefnyddio? Yn ogystal â hyn, bydd pob elfen o waith y disgybl yn dangos amryw o ganlyniadau cynydd ar draws yr ysgol.</w:t>
      </w:r>
    </w:p>
    <w:p w:rsidR="000C40E0" w:rsidRPr="004878AA" w:rsidRDefault="000C40E0" w:rsidP="000C40E0">
      <w:pPr>
        <w:spacing w:line="360" w:lineRule="auto"/>
        <w:rPr>
          <w:rFonts w:ascii="Times New Roman" w:hAnsi="Times New Roman" w:cs="Times New Roman"/>
          <w:color w:val="212121"/>
          <w:sz w:val="24"/>
          <w:szCs w:val="24"/>
          <w:shd w:val="clear" w:color="auto" w:fill="FFFFFF"/>
        </w:rPr>
      </w:pPr>
      <w:r w:rsidRPr="004878AA">
        <w:rPr>
          <w:rFonts w:ascii="Times New Roman" w:hAnsi="Times New Roman" w:cs="Times New Roman"/>
          <w:color w:val="212121"/>
          <w:sz w:val="24"/>
          <w:szCs w:val="24"/>
          <w:shd w:val="clear" w:color="auto" w:fill="FFFFFF"/>
        </w:rPr>
        <w:t xml:space="preserve">Hoffwn ddiolch i bawb am wrando heddiw a byddaf nawr yn derbyn unrhyw gwestiynau ynglŷn â'r ymyriad hwn, diolch. </w:t>
      </w:r>
    </w:p>
    <w:p w:rsidR="000C40E0" w:rsidRPr="004878AA" w:rsidRDefault="000C40E0" w:rsidP="000C40E0">
      <w:pPr>
        <w:spacing w:line="360" w:lineRule="auto"/>
        <w:rPr>
          <w:rFonts w:ascii="Times New Roman" w:hAnsi="Times New Roman" w:cs="Times New Roman"/>
          <w:b/>
          <w:color w:val="212121"/>
          <w:sz w:val="24"/>
          <w:szCs w:val="24"/>
          <w:u w:val="single"/>
          <w:shd w:val="clear" w:color="auto" w:fill="FFFFFF"/>
        </w:rPr>
      </w:pPr>
      <w:r w:rsidRPr="004878AA">
        <w:rPr>
          <w:rFonts w:ascii="Times New Roman" w:hAnsi="Times New Roman" w:cs="Times New Roman"/>
          <w:b/>
          <w:color w:val="212121"/>
          <w:sz w:val="24"/>
          <w:szCs w:val="24"/>
          <w:u w:val="single"/>
          <w:shd w:val="clear" w:color="auto" w:fill="FFFFFF"/>
        </w:rPr>
        <w:t>Gwerthusiad</w:t>
      </w:r>
    </w:p>
    <w:p w:rsidR="000C40E0" w:rsidRPr="004878AA" w:rsidRDefault="000C40E0" w:rsidP="000C40E0">
      <w:pPr>
        <w:spacing w:line="360" w:lineRule="auto"/>
        <w:rPr>
          <w:rFonts w:ascii="Times New Roman" w:hAnsi="Times New Roman" w:cs="Times New Roman"/>
          <w:color w:val="212121"/>
          <w:sz w:val="24"/>
          <w:szCs w:val="24"/>
          <w:shd w:val="clear" w:color="auto" w:fill="FFFFFF"/>
        </w:rPr>
      </w:pPr>
      <w:r w:rsidRPr="004878AA">
        <w:rPr>
          <w:rFonts w:ascii="Times New Roman" w:hAnsi="Times New Roman" w:cs="Times New Roman"/>
          <w:color w:val="212121"/>
          <w:sz w:val="24"/>
          <w:szCs w:val="24"/>
          <w:shd w:val="clear" w:color="auto" w:fill="FFFFFF"/>
        </w:rPr>
        <w:t xml:space="preserve">Wrth ymgeisio a’r aseiniad yma roeddwn wedi mwynhau ymchwilio a chasglu gwybodaeth ar bwysigrwydd llais y plentyn, a hefyd sut i wella lles yn y dosbarth dysgu trwy ddefnyddio strategaeth syml. </w:t>
      </w:r>
    </w:p>
    <w:p w:rsidR="000C40E0" w:rsidRPr="004878AA" w:rsidRDefault="000C40E0" w:rsidP="000C40E0">
      <w:pPr>
        <w:spacing w:line="360" w:lineRule="auto"/>
        <w:rPr>
          <w:rFonts w:ascii="Times New Roman" w:hAnsi="Times New Roman" w:cs="Times New Roman"/>
          <w:color w:val="212121"/>
          <w:sz w:val="24"/>
          <w:szCs w:val="24"/>
          <w:shd w:val="clear" w:color="auto" w:fill="FFFFFF"/>
        </w:rPr>
      </w:pPr>
      <w:r w:rsidRPr="004878AA">
        <w:rPr>
          <w:rFonts w:ascii="Times New Roman" w:hAnsi="Times New Roman" w:cs="Times New Roman"/>
          <w:color w:val="212121"/>
          <w:sz w:val="24"/>
          <w:szCs w:val="24"/>
          <w:shd w:val="clear" w:color="auto" w:fill="FFFFFF"/>
        </w:rPr>
        <w:t>Yr unig elfennau teimlaf oedd yn wan ynglŷn â’r aseiniad oedd y ffaith bod dim ond un ysgol ar hyn o bryd yn gweithredu’r ymyrraeth. Felly nid oedd gymaint o dystiolaeth wedi’i gyflwyno yng nghorff yr aseiniad er mwyn cefnogi datblygiad yng ngwaith y disgyblion. Credaf fod yr hyn yn wendid oherwydd roeddwn yn ceisio gwerthu’r ymyrraeth yn seiliedig ar dystiolaeth cynnydd o un ffynhonnell yn unig.</w:t>
      </w:r>
    </w:p>
    <w:tbl>
      <w:tblPr>
        <w:tblStyle w:val="TableGrid"/>
        <w:tblpPr w:leftFromText="180" w:rightFromText="180" w:vertAnchor="page" w:horzAnchor="margin" w:tblpXSpec="center" w:tblpY="766"/>
        <w:tblW w:w="10442" w:type="dxa"/>
        <w:tblLook w:val="04A0" w:firstRow="1" w:lastRow="0" w:firstColumn="1" w:lastColumn="0" w:noHBand="0" w:noVBand="1"/>
      </w:tblPr>
      <w:tblGrid>
        <w:gridCol w:w="1651"/>
        <w:gridCol w:w="1506"/>
        <w:gridCol w:w="1211"/>
        <w:gridCol w:w="1724"/>
        <w:gridCol w:w="1177"/>
        <w:gridCol w:w="1923"/>
        <w:gridCol w:w="1250"/>
      </w:tblGrid>
      <w:tr w:rsidR="000C40E0" w:rsidTr="00D44AA2">
        <w:tc>
          <w:tcPr>
            <w:tcW w:w="10442" w:type="dxa"/>
            <w:gridSpan w:val="7"/>
          </w:tcPr>
          <w:p w:rsidR="000C40E0" w:rsidRDefault="000C40E0" w:rsidP="00D44AA2">
            <w:bookmarkStart w:id="0" w:name="_Hlk529897619"/>
          </w:p>
          <w:p w:rsidR="000C40E0" w:rsidRDefault="000C40E0" w:rsidP="00D44AA2">
            <w:r>
              <w:t xml:space="preserve">Gweithredu Bwrdd CYW (Cynllun yr wythnos) ar draws yr ysgol. </w:t>
            </w:r>
          </w:p>
          <w:p w:rsidR="000C40E0" w:rsidRDefault="000C40E0" w:rsidP="00D44AA2"/>
        </w:tc>
      </w:tr>
      <w:tr w:rsidR="000C40E0" w:rsidTr="00D44AA2">
        <w:tc>
          <w:tcPr>
            <w:tcW w:w="662" w:type="dxa"/>
          </w:tcPr>
          <w:p w:rsidR="000C40E0" w:rsidRDefault="000C40E0" w:rsidP="00D44AA2">
            <w:pPr>
              <w:jc w:val="center"/>
              <w:rPr>
                <w:b/>
                <w:u w:val="single"/>
              </w:rPr>
            </w:pPr>
            <w:r>
              <w:rPr>
                <w:b/>
                <w:u w:val="single"/>
              </w:rPr>
              <w:t>Beth?</w:t>
            </w:r>
          </w:p>
          <w:p w:rsidR="000C40E0" w:rsidRPr="006305FB" w:rsidRDefault="000C40E0" w:rsidP="00D44AA2">
            <w:pPr>
              <w:jc w:val="center"/>
              <w:rPr>
                <w:b/>
                <w:u w:val="single"/>
              </w:rPr>
            </w:pPr>
            <w:r>
              <w:rPr>
                <w:b/>
                <w:u w:val="single"/>
              </w:rPr>
              <w:t>Nod</w:t>
            </w:r>
          </w:p>
        </w:tc>
        <w:tc>
          <w:tcPr>
            <w:tcW w:w="1862" w:type="dxa"/>
          </w:tcPr>
          <w:p w:rsidR="000C40E0" w:rsidRDefault="000C40E0" w:rsidP="00D44AA2">
            <w:pPr>
              <w:jc w:val="center"/>
              <w:rPr>
                <w:b/>
                <w:u w:val="single"/>
              </w:rPr>
            </w:pPr>
            <w:r>
              <w:rPr>
                <w:b/>
                <w:u w:val="single"/>
              </w:rPr>
              <w:t>Beth?</w:t>
            </w:r>
          </w:p>
          <w:p w:rsidR="000C40E0" w:rsidRPr="006305FB" w:rsidRDefault="000C40E0" w:rsidP="00D44AA2">
            <w:pPr>
              <w:jc w:val="center"/>
              <w:rPr>
                <w:b/>
                <w:u w:val="single"/>
              </w:rPr>
            </w:pPr>
            <w:r>
              <w:rPr>
                <w:b/>
                <w:u w:val="single"/>
              </w:rPr>
              <w:t>Bwriadau</w:t>
            </w:r>
          </w:p>
        </w:tc>
        <w:tc>
          <w:tcPr>
            <w:tcW w:w="1472" w:type="dxa"/>
          </w:tcPr>
          <w:p w:rsidR="000C40E0" w:rsidRDefault="000C40E0" w:rsidP="00D44AA2">
            <w:pPr>
              <w:jc w:val="center"/>
              <w:rPr>
                <w:b/>
                <w:u w:val="single"/>
              </w:rPr>
            </w:pPr>
            <w:r>
              <w:rPr>
                <w:b/>
                <w:u w:val="single"/>
              </w:rPr>
              <w:t>Pryd?</w:t>
            </w:r>
          </w:p>
          <w:p w:rsidR="000C40E0" w:rsidRPr="006305FB" w:rsidRDefault="000C40E0" w:rsidP="00D44AA2">
            <w:pPr>
              <w:jc w:val="center"/>
              <w:rPr>
                <w:b/>
                <w:u w:val="single"/>
              </w:rPr>
            </w:pPr>
            <w:r>
              <w:rPr>
                <w:b/>
                <w:u w:val="single"/>
              </w:rPr>
              <w:t>Llinell Amser</w:t>
            </w:r>
          </w:p>
        </w:tc>
        <w:tc>
          <w:tcPr>
            <w:tcW w:w="1733" w:type="dxa"/>
          </w:tcPr>
          <w:p w:rsidR="000C40E0" w:rsidRPr="006305FB" w:rsidRDefault="000C40E0" w:rsidP="00D44AA2">
            <w:pPr>
              <w:jc w:val="center"/>
              <w:rPr>
                <w:b/>
                <w:u w:val="single"/>
              </w:rPr>
            </w:pPr>
            <w:r>
              <w:rPr>
                <w:b/>
                <w:u w:val="single"/>
              </w:rPr>
              <w:t>Pwy? Rhanddeiliaid</w:t>
            </w:r>
          </w:p>
        </w:tc>
        <w:tc>
          <w:tcPr>
            <w:tcW w:w="1177" w:type="dxa"/>
          </w:tcPr>
          <w:p w:rsidR="000C40E0" w:rsidRDefault="000C40E0" w:rsidP="00D44AA2">
            <w:pPr>
              <w:jc w:val="center"/>
              <w:rPr>
                <w:b/>
                <w:u w:val="single"/>
              </w:rPr>
            </w:pPr>
            <w:r>
              <w:rPr>
                <w:b/>
                <w:u w:val="single"/>
              </w:rPr>
              <w:t>Faint?</w:t>
            </w:r>
          </w:p>
          <w:p w:rsidR="000C40E0" w:rsidRPr="006305FB" w:rsidRDefault="000C40E0" w:rsidP="00D44AA2">
            <w:pPr>
              <w:jc w:val="center"/>
              <w:rPr>
                <w:b/>
                <w:u w:val="single"/>
              </w:rPr>
            </w:pPr>
            <w:r>
              <w:rPr>
                <w:b/>
                <w:u w:val="single"/>
              </w:rPr>
              <w:t>Cyllid</w:t>
            </w:r>
          </w:p>
        </w:tc>
        <w:tc>
          <w:tcPr>
            <w:tcW w:w="2286" w:type="dxa"/>
          </w:tcPr>
          <w:p w:rsidR="000C40E0" w:rsidRDefault="000C40E0" w:rsidP="00D44AA2">
            <w:pPr>
              <w:jc w:val="center"/>
              <w:rPr>
                <w:b/>
                <w:u w:val="single"/>
              </w:rPr>
            </w:pPr>
            <w:r>
              <w:rPr>
                <w:b/>
                <w:u w:val="single"/>
              </w:rPr>
              <w:t>Sut?</w:t>
            </w:r>
          </w:p>
          <w:p w:rsidR="000C40E0" w:rsidRPr="006305FB" w:rsidRDefault="000C40E0" w:rsidP="00D44AA2">
            <w:pPr>
              <w:jc w:val="center"/>
              <w:rPr>
                <w:b/>
                <w:u w:val="single"/>
              </w:rPr>
            </w:pPr>
            <w:r>
              <w:rPr>
                <w:b/>
                <w:u w:val="single"/>
              </w:rPr>
              <w:t>Mesur/Adolygu</w:t>
            </w:r>
          </w:p>
        </w:tc>
        <w:tc>
          <w:tcPr>
            <w:tcW w:w="1250" w:type="dxa"/>
          </w:tcPr>
          <w:p w:rsidR="000C40E0" w:rsidRDefault="000C40E0" w:rsidP="00D44AA2">
            <w:pPr>
              <w:jc w:val="center"/>
              <w:rPr>
                <w:b/>
                <w:u w:val="single"/>
              </w:rPr>
            </w:pPr>
            <w:r>
              <w:rPr>
                <w:b/>
                <w:u w:val="single"/>
              </w:rPr>
              <w:t>Sut?</w:t>
            </w:r>
          </w:p>
          <w:p w:rsidR="000C40E0" w:rsidRPr="006305FB" w:rsidRDefault="000C40E0" w:rsidP="00D44AA2">
            <w:pPr>
              <w:jc w:val="center"/>
              <w:rPr>
                <w:b/>
                <w:u w:val="single"/>
              </w:rPr>
            </w:pPr>
            <w:r>
              <w:rPr>
                <w:b/>
                <w:u w:val="single"/>
              </w:rPr>
              <w:t>Meini prawf llwyddiant</w:t>
            </w:r>
          </w:p>
        </w:tc>
      </w:tr>
      <w:tr w:rsidR="000C40E0" w:rsidTr="00D44AA2">
        <w:tc>
          <w:tcPr>
            <w:tcW w:w="662" w:type="dxa"/>
          </w:tcPr>
          <w:p w:rsidR="000C40E0" w:rsidRDefault="000C40E0" w:rsidP="00D44AA2">
            <w:pPr>
              <w:spacing w:after="160" w:line="259" w:lineRule="auto"/>
            </w:pPr>
            <w:r>
              <w:t xml:space="preserve">Codi safonau. </w:t>
            </w:r>
          </w:p>
        </w:tc>
        <w:tc>
          <w:tcPr>
            <w:tcW w:w="1862" w:type="dxa"/>
          </w:tcPr>
          <w:p w:rsidR="000C40E0" w:rsidRDefault="000C40E0" w:rsidP="00D44AA2">
            <w:r w:rsidRPr="00D71BAA">
              <w:t>Gwella safonau addysgu ac ases</w:t>
            </w:r>
            <w:r>
              <w:t>u.</w:t>
            </w:r>
          </w:p>
        </w:tc>
        <w:tc>
          <w:tcPr>
            <w:tcW w:w="1472" w:type="dxa"/>
          </w:tcPr>
          <w:p w:rsidR="000C40E0" w:rsidRDefault="000C40E0" w:rsidP="00D44AA2">
            <w:r>
              <w:t>Cychwyn tymor nesaf.</w:t>
            </w:r>
          </w:p>
        </w:tc>
        <w:tc>
          <w:tcPr>
            <w:tcW w:w="1733" w:type="dxa"/>
          </w:tcPr>
          <w:p w:rsidR="000C40E0" w:rsidRDefault="000C40E0" w:rsidP="00D44AA2">
            <w:r>
              <w:t>Disgyblion.</w:t>
            </w:r>
          </w:p>
          <w:p w:rsidR="000C40E0" w:rsidRDefault="000C40E0" w:rsidP="00D44AA2">
            <w:r>
              <w:t>Prif athro.</w:t>
            </w:r>
          </w:p>
          <w:p w:rsidR="000C40E0" w:rsidRDefault="000C40E0" w:rsidP="00D44AA2">
            <w:r>
              <w:t>Athrawon dosbarth.</w:t>
            </w:r>
          </w:p>
          <w:p w:rsidR="000C40E0" w:rsidRDefault="000C40E0" w:rsidP="00D44AA2">
            <w:r>
              <w:t>Cynorthwywyr dysgu.</w:t>
            </w:r>
          </w:p>
        </w:tc>
        <w:tc>
          <w:tcPr>
            <w:tcW w:w="1177" w:type="dxa"/>
          </w:tcPr>
          <w:p w:rsidR="000C40E0" w:rsidRDefault="000C40E0" w:rsidP="00D44AA2">
            <w:r>
              <w:t>Am ddim.</w:t>
            </w:r>
          </w:p>
          <w:p w:rsidR="000C40E0" w:rsidRDefault="000C40E0" w:rsidP="00D44AA2">
            <w:r>
              <w:t>Cost man adnoddau.</w:t>
            </w:r>
          </w:p>
        </w:tc>
        <w:tc>
          <w:tcPr>
            <w:tcW w:w="2286" w:type="dxa"/>
          </w:tcPr>
          <w:p w:rsidR="000C40E0" w:rsidRDefault="000C40E0" w:rsidP="00D44AA2">
            <w:r>
              <w:t>Asesiadau ffurfiannol.</w:t>
            </w:r>
          </w:p>
          <w:p w:rsidR="000C40E0" w:rsidRDefault="000C40E0" w:rsidP="00D44AA2">
            <w:r>
              <w:t>Asesiadau crynodol.</w:t>
            </w:r>
          </w:p>
          <w:p w:rsidR="000C40E0" w:rsidRDefault="000C40E0" w:rsidP="00D44AA2">
            <w:r>
              <w:t>Strategaethau AagD.</w:t>
            </w:r>
          </w:p>
          <w:p w:rsidR="000C40E0" w:rsidRDefault="000C40E0" w:rsidP="00D44AA2">
            <w:r>
              <w:t>Trafod yn fras o fewn cyfarfodydd staff yn wythnosol.</w:t>
            </w:r>
          </w:p>
          <w:p w:rsidR="000C40E0" w:rsidRDefault="000C40E0" w:rsidP="00D44AA2">
            <w:r>
              <w:t xml:space="preserve">Cyfarfodydd ar ddiwedd tymor. </w:t>
            </w:r>
          </w:p>
          <w:p w:rsidR="000C40E0" w:rsidRDefault="000C40E0" w:rsidP="00D44AA2"/>
        </w:tc>
        <w:tc>
          <w:tcPr>
            <w:tcW w:w="1250" w:type="dxa"/>
          </w:tcPr>
          <w:p w:rsidR="000C40E0" w:rsidRDefault="000C40E0" w:rsidP="00D44AA2">
            <w:r w:rsidRPr="00154A9A">
              <w:t>Bydd plant yn dangos diddordeb yn eu gwaith.</w:t>
            </w:r>
          </w:p>
        </w:tc>
      </w:tr>
      <w:tr w:rsidR="000C40E0" w:rsidTr="00D44AA2">
        <w:tc>
          <w:tcPr>
            <w:tcW w:w="662" w:type="dxa"/>
          </w:tcPr>
          <w:p w:rsidR="000C40E0" w:rsidRDefault="000C40E0" w:rsidP="00D44AA2">
            <w:pPr>
              <w:spacing w:after="160" w:line="259" w:lineRule="auto"/>
            </w:pPr>
            <w:r>
              <w:t>Codi ymwybyddiaeth lles y disgybl.</w:t>
            </w:r>
          </w:p>
        </w:tc>
        <w:tc>
          <w:tcPr>
            <w:tcW w:w="1862" w:type="dxa"/>
          </w:tcPr>
          <w:p w:rsidR="000C40E0" w:rsidRDefault="000C40E0" w:rsidP="00D44AA2">
            <w:r w:rsidRPr="00154A9A">
              <w:t>Sicrhau bod lles y disgyblion yn cael ei ystyried yn gyson yn yr ystafell dosbarth trwy ddefnyddio llais y disgybl y neu ddysgu.</w:t>
            </w:r>
          </w:p>
        </w:tc>
        <w:tc>
          <w:tcPr>
            <w:tcW w:w="1472" w:type="dxa"/>
          </w:tcPr>
          <w:p w:rsidR="000C40E0" w:rsidRDefault="000C40E0" w:rsidP="00D44AA2">
            <w:r>
              <w:t>Cychwyn tymor nesaf.</w:t>
            </w:r>
          </w:p>
        </w:tc>
        <w:tc>
          <w:tcPr>
            <w:tcW w:w="1733" w:type="dxa"/>
          </w:tcPr>
          <w:p w:rsidR="000C40E0" w:rsidRDefault="000C40E0" w:rsidP="00D44AA2">
            <w:r>
              <w:t>Disgyblion.</w:t>
            </w:r>
          </w:p>
          <w:p w:rsidR="000C40E0" w:rsidRDefault="000C40E0" w:rsidP="00D44AA2">
            <w:r>
              <w:t>Prif athro.</w:t>
            </w:r>
          </w:p>
          <w:p w:rsidR="000C40E0" w:rsidRDefault="000C40E0" w:rsidP="00D44AA2">
            <w:r>
              <w:t>Athrawon dosbarth.</w:t>
            </w:r>
          </w:p>
          <w:p w:rsidR="000C40E0" w:rsidRDefault="000C40E0" w:rsidP="00D44AA2">
            <w:r>
              <w:t>Llywodraethwyr.</w:t>
            </w:r>
          </w:p>
          <w:p w:rsidR="000C40E0" w:rsidRDefault="000C40E0" w:rsidP="00D44AA2">
            <w:r>
              <w:t>Cynorthwywyr Dysgu.</w:t>
            </w:r>
          </w:p>
        </w:tc>
        <w:tc>
          <w:tcPr>
            <w:tcW w:w="1177" w:type="dxa"/>
          </w:tcPr>
          <w:p w:rsidR="000C40E0" w:rsidRDefault="000C40E0" w:rsidP="00D44AA2">
            <w:r>
              <w:t>Am ddim.</w:t>
            </w:r>
          </w:p>
          <w:p w:rsidR="000C40E0" w:rsidRDefault="000C40E0" w:rsidP="00D44AA2">
            <w:r>
              <w:t>Cost man adnoddau.</w:t>
            </w:r>
          </w:p>
        </w:tc>
        <w:tc>
          <w:tcPr>
            <w:tcW w:w="2286" w:type="dxa"/>
          </w:tcPr>
          <w:p w:rsidR="000C40E0" w:rsidRDefault="000C40E0" w:rsidP="00D44AA2">
            <w:r>
              <w:t>Asesiadau ffurfiannol.</w:t>
            </w:r>
          </w:p>
          <w:p w:rsidR="000C40E0" w:rsidRDefault="000C40E0" w:rsidP="00D44AA2">
            <w:r>
              <w:t>Asesiadau crynodol.</w:t>
            </w:r>
          </w:p>
          <w:p w:rsidR="000C40E0" w:rsidRDefault="000C40E0" w:rsidP="00D44AA2">
            <w:r>
              <w:t>Strategaethau AagD.</w:t>
            </w:r>
          </w:p>
          <w:p w:rsidR="000C40E0" w:rsidRDefault="000C40E0" w:rsidP="00D44AA2">
            <w:r>
              <w:t>Trafod yn fras o fewn cyfarfodydd staff yn wythnosol.</w:t>
            </w:r>
          </w:p>
          <w:p w:rsidR="000C40E0" w:rsidRDefault="000C40E0" w:rsidP="00D44AA2">
            <w:r>
              <w:t xml:space="preserve">Cyfarfodydd ar ddiwedd tymor. </w:t>
            </w:r>
          </w:p>
          <w:p w:rsidR="000C40E0" w:rsidRDefault="000C40E0" w:rsidP="00D44AA2">
            <w:r>
              <w:t>Cwestiynu disgyblion.</w:t>
            </w:r>
          </w:p>
          <w:p w:rsidR="000C40E0" w:rsidRDefault="000C40E0" w:rsidP="00D44AA2"/>
        </w:tc>
        <w:tc>
          <w:tcPr>
            <w:tcW w:w="1250" w:type="dxa"/>
          </w:tcPr>
          <w:p w:rsidR="000C40E0" w:rsidRDefault="000C40E0" w:rsidP="00D44AA2">
            <w:r w:rsidRPr="00154A9A">
              <w:t>Disgyblion yn ymddangos yn fwy cyffyrddus yn y dosbarth fel maen nhw sy’n berchen y dosbarth.</w:t>
            </w:r>
          </w:p>
        </w:tc>
      </w:tr>
      <w:tr w:rsidR="000C40E0" w:rsidTr="00D44AA2">
        <w:trPr>
          <w:trHeight w:val="70"/>
        </w:trPr>
        <w:tc>
          <w:tcPr>
            <w:tcW w:w="662" w:type="dxa"/>
          </w:tcPr>
          <w:p w:rsidR="000C40E0" w:rsidRDefault="000C40E0" w:rsidP="00D44AA2">
            <w:pPr>
              <w:spacing w:after="160" w:line="259" w:lineRule="auto"/>
            </w:pPr>
            <w:r>
              <w:t>Cynnwys llais y disgybl.</w:t>
            </w:r>
          </w:p>
        </w:tc>
        <w:tc>
          <w:tcPr>
            <w:tcW w:w="1862" w:type="dxa"/>
          </w:tcPr>
          <w:p w:rsidR="000C40E0" w:rsidRDefault="000C40E0" w:rsidP="00D44AA2">
            <w:r w:rsidRPr="00D71BAA">
              <w:t>Cynnwys llais y disgybl ar draws yr ysgol er mwyn gwella ethos yr ysgol.</w:t>
            </w:r>
          </w:p>
        </w:tc>
        <w:tc>
          <w:tcPr>
            <w:tcW w:w="1472" w:type="dxa"/>
          </w:tcPr>
          <w:p w:rsidR="000C40E0" w:rsidRDefault="000C40E0" w:rsidP="00D44AA2">
            <w:r>
              <w:t>Cychwyn tymor nesaf.</w:t>
            </w:r>
          </w:p>
        </w:tc>
        <w:tc>
          <w:tcPr>
            <w:tcW w:w="1733" w:type="dxa"/>
          </w:tcPr>
          <w:p w:rsidR="000C40E0" w:rsidRDefault="000C40E0" w:rsidP="00D44AA2">
            <w:r>
              <w:t>Disgyblion.</w:t>
            </w:r>
          </w:p>
          <w:p w:rsidR="000C40E0" w:rsidRDefault="000C40E0" w:rsidP="00D44AA2">
            <w:r>
              <w:t>Athrawon.</w:t>
            </w:r>
          </w:p>
          <w:p w:rsidR="000C40E0" w:rsidRDefault="000C40E0" w:rsidP="00D44AA2">
            <w:r>
              <w:t>Cynorthwywyr dysgu.</w:t>
            </w:r>
          </w:p>
        </w:tc>
        <w:tc>
          <w:tcPr>
            <w:tcW w:w="1177" w:type="dxa"/>
          </w:tcPr>
          <w:p w:rsidR="000C40E0" w:rsidRDefault="000C40E0" w:rsidP="00D44AA2">
            <w:r>
              <w:t>Am ddim.</w:t>
            </w:r>
          </w:p>
          <w:p w:rsidR="000C40E0" w:rsidRDefault="000C40E0" w:rsidP="00D44AA2">
            <w:r>
              <w:t>Cost man adnoddau.</w:t>
            </w:r>
          </w:p>
        </w:tc>
        <w:tc>
          <w:tcPr>
            <w:tcW w:w="2286" w:type="dxa"/>
          </w:tcPr>
          <w:p w:rsidR="000C40E0" w:rsidRDefault="000C40E0" w:rsidP="00D44AA2">
            <w:r>
              <w:t>Asesiadau ffurfiannol.</w:t>
            </w:r>
          </w:p>
          <w:p w:rsidR="000C40E0" w:rsidRDefault="000C40E0" w:rsidP="00D44AA2">
            <w:r>
              <w:t>Asesiadau crynodol.</w:t>
            </w:r>
          </w:p>
          <w:p w:rsidR="000C40E0" w:rsidRDefault="000C40E0" w:rsidP="00D44AA2">
            <w:r>
              <w:t>Strategaethau AagD.</w:t>
            </w:r>
          </w:p>
          <w:p w:rsidR="000C40E0" w:rsidRDefault="000C40E0" w:rsidP="00D44AA2">
            <w:r>
              <w:t>Trafod yn fras o fewn cyfarfodydd staff yn wythnosol.</w:t>
            </w:r>
          </w:p>
          <w:p w:rsidR="000C40E0" w:rsidRDefault="000C40E0" w:rsidP="00D44AA2">
            <w:r>
              <w:t xml:space="preserve">Cyfarfodydd ar ddiwedd tymor. </w:t>
            </w:r>
          </w:p>
          <w:p w:rsidR="000C40E0" w:rsidRDefault="000C40E0" w:rsidP="00D44AA2"/>
        </w:tc>
        <w:tc>
          <w:tcPr>
            <w:tcW w:w="1250" w:type="dxa"/>
          </w:tcPr>
          <w:p w:rsidR="000C40E0" w:rsidRDefault="000C40E0" w:rsidP="00D44AA2">
            <w:r>
              <w:t xml:space="preserve">Disgyblion yn dangos fwy o </w:t>
            </w:r>
            <w:proofErr w:type="gramStart"/>
            <w:r>
              <w:t>hyder .</w:t>
            </w:r>
            <w:proofErr w:type="gramEnd"/>
          </w:p>
        </w:tc>
      </w:tr>
      <w:bookmarkEnd w:id="0"/>
    </w:tbl>
    <w:p w:rsidR="00807159" w:rsidRDefault="00807159"/>
    <w:p w:rsidR="000C40E0" w:rsidRDefault="000C40E0"/>
    <w:p w:rsidR="000C40E0" w:rsidRDefault="000C40E0"/>
    <w:p w:rsidR="000C40E0" w:rsidRDefault="000C40E0"/>
    <w:p w:rsidR="000C40E0" w:rsidRDefault="000C40E0"/>
    <w:p w:rsidR="000C40E0" w:rsidRPr="00145B02" w:rsidRDefault="000C40E0" w:rsidP="000C40E0">
      <w:pPr>
        <w:spacing w:line="360" w:lineRule="auto"/>
        <w:rPr>
          <w:rFonts w:ascii="Times New Roman" w:hAnsi="Times New Roman" w:cs="Times New Roman"/>
          <w:b/>
          <w:sz w:val="24"/>
          <w:szCs w:val="24"/>
          <w:u w:val="single"/>
        </w:rPr>
      </w:pPr>
      <w:r w:rsidRPr="00145B02">
        <w:rPr>
          <w:rFonts w:ascii="Times New Roman" w:hAnsi="Times New Roman" w:cs="Times New Roman"/>
          <w:b/>
          <w:sz w:val="24"/>
          <w:szCs w:val="24"/>
          <w:u w:val="single"/>
        </w:rPr>
        <w:lastRenderedPageBreak/>
        <w:t>Cyd-destun Ysgol A</w:t>
      </w:r>
    </w:p>
    <w:p w:rsidR="000C40E0" w:rsidRPr="00145B02" w:rsidRDefault="000C40E0" w:rsidP="000C40E0">
      <w:pPr>
        <w:spacing w:line="360" w:lineRule="auto"/>
        <w:rPr>
          <w:rFonts w:ascii="Times New Roman" w:hAnsi="Times New Roman" w:cs="Times New Roman"/>
          <w:sz w:val="24"/>
          <w:szCs w:val="24"/>
        </w:rPr>
      </w:pPr>
      <w:r w:rsidRPr="00145B02">
        <w:rPr>
          <w:rFonts w:ascii="Times New Roman" w:hAnsi="Times New Roman" w:cs="Times New Roman"/>
          <w:sz w:val="24"/>
          <w:szCs w:val="24"/>
        </w:rPr>
        <w:t xml:space="preserve">Cafwyd yr ysgol yma eu sefydlu yn nhref yng nghanol dref Hendy-gwyn. Cymraeg yw prif gyfrwng gwaith a bywyd yr ysgol. Mae 156 disgybl rhwng 3 ac 11 oed ar y gofrestr, yn cynnwys 24 oed meithrin rhan-amser. Trefnir y disgyblion yn 5 dosbarth oed cymysg. </w:t>
      </w:r>
    </w:p>
    <w:p w:rsidR="000C40E0" w:rsidRPr="00145B02" w:rsidRDefault="000C40E0" w:rsidP="000C40E0">
      <w:pPr>
        <w:spacing w:line="360" w:lineRule="auto"/>
        <w:rPr>
          <w:rFonts w:ascii="Times New Roman" w:hAnsi="Times New Roman" w:cs="Times New Roman"/>
          <w:sz w:val="24"/>
          <w:szCs w:val="24"/>
        </w:rPr>
      </w:pPr>
      <w:r w:rsidRPr="00145B02">
        <w:rPr>
          <w:rFonts w:ascii="Times New Roman" w:hAnsi="Times New Roman" w:cs="Times New Roman"/>
          <w:sz w:val="24"/>
          <w:szCs w:val="24"/>
        </w:rPr>
        <w:t xml:space="preserve">Mae rhan fwyaf y disgyblion yn Ysgol A yn cyflawni’n dda, yn enwedig yn eu medrau cyfathrebu. Mae ymddygiad ac agweddau disgyblion tuag at ddysgu yn wan ac nid yw’n barod iawn i gefnogi dysgu ei gilydd. Mae’r ysgol yn gymuned ofalgar a chynhwysol ac mae disgyblion yn dangos lefel uchel o barch a goddefgarwch at eraill. Mae ansawdd yr addysgu ar draws yr ysgol gan amlaf yn dda ac yn deillio o berthynas waith llwyddiannus rhwng y disgyblion, yr athrawon a’r cynorthwywyr dysgu. </w:t>
      </w:r>
    </w:p>
    <w:p w:rsidR="000C40E0" w:rsidRPr="00145B02" w:rsidRDefault="000C40E0" w:rsidP="000C40E0">
      <w:pPr>
        <w:spacing w:line="360" w:lineRule="auto"/>
        <w:rPr>
          <w:rFonts w:ascii="Times New Roman" w:hAnsi="Times New Roman" w:cs="Times New Roman"/>
          <w:sz w:val="24"/>
          <w:szCs w:val="24"/>
        </w:rPr>
      </w:pPr>
      <w:r w:rsidRPr="00145B02">
        <w:rPr>
          <w:rFonts w:ascii="Times New Roman" w:hAnsi="Times New Roman" w:cs="Times New Roman"/>
          <w:sz w:val="24"/>
          <w:szCs w:val="24"/>
        </w:rPr>
        <w:t>Rhoddir ffocws clir ar ddatblygu defnydd o lais y disgybl o fewn wersi yn y Cyfnod Sylfaen a Chyfnod Allweddol 2, er mwyn datblygu lles disgyblion yn effeithiol.</w:t>
      </w:r>
    </w:p>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p w:rsidR="000C40E0" w:rsidRDefault="000C40E0" w:rsidP="000C40E0">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Cyflwyniad pwynt pwer</w:t>
      </w:r>
    </w:p>
    <w:p w:rsidR="000C40E0" w:rsidRPr="000C40E0" w:rsidRDefault="000C40E0" w:rsidP="000C40E0">
      <w:pPr>
        <w:spacing w:line="360" w:lineRule="auto"/>
        <w:rPr>
          <w:rFonts w:ascii="Times New Roman" w:hAnsi="Times New Roman" w:cs="Times New Roman"/>
          <w:b/>
          <w:sz w:val="24"/>
          <w:szCs w:val="24"/>
          <w:u w:val="single"/>
        </w:rPr>
      </w:pPr>
      <w:r>
        <w:rPr>
          <w:noProof/>
        </w:rPr>
        <w:drawing>
          <wp:inline distT="0" distB="0" distL="0" distR="0" wp14:anchorId="358E5FDB" wp14:editId="472678D4">
            <wp:extent cx="4271749" cy="24018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284273" cy="2408895"/>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r>
        <w:rPr>
          <w:noProof/>
        </w:rPr>
        <w:drawing>
          <wp:anchor distT="0" distB="0" distL="114300" distR="114300" simplePos="0" relativeHeight="251658240" behindDoc="1" locked="0" layoutInCell="1" allowOverlap="1" wp14:anchorId="57304BEC">
            <wp:simplePos x="0" y="0"/>
            <wp:positionH relativeFrom="margin">
              <wp:align>left</wp:align>
            </wp:positionH>
            <wp:positionV relativeFrom="paragraph">
              <wp:posOffset>267686</wp:posOffset>
            </wp:positionV>
            <wp:extent cx="4285397" cy="2409527"/>
            <wp:effectExtent l="0" t="0" r="1270" b="0"/>
            <wp:wrapTight wrapText="bothSides">
              <wp:wrapPolygon edited="0">
                <wp:start x="0" y="0"/>
                <wp:lineTo x="0" y="21349"/>
                <wp:lineTo x="21510" y="21349"/>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85397" cy="2409527"/>
                    </a:xfrm>
                    <a:prstGeom prst="rect">
                      <a:avLst/>
                    </a:prstGeom>
                  </pic:spPr>
                </pic:pic>
              </a:graphicData>
            </a:graphic>
            <wp14:sizeRelH relativeFrom="page">
              <wp14:pctWidth>0</wp14:pctWidth>
            </wp14:sizeRelH>
            <wp14:sizeRelV relativeFrom="page">
              <wp14:pctHeight>0</wp14:pctHeight>
            </wp14:sizeRelV>
          </wp:anchor>
        </w:drawing>
      </w: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r>
        <w:rPr>
          <w:noProof/>
        </w:rPr>
        <w:drawing>
          <wp:inline distT="0" distB="0" distL="0" distR="0" wp14:anchorId="7AFF2F34" wp14:editId="05B7F4A0">
            <wp:extent cx="4339988" cy="244022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51980" cy="2446964"/>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r>
        <w:rPr>
          <w:noProof/>
        </w:rPr>
        <w:lastRenderedPageBreak/>
        <w:drawing>
          <wp:inline distT="0" distB="0" distL="0" distR="0" wp14:anchorId="41DD390D" wp14:editId="74C4D7AB">
            <wp:extent cx="4176215" cy="23481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96664" cy="2359636"/>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r>
        <w:rPr>
          <w:noProof/>
        </w:rPr>
        <w:drawing>
          <wp:inline distT="0" distB="0" distL="0" distR="0" wp14:anchorId="08C96D9B" wp14:editId="720928D3">
            <wp:extent cx="4174930" cy="23474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90895" cy="2356392"/>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r>
        <w:rPr>
          <w:noProof/>
        </w:rPr>
        <w:drawing>
          <wp:inline distT="0" distB="0" distL="0" distR="0" wp14:anchorId="4DE72870" wp14:editId="5C1346AB">
            <wp:extent cx="4199203" cy="2361063"/>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0373" cy="2367343"/>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r>
        <w:rPr>
          <w:noProof/>
        </w:rPr>
        <w:lastRenderedPageBreak/>
        <w:drawing>
          <wp:inline distT="0" distB="0" distL="0" distR="0" wp14:anchorId="302C0306" wp14:editId="29563A42">
            <wp:extent cx="4217158" cy="23711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30090" cy="2378430"/>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r>
        <w:rPr>
          <w:noProof/>
        </w:rPr>
        <w:drawing>
          <wp:inline distT="0" distB="0" distL="0" distR="0" wp14:anchorId="0376E20F" wp14:editId="58066BDC">
            <wp:extent cx="4247749" cy="2388359"/>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60890" cy="2395748"/>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r>
        <w:rPr>
          <w:noProof/>
        </w:rPr>
        <w:drawing>
          <wp:inline distT="0" distB="0" distL="0" distR="0" wp14:anchorId="26FD09FA" wp14:editId="3666474B">
            <wp:extent cx="4247515" cy="2388227"/>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66507" cy="2398906"/>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F60A7A" w:rsidP="000C40E0">
      <w:pPr>
        <w:spacing w:line="360" w:lineRule="auto"/>
        <w:rPr>
          <w:rFonts w:ascii="Times New Roman" w:hAnsi="Times New Roman" w:cs="Times New Roman"/>
          <w:b/>
          <w:sz w:val="24"/>
          <w:szCs w:val="24"/>
          <w:u w:val="single"/>
        </w:rPr>
      </w:pPr>
      <w:r>
        <w:rPr>
          <w:noProof/>
        </w:rPr>
        <w:lastRenderedPageBreak/>
        <w:drawing>
          <wp:inline distT="0" distB="0" distL="0" distR="0" wp14:anchorId="08B9BC14" wp14:editId="3C6E0D0E">
            <wp:extent cx="4217158" cy="237115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23800" cy="2374894"/>
                    </a:xfrm>
                    <a:prstGeom prst="rect">
                      <a:avLst/>
                    </a:prstGeom>
                  </pic:spPr>
                </pic:pic>
              </a:graphicData>
            </a:graphic>
          </wp:inline>
        </w:drawing>
      </w:r>
    </w:p>
    <w:p w:rsidR="000C40E0" w:rsidRDefault="00F60A7A" w:rsidP="000C40E0">
      <w:pPr>
        <w:spacing w:line="360" w:lineRule="auto"/>
        <w:rPr>
          <w:rFonts w:ascii="Times New Roman" w:hAnsi="Times New Roman" w:cs="Times New Roman"/>
          <w:b/>
          <w:sz w:val="24"/>
          <w:szCs w:val="24"/>
          <w:u w:val="single"/>
        </w:rPr>
      </w:pPr>
      <w:r>
        <w:rPr>
          <w:noProof/>
        </w:rPr>
        <w:drawing>
          <wp:inline distT="0" distB="0" distL="0" distR="0" wp14:anchorId="377E14A1" wp14:editId="5D1607EC">
            <wp:extent cx="4223477" cy="2374711"/>
            <wp:effectExtent l="0" t="0" r="571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45012" cy="2386819"/>
                    </a:xfrm>
                    <a:prstGeom prst="rect">
                      <a:avLst/>
                    </a:prstGeom>
                  </pic:spPr>
                </pic:pic>
              </a:graphicData>
            </a:graphic>
          </wp:inline>
        </w:drawing>
      </w:r>
    </w:p>
    <w:p w:rsidR="000C40E0" w:rsidRDefault="00F60A7A" w:rsidP="000C40E0">
      <w:pPr>
        <w:spacing w:line="360" w:lineRule="auto"/>
        <w:rPr>
          <w:rFonts w:ascii="Times New Roman" w:hAnsi="Times New Roman" w:cs="Times New Roman"/>
          <w:b/>
          <w:sz w:val="24"/>
          <w:szCs w:val="24"/>
          <w:u w:val="single"/>
        </w:rPr>
      </w:pPr>
      <w:r>
        <w:rPr>
          <w:noProof/>
        </w:rPr>
        <w:drawing>
          <wp:inline distT="0" distB="0" distL="0" distR="0" wp14:anchorId="3EA21C74" wp14:editId="50C0B7DA">
            <wp:extent cx="4217035" cy="237108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32733" cy="2379915"/>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p>
    <w:p w:rsidR="00F60A7A" w:rsidRDefault="00F60A7A" w:rsidP="000C40E0">
      <w:pPr>
        <w:spacing w:line="360" w:lineRule="auto"/>
        <w:rPr>
          <w:rFonts w:ascii="Times New Roman" w:hAnsi="Times New Roman" w:cs="Times New Roman"/>
          <w:b/>
          <w:sz w:val="24"/>
          <w:szCs w:val="24"/>
          <w:u w:val="single"/>
        </w:rPr>
      </w:pPr>
    </w:p>
    <w:p w:rsidR="00F60A7A" w:rsidRDefault="00F60A7A" w:rsidP="000C40E0">
      <w:pPr>
        <w:spacing w:line="360" w:lineRule="auto"/>
        <w:rPr>
          <w:rFonts w:ascii="Times New Roman" w:hAnsi="Times New Roman" w:cs="Times New Roman"/>
          <w:b/>
          <w:sz w:val="24"/>
          <w:szCs w:val="24"/>
          <w:u w:val="single"/>
        </w:rPr>
      </w:pPr>
    </w:p>
    <w:p w:rsidR="00F60A7A" w:rsidRDefault="00F60A7A" w:rsidP="000C40E0">
      <w:pPr>
        <w:spacing w:line="360" w:lineRule="auto"/>
        <w:rPr>
          <w:rFonts w:ascii="Times New Roman" w:hAnsi="Times New Roman" w:cs="Times New Roman"/>
          <w:b/>
          <w:sz w:val="24"/>
          <w:szCs w:val="24"/>
          <w:u w:val="single"/>
        </w:rPr>
      </w:pPr>
      <w:r>
        <w:rPr>
          <w:noProof/>
        </w:rPr>
        <w:lastRenderedPageBreak/>
        <w:drawing>
          <wp:inline distT="0" distB="0" distL="0" distR="0" wp14:anchorId="38E70175" wp14:editId="6E666B49">
            <wp:extent cx="4326340" cy="2432548"/>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53909" cy="2448049"/>
                    </a:xfrm>
                    <a:prstGeom prst="rect">
                      <a:avLst/>
                    </a:prstGeom>
                  </pic:spPr>
                </pic:pic>
              </a:graphicData>
            </a:graphic>
          </wp:inline>
        </w:drawing>
      </w:r>
    </w:p>
    <w:p w:rsidR="000C40E0" w:rsidRDefault="00F60A7A" w:rsidP="000C40E0">
      <w:pPr>
        <w:spacing w:line="360" w:lineRule="auto"/>
        <w:rPr>
          <w:rFonts w:ascii="Times New Roman" w:hAnsi="Times New Roman" w:cs="Times New Roman"/>
          <w:b/>
          <w:sz w:val="24"/>
          <w:szCs w:val="24"/>
          <w:u w:val="single"/>
        </w:rPr>
      </w:pPr>
      <w:r>
        <w:rPr>
          <w:noProof/>
        </w:rPr>
        <w:drawing>
          <wp:inline distT="0" distB="0" distL="0" distR="0" wp14:anchorId="5E05898D" wp14:editId="6EC17715">
            <wp:extent cx="4339988" cy="2440221"/>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47572" cy="2444485"/>
                    </a:xfrm>
                    <a:prstGeom prst="rect">
                      <a:avLst/>
                    </a:prstGeom>
                  </pic:spPr>
                </pic:pic>
              </a:graphicData>
            </a:graphic>
          </wp:inline>
        </w:drawing>
      </w: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bookmarkStart w:id="1" w:name="_GoBack"/>
      <w:bookmarkEnd w:id="1"/>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Default="000C40E0" w:rsidP="000C40E0">
      <w:pPr>
        <w:spacing w:line="360" w:lineRule="auto"/>
        <w:rPr>
          <w:rFonts w:ascii="Times New Roman" w:hAnsi="Times New Roman" w:cs="Times New Roman"/>
          <w:b/>
          <w:sz w:val="24"/>
          <w:szCs w:val="24"/>
          <w:u w:val="single"/>
        </w:rPr>
      </w:pPr>
    </w:p>
    <w:p w:rsidR="000C40E0" w:rsidRPr="00B07ECB" w:rsidRDefault="000C40E0" w:rsidP="000C40E0">
      <w:pPr>
        <w:spacing w:line="360" w:lineRule="auto"/>
        <w:rPr>
          <w:rFonts w:ascii="Times New Roman" w:hAnsi="Times New Roman" w:cs="Times New Roman"/>
          <w:b/>
          <w:sz w:val="24"/>
          <w:szCs w:val="24"/>
          <w:u w:val="single"/>
        </w:rPr>
      </w:pPr>
      <w:r w:rsidRPr="00B07ECB">
        <w:rPr>
          <w:rFonts w:ascii="Times New Roman" w:hAnsi="Times New Roman" w:cs="Times New Roman"/>
          <w:b/>
          <w:sz w:val="24"/>
          <w:szCs w:val="24"/>
          <w:u w:val="single"/>
        </w:rPr>
        <w:lastRenderedPageBreak/>
        <w:t>Rhestr gyfeiriadau</w:t>
      </w:r>
      <w:r>
        <w:rPr>
          <w:rFonts w:ascii="Times New Roman" w:hAnsi="Times New Roman" w:cs="Times New Roman"/>
          <w:b/>
          <w:sz w:val="24"/>
          <w:szCs w:val="24"/>
          <w:u w:val="single"/>
        </w:rPr>
        <w:t xml:space="preserve"> a llyfryddiaeth</w:t>
      </w:r>
    </w:p>
    <w:p w:rsidR="000C40E0"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Comisiynydd Plant Cymru. (2018) </w:t>
      </w:r>
      <w:r w:rsidRPr="00B07ECB">
        <w:rPr>
          <w:rFonts w:ascii="Times New Roman" w:hAnsi="Times New Roman" w:cs="Times New Roman"/>
          <w:i/>
          <w:sz w:val="24"/>
          <w:szCs w:val="24"/>
        </w:rPr>
        <w:t>Deall eich hawliau</w:t>
      </w:r>
      <w:r w:rsidRPr="00B07ECB">
        <w:rPr>
          <w:rFonts w:ascii="Times New Roman" w:hAnsi="Times New Roman" w:cs="Times New Roman"/>
          <w:sz w:val="24"/>
          <w:szCs w:val="24"/>
        </w:rPr>
        <w:t>. Ar gael yn:</w:t>
      </w:r>
      <w:r w:rsidRPr="00B07ECB">
        <w:rPr>
          <w:rStyle w:val="Hyperlink"/>
          <w:rFonts w:ascii="Times New Roman" w:hAnsi="Times New Roman" w:cs="Times New Roman"/>
          <w:sz w:val="24"/>
          <w:szCs w:val="24"/>
        </w:rPr>
        <w:t xml:space="preserve"> </w:t>
      </w:r>
      <w:hyperlink r:id="rId19" w:history="1">
        <w:r w:rsidRPr="00B07ECB">
          <w:rPr>
            <w:rStyle w:val="Hyperlink"/>
            <w:rFonts w:ascii="Times New Roman" w:hAnsi="Times New Roman" w:cs="Times New Roman"/>
            <w:sz w:val="24"/>
            <w:szCs w:val="24"/>
          </w:rPr>
          <w:t>https://www.childcomwales.org.uk/wp-content/uploads/2016/04/ccfw_rights_poster_wel.pdf</w:t>
        </w:r>
      </w:hyperlink>
      <w:r w:rsidRPr="00B07ECB">
        <w:rPr>
          <w:rFonts w:ascii="Times New Roman" w:hAnsi="Times New Roman" w:cs="Times New Roman"/>
          <w:sz w:val="24"/>
          <w:szCs w:val="24"/>
        </w:rPr>
        <w:t xml:space="preserve"> [Darllenwyd: 10 Tachwedd 2018].</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Collins, R. (2018) E-bost. Phillips, G. 08 Tachwedd. </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Collins, R. (2018) Ffôn. Phillips, G. 08 Tachwedd. </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Cymru Ifanc, Young Wales. (Dyddiad anhysbys) </w:t>
      </w:r>
      <w:r w:rsidRPr="00B07ECB">
        <w:rPr>
          <w:rFonts w:ascii="Times New Roman" w:hAnsi="Times New Roman" w:cs="Times New Roman"/>
          <w:i/>
          <w:sz w:val="24"/>
          <w:szCs w:val="24"/>
        </w:rPr>
        <w:t xml:space="preserve">Adroddiad Cymru Ifanc i Bwyllgor y Cenhedloedd Unedig ar Hawliau’r Plentyn. </w:t>
      </w:r>
      <w:r w:rsidRPr="00B07ECB">
        <w:rPr>
          <w:rFonts w:ascii="Times New Roman" w:hAnsi="Times New Roman" w:cs="Times New Roman"/>
          <w:sz w:val="24"/>
          <w:szCs w:val="24"/>
        </w:rPr>
        <w:t>(</w:t>
      </w:r>
      <w:proofErr w:type="gramStart"/>
      <w:r w:rsidRPr="00B07ECB">
        <w:rPr>
          <w:rFonts w:ascii="Times New Roman" w:hAnsi="Times New Roman" w:cs="Times New Roman"/>
          <w:sz w:val="24"/>
          <w:szCs w:val="24"/>
        </w:rPr>
        <w:t>Man</w:t>
      </w:r>
      <w:proofErr w:type="gramEnd"/>
      <w:r w:rsidRPr="00B07ECB">
        <w:rPr>
          <w:rFonts w:ascii="Times New Roman" w:hAnsi="Times New Roman" w:cs="Times New Roman"/>
          <w:sz w:val="24"/>
          <w:szCs w:val="24"/>
        </w:rPr>
        <w:t xml:space="preserve"> cyhoeddi anhysbys): Llywodraeth Cymru. Ar gael yn: </w:t>
      </w:r>
      <w:hyperlink r:id="rId20" w:history="1">
        <w:r w:rsidRPr="00B07ECB">
          <w:rPr>
            <w:rStyle w:val="Hyperlink"/>
            <w:rFonts w:ascii="Times New Roman" w:hAnsi="Times New Roman" w:cs="Times New Roman"/>
            <w:sz w:val="24"/>
            <w:szCs w:val="24"/>
          </w:rPr>
          <w:t>http://www.childreninwales.org.uk/wp-content/uploads/2015/10/YW-Report-UN_Cy.pdf</w:t>
        </w:r>
      </w:hyperlink>
      <w:r w:rsidRPr="00B07ECB">
        <w:rPr>
          <w:rFonts w:ascii="Times New Roman" w:hAnsi="Times New Roman" w:cs="Times New Roman"/>
          <w:sz w:val="24"/>
          <w:szCs w:val="24"/>
        </w:rPr>
        <w:t xml:space="preserve"> [Darllenwyd: 11 Tachwedd 2018].</w:t>
      </w:r>
    </w:p>
    <w:p w:rsidR="000C40E0" w:rsidRPr="00B07ECB" w:rsidRDefault="000C40E0" w:rsidP="000C40E0">
      <w:pPr>
        <w:spacing w:after="150" w:line="360" w:lineRule="auto"/>
        <w:outlineLvl w:val="0"/>
        <w:rPr>
          <w:rFonts w:ascii="Times New Roman" w:hAnsi="Times New Roman" w:cs="Times New Roman"/>
          <w:sz w:val="24"/>
          <w:szCs w:val="24"/>
        </w:rPr>
      </w:pPr>
      <w:r w:rsidRPr="00B07ECB">
        <w:rPr>
          <w:rFonts w:ascii="Times New Roman" w:hAnsi="Times New Roman" w:cs="Times New Roman"/>
          <w:sz w:val="24"/>
          <w:szCs w:val="24"/>
        </w:rPr>
        <w:t xml:space="preserve">Cyngor Sir Gâr. (2018) </w:t>
      </w:r>
      <w:r w:rsidRPr="00B07ECB">
        <w:rPr>
          <w:rFonts w:ascii="Times New Roman" w:hAnsi="Times New Roman" w:cs="Times New Roman"/>
          <w:i/>
          <w:sz w:val="24"/>
          <w:szCs w:val="24"/>
        </w:rPr>
        <w:t>Llais Plentyn</w:t>
      </w:r>
      <w:r w:rsidRPr="00B07ECB">
        <w:rPr>
          <w:rFonts w:ascii="Times New Roman" w:hAnsi="Times New Roman" w:cs="Times New Roman"/>
          <w:sz w:val="24"/>
          <w:szCs w:val="24"/>
        </w:rPr>
        <w:t xml:space="preserve">. Ar gael yn: </w:t>
      </w:r>
      <w:hyperlink r:id="rId21" w:anchor=".W-hvPJP7TIW" w:history="1">
        <w:r w:rsidRPr="00B07ECB">
          <w:rPr>
            <w:rStyle w:val="Hyperlink"/>
            <w:rFonts w:ascii="Times New Roman" w:hAnsi="Times New Roman" w:cs="Times New Roman"/>
            <w:sz w:val="24"/>
            <w:szCs w:val="24"/>
          </w:rPr>
          <w:t>https://www.sirgar.llyw.cymru/cartref/gwasanaethaur-cyngor/addysg-ac-ysgolion/cymorth-i-ddysgwyr/llais-plentyn/#.W-hvPJP7TIW</w:t>
        </w:r>
      </w:hyperlink>
      <w:r w:rsidRPr="00B07ECB">
        <w:rPr>
          <w:rFonts w:ascii="Times New Roman" w:hAnsi="Times New Roman" w:cs="Times New Roman"/>
          <w:sz w:val="24"/>
          <w:szCs w:val="24"/>
        </w:rPr>
        <w:t xml:space="preserve"> [Darllenwyd: 11 Tachwedd 2018]. </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Donaldson, G. (2015</w:t>
      </w:r>
      <w:r>
        <w:rPr>
          <w:rFonts w:ascii="Times New Roman" w:hAnsi="Times New Roman" w:cs="Times New Roman"/>
          <w:sz w:val="24"/>
          <w:szCs w:val="24"/>
        </w:rPr>
        <w:t>, t.31</w:t>
      </w:r>
      <w:r w:rsidRPr="00B07ECB">
        <w:rPr>
          <w:rFonts w:ascii="Times New Roman" w:hAnsi="Times New Roman" w:cs="Times New Roman"/>
          <w:sz w:val="24"/>
          <w:szCs w:val="24"/>
        </w:rPr>
        <w:t xml:space="preserve">) </w:t>
      </w:r>
      <w:r w:rsidRPr="00B07ECB">
        <w:rPr>
          <w:rFonts w:ascii="Times New Roman" w:hAnsi="Times New Roman" w:cs="Times New Roman"/>
          <w:i/>
          <w:sz w:val="24"/>
          <w:szCs w:val="24"/>
        </w:rPr>
        <w:t xml:space="preserve">Dyfodol Llwyddiannus, Adolygiad Annibynnol o’r Cwricwlwm a’r Trefniadau Asesu yng Nghymru. </w:t>
      </w:r>
      <w:r w:rsidRPr="00B07ECB">
        <w:rPr>
          <w:rFonts w:ascii="Times New Roman" w:hAnsi="Times New Roman" w:cs="Times New Roman"/>
          <w:sz w:val="24"/>
          <w:szCs w:val="24"/>
        </w:rPr>
        <w:t xml:space="preserve">Ar gael yn: </w:t>
      </w:r>
      <w:hyperlink r:id="rId22" w:history="1">
        <w:r w:rsidRPr="00B07ECB">
          <w:rPr>
            <w:rStyle w:val="Hyperlink"/>
            <w:rFonts w:ascii="Times New Roman" w:hAnsi="Times New Roman" w:cs="Times New Roman"/>
            <w:sz w:val="24"/>
            <w:szCs w:val="24"/>
          </w:rPr>
          <w:t>https://gov.wales/docs/dcells/publications/150225-successful-futures-cy.pdf</w:t>
        </w:r>
      </w:hyperlink>
      <w:r w:rsidRPr="00B07ECB">
        <w:rPr>
          <w:rFonts w:ascii="Times New Roman" w:hAnsi="Times New Roman" w:cs="Times New Roman"/>
          <w:i/>
          <w:sz w:val="24"/>
          <w:szCs w:val="24"/>
        </w:rPr>
        <w:t xml:space="preserve"> </w:t>
      </w:r>
      <w:r w:rsidRPr="00B07ECB">
        <w:rPr>
          <w:rFonts w:ascii="Times New Roman" w:hAnsi="Times New Roman" w:cs="Times New Roman"/>
          <w:sz w:val="24"/>
          <w:szCs w:val="24"/>
        </w:rPr>
        <w:t>[Darllenwyd: 08 Tachwedd 2018].</w:t>
      </w:r>
    </w:p>
    <w:p w:rsidR="000C40E0" w:rsidRPr="00B07ECB" w:rsidRDefault="000C40E0" w:rsidP="000C40E0">
      <w:pPr>
        <w:spacing w:after="150" w:line="360" w:lineRule="auto"/>
        <w:outlineLvl w:val="0"/>
        <w:rPr>
          <w:rFonts w:ascii="Times New Roman" w:eastAsia="Times New Roman" w:hAnsi="Times New Roman" w:cs="Times New Roman"/>
          <w:kern w:val="36"/>
          <w:sz w:val="24"/>
          <w:szCs w:val="24"/>
          <w:lang w:eastAsia="en-GB"/>
        </w:rPr>
      </w:pPr>
      <w:r w:rsidRPr="00B07ECB">
        <w:rPr>
          <w:rFonts w:ascii="Times New Roman" w:hAnsi="Times New Roman" w:cs="Times New Roman"/>
          <w:sz w:val="24"/>
          <w:szCs w:val="24"/>
        </w:rPr>
        <w:t xml:space="preserve">Dysgu Cymru. (2016) </w:t>
      </w:r>
      <w:r w:rsidRPr="00B07ECB">
        <w:rPr>
          <w:rFonts w:ascii="Times New Roman" w:hAnsi="Times New Roman" w:cs="Times New Roman"/>
          <w:i/>
          <w:sz w:val="24"/>
          <w:szCs w:val="24"/>
        </w:rPr>
        <w:t xml:space="preserve">Ymyriadau effeithiol </w:t>
      </w:r>
      <w:proofErr w:type="gramStart"/>
      <w:r w:rsidRPr="00B07ECB">
        <w:rPr>
          <w:rFonts w:ascii="Times New Roman" w:hAnsi="Times New Roman" w:cs="Times New Roman"/>
          <w:i/>
          <w:sz w:val="24"/>
          <w:szCs w:val="24"/>
        </w:rPr>
        <w:t>a</w:t>
      </w:r>
      <w:proofErr w:type="gramEnd"/>
      <w:r w:rsidRPr="00B07ECB">
        <w:rPr>
          <w:rFonts w:ascii="Times New Roman" w:hAnsi="Times New Roman" w:cs="Times New Roman"/>
          <w:i/>
          <w:sz w:val="24"/>
          <w:szCs w:val="24"/>
        </w:rPr>
        <w:t xml:space="preserve"> ariennir gan y Grant Amddifadedd Disgyblion: defnyddio adborth yn y dosbarth. </w:t>
      </w:r>
      <w:r w:rsidRPr="00B07ECB">
        <w:rPr>
          <w:rFonts w:ascii="Times New Roman" w:hAnsi="Times New Roman" w:cs="Times New Roman"/>
          <w:sz w:val="24"/>
          <w:szCs w:val="24"/>
        </w:rPr>
        <w:t xml:space="preserve">Ar gael yn: </w:t>
      </w:r>
      <w:hyperlink r:id="rId23" w:history="1">
        <w:r w:rsidRPr="00B07ECB">
          <w:rPr>
            <w:rStyle w:val="Hyperlink"/>
            <w:rFonts w:ascii="Times New Roman" w:hAnsi="Times New Roman" w:cs="Times New Roman"/>
            <w:sz w:val="24"/>
            <w:szCs w:val="24"/>
          </w:rPr>
          <w:t>http://learning.gov.wales/news/sitenews/effective-pupil-deprivation-grant-interventions-using-feedback-in-the-classroom/?skip=1&amp;lang=cy</w:t>
        </w:r>
      </w:hyperlink>
      <w:r w:rsidRPr="00B07ECB">
        <w:rPr>
          <w:rStyle w:val="Hyperlink"/>
          <w:rFonts w:ascii="Times New Roman" w:hAnsi="Times New Roman" w:cs="Times New Roman"/>
          <w:sz w:val="24"/>
          <w:szCs w:val="24"/>
        </w:rPr>
        <w:t xml:space="preserve"> [Darllenwyd: 12 Tachwedd 2018]. </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Grigg, R. (2015) </w:t>
      </w:r>
      <w:r w:rsidRPr="00B07ECB">
        <w:rPr>
          <w:rFonts w:ascii="Times New Roman" w:hAnsi="Times New Roman" w:cs="Times New Roman"/>
          <w:i/>
          <w:sz w:val="24"/>
          <w:szCs w:val="24"/>
        </w:rPr>
        <w:t xml:space="preserve">Becoming an Outstanding Primary School Teacher. </w:t>
      </w:r>
      <w:r w:rsidRPr="00B07ECB">
        <w:rPr>
          <w:rFonts w:ascii="Times New Roman" w:hAnsi="Times New Roman" w:cs="Times New Roman"/>
          <w:sz w:val="24"/>
          <w:szCs w:val="24"/>
        </w:rPr>
        <w:t>Ail arg. Efrog Newydd: Routledge.</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McLeod, S. (2018) </w:t>
      </w:r>
      <w:r w:rsidRPr="00B07ECB">
        <w:rPr>
          <w:rFonts w:ascii="Times New Roman" w:hAnsi="Times New Roman" w:cs="Times New Roman"/>
          <w:i/>
          <w:sz w:val="24"/>
          <w:szCs w:val="24"/>
        </w:rPr>
        <w:t xml:space="preserve">Maslow’s Hierarchy of Needs. </w:t>
      </w:r>
      <w:r w:rsidRPr="00B07ECB">
        <w:rPr>
          <w:rFonts w:ascii="Times New Roman" w:hAnsi="Times New Roman" w:cs="Times New Roman"/>
          <w:sz w:val="24"/>
          <w:szCs w:val="24"/>
        </w:rPr>
        <w:t xml:space="preserve">Ar gael yn: </w:t>
      </w:r>
      <w:hyperlink r:id="rId24" w:history="1">
        <w:r w:rsidRPr="00B07ECB">
          <w:rPr>
            <w:rStyle w:val="Hyperlink"/>
            <w:rFonts w:ascii="Times New Roman" w:hAnsi="Times New Roman" w:cs="Times New Roman"/>
            <w:sz w:val="24"/>
            <w:szCs w:val="24"/>
          </w:rPr>
          <w:t>https://www.simplypsychology.org/maslow.html</w:t>
        </w:r>
      </w:hyperlink>
      <w:r w:rsidRPr="00B07ECB">
        <w:rPr>
          <w:rFonts w:ascii="Times New Roman" w:hAnsi="Times New Roman" w:cs="Times New Roman"/>
          <w:sz w:val="24"/>
          <w:szCs w:val="24"/>
        </w:rPr>
        <w:t xml:space="preserve"> [Darllenwyd: 11 Tachwedd 2018]. </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 xml:space="preserve">Wright, D. (2006) </w:t>
      </w:r>
      <w:r w:rsidRPr="00B07ECB">
        <w:rPr>
          <w:rFonts w:ascii="Times New Roman" w:hAnsi="Times New Roman" w:cs="Times New Roman"/>
          <w:i/>
          <w:sz w:val="24"/>
          <w:szCs w:val="24"/>
        </w:rPr>
        <w:t xml:space="preserve">Classroon Karma, Positive Teaching, Positive Behaviour, Positive Learning. </w:t>
      </w:r>
      <w:r w:rsidRPr="00B07ECB">
        <w:rPr>
          <w:rFonts w:ascii="Times New Roman" w:hAnsi="Times New Roman" w:cs="Times New Roman"/>
          <w:sz w:val="24"/>
          <w:szCs w:val="24"/>
        </w:rPr>
        <w:t>Ail arg. Efrog Newydd: Routledge.</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Y Gyfarwyddiaeth Addysg</w:t>
      </w:r>
      <w:r>
        <w:rPr>
          <w:rFonts w:ascii="Times New Roman" w:hAnsi="Times New Roman" w:cs="Times New Roman"/>
          <w:sz w:val="24"/>
          <w:szCs w:val="24"/>
        </w:rPr>
        <w:t xml:space="preserve"> (YGA)</w:t>
      </w:r>
      <w:r w:rsidRPr="00B07ECB">
        <w:rPr>
          <w:rFonts w:ascii="Times New Roman" w:hAnsi="Times New Roman" w:cs="Times New Roman"/>
          <w:sz w:val="24"/>
          <w:szCs w:val="24"/>
        </w:rPr>
        <w:t xml:space="preserve">. (2017) </w:t>
      </w:r>
      <w:r w:rsidRPr="00B07ECB">
        <w:rPr>
          <w:rFonts w:ascii="Times New Roman" w:hAnsi="Times New Roman" w:cs="Times New Roman"/>
          <w:i/>
          <w:sz w:val="24"/>
          <w:szCs w:val="24"/>
        </w:rPr>
        <w:t xml:space="preserve">Addysg yng Nghymru: Cenhadaeth ein cenedl, Cynllun gweithredu 2017-21. </w:t>
      </w:r>
      <w:r w:rsidRPr="00B07ECB">
        <w:rPr>
          <w:rFonts w:ascii="Times New Roman" w:hAnsi="Times New Roman" w:cs="Times New Roman"/>
          <w:sz w:val="24"/>
          <w:szCs w:val="24"/>
        </w:rPr>
        <w:t xml:space="preserve">Caerdydd: Llywodraeth Cymru. Ar gael yn: </w:t>
      </w:r>
      <w:hyperlink r:id="rId25" w:history="1">
        <w:r w:rsidRPr="00B07ECB">
          <w:rPr>
            <w:rStyle w:val="Hyperlink"/>
            <w:rFonts w:ascii="Times New Roman" w:hAnsi="Times New Roman" w:cs="Times New Roman"/>
            <w:i/>
            <w:sz w:val="24"/>
            <w:szCs w:val="24"/>
          </w:rPr>
          <w:t>http://dera.ioe.ac.uk/30138/4/170926-education-in-wales-cy_Redacted.pdf</w:t>
        </w:r>
      </w:hyperlink>
      <w:r w:rsidRPr="00B07ECB">
        <w:rPr>
          <w:rFonts w:ascii="Times New Roman" w:hAnsi="Times New Roman" w:cs="Times New Roman"/>
          <w:sz w:val="24"/>
          <w:szCs w:val="24"/>
        </w:rPr>
        <w:t xml:space="preserve"> [Darllenwyd: 10 Tachwedd 2018].</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Yr Adran Gyhoeddiadau</w:t>
      </w:r>
      <w:r>
        <w:rPr>
          <w:rFonts w:ascii="Times New Roman" w:hAnsi="Times New Roman" w:cs="Times New Roman"/>
          <w:sz w:val="24"/>
          <w:szCs w:val="24"/>
        </w:rPr>
        <w:t xml:space="preserve"> (YAG)</w:t>
      </w:r>
      <w:r w:rsidRPr="00B07ECB">
        <w:rPr>
          <w:rFonts w:ascii="Times New Roman" w:hAnsi="Times New Roman" w:cs="Times New Roman"/>
          <w:sz w:val="24"/>
          <w:szCs w:val="24"/>
        </w:rPr>
        <w:t xml:space="preserve">. (2016) </w:t>
      </w:r>
      <w:r w:rsidRPr="00B07ECB">
        <w:rPr>
          <w:rFonts w:ascii="Times New Roman" w:hAnsi="Times New Roman" w:cs="Times New Roman"/>
          <w:i/>
          <w:sz w:val="24"/>
          <w:szCs w:val="24"/>
        </w:rPr>
        <w:t xml:space="preserve">Codi cyrhaeddiad, cyflawniad a dyheadau plant sy’n derbyn gofal – adroddiad arfer orau. </w:t>
      </w:r>
      <w:r w:rsidRPr="00B07ECB">
        <w:rPr>
          <w:rFonts w:ascii="Times New Roman" w:hAnsi="Times New Roman" w:cs="Times New Roman"/>
          <w:sz w:val="24"/>
          <w:szCs w:val="24"/>
        </w:rPr>
        <w:t xml:space="preserve">Caerdydd: Estyn. Ar gael yn: </w:t>
      </w:r>
      <w:hyperlink r:id="rId26" w:history="1">
        <w:r w:rsidRPr="00B07ECB">
          <w:rPr>
            <w:rStyle w:val="Hyperlink"/>
            <w:rFonts w:ascii="Times New Roman" w:hAnsi="Times New Roman" w:cs="Times New Roman"/>
            <w:sz w:val="24"/>
            <w:szCs w:val="24"/>
          </w:rPr>
          <w:t>https://www.estyn.gov.wales/sites/default/files/documents/LAC%20Remit%20report%20cy.pdf</w:t>
        </w:r>
      </w:hyperlink>
      <w:r w:rsidRPr="00B07ECB">
        <w:rPr>
          <w:rFonts w:ascii="Times New Roman" w:hAnsi="Times New Roman" w:cs="Times New Roman"/>
          <w:sz w:val="24"/>
          <w:szCs w:val="24"/>
        </w:rPr>
        <w:t xml:space="preserve"> [Darllenwyd: 11 Tachwedd 2018].</w:t>
      </w:r>
    </w:p>
    <w:p w:rsidR="000C40E0" w:rsidRPr="00B07ECB" w:rsidRDefault="000C40E0" w:rsidP="000C40E0">
      <w:pPr>
        <w:spacing w:line="360" w:lineRule="auto"/>
        <w:rPr>
          <w:rFonts w:ascii="Times New Roman" w:hAnsi="Times New Roman" w:cs="Times New Roman"/>
          <w:sz w:val="24"/>
          <w:szCs w:val="24"/>
        </w:rPr>
      </w:pPr>
      <w:r w:rsidRPr="00B07ECB">
        <w:rPr>
          <w:rFonts w:ascii="Times New Roman" w:hAnsi="Times New Roman" w:cs="Times New Roman"/>
          <w:sz w:val="24"/>
          <w:szCs w:val="24"/>
        </w:rPr>
        <w:t>Yr Adran Plant, Addysg, Dysgu Gydol Oes a Sgiliau</w:t>
      </w:r>
      <w:r>
        <w:rPr>
          <w:rFonts w:ascii="Times New Roman" w:hAnsi="Times New Roman" w:cs="Times New Roman"/>
          <w:sz w:val="24"/>
          <w:szCs w:val="24"/>
        </w:rPr>
        <w:t xml:space="preserve"> (YAPADGOS)</w:t>
      </w:r>
      <w:r w:rsidRPr="00B07ECB">
        <w:rPr>
          <w:rFonts w:ascii="Times New Roman" w:hAnsi="Times New Roman" w:cs="Times New Roman"/>
          <w:sz w:val="24"/>
          <w:szCs w:val="24"/>
        </w:rPr>
        <w:t>. (2010</w:t>
      </w:r>
      <w:r>
        <w:rPr>
          <w:rFonts w:ascii="Times New Roman" w:hAnsi="Times New Roman" w:cs="Times New Roman"/>
          <w:sz w:val="24"/>
          <w:szCs w:val="24"/>
        </w:rPr>
        <w:t>, t.3</w:t>
      </w:r>
      <w:r w:rsidRPr="00B07ECB">
        <w:rPr>
          <w:rFonts w:ascii="Times New Roman" w:hAnsi="Times New Roman" w:cs="Times New Roman"/>
          <w:sz w:val="24"/>
          <w:szCs w:val="24"/>
        </w:rPr>
        <w:t xml:space="preserve">) </w:t>
      </w:r>
      <w:r w:rsidRPr="00B07ECB">
        <w:rPr>
          <w:rFonts w:ascii="Times New Roman" w:hAnsi="Times New Roman" w:cs="Times New Roman"/>
          <w:i/>
          <w:sz w:val="24"/>
          <w:szCs w:val="24"/>
        </w:rPr>
        <w:t>Pam y mae angen datblygu meddwl ac asesu ar gyfer dysgu yn yr ystafell ddosbarth?</w:t>
      </w:r>
      <w:r w:rsidRPr="00B07ECB">
        <w:rPr>
          <w:rFonts w:ascii="Times New Roman" w:hAnsi="Times New Roman" w:cs="Times New Roman"/>
          <w:sz w:val="24"/>
          <w:szCs w:val="24"/>
        </w:rPr>
        <w:t xml:space="preserve"> Caerdydd: Llywodraeth Cynulliad Cymru. Ar gael yn: </w:t>
      </w:r>
      <w:hyperlink r:id="rId27" w:history="1">
        <w:r w:rsidRPr="00B07ECB">
          <w:rPr>
            <w:rStyle w:val="Hyperlink"/>
            <w:rFonts w:ascii="Times New Roman" w:hAnsi="Times New Roman" w:cs="Times New Roman"/>
            <w:sz w:val="24"/>
            <w:szCs w:val="24"/>
          </w:rPr>
          <w:t>http://learning.gov.wales/docs/learningwales/publications/130426-why-develop-cy.pdf</w:t>
        </w:r>
      </w:hyperlink>
      <w:r w:rsidRPr="00B07ECB">
        <w:rPr>
          <w:rFonts w:ascii="Times New Roman" w:hAnsi="Times New Roman" w:cs="Times New Roman"/>
          <w:sz w:val="24"/>
          <w:szCs w:val="24"/>
        </w:rPr>
        <w:t xml:space="preserve"> [Darllenwyd: 10 Tachwedd 2018]. </w:t>
      </w:r>
    </w:p>
    <w:p w:rsidR="000C40E0" w:rsidRDefault="000C40E0"/>
    <w:sectPr w:rsidR="000C40E0" w:rsidSect="000C40E0">
      <w:footerReference w:type="default" r:id="rI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988236"/>
      <w:docPartObj>
        <w:docPartGallery w:val="Page Numbers (Bottom of Page)"/>
        <w:docPartUnique/>
      </w:docPartObj>
    </w:sdtPr>
    <w:sdtEndPr>
      <w:rPr>
        <w:noProof/>
      </w:rPr>
    </w:sdtEndPr>
    <w:sdtContent>
      <w:p w:rsidR="00CA5FCE" w:rsidRDefault="00C63577">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CA5FCE" w:rsidRDefault="00C63577">
    <w:pPr>
      <w:pStyle w:val="Footer"/>
    </w:pPr>
    <w:r>
      <w:t>1600277</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635B6E"/>
    <w:multiLevelType w:val="hybridMultilevel"/>
    <w:tmpl w:val="697E70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dirty"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0E0"/>
    <w:rsid w:val="000C40E0"/>
    <w:rsid w:val="002C0D4B"/>
    <w:rsid w:val="00807159"/>
    <w:rsid w:val="00F60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190B3"/>
  <w15:chartTrackingRefBased/>
  <w15:docId w15:val="{7B56E5E3-09D3-47C7-AD52-2093D54E6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40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40E0"/>
    <w:pPr>
      <w:ind w:left="720"/>
      <w:contextualSpacing/>
    </w:pPr>
  </w:style>
  <w:style w:type="paragraph" w:styleId="HTMLPreformatted">
    <w:name w:val="HTML Preformatted"/>
    <w:basedOn w:val="Normal"/>
    <w:link w:val="HTMLPreformattedChar"/>
    <w:uiPriority w:val="99"/>
    <w:semiHidden/>
    <w:unhideWhenUsed/>
    <w:rsid w:val="000C40E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C40E0"/>
    <w:rPr>
      <w:rFonts w:ascii="Courier New" w:eastAsia="Times New Roman" w:hAnsi="Courier New" w:cs="Courier New"/>
      <w:sz w:val="20"/>
      <w:szCs w:val="20"/>
      <w:lang w:eastAsia="en-GB"/>
    </w:rPr>
  </w:style>
  <w:style w:type="paragraph" w:styleId="Footer">
    <w:name w:val="footer"/>
    <w:basedOn w:val="Normal"/>
    <w:link w:val="FooterChar"/>
    <w:uiPriority w:val="99"/>
    <w:unhideWhenUsed/>
    <w:rsid w:val="000C4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0E0"/>
  </w:style>
  <w:style w:type="table" w:styleId="TableGrid">
    <w:name w:val="Table Grid"/>
    <w:basedOn w:val="TableNormal"/>
    <w:uiPriority w:val="39"/>
    <w:rsid w:val="000C40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40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estyn.gov.wales/sites/default/files/documents/LAC%20Remit%20report%20cy.pdf" TargetMode="External"/><Relationship Id="rId3" Type="http://schemas.openxmlformats.org/officeDocument/2006/relationships/settings" Target="settings.xml"/><Relationship Id="rId21" Type="http://schemas.openxmlformats.org/officeDocument/2006/relationships/hyperlink" Target="https://www.sirgar.llyw.cymru/cartref/gwasanaethaur-cyngor/addysg-ac-ysgolion/cymorth-i-ddysgwyr/llais-plentyn/"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dera.ioe.ac.uk/30138/4/170926-education-in-wales-cy_Redacted.pdf"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www.childreninwales.org.uk/wp-content/uploads/2015/10/YW-Report-UN_Cy.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simplypsychology.org/maslow.html"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learning.gov.wales/news/sitenews/effective-pupil-deprivation-grant-interventions-using-feedback-in-the-classroom/?skip=1&amp;lang=cy" TargetMode="External"/><Relationship Id="rId28" Type="http://schemas.openxmlformats.org/officeDocument/2006/relationships/footer" Target="footer1.xml"/><Relationship Id="rId10" Type="http://schemas.openxmlformats.org/officeDocument/2006/relationships/image" Target="media/image6.png"/><Relationship Id="rId19" Type="http://schemas.openxmlformats.org/officeDocument/2006/relationships/hyperlink" Target="https://www.childcomwales.org.uk/wp-content/uploads/2016/04/ccfw_rights_poster_wel.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gov.wales/docs/dcells/publications/150225-successful-futures-cy.pdf" TargetMode="External"/><Relationship Id="rId27" Type="http://schemas.openxmlformats.org/officeDocument/2006/relationships/hyperlink" Target="http://learning.gov.wales/docs/learningwales/publications/130426-why-develop-cy.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Georgie Phillips</dc:creator>
  <cp:keywords/>
  <dc:description/>
  <cp:lastModifiedBy>Georgie Phillips</cp:lastModifiedBy>
  <cp:revision>2</cp:revision>
  <dcterms:created xsi:type="dcterms:W3CDTF">2018-11-13T18:35:00Z</dcterms:created>
  <dcterms:modified xsi:type="dcterms:W3CDTF">2018-11-13T18:47:00Z</dcterms:modified>
</cp:coreProperties>
</file>