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BD5A1E" w14:textId="77777777" w:rsidR="00206BDA" w:rsidRPr="00997F9E" w:rsidRDefault="00206BDA" w:rsidP="00997F9E">
      <w:pPr>
        <w:pStyle w:val="NoSpacing"/>
        <w:spacing w:line="360" w:lineRule="auto"/>
        <w:jc w:val="both"/>
        <w:rPr>
          <w:rFonts w:ascii="Arial" w:eastAsiaTheme="majorEastAsia" w:hAnsi="Arial" w:cs="Arial"/>
          <w:color w:val="000000" w:themeColor="text1"/>
        </w:rPr>
      </w:pPr>
    </w:p>
    <w:sdt>
      <w:sdtPr>
        <w:rPr>
          <w:rFonts w:ascii="Arial" w:eastAsiaTheme="majorEastAsia" w:hAnsi="Arial" w:cs="Arial"/>
          <w:color w:val="000000" w:themeColor="text1"/>
        </w:rPr>
        <w:id w:val="608358626"/>
        <w:docPartObj>
          <w:docPartGallery w:val="Cover Pages"/>
          <w:docPartUnique/>
        </w:docPartObj>
      </w:sdtPr>
      <w:sdtEndPr>
        <w:rPr>
          <w:rFonts w:eastAsiaTheme="minorEastAsia"/>
        </w:rPr>
      </w:sdtEndPr>
      <w:sdtContent>
        <w:p w14:paraId="4D372C4E" w14:textId="77777777" w:rsidR="000A5528" w:rsidRPr="00997F9E" w:rsidRDefault="00E5318A" w:rsidP="00997F9E">
          <w:pPr>
            <w:pStyle w:val="NoSpacing"/>
            <w:spacing w:line="360" w:lineRule="auto"/>
            <w:jc w:val="both"/>
            <w:rPr>
              <w:rFonts w:ascii="Arial" w:eastAsiaTheme="majorEastAsia" w:hAnsi="Arial" w:cs="Arial"/>
              <w:color w:val="000000" w:themeColor="text1"/>
            </w:rPr>
          </w:pPr>
          <w:r>
            <w:rPr>
              <w:rFonts w:ascii="Arial" w:eastAsiaTheme="majorEastAsia" w:hAnsi="Arial" w:cs="Arial"/>
              <w:noProof/>
              <w:color w:val="000000" w:themeColor="text1"/>
            </w:rPr>
            <mc:AlternateContent>
              <mc:Choice Requires="wps">
                <w:drawing>
                  <wp:anchor distT="0" distB="0" distL="114300" distR="114300" simplePos="0" relativeHeight="251660288" behindDoc="0" locked="0" layoutInCell="0" allowOverlap="1" wp14:anchorId="0513B82A" wp14:editId="608CD037">
                    <wp:simplePos x="0" y="0"/>
                    <wp:positionH relativeFrom="page">
                      <wp:align>center</wp:align>
                    </wp:positionH>
                    <wp:positionV relativeFrom="page">
                      <wp:align>bottom</wp:align>
                    </wp:positionV>
                    <wp:extent cx="8148320" cy="807085"/>
                    <wp:effectExtent l="0" t="0" r="11430" b="1524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8320"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3C1CCC1C" id="Rectangle 2" o:spid="_x0000_s1026" style="position:absolute;margin-left:0;margin-top:0;width:641.6pt;height:63.55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" o:allowincell="f" fillcolor="#4bacc6 [3208]" strokecolor="#31849b [2408]">
                    <w10:wrap anchorx="page" anchory="page"/>
                  </v:rect>
                </w:pict>
              </mc:Fallback>
            </mc:AlternateContent>
          </w:r>
          <w:r>
            <w:rPr>
              <w:rFonts w:ascii="Arial" w:eastAsiaTheme="majorEastAsia" w:hAnsi="Arial" w:cs="Arial"/>
              <w:noProof/>
              <w:color w:val="000000" w:themeColor="text1"/>
            </w:rPr>
            <mc:AlternateContent>
              <mc:Choice Requires="wps">
                <w:drawing>
                  <wp:anchor distT="0" distB="0" distL="114300" distR="114300" simplePos="0" relativeHeight="251663360" behindDoc="0" locked="0" layoutInCell="0" allowOverlap="1" wp14:anchorId="151CA739" wp14:editId="0747F600">
                    <wp:simplePos x="0" y="0"/>
                    <wp:positionH relativeFrom="leftMargin">
                      <wp:align>center</wp:align>
                    </wp:positionH>
                    <wp:positionV relativeFrom="page">
                      <wp:align>center</wp:align>
                    </wp:positionV>
                    <wp:extent cx="90805" cy="10548620"/>
                    <wp:effectExtent l="0" t="0" r="23495" b="1143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8620"/>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58D4641" id="Rectangle 5" o:spid="_x0000_s1026" style="position:absolute;margin-left:0;margin-top:0;width:7.15pt;height:830.6pt;z-index:25166336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" o:allowincell="f" fillcolor="white [3212]" strokecolor="#31849b [2408]">
                    <w10:wrap anchorx="margin" anchory="page"/>
                  </v:rect>
                </w:pict>
              </mc:Fallback>
            </mc:AlternateContent>
          </w:r>
          <w:r>
            <w:rPr>
              <w:rFonts w:ascii="Arial" w:eastAsiaTheme="majorEastAsia" w:hAnsi="Arial" w:cs="Arial"/>
              <w:noProof/>
              <w:color w:val="000000" w:themeColor="text1"/>
            </w:rPr>
            <mc:AlternateContent>
              <mc:Choice Requires="wps">
                <w:drawing>
                  <wp:anchor distT="0" distB="0" distL="114300" distR="114300" simplePos="0" relativeHeight="251662336" behindDoc="0" locked="0" layoutInCell="0" allowOverlap="1" wp14:anchorId="6EB50BA1" wp14:editId="328C1115">
                    <wp:simplePos x="0" y="0"/>
                    <wp:positionH relativeFrom="rightMargin">
                      <wp:align>center</wp:align>
                    </wp:positionH>
                    <wp:positionV relativeFrom="page">
                      <wp:align>center</wp:align>
                    </wp:positionV>
                    <wp:extent cx="90805" cy="10548620"/>
                    <wp:effectExtent l="0" t="0" r="23495" b="1143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8620"/>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1EA42CE" id="Rectangle 4" o:spid="_x0000_s1026" style="position:absolute;margin-left:0;margin-top:0;width:7.15pt;height:830.6pt;z-index:251662336;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" o:allowincell="f" fillcolor="white [3212]" strokecolor="#31849b [2408]">
                    <w10:wrap anchorx="margin" anchory="page"/>
                  </v:rect>
                </w:pict>
              </mc:Fallback>
            </mc:AlternateContent>
          </w:r>
          <w:r>
            <w:rPr>
              <w:rFonts w:ascii="Arial" w:eastAsiaTheme="majorEastAsia" w:hAnsi="Arial" w:cs="Arial"/>
              <w:noProof/>
              <w:color w:val="000000" w:themeColor="text1"/>
            </w:rPr>
            <mc:AlternateContent>
              <mc:Choice Requires="wps">
                <w:drawing>
                  <wp:anchor distT="0" distB="0" distL="114300" distR="114300" simplePos="0" relativeHeight="251661312" behindDoc="0" locked="0" layoutInCell="0" allowOverlap="1" wp14:anchorId="42781431" wp14:editId="13AB732C">
                    <wp:simplePos x="0" y="0"/>
                    <wp:positionH relativeFrom="page">
                      <wp:align>center</wp:align>
                    </wp:positionH>
                    <wp:positionV relativeFrom="topMargin">
                      <wp:align>top</wp:align>
                    </wp:positionV>
                    <wp:extent cx="8148320" cy="807085"/>
                    <wp:effectExtent l="0" t="0" r="11430" b="1524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8320"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73D2A32B" id="Rectangle 3" o:spid="_x0000_s1026" style="position:absolute;margin-left:0;margin-top:0;width:641.6pt;height:63.55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" o:allowincell="f" fillcolor="#4bacc6 [3208]" strokecolor="#31849b [2408]">
                    <w10:wrap anchorx="page" anchory="margin"/>
                  </v:rect>
                </w:pict>
              </mc:Fallback>
            </mc:AlternateContent>
          </w:r>
        </w:p>
        <w:p w14:paraId="58AB8C78" w14:textId="77777777" w:rsidR="00D26E54" w:rsidRPr="00997F9E" w:rsidRDefault="00D26E54" w:rsidP="00997F9E">
          <w:pPr>
            <w:pStyle w:val="NoSpacing"/>
            <w:spacing w:line="360" w:lineRule="auto"/>
            <w:jc w:val="both"/>
            <w:rPr>
              <w:rFonts w:ascii="Arial" w:eastAsiaTheme="majorEastAsia" w:hAnsi="Arial" w:cs="Arial"/>
              <w:color w:val="000000" w:themeColor="text1"/>
            </w:rPr>
          </w:pPr>
        </w:p>
        <w:p w14:paraId="4838B328" w14:textId="77777777" w:rsidR="00D26E54" w:rsidRPr="00997F9E" w:rsidRDefault="00D26E54" w:rsidP="00997F9E">
          <w:pPr>
            <w:pStyle w:val="NoSpacing"/>
            <w:spacing w:line="360" w:lineRule="auto"/>
            <w:jc w:val="both"/>
            <w:rPr>
              <w:rFonts w:ascii="Arial" w:eastAsiaTheme="majorEastAsia" w:hAnsi="Arial" w:cs="Arial"/>
              <w:color w:val="000000" w:themeColor="text1"/>
            </w:rPr>
          </w:pPr>
        </w:p>
        <w:p w14:paraId="423DDE06" w14:textId="77777777" w:rsidR="00D26E54" w:rsidRPr="00997F9E" w:rsidRDefault="00D26E54" w:rsidP="00997F9E">
          <w:pPr>
            <w:pStyle w:val="NoSpacing"/>
            <w:spacing w:line="360" w:lineRule="auto"/>
            <w:jc w:val="both"/>
            <w:rPr>
              <w:rFonts w:ascii="Arial" w:eastAsiaTheme="majorEastAsia" w:hAnsi="Arial" w:cs="Arial"/>
              <w:color w:val="000000" w:themeColor="text1"/>
            </w:rPr>
          </w:pPr>
        </w:p>
        <w:p w14:paraId="5A7B5383" w14:textId="77777777" w:rsidR="000A5528" w:rsidRPr="00B33926" w:rsidRDefault="000A5528" w:rsidP="00B33926">
          <w:pPr>
            <w:pStyle w:val="NoSpacing"/>
            <w:spacing w:line="360" w:lineRule="auto"/>
            <w:jc w:val="center"/>
            <w:rPr>
              <w:rFonts w:ascii="Arial" w:eastAsiaTheme="majorEastAsia" w:hAnsi="Arial" w:cs="Arial"/>
              <w:b/>
              <w:color w:val="000000" w:themeColor="text1"/>
            </w:rPr>
          </w:pPr>
          <w:r w:rsidRPr="00B33926">
            <w:rPr>
              <w:rFonts w:ascii="Arial" w:eastAsiaTheme="majorEastAsia" w:hAnsi="Arial" w:cs="Arial"/>
              <w:b/>
              <w:color w:val="000000" w:themeColor="text1"/>
            </w:rPr>
            <w:t>BMSW 4005 Professional and Career Development</w:t>
          </w:r>
        </w:p>
        <w:p w14:paraId="483F9F6E" w14:textId="77777777" w:rsidR="000A5528" w:rsidRPr="00B33926" w:rsidRDefault="000A5528" w:rsidP="00B33926">
          <w:pPr>
            <w:pStyle w:val="NoSpacing"/>
            <w:spacing w:line="360" w:lineRule="auto"/>
            <w:jc w:val="center"/>
            <w:rPr>
              <w:rFonts w:ascii="Arial" w:eastAsiaTheme="majorEastAsia" w:hAnsi="Arial" w:cs="Arial"/>
              <w:b/>
              <w:color w:val="000000" w:themeColor="text1"/>
            </w:rPr>
          </w:pPr>
          <w:r w:rsidRPr="00B33926">
            <w:rPr>
              <w:rFonts w:ascii="Arial" w:eastAsiaTheme="majorEastAsia" w:hAnsi="Arial" w:cs="Arial"/>
              <w:b/>
              <w:color w:val="000000" w:themeColor="text1"/>
            </w:rPr>
            <w:t>Task 3</w:t>
          </w:r>
          <w:r w:rsidR="00D22934" w:rsidRPr="00B33926">
            <w:rPr>
              <w:rFonts w:ascii="Arial" w:eastAsiaTheme="majorEastAsia" w:hAnsi="Arial" w:cs="Arial"/>
              <w:b/>
              <w:color w:val="000000" w:themeColor="text1"/>
            </w:rPr>
            <w:t xml:space="preserve"> Reflective Portfolio</w:t>
          </w:r>
        </w:p>
        <w:p w14:paraId="4BD42CCE" w14:textId="77777777" w:rsidR="000A5528" w:rsidRPr="00B33926" w:rsidRDefault="000A5528" w:rsidP="00B33926">
          <w:pPr>
            <w:pStyle w:val="NoSpacing"/>
            <w:spacing w:line="360" w:lineRule="auto"/>
            <w:jc w:val="center"/>
            <w:rPr>
              <w:rFonts w:ascii="Arial" w:eastAsiaTheme="majorEastAsia" w:hAnsi="Arial" w:cs="Arial"/>
              <w:b/>
              <w:color w:val="000000" w:themeColor="text1"/>
            </w:rPr>
          </w:pPr>
        </w:p>
        <w:p w14:paraId="25C7BF9E" w14:textId="77777777" w:rsidR="000A5528" w:rsidRDefault="000A5528" w:rsidP="00997F9E">
          <w:pPr>
            <w:pStyle w:val="NoSpacing"/>
            <w:spacing w:line="360" w:lineRule="auto"/>
            <w:jc w:val="both"/>
            <w:rPr>
              <w:rFonts w:ascii="Arial" w:eastAsiaTheme="majorEastAsia" w:hAnsi="Arial" w:cs="Arial"/>
              <w:color w:val="000000" w:themeColor="text1"/>
            </w:rPr>
          </w:pPr>
        </w:p>
        <w:p w14:paraId="7B0ECFA2" w14:textId="77777777" w:rsidR="00B33926" w:rsidRDefault="00B33926" w:rsidP="00997F9E">
          <w:pPr>
            <w:pStyle w:val="NoSpacing"/>
            <w:spacing w:line="360" w:lineRule="auto"/>
            <w:jc w:val="both"/>
            <w:rPr>
              <w:rFonts w:ascii="Arial" w:eastAsiaTheme="majorEastAsia" w:hAnsi="Arial" w:cs="Arial"/>
              <w:color w:val="000000" w:themeColor="text1"/>
            </w:rPr>
          </w:pPr>
        </w:p>
        <w:p w14:paraId="024085BF" w14:textId="77777777" w:rsidR="00B33926" w:rsidRDefault="00B33926" w:rsidP="00997F9E">
          <w:pPr>
            <w:pStyle w:val="NoSpacing"/>
            <w:spacing w:line="360" w:lineRule="auto"/>
            <w:jc w:val="both"/>
            <w:rPr>
              <w:rFonts w:ascii="Arial" w:eastAsiaTheme="majorEastAsia" w:hAnsi="Arial" w:cs="Arial"/>
              <w:color w:val="000000" w:themeColor="text1"/>
            </w:rPr>
          </w:pPr>
        </w:p>
        <w:p w14:paraId="0057A8A9" w14:textId="77777777" w:rsidR="00B33926" w:rsidRDefault="00B33926" w:rsidP="00997F9E">
          <w:pPr>
            <w:pStyle w:val="NoSpacing"/>
            <w:spacing w:line="360" w:lineRule="auto"/>
            <w:jc w:val="both"/>
            <w:rPr>
              <w:rFonts w:ascii="Arial" w:eastAsiaTheme="majorEastAsia" w:hAnsi="Arial" w:cs="Arial"/>
              <w:color w:val="000000" w:themeColor="text1"/>
            </w:rPr>
          </w:pPr>
        </w:p>
        <w:p w14:paraId="3DEE1EAF" w14:textId="77777777" w:rsidR="00B33926" w:rsidRPr="00997F9E" w:rsidRDefault="00B33926" w:rsidP="00997F9E">
          <w:pPr>
            <w:pStyle w:val="NoSpacing"/>
            <w:spacing w:line="360" w:lineRule="auto"/>
            <w:jc w:val="both"/>
            <w:rPr>
              <w:rFonts w:ascii="Arial" w:eastAsiaTheme="majorEastAsia" w:hAnsi="Arial" w:cs="Arial"/>
              <w:color w:val="000000" w:themeColor="text1"/>
            </w:rPr>
          </w:pPr>
        </w:p>
        <w:p w14:paraId="731BEE64" w14:textId="223F1B9A" w:rsidR="000A5528" w:rsidRPr="00B33926" w:rsidRDefault="00D26E54" w:rsidP="00997F9E">
          <w:pPr>
            <w:pStyle w:val="NoSpacing"/>
            <w:spacing w:line="360" w:lineRule="auto"/>
            <w:jc w:val="both"/>
            <w:rPr>
              <w:rFonts w:ascii="Arial" w:hAnsi="Arial" w:cs="Arial"/>
              <w:b/>
              <w:color w:val="000000" w:themeColor="text1"/>
            </w:rPr>
          </w:pPr>
          <w:r w:rsidRPr="00B33926">
            <w:rPr>
              <w:rFonts w:ascii="Arial" w:hAnsi="Arial" w:cs="Arial"/>
              <w:b/>
              <w:color w:val="000000" w:themeColor="text1"/>
            </w:rPr>
            <w:t xml:space="preserve">Student </w:t>
          </w:r>
          <w:r w:rsidR="000A5528" w:rsidRPr="00B33926">
            <w:rPr>
              <w:rFonts w:ascii="Arial" w:hAnsi="Arial" w:cs="Arial"/>
              <w:b/>
              <w:color w:val="000000" w:themeColor="text1"/>
            </w:rPr>
            <w:t>Name:</w:t>
          </w:r>
          <w:r w:rsidR="006C24EE">
            <w:rPr>
              <w:rFonts w:ascii="Arial" w:hAnsi="Arial" w:cs="Arial"/>
              <w:b/>
              <w:color w:val="000000" w:themeColor="text1"/>
            </w:rPr>
            <w:t xml:space="preserve"> MARIA OTILIA ANDREI</w:t>
          </w:r>
        </w:p>
        <w:p w14:paraId="11956592" w14:textId="0549081A" w:rsidR="000A5528" w:rsidRPr="00B33926" w:rsidRDefault="000A5528" w:rsidP="00997F9E">
          <w:pPr>
            <w:pStyle w:val="NoSpacing"/>
            <w:spacing w:line="360" w:lineRule="auto"/>
            <w:jc w:val="both"/>
            <w:rPr>
              <w:rFonts w:ascii="Arial" w:hAnsi="Arial" w:cs="Arial"/>
              <w:b/>
              <w:color w:val="000000" w:themeColor="text1"/>
            </w:rPr>
          </w:pPr>
          <w:r w:rsidRPr="00B33926">
            <w:rPr>
              <w:rFonts w:ascii="Arial" w:hAnsi="Arial" w:cs="Arial"/>
              <w:b/>
              <w:color w:val="000000" w:themeColor="text1"/>
            </w:rPr>
            <w:t>Student Number:</w:t>
          </w:r>
          <w:r w:rsidR="006C24EE">
            <w:rPr>
              <w:rFonts w:ascii="Arial" w:hAnsi="Arial" w:cs="Arial"/>
              <w:b/>
              <w:color w:val="000000" w:themeColor="text1"/>
            </w:rPr>
            <w:t>1906019</w:t>
          </w:r>
        </w:p>
        <w:p w14:paraId="2B66539A" w14:textId="330E7265" w:rsidR="000A5528" w:rsidRPr="00B33926" w:rsidRDefault="000A5528" w:rsidP="006C7B2F">
          <w:pPr>
            <w:pStyle w:val="NoSpacing"/>
            <w:tabs>
              <w:tab w:val="left" w:pos="4035"/>
            </w:tabs>
            <w:spacing w:line="360" w:lineRule="auto"/>
            <w:jc w:val="both"/>
            <w:rPr>
              <w:rFonts w:ascii="Arial" w:hAnsi="Arial" w:cs="Arial"/>
              <w:b/>
              <w:color w:val="000000" w:themeColor="text1"/>
            </w:rPr>
          </w:pPr>
          <w:r w:rsidRPr="00B33926">
            <w:rPr>
              <w:rFonts w:ascii="Arial" w:hAnsi="Arial" w:cs="Arial"/>
              <w:b/>
              <w:color w:val="000000" w:themeColor="text1"/>
            </w:rPr>
            <w:t>Module Code:</w:t>
          </w:r>
          <w:r w:rsidR="006C24EE">
            <w:rPr>
              <w:rFonts w:ascii="Arial" w:hAnsi="Arial" w:cs="Arial"/>
              <w:b/>
              <w:color w:val="000000" w:themeColor="text1"/>
            </w:rPr>
            <w:t xml:space="preserve"> BMSW 4005</w:t>
          </w:r>
          <w:r w:rsidR="006C7B2F">
            <w:rPr>
              <w:rFonts w:ascii="Arial" w:hAnsi="Arial" w:cs="Arial"/>
              <w:b/>
              <w:color w:val="000000" w:themeColor="text1"/>
            </w:rPr>
            <w:tab/>
          </w:r>
        </w:p>
        <w:p w14:paraId="0FA21251" w14:textId="01489D5C" w:rsidR="00133554" w:rsidRDefault="00133554" w:rsidP="00997F9E">
          <w:pPr>
            <w:pStyle w:val="NoSpacing"/>
            <w:spacing w:line="360" w:lineRule="auto"/>
            <w:jc w:val="both"/>
            <w:rPr>
              <w:rFonts w:ascii="Arial" w:hAnsi="Arial" w:cs="Arial"/>
              <w:b/>
              <w:color w:val="000000" w:themeColor="text1"/>
            </w:rPr>
          </w:pPr>
          <w:r w:rsidRPr="00B33926">
            <w:rPr>
              <w:rFonts w:ascii="Arial" w:hAnsi="Arial" w:cs="Arial"/>
              <w:b/>
              <w:color w:val="000000" w:themeColor="text1"/>
            </w:rPr>
            <w:t xml:space="preserve">Lecturer’s </w:t>
          </w:r>
          <w:r w:rsidR="00BA2CB0" w:rsidRPr="00B33926">
            <w:rPr>
              <w:rFonts w:ascii="Arial" w:hAnsi="Arial" w:cs="Arial"/>
              <w:b/>
              <w:color w:val="000000" w:themeColor="text1"/>
            </w:rPr>
            <w:t>Name</w:t>
          </w:r>
          <w:r w:rsidR="00BA2CB0">
            <w:rPr>
              <w:rFonts w:ascii="Arial" w:hAnsi="Arial" w:cs="Arial"/>
              <w:b/>
              <w:color w:val="000000" w:themeColor="text1"/>
            </w:rPr>
            <w:t>: ABDI</w:t>
          </w:r>
          <w:r w:rsidR="006C24EE">
            <w:rPr>
              <w:rFonts w:ascii="Arial" w:hAnsi="Arial" w:cs="Arial"/>
              <w:b/>
              <w:color w:val="000000" w:themeColor="text1"/>
            </w:rPr>
            <w:t xml:space="preserve"> RAHMAN</w:t>
          </w:r>
        </w:p>
        <w:p w14:paraId="59C97D0E" w14:textId="20A61AE2" w:rsidR="00BA2CB0" w:rsidRPr="00B33926" w:rsidRDefault="00BA2CB0" w:rsidP="00997F9E">
          <w:pPr>
            <w:pStyle w:val="NoSpacing"/>
            <w:spacing w:line="360" w:lineRule="auto"/>
            <w:jc w:val="both"/>
            <w:rPr>
              <w:rFonts w:ascii="Arial" w:hAnsi="Arial" w:cs="Arial"/>
              <w:b/>
              <w:color w:val="000000" w:themeColor="text1"/>
            </w:rPr>
          </w:pPr>
          <w:r>
            <w:rPr>
              <w:rFonts w:ascii="Arial" w:hAnsi="Arial" w:cs="Arial"/>
              <w:b/>
              <w:color w:val="000000" w:themeColor="text1"/>
            </w:rPr>
            <w:t>Assignment Title: Portfolio of Work</w:t>
          </w:r>
        </w:p>
        <w:p w14:paraId="57A558F5" w14:textId="51D03DB8" w:rsidR="000A5528" w:rsidRPr="00997F9E" w:rsidRDefault="00133554" w:rsidP="00997F9E">
          <w:pPr>
            <w:spacing w:line="360" w:lineRule="auto"/>
            <w:jc w:val="both"/>
            <w:rPr>
              <w:rFonts w:ascii="Arial" w:hAnsi="Arial" w:cs="Arial"/>
              <w:color w:val="000000" w:themeColor="text1"/>
            </w:rPr>
          </w:pPr>
          <w:r w:rsidRPr="00997F9E">
            <w:rPr>
              <w:rFonts w:ascii="Arial" w:hAnsi="Arial" w:cs="Arial"/>
              <w:color w:val="000000" w:themeColor="text1"/>
            </w:rPr>
            <w:br w:type="page"/>
          </w:r>
        </w:p>
      </w:sdtContent>
    </w:sdt>
    <w:sdt>
      <w:sdtPr>
        <w:rPr>
          <w:rFonts w:ascii="Arial" w:eastAsiaTheme="minorHAnsi" w:hAnsi="Arial" w:cs="Arial"/>
          <w:b w:val="0"/>
          <w:bCs w:val="0"/>
          <w:color w:val="000000" w:themeColor="text1"/>
          <w:sz w:val="22"/>
          <w:szCs w:val="22"/>
        </w:rPr>
        <w:id w:val="608358664"/>
        <w:docPartObj>
          <w:docPartGallery w:val="Table of Contents"/>
          <w:docPartUnique/>
        </w:docPartObj>
      </w:sdtPr>
      <w:sdtEndPr>
        <w:rPr>
          <w:rFonts w:eastAsiaTheme="minorEastAsia"/>
        </w:rPr>
      </w:sdtEndPr>
      <w:sdtContent>
        <w:p w14:paraId="7D529D4C" w14:textId="77777777" w:rsidR="001E314B" w:rsidRPr="00997F9E" w:rsidRDefault="001E314B" w:rsidP="00997F9E">
          <w:pPr>
            <w:pStyle w:val="TOCHeading"/>
            <w:spacing w:line="360" w:lineRule="auto"/>
            <w:jc w:val="both"/>
            <w:rPr>
              <w:rFonts w:ascii="Arial" w:hAnsi="Arial" w:cs="Arial"/>
              <w:color w:val="000000" w:themeColor="text1"/>
              <w:sz w:val="22"/>
              <w:szCs w:val="22"/>
            </w:rPr>
          </w:pPr>
          <w:r w:rsidRPr="00997F9E">
            <w:rPr>
              <w:rFonts w:ascii="Arial" w:hAnsi="Arial" w:cs="Arial"/>
              <w:color w:val="000000" w:themeColor="text1"/>
              <w:sz w:val="22"/>
              <w:szCs w:val="22"/>
            </w:rPr>
            <w:t>Table of Contents</w:t>
          </w:r>
        </w:p>
        <w:p w14:paraId="656954D5" w14:textId="77777777" w:rsidR="00C11BC1" w:rsidRPr="00997F9E" w:rsidRDefault="00C55D3A" w:rsidP="00997F9E">
          <w:pPr>
            <w:pStyle w:val="TOC1"/>
            <w:tabs>
              <w:tab w:val="right" w:leader="dot" w:pos="9350"/>
            </w:tabs>
            <w:spacing w:line="360" w:lineRule="auto"/>
            <w:jc w:val="both"/>
            <w:rPr>
              <w:rFonts w:ascii="Arial" w:hAnsi="Arial" w:cs="Arial"/>
              <w:noProof/>
            </w:rPr>
          </w:pPr>
          <w:r w:rsidRPr="00997F9E">
            <w:rPr>
              <w:rFonts w:ascii="Arial" w:hAnsi="Arial" w:cs="Arial"/>
              <w:color w:val="000000" w:themeColor="text1"/>
            </w:rPr>
            <w:fldChar w:fldCharType="begin"/>
          </w:r>
          <w:r w:rsidR="001E314B" w:rsidRPr="00997F9E">
            <w:rPr>
              <w:rFonts w:ascii="Arial" w:hAnsi="Arial" w:cs="Arial"/>
              <w:color w:val="000000" w:themeColor="text1"/>
            </w:rPr>
            <w:instrText xml:space="preserve"> TOC \o "1-3" \h \z \u </w:instrText>
          </w:r>
          <w:r w:rsidRPr="00997F9E">
            <w:rPr>
              <w:rFonts w:ascii="Arial" w:hAnsi="Arial" w:cs="Arial"/>
              <w:color w:val="000000" w:themeColor="text1"/>
            </w:rPr>
            <w:fldChar w:fldCharType="separate"/>
          </w:r>
          <w:hyperlink w:anchor="_Toc55041037" w:history="1">
            <w:r w:rsidR="00C11BC1" w:rsidRPr="00997F9E">
              <w:rPr>
                <w:rStyle w:val="Hyperlink"/>
                <w:rFonts w:ascii="Arial" w:hAnsi="Arial" w:cs="Arial"/>
                <w:noProof/>
              </w:rPr>
              <w:t>Introduction</w:t>
            </w:r>
            <w:r w:rsidR="00C11BC1" w:rsidRPr="00997F9E">
              <w:rPr>
                <w:rFonts w:ascii="Arial" w:hAnsi="Arial" w:cs="Arial"/>
                <w:noProof/>
                <w:webHidden/>
              </w:rPr>
              <w:tab/>
            </w:r>
            <w:r w:rsidR="00C11BC1" w:rsidRPr="00997F9E">
              <w:rPr>
                <w:rFonts w:ascii="Arial" w:hAnsi="Arial" w:cs="Arial"/>
                <w:noProof/>
                <w:webHidden/>
              </w:rPr>
              <w:fldChar w:fldCharType="begin"/>
            </w:r>
            <w:r w:rsidR="00C11BC1" w:rsidRPr="00997F9E">
              <w:rPr>
                <w:rFonts w:ascii="Arial" w:hAnsi="Arial" w:cs="Arial"/>
                <w:noProof/>
                <w:webHidden/>
              </w:rPr>
              <w:instrText xml:space="preserve"> PAGEREF _Toc55041037 \h </w:instrText>
            </w:r>
            <w:r w:rsidR="00C11BC1" w:rsidRPr="00997F9E">
              <w:rPr>
                <w:rFonts w:ascii="Arial" w:hAnsi="Arial" w:cs="Arial"/>
                <w:noProof/>
                <w:webHidden/>
              </w:rPr>
            </w:r>
            <w:r w:rsidR="00C11BC1" w:rsidRPr="00997F9E">
              <w:rPr>
                <w:rFonts w:ascii="Arial" w:hAnsi="Arial" w:cs="Arial"/>
                <w:noProof/>
                <w:webHidden/>
              </w:rPr>
              <w:fldChar w:fldCharType="separate"/>
            </w:r>
            <w:r w:rsidR="00C11BC1" w:rsidRPr="00997F9E">
              <w:rPr>
                <w:rFonts w:ascii="Arial" w:hAnsi="Arial" w:cs="Arial"/>
                <w:noProof/>
                <w:webHidden/>
              </w:rPr>
              <w:t>3</w:t>
            </w:r>
            <w:r w:rsidR="00C11BC1" w:rsidRPr="00997F9E">
              <w:rPr>
                <w:rFonts w:ascii="Arial" w:hAnsi="Arial" w:cs="Arial"/>
                <w:noProof/>
                <w:webHidden/>
              </w:rPr>
              <w:fldChar w:fldCharType="end"/>
            </w:r>
          </w:hyperlink>
        </w:p>
        <w:p w14:paraId="14E862B2" w14:textId="77777777" w:rsidR="00C11BC1" w:rsidRPr="00997F9E" w:rsidRDefault="005C20ED" w:rsidP="00997F9E">
          <w:pPr>
            <w:pStyle w:val="TOC1"/>
            <w:tabs>
              <w:tab w:val="right" w:leader="dot" w:pos="9350"/>
            </w:tabs>
            <w:spacing w:line="360" w:lineRule="auto"/>
            <w:jc w:val="both"/>
            <w:rPr>
              <w:rFonts w:ascii="Arial" w:hAnsi="Arial" w:cs="Arial"/>
              <w:noProof/>
            </w:rPr>
          </w:pPr>
          <w:hyperlink w:anchor="_Toc55041038" w:history="1">
            <w:r w:rsidR="00C11BC1" w:rsidRPr="00997F9E">
              <w:rPr>
                <w:rStyle w:val="Hyperlink"/>
                <w:rFonts w:ascii="Arial" w:hAnsi="Arial" w:cs="Arial"/>
                <w:noProof/>
              </w:rPr>
              <w:t>Skills and Competencies using Analysis Tools</w:t>
            </w:r>
            <w:r w:rsidR="00C11BC1" w:rsidRPr="00997F9E">
              <w:rPr>
                <w:rFonts w:ascii="Arial" w:hAnsi="Arial" w:cs="Arial"/>
                <w:noProof/>
                <w:webHidden/>
              </w:rPr>
              <w:tab/>
            </w:r>
            <w:r w:rsidR="00C11BC1" w:rsidRPr="00997F9E">
              <w:rPr>
                <w:rFonts w:ascii="Arial" w:hAnsi="Arial" w:cs="Arial"/>
                <w:noProof/>
                <w:webHidden/>
              </w:rPr>
              <w:fldChar w:fldCharType="begin"/>
            </w:r>
            <w:r w:rsidR="00C11BC1" w:rsidRPr="00997F9E">
              <w:rPr>
                <w:rFonts w:ascii="Arial" w:hAnsi="Arial" w:cs="Arial"/>
                <w:noProof/>
                <w:webHidden/>
              </w:rPr>
              <w:instrText xml:space="preserve"> PAGEREF _Toc55041038 \h </w:instrText>
            </w:r>
            <w:r w:rsidR="00C11BC1" w:rsidRPr="00997F9E">
              <w:rPr>
                <w:rFonts w:ascii="Arial" w:hAnsi="Arial" w:cs="Arial"/>
                <w:noProof/>
                <w:webHidden/>
              </w:rPr>
            </w:r>
            <w:r w:rsidR="00C11BC1" w:rsidRPr="00997F9E">
              <w:rPr>
                <w:rFonts w:ascii="Arial" w:hAnsi="Arial" w:cs="Arial"/>
                <w:noProof/>
                <w:webHidden/>
              </w:rPr>
              <w:fldChar w:fldCharType="separate"/>
            </w:r>
            <w:r w:rsidR="00C11BC1" w:rsidRPr="00997F9E">
              <w:rPr>
                <w:rFonts w:ascii="Arial" w:hAnsi="Arial" w:cs="Arial"/>
                <w:noProof/>
                <w:webHidden/>
              </w:rPr>
              <w:t>4</w:t>
            </w:r>
            <w:r w:rsidR="00C11BC1" w:rsidRPr="00997F9E">
              <w:rPr>
                <w:rFonts w:ascii="Arial" w:hAnsi="Arial" w:cs="Arial"/>
                <w:noProof/>
                <w:webHidden/>
              </w:rPr>
              <w:fldChar w:fldCharType="end"/>
            </w:r>
          </w:hyperlink>
        </w:p>
        <w:p w14:paraId="321F0F0C" w14:textId="77777777" w:rsidR="00C11BC1" w:rsidRPr="00997F9E" w:rsidRDefault="005C20ED" w:rsidP="00997F9E">
          <w:pPr>
            <w:pStyle w:val="TOC2"/>
            <w:tabs>
              <w:tab w:val="right" w:leader="dot" w:pos="9350"/>
            </w:tabs>
            <w:spacing w:line="360" w:lineRule="auto"/>
            <w:jc w:val="both"/>
            <w:rPr>
              <w:rFonts w:ascii="Arial" w:hAnsi="Arial" w:cs="Arial"/>
              <w:noProof/>
            </w:rPr>
          </w:pPr>
          <w:hyperlink w:anchor="_Toc55041039" w:history="1">
            <w:r w:rsidR="00C11BC1" w:rsidRPr="00997F9E">
              <w:rPr>
                <w:rStyle w:val="Hyperlink"/>
                <w:rFonts w:ascii="Arial" w:hAnsi="Arial" w:cs="Arial"/>
                <w:noProof/>
              </w:rPr>
              <w:t>Skills required for Career of Manager</w:t>
            </w:r>
            <w:r w:rsidR="00C11BC1" w:rsidRPr="00997F9E">
              <w:rPr>
                <w:rFonts w:ascii="Arial" w:hAnsi="Arial" w:cs="Arial"/>
                <w:noProof/>
                <w:webHidden/>
              </w:rPr>
              <w:tab/>
            </w:r>
            <w:r w:rsidR="00C11BC1" w:rsidRPr="00997F9E">
              <w:rPr>
                <w:rFonts w:ascii="Arial" w:hAnsi="Arial" w:cs="Arial"/>
                <w:noProof/>
                <w:webHidden/>
              </w:rPr>
              <w:fldChar w:fldCharType="begin"/>
            </w:r>
            <w:r w:rsidR="00C11BC1" w:rsidRPr="00997F9E">
              <w:rPr>
                <w:rFonts w:ascii="Arial" w:hAnsi="Arial" w:cs="Arial"/>
                <w:noProof/>
                <w:webHidden/>
              </w:rPr>
              <w:instrText xml:space="preserve"> PAGEREF _Toc55041039 \h </w:instrText>
            </w:r>
            <w:r w:rsidR="00C11BC1" w:rsidRPr="00997F9E">
              <w:rPr>
                <w:rFonts w:ascii="Arial" w:hAnsi="Arial" w:cs="Arial"/>
                <w:noProof/>
                <w:webHidden/>
              </w:rPr>
            </w:r>
            <w:r w:rsidR="00C11BC1" w:rsidRPr="00997F9E">
              <w:rPr>
                <w:rFonts w:ascii="Arial" w:hAnsi="Arial" w:cs="Arial"/>
                <w:noProof/>
                <w:webHidden/>
              </w:rPr>
              <w:fldChar w:fldCharType="separate"/>
            </w:r>
            <w:r w:rsidR="00C11BC1" w:rsidRPr="00997F9E">
              <w:rPr>
                <w:rFonts w:ascii="Arial" w:hAnsi="Arial" w:cs="Arial"/>
                <w:noProof/>
                <w:webHidden/>
              </w:rPr>
              <w:t>5</w:t>
            </w:r>
            <w:r w:rsidR="00C11BC1" w:rsidRPr="00997F9E">
              <w:rPr>
                <w:rFonts w:ascii="Arial" w:hAnsi="Arial" w:cs="Arial"/>
                <w:noProof/>
                <w:webHidden/>
              </w:rPr>
              <w:fldChar w:fldCharType="end"/>
            </w:r>
          </w:hyperlink>
        </w:p>
        <w:p w14:paraId="6C9104AA" w14:textId="77777777" w:rsidR="00C11BC1" w:rsidRPr="00997F9E" w:rsidRDefault="005C20ED" w:rsidP="00997F9E">
          <w:pPr>
            <w:pStyle w:val="TOC2"/>
            <w:tabs>
              <w:tab w:val="right" w:leader="dot" w:pos="9350"/>
            </w:tabs>
            <w:spacing w:line="360" w:lineRule="auto"/>
            <w:jc w:val="both"/>
            <w:rPr>
              <w:rFonts w:ascii="Arial" w:hAnsi="Arial" w:cs="Arial"/>
              <w:noProof/>
            </w:rPr>
          </w:pPr>
          <w:hyperlink w:anchor="_Toc55041040" w:history="1">
            <w:r w:rsidR="00C11BC1" w:rsidRPr="00997F9E">
              <w:rPr>
                <w:rStyle w:val="Hyperlink"/>
                <w:rFonts w:ascii="Arial" w:hAnsi="Arial" w:cs="Arial"/>
                <w:noProof/>
              </w:rPr>
              <w:t>Comparison of Skills to your Chosen Career</w:t>
            </w:r>
            <w:r w:rsidR="00C11BC1" w:rsidRPr="00997F9E">
              <w:rPr>
                <w:rFonts w:ascii="Arial" w:hAnsi="Arial" w:cs="Arial"/>
                <w:noProof/>
                <w:webHidden/>
              </w:rPr>
              <w:tab/>
            </w:r>
            <w:r w:rsidR="00C11BC1" w:rsidRPr="00997F9E">
              <w:rPr>
                <w:rFonts w:ascii="Arial" w:hAnsi="Arial" w:cs="Arial"/>
                <w:noProof/>
                <w:webHidden/>
              </w:rPr>
              <w:fldChar w:fldCharType="begin"/>
            </w:r>
            <w:r w:rsidR="00C11BC1" w:rsidRPr="00997F9E">
              <w:rPr>
                <w:rFonts w:ascii="Arial" w:hAnsi="Arial" w:cs="Arial"/>
                <w:noProof/>
                <w:webHidden/>
              </w:rPr>
              <w:instrText xml:space="preserve"> PAGEREF _Toc55041040 \h </w:instrText>
            </w:r>
            <w:r w:rsidR="00C11BC1" w:rsidRPr="00997F9E">
              <w:rPr>
                <w:rFonts w:ascii="Arial" w:hAnsi="Arial" w:cs="Arial"/>
                <w:noProof/>
                <w:webHidden/>
              </w:rPr>
            </w:r>
            <w:r w:rsidR="00C11BC1" w:rsidRPr="00997F9E">
              <w:rPr>
                <w:rFonts w:ascii="Arial" w:hAnsi="Arial" w:cs="Arial"/>
                <w:noProof/>
                <w:webHidden/>
              </w:rPr>
              <w:fldChar w:fldCharType="separate"/>
            </w:r>
            <w:r w:rsidR="00C11BC1" w:rsidRPr="00997F9E">
              <w:rPr>
                <w:rFonts w:ascii="Arial" w:hAnsi="Arial" w:cs="Arial"/>
                <w:noProof/>
                <w:webHidden/>
              </w:rPr>
              <w:t>6</w:t>
            </w:r>
            <w:r w:rsidR="00C11BC1" w:rsidRPr="00997F9E">
              <w:rPr>
                <w:rFonts w:ascii="Arial" w:hAnsi="Arial" w:cs="Arial"/>
                <w:noProof/>
                <w:webHidden/>
              </w:rPr>
              <w:fldChar w:fldCharType="end"/>
            </w:r>
          </w:hyperlink>
        </w:p>
        <w:p w14:paraId="126CEEA3" w14:textId="77777777" w:rsidR="00C11BC1" w:rsidRPr="00997F9E" w:rsidRDefault="005C20ED" w:rsidP="00997F9E">
          <w:pPr>
            <w:pStyle w:val="TOC1"/>
            <w:tabs>
              <w:tab w:val="right" w:leader="dot" w:pos="9350"/>
            </w:tabs>
            <w:spacing w:line="360" w:lineRule="auto"/>
            <w:jc w:val="both"/>
            <w:rPr>
              <w:rFonts w:ascii="Arial" w:hAnsi="Arial" w:cs="Arial"/>
              <w:noProof/>
            </w:rPr>
          </w:pPr>
          <w:hyperlink w:anchor="_Toc55041041" w:history="1">
            <w:r w:rsidR="00C11BC1" w:rsidRPr="00997F9E">
              <w:rPr>
                <w:rStyle w:val="Hyperlink"/>
                <w:rFonts w:ascii="Arial" w:hAnsi="Arial" w:cs="Arial"/>
                <w:noProof/>
              </w:rPr>
              <w:t>Learning and Development Training Methods for New Employees</w:t>
            </w:r>
            <w:r w:rsidR="00C11BC1" w:rsidRPr="00997F9E">
              <w:rPr>
                <w:rFonts w:ascii="Arial" w:hAnsi="Arial" w:cs="Arial"/>
                <w:noProof/>
                <w:webHidden/>
              </w:rPr>
              <w:tab/>
            </w:r>
            <w:r w:rsidR="00C11BC1" w:rsidRPr="00997F9E">
              <w:rPr>
                <w:rFonts w:ascii="Arial" w:hAnsi="Arial" w:cs="Arial"/>
                <w:noProof/>
                <w:webHidden/>
              </w:rPr>
              <w:fldChar w:fldCharType="begin"/>
            </w:r>
            <w:r w:rsidR="00C11BC1" w:rsidRPr="00997F9E">
              <w:rPr>
                <w:rFonts w:ascii="Arial" w:hAnsi="Arial" w:cs="Arial"/>
                <w:noProof/>
                <w:webHidden/>
              </w:rPr>
              <w:instrText xml:space="preserve"> PAGEREF _Toc55041041 \h </w:instrText>
            </w:r>
            <w:r w:rsidR="00C11BC1" w:rsidRPr="00997F9E">
              <w:rPr>
                <w:rFonts w:ascii="Arial" w:hAnsi="Arial" w:cs="Arial"/>
                <w:noProof/>
                <w:webHidden/>
              </w:rPr>
            </w:r>
            <w:r w:rsidR="00C11BC1" w:rsidRPr="00997F9E">
              <w:rPr>
                <w:rFonts w:ascii="Arial" w:hAnsi="Arial" w:cs="Arial"/>
                <w:noProof/>
                <w:webHidden/>
              </w:rPr>
              <w:fldChar w:fldCharType="separate"/>
            </w:r>
            <w:r w:rsidR="00C11BC1" w:rsidRPr="00997F9E">
              <w:rPr>
                <w:rFonts w:ascii="Arial" w:hAnsi="Arial" w:cs="Arial"/>
                <w:noProof/>
                <w:webHidden/>
              </w:rPr>
              <w:t>7</w:t>
            </w:r>
            <w:r w:rsidR="00C11BC1" w:rsidRPr="00997F9E">
              <w:rPr>
                <w:rFonts w:ascii="Arial" w:hAnsi="Arial" w:cs="Arial"/>
                <w:noProof/>
                <w:webHidden/>
              </w:rPr>
              <w:fldChar w:fldCharType="end"/>
            </w:r>
          </w:hyperlink>
        </w:p>
        <w:p w14:paraId="780BA6DF" w14:textId="77777777" w:rsidR="00C11BC1" w:rsidRPr="00997F9E" w:rsidRDefault="005C20ED" w:rsidP="00997F9E">
          <w:pPr>
            <w:pStyle w:val="TOC2"/>
            <w:tabs>
              <w:tab w:val="right" w:leader="dot" w:pos="9350"/>
            </w:tabs>
            <w:spacing w:line="360" w:lineRule="auto"/>
            <w:jc w:val="both"/>
            <w:rPr>
              <w:rFonts w:ascii="Arial" w:hAnsi="Arial" w:cs="Arial"/>
              <w:noProof/>
            </w:rPr>
          </w:pPr>
          <w:hyperlink w:anchor="_Toc55041042" w:history="1">
            <w:r w:rsidR="00C11BC1" w:rsidRPr="00997F9E">
              <w:rPr>
                <w:rStyle w:val="Hyperlink"/>
                <w:rFonts w:ascii="Arial" w:hAnsi="Arial" w:cs="Arial"/>
                <w:noProof/>
              </w:rPr>
              <w:t>Learning and Development Training Theories</w:t>
            </w:r>
            <w:r w:rsidR="00C11BC1" w:rsidRPr="00997F9E">
              <w:rPr>
                <w:rFonts w:ascii="Arial" w:hAnsi="Arial" w:cs="Arial"/>
                <w:noProof/>
                <w:webHidden/>
              </w:rPr>
              <w:tab/>
            </w:r>
            <w:r w:rsidR="00C11BC1" w:rsidRPr="00997F9E">
              <w:rPr>
                <w:rFonts w:ascii="Arial" w:hAnsi="Arial" w:cs="Arial"/>
                <w:noProof/>
                <w:webHidden/>
              </w:rPr>
              <w:fldChar w:fldCharType="begin"/>
            </w:r>
            <w:r w:rsidR="00C11BC1" w:rsidRPr="00997F9E">
              <w:rPr>
                <w:rFonts w:ascii="Arial" w:hAnsi="Arial" w:cs="Arial"/>
                <w:noProof/>
                <w:webHidden/>
              </w:rPr>
              <w:instrText xml:space="preserve"> PAGEREF _Toc55041042 \h </w:instrText>
            </w:r>
            <w:r w:rsidR="00C11BC1" w:rsidRPr="00997F9E">
              <w:rPr>
                <w:rFonts w:ascii="Arial" w:hAnsi="Arial" w:cs="Arial"/>
                <w:noProof/>
                <w:webHidden/>
              </w:rPr>
            </w:r>
            <w:r w:rsidR="00C11BC1" w:rsidRPr="00997F9E">
              <w:rPr>
                <w:rFonts w:ascii="Arial" w:hAnsi="Arial" w:cs="Arial"/>
                <w:noProof/>
                <w:webHidden/>
              </w:rPr>
              <w:fldChar w:fldCharType="separate"/>
            </w:r>
            <w:r w:rsidR="00C11BC1" w:rsidRPr="00997F9E">
              <w:rPr>
                <w:rFonts w:ascii="Arial" w:hAnsi="Arial" w:cs="Arial"/>
                <w:noProof/>
                <w:webHidden/>
              </w:rPr>
              <w:t>8</w:t>
            </w:r>
            <w:r w:rsidR="00C11BC1" w:rsidRPr="00997F9E">
              <w:rPr>
                <w:rFonts w:ascii="Arial" w:hAnsi="Arial" w:cs="Arial"/>
                <w:noProof/>
                <w:webHidden/>
              </w:rPr>
              <w:fldChar w:fldCharType="end"/>
            </w:r>
          </w:hyperlink>
        </w:p>
        <w:p w14:paraId="720DBA09" w14:textId="77777777" w:rsidR="00C11BC1" w:rsidRPr="00997F9E" w:rsidRDefault="005C20ED" w:rsidP="00997F9E">
          <w:pPr>
            <w:pStyle w:val="TOC2"/>
            <w:tabs>
              <w:tab w:val="right" w:leader="dot" w:pos="9350"/>
            </w:tabs>
            <w:spacing w:line="360" w:lineRule="auto"/>
            <w:jc w:val="both"/>
            <w:rPr>
              <w:rFonts w:ascii="Arial" w:hAnsi="Arial" w:cs="Arial"/>
              <w:noProof/>
            </w:rPr>
          </w:pPr>
          <w:hyperlink w:anchor="_Toc55041043" w:history="1">
            <w:r w:rsidR="00C11BC1" w:rsidRPr="00997F9E">
              <w:rPr>
                <w:rStyle w:val="Hyperlink"/>
                <w:rFonts w:ascii="Arial" w:hAnsi="Arial" w:cs="Arial"/>
                <w:noProof/>
              </w:rPr>
              <w:t>Explanation and Evaluation of Selected Learning Theories and Methods</w:t>
            </w:r>
            <w:r w:rsidR="00C11BC1" w:rsidRPr="00997F9E">
              <w:rPr>
                <w:rFonts w:ascii="Arial" w:hAnsi="Arial" w:cs="Arial"/>
                <w:noProof/>
                <w:webHidden/>
              </w:rPr>
              <w:tab/>
            </w:r>
            <w:r w:rsidR="00C11BC1" w:rsidRPr="00997F9E">
              <w:rPr>
                <w:rFonts w:ascii="Arial" w:hAnsi="Arial" w:cs="Arial"/>
                <w:noProof/>
                <w:webHidden/>
              </w:rPr>
              <w:fldChar w:fldCharType="begin"/>
            </w:r>
            <w:r w:rsidR="00C11BC1" w:rsidRPr="00997F9E">
              <w:rPr>
                <w:rFonts w:ascii="Arial" w:hAnsi="Arial" w:cs="Arial"/>
                <w:noProof/>
                <w:webHidden/>
              </w:rPr>
              <w:instrText xml:space="preserve"> PAGEREF _Toc55041043 \h </w:instrText>
            </w:r>
            <w:r w:rsidR="00C11BC1" w:rsidRPr="00997F9E">
              <w:rPr>
                <w:rFonts w:ascii="Arial" w:hAnsi="Arial" w:cs="Arial"/>
                <w:noProof/>
                <w:webHidden/>
              </w:rPr>
            </w:r>
            <w:r w:rsidR="00C11BC1" w:rsidRPr="00997F9E">
              <w:rPr>
                <w:rFonts w:ascii="Arial" w:hAnsi="Arial" w:cs="Arial"/>
                <w:noProof/>
                <w:webHidden/>
              </w:rPr>
              <w:fldChar w:fldCharType="separate"/>
            </w:r>
            <w:r w:rsidR="00C11BC1" w:rsidRPr="00997F9E">
              <w:rPr>
                <w:rFonts w:ascii="Arial" w:hAnsi="Arial" w:cs="Arial"/>
                <w:noProof/>
                <w:webHidden/>
              </w:rPr>
              <w:t>9</w:t>
            </w:r>
            <w:r w:rsidR="00C11BC1" w:rsidRPr="00997F9E">
              <w:rPr>
                <w:rFonts w:ascii="Arial" w:hAnsi="Arial" w:cs="Arial"/>
                <w:noProof/>
                <w:webHidden/>
              </w:rPr>
              <w:fldChar w:fldCharType="end"/>
            </w:r>
          </w:hyperlink>
        </w:p>
        <w:p w14:paraId="13A6E362" w14:textId="77777777" w:rsidR="00C11BC1" w:rsidRPr="00997F9E" w:rsidRDefault="005C20ED" w:rsidP="00997F9E">
          <w:pPr>
            <w:pStyle w:val="TOC1"/>
            <w:tabs>
              <w:tab w:val="right" w:leader="dot" w:pos="9350"/>
            </w:tabs>
            <w:spacing w:line="360" w:lineRule="auto"/>
            <w:jc w:val="both"/>
            <w:rPr>
              <w:rFonts w:ascii="Arial" w:hAnsi="Arial" w:cs="Arial"/>
              <w:noProof/>
            </w:rPr>
          </w:pPr>
          <w:hyperlink w:anchor="_Toc55041044" w:history="1">
            <w:r w:rsidR="00C11BC1" w:rsidRPr="00997F9E">
              <w:rPr>
                <w:rStyle w:val="Hyperlink"/>
                <w:rFonts w:ascii="Arial" w:hAnsi="Arial" w:cs="Arial"/>
                <w:noProof/>
              </w:rPr>
              <w:t>Reflection on Experience before Start the Course</w:t>
            </w:r>
            <w:r w:rsidR="00C11BC1" w:rsidRPr="00997F9E">
              <w:rPr>
                <w:rFonts w:ascii="Arial" w:hAnsi="Arial" w:cs="Arial"/>
                <w:noProof/>
                <w:webHidden/>
              </w:rPr>
              <w:tab/>
            </w:r>
            <w:r w:rsidR="00C11BC1" w:rsidRPr="00997F9E">
              <w:rPr>
                <w:rFonts w:ascii="Arial" w:hAnsi="Arial" w:cs="Arial"/>
                <w:noProof/>
                <w:webHidden/>
              </w:rPr>
              <w:fldChar w:fldCharType="begin"/>
            </w:r>
            <w:r w:rsidR="00C11BC1" w:rsidRPr="00997F9E">
              <w:rPr>
                <w:rFonts w:ascii="Arial" w:hAnsi="Arial" w:cs="Arial"/>
                <w:noProof/>
                <w:webHidden/>
              </w:rPr>
              <w:instrText xml:space="preserve"> PAGEREF _Toc55041044 \h </w:instrText>
            </w:r>
            <w:r w:rsidR="00C11BC1" w:rsidRPr="00997F9E">
              <w:rPr>
                <w:rFonts w:ascii="Arial" w:hAnsi="Arial" w:cs="Arial"/>
                <w:noProof/>
                <w:webHidden/>
              </w:rPr>
            </w:r>
            <w:r w:rsidR="00C11BC1" w:rsidRPr="00997F9E">
              <w:rPr>
                <w:rFonts w:ascii="Arial" w:hAnsi="Arial" w:cs="Arial"/>
                <w:noProof/>
                <w:webHidden/>
              </w:rPr>
              <w:fldChar w:fldCharType="separate"/>
            </w:r>
            <w:r w:rsidR="00C11BC1" w:rsidRPr="00997F9E">
              <w:rPr>
                <w:rFonts w:ascii="Arial" w:hAnsi="Arial" w:cs="Arial"/>
                <w:noProof/>
                <w:webHidden/>
              </w:rPr>
              <w:t>11</w:t>
            </w:r>
            <w:r w:rsidR="00C11BC1" w:rsidRPr="00997F9E">
              <w:rPr>
                <w:rFonts w:ascii="Arial" w:hAnsi="Arial" w:cs="Arial"/>
                <w:noProof/>
                <w:webHidden/>
              </w:rPr>
              <w:fldChar w:fldCharType="end"/>
            </w:r>
          </w:hyperlink>
        </w:p>
        <w:p w14:paraId="046DE0AD" w14:textId="77777777" w:rsidR="00C11BC1" w:rsidRPr="00997F9E" w:rsidRDefault="005C20ED" w:rsidP="00997F9E">
          <w:pPr>
            <w:pStyle w:val="TOC2"/>
            <w:tabs>
              <w:tab w:val="right" w:leader="dot" w:pos="9350"/>
            </w:tabs>
            <w:spacing w:line="360" w:lineRule="auto"/>
            <w:jc w:val="both"/>
            <w:rPr>
              <w:rFonts w:ascii="Arial" w:hAnsi="Arial" w:cs="Arial"/>
              <w:noProof/>
            </w:rPr>
          </w:pPr>
          <w:hyperlink w:anchor="_Toc55041045" w:history="1">
            <w:r w:rsidR="00C11BC1" w:rsidRPr="00997F9E">
              <w:rPr>
                <w:rStyle w:val="Hyperlink"/>
                <w:rFonts w:ascii="Arial" w:hAnsi="Arial" w:cs="Arial"/>
                <w:noProof/>
              </w:rPr>
              <w:t>Reflection on Experience after the Course</w:t>
            </w:r>
            <w:r w:rsidR="00C11BC1" w:rsidRPr="00997F9E">
              <w:rPr>
                <w:rFonts w:ascii="Arial" w:hAnsi="Arial" w:cs="Arial"/>
                <w:noProof/>
                <w:webHidden/>
              </w:rPr>
              <w:tab/>
            </w:r>
            <w:r w:rsidR="00C11BC1" w:rsidRPr="00997F9E">
              <w:rPr>
                <w:rFonts w:ascii="Arial" w:hAnsi="Arial" w:cs="Arial"/>
                <w:noProof/>
                <w:webHidden/>
              </w:rPr>
              <w:fldChar w:fldCharType="begin"/>
            </w:r>
            <w:r w:rsidR="00C11BC1" w:rsidRPr="00997F9E">
              <w:rPr>
                <w:rFonts w:ascii="Arial" w:hAnsi="Arial" w:cs="Arial"/>
                <w:noProof/>
                <w:webHidden/>
              </w:rPr>
              <w:instrText xml:space="preserve"> PAGEREF _Toc55041045 \h </w:instrText>
            </w:r>
            <w:r w:rsidR="00C11BC1" w:rsidRPr="00997F9E">
              <w:rPr>
                <w:rFonts w:ascii="Arial" w:hAnsi="Arial" w:cs="Arial"/>
                <w:noProof/>
                <w:webHidden/>
              </w:rPr>
            </w:r>
            <w:r w:rsidR="00C11BC1" w:rsidRPr="00997F9E">
              <w:rPr>
                <w:rFonts w:ascii="Arial" w:hAnsi="Arial" w:cs="Arial"/>
                <w:noProof/>
                <w:webHidden/>
              </w:rPr>
              <w:fldChar w:fldCharType="separate"/>
            </w:r>
            <w:r w:rsidR="00C11BC1" w:rsidRPr="00997F9E">
              <w:rPr>
                <w:rFonts w:ascii="Arial" w:hAnsi="Arial" w:cs="Arial"/>
                <w:noProof/>
                <w:webHidden/>
              </w:rPr>
              <w:t>11</w:t>
            </w:r>
            <w:r w:rsidR="00C11BC1" w:rsidRPr="00997F9E">
              <w:rPr>
                <w:rFonts w:ascii="Arial" w:hAnsi="Arial" w:cs="Arial"/>
                <w:noProof/>
                <w:webHidden/>
              </w:rPr>
              <w:fldChar w:fldCharType="end"/>
            </w:r>
          </w:hyperlink>
        </w:p>
        <w:p w14:paraId="0650F790" w14:textId="77777777" w:rsidR="00C11BC1" w:rsidRPr="00997F9E" w:rsidRDefault="005C20ED" w:rsidP="00997F9E">
          <w:pPr>
            <w:pStyle w:val="TOC1"/>
            <w:tabs>
              <w:tab w:val="right" w:leader="dot" w:pos="9350"/>
            </w:tabs>
            <w:spacing w:line="360" w:lineRule="auto"/>
            <w:jc w:val="both"/>
            <w:rPr>
              <w:rFonts w:ascii="Arial" w:hAnsi="Arial" w:cs="Arial"/>
              <w:noProof/>
            </w:rPr>
          </w:pPr>
          <w:hyperlink w:anchor="_Toc55041046" w:history="1">
            <w:r w:rsidR="00C11BC1" w:rsidRPr="00997F9E">
              <w:rPr>
                <w:rStyle w:val="Hyperlink"/>
                <w:rFonts w:ascii="Arial" w:hAnsi="Arial" w:cs="Arial"/>
                <w:noProof/>
              </w:rPr>
              <w:t>Conclusion</w:t>
            </w:r>
            <w:r w:rsidR="00C11BC1" w:rsidRPr="00997F9E">
              <w:rPr>
                <w:rFonts w:ascii="Arial" w:hAnsi="Arial" w:cs="Arial"/>
                <w:noProof/>
                <w:webHidden/>
              </w:rPr>
              <w:tab/>
            </w:r>
            <w:r w:rsidR="00C11BC1" w:rsidRPr="00997F9E">
              <w:rPr>
                <w:rFonts w:ascii="Arial" w:hAnsi="Arial" w:cs="Arial"/>
                <w:noProof/>
                <w:webHidden/>
              </w:rPr>
              <w:fldChar w:fldCharType="begin"/>
            </w:r>
            <w:r w:rsidR="00C11BC1" w:rsidRPr="00997F9E">
              <w:rPr>
                <w:rFonts w:ascii="Arial" w:hAnsi="Arial" w:cs="Arial"/>
                <w:noProof/>
                <w:webHidden/>
              </w:rPr>
              <w:instrText xml:space="preserve"> PAGEREF _Toc55041046 \h </w:instrText>
            </w:r>
            <w:r w:rsidR="00C11BC1" w:rsidRPr="00997F9E">
              <w:rPr>
                <w:rFonts w:ascii="Arial" w:hAnsi="Arial" w:cs="Arial"/>
                <w:noProof/>
                <w:webHidden/>
              </w:rPr>
            </w:r>
            <w:r w:rsidR="00C11BC1" w:rsidRPr="00997F9E">
              <w:rPr>
                <w:rFonts w:ascii="Arial" w:hAnsi="Arial" w:cs="Arial"/>
                <w:noProof/>
                <w:webHidden/>
              </w:rPr>
              <w:fldChar w:fldCharType="separate"/>
            </w:r>
            <w:r w:rsidR="00C11BC1" w:rsidRPr="00997F9E">
              <w:rPr>
                <w:rFonts w:ascii="Arial" w:hAnsi="Arial" w:cs="Arial"/>
                <w:noProof/>
                <w:webHidden/>
              </w:rPr>
              <w:t>13</w:t>
            </w:r>
            <w:r w:rsidR="00C11BC1" w:rsidRPr="00997F9E">
              <w:rPr>
                <w:rFonts w:ascii="Arial" w:hAnsi="Arial" w:cs="Arial"/>
                <w:noProof/>
                <w:webHidden/>
              </w:rPr>
              <w:fldChar w:fldCharType="end"/>
            </w:r>
          </w:hyperlink>
        </w:p>
        <w:p w14:paraId="6B35F0F4" w14:textId="77777777" w:rsidR="00C11BC1" w:rsidRPr="00997F9E" w:rsidRDefault="005C20ED" w:rsidP="00997F9E">
          <w:pPr>
            <w:pStyle w:val="TOC1"/>
            <w:tabs>
              <w:tab w:val="right" w:leader="dot" w:pos="9350"/>
            </w:tabs>
            <w:spacing w:line="360" w:lineRule="auto"/>
            <w:jc w:val="both"/>
            <w:rPr>
              <w:rFonts w:ascii="Arial" w:hAnsi="Arial" w:cs="Arial"/>
              <w:noProof/>
            </w:rPr>
          </w:pPr>
          <w:hyperlink w:anchor="_Toc55041047" w:history="1">
            <w:r w:rsidR="00C11BC1" w:rsidRPr="00997F9E">
              <w:rPr>
                <w:rStyle w:val="Hyperlink"/>
                <w:rFonts w:ascii="Arial" w:hAnsi="Arial" w:cs="Arial"/>
                <w:noProof/>
              </w:rPr>
              <w:t>References</w:t>
            </w:r>
            <w:r w:rsidR="00C11BC1" w:rsidRPr="00997F9E">
              <w:rPr>
                <w:rFonts w:ascii="Arial" w:hAnsi="Arial" w:cs="Arial"/>
                <w:noProof/>
                <w:webHidden/>
              </w:rPr>
              <w:tab/>
            </w:r>
            <w:r w:rsidR="00C11BC1" w:rsidRPr="00997F9E">
              <w:rPr>
                <w:rFonts w:ascii="Arial" w:hAnsi="Arial" w:cs="Arial"/>
                <w:noProof/>
                <w:webHidden/>
              </w:rPr>
              <w:fldChar w:fldCharType="begin"/>
            </w:r>
            <w:r w:rsidR="00C11BC1" w:rsidRPr="00997F9E">
              <w:rPr>
                <w:rFonts w:ascii="Arial" w:hAnsi="Arial" w:cs="Arial"/>
                <w:noProof/>
                <w:webHidden/>
              </w:rPr>
              <w:instrText xml:space="preserve"> PAGEREF _Toc55041047 \h </w:instrText>
            </w:r>
            <w:r w:rsidR="00C11BC1" w:rsidRPr="00997F9E">
              <w:rPr>
                <w:rFonts w:ascii="Arial" w:hAnsi="Arial" w:cs="Arial"/>
                <w:noProof/>
                <w:webHidden/>
              </w:rPr>
            </w:r>
            <w:r w:rsidR="00C11BC1" w:rsidRPr="00997F9E">
              <w:rPr>
                <w:rFonts w:ascii="Arial" w:hAnsi="Arial" w:cs="Arial"/>
                <w:noProof/>
                <w:webHidden/>
              </w:rPr>
              <w:fldChar w:fldCharType="separate"/>
            </w:r>
            <w:r w:rsidR="00C11BC1" w:rsidRPr="00997F9E">
              <w:rPr>
                <w:rFonts w:ascii="Arial" w:hAnsi="Arial" w:cs="Arial"/>
                <w:noProof/>
                <w:webHidden/>
              </w:rPr>
              <w:t>14</w:t>
            </w:r>
            <w:r w:rsidR="00C11BC1" w:rsidRPr="00997F9E">
              <w:rPr>
                <w:rFonts w:ascii="Arial" w:hAnsi="Arial" w:cs="Arial"/>
                <w:noProof/>
                <w:webHidden/>
              </w:rPr>
              <w:fldChar w:fldCharType="end"/>
            </w:r>
          </w:hyperlink>
        </w:p>
        <w:p w14:paraId="0F69AFD6" w14:textId="77777777" w:rsidR="001E314B" w:rsidRPr="00997F9E" w:rsidRDefault="00C55D3A" w:rsidP="00997F9E">
          <w:pPr>
            <w:spacing w:line="360" w:lineRule="auto"/>
            <w:jc w:val="both"/>
            <w:rPr>
              <w:rFonts w:ascii="Arial" w:hAnsi="Arial" w:cs="Arial"/>
              <w:color w:val="000000" w:themeColor="text1"/>
            </w:rPr>
          </w:pPr>
          <w:r w:rsidRPr="00997F9E">
            <w:rPr>
              <w:rFonts w:ascii="Arial" w:hAnsi="Arial" w:cs="Arial"/>
              <w:color w:val="000000" w:themeColor="text1"/>
            </w:rPr>
            <w:fldChar w:fldCharType="end"/>
          </w:r>
        </w:p>
      </w:sdtContent>
    </w:sdt>
    <w:p w14:paraId="648B6D7F" w14:textId="77777777" w:rsidR="00D22934" w:rsidRPr="00997F9E" w:rsidRDefault="00D22934" w:rsidP="00997F9E">
      <w:pPr>
        <w:spacing w:line="360" w:lineRule="auto"/>
        <w:jc w:val="both"/>
        <w:rPr>
          <w:rFonts w:ascii="Arial" w:hAnsi="Arial" w:cs="Arial"/>
          <w:color w:val="000000" w:themeColor="text1"/>
        </w:rPr>
      </w:pPr>
      <w:r w:rsidRPr="00997F9E">
        <w:rPr>
          <w:rFonts w:ascii="Arial" w:hAnsi="Arial" w:cs="Arial"/>
          <w:color w:val="000000" w:themeColor="text1"/>
        </w:rPr>
        <w:br w:type="page"/>
      </w:r>
    </w:p>
    <w:p w14:paraId="53F48949" w14:textId="77777777" w:rsidR="007476F3" w:rsidRPr="00997F9E" w:rsidRDefault="002717CF" w:rsidP="00997F9E">
      <w:pPr>
        <w:pStyle w:val="Heading1"/>
        <w:spacing w:line="360" w:lineRule="auto"/>
        <w:jc w:val="both"/>
        <w:rPr>
          <w:rFonts w:cs="Arial"/>
          <w:sz w:val="22"/>
          <w:szCs w:val="22"/>
        </w:rPr>
      </w:pPr>
      <w:bookmarkStart w:id="0" w:name="_Toc55041037"/>
      <w:r w:rsidRPr="00997F9E">
        <w:rPr>
          <w:rFonts w:cs="Arial"/>
          <w:sz w:val="22"/>
          <w:szCs w:val="22"/>
        </w:rPr>
        <w:lastRenderedPageBreak/>
        <w:t>Introduction</w:t>
      </w:r>
      <w:bookmarkEnd w:id="0"/>
    </w:p>
    <w:p w14:paraId="6743A1CA" w14:textId="77777777" w:rsidR="00A47593" w:rsidRPr="00997F9E" w:rsidRDefault="006D2B0D" w:rsidP="00997F9E">
      <w:pPr>
        <w:spacing w:line="360" w:lineRule="auto"/>
        <w:jc w:val="both"/>
        <w:rPr>
          <w:rFonts w:ascii="Arial" w:hAnsi="Arial" w:cs="Arial"/>
          <w:color w:val="000000" w:themeColor="text1"/>
        </w:rPr>
      </w:pPr>
      <w:r w:rsidRPr="00997F9E">
        <w:rPr>
          <w:rFonts w:ascii="Arial" w:hAnsi="Arial" w:cs="Arial"/>
          <w:color w:val="000000" w:themeColor="text1"/>
        </w:rPr>
        <w:t>This reflective report presents skills and competencies that need to carry out effective analys</w:t>
      </w:r>
      <w:r w:rsidR="007454E9" w:rsidRPr="00997F9E">
        <w:rPr>
          <w:rFonts w:ascii="Arial" w:hAnsi="Arial" w:cs="Arial"/>
          <w:color w:val="000000" w:themeColor="text1"/>
        </w:rPr>
        <w:t>is that is learned in the class</w:t>
      </w:r>
      <w:r w:rsidRPr="00997F9E">
        <w:rPr>
          <w:rFonts w:ascii="Arial" w:hAnsi="Arial" w:cs="Arial"/>
          <w:color w:val="000000" w:themeColor="text1"/>
        </w:rPr>
        <w:t>.</w:t>
      </w:r>
      <w:r w:rsidR="009313DC" w:rsidRPr="00997F9E">
        <w:rPr>
          <w:rFonts w:ascii="Arial" w:hAnsi="Arial" w:cs="Arial"/>
          <w:color w:val="000000" w:themeColor="text1"/>
        </w:rPr>
        <w:t xml:space="preserve"> I </w:t>
      </w:r>
      <w:r w:rsidR="007454E9" w:rsidRPr="00997F9E">
        <w:rPr>
          <w:rFonts w:ascii="Arial" w:hAnsi="Arial" w:cs="Arial"/>
          <w:color w:val="000000" w:themeColor="text1"/>
        </w:rPr>
        <w:t>will be</w:t>
      </w:r>
      <w:r w:rsidR="009313DC" w:rsidRPr="00997F9E">
        <w:rPr>
          <w:rFonts w:ascii="Arial" w:hAnsi="Arial" w:cs="Arial"/>
          <w:color w:val="000000" w:themeColor="text1"/>
        </w:rPr>
        <w:t xml:space="preserve"> analyz</w:t>
      </w:r>
      <w:r w:rsidR="007454E9" w:rsidRPr="00997F9E">
        <w:rPr>
          <w:rFonts w:ascii="Arial" w:hAnsi="Arial" w:cs="Arial"/>
          <w:color w:val="000000" w:themeColor="text1"/>
        </w:rPr>
        <w:t>ing</w:t>
      </w:r>
      <w:r w:rsidR="009313DC" w:rsidRPr="00997F9E">
        <w:rPr>
          <w:rFonts w:ascii="Arial" w:hAnsi="Arial" w:cs="Arial"/>
          <w:color w:val="000000" w:themeColor="text1"/>
        </w:rPr>
        <w:t xml:space="preserve"> my skills and competencies </w:t>
      </w:r>
      <w:r w:rsidR="007454E9" w:rsidRPr="00997F9E">
        <w:rPr>
          <w:rFonts w:ascii="Arial" w:hAnsi="Arial" w:cs="Arial"/>
          <w:color w:val="000000" w:themeColor="text1"/>
        </w:rPr>
        <w:t>as</w:t>
      </w:r>
      <w:r w:rsidR="009313DC" w:rsidRPr="00997F9E">
        <w:rPr>
          <w:rFonts w:ascii="Arial" w:hAnsi="Arial" w:cs="Arial"/>
          <w:color w:val="000000" w:themeColor="text1"/>
        </w:rPr>
        <w:t xml:space="preserve"> required in my career plan</w:t>
      </w:r>
      <w:r w:rsidR="00C82123" w:rsidRPr="00997F9E">
        <w:rPr>
          <w:rFonts w:ascii="Arial" w:hAnsi="Arial" w:cs="Arial"/>
          <w:color w:val="000000" w:themeColor="text1"/>
        </w:rPr>
        <w:t xml:space="preserve"> a</w:t>
      </w:r>
      <w:r w:rsidRPr="00997F9E">
        <w:rPr>
          <w:rFonts w:ascii="Arial" w:hAnsi="Arial" w:cs="Arial"/>
          <w:color w:val="000000" w:themeColor="text1"/>
        </w:rPr>
        <w:t xml:space="preserve">s I want to become a Manager in the Organization I have applied various </w:t>
      </w:r>
      <w:r w:rsidR="001E314B" w:rsidRPr="00997F9E">
        <w:rPr>
          <w:rFonts w:ascii="Arial" w:hAnsi="Arial" w:cs="Arial"/>
          <w:color w:val="000000" w:themeColor="text1"/>
        </w:rPr>
        <w:t>knowledge that helps</w:t>
      </w:r>
      <w:r w:rsidR="009313DC" w:rsidRPr="00997F9E">
        <w:rPr>
          <w:rFonts w:ascii="Arial" w:hAnsi="Arial" w:cs="Arial"/>
          <w:color w:val="000000" w:themeColor="text1"/>
        </w:rPr>
        <w:t xml:space="preserve"> in assessing</w:t>
      </w:r>
      <w:r w:rsidR="00322C62" w:rsidRPr="00997F9E">
        <w:rPr>
          <w:rFonts w:ascii="Arial" w:hAnsi="Arial" w:cs="Arial"/>
          <w:color w:val="000000" w:themeColor="text1"/>
        </w:rPr>
        <w:t xml:space="preserve"> the</w:t>
      </w:r>
      <w:r w:rsidRPr="00997F9E">
        <w:rPr>
          <w:rFonts w:ascii="Arial" w:hAnsi="Arial" w:cs="Arial"/>
          <w:color w:val="000000" w:themeColor="text1"/>
        </w:rPr>
        <w:t xml:space="preserve"> learning and development training methods applied much knowledge. My own reflective experiences </w:t>
      </w:r>
      <w:r w:rsidR="00E23367" w:rsidRPr="00997F9E">
        <w:rPr>
          <w:rFonts w:ascii="Arial" w:hAnsi="Arial" w:cs="Arial"/>
          <w:color w:val="000000" w:themeColor="text1"/>
        </w:rPr>
        <w:t xml:space="preserve">will </w:t>
      </w:r>
      <w:r w:rsidR="007454E9" w:rsidRPr="00997F9E">
        <w:rPr>
          <w:rFonts w:ascii="Arial" w:hAnsi="Arial" w:cs="Arial"/>
          <w:color w:val="000000" w:themeColor="text1"/>
        </w:rPr>
        <w:t>be</w:t>
      </w:r>
      <w:r w:rsidRPr="00997F9E">
        <w:rPr>
          <w:rFonts w:ascii="Arial" w:hAnsi="Arial" w:cs="Arial"/>
          <w:color w:val="000000" w:themeColor="text1"/>
        </w:rPr>
        <w:t xml:space="preserve"> defined to take out several measures with evaluating theories and methods of training in the organization.</w:t>
      </w:r>
      <w:r w:rsidR="00A47593" w:rsidRPr="00997F9E">
        <w:rPr>
          <w:rFonts w:ascii="Arial" w:hAnsi="Arial" w:cs="Arial"/>
          <w:color w:val="000000" w:themeColor="text1"/>
        </w:rPr>
        <w:br w:type="page"/>
      </w:r>
    </w:p>
    <w:p w14:paraId="28A2AE48" w14:textId="77777777" w:rsidR="00B8615E" w:rsidRPr="00997F9E" w:rsidRDefault="00A204AA" w:rsidP="00997F9E">
      <w:pPr>
        <w:pStyle w:val="Heading1"/>
        <w:spacing w:line="360" w:lineRule="auto"/>
        <w:jc w:val="both"/>
        <w:rPr>
          <w:rFonts w:cs="Arial"/>
          <w:sz w:val="22"/>
          <w:szCs w:val="22"/>
        </w:rPr>
      </w:pPr>
      <w:bookmarkStart w:id="1" w:name="_Toc55041038"/>
      <w:r w:rsidRPr="00997F9E">
        <w:rPr>
          <w:rFonts w:cs="Arial"/>
          <w:sz w:val="22"/>
          <w:szCs w:val="22"/>
        </w:rPr>
        <w:lastRenderedPageBreak/>
        <w:t>Skills and Competencies</w:t>
      </w:r>
      <w:r w:rsidR="00175143" w:rsidRPr="00997F9E">
        <w:rPr>
          <w:rFonts w:cs="Arial"/>
          <w:sz w:val="22"/>
          <w:szCs w:val="22"/>
        </w:rPr>
        <w:t xml:space="preserve"> using Analysis Tools</w:t>
      </w:r>
      <w:bookmarkEnd w:id="1"/>
    </w:p>
    <w:p w14:paraId="0404C937" w14:textId="77777777" w:rsidR="007C14AE" w:rsidRPr="00997F9E" w:rsidRDefault="007C14AE" w:rsidP="00997F9E">
      <w:pPr>
        <w:spacing w:line="360" w:lineRule="auto"/>
        <w:jc w:val="both"/>
        <w:rPr>
          <w:rFonts w:ascii="Arial" w:hAnsi="Arial" w:cs="Arial"/>
          <w:color w:val="000000" w:themeColor="text1"/>
        </w:rPr>
      </w:pPr>
      <w:r w:rsidRPr="00997F9E">
        <w:rPr>
          <w:rFonts w:ascii="Arial" w:hAnsi="Arial" w:cs="Arial"/>
          <w:color w:val="000000" w:themeColor="text1"/>
        </w:rPr>
        <w:t>The skills and competencies are the tools used to measure knowledge with varied skills and advantages. It is also based on the assessment tools that need to carry out with effective measures in identifying the development needs. I also analyze that skills, competencies, and capabilities need to develop in me that define the roles and responsibilities with analyzing measuring tools that provide key outcomes. In my chosen career, I have to plan to become a Manager in an organization that provides an effective tool to develop key outcomes. I also know how to assess the skills and competencies of the employees. It must be developed in me to fostering the main factors that can be used in the organization which has a set regulation and system (</w:t>
      </w:r>
      <w:proofErr w:type="spellStart"/>
      <w:r w:rsidRPr="00997F9E">
        <w:rPr>
          <w:rFonts w:ascii="Arial" w:hAnsi="Arial" w:cs="Arial"/>
          <w:color w:val="000000" w:themeColor="text1"/>
        </w:rPr>
        <w:t>Wesselink</w:t>
      </w:r>
      <w:proofErr w:type="spellEnd"/>
      <w:r w:rsidRPr="00997F9E">
        <w:rPr>
          <w:rFonts w:ascii="Arial" w:hAnsi="Arial" w:cs="Arial"/>
          <w:color w:val="000000" w:themeColor="text1"/>
        </w:rPr>
        <w:t xml:space="preserve"> et al., 2015).</w:t>
      </w:r>
      <w:r w:rsidR="00505DDF" w:rsidRPr="00997F9E">
        <w:rPr>
          <w:rFonts w:ascii="Arial" w:hAnsi="Arial" w:cs="Arial"/>
          <w:color w:val="000000" w:themeColor="text1"/>
        </w:rPr>
        <w:t xml:space="preserve"> The skills and competencies </w:t>
      </w:r>
      <w:proofErr w:type="gramStart"/>
      <w:r w:rsidR="007B38F9" w:rsidRPr="00997F9E">
        <w:rPr>
          <w:rFonts w:ascii="Arial" w:hAnsi="Arial" w:cs="Arial"/>
          <w:color w:val="000000" w:themeColor="text1"/>
        </w:rPr>
        <w:t>is</w:t>
      </w:r>
      <w:proofErr w:type="gramEnd"/>
      <w:r w:rsidR="007B38F9" w:rsidRPr="00997F9E">
        <w:rPr>
          <w:rFonts w:ascii="Arial" w:hAnsi="Arial" w:cs="Arial"/>
          <w:color w:val="000000" w:themeColor="text1"/>
        </w:rPr>
        <w:t xml:space="preserve"> </w:t>
      </w:r>
      <w:r w:rsidR="00D92F73" w:rsidRPr="00997F9E">
        <w:rPr>
          <w:rFonts w:ascii="Arial" w:hAnsi="Arial" w:cs="Arial"/>
          <w:color w:val="000000" w:themeColor="text1"/>
        </w:rPr>
        <w:t>analyzed</w:t>
      </w:r>
      <w:r w:rsidR="00505DDF" w:rsidRPr="00997F9E">
        <w:rPr>
          <w:rFonts w:ascii="Arial" w:hAnsi="Arial" w:cs="Arial"/>
          <w:color w:val="000000" w:themeColor="text1"/>
        </w:rPr>
        <w:t xml:space="preserve"> by the </w:t>
      </w:r>
      <w:r w:rsidR="00505DDF" w:rsidRPr="00997F9E">
        <w:rPr>
          <w:rFonts w:ascii="Arial" w:hAnsi="Arial" w:cs="Arial"/>
          <w:b/>
          <w:i/>
          <w:color w:val="000000" w:themeColor="text1"/>
        </w:rPr>
        <w:t>Personal Development Plan (PDP).</w:t>
      </w:r>
      <w:r w:rsidR="00505DDF" w:rsidRPr="00997F9E">
        <w:rPr>
          <w:rFonts w:ascii="Arial" w:hAnsi="Arial" w:cs="Arial"/>
          <w:color w:val="000000" w:themeColor="text1"/>
        </w:rPr>
        <w:t xml:space="preserve"> </w:t>
      </w:r>
    </w:p>
    <w:p w14:paraId="46A7FA47" w14:textId="77777777" w:rsidR="000B0979" w:rsidRPr="00997F9E" w:rsidRDefault="000B0979" w:rsidP="00997F9E">
      <w:pPr>
        <w:spacing w:line="360" w:lineRule="auto"/>
        <w:jc w:val="both"/>
        <w:rPr>
          <w:rFonts w:ascii="Arial" w:hAnsi="Arial" w:cs="Arial"/>
          <w:color w:val="000000" w:themeColor="text1"/>
        </w:rPr>
      </w:pPr>
      <w:r w:rsidRPr="00997F9E">
        <w:rPr>
          <w:rFonts w:ascii="Arial" w:hAnsi="Arial" w:cs="Arial"/>
          <w:color w:val="000000" w:themeColor="text1"/>
        </w:rPr>
        <w:t xml:space="preserve">Table </w:t>
      </w:r>
      <w:r w:rsidRPr="00997F9E">
        <w:rPr>
          <w:rFonts w:ascii="Arial" w:hAnsi="Arial" w:cs="Arial"/>
          <w:color w:val="000000" w:themeColor="text1"/>
        </w:rPr>
        <w:fldChar w:fldCharType="begin"/>
      </w:r>
      <w:r w:rsidRPr="00997F9E">
        <w:rPr>
          <w:rFonts w:ascii="Arial" w:hAnsi="Arial" w:cs="Arial"/>
          <w:color w:val="000000" w:themeColor="text1"/>
        </w:rPr>
        <w:instrText xml:space="preserve"> SEQ Table \* ARABIC </w:instrText>
      </w:r>
      <w:r w:rsidRPr="00997F9E">
        <w:rPr>
          <w:rFonts w:ascii="Arial" w:hAnsi="Arial" w:cs="Arial"/>
          <w:color w:val="000000" w:themeColor="text1"/>
        </w:rPr>
        <w:fldChar w:fldCharType="separate"/>
      </w:r>
      <w:r w:rsidRPr="00997F9E">
        <w:rPr>
          <w:rFonts w:ascii="Arial" w:hAnsi="Arial" w:cs="Arial"/>
          <w:noProof/>
          <w:color w:val="000000" w:themeColor="text1"/>
        </w:rPr>
        <w:t>1</w:t>
      </w:r>
      <w:r w:rsidRPr="00997F9E">
        <w:rPr>
          <w:rFonts w:ascii="Arial" w:hAnsi="Arial" w:cs="Arial"/>
          <w:color w:val="000000" w:themeColor="text1"/>
        </w:rPr>
        <w:fldChar w:fldCharType="end"/>
      </w:r>
      <w:r w:rsidRPr="00997F9E">
        <w:rPr>
          <w:rFonts w:ascii="Arial" w:hAnsi="Arial" w:cs="Arial"/>
          <w:color w:val="000000" w:themeColor="text1"/>
        </w:rPr>
        <w:t>Personal Development Plan</w:t>
      </w:r>
    </w:p>
    <w:tbl>
      <w:tblPr>
        <w:tblStyle w:val="MediumGrid1-Accent5"/>
        <w:tblW w:w="0" w:type="auto"/>
        <w:tblLook w:val="04A0" w:firstRow="1" w:lastRow="0" w:firstColumn="1" w:lastColumn="0" w:noHBand="0" w:noVBand="1"/>
      </w:tblPr>
      <w:tblGrid>
        <w:gridCol w:w="2357"/>
        <w:gridCol w:w="2345"/>
        <w:gridCol w:w="2346"/>
        <w:gridCol w:w="2292"/>
      </w:tblGrid>
      <w:tr w:rsidR="003D0857" w:rsidRPr="00997F9E" w14:paraId="44C13F6C" w14:textId="77777777" w:rsidTr="00F84D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35395195" w14:textId="77777777" w:rsidR="003E0E9F" w:rsidRPr="00997F9E" w:rsidRDefault="00923143" w:rsidP="00997F9E">
            <w:pPr>
              <w:spacing w:line="360" w:lineRule="auto"/>
              <w:jc w:val="both"/>
              <w:rPr>
                <w:rFonts w:ascii="Arial" w:hAnsi="Arial" w:cs="Arial"/>
                <w:i/>
                <w:color w:val="000000" w:themeColor="text1"/>
              </w:rPr>
            </w:pPr>
            <w:r w:rsidRPr="00997F9E">
              <w:rPr>
                <w:rFonts w:ascii="Arial" w:hAnsi="Arial" w:cs="Arial"/>
                <w:i/>
                <w:color w:val="000000" w:themeColor="text1"/>
              </w:rPr>
              <w:t>Objectives</w:t>
            </w:r>
          </w:p>
        </w:tc>
        <w:tc>
          <w:tcPr>
            <w:tcW w:w="2394" w:type="dxa"/>
          </w:tcPr>
          <w:p w14:paraId="72FB8828" w14:textId="77777777" w:rsidR="003E0E9F" w:rsidRPr="00997F9E" w:rsidRDefault="00923143" w:rsidP="00997F9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color w:val="000000" w:themeColor="text1"/>
              </w:rPr>
            </w:pPr>
            <w:r w:rsidRPr="00997F9E">
              <w:rPr>
                <w:rFonts w:ascii="Arial" w:hAnsi="Arial" w:cs="Arial"/>
                <w:i/>
                <w:color w:val="000000" w:themeColor="text1"/>
              </w:rPr>
              <w:t>Action to Achieve</w:t>
            </w:r>
          </w:p>
        </w:tc>
        <w:tc>
          <w:tcPr>
            <w:tcW w:w="2394" w:type="dxa"/>
          </w:tcPr>
          <w:p w14:paraId="36A36E3A" w14:textId="77777777" w:rsidR="003E0E9F" w:rsidRPr="00997F9E" w:rsidRDefault="00923143" w:rsidP="00997F9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color w:val="000000" w:themeColor="text1"/>
              </w:rPr>
            </w:pPr>
            <w:r w:rsidRPr="00997F9E">
              <w:rPr>
                <w:rFonts w:ascii="Arial" w:hAnsi="Arial" w:cs="Arial"/>
                <w:i/>
                <w:color w:val="000000" w:themeColor="text1"/>
              </w:rPr>
              <w:t>Evidences</w:t>
            </w:r>
          </w:p>
        </w:tc>
        <w:tc>
          <w:tcPr>
            <w:tcW w:w="2394" w:type="dxa"/>
          </w:tcPr>
          <w:p w14:paraId="36C87F1D" w14:textId="77777777" w:rsidR="003E0E9F" w:rsidRPr="00997F9E" w:rsidRDefault="00923143" w:rsidP="00997F9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i/>
                <w:color w:val="000000" w:themeColor="text1"/>
              </w:rPr>
            </w:pPr>
            <w:r w:rsidRPr="00997F9E">
              <w:rPr>
                <w:rFonts w:ascii="Arial" w:hAnsi="Arial" w:cs="Arial"/>
                <w:i/>
                <w:color w:val="000000" w:themeColor="text1"/>
              </w:rPr>
              <w:t xml:space="preserve">Target </w:t>
            </w:r>
          </w:p>
        </w:tc>
      </w:tr>
      <w:tr w:rsidR="003D0857" w:rsidRPr="00997F9E" w14:paraId="093FEB4C" w14:textId="77777777" w:rsidTr="00F84D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44AADB70" w14:textId="77777777" w:rsidR="003E0E9F" w:rsidRPr="00997F9E" w:rsidRDefault="00DF0DB1" w:rsidP="00997F9E">
            <w:pPr>
              <w:spacing w:line="360" w:lineRule="auto"/>
              <w:jc w:val="both"/>
              <w:rPr>
                <w:rFonts w:ascii="Arial" w:hAnsi="Arial" w:cs="Arial"/>
                <w:color w:val="000000" w:themeColor="text1"/>
              </w:rPr>
            </w:pPr>
            <w:r w:rsidRPr="00997F9E">
              <w:rPr>
                <w:rFonts w:ascii="Arial" w:hAnsi="Arial" w:cs="Arial"/>
                <w:color w:val="000000" w:themeColor="text1"/>
              </w:rPr>
              <w:t>To increase the decision making skills.</w:t>
            </w:r>
          </w:p>
        </w:tc>
        <w:tc>
          <w:tcPr>
            <w:tcW w:w="2394" w:type="dxa"/>
          </w:tcPr>
          <w:p w14:paraId="69B14348" w14:textId="77777777" w:rsidR="003E0E9F" w:rsidRPr="00997F9E" w:rsidRDefault="00A4558B" w:rsidP="00997F9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 xml:space="preserve">I need to focus on my decisions </w:t>
            </w:r>
            <w:r w:rsidR="002B6DE5" w:rsidRPr="00997F9E">
              <w:rPr>
                <w:rFonts w:ascii="Arial" w:hAnsi="Arial" w:cs="Arial"/>
                <w:color w:val="000000" w:themeColor="text1"/>
              </w:rPr>
              <w:t xml:space="preserve">and also see the efficiency of my decision making by </w:t>
            </w:r>
            <w:r w:rsidR="00C37BBB" w:rsidRPr="00997F9E">
              <w:rPr>
                <w:rFonts w:ascii="Arial" w:hAnsi="Arial" w:cs="Arial"/>
                <w:color w:val="000000" w:themeColor="text1"/>
              </w:rPr>
              <w:t>analyzing</w:t>
            </w:r>
            <w:r w:rsidR="002B6DE5" w:rsidRPr="00997F9E">
              <w:rPr>
                <w:rFonts w:ascii="Arial" w:hAnsi="Arial" w:cs="Arial"/>
                <w:color w:val="000000" w:themeColor="text1"/>
              </w:rPr>
              <w:t xml:space="preserve"> the results. </w:t>
            </w:r>
          </w:p>
        </w:tc>
        <w:tc>
          <w:tcPr>
            <w:tcW w:w="2394" w:type="dxa"/>
          </w:tcPr>
          <w:p w14:paraId="506F1B10" w14:textId="77777777" w:rsidR="003E0E9F" w:rsidRPr="00997F9E" w:rsidRDefault="00B65E34" w:rsidP="00997F9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 xml:space="preserve">The decisions will provide </w:t>
            </w:r>
            <w:r w:rsidR="00FB090D" w:rsidRPr="00997F9E">
              <w:rPr>
                <w:rFonts w:ascii="Arial" w:hAnsi="Arial" w:cs="Arial"/>
                <w:color w:val="000000" w:themeColor="text1"/>
              </w:rPr>
              <w:t>a great result</w:t>
            </w:r>
            <w:r w:rsidRPr="00997F9E">
              <w:rPr>
                <w:rFonts w:ascii="Arial" w:hAnsi="Arial" w:cs="Arial"/>
                <w:color w:val="000000" w:themeColor="text1"/>
              </w:rPr>
              <w:t xml:space="preserve"> without any hurdles.</w:t>
            </w:r>
          </w:p>
        </w:tc>
        <w:tc>
          <w:tcPr>
            <w:tcW w:w="2394" w:type="dxa"/>
          </w:tcPr>
          <w:p w14:paraId="516E22F5" w14:textId="77777777" w:rsidR="003E0E9F" w:rsidRPr="00997F9E" w:rsidRDefault="005A410A" w:rsidP="00997F9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3 weeks</w:t>
            </w:r>
          </w:p>
        </w:tc>
      </w:tr>
      <w:tr w:rsidR="003D0857" w:rsidRPr="00997F9E" w14:paraId="757AFA4D" w14:textId="77777777" w:rsidTr="00F84D00">
        <w:trPr>
          <w:trHeight w:val="3464"/>
        </w:trPr>
        <w:tc>
          <w:tcPr>
            <w:cnfStyle w:val="001000000000" w:firstRow="0" w:lastRow="0" w:firstColumn="1" w:lastColumn="0" w:oddVBand="0" w:evenVBand="0" w:oddHBand="0" w:evenHBand="0" w:firstRowFirstColumn="0" w:firstRowLastColumn="0" w:lastRowFirstColumn="0" w:lastRowLastColumn="0"/>
            <w:tcW w:w="2394" w:type="dxa"/>
          </w:tcPr>
          <w:p w14:paraId="7432715D" w14:textId="77777777" w:rsidR="003E0E9F" w:rsidRPr="00997F9E" w:rsidRDefault="00DF0DB1" w:rsidP="00997F9E">
            <w:pPr>
              <w:spacing w:line="360" w:lineRule="auto"/>
              <w:jc w:val="both"/>
              <w:rPr>
                <w:rFonts w:ascii="Arial" w:hAnsi="Arial" w:cs="Arial"/>
                <w:color w:val="000000" w:themeColor="text1"/>
              </w:rPr>
            </w:pPr>
            <w:r w:rsidRPr="00997F9E">
              <w:rPr>
                <w:rFonts w:ascii="Arial" w:hAnsi="Arial" w:cs="Arial"/>
                <w:color w:val="000000" w:themeColor="text1"/>
              </w:rPr>
              <w:t>To improve the knowledge regarding the Teamwork.</w:t>
            </w:r>
          </w:p>
        </w:tc>
        <w:tc>
          <w:tcPr>
            <w:tcW w:w="2394" w:type="dxa"/>
          </w:tcPr>
          <w:p w14:paraId="4E33E3D0" w14:textId="77777777" w:rsidR="003E0E9F" w:rsidRPr="00997F9E" w:rsidRDefault="00C404EF" w:rsidP="00997F9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 xml:space="preserve">I need to keep on practicing relating to the teamwork works. I had to take </w:t>
            </w:r>
            <w:r w:rsidR="008F2AC6" w:rsidRPr="00997F9E">
              <w:rPr>
                <w:rFonts w:ascii="Arial" w:hAnsi="Arial" w:cs="Arial"/>
                <w:color w:val="000000" w:themeColor="text1"/>
              </w:rPr>
              <w:t>an</w:t>
            </w:r>
            <w:r w:rsidRPr="00997F9E">
              <w:rPr>
                <w:rFonts w:ascii="Arial" w:hAnsi="Arial" w:cs="Arial"/>
                <w:color w:val="000000" w:themeColor="text1"/>
              </w:rPr>
              <w:t xml:space="preserve"> appropriate action with acknowledging new things that are based on teamwork skills.</w:t>
            </w:r>
          </w:p>
        </w:tc>
        <w:tc>
          <w:tcPr>
            <w:tcW w:w="2394" w:type="dxa"/>
          </w:tcPr>
          <w:p w14:paraId="37B7731C" w14:textId="77777777" w:rsidR="003E0E9F" w:rsidRPr="00997F9E" w:rsidRDefault="0082150F" w:rsidP="00997F9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 xml:space="preserve">Team can work as a one person and focus on common goals and objectives. </w:t>
            </w:r>
          </w:p>
        </w:tc>
        <w:tc>
          <w:tcPr>
            <w:tcW w:w="2394" w:type="dxa"/>
          </w:tcPr>
          <w:p w14:paraId="13C7DD21" w14:textId="77777777" w:rsidR="003E0E9F" w:rsidRPr="00997F9E" w:rsidRDefault="005A410A" w:rsidP="00997F9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 xml:space="preserve">4 weeks </w:t>
            </w:r>
          </w:p>
        </w:tc>
      </w:tr>
      <w:tr w:rsidR="003D0857" w:rsidRPr="00997F9E" w14:paraId="62496863" w14:textId="77777777" w:rsidTr="00F84D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09E14879" w14:textId="77777777" w:rsidR="003E0E9F" w:rsidRPr="00997F9E" w:rsidRDefault="00DF0DB1" w:rsidP="00997F9E">
            <w:pPr>
              <w:spacing w:line="360" w:lineRule="auto"/>
              <w:jc w:val="both"/>
              <w:rPr>
                <w:rFonts w:ascii="Arial" w:hAnsi="Arial" w:cs="Arial"/>
                <w:color w:val="000000" w:themeColor="text1"/>
              </w:rPr>
            </w:pPr>
            <w:r w:rsidRPr="00997F9E">
              <w:rPr>
                <w:rFonts w:ascii="Arial" w:hAnsi="Arial" w:cs="Arial"/>
                <w:color w:val="000000" w:themeColor="text1"/>
              </w:rPr>
              <w:t>To earned experience of the leadership with greater opportunity.</w:t>
            </w:r>
          </w:p>
        </w:tc>
        <w:tc>
          <w:tcPr>
            <w:tcW w:w="2394" w:type="dxa"/>
          </w:tcPr>
          <w:p w14:paraId="22A5FE09" w14:textId="77777777" w:rsidR="003E0E9F" w:rsidRPr="00997F9E" w:rsidRDefault="008665F2" w:rsidP="00997F9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 xml:space="preserve">Gain experience from the organization in which I had to lead a team with proper </w:t>
            </w:r>
            <w:r w:rsidRPr="00997F9E">
              <w:rPr>
                <w:rFonts w:ascii="Arial" w:hAnsi="Arial" w:cs="Arial"/>
                <w:color w:val="000000" w:themeColor="text1"/>
              </w:rPr>
              <w:lastRenderedPageBreak/>
              <w:t>identification of work.</w:t>
            </w:r>
          </w:p>
        </w:tc>
        <w:tc>
          <w:tcPr>
            <w:tcW w:w="2394" w:type="dxa"/>
          </w:tcPr>
          <w:p w14:paraId="550F5BF6" w14:textId="77777777" w:rsidR="003E0E9F" w:rsidRPr="00997F9E" w:rsidRDefault="001C7DA0" w:rsidP="00997F9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lastRenderedPageBreak/>
              <w:t xml:space="preserve">Motivated and knowledgeable team who will listen to the leader and work </w:t>
            </w:r>
            <w:r w:rsidRPr="00997F9E">
              <w:rPr>
                <w:rFonts w:ascii="Arial" w:hAnsi="Arial" w:cs="Arial"/>
                <w:color w:val="000000" w:themeColor="text1"/>
              </w:rPr>
              <w:lastRenderedPageBreak/>
              <w:t>accordingly.</w:t>
            </w:r>
          </w:p>
        </w:tc>
        <w:tc>
          <w:tcPr>
            <w:tcW w:w="2394" w:type="dxa"/>
          </w:tcPr>
          <w:p w14:paraId="4947CB27" w14:textId="77777777" w:rsidR="003E0E9F" w:rsidRPr="00997F9E" w:rsidRDefault="005A410A" w:rsidP="00997F9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lastRenderedPageBreak/>
              <w:t>4 weeks</w:t>
            </w:r>
          </w:p>
        </w:tc>
      </w:tr>
      <w:tr w:rsidR="003D0857" w:rsidRPr="00997F9E" w14:paraId="15C2FD9E" w14:textId="77777777" w:rsidTr="00F84D00">
        <w:tc>
          <w:tcPr>
            <w:cnfStyle w:val="001000000000" w:firstRow="0" w:lastRow="0" w:firstColumn="1" w:lastColumn="0" w:oddVBand="0" w:evenVBand="0" w:oddHBand="0" w:evenHBand="0" w:firstRowFirstColumn="0" w:firstRowLastColumn="0" w:lastRowFirstColumn="0" w:lastRowLastColumn="0"/>
            <w:tcW w:w="2394" w:type="dxa"/>
          </w:tcPr>
          <w:p w14:paraId="35369A46" w14:textId="77777777" w:rsidR="005D5A41" w:rsidRPr="00997F9E" w:rsidRDefault="005D5A41" w:rsidP="00997F9E">
            <w:pPr>
              <w:spacing w:line="360" w:lineRule="auto"/>
              <w:jc w:val="both"/>
              <w:rPr>
                <w:rFonts w:ascii="Arial" w:hAnsi="Arial" w:cs="Arial"/>
                <w:color w:val="000000" w:themeColor="text1"/>
              </w:rPr>
            </w:pPr>
            <w:r w:rsidRPr="00997F9E">
              <w:rPr>
                <w:rFonts w:ascii="Arial" w:hAnsi="Arial" w:cs="Arial"/>
                <w:color w:val="000000" w:themeColor="text1"/>
              </w:rPr>
              <w:t>To improve the communication in both formal and informal ways.</w:t>
            </w:r>
          </w:p>
        </w:tc>
        <w:tc>
          <w:tcPr>
            <w:tcW w:w="2394" w:type="dxa"/>
          </w:tcPr>
          <w:p w14:paraId="0AC93005" w14:textId="77777777" w:rsidR="005D5A41" w:rsidRPr="00997F9E" w:rsidRDefault="005D5A41" w:rsidP="00997F9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 xml:space="preserve">I need to practice by attending </w:t>
            </w:r>
            <w:r w:rsidR="005A1331" w:rsidRPr="00997F9E">
              <w:rPr>
                <w:rFonts w:ascii="Arial" w:hAnsi="Arial" w:cs="Arial"/>
                <w:color w:val="000000" w:themeColor="text1"/>
              </w:rPr>
              <w:t>classes;</w:t>
            </w:r>
            <w:r w:rsidRPr="00997F9E">
              <w:rPr>
                <w:rFonts w:ascii="Arial" w:hAnsi="Arial" w:cs="Arial"/>
                <w:color w:val="000000" w:themeColor="text1"/>
              </w:rPr>
              <w:t xml:space="preserve"> workshop and present PPT judge myself.</w:t>
            </w:r>
          </w:p>
        </w:tc>
        <w:tc>
          <w:tcPr>
            <w:tcW w:w="2394" w:type="dxa"/>
          </w:tcPr>
          <w:p w14:paraId="6343F952" w14:textId="77777777" w:rsidR="005D5A41" w:rsidRPr="00997F9E" w:rsidRDefault="007D232C" w:rsidP="00997F9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 xml:space="preserve">Effectively communicate in formal and informal way </w:t>
            </w:r>
            <w:r w:rsidR="007F5EDB" w:rsidRPr="00997F9E">
              <w:rPr>
                <w:rFonts w:ascii="Arial" w:hAnsi="Arial" w:cs="Arial"/>
                <w:color w:val="000000" w:themeColor="text1"/>
              </w:rPr>
              <w:t xml:space="preserve">by </w:t>
            </w:r>
            <w:r w:rsidR="006C52FC" w:rsidRPr="00997F9E">
              <w:rPr>
                <w:rFonts w:ascii="Arial" w:hAnsi="Arial" w:cs="Arial"/>
                <w:color w:val="000000" w:themeColor="text1"/>
              </w:rPr>
              <w:t>taking big opportunities.</w:t>
            </w:r>
          </w:p>
        </w:tc>
        <w:tc>
          <w:tcPr>
            <w:tcW w:w="2394" w:type="dxa"/>
          </w:tcPr>
          <w:p w14:paraId="41C09FE5" w14:textId="77777777" w:rsidR="005D5A41" w:rsidRPr="00997F9E" w:rsidRDefault="006C52FC" w:rsidP="00997F9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4 Weeks</w:t>
            </w:r>
          </w:p>
        </w:tc>
      </w:tr>
    </w:tbl>
    <w:p w14:paraId="74885FAD" w14:textId="77777777" w:rsidR="00E7290E" w:rsidRPr="00997F9E" w:rsidRDefault="00E7290E" w:rsidP="00997F9E">
      <w:pPr>
        <w:spacing w:line="360" w:lineRule="auto"/>
        <w:jc w:val="both"/>
        <w:rPr>
          <w:rFonts w:ascii="Arial" w:hAnsi="Arial" w:cs="Arial"/>
          <w:color w:val="000000" w:themeColor="text1"/>
        </w:rPr>
      </w:pPr>
    </w:p>
    <w:p w14:paraId="2ECB626A" w14:textId="77777777" w:rsidR="007C14AE" w:rsidRPr="00997F9E" w:rsidRDefault="007C14AE" w:rsidP="00997F9E">
      <w:pPr>
        <w:spacing w:line="360" w:lineRule="auto"/>
        <w:jc w:val="both"/>
        <w:rPr>
          <w:rFonts w:ascii="Arial" w:hAnsi="Arial" w:cs="Arial"/>
          <w:color w:val="000000" w:themeColor="text1"/>
        </w:rPr>
      </w:pPr>
      <w:r w:rsidRPr="00997F9E">
        <w:rPr>
          <w:rFonts w:ascii="Arial" w:hAnsi="Arial" w:cs="Arial"/>
          <w:color w:val="000000" w:themeColor="text1"/>
        </w:rPr>
        <w:t>I have also measured analysis tools that I learned in the class by fostering the best factors to identify the skills and competencies. To become a manager, I have many skills a</w:t>
      </w:r>
      <w:r w:rsidR="000262DE" w:rsidRPr="00997F9E">
        <w:rPr>
          <w:rFonts w:ascii="Arial" w:hAnsi="Arial" w:cs="Arial"/>
          <w:color w:val="000000" w:themeColor="text1"/>
        </w:rPr>
        <w:t>nd competencies that will be mat</w:t>
      </w:r>
      <w:r w:rsidRPr="00997F9E">
        <w:rPr>
          <w:rFonts w:ascii="Arial" w:hAnsi="Arial" w:cs="Arial"/>
          <w:color w:val="000000" w:themeColor="text1"/>
        </w:rPr>
        <w:t>ched as per my planning to ga</w:t>
      </w:r>
      <w:r w:rsidR="000262DE" w:rsidRPr="00997F9E">
        <w:rPr>
          <w:rFonts w:ascii="Arial" w:hAnsi="Arial" w:cs="Arial"/>
          <w:color w:val="000000" w:themeColor="text1"/>
        </w:rPr>
        <w:t>in various advantages. The below</w:t>
      </w:r>
      <w:r w:rsidRPr="00997F9E">
        <w:rPr>
          <w:rFonts w:ascii="Arial" w:hAnsi="Arial" w:cs="Arial"/>
          <w:color w:val="000000" w:themeColor="text1"/>
        </w:rPr>
        <w:t xml:space="preserve"> skills and competencies are measure</w:t>
      </w:r>
      <w:r w:rsidR="000262DE" w:rsidRPr="00997F9E">
        <w:rPr>
          <w:rFonts w:ascii="Arial" w:hAnsi="Arial" w:cs="Arial"/>
          <w:color w:val="000000" w:themeColor="text1"/>
        </w:rPr>
        <w:t>d by me with the PDP Tool</w:t>
      </w:r>
      <w:r w:rsidRPr="00997F9E">
        <w:rPr>
          <w:rFonts w:ascii="Arial" w:hAnsi="Arial" w:cs="Arial"/>
          <w:color w:val="000000" w:themeColor="text1"/>
        </w:rPr>
        <w:t>.</w:t>
      </w:r>
    </w:p>
    <w:p w14:paraId="4B8B4C02" w14:textId="77777777" w:rsidR="007C14AE" w:rsidRPr="00997F9E" w:rsidRDefault="007C14AE" w:rsidP="00997F9E">
      <w:pPr>
        <w:spacing w:line="360" w:lineRule="auto"/>
        <w:jc w:val="both"/>
        <w:rPr>
          <w:rFonts w:ascii="Arial" w:hAnsi="Arial" w:cs="Arial"/>
          <w:color w:val="000000" w:themeColor="text1"/>
        </w:rPr>
      </w:pPr>
      <w:r w:rsidRPr="00997F9E">
        <w:rPr>
          <w:rFonts w:ascii="Arial" w:hAnsi="Arial" w:cs="Arial"/>
          <w:b/>
          <w:i/>
          <w:color w:val="000000" w:themeColor="text1"/>
        </w:rPr>
        <w:t>Decision Making-</w:t>
      </w:r>
      <w:r w:rsidRPr="00997F9E">
        <w:rPr>
          <w:rFonts w:ascii="Arial" w:hAnsi="Arial" w:cs="Arial"/>
          <w:color w:val="000000" w:themeColor="text1"/>
        </w:rPr>
        <w:t xml:space="preserve"> This is the first skill that I have measured by me to carry out plans and develop decisions according to the perfect choices. I can take perfect decisions in my career plan as I know how to take several advantages to feature to carry out more references in the association of decisions. </w:t>
      </w:r>
    </w:p>
    <w:p w14:paraId="39EFB7DA" w14:textId="77777777" w:rsidR="007C14AE" w:rsidRPr="00997F9E" w:rsidRDefault="007C14AE" w:rsidP="00997F9E">
      <w:pPr>
        <w:spacing w:line="360" w:lineRule="auto"/>
        <w:jc w:val="both"/>
        <w:rPr>
          <w:rFonts w:ascii="Arial" w:hAnsi="Arial" w:cs="Arial"/>
          <w:color w:val="000000" w:themeColor="text1"/>
        </w:rPr>
      </w:pPr>
      <w:r w:rsidRPr="00997F9E">
        <w:rPr>
          <w:rFonts w:ascii="Arial" w:hAnsi="Arial" w:cs="Arial"/>
          <w:b/>
          <w:i/>
          <w:color w:val="000000" w:themeColor="text1"/>
        </w:rPr>
        <w:t>Communication-</w:t>
      </w:r>
      <w:r w:rsidRPr="00997F9E">
        <w:rPr>
          <w:rFonts w:ascii="Arial" w:hAnsi="Arial" w:cs="Arial"/>
          <w:color w:val="000000" w:themeColor="text1"/>
        </w:rPr>
        <w:t xml:space="preserve"> Communication is an important skill that has to be built in every people. Good communication presents a personality that how it works within the organization. I have measured by the assessment tool that I have good communication that helps me to communicate with my team member in the group (</w:t>
      </w:r>
      <w:proofErr w:type="spellStart"/>
      <w:r w:rsidRPr="00997F9E">
        <w:rPr>
          <w:rFonts w:ascii="Arial" w:hAnsi="Arial" w:cs="Arial"/>
          <w:color w:val="000000" w:themeColor="text1"/>
        </w:rPr>
        <w:t>Liikamaa</w:t>
      </w:r>
      <w:proofErr w:type="spellEnd"/>
      <w:r w:rsidRPr="00997F9E">
        <w:rPr>
          <w:rFonts w:ascii="Arial" w:hAnsi="Arial" w:cs="Arial"/>
          <w:color w:val="000000" w:themeColor="text1"/>
        </w:rPr>
        <w:t>, 2015).</w:t>
      </w:r>
    </w:p>
    <w:p w14:paraId="3C6CF8D7" w14:textId="77777777" w:rsidR="00D04ABB" w:rsidRPr="00997F9E" w:rsidRDefault="007C14AE" w:rsidP="00997F9E">
      <w:pPr>
        <w:spacing w:line="360" w:lineRule="auto"/>
        <w:jc w:val="both"/>
        <w:rPr>
          <w:rFonts w:ascii="Arial" w:hAnsi="Arial" w:cs="Arial"/>
          <w:color w:val="000000" w:themeColor="text1"/>
        </w:rPr>
      </w:pPr>
      <w:r w:rsidRPr="00997F9E">
        <w:rPr>
          <w:rFonts w:ascii="Arial" w:hAnsi="Arial" w:cs="Arial"/>
          <w:b/>
          <w:i/>
          <w:color w:val="000000" w:themeColor="text1"/>
        </w:rPr>
        <w:t>Teamwork-</w:t>
      </w:r>
      <w:r w:rsidRPr="00997F9E">
        <w:rPr>
          <w:rFonts w:ascii="Arial" w:hAnsi="Arial" w:cs="Arial"/>
          <w:color w:val="000000" w:themeColor="text1"/>
        </w:rPr>
        <w:t xml:space="preserve"> It is the main skills and competencies that are required in every manager and team leader. Teamwork will help in attaining the best practice to develop the best team that could be attained with specified roles and practice in terms of varied tools. </w:t>
      </w:r>
    </w:p>
    <w:p w14:paraId="3B93375B" w14:textId="77777777" w:rsidR="007C14AE" w:rsidRPr="00997F9E" w:rsidRDefault="007C14AE" w:rsidP="00997F9E">
      <w:pPr>
        <w:spacing w:line="360" w:lineRule="auto"/>
        <w:jc w:val="both"/>
        <w:rPr>
          <w:rFonts w:ascii="Arial" w:hAnsi="Arial" w:cs="Arial"/>
          <w:color w:val="000000" w:themeColor="text1"/>
        </w:rPr>
      </w:pPr>
      <w:r w:rsidRPr="00997F9E">
        <w:rPr>
          <w:rFonts w:ascii="Arial" w:hAnsi="Arial" w:cs="Arial"/>
          <w:b/>
          <w:i/>
          <w:color w:val="000000" w:themeColor="text1"/>
        </w:rPr>
        <w:t>Leadership-</w:t>
      </w:r>
      <w:r w:rsidRPr="00997F9E">
        <w:rPr>
          <w:rFonts w:ascii="Arial" w:hAnsi="Arial" w:cs="Arial"/>
          <w:color w:val="000000" w:themeColor="text1"/>
        </w:rPr>
        <w:t xml:space="preserve"> Leadership is the role that provides leaders to effectively manage all the roles and responsibilities with defining all the factors and enhancement in functioning. Effective leaders can communicate well and motivate the team with a delegation of strategies. </w:t>
      </w:r>
    </w:p>
    <w:p w14:paraId="19BF8370" w14:textId="77777777" w:rsidR="00011028" w:rsidRPr="00997F9E" w:rsidRDefault="00904DB0" w:rsidP="00997F9E">
      <w:pPr>
        <w:pStyle w:val="Heading2"/>
        <w:spacing w:line="360" w:lineRule="auto"/>
        <w:jc w:val="both"/>
        <w:rPr>
          <w:rFonts w:cs="Arial"/>
          <w:sz w:val="22"/>
          <w:szCs w:val="22"/>
        </w:rPr>
      </w:pPr>
      <w:bookmarkStart w:id="2" w:name="_Toc55041039"/>
      <w:r w:rsidRPr="00997F9E">
        <w:rPr>
          <w:rFonts w:cs="Arial"/>
          <w:sz w:val="22"/>
          <w:szCs w:val="22"/>
        </w:rPr>
        <w:t>Sk</w:t>
      </w:r>
      <w:r w:rsidR="0005346F" w:rsidRPr="00997F9E">
        <w:rPr>
          <w:rFonts w:cs="Arial"/>
          <w:sz w:val="22"/>
          <w:szCs w:val="22"/>
        </w:rPr>
        <w:t xml:space="preserve">ills required for Career </w:t>
      </w:r>
      <w:r w:rsidR="00E567F6" w:rsidRPr="00997F9E">
        <w:rPr>
          <w:rFonts w:cs="Arial"/>
          <w:sz w:val="22"/>
          <w:szCs w:val="22"/>
        </w:rPr>
        <w:t>of Manager</w:t>
      </w:r>
      <w:bookmarkEnd w:id="2"/>
    </w:p>
    <w:p w14:paraId="6322304F" w14:textId="77777777" w:rsidR="007C14AE" w:rsidRPr="00997F9E" w:rsidRDefault="007C14AE" w:rsidP="00997F9E">
      <w:pPr>
        <w:spacing w:line="360" w:lineRule="auto"/>
        <w:jc w:val="both"/>
        <w:rPr>
          <w:rFonts w:ascii="Arial" w:hAnsi="Arial" w:cs="Arial"/>
          <w:color w:val="000000" w:themeColor="text1"/>
        </w:rPr>
      </w:pPr>
      <w:r w:rsidRPr="00997F9E">
        <w:rPr>
          <w:rFonts w:ascii="Arial" w:hAnsi="Arial" w:cs="Arial"/>
          <w:color w:val="000000" w:themeColor="text1"/>
        </w:rPr>
        <w:t>Skills are required to measure the effective position that</w:t>
      </w:r>
      <w:r w:rsidR="0005346F" w:rsidRPr="00997F9E">
        <w:rPr>
          <w:rFonts w:ascii="Arial" w:hAnsi="Arial" w:cs="Arial"/>
          <w:color w:val="000000" w:themeColor="text1"/>
        </w:rPr>
        <w:t xml:space="preserve"> will be</w:t>
      </w:r>
      <w:r w:rsidRPr="00997F9E">
        <w:rPr>
          <w:rFonts w:ascii="Arial" w:hAnsi="Arial" w:cs="Arial"/>
          <w:color w:val="000000" w:themeColor="text1"/>
        </w:rPr>
        <w:t xml:space="preserve"> choosing in the career planning that qualifies the measure to meet the requirement. In my Career choice, I chose to become </w:t>
      </w:r>
      <w:r w:rsidR="00095D86" w:rsidRPr="00997F9E">
        <w:rPr>
          <w:rFonts w:ascii="Arial" w:hAnsi="Arial" w:cs="Arial"/>
          <w:color w:val="000000" w:themeColor="text1"/>
        </w:rPr>
        <w:t>Assistant</w:t>
      </w:r>
      <w:r w:rsidR="0005346F" w:rsidRPr="00997F9E">
        <w:rPr>
          <w:rFonts w:ascii="Arial" w:hAnsi="Arial" w:cs="Arial"/>
          <w:color w:val="000000" w:themeColor="text1"/>
        </w:rPr>
        <w:t xml:space="preserve"> </w:t>
      </w:r>
      <w:r w:rsidRPr="00997F9E">
        <w:rPr>
          <w:rFonts w:ascii="Arial" w:hAnsi="Arial" w:cs="Arial"/>
          <w:color w:val="000000" w:themeColor="text1"/>
        </w:rPr>
        <w:t>Manager in a big organization. It includes-</w:t>
      </w:r>
    </w:p>
    <w:p w14:paraId="31A431A0" w14:textId="77777777" w:rsidR="007C14AE" w:rsidRPr="00997F9E" w:rsidRDefault="007C14AE" w:rsidP="00997F9E">
      <w:pPr>
        <w:spacing w:line="360" w:lineRule="auto"/>
        <w:jc w:val="both"/>
        <w:rPr>
          <w:rFonts w:ascii="Arial" w:hAnsi="Arial" w:cs="Arial"/>
          <w:color w:val="000000" w:themeColor="text1"/>
        </w:rPr>
      </w:pPr>
      <w:r w:rsidRPr="00997F9E">
        <w:rPr>
          <w:rFonts w:ascii="Arial" w:hAnsi="Arial" w:cs="Arial"/>
          <w:b/>
          <w:i/>
          <w:color w:val="000000" w:themeColor="text1"/>
        </w:rPr>
        <w:lastRenderedPageBreak/>
        <w:t>Technical Skills</w:t>
      </w:r>
      <w:r w:rsidRPr="00997F9E">
        <w:rPr>
          <w:rFonts w:ascii="Arial" w:hAnsi="Arial" w:cs="Arial"/>
          <w:color w:val="000000" w:themeColor="text1"/>
        </w:rPr>
        <w:t>- Technical skills provide the manager with the ability and knowledge to use a different variety of techniques to achieve the objectives. These skills involve operating and production tools that help to boost up sales to apply such factors to develop the product and services (</w:t>
      </w:r>
      <w:proofErr w:type="spellStart"/>
      <w:r w:rsidRPr="00997F9E">
        <w:rPr>
          <w:rFonts w:ascii="Arial" w:hAnsi="Arial" w:cs="Arial"/>
          <w:color w:val="000000" w:themeColor="text1"/>
        </w:rPr>
        <w:t>Wronka</w:t>
      </w:r>
      <w:proofErr w:type="spellEnd"/>
      <w:r w:rsidRPr="00997F9E">
        <w:rPr>
          <w:rFonts w:ascii="Arial" w:hAnsi="Arial" w:cs="Arial"/>
          <w:color w:val="000000" w:themeColor="text1"/>
        </w:rPr>
        <w:t>, 2016).</w:t>
      </w:r>
    </w:p>
    <w:p w14:paraId="03108253" w14:textId="77777777" w:rsidR="007C14AE" w:rsidRPr="00997F9E" w:rsidRDefault="007C14AE" w:rsidP="00997F9E">
      <w:pPr>
        <w:spacing w:line="360" w:lineRule="auto"/>
        <w:jc w:val="both"/>
        <w:rPr>
          <w:rFonts w:ascii="Arial" w:hAnsi="Arial" w:cs="Arial"/>
          <w:color w:val="000000" w:themeColor="text1"/>
        </w:rPr>
      </w:pPr>
      <w:r w:rsidRPr="00997F9E">
        <w:rPr>
          <w:rFonts w:ascii="Arial" w:hAnsi="Arial" w:cs="Arial"/>
          <w:b/>
          <w:i/>
          <w:color w:val="000000" w:themeColor="text1"/>
        </w:rPr>
        <w:t>Conceptual skills-</w:t>
      </w:r>
      <w:r w:rsidRPr="00997F9E">
        <w:rPr>
          <w:rFonts w:ascii="Arial" w:hAnsi="Arial" w:cs="Arial"/>
          <w:color w:val="000000" w:themeColor="text1"/>
        </w:rPr>
        <w:t xml:space="preserve"> It involves the skills of the manager that presents abstract thinking and formulating ideas. The manager needs to see the entire position of the organization with a defining set of possible ideas that contains variable tools in defining strategic position and outcomes with definite sources. This skill helps the manager to predict the hurdles who may face the problems.</w:t>
      </w:r>
    </w:p>
    <w:p w14:paraId="2B644A4C" w14:textId="77777777" w:rsidR="007C14AE" w:rsidRPr="00997F9E" w:rsidRDefault="007C14AE" w:rsidP="00997F9E">
      <w:pPr>
        <w:spacing w:line="360" w:lineRule="auto"/>
        <w:jc w:val="both"/>
        <w:rPr>
          <w:rFonts w:ascii="Arial" w:hAnsi="Arial" w:cs="Arial"/>
          <w:color w:val="000000" w:themeColor="text1"/>
        </w:rPr>
      </w:pPr>
      <w:r w:rsidRPr="00997F9E">
        <w:rPr>
          <w:rFonts w:ascii="Arial" w:hAnsi="Arial" w:cs="Arial"/>
          <w:b/>
          <w:i/>
          <w:color w:val="000000" w:themeColor="text1"/>
        </w:rPr>
        <w:t>Interpersonal Skills</w:t>
      </w:r>
      <w:r w:rsidR="00095D86" w:rsidRPr="00997F9E">
        <w:rPr>
          <w:rFonts w:ascii="Arial" w:hAnsi="Arial" w:cs="Arial"/>
          <w:color w:val="000000" w:themeColor="text1"/>
        </w:rPr>
        <w:t xml:space="preserve">- </w:t>
      </w:r>
      <w:r w:rsidRPr="00997F9E">
        <w:rPr>
          <w:rFonts w:ascii="Arial" w:hAnsi="Arial" w:cs="Arial"/>
          <w:color w:val="000000" w:themeColor="text1"/>
        </w:rPr>
        <w:t xml:space="preserve">Interpersonal skills </w:t>
      </w:r>
      <w:r w:rsidR="00095D86" w:rsidRPr="00997F9E">
        <w:rPr>
          <w:rFonts w:ascii="Arial" w:hAnsi="Arial" w:cs="Arial"/>
          <w:color w:val="000000" w:themeColor="text1"/>
        </w:rPr>
        <w:t xml:space="preserve">are </w:t>
      </w:r>
      <w:r w:rsidRPr="00997F9E">
        <w:rPr>
          <w:rFonts w:ascii="Arial" w:hAnsi="Arial" w:cs="Arial"/>
          <w:color w:val="000000" w:themeColor="text1"/>
        </w:rPr>
        <w:t xml:space="preserve">also known as Human Skills </w:t>
      </w:r>
      <w:r w:rsidR="00095D86" w:rsidRPr="00997F9E">
        <w:rPr>
          <w:rFonts w:ascii="Arial" w:hAnsi="Arial" w:cs="Arial"/>
          <w:color w:val="000000" w:themeColor="text1"/>
        </w:rPr>
        <w:t>and it</w:t>
      </w:r>
      <w:r w:rsidRPr="00997F9E">
        <w:rPr>
          <w:rFonts w:ascii="Arial" w:hAnsi="Arial" w:cs="Arial"/>
          <w:color w:val="000000" w:themeColor="text1"/>
        </w:rPr>
        <w:t xml:space="preserve"> presents managers the ability to interact effectively by managing people. It ensures the manager to define the human potential and motivate employees for better results to grab the opportunity.</w:t>
      </w:r>
    </w:p>
    <w:p w14:paraId="41831C87" w14:textId="77777777" w:rsidR="007C14AE" w:rsidRPr="00997F9E" w:rsidRDefault="007C14AE" w:rsidP="00997F9E">
      <w:pPr>
        <w:spacing w:line="360" w:lineRule="auto"/>
        <w:jc w:val="both"/>
        <w:rPr>
          <w:rFonts w:ascii="Arial" w:hAnsi="Arial" w:cs="Arial"/>
          <w:color w:val="000000" w:themeColor="text1"/>
        </w:rPr>
      </w:pPr>
      <w:r w:rsidRPr="00997F9E">
        <w:rPr>
          <w:rFonts w:ascii="Arial" w:hAnsi="Arial" w:cs="Arial"/>
          <w:b/>
          <w:i/>
          <w:color w:val="000000" w:themeColor="text1"/>
        </w:rPr>
        <w:t>Delegation-</w:t>
      </w:r>
      <w:r w:rsidRPr="00997F9E">
        <w:rPr>
          <w:rFonts w:ascii="Arial" w:hAnsi="Arial" w:cs="Arial"/>
          <w:color w:val="000000" w:themeColor="text1"/>
        </w:rPr>
        <w:t xml:space="preserve"> It is the act of passing the work-related tasks and authorities to other employees and subordinates. It involves the process of employee the work conditions with allowing all the feasible factors that will depend on the work hold factors. It helps the manager to avoid the wastage of time, increase productivity, and ensures accountability and responsibility. It provides optimal results to maintain the effective sides of the managers.</w:t>
      </w:r>
      <w:r w:rsidR="00A547BF" w:rsidRPr="00997F9E">
        <w:rPr>
          <w:rFonts w:ascii="Arial" w:hAnsi="Arial" w:cs="Arial"/>
          <w:color w:val="000000" w:themeColor="text1"/>
        </w:rPr>
        <w:t xml:space="preserve"> </w:t>
      </w:r>
    </w:p>
    <w:p w14:paraId="5DEA4C7F" w14:textId="77777777" w:rsidR="007C14AE" w:rsidRPr="00997F9E" w:rsidRDefault="007C14AE" w:rsidP="00997F9E">
      <w:pPr>
        <w:pStyle w:val="Heading2"/>
        <w:spacing w:line="360" w:lineRule="auto"/>
        <w:jc w:val="both"/>
        <w:rPr>
          <w:rFonts w:cs="Arial"/>
          <w:sz w:val="22"/>
          <w:szCs w:val="22"/>
        </w:rPr>
      </w:pPr>
      <w:bookmarkStart w:id="3" w:name="_Toc55041040"/>
      <w:r w:rsidRPr="00997F9E">
        <w:rPr>
          <w:rFonts w:cs="Arial"/>
          <w:sz w:val="22"/>
          <w:szCs w:val="22"/>
        </w:rPr>
        <w:t>Comparison of Skills to your Chosen Career</w:t>
      </w:r>
      <w:bookmarkEnd w:id="3"/>
    </w:p>
    <w:p w14:paraId="00857BBB" w14:textId="77777777" w:rsidR="00B93671" w:rsidRPr="00997F9E" w:rsidRDefault="007C14AE" w:rsidP="00997F9E">
      <w:pPr>
        <w:spacing w:line="360" w:lineRule="auto"/>
        <w:jc w:val="both"/>
        <w:rPr>
          <w:rFonts w:ascii="Arial" w:hAnsi="Arial" w:cs="Arial"/>
          <w:color w:val="000000" w:themeColor="text1"/>
        </w:rPr>
      </w:pPr>
      <w:r w:rsidRPr="00997F9E">
        <w:rPr>
          <w:rFonts w:ascii="Arial" w:hAnsi="Arial" w:cs="Arial"/>
          <w:color w:val="000000" w:themeColor="text1"/>
        </w:rPr>
        <w:t>A</w:t>
      </w:r>
      <w:r w:rsidR="00206BDA" w:rsidRPr="00997F9E">
        <w:rPr>
          <w:rFonts w:ascii="Arial" w:hAnsi="Arial" w:cs="Arial"/>
          <w:color w:val="000000" w:themeColor="text1"/>
        </w:rPr>
        <w:t>s I have analyze</w:t>
      </w:r>
      <w:r w:rsidRPr="00997F9E">
        <w:rPr>
          <w:rFonts w:ascii="Arial" w:hAnsi="Arial" w:cs="Arial"/>
          <w:color w:val="000000" w:themeColor="text1"/>
        </w:rPr>
        <w:t xml:space="preserve"> that there are various skills required </w:t>
      </w:r>
      <w:r w:rsidR="00484957" w:rsidRPr="00997F9E">
        <w:rPr>
          <w:rFonts w:ascii="Arial" w:hAnsi="Arial" w:cs="Arial"/>
          <w:color w:val="000000" w:themeColor="text1"/>
        </w:rPr>
        <w:t>for</w:t>
      </w:r>
      <w:r w:rsidRPr="00997F9E">
        <w:rPr>
          <w:rFonts w:ascii="Arial" w:hAnsi="Arial" w:cs="Arial"/>
          <w:color w:val="000000" w:themeColor="text1"/>
        </w:rPr>
        <w:t xml:space="preserve"> the managers it brings appropriate actions with combining skills in need to acquire various outcomes. My skills and M</w:t>
      </w:r>
      <w:r w:rsidR="00484957" w:rsidRPr="00997F9E">
        <w:rPr>
          <w:rFonts w:ascii="Arial" w:hAnsi="Arial" w:cs="Arial"/>
          <w:color w:val="000000" w:themeColor="text1"/>
        </w:rPr>
        <w:t>anager Skills</w:t>
      </w:r>
      <w:r w:rsidRPr="00997F9E">
        <w:rPr>
          <w:rFonts w:ascii="Arial" w:hAnsi="Arial" w:cs="Arial"/>
          <w:color w:val="000000" w:themeColor="text1"/>
        </w:rPr>
        <w:t xml:space="preserve"> are somehow matched but many differences need to be </w:t>
      </w:r>
      <w:r w:rsidR="00C91546" w:rsidRPr="00997F9E">
        <w:rPr>
          <w:rFonts w:ascii="Arial" w:hAnsi="Arial" w:cs="Arial"/>
          <w:color w:val="000000" w:themeColor="text1"/>
        </w:rPr>
        <w:t>cover. It develops the things that need to acquire with varied capabilities and skills.</w:t>
      </w:r>
      <w:r w:rsidR="00DA2D05" w:rsidRPr="00997F9E">
        <w:rPr>
          <w:rFonts w:ascii="Arial" w:hAnsi="Arial" w:cs="Arial"/>
          <w:color w:val="000000" w:themeColor="text1"/>
        </w:rPr>
        <w:t xml:space="preserve"> It advances the management system with the required knowledge and effectiveness in the working position</w:t>
      </w:r>
      <w:r w:rsidR="00095D86" w:rsidRPr="00997F9E">
        <w:rPr>
          <w:rStyle w:val="CommentReference"/>
          <w:rFonts w:ascii="Arial" w:hAnsi="Arial" w:cs="Arial"/>
          <w:color w:val="000000" w:themeColor="text1"/>
          <w:sz w:val="22"/>
          <w:szCs w:val="22"/>
        </w:rPr>
        <w:t>.</w:t>
      </w:r>
      <w:r w:rsidRPr="00997F9E">
        <w:rPr>
          <w:rFonts w:ascii="Arial" w:hAnsi="Arial" w:cs="Arial"/>
          <w:color w:val="000000" w:themeColor="text1"/>
        </w:rPr>
        <w:t xml:space="preserve"> I also analyzed that I need to focus on the interpersonal and conceptual skills because it </w:t>
      </w:r>
      <w:r w:rsidR="00476FAD" w:rsidRPr="00997F9E">
        <w:rPr>
          <w:rFonts w:ascii="Arial" w:hAnsi="Arial" w:cs="Arial"/>
          <w:color w:val="000000" w:themeColor="text1"/>
        </w:rPr>
        <w:t xml:space="preserve">will </w:t>
      </w:r>
      <w:r w:rsidRPr="00997F9E">
        <w:rPr>
          <w:rFonts w:ascii="Arial" w:hAnsi="Arial" w:cs="Arial"/>
          <w:color w:val="000000" w:themeColor="text1"/>
        </w:rPr>
        <w:t>helps me to develop the</w:t>
      </w:r>
      <w:r w:rsidR="00433CE4" w:rsidRPr="00997F9E">
        <w:rPr>
          <w:rFonts w:ascii="Arial" w:hAnsi="Arial" w:cs="Arial"/>
          <w:color w:val="000000" w:themeColor="text1"/>
        </w:rPr>
        <w:t xml:space="preserve"> capability</w:t>
      </w:r>
      <w:r w:rsidRPr="00997F9E">
        <w:rPr>
          <w:rFonts w:ascii="Arial" w:hAnsi="Arial" w:cs="Arial"/>
          <w:color w:val="000000" w:themeColor="text1"/>
        </w:rPr>
        <w:t xml:space="preserve"> to grab the advantage by figuring out more possibility and preferable outcomes (</w:t>
      </w:r>
      <w:proofErr w:type="spellStart"/>
      <w:r w:rsidRPr="00997F9E">
        <w:rPr>
          <w:rFonts w:ascii="Arial" w:hAnsi="Arial" w:cs="Arial"/>
          <w:color w:val="000000" w:themeColor="text1"/>
        </w:rPr>
        <w:t>Radomska</w:t>
      </w:r>
      <w:proofErr w:type="spellEnd"/>
      <w:r w:rsidRPr="00997F9E">
        <w:rPr>
          <w:rFonts w:ascii="Arial" w:hAnsi="Arial" w:cs="Arial"/>
          <w:color w:val="000000" w:themeColor="text1"/>
        </w:rPr>
        <w:t>, 2015).</w:t>
      </w:r>
      <w:r w:rsidR="00FE3A55" w:rsidRPr="00997F9E">
        <w:rPr>
          <w:rFonts w:ascii="Arial" w:hAnsi="Arial" w:cs="Arial"/>
          <w:color w:val="000000" w:themeColor="text1"/>
        </w:rPr>
        <w:t xml:space="preserve"> The skills and competencies will be carried out to maintain effective productivity in the workplace</w:t>
      </w:r>
      <w:r w:rsidR="00095D86" w:rsidRPr="00997F9E">
        <w:rPr>
          <w:rFonts w:ascii="Arial" w:hAnsi="Arial" w:cs="Arial"/>
          <w:color w:val="000000" w:themeColor="text1"/>
        </w:rPr>
        <w:t>.</w:t>
      </w:r>
      <w:r w:rsidR="001629BD" w:rsidRPr="00997F9E">
        <w:rPr>
          <w:rFonts w:ascii="Arial" w:hAnsi="Arial" w:cs="Arial"/>
          <w:color w:val="000000" w:themeColor="text1"/>
        </w:rPr>
        <w:t xml:space="preserve"> It analyzes the position that brings more factors in bringing knowledge that keep on changing</w:t>
      </w:r>
      <w:r w:rsidR="00095D86" w:rsidRPr="00997F9E">
        <w:rPr>
          <w:rFonts w:ascii="Arial" w:hAnsi="Arial" w:cs="Arial"/>
          <w:color w:val="000000" w:themeColor="text1"/>
        </w:rPr>
        <w:t>.</w:t>
      </w:r>
      <w:r w:rsidR="0048359D" w:rsidRPr="00997F9E">
        <w:rPr>
          <w:rFonts w:ascii="Arial" w:hAnsi="Arial" w:cs="Arial"/>
          <w:color w:val="000000" w:themeColor="text1"/>
        </w:rPr>
        <w:t xml:space="preserve"> I need to improve my skills so that I can perform best in managing the organization with</w:t>
      </w:r>
      <w:r w:rsidR="0087277C" w:rsidRPr="00997F9E">
        <w:rPr>
          <w:rFonts w:ascii="Arial" w:hAnsi="Arial" w:cs="Arial"/>
          <w:color w:val="000000" w:themeColor="text1"/>
        </w:rPr>
        <w:t xml:space="preserve"> building new opportunity that provides various outcomes with effective measures</w:t>
      </w:r>
      <w:r w:rsidR="0048359D" w:rsidRPr="00997F9E">
        <w:rPr>
          <w:rFonts w:ascii="Arial" w:hAnsi="Arial" w:cs="Arial"/>
          <w:color w:val="000000" w:themeColor="text1"/>
        </w:rPr>
        <w:t xml:space="preserve">. </w:t>
      </w:r>
      <w:r w:rsidRPr="00997F9E">
        <w:rPr>
          <w:rFonts w:ascii="Arial" w:hAnsi="Arial" w:cs="Arial"/>
          <w:color w:val="000000" w:themeColor="text1"/>
        </w:rPr>
        <w:t>The skills and competencies help in enhancing the future condition that needs to be covered up with identical measures.</w:t>
      </w:r>
    </w:p>
    <w:p w14:paraId="1BE87560" w14:textId="77777777" w:rsidR="00643162" w:rsidRPr="00997F9E" w:rsidRDefault="0055325B" w:rsidP="00997F9E">
      <w:pPr>
        <w:pStyle w:val="Heading1"/>
        <w:spacing w:line="360" w:lineRule="auto"/>
        <w:jc w:val="both"/>
        <w:rPr>
          <w:rFonts w:cs="Arial"/>
          <w:sz w:val="22"/>
          <w:szCs w:val="22"/>
        </w:rPr>
      </w:pPr>
      <w:bookmarkStart w:id="4" w:name="_Toc55041041"/>
      <w:r w:rsidRPr="00997F9E">
        <w:rPr>
          <w:rFonts w:cs="Arial"/>
          <w:sz w:val="22"/>
          <w:szCs w:val="22"/>
        </w:rPr>
        <w:lastRenderedPageBreak/>
        <w:t>Learning and Development Training Methods for New Employees</w:t>
      </w:r>
      <w:bookmarkEnd w:id="4"/>
    </w:p>
    <w:p w14:paraId="3FEB9F72" w14:textId="77777777" w:rsidR="00C7381D" w:rsidRPr="00997F9E" w:rsidRDefault="00C7381D" w:rsidP="00997F9E">
      <w:pPr>
        <w:spacing w:line="360" w:lineRule="auto"/>
        <w:jc w:val="both"/>
        <w:rPr>
          <w:rFonts w:ascii="Arial" w:hAnsi="Arial" w:cs="Arial"/>
          <w:color w:val="000000" w:themeColor="text1"/>
        </w:rPr>
      </w:pPr>
      <w:r w:rsidRPr="00997F9E">
        <w:rPr>
          <w:rFonts w:ascii="Arial" w:hAnsi="Arial" w:cs="Arial"/>
          <w:color w:val="000000" w:themeColor="text1"/>
        </w:rPr>
        <w:t>As an Assistant Manager, I have many responsibilities to manage the organizat</w:t>
      </w:r>
      <w:r w:rsidR="00095D86" w:rsidRPr="00997F9E">
        <w:rPr>
          <w:rFonts w:ascii="Arial" w:hAnsi="Arial" w:cs="Arial"/>
          <w:color w:val="000000" w:themeColor="text1"/>
        </w:rPr>
        <w:t>ion in a very effective way.</w:t>
      </w:r>
      <w:r w:rsidRPr="00997F9E">
        <w:rPr>
          <w:rFonts w:ascii="Arial" w:hAnsi="Arial" w:cs="Arial"/>
          <w:color w:val="000000" w:themeColor="text1"/>
        </w:rPr>
        <w:t xml:space="preserve"> </w:t>
      </w:r>
      <w:r w:rsidR="003F5080" w:rsidRPr="00997F9E">
        <w:rPr>
          <w:rFonts w:ascii="Arial" w:hAnsi="Arial" w:cs="Arial"/>
          <w:color w:val="000000" w:themeColor="text1"/>
        </w:rPr>
        <w:t xml:space="preserve">It includes all the factors that need to sustain with the development factors with enhancing more opportunity and functioning. </w:t>
      </w:r>
      <w:r w:rsidRPr="00997F9E">
        <w:rPr>
          <w:rFonts w:ascii="Arial" w:hAnsi="Arial" w:cs="Arial"/>
          <w:color w:val="000000" w:themeColor="text1"/>
        </w:rPr>
        <w:t xml:space="preserve">It includes the development key </w:t>
      </w:r>
      <w:r w:rsidR="00476FAD" w:rsidRPr="00997F9E">
        <w:rPr>
          <w:rFonts w:ascii="Arial" w:hAnsi="Arial" w:cs="Arial"/>
          <w:color w:val="000000" w:themeColor="text1"/>
        </w:rPr>
        <w:t xml:space="preserve">capabilities </w:t>
      </w:r>
      <w:r w:rsidRPr="00997F9E">
        <w:rPr>
          <w:rFonts w:ascii="Arial" w:hAnsi="Arial" w:cs="Arial"/>
          <w:color w:val="000000" w:themeColor="text1"/>
        </w:rPr>
        <w:t>that helps in retaining the talent of the new employees by providing learning and development training that leads to pertain with the major aspects in acknowledging a new point of view. While, introducing new employees in the organization the training methods lead to acknowledging with different situation that is tasked to evaluate certain factors (Ball et al., 2017).</w:t>
      </w:r>
    </w:p>
    <w:p w14:paraId="4D50A6E7" w14:textId="77777777" w:rsidR="00C7381D" w:rsidRPr="00997F9E" w:rsidRDefault="00C7381D" w:rsidP="00997F9E">
      <w:pPr>
        <w:spacing w:line="360" w:lineRule="auto"/>
        <w:jc w:val="both"/>
        <w:rPr>
          <w:rFonts w:ascii="Arial" w:hAnsi="Arial" w:cs="Arial"/>
          <w:color w:val="000000" w:themeColor="text1"/>
        </w:rPr>
      </w:pPr>
      <w:r w:rsidRPr="00997F9E">
        <w:rPr>
          <w:rFonts w:ascii="Arial" w:hAnsi="Arial" w:cs="Arial"/>
          <w:color w:val="000000" w:themeColor="text1"/>
        </w:rPr>
        <w:t>The learning and development training includes various methods that are provided to the new employees so that they can develop in future. It includes-</w:t>
      </w:r>
    </w:p>
    <w:p w14:paraId="2A1FBCD8" w14:textId="77777777" w:rsidR="00C7381D" w:rsidRPr="00997F9E" w:rsidRDefault="00C7381D" w:rsidP="00997F9E">
      <w:pPr>
        <w:spacing w:line="360" w:lineRule="auto"/>
        <w:jc w:val="both"/>
        <w:rPr>
          <w:rFonts w:ascii="Arial" w:hAnsi="Arial" w:cs="Arial"/>
          <w:color w:val="000000" w:themeColor="text1"/>
        </w:rPr>
      </w:pPr>
      <w:r w:rsidRPr="00997F9E">
        <w:rPr>
          <w:rFonts w:ascii="Arial" w:hAnsi="Arial" w:cs="Arial"/>
          <w:b/>
          <w:i/>
          <w:color w:val="000000" w:themeColor="text1"/>
        </w:rPr>
        <w:t>Coaching and Mentoring-</w:t>
      </w:r>
      <w:r w:rsidRPr="00997F9E">
        <w:rPr>
          <w:rFonts w:ascii="Arial" w:hAnsi="Arial" w:cs="Arial"/>
          <w:color w:val="000000" w:themeColor="text1"/>
        </w:rPr>
        <w:t xml:space="preserve"> Coaching and mentoring helps to share similar qual</w:t>
      </w:r>
      <w:r w:rsidR="003D0857" w:rsidRPr="00997F9E">
        <w:rPr>
          <w:rFonts w:ascii="Arial" w:hAnsi="Arial" w:cs="Arial"/>
          <w:color w:val="000000" w:themeColor="text1"/>
        </w:rPr>
        <w:t xml:space="preserve">ities to hands-on training. </w:t>
      </w:r>
      <w:r w:rsidR="00806FE1" w:rsidRPr="00997F9E">
        <w:rPr>
          <w:rFonts w:ascii="Arial" w:hAnsi="Arial" w:cs="Arial"/>
          <w:color w:val="000000" w:themeColor="text1"/>
        </w:rPr>
        <w:t xml:space="preserve">It focuses on the relationship between employees who have more experienced supervisors to deal with new employees. </w:t>
      </w:r>
      <w:r w:rsidRPr="00997F9E">
        <w:rPr>
          <w:rFonts w:ascii="Arial" w:hAnsi="Arial" w:cs="Arial"/>
          <w:color w:val="000000" w:themeColor="text1"/>
        </w:rPr>
        <w:t xml:space="preserve">The one on one mentoring styles creates </w:t>
      </w:r>
      <w:r w:rsidR="001F6647" w:rsidRPr="00997F9E">
        <w:rPr>
          <w:rFonts w:ascii="Arial" w:hAnsi="Arial" w:cs="Arial"/>
          <w:color w:val="000000" w:themeColor="text1"/>
        </w:rPr>
        <w:t xml:space="preserve">a strong </w:t>
      </w:r>
      <w:r w:rsidRPr="00997F9E">
        <w:rPr>
          <w:rFonts w:ascii="Arial" w:hAnsi="Arial" w:cs="Arial"/>
          <w:color w:val="000000" w:themeColor="text1"/>
        </w:rPr>
        <w:t>relationship between employees</w:t>
      </w:r>
      <w:r w:rsidR="00714D22" w:rsidRPr="00997F9E">
        <w:rPr>
          <w:rFonts w:ascii="Arial" w:hAnsi="Arial" w:cs="Arial"/>
          <w:color w:val="000000" w:themeColor="text1"/>
        </w:rPr>
        <w:t xml:space="preserve"> and managers</w:t>
      </w:r>
      <w:r w:rsidRPr="00997F9E">
        <w:rPr>
          <w:rFonts w:ascii="Arial" w:hAnsi="Arial" w:cs="Arial"/>
          <w:color w:val="000000" w:themeColor="text1"/>
        </w:rPr>
        <w:t xml:space="preserve"> that is constructed with effective classes in </w:t>
      </w:r>
      <w:r w:rsidR="001D0239" w:rsidRPr="00997F9E">
        <w:rPr>
          <w:rFonts w:ascii="Arial" w:hAnsi="Arial" w:cs="Arial"/>
          <w:color w:val="000000" w:themeColor="text1"/>
        </w:rPr>
        <w:t>productivity purpose.</w:t>
      </w:r>
    </w:p>
    <w:p w14:paraId="1E9C648A" w14:textId="77777777" w:rsidR="00C7381D" w:rsidRPr="00997F9E" w:rsidRDefault="00C7381D" w:rsidP="00997F9E">
      <w:pPr>
        <w:spacing w:line="360" w:lineRule="auto"/>
        <w:jc w:val="both"/>
        <w:rPr>
          <w:rFonts w:ascii="Arial" w:hAnsi="Arial" w:cs="Arial"/>
          <w:color w:val="000000" w:themeColor="text1"/>
        </w:rPr>
      </w:pPr>
      <w:r w:rsidRPr="00997F9E">
        <w:rPr>
          <w:rFonts w:ascii="Arial" w:hAnsi="Arial" w:cs="Arial"/>
          <w:b/>
          <w:i/>
          <w:color w:val="000000" w:themeColor="text1"/>
        </w:rPr>
        <w:t>Instructor Led-Training-</w:t>
      </w:r>
      <w:r w:rsidRPr="00997F9E">
        <w:rPr>
          <w:rFonts w:ascii="Arial" w:hAnsi="Arial" w:cs="Arial"/>
          <w:color w:val="000000" w:themeColor="text1"/>
        </w:rPr>
        <w:t xml:space="preserve"> It is a traditional type of new employee training that occurs in the organizatio</w:t>
      </w:r>
      <w:r w:rsidR="003D0857" w:rsidRPr="00997F9E">
        <w:rPr>
          <w:rFonts w:ascii="Arial" w:hAnsi="Arial" w:cs="Arial"/>
          <w:color w:val="000000" w:themeColor="text1"/>
        </w:rPr>
        <w:t xml:space="preserve">n with highly effective methods </w:t>
      </w:r>
      <w:r w:rsidRPr="00997F9E">
        <w:rPr>
          <w:rFonts w:ascii="Arial" w:hAnsi="Arial" w:cs="Arial"/>
          <w:color w:val="000000" w:themeColor="text1"/>
        </w:rPr>
        <w:t>of employee training</w:t>
      </w:r>
      <w:r w:rsidR="005E076F" w:rsidRPr="00997F9E">
        <w:rPr>
          <w:rFonts w:ascii="Arial" w:hAnsi="Arial" w:cs="Arial"/>
          <w:color w:val="000000" w:themeColor="text1"/>
        </w:rPr>
        <w:t xml:space="preserve"> and learning</w:t>
      </w:r>
      <w:r w:rsidRPr="00997F9E">
        <w:rPr>
          <w:rFonts w:ascii="Arial" w:hAnsi="Arial" w:cs="Arial"/>
          <w:color w:val="000000" w:themeColor="text1"/>
        </w:rPr>
        <w:t>. It allows the high-skilled instructor to match the training needs</w:t>
      </w:r>
      <w:r w:rsidR="003D0857" w:rsidRPr="00997F9E">
        <w:rPr>
          <w:rFonts w:ascii="Arial" w:hAnsi="Arial" w:cs="Arial"/>
          <w:color w:val="000000" w:themeColor="text1"/>
        </w:rPr>
        <w:t xml:space="preserve"> with the style of classrooms. </w:t>
      </w:r>
      <w:r w:rsidR="00FC76DC" w:rsidRPr="00997F9E">
        <w:rPr>
          <w:rFonts w:ascii="Arial" w:hAnsi="Arial" w:cs="Arial"/>
          <w:color w:val="000000" w:themeColor="text1"/>
        </w:rPr>
        <w:t>It especially develops all the requirements that maintain all the sources to definite outcomes in the training.</w:t>
      </w:r>
    </w:p>
    <w:p w14:paraId="70C9D334" w14:textId="77777777" w:rsidR="00C7381D" w:rsidRPr="00997F9E" w:rsidRDefault="00C7381D" w:rsidP="00997F9E">
      <w:pPr>
        <w:spacing w:line="360" w:lineRule="auto"/>
        <w:jc w:val="both"/>
        <w:rPr>
          <w:rFonts w:ascii="Arial" w:hAnsi="Arial" w:cs="Arial"/>
          <w:color w:val="000000" w:themeColor="text1"/>
        </w:rPr>
      </w:pPr>
      <w:r w:rsidRPr="00997F9E">
        <w:rPr>
          <w:rFonts w:ascii="Arial" w:hAnsi="Arial" w:cs="Arial"/>
          <w:b/>
          <w:i/>
          <w:color w:val="000000" w:themeColor="text1"/>
        </w:rPr>
        <w:t>Simulation Employee Training</w:t>
      </w:r>
      <w:r w:rsidRPr="00997F9E">
        <w:rPr>
          <w:rFonts w:ascii="Arial" w:hAnsi="Arial" w:cs="Arial"/>
          <w:color w:val="000000" w:themeColor="text1"/>
        </w:rPr>
        <w:t>- Simulation training is the best method augmented with virtual techniques. The training can be a necessary option for employees in the riskier sit</w:t>
      </w:r>
      <w:r w:rsidR="00C853F5" w:rsidRPr="00997F9E">
        <w:rPr>
          <w:rFonts w:ascii="Arial" w:hAnsi="Arial" w:cs="Arial"/>
          <w:color w:val="000000" w:themeColor="text1"/>
        </w:rPr>
        <w:t xml:space="preserve">uation. This type of training that is </w:t>
      </w:r>
      <w:r w:rsidRPr="00997F9E">
        <w:rPr>
          <w:rFonts w:ascii="Arial" w:hAnsi="Arial" w:cs="Arial"/>
          <w:color w:val="000000" w:themeColor="text1"/>
        </w:rPr>
        <w:t>highly-effective and reliable situation that helps the employees in continuous progress that leads to attaining the valid requirements in attaining maximum outcomes.</w:t>
      </w:r>
    </w:p>
    <w:p w14:paraId="09B86043" w14:textId="77777777" w:rsidR="00C7381D" w:rsidRPr="00997F9E" w:rsidRDefault="00C7381D" w:rsidP="00997F9E">
      <w:pPr>
        <w:spacing w:line="360" w:lineRule="auto"/>
        <w:jc w:val="both"/>
        <w:rPr>
          <w:rFonts w:ascii="Arial" w:hAnsi="Arial" w:cs="Arial"/>
          <w:color w:val="000000" w:themeColor="text1"/>
        </w:rPr>
      </w:pPr>
      <w:r w:rsidRPr="00997F9E">
        <w:rPr>
          <w:rFonts w:ascii="Arial" w:hAnsi="Arial" w:cs="Arial"/>
          <w:b/>
          <w:i/>
          <w:color w:val="000000" w:themeColor="text1"/>
        </w:rPr>
        <w:t>On-the-Job Training</w:t>
      </w:r>
      <w:r w:rsidRPr="00997F9E">
        <w:rPr>
          <w:rFonts w:ascii="Arial" w:hAnsi="Arial" w:cs="Arial"/>
          <w:color w:val="000000" w:themeColor="text1"/>
        </w:rPr>
        <w:t>- The On-Job training is a method that provides training to the employees at the time of the job. It includes various strategies that include certain factors with highlighting the new opportunity that needs to grab the effective outcome with measuring all outcomes. It helps the employees to</w:t>
      </w:r>
      <w:r w:rsidR="002B2B57" w:rsidRPr="00997F9E">
        <w:rPr>
          <w:rFonts w:ascii="Arial" w:hAnsi="Arial" w:cs="Arial"/>
          <w:color w:val="000000" w:themeColor="text1"/>
        </w:rPr>
        <w:t xml:space="preserve"> understand</w:t>
      </w:r>
      <w:r w:rsidRPr="00997F9E">
        <w:rPr>
          <w:rFonts w:ascii="Arial" w:hAnsi="Arial" w:cs="Arial"/>
          <w:color w:val="000000" w:themeColor="text1"/>
        </w:rPr>
        <w:t xml:space="preserve"> the organization's culture and the environment with the training</w:t>
      </w:r>
      <w:r w:rsidR="00E33761" w:rsidRPr="00997F9E">
        <w:rPr>
          <w:rFonts w:ascii="Arial" w:hAnsi="Arial" w:cs="Arial"/>
          <w:color w:val="000000" w:themeColor="text1"/>
        </w:rPr>
        <w:t xml:space="preserve"> period.</w:t>
      </w:r>
      <w:r w:rsidRPr="00997F9E">
        <w:rPr>
          <w:rFonts w:ascii="Arial" w:hAnsi="Arial" w:cs="Arial"/>
          <w:color w:val="000000" w:themeColor="text1"/>
        </w:rPr>
        <w:t xml:space="preserve"> It also helps in defining the new function</w:t>
      </w:r>
      <w:r w:rsidR="000F3D0D" w:rsidRPr="00997F9E">
        <w:rPr>
          <w:rFonts w:ascii="Arial" w:hAnsi="Arial" w:cs="Arial"/>
          <w:color w:val="000000" w:themeColor="text1"/>
        </w:rPr>
        <w:t xml:space="preserve"> with fortunate the development and training of the new employees</w:t>
      </w:r>
      <w:r w:rsidR="00E33761" w:rsidRPr="00997F9E">
        <w:rPr>
          <w:rFonts w:ascii="Arial" w:hAnsi="Arial" w:cs="Arial"/>
          <w:color w:val="000000" w:themeColor="text1"/>
        </w:rPr>
        <w:t>.</w:t>
      </w:r>
      <w:r w:rsidRPr="00997F9E">
        <w:rPr>
          <w:rFonts w:ascii="Arial" w:hAnsi="Arial" w:cs="Arial"/>
          <w:color w:val="000000" w:themeColor="text1"/>
        </w:rPr>
        <w:t xml:space="preserve"> (Khalil and </w:t>
      </w:r>
      <w:proofErr w:type="spellStart"/>
      <w:r w:rsidRPr="00997F9E">
        <w:rPr>
          <w:rFonts w:ascii="Arial" w:hAnsi="Arial" w:cs="Arial"/>
          <w:color w:val="000000" w:themeColor="text1"/>
        </w:rPr>
        <w:t>Elkhider</w:t>
      </w:r>
      <w:proofErr w:type="spellEnd"/>
      <w:r w:rsidRPr="00997F9E">
        <w:rPr>
          <w:rFonts w:ascii="Arial" w:hAnsi="Arial" w:cs="Arial"/>
          <w:color w:val="000000" w:themeColor="text1"/>
        </w:rPr>
        <w:t>, 2016).</w:t>
      </w:r>
    </w:p>
    <w:p w14:paraId="0151B340" w14:textId="77777777" w:rsidR="00C7381D" w:rsidRPr="00997F9E" w:rsidRDefault="00C7381D" w:rsidP="00997F9E">
      <w:pPr>
        <w:pStyle w:val="Heading2"/>
        <w:spacing w:line="360" w:lineRule="auto"/>
        <w:jc w:val="both"/>
        <w:rPr>
          <w:rFonts w:cs="Arial"/>
          <w:sz w:val="22"/>
          <w:szCs w:val="22"/>
        </w:rPr>
      </w:pPr>
      <w:bookmarkStart w:id="5" w:name="_Toc55041042"/>
      <w:r w:rsidRPr="00997F9E">
        <w:rPr>
          <w:rFonts w:cs="Arial"/>
          <w:sz w:val="22"/>
          <w:szCs w:val="22"/>
        </w:rPr>
        <w:lastRenderedPageBreak/>
        <w:t>Learning and Development Training Theories</w:t>
      </w:r>
      <w:bookmarkEnd w:id="5"/>
    </w:p>
    <w:p w14:paraId="3656479D" w14:textId="77777777" w:rsidR="00C7381D" w:rsidRPr="00997F9E" w:rsidRDefault="00C7381D" w:rsidP="00997F9E">
      <w:pPr>
        <w:spacing w:line="360" w:lineRule="auto"/>
        <w:jc w:val="both"/>
        <w:rPr>
          <w:rFonts w:ascii="Arial" w:hAnsi="Arial" w:cs="Arial"/>
          <w:color w:val="000000" w:themeColor="text1"/>
        </w:rPr>
      </w:pPr>
      <w:r w:rsidRPr="00997F9E">
        <w:rPr>
          <w:rFonts w:ascii="Arial" w:hAnsi="Arial" w:cs="Arial"/>
          <w:color w:val="000000" w:themeColor="text1"/>
        </w:rPr>
        <w:t>The learning and development training theories help in achieving the outcomes with defined goals and practices. T</w:t>
      </w:r>
      <w:r w:rsidR="00981E35" w:rsidRPr="00997F9E">
        <w:rPr>
          <w:rFonts w:ascii="Arial" w:hAnsi="Arial" w:cs="Arial"/>
          <w:color w:val="000000" w:themeColor="text1"/>
        </w:rPr>
        <w:t>he theories help in</w:t>
      </w:r>
      <w:r w:rsidRPr="00997F9E">
        <w:rPr>
          <w:rFonts w:ascii="Arial" w:hAnsi="Arial" w:cs="Arial"/>
          <w:color w:val="000000" w:themeColor="text1"/>
        </w:rPr>
        <w:t xml:space="preserve"> build effective measures that need to </w:t>
      </w:r>
      <w:r w:rsidR="002576EF" w:rsidRPr="00997F9E">
        <w:rPr>
          <w:rFonts w:ascii="Arial" w:hAnsi="Arial" w:cs="Arial"/>
          <w:color w:val="000000" w:themeColor="text1"/>
        </w:rPr>
        <w:t>identify</w:t>
      </w:r>
      <w:r w:rsidRPr="00997F9E">
        <w:rPr>
          <w:rFonts w:ascii="Arial" w:hAnsi="Arial" w:cs="Arial"/>
          <w:color w:val="000000" w:themeColor="text1"/>
        </w:rPr>
        <w:t xml:space="preserve"> with basic practices in building </w:t>
      </w:r>
      <w:r w:rsidR="00981E35" w:rsidRPr="00997F9E">
        <w:rPr>
          <w:rFonts w:ascii="Arial" w:hAnsi="Arial" w:cs="Arial"/>
          <w:color w:val="000000" w:themeColor="text1"/>
        </w:rPr>
        <w:t xml:space="preserve">various options for the training. </w:t>
      </w:r>
    </w:p>
    <w:tbl>
      <w:tblPr>
        <w:tblStyle w:val="MediumGrid1-Accent3"/>
        <w:tblW w:w="0" w:type="auto"/>
        <w:tblLook w:val="04A0" w:firstRow="1" w:lastRow="0" w:firstColumn="1" w:lastColumn="0" w:noHBand="0" w:noVBand="1"/>
      </w:tblPr>
      <w:tblGrid>
        <w:gridCol w:w="4673"/>
        <w:gridCol w:w="4667"/>
      </w:tblGrid>
      <w:tr w:rsidR="003D0857" w:rsidRPr="00997F9E" w14:paraId="2E7DA513" w14:textId="77777777" w:rsidTr="00EF71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7060FB4" w14:textId="77777777" w:rsidR="00330CE4" w:rsidRPr="00997F9E" w:rsidRDefault="00CC1C0B" w:rsidP="00997F9E">
            <w:pPr>
              <w:spacing w:line="360" w:lineRule="auto"/>
              <w:jc w:val="both"/>
              <w:rPr>
                <w:rFonts w:ascii="Arial" w:hAnsi="Arial" w:cs="Arial"/>
                <w:b w:val="0"/>
                <w:i/>
                <w:color w:val="000000" w:themeColor="text1"/>
              </w:rPr>
            </w:pPr>
            <w:r w:rsidRPr="00997F9E">
              <w:rPr>
                <w:rFonts w:ascii="Arial" w:hAnsi="Arial" w:cs="Arial"/>
                <w:i/>
                <w:color w:val="000000" w:themeColor="text1"/>
              </w:rPr>
              <w:t>Cognitive Learning Theory</w:t>
            </w:r>
          </w:p>
        </w:tc>
        <w:tc>
          <w:tcPr>
            <w:tcW w:w="4788" w:type="dxa"/>
          </w:tcPr>
          <w:p w14:paraId="2E953E24" w14:textId="77777777" w:rsidR="00330CE4" w:rsidRPr="00997F9E" w:rsidRDefault="00E6101F" w:rsidP="00997F9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997F9E">
              <w:rPr>
                <w:rFonts w:ascii="Arial" w:hAnsi="Arial" w:cs="Arial"/>
                <w:b w:val="0"/>
                <w:color w:val="000000" w:themeColor="text1"/>
              </w:rPr>
              <w:t>The Cognitive learning theory helps the learners to understand the internal and external elements that</w:t>
            </w:r>
            <w:r w:rsidR="00B35064" w:rsidRPr="00997F9E">
              <w:rPr>
                <w:rFonts w:ascii="Arial" w:hAnsi="Arial" w:cs="Arial"/>
                <w:b w:val="0"/>
                <w:color w:val="000000" w:themeColor="text1"/>
              </w:rPr>
              <w:t xml:space="preserve"> influence</w:t>
            </w:r>
            <w:r w:rsidR="003D0857" w:rsidRPr="00997F9E">
              <w:rPr>
                <w:rFonts w:ascii="Arial" w:hAnsi="Arial" w:cs="Arial"/>
                <w:b w:val="0"/>
                <w:color w:val="000000" w:themeColor="text1"/>
              </w:rPr>
              <w:t xml:space="preserve"> </w:t>
            </w:r>
            <w:r w:rsidRPr="00997F9E">
              <w:rPr>
                <w:rFonts w:ascii="Arial" w:hAnsi="Arial" w:cs="Arial"/>
                <w:b w:val="0"/>
                <w:color w:val="000000" w:themeColor="text1"/>
              </w:rPr>
              <w:t xml:space="preserve">the learners with cognitive learning. It has </w:t>
            </w:r>
            <w:proofErr w:type="gramStart"/>
            <w:r w:rsidRPr="00997F9E">
              <w:rPr>
                <w:rFonts w:ascii="Arial" w:hAnsi="Arial" w:cs="Arial"/>
                <w:b w:val="0"/>
                <w:color w:val="000000" w:themeColor="text1"/>
              </w:rPr>
              <w:t>p</w:t>
            </w:r>
            <w:r w:rsidR="00B35064" w:rsidRPr="00997F9E">
              <w:rPr>
                <w:rFonts w:ascii="Arial" w:hAnsi="Arial" w:cs="Arial"/>
                <w:b w:val="0"/>
                <w:color w:val="000000" w:themeColor="text1"/>
              </w:rPr>
              <w:t>rovide</w:t>
            </w:r>
            <w:proofErr w:type="gramEnd"/>
            <w:r w:rsidRPr="00997F9E">
              <w:rPr>
                <w:rFonts w:ascii="Arial" w:hAnsi="Arial" w:cs="Arial"/>
                <w:b w:val="0"/>
                <w:color w:val="000000" w:themeColor="text1"/>
              </w:rPr>
              <w:t xml:space="preserve"> unique </w:t>
            </w:r>
            <w:r w:rsidR="001C38DB" w:rsidRPr="00997F9E">
              <w:rPr>
                <w:rFonts w:ascii="Arial" w:hAnsi="Arial" w:cs="Arial"/>
                <w:b w:val="0"/>
                <w:color w:val="000000" w:themeColor="text1"/>
              </w:rPr>
              <w:t xml:space="preserve">potential that requires factors with a cognitive functions to improve the learning strategy </w:t>
            </w:r>
            <w:r w:rsidRPr="00997F9E">
              <w:rPr>
                <w:rFonts w:ascii="Arial" w:hAnsi="Arial" w:cs="Arial"/>
                <w:b w:val="0"/>
                <w:color w:val="000000" w:themeColor="text1"/>
              </w:rPr>
              <w:t>l</w:t>
            </w:r>
            <w:r w:rsidR="009304FA" w:rsidRPr="00997F9E">
              <w:rPr>
                <w:rFonts w:ascii="Arial" w:hAnsi="Arial" w:cs="Arial"/>
                <w:b w:val="0"/>
                <w:color w:val="000000" w:themeColor="text1"/>
              </w:rPr>
              <w:t>.</w:t>
            </w:r>
            <w:r w:rsidRPr="00997F9E">
              <w:rPr>
                <w:rFonts w:ascii="Arial" w:hAnsi="Arial" w:cs="Arial"/>
                <w:b w:val="0"/>
                <w:color w:val="000000" w:themeColor="text1"/>
              </w:rPr>
              <w:t>.</w:t>
            </w:r>
          </w:p>
        </w:tc>
      </w:tr>
      <w:tr w:rsidR="003D0857" w:rsidRPr="00997F9E" w14:paraId="58798603" w14:textId="77777777" w:rsidTr="00EF7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5329402" w14:textId="77777777" w:rsidR="00330CE4" w:rsidRPr="00997F9E" w:rsidRDefault="00CC1C0B" w:rsidP="00997F9E">
            <w:pPr>
              <w:spacing w:line="360" w:lineRule="auto"/>
              <w:jc w:val="both"/>
              <w:rPr>
                <w:rFonts w:ascii="Arial" w:hAnsi="Arial" w:cs="Arial"/>
                <w:b w:val="0"/>
                <w:i/>
                <w:color w:val="000000" w:themeColor="text1"/>
              </w:rPr>
            </w:pPr>
            <w:r w:rsidRPr="00997F9E">
              <w:rPr>
                <w:rFonts w:ascii="Arial" w:hAnsi="Arial" w:cs="Arial"/>
                <w:i/>
                <w:color w:val="000000" w:themeColor="text1"/>
              </w:rPr>
              <w:t>Behaviorism Learning Theory</w:t>
            </w:r>
          </w:p>
        </w:tc>
        <w:tc>
          <w:tcPr>
            <w:tcW w:w="4788" w:type="dxa"/>
          </w:tcPr>
          <w:p w14:paraId="2064DCDB" w14:textId="77777777" w:rsidR="00330CE4" w:rsidRPr="00997F9E" w:rsidRDefault="00E6101F" w:rsidP="00997F9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This theory provides the behavior that needs to understand by the trainer to fulfill the requirements with attaining maximum orders.</w:t>
            </w:r>
            <w:r w:rsidR="00850BB4" w:rsidRPr="00997F9E">
              <w:rPr>
                <w:rFonts w:ascii="Arial" w:hAnsi="Arial" w:cs="Arial"/>
                <w:color w:val="000000" w:themeColor="text1"/>
              </w:rPr>
              <w:t xml:space="preserve"> It includes reinforcement that provides basic psychology of the idea in the behaviorism theory</w:t>
            </w:r>
            <w:r w:rsidRPr="00997F9E">
              <w:rPr>
                <w:rFonts w:ascii="Arial" w:hAnsi="Arial" w:cs="Arial"/>
                <w:color w:val="000000" w:themeColor="text1"/>
              </w:rPr>
              <w:t>. It directs the position with a classical conditioning approach (</w:t>
            </w:r>
            <w:proofErr w:type="spellStart"/>
            <w:r w:rsidRPr="00997F9E">
              <w:rPr>
                <w:rFonts w:ascii="Arial" w:hAnsi="Arial" w:cs="Arial"/>
                <w:color w:val="000000" w:themeColor="text1"/>
              </w:rPr>
              <w:t>Awad</w:t>
            </w:r>
            <w:proofErr w:type="spellEnd"/>
            <w:r w:rsidRPr="00997F9E">
              <w:rPr>
                <w:rFonts w:ascii="Arial" w:hAnsi="Arial" w:cs="Arial"/>
                <w:color w:val="000000" w:themeColor="text1"/>
              </w:rPr>
              <w:t xml:space="preserve"> and Khanna, 2015).</w:t>
            </w:r>
          </w:p>
        </w:tc>
      </w:tr>
      <w:tr w:rsidR="003D0857" w:rsidRPr="00997F9E" w14:paraId="22BE318D" w14:textId="77777777" w:rsidTr="00EF7106">
        <w:tc>
          <w:tcPr>
            <w:cnfStyle w:val="001000000000" w:firstRow="0" w:lastRow="0" w:firstColumn="1" w:lastColumn="0" w:oddVBand="0" w:evenVBand="0" w:oddHBand="0" w:evenHBand="0" w:firstRowFirstColumn="0" w:firstRowLastColumn="0" w:lastRowFirstColumn="0" w:lastRowLastColumn="0"/>
            <w:tcW w:w="4788" w:type="dxa"/>
          </w:tcPr>
          <w:p w14:paraId="491713BB" w14:textId="77777777" w:rsidR="00330CE4" w:rsidRPr="00997F9E" w:rsidRDefault="00CC1C0B" w:rsidP="00997F9E">
            <w:pPr>
              <w:spacing w:line="360" w:lineRule="auto"/>
              <w:jc w:val="both"/>
              <w:rPr>
                <w:rFonts w:ascii="Arial" w:hAnsi="Arial" w:cs="Arial"/>
                <w:b w:val="0"/>
                <w:i/>
                <w:color w:val="000000" w:themeColor="text1"/>
              </w:rPr>
            </w:pPr>
            <w:r w:rsidRPr="00997F9E">
              <w:rPr>
                <w:rFonts w:ascii="Arial" w:hAnsi="Arial" w:cs="Arial"/>
                <w:i/>
                <w:color w:val="000000" w:themeColor="text1"/>
              </w:rPr>
              <w:t>Constructivism Learning Theory</w:t>
            </w:r>
          </w:p>
        </w:tc>
        <w:tc>
          <w:tcPr>
            <w:tcW w:w="4788" w:type="dxa"/>
          </w:tcPr>
          <w:p w14:paraId="155CC354" w14:textId="77777777" w:rsidR="00330CE4" w:rsidRPr="00997F9E" w:rsidRDefault="00AF17EC" w:rsidP="00997F9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This theory is based on learners that develop their interaction with their environment</w:t>
            </w:r>
            <w:r w:rsidR="00E6101F" w:rsidRPr="00997F9E">
              <w:rPr>
                <w:rFonts w:ascii="Arial" w:hAnsi="Arial" w:cs="Arial"/>
                <w:color w:val="000000" w:themeColor="text1"/>
              </w:rPr>
              <w:t>. It is the psychology that can be observed and qualified with basic requirements and features that need to be involved in a varied position. This</w:t>
            </w:r>
            <w:r w:rsidR="003334FF" w:rsidRPr="00997F9E">
              <w:rPr>
                <w:rFonts w:ascii="Arial" w:hAnsi="Arial" w:cs="Arial"/>
                <w:color w:val="000000" w:themeColor="text1"/>
              </w:rPr>
              <w:t xml:space="preserve"> learning theory is also focuses</w:t>
            </w:r>
            <w:r w:rsidR="00E6101F" w:rsidRPr="00997F9E">
              <w:rPr>
                <w:rFonts w:ascii="Arial" w:hAnsi="Arial" w:cs="Arial"/>
                <w:color w:val="000000" w:themeColor="text1"/>
              </w:rPr>
              <w:t xml:space="preserve"> on learning as an active process, unique and personal aspects that build new opportunities with developing positions.</w:t>
            </w:r>
          </w:p>
        </w:tc>
      </w:tr>
      <w:tr w:rsidR="003D0857" w:rsidRPr="00997F9E" w14:paraId="7FE58D85" w14:textId="77777777" w:rsidTr="00EF71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57FC55C" w14:textId="77777777" w:rsidR="00330CE4" w:rsidRPr="00997F9E" w:rsidRDefault="00CC1C0B" w:rsidP="00997F9E">
            <w:pPr>
              <w:spacing w:line="360" w:lineRule="auto"/>
              <w:jc w:val="both"/>
              <w:rPr>
                <w:rFonts w:ascii="Arial" w:hAnsi="Arial" w:cs="Arial"/>
                <w:b w:val="0"/>
                <w:i/>
                <w:color w:val="000000" w:themeColor="text1"/>
              </w:rPr>
            </w:pPr>
            <w:r w:rsidRPr="00997F9E">
              <w:rPr>
                <w:rFonts w:ascii="Arial" w:hAnsi="Arial" w:cs="Arial"/>
                <w:i/>
                <w:color w:val="000000" w:themeColor="text1"/>
              </w:rPr>
              <w:t>Humanism Learning Theory</w:t>
            </w:r>
          </w:p>
        </w:tc>
        <w:tc>
          <w:tcPr>
            <w:tcW w:w="4788" w:type="dxa"/>
          </w:tcPr>
          <w:p w14:paraId="41C36424" w14:textId="77777777" w:rsidR="00330CE4" w:rsidRPr="00997F9E" w:rsidRDefault="00E6101F" w:rsidP="00997F9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This theory is closely related to constructivism, It directly focuses on the idea of the self-actualization that is proceeding with effective functioning. It helps in meeting needs that qualify with a certain figure of humanism. It includes the support of the trai</w:t>
            </w:r>
            <w:r w:rsidR="006A0387" w:rsidRPr="00997F9E">
              <w:rPr>
                <w:rFonts w:ascii="Arial" w:hAnsi="Arial" w:cs="Arial"/>
                <w:color w:val="000000" w:themeColor="text1"/>
              </w:rPr>
              <w:t xml:space="preserve">ners that are </w:t>
            </w:r>
            <w:r w:rsidR="006A0387" w:rsidRPr="00997F9E">
              <w:rPr>
                <w:rFonts w:ascii="Arial" w:hAnsi="Arial" w:cs="Arial"/>
                <w:color w:val="000000" w:themeColor="text1"/>
              </w:rPr>
              <w:lastRenderedPageBreak/>
              <w:t xml:space="preserve">most </w:t>
            </w:r>
            <w:r w:rsidR="003D0857" w:rsidRPr="00997F9E">
              <w:rPr>
                <w:rFonts w:ascii="Arial" w:hAnsi="Arial" w:cs="Arial"/>
                <w:color w:val="000000" w:themeColor="text1"/>
              </w:rPr>
              <w:t xml:space="preserve">conducive in helping of others </w:t>
            </w:r>
            <w:r w:rsidRPr="00997F9E">
              <w:rPr>
                <w:rFonts w:ascii="Arial" w:hAnsi="Arial" w:cs="Arial"/>
                <w:color w:val="000000" w:themeColor="text1"/>
              </w:rPr>
              <w:t>(</w:t>
            </w:r>
            <w:proofErr w:type="spellStart"/>
            <w:r w:rsidRPr="00997F9E">
              <w:rPr>
                <w:rFonts w:ascii="Arial" w:hAnsi="Arial" w:cs="Arial"/>
                <w:color w:val="000000" w:themeColor="text1"/>
              </w:rPr>
              <w:t>Gandomani</w:t>
            </w:r>
            <w:proofErr w:type="spellEnd"/>
            <w:r w:rsidRPr="00997F9E">
              <w:rPr>
                <w:rFonts w:ascii="Arial" w:hAnsi="Arial" w:cs="Arial"/>
                <w:color w:val="000000" w:themeColor="text1"/>
              </w:rPr>
              <w:t xml:space="preserve"> et al., 2015).</w:t>
            </w:r>
          </w:p>
        </w:tc>
      </w:tr>
      <w:tr w:rsidR="003D0857" w:rsidRPr="00997F9E" w14:paraId="5EB0E355" w14:textId="77777777" w:rsidTr="00EF7106">
        <w:tc>
          <w:tcPr>
            <w:cnfStyle w:val="001000000000" w:firstRow="0" w:lastRow="0" w:firstColumn="1" w:lastColumn="0" w:oddVBand="0" w:evenVBand="0" w:oddHBand="0" w:evenHBand="0" w:firstRowFirstColumn="0" w:firstRowLastColumn="0" w:lastRowFirstColumn="0" w:lastRowLastColumn="0"/>
            <w:tcW w:w="4788" w:type="dxa"/>
          </w:tcPr>
          <w:p w14:paraId="24731C5B" w14:textId="77777777" w:rsidR="00330CE4" w:rsidRPr="00997F9E" w:rsidRDefault="00CC1C0B" w:rsidP="00997F9E">
            <w:pPr>
              <w:spacing w:line="360" w:lineRule="auto"/>
              <w:jc w:val="both"/>
              <w:rPr>
                <w:rFonts w:ascii="Arial" w:hAnsi="Arial" w:cs="Arial"/>
                <w:b w:val="0"/>
                <w:i/>
                <w:color w:val="000000" w:themeColor="text1"/>
              </w:rPr>
            </w:pPr>
            <w:r w:rsidRPr="00997F9E">
              <w:rPr>
                <w:rFonts w:ascii="Arial" w:hAnsi="Arial" w:cs="Arial"/>
                <w:i/>
                <w:color w:val="000000" w:themeColor="text1"/>
              </w:rPr>
              <w:lastRenderedPageBreak/>
              <w:t>Connectivism Learning Theory</w:t>
            </w:r>
          </w:p>
        </w:tc>
        <w:tc>
          <w:tcPr>
            <w:tcW w:w="4788" w:type="dxa"/>
          </w:tcPr>
          <w:p w14:paraId="6F139E68" w14:textId="77777777" w:rsidR="00330CE4" w:rsidRPr="00997F9E" w:rsidRDefault="00E6101F" w:rsidP="00997F9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997F9E">
              <w:rPr>
                <w:rFonts w:ascii="Arial" w:hAnsi="Arial" w:cs="Arial"/>
                <w:color w:val="000000" w:themeColor="text1"/>
              </w:rPr>
              <w:t xml:space="preserve">This is the newest learning theory that </w:t>
            </w:r>
            <w:r w:rsidR="003334FF" w:rsidRPr="00997F9E">
              <w:rPr>
                <w:rFonts w:ascii="Arial" w:hAnsi="Arial" w:cs="Arial"/>
                <w:color w:val="000000" w:themeColor="text1"/>
              </w:rPr>
              <w:t>is</w:t>
            </w:r>
            <w:r w:rsidRPr="00997F9E">
              <w:rPr>
                <w:rFonts w:ascii="Arial" w:hAnsi="Arial" w:cs="Arial"/>
                <w:color w:val="000000" w:themeColor="text1"/>
              </w:rPr>
              <w:t xml:space="preserve"> specifically presents the idea with people learning to form the new connections. </w:t>
            </w:r>
            <w:r w:rsidR="00F34E6D" w:rsidRPr="00997F9E">
              <w:rPr>
                <w:rFonts w:ascii="Arial" w:hAnsi="Arial" w:cs="Arial"/>
                <w:color w:val="000000" w:themeColor="text1"/>
              </w:rPr>
              <w:t xml:space="preserve"> The connections will provide </w:t>
            </w:r>
            <w:r w:rsidR="00754ADB" w:rsidRPr="00997F9E">
              <w:rPr>
                <w:rFonts w:ascii="Arial" w:hAnsi="Arial" w:cs="Arial"/>
                <w:color w:val="000000" w:themeColor="text1"/>
              </w:rPr>
              <w:t>roles that help</w:t>
            </w:r>
            <w:r w:rsidR="00F34E6D" w:rsidRPr="00997F9E">
              <w:rPr>
                <w:rFonts w:ascii="Arial" w:hAnsi="Arial" w:cs="Arial"/>
                <w:color w:val="000000" w:themeColor="text1"/>
              </w:rPr>
              <w:t xml:space="preserve"> in identify the </w:t>
            </w:r>
            <w:r w:rsidR="00754ADB" w:rsidRPr="00997F9E">
              <w:rPr>
                <w:rFonts w:ascii="Arial" w:hAnsi="Arial" w:cs="Arial"/>
                <w:color w:val="000000" w:themeColor="text1"/>
              </w:rPr>
              <w:t xml:space="preserve">effective position to develop key measures. </w:t>
            </w:r>
            <w:r w:rsidRPr="00997F9E">
              <w:rPr>
                <w:rFonts w:ascii="Arial" w:hAnsi="Arial" w:cs="Arial"/>
                <w:color w:val="000000" w:themeColor="text1"/>
              </w:rPr>
              <w:t>It helps the learner to feel motivated with adaptive factors of learning process.</w:t>
            </w:r>
          </w:p>
        </w:tc>
      </w:tr>
    </w:tbl>
    <w:p w14:paraId="430E0EEB" w14:textId="77777777" w:rsidR="006A30C9" w:rsidRPr="00997F9E" w:rsidRDefault="006A30C9" w:rsidP="00997F9E">
      <w:pPr>
        <w:spacing w:line="360" w:lineRule="auto"/>
        <w:jc w:val="both"/>
        <w:rPr>
          <w:rFonts w:ascii="Arial" w:hAnsi="Arial" w:cs="Arial"/>
          <w:color w:val="000000" w:themeColor="text1"/>
        </w:rPr>
      </w:pPr>
    </w:p>
    <w:p w14:paraId="0D5F1B73" w14:textId="77777777" w:rsidR="00271F93" w:rsidRPr="00997F9E" w:rsidRDefault="00403546" w:rsidP="00997F9E">
      <w:pPr>
        <w:pStyle w:val="Heading2"/>
        <w:spacing w:line="360" w:lineRule="auto"/>
        <w:jc w:val="both"/>
        <w:rPr>
          <w:rFonts w:cs="Arial"/>
          <w:sz w:val="22"/>
          <w:szCs w:val="22"/>
        </w:rPr>
      </w:pPr>
      <w:bookmarkStart w:id="6" w:name="_Toc55041043"/>
      <w:r w:rsidRPr="00997F9E">
        <w:rPr>
          <w:rFonts w:cs="Arial"/>
          <w:sz w:val="22"/>
          <w:szCs w:val="22"/>
        </w:rPr>
        <w:t>Explanation and Evaluation of Selected Learning Theories and Methods</w:t>
      </w:r>
      <w:bookmarkEnd w:id="6"/>
    </w:p>
    <w:p w14:paraId="14ACC899" w14:textId="77777777" w:rsidR="001E314B" w:rsidRPr="00997F9E" w:rsidRDefault="001E314B" w:rsidP="00997F9E">
      <w:pPr>
        <w:spacing w:line="360" w:lineRule="auto"/>
        <w:jc w:val="both"/>
        <w:rPr>
          <w:rFonts w:ascii="Arial" w:hAnsi="Arial" w:cs="Arial"/>
          <w:color w:val="000000" w:themeColor="text1"/>
        </w:rPr>
      </w:pPr>
      <w:r w:rsidRPr="00997F9E">
        <w:rPr>
          <w:rFonts w:ascii="Arial" w:hAnsi="Arial" w:cs="Arial"/>
          <w:color w:val="000000" w:themeColor="text1"/>
        </w:rPr>
        <w:t>The above-selected training methods and theories will provide an effective range of practice that will enhance the key factors to apply the situation in varied theories.</w:t>
      </w:r>
      <w:r w:rsidR="00C715DE" w:rsidRPr="00997F9E">
        <w:rPr>
          <w:rFonts w:ascii="Arial" w:hAnsi="Arial" w:cs="Arial"/>
          <w:color w:val="000000" w:themeColor="text1"/>
        </w:rPr>
        <w:t xml:space="preserve"> These are</w:t>
      </w:r>
      <w:r w:rsidR="003D0857" w:rsidRPr="00997F9E">
        <w:rPr>
          <w:rFonts w:ascii="Arial" w:hAnsi="Arial" w:cs="Arial"/>
          <w:color w:val="000000" w:themeColor="text1"/>
        </w:rPr>
        <w:t xml:space="preserve"> </w:t>
      </w:r>
      <w:r w:rsidRPr="00997F9E">
        <w:rPr>
          <w:rFonts w:ascii="Arial" w:hAnsi="Arial" w:cs="Arial"/>
          <w:color w:val="000000" w:themeColor="text1"/>
        </w:rPr>
        <w:t>selected because these all are ver</w:t>
      </w:r>
      <w:r w:rsidR="003D0857" w:rsidRPr="00997F9E">
        <w:rPr>
          <w:rFonts w:ascii="Arial" w:hAnsi="Arial" w:cs="Arial"/>
          <w:color w:val="000000" w:themeColor="text1"/>
        </w:rPr>
        <w:t xml:space="preserve">y effective and quantitative. </w:t>
      </w:r>
      <w:r w:rsidRPr="00997F9E">
        <w:rPr>
          <w:rFonts w:ascii="Arial" w:hAnsi="Arial" w:cs="Arial"/>
          <w:color w:val="000000" w:themeColor="text1"/>
        </w:rPr>
        <w:t>The On-the-Job training, coaching and mentoring and simulation are the method that could provide a range of practices to the new employees with demanding more opportunities that could grab the position with basic knowledge (Beard and Wilson, 2018).</w:t>
      </w:r>
    </w:p>
    <w:p w14:paraId="43984370" w14:textId="77777777" w:rsidR="00E6101F" w:rsidRPr="00997F9E" w:rsidRDefault="009C494E" w:rsidP="00997F9E">
      <w:pPr>
        <w:spacing w:line="360" w:lineRule="auto"/>
        <w:jc w:val="both"/>
        <w:rPr>
          <w:rFonts w:ascii="Arial" w:hAnsi="Arial" w:cs="Arial"/>
          <w:color w:val="000000" w:themeColor="text1"/>
        </w:rPr>
      </w:pPr>
      <w:r w:rsidRPr="00997F9E">
        <w:rPr>
          <w:rFonts w:ascii="Arial" w:hAnsi="Arial" w:cs="Arial"/>
          <w:color w:val="000000" w:themeColor="text1"/>
        </w:rPr>
        <w:t xml:space="preserve">The theories will also highlighted that could gather the functions with attaining more responsibility in requirement of functional things with developing more factors. The theories help in finding out the best factors for the learner in attaining more sources that could grab the things with the development </w:t>
      </w:r>
      <w:r w:rsidR="00983EFF" w:rsidRPr="00997F9E">
        <w:rPr>
          <w:rFonts w:ascii="Arial" w:hAnsi="Arial" w:cs="Arial"/>
          <w:color w:val="000000" w:themeColor="text1"/>
        </w:rPr>
        <w:t>of</w:t>
      </w:r>
      <w:r w:rsidR="00983EFF" w:rsidRPr="00997F9E">
        <w:rPr>
          <w:rStyle w:val="CommentReference"/>
          <w:rFonts w:ascii="Arial" w:hAnsi="Arial" w:cs="Arial"/>
          <w:color w:val="000000" w:themeColor="text1"/>
          <w:sz w:val="22"/>
          <w:szCs w:val="22"/>
        </w:rPr>
        <w:t xml:space="preserve"> Ranges. </w:t>
      </w:r>
      <w:r w:rsidR="001E314B" w:rsidRPr="00997F9E">
        <w:rPr>
          <w:rFonts w:ascii="Arial" w:hAnsi="Arial" w:cs="Arial"/>
          <w:color w:val="000000" w:themeColor="text1"/>
        </w:rPr>
        <w:t xml:space="preserve">These theories varied with more useful techniques that could highlight the effective measures to point out the things to evaluate the functions with more outcomes. The training methods and techniques will help to increase the productivity of the new employees that could gather new knowledge with an effective mindset. The ability and skills will be developed to set out the complex position of the employees into an effective </w:t>
      </w:r>
      <w:r w:rsidR="00853408" w:rsidRPr="00997F9E">
        <w:rPr>
          <w:rFonts w:ascii="Arial" w:hAnsi="Arial" w:cs="Arial"/>
          <w:color w:val="000000" w:themeColor="text1"/>
        </w:rPr>
        <w:t>function.</w:t>
      </w:r>
      <w:r w:rsidR="001E314B" w:rsidRPr="00997F9E">
        <w:rPr>
          <w:rFonts w:ascii="Arial" w:hAnsi="Arial" w:cs="Arial"/>
          <w:color w:val="000000" w:themeColor="text1"/>
        </w:rPr>
        <w:t xml:space="preserve"> It could pertain to effective images that grant the position to bring necessary changes</w:t>
      </w:r>
      <w:r w:rsidR="003D0857" w:rsidRPr="00997F9E">
        <w:rPr>
          <w:rFonts w:ascii="Arial" w:hAnsi="Arial" w:cs="Arial"/>
          <w:color w:val="000000" w:themeColor="text1"/>
        </w:rPr>
        <w:t>.</w:t>
      </w:r>
    </w:p>
    <w:p w14:paraId="435FFFD2" w14:textId="77777777" w:rsidR="003A7BC7" w:rsidRPr="00997F9E" w:rsidRDefault="003A7BC7" w:rsidP="00997F9E">
      <w:pPr>
        <w:spacing w:line="360" w:lineRule="auto"/>
        <w:jc w:val="both"/>
        <w:rPr>
          <w:rFonts w:ascii="Arial" w:hAnsi="Arial" w:cs="Arial"/>
          <w:color w:val="000000" w:themeColor="text1"/>
        </w:rPr>
      </w:pPr>
      <w:r w:rsidRPr="00997F9E">
        <w:rPr>
          <w:rFonts w:ascii="Arial" w:hAnsi="Arial" w:cs="Arial"/>
          <w:color w:val="000000" w:themeColor="text1"/>
        </w:rPr>
        <w:t>The changes will bring effective measures that could be develop with training and learning process. The Assistant Manager will provide a source of development to the new employees that how to perform and what they need to achieve. The common goals and objectives will be clearly defined to the employees so that they can build their own path to achieve them (Pritchard, 2017).</w:t>
      </w:r>
    </w:p>
    <w:p w14:paraId="54E5F6DA" w14:textId="77777777" w:rsidR="001E314B" w:rsidRPr="00997F9E" w:rsidRDefault="001E314B" w:rsidP="00997F9E">
      <w:pPr>
        <w:spacing w:line="360" w:lineRule="auto"/>
        <w:jc w:val="both"/>
        <w:rPr>
          <w:rFonts w:ascii="Arial" w:hAnsi="Arial" w:cs="Arial"/>
          <w:color w:val="000000" w:themeColor="text1"/>
        </w:rPr>
      </w:pPr>
      <w:r w:rsidRPr="00997F9E">
        <w:rPr>
          <w:rFonts w:ascii="Arial" w:hAnsi="Arial" w:cs="Arial"/>
          <w:color w:val="000000" w:themeColor="text1"/>
        </w:rPr>
        <w:lastRenderedPageBreak/>
        <w:br w:type="page"/>
      </w:r>
    </w:p>
    <w:p w14:paraId="153BE1B0" w14:textId="77777777" w:rsidR="008B62A8" w:rsidRPr="00997F9E" w:rsidRDefault="008B62A8" w:rsidP="00997F9E">
      <w:pPr>
        <w:pStyle w:val="Heading1"/>
        <w:spacing w:line="360" w:lineRule="auto"/>
        <w:jc w:val="both"/>
        <w:rPr>
          <w:rFonts w:cs="Arial"/>
          <w:sz w:val="22"/>
          <w:szCs w:val="22"/>
        </w:rPr>
      </w:pPr>
      <w:bookmarkStart w:id="7" w:name="_Toc55041044"/>
      <w:r w:rsidRPr="00997F9E">
        <w:rPr>
          <w:rFonts w:cs="Arial"/>
          <w:sz w:val="22"/>
          <w:szCs w:val="22"/>
        </w:rPr>
        <w:lastRenderedPageBreak/>
        <w:t xml:space="preserve">Reflection on </w:t>
      </w:r>
      <w:r w:rsidR="00D4209B" w:rsidRPr="00997F9E">
        <w:rPr>
          <w:rFonts w:cs="Arial"/>
          <w:sz w:val="22"/>
          <w:szCs w:val="22"/>
        </w:rPr>
        <w:t xml:space="preserve">Experience </w:t>
      </w:r>
      <w:r w:rsidR="002576EF" w:rsidRPr="00997F9E">
        <w:rPr>
          <w:rFonts w:cs="Arial"/>
          <w:sz w:val="22"/>
          <w:szCs w:val="22"/>
        </w:rPr>
        <w:t>before</w:t>
      </w:r>
      <w:r w:rsidRPr="00997F9E">
        <w:rPr>
          <w:rFonts w:cs="Arial"/>
          <w:sz w:val="22"/>
          <w:szCs w:val="22"/>
        </w:rPr>
        <w:t xml:space="preserve"> Start the Course</w:t>
      </w:r>
      <w:bookmarkEnd w:id="7"/>
    </w:p>
    <w:p w14:paraId="354DE445" w14:textId="77777777" w:rsidR="001E314B" w:rsidRPr="00997F9E" w:rsidRDefault="001E314B" w:rsidP="00997F9E">
      <w:pPr>
        <w:spacing w:line="360" w:lineRule="auto"/>
        <w:jc w:val="both"/>
        <w:rPr>
          <w:rFonts w:ascii="Arial" w:hAnsi="Arial" w:cs="Arial"/>
          <w:color w:val="000000" w:themeColor="text1"/>
        </w:rPr>
      </w:pPr>
      <w:r w:rsidRPr="00997F9E">
        <w:rPr>
          <w:rFonts w:ascii="Arial" w:hAnsi="Arial" w:cs="Arial"/>
          <w:color w:val="000000" w:themeColor="text1"/>
        </w:rPr>
        <w:t>As per my experience, I acknowledge the factors that are meant to be qualified with my experience in dealing with opportunity. It provides a</w:t>
      </w:r>
      <w:r w:rsidR="00A501E9" w:rsidRPr="00997F9E">
        <w:rPr>
          <w:rFonts w:ascii="Arial" w:hAnsi="Arial" w:cs="Arial"/>
          <w:color w:val="000000" w:themeColor="text1"/>
        </w:rPr>
        <w:t xml:space="preserve"> </w:t>
      </w:r>
      <w:proofErr w:type="gramStart"/>
      <w:r w:rsidR="00A501E9" w:rsidRPr="00997F9E">
        <w:rPr>
          <w:rFonts w:ascii="Arial" w:hAnsi="Arial" w:cs="Arial"/>
          <w:color w:val="000000" w:themeColor="text1"/>
        </w:rPr>
        <w:t>great</w:t>
      </w:r>
      <w:r w:rsidRPr="00997F9E">
        <w:rPr>
          <w:rFonts w:ascii="Arial" w:hAnsi="Arial" w:cs="Arial"/>
          <w:color w:val="000000" w:themeColor="text1"/>
        </w:rPr>
        <w:t xml:space="preserve">  way</w:t>
      </w:r>
      <w:proofErr w:type="gramEnd"/>
      <w:r w:rsidRPr="00997F9E">
        <w:rPr>
          <w:rFonts w:ascii="Arial" w:hAnsi="Arial" w:cs="Arial"/>
          <w:color w:val="000000" w:themeColor="text1"/>
        </w:rPr>
        <w:t xml:space="preserve"> of practice that leads to implementing the</w:t>
      </w:r>
      <w:r w:rsidR="00A501E9" w:rsidRPr="00997F9E">
        <w:rPr>
          <w:rFonts w:ascii="Arial" w:hAnsi="Arial" w:cs="Arial"/>
          <w:color w:val="000000" w:themeColor="text1"/>
        </w:rPr>
        <w:t xml:space="preserve"> managerial </w:t>
      </w:r>
      <w:r w:rsidRPr="00997F9E">
        <w:rPr>
          <w:rFonts w:ascii="Arial" w:hAnsi="Arial" w:cs="Arial"/>
          <w:color w:val="000000" w:themeColor="text1"/>
        </w:rPr>
        <w:t xml:space="preserve"> factors by gaining more advantages with identified goals and objectives. Before the course, I </w:t>
      </w:r>
      <w:r w:rsidR="00A501E9" w:rsidRPr="00997F9E">
        <w:rPr>
          <w:rFonts w:ascii="Arial" w:hAnsi="Arial" w:cs="Arial"/>
          <w:color w:val="000000" w:themeColor="text1"/>
        </w:rPr>
        <w:t>have</w:t>
      </w:r>
      <w:r w:rsidRPr="00997F9E">
        <w:rPr>
          <w:rFonts w:ascii="Arial" w:hAnsi="Arial" w:cs="Arial"/>
          <w:color w:val="000000" w:themeColor="text1"/>
        </w:rPr>
        <w:t xml:space="preserve"> a normal working experience with students with basic knowledge, skills, and understanding of all sources</w:t>
      </w:r>
      <w:r w:rsidR="00A501E9" w:rsidRPr="00997F9E">
        <w:rPr>
          <w:rFonts w:ascii="Arial" w:hAnsi="Arial" w:cs="Arial"/>
          <w:color w:val="000000" w:themeColor="text1"/>
        </w:rPr>
        <w:t>.</w:t>
      </w:r>
      <w:r w:rsidRPr="00997F9E">
        <w:rPr>
          <w:rFonts w:ascii="Arial" w:hAnsi="Arial" w:cs="Arial"/>
          <w:color w:val="000000" w:themeColor="text1"/>
        </w:rPr>
        <w:t xml:space="preserve"> </w:t>
      </w:r>
      <w:r w:rsidR="00A501E9" w:rsidRPr="00997F9E">
        <w:rPr>
          <w:rFonts w:ascii="Arial" w:hAnsi="Arial" w:cs="Arial"/>
          <w:color w:val="000000" w:themeColor="text1"/>
        </w:rPr>
        <w:t xml:space="preserve"> The skills</w:t>
      </w:r>
      <w:r w:rsidRPr="00997F9E">
        <w:rPr>
          <w:rFonts w:ascii="Arial" w:hAnsi="Arial" w:cs="Arial"/>
          <w:color w:val="000000" w:themeColor="text1"/>
        </w:rPr>
        <w:t xml:space="preserve"> will rely upon the things that could provide critical </w:t>
      </w:r>
      <w:proofErr w:type="gramStart"/>
      <w:r w:rsidRPr="00997F9E">
        <w:rPr>
          <w:rFonts w:ascii="Arial" w:hAnsi="Arial" w:cs="Arial"/>
          <w:color w:val="000000" w:themeColor="text1"/>
        </w:rPr>
        <w:t>measures..</w:t>
      </w:r>
      <w:proofErr w:type="gramEnd"/>
      <w:r w:rsidRPr="00997F9E">
        <w:rPr>
          <w:rFonts w:ascii="Arial" w:hAnsi="Arial" w:cs="Arial"/>
          <w:color w:val="000000" w:themeColor="text1"/>
        </w:rPr>
        <w:t xml:space="preserve"> </w:t>
      </w:r>
      <w:r w:rsidR="006A5FA3" w:rsidRPr="00997F9E">
        <w:rPr>
          <w:rFonts w:ascii="Arial" w:hAnsi="Arial" w:cs="Arial"/>
          <w:color w:val="000000" w:themeColor="text1"/>
        </w:rPr>
        <w:t>I have the understanding to utilize the factors in meeting the requirements of the people that could enlarge the position of the people in a better way</w:t>
      </w:r>
      <w:r w:rsidR="003D0857" w:rsidRPr="00997F9E">
        <w:rPr>
          <w:rFonts w:ascii="Arial" w:hAnsi="Arial" w:cs="Arial"/>
          <w:color w:val="000000" w:themeColor="text1"/>
        </w:rPr>
        <w:t xml:space="preserve">. </w:t>
      </w:r>
      <w:r w:rsidRPr="00997F9E">
        <w:rPr>
          <w:rFonts w:ascii="Arial" w:hAnsi="Arial" w:cs="Arial"/>
          <w:color w:val="000000" w:themeColor="text1"/>
        </w:rPr>
        <w:t>As per the new acknowledgment function,</w:t>
      </w:r>
      <w:r w:rsidR="003D0857" w:rsidRPr="00997F9E">
        <w:rPr>
          <w:rFonts w:ascii="Arial" w:hAnsi="Arial" w:cs="Arial"/>
          <w:color w:val="000000" w:themeColor="text1"/>
        </w:rPr>
        <w:t xml:space="preserve"> t</w:t>
      </w:r>
      <w:r w:rsidR="00050044" w:rsidRPr="00997F9E">
        <w:rPr>
          <w:rFonts w:ascii="Arial" w:hAnsi="Arial" w:cs="Arial"/>
          <w:color w:val="000000" w:themeColor="text1"/>
        </w:rPr>
        <w:t>he skills and capabilities</w:t>
      </w:r>
      <w:r w:rsidR="003D0857" w:rsidRPr="00997F9E">
        <w:rPr>
          <w:rFonts w:ascii="Arial" w:hAnsi="Arial" w:cs="Arial"/>
          <w:color w:val="000000" w:themeColor="text1"/>
        </w:rPr>
        <w:t xml:space="preserve"> provide</w:t>
      </w:r>
      <w:r w:rsidRPr="00997F9E">
        <w:rPr>
          <w:rFonts w:ascii="Arial" w:hAnsi="Arial" w:cs="Arial"/>
          <w:color w:val="000000" w:themeColor="text1"/>
        </w:rPr>
        <w:t xml:space="preserve"> key factors that should sustain with the facts in arguing facts. As per my understanding,</w:t>
      </w:r>
      <w:r w:rsidR="00050044" w:rsidRPr="00997F9E">
        <w:rPr>
          <w:rFonts w:ascii="Arial" w:hAnsi="Arial" w:cs="Arial"/>
          <w:color w:val="000000" w:themeColor="text1"/>
        </w:rPr>
        <w:t xml:space="preserve"> I know about few methods that could be applied in the organization.</w:t>
      </w:r>
      <w:r w:rsidR="003D0857" w:rsidRPr="00997F9E">
        <w:rPr>
          <w:rFonts w:ascii="Arial" w:hAnsi="Arial" w:cs="Arial"/>
          <w:color w:val="000000" w:themeColor="text1"/>
        </w:rPr>
        <w:t xml:space="preserve">  </w:t>
      </w:r>
      <w:r w:rsidRPr="00997F9E">
        <w:rPr>
          <w:rFonts w:ascii="Arial" w:hAnsi="Arial" w:cs="Arial"/>
          <w:color w:val="000000" w:themeColor="text1"/>
        </w:rPr>
        <w:t xml:space="preserve">Before the course, I know about the 2 theories that include Cognitive and Behaviorism theory that has been used to </w:t>
      </w:r>
      <w:r w:rsidR="002576EF" w:rsidRPr="00997F9E">
        <w:rPr>
          <w:rFonts w:ascii="Arial" w:hAnsi="Arial" w:cs="Arial"/>
          <w:color w:val="000000" w:themeColor="text1"/>
        </w:rPr>
        <w:t>provide</w:t>
      </w:r>
      <w:r w:rsidRPr="00997F9E">
        <w:rPr>
          <w:rFonts w:ascii="Arial" w:hAnsi="Arial" w:cs="Arial"/>
          <w:color w:val="000000" w:themeColor="text1"/>
        </w:rPr>
        <w:t xml:space="preserve"> the employees with effective learning. I also acknowledge the points that carried upon many situations that need to be carried upon with various circumstances. It fortunate the demand that develops the key measures in need to utilize the association with key sources (Li et al., 2018).</w:t>
      </w:r>
    </w:p>
    <w:p w14:paraId="083B01E9" w14:textId="77777777" w:rsidR="001E314B" w:rsidRPr="00997F9E" w:rsidRDefault="00863F51" w:rsidP="00997F9E">
      <w:pPr>
        <w:spacing w:line="360" w:lineRule="auto"/>
        <w:jc w:val="both"/>
        <w:rPr>
          <w:rFonts w:ascii="Arial" w:hAnsi="Arial" w:cs="Arial"/>
          <w:color w:val="000000" w:themeColor="text1"/>
        </w:rPr>
      </w:pPr>
      <w:r w:rsidRPr="00997F9E">
        <w:rPr>
          <w:rFonts w:ascii="Arial" w:hAnsi="Arial" w:cs="Arial"/>
          <w:color w:val="000000" w:themeColor="text1"/>
        </w:rPr>
        <w:t xml:space="preserve"> I am also into the position that will attain the minimum requirements to adopt the various opportunities in development </w:t>
      </w:r>
      <w:proofErr w:type="gramStart"/>
      <w:r w:rsidRPr="00997F9E">
        <w:rPr>
          <w:rFonts w:ascii="Arial" w:hAnsi="Arial" w:cs="Arial"/>
          <w:color w:val="000000" w:themeColor="text1"/>
        </w:rPr>
        <w:t xml:space="preserve">factors </w:t>
      </w:r>
      <w:r w:rsidR="001E314B" w:rsidRPr="00997F9E">
        <w:rPr>
          <w:rFonts w:ascii="Arial" w:hAnsi="Arial" w:cs="Arial"/>
          <w:color w:val="000000" w:themeColor="text1"/>
        </w:rPr>
        <w:t>.</w:t>
      </w:r>
      <w:proofErr w:type="gramEnd"/>
      <w:r w:rsidR="001E314B" w:rsidRPr="00997F9E">
        <w:rPr>
          <w:rFonts w:ascii="Arial" w:hAnsi="Arial" w:cs="Arial"/>
          <w:color w:val="000000" w:themeColor="text1"/>
        </w:rPr>
        <w:t xml:space="preserve"> I also observe that I have been in a working position that does not have a major insight to see the problems and take decisions. I am weak in communication and decision </w:t>
      </w:r>
      <w:r w:rsidR="001770AA" w:rsidRPr="00997F9E">
        <w:rPr>
          <w:rFonts w:ascii="Arial" w:hAnsi="Arial" w:cs="Arial"/>
          <w:color w:val="000000" w:themeColor="text1"/>
        </w:rPr>
        <w:t xml:space="preserve">making that needs to develop </w:t>
      </w:r>
      <w:r w:rsidR="001E314B" w:rsidRPr="00997F9E">
        <w:rPr>
          <w:rFonts w:ascii="Arial" w:hAnsi="Arial" w:cs="Arial"/>
          <w:color w:val="000000" w:themeColor="text1"/>
        </w:rPr>
        <w:t>with greater positions</w:t>
      </w:r>
      <w:r w:rsidR="00A501E9" w:rsidRPr="00997F9E">
        <w:rPr>
          <w:rFonts w:ascii="Arial" w:hAnsi="Arial" w:cs="Arial"/>
          <w:color w:val="000000" w:themeColor="text1"/>
        </w:rPr>
        <w:t xml:space="preserve"> (Mars, 2018).</w:t>
      </w:r>
      <w:r w:rsidR="001E314B" w:rsidRPr="00997F9E">
        <w:rPr>
          <w:rFonts w:ascii="Arial" w:hAnsi="Arial" w:cs="Arial"/>
          <w:color w:val="000000" w:themeColor="text1"/>
        </w:rPr>
        <w:t xml:space="preserve"> It also carried on the planning that must contain a position with reliable thinking to provide the key measures and support the position.</w:t>
      </w:r>
      <w:r w:rsidR="0075156D" w:rsidRPr="00997F9E">
        <w:rPr>
          <w:rFonts w:ascii="Arial" w:hAnsi="Arial" w:cs="Arial"/>
          <w:color w:val="000000" w:themeColor="text1"/>
        </w:rPr>
        <w:t xml:space="preserve"> The great outcome of course and practices lead to enhance the manager position that helps in fulfilling all the requirements</w:t>
      </w:r>
      <w:r w:rsidR="001E314B" w:rsidRPr="00997F9E">
        <w:rPr>
          <w:rFonts w:ascii="Arial" w:hAnsi="Arial" w:cs="Arial"/>
          <w:color w:val="000000" w:themeColor="text1"/>
        </w:rPr>
        <w:t>. I am also obsessed with the things that could easily manageable with certain factors in developing more opportunities. I need to focus on the development</w:t>
      </w:r>
      <w:r w:rsidR="00681907" w:rsidRPr="00997F9E">
        <w:rPr>
          <w:rFonts w:ascii="Arial" w:hAnsi="Arial" w:cs="Arial"/>
          <w:color w:val="000000" w:themeColor="text1"/>
        </w:rPr>
        <w:t xml:space="preserve"> and learning factors so that I am able </w:t>
      </w:r>
      <w:r w:rsidR="003D0857" w:rsidRPr="00997F9E">
        <w:rPr>
          <w:rFonts w:ascii="Arial" w:hAnsi="Arial" w:cs="Arial"/>
          <w:color w:val="000000" w:themeColor="text1"/>
        </w:rPr>
        <w:t>to develop</w:t>
      </w:r>
      <w:r w:rsidR="00681907" w:rsidRPr="00997F9E">
        <w:rPr>
          <w:rFonts w:ascii="Arial" w:hAnsi="Arial" w:cs="Arial"/>
          <w:color w:val="000000" w:themeColor="text1"/>
        </w:rPr>
        <w:t xml:space="preserve"> the opportunity to find out</w:t>
      </w:r>
      <w:r w:rsidR="001E314B" w:rsidRPr="00997F9E">
        <w:rPr>
          <w:rFonts w:ascii="Arial" w:hAnsi="Arial" w:cs="Arial"/>
          <w:color w:val="000000" w:themeColor="text1"/>
        </w:rPr>
        <w:t xml:space="preserve"> </w:t>
      </w:r>
      <w:proofErr w:type="gramStart"/>
      <w:r w:rsidR="001E314B" w:rsidRPr="00997F9E">
        <w:rPr>
          <w:rFonts w:ascii="Arial" w:hAnsi="Arial" w:cs="Arial"/>
          <w:color w:val="000000" w:themeColor="text1"/>
        </w:rPr>
        <w:t xml:space="preserve">the </w:t>
      </w:r>
      <w:r w:rsidR="00681907" w:rsidRPr="00997F9E">
        <w:rPr>
          <w:rFonts w:ascii="Arial" w:hAnsi="Arial" w:cs="Arial"/>
          <w:color w:val="000000" w:themeColor="text1"/>
        </w:rPr>
        <w:t xml:space="preserve"> managerial</w:t>
      </w:r>
      <w:proofErr w:type="gramEnd"/>
      <w:r w:rsidR="00681907" w:rsidRPr="00997F9E">
        <w:rPr>
          <w:rFonts w:ascii="Arial" w:hAnsi="Arial" w:cs="Arial"/>
          <w:color w:val="000000" w:themeColor="text1"/>
        </w:rPr>
        <w:t xml:space="preserve"> </w:t>
      </w:r>
      <w:r w:rsidR="001E314B" w:rsidRPr="00997F9E">
        <w:rPr>
          <w:rFonts w:ascii="Arial" w:hAnsi="Arial" w:cs="Arial"/>
          <w:color w:val="000000" w:themeColor="text1"/>
        </w:rPr>
        <w:t>factors with source out the individual perspectiv</w:t>
      </w:r>
      <w:r w:rsidR="00681907" w:rsidRPr="00997F9E">
        <w:rPr>
          <w:rFonts w:ascii="Arial" w:hAnsi="Arial" w:cs="Arial"/>
          <w:color w:val="000000" w:themeColor="text1"/>
        </w:rPr>
        <w:t>e.</w:t>
      </w:r>
    </w:p>
    <w:p w14:paraId="5AC50F20" w14:textId="77777777" w:rsidR="00D4209B" w:rsidRPr="00997F9E" w:rsidRDefault="00D4209B" w:rsidP="00997F9E">
      <w:pPr>
        <w:pStyle w:val="Heading2"/>
        <w:spacing w:line="360" w:lineRule="auto"/>
        <w:jc w:val="both"/>
        <w:rPr>
          <w:rFonts w:cs="Arial"/>
          <w:sz w:val="22"/>
          <w:szCs w:val="22"/>
        </w:rPr>
      </w:pPr>
      <w:bookmarkStart w:id="8" w:name="_Toc55041045"/>
      <w:r w:rsidRPr="00997F9E">
        <w:rPr>
          <w:rFonts w:cs="Arial"/>
          <w:sz w:val="22"/>
          <w:szCs w:val="22"/>
        </w:rPr>
        <w:t>Reflection on Experience after the Course</w:t>
      </w:r>
      <w:bookmarkEnd w:id="8"/>
    </w:p>
    <w:p w14:paraId="54E22367" w14:textId="77777777" w:rsidR="001E314B" w:rsidRPr="00997F9E" w:rsidRDefault="001E314B" w:rsidP="00997F9E">
      <w:pPr>
        <w:spacing w:line="360" w:lineRule="auto"/>
        <w:jc w:val="both"/>
        <w:rPr>
          <w:rFonts w:ascii="Arial" w:hAnsi="Arial" w:cs="Arial"/>
          <w:color w:val="000000" w:themeColor="text1"/>
        </w:rPr>
      </w:pPr>
      <w:r w:rsidRPr="00997F9E">
        <w:rPr>
          <w:rFonts w:ascii="Arial" w:hAnsi="Arial" w:cs="Arial"/>
          <w:color w:val="000000" w:themeColor="text1"/>
        </w:rPr>
        <w:t>After the course, I see many changes in myself.</w:t>
      </w:r>
      <w:r w:rsidR="001770AA" w:rsidRPr="00997F9E">
        <w:rPr>
          <w:rFonts w:ascii="Arial" w:hAnsi="Arial" w:cs="Arial"/>
          <w:color w:val="000000" w:themeColor="text1"/>
        </w:rPr>
        <w:t xml:space="preserve"> I observe that I have develop</w:t>
      </w:r>
      <w:r w:rsidRPr="00997F9E">
        <w:rPr>
          <w:rFonts w:ascii="Arial" w:hAnsi="Arial" w:cs="Arial"/>
          <w:color w:val="000000" w:themeColor="text1"/>
        </w:rPr>
        <w:t xml:space="preserve"> my skills and capabilities by taking the course by analyzing more strategies to encourage the factors in the learning outcomes. I also focus on the strategy </w:t>
      </w:r>
      <w:r w:rsidR="001770AA" w:rsidRPr="00997F9E">
        <w:rPr>
          <w:rFonts w:ascii="Arial" w:hAnsi="Arial" w:cs="Arial"/>
          <w:color w:val="000000" w:themeColor="text1"/>
        </w:rPr>
        <w:t>of</w:t>
      </w:r>
      <w:r w:rsidRPr="00997F9E">
        <w:rPr>
          <w:rFonts w:ascii="Arial" w:hAnsi="Arial" w:cs="Arial"/>
          <w:color w:val="000000" w:themeColor="text1"/>
        </w:rPr>
        <w:t xml:space="preserve"> a leaders or manager works while in the organization. In my future career, I </w:t>
      </w:r>
      <w:r w:rsidR="001770AA" w:rsidRPr="00997F9E">
        <w:rPr>
          <w:rFonts w:ascii="Arial" w:hAnsi="Arial" w:cs="Arial"/>
          <w:color w:val="000000" w:themeColor="text1"/>
        </w:rPr>
        <w:t>want</w:t>
      </w:r>
      <w:r w:rsidRPr="00997F9E">
        <w:rPr>
          <w:rFonts w:ascii="Arial" w:hAnsi="Arial" w:cs="Arial"/>
          <w:color w:val="000000" w:themeColor="text1"/>
        </w:rPr>
        <w:t xml:space="preserve"> to become a manager and this course helped me out to develop strong planning and decision-making process by inspecting all the measures with potential outcomes. It develops a position that needs to be requiring certain changes and </w:t>
      </w:r>
      <w:r w:rsidRPr="00997F9E">
        <w:rPr>
          <w:rFonts w:ascii="Arial" w:hAnsi="Arial" w:cs="Arial"/>
          <w:color w:val="000000" w:themeColor="text1"/>
        </w:rPr>
        <w:lastRenderedPageBreak/>
        <w:t>implementation process.</w:t>
      </w:r>
      <w:r w:rsidR="00B146C7" w:rsidRPr="00997F9E">
        <w:rPr>
          <w:rFonts w:ascii="Arial" w:hAnsi="Arial" w:cs="Arial"/>
          <w:color w:val="000000" w:themeColor="text1"/>
        </w:rPr>
        <w:t xml:space="preserve"> The manager requires many skills and capabilities that should be availed in manag</w:t>
      </w:r>
      <w:r w:rsidR="003D0857" w:rsidRPr="00997F9E">
        <w:rPr>
          <w:rFonts w:ascii="Arial" w:hAnsi="Arial" w:cs="Arial"/>
          <w:color w:val="000000" w:themeColor="text1"/>
        </w:rPr>
        <w:t xml:space="preserve">er (Delaney et al., 2017). </w:t>
      </w:r>
      <w:r w:rsidRPr="00997F9E">
        <w:rPr>
          <w:rFonts w:ascii="Arial" w:hAnsi="Arial" w:cs="Arial"/>
          <w:color w:val="000000" w:themeColor="text1"/>
        </w:rPr>
        <w:t xml:space="preserve">It is my perception that after taking the course I am able to make a decision and solve problems. It helped me out to find the key measures that can be fit in the organization. The course will pertain to see the main factors that can be developed to </w:t>
      </w:r>
      <w:r w:rsidR="002576EF" w:rsidRPr="00997F9E">
        <w:rPr>
          <w:rFonts w:ascii="Arial" w:hAnsi="Arial" w:cs="Arial"/>
          <w:color w:val="000000" w:themeColor="text1"/>
        </w:rPr>
        <w:t>provide</w:t>
      </w:r>
      <w:r w:rsidRPr="00997F9E">
        <w:rPr>
          <w:rFonts w:ascii="Arial" w:hAnsi="Arial" w:cs="Arial"/>
          <w:color w:val="000000" w:themeColor="text1"/>
        </w:rPr>
        <w:t xml:space="preserve"> the key aspects.</w:t>
      </w:r>
    </w:p>
    <w:p w14:paraId="02750C06" w14:textId="77777777" w:rsidR="001E314B" w:rsidRPr="00997F9E" w:rsidRDefault="001E314B" w:rsidP="00997F9E">
      <w:pPr>
        <w:spacing w:line="360" w:lineRule="auto"/>
        <w:jc w:val="both"/>
        <w:rPr>
          <w:rFonts w:ascii="Arial" w:hAnsi="Arial" w:cs="Arial"/>
          <w:color w:val="000000" w:themeColor="text1"/>
        </w:rPr>
      </w:pPr>
      <w:r w:rsidRPr="00997F9E">
        <w:rPr>
          <w:rFonts w:ascii="Arial" w:hAnsi="Arial" w:cs="Arial"/>
          <w:color w:val="000000" w:themeColor="text1"/>
        </w:rPr>
        <w:t xml:space="preserve">I also measured that I need to sustain the quality of my work that can be required to identify the key establishment of sources with effective measures. With the help of methods and theories of training, I can develop my team and provide better learning and development </w:t>
      </w:r>
      <w:r w:rsidR="00AD0409" w:rsidRPr="00997F9E">
        <w:rPr>
          <w:rFonts w:ascii="Arial" w:hAnsi="Arial" w:cs="Arial"/>
          <w:color w:val="000000" w:themeColor="text1"/>
        </w:rPr>
        <w:t>that will be very useful</w:t>
      </w:r>
      <w:r w:rsidRPr="00997F9E">
        <w:rPr>
          <w:rFonts w:ascii="Arial" w:hAnsi="Arial" w:cs="Arial"/>
          <w:color w:val="000000" w:themeColor="text1"/>
        </w:rPr>
        <w:t>. My experience was very good after taking the class because it helped me out to carry out many things in developing identical measures of working position (</w:t>
      </w:r>
      <w:proofErr w:type="spellStart"/>
      <w:r w:rsidRPr="00997F9E">
        <w:rPr>
          <w:rFonts w:ascii="Arial" w:hAnsi="Arial" w:cs="Arial"/>
          <w:color w:val="000000" w:themeColor="text1"/>
        </w:rPr>
        <w:t>Sohmen</w:t>
      </w:r>
      <w:proofErr w:type="spellEnd"/>
      <w:r w:rsidRPr="00997F9E">
        <w:rPr>
          <w:rFonts w:ascii="Arial" w:hAnsi="Arial" w:cs="Arial"/>
          <w:color w:val="000000" w:themeColor="text1"/>
        </w:rPr>
        <w:t xml:space="preserve"> and </w:t>
      </w:r>
      <w:proofErr w:type="spellStart"/>
      <w:r w:rsidRPr="00997F9E">
        <w:rPr>
          <w:rFonts w:ascii="Arial" w:hAnsi="Arial" w:cs="Arial"/>
          <w:color w:val="000000" w:themeColor="text1"/>
        </w:rPr>
        <w:t>Dimit</w:t>
      </w:r>
      <w:r w:rsidR="006162E8" w:rsidRPr="00997F9E">
        <w:rPr>
          <w:rFonts w:ascii="Arial" w:hAnsi="Arial" w:cs="Arial"/>
          <w:color w:val="000000" w:themeColor="text1"/>
        </w:rPr>
        <w:t>riou</w:t>
      </w:r>
      <w:proofErr w:type="spellEnd"/>
      <w:r w:rsidR="006162E8" w:rsidRPr="00997F9E">
        <w:rPr>
          <w:rFonts w:ascii="Arial" w:hAnsi="Arial" w:cs="Arial"/>
          <w:color w:val="000000" w:themeColor="text1"/>
        </w:rPr>
        <w:t xml:space="preserve">, 2015). It applied </w:t>
      </w:r>
      <w:r w:rsidRPr="00997F9E">
        <w:rPr>
          <w:rFonts w:ascii="Arial" w:hAnsi="Arial" w:cs="Arial"/>
          <w:color w:val="000000" w:themeColor="text1"/>
        </w:rPr>
        <w:t>knowledge that needs to be garb out with a varied application to utilizing the main position and factors. The theories will enlarge the training of the new employees that need to be discussed by highlighting the situation. It provides a systematic process that could be sustained with a new position in need to utilize the main factors in the organization.</w:t>
      </w:r>
      <w:r w:rsidRPr="00997F9E">
        <w:rPr>
          <w:rFonts w:ascii="Arial" w:hAnsi="Arial" w:cs="Arial"/>
          <w:color w:val="000000" w:themeColor="text1"/>
        </w:rPr>
        <w:br w:type="page"/>
      </w:r>
    </w:p>
    <w:p w14:paraId="5F5B0158" w14:textId="77777777" w:rsidR="007A0B98" w:rsidRPr="00997F9E" w:rsidRDefault="00A56461" w:rsidP="00997F9E">
      <w:pPr>
        <w:pStyle w:val="Heading1"/>
        <w:spacing w:line="360" w:lineRule="auto"/>
        <w:jc w:val="both"/>
        <w:rPr>
          <w:rFonts w:cs="Arial"/>
          <w:sz w:val="22"/>
          <w:szCs w:val="22"/>
        </w:rPr>
      </w:pPr>
      <w:bookmarkStart w:id="9" w:name="_Toc55041046"/>
      <w:r w:rsidRPr="00997F9E">
        <w:rPr>
          <w:rFonts w:cs="Arial"/>
          <w:sz w:val="22"/>
          <w:szCs w:val="22"/>
        </w:rPr>
        <w:lastRenderedPageBreak/>
        <w:t>Conclusion</w:t>
      </w:r>
      <w:bookmarkEnd w:id="9"/>
    </w:p>
    <w:p w14:paraId="414F6B88" w14:textId="39D57849" w:rsidR="000A1C05" w:rsidRPr="00997F9E" w:rsidRDefault="001E314B" w:rsidP="00997F9E">
      <w:pPr>
        <w:spacing w:line="360" w:lineRule="auto"/>
        <w:jc w:val="both"/>
        <w:rPr>
          <w:rFonts w:ascii="Arial" w:hAnsi="Arial" w:cs="Arial"/>
          <w:color w:val="000000" w:themeColor="text1"/>
        </w:rPr>
      </w:pPr>
      <w:r w:rsidRPr="00997F9E">
        <w:rPr>
          <w:rFonts w:ascii="Arial" w:hAnsi="Arial" w:cs="Arial"/>
          <w:color w:val="000000" w:themeColor="text1"/>
        </w:rPr>
        <w:t>The report has provided a reflection that could apply competencies with certain outcomes. My experience has been highlighted by occurring all the knowledge in attaining the requirements and figures with the applied position. The methods and theories of the training have also been discussed in the report that could include a range of practices with developing the outcomes in the way possible manner.</w:t>
      </w:r>
    </w:p>
    <w:p w14:paraId="1EDD13BB" w14:textId="77777777" w:rsidR="000D1DBF" w:rsidRPr="00997F9E" w:rsidRDefault="000D1DBF" w:rsidP="00997F9E">
      <w:pPr>
        <w:spacing w:line="360" w:lineRule="auto"/>
        <w:jc w:val="both"/>
        <w:rPr>
          <w:rFonts w:ascii="Arial" w:hAnsi="Arial" w:cs="Arial"/>
          <w:color w:val="000000" w:themeColor="text1"/>
        </w:rPr>
      </w:pPr>
      <w:r w:rsidRPr="00997F9E">
        <w:rPr>
          <w:rFonts w:ascii="Arial" w:hAnsi="Arial" w:cs="Arial"/>
          <w:color w:val="000000" w:themeColor="text1"/>
        </w:rPr>
        <w:br w:type="page"/>
      </w:r>
    </w:p>
    <w:p w14:paraId="224A9FD0" w14:textId="77777777" w:rsidR="0086618B" w:rsidRPr="00997F9E" w:rsidRDefault="008376ED" w:rsidP="00997F9E">
      <w:pPr>
        <w:pStyle w:val="Heading1"/>
        <w:spacing w:line="360" w:lineRule="auto"/>
        <w:jc w:val="both"/>
        <w:rPr>
          <w:rFonts w:cs="Arial"/>
          <w:sz w:val="22"/>
          <w:szCs w:val="22"/>
        </w:rPr>
      </w:pPr>
      <w:bookmarkStart w:id="10" w:name="_Toc55041047"/>
      <w:r w:rsidRPr="00997F9E">
        <w:rPr>
          <w:rFonts w:cs="Arial"/>
          <w:sz w:val="22"/>
          <w:szCs w:val="22"/>
        </w:rPr>
        <w:lastRenderedPageBreak/>
        <w:t>References</w:t>
      </w:r>
      <w:bookmarkEnd w:id="10"/>
    </w:p>
    <w:p w14:paraId="23E1AEDA" w14:textId="77777777" w:rsidR="003D0857" w:rsidRPr="00997F9E" w:rsidRDefault="003D0857" w:rsidP="00997F9E">
      <w:pPr>
        <w:spacing w:line="360" w:lineRule="auto"/>
        <w:jc w:val="both"/>
        <w:rPr>
          <w:rFonts w:ascii="Arial" w:hAnsi="Arial" w:cs="Arial"/>
          <w:color w:val="000000" w:themeColor="text1"/>
          <w:shd w:val="clear" w:color="auto" w:fill="FFFFFF"/>
        </w:rPr>
      </w:pPr>
      <w:proofErr w:type="spellStart"/>
      <w:r w:rsidRPr="00997F9E">
        <w:rPr>
          <w:rFonts w:ascii="Arial" w:hAnsi="Arial" w:cs="Arial"/>
          <w:color w:val="000000" w:themeColor="text1"/>
          <w:shd w:val="clear" w:color="auto" w:fill="FFFFFF"/>
        </w:rPr>
        <w:t>Awad</w:t>
      </w:r>
      <w:proofErr w:type="spellEnd"/>
      <w:r w:rsidRPr="00997F9E">
        <w:rPr>
          <w:rFonts w:ascii="Arial" w:hAnsi="Arial" w:cs="Arial"/>
          <w:color w:val="000000" w:themeColor="text1"/>
          <w:shd w:val="clear" w:color="auto" w:fill="FFFFFF"/>
        </w:rPr>
        <w:t>, M. and Khanna, R., 2015. </w:t>
      </w:r>
      <w:r w:rsidRPr="00997F9E">
        <w:rPr>
          <w:rFonts w:ascii="Arial" w:hAnsi="Arial" w:cs="Arial"/>
          <w:i/>
          <w:iCs/>
          <w:color w:val="000000" w:themeColor="text1"/>
          <w:shd w:val="clear" w:color="auto" w:fill="FFFFFF"/>
        </w:rPr>
        <w:t>Efficient learning machines: theories, concepts, and applications for engineers and system designers</w:t>
      </w:r>
      <w:r w:rsidRPr="00997F9E">
        <w:rPr>
          <w:rFonts w:ascii="Arial" w:hAnsi="Arial" w:cs="Arial"/>
          <w:color w:val="000000" w:themeColor="text1"/>
          <w:shd w:val="clear" w:color="auto" w:fill="FFFFFF"/>
        </w:rPr>
        <w:t> (p. 268). Springer Nature.</w:t>
      </w:r>
    </w:p>
    <w:p w14:paraId="23FDB531" w14:textId="77777777" w:rsidR="003D0857" w:rsidRPr="00997F9E" w:rsidRDefault="003D0857" w:rsidP="00997F9E">
      <w:pPr>
        <w:spacing w:line="360" w:lineRule="auto"/>
        <w:jc w:val="both"/>
        <w:rPr>
          <w:rFonts w:ascii="Arial" w:hAnsi="Arial" w:cs="Arial"/>
          <w:color w:val="000000" w:themeColor="text1"/>
          <w:shd w:val="clear" w:color="auto" w:fill="FFFFFF"/>
        </w:rPr>
      </w:pPr>
      <w:r w:rsidRPr="00997F9E">
        <w:rPr>
          <w:rFonts w:ascii="Arial" w:hAnsi="Arial" w:cs="Arial"/>
          <w:color w:val="000000" w:themeColor="text1"/>
          <w:shd w:val="clear" w:color="auto" w:fill="FFFFFF"/>
        </w:rPr>
        <w:t>Ball, J.E., Anderson, D.T. and Chan, C.S., 2017. Comprehensive survey of deep learning in remote sensing: theories, tools, and challenges for the community. </w:t>
      </w:r>
      <w:r w:rsidRPr="00997F9E">
        <w:rPr>
          <w:rFonts w:ascii="Arial" w:hAnsi="Arial" w:cs="Arial"/>
          <w:i/>
          <w:iCs/>
          <w:color w:val="000000" w:themeColor="text1"/>
          <w:shd w:val="clear" w:color="auto" w:fill="FFFFFF"/>
        </w:rPr>
        <w:t>Journal of Applied Remote Sensing</w:t>
      </w:r>
      <w:r w:rsidRPr="00997F9E">
        <w:rPr>
          <w:rFonts w:ascii="Arial" w:hAnsi="Arial" w:cs="Arial"/>
          <w:color w:val="000000" w:themeColor="text1"/>
          <w:shd w:val="clear" w:color="auto" w:fill="FFFFFF"/>
        </w:rPr>
        <w:t>, </w:t>
      </w:r>
      <w:r w:rsidRPr="00997F9E">
        <w:rPr>
          <w:rFonts w:ascii="Arial" w:hAnsi="Arial" w:cs="Arial"/>
          <w:i/>
          <w:iCs/>
          <w:color w:val="000000" w:themeColor="text1"/>
          <w:shd w:val="clear" w:color="auto" w:fill="FFFFFF"/>
        </w:rPr>
        <w:t>11</w:t>
      </w:r>
      <w:r w:rsidRPr="00997F9E">
        <w:rPr>
          <w:rFonts w:ascii="Arial" w:hAnsi="Arial" w:cs="Arial"/>
          <w:color w:val="000000" w:themeColor="text1"/>
          <w:shd w:val="clear" w:color="auto" w:fill="FFFFFF"/>
        </w:rPr>
        <w:t>(4), p.042609.</w:t>
      </w:r>
    </w:p>
    <w:p w14:paraId="571CE407" w14:textId="77777777" w:rsidR="003D0857" w:rsidRPr="00997F9E" w:rsidRDefault="003D0857" w:rsidP="00997F9E">
      <w:pPr>
        <w:spacing w:line="360" w:lineRule="auto"/>
        <w:jc w:val="both"/>
        <w:rPr>
          <w:rFonts w:ascii="Arial" w:hAnsi="Arial" w:cs="Arial"/>
          <w:color w:val="000000" w:themeColor="text1"/>
          <w:shd w:val="clear" w:color="auto" w:fill="FFFFFF"/>
        </w:rPr>
      </w:pPr>
      <w:r w:rsidRPr="00997F9E">
        <w:rPr>
          <w:rFonts w:ascii="Arial" w:hAnsi="Arial" w:cs="Arial"/>
          <w:color w:val="000000" w:themeColor="text1"/>
          <w:shd w:val="clear" w:color="auto" w:fill="FFFFFF"/>
        </w:rPr>
        <w:t>Beard, C. and Wilson, J.P., 2018. </w:t>
      </w:r>
      <w:r w:rsidRPr="00997F9E">
        <w:rPr>
          <w:rFonts w:ascii="Arial" w:hAnsi="Arial" w:cs="Arial"/>
          <w:i/>
          <w:iCs/>
          <w:color w:val="000000" w:themeColor="text1"/>
          <w:shd w:val="clear" w:color="auto" w:fill="FFFFFF"/>
        </w:rPr>
        <w:t>Experiential learning: A practical guide for training, coaching and education</w:t>
      </w:r>
      <w:r w:rsidRPr="00997F9E">
        <w:rPr>
          <w:rFonts w:ascii="Arial" w:hAnsi="Arial" w:cs="Arial"/>
          <w:color w:val="000000" w:themeColor="text1"/>
          <w:shd w:val="clear" w:color="auto" w:fill="FFFFFF"/>
        </w:rPr>
        <w:t>. Kogan Page Publishers.</w:t>
      </w:r>
    </w:p>
    <w:p w14:paraId="0A64C879" w14:textId="77777777" w:rsidR="003D0857" w:rsidRPr="00997F9E" w:rsidRDefault="003D0857" w:rsidP="00997F9E">
      <w:pPr>
        <w:spacing w:line="360" w:lineRule="auto"/>
        <w:jc w:val="both"/>
        <w:rPr>
          <w:rFonts w:ascii="Arial" w:hAnsi="Arial" w:cs="Arial"/>
          <w:color w:val="000000" w:themeColor="text1"/>
          <w:shd w:val="clear" w:color="auto" w:fill="FFFFFF"/>
        </w:rPr>
      </w:pPr>
      <w:r w:rsidRPr="00997F9E">
        <w:rPr>
          <w:rFonts w:ascii="Arial" w:hAnsi="Arial" w:cs="Arial"/>
          <w:color w:val="000000" w:themeColor="text1"/>
          <w:shd w:val="clear" w:color="auto" w:fill="FFFFFF"/>
        </w:rPr>
        <w:t>Delaney, Y., Pattinson, B., McCarthy, J. and Beecham, S., 2017. Transitioning from traditional to problem-based learning in management education: the case of a frontline manager skills development programme. </w:t>
      </w:r>
      <w:r w:rsidRPr="00997F9E">
        <w:rPr>
          <w:rFonts w:ascii="Arial" w:hAnsi="Arial" w:cs="Arial"/>
          <w:i/>
          <w:iCs/>
          <w:color w:val="000000" w:themeColor="text1"/>
          <w:shd w:val="clear" w:color="auto" w:fill="FFFFFF"/>
        </w:rPr>
        <w:t>Innovations in Education and Teaching International</w:t>
      </w:r>
      <w:r w:rsidRPr="00997F9E">
        <w:rPr>
          <w:rFonts w:ascii="Arial" w:hAnsi="Arial" w:cs="Arial"/>
          <w:color w:val="000000" w:themeColor="text1"/>
          <w:shd w:val="clear" w:color="auto" w:fill="FFFFFF"/>
        </w:rPr>
        <w:t>, </w:t>
      </w:r>
      <w:r w:rsidRPr="00997F9E">
        <w:rPr>
          <w:rFonts w:ascii="Arial" w:hAnsi="Arial" w:cs="Arial"/>
          <w:i/>
          <w:iCs/>
          <w:color w:val="000000" w:themeColor="text1"/>
          <w:shd w:val="clear" w:color="auto" w:fill="FFFFFF"/>
        </w:rPr>
        <w:t>54</w:t>
      </w:r>
      <w:r w:rsidRPr="00997F9E">
        <w:rPr>
          <w:rFonts w:ascii="Arial" w:hAnsi="Arial" w:cs="Arial"/>
          <w:color w:val="000000" w:themeColor="text1"/>
          <w:shd w:val="clear" w:color="auto" w:fill="FFFFFF"/>
        </w:rPr>
        <w:t>(3), pp.214-222.</w:t>
      </w:r>
    </w:p>
    <w:p w14:paraId="576B7AF6" w14:textId="77777777" w:rsidR="003D0857" w:rsidRPr="00997F9E" w:rsidRDefault="003D0857" w:rsidP="00997F9E">
      <w:pPr>
        <w:spacing w:line="360" w:lineRule="auto"/>
        <w:jc w:val="both"/>
        <w:rPr>
          <w:rFonts w:ascii="Arial" w:hAnsi="Arial" w:cs="Arial"/>
          <w:color w:val="000000" w:themeColor="text1"/>
          <w:shd w:val="clear" w:color="auto" w:fill="FFFFFF"/>
        </w:rPr>
      </w:pPr>
      <w:proofErr w:type="spellStart"/>
      <w:r w:rsidRPr="00997F9E">
        <w:rPr>
          <w:rFonts w:ascii="Arial" w:hAnsi="Arial" w:cs="Arial"/>
          <w:color w:val="000000" w:themeColor="text1"/>
          <w:shd w:val="clear" w:color="auto" w:fill="FFFFFF"/>
        </w:rPr>
        <w:t>Gandomani</w:t>
      </w:r>
      <w:proofErr w:type="spellEnd"/>
      <w:r w:rsidRPr="00997F9E">
        <w:rPr>
          <w:rFonts w:ascii="Arial" w:hAnsi="Arial" w:cs="Arial"/>
          <w:color w:val="000000" w:themeColor="text1"/>
          <w:shd w:val="clear" w:color="auto" w:fill="FFFFFF"/>
        </w:rPr>
        <w:t xml:space="preserve">, T.J., </w:t>
      </w:r>
      <w:proofErr w:type="spellStart"/>
      <w:r w:rsidRPr="00997F9E">
        <w:rPr>
          <w:rFonts w:ascii="Arial" w:hAnsi="Arial" w:cs="Arial"/>
          <w:color w:val="000000" w:themeColor="text1"/>
          <w:shd w:val="clear" w:color="auto" w:fill="FFFFFF"/>
        </w:rPr>
        <w:t>Zulzalil</w:t>
      </w:r>
      <w:proofErr w:type="spellEnd"/>
      <w:r w:rsidRPr="00997F9E">
        <w:rPr>
          <w:rFonts w:ascii="Arial" w:hAnsi="Arial" w:cs="Arial"/>
          <w:color w:val="000000" w:themeColor="text1"/>
          <w:shd w:val="clear" w:color="auto" w:fill="FFFFFF"/>
        </w:rPr>
        <w:t xml:space="preserve">, H., Ghani, A.A.A., Sultan, A.B.M. and </w:t>
      </w:r>
      <w:proofErr w:type="spellStart"/>
      <w:r w:rsidRPr="00997F9E">
        <w:rPr>
          <w:rFonts w:ascii="Arial" w:hAnsi="Arial" w:cs="Arial"/>
          <w:color w:val="000000" w:themeColor="text1"/>
          <w:shd w:val="clear" w:color="auto" w:fill="FFFFFF"/>
        </w:rPr>
        <w:t>Parizi</w:t>
      </w:r>
      <w:proofErr w:type="spellEnd"/>
      <w:r w:rsidRPr="00997F9E">
        <w:rPr>
          <w:rFonts w:ascii="Arial" w:hAnsi="Arial" w:cs="Arial"/>
          <w:color w:val="000000" w:themeColor="text1"/>
          <w:shd w:val="clear" w:color="auto" w:fill="FFFFFF"/>
        </w:rPr>
        <w:t xml:space="preserve">, R.M., 2015. The impact of inadequate and dysfunctional training on Agile transformation process: </w:t>
      </w:r>
      <w:proofErr w:type="gramStart"/>
      <w:r w:rsidRPr="00997F9E">
        <w:rPr>
          <w:rFonts w:ascii="Arial" w:hAnsi="Arial" w:cs="Arial"/>
          <w:color w:val="000000" w:themeColor="text1"/>
          <w:shd w:val="clear" w:color="auto" w:fill="FFFFFF"/>
        </w:rPr>
        <w:t>a</w:t>
      </w:r>
      <w:proofErr w:type="gramEnd"/>
      <w:r w:rsidRPr="00997F9E">
        <w:rPr>
          <w:rFonts w:ascii="Arial" w:hAnsi="Arial" w:cs="Arial"/>
          <w:color w:val="000000" w:themeColor="text1"/>
          <w:shd w:val="clear" w:color="auto" w:fill="FFFFFF"/>
        </w:rPr>
        <w:t xml:space="preserve"> Grounded Theory study. </w:t>
      </w:r>
      <w:r w:rsidRPr="00997F9E">
        <w:rPr>
          <w:rFonts w:ascii="Arial" w:hAnsi="Arial" w:cs="Arial"/>
          <w:i/>
          <w:iCs/>
          <w:color w:val="000000" w:themeColor="text1"/>
          <w:shd w:val="clear" w:color="auto" w:fill="FFFFFF"/>
        </w:rPr>
        <w:t>Information and Software Technology</w:t>
      </w:r>
      <w:r w:rsidRPr="00997F9E">
        <w:rPr>
          <w:rFonts w:ascii="Arial" w:hAnsi="Arial" w:cs="Arial"/>
          <w:color w:val="000000" w:themeColor="text1"/>
          <w:shd w:val="clear" w:color="auto" w:fill="FFFFFF"/>
        </w:rPr>
        <w:t>, </w:t>
      </w:r>
      <w:r w:rsidRPr="00997F9E">
        <w:rPr>
          <w:rFonts w:ascii="Arial" w:hAnsi="Arial" w:cs="Arial"/>
          <w:i/>
          <w:iCs/>
          <w:color w:val="000000" w:themeColor="text1"/>
          <w:shd w:val="clear" w:color="auto" w:fill="FFFFFF"/>
        </w:rPr>
        <w:t>57</w:t>
      </w:r>
      <w:r w:rsidRPr="00997F9E">
        <w:rPr>
          <w:rFonts w:ascii="Arial" w:hAnsi="Arial" w:cs="Arial"/>
          <w:color w:val="000000" w:themeColor="text1"/>
          <w:shd w:val="clear" w:color="auto" w:fill="FFFFFF"/>
        </w:rPr>
        <w:t>, pp.295-309.</w:t>
      </w:r>
    </w:p>
    <w:p w14:paraId="51590143" w14:textId="77777777" w:rsidR="003D0857" w:rsidRPr="00997F9E" w:rsidRDefault="003D0857" w:rsidP="00997F9E">
      <w:pPr>
        <w:spacing w:line="360" w:lineRule="auto"/>
        <w:jc w:val="both"/>
        <w:rPr>
          <w:rFonts w:ascii="Arial" w:hAnsi="Arial" w:cs="Arial"/>
          <w:color w:val="000000" w:themeColor="text1"/>
          <w:shd w:val="clear" w:color="auto" w:fill="FFFFFF"/>
        </w:rPr>
      </w:pPr>
      <w:r w:rsidRPr="00997F9E">
        <w:rPr>
          <w:rFonts w:ascii="Arial" w:hAnsi="Arial" w:cs="Arial"/>
          <w:color w:val="000000" w:themeColor="text1"/>
          <w:shd w:val="clear" w:color="auto" w:fill="FFFFFF"/>
        </w:rPr>
        <w:t xml:space="preserve">Khalil, M.K. and </w:t>
      </w:r>
      <w:proofErr w:type="spellStart"/>
      <w:r w:rsidRPr="00997F9E">
        <w:rPr>
          <w:rFonts w:ascii="Arial" w:hAnsi="Arial" w:cs="Arial"/>
          <w:color w:val="000000" w:themeColor="text1"/>
          <w:shd w:val="clear" w:color="auto" w:fill="FFFFFF"/>
        </w:rPr>
        <w:t>Elkhider</w:t>
      </w:r>
      <w:proofErr w:type="spellEnd"/>
      <w:r w:rsidRPr="00997F9E">
        <w:rPr>
          <w:rFonts w:ascii="Arial" w:hAnsi="Arial" w:cs="Arial"/>
          <w:color w:val="000000" w:themeColor="text1"/>
          <w:shd w:val="clear" w:color="auto" w:fill="FFFFFF"/>
        </w:rPr>
        <w:t>, I.A., 2016. Applying learning theories and instructional design models for effective instruction. </w:t>
      </w:r>
      <w:r w:rsidRPr="00997F9E">
        <w:rPr>
          <w:rFonts w:ascii="Arial" w:hAnsi="Arial" w:cs="Arial"/>
          <w:i/>
          <w:iCs/>
          <w:color w:val="000000" w:themeColor="text1"/>
          <w:shd w:val="clear" w:color="auto" w:fill="FFFFFF"/>
        </w:rPr>
        <w:t>Advances in physiology education</w:t>
      </w:r>
      <w:r w:rsidRPr="00997F9E">
        <w:rPr>
          <w:rFonts w:ascii="Arial" w:hAnsi="Arial" w:cs="Arial"/>
          <w:color w:val="000000" w:themeColor="text1"/>
          <w:shd w:val="clear" w:color="auto" w:fill="FFFFFF"/>
        </w:rPr>
        <w:t>, </w:t>
      </w:r>
      <w:r w:rsidRPr="00997F9E">
        <w:rPr>
          <w:rFonts w:ascii="Arial" w:hAnsi="Arial" w:cs="Arial"/>
          <w:i/>
          <w:iCs/>
          <w:color w:val="000000" w:themeColor="text1"/>
          <w:shd w:val="clear" w:color="auto" w:fill="FFFFFF"/>
        </w:rPr>
        <w:t>40</w:t>
      </w:r>
      <w:r w:rsidRPr="00997F9E">
        <w:rPr>
          <w:rFonts w:ascii="Arial" w:hAnsi="Arial" w:cs="Arial"/>
          <w:color w:val="000000" w:themeColor="text1"/>
          <w:shd w:val="clear" w:color="auto" w:fill="FFFFFF"/>
        </w:rPr>
        <w:t>(2), pp.147-156.</w:t>
      </w:r>
    </w:p>
    <w:p w14:paraId="5E9255A2" w14:textId="77777777" w:rsidR="003D0857" w:rsidRPr="00997F9E" w:rsidRDefault="003D0857" w:rsidP="00997F9E">
      <w:pPr>
        <w:spacing w:line="360" w:lineRule="auto"/>
        <w:jc w:val="both"/>
        <w:rPr>
          <w:rFonts w:ascii="Arial" w:hAnsi="Arial" w:cs="Arial"/>
          <w:color w:val="000000" w:themeColor="text1"/>
          <w:shd w:val="clear" w:color="auto" w:fill="FFFFFF"/>
        </w:rPr>
      </w:pPr>
      <w:r w:rsidRPr="00997F9E">
        <w:rPr>
          <w:rFonts w:ascii="Arial" w:hAnsi="Arial" w:cs="Arial"/>
          <w:color w:val="000000" w:themeColor="text1"/>
          <w:shd w:val="clear" w:color="auto" w:fill="FFFFFF"/>
        </w:rPr>
        <w:t>Li, Q., Han, Z. and Wu, X.M., 2018. Deeper insights into graph convolutional networks for semi-supervised learning. </w:t>
      </w:r>
      <w:proofErr w:type="spellStart"/>
      <w:r w:rsidRPr="00997F9E">
        <w:rPr>
          <w:rFonts w:ascii="Arial" w:hAnsi="Arial" w:cs="Arial"/>
          <w:i/>
          <w:iCs/>
          <w:color w:val="000000" w:themeColor="text1"/>
          <w:shd w:val="clear" w:color="auto" w:fill="FFFFFF"/>
        </w:rPr>
        <w:t>arXiv</w:t>
      </w:r>
      <w:proofErr w:type="spellEnd"/>
      <w:r w:rsidRPr="00997F9E">
        <w:rPr>
          <w:rFonts w:ascii="Arial" w:hAnsi="Arial" w:cs="Arial"/>
          <w:i/>
          <w:iCs/>
          <w:color w:val="000000" w:themeColor="text1"/>
          <w:shd w:val="clear" w:color="auto" w:fill="FFFFFF"/>
        </w:rPr>
        <w:t xml:space="preserve"> preprint arXiv:1801.07606</w:t>
      </w:r>
      <w:r w:rsidRPr="00997F9E">
        <w:rPr>
          <w:rFonts w:ascii="Arial" w:hAnsi="Arial" w:cs="Arial"/>
          <w:color w:val="000000" w:themeColor="text1"/>
          <w:shd w:val="clear" w:color="auto" w:fill="FFFFFF"/>
        </w:rPr>
        <w:t>.</w:t>
      </w:r>
    </w:p>
    <w:p w14:paraId="2EEC1014" w14:textId="77777777" w:rsidR="003D0857" w:rsidRPr="00997F9E" w:rsidRDefault="003D0857" w:rsidP="00997F9E">
      <w:pPr>
        <w:spacing w:line="360" w:lineRule="auto"/>
        <w:jc w:val="both"/>
        <w:rPr>
          <w:rFonts w:ascii="Arial" w:hAnsi="Arial" w:cs="Arial"/>
          <w:color w:val="000000" w:themeColor="text1"/>
          <w:shd w:val="clear" w:color="auto" w:fill="FFFFFF"/>
        </w:rPr>
      </w:pPr>
      <w:proofErr w:type="spellStart"/>
      <w:r w:rsidRPr="00997F9E">
        <w:rPr>
          <w:rFonts w:ascii="Arial" w:hAnsi="Arial" w:cs="Arial"/>
          <w:color w:val="000000" w:themeColor="text1"/>
          <w:shd w:val="clear" w:color="auto" w:fill="FFFFFF"/>
        </w:rPr>
        <w:t>Liikamaa</w:t>
      </w:r>
      <w:proofErr w:type="spellEnd"/>
      <w:r w:rsidRPr="00997F9E">
        <w:rPr>
          <w:rFonts w:ascii="Arial" w:hAnsi="Arial" w:cs="Arial"/>
          <w:color w:val="000000" w:themeColor="text1"/>
          <w:shd w:val="clear" w:color="auto" w:fill="FFFFFF"/>
        </w:rPr>
        <w:t>, K., 2015. Developing a project manager's competencies: A collective view of the most important competencies. </w:t>
      </w:r>
      <w:r w:rsidRPr="00997F9E">
        <w:rPr>
          <w:rFonts w:ascii="Arial" w:hAnsi="Arial" w:cs="Arial"/>
          <w:i/>
          <w:iCs/>
          <w:color w:val="000000" w:themeColor="text1"/>
          <w:shd w:val="clear" w:color="auto" w:fill="FFFFFF"/>
        </w:rPr>
        <w:t>Procedia Manufacturing</w:t>
      </w:r>
      <w:r w:rsidRPr="00997F9E">
        <w:rPr>
          <w:rFonts w:ascii="Arial" w:hAnsi="Arial" w:cs="Arial"/>
          <w:color w:val="000000" w:themeColor="text1"/>
          <w:shd w:val="clear" w:color="auto" w:fill="FFFFFF"/>
        </w:rPr>
        <w:t>, </w:t>
      </w:r>
      <w:r w:rsidRPr="00997F9E">
        <w:rPr>
          <w:rFonts w:ascii="Arial" w:hAnsi="Arial" w:cs="Arial"/>
          <w:i/>
          <w:iCs/>
          <w:color w:val="000000" w:themeColor="text1"/>
          <w:shd w:val="clear" w:color="auto" w:fill="FFFFFF"/>
        </w:rPr>
        <w:t>3</w:t>
      </w:r>
      <w:r w:rsidRPr="00997F9E">
        <w:rPr>
          <w:rFonts w:ascii="Arial" w:hAnsi="Arial" w:cs="Arial"/>
          <w:color w:val="000000" w:themeColor="text1"/>
          <w:shd w:val="clear" w:color="auto" w:fill="FFFFFF"/>
        </w:rPr>
        <w:t>, pp.681-687.</w:t>
      </w:r>
    </w:p>
    <w:p w14:paraId="31319C25" w14:textId="77777777" w:rsidR="003D0857" w:rsidRPr="00997F9E" w:rsidRDefault="003D0857" w:rsidP="00997F9E">
      <w:pPr>
        <w:spacing w:line="360" w:lineRule="auto"/>
        <w:jc w:val="both"/>
        <w:rPr>
          <w:rFonts w:ascii="Arial" w:hAnsi="Arial" w:cs="Arial"/>
          <w:color w:val="000000" w:themeColor="text1"/>
          <w:shd w:val="clear" w:color="auto" w:fill="FFFFFF"/>
        </w:rPr>
      </w:pPr>
      <w:r w:rsidRPr="00997F9E">
        <w:rPr>
          <w:rFonts w:ascii="Arial" w:hAnsi="Arial" w:cs="Arial"/>
          <w:color w:val="000000" w:themeColor="text1"/>
          <w:shd w:val="clear" w:color="auto" w:fill="FFFFFF"/>
        </w:rPr>
        <w:t>Mars, P., 2018. </w:t>
      </w:r>
      <w:r w:rsidRPr="00997F9E">
        <w:rPr>
          <w:rFonts w:ascii="Arial" w:hAnsi="Arial" w:cs="Arial"/>
          <w:i/>
          <w:iCs/>
          <w:color w:val="000000" w:themeColor="text1"/>
          <w:shd w:val="clear" w:color="auto" w:fill="FFFFFF"/>
        </w:rPr>
        <w:t>Learning algorithms: theory and applications in signal processing, control and communications</w:t>
      </w:r>
      <w:r w:rsidRPr="00997F9E">
        <w:rPr>
          <w:rFonts w:ascii="Arial" w:hAnsi="Arial" w:cs="Arial"/>
          <w:color w:val="000000" w:themeColor="text1"/>
          <w:shd w:val="clear" w:color="auto" w:fill="FFFFFF"/>
        </w:rPr>
        <w:t>. CRC press.</w:t>
      </w:r>
    </w:p>
    <w:p w14:paraId="573FF8DA" w14:textId="77777777" w:rsidR="003D0857" w:rsidRPr="00997F9E" w:rsidRDefault="003D0857" w:rsidP="00997F9E">
      <w:pPr>
        <w:spacing w:line="360" w:lineRule="auto"/>
        <w:jc w:val="both"/>
        <w:rPr>
          <w:rFonts w:ascii="Arial" w:hAnsi="Arial" w:cs="Arial"/>
          <w:color w:val="000000" w:themeColor="text1"/>
          <w:shd w:val="clear" w:color="auto" w:fill="FFFFFF"/>
        </w:rPr>
      </w:pPr>
      <w:r w:rsidRPr="00997F9E">
        <w:rPr>
          <w:rFonts w:ascii="Arial" w:hAnsi="Arial" w:cs="Arial"/>
          <w:color w:val="000000" w:themeColor="text1"/>
          <w:shd w:val="clear" w:color="auto" w:fill="FFFFFF"/>
        </w:rPr>
        <w:t>Pritchard, A., 2017. </w:t>
      </w:r>
      <w:r w:rsidRPr="00997F9E">
        <w:rPr>
          <w:rFonts w:ascii="Arial" w:hAnsi="Arial" w:cs="Arial"/>
          <w:i/>
          <w:iCs/>
          <w:color w:val="000000" w:themeColor="text1"/>
          <w:shd w:val="clear" w:color="auto" w:fill="FFFFFF"/>
        </w:rPr>
        <w:t>Ways of learning: Learning theories for the classroom</w:t>
      </w:r>
      <w:r w:rsidRPr="00997F9E">
        <w:rPr>
          <w:rFonts w:ascii="Arial" w:hAnsi="Arial" w:cs="Arial"/>
          <w:color w:val="000000" w:themeColor="text1"/>
          <w:shd w:val="clear" w:color="auto" w:fill="FFFFFF"/>
        </w:rPr>
        <w:t>. Routledge.</w:t>
      </w:r>
    </w:p>
    <w:p w14:paraId="4C3AB2FD" w14:textId="77777777" w:rsidR="003D0857" w:rsidRPr="00997F9E" w:rsidRDefault="003D0857" w:rsidP="00997F9E">
      <w:pPr>
        <w:spacing w:line="360" w:lineRule="auto"/>
        <w:jc w:val="both"/>
        <w:rPr>
          <w:rFonts w:ascii="Arial" w:hAnsi="Arial" w:cs="Arial"/>
          <w:color w:val="000000" w:themeColor="text1"/>
          <w:shd w:val="clear" w:color="auto" w:fill="FFFFFF"/>
        </w:rPr>
      </w:pPr>
      <w:proofErr w:type="spellStart"/>
      <w:r w:rsidRPr="00997F9E">
        <w:rPr>
          <w:rFonts w:ascii="Arial" w:hAnsi="Arial" w:cs="Arial"/>
          <w:color w:val="000000" w:themeColor="text1"/>
          <w:shd w:val="clear" w:color="auto" w:fill="FFFFFF"/>
        </w:rPr>
        <w:t>Radomska</w:t>
      </w:r>
      <w:proofErr w:type="spellEnd"/>
      <w:r w:rsidRPr="00997F9E">
        <w:rPr>
          <w:rFonts w:ascii="Arial" w:hAnsi="Arial" w:cs="Arial"/>
          <w:color w:val="000000" w:themeColor="text1"/>
          <w:shd w:val="clear" w:color="auto" w:fill="FFFFFF"/>
        </w:rPr>
        <w:t>, J., 2015. The role of managers in effective strategy implementation. </w:t>
      </w:r>
      <w:r w:rsidRPr="00997F9E">
        <w:rPr>
          <w:rFonts w:ascii="Arial" w:hAnsi="Arial" w:cs="Arial"/>
          <w:i/>
          <w:iCs/>
          <w:color w:val="000000" w:themeColor="text1"/>
          <w:shd w:val="clear" w:color="auto" w:fill="FFFFFF"/>
        </w:rPr>
        <w:t>International Journal of Contemporary Management</w:t>
      </w:r>
      <w:r w:rsidRPr="00997F9E">
        <w:rPr>
          <w:rFonts w:ascii="Arial" w:hAnsi="Arial" w:cs="Arial"/>
          <w:color w:val="000000" w:themeColor="text1"/>
          <w:shd w:val="clear" w:color="auto" w:fill="FFFFFF"/>
        </w:rPr>
        <w:t>, </w:t>
      </w:r>
      <w:r w:rsidRPr="00997F9E">
        <w:rPr>
          <w:rFonts w:ascii="Arial" w:hAnsi="Arial" w:cs="Arial"/>
          <w:i/>
          <w:iCs/>
          <w:color w:val="000000" w:themeColor="text1"/>
          <w:shd w:val="clear" w:color="auto" w:fill="FFFFFF"/>
        </w:rPr>
        <w:t>13</w:t>
      </w:r>
      <w:r w:rsidRPr="00997F9E">
        <w:rPr>
          <w:rFonts w:ascii="Arial" w:hAnsi="Arial" w:cs="Arial"/>
          <w:color w:val="000000" w:themeColor="text1"/>
          <w:shd w:val="clear" w:color="auto" w:fill="FFFFFF"/>
        </w:rPr>
        <w:t>(3).</w:t>
      </w:r>
    </w:p>
    <w:p w14:paraId="02F16E0E" w14:textId="77777777" w:rsidR="003D0857" w:rsidRPr="00997F9E" w:rsidRDefault="003D0857" w:rsidP="00997F9E">
      <w:pPr>
        <w:spacing w:line="360" w:lineRule="auto"/>
        <w:jc w:val="both"/>
        <w:rPr>
          <w:rFonts w:ascii="Arial" w:hAnsi="Arial" w:cs="Arial"/>
          <w:color w:val="000000" w:themeColor="text1"/>
        </w:rPr>
      </w:pPr>
      <w:proofErr w:type="spellStart"/>
      <w:r w:rsidRPr="00997F9E">
        <w:rPr>
          <w:rFonts w:ascii="Arial" w:hAnsi="Arial" w:cs="Arial"/>
          <w:color w:val="000000" w:themeColor="text1"/>
          <w:shd w:val="clear" w:color="auto" w:fill="FFFFFF"/>
        </w:rPr>
        <w:t>Sohmen</w:t>
      </w:r>
      <w:proofErr w:type="spellEnd"/>
      <w:r w:rsidRPr="00997F9E">
        <w:rPr>
          <w:rFonts w:ascii="Arial" w:hAnsi="Arial" w:cs="Arial"/>
          <w:color w:val="000000" w:themeColor="text1"/>
          <w:shd w:val="clear" w:color="auto" w:fill="FFFFFF"/>
        </w:rPr>
        <w:t xml:space="preserve">, V.S. and </w:t>
      </w:r>
      <w:proofErr w:type="spellStart"/>
      <w:r w:rsidRPr="00997F9E">
        <w:rPr>
          <w:rFonts w:ascii="Arial" w:hAnsi="Arial" w:cs="Arial"/>
          <w:color w:val="000000" w:themeColor="text1"/>
          <w:shd w:val="clear" w:color="auto" w:fill="FFFFFF"/>
        </w:rPr>
        <w:t>Dimitriou</w:t>
      </w:r>
      <w:proofErr w:type="spellEnd"/>
      <w:r w:rsidRPr="00997F9E">
        <w:rPr>
          <w:rFonts w:ascii="Arial" w:hAnsi="Arial" w:cs="Arial"/>
          <w:color w:val="000000" w:themeColor="text1"/>
          <w:shd w:val="clear" w:color="auto" w:fill="FFFFFF"/>
        </w:rPr>
        <w:t>, C.K., 2015. Ten core competencies of program managers: An empirical study. </w:t>
      </w:r>
      <w:r w:rsidRPr="00997F9E">
        <w:rPr>
          <w:rFonts w:ascii="Arial" w:hAnsi="Arial" w:cs="Arial"/>
          <w:i/>
          <w:iCs/>
          <w:color w:val="000000" w:themeColor="text1"/>
          <w:shd w:val="clear" w:color="auto" w:fill="FFFFFF"/>
        </w:rPr>
        <w:t>International Journal of Health and Economic Development</w:t>
      </w:r>
      <w:r w:rsidRPr="00997F9E">
        <w:rPr>
          <w:rFonts w:ascii="Arial" w:hAnsi="Arial" w:cs="Arial"/>
          <w:color w:val="000000" w:themeColor="text1"/>
          <w:shd w:val="clear" w:color="auto" w:fill="FFFFFF"/>
        </w:rPr>
        <w:t>, </w:t>
      </w:r>
      <w:r w:rsidRPr="00997F9E">
        <w:rPr>
          <w:rFonts w:ascii="Arial" w:hAnsi="Arial" w:cs="Arial"/>
          <w:i/>
          <w:iCs/>
          <w:color w:val="000000" w:themeColor="text1"/>
          <w:shd w:val="clear" w:color="auto" w:fill="FFFFFF"/>
        </w:rPr>
        <w:t>1</w:t>
      </w:r>
      <w:r w:rsidRPr="00997F9E">
        <w:rPr>
          <w:rFonts w:ascii="Arial" w:hAnsi="Arial" w:cs="Arial"/>
          <w:color w:val="000000" w:themeColor="text1"/>
          <w:shd w:val="clear" w:color="auto" w:fill="FFFFFF"/>
        </w:rPr>
        <w:t>(1), p.1.</w:t>
      </w:r>
    </w:p>
    <w:p w14:paraId="0317AFE9" w14:textId="77777777" w:rsidR="003D0857" w:rsidRPr="00997F9E" w:rsidRDefault="003D0857" w:rsidP="00997F9E">
      <w:pPr>
        <w:spacing w:line="360" w:lineRule="auto"/>
        <w:jc w:val="both"/>
        <w:rPr>
          <w:rFonts w:ascii="Arial" w:hAnsi="Arial" w:cs="Arial"/>
          <w:color w:val="000000" w:themeColor="text1"/>
          <w:shd w:val="clear" w:color="auto" w:fill="FFFFFF"/>
        </w:rPr>
      </w:pPr>
      <w:proofErr w:type="spellStart"/>
      <w:r w:rsidRPr="00997F9E">
        <w:rPr>
          <w:rFonts w:ascii="Arial" w:hAnsi="Arial" w:cs="Arial"/>
          <w:color w:val="000000" w:themeColor="text1"/>
          <w:shd w:val="clear" w:color="auto" w:fill="FFFFFF"/>
        </w:rPr>
        <w:lastRenderedPageBreak/>
        <w:t>Wesselink</w:t>
      </w:r>
      <w:proofErr w:type="spellEnd"/>
      <w:r w:rsidRPr="00997F9E">
        <w:rPr>
          <w:rFonts w:ascii="Arial" w:hAnsi="Arial" w:cs="Arial"/>
          <w:color w:val="000000" w:themeColor="text1"/>
          <w:shd w:val="clear" w:color="auto" w:fill="FFFFFF"/>
        </w:rPr>
        <w:t xml:space="preserve">, R., Blok, V., van </w:t>
      </w:r>
      <w:proofErr w:type="spellStart"/>
      <w:r w:rsidRPr="00997F9E">
        <w:rPr>
          <w:rFonts w:ascii="Arial" w:hAnsi="Arial" w:cs="Arial"/>
          <w:color w:val="000000" w:themeColor="text1"/>
          <w:shd w:val="clear" w:color="auto" w:fill="FFFFFF"/>
        </w:rPr>
        <w:t>Leur</w:t>
      </w:r>
      <w:proofErr w:type="spellEnd"/>
      <w:r w:rsidRPr="00997F9E">
        <w:rPr>
          <w:rFonts w:ascii="Arial" w:hAnsi="Arial" w:cs="Arial"/>
          <w:color w:val="000000" w:themeColor="text1"/>
          <w:shd w:val="clear" w:color="auto" w:fill="FFFFFF"/>
        </w:rPr>
        <w:t xml:space="preserve">, S., </w:t>
      </w:r>
      <w:proofErr w:type="spellStart"/>
      <w:r w:rsidRPr="00997F9E">
        <w:rPr>
          <w:rFonts w:ascii="Arial" w:hAnsi="Arial" w:cs="Arial"/>
          <w:color w:val="000000" w:themeColor="text1"/>
          <w:shd w:val="clear" w:color="auto" w:fill="FFFFFF"/>
        </w:rPr>
        <w:t>Lans</w:t>
      </w:r>
      <w:proofErr w:type="spellEnd"/>
      <w:r w:rsidRPr="00997F9E">
        <w:rPr>
          <w:rFonts w:ascii="Arial" w:hAnsi="Arial" w:cs="Arial"/>
          <w:color w:val="000000" w:themeColor="text1"/>
          <w:shd w:val="clear" w:color="auto" w:fill="FFFFFF"/>
        </w:rPr>
        <w:t xml:space="preserve">, T. and </w:t>
      </w:r>
      <w:proofErr w:type="spellStart"/>
      <w:r w:rsidRPr="00997F9E">
        <w:rPr>
          <w:rFonts w:ascii="Arial" w:hAnsi="Arial" w:cs="Arial"/>
          <w:color w:val="000000" w:themeColor="text1"/>
          <w:shd w:val="clear" w:color="auto" w:fill="FFFFFF"/>
        </w:rPr>
        <w:t>Dentoni</w:t>
      </w:r>
      <w:proofErr w:type="spellEnd"/>
      <w:r w:rsidRPr="00997F9E">
        <w:rPr>
          <w:rFonts w:ascii="Arial" w:hAnsi="Arial" w:cs="Arial"/>
          <w:color w:val="000000" w:themeColor="text1"/>
          <w:shd w:val="clear" w:color="auto" w:fill="FFFFFF"/>
        </w:rPr>
        <w:t>, D., 2015. Individual competencies for managers engaged in corporate sustainable management practices. </w:t>
      </w:r>
      <w:r w:rsidRPr="00997F9E">
        <w:rPr>
          <w:rFonts w:ascii="Arial" w:hAnsi="Arial" w:cs="Arial"/>
          <w:i/>
          <w:iCs/>
          <w:color w:val="000000" w:themeColor="text1"/>
          <w:shd w:val="clear" w:color="auto" w:fill="FFFFFF"/>
        </w:rPr>
        <w:t>Journal of Cleaner Production</w:t>
      </w:r>
      <w:r w:rsidRPr="00997F9E">
        <w:rPr>
          <w:rFonts w:ascii="Arial" w:hAnsi="Arial" w:cs="Arial"/>
          <w:color w:val="000000" w:themeColor="text1"/>
          <w:shd w:val="clear" w:color="auto" w:fill="FFFFFF"/>
        </w:rPr>
        <w:t>, </w:t>
      </w:r>
      <w:r w:rsidRPr="00997F9E">
        <w:rPr>
          <w:rFonts w:ascii="Arial" w:hAnsi="Arial" w:cs="Arial"/>
          <w:i/>
          <w:iCs/>
          <w:color w:val="000000" w:themeColor="text1"/>
          <w:shd w:val="clear" w:color="auto" w:fill="FFFFFF"/>
        </w:rPr>
        <w:t>106</w:t>
      </w:r>
      <w:r w:rsidRPr="00997F9E">
        <w:rPr>
          <w:rFonts w:ascii="Arial" w:hAnsi="Arial" w:cs="Arial"/>
          <w:color w:val="000000" w:themeColor="text1"/>
          <w:shd w:val="clear" w:color="auto" w:fill="FFFFFF"/>
        </w:rPr>
        <w:t>, pp.497-506.</w:t>
      </w:r>
    </w:p>
    <w:p w14:paraId="3EC42030" w14:textId="77777777" w:rsidR="003D0857" w:rsidRPr="00997F9E" w:rsidRDefault="003D0857" w:rsidP="00997F9E">
      <w:pPr>
        <w:spacing w:line="360" w:lineRule="auto"/>
        <w:jc w:val="both"/>
        <w:rPr>
          <w:rFonts w:ascii="Arial" w:hAnsi="Arial" w:cs="Arial"/>
          <w:color w:val="000000" w:themeColor="text1"/>
          <w:shd w:val="clear" w:color="auto" w:fill="FFFFFF"/>
        </w:rPr>
      </w:pPr>
      <w:proofErr w:type="spellStart"/>
      <w:r w:rsidRPr="00997F9E">
        <w:rPr>
          <w:rFonts w:ascii="Arial" w:hAnsi="Arial" w:cs="Arial"/>
          <w:color w:val="000000" w:themeColor="text1"/>
          <w:shd w:val="clear" w:color="auto" w:fill="FFFFFF"/>
        </w:rPr>
        <w:t>Wronka</w:t>
      </w:r>
      <w:proofErr w:type="spellEnd"/>
      <w:r w:rsidRPr="00997F9E">
        <w:rPr>
          <w:rFonts w:ascii="Arial" w:hAnsi="Arial" w:cs="Arial"/>
          <w:color w:val="000000" w:themeColor="text1"/>
          <w:shd w:val="clear" w:color="auto" w:fill="FFFFFF"/>
        </w:rPr>
        <w:t>, M., 2016. The identification of skills and competencies for effective management in social enterprises. A managerial perspective. </w:t>
      </w:r>
      <w:r w:rsidRPr="00997F9E">
        <w:rPr>
          <w:rFonts w:ascii="Arial" w:hAnsi="Arial" w:cs="Arial"/>
          <w:i/>
          <w:iCs/>
          <w:color w:val="000000" w:themeColor="text1"/>
          <w:shd w:val="clear" w:color="auto" w:fill="FFFFFF"/>
        </w:rPr>
        <w:t>Management</w:t>
      </w:r>
      <w:r w:rsidRPr="00997F9E">
        <w:rPr>
          <w:rFonts w:ascii="Arial" w:hAnsi="Arial" w:cs="Arial"/>
          <w:color w:val="000000" w:themeColor="text1"/>
          <w:shd w:val="clear" w:color="auto" w:fill="FFFFFF"/>
        </w:rPr>
        <w:t>, </w:t>
      </w:r>
      <w:r w:rsidRPr="00997F9E">
        <w:rPr>
          <w:rFonts w:ascii="Arial" w:hAnsi="Arial" w:cs="Arial"/>
          <w:i/>
          <w:iCs/>
          <w:color w:val="000000" w:themeColor="text1"/>
          <w:shd w:val="clear" w:color="auto" w:fill="FFFFFF"/>
        </w:rPr>
        <w:t>20</w:t>
      </w:r>
      <w:r w:rsidRPr="00997F9E">
        <w:rPr>
          <w:rFonts w:ascii="Arial" w:hAnsi="Arial" w:cs="Arial"/>
          <w:color w:val="000000" w:themeColor="text1"/>
          <w:shd w:val="clear" w:color="auto" w:fill="FFFFFF"/>
        </w:rPr>
        <w:t>(1), pp.40-57.</w:t>
      </w:r>
    </w:p>
    <w:sectPr w:rsidR="003D0857" w:rsidRPr="00997F9E" w:rsidSect="001E314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DE775" w14:textId="77777777" w:rsidR="005C20ED" w:rsidRDefault="005C20ED" w:rsidP="001E314B">
      <w:pPr>
        <w:spacing w:after="0" w:line="240" w:lineRule="auto"/>
      </w:pPr>
      <w:r>
        <w:separator/>
      </w:r>
    </w:p>
  </w:endnote>
  <w:endnote w:type="continuationSeparator" w:id="0">
    <w:p w14:paraId="22B11BDD" w14:textId="77777777" w:rsidR="005C20ED" w:rsidRDefault="005C20ED" w:rsidP="001E3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6BF84E" w14:textId="77777777" w:rsidR="00073F14" w:rsidRDefault="00073F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5012123"/>
      <w:docPartObj>
        <w:docPartGallery w:val="Page Numbers (Bottom of Page)"/>
        <w:docPartUnique/>
      </w:docPartObj>
    </w:sdtPr>
    <w:sdtEndPr>
      <w:rPr>
        <w:noProof/>
      </w:rPr>
    </w:sdtEndPr>
    <w:sdtContent>
      <w:p w14:paraId="0A7CC858" w14:textId="77777777" w:rsidR="00981700" w:rsidRDefault="00981700">
        <w:pPr>
          <w:pStyle w:val="Footer"/>
          <w:jc w:val="center"/>
        </w:pPr>
        <w:r>
          <w:fldChar w:fldCharType="begin"/>
        </w:r>
        <w:r>
          <w:instrText xml:space="preserve"> PAGE   \* MERGEFORMAT </w:instrText>
        </w:r>
        <w:r>
          <w:fldChar w:fldCharType="separate"/>
        </w:r>
        <w:r w:rsidR="00073F14">
          <w:rPr>
            <w:noProof/>
          </w:rPr>
          <w:t>13</w:t>
        </w:r>
        <w:r>
          <w:rPr>
            <w:noProof/>
          </w:rPr>
          <w:fldChar w:fldCharType="end"/>
        </w:r>
      </w:p>
    </w:sdtContent>
  </w:sdt>
  <w:p w14:paraId="701E7BC8" w14:textId="77777777" w:rsidR="001E314B" w:rsidRDefault="001E31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59A8A" w14:textId="77777777" w:rsidR="00073F14" w:rsidRDefault="00073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90C1C9" w14:textId="77777777" w:rsidR="005C20ED" w:rsidRDefault="005C20ED" w:rsidP="001E314B">
      <w:pPr>
        <w:spacing w:after="0" w:line="240" w:lineRule="auto"/>
      </w:pPr>
      <w:r>
        <w:separator/>
      </w:r>
    </w:p>
  </w:footnote>
  <w:footnote w:type="continuationSeparator" w:id="0">
    <w:p w14:paraId="567356EF" w14:textId="77777777" w:rsidR="005C20ED" w:rsidRDefault="005C20ED" w:rsidP="001E3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66CA11" w14:textId="77777777" w:rsidR="00073F14" w:rsidRDefault="00073F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C0496" w14:textId="77777777" w:rsidR="00073F14" w:rsidRDefault="00073F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4C04F" w14:textId="77777777" w:rsidR="00073F14" w:rsidRDefault="00073F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528"/>
    <w:rsid w:val="00011028"/>
    <w:rsid w:val="000220C3"/>
    <w:rsid w:val="000248B1"/>
    <w:rsid w:val="000262DE"/>
    <w:rsid w:val="000320D5"/>
    <w:rsid w:val="00050044"/>
    <w:rsid w:val="0005346F"/>
    <w:rsid w:val="0005443B"/>
    <w:rsid w:val="0006107C"/>
    <w:rsid w:val="00073F14"/>
    <w:rsid w:val="00075DC8"/>
    <w:rsid w:val="00076438"/>
    <w:rsid w:val="0008263D"/>
    <w:rsid w:val="000838F0"/>
    <w:rsid w:val="00085575"/>
    <w:rsid w:val="00092CCC"/>
    <w:rsid w:val="00095D86"/>
    <w:rsid w:val="000A1C05"/>
    <w:rsid w:val="000A4D3A"/>
    <w:rsid w:val="000A5528"/>
    <w:rsid w:val="000B0979"/>
    <w:rsid w:val="000B16E3"/>
    <w:rsid w:val="000B4C5C"/>
    <w:rsid w:val="000B4CAC"/>
    <w:rsid w:val="000B70E0"/>
    <w:rsid w:val="000C66A0"/>
    <w:rsid w:val="000D1DBF"/>
    <w:rsid w:val="000D6476"/>
    <w:rsid w:val="000E408E"/>
    <w:rsid w:val="000E7766"/>
    <w:rsid w:val="000F27BA"/>
    <w:rsid w:val="000F3D0D"/>
    <w:rsid w:val="001053FF"/>
    <w:rsid w:val="00105F28"/>
    <w:rsid w:val="00116115"/>
    <w:rsid w:val="00116E84"/>
    <w:rsid w:val="00124A58"/>
    <w:rsid w:val="00125BE5"/>
    <w:rsid w:val="00133554"/>
    <w:rsid w:val="0014065D"/>
    <w:rsid w:val="00145A25"/>
    <w:rsid w:val="001629BD"/>
    <w:rsid w:val="00175143"/>
    <w:rsid w:val="001770AA"/>
    <w:rsid w:val="001816DE"/>
    <w:rsid w:val="00185764"/>
    <w:rsid w:val="00187676"/>
    <w:rsid w:val="00194323"/>
    <w:rsid w:val="001975DB"/>
    <w:rsid w:val="001B62D9"/>
    <w:rsid w:val="001C38DB"/>
    <w:rsid w:val="001C7382"/>
    <w:rsid w:val="001C7DA0"/>
    <w:rsid w:val="001D0239"/>
    <w:rsid w:val="001D7A7C"/>
    <w:rsid w:val="001E314B"/>
    <w:rsid w:val="001E76EA"/>
    <w:rsid w:val="001F461C"/>
    <w:rsid w:val="001F6647"/>
    <w:rsid w:val="001F6DC9"/>
    <w:rsid w:val="001F7097"/>
    <w:rsid w:val="001F711F"/>
    <w:rsid w:val="00202DAB"/>
    <w:rsid w:val="00206BDA"/>
    <w:rsid w:val="00207090"/>
    <w:rsid w:val="0021021D"/>
    <w:rsid w:val="00235358"/>
    <w:rsid w:val="00251851"/>
    <w:rsid w:val="002576EF"/>
    <w:rsid w:val="00261DF4"/>
    <w:rsid w:val="00263AA7"/>
    <w:rsid w:val="002641D3"/>
    <w:rsid w:val="002717CF"/>
    <w:rsid w:val="00271F93"/>
    <w:rsid w:val="00282DA5"/>
    <w:rsid w:val="002B2B57"/>
    <w:rsid w:val="002B4D76"/>
    <w:rsid w:val="002B5225"/>
    <w:rsid w:val="002B6DE5"/>
    <w:rsid w:val="002D3CCE"/>
    <w:rsid w:val="002E109D"/>
    <w:rsid w:val="002E584E"/>
    <w:rsid w:val="002F11FC"/>
    <w:rsid w:val="002F136D"/>
    <w:rsid w:val="002F5927"/>
    <w:rsid w:val="00300B37"/>
    <w:rsid w:val="00302394"/>
    <w:rsid w:val="00304E2A"/>
    <w:rsid w:val="0031399B"/>
    <w:rsid w:val="00322C62"/>
    <w:rsid w:val="003301AA"/>
    <w:rsid w:val="00330CE4"/>
    <w:rsid w:val="003334FF"/>
    <w:rsid w:val="0033383D"/>
    <w:rsid w:val="00336A31"/>
    <w:rsid w:val="00340305"/>
    <w:rsid w:val="0034109F"/>
    <w:rsid w:val="0034341A"/>
    <w:rsid w:val="00346180"/>
    <w:rsid w:val="00357966"/>
    <w:rsid w:val="00366B70"/>
    <w:rsid w:val="003722DA"/>
    <w:rsid w:val="0039789D"/>
    <w:rsid w:val="003A0E01"/>
    <w:rsid w:val="003A21BF"/>
    <w:rsid w:val="003A7BC7"/>
    <w:rsid w:val="003C3EDC"/>
    <w:rsid w:val="003C426B"/>
    <w:rsid w:val="003D0857"/>
    <w:rsid w:val="003D2C55"/>
    <w:rsid w:val="003E0E9F"/>
    <w:rsid w:val="003F5080"/>
    <w:rsid w:val="00403546"/>
    <w:rsid w:val="00403A6F"/>
    <w:rsid w:val="00412858"/>
    <w:rsid w:val="00433CE4"/>
    <w:rsid w:val="00433F74"/>
    <w:rsid w:val="00441C49"/>
    <w:rsid w:val="0044759E"/>
    <w:rsid w:val="00451B92"/>
    <w:rsid w:val="00465BD9"/>
    <w:rsid w:val="0046607C"/>
    <w:rsid w:val="00472FF8"/>
    <w:rsid w:val="00475AA1"/>
    <w:rsid w:val="00475AB6"/>
    <w:rsid w:val="00476FAD"/>
    <w:rsid w:val="00481AB8"/>
    <w:rsid w:val="0048359D"/>
    <w:rsid w:val="00484957"/>
    <w:rsid w:val="00485B4A"/>
    <w:rsid w:val="004A117A"/>
    <w:rsid w:val="004B0075"/>
    <w:rsid w:val="004B7ED1"/>
    <w:rsid w:val="004C2EAE"/>
    <w:rsid w:val="004C33CF"/>
    <w:rsid w:val="004F1CD7"/>
    <w:rsid w:val="00501A4C"/>
    <w:rsid w:val="00504E3E"/>
    <w:rsid w:val="00505DDF"/>
    <w:rsid w:val="005307AB"/>
    <w:rsid w:val="00531AAF"/>
    <w:rsid w:val="00540612"/>
    <w:rsid w:val="0055325B"/>
    <w:rsid w:val="00554F76"/>
    <w:rsid w:val="00557353"/>
    <w:rsid w:val="005663CE"/>
    <w:rsid w:val="005675A5"/>
    <w:rsid w:val="005962E4"/>
    <w:rsid w:val="005970A3"/>
    <w:rsid w:val="005A1331"/>
    <w:rsid w:val="005A225C"/>
    <w:rsid w:val="005A3795"/>
    <w:rsid w:val="005A410A"/>
    <w:rsid w:val="005A5521"/>
    <w:rsid w:val="005C0A0B"/>
    <w:rsid w:val="005C20ED"/>
    <w:rsid w:val="005C5443"/>
    <w:rsid w:val="005D5A41"/>
    <w:rsid w:val="005E076F"/>
    <w:rsid w:val="005E13FA"/>
    <w:rsid w:val="005E2458"/>
    <w:rsid w:val="005E54D3"/>
    <w:rsid w:val="005E5585"/>
    <w:rsid w:val="005F2E10"/>
    <w:rsid w:val="006162E8"/>
    <w:rsid w:val="00620E5F"/>
    <w:rsid w:val="00643162"/>
    <w:rsid w:val="00655272"/>
    <w:rsid w:val="006630AC"/>
    <w:rsid w:val="006766CC"/>
    <w:rsid w:val="00676DA8"/>
    <w:rsid w:val="0068178E"/>
    <w:rsid w:val="00681907"/>
    <w:rsid w:val="00683E7F"/>
    <w:rsid w:val="00685947"/>
    <w:rsid w:val="00691D4A"/>
    <w:rsid w:val="00696ED5"/>
    <w:rsid w:val="006A0387"/>
    <w:rsid w:val="006A0DC6"/>
    <w:rsid w:val="006A2BB8"/>
    <w:rsid w:val="006A30C9"/>
    <w:rsid w:val="006A5FA3"/>
    <w:rsid w:val="006A6EF0"/>
    <w:rsid w:val="006B1BAD"/>
    <w:rsid w:val="006B6419"/>
    <w:rsid w:val="006C24EE"/>
    <w:rsid w:val="006C26A5"/>
    <w:rsid w:val="006C52FC"/>
    <w:rsid w:val="006C6588"/>
    <w:rsid w:val="006C7B2F"/>
    <w:rsid w:val="006D0347"/>
    <w:rsid w:val="006D071D"/>
    <w:rsid w:val="006D2B0D"/>
    <w:rsid w:val="006D34E9"/>
    <w:rsid w:val="006F061A"/>
    <w:rsid w:val="006F16FC"/>
    <w:rsid w:val="00714D22"/>
    <w:rsid w:val="007169DC"/>
    <w:rsid w:val="007219C0"/>
    <w:rsid w:val="00721D9C"/>
    <w:rsid w:val="0073235D"/>
    <w:rsid w:val="007454E9"/>
    <w:rsid w:val="00745541"/>
    <w:rsid w:val="007476F3"/>
    <w:rsid w:val="0075156D"/>
    <w:rsid w:val="00754ADB"/>
    <w:rsid w:val="00763E2C"/>
    <w:rsid w:val="00766EB4"/>
    <w:rsid w:val="00795BD3"/>
    <w:rsid w:val="007A0B98"/>
    <w:rsid w:val="007A60D4"/>
    <w:rsid w:val="007A60E6"/>
    <w:rsid w:val="007B32CD"/>
    <w:rsid w:val="007B38F9"/>
    <w:rsid w:val="007B53A3"/>
    <w:rsid w:val="007B7A8D"/>
    <w:rsid w:val="007C14AE"/>
    <w:rsid w:val="007C741A"/>
    <w:rsid w:val="007D232C"/>
    <w:rsid w:val="007D2CC7"/>
    <w:rsid w:val="007D7B3F"/>
    <w:rsid w:val="007E20F8"/>
    <w:rsid w:val="007F5EDB"/>
    <w:rsid w:val="00806FE1"/>
    <w:rsid w:val="00811551"/>
    <w:rsid w:val="008128B7"/>
    <w:rsid w:val="008157E7"/>
    <w:rsid w:val="0082150F"/>
    <w:rsid w:val="00821F41"/>
    <w:rsid w:val="008376ED"/>
    <w:rsid w:val="00843D26"/>
    <w:rsid w:val="00850BB4"/>
    <w:rsid w:val="00852C37"/>
    <w:rsid w:val="00853408"/>
    <w:rsid w:val="0086281C"/>
    <w:rsid w:val="008639B9"/>
    <w:rsid w:val="00863F51"/>
    <w:rsid w:val="0086618B"/>
    <w:rsid w:val="008665F2"/>
    <w:rsid w:val="0087277C"/>
    <w:rsid w:val="008733AF"/>
    <w:rsid w:val="00877DAB"/>
    <w:rsid w:val="00886E4F"/>
    <w:rsid w:val="00895BEC"/>
    <w:rsid w:val="008B5639"/>
    <w:rsid w:val="008B62A8"/>
    <w:rsid w:val="008C251B"/>
    <w:rsid w:val="008D3485"/>
    <w:rsid w:val="008E4C99"/>
    <w:rsid w:val="008F2AC6"/>
    <w:rsid w:val="008F4090"/>
    <w:rsid w:val="008F6370"/>
    <w:rsid w:val="00904DB0"/>
    <w:rsid w:val="0091009F"/>
    <w:rsid w:val="009203C5"/>
    <w:rsid w:val="0092137B"/>
    <w:rsid w:val="00923143"/>
    <w:rsid w:val="00923EA0"/>
    <w:rsid w:val="00925B45"/>
    <w:rsid w:val="009304FA"/>
    <w:rsid w:val="009313DC"/>
    <w:rsid w:val="00950C73"/>
    <w:rsid w:val="00956227"/>
    <w:rsid w:val="00961AF3"/>
    <w:rsid w:val="00975172"/>
    <w:rsid w:val="009751BE"/>
    <w:rsid w:val="00981700"/>
    <w:rsid w:val="00981E35"/>
    <w:rsid w:val="00981F55"/>
    <w:rsid w:val="00983EFF"/>
    <w:rsid w:val="009943DC"/>
    <w:rsid w:val="00997F9E"/>
    <w:rsid w:val="009A1F24"/>
    <w:rsid w:val="009A671D"/>
    <w:rsid w:val="009C494E"/>
    <w:rsid w:val="009D29E9"/>
    <w:rsid w:val="009D3AB5"/>
    <w:rsid w:val="009D3BC9"/>
    <w:rsid w:val="009E27AA"/>
    <w:rsid w:val="009E6ABA"/>
    <w:rsid w:val="009E70DF"/>
    <w:rsid w:val="009F6E7D"/>
    <w:rsid w:val="009F76F1"/>
    <w:rsid w:val="00A067E0"/>
    <w:rsid w:val="00A158B1"/>
    <w:rsid w:val="00A204AA"/>
    <w:rsid w:val="00A21D78"/>
    <w:rsid w:val="00A2270F"/>
    <w:rsid w:val="00A26273"/>
    <w:rsid w:val="00A35B38"/>
    <w:rsid w:val="00A36D79"/>
    <w:rsid w:val="00A4558B"/>
    <w:rsid w:val="00A47593"/>
    <w:rsid w:val="00A501E9"/>
    <w:rsid w:val="00A547BF"/>
    <w:rsid w:val="00A54DC2"/>
    <w:rsid w:val="00A56461"/>
    <w:rsid w:val="00A5647D"/>
    <w:rsid w:val="00A612DE"/>
    <w:rsid w:val="00AA19BE"/>
    <w:rsid w:val="00AA48E3"/>
    <w:rsid w:val="00AC2400"/>
    <w:rsid w:val="00AD0409"/>
    <w:rsid w:val="00AD4C46"/>
    <w:rsid w:val="00AD7DAE"/>
    <w:rsid w:val="00AE016B"/>
    <w:rsid w:val="00AE5054"/>
    <w:rsid w:val="00AF17EC"/>
    <w:rsid w:val="00AF2D43"/>
    <w:rsid w:val="00AF3CC1"/>
    <w:rsid w:val="00AF6AFB"/>
    <w:rsid w:val="00B04AD5"/>
    <w:rsid w:val="00B146C7"/>
    <w:rsid w:val="00B254FD"/>
    <w:rsid w:val="00B33926"/>
    <w:rsid w:val="00B35064"/>
    <w:rsid w:val="00B65E34"/>
    <w:rsid w:val="00B71F97"/>
    <w:rsid w:val="00B72C7E"/>
    <w:rsid w:val="00B7330C"/>
    <w:rsid w:val="00B769DD"/>
    <w:rsid w:val="00B8615E"/>
    <w:rsid w:val="00B93671"/>
    <w:rsid w:val="00B97440"/>
    <w:rsid w:val="00B974C5"/>
    <w:rsid w:val="00BA254E"/>
    <w:rsid w:val="00BA2CB0"/>
    <w:rsid w:val="00BC2A50"/>
    <w:rsid w:val="00BC4645"/>
    <w:rsid w:val="00BD0E80"/>
    <w:rsid w:val="00BD7E3F"/>
    <w:rsid w:val="00BE242E"/>
    <w:rsid w:val="00C11BC1"/>
    <w:rsid w:val="00C3047B"/>
    <w:rsid w:val="00C31FD3"/>
    <w:rsid w:val="00C34EAC"/>
    <w:rsid w:val="00C367BF"/>
    <w:rsid w:val="00C372F0"/>
    <w:rsid w:val="00C37BBB"/>
    <w:rsid w:val="00C404EF"/>
    <w:rsid w:val="00C425C1"/>
    <w:rsid w:val="00C529B0"/>
    <w:rsid w:val="00C55D3A"/>
    <w:rsid w:val="00C715DE"/>
    <w:rsid w:val="00C7381D"/>
    <w:rsid w:val="00C82123"/>
    <w:rsid w:val="00C82597"/>
    <w:rsid w:val="00C853F5"/>
    <w:rsid w:val="00C91546"/>
    <w:rsid w:val="00C94292"/>
    <w:rsid w:val="00C9645D"/>
    <w:rsid w:val="00CA153C"/>
    <w:rsid w:val="00CA3863"/>
    <w:rsid w:val="00CC1C0B"/>
    <w:rsid w:val="00CC6D47"/>
    <w:rsid w:val="00CD043D"/>
    <w:rsid w:val="00CD40E0"/>
    <w:rsid w:val="00CD5CED"/>
    <w:rsid w:val="00CF2F4F"/>
    <w:rsid w:val="00CF581C"/>
    <w:rsid w:val="00D0226F"/>
    <w:rsid w:val="00D04ABB"/>
    <w:rsid w:val="00D05BE0"/>
    <w:rsid w:val="00D07F9A"/>
    <w:rsid w:val="00D14485"/>
    <w:rsid w:val="00D1575B"/>
    <w:rsid w:val="00D22934"/>
    <w:rsid w:val="00D23E98"/>
    <w:rsid w:val="00D2439D"/>
    <w:rsid w:val="00D251AE"/>
    <w:rsid w:val="00D26E54"/>
    <w:rsid w:val="00D31C8E"/>
    <w:rsid w:val="00D33867"/>
    <w:rsid w:val="00D34D21"/>
    <w:rsid w:val="00D35788"/>
    <w:rsid w:val="00D4209B"/>
    <w:rsid w:val="00D4770F"/>
    <w:rsid w:val="00D50978"/>
    <w:rsid w:val="00D52B7F"/>
    <w:rsid w:val="00D628E1"/>
    <w:rsid w:val="00D7680C"/>
    <w:rsid w:val="00D92F73"/>
    <w:rsid w:val="00DA2D05"/>
    <w:rsid w:val="00DA5188"/>
    <w:rsid w:val="00DB671A"/>
    <w:rsid w:val="00DC08AA"/>
    <w:rsid w:val="00DC1A4D"/>
    <w:rsid w:val="00DC223A"/>
    <w:rsid w:val="00DC6D94"/>
    <w:rsid w:val="00DD0DB2"/>
    <w:rsid w:val="00DD418D"/>
    <w:rsid w:val="00DF0DB1"/>
    <w:rsid w:val="00E0501F"/>
    <w:rsid w:val="00E0720E"/>
    <w:rsid w:val="00E134F8"/>
    <w:rsid w:val="00E21753"/>
    <w:rsid w:val="00E21F52"/>
    <w:rsid w:val="00E23367"/>
    <w:rsid w:val="00E303FB"/>
    <w:rsid w:val="00E33761"/>
    <w:rsid w:val="00E4569B"/>
    <w:rsid w:val="00E5318A"/>
    <w:rsid w:val="00E567F6"/>
    <w:rsid w:val="00E6101F"/>
    <w:rsid w:val="00E61162"/>
    <w:rsid w:val="00E63A48"/>
    <w:rsid w:val="00E66B68"/>
    <w:rsid w:val="00E7290E"/>
    <w:rsid w:val="00E733D2"/>
    <w:rsid w:val="00E82BE1"/>
    <w:rsid w:val="00E86D2E"/>
    <w:rsid w:val="00E912B8"/>
    <w:rsid w:val="00E921FA"/>
    <w:rsid w:val="00E949C1"/>
    <w:rsid w:val="00EA2F50"/>
    <w:rsid w:val="00EC146D"/>
    <w:rsid w:val="00ED016D"/>
    <w:rsid w:val="00ED27AC"/>
    <w:rsid w:val="00ED57CB"/>
    <w:rsid w:val="00ED6655"/>
    <w:rsid w:val="00EE6B43"/>
    <w:rsid w:val="00EE7F16"/>
    <w:rsid w:val="00EF3031"/>
    <w:rsid w:val="00EF48C2"/>
    <w:rsid w:val="00EF7106"/>
    <w:rsid w:val="00F00632"/>
    <w:rsid w:val="00F25AD8"/>
    <w:rsid w:val="00F25DAD"/>
    <w:rsid w:val="00F34E6D"/>
    <w:rsid w:val="00F36DB7"/>
    <w:rsid w:val="00F50EB2"/>
    <w:rsid w:val="00F54E0C"/>
    <w:rsid w:val="00F84D00"/>
    <w:rsid w:val="00F86B4A"/>
    <w:rsid w:val="00F87266"/>
    <w:rsid w:val="00F968F4"/>
    <w:rsid w:val="00FA07BC"/>
    <w:rsid w:val="00FA3F56"/>
    <w:rsid w:val="00FB090D"/>
    <w:rsid w:val="00FB6BA1"/>
    <w:rsid w:val="00FC0028"/>
    <w:rsid w:val="00FC497A"/>
    <w:rsid w:val="00FC7074"/>
    <w:rsid w:val="00FC76DC"/>
    <w:rsid w:val="00FD0E11"/>
    <w:rsid w:val="00FD15AA"/>
    <w:rsid w:val="00FD3070"/>
    <w:rsid w:val="00FD6114"/>
    <w:rsid w:val="00FE3A55"/>
    <w:rsid w:val="00FF1CB8"/>
    <w:rsid w:val="00FF3B7C"/>
    <w:rsid w:val="00FF58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141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14B"/>
    <w:pPr>
      <w:keepNext/>
      <w:keepLines/>
      <w:spacing w:before="480" w:after="0"/>
      <w:outlineLvl w:val="0"/>
    </w:pPr>
    <w:rPr>
      <w:rFonts w:ascii="Arial" w:eastAsiaTheme="majorEastAsia" w:hAnsi="Arial" w:cstheme="majorBidi"/>
      <w:b/>
      <w:bCs/>
      <w:color w:val="000000" w:themeColor="text1"/>
      <w:sz w:val="24"/>
      <w:szCs w:val="28"/>
    </w:rPr>
  </w:style>
  <w:style w:type="paragraph" w:styleId="Heading2">
    <w:name w:val="heading 2"/>
    <w:basedOn w:val="Normal"/>
    <w:next w:val="Normal"/>
    <w:link w:val="Heading2Char"/>
    <w:uiPriority w:val="9"/>
    <w:unhideWhenUsed/>
    <w:qFormat/>
    <w:rsid w:val="00C11BC1"/>
    <w:pPr>
      <w:keepNext/>
      <w:keepLines/>
      <w:spacing w:before="200" w:after="0"/>
      <w:outlineLvl w:val="1"/>
    </w:pPr>
    <w:rPr>
      <w:rFonts w:ascii="Arial" w:eastAsiaTheme="majorEastAsia" w:hAnsi="Arial"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5528"/>
    <w:pPr>
      <w:spacing w:after="0" w:line="240" w:lineRule="auto"/>
    </w:pPr>
  </w:style>
  <w:style w:type="character" w:customStyle="1" w:styleId="NoSpacingChar">
    <w:name w:val="No Spacing Char"/>
    <w:basedOn w:val="DefaultParagraphFont"/>
    <w:link w:val="NoSpacing"/>
    <w:uiPriority w:val="1"/>
    <w:rsid w:val="000A5528"/>
    <w:rPr>
      <w:rFonts w:eastAsiaTheme="minorEastAsia"/>
    </w:rPr>
  </w:style>
  <w:style w:type="paragraph" w:styleId="BalloonText">
    <w:name w:val="Balloon Text"/>
    <w:basedOn w:val="Normal"/>
    <w:link w:val="BalloonTextChar"/>
    <w:uiPriority w:val="99"/>
    <w:semiHidden/>
    <w:unhideWhenUsed/>
    <w:rsid w:val="000A55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528"/>
    <w:rPr>
      <w:rFonts w:ascii="Tahoma" w:hAnsi="Tahoma" w:cs="Tahoma"/>
      <w:sz w:val="16"/>
      <w:szCs w:val="16"/>
    </w:rPr>
  </w:style>
  <w:style w:type="table" w:styleId="TableGrid">
    <w:name w:val="Table Grid"/>
    <w:basedOn w:val="TableNormal"/>
    <w:uiPriority w:val="59"/>
    <w:rsid w:val="00330CE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1E314B"/>
    <w:rPr>
      <w:rFonts w:ascii="Arial" w:eastAsiaTheme="majorEastAsia" w:hAnsi="Arial" w:cstheme="majorBidi"/>
      <w:b/>
      <w:bCs/>
      <w:color w:val="000000" w:themeColor="text1"/>
      <w:sz w:val="24"/>
      <w:szCs w:val="28"/>
    </w:rPr>
  </w:style>
  <w:style w:type="paragraph" w:styleId="TOCHeading">
    <w:name w:val="TOC Heading"/>
    <w:basedOn w:val="Heading1"/>
    <w:next w:val="Normal"/>
    <w:uiPriority w:val="39"/>
    <w:semiHidden/>
    <w:unhideWhenUsed/>
    <w:qFormat/>
    <w:rsid w:val="001E314B"/>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1E314B"/>
    <w:pPr>
      <w:spacing w:after="100"/>
    </w:pPr>
  </w:style>
  <w:style w:type="character" w:styleId="Hyperlink">
    <w:name w:val="Hyperlink"/>
    <w:basedOn w:val="DefaultParagraphFont"/>
    <w:uiPriority w:val="99"/>
    <w:unhideWhenUsed/>
    <w:rsid w:val="001E314B"/>
    <w:rPr>
      <w:color w:val="0000FF" w:themeColor="hyperlink"/>
      <w:u w:val="single"/>
    </w:rPr>
  </w:style>
  <w:style w:type="paragraph" w:styleId="Header">
    <w:name w:val="header"/>
    <w:basedOn w:val="Normal"/>
    <w:link w:val="HeaderChar"/>
    <w:uiPriority w:val="99"/>
    <w:unhideWhenUsed/>
    <w:rsid w:val="001E3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14B"/>
  </w:style>
  <w:style w:type="paragraph" w:styleId="Footer">
    <w:name w:val="footer"/>
    <w:basedOn w:val="Normal"/>
    <w:link w:val="FooterChar"/>
    <w:uiPriority w:val="99"/>
    <w:unhideWhenUsed/>
    <w:rsid w:val="001E3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14B"/>
  </w:style>
  <w:style w:type="table" w:styleId="MediumList1-Accent5">
    <w:name w:val="Medium List 1 Accent 5"/>
    <w:basedOn w:val="TableNormal"/>
    <w:uiPriority w:val="65"/>
    <w:rsid w:val="00EF7106"/>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Grid1-Accent3">
    <w:name w:val="Medium Grid 1 Accent 3"/>
    <w:basedOn w:val="TableNormal"/>
    <w:uiPriority w:val="67"/>
    <w:rsid w:val="00EF710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character" w:styleId="CommentReference">
    <w:name w:val="annotation reference"/>
    <w:basedOn w:val="DefaultParagraphFont"/>
    <w:uiPriority w:val="99"/>
    <w:semiHidden/>
    <w:unhideWhenUsed/>
    <w:rsid w:val="00206BDA"/>
    <w:rPr>
      <w:sz w:val="16"/>
      <w:szCs w:val="16"/>
    </w:rPr>
  </w:style>
  <w:style w:type="paragraph" w:styleId="CommentText">
    <w:name w:val="annotation text"/>
    <w:basedOn w:val="Normal"/>
    <w:link w:val="CommentTextChar"/>
    <w:uiPriority w:val="99"/>
    <w:semiHidden/>
    <w:unhideWhenUsed/>
    <w:rsid w:val="00206BDA"/>
    <w:pPr>
      <w:spacing w:line="240" w:lineRule="auto"/>
    </w:pPr>
    <w:rPr>
      <w:sz w:val="20"/>
      <w:szCs w:val="20"/>
    </w:rPr>
  </w:style>
  <w:style w:type="character" w:customStyle="1" w:styleId="CommentTextChar">
    <w:name w:val="Comment Text Char"/>
    <w:basedOn w:val="DefaultParagraphFont"/>
    <w:link w:val="CommentText"/>
    <w:uiPriority w:val="99"/>
    <w:semiHidden/>
    <w:rsid w:val="00206BDA"/>
    <w:rPr>
      <w:sz w:val="20"/>
      <w:szCs w:val="20"/>
    </w:rPr>
  </w:style>
  <w:style w:type="paragraph" w:styleId="CommentSubject">
    <w:name w:val="annotation subject"/>
    <w:basedOn w:val="CommentText"/>
    <w:next w:val="CommentText"/>
    <w:link w:val="CommentSubjectChar"/>
    <w:uiPriority w:val="99"/>
    <w:semiHidden/>
    <w:unhideWhenUsed/>
    <w:rsid w:val="00206BDA"/>
    <w:rPr>
      <w:b/>
      <w:bCs/>
    </w:rPr>
  </w:style>
  <w:style w:type="character" w:customStyle="1" w:styleId="CommentSubjectChar">
    <w:name w:val="Comment Subject Char"/>
    <w:basedOn w:val="CommentTextChar"/>
    <w:link w:val="CommentSubject"/>
    <w:uiPriority w:val="99"/>
    <w:semiHidden/>
    <w:rsid w:val="00206BDA"/>
    <w:rPr>
      <w:b/>
      <w:bCs/>
      <w:sz w:val="20"/>
      <w:szCs w:val="20"/>
    </w:rPr>
  </w:style>
  <w:style w:type="paragraph" w:styleId="Caption">
    <w:name w:val="caption"/>
    <w:basedOn w:val="Normal"/>
    <w:next w:val="Normal"/>
    <w:uiPriority w:val="35"/>
    <w:unhideWhenUsed/>
    <w:qFormat/>
    <w:rsid w:val="000B0979"/>
    <w:pPr>
      <w:spacing w:line="240" w:lineRule="auto"/>
    </w:pPr>
    <w:rPr>
      <w:b/>
      <w:bCs/>
      <w:color w:val="4F81BD" w:themeColor="accent1"/>
      <w:sz w:val="18"/>
      <w:szCs w:val="18"/>
    </w:rPr>
  </w:style>
  <w:style w:type="table" w:styleId="LightList-Accent5">
    <w:name w:val="Light List Accent 5"/>
    <w:basedOn w:val="TableNormal"/>
    <w:uiPriority w:val="61"/>
    <w:rsid w:val="000B097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MediumGrid3-Accent5">
    <w:name w:val="Medium Grid 3 Accent 5"/>
    <w:basedOn w:val="TableNormal"/>
    <w:uiPriority w:val="69"/>
    <w:rsid w:val="00092CC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olorfulList">
    <w:name w:val="Colorful List"/>
    <w:basedOn w:val="TableNormal"/>
    <w:uiPriority w:val="72"/>
    <w:rsid w:val="00092CC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MediumGrid1-Accent5">
    <w:name w:val="Medium Grid 1 Accent 5"/>
    <w:basedOn w:val="TableNormal"/>
    <w:uiPriority w:val="67"/>
    <w:rsid w:val="00F84D00"/>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character" w:customStyle="1" w:styleId="Heading2Char">
    <w:name w:val="Heading 2 Char"/>
    <w:basedOn w:val="DefaultParagraphFont"/>
    <w:link w:val="Heading2"/>
    <w:uiPriority w:val="9"/>
    <w:rsid w:val="00C11BC1"/>
    <w:rPr>
      <w:rFonts w:ascii="Arial" w:eastAsiaTheme="majorEastAsia" w:hAnsi="Arial" w:cstheme="majorBidi"/>
      <w:b/>
      <w:bCs/>
      <w:color w:val="000000" w:themeColor="text1"/>
      <w:sz w:val="26"/>
      <w:szCs w:val="26"/>
    </w:rPr>
  </w:style>
  <w:style w:type="paragraph" w:styleId="TOC2">
    <w:name w:val="toc 2"/>
    <w:basedOn w:val="Normal"/>
    <w:next w:val="Normal"/>
    <w:autoRedefine/>
    <w:uiPriority w:val="39"/>
    <w:unhideWhenUsed/>
    <w:rsid w:val="00C11BC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1393947">
      <w:bodyDiv w:val="1"/>
      <w:marLeft w:val="0"/>
      <w:marRight w:val="0"/>
      <w:marTop w:val="0"/>
      <w:marBottom w:val="0"/>
      <w:divBdr>
        <w:top w:val="none" w:sz="0" w:space="0" w:color="auto"/>
        <w:left w:val="none" w:sz="0" w:space="0" w:color="auto"/>
        <w:bottom w:val="none" w:sz="0" w:space="0" w:color="auto"/>
        <w:right w:val="none" w:sz="0" w:space="0" w:color="auto"/>
      </w:divBdr>
      <w:divsChild>
        <w:div w:id="1221789603">
          <w:marLeft w:val="0"/>
          <w:marRight w:val="0"/>
          <w:marTop w:val="0"/>
          <w:marBottom w:val="0"/>
          <w:divBdr>
            <w:top w:val="none" w:sz="0" w:space="0" w:color="auto"/>
            <w:left w:val="none" w:sz="0" w:space="0" w:color="auto"/>
            <w:bottom w:val="none" w:sz="0" w:space="0" w:color="auto"/>
            <w:right w:val="none" w:sz="0" w:space="0" w:color="auto"/>
          </w:divBdr>
        </w:div>
        <w:div w:id="226305730">
          <w:marLeft w:val="0"/>
          <w:marRight w:val="0"/>
          <w:marTop w:val="0"/>
          <w:marBottom w:val="0"/>
          <w:divBdr>
            <w:top w:val="none" w:sz="0" w:space="0" w:color="auto"/>
            <w:left w:val="none" w:sz="0" w:space="0" w:color="auto"/>
            <w:bottom w:val="none" w:sz="0" w:space="0" w:color="auto"/>
            <w:right w:val="none" w:sz="0" w:space="0" w:color="auto"/>
          </w:divBdr>
        </w:div>
        <w:div w:id="1629511846">
          <w:marLeft w:val="0"/>
          <w:marRight w:val="0"/>
          <w:marTop w:val="0"/>
          <w:marBottom w:val="0"/>
          <w:divBdr>
            <w:top w:val="none" w:sz="0" w:space="0" w:color="auto"/>
            <w:left w:val="none" w:sz="0" w:space="0" w:color="auto"/>
            <w:bottom w:val="none" w:sz="0" w:space="0" w:color="auto"/>
            <w:right w:val="none" w:sz="0" w:space="0" w:color="auto"/>
          </w:divBdr>
        </w:div>
        <w:div w:id="1932860010">
          <w:marLeft w:val="0"/>
          <w:marRight w:val="0"/>
          <w:marTop w:val="0"/>
          <w:marBottom w:val="0"/>
          <w:divBdr>
            <w:top w:val="none" w:sz="0" w:space="0" w:color="auto"/>
            <w:left w:val="none" w:sz="0" w:space="0" w:color="auto"/>
            <w:bottom w:val="none" w:sz="0" w:space="0" w:color="auto"/>
            <w:right w:val="none" w:sz="0" w:space="0" w:color="auto"/>
          </w:divBdr>
        </w:div>
        <w:div w:id="1862670110">
          <w:marLeft w:val="0"/>
          <w:marRight w:val="0"/>
          <w:marTop w:val="0"/>
          <w:marBottom w:val="0"/>
          <w:divBdr>
            <w:top w:val="none" w:sz="0" w:space="0" w:color="auto"/>
            <w:left w:val="none" w:sz="0" w:space="0" w:color="auto"/>
            <w:bottom w:val="none" w:sz="0" w:space="0" w:color="auto"/>
            <w:right w:val="none" w:sz="0" w:space="0" w:color="auto"/>
          </w:divBdr>
        </w:div>
        <w:div w:id="2003779992">
          <w:marLeft w:val="0"/>
          <w:marRight w:val="0"/>
          <w:marTop w:val="0"/>
          <w:marBottom w:val="0"/>
          <w:divBdr>
            <w:top w:val="none" w:sz="0" w:space="0" w:color="auto"/>
            <w:left w:val="none" w:sz="0" w:space="0" w:color="auto"/>
            <w:bottom w:val="none" w:sz="0" w:space="0" w:color="auto"/>
            <w:right w:val="none" w:sz="0" w:space="0" w:color="auto"/>
          </w:divBdr>
        </w:div>
        <w:div w:id="42873123">
          <w:marLeft w:val="0"/>
          <w:marRight w:val="0"/>
          <w:marTop w:val="0"/>
          <w:marBottom w:val="0"/>
          <w:divBdr>
            <w:top w:val="none" w:sz="0" w:space="0" w:color="auto"/>
            <w:left w:val="none" w:sz="0" w:space="0" w:color="auto"/>
            <w:bottom w:val="none" w:sz="0" w:space="0" w:color="auto"/>
            <w:right w:val="none" w:sz="0" w:space="0" w:color="auto"/>
          </w:divBdr>
        </w:div>
        <w:div w:id="733046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1ECBD-2BD0-4F20-A1F6-722CE6622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3235</Words>
  <Characters>18446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2020-11-18T10:10:00Z</dcterms:created>
  <dcterms:modified xsi:type="dcterms:W3CDTF">2020-11-18T10:10:00Z</dcterms:modified>
</cp:coreProperties>
</file>