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6780D" w:rsidP="00E6780D" w:rsidRDefault="00E6780D" w14:paraId="090C7D58" w14:textId="07337168">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E6780D" w:rsidP="72AC8717" w:rsidRDefault="00E6780D" w14:paraId="1697BAE4" w14:textId="77777777">
      <w:pPr>
        <w:spacing w:before="212"/>
        <w:jc w:val="both"/>
        <w:rPr>
          <w:rFonts w:ascii="Arial" w:hAnsi="Arial" w:asciiTheme="minorBidi" w:hAnsiTheme="minorBidi"/>
          <w:sz w:val="48"/>
          <w:szCs w:val="48"/>
        </w:rPr>
      </w:pPr>
      <w:r w:rsidRPr="72AC8717" w:rsidR="00E6780D">
        <w:rPr>
          <w:rFonts w:ascii="Arial" w:hAnsi="Arial" w:asciiTheme="minorBidi" w:hAnsiTheme="minorBidi"/>
          <w:b w:val="1"/>
          <w:bCs w:val="1"/>
          <w:sz w:val="48"/>
          <w:szCs w:val="48"/>
        </w:rPr>
        <w:t xml:space="preserve">Module Name: </w:t>
      </w:r>
      <w:r w:rsidRPr="72AC8717" w:rsidR="00E6780D">
        <w:rPr>
          <w:rFonts w:ascii="Arial" w:hAnsi="Arial" w:asciiTheme="minorBidi" w:hAnsiTheme="minorBidi"/>
          <w:sz w:val="48"/>
          <w:szCs w:val="48"/>
        </w:rPr>
        <w:t>Academic Skills in the Digital Era</w:t>
      </w:r>
    </w:p>
    <w:p w:rsidRPr="0040098D" w:rsidR="00E6780D" w:rsidP="72AC8717" w:rsidRDefault="00E6780D" w14:paraId="55E98D60" w14:textId="77777777">
      <w:pPr>
        <w:spacing w:before="212"/>
        <w:jc w:val="both"/>
        <w:rPr>
          <w:rFonts w:ascii="Arial" w:hAnsi="Arial" w:asciiTheme="minorBidi" w:hAnsiTheme="minorBidi"/>
          <w:b w:val="1"/>
          <w:bCs w:val="1"/>
          <w:sz w:val="48"/>
          <w:szCs w:val="48"/>
        </w:rPr>
      </w:pPr>
      <w:r w:rsidRPr="72AC8717" w:rsidR="00E6780D">
        <w:rPr>
          <w:rFonts w:ascii="Arial" w:hAnsi="Arial" w:asciiTheme="minorBidi" w:hAnsiTheme="minorBidi"/>
          <w:b w:val="1"/>
          <w:bCs w:val="1"/>
          <w:sz w:val="48"/>
          <w:szCs w:val="48"/>
        </w:rPr>
        <w:t xml:space="preserve">Module Code:  </w:t>
      </w:r>
      <w:r w:rsidRPr="72AC8717" w:rsidR="00E6780D">
        <w:rPr>
          <w:rFonts w:ascii="Arial" w:hAnsi="Arial" w:asciiTheme="minorBidi" w:hAnsiTheme="minorBidi"/>
          <w:sz w:val="48"/>
          <w:szCs w:val="48"/>
        </w:rPr>
        <w:t>BMSW4013</w:t>
      </w:r>
    </w:p>
    <w:p w:rsidRPr="0040098D" w:rsidR="00E6780D" w:rsidP="72AC8717" w:rsidRDefault="00E6780D" w14:paraId="7BE17FD3" w14:textId="65B08CB7">
      <w:pPr>
        <w:spacing w:before="212"/>
        <w:jc w:val="both"/>
        <w:rPr>
          <w:rFonts w:ascii="Arial" w:hAnsi="Arial" w:asciiTheme="minorBidi" w:hAnsiTheme="minorBidi"/>
          <w:sz w:val="48"/>
          <w:szCs w:val="48"/>
        </w:rPr>
      </w:pPr>
      <w:r w:rsidRPr="72AC8717" w:rsidR="00E6780D">
        <w:rPr>
          <w:rFonts w:ascii="Arial" w:hAnsi="Arial" w:asciiTheme="minorBidi" w:hAnsiTheme="minorBidi"/>
          <w:b w:val="1"/>
          <w:bCs w:val="1"/>
          <w:sz w:val="48"/>
          <w:szCs w:val="48"/>
        </w:rPr>
        <w:t xml:space="preserve">Assessment </w:t>
      </w:r>
      <w:r w:rsidRPr="72AC8717" w:rsidR="00C963C3">
        <w:rPr>
          <w:rFonts w:ascii="Arial" w:hAnsi="Arial" w:asciiTheme="minorBidi" w:hAnsiTheme="minorBidi"/>
          <w:b w:val="1"/>
          <w:bCs w:val="1"/>
          <w:sz w:val="48"/>
          <w:szCs w:val="48"/>
        </w:rPr>
        <w:t>1</w:t>
      </w:r>
      <w:r w:rsidRPr="72AC8717" w:rsidR="00E6780D">
        <w:rPr>
          <w:rFonts w:ascii="Arial" w:hAnsi="Arial" w:asciiTheme="minorBidi" w:hAnsiTheme="minorBidi"/>
          <w:b w:val="1"/>
          <w:bCs w:val="1"/>
          <w:sz w:val="48"/>
          <w:szCs w:val="48"/>
        </w:rPr>
        <w:t xml:space="preserve">: </w:t>
      </w:r>
      <w:r w:rsidRPr="72AC8717" w:rsidR="747FA4A0">
        <w:rPr>
          <w:rFonts w:ascii="Arial" w:hAnsi="Arial" w:asciiTheme="minorBidi" w:hAnsiTheme="minorBidi"/>
          <w:b w:val="1"/>
          <w:bCs w:val="1"/>
          <w:sz w:val="48"/>
          <w:szCs w:val="48"/>
        </w:rPr>
        <w:t xml:space="preserve">E-Portfolio </w:t>
      </w:r>
    </w:p>
    <w:p w:rsidRPr="0040098D" w:rsidR="00E6780D" w:rsidP="72AC8717" w:rsidRDefault="00E6780D" w14:paraId="14F1CDB2" w14:textId="5800EBB5">
      <w:pPr>
        <w:spacing w:before="3"/>
        <w:jc w:val="both"/>
        <w:rPr>
          <w:rFonts w:ascii="Arial" w:hAnsi="Arial" w:asciiTheme="minorBidi" w:hAnsiTheme="minorBidi"/>
          <w:b w:val="1"/>
          <w:bCs w:val="1"/>
          <w:sz w:val="48"/>
          <w:szCs w:val="48"/>
        </w:rPr>
      </w:pPr>
      <w:r w:rsidRPr="72AC8717" w:rsidR="00E6780D">
        <w:rPr>
          <w:rFonts w:ascii="Arial" w:hAnsi="Arial" w:asciiTheme="minorBidi" w:hAnsiTheme="minorBidi"/>
          <w:b w:val="1"/>
          <w:bCs w:val="1"/>
          <w:sz w:val="48"/>
          <w:szCs w:val="48"/>
        </w:rPr>
        <w:t>Student Name:</w:t>
      </w:r>
      <w:r w:rsidRPr="72AC8717" w:rsidR="27874DCB">
        <w:rPr>
          <w:rFonts w:ascii="Arial" w:hAnsi="Arial" w:asciiTheme="minorBidi" w:hAnsiTheme="minorBidi"/>
          <w:b w:val="1"/>
          <w:bCs w:val="1"/>
          <w:sz w:val="48"/>
          <w:szCs w:val="48"/>
        </w:rPr>
        <w:t xml:space="preserve"> Kate Robinson</w:t>
      </w:r>
    </w:p>
    <w:p w:rsidRPr="0040098D" w:rsidR="00E6780D" w:rsidP="72AC8717" w:rsidRDefault="00E6780D" w14:paraId="1B6CEBE0" w14:textId="22CA6D9D">
      <w:pPr>
        <w:spacing w:before="3"/>
        <w:jc w:val="both"/>
        <w:rPr>
          <w:rFonts w:ascii="Arial" w:hAnsi="Arial" w:asciiTheme="minorBidi" w:hAnsiTheme="minorBidi"/>
          <w:b w:val="1"/>
          <w:bCs w:val="1"/>
          <w:sz w:val="48"/>
          <w:szCs w:val="48"/>
        </w:rPr>
      </w:pPr>
      <w:r w:rsidRPr="72AC8717" w:rsidR="00E6780D">
        <w:rPr>
          <w:rFonts w:ascii="Arial" w:hAnsi="Arial" w:asciiTheme="minorBidi" w:hAnsiTheme="minorBidi"/>
          <w:b w:val="1"/>
          <w:bCs w:val="1"/>
          <w:sz w:val="48"/>
          <w:szCs w:val="48"/>
        </w:rPr>
        <w:t>Student Number:</w:t>
      </w:r>
      <w:r w:rsidRPr="72AC8717" w:rsidR="159752B3">
        <w:rPr>
          <w:rFonts w:ascii="Arial" w:hAnsi="Arial" w:asciiTheme="minorBidi" w:hAnsiTheme="minorBidi"/>
          <w:b w:val="1"/>
          <w:bCs w:val="1"/>
          <w:sz w:val="48"/>
          <w:szCs w:val="48"/>
        </w:rPr>
        <w:t xml:space="preserve"> 2522334</w:t>
      </w:r>
    </w:p>
    <w:p w:rsidR="00E6780D" w:rsidP="72AC8717" w:rsidRDefault="00E6780D" w14:paraId="3CA1AB6B" w14:textId="71DD2A18">
      <w:pPr>
        <w:jc w:val="both"/>
        <w:rPr>
          <w:rFonts w:ascii="Arial" w:hAnsi="Arial" w:asciiTheme="minorBidi" w:hAnsiTheme="minorBidi"/>
          <w:sz w:val="48"/>
          <w:szCs w:val="48"/>
        </w:rPr>
      </w:pPr>
      <w:r w:rsidRPr="72AC8717" w:rsidR="00E6780D">
        <w:rPr>
          <w:rFonts w:ascii="Arial" w:hAnsi="Arial" w:asciiTheme="minorBidi" w:hAnsiTheme="minorBidi"/>
          <w:b w:val="1"/>
          <w:bCs w:val="1"/>
          <w:sz w:val="48"/>
          <w:szCs w:val="48"/>
        </w:rPr>
        <w:t xml:space="preserve">Lecturer: </w:t>
      </w:r>
      <w:r w:rsidRPr="72AC8717" w:rsidR="1CF335A5">
        <w:rPr>
          <w:rFonts w:ascii="Arial" w:hAnsi="Arial" w:asciiTheme="minorBidi" w:hAnsiTheme="minorBidi"/>
          <w:b w:val="1"/>
          <w:bCs w:val="1"/>
          <w:sz w:val="48"/>
          <w:szCs w:val="48"/>
        </w:rPr>
        <w:t>Ffion Cumberland</w:t>
      </w:r>
      <w:r>
        <w:br/>
      </w:r>
      <w:r w:rsidRPr="72AC8717" w:rsidR="00E6780D">
        <w:rPr>
          <w:rFonts w:ascii="Arial" w:hAnsi="Arial" w:asciiTheme="minorBidi" w:hAnsiTheme="minorBidi"/>
          <w:b w:val="1"/>
          <w:bCs w:val="1"/>
          <w:sz w:val="48"/>
          <w:szCs w:val="48"/>
        </w:rPr>
        <w:t xml:space="preserve">Deadline: </w:t>
      </w:r>
      <w:r w:rsidRPr="72AC8717" w:rsidR="0494ACC6">
        <w:rPr>
          <w:rFonts w:ascii="Arial" w:hAnsi="Arial" w:asciiTheme="minorBidi" w:hAnsiTheme="minorBidi"/>
          <w:b w:val="1"/>
          <w:bCs w:val="1"/>
          <w:sz w:val="48"/>
          <w:szCs w:val="48"/>
        </w:rPr>
        <w:t>27</w:t>
      </w:r>
      <w:r w:rsidRPr="72AC8717" w:rsidR="0494ACC6">
        <w:rPr>
          <w:rFonts w:ascii="Arial" w:hAnsi="Arial" w:asciiTheme="minorBidi" w:hAnsiTheme="minorBidi"/>
          <w:b w:val="1"/>
          <w:bCs w:val="1"/>
          <w:sz w:val="48"/>
          <w:szCs w:val="48"/>
          <w:vertAlign w:val="superscript"/>
        </w:rPr>
        <w:t>th</w:t>
      </w:r>
      <w:r w:rsidRPr="72AC8717" w:rsidR="0494ACC6">
        <w:rPr>
          <w:rFonts w:ascii="Arial" w:hAnsi="Arial" w:asciiTheme="minorBidi" w:hAnsiTheme="minorBidi"/>
          <w:b w:val="1"/>
          <w:bCs w:val="1"/>
          <w:sz w:val="48"/>
          <w:szCs w:val="48"/>
        </w:rPr>
        <w:t xml:space="preserve"> </w:t>
      </w:r>
      <w:r w:rsidRPr="72AC8717" w:rsidR="0494ACC6">
        <w:rPr>
          <w:rFonts w:ascii="Arial" w:hAnsi="Arial" w:asciiTheme="minorBidi" w:hAnsiTheme="minorBidi"/>
          <w:b w:val="1"/>
          <w:bCs w:val="1"/>
          <w:sz w:val="48"/>
          <w:szCs w:val="48"/>
        </w:rPr>
        <w:t>February</w:t>
      </w:r>
      <w:r w:rsidRPr="72AC8717" w:rsidR="0494ACC6">
        <w:rPr>
          <w:rFonts w:ascii="Arial" w:hAnsi="Arial" w:asciiTheme="minorBidi" w:hAnsiTheme="minorBidi"/>
          <w:b w:val="1"/>
          <w:bCs w:val="1"/>
          <w:sz w:val="48"/>
          <w:szCs w:val="48"/>
        </w:rPr>
        <w:t xml:space="preserve"> 2026 23.59</w:t>
      </w:r>
      <w:r w:rsidRPr="72AC8717" w:rsidR="58A49DB3">
        <w:rPr>
          <w:rFonts w:ascii="Arial" w:hAnsi="Arial" w:asciiTheme="minorBidi" w:hAnsiTheme="minorBidi"/>
          <w:b w:val="1"/>
          <w:bCs w:val="1"/>
          <w:sz w:val="48"/>
          <w:szCs w:val="48"/>
        </w:rPr>
        <w:t>pm</w:t>
      </w:r>
    </w:p>
    <w:p w:rsidR="00E6780D" w:rsidP="72AC8717" w:rsidRDefault="00E6780D" w14:paraId="686117E5" w14:textId="77777777">
      <w:pPr>
        <w:jc w:val="both"/>
        <w:rPr>
          <w:rFonts w:ascii="Arial" w:hAnsi="Arial" w:asciiTheme="minorBidi" w:hAnsiTheme="minorBidi"/>
          <w:sz w:val="48"/>
          <w:szCs w:val="48"/>
        </w:rPr>
      </w:pPr>
    </w:p>
    <w:p w:rsidR="00E6780D" w:rsidP="00E6780D" w:rsidRDefault="00E6780D" w14:paraId="4A2CCB85" w14:textId="77777777">
      <w:pPr>
        <w:rPr>
          <w:rFonts w:asciiTheme="minorBidi" w:hAnsiTheme="minorBidi"/>
          <w:bCs/>
          <w:sz w:val="48"/>
          <w:szCs w:val="48"/>
        </w:rPr>
      </w:pPr>
    </w:p>
    <w:p w:rsidR="00E6780D" w:rsidP="00E6780D" w:rsidRDefault="00E6780D" w14:paraId="1ADAB6FF" w14:textId="77777777">
      <w:pPr>
        <w:rPr>
          <w:rFonts w:asciiTheme="minorBidi" w:hAnsiTheme="minorBidi"/>
          <w:bCs/>
          <w:sz w:val="48"/>
          <w:szCs w:val="48"/>
        </w:rPr>
      </w:pPr>
    </w:p>
    <w:p w:rsidR="00E6780D" w:rsidP="00E6780D" w:rsidRDefault="00E6780D" w14:paraId="62DED827" w14:textId="77777777">
      <w:pPr>
        <w:rPr>
          <w:rFonts w:asciiTheme="minorBidi" w:hAnsiTheme="minorBidi"/>
          <w:bCs/>
          <w:sz w:val="48"/>
          <w:szCs w:val="48"/>
        </w:rPr>
      </w:pPr>
    </w:p>
    <w:p w:rsidR="00E6780D" w:rsidP="00E6780D" w:rsidRDefault="00E6780D" w14:paraId="0B0BA2D8" w14:textId="77777777">
      <w:pPr>
        <w:rPr>
          <w:rFonts w:asciiTheme="minorBidi" w:hAnsiTheme="minorBidi"/>
          <w:bCs/>
          <w:sz w:val="48"/>
          <w:szCs w:val="48"/>
        </w:rPr>
      </w:pPr>
    </w:p>
    <w:p w:rsidR="00E6780D" w:rsidP="00E6780D" w:rsidRDefault="00E6780D" w14:paraId="3527B853" w14:textId="77777777">
      <w:pPr>
        <w:rPr>
          <w:rFonts w:asciiTheme="minorBidi" w:hAnsiTheme="minorBidi"/>
          <w:bCs/>
          <w:sz w:val="48"/>
          <w:szCs w:val="48"/>
        </w:rPr>
      </w:pPr>
    </w:p>
    <w:p w:rsidR="00E6780D" w:rsidP="72AC8717" w:rsidRDefault="00C963C3" w14:paraId="71B8EB4E" w14:textId="12DD7C84">
      <w:pPr>
        <w:jc w:val="both"/>
        <w:rPr>
          <w:rFonts w:ascii="Aptos" w:hAnsi="Aptos"/>
          <w:b w:val="1"/>
          <w:bCs w:val="1"/>
          <w:sz w:val="32"/>
          <w:szCs w:val="32"/>
        </w:rPr>
      </w:pPr>
      <w:r w:rsidRPr="72AC8717" w:rsidR="00C963C3">
        <w:rPr>
          <w:rFonts w:ascii="Aptos" w:hAnsi="Aptos"/>
          <w:b w:val="1"/>
          <w:bCs w:val="1"/>
          <w:sz w:val="32"/>
          <w:szCs w:val="32"/>
        </w:rPr>
        <w:t>Wordcount:</w:t>
      </w:r>
      <w:r w:rsidRPr="72AC8717" w:rsidR="5135F015">
        <w:rPr>
          <w:rFonts w:ascii="Aptos" w:hAnsi="Aptos"/>
          <w:b w:val="1"/>
          <w:bCs w:val="1"/>
          <w:sz w:val="32"/>
          <w:szCs w:val="32"/>
        </w:rPr>
        <w:t xml:space="preserve"> 1,</w:t>
      </w:r>
      <w:r w:rsidRPr="72AC8717" w:rsidR="5CA403D4">
        <w:rPr>
          <w:rFonts w:ascii="Aptos" w:hAnsi="Aptos"/>
          <w:b w:val="1"/>
          <w:bCs w:val="1"/>
          <w:sz w:val="32"/>
          <w:szCs w:val="32"/>
        </w:rPr>
        <w:t>679</w:t>
      </w:r>
      <w:r>
        <w:br/>
      </w:r>
    </w:p>
    <w:p w:rsidRPr="009F24C9" w:rsidR="00C963C3" w:rsidP="72AC8717" w:rsidRDefault="00C963C3" w14:paraId="3D58DD7A" w14:textId="3B8F679A">
      <w:pPr>
        <w:jc w:val="both"/>
        <w:rPr>
          <w:rFonts w:ascii="Arial" w:hAnsi="Arial" w:cs="Arial"/>
          <w:b w:val="1"/>
          <w:bCs w:val="1"/>
        </w:rPr>
      </w:pPr>
      <w:r w:rsidRPr="72AC8717" w:rsidR="00C963C3">
        <w:rPr>
          <w:rFonts w:ascii="Arial" w:hAnsi="Arial" w:cs="Arial"/>
          <w:b w:val="1"/>
          <w:bCs w:val="1"/>
        </w:rPr>
        <w:t>AI Acknowledgement</w:t>
      </w:r>
    </w:p>
    <w:p w:rsidRPr="009F24C9" w:rsidR="00C963C3" w:rsidP="72AC8717" w:rsidRDefault="00C963C3" w14:paraId="15356910" w14:textId="77777777">
      <w:pPr>
        <w:jc w:val="both"/>
        <w:rPr>
          <w:rFonts w:ascii="Arial" w:hAnsi="Arial" w:cs="Arial"/>
        </w:rPr>
      </w:pPr>
      <w:r w:rsidRPr="72AC8717" w:rsidR="00C963C3">
        <w:rPr>
          <w:rFonts w:ascii="Arial" w:hAnsi="Arial" w:cs="Arial"/>
          <w:i w:val="1"/>
          <w:iCs w:val="1"/>
        </w:rPr>
        <w:t>(This section is compulsory for all students.)</w:t>
      </w:r>
    </w:p>
    <w:p w:rsidRPr="009F24C9" w:rsidR="00C963C3" w:rsidP="72AC8717" w:rsidRDefault="00C963C3" w14:paraId="3D0C5930" w14:textId="77777777">
      <w:pPr>
        <w:jc w:val="both"/>
        <w:rPr>
          <w:rFonts w:ascii="Arial" w:hAnsi="Arial" w:cs="Arial"/>
        </w:rPr>
      </w:pPr>
      <w:r w:rsidRPr="72AC8717" w:rsidR="00C963C3">
        <w:rPr>
          <w:rFonts w:ascii="Arial" w:hAnsi="Arial" w:cs="Arial"/>
        </w:rPr>
        <w:t xml:space="preserve">I acknowledge the use of </w:t>
      </w:r>
      <w:r w:rsidRPr="72AC8717" w:rsidR="00C963C3">
        <w:rPr>
          <w:rFonts w:ascii="Arial" w:hAnsi="Arial" w:cs="Arial"/>
          <w:b w:val="1"/>
          <w:bCs w:val="1"/>
        </w:rPr>
        <w:t>[AI tool name]</w:t>
      </w:r>
      <w:r w:rsidRPr="72AC8717" w:rsidR="00C963C3">
        <w:rPr>
          <w:rFonts w:ascii="Arial" w:hAnsi="Arial" w:cs="Arial"/>
        </w:rPr>
        <w:t xml:space="preserve"> (</w:t>
      </w:r>
      <w:r w:rsidRPr="72AC8717" w:rsidR="00C963C3">
        <w:rPr>
          <w:rFonts w:ascii="Arial" w:hAnsi="Arial" w:cs="Arial"/>
          <w:b w:val="1"/>
          <w:bCs w:val="1"/>
        </w:rPr>
        <w:t>[AI tool URL]</w:t>
      </w:r>
      <w:r w:rsidRPr="72AC8717" w:rsidR="00C963C3">
        <w:rPr>
          <w:rFonts w:ascii="Arial" w:hAnsi="Arial" w:cs="Arial"/>
        </w:rPr>
        <w:t xml:space="preserve">) on </w:t>
      </w:r>
      <w:r w:rsidRPr="72AC8717" w:rsidR="00C963C3">
        <w:rPr>
          <w:rFonts w:ascii="Arial" w:hAnsi="Arial" w:cs="Arial"/>
          <w:b w:val="1"/>
          <w:bCs w:val="1"/>
        </w:rPr>
        <w:t>[date]</w:t>
      </w:r>
      <w:r w:rsidRPr="72AC8717" w:rsidR="00C963C3">
        <w:rPr>
          <w:rFonts w:ascii="Arial" w:hAnsi="Arial" w:cs="Arial"/>
        </w:rPr>
        <w:t xml:space="preserve"> to support </w:t>
      </w:r>
      <w:r w:rsidRPr="72AC8717" w:rsidR="00C963C3">
        <w:rPr>
          <w:rFonts w:ascii="Arial" w:hAnsi="Arial" w:cs="Arial"/>
          <w:b w:val="1"/>
          <w:bCs w:val="1"/>
        </w:rPr>
        <w:t>[state purpose – e.g. research / proofreading / none]</w:t>
      </w:r>
      <w:r w:rsidRPr="72AC8717" w:rsidR="00C963C3">
        <w:rPr>
          <w:rFonts w:ascii="Arial" w:hAnsi="Arial" w:cs="Arial"/>
        </w:rPr>
        <w:t>.</w:t>
      </w:r>
    </w:p>
    <w:p w:rsidRPr="009F24C9" w:rsidR="00C963C3" w:rsidP="72AC8717" w:rsidRDefault="00C963C3" w14:paraId="1DC66021" w14:textId="77777777">
      <w:pPr>
        <w:jc w:val="both"/>
        <w:rPr>
          <w:rFonts w:ascii="Arial" w:hAnsi="Arial" w:cs="Arial"/>
          <w:b w:val="1"/>
          <w:bCs w:val="1"/>
        </w:rPr>
      </w:pPr>
      <w:r w:rsidRPr="72AC8717" w:rsidR="00C963C3">
        <w:rPr>
          <w:rFonts w:ascii="Arial" w:hAnsi="Arial" w:cs="Arial"/>
          <w:b w:val="1"/>
          <w:bCs w:val="1"/>
        </w:rPr>
        <w:t>Prompt(s) used (if applicable):</w:t>
      </w:r>
    </w:p>
    <w:p w:rsidRPr="009F24C9" w:rsidR="00C963C3" w:rsidP="72AC8717" w:rsidRDefault="00C963C3" w14:paraId="5E6295B9" w14:textId="77777777">
      <w:pPr>
        <w:ind w:left="0"/>
        <w:jc w:val="both"/>
        <w:rPr>
          <w:rFonts w:ascii="Arial" w:hAnsi="Arial" w:cs="Arial"/>
        </w:rPr>
      </w:pPr>
    </w:p>
    <w:p w:rsidRPr="009F24C9" w:rsidR="00C963C3" w:rsidP="72AC8717" w:rsidRDefault="00C963C3" w14:paraId="078665C0" w14:textId="77777777">
      <w:pPr>
        <w:jc w:val="both"/>
        <w:rPr>
          <w:rFonts w:ascii="Arial" w:hAnsi="Arial" w:cs="Arial"/>
        </w:rPr>
        <w:sectPr w:rsidRPr="009F24C9" w:rsidR="00C963C3">
          <w:pgSz w:w="11906" w:h="16838" w:orient="portrait"/>
          <w:pgMar w:top="1440" w:right="1440" w:bottom="1440" w:left="1440" w:header="708" w:footer="708" w:gutter="0"/>
          <w:cols w:space="708"/>
          <w:docGrid w:linePitch="360"/>
        </w:sectPr>
      </w:pPr>
      <w:r w:rsidRPr="72AC8717" w:rsidR="00C963C3">
        <w:rPr>
          <w:rFonts w:ascii="Arial" w:hAnsi="Arial" w:cs="Arial"/>
        </w:rPr>
        <w:t xml:space="preserve">I confirm that I have not presented any AI-generated text as my own work. I confirm that I have </w:t>
      </w:r>
      <w:r w:rsidRPr="72AC8717" w:rsidR="00C963C3">
        <w:rPr>
          <w:rFonts w:ascii="Arial" w:hAnsi="Arial" w:cs="Arial"/>
        </w:rPr>
        <w:t>retained</w:t>
      </w:r>
      <w:r w:rsidRPr="72AC8717" w:rsidR="00C963C3">
        <w:rPr>
          <w:rFonts w:ascii="Arial" w:hAnsi="Arial" w:cs="Arial"/>
        </w:rPr>
        <w:t xml:space="preserve"> copies of drafts, notes, and resources used before and after the use of AI tools.</w:t>
      </w:r>
    </w:p>
    <w:sdt>
      <w:sdtPr>
        <w:id w:val="-1599325537"/>
        <w:docPartObj>
          <w:docPartGallery w:val="Table of Contents"/>
          <w:docPartUnique/>
        </w:docPartObj>
        <w:rPr>
          <w:rFonts w:ascii="Arial" w:hAnsi="Arial" w:eastAsia="等线" w:cs="Arial" w:eastAsiaTheme="minorEastAsia"/>
          <w:color w:val="auto"/>
          <w:kern w:val="2"/>
          <w:sz w:val="24"/>
          <w:szCs w:val="24"/>
          <w:lang w:val="en-GB" w:eastAsia="zh-CN"/>
          <w14:ligatures w14:val="standardContextual"/>
        </w:rPr>
      </w:sdtPr>
      <w:sdtEndPr>
        <w:rPr>
          <w:rFonts w:ascii="Arial" w:hAnsi="Arial" w:eastAsia="等线" w:cs="Arial" w:eastAsiaTheme="minorEastAsia"/>
          <w:b w:val="1"/>
          <w:bCs w:val="1"/>
          <w:noProof/>
          <w:color w:val="auto"/>
          <w:sz w:val="24"/>
          <w:szCs w:val="24"/>
          <w:lang w:val="en-GB" w:eastAsia="zh-CN"/>
        </w:rPr>
      </w:sdtEndPr>
      <w:sdtContent>
        <w:p w:rsidRPr="009F24C9" w:rsidR="00C963C3" w:rsidRDefault="00C963C3" w14:paraId="53E499C3" w14:textId="2BB85D98">
          <w:pPr>
            <w:pStyle w:val="TOCHeading"/>
            <w:rPr>
              <w:rFonts w:ascii="Arial" w:hAnsi="Arial" w:cs="Arial"/>
            </w:rPr>
          </w:pPr>
          <w:r w:rsidRPr="009F24C9">
            <w:rPr>
              <w:rFonts w:ascii="Arial" w:hAnsi="Arial" w:cs="Arial"/>
            </w:rPr>
            <w:t>Contents</w:t>
          </w:r>
        </w:p>
        <w:p w:rsidR="009F24C9" w:rsidRDefault="00C963C3" w14:paraId="6E985652" w14:textId="5D601D0A">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history="1" w:anchor="_Toc218876933">
            <w:r w:rsidRPr="00731828" w:rsidR="009F24C9">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rsidR="009F24C9" w:rsidRDefault="009F24C9" w14:paraId="65348511" w14:textId="7D871E4B">
          <w:pPr>
            <w:pStyle w:val="TOC1"/>
            <w:tabs>
              <w:tab w:val="right" w:leader="dot" w:pos="9016"/>
            </w:tabs>
            <w:rPr>
              <w:noProof/>
            </w:rPr>
          </w:pPr>
          <w:hyperlink w:history="1" w:anchor="_Toc218876934">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rsidR="009F24C9" w:rsidRDefault="009F24C9" w14:paraId="2AE1D1FE" w14:textId="3C53DA40">
          <w:pPr>
            <w:pStyle w:val="TOC1"/>
            <w:tabs>
              <w:tab w:val="right" w:leader="dot" w:pos="9016"/>
            </w:tabs>
            <w:rPr>
              <w:noProof/>
            </w:rPr>
          </w:pPr>
          <w:hyperlink w:history="1" w:anchor="_Toc218876935">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rsidRPr="009F24C9" w:rsidR="00C963C3" w:rsidRDefault="00C963C3" w14:paraId="03EBA343" w14:textId="3441B792">
          <w:pPr>
            <w:rPr>
              <w:rFonts w:ascii="Arial" w:hAnsi="Arial" w:cs="Arial"/>
            </w:rPr>
          </w:pPr>
          <w:r w:rsidRPr="009F24C9">
            <w:rPr>
              <w:rFonts w:ascii="Arial" w:hAnsi="Arial" w:cs="Arial"/>
              <w:b/>
              <w:bCs/>
              <w:noProof/>
            </w:rPr>
            <w:fldChar w:fldCharType="end"/>
          </w:r>
        </w:p>
      </w:sdtContent>
    </w:sdt>
    <w:p w:rsidRPr="009F24C9" w:rsidR="00C963C3" w:rsidP="00C963C3" w:rsidRDefault="00C963C3" w14:paraId="1AF98FE6" w14:textId="77777777">
      <w:pPr>
        <w:rPr>
          <w:rFonts w:ascii="Arial" w:hAnsi="Arial" w:cs="Arial"/>
        </w:rPr>
        <w:sectPr w:rsidRPr="009F24C9" w:rsidR="00C963C3">
          <w:pgSz w:w="11906" w:h="16838" w:orient="portrait"/>
          <w:pgMar w:top="1440" w:right="1440" w:bottom="1440" w:left="1440" w:header="708" w:footer="708" w:gutter="0"/>
          <w:cols w:space="708"/>
          <w:docGrid w:linePitch="360"/>
        </w:sectPr>
      </w:pPr>
    </w:p>
    <w:p w:rsidRPr="009F24C9" w:rsidR="00C963C3" w:rsidP="2B84E85A" w:rsidRDefault="00C963C3" w14:paraId="051C4BD7" w14:textId="7DEFC1FD">
      <w:pPr>
        <w:pStyle w:val="Heading1"/>
        <w:rPr>
          <w:rFonts w:ascii="Arial" w:hAnsi="Arial" w:cs="Arial"/>
        </w:rPr>
      </w:pPr>
      <w:bookmarkStart w:name="_Toc218876933" w:id="0"/>
      <w:r w:rsidRPr="2B84E85A" w:rsidR="00C963C3">
        <w:rPr>
          <w:rFonts w:ascii="Arial" w:hAnsi="Arial" w:cs="Arial"/>
        </w:rPr>
        <w:t>Component</w:t>
      </w:r>
      <w:r w:rsidRPr="2B84E85A" w:rsidR="00C963C3">
        <w:rPr>
          <w:rFonts w:ascii="Arial" w:hAnsi="Arial" w:cs="Arial"/>
        </w:rPr>
        <w:t xml:space="preserve"> </w:t>
      </w:r>
      <w:r w:rsidRPr="2B84E85A" w:rsidR="4801FA23">
        <w:rPr>
          <w:rFonts w:ascii="Arial" w:hAnsi="Arial" w:cs="Arial"/>
        </w:rPr>
        <w:t>1:</w:t>
      </w:r>
      <w:r w:rsidRPr="2B84E85A" w:rsidR="00C963C3">
        <w:rPr>
          <w:rFonts w:ascii="Arial" w:hAnsi="Arial" w:cs="Arial"/>
        </w:rPr>
        <w:t xml:space="preserve"> Development of Academic Skill</w:t>
      </w:r>
      <w:r w:rsidRPr="2B84E85A" w:rsidR="7A2C5DD6">
        <w:rPr>
          <w:rFonts w:ascii="Arial" w:hAnsi="Arial" w:cs="Arial"/>
        </w:rPr>
        <w:t>s</w:t>
      </w:r>
      <w:bookmarkEnd w:id="0"/>
    </w:p>
    <w:p w:rsidR="2B84E85A" w:rsidP="2B84E85A" w:rsidRDefault="2B84E85A" w14:paraId="43959B18" w14:textId="763B029A">
      <w:pPr>
        <w:pStyle w:val="Normal"/>
      </w:pPr>
    </w:p>
    <w:p w:rsidRPr="009F24C9" w:rsidR="00C963C3" w:rsidP="72AC8717" w:rsidRDefault="00C963C3" w14:paraId="29963419" w14:textId="720687CB">
      <w:pPr>
        <w:jc w:val="both"/>
        <w:rPr>
          <w:rFonts w:ascii="Arial" w:hAnsi="Arial" w:cs="Arial"/>
          <w:b w:val="1"/>
          <w:bCs w:val="1"/>
        </w:rPr>
      </w:pPr>
      <w:r w:rsidRPr="72AC8717" w:rsidR="00C963C3">
        <w:rPr>
          <w:rFonts w:ascii="Arial" w:hAnsi="Arial" w:cs="Arial"/>
          <w:b w:val="1"/>
          <w:bCs w:val="1"/>
        </w:rPr>
        <w:t>Source 1</w:t>
      </w:r>
      <w:r w:rsidRPr="72AC8717" w:rsidR="073C4644">
        <w:rPr>
          <w:rFonts w:ascii="Arial" w:hAnsi="Arial" w:cs="Arial"/>
          <w:b w:val="1"/>
          <w:bCs w:val="1"/>
        </w:rPr>
        <w:t>:</w:t>
      </w:r>
    </w:p>
    <w:p w:rsidRPr="009F24C9" w:rsidR="00C963C3" w:rsidP="72AC8717" w:rsidRDefault="00C963C3" w14:paraId="12B7CE50" w14:textId="519BCBF2">
      <w:pPr>
        <w:pStyle w:val="Normal"/>
        <w:spacing w:before="0" w:beforeAutospacing="off" w:after="0" w:afterAutospacing="off"/>
        <w:jc w:val="both"/>
        <w:rPr>
          <w:rFonts w:ascii="Arial" w:hAnsi="Arial" w:eastAsia="Arial" w:cs="Arial"/>
          <w:noProof w:val="0"/>
          <w:sz w:val="24"/>
          <w:szCs w:val="24"/>
          <w:lang w:val="en-GB"/>
        </w:rPr>
      </w:pPr>
      <w:r w:rsidRPr="72AC8717" w:rsidR="4960C0F4">
        <w:rPr>
          <w:rFonts w:ascii="Arial" w:hAnsi="Arial" w:eastAsia="Arial" w:cs="Arial"/>
          <w:noProof w:val="0"/>
          <w:sz w:val="24"/>
          <w:szCs w:val="24"/>
          <w:lang w:val="en-GB"/>
        </w:rPr>
        <w:t xml:space="preserve"> </w:t>
      </w:r>
      <w:r w:rsidRPr="72AC8717" w:rsidR="7202ED1F">
        <w:rPr>
          <w:rFonts w:ascii="Arial" w:hAnsi="Arial" w:eastAsia="Arial" w:cs="Arial"/>
          <w:b w:val="1"/>
          <w:bCs w:val="1"/>
          <w:noProof w:val="0"/>
          <w:sz w:val="24"/>
          <w:szCs w:val="24"/>
          <w:lang w:val="en-GB"/>
        </w:rPr>
        <w:t>Brown v. Board of Education</w:t>
      </w:r>
      <w:r w:rsidRPr="72AC8717" w:rsidR="7202ED1F">
        <w:rPr>
          <w:rFonts w:ascii="Arial" w:hAnsi="Arial" w:eastAsia="Arial" w:cs="Arial"/>
          <w:noProof w:val="0"/>
          <w:sz w:val="24"/>
          <w:szCs w:val="24"/>
          <w:lang w:val="en-GB"/>
        </w:rPr>
        <w:t xml:space="preserve"> — </w:t>
      </w:r>
      <w:r w:rsidRPr="72AC8717" w:rsidR="7202ED1F">
        <w:rPr>
          <w:rFonts w:ascii="Arial" w:hAnsi="Arial" w:eastAsia="Arial" w:cs="Arial"/>
          <w:b w:val="1"/>
          <w:bCs w:val="1"/>
          <w:noProof w:val="0"/>
          <w:sz w:val="24"/>
          <w:szCs w:val="24"/>
          <w:lang w:val="en-GB"/>
        </w:rPr>
        <w:t>1954</w:t>
      </w:r>
    </w:p>
    <w:p w:rsidR="0AC6F3BC" w:rsidP="72AC8717" w:rsidRDefault="0AC6F3BC" w14:paraId="573098DE" w14:textId="02A7DC00">
      <w:pPr>
        <w:spacing w:before="0" w:beforeAutospacing="off" w:after="0" w:afterAutospacing="off"/>
        <w:jc w:val="both"/>
        <w:rPr>
          <w:rFonts w:ascii="Arial" w:hAnsi="Arial" w:eastAsia="Arial" w:cs="Arial"/>
          <w:i w:val="1"/>
          <w:iCs w:val="1"/>
          <w:noProof w:val="0"/>
          <w:sz w:val="24"/>
          <w:szCs w:val="24"/>
          <w:lang w:val="en-GB"/>
        </w:rPr>
      </w:pPr>
      <w:r w:rsidRPr="72AC8717" w:rsidR="103C6BD5">
        <w:rPr>
          <w:rFonts w:ascii="Arial" w:hAnsi="Arial" w:eastAsia="Arial" w:cs="Arial"/>
          <w:i w:val="1"/>
          <w:iCs w:val="1"/>
          <w:noProof w:val="0"/>
          <w:sz w:val="24"/>
          <w:szCs w:val="24"/>
          <w:lang w:val="en-GB"/>
        </w:rPr>
        <w:t>This source was accessed via Google Scholar.</w:t>
      </w:r>
    </w:p>
    <w:p w:rsidR="0AC6F3BC" w:rsidP="72AC8717" w:rsidRDefault="0AC6F3BC" w14:paraId="5497C16C" w14:textId="73857C83">
      <w:pPr>
        <w:spacing w:before="0" w:beforeAutospacing="off" w:after="0" w:afterAutospacing="off"/>
        <w:jc w:val="both"/>
        <w:rPr>
          <w:rFonts w:ascii="Arial" w:hAnsi="Arial" w:eastAsia="Arial" w:cs="Arial"/>
          <w:i w:val="1"/>
          <w:iCs w:val="1"/>
          <w:noProof w:val="0"/>
          <w:sz w:val="24"/>
          <w:szCs w:val="24"/>
          <w:lang w:val="en-GB"/>
        </w:rPr>
      </w:pPr>
    </w:p>
    <w:p w:rsidR="0AC6F3BC" w:rsidP="72AC8717" w:rsidRDefault="0AC6F3BC" w14:paraId="43C10FFE" w14:textId="6E94B074">
      <w:pPr>
        <w:spacing w:before="240" w:beforeAutospacing="off" w:after="240" w:afterAutospacing="off"/>
        <w:jc w:val="both"/>
      </w:pPr>
      <w:r w:rsidRPr="72AC8717" w:rsidR="5D370B4B">
        <w:rPr>
          <w:rFonts w:ascii="Aptos" w:hAnsi="Aptos" w:eastAsia="Aptos" w:cs="Aptos"/>
          <w:noProof w:val="0"/>
          <w:sz w:val="24"/>
          <w:szCs w:val="24"/>
          <w:lang w:val="en-GB"/>
        </w:rPr>
        <w:t xml:space="preserve">Brown v. Board of Education </w:t>
      </w:r>
      <w:r w:rsidRPr="72AC8717" w:rsidR="5D370B4B">
        <w:rPr>
          <w:rFonts w:ascii="Aptos" w:hAnsi="Aptos" w:eastAsia="Aptos" w:cs="Aptos"/>
          <w:noProof w:val="0"/>
          <w:sz w:val="24"/>
          <w:szCs w:val="24"/>
          <w:lang w:val="en-GB"/>
        </w:rPr>
        <w:t>isn’t</w:t>
      </w:r>
      <w:r w:rsidRPr="72AC8717" w:rsidR="5D370B4B">
        <w:rPr>
          <w:rFonts w:ascii="Aptos" w:hAnsi="Aptos" w:eastAsia="Aptos" w:cs="Aptos"/>
          <w:noProof w:val="0"/>
          <w:sz w:val="24"/>
          <w:szCs w:val="24"/>
          <w:lang w:val="en-GB"/>
        </w:rPr>
        <w:t xml:space="preserve"> a current source because it was written in 1954</w:t>
      </w:r>
      <w:r w:rsidRPr="72AC8717" w:rsidR="29ACA8BE">
        <w:rPr>
          <w:rFonts w:ascii="Aptos" w:hAnsi="Aptos" w:eastAsia="Aptos" w:cs="Aptos"/>
          <w:noProof w:val="0"/>
          <w:sz w:val="24"/>
          <w:szCs w:val="24"/>
          <w:lang w:val="en-GB"/>
        </w:rPr>
        <w:t>.</w:t>
      </w:r>
      <w:r w:rsidRPr="72AC8717" w:rsidR="5D370B4B">
        <w:rPr>
          <w:rFonts w:ascii="Aptos" w:hAnsi="Aptos" w:eastAsia="Aptos" w:cs="Aptos"/>
          <w:noProof w:val="0"/>
          <w:sz w:val="24"/>
          <w:szCs w:val="24"/>
          <w:lang w:val="en-GB"/>
        </w:rPr>
        <w:t xml:space="preserve"> </w:t>
      </w:r>
      <w:r w:rsidRPr="72AC8717" w:rsidR="28E255E9">
        <w:rPr>
          <w:rFonts w:ascii="Aptos" w:hAnsi="Aptos" w:eastAsia="Aptos" w:cs="Aptos"/>
          <w:noProof w:val="0"/>
          <w:sz w:val="24"/>
          <w:szCs w:val="24"/>
          <w:lang w:val="en-GB"/>
        </w:rPr>
        <w:t>It</w:t>
      </w:r>
      <w:r w:rsidRPr="72AC8717" w:rsidR="5D370B4B">
        <w:rPr>
          <w:rFonts w:ascii="Aptos" w:hAnsi="Aptos" w:eastAsia="Aptos" w:cs="Aptos"/>
          <w:noProof w:val="0"/>
          <w:sz w:val="24"/>
          <w:szCs w:val="24"/>
          <w:lang w:val="en-GB"/>
        </w:rPr>
        <w:t xml:space="preserve"> </w:t>
      </w:r>
      <w:r w:rsidRPr="72AC8717" w:rsidR="5D370B4B">
        <w:rPr>
          <w:rFonts w:ascii="Aptos" w:hAnsi="Aptos" w:eastAsia="Aptos" w:cs="Aptos"/>
          <w:noProof w:val="0"/>
          <w:sz w:val="24"/>
          <w:szCs w:val="24"/>
          <w:lang w:val="en-GB"/>
        </w:rPr>
        <w:t>remains</w:t>
      </w:r>
      <w:r w:rsidRPr="72AC8717" w:rsidR="5D370B4B">
        <w:rPr>
          <w:rFonts w:ascii="Aptos" w:hAnsi="Aptos" w:eastAsia="Aptos" w:cs="Aptos"/>
          <w:noProof w:val="0"/>
          <w:sz w:val="24"/>
          <w:szCs w:val="24"/>
          <w:lang w:val="en-GB"/>
        </w:rPr>
        <w:t xml:space="preserve"> </w:t>
      </w:r>
      <w:r w:rsidRPr="72AC8717" w:rsidR="383219E4">
        <w:rPr>
          <w:rFonts w:ascii="Aptos" w:hAnsi="Aptos" w:eastAsia="Aptos" w:cs="Aptos"/>
          <w:noProof w:val="0"/>
          <w:sz w:val="24"/>
          <w:szCs w:val="24"/>
          <w:lang w:val="en-GB"/>
        </w:rPr>
        <w:t>important</w:t>
      </w:r>
      <w:r w:rsidRPr="72AC8717" w:rsidR="375642F1">
        <w:rPr>
          <w:rFonts w:ascii="Aptos" w:hAnsi="Aptos" w:eastAsia="Aptos" w:cs="Aptos"/>
          <w:noProof w:val="0"/>
          <w:sz w:val="24"/>
          <w:szCs w:val="24"/>
          <w:lang w:val="en-GB"/>
        </w:rPr>
        <w:t xml:space="preserve"> and relevant</w:t>
      </w:r>
      <w:r w:rsidRPr="72AC8717" w:rsidR="5D370B4B">
        <w:rPr>
          <w:rFonts w:ascii="Aptos" w:hAnsi="Aptos" w:eastAsia="Aptos" w:cs="Aptos"/>
          <w:noProof w:val="0"/>
          <w:sz w:val="24"/>
          <w:szCs w:val="24"/>
          <w:lang w:val="en-GB"/>
        </w:rPr>
        <w:t xml:space="preserve"> </w:t>
      </w:r>
      <w:r w:rsidRPr="72AC8717" w:rsidR="40F1EEC6">
        <w:rPr>
          <w:rFonts w:ascii="Aptos" w:hAnsi="Aptos" w:eastAsia="Aptos" w:cs="Aptos"/>
          <w:noProof w:val="0"/>
          <w:sz w:val="24"/>
          <w:szCs w:val="24"/>
          <w:lang w:val="en-GB"/>
        </w:rPr>
        <w:t>because</w:t>
      </w:r>
      <w:r w:rsidRPr="72AC8717" w:rsidR="5E760A37">
        <w:rPr>
          <w:rFonts w:ascii="Aptos" w:hAnsi="Aptos" w:eastAsia="Aptos" w:cs="Aptos"/>
          <w:noProof w:val="0"/>
          <w:sz w:val="24"/>
          <w:szCs w:val="24"/>
          <w:lang w:val="en-GB"/>
        </w:rPr>
        <w:t xml:space="preserve"> of</w:t>
      </w:r>
      <w:r w:rsidRPr="72AC8717" w:rsidR="40F1EEC6">
        <w:rPr>
          <w:rFonts w:ascii="Aptos" w:hAnsi="Aptos" w:eastAsia="Aptos" w:cs="Aptos"/>
          <w:noProof w:val="0"/>
          <w:sz w:val="24"/>
          <w:szCs w:val="24"/>
          <w:lang w:val="en-GB"/>
        </w:rPr>
        <w:t xml:space="preserve"> the</w:t>
      </w:r>
      <w:r w:rsidRPr="72AC8717" w:rsidR="5D370B4B">
        <w:rPr>
          <w:rFonts w:ascii="Aptos" w:hAnsi="Aptos" w:eastAsia="Aptos" w:cs="Aptos"/>
          <w:noProof w:val="0"/>
          <w:sz w:val="24"/>
          <w:szCs w:val="24"/>
          <w:lang w:val="en-GB"/>
        </w:rPr>
        <w:t xml:space="preserve"> understanding</w:t>
      </w:r>
      <w:r w:rsidRPr="72AC8717" w:rsidR="5D370B4B">
        <w:rPr>
          <w:rFonts w:ascii="Aptos" w:hAnsi="Aptos" w:eastAsia="Aptos" w:cs="Aptos"/>
          <w:noProof w:val="0"/>
          <w:sz w:val="24"/>
          <w:szCs w:val="24"/>
          <w:lang w:val="en-GB"/>
        </w:rPr>
        <w:t xml:space="preserve"> segregation and the fight for equal education.</w:t>
      </w:r>
      <w:r w:rsidRPr="72AC8717" w:rsidR="6A961F05">
        <w:rPr>
          <w:rFonts w:ascii="Aptos" w:hAnsi="Aptos" w:eastAsia="Aptos" w:cs="Aptos"/>
          <w:noProof w:val="0"/>
          <w:sz w:val="24"/>
          <w:szCs w:val="24"/>
          <w:lang w:val="en-GB"/>
        </w:rPr>
        <w:t xml:space="preserve"> The evidence is powerful for anyone </w:t>
      </w:r>
      <w:r w:rsidRPr="72AC8717" w:rsidR="6E35C1BB">
        <w:rPr>
          <w:rFonts w:ascii="Aptos" w:hAnsi="Aptos" w:eastAsia="Aptos" w:cs="Aptos"/>
          <w:noProof w:val="0"/>
          <w:sz w:val="24"/>
          <w:szCs w:val="24"/>
          <w:lang w:val="en-GB"/>
        </w:rPr>
        <w:t>studying civil</w:t>
      </w:r>
      <w:r w:rsidRPr="72AC8717" w:rsidR="6A961F05">
        <w:rPr>
          <w:rFonts w:ascii="Aptos" w:hAnsi="Aptos" w:eastAsia="Aptos" w:cs="Aptos"/>
          <w:noProof w:val="0"/>
          <w:sz w:val="24"/>
          <w:szCs w:val="24"/>
          <w:lang w:val="en-GB"/>
        </w:rPr>
        <w:t xml:space="preserve"> rights as</w:t>
      </w:r>
      <w:r w:rsidRPr="72AC8717" w:rsidR="5D370B4B">
        <w:rPr>
          <w:rFonts w:ascii="Aptos" w:hAnsi="Aptos" w:eastAsia="Aptos" w:cs="Aptos"/>
          <w:noProof w:val="0"/>
          <w:sz w:val="24"/>
          <w:szCs w:val="24"/>
          <w:lang w:val="en-GB"/>
        </w:rPr>
        <w:t xml:space="preserve"> </w:t>
      </w:r>
      <w:r w:rsidRPr="72AC8717" w:rsidR="6751B52B">
        <w:rPr>
          <w:rFonts w:ascii="Aptos" w:hAnsi="Aptos" w:eastAsia="Aptos" w:cs="Aptos"/>
          <w:noProof w:val="0"/>
          <w:sz w:val="24"/>
          <w:szCs w:val="24"/>
          <w:lang w:val="en-GB"/>
        </w:rPr>
        <w:t>it</w:t>
      </w:r>
      <w:r w:rsidRPr="72AC8717" w:rsidR="5D370B4B">
        <w:rPr>
          <w:rFonts w:ascii="Aptos" w:hAnsi="Aptos" w:eastAsia="Aptos" w:cs="Aptos"/>
          <w:noProof w:val="0"/>
          <w:sz w:val="24"/>
          <w:szCs w:val="24"/>
          <w:lang w:val="en-GB"/>
        </w:rPr>
        <w:t xml:space="preserve"> </w:t>
      </w:r>
      <w:r w:rsidRPr="72AC8717" w:rsidR="42562930">
        <w:rPr>
          <w:rFonts w:ascii="Aptos" w:hAnsi="Aptos" w:eastAsia="Aptos" w:cs="Aptos"/>
          <w:noProof w:val="0"/>
          <w:sz w:val="24"/>
          <w:szCs w:val="24"/>
          <w:lang w:val="en-GB"/>
        </w:rPr>
        <w:t>separates</w:t>
      </w:r>
      <w:r w:rsidRPr="72AC8717" w:rsidR="5D370B4B">
        <w:rPr>
          <w:rFonts w:ascii="Aptos" w:hAnsi="Aptos" w:eastAsia="Aptos" w:cs="Aptos"/>
          <w:noProof w:val="0"/>
          <w:sz w:val="24"/>
          <w:szCs w:val="24"/>
          <w:lang w:val="en-GB"/>
        </w:rPr>
        <w:t xml:space="preserve"> educational facilities</w:t>
      </w:r>
      <w:r w:rsidRPr="72AC8717" w:rsidR="0041FDC4">
        <w:rPr>
          <w:rFonts w:ascii="Aptos" w:hAnsi="Aptos" w:eastAsia="Aptos" w:cs="Aptos"/>
          <w:noProof w:val="0"/>
          <w:sz w:val="24"/>
          <w:szCs w:val="24"/>
          <w:lang w:val="en-GB"/>
        </w:rPr>
        <w:t>.</w:t>
      </w:r>
      <w:r w:rsidRPr="72AC8717" w:rsidR="5D370B4B">
        <w:rPr>
          <w:rFonts w:ascii="Aptos" w:hAnsi="Aptos" w:eastAsia="Aptos" w:cs="Aptos"/>
          <w:noProof w:val="0"/>
          <w:sz w:val="24"/>
          <w:szCs w:val="24"/>
          <w:lang w:val="en-GB"/>
        </w:rPr>
        <w:t xml:space="preserve"> The case is highly authoritative because it comes directly from the U.S. Supreme Court and was written by Chief Justice Earl Warren. </w:t>
      </w:r>
      <w:r w:rsidRPr="72AC8717" w:rsidR="5D370B4B">
        <w:rPr>
          <w:rFonts w:ascii="Aptos" w:hAnsi="Aptos" w:eastAsia="Aptos" w:cs="Aptos"/>
          <w:noProof w:val="0"/>
          <w:sz w:val="24"/>
          <w:szCs w:val="24"/>
          <w:lang w:val="en-GB"/>
        </w:rPr>
        <w:t>It’s</w:t>
      </w:r>
      <w:r w:rsidRPr="72AC8717" w:rsidR="5D370B4B">
        <w:rPr>
          <w:rFonts w:ascii="Aptos" w:hAnsi="Aptos" w:eastAsia="Aptos" w:cs="Aptos"/>
          <w:noProof w:val="0"/>
          <w:sz w:val="24"/>
          <w:szCs w:val="24"/>
          <w:lang w:val="en-GB"/>
        </w:rPr>
        <w:t xml:space="preserve"> </w:t>
      </w:r>
      <w:r w:rsidRPr="72AC8717" w:rsidR="5D370B4B">
        <w:rPr>
          <w:rFonts w:ascii="Aptos" w:hAnsi="Aptos" w:eastAsia="Aptos" w:cs="Aptos"/>
          <w:noProof w:val="0"/>
          <w:sz w:val="24"/>
          <w:szCs w:val="24"/>
          <w:lang w:val="en-GB"/>
        </w:rPr>
        <w:t>accurate</w:t>
      </w:r>
      <w:r w:rsidRPr="72AC8717" w:rsidR="5D370B4B">
        <w:rPr>
          <w:rFonts w:ascii="Aptos" w:hAnsi="Aptos" w:eastAsia="Aptos" w:cs="Aptos"/>
          <w:noProof w:val="0"/>
          <w:sz w:val="24"/>
          <w:szCs w:val="24"/>
          <w:lang w:val="en-GB"/>
        </w:rPr>
        <w:t xml:space="preserve">, as </w:t>
      </w:r>
      <w:r w:rsidRPr="72AC8717" w:rsidR="5D370B4B">
        <w:rPr>
          <w:rFonts w:ascii="Aptos" w:hAnsi="Aptos" w:eastAsia="Aptos" w:cs="Aptos"/>
          <w:noProof w:val="0"/>
          <w:sz w:val="24"/>
          <w:szCs w:val="24"/>
          <w:lang w:val="en-GB"/>
        </w:rPr>
        <w:t>it’s</w:t>
      </w:r>
      <w:r w:rsidRPr="72AC8717" w:rsidR="5D370B4B">
        <w:rPr>
          <w:rFonts w:ascii="Aptos" w:hAnsi="Aptos" w:eastAsia="Aptos" w:cs="Aptos"/>
          <w:noProof w:val="0"/>
          <w:sz w:val="24"/>
          <w:szCs w:val="24"/>
          <w:lang w:val="en-GB"/>
        </w:rPr>
        <w:t xml:space="preserve"> the Court’s official ruling, based on the evidence they reviewed. Its purpose was to explain why school segregation breaks the Fourteenth Amendment and why separating students by race denies equal opportunities.</w:t>
      </w:r>
    </w:p>
    <w:p w:rsidR="0AC6F3BC" w:rsidP="22FD9F49" w:rsidRDefault="0AC6F3BC" w14:paraId="389CA2B7" w14:textId="469E49CE">
      <w:pPr>
        <w:pStyle w:val="Normal"/>
        <w:spacing w:before="0" w:beforeAutospacing="off" w:after="0" w:afterAutospacing="off"/>
        <w:rPr>
          <w:rFonts w:ascii="Aptos" w:hAnsi="Aptos" w:eastAsia="Aptos" w:cs="Aptos"/>
          <w:noProof w:val="0"/>
          <w:sz w:val="24"/>
          <w:szCs w:val="24"/>
          <w:lang w:val="en-GB"/>
        </w:rPr>
      </w:pPr>
      <w:r w:rsidRPr="22FD9F49" w:rsidR="740A0526">
        <w:rPr>
          <w:rFonts w:ascii="Aptos" w:hAnsi="Aptos" w:eastAsia="Aptos" w:cs="Aptos"/>
          <w:noProof w:val="0"/>
          <w:sz w:val="24"/>
          <w:szCs w:val="24"/>
          <w:lang w:val="en-GB"/>
        </w:rPr>
        <w:t xml:space="preserve"> </w:t>
      </w:r>
    </w:p>
    <w:p w:rsidR="0AC6F3BC" w:rsidP="72AC8717" w:rsidRDefault="0AC6F3BC" w14:paraId="626E8C00" w14:textId="4F194CD6">
      <w:pPr>
        <w:pStyle w:val="Normal"/>
        <w:ind w:left="0"/>
        <w:jc w:val="both"/>
        <w:rPr>
          <w:rFonts w:ascii="Arial" w:hAnsi="Arial" w:eastAsia="Arial" w:cs="Arial"/>
          <w:noProof w:val="0"/>
          <w:sz w:val="24"/>
          <w:szCs w:val="24"/>
          <w:lang w:val="en-GB"/>
        </w:rPr>
      </w:pPr>
      <w:r w:rsidRPr="72AC8717" w:rsidR="0AC6F3BC">
        <w:rPr>
          <w:rFonts w:ascii="Arial" w:hAnsi="Arial" w:eastAsia="Arial" w:cs="Arial"/>
          <w:noProof w:val="0"/>
          <w:sz w:val="24"/>
          <w:szCs w:val="24"/>
          <w:lang w:val="en-GB"/>
        </w:rPr>
        <w:t>(Brown v. Board of Education 1954, p. 494)</w:t>
      </w:r>
    </w:p>
    <w:p w:rsidRPr="009F24C9" w:rsidR="00C963C3" w:rsidP="72AC8717" w:rsidRDefault="00C963C3" w14:paraId="338D4429" w14:textId="20AADE4A">
      <w:pPr>
        <w:jc w:val="both"/>
        <w:rPr>
          <w:rFonts w:ascii="Arial" w:hAnsi="Arial" w:cs="Arial"/>
        </w:rPr>
      </w:pPr>
    </w:p>
    <w:p w:rsidRPr="009F24C9" w:rsidR="00C963C3" w:rsidP="72AC8717" w:rsidRDefault="00C963C3" w14:paraId="5E3FF106" w14:textId="35087DDB">
      <w:pPr>
        <w:pStyle w:val="Normal"/>
        <w:ind/>
        <w:jc w:val="both"/>
        <w:rPr>
          <w:rFonts w:ascii="Arial" w:hAnsi="Arial" w:cs="Arial"/>
        </w:rPr>
      </w:pPr>
      <w:r w:rsidRPr="72AC8717" w:rsidR="00C963C3">
        <w:rPr>
          <w:rFonts w:ascii="Arial" w:hAnsi="Arial" w:cs="Arial"/>
          <w:b w:val="1"/>
          <w:bCs w:val="1"/>
        </w:rPr>
        <w:t>Source 2</w:t>
      </w:r>
      <w:r w:rsidRPr="72AC8717" w:rsidR="5F31A614">
        <w:rPr>
          <w:rFonts w:ascii="Arial" w:hAnsi="Arial" w:cs="Arial"/>
          <w:b w:val="1"/>
          <w:bCs w:val="1"/>
        </w:rPr>
        <w:t>:</w:t>
      </w:r>
    </w:p>
    <w:p w:rsidRPr="009F24C9" w:rsidR="00C963C3" w:rsidP="72AC8717" w:rsidRDefault="00C963C3" w14:paraId="6A595522" w14:textId="76F1A56D">
      <w:pPr>
        <w:pStyle w:val="Normal"/>
        <w:ind/>
        <w:jc w:val="both"/>
        <w:rPr>
          <w:rFonts w:ascii="Arial" w:hAnsi="Arial" w:cs="Arial"/>
        </w:rPr>
      </w:pPr>
      <w:r w:rsidRPr="72AC8717" w:rsidR="44E30BBF">
        <w:rPr>
          <w:rFonts w:ascii="Aptos" w:hAnsi="Aptos" w:eastAsia="Aptos" w:cs="Aptos"/>
          <w:noProof w:val="0"/>
          <w:sz w:val="24"/>
          <w:szCs w:val="24"/>
          <w:lang w:val="en-GB"/>
        </w:rPr>
        <w:t xml:space="preserve"> John Paul Stevens </w:t>
      </w:r>
      <w:r w:rsidRPr="72AC8717" w:rsidR="746045E6">
        <w:rPr>
          <w:rFonts w:ascii="Aptos" w:hAnsi="Aptos" w:eastAsia="Aptos" w:cs="Aptos"/>
          <w:noProof w:val="0"/>
          <w:sz w:val="24"/>
          <w:szCs w:val="24"/>
          <w:lang w:val="en-GB"/>
        </w:rPr>
        <w:t>(</w:t>
      </w:r>
      <w:r w:rsidRPr="72AC8717" w:rsidR="44E30BBF">
        <w:rPr>
          <w:rFonts w:ascii="Aptos" w:hAnsi="Aptos" w:eastAsia="Aptos" w:cs="Aptos"/>
          <w:noProof w:val="0"/>
          <w:sz w:val="24"/>
          <w:szCs w:val="24"/>
          <w:lang w:val="en-GB"/>
        </w:rPr>
        <w:t>1984)</w:t>
      </w:r>
    </w:p>
    <w:p w:rsidRPr="009F24C9" w:rsidR="00C963C3" w:rsidP="72AC8717" w:rsidRDefault="00C963C3" w14:paraId="49EFCA5A" w14:textId="2C20C181">
      <w:pPr>
        <w:pStyle w:val="Normal"/>
        <w:ind/>
        <w:jc w:val="both"/>
        <w:rPr>
          <w:rFonts w:ascii="Arial" w:hAnsi="Arial" w:cs="Arial"/>
        </w:rPr>
      </w:pPr>
      <w:r w:rsidR="7732B259">
        <w:rPr/>
        <w:t>This course was accessed via google scholar.</w:t>
      </w:r>
      <w:r w:rsidR="33831907">
        <w:rPr/>
        <w:t xml:space="preserve"> </w:t>
      </w:r>
    </w:p>
    <w:p w:rsidRPr="009F24C9" w:rsidR="00C963C3" w:rsidP="72AC8717" w:rsidRDefault="00C963C3" w14:paraId="7E30B31B" w14:textId="33B04167">
      <w:pPr>
        <w:pStyle w:val="Normal"/>
        <w:ind/>
        <w:jc w:val="both"/>
      </w:pPr>
      <w:r>
        <w:br/>
      </w:r>
      <w:r w:rsidRPr="72AC8717" w:rsidR="587AF5C4">
        <w:rPr>
          <w:rFonts w:ascii="Aptos" w:hAnsi="Aptos" w:eastAsia="Aptos" w:cs="Aptos"/>
          <w:noProof w:val="0"/>
          <w:sz w:val="24"/>
          <w:szCs w:val="24"/>
          <w:lang w:val="en-GB"/>
        </w:rPr>
        <w:t xml:space="preserve">The Sony v. Universal decision </w:t>
      </w:r>
      <w:r w:rsidRPr="72AC8717" w:rsidR="587AF5C4">
        <w:rPr>
          <w:rFonts w:ascii="Aptos" w:hAnsi="Aptos" w:eastAsia="Aptos" w:cs="Aptos"/>
          <w:noProof w:val="0"/>
          <w:sz w:val="24"/>
          <w:szCs w:val="24"/>
          <w:lang w:val="en-GB"/>
        </w:rPr>
        <w:t>isn’t</w:t>
      </w:r>
      <w:r w:rsidRPr="72AC8717" w:rsidR="587AF5C4">
        <w:rPr>
          <w:rFonts w:ascii="Aptos" w:hAnsi="Aptos" w:eastAsia="Aptos" w:cs="Aptos"/>
          <w:noProof w:val="0"/>
          <w:sz w:val="24"/>
          <w:szCs w:val="24"/>
          <w:lang w:val="en-GB"/>
        </w:rPr>
        <w:t xml:space="preserve"> current because it was written in 1984 and focuses on VCRs, not today’s digital or streaming technology</w:t>
      </w:r>
      <w:r w:rsidRPr="72AC8717" w:rsidR="1655B984">
        <w:rPr>
          <w:rFonts w:ascii="Aptos" w:hAnsi="Aptos" w:eastAsia="Aptos" w:cs="Aptos"/>
          <w:noProof w:val="0"/>
          <w:sz w:val="24"/>
          <w:szCs w:val="24"/>
          <w:lang w:val="en-GB"/>
        </w:rPr>
        <w:t>,</w:t>
      </w:r>
      <w:r w:rsidRPr="72AC8717" w:rsidR="587AF5C4">
        <w:rPr>
          <w:rFonts w:ascii="Aptos" w:hAnsi="Aptos" w:eastAsia="Aptos" w:cs="Aptos"/>
          <w:noProof w:val="0"/>
          <w:sz w:val="24"/>
          <w:szCs w:val="24"/>
          <w:lang w:val="en-GB"/>
        </w:rPr>
        <w:t xml:space="preserve"> but the case is still relevant because it deals with whether selling a device that can copy TV shows breaks copyright law. Its ideas still shape how we think about digital copying and user rights today. The case</w:t>
      </w:r>
      <w:r w:rsidRPr="72AC8717" w:rsidR="5EB70C48">
        <w:rPr>
          <w:rFonts w:ascii="Aptos" w:hAnsi="Aptos" w:eastAsia="Aptos" w:cs="Aptos"/>
          <w:noProof w:val="0"/>
          <w:sz w:val="24"/>
          <w:szCs w:val="24"/>
          <w:lang w:val="en-GB"/>
        </w:rPr>
        <w:t xml:space="preserve"> has</w:t>
      </w:r>
      <w:r w:rsidRPr="72AC8717" w:rsidR="587AF5C4">
        <w:rPr>
          <w:rFonts w:ascii="Aptos" w:hAnsi="Aptos" w:eastAsia="Aptos" w:cs="Aptos"/>
          <w:noProof w:val="0"/>
          <w:sz w:val="24"/>
          <w:szCs w:val="24"/>
          <w:lang w:val="en-GB"/>
        </w:rPr>
        <w:t xml:space="preserve"> authority because </w:t>
      </w:r>
      <w:r w:rsidRPr="72AC8717" w:rsidR="587AF5C4">
        <w:rPr>
          <w:rFonts w:ascii="Aptos" w:hAnsi="Aptos" w:eastAsia="Aptos" w:cs="Aptos"/>
          <w:noProof w:val="0"/>
          <w:sz w:val="24"/>
          <w:szCs w:val="24"/>
          <w:lang w:val="en-GB"/>
        </w:rPr>
        <w:t>it’s</w:t>
      </w:r>
      <w:r w:rsidRPr="72AC8717" w:rsidR="587AF5C4">
        <w:rPr>
          <w:rFonts w:ascii="Aptos" w:hAnsi="Aptos" w:eastAsia="Aptos" w:cs="Aptos"/>
          <w:noProof w:val="0"/>
          <w:sz w:val="24"/>
          <w:szCs w:val="24"/>
          <w:lang w:val="en-GB"/>
        </w:rPr>
        <w:t xml:space="preserve"> a U.S. Supreme Court ruling written by Justice John Paul Stevens</w:t>
      </w:r>
      <w:r w:rsidRPr="72AC8717" w:rsidR="61C8B87A">
        <w:rPr>
          <w:rFonts w:ascii="Aptos" w:hAnsi="Aptos" w:eastAsia="Aptos" w:cs="Aptos"/>
          <w:noProof w:val="0"/>
          <w:sz w:val="24"/>
          <w:szCs w:val="24"/>
          <w:lang w:val="en-GB"/>
        </w:rPr>
        <w:t>.</w:t>
      </w:r>
      <w:r w:rsidRPr="72AC8717" w:rsidR="587AF5C4">
        <w:rPr>
          <w:rFonts w:ascii="Aptos" w:hAnsi="Aptos" w:eastAsia="Aptos" w:cs="Aptos"/>
          <w:noProof w:val="0"/>
          <w:sz w:val="24"/>
          <w:szCs w:val="24"/>
          <w:lang w:val="en-GB"/>
        </w:rPr>
        <w:t xml:space="preserve"> </w:t>
      </w:r>
      <w:r w:rsidRPr="72AC8717" w:rsidR="587AF5C4">
        <w:rPr>
          <w:rFonts w:ascii="Aptos" w:hAnsi="Aptos" w:eastAsia="Aptos" w:cs="Aptos"/>
          <w:noProof w:val="0"/>
          <w:sz w:val="24"/>
          <w:szCs w:val="24"/>
          <w:lang w:val="en-GB"/>
        </w:rPr>
        <w:t>It’s</w:t>
      </w:r>
      <w:r w:rsidRPr="72AC8717" w:rsidR="587AF5C4">
        <w:rPr>
          <w:rFonts w:ascii="Aptos" w:hAnsi="Aptos" w:eastAsia="Aptos" w:cs="Aptos"/>
          <w:noProof w:val="0"/>
          <w:sz w:val="24"/>
          <w:szCs w:val="24"/>
          <w:lang w:val="en-GB"/>
        </w:rPr>
        <w:t xml:space="preserve"> </w:t>
      </w:r>
      <w:r w:rsidRPr="72AC8717" w:rsidR="587AF5C4">
        <w:rPr>
          <w:rFonts w:ascii="Aptos" w:hAnsi="Aptos" w:eastAsia="Aptos" w:cs="Aptos"/>
          <w:noProof w:val="0"/>
          <w:sz w:val="24"/>
          <w:szCs w:val="24"/>
          <w:lang w:val="en-GB"/>
        </w:rPr>
        <w:t>accurate</w:t>
      </w:r>
      <w:r w:rsidRPr="72AC8717" w:rsidR="13E5D945">
        <w:rPr>
          <w:rFonts w:ascii="Aptos" w:hAnsi="Aptos" w:eastAsia="Aptos" w:cs="Aptos"/>
          <w:noProof w:val="0"/>
          <w:sz w:val="24"/>
          <w:szCs w:val="24"/>
          <w:lang w:val="en-GB"/>
        </w:rPr>
        <w:t xml:space="preserve"> because</w:t>
      </w:r>
      <w:r w:rsidRPr="72AC8717" w:rsidR="587AF5C4">
        <w:rPr>
          <w:rFonts w:ascii="Aptos" w:hAnsi="Aptos" w:eastAsia="Aptos" w:cs="Aptos"/>
          <w:noProof w:val="0"/>
          <w:sz w:val="24"/>
          <w:szCs w:val="24"/>
          <w:lang w:val="en-GB"/>
        </w:rPr>
        <w:t xml:space="preserve"> since</w:t>
      </w:r>
      <w:r w:rsidRPr="72AC8717" w:rsidR="587AF5C4">
        <w:rPr>
          <w:rFonts w:ascii="Aptos" w:hAnsi="Aptos" w:eastAsia="Aptos" w:cs="Aptos"/>
          <w:noProof w:val="0"/>
          <w:sz w:val="24"/>
          <w:szCs w:val="24"/>
          <w:lang w:val="en-GB"/>
        </w:rPr>
        <w:t xml:space="preserve"> it reflects the Court’s own reasoning and evidence. Its purpose was to explain why selling recording devices </w:t>
      </w:r>
      <w:r w:rsidRPr="72AC8717" w:rsidR="587AF5C4">
        <w:rPr>
          <w:rFonts w:ascii="Aptos" w:hAnsi="Aptos" w:eastAsia="Aptos" w:cs="Aptos"/>
          <w:noProof w:val="0"/>
          <w:sz w:val="24"/>
          <w:szCs w:val="24"/>
          <w:lang w:val="en-GB"/>
        </w:rPr>
        <w:t>didn’t</w:t>
      </w:r>
      <w:r w:rsidRPr="72AC8717" w:rsidR="587AF5C4">
        <w:rPr>
          <w:rFonts w:ascii="Aptos" w:hAnsi="Aptos" w:eastAsia="Aptos" w:cs="Aptos"/>
          <w:noProof w:val="0"/>
          <w:sz w:val="24"/>
          <w:szCs w:val="24"/>
          <w:lang w:val="en-GB"/>
        </w:rPr>
        <w:t xml:space="preserve"> violate copyright and to set clear rules for copying technology.</w:t>
      </w:r>
    </w:p>
    <w:p w:rsidRPr="009F24C9" w:rsidR="00C963C3" w:rsidP="72AC8717" w:rsidRDefault="00C963C3" w14:paraId="3C9142F9" w14:textId="40CBC1F1">
      <w:pPr>
        <w:pStyle w:val="Normal"/>
        <w:ind/>
        <w:jc w:val="both"/>
      </w:pPr>
    </w:p>
    <w:p w:rsidR="061E684E" w:rsidP="72AC8717" w:rsidRDefault="061E684E" w14:paraId="0DB4C310" w14:textId="33DF36AD">
      <w:pPr>
        <w:pStyle w:val="Normal"/>
        <w:jc w:val="both"/>
      </w:pPr>
      <w:r w:rsidRPr="72AC8717" w:rsidR="061E684E">
        <w:rPr>
          <w:rFonts w:ascii="Arial" w:hAnsi="Arial" w:eastAsia="Arial" w:cs="Arial"/>
          <w:noProof w:val="0"/>
          <w:sz w:val="24"/>
          <w:szCs w:val="24"/>
          <w:lang w:val="en-GB"/>
        </w:rPr>
        <w:t>(Sony Corp. of America v. Universal City Studios 1984, p. 420)</w:t>
      </w:r>
    </w:p>
    <w:p w:rsidR="22FD9F49" w:rsidP="72AC8717" w:rsidRDefault="22FD9F49" w14:paraId="2D069078" w14:textId="0AAC1235">
      <w:pPr>
        <w:jc w:val="both"/>
        <w:rPr>
          <w:rFonts w:ascii="Arial" w:hAnsi="Arial" w:cs="Arial"/>
          <w:b w:val="1"/>
          <w:bCs w:val="1"/>
        </w:rPr>
      </w:pPr>
    </w:p>
    <w:p w:rsidRPr="009F24C9" w:rsidR="00C963C3" w:rsidP="72AC8717" w:rsidRDefault="00C963C3" w14:paraId="081AAF2C" w14:textId="32398896">
      <w:pPr>
        <w:jc w:val="both"/>
        <w:rPr>
          <w:rFonts w:ascii="Arial" w:hAnsi="Arial" w:cs="Arial"/>
          <w:b w:val="1"/>
          <w:bCs w:val="1"/>
        </w:rPr>
      </w:pPr>
      <w:r w:rsidRPr="72AC8717" w:rsidR="6A081AF2">
        <w:rPr>
          <w:rFonts w:ascii="Arial" w:hAnsi="Arial" w:cs="Arial"/>
          <w:b w:val="1"/>
          <w:bCs w:val="1"/>
        </w:rPr>
        <w:t>Synthesis</w:t>
      </w:r>
      <w:r w:rsidRPr="72AC8717" w:rsidR="51BF9868">
        <w:rPr>
          <w:rFonts w:ascii="Arial" w:hAnsi="Arial" w:cs="Arial"/>
          <w:b w:val="1"/>
          <w:bCs w:val="1"/>
        </w:rPr>
        <w:t xml:space="preserve"> of Academic </w:t>
      </w:r>
      <w:r w:rsidRPr="72AC8717" w:rsidR="32CC8162">
        <w:rPr>
          <w:rFonts w:ascii="Arial" w:hAnsi="Arial" w:cs="Arial"/>
          <w:b w:val="1"/>
          <w:bCs w:val="1"/>
        </w:rPr>
        <w:t>Sources</w:t>
      </w:r>
    </w:p>
    <w:p w:rsidR="668D3F55" w:rsidP="72AC8717" w:rsidRDefault="668D3F55" w14:paraId="0D5B4DEA" w14:textId="26D70E6E">
      <w:pPr>
        <w:pStyle w:val="Normal"/>
        <w:spacing w:before="240" w:beforeAutospacing="off" w:after="240" w:afterAutospacing="off"/>
        <w:jc w:val="both"/>
        <w:rPr>
          <w:rFonts w:ascii="Arial" w:hAnsi="Arial" w:eastAsia="Arial" w:cs="Arial"/>
          <w:noProof w:val="0"/>
          <w:sz w:val="24"/>
          <w:szCs w:val="24"/>
          <w:lang w:val="en-GB"/>
        </w:rPr>
      </w:pPr>
      <w:r w:rsidRPr="72AC8717" w:rsidR="668D3F55">
        <w:rPr>
          <w:rFonts w:ascii="Arial" w:hAnsi="Arial" w:eastAsia="Arial" w:cs="Arial"/>
          <w:noProof w:val="0"/>
          <w:sz w:val="24"/>
          <w:szCs w:val="24"/>
          <w:lang w:val="en-GB"/>
        </w:rPr>
        <w:t xml:space="preserve">Both cases show how the Supreme Court steps in when society or </w:t>
      </w:r>
      <w:r w:rsidRPr="72AC8717" w:rsidR="0E51E762">
        <w:rPr>
          <w:rFonts w:ascii="Arial" w:hAnsi="Arial" w:eastAsia="Arial" w:cs="Arial"/>
          <w:noProof w:val="0"/>
          <w:sz w:val="24"/>
          <w:szCs w:val="24"/>
          <w:lang w:val="en-GB"/>
        </w:rPr>
        <w:t>technology changes</w:t>
      </w:r>
      <w:r w:rsidRPr="72AC8717" w:rsidR="668D3F55">
        <w:rPr>
          <w:rFonts w:ascii="Arial" w:hAnsi="Arial" w:eastAsia="Arial" w:cs="Arial"/>
          <w:noProof w:val="0"/>
          <w:sz w:val="24"/>
          <w:szCs w:val="24"/>
          <w:lang w:val="en-GB"/>
        </w:rPr>
        <w:t xml:space="preserve"> in ways the original laws </w:t>
      </w:r>
      <w:r w:rsidRPr="72AC8717" w:rsidR="668D3F55">
        <w:rPr>
          <w:rFonts w:ascii="Arial" w:hAnsi="Arial" w:eastAsia="Arial" w:cs="Arial"/>
          <w:noProof w:val="0"/>
          <w:sz w:val="24"/>
          <w:szCs w:val="24"/>
          <w:lang w:val="en-GB"/>
        </w:rPr>
        <w:t>didn’t</w:t>
      </w:r>
      <w:r w:rsidRPr="72AC8717" w:rsidR="668D3F55">
        <w:rPr>
          <w:rFonts w:ascii="Arial" w:hAnsi="Arial" w:eastAsia="Arial" w:cs="Arial"/>
          <w:noProof w:val="0"/>
          <w:sz w:val="24"/>
          <w:szCs w:val="24"/>
          <w:lang w:val="en-GB"/>
        </w:rPr>
        <w:t xml:space="preserve"> expect. Brown v. Board of Education deals with the social crisis of school </w:t>
      </w:r>
      <w:r w:rsidRPr="72AC8717" w:rsidR="2933DB48">
        <w:rPr>
          <w:rFonts w:ascii="Arial" w:hAnsi="Arial" w:eastAsia="Arial" w:cs="Arial"/>
          <w:noProof w:val="0"/>
          <w:sz w:val="24"/>
          <w:szCs w:val="24"/>
          <w:lang w:val="en-GB"/>
        </w:rPr>
        <w:t>segregation</w:t>
      </w:r>
      <w:r w:rsidRPr="72AC8717" w:rsidR="668D3F55">
        <w:rPr>
          <w:rFonts w:ascii="Arial" w:hAnsi="Arial" w:eastAsia="Arial" w:cs="Arial"/>
          <w:noProof w:val="0"/>
          <w:sz w:val="24"/>
          <w:szCs w:val="24"/>
          <w:lang w:val="en-GB"/>
        </w:rPr>
        <w:t>, while Sony v. Universal tackles the legal questions raised by new recording technology</w:t>
      </w:r>
      <w:r w:rsidRPr="72AC8717" w:rsidR="065EC456">
        <w:rPr>
          <w:rFonts w:ascii="Arial" w:hAnsi="Arial" w:eastAsia="Arial" w:cs="Arial"/>
          <w:noProof w:val="0"/>
          <w:sz w:val="24"/>
          <w:szCs w:val="24"/>
          <w:lang w:val="en-GB"/>
        </w:rPr>
        <w:t>.</w:t>
      </w:r>
      <w:r w:rsidRPr="72AC8717" w:rsidR="180F7E25">
        <w:rPr>
          <w:rFonts w:ascii="Arial" w:hAnsi="Arial" w:eastAsia="Arial" w:cs="Arial"/>
          <w:noProof w:val="0"/>
          <w:sz w:val="24"/>
          <w:szCs w:val="24"/>
          <w:lang w:val="en-GB"/>
        </w:rPr>
        <w:t xml:space="preserve"> </w:t>
      </w:r>
      <w:r w:rsidRPr="72AC8717" w:rsidR="180EC31A">
        <w:rPr>
          <w:rFonts w:ascii="Arial" w:hAnsi="Arial" w:eastAsia="Arial" w:cs="Arial"/>
          <w:noProof w:val="0"/>
          <w:sz w:val="24"/>
          <w:szCs w:val="24"/>
          <w:lang w:val="en-GB"/>
        </w:rPr>
        <w:t xml:space="preserve">Even though Brown v. Board of Education (1954) and Sony v. Universal City Studios (1984) deal with </w:t>
      </w:r>
      <w:r w:rsidRPr="72AC8717" w:rsidR="180EC31A">
        <w:rPr>
          <w:rFonts w:ascii="Arial" w:hAnsi="Arial" w:eastAsia="Arial" w:cs="Arial"/>
          <w:noProof w:val="0"/>
          <w:sz w:val="24"/>
          <w:szCs w:val="24"/>
          <w:lang w:val="en-GB"/>
        </w:rPr>
        <w:t>totally different</w:t>
      </w:r>
      <w:r w:rsidRPr="72AC8717" w:rsidR="180EC31A">
        <w:rPr>
          <w:rFonts w:ascii="Arial" w:hAnsi="Arial" w:eastAsia="Arial" w:cs="Arial"/>
          <w:noProof w:val="0"/>
          <w:sz w:val="24"/>
          <w:szCs w:val="24"/>
          <w:lang w:val="en-GB"/>
        </w:rPr>
        <w:t xml:space="preserve"> issues</w:t>
      </w:r>
      <w:r w:rsidRPr="72AC8717" w:rsidR="1BE520C4">
        <w:rPr>
          <w:rFonts w:ascii="Arial" w:hAnsi="Arial" w:eastAsia="Arial" w:cs="Arial"/>
          <w:noProof w:val="0"/>
          <w:sz w:val="24"/>
          <w:szCs w:val="24"/>
          <w:lang w:val="en-GB"/>
        </w:rPr>
        <w:t xml:space="preserve">, </w:t>
      </w:r>
      <w:r w:rsidRPr="72AC8717" w:rsidR="180EC31A">
        <w:rPr>
          <w:rFonts w:ascii="Arial" w:hAnsi="Arial" w:eastAsia="Arial" w:cs="Arial"/>
          <w:noProof w:val="0"/>
          <w:sz w:val="24"/>
          <w:szCs w:val="24"/>
          <w:lang w:val="en-GB"/>
        </w:rPr>
        <w:t xml:space="preserve">school </w:t>
      </w:r>
      <w:r w:rsidRPr="72AC8717" w:rsidR="11B30904">
        <w:rPr>
          <w:rFonts w:ascii="Arial" w:hAnsi="Arial" w:eastAsia="Arial" w:cs="Arial"/>
          <w:noProof w:val="0"/>
          <w:sz w:val="24"/>
          <w:szCs w:val="24"/>
          <w:lang w:val="en-GB"/>
        </w:rPr>
        <w:t>segregation</w:t>
      </w:r>
      <w:r w:rsidRPr="72AC8717" w:rsidR="180EC31A">
        <w:rPr>
          <w:rFonts w:ascii="Arial" w:hAnsi="Arial" w:eastAsia="Arial" w:cs="Arial"/>
          <w:noProof w:val="0"/>
          <w:sz w:val="24"/>
          <w:szCs w:val="24"/>
          <w:lang w:val="en-GB"/>
        </w:rPr>
        <w:t xml:space="preserve"> versus copyright and </w:t>
      </w:r>
      <w:r w:rsidRPr="72AC8717" w:rsidR="593A240E">
        <w:rPr>
          <w:rFonts w:ascii="Arial" w:hAnsi="Arial" w:eastAsia="Arial" w:cs="Arial"/>
          <w:noProof w:val="0"/>
          <w:sz w:val="24"/>
          <w:szCs w:val="24"/>
          <w:lang w:val="en-GB"/>
        </w:rPr>
        <w:t>technology both</w:t>
      </w:r>
      <w:r w:rsidRPr="72AC8717" w:rsidR="180EC31A">
        <w:rPr>
          <w:rFonts w:ascii="Arial" w:hAnsi="Arial" w:eastAsia="Arial" w:cs="Arial"/>
          <w:noProof w:val="0"/>
          <w:sz w:val="24"/>
          <w:szCs w:val="24"/>
          <w:lang w:val="en-GB"/>
        </w:rPr>
        <w:t xml:space="preserve"> show how the Supreme Court updates the law when society or technology changes in ways older laws </w:t>
      </w:r>
      <w:r w:rsidRPr="72AC8717" w:rsidR="180EC31A">
        <w:rPr>
          <w:rFonts w:ascii="Arial" w:hAnsi="Arial" w:eastAsia="Arial" w:cs="Arial"/>
          <w:noProof w:val="0"/>
          <w:sz w:val="24"/>
          <w:szCs w:val="24"/>
          <w:lang w:val="en-GB"/>
        </w:rPr>
        <w:t>didn’t</w:t>
      </w:r>
      <w:r w:rsidRPr="72AC8717" w:rsidR="180EC31A">
        <w:rPr>
          <w:rFonts w:ascii="Arial" w:hAnsi="Arial" w:eastAsia="Arial" w:cs="Arial"/>
          <w:noProof w:val="0"/>
          <w:sz w:val="24"/>
          <w:szCs w:val="24"/>
          <w:lang w:val="en-GB"/>
        </w:rPr>
        <w:t xml:space="preserve"> expect.</w:t>
      </w:r>
      <w:r w:rsidRPr="72AC8717" w:rsidR="48E8E2EC">
        <w:rPr>
          <w:rFonts w:ascii="Arial" w:hAnsi="Arial" w:eastAsia="Arial" w:cs="Arial"/>
          <w:noProof w:val="0"/>
          <w:sz w:val="24"/>
          <w:szCs w:val="24"/>
          <w:lang w:val="en-GB"/>
        </w:rPr>
        <w:t xml:space="preserve"> </w:t>
      </w:r>
      <w:r w:rsidRPr="72AC8717" w:rsidR="180EC31A">
        <w:rPr>
          <w:rFonts w:ascii="Arial" w:hAnsi="Arial" w:eastAsia="Arial" w:cs="Arial"/>
          <w:noProof w:val="0"/>
          <w:sz w:val="24"/>
          <w:szCs w:val="24"/>
          <w:lang w:val="en-GB"/>
        </w:rPr>
        <w:t>Brown</w:t>
      </w:r>
      <w:r w:rsidRPr="72AC8717" w:rsidR="6D127F5E">
        <w:rPr>
          <w:rFonts w:ascii="Arial" w:hAnsi="Arial" w:eastAsia="Arial" w:cs="Arial"/>
          <w:noProof w:val="0"/>
          <w:sz w:val="24"/>
          <w:szCs w:val="24"/>
          <w:lang w:val="en-GB"/>
        </w:rPr>
        <w:t xml:space="preserve"> is</w:t>
      </w:r>
      <w:r w:rsidRPr="72AC8717" w:rsidR="180EC31A">
        <w:rPr>
          <w:rFonts w:ascii="Arial" w:hAnsi="Arial" w:eastAsia="Arial" w:cs="Arial"/>
          <w:noProof w:val="0"/>
          <w:sz w:val="24"/>
          <w:szCs w:val="24"/>
          <w:lang w:val="en-GB"/>
        </w:rPr>
        <w:t xml:space="preserve"> expanding civil rights, and Sony</w:t>
      </w:r>
      <w:r w:rsidRPr="72AC8717" w:rsidR="18977F9E">
        <w:rPr>
          <w:rFonts w:ascii="Arial" w:hAnsi="Arial" w:eastAsia="Arial" w:cs="Arial"/>
          <w:noProof w:val="0"/>
          <w:sz w:val="24"/>
          <w:szCs w:val="24"/>
          <w:lang w:val="en-GB"/>
        </w:rPr>
        <w:t xml:space="preserve"> is</w:t>
      </w:r>
      <w:r w:rsidRPr="72AC8717" w:rsidR="180EC31A">
        <w:rPr>
          <w:rFonts w:ascii="Arial" w:hAnsi="Arial" w:eastAsia="Arial" w:cs="Arial"/>
          <w:noProof w:val="0"/>
          <w:sz w:val="24"/>
          <w:szCs w:val="24"/>
          <w:lang w:val="en-GB"/>
        </w:rPr>
        <w:t xml:space="preserve"> by explaining how copyright works with </w:t>
      </w:r>
      <w:r w:rsidRPr="72AC8717" w:rsidR="180EC31A">
        <w:rPr>
          <w:rFonts w:ascii="Arial" w:hAnsi="Arial" w:eastAsia="Arial" w:cs="Arial"/>
          <w:noProof w:val="0"/>
          <w:sz w:val="24"/>
          <w:szCs w:val="24"/>
          <w:lang w:val="en-GB"/>
        </w:rPr>
        <w:t>new technology</w:t>
      </w:r>
      <w:r w:rsidRPr="72AC8717" w:rsidR="7E9BC779">
        <w:rPr>
          <w:rFonts w:ascii="Arial" w:hAnsi="Arial" w:eastAsia="Arial" w:cs="Arial"/>
          <w:noProof w:val="0"/>
          <w:sz w:val="24"/>
          <w:szCs w:val="24"/>
          <w:lang w:val="en-GB"/>
        </w:rPr>
        <w:t>.</w:t>
      </w:r>
      <w:r w:rsidRPr="72AC8717" w:rsidR="5CF4395F">
        <w:rPr>
          <w:rFonts w:ascii="Arial" w:hAnsi="Arial" w:eastAsia="Arial" w:cs="Arial"/>
          <w:noProof w:val="0"/>
          <w:sz w:val="24"/>
          <w:szCs w:val="24"/>
          <w:lang w:val="en-GB"/>
        </w:rPr>
        <w:t xml:space="preserve"> </w:t>
      </w:r>
      <w:r w:rsidRPr="72AC8717" w:rsidR="59D4E662">
        <w:rPr>
          <w:rFonts w:ascii="Arial" w:hAnsi="Arial" w:eastAsia="Arial" w:cs="Arial"/>
          <w:noProof w:val="0"/>
          <w:sz w:val="24"/>
          <w:szCs w:val="24"/>
          <w:lang w:val="en-GB"/>
        </w:rPr>
        <w:t>Both sources improve our understanding of digital learning</w:t>
      </w:r>
      <w:r w:rsidRPr="72AC8717" w:rsidR="49948825">
        <w:rPr>
          <w:rFonts w:ascii="Arial" w:hAnsi="Arial" w:eastAsia="Arial" w:cs="Arial"/>
          <w:noProof w:val="0"/>
          <w:sz w:val="24"/>
          <w:szCs w:val="24"/>
          <w:lang w:val="en-GB"/>
        </w:rPr>
        <w:t xml:space="preserve"> however</w:t>
      </w:r>
      <w:r w:rsidRPr="72AC8717" w:rsidR="59D4E662">
        <w:rPr>
          <w:rFonts w:ascii="Arial" w:hAnsi="Arial" w:eastAsia="Arial" w:cs="Arial"/>
          <w:noProof w:val="0"/>
          <w:sz w:val="24"/>
          <w:szCs w:val="24"/>
          <w:lang w:val="en-GB"/>
        </w:rPr>
        <w:t xml:space="preserve"> </w:t>
      </w:r>
      <w:r w:rsidRPr="72AC8717" w:rsidR="59D4E662">
        <w:rPr>
          <w:rFonts w:ascii="Arial" w:hAnsi="Arial" w:eastAsia="Arial" w:cs="Arial"/>
          <w:i w:val="1"/>
          <w:iCs w:val="1"/>
          <w:noProof w:val="0"/>
          <w:sz w:val="24"/>
          <w:szCs w:val="24"/>
          <w:lang w:val="en-GB"/>
        </w:rPr>
        <w:t>Brown v. Board of Education</w:t>
      </w:r>
      <w:r w:rsidRPr="72AC8717" w:rsidR="59D4E662">
        <w:rPr>
          <w:rFonts w:ascii="Arial" w:hAnsi="Arial" w:eastAsia="Arial" w:cs="Arial"/>
          <w:noProof w:val="0"/>
          <w:sz w:val="24"/>
          <w:szCs w:val="24"/>
          <w:lang w:val="en-GB"/>
        </w:rPr>
        <w:t xml:space="preserve"> </w:t>
      </w:r>
      <w:r w:rsidRPr="72AC8717" w:rsidR="5D12DC76">
        <w:rPr>
          <w:rFonts w:ascii="Arial" w:hAnsi="Arial" w:eastAsia="Arial" w:cs="Arial"/>
          <w:noProof w:val="0"/>
          <w:sz w:val="24"/>
          <w:szCs w:val="24"/>
          <w:lang w:val="en-GB"/>
        </w:rPr>
        <w:t xml:space="preserve">shows that education should be fair for </w:t>
      </w:r>
      <w:r w:rsidRPr="72AC8717" w:rsidR="286F9C00">
        <w:rPr>
          <w:rFonts w:ascii="Arial" w:hAnsi="Arial" w:eastAsia="Arial" w:cs="Arial"/>
          <w:noProof w:val="0"/>
          <w:sz w:val="24"/>
          <w:szCs w:val="24"/>
          <w:lang w:val="en-GB"/>
        </w:rPr>
        <w:t>everyone,</w:t>
      </w:r>
      <w:r w:rsidRPr="72AC8717" w:rsidR="5D12DC76">
        <w:rPr>
          <w:rFonts w:ascii="Arial" w:hAnsi="Arial" w:eastAsia="Arial" w:cs="Arial"/>
          <w:noProof w:val="0"/>
          <w:sz w:val="24"/>
          <w:szCs w:val="24"/>
          <w:lang w:val="en-GB"/>
        </w:rPr>
        <w:t xml:space="preserve"> and everyone should get the same chance to </w:t>
      </w:r>
      <w:r w:rsidRPr="72AC8717" w:rsidR="35C2F95B">
        <w:rPr>
          <w:rFonts w:ascii="Arial" w:hAnsi="Arial" w:eastAsia="Arial" w:cs="Arial"/>
          <w:noProof w:val="0"/>
          <w:sz w:val="24"/>
          <w:szCs w:val="24"/>
          <w:lang w:val="en-GB"/>
        </w:rPr>
        <w:t>learn,</w:t>
      </w:r>
      <w:r w:rsidRPr="72AC8717" w:rsidR="386AEAE3">
        <w:rPr>
          <w:rFonts w:ascii="Arial" w:hAnsi="Arial" w:eastAsia="Arial" w:cs="Arial"/>
          <w:noProof w:val="0"/>
          <w:sz w:val="24"/>
          <w:szCs w:val="24"/>
          <w:lang w:val="en-GB"/>
        </w:rPr>
        <w:t xml:space="preserve"> and</w:t>
      </w:r>
      <w:r w:rsidRPr="72AC8717" w:rsidR="43B0E230">
        <w:rPr>
          <w:rFonts w:ascii="Arial" w:hAnsi="Arial" w:eastAsia="Arial" w:cs="Arial"/>
          <w:noProof w:val="0"/>
          <w:sz w:val="24"/>
          <w:szCs w:val="24"/>
          <w:lang w:val="en-GB"/>
        </w:rPr>
        <w:t xml:space="preserve"> Sony Corp. v. Universal City Studios shows how </w:t>
      </w:r>
      <w:r w:rsidRPr="72AC8717" w:rsidR="43B0E230">
        <w:rPr>
          <w:rFonts w:ascii="Arial" w:hAnsi="Arial" w:eastAsia="Arial" w:cs="Arial"/>
          <w:noProof w:val="0"/>
          <w:sz w:val="24"/>
          <w:szCs w:val="24"/>
          <w:lang w:val="en-GB"/>
        </w:rPr>
        <w:t>new technology</w:t>
      </w:r>
      <w:r w:rsidRPr="72AC8717" w:rsidR="43B0E230">
        <w:rPr>
          <w:rFonts w:ascii="Arial" w:hAnsi="Arial" w:eastAsia="Arial" w:cs="Arial"/>
          <w:noProof w:val="0"/>
          <w:sz w:val="24"/>
          <w:szCs w:val="24"/>
          <w:lang w:val="en-GB"/>
        </w:rPr>
        <w:t xml:space="preserve"> can cause problems for older laws. It makes clear that when tech changes, the rules about copying, sharing, and using digital content need updating too. These issues matter </w:t>
      </w:r>
      <w:r w:rsidRPr="72AC8717" w:rsidR="4FE8C002">
        <w:rPr>
          <w:rFonts w:ascii="Arial" w:hAnsi="Arial" w:eastAsia="Arial" w:cs="Arial"/>
          <w:noProof w:val="0"/>
          <w:sz w:val="24"/>
          <w:szCs w:val="24"/>
          <w:lang w:val="en-GB"/>
        </w:rPr>
        <w:t xml:space="preserve">and </w:t>
      </w:r>
      <w:r w:rsidRPr="72AC8717" w:rsidR="06D1CBF3">
        <w:rPr>
          <w:rFonts w:ascii="Arial" w:hAnsi="Arial" w:eastAsia="Arial" w:cs="Arial"/>
          <w:noProof w:val="0"/>
          <w:sz w:val="24"/>
          <w:szCs w:val="24"/>
          <w:lang w:val="en-GB"/>
        </w:rPr>
        <w:t>are</w:t>
      </w:r>
      <w:r w:rsidRPr="72AC8717" w:rsidR="3234067C">
        <w:rPr>
          <w:rFonts w:ascii="Arial" w:hAnsi="Arial" w:eastAsia="Arial" w:cs="Arial"/>
          <w:b w:val="0"/>
          <w:bCs w:val="0"/>
          <w:noProof w:val="0"/>
          <w:sz w:val="24"/>
          <w:szCs w:val="24"/>
          <w:lang w:val="en-GB"/>
        </w:rPr>
        <w:t xml:space="preserve"> importan</w:t>
      </w:r>
      <w:r w:rsidRPr="72AC8717" w:rsidR="43B0E230">
        <w:rPr>
          <w:rFonts w:ascii="Arial" w:hAnsi="Arial" w:eastAsia="Arial" w:cs="Arial"/>
          <w:b w:val="0"/>
          <w:bCs w:val="0"/>
          <w:noProof w:val="0"/>
          <w:sz w:val="24"/>
          <w:szCs w:val="24"/>
          <w:lang w:val="en-GB"/>
        </w:rPr>
        <w:t>t in online learning today.</w:t>
      </w:r>
      <w:r w:rsidRPr="72AC8717" w:rsidR="59D4E662">
        <w:rPr>
          <w:rFonts w:ascii="Arial" w:hAnsi="Arial" w:eastAsia="Arial" w:cs="Arial"/>
          <w:noProof w:val="0"/>
          <w:sz w:val="24"/>
          <w:szCs w:val="24"/>
          <w:lang w:val="en-GB"/>
        </w:rPr>
        <w:t xml:space="preserve"> </w:t>
      </w:r>
      <w:r w:rsidRPr="72AC8717" w:rsidR="48B2A795">
        <w:rPr>
          <w:rFonts w:ascii="Arial" w:hAnsi="Arial" w:eastAsia="Arial" w:cs="Arial"/>
          <w:noProof w:val="0"/>
          <w:sz w:val="24"/>
          <w:szCs w:val="24"/>
          <w:lang w:val="en-GB"/>
        </w:rPr>
        <w:t xml:space="preserve">When you put both cases together, they show that good digital learning needs fair access for </w:t>
      </w:r>
      <w:r w:rsidRPr="72AC8717" w:rsidR="6B427BFE">
        <w:rPr>
          <w:rFonts w:ascii="Arial" w:hAnsi="Arial" w:eastAsia="Arial" w:cs="Arial"/>
          <w:noProof w:val="0"/>
          <w:sz w:val="24"/>
          <w:szCs w:val="24"/>
          <w:lang w:val="en-GB"/>
        </w:rPr>
        <w:t>everyone</w:t>
      </w:r>
      <w:r w:rsidRPr="72AC8717" w:rsidR="07592755">
        <w:rPr>
          <w:rFonts w:ascii="Arial" w:hAnsi="Arial" w:eastAsia="Arial" w:cs="Arial"/>
          <w:noProof w:val="0"/>
          <w:sz w:val="24"/>
          <w:szCs w:val="24"/>
          <w:lang w:val="en-GB"/>
        </w:rPr>
        <w:t>.</w:t>
      </w:r>
    </w:p>
    <w:p w:rsidRPr="009F24C9" w:rsidR="00C963C3" w:rsidP="72AC8717" w:rsidRDefault="00C963C3" w14:paraId="58D0F24B" w14:textId="44987719">
      <w:pPr>
        <w:jc w:val="both"/>
        <w:rPr>
          <w:rFonts w:ascii="Arial" w:hAnsi="Arial" w:cs="Arial"/>
          <w:b w:val="1"/>
          <w:bCs w:val="1"/>
        </w:rPr>
      </w:pPr>
      <w:r w:rsidRPr="72AC8717" w:rsidR="00C963C3">
        <w:rPr>
          <w:rFonts w:ascii="Arial" w:hAnsi="Arial" w:cs="Arial"/>
          <w:b w:val="1"/>
          <w:bCs w:val="1"/>
        </w:rPr>
        <w:t>Identifying</w:t>
      </w:r>
      <w:r w:rsidRPr="72AC8717" w:rsidR="00C963C3">
        <w:rPr>
          <w:rFonts w:ascii="Arial" w:hAnsi="Arial" w:cs="Arial"/>
          <w:b w:val="1"/>
          <w:bCs w:val="1"/>
        </w:rPr>
        <w:t xml:space="preserve"> a Key Challenge and Opportunity</w:t>
      </w:r>
    </w:p>
    <w:p w:rsidRPr="009F24C9" w:rsidR="00C963C3" w:rsidP="72AC8717" w:rsidRDefault="00C963C3" w14:paraId="011C73B5" w14:textId="747F3887">
      <w:pPr>
        <w:pStyle w:val="Normal"/>
        <w:spacing w:after="30" w:afterAutospacing="off"/>
        <w:ind w:left="720"/>
        <w:jc w:val="both"/>
      </w:pPr>
      <w:r w:rsidRPr="72AC8717" w:rsidR="0A4627A1">
        <w:rPr>
          <w:rFonts w:ascii="Arial" w:hAnsi="Arial" w:eastAsia="Arial" w:cs="Arial"/>
          <w:noProof w:val="0"/>
          <w:sz w:val="24"/>
          <w:szCs w:val="24"/>
          <w:lang w:val="en-GB"/>
        </w:rPr>
        <w:t>A big challenge for students</w:t>
      </w:r>
      <w:r w:rsidRPr="72AC8717" w:rsidR="45D75133">
        <w:rPr>
          <w:rFonts w:ascii="Arial" w:hAnsi="Arial" w:eastAsia="Arial" w:cs="Arial"/>
          <w:noProof w:val="0"/>
          <w:sz w:val="24"/>
          <w:szCs w:val="24"/>
          <w:lang w:val="en-GB"/>
        </w:rPr>
        <w:t xml:space="preserve"> </w:t>
      </w:r>
      <w:r w:rsidRPr="72AC8717" w:rsidR="0A4627A1">
        <w:rPr>
          <w:rFonts w:ascii="Arial" w:hAnsi="Arial" w:eastAsia="Arial" w:cs="Arial"/>
          <w:noProof w:val="0"/>
          <w:sz w:val="24"/>
          <w:szCs w:val="24"/>
          <w:lang w:val="en-GB"/>
        </w:rPr>
        <w:t xml:space="preserve">is getting the digital resources they need while staying within copyright rules. </w:t>
      </w:r>
      <w:r w:rsidRPr="72AC8717" w:rsidR="0A4627A1">
        <w:rPr>
          <w:rFonts w:ascii="Arial" w:hAnsi="Arial" w:eastAsia="Arial" w:cs="Arial"/>
          <w:i w:val="1"/>
          <w:iCs w:val="1"/>
          <w:noProof w:val="0"/>
          <w:sz w:val="24"/>
          <w:szCs w:val="24"/>
          <w:lang w:val="en-GB"/>
        </w:rPr>
        <w:t>Brown</w:t>
      </w:r>
      <w:r w:rsidRPr="72AC8717" w:rsidR="0A4627A1">
        <w:rPr>
          <w:rFonts w:ascii="Arial" w:hAnsi="Arial" w:eastAsia="Arial" w:cs="Arial"/>
          <w:noProof w:val="0"/>
          <w:sz w:val="24"/>
          <w:szCs w:val="24"/>
          <w:lang w:val="en-GB"/>
        </w:rPr>
        <w:t xml:space="preserve"> shows how unfair access harms learning (Brown 1954), and </w:t>
      </w:r>
      <w:r w:rsidRPr="72AC8717" w:rsidR="0A4627A1">
        <w:rPr>
          <w:rFonts w:ascii="Arial" w:hAnsi="Arial" w:eastAsia="Arial" w:cs="Arial"/>
          <w:i w:val="1"/>
          <w:iCs w:val="1"/>
          <w:noProof w:val="0"/>
          <w:sz w:val="24"/>
          <w:szCs w:val="24"/>
          <w:lang w:val="en-GB"/>
        </w:rPr>
        <w:t>Sony</w:t>
      </w:r>
      <w:r w:rsidRPr="72AC8717" w:rsidR="0A4627A1">
        <w:rPr>
          <w:rFonts w:ascii="Arial" w:hAnsi="Arial" w:eastAsia="Arial" w:cs="Arial"/>
          <w:noProof w:val="0"/>
          <w:sz w:val="24"/>
          <w:szCs w:val="24"/>
          <w:lang w:val="en-GB"/>
        </w:rPr>
        <w:t xml:space="preserve"> shows that copying and sharing digital content can cause legal issues (Sony 1984). Students </w:t>
      </w:r>
      <w:r w:rsidRPr="72AC8717" w:rsidR="1B47BAF0">
        <w:rPr>
          <w:rFonts w:ascii="Arial" w:hAnsi="Arial" w:eastAsia="Arial" w:cs="Arial"/>
          <w:noProof w:val="0"/>
          <w:sz w:val="24"/>
          <w:szCs w:val="24"/>
          <w:lang w:val="en-GB"/>
        </w:rPr>
        <w:t>must</w:t>
      </w:r>
      <w:r w:rsidRPr="72AC8717" w:rsidR="0A4627A1">
        <w:rPr>
          <w:rFonts w:ascii="Arial" w:hAnsi="Arial" w:eastAsia="Arial" w:cs="Arial"/>
          <w:noProof w:val="0"/>
          <w:sz w:val="24"/>
          <w:szCs w:val="24"/>
          <w:lang w:val="en-GB"/>
        </w:rPr>
        <w:t xml:space="preserve"> balance both sides in everyday digital learning.</w:t>
      </w:r>
      <w:r w:rsidRPr="72AC8717" w:rsidR="62EC49B9">
        <w:rPr>
          <w:rFonts w:ascii="Arial" w:hAnsi="Arial" w:eastAsia="Arial" w:cs="Arial"/>
          <w:noProof w:val="0"/>
          <w:sz w:val="24"/>
          <w:szCs w:val="24"/>
          <w:lang w:val="en-GB"/>
        </w:rPr>
        <w:t xml:space="preserve"> </w:t>
      </w:r>
      <w:r w:rsidRPr="72AC8717" w:rsidR="19A9CABD">
        <w:rPr>
          <w:rFonts w:ascii="Arial" w:hAnsi="Arial" w:eastAsia="Arial" w:cs="Arial"/>
          <w:noProof w:val="0"/>
          <w:sz w:val="24"/>
          <w:szCs w:val="24"/>
          <w:lang w:val="en-GB"/>
        </w:rPr>
        <w:t xml:space="preserve">A big opportunity for students in the digital era is being able to </w:t>
      </w:r>
      <w:r w:rsidRPr="72AC8717" w:rsidR="3F22198D">
        <w:rPr>
          <w:rFonts w:ascii="Arial" w:hAnsi="Arial" w:eastAsia="Arial" w:cs="Arial"/>
          <w:noProof w:val="0"/>
          <w:sz w:val="24"/>
          <w:szCs w:val="24"/>
          <w:lang w:val="en-GB"/>
        </w:rPr>
        <w:t>get</w:t>
      </w:r>
      <w:r w:rsidRPr="72AC8717" w:rsidR="19A9CABD">
        <w:rPr>
          <w:rFonts w:ascii="Arial" w:hAnsi="Arial" w:eastAsia="Arial" w:cs="Arial"/>
          <w:noProof w:val="0"/>
          <w:sz w:val="24"/>
          <w:szCs w:val="24"/>
          <w:lang w:val="en-GB"/>
        </w:rPr>
        <w:t xml:space="preserve"> more learning materials than before. </w:t>
      </w:r>
      <w:r w:rsidRPr="72AC8717" w:rsidR="19A9CABD">
        <w:rPr>
          <w:rFonts w:ascii="Arial" w:hAnsi="Arial" w:eastAsia="Arial" w:cs="Arial"/>
          <w:i w:val="1"/>
          <w:iCs w:val="1"/>
          <w:noProof w:val="0"/>
          <w:sz w:val="24"/>
          <w:szCs w:val="24"/>
          <w:lang w:val="en-GB"/>
        </w:rPr>
        <w:t>Brown</w:t>
      </w:r>
      <w:r w:rsidRPr="72AC8717" w:rsidR="19A9CABD">
        <w:rPr>
          <w:rFonts w:ascii="Arial" w:hAnsi="Arial" w:eastAsia="Arial" w:cs="Arial"/>
          <w:noProof w:val="0"/>
          <w:sz w:val="24"/>
          <w:szCs w:val="24"/>
          <w:lang w:val="en-GB"/>
        </w:rPr>
        <w:t xml:space="preserve"> st</w:t>
      </w:r>
      <w:r w:rsidRPr="72AC8717" w:rsidR="57F4D99D">
        <w:rPr>
          <w:rFonts w:ascii="Arial" w:hAnsi="Arial" w:eastAsia="Arial" w:cs="Arial"/>
          <w:noProof w:val="0"/>
          <w:sz w:val="24"/>
          <w:szCs w:val="24"/>
          <w:lang w:val="en-GB"/>
        </w:rPr>
        <w:t>ates</w:t>
      </w:r>
      <w:r w:rsidRPr="72AC8717" w:rsidR="19A9CABD">
        <w:rPr>
          <w:rFonts w:ascii="Arial" w:hAnsi="Arial" w:eastAsia="Arial" w:cs="Arial"/>
          <w:noProof w:val="0"/>
          <w:sz w:val="24"/>
          <w:szCs w:val="24"/>
          <w:lang w:val="en-GB"/>
        </w:rPr>
        <w:t xml:space="preserve"> that education should be available “on equal terms” (Brown 1954), and digital tools help with that. </w:t>
      </w:r>
      <w:r w:rsidRPr="72AC8717" w:rsidR="19A9CABD">
        <w:rPr>
          <w:rFonts w:ascii="Arial" w:hAnsi="Arial" w:eastAsia="Arial" w:cs="Arial"/>
          <w:i w:val="1"/>
          <w:iCs w:val="1"/>
          <w:noProof w:val="0"/>
          <w:sz w:val="24"/>
          <w:szCs w:val="24"/>
          <w:lang w:val="en-GB"/>
        </w:rPr>
        <w:t>Sony</w:t>
      </w:r>
      <w:r w:rsidRPr="72AC8717" w:rsidR="19A9CABD">
        <w:rPr>
          <w:rFonts w:ascii="Arial" w:hAnsi="Arial" w:eastAsia="Arial" w:cs="Arial"/>
          <w:noProof w:val="0"/>
          <w:sz w:val="24"/>
          <w:szCs w:val="24"/>
          <w:lang w:val="en-GB"/>
        </w:rPr>
        <w:t xml:space="preserve"> shows how technology opens new ways to access information, supporting flexible learning (Sony 1984).</w:t>
      </w:r>
    </w:p>
    <w:p w:rsidR="72AC8717" w:rsidP="72AC8717" w:rsidRDefault="72AC8717" w14:paraId="142436D6" w14:textId="7C45FFB9">
      <w:pPr>
        <w:pStyle w:val="Normal"/>
        <w:spacing w:after="30" w:afterAutospacing="off"/>
        <w:ind w:left="720"/>
        <w:jc w:val="both"/>
        <w:rPr>
          <w:rFonts w:ascii="Arial" w:hAnsi="Arial" w:eastAsia="Arial" w:cs="Arial"/>
          <w:noProof w:val="0"/>
          <w:sz w:val="24"/>
          <w:szCs w:val="24"/>
          <w:lang w:val="en-GB"/>
        </w:rPr>
      </w:pPr>
    </w:p>
    <w:p w:rsidRPr="009F24C9" w:rsidR="00C963C3" w:rsidP="72AC8717" w:rsidRDefault="00C963C3" w14:paraId="0D5C2F49" w14:textId="774B330C">
      <w:pPr>
        <w:jc w:val="both"/>
        <w:rPr>
          <w:rFonts w:ascii="Arial" w:hAnsi="Arial" w:cs="Arial"/>
          <w:b w:val="1"/>
          <w:bCs w:val="1"/>
        </w:rPr>
      </w:pPr>
      <w:r w:rsidRPr="72AC8717" w:rsidR="00C963C3">
        <w:rPr>
          <w:rFonts w:ascii="Arial" w:hAnsi="Arial" w:cs="Arial"/>
          <w:b w:val="1"/>
          <w:bCs w:val="1"/>
        </w:rPr>
        <w:t xml:space="preserve">Academic Planning for Component 2 </w:t>
      </w:r>
    </w:p>
    <w:p w:rsidRPr="009F24C9" w:rsidR="00C963C3" w:rsidP="72AC8717" w:rsidRDefault="00C963C3" w14:paraId="12514356" w14:textId="2C34CBB8">
      <w:pPr>
        <w:pStyle w:val="Normal"/>
        <w:ind w:left="720"/>
        <w:jc w:val="both"/>
        <w:rPr>
          <w:rFonts w:ascii="Arial" w:hAnsi="Arial" w:cs="Arial"/>
        </w:rPr>
      </w:pPr>
      <w:r w:rsidRPr="72AC8717" w:rsidR="57836C5F">
        <w:rPr>
          <w:rFonts w:ascii="Arial" w:hAnsi="Arial" w:eastAsia="Arial" w:cs="Arial"/>
          <w:noProof w:val="0"/>
          <w:sz w:val="24"/>
          <w:szCs w:val="24"/>
          <w:lang w:val="en-GB"/>
        </w:rPr>
        <w:t xml:space="preserve">For Component 2, </w:t>
      </w:r>
      <w:r w:rsidRPr="72AC8717" w:rsidR="57836C5F">
        <w:rPr>
          <w:rFonts w:ascii="Arial" w:hAnsi="Arial" w:eastAsia="Arial" w:cs="Arial"/>
          <w:noProof w:val="0"/>
          <w:sz w:val="24"/>
          <w:szCs w:val="24"/>
          <w:lang w:val="en-GB"/>
        </w:rPr>
        <w:t>I’d</w:t>
      </w:r>
      <w:r w:rsidRPr="72AC8717" w:rsidR="57836C5F">
        <w:rPr>
          <w:rFonts w:ascii="Arial" w:hAnsi="Arial" w:eastAsia="Arial" w:cs="Arial"/>
          <w:noProof w:val="0"/>
          <w:sz w:val="24"/>
          <w:szCs w:val="24"/>
          <w:lang w:val="en-GB"/>
        </w:rPr>
        <w:t xml:space="preserve"> prioritise the section where you look closely at the two sources first because once you understand what each source is saying and how they link together, the later sections become much easier to write. Starting </w:t>
      </w:r>
      <w:r w:rsidRPr="72AC8717" w:rsidR="4BFEB182">
        <w:rPr>
          <w:rFonts w:ascii="Arial" w:hAnsi="Arial" w:eastAsia="Arial" w:cs="Arial"/>
          <w:noProof w:val="0"/>
          <w:sz w:val="24"/>
          <w:szCs w:val="24"/>
          <w:lang w:val="en-GB"/>
        </w:rPr>
        <w:t>like this</w:t>
      </w:r>
      <w:r w:rsidRPr="72AC8717" w:rsidR="57836C5F">
        <w:rPr>
          <w:rFonts w:ascii="Arial" w:hAnsi="Arial" w:eastAsia="Arial" w:cs="Arial"/>
          <w:noProof w:val="0"/>
          <w:sz w:val="24"/>
          <w:szCs w:val="24"/>
          <w:lang w:val="en-GB"/>
        </w:rPr>
        <w:t xml:space="preserve"> gives you a clear direction</w:t>
      </w:r>
      <w:r w:rsidRPr="72AC8717" w:rsidR="35E4CA77">
        <w:rPr>
          <w:rFonts w:ascii="Arial" w:hAnsi="Arial" w:eastAsia="Arial" w:cs="Arial"/>
          <w:noProof w:val="0"/>
          <w:sz w:val="24"/>
          <w:szCs w:val="24"/>
          <w:lang w:val="en-GB"/>
        </w:rPr>
        <w:t xml:space="preserve"> and </w:t>
      </w:r>
      <w:r w:rsidRPr="72AC8717" w:rsidR="57836C5F">
        <w:rPr>
          <w:rFonts w:ascii="Arial" w:hAnsi="Arial" w:eastAsia="Arial" w:cs="Arial"/>
          <w:noProof w:val="0"/>
          <w:sz w:val="24"/>
          <w:szCs w:val="24"/>
          <w:lang w:val="en-GB"/>
        </w:rPr>
        <w:t xml:space="preserve">stops you repeating yourself, and </w:t>
      </w:r>
      <w:r w:rsidRPr="72AC8717" w:rsidR="57836C5F">
        <w:rPr>
          <w:rFonts w:ascii="Arial" w:hAnsi="Arial" w:eastAsia="Arial" w:cs="Arial"/>
          <w:noProof w:val="0"/>
          <w:sz w:val="24"/>
          <w:szCs w:val="24"/>
          <w:lang w:val="en-GB"/>
        </w:rPr>
        <w:t xml:space="preserve">makes </w:t>
      </w:r>
      <w:r w:rsidRPr="72AC8717" w:rsidR="57836C5F">
        <w:rPr>
          <w:rFonts w:ascii="Arial" w:hAnsi="Arial" w:eastAsia="Arial" w:cs="Arial"/>
          <w:noProof w:val="0"/>
          <w:sz w:val="24"/>
          <w:szCs w:val="24"/>
          <w:lang w:val="en-GB"/>
        </w:rPr>
        <w:t>the whole task feel more organised and manageable.</w:t>
      </w:r>
      <w:r w:rsidRPr="72AC8717" w:rsidR="5E949711">
        <w:rPr>
          <w:rFonts w:ascii="Arial" w:hAnsi="Arial" w:eastAsia="Arial" w:cs="Arial"/>
          <w:noProof w:val="0"/>
          <w:sz w:val="24"/>
          <w:szCs w:val="24"/>
          <w:lang w:val="en-GB"/>
        </w:rPr>
        <w:t xml:space="preserve"> </w:t>
      </w:r>
      <w:r w:rsidRPr="72AC8717" w:rsidR="743F0CED">
        <w:rPr>
          <w:rFonts w:ascii="Arial" w:hAnsi="Arial" w:eastAsia="Arial" w:cs="Arial"/>
          <w:noProof w:val="0"/>
          <w:sz w:val="24"/>
          <w:szCs w:val="24"/>
          <w:lang w:val="en-GB"/>
        </w:rPr>
        <w:t>I want to get better at analysing sources and using quotes properly, because it makes the work easier to understand and explain. I also want to improve my referencing so everything I write feels clearer and more confident.</w:t>
      </w:r>
    </w:p>
    <w:p w:rsidRPr="009F24C9" w:rsidR="00C963C3" w:rsidP="00C963C3" w:rsidRDefault="00C963C3" w14:paraId="52910193" w14:textId="77777777">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Pr="009F24C9" w:rsidR="00B668ED" w:rsidTr="22FD9F49" w14:paraId="6E7EE347" w14:textId="77777777">
        <w:tc>
          <w:tcPr>
            <w:tcW w:w="5552" w:type="dxa"/>
            <w:tcMar/>
          </w:tcPr>
          <w:p w:rsidRPr="009F24C9" w:rsidR="00B668ED" w:rsidP="00C226A7" w:rsidRDefault="00B668ED" w14:paraId="7310234C" w14:textId="77777777">
            <w:pPr>
              <w:spacing w:after="160" w:line="278" w:lineRule="auto"/>
              <w:jc w:val="center"/>
              <w:rPr>
                <w:rFonts w:ascii="Arial" w:hAnsi="Arial" w:cs="Arial"/>
                <w:b/>
                <w:bCs/>
              </w:rPr>
            </w:pPr>
            <w:r w:rsidRPr="009F24C9">
              <w:rPr>
                <w:rFonts w:ascii="Arial" w:hAnsi="Arial" w:cs="Arial"/>
                <w:b/>
                <w:bCs/>
              </w:rPr>
              <w:t>Task</w:t>
            </w:r>
          </w:p>
        </w:tc>
        <w:tc>
          <w:tcPr>
            <w:tcW w:w="5552" w:type="dxa"/>
            <w:tcMar/>
          </w:tcPr>
          <w:p w:rsidRPr="009F24C9" w:rsidR="00B668ED" w:rsidP="00C226A7" w:rsidRDefault="00B668ED" w14:paraId="4D270F33" w14:textId="77777777">
            <w:pPr>
              <w:spacing w:after="160" w:line="278" w:lineRule="auto"/>
              <w:jc w:val="center"/>
              <w:rPr>
                <w:rFonts w:ascii="Arial" w:hAnsi="Arial" w:cs="Arial"/>
                <w:b/>
                <w:bCs/>
              </w:rPr>
            </w:pPr>
            <w:r w:rsidRPr="009F24C9">
              <w:rPr>
                <w:rFonts w:ascii="Arial" w:hAnsi="Arial" w:cs="Arial"/>
                <w:b/>
                <w:bCs/>
              </w:rPr>
              <w:t>Date/ Deadline</w:t>
            </w:r>
          </w:p>
        </w:tc>
      </w:tr>
      <w:tr w:rsidRPr="009F24C9" w:rsidR="00B668ED" w:rsidTr="22FD9F49" w14:paraId="17AE3C0F" w14:textId="77777777">
        <w:tc>
          <w:tcPr>
            <w:tcW w:w="5552" w:type="dxa"/>
            <w:tcMar/>
          </w:tcPr>
          <w:p w:rsidRPr="009F24C9" w:rsidR="00B668ED" w:rsidP="00C226A7" w:rsidRDefault="00B668ED" w14:paraId="14E20D23" w14:textId="77777777">
            <w:pPr>
              <w:spacing w:after="160" w:line="278" w:lineRule="auto"/>
              <w:jc w:val="center"/>
              <w:rPr>
                <w:rFonts w:ascii="Arial" w:hAnsi="Arial" w:cs="Arial"/>
              </w:rPr>
            </w:pPr>
            <w:r w:rsidRPr="009F24C9">
              <w:rPr>
                <w:rFonts w:ascii="Arial" w:hAnsi="Arial" w:cs="Arial"/>
              </w:rPr>
              <w:t>Finish research</w:t>
            </w:r>
          </w:p>
        </w:tc>
        <w:tc>
          <w:tcPr>
            <w:tcW w:w="5552" w:type="dxa"/>
            <w:tcMar/>
          </w:tcPr>
          <w:p w:rsidRPr="009F24C9" w:rsidR="00B668ED" w:rsidP="00C226A7" w:rsidRDefault="00B668ED" w14:paraId="3F1EB262" w14:textId="79502C0A">
            <w:pPr>
              <w:spacing w:after="160" w:line="278" w:lineRule="auto"/>
              <w:jc w:val="center"/>
              <w:rPr>
                <w:rFonts w:ascii="Arial" w:hAnsi="Arial" w:cs="Arial"/>
              </w:rPr>
            </w:pPr>
            <w:r w:rsidRPr="22FD9F49" w:rsidR="049745EA">
              <w:rPr>
                <w:rFonts w:ascii="Arial" w:hAnsi="Arial" w:cs="Arial"/>
              </w:rPr>
              <w:t>Clearly noted and ready to use.</w:t>
            </w:r>
          </w:p>
        </w:tc>
      </w:tr>
      <w:tr w:rsidRPr="009F24C9" w:rsidR="00B668ED" w:rsidTr="22FD9F49" w14:paraId="122F8C21" w14:textId="77777777">
        <w:tc>
          <w:tcPr>
            <w:tcW w:w="5552" w:type="dxa"/>
            <w:tcMar/>
          </w:tcPr>
          <w:p w:rsidRPr="009F24C9" w:rsidR="00B668ED" w:rsidP="00C226A7" w:rsidRDefault="00B668ED" w14:paraId="1242D8DA" w14:textId="77777777">
            <w:pPr>
              <w:spacing w:after="160" w:line="278" w:lineRule="auto"/>
              <w:jc w:val="center"/>
              <w:rPr>
                <w:rFonts w:ascii="Arial" w:hAnsi="Arial" w:cs="Arial"/>
              </w:rPr>
            </w:pPr>
            <w:r w:rsidRPr="009F24C9">
              <w:rPr>
                <w:rFonts w:ascii="Arial" w:hAnsi="Arial" w:cs="Arial"/>
              </w:rPr>
              <w:t>Draft first section</w:t>
            </w:r>
          </w:p>
        </w:tc>
        <w:tc>
          <w:tcPr>
            <w:tcW w:w="5552" w:type="dxa"/>
            <w:tcMar/>
          </w:tcPr>
          <w:p w:rsidRPr="009F24C9" w:rsidR="00B668ED" w:rsidP="2B84E85A" w:rsidRDefault="00B668ED" w14:paraId="2985EF06" w14:textId="64A6A8E2">
            <w:pPr>
              <w:pStyle w:val="Normal"/>
              <w:spacing w:after="160" w:line="278" w:lineRule="auto"/>
              <w:jc w:val="center"/>
            </w:pPr>
            <w:r w:rsidRPr="2B84E85A" w:rsidR="7669B9D0">
              <w:rPr>
                <w:rFonts w:ascii="Arial" w:hAnsi="Arial" w:eastAsia="Arial" w:cs="Arial"/>
                <w:noProof w:val="0"/>
                <w:sz w:val="24"/>
                <w:szCs w:val="24"/>
                <w:lang w:val="en-GB"/>
              </w:rPr>
              <w:t>Gather all information from both sources and make sure quotes are ready.</w:t>
            </w:r>
          </w:p>
        </w:tc>
      </w:tr>
      <w:tr w:rsidRPr="009F24C9" w:rsidR="00B668ED" w:rsidTr="22FD9F49" w14:paraId="15A9300C" w14:textId="77777777">
        <w:tc>
          <w:tcPr>
            <w:tcW w:w="5552" w:type="dxa"/>
            <w:tcMar/>
          </w:tcPr>
          <w:p w:rsidRPr="009F24C9" w:rsidR="00B668ED" w:rsidP="00C226A7" w:rsidRDefault="00B668ED" w14:paraId="451F8463" w14:textId="77777777">
            <w:pPr>
              <w:spacing w:after="160" w:line="278" w:lineRule="auto"/>
              <w:jc w:val="center"/>
              <w:rPr>
                <w:rFonts w:ascii="Arial" w:hAnsi="Arial" w:cs="Arial"/>
              </w:rPr>
            </w:pPr>
            <w:r w:rsidRPr="009F24C9">
              <w:rPr>
                <w:rFonts w:ascii="Arial" w:hAnsi="Arial" w:cs="Arial"/>
              </w:rPr>
              <w:t>Complete first draft</w:t>
            </w:r>
          </w:p>
        </w:tc>
        <w:tc>
          <w:tcPr>
            <w:tcW w:w="5552" w:type="dxa"/>
            <w:tcMar/>
          </w:tcPr>
          <w:p w:rsidRPr="009F24C9" w:rsidR="00B668ED" w:rsidP="2B84E85A" w:rsidRDefault="00B668ED" w14:paraId="65269EDB" w14:textId="29E24BEF">
            <w:pPr>
              <w:pStyle w:val="Normal"/>
              <w:spacing w:after="160" w:line="278" w:lineRule="auto"/>
              <w:jc w:val="center"/>
            </w:pPr>
            <w:r w:rsidRPr="2B84E85A" w:rsidR="1DF43797">
              <w:rPr>
                <w:rFonts w:ascii="Arial" w:hAnsi="Arial" w:eastAsia="Arial" w:cs="Arial"/>
                <w:noProof w:val="0"/>
                <w:sz w:val="24"/>
                <w:szCs w:val="24"/>
                <w:lang w:val="en-GB"/>
              </w:rPr>
              <w:t>Write the remaining sections, including challenges, opportunities, and your reflections.</w:t>
            </w:r>
          </w:p>
        </w:tc>
      </w:tr>
      <w:tr w:rsidRPr="009F24C9" w:rsidR="00B668ED" w:rsidTr="22FD9F49" w14:paraId="3C106586" w14:textId="77777777">
        <w:tc>
          <w:tcPr>
            <w:tcW w:w="5552" w:type="dxa"/>
            <w:tcMar/>
          </w:tcPr>
          <w:p w:rsidRPr="009F24C9" w:rsidR="00B668ED" w:rsidP="00C226A7" w:rsidRDefault="00B668ED" w14:paraId="16A4F2D6" w14:textId="77777777">
            <w:pPr>
              <w:spacing w:after="160" w:line="278" w:lineRule="auto"/>
              <w:jc w:val="center"/>
              <w:rPr>
                <w:rFonts w:ascii="Arial" w:hAnsi="Arial" w:cs="Arial"/>
              </w:rPr>
            </w:pPr>
            <w:r w:rsidRPr="009F24C9">
              <w:rPr>
                <w:rFonts w:ascii="Arial" w:hAnsi="Arial" w:cs="Arial"/>
              </w:rPr>
              <w:t>Final editing</w:t>
            </w:r>
          </w:p>
        </w:tc>
        <w:tc>
          <w:tcPr>
            <w:tcW w:w="5552" w:type="dxa"/>
            <w:tcMar/>
          </w:tcPr>
          <w:p w:rsidRPr="009F24C9" w:rsidR="00B668ED" w:rsidP="2B84E85A" w:rsidRDefault="00B668ED" w14:paraId="7AB14F19" w14:textId="557DDCBA">
            <w:pPr>
              <w:spacing w:before="240" w:beforeAutospacing="off" w:after="240" w:afterAutospacing="off" w:line="278" w:lineRule="auto"/>
              <w:jc w:val="center"/>
            </w:pPr>
            <w:r w:rsidRPr="22FD9F49" w:rsidR="67D31159">
              <w:rPr>
                <w:rFonts w:ascii="Arial" w:hAnsi="Arial" w:eastAsia="Arial" w:cs="Arial"/>
                <w:noProof w:val="0"/>
                <w:sz w:val="24"/>
                <w:szCs w:val="24"/>
                <w:lang w:val="en-GB"/>
              </w:rPr>
              <w:t>Check word count, referencing, and make sure everything reads smoothly.</w:t>
            </w:r>
          </w:p>
          <w:p w:rsidRPr="009F24C9" w:rsidR="00B668ED" w:rsidP="00C226A7" w:rsidRDefault="00B668ED" w14:paraId="5104B13E" w14:textId="3018DA8A">
            <w:pPr>
              <w:spacing w:after="160" w:line="278" w:lineRule="auto"/>
              <w:jc w:val="center"/>
              <w:rPr>
                <w:rFonts w:ascii="Arial" w:hAnsi="Arial" w:cs="Arial"/>
              </w:rPr>
            </w:pPr>
          </w:p>
        </w:tc>
      </w:tr>
    </w:tbl>
    <w:p w:rsidRPr="009F24C9" w:rsidR="00C963C3" w:rsidP="00C963C3" w:rsidRDefault="00C963C3" w14:paraId="622CA990" w14:textId="7719488C">
      <w:pPr>
        <w:rPr>
          <w:rFonts w:ascii="Arial" w:hAnsi="Arial" w:cs="Arial"/>
        </w:rPr>
      </w:pPr>
    </w:p>
    <w:p w:rsidRPr="009F24C9" w:rsidR="00C963C3" w:rsidP="2B84E85A" w:rsidRDefault="00C963C3" w14:paraId="379612A7" w14:textId="56F45D2A">
      <w:pPr>
        <w:rPr>
          <w:rFonts w:ascii="Arial" w:hAnsi="Arial" w:cs="Arial"/>
          <w:b w:val="1"/>
          <w:bCs w:val="1"/>
        </w:rPr>
      </w:pPr>
      <w:r w:rsidRPr="2B84E85A" w:rsidR="00C963C3">
        <w:rPr>
          <w:rFonts w:ascii="Arial" w:hAnsi="Arial" w:cs="Arial"/>
          <w:b w:val="1"/>
          <w:bCs w:val="1"/>
        </w:rPr>
        <w:t>Reference List – Component 1</w:t>
      </w:r>
    </w:p>
    <w:p w:rsidR="221CAA40" w:rsidP="2B84E85A" w:rsidRDefault="221CAA40" w14:paraId="7AFF667B" w14:textId="715257EB">
      <w:pPr>
        <w:pStyle w:val="Normal"/>
      </w:pPr>
      <w:r w:rsidRPr="2B84E85A" w:rsidR="221CAA40">
        <w:rPr>
          <w:rFonts w:ascii="Arial" w:hAnsi="Arial" w:eastAsia="Arial" w:cs="Arial"/>
          <w:b w:val="1"/>
          <w:bCs w:val="1"/>
          <w:noProof w:val="0"/>
          <w:sz w:val="24"/>
          <w:szCs w:val="24"/>
          <w:lang w:val="en-GB"/>
        </w:rPr>
        <w:t>Brown v. Board of Education of Topeka</w:t>
      </w:r>
      <w:r w:rsidRPr="2B84E85A" w:rsidR="221CAA40">
        <w:rPr>
          <w:rFonts w:ascii="Arial" w:hAnsi="Arial" w:eastAsia="Arial" w:cs="Arial"/>
          <w:noProof w:val="0"/>
          <w:sz w:val="24"/>
          <w:szCs w:val="24"/>
          <w:lang w:val="en-GB"/>
        </w:rPr>
        <w:t xml:space="preserve"> 1954, </w:t>
      </w:r>
      <w:r w:rsidRPr="2B84E85A" w:rsidR="221CAA40">
        <w:rPr>
          <w:rFonts w:ascii="Arial" w:hAnsi="Arial" w:eastAsia="Arial" w:cs="Arial"/>
          <w:i w:val="1"/>
          <w:iCs w:val="1"/>
          <w:noProof w:val="0"/>
          <w:sz w:val="24"/>
          <w:szCs w:val="24"/>
          <w:lang w:val="en-GB"/>
        </w:rPr>
        <w:t>347 U.S. 483</w:t>
      </w:r>
      <w:r w:rsidRPr="2B84E85A" w:rsidR="221CAA40">
        <w:rPr>
          <w:rFonts w:ascii="Arial" w:hAnsi="Arial" w:eastAsia="Arial" w:cs="Arial"/>
          <w:noProof w:val="0"/>
          <w:sz w:val="24"/>
          <w:szCs w:val="24"/>
          <w:lang w:val="en-GB"/>
        </w:rPr>
        <w:t xml:space="preserve"> (U.S. Supreme Court).</w:t>
      </w:r>
    </w:p>
    <w:p w:rsidRPr="009F24C9" w:rsidR="00C963C3" w:rsidP="00C963C3" w:rsidRDefault="00C963C3" w14:paraId="72557085" w14:textId="65B0D9BC">
      <w:pPr>
        <w:rPr>
          <w:rFonts w:ascii="Arial" w:hAnsi="Arial" w:cs="Arial"/>
        </w:rPr>
      </w:pPr>
    </w:p>
    <w:p w:rsidRPr="009F24C9" w:rsidR="00B668ED" w:rsidP="00C963C3" w:rsidRDefault="00B668ED" w14:paraId="7B1AEA4C" w14:textId="77777777">
      <w:pPr>
        <w:pStyle w:val="Heading1"/>
        <w:rPr>
          <w:rFonts w:ascii="Arial" w:hAnsi="Arial" w:cs="Arial"/>
        </w:rPr>
        <w:sectPr w:rsidRPr="009F24C9" w:rsidR="00B668ED">
          <w:pgSz w:w="11906" w:h="16838" w:orient="portrait"/>
          <w:pgMar w:top="1440" w:right="1440" w:bottom="1440" w:left="1440" w:header="708" w:footer="708" w:gutter="0"/>
          <w:cols w:space="708"/>
          <w:docGrid w:linePitch="360"/>
        </w:sectPr>
      </w:pPr>
    </w:p>
    <w:p w:rsidRPr="009F24C9" w:rsidR="00C963C3" w:rsidP="72AC8717" w:rsidRDefault="00C963C3" w14:paraId="52CA9B5F" w14:textId="7AD427E8">
      <w:pPr>
        <w:pStyle w:val="Heading1"/>
        <w:jc w:val="both"/>
        <w:rPr>
          <w:rFonts w:ascii="Arial" w:hAnsi="Arial" w:cs="Arial"/>
          <w:b w:val="1"/>
          <w:bCs w:val="1"/>
          <w:color w:val="000000" w:themeColor="text1" w:themeTint="FF" w:themeShade="FF"/>
        </w:rPr>
      </w:pPr>
      <w:bookmarkStart w:name="_Toc218876934" w:id="1"/>
      <w:r w:rsidRPr="72AC8717" w:rsidR="00C963C3">
        <w:rPr>
          <w:rFonts w:ascii="Arial" w:hAnsi="Arial" w:cs="Arial"/>
          <w:b w:val="1"/>
          <w:bCs w:val="1"/>
          <w:color w:val="000000" w:themeColor="text1" w:themeTint="FF" w:themeShade="FF"/>
          <w:sz w:val="24"/>
          <w:szCs w:val="24"/>
        </w:rPr>
        <w:t>Component</w:t>
      </w:r>
      <w:r w:rsidRPr="72AC8717" w:rsidR="00C963C3">
        <w:rPr>
          <w:rFonts w:ascii="Arial" w:hAnsi="Arial" w:cs="Arial"/>
          <w:b w:val="1"/>
          <w:bCs w:val="1"/>
          <w:color w:val="000000" w:themeColor="text1" w:themeTint="FF" w:themeShade="FF"/>
          <w:sz w:val="24"/>
          <w:szCs w:val="24"/>
        </w:rPr>
        <w:t xml:space="preserve"> 2 – Appl</w:t>
      </w:r>
      <w:r w:rsidRPr="72AC8717" w:rsidR="4D833FB0">
        <w:rPr>
          <w:rFonts w:ascii="Arial" w:hAnsi="Arial" w:cs="Arial"/>
          <w:b w:val="1"/>
          <w:bCs w:val="1"/>
          <w:color w:val="000000" w:themeColor="text1" w:themeTint="FF" w:themeShade="FF"/>
          <w:sz w:val="24"/>
          <w:szCs w:val="24"/>
        </w:rPr>
        <w:t>i</w:t>
      </w:r>
      <w:r w:rsidRPr="72AC8717" w:rsidR="00C963C3">
        <w:rPr>
          <w:rFonts w:ascii="Arial" w:hAnsi="Arial" w:cs="Arial"/>
          <w:b w:val="1"/>
          <w:bCs w:val="1"/>
          <w:color w:val="000000" w:themeColor="text1" w:themeTint="FF" w:themeShade="FF"/>
          <w:sz w:val="24"/>
          <w:szCs w:val="24"/>
        </w:rPr>
        <w:t>cation of Academic Skil</w:t>
      </w:r>
      <w:r w:rsidRPr="72AC8717" w:rsidR="39B8924C">
        <w:rPr>
          <w:rFonts w:ascii="Arial" w:hAnsi="Arial" w:cs="Arial"/>
          <w:b w:val="1"/>
          <w:bCs w:val="1"/>
          <w:color w:val="000000" w:themeColor="text1" w:themeTint="FF" w:themeShade="FF"/>
          <w:sz w:val="24"/>
          <w:szCs w:val="24"/>
        </w:rPr>
        <w:t>l</w:t>
      </w:r>
      <w:r w:rsidRPr="72AC8717" w:rsidR="5A35F4C1">
        <w:rPr>
          <w:rFonts w:ascii="Arial" w:hAnsi="Arial" w:cs="Arial"/>
          <w:b w:val="1"/>
          <w:bCs w:val="1"/>
          <w:color w:val="000000" w:themeColor="text1" w:themeTint="FF" w:themeShade="FF"/>
          <w:sz w:val="24"/>
          <w:szCs w:val="24"/>
        </w:rPr>
        <w:t>s</w:t>
      </w:r>
      <w:bookmarkEnd w:id="1"/>
    </w:p>
    <w:p w:rsidRPr="009F24C9" w:rsidR="00C963C3" w:rsidP="72AC8717" w:rsidRDefault="00C963C3" w14:paraId="5CE28D02" w14:textId="40FE0B79">
      <w:pPr>
        <w:pStyle w:val="Normal"/>
      </w:pPr>
    </w:p>
    <w:p w:rsidRPr="009F24C9" w:rsidR="00C963C3" w:rsidP="72AC8717" w:rsidRDefault="00C963C3" w14:paraId="657C9AB3" w14:textId="45C85359">
      <w:pPr>
        <w:pStyle w:val="Normal"/>
      </w:pPr>
      <w:r w:rsidR="4682A163">
        <w:rPr/>
        <w:t>Digital learning in higher education is</w:t>
      </w:r>
      <w:r w:rsidR="1DF407A8">
        <w:rPr/>
        <w:t xml:space="preserve"> </w:t>
      </w:r>
      <w:r w:rsidR="4682A163">
        <w:rPr/>
        <w:t xml:space="preserve">about using technology to make studying more </w:t>
      </w:r>
      <w:r w:rsidR="0F84BCA9">
        <w:rPr/>
        <w:t>adaptable and reachable</w:t>
      </w:r>
      <w:r w:rsidR="4682A163">
        <w:rPr/>
        <w:t>. Students can watch</w:t>
      </w:r>
      <w:r w:rsidR="4682A163">
        <w:rPr/>
        <w:t xml:space="preserve"> lectures online, join virtual classes, and use digital tools to learn in ways that fit their schedules, making university study feel more modern and convenient.</w:t>
      </w:r>
      <w:r w:rsidR="4AC65381">
        <w:rPr/>
        <w:t xml:space="preserve"> Understanding challenges and opportunities is important because it helps you see what might get in the way and what could help you move forward. It lets you plan better</w:t>
      </w:r>
      <w:r w:rsidR="3AE32D06">
        <w:rPr/>
        <w:t xml:space="preserve"> and</w:t>
      </w:r>
      <w:r w:rsidR="4AC65381">
        <w:rPr/>
        <w:t xml:space="preserve"> avoid problems</w:t>
      </w:r>
      <w:r w:rsidR="6A917158">
        <w:rPr/>
        <w:t>. It</w:t>
      </w:r>
      <w:r w:rsidR="4AC65381">
        <w:rPr/>
        <w:t xml:space="preserve"> </w:t>
      </w:r>
      <w:r w:rsidR="2D98C322">
        <w:rPr/>
        <w:t>makes</w:t>
      </w:r>
      <w:r w:rsidR="4AC65381">
        <w:rPr/>
        <w:t xml:space="preserve"> the most of </w:t>
      </w:r>
      <w:r w:rsidR="4AC65381">
        <w:rPr/>
        <w:t>what’s</w:t>
      </w:r>
      <w:r w:rsidR="4AC65381">
        <w:rPr/>
        <w:t xml:space="preserve"> available, so you can make smarter decisions and reach your goals</w:t>
      </w:r>
      <w:r w:rsidR="1D13F14D">
        <w:rPr/>
        <w:t>.</w:t>
      </w:r>
      <w:r w:rsidR="51F34FE2">
        <w:rPr/>
        <w:t xml:space="preserve"> This report starts by explaining the topic and the two cases. It then uses the CRAAP test to look at each source’s currency, relevance, authority, accuracy, and purpose. After that, it compares the cases, links them to digital learning, and ends with a short conclusion.</w:t>
      </w:r>
    </w:p>
    <w:p w:rsidR="22FD9F49" w:rsidP="22FD9F49" w:rsidRDefault="22FD9F49" w14:paraId="17A0F7CE" w14:textId="24618848">
      <w:pPr>
        <w:pStyle w:val="Normal"/>
      </w:pPr>
    </w:p>
    <w:p w:rsidRPr="009F24C9" w:rsidR="00C963C3" w:rsidP="72AC8717" w:rsidRDefault="00C963C3" w14:paraId="1351C642" w14:textId="418B7C1A">
      <w:pPr>
        <w:jc w:val="both"/>
        <w:rPr>
          <w:rFonts w:ascii="Arial" w:hAnsi="Arial" w:cs="Arial"/>
          <w:b w:val="1"/>
          <w:bCs w:val="1"/>
        </w:rPr>
      </w:pPr>
      <w:r w:rsidRPr="72AC8717" w:rsidR="00C963C3">
        <w:rPr>
          <w:rFonts w:ascii="Arial" w:hAnsi="Arial" w:cs="Arial"/>
          <w:b w:val="1"/>
          <w:bCs w:val="1"/>
        </w:rPr>
        <w:t xml:space="preserve">Challenges for Students in the Digital Era </w:t>
      </w:r>
    </w:p>
    <w:p w:rsidRPr="009F24C9" w:rsidR="00C963C3" w:rsidP="72AC8717" w:rsidRDefault="00C963C3" w14:paraId="20BBD8DD" w14:textId="410EEE53">
      <w:pPr>
        <w:pStyle w:val="Normal"/>
        <w:spacing w:before="240" w:beforeAutospacing="off" w:after="240" w:afterAutospacing="off"/>
        <w:jc w:val="both"/>
        <w:rPr>
          <w:rFonts w:ascii="Arial" w:hAnsi="Arial" w:eastAsia="Arial" w:cs="Arial"/>
          <w:b w:val="0"/>
          <w:bCs w:val="0"/>
          <w:noProof w:val="0"/>
          <w:sz w:val="24"/>
          <w:szCs w:val="24"/>
          <w:lang w:val="en-GB"/>
        </w:rPr>
      </w:pPr>
      <w:r w:rsidRPr="72AC8717" w:rsidR="30B3AB26">
        <w:rPr>
          <w:rFonts w:ascii="Arial" w:hAnsi="Arial" w:eastAsia="Arial" w:cs="Arial"/>
          <w:noProof w:val="0"/>
          <w:sz w:val="24"/>
          <w:szCs w:val="24"/>
          <w:lang w:val="en-GB"/>
        </w:rPr>
        <w:t>A key challenge is that not all students have the same access to devices, Wi‑Fi, or a quiet place to study, which can make online learning harder. Another challenge is staying motivated, because learning from home can sometimes make it easier to lose focus or fall behind.</w:t>
      </w:r>
      <w:r w:rsidRPr="72AC8717" w:rsidR="17F5F796">
        <w:rPr>
          <w:rFonts w:ascii="Arial" w:hAnsi="Arial" w:eastAsia="Arial" w:cs="Arial"/>
          <w:noProof w:val="0"/>
          <w:sz w:val="24"/>
          <w:szCs w:val="24"/>
          <w:lang w:val="en-GB"/>
        </w:rPr>
        <w:t xml:space="preserve"> </w:t>
      </w:r>
      <w:r w:rsidRPr="72AC8717" w:rsidR="17F5F796">
        <w:rPr>
          <w:rFonts w:ascii="Arial" w:hAnsi="Arial" w:eastAsia="Arial" w:cs="Arial"/>
          <w:noProof w:val="0"/>
          <w:sz w:val="24"/>
          <w:szCs w:val="24"/>
          <w:lang w:val="en-GB"/>
        </w:rPr>
        <w:t>Research on digital inequality and modern copyright issues points to the same ideas as the two cases</w:t>
      </w:r>
      <w:r w:rsidRPr="72AC8717" w:rsidR="0C708E62">
        <w:rPr>
          <w:rFonts w:ascii="Arial" w:hAnsi="Arial" w:eastAsia="Arial" w:cs="Arial"/>
          <w:noProof w:val="0"/>
          <w:sz w:val="24"/>
          <w:szCs w:val="24"/>
          <w:lang w:val="en-GB"/>
        </w:rPr>
        <w:t>.</w:t>
      </w:r>
      <w:r w:rsidRPr="72AC8717" w:rsidR="17F5F796">
        <w:rPr>
          <w:rFonts w:ascii="Arial" w:hAnsi="Arial" w:eastAsia="Arial" w:cs="Arial"/>
          <w:noProof w:val="0"/>
          <w:sz w:val="24"/>
          <w:szCs w:val="24"/>
          <w:lang w:val="en-GB"/>
        </w:rPr>
        <w:t xml:space="preserve"> </w:t>
      </w:r>
      <w:r w:rsidRPr="72AC8717" w:rsidR="268C602E">
        <w:rPr>
          <w:rFonts w:ascii="Arial" w:hAnsi="Arial" w:eastAsia="Arial" w:cs="Arial"/>
          <w:noProof w:val="0"/>
          <w:sz w:val="24"/>
          <w:szCs w:val="24"/>
          <w:lang w:val="en-GB"/>
        </w:rPr>
        <w:t xml:space="preserve">These challenges affect academic success because they make learning harder and limit what students can achieve. When people face </w:t>
      </w:r>
      <w:r w:rsidRPr="72AC8717" w:rsidR="7D6AEB96">
        <w:rPr>
          <w:rFonts w:ascii="Arial" w:hAnsi="Arial" w:eastAsia="Arial" w:cs="Arial"/>
          <w:noProof w:val="0"/>
          <w:sz w:val="24"/>
          <w:szCs w:val="24"/>
          <w:lang w:val="en-GB"/>
        </w:rPr>
        <w:t>problems</w:t>
      </w:r>
      <w:r w:rsidRPr="72AC8717" w:rsidR="268C602E">
        <w:rPr>
          <w:rFonts w:ascii="Arial" w:hAnsi="Arial" w:eastAsia="Arial" w:cs="Arial"/>
          <w:noProof w:val="0"/>
          <w:sz w:val="24"/>
          <w:szCs w:val="24"/>
          <w:lang w:val="en-GB"/>
        </w:rPr>
        <w:t xml:space="preserve"> like poor access, confusing technology, or lack of support, they spend more time struggling and less time learning. This can lower confidence, slow progress, and reduce overall </w:t>
      </w:r>
      <w:r w:rsidRPr="72AC8717" w:rsidR="1F4A5B50">
        <w:rPr>
          <w:rFonts w:ascii="Arial" w:hAnsi="Arial" w:eastAsia="Arial" w:cs="Arial"/>
          <w:noProof w:val="0"/>
          <w:sz w:val="24"/>
          <w:szCs w:val="24"/>
          <w:lang w:val="en-GB"/>
        </w:rPr>
        <w:t>performance</w:t>
      </w:r>
      <w:r w:rsidRPr="72AC8717" w:rsidR="0A98434F">
        <w:rPr>
          <w:rFonts w:ascii="Arial" w:hAnsi="Arial" w:eastAsia="Arial" w:cs="Arial"/>
          <w:noProof w:val="0"/>
          <w:sz w:val="24"/>
          <w:szCs w:val="24"/>
          <w:lang w:val="en-GB"/>
        </w:rPr>
        <w:t xml:space="preserve"> and not make it enjoyable making students drop out or fail</w:t>
      </w:r>
      <w:r w:rsidRPr="72AC8717" w:rsidR="78D4A695">
        <w:rPr>
          <w:rFonts w:ascii="Arial" w:hAnsi="Arial" w:eastAsia="Arial" w:cs="Arial"/>
          <w:noProof w:val="0"/>
          <w:sz w:val="24"/>
          <w:szCs w:val="24"/>
          <w:lang w:val="en-GB"/>
        </w:rPr>
        <w:t>.</w:t>
      </w:r>
      <w:r w:rsidRPr="72AC8717" w:rsidR="1682D080">
        <w:rPr>
          <w:rFonts w:ascii="Arial" w:hAnsi="Arial" w:eastAsia="Arial" w:cs="Arial"/>
          <w:noProof w:val="0"/>
          <w:sz w:val="24"/>
          <w:szCs w:val="24"/>
          <w:lang w:val="en-GB"/>
        </w:rPr>
        <w:t xml:space="preserve"> </w:t>
      </w:r>
      <w:r w:rsidRPr="72AC8717" w:rsidR="1682D080">
        <w:rPr>
          <w:rFonts w:ascii="Arial" w:hAnsi="Arial" w:eastAsia="Arial" w:cs="Arial"/>
          <w:noProof w:val="0"/>
          <w:sz w:val="24"/>
          <w:szCs w:val="24"/>
          <w:lang w:val="en-GB"/>
        </w:rPr>
        <w:t xml:space="preserve">These </w:t>
      </w:r>
      <w:r w:rsidRPr="72AC8717" w:rsidR="1682D080">
        <w:rPr>
          <w:rFonts w:ascii="Arial" w:hAnsi="Arial" w:eastAsia="Arial" w:cs="Arial"/>
          <w:noProof w:val="0"/>
          <w:sz w:val="24"/>
          <w:szCs w:val="24"/>
          <w:lang w:val="en-GB"/>
        </w:rPr>
        <w:t xml:space="preserve">points link to the academic skills </w:t>
      </w:r>
      <w:r w:rsidRPr="72AC8717" w:rsidR="1682D080">
        <w:rPr>
          <w:rFonts w:ascii="Arial" w:hAnsi="Arial" w:eastAsia="Arial" w:cs="Arial"/>
          <w:b w:val="0"/>
          <w:bCs w:val="0"/>
          <w:noProof w:val="0"/>
          <w:sz w:val="24"/>
          <w:szCs w:val="24"/>
          <w:lang w:val="en-GB"/>
        </w:rPr>
        <w:t>we</w:t>
      </w:r>
      <w:r w:rsidRPr="72AC8717" w:rsidR="1682D080">
        <w:rPr>
          <w:rFonts w:ascii="Arial" w:hAnsi="Arial" w:eastAsia="Arial" w:cs="Arial"/>
          <w:b w:val="0"/>
          <w:bCs w:val="0"/>
          <w:noProof w:val="0"/>
          <w:sz w:val="24"/>
          <w:szCs w:val="24"/>
          <w:lang w:val="en-GB"/>
        </w:rPr>
        <w:t>’ve</w:t>
      </w:r>
      <w:r w:rsidRPr="72AC8717" w:rsidR="1682D080">
        <w:rPr>
          <w:rFonts w:ascii="Arial" w:hAnsi="Arial" w:eastAsia="Arial" w:cs="Arial"/>
          <w:b w:val="0"/>
          <w:bCs w:val="0"/>
          <w:noProof w:val="0"/>
          <w:sz w:val="24"/>
          <w:szCs w:val="24"/>
          <w:lang w:val="en-GB"/>
        </w:rPr>
        <w:t xml:space="preserve"> l</w:t>
      </w:r>
      <w:r w:rsidRPr="72AC8717" w:rsidR="1682D080">
        <w:rPr>
          <w:rFonts w:ascii="Arial" w:hAnsi="Arial" w:eastAsia="Arial" w:cs="Arial"/>
          <w:b w:val="0"/>
          <w:bCs w:val="0"/>
          <w:noProof w:val="0"/>
          <w:sz w:val="24"/>
          <w:szCs w:val="24"/>
          <w:lang w:val="en-GB"/>
        </w:rPr>
        <w:t>earned in cla</w:t>
      </w:r>
      <w:r w:rsidRPr="72AC8717" w:rsidR="1682D080">
        <w:rPr>
          <w:rFonts w:ascii="Arial" w:hAnsi="Arial" w:eastAsia="Arial" w:cs="Arial"/>
          <w:b w:val="0"/>
          <w:bCs w:val="0"/>
          <w:noProof w:val="0"/>
          <w:sz w:val="24"/>
          <w:szCs w:val="24"/>
          <w:lang w:val="en-GB"/>
        </w:rPr>
        <w:t>ss, l</w:t>
      </w:r>
      <w:r w:rsidRPr="72AC8717" w:rsidR="1682D080">
        <w:rPr>
          <w:rFonts w:ascii="Arial" w:hAnsi="Arial" w:eastAsia="Arial" w:cs="Arial"/>
          <w:b w:val="0"/>
          <w:bCs w:val="0"/>
          <w:noProof w:val="0"/>
          <w:sz w:val="24"/>
          <w:szCs w:val="24"/>
          <w:lang w:val="en-GB"/>
        </w:rPr>
        <w:t xml:space="preserve">ike </w:t>
      </w:r>
      <w:r w:rsidRPr="72AC8717" w:rsidR="6A33FB1B">
        <w:rPr>
          <w:rFonts w:ascii="Arial" w:hAnsi="Arial" w:eastAsia="Arial" w:cs="Arial"/>
          <w:b w:val="0"/>
          <w:bCs w:val="0"/>
          <w:noProof w:val="0"/>
          <w:sz w:val="24"/>
          <w:szCs w:val="24"/>
          <w:lang w:val="en-GB"/>
        </w:rPr>
        <w:t>checking</w:t>
      </w:r>
      <w:r w:rsidRPr="72AC8717" w:rsidR="1682D080">
        <w:rPr>
          <w:rFonts w:ascii="Arial" w:hAnsi="Arial" w:eastAsia="Arial" w:cs="Arial"/>
          <w:b w:val="0"/>
          <w:bCs w:val="0"/>
          <w:noProof w:val="0"/>
          <w:sz w:val="24"/>
          <w:szCs w:val="24"/>
          <w:lang w:val="en-GB"/>
        </w:rPr>
        <w:t xml:space="preserve"> sources, thinking </w:t>
      </w:r>
      <w:r w:rsidRPr="72AC8717" w:rsidR="555CC108">
        <w:rPr>
          <w:rFonts w:ascii="Arial" w:hAnsi="Arial" w:eastAsia="Arial" w:cs="Arial"/>
          <w:b w:val="0"/>
          <w:bCs w:val="0"/>
          <w:noProof w:val="0"/>
          <w:sz w:val="24"/>
          <w:szCs w:val="24"/>
          <w:lang w:val="en-GB"/>
        </w:rPr>
        <w:t>carefully, u</w:t>
      </w:r>
      <w:r w:rsidRPr="72AC8717" w:rsidR="1682D080">
        <w:rPr>
          <w:rFonts w:ascii="Arial" w:hAnsi="Arial" w:eastAsia="Arial" w:cs="Arial"/>
          <w:b w:val="0"/>
          <w:bCs w:val="0"/>
          <w:noProof w:val="0"/>
          <w:sz w:val="24"/>
          <w:szCs w:val="24"/>
          <w:lang w:val="en-GB"/>
        </w:rPr>
        <w:t xml:space="preserve">sing the CRAAP test, comparing ideas, and explaining their impact all show how these skills help us build clearer, </w:t>
      </w:r>
      <w:r w:rsidRPr="72AC8717" w:rsidR="1682D080">
        <w:rPr>
          <w:rFonts w:ascii="Arial" w:hAnsi="Arial" w:eastAsia="Arial" w:cs="Arial"/>
          <w:b w:val="0"/>
          <w:bCs w:val="0"/>
          <w:noProof w:val="0"/>
          <w:sz w:val="24"/>
          <w:szCs w:val="24"/>
          <w:lang w:val="en-GB"/>
        </w:rPr>
        <w:t>stronger</w:t>
      </w:r>
      <w:r w:rsidRPr="72AC8717" w:rsidR="1682D080">
        <w:rPr>
          <w:rFonts w:ascii="Arial" w:hAnsi="Arial" w:eastAsia="Arial" w:cs="Arial"/>
          <w:b w:val="0"/>
          <w:bCs w:val="0"/>
          <w:noProof w:val="0"/>
          <w:sz w:val="24"/>
          <w:szCs w:val="24"/>
          <w:lang w:val="en-GB"/>
        </w:rPr>
        <w:t xml:space="preserve"> </w:t>
      </w:r>
      <w:r w:rsidRPr="72AC8717" w:rsidR="3CC428E7">
        <w:rPr>
          <w:rFonts w:ascii="Arial" w:hAnsi="Arial" w:eastAsia="Arial" w:cs="Arial"/>
          <w:b w:val="0"/>
          <w:bCs w:val="0"/>
          <w:noProof w:val="0"/>
          <w:sz w:val="24"/>
          <w:szCs w:val="24"/>
          <w:lang w:val="en-GB"/>
        </w:rPr>
        <w:t>and confident</w:t>
      </w:r>
      <w:r w:rsidRPr="72AC8717" w:rsidR="704DFA0E">
        <w:rPr>
          <w:rFonts w:ascii="Arial" w:hAnsi="Arial" w:eastAsia="Arial" w:cs="Arial"/>
          <w:b w:val="0"/>
          <w:bCs w:val="0"/>
          <w:noProof w:val="0"/>
          <w:sz w:val="24"/>
          <w:szCs w:val="24"/>
          <w:lang w:val="en-GB"/>
        </w:rPr>
        <w:t xml:space="preserve"> work.</w:t>
      </w:r>
    </w:p>
    <w:p w:rsidR="22FD9F49" w:rsidP="72AC8717" w:rsidRDefault="22FD9F49" w14:paraId="63F35DA7" w14:textId="1D09FDB4">
      <w:pPr>
        <w:spacing w:before="240" w:beforeAutospacing="off" w:after="240" w:afterAutospacing="off"/>
        <w:jc w:val="both"/>
        <w:rPr>
          <w:rFonts w:ascii="Arial" w:hAnsi="Arial" w:eastAsia="Arial" w:cs="Arial"/>
          <w:b w:val="0"/>
          <w:bCs w:val="0"/>
          <w:noProof w:val="0"/>
          <w:sz w:val="24"/>
          <w:szCs w:val="24"/>
          <w:lang w:val="en-GB"/>
        </w:rPr>
      </w:pPr>
    </w:p>
    <w:p w:rsidRPr="009F24C9" w:rsidR="00C963C3" w:rsidP="72AC8717" w:rsidRDefault="00C963C3" w14:paraId="19419A59" w14:textId="2F5F3D99">
      <w:pPr>
        <w:jc w:val="both"/>
        <w:rPr>
          <w:rFonts w:ascii="Arial" w:hAnsi="Arial" w:cs="Arial"/>
          <w:b w:val="1"/>
          <w:bCs w:val="1"/>
        </w:rPr>
      </w:pPr>
      <w:r w:rsidRPr="72AC8717" w:rsidR="00C963C3">
        <w:rPr>
          <w:rFonts w:ascii="Arial" w:hAnsi="Arial" w:cs="Arial"/>
          <w:b w:val="1"/>
          <w:bCs w:val="1"/>
        </w:rPr>
        <w:t xml:space="preserve">Opportunities in the Digital Era </w:t>
      </w:r>
    </w:p>
    <w:p w:rsidRPr="009F24C9" w:rsidR="00C963C3" w:rsidP="72AC8717" w:rsidRDefault="00C963C3" w14:paraId="2FB177DC" w14:textId="72789DD7">
      <w:pPr>
        <w:spacing w:before="240" w:beforeAutospacing="off" w:after="240" w:afterAutospacing="off"/>
        <w:jc w:val="both"/>
        <w:rPr>
          <w:rFonts w:ascii="Arial" w:hAnsi="Arial" w:eastAsia="Arial" w:cs="Arial"/>
          <w:noProof w:val="0"/>
          <w:sz w:val="24"/>
          <w:szCs w:val="24"/>
          <w:lang w:val="en-GB"/>
        </w:rPr>
      </w:pPr>
      <w:r w:rsidRPr="72AC8717" w:rsidR="63839C7A">
        <w:rPr>
          <w:rFonts w:ascii="Arial" w:hAnsi="Arial" w:eastAsia="Arial" w:cs="Arial"/>
          <w:b w:val="0"/>
          <w:bCs w:val="0"/>
          <w:noProof w:val="0"/>
          <w:sz w:val="24"/>
          <w:szCs w:val="24"/>
          <w:lang w:val="en-GB"/>
        </w:rPr>
        <w:t>Digital tools create opportunities by making learning easier</w:t>
      </w:r>
      <w:r w:rsidRPr="72AC8717" w:rsidR="609D1A78">
        <w:rPr>
          <w:rFonts w:ascii="Arial" w:hAnsi="Arial" w:eastAsia="Arial" w:cs="Arial"/>
          <w:b w:val="0"/>
          <w:bCs w:val="0"/>
          <w:noProof w:val="0"/>
          <w:sz w:val="24"/>
          <w:szCs w:val="24"/>
          <w:lang w:val="en-GB"/>
        </w:rPr>
        <w:t>, work</w:t>
      </w:r>
      <w:r w:rsidRPr="72AC8717" w:rsidR="14B37D3D">
        <w:rPr>
          <w:rFonts w:ascii="Arial" w:hAnsi="Arial" w:eastAsia="Arial" w:cs="Arial"/>
          <w:b w:val="0"/>
          <w:bCs w:val="0"/>
          <w:noProof w:val="0"/>
          <w:sz w:val="24"/>
          <w:szCs w:val="24"/>
          <w:lang w:val="en-GB"/>
        </w:rPr>
        <w:t>ing</w:t>
      </w:r>
      <w:r w:rsidRPr="72AC8717" w:rsidR="609D1A78">
        <w:rPr>
          <w:rFonts w:ascii="Arial" w:hAnsi="Arial" w:eastAsia="Arial" w:cs="Arial"/>
          <w:b w:val="0"/>
          <w:bCs w:val="0"/>
          <w:noProof w:val="0"/>
          <w:sz w:val="24"/>
          <w:szCs w:val="24"/>
          <w:lang w:val="en-GB"/>
        </w:rPr>
        <w:t xml:space="preserve"> with </w:t>
      </w:r>
      <w:r w:rsidRPr="72AC8717" w:rsidR="609D1A78">
        <w:rPr>
          <w:rFonts w:ascii="Arial" w:hAnsi="Arial" w:eastAsia="Arial" w:cs="Arial"/>
          <w:b w:val="0"/>
          <w:bCs w:val="0"/>
          <w:noProof w:val="0"/>
          <w:sz w:val="24"/>
          <w:szCs w:val="24"/>
          <w:lang w:val="en-GB"/>
        </w:rPr>
        <w:t>others</w:t>
      </w:r>
      <w:r w:rsidRPr="72AC8717" w:rsidR="609D1A78">
        <w:rPr>
          <w:rFonts w:ascii="Arial" w:hAnsi="Arial" w:eastAsia="Arial" w:cs="Arial"/>
          <w:b w:val="0"/>
          <w:bCs w:val="0"/>
          <w:noProof w:val="0"/>
          <w:sz w:val="24"/>
          <w:szCs w:val="24"/>
          <w:lang w:val="en-GB"/>
        </w:rPr>
        <w:t xml:space="preserve"> and shar</w:t>
      </w:r>
      <w:r w:rsidRPr="72AC8717" w:rsidR="2C1F6F0A">
        <w:rPr>
          <w:rFonts w:ascii="Arial" w:hAnsi="Arial" w:eastAsia="Arial" w:cs="Arial"/>
          <w:b w:val="0"/>
          <w:bCs w:val="0"/>
          <w:noProof w:val="0"/>
          <w:sz w:val="24"/>
          <w:szCs w:val="24"/>
          <w:lang w:val="en-GB"/>
        </w:rPr>
        <w:t>ing</w:t>
      </w:r>
      <w:r w:rsidRPr="72AC8717" w:rsidR="609D1A78">
        <w:rPr>
          <w:rFonts w:ascii="Arial" w:hAnsi="Arial" w:eastAsia="Arial" w:cs="Arial"/>
          <w:b w:val="0"/>
          <w:bCs w:val="0"/>
          <w:noProof w:val="0"/>
          <w:sz w:val="24"/>
          <w:szCs w:val="24"/>
          <w:lang w:val="en-GB"/>
        </w:rPr>
        <w:t xml:space="preserve"> ideas</w:t>
      </w:r>
      <w:r w:rsidRPr="72AC8717" w:rsidR="63839C7A">
        <w:rPr>
          <w:rFonts w:ascii="Arial" w:hAnsi="Arial" w:eastAsia="Arial" w:cs="Arial"/>
          <w:b w:val="0"/>
          <w:bCs w:val="0"/>
          <w:noProof w:val="0"/>
          <w:sz w:val="24"/>
          <w:szCs w:val="24"/>
          <w:lang w:val="en-GB"/>
        </w:rPr>
        <w:t xml:space="preserve">. Students can access resources </w:t>
      </w:r>
      <w:r w:rsidRPr="72AC8717" w:rsidR="1AB0FE17">
        <w:rPr>
          <w:rFonts w:ascii="Arial" w:hAnsi="Arial" w:eastAsia="Arial" w:cs="Arial"/>
          <w:b w:val="0"/>
          <w:bCs w:val="0"/>
          <w:noProof w:val="0"/>
          <w:sz w:val="24"/>
          <w:szCs w:val="24"/>
          <w:lang w:val="en-GB"/>
        </w:rPr>
        <w:t>anytime and</w:t>
      </w:r>
      <w:r w:rsidRPr="72AC8717" w:rsidR="63839C7A">
        <w:rPr>
          <w:rFonts w:ascii="Arial" w:hAnsi="Arial" w:eastAsia="Arial" w:cs="Arial"/>
          <w:b w:val="0"/>
          <w:bCs w:val="0"/>
          <w:noProof w:val="0"/>
          <w:sz w:val="24"/>
          <w:szCs w:val="24"/>
          <w:lang w:val="en-GB"/>
        </w:rPr>
        <w:t xml:space="preserve"> use apps or platforms that help them stay </w:t>
      </w:r>
      <w:r w:rsidRPr="72AC8717" w:rsidR="32C6288A">
        <w:rPr>
          <w:rFonts w:ascii="Arial" w:hAnsi="Arial" w:eastAsia="Arial" w:cs="Arial"/>
          <w:b w:val="0"/>
          <w:bCs w:val="0"/>
          <w:noProof w:val="0"/>
          <w:sz w:val="24"/>
          <w:szCs w:val="24"/>
          <w:lang w:val="en-GB"/>
        </w:rPr>
        <w:t>organised.</w:t>
      </w:r>
      <w:r w:rsidRPr="72AC8717" w:rsidR="36F53389">
        <w:rPr>
          <w:rFonts w:ascii="Arial" w:hAnsi="Arial" w:eastAsia="Arial" w:cs="Arial"/>
          <w:b w:val="0"/>
          <w:bCs w:val="0"/>
          <w:noProof w:val="0"/>
          <w:sz w:val="24"/>
          <w:szCs w:val="24"/>
          <w:lang w:val="en-GB"/>
        </w:rPr>
        <w:t xml:space="preserve"> </w:t>
      </w:r>
      <w:r w:rsidRPr="72AC8717" w:rsidR="5AD17D54">
        <w:rPr>
          <w:rFonts w:ascii="Arial" w:hAnsi="Arial" w:eastAsia="Arial" w:cs="Arial"/>
          <w:noProof w:val="0"/>
          <w:sz w:val="24"/>
          <w:szCs w:val="24"/>
          <w:lang w:val="en-GB"/>
        </w:rPr>
        <w:t>Research</w:t>
      </w:r>
      <w:r w:rsidRPr="72AC8717" w:rsidR="30C3570C">
        <w:rPr>
          <w:rFonts w:ascii="Arial" w:hAnsi="Arial" w:eastAsia="Arial" w:cs="Arial"/>
          <w:noProof w:val="0"/>
          <w:sz w:val="24"/>
          <w:szCs w:val="24"/>
          <w:lang w:val="en-GB"/>
        </w:rPr>
        <w:t xml:space="preserve"> </w:t>
      </w:r>
      <w:r w:rsidRPr="72AC8717" w:rsidR="43BF67B7">
        <w:rPr>
          <w:rFonts w:ascii="Arial" w:hAnsi="Arial" w:eastAsia="Arial" w:cs="Arial"/>
          <w:noProof w:val="0"/>
          <w:sz w:val="24"/>
          <w:szCs w:val="24"/>
          <w:lang w:val="en-GB"/>
        </w:rPr>
        <w:t>shows</w:t>
      </w:r>
      <w:r w:rsidRPr="72AC8717" w:rsidR="5AD17D54">
        <w:rPr>
          <w:rFonts w:ascii="Arial" w:hAnsi="Arial" w:eastAsia="Arial" w:cs="Arial"/>
          <w:noProof w:val="0"/>
          <w:sz w:val="24"/>
          <w:szCs w:val="24"/>
          <w:lang w:val="en-GB"/>
        </w:rPr>
        <w:t xml:space="preserve"> how technology can boost confidence and motivation when used well</w:t>
      </w:r>
      <w:r w:rsidRPr="72AC8717" w:rsidR="3EEBB901">
        <w:rPr>
          <w:rFonts w:ascii="Arial" w:hAnsi="Arial" w:eastAsia="Arial" w:cs="Arial"/>
          <w:noProof w:val="0"/>
          <w:sz w:val="24"/>
          <w:szCs w:val="24"/>
          <w:lang w:val="en-GB"/>
        </w:rPr>
        <w:t xml:space="preserve">. </w:t>
      </w:r>
      <w:r w:rsidRPr="72AC8717" w:rsidR="5F847EDE">
        <w:rPr>
          <w:rFonts w:ascii="Arial" w:hAnsi="Arial" w:eastAsia="Arial" w:cs="Arial"/>
          <w:b w:val="0"/>
          <w:bCs w:val="0"/>
          <w:noProof w:val="0"/>
          <w:sz w:val="24"/>
          <w:szCs w:val="24"/>
          <w:lang w:val="en-GB"/>
        </w:rPr>
        <w:t>T</w:t>
      </w:r>
      <w:r w:rsidRPr="72AC8717" w:rsidR="00B178CD">
        <w:rPr>
          <w:rFonts w:ascii="Arial" w:hAnsi="Arial" w:eastAsia="Arial" w:cs="Arial"/>
          <w:b w:val="0"/>
          <w:bCs w:val="0"/>
          <w:noProof w:val="0"/>
          <w:sz w:val="24"/>
          <w:szCs w:val="24"/>
          <w:lang w:val="en-GB"/>
        </w:rPr>
        <w:t>h</w:t>
      </w:r>
      <w:r w:rsidRPr="72AC8717" w:rsidR="53BC57EA">
        <w:rPr>
          <w:rFonts w:ascii="Arial" w:hAnsi="Arial" w:eastAsia="Arial" w:cs="Arial"/>
          <w:b w:val="0"/>
          <w:bCs w:val="0"/>
          <w:noProof w:val="0"/>
          <w:sz w:val="24"/>
          <w:szCs w:val="24"/>
          <w:lang w:val="en-GB"/>
        </w:rPr>
        <w:t xml:space="preserve">is depends on how well the student can </w:t>
      </w:r>
      <w:r w:rsidRPr="72AC8717" w:rsidR="165F7D3D">
        <w:rPr>
          <w:rFonts w:ascii="Arial" w:hAnsi="Arial" w:eastAsia="Arial" w:cs="Arial"/>
          <w:b w:val="0"/>
          <w:bCs w:val="0"/>
          <w:noProof w:val="0"/>
          <w:sz w:val="24"/>
          <w:szCs w:val="24"/>
          <w:lang w:val="en-GB"/>
        </w:rPr>
        <w:t>use</w:t>
      </w:r>
      <w:r w:rsidRPr="72AC8717" w:rsidR="53BC57EA">
        <w:rPr>
          <w:rFonts w:ascii="Arial" w:hAnsi="Arial" w:eastAsia="Arial" w:cs="Arial"/>
          <w:b w:val="0"/>
          <w:bCs w:val="0"/>
          <w:noProof w:val="0"/>
          <w:sz w:val="24"/>
          <w:szCs w:val="24"/>
          <w:lang w:val="en-GB"/>
        </w:rPr>
        <w:t xml:space="preserve"> digital tools to support their </w:t>
      </w:r>
      <w:r w:rsidRPr="72AC8717" w:rsidR="1DDD813A">
        <w:rPr>
          <w:rFonts w:ascii="Arial" w:hAnsi="Arial" w:eastAsia="Arial" w:cs="Arial"/>
          <w:b w:val="0"/>
          <w:bCs w:val="0"/>
          <w:noProof w:val="0"/>
          <w:sz w:val="24"/>
          <w:szCs w:val="24"/>
          <w:lang w:val="en-GB"/>
        </w:rPr>
        <w:t xml:space="preserve">learning; </w:t>
      </w:r>
      <w:r w:rsidRPr="72AC8717" w:rsidR="2635217D">
        <w:rPr>
          <w:rFonts w:ascii="Arial" w:hAnsi="Arial" w:eastAsia="Arial" w:cs="Arial"/>
          <w:b w:val="0"/>
          <w:bCs w:val="0"/>
          <w:noProof w:val="0"/>
          <w:sz w:val="24"/>
          <w:szCs w:val="24"/>
          <w:lang w:val="en-GB"/>
        </w:rPr>
        <w:t>however,</w:t>
      </w:r>
      <w:r w:rsidRPr="72AC8717" w:rsidR="00B178CD">
        <w:rPr>
          <w:rFonts w:ascii="Arial" w:hAnsi="Arial" w:eastAsia="Arial" w:cs="Arial"/>
          <w:b w:val="0"/>
          <w:bCs w:val="0"/>
          <w:noProof w:val="0"/>
          <w:sz w:val="24"/>
          <w:szCs w:val="24"/>
          <w:lang w:val="en-GB"/>
        </w:rPr>
        <w:t xml:space="preserve"> </w:t>
      </w:r>
      <w:r w:rsidRPr="72AC8717" w:rsidR="18597241">
        <w:rPr>
          <w:rFonts w:ascii="Arial" w:hAnsi="Arial" w:eastAsia="Arial" w:cs="Arial"/>
          <w:b w:val="0"/>
          <w:bCs w:val="0"/>
          <w:noProof w:val="0"/>
          <w:sz w:val="24"/>
          <w:szCs w:val="24"/>
          <w:lang w:val="en-GB"/>
        </w:rPr>
        <w:t>some</w:t>
      </w:r>
      <w:r w:rsidRPr="72AC8717" w:rsidR="00B178CD">
        <w:rPr>
          <w:rFonts w:ascii="Arial" w:hAnsi="Arial" w:eastAsia="Arial" w:cs="Arial"/>
          <w:b w:val="0"/>
          <w:bCs w:val="0"/>
          <w:noProof w:val="0"/>
          <w:sz w:val="24"/>
          <w:szCs w:val="24"/>
          <w:lang w:val="en-GB"/>
        </w:rPr>
        <w:t xml:space="preserve"> tools help by making work easier and giving quick feedback, but others can distract or create </w:t>
      </w:r>
      <w:r w:rsidRPr="72AC8717" w:rsidR="53D02CE6">
        <w:rPr>
          <w:rFonts w:ascii="Arial" w:hAnsi="Arial" w:eastAsia="Arial" w:cs="Arial"/>
          <w:b w:val="0"/>
          <w:bCs w:val="0"/>
          <w:noProof w:val="0"/>
          <w:sz w:val="24"/>
          <w:szCs w:val="24"/>
          <w:lang w:val="en-GB"/>
        </w:rPr>
        <w:t>problems</w:t>
      </w:r>
      <w:r w:rsidRPr="72AC8717" w:rsidR="00B178CD">
        <w:rPr>
          <w:rFonts w:ascii="Arial" w:hAnsi="Arial" w:eastAsia="Arial" w:cs="Arial"/>
          <w:b w:val="0"/>
          <w:bCs w:val="0"/>
          <w:noProof w:val="0"/>
          <w:sz w:val="24"/>
          <w:szCs w:val="24"/>
          <w:lang w:val="en-GB"/>
        </w:rPr>
        <w:t xml:space="preserve"> if students </w:t>
      </w:r>
      <w:r w:rsidRPr="72AC8717" w:rsidR="00B178CD">
        <w:rPr>
          <w:rFonts w:ascii="Arial" w:hAnsi="Arial" w:eastAsia="Arial" w:cs="Arial"/>
          <w:b w:val="0"/>
          <w:bCs w:val="0"/>
          <w:noProof w:val="0"/>
          <w:sz w:val="24"/>
          <w:szCs w:val="24"/>
          <w:lang w:val="en-GB"/>
        </w:rPr>
        <w:t>don’t</w:t>
      </w:r>
      <w:r w:rsidRPr="72AC8717" w:rsidR="00B178CD">
        <w:rPr>
          <w:rFonts w:ascii="Arial" w:hAnsi="Arial" w:eastAsia="Arial" w:cs="Arial"/>
          <w:b w:val="0"/>
          <w:bCs w:val="0"/>
          <w:noProof w:val="0"/>
          <w:sz w:val="24"/>
          <w:szCs w:val="24"/>
          <w:lang w:val="en-GB"/>
        </w:rPr>
        <w:t xml:space="preserve"> have the right skills. </w:t>
      </w:r>
      <w:r w:rsidRPr="72AC8717" w:rsidR="790BB1F4">
        <w:rPr>
          <w:rFonts w:ascii="Arial" w:hAnsi="Arial" w:eastAsia="Arial" w:cs="Arial"/>
          <w:b w:val="0"/>
          <w:bCs w:val="0"/>
          <w:noProof w:val="0"/>
          <w:sz w:val="24"/>
          <w:szCs w:val="24"/>
          <w:lang w:val="en-GB"/>
        </w:rPr>
        <w:t xml:space="preserve">Digital skills become useful when students know how to use the </w:t>
      </w:r>
      <w:r w:rsidRPr="72AC8717" w:rsidR="29484E74">
        <w:rPr>
          <w:rFonts w:ascii="Arial" w:hAnsi="Arial" w:eastAsia="Arial" w:cs="Arial"/>
          <w:b w:val="0"/>
          <w:bCs w:val="0"/>
          <w:noProof w:val="0"/>
          <w:sz w:val="24"/>
          <w:szCs w:val="24"/>
          <w:lang w:val="en-GB"/>
        </w:rPr>
        <w:t>technology</w:t>
      </w:r>
      <w:r w:rsidRPr="72AC8717" w:rsidR="790BB1F4">
        <w:rPr>
          <w:rFonts w:ascii="Arial" w:hAnsi="Arial" w:eastAsia="Arial" w:cs="Arial"/>
          <w:b w:val="0"/>
          <w:bCs w:val="0"/>
          <w:noProof w:val="0"/>
          <w:sz w:val="24"/>
          <w:szCs w:val="24"/>
          <w:lang w:val="en-GB"/>
        </w:rPr>
        <w:t xml:space="preserve"> correctly </w:t>
      </w:r>
      <w:r w:rsidRPr="72AC8717" w:rsidR="391EBE3B">
        <w:rPr>
          <w:rFonts w:ascii="Arial" w:hAnsi="Arial" w:eastAsia="Arial" w:cs="Arial"/>
          <w:b w:val="0"/>
          <w:bCs w:val="0"/>
          <w:noProof w:val="0"/>
          <w:sz w:val="24"/>
          <w:szCs w:val="24"/>
          <w:lang w:val="en-GB"/>
        </w:rPr>
        <w:t>and the</w:t>
      </w:r>
      <w:r w:rsidRPr="72AC8717" w:rsidR="77076F98">
        <w:rPr>
          <w:rFonts w:ascii="Arial" w:hAnsi="Arial" w:eastAsia="Arial" w:cs="Arial"/>
          <w:b w:val="0"/>
          <w:bCs w:val="0"/>
          <w:noProof w:val="0"/>
          <w:sz w:val="24"/>
          <w:szCs w:val="24"/>
          <w:lang w:val="en-GB"/>
        </w:rPr>
        <w:t xml:space="preserve">se </w:t>
      </w:r>
      <w:r w:rsidRPr="72AC8717" w:rsidR="391EBE3B">
        <w:rPr>
          <w:rFonts w:ascii="Arial" w:hAnsi="Arial" w:eastAsia="Arial" w:cs="Arial"/>
          <w:b w:val="0"/>
          <w:bCs w:val="0"/>
          <w:noProof w:val="0"/>
          <w:sz w:val="24"/>
          <w:szCs w:val="24"/>
          <w:lang w:val="en-GB"/>
        </w:rPr>
        <w:t>techniques in class has helped me with this</w:t>
      </w:r>
      <w:r w:rsidRPr="72AC8717" w:rsidR="09A530A9">
        <w:rPr>
          <w:rFonts w:ascii="Arial" w:hAnsi="Arial" w:eastAsia="Arial" w:cs="Arial"/>
          <w:b w:val="0"/>
          <w:bCs w:val="0"/>
          <w:noProof w:val="0"/>
          <w:sz w:val="24"/>
          <w:szCs w:val="24"/>
          <w:lang w:val="en-GB"/>
        </w:rPr>
        <w:t xml:space="preserve">. </w:t>
      </w:r>
      <w:r w:rsidRPr="72AC8717" w:rsidR="260DC61D">
        <w:rPr>
          <w:rFonts w:ascii="Arial" w:hAnsi="Arial" w:eastAsia="Arial" w:cs="Arial"/>
          <w:b w:val="0"/>
          <w:bCs w:val="0"/>
          <w:noProof w:val="0"/>
          <w:sz w:val="24"/>
          <w:szCs w:val="24"/>
          <w:lang w:val="en-GB"/>
        </w:rPr>
        <w:t xml:space="preserve">Students </w:t>
      </w:r>
      <w:r w:rsidRPr="72AC8717" w:rsidR="00B178CD">
        <w:rPr>
          <w:rFonts w:ascii="Arial" w:hAnsi="Arial" w:eastAsia="Arial" w:cs="Arial"/>
          <w:b w:val="0"/>
          <w:bCs w:val="0"/>
          <w:noProof w:val="0"/>
          <w:sz w:val="24"/>
          <w:szCs w:val="24"/>
          <w:lang w:val="en-GB"/>
        </w:rPr>
        <w:t xml:space="preserve">impact depends on how confidently and </w:t>
      </w:r>
      <w:r w:rsidRPr="72AC8717" w:rsidR="192EB197">
        <w:rPr>
          <w:rFonts w:ascii="Arial" w:hAnsi="Arial" w:eastAsia="Arial" w:cs="Arial"/>
          <w:b w:val="0"/>
          <w:bCs w:val="0"/>
          <w:noProof w:val="0"/>
          <w:sz w:val="24"/>
          <w:szCs w:val="24"/>
          <w:lang w:val="en-GB"/>
        </w:rPr>
        <w:t xml:space="preserve">carefully the </w:t>
      </w:r>
      <w:r w:rsidRPr="72AC8717" w:rsidR="00B178CD">
        <w:rPr>
          <w:rFonts w:ascii="Arial" w:hAnsi="Arial" w:eastAsia="Arial" w:cs="Arial"/>
          <w:b w:val="0"/>
          <w:bCs w:val="0"/>
          <w:noProof w:val="0"/>
          <w:sz w:val="24"/>
          <w:szCs w:val="24"/>
          <w:lang w:val="en-GB"/>
        </w:rPr>
        <w:t xml:space="preserve">use </w:t>
      </w:r>
      <w:r w:rsidRPr="72AC8717" w:rsidR="1ADA3B21">
        <w:rPr>
          <w:rFonts w:ascii="Arial" w:hAnsi="Arial" w:eastAsia="Arial" w:cs="Arial"/>
          <w:b w:val="0"/>
          <w:bCs w:val="0"/>
          <w:noProof w:val="0"/>
          <w:sz w:val="24"/>
          <w:szCs w:val="24"/>
          <w:lang w:val="en-GB"/>
        </w:rPr>
        <w:t>of</w:t>
      </w:r>
      <w:r w:rsidRPr="72AC8717" w:rsidR="00B178CD">
        <w:rPr>
          <w:rFonts w:ascii="Arial" w:hAnsi="Arial" w:eastAsia="Arial" w:cs="Arial"/>
          <w:b w:val="0"/>
          <w:bCs w:val="0"/>
          <w:noProof w:val="0"/>
          <w:sz w:val="24"/>
          <w:szCs w:val="24"/>
          <w:lang w:val="en-GB"/>
        </w:rPr>
        <w:t xml:space="preserve"> academic skills</w:t>
      </w:r>
      <w:r w:rsidRPr="72AC8717" w:rsidR="6B5C25DF">
        <w:rPr>
          <w:rFonts w:ascii="Arial" w:hAnsi="Arial" w:eastAsia="Arial" w:cs="Arial"/>
          <w:b w:val="0"/>
          <w:bCs w:val="0"/>
          <w:noProof w:val="0"/>
          <w:sz w:val="24"/>
          <w:szCs w:val="24"/>
          <w:lang w:val="en-GB"/>
        </w:rPr>
        <w:t xml:space="preserve"> are</w:t>
      </w:r>
      <w:r w:rsidRPr="72AC8717" w:rsidR="00B178CD">
        <w:rPr>
          <w:rFonts w:ascii="Arial" w:hAnsi="Arial" w:eastAsia="Arial" w:cs="Arial"/>
          <w:b w:val="0"/>
          <w:bCs w:val="0"/>
          <w:noProof w:val="0"/>
          <w:sz w:val="24"/>
          <w:szCs w:val="24"/>
          <w:lang w:val="en-GB"/>
        </w:rPr>
        <w:t xml:space="preserve"> taught in cla</w:t>
      </w:r>
      <w:r w:rsidRPr="72AC8717" w:rsidR="3954B447">
        <w:rPr>
          <w:rFonts w:ascii="Arial" w:hAnsi="Arial" w:eastAsia="Arial" w:cs="Arial"/>
          <w:b w:val="0"/>
          <w:bCs w:val="0"/>
          <w:noProof w:val="0"/>
          <w:sz w:val="24"/>
          <w:szCs w:val="24"/>
          <w:lang w:val="en-GB"/>
        </w:rPr>
        <w:t>ss</w:t>
      </w:r>
      <w:r w:rsidRPr="72AC8717" w:rsidR="4CD52439">
        <w:rPr>
          <w:rFonts w:ascii="Arial" w:hAnsi="Arial" w:eastAsia="Arial" w:cs="Arial"/>
          <w:b w:val="0"/>
          <w:bCs w:val="0"/>
          <w:noProof w:val="0"/>
          <w:sz w:val="24"/>
          <w:szCs w:val="24"/>
          <w:lang w:val="en-GB"/>
        </w:rPr>
        <w:t xml:space="preserve"> and are </w:t>
      </w:r>
      <w:r w:rsidRPr="72AC8717" w:rsidR="78B6111E">
        <w:rPr>
          <w:rFonts w:ascii="Arial" w:hAnsi="Arial" w:eastAsia="Arial" w:cs="Arial"/>
          <w:noProof w:val="0"/>
          <w:sz w:val="24"/>
          <w:szCs w:val="24"/>
          <w:lang w:val="en-GB"/>
        </w:rPr>
        <w:t>effective when students have the skills to use them properly. Digital tools can improve learning</w:t>
      </w:r>
      <w:r w:rsidRPr="72AC8717" w:rsidR="183A17E2">
        <w:rPr>
          <w:rFonts w:ascii="Arial" w:hAnsi="Arial" w:eastAsia="Arial" w:cs="Arial"/>
          <w:noProof w:val="0"/>
          <w:sz w:val="24"/>
          <w:szCs w:val="24"/>
          <w:lang w:val="en-GB"/>
        </w:rPr>
        <w:t xml:space="preserve"> but can cause confusion if </w:t>
      </w:r>
      <w:r w:rsidRPr="72AC8717" w:rsidR="5E73DB0F">
        <w:rPr>
          <w:rFonts w:ascii="Arial" w:hAnsi="Arial" w:eastAsia="Arial" w:cs="Arial"/>
          <w:noProof w:val="0"/>
          <w:sz w:val="24"/>
          <w:szCs w:val="24"/>
          <w:lang w:val="en-GB"/>
        </w:rPr>
        <w:t>i</w:t>
      </w:r>
      <w:r w:rsidRPr="72AC8717" w:rsidR="5E73DB0F">
        <w:rPr>
          <w:rFonts w:ascii="Arial" w:hAnsi="Arial" w:eastAsia="Arial" w:cs="Arial"/>
          <w:noProof w:val="0"/>
          <w:sz w:val="24"/>
          <w:szCs w:val="24"/>
          <w:lang w:val="en-GB"/>
        </w:rPr>
        <w:t>t's</w:t>
      </w:r>
      <w:r w:rsidRPr="72AC8717" w:rsidR="183A17E2">
        <w:rPr>
          <w:rFonts w:ascii="Arial" w:hAnsi="Arial" w:eastAsia="Arial" w:cs="Arial"/>
          <w:noProof w:val="0"/>
          <w:sz w:val="24"/>
          <w:szCs w:val="24"/>
          <w:lang w:val="en-GB"/>
        </w:rPr>
        <w:t xml:space="preserve"> </w:t>
      </w:r>
      <w:r w:rsidRPr="72AC8717" w:rsidR="183A17E2">
        <w:rPr>
          <w:rFonts w:ascii="Arial" w:hAnsi="Arial" w:eastAsia="Arial" w:cs="Arial"/>
          <w:noProof w:val="0"/>
          <w:sz w:val="24"/>
          <w:szCs w:val="24"/>
          <w:lang w:val="en-GB"/>
        </w:rPr>
        <w:t xml:space="preserve">not taught properly or </w:t>
      </w:r>
      <w:r w:rsidRPr="72AC8717" w:rsidR="488DE69D">
        <w:rPr>
          <w:rFonts w:ascii="Arial" w:hAnsi="Arial" w:eastAsia="Arial" w:cs="Arial"/>
          <w:noProof w:val="0"/>
          <w:sz w:val="24"/>
          <w:szCs w:val="24"/>
          <w:lang w:val="en-GB"/>
        </w:rPr>
        <w:t xml:space="preserve">poor </w:t>
      </w:r>
      <w:r w:rsidRPr="72AC8717" w:rsidR="488DE69D">
        <w:rPr>
          <w:rFonts w:ascii="Arial" w:hAnsi="Arial" w:eastAsia="Arial" w:cs="Arial"/>
          <w:noProof w:val="0"/>
          <w:sz w:val="24"/>
          <w:szCs w:val="24"/>
          <w:lang w:val="en-GB"/>
        </w:rPr>
        <w:t>access</w:t>
      </w:r>
      <w:r w:rsidRPr="72AC8717" w:rsidR="0F57625A">
        <w:rPr>
          <w:rFonts w:ascii="Arial" w:hAnsi="Arial" w:eastAsia="Arial" w:cs="Arial"/>
          <w:noProof w:val="0"/>
          <w:sz w:val="24"/>
          <w:szCs w:val="24"/>
          <w:lang w:val="en-GB"/>
        </w:rPr>
        <w:t>.</w:t>
      </w:r>
      <w:r w:rsidRPr="72AC8717" w:rsidR="7A652B27">
        <w:rPr>
          <w:rFonts w:ascii="Arial" w:hAnsi="Arial" w:eastAsia="Arial" w:cs="Arial"/>
          <w:noProof w:val="0"/>
          <w:sz w:val="24"/>
          <w:szCs w:val="24"/>
          <w:lang w:val="en-GB"/>
        </w:rPr>
        <w:t xml:space="preserve"> </w:t>
      </w:r>
      <w:r w:rsidRPr="72AC8717" w:rsidR="7A652B27">
        <w:rPr>
          <w:rFonts w:ascii="Arial" w:hAnsi="Arial" w:eastAsia="Arial" w:cs="Arial"/>
          <w:noProof w:val="0"/>
          <w:sz w:val="24"/>
          <w:szCs w:val="24"/>
          <w:lang w:val="en-GB"/>
        </w:rPr>
        <w:t xml:space="preserve">Linking this discussion to classroom learning shows how the skills taught in class make these </w:t>
      </w:r>
      <w:r w:rsidRPr="72AC8717" w:rsidR="3690EAFC">
        <w:rPr>
          <w:rFonts w:ascii="Arial" w:hAnsi="Arial" w:eastAsia="Arial" w:cs="Arial"/>
          <w:noProof w:val="0"/>
          <w:sz w:val="24"/>
          <w:szCs w:val="24"/>
          <w:lang w:val="en-GB"/>
        </w:rPr>
        <w:t>points</w:t>
      </w:r>
      <w:r w:rsidRPr="72AC8717" w:rsidR="7A652B27">
        <w:rPr>
          <w:rFonts w:ascii="Arial" w:hAnsi="Arial" w:eastAsia="Arial" w:cs="Arial"/>
          <w:noProof w:val="0"/>
          <w:sz w:val="24"/>
          <w:szCs w:val="24"/>
          <w:lang w:val="en-GB"/>
        </w:rPr>
        <w:t xml:space="preserve"> more useful. </w:t>
      </w:r>
      <w:r w:rsidRPr="72AC8717" w:rsidR="7A652B27">
        <w:rPr>
          <w:rFonts w:ascii="Arial" w:hAnsi="Arial" w:eastAsia="Arial" w:cs="Arial"/>
          <w:noProof w:val="0"/>
          <w:sz w:val="24"/>
          <w:szCs w:val="24"/>
          <w:lang w:val="en-GB"/>
        </w:rPr>
        <w:t>W</w:t>
      </w:r>
      <w:r w:rsidRPr="72AC8717" w:rsidR="7A652B27">
        <w:rPr>
          <w:rFonts w:ascii="Arial" w:hAnsi="Arial" w:eastAsia="Arial" w:cs="Arial"/>
          <w:noProof w:val="0"/>
          <w:sz w:val="24"/>
          <w:szCs w:val="24"/>
          <w:lang w:val="en-GB"/>
        </w:rPr>
        <w:t>e’ve</w:t>
      </w:r>
      <w:r w:rsidRPr="72AC8717" w:rsidR="7A652B27">
        <w:rPr>
          <w:rFonts w:ascii="Arial" w:hAnsi="Arial" w:eastAsia="Arial" w:cs="Arial"/>
          <w:noProof w:val="0"/>
          <w:sz w:val="24"/>
          <w:szCs w:val="24"/>
          <w:lang w:val="en-GB"/>
        </w:rPr>
        <w:t xml:space="preserve"> </w:t>
      </w:r>
      <w:r w:rsidRPr="72AC8717" w:rsidR="7A652B27">
        <w:rPr>
          <w:rFonts w:ascii="Arial" w:hAnsi="Arial" w:eastAsia="Arial" w:cs="Arial"/>
          <w:noProof w:val="0"/>
          <w:sz w:val="24"/>
          <w:szCs w:val="24"/>
          <w:lang w:val="en-GB"/>
        </w:rPr>
        <w:t xml:space="preserve">learned how to </w:t>
      </w:r>
      <w:r w:rsidRPr="72AC8717" w:rsidR="7AD72239">
        <w:rPr>
          <w:rFonts w:ascii="Arial" w:hAnsi="Arial" w:eastAsia="Arial" w:cs="Arial"/>
          <w:noProof w:val="0"/>
          <w:sz w:val="24"/>
          <w:szCs w:val="24"/>
          <w:lang w:val="en-GB"/>
        </w:rPr>
        <w:t>look at</w:t>
      </w:r>
      <w:r w:rsidRPr="72AC8717" w:rsidR="7A652B27">
        <w:rPr>
          <w:rFonts w:ascii="Arial" w:hAnsi="Arial" w:eastAsia="Arial" w:cs="Arial"/>
          <w:noProof w:val="0"/>
          <w:sz w:val="24"/>
          <w:szCs w:val="24"/>
          <w:lang w:val="en-GB"/>
        </w:rPr>
        <w:t xml:space="preserve"> sources, think critically, and understand how technology affects learning. </w:t>
      </w:r>
    </w:p>
    <w:p w:rsidRPr="009F24C9" w:rsidR="00C963C3" w:rsidP="72AC8717" w:rsidRDefault="00C963C3" w14:paraId="16CE5D33" w14:textId="16995CD1">
      <w:pPr>
        <w:pStyle w:val="Normal"/>
        <w:suppressLineNumbers w:val="0"/>
        <w:bidi w:val="0"/>
        <w:spacing w:before="240" w:beforeAutospacing="off" w:after="240" w:afterAutospacing="off"/>
        <w:jc w:val="both"/>
        <w:rPr>
          <w:rFonts w:ascii="Arial" w:hAnsi="Arial" w:eastAsia="Arial" w:cs="Arial"/>
          <w:noProof w:val="0"/>
          <w:sz w:val="24"/>
          <w:szCs w:val="24"/>
          <w:lang w:val="en-GB"/>
        </w:rPr>
      </w:pPr>
    </w:p>
    <w:p w:rsidRPr="009F24C9" w:rsidR="00C963C3" w:rsidP="72AC8717" w:rsidRDefault="00C963C3" w14:paraId="5840CDD4" w14:textId="417674DA">
      <w:pPr>
        <w:jc w:val="both"/>
        <w:rPr>
          <w:rFonts w:ascii="Arial" w:hAnsi="Arial" w:cs="Arial"/>
          <w:b w:val="1"/>
          <w:bCs w:val="1"/>
        </w:rPr>
      </w:pPr>
      <w:r w:rsidRPr="72AC8717" w:rsidR="00C963C3">
        <w:rPr>
          <w:rFonts w:ascii="Arial" w:hAnsi="Arial" w:cs="Arial"/>
          <w:b w:val="1"/>
          <w:bCs w:val="1"/>
        </w:rPr>
        <w:t xml:space="preserve">How Students Can Adapt to Succeed </w:t>
      </w:r>
    </w:p>
    <w:p w:rsidRPr="009F24C9" w:rsidR="00C963C3" w:rsidP="72AC8717" w:rsidRDefault="00C963C3" w14:paraId="428E642A" w14:textId="5B8F6755">
      <w:pPr>
        <w:spacing w:before="240" w:beforeAutospacing="off" w:after="240" w:afterAutospacing="off"/>
        <w:jc w:val="both"/>
        <w:rPr>
          <w:rFonts w:ascii="Arial" w:hAnsi="Arial" w:eastAsia="Arial" w:cs="Arial"/>
          <w:b w:val="0"/>
          <w:bCs w:val="0"/>
          <w:noProof w:val="0"/>
          <w:color w:val="000000" w:themeColor="text1" w:themeTint="FF" w:themeShade="FF"/>
          <w:sz w:val="24"/>
          <w:szCs w:val="24"/>
          <w:lang w:val="en-GB"/>
        </w:rPr>
      </w:pPr>
      <w:r w:rsidRPr="72AC8717" w:rsidR="2A628801">
        <w:rPr>
          <w:noProof w:val="0"/>
          <w:lang w:val="en-GB"/>
        </w:rPr>
        <w:t>Staying organised</w:t>
      </w:r>
      <w:r w:rsidRPr="72AC8717" w:rsidR="5CD095A0">
        <w:rPr>
          <w:noProof w:val="0"/>
          <w:lang w:val="en-GB"/>
        </w:rPr>
        <w:t xml:space="preserve"> </w:t>
      </w:r>
      <w:r w:rsidRPr="72AC8717" w:rsidR="1FC8763C">
        <w:rPr>
          <w:noProof w:val="0"/>
          <w:lang w:val="en-GB"/>
        </w:rPr>
        <w:t xml:space="preserve">develops planning and time‑management skills. It helps students avoid last‑minute stress, stay on top of deadlines, and manage digital workloads more confidently. </w:t>
      </w:r>
      <w:r w:rsidRPr="72AC8717" w:rsidR="46EE0080">
        <w:rPr>
          <w:noProof w:val="0"/>
          <w:lang w:val="en-GB"/>
        </w:rPr>
        <w:t>Asking for help early as this build's</w:t>
      </w:r>
      <w:r w:rsidRPr="72AC8717" w:rsidR="1FC8763C">
        <w:rPr>
          <w:noProof w:val="0"/>
          <w:lang w:val="en-GB"/>
        </w:rPr>
        <w:t xml:space="preserve"> communication and problem‑solving skills. It reduces confusion, stops small issues becoming bigger, and helps students use support systems effectively. </w:t>
      </w:r>
      <w:r w:rsidRPr="72AC8717" w:rsidR="2AE2B1FF">
        <w:rPr>
          <w:noProof w:val="0"/>
          <w:lang w:val="en-GB"/>
        </w:rPr>
        <w:t>I</w:t>
      </w:r>
      <w:r w:rsidRPr="72AC8717" w:rsidR="1FC8763C">
        <w:rPr>
          <w:noProof w:val="0"/>
          <w:lang w:val="en-GB"/>
        </w:rPr>
        <w:t>t</w:t>
      </w:r>
      <w:r w:rsidRPr="72AC8717" w:rsidR="6F9AD1D6">
        <w:rPr>
          <w:noProof w:val="0"/>
          <w:lang w:val="en-GB"/>
        </w:rPr>
        <w:t xml:space="preserve"> will</w:t>
      </w:r>
      <w:r w:rsidRPr="72AC8717" w:rsidR="1FC8763C">
        <w:rPr>
          <w:noProof w:val="0"/>
          <w:lang w:val="en-GB"/>
        </w:rPr>
        <w:t xml:space="preserve"> improve confidence, motivation, and overall achievement</w:t>
      </w:r>
      <w:r w:rsidRPr="72AC8717" w:rsidR="025C39C2">
        <w:rPr>
          <w:noProof w:val="0"/>
          <w:lang w:val="en-GB"/>
        </w:rPr>
        <w:t>. Using digital tools purposefully</w:t>
      </w:r>
      <w:r w:rsidRPr="72AC8717" w:rsidR="1FC8763C">
        <w:rPr>
          <w:rFonts w:ascii="Arial" w:hAnsi="Arial" w:eastAsia="Arial" w:cs="Arial"/>
          <w:b w:val="0"/>
          <w:bCs w:val="0"/>
          <w:noProof w:val="0"/>
          <w:color w:val="000000" w:themeColor="text1" w:themeTint="FF" w:themeShade="FF"/>
          <w:sz w:val="24"/>
          <w:szCs w:val="24"/>
          <w:lang w:val="en-GB"/>
        </w:rPr>
        <w:t xml:space="preserve"> </w:t>
      </w:r>
      <w:r w:rsidRPr="72AC8717" w:rsidR="2E8425D5">
        <w:rPr>
          <w:rFonts w:ascii="Arial" w:hAnsi="Arial" w:eastAsia="Arial" w:cs="Arial"/>
          <w:b w:val="0"/>
          <w:bCs w:val="0"/>
          <w:noProof w:val="0"/>
          <w:color w:val="000000" w:themeColor="text1" w:themeTint="FF" w:themeShade="FF"/>
          <w:sz w:val="24"/>
          <w:szCs w:val="24"/>
          <w:lang w:val="en-GB"/>
        </w:rPr>
        <w:t xml:space="preserve">supports </w:t>
      </w:r>
      <w:r w:rsidRPr="72AC8717" w:rsidR="1FC8763C">
        <w:rPr>
          <w:rFonts w:ascii="Arial" w:hAnsi="Arial" w:eastAsia="Arial" w:cs="Arial"/>
          <w:b w:val="0"/>
          <w:bCs w:val="0"/>
          <w:noProof w:val="0"/>
          <w:color w:val="000000" w:themeColor="text1" w:themeTint="FF" w:themeShade="FF"/>
          <w:sz w:val="24"/>
          <w:szCs w:val="24"/>
          <w:lang w:val="en-GB"/>
        </w:rPr>
        <w:t xml:space="preserve">digital literacy and </w:t>
      </w:r>
      <w:r w:rsidRPr="72AC8717" w:rsidR="34DE36E9">
        <w:rPr>
          <w:rFonts w:ascii="Arial" w:hAnsi="Arial" w:eastAsia="Arial" w:cs="Arial"/>
          <w:b w:val="0"/>
          <w:bCs w:val="0"/>
          <w:noProof w:val="0"/>
          <w:color w:val="000000" w:themeColor="text1" w:themeTint="FF" w:themeShade="FF"/>
          <w:sz w:val="24"/>
          <w:szCs w:val="24"/>
          <w:lang w:val="en-GB"/>
        </w:rPr>
        <w:t>good judgement.</w:t>
      </w:r>
      <w:r w:rsidRPr="72AC8717" w:rsidR="1FC8763C">
        <w:rPr>
          <w:rFonts w:ascii="Arial" w:hAnsi="Arial" w:eastAsia="Arial" w:cs="Arial"/>
          <w:b w:val="0"/>
          <w:bCs w:val="0"/>
          <w:noProof w:val="0"/>
          <w:color w:val="000000" w:themeColor="text1" w:themeTint="FF" w:themeShade="FF"/>
          <w:sz w:val="24"/>
          <w:szCs w:val="24"/>
          <w:lang w:val="en-GB"/>
        </w:rPr>
        <w:t xml:space="preserve"> It helps students use technology to support learning rather than distract from it. </w:t>
      </w:r>
      <w:r w:rsidRPr="72AC8717" w:rsidR="2CD37EE0">
        <w:rPr>
          <w:rFonts w:ascii="Arial" w:hAnsi="Arial" w:eastAsia="Arial" w:cs="Arial"/>
          <w:noProof w:val="0"/>
          <w:sz w:val="24"/>
          <w:szCs w:val="24"/>
          <w:lang w:val="en-GB"/>
        </w:rPr>
        <w:t>Research shows that when students use technology with a clear purpose, they get more involved, and can find what they need more easily, and learn to study on their own especially when they know how to spot trustworthy information.</w:t>
      </w:r>
    </w:p>
    <w:p w:rsidRPr="009F24C9" w:rsidR="00C963C3" w:rsidP="72AC8717" w:rsidRDefault="00C963C3" w14:paraId="74EE91F2" w14:textId="1B9F4487">
      <w:pPr>
        <w:spacing w:before="240" w:beforeAutospacing="off" w:after="240" w:afterAutospacing="off"/>
        <w:jc w:val="both"/>
        <w:rPr>
          <w:rFonts w:ascii="Arial" w:hAnsi="Arial" w:eastAsia="Arial" w:cs="Arial"/>
          <w:b w:val="0"/>
          <w:bCs w:val="0"/>
          <w:noProof w:val="0"/>
          <w:color w:val="000000" w:themeColor="text1" w:themeTint="FF" w:themeShade="FF"/>
          <w:sz w:val="24"/>
          <w:szCs w:val="24"/>
          <w:lang w:val="en-GB"/>
        </w:rPr>
      </w:pPr>
    </w:p>
    <w:p w:rsidRPr="009F24C9" w:rsidR="00C963C3" w:rsidP="72AC8717" w:rsidRDefault="00C963C3" w14:paraId="5C0F4E9D" w14:textId="2D8D58EF">
      <w:pPr>
        <w:pStyle w:val="Normal"/>
        <w:jc w:val="both"/>
        <w:rPr>
          <w:b w:val="0"/>
          <w:bCs w:val="0"/>
          <w:noProof w:val="0"/>
          <w:lang w:val="en-GB"/>
        </w:rPr>
      </w:pPr>
    </w:p>
    <w:p w:rsidRPr="009F24C9" w:rsidR="00C963C3" w:rsidP="72AC8717" w:rsidRDefault="00C963C3" w14:paraId="5247C8B5" w14:textId="2FB7922D">
      <w:pPr>
        <w:jc w:val="both"/>
        <w:rPr>
          <w:rFonts w:ascii="Arial" w:hAnsi="Arial" w:cs="Arial"/>
          <w:b w:val="1"/>
          <w:bCs w:val="1"/>
        </w:rPr>
      </w:pPr>
      <w:r w:rsidRPr="72AC8717" w:rsidR="00C963C3">
        <w:rPr>
          <w:rFonts w:ascii="Arial" w:hAnsi="Arial" w:cs="Arial"/>
          <w:b w:val="1"/>
          <w:bCs w:val="1"/>
        </w:rPr>
        <w:t>Conclusion</w:t>
      </w:r>
    </w:p>
    <w:p w:rsidRPr="009F24C9" w:rsidR="00C963C3" w:rsidP="72AC8717" w:rsidRDefault="00C963C3" w14:paraId="47BD7071" w14:textId="1A57F9E4">
      <w:pPr>
        <w:pStyle w:val="Normal"/>
        <w:spacing w:before="240" w:beforeAutospacing="off" w:after="240" w:afterAutospacing="off"/>
        <w:jc w:val="both"/>
      </w:pPr>
      <w:r w:rsidRPr="72AC8717" w:rsidR="66C1C322">
        <w:rPr>
          <w:rFonts w:ascii="Arial" w:hAnsi="Arial" w:eastAsia="Arial" w:cs="Arial"/>
          <w:noProof w:val="0"/>
          <w:sz w:val="24"/>
          <w:szCs w:val="24"/>
          <w:lang w:val="en-GB"/>
        </w:rPr>
        <w:t>A strong ending ties everything together by showing how the main problems and possibilities affect how students learn. Issues like poor internet access, distractions, or uneven tech skills can slow students down, while positives like flexible learning, easier teamwork, and quick access to information can really help them move forward when used in the right way.</w:t>
      </w:r>
      <w:r w:rsidRPr="72AC8717" w:rsidR="5AD0A8AB">
        <w:rPr>
          <w:rFonts w:ascii="Arial" w:hAnsi="Arial" w:eastAsia="Arial" w:cs="Arial"/>
          <w:noProof w:val="0"/>
          <w:sz w:val="24"/>
          <w:szCs w:val="24"/>
          <w:lang w:val="en-GB"/>
        </w:rPr>
        <w:t xml:space="preserve"> The three strategies</w:t>
      </w:r>
      <w:r w:rsidRPr="72AC8717" w:rsidR="455C2F92">
        <w:rPr>
          <w:rFonts w:ascii="Arial" w:hAnsi="Arial" w:eastAsia="Arial" w:cs="Arial"/>
          <w:noProof w:val="0"/>
          <w:sz w:val="24"/>
          <w:szCs w:val="24"/>
          <w:lang w:val="en-GB"/>
        </w:rPr>
        <w:t xml:space="preserve">, </w:t>
      </w:r>
      <w:r w:rsidRPr="72AC8717" w:rsidR="5AD0A8AB">
        <w:rPr>
          <w:rFonts w:ascii="Arial" w:hAnsi="Arial" w:eastAsia="Arial" w:cs="Arial"/>
          <w:noProof w:val="0"/>
          <w:sz w:val="24"/>
          <w:szCs w:val="24"/>
          <w:lang w:val="en-GB"/>
        </w:rPr>
        <w:t>staying organised, asking for help early, and using digital tools purposefully</w:t>
      </w:r>
      <w:r w:rsidRPr="72AC8717" w:rsidR="15B080C4">
        <w:rPr>
          <w:rFonts w:ascii="Arial" w:hAnsi="Arial" w:eastAsia="Arial" w:cs="Arial"/>
          <w:noProof w:val="0"/>
          <w:sz w:val="24"/>
          <w:szCs w:val="24"/>
          <w:lang w:val="en-GB"/>
        </w:rPr>
        <w:t xml:space="preserve">, </w:t>
      </w:r>
      <w:r w:rsidRPr="72AC8717" w:rsidR="5AD0A8AB">
        <w:rPr>
          <w:rFonts w:ascii="Arial" w:hAnsi="Arial" w:eastAsia="Arial" w:cs="Arial"/>
          <w:noProof w:val="0"/>
          <w:sz w:val="24"/>
          <w:szCs w:val="24"/>
          <w:lang w:val="en-GB"/>
        </w:rPr>
        <w:t>give students practical ways to manage these pressures. Each strategy builds useful skills that help students work more confidently and make the most of what technology offers. Overall, students succeed when they combine these strategies with the academic skills learned in class, turning challenges into chances to improve their learning.</w:t>
      </w:r>
    </w:p>
    <w:p w:rsidRPr="009F24C9" w:rsidR="00C963C3" w:rsidP="72AC8717" w:rsidRDefault="00C963C3" w14:paraId="1CFCF565" w14:textId="1C63312D">
      <w:pPr>
        <w:pStyle w:val="Normal"/>
        <w:jc w:val="both"/>
        <w:rPr>
          <w:rFonts w:ascii="Arial" w:hAnsi="Arial" w:cs="Arial"/>
          <w:b w:val="0"/>
          <w:bCs w:val="0"/>
        </w:rPr>
      </w:pPr>
    </w:p>
    <w:p w:rsidRPr="009F24C9" w:rsidR="00C963C3" w:rsidP="72AC8717" w:rsidRDefault="00C963C3" w14:paraId="2F5EF61D" w14:textId="25CEC075">
      <w:pPr>
        <w:pStyle w:val="Normal"/>
        <w:jc w:val="both"/>
        <w:rPr>
          <w:rFonts w:ascii="Arial" w:hAnsi="Arial" w:eastAsia="Arial" w:cs="Arial"/>
          <w:noProof w:val="0"/>
          <w:sz w:val="24"/>
          <w:szCs w:val="24"/>
          <w:lang w:val="en-GB"/>
        </w:rPr>
      </w:pPr>
      <w:r w:rsidRPr="72AC8717" w:rsidR="00C963C3">
        <w:rPr>
          <w:rFonts w:ascii="Arial" w:hAnsi="Arial" w:cs="Arial"/>
          <w:b w:val="1"/>
          <w:bCs w:val="1"/>
        </w:rPr>
        <w:t>Reference List – Component 2</w:t>
      </w:r>
      <w:r w:rsidRPr="72AC8717" w:rsidR="6592B9AE">
        <w:rPr>
          <w:rFonts w:ascii="Arial" w:hAnsi="Arial" w:eastAsia="Arial" w:cs="Arial"/>
          <w:b w:val="1"/>
          <w:bCs w:val="1"/>
          <w:noProof w:val="0"/>
          <w:sz w:val="24"/>
          <w:szCs w:val="24"/>
          <w:lang w:val="en-GB"/>
        </w:rPr>
        <w:t xml:space="preserve"> Brown v. Board of Education of Topeka, 347 U.S. 483 (1954).</w:t>
      </w:r>
      <w:r w:rsidRPr="72AC8717" w:rsidR="6592B9AE">
        <w:rPr>
          <w:rFonts w:ascii="Arial" w:hAnsi="Arial" w:eastAsia="Arial" w:cs="Arial"/>
          <w:noProof w:val="0"/>
          <w:sz w:val="24"/>
          <w:szCs w:val="24"/>
          <w:lang w:val="en-GB"/>
        </w:rPr>
        <w:t xml:space="preserve"> United States Supreme Court. Available at: </w:t>
      </w:r>
      <w:r w:rsidRPr="72AC8717" w:rsidR="6592B9AE">
        <w:rPr>
          <w:rFonts w:ascii="Consolas" w:hAnsi="Consolas" w:eastAsia="Consolas" w:cs="Consolas"/>
          <w:noProof w:val="0"/>
          <w:sz w:val="24"/>
          <w:szCs w:val="24"/>
          <w:lang w:val="en-GB"/>
        </w:rPr>
        <w:t>https://supreme.justia.com/cases/federal/us/347/483/</w:t>
      </w:r>
      <w:r w:rsidRPr="72AC8717" w:rsidR="6592B9AE">
        <w:rPr>
          <w:rFonts w:ascii="Arial" w:hAnsi="Arial" w:eastAsia="Arial" w:cs="Arial"/>
          <w:i w:val="1"/>
          <w:iCs w:val="1"/>
          <w:noProof w:val="0"/>
          <w:sz w:val="24"/>
          <w:szCs w:val="24"/>
          <w:lang w:val="en-GB"/>
        </w:rPr>
        <w:t xml:space="preserve"> (supreme.justia.com in Bing)</w:t>
      </w:r>
    </w:p>
    <w:p w:rsidRPr="009F24C9" w:rsidR="00C963C3" w:rsidP="72AC8717" w:rsidRDefault="00C963C3" w14:paraId="691488E1" w14:textId="1A41DA71">
      <w:pPr>
        <w:pStyle w:val="Normal"/>
        <w:jc w:val="both"/>
        <w:rPr>
          <w:rFonts w:ascii="Arial" w:hAnsi="Arial" w:eastAsia="Arial" w:cs="Arial"/>
          <w:noProof w:val="0"/>
          <w:sz w:val="24"/>
          <w:szCs w:val="24"/>
          <w:lang w:val="en-GB"/>
        </w:rPr>
      </w:pPr>
      <w:r w:rsidRPr="72AC8717" w:rsidR="6592B9AE">
        <w:rPr>
          <w:rFonts w:ascii="Arial" w:hAnsi="Arial" w:eastAsia="Arial" w:cs="Arial"/>
          <w:b w:val="1"/>
          <w:bCs w:val="1"/>
          <w:noProof w:val="0"/>
          <w:sz w:val="24"/>
          <w:szCs w:val="24"/>
          <w:lang w:val="en-GB"/>
        </w:rPr>
        <w:t>Sony Corp. of America v. Universal City Studios, Inc., 464 U.S. 417 (1984).</w:t>
      </w:r>
      <w:r w:rsidRPr="72AC8717" w:rsidR="6592B9AE">
        <w:rPr>
          <w:rFonts w:ascii="Arial" w:hAnsi="Arial" w:eastAsia="Arial" w:cs="Arial"/>
          <w:noProof w:val="0"/>
          <w:sz w:val="24"/>
          <w:szCs w:val="24"/>
          <w:lang w:val="en-GB"/>
        </w:rPr>
        <w:t xml:space="preserve"> United States Supreme Court. Available at: </w:t>
      </w:r>
      <w:r w:rsidRPr="72AC8717" w:rsidR="6592B9AE">
        <w:rPr>
          <w:rFonts w:ascii="Consolas" w:hAnsi="Consolas" w:eastAsia="Consolas" w:cs="Consolas"/>
          <w:noProof w:val="0"/>
          <w:sz w:val="24"/>
          <w:szCs w:val="24"/>
          <w:lang w:val="en-GB"/>
        </w:rPr>
        <w:t>https://supreme.justia.com/cases/federal/us/464/417/</w:t>
      </w:r>
      <w:r w:rsidRPr="72AC8717" w:rsidR="6592B9AE">
        <w:rPr>
          <w:rFonts w:ascii="Arial" w:hAnsi="Arial" w:eastAsia="Arial" w:cs="Arial"/>
          <w:i w:val="1"/>
          <w:iCs w:val="1"/>
          <w:noProof w:val="0"/>
          <w:sz w:val="24"/>
          <w:szCs w:val="24"/>
          <w:lang w:val="en-GB"/>
        </w:rPr>
        <w:t xml:space="preserve"> (supreme.justia.com in Bing)</w:t>
      </w:r>
    </w:p>
    <w:p w:rsidRPr="009F24C9" w:rsidR="00C963C3" w:rsidP="72AC8717" w:rsidRDefault="00C963C3" w14:paraId="53D4117B" w14:textId="491D898C">
      <w:pPr>
        <w:jc w:val="both"/>
        <w:rPr>
          <w:rFonts w:ascii="Arial" w:hAnsi="Arial" w:cs="Arial"/>
        </w:rPr>
      </w:pPr>
    </w:p>
    <w:p w:rsidRPr="009F24C9" w:rsidR="00C963C3" w:rsidP="72AC8717" w:rsidRDefault="00C963C3" w14:paraId="09AF6B30" w14:textId="271E1BCF">
      <w:pPr>
        <w:jc w:val="both"/>
        <w:rPr>
          <w:rFonts w:ascii="Arial" w:hAnsi="Arial" w:cs="Arial"/>
        </w:rPr>
      </w:pPr>
    </w:p>
    <w:p w:rsidR="00B668ED" w:rsidP="00C963C3" w:rsidRDefault="00B668ED" w14:paraId="0238A94E" w14:textId="77777777">
      <w:pPr>
        <w:pStyle w:val="Heading1"/>
        <w:sectPr w:rsidR="00B668ED">
          <w:pgSz w:w="11906" w:h="16838" w:orient="portrait"/>
          <w:pgMar w:top="1440" w:right="1440" w:bottom="1440" w:left="1440" w:header="708" w:footer="708" w:gutter="0"/>
          <w:cols w:space="708"/>
          <w:docGrid w:linePitch="360"/>
        </w:sectPr>
      </w:pPr>
    </w:p>
    <w:p w:rsidRPr="009F24C9" w:rsidR="00C963C3" w:rsidP="72AC8717" w:rsidRDefault="00C963C3" w14:paraId="29AFB933" w14:textId="77777777">
      <w:pPr>
        <w:pStyle w:val="Heading1"/>
        <w:rPr>
          <w:rFonts w:ascii="Arial" w:hAnsi="Arial" w:cs="Arial"/>
          <w:b w:val="1"/>
          <w:bCs w:val="1"/>
          <w:sz w:val="24"/>
          <w:szCs w:val="24"/>
        </w:rPr>
      </w:pPr>
      <w:bookmarkStart w:name="_Toc218876935" w:id="2"/>
      <w:r w:rsidRPr="72AC8717" w:rsidR="00C963C3">
        <w:rPr>
          <w:rFonts w:ascii="Arial" w:hAnsi="Arial" w:cs="Arial"/>
          <w:b w:val="1"/>
          <w:bCs w:val="1"/>
          <w:color w:val="000000" w:themeColor="text1" w:themeTint="FF" w:themeShade="FF"/>
          <w:sz w:val="24"/>
          <w:szCs w:val="24"/>
        </w:rPr>
        <w:t>Component</w:t>
      </w:r>
      <w:r w:rsidRPr="72AC8717" w:rsidR="00C963C3">
        <w:rPr>
          <w:rFonts w:ascii="Arial" w:hAnsi="Arial" w:cs="Arial"/>
          <w:b w:val="1"/>
          <w:bCs w:val="1"/>
          <w:color w:val="000000" w:themeColor="text1" w:themeTint="FF" w:themeShade="FF"/>
          <w:sz w:val="24"/>
          <w:szCs w:val="24"/>
        </w:rPr>
        <w:t xml:space="preserve"> 3 – Academic Poster</w:t>
      </w:r>
      <w:bookmarkEnd w:id="2"/>
    </w:p>
    <w:p w:rsidRPr="009F24C9" w:rsidR="00C963C3" w:rsidP="72AC8717" w:rsidRDefault="00C963C3" w14:paraId="57949FDF" w14:textId="5D6E7D1D">
      <w:pPr>
        <w:rPr>
          <w:rFonts w:ascii="Arial" w:hAnsi="Arial" w:cs="Arial"/>
          <w:b w:val="1"/>
          <w:bCs w:val="1"/>
        </w:rPr>
      </w:pPr>
    </w:p>
    <w:p w:rsidR="22FD9F49" w:rsidP="04F03C5E" w:rsidRDefault="22FD9F49" w14:paraId="6B6F95C1" w14:textId="2D2D3809">
      <w:pPr>
        <w:rPr>
          <w:rFonts w:ascii="Arial" w:hAnsi="Arial" w:cs="Arial"/>
          <w:i w:val="1"/>
          <w:iCs w:val="1"/>
        </w:rPr>
      </w:pPr>
      <w:r w:rsidRPr="04F03C5E" w:rsidR="76170253">
        <w:rPr>
          <w:rFonts w:ascii="Arial" w:hAnsi="Arial" w:cs="Arial"/>
          <w:i w:val="1"/>
          <w:iCs w:val="1"/>
        </w:rPr>
        <w:t xml:space="preserve"> </w:t>
      </w:r>
    </w:p>
    <w:p w:rsidR="22FD9F49" w:rsidP="04F03C5E" w:rsidRDefault="22FD9F49" w14:paraId="576402C3" w14:textId="2A8357F2">
      <w:pPr>
        <w:rPr>
          <w:rFonts w:ascii="Arial" w:hAnsi="Arial" w:cs="Arial"/>
          <w:i w:val="1"/>
          <w:iCs w:val="1"/>
        </w:rPr>
      </w:pPr>
    </w:p>
    <w:p w:rsidR="22FD9F49" w:rsidP="04F03C5E" w:rsidRDefault="22FD9F49" w14:paraId="20CFBAF7" w14:textId="5A812D39">
      <w:pPr>
        <w:pStyle w:val="Normal"/>
        <w:shd w:val="clear" w:color="auto" w:fill="FFFFFF" w:themeFill="background1"/>
        <w:spacing w:before="0" w:beforeAutospacing="off" w:after="0" w:afterAutospacing="off"/>
        <w:ind w:left="3430" w:right="3430"/>
      </w:pPr>
      <w:r w:rsidR="673BF042">
        <w:drawing>
          <wp:inline wp14:editId="76BB6C56" wp14:anchorId="55F55F4B">
            <wp:extent cx="3873699" cy="5467631"/>
            <wp:effectExtent l="0" t="0" r="0" b="0"/>
            <wp:docPr id="8487118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8711886" name="Picture 848711886"/>
                    <pic:cNvPicPr/>
                  </pic:nvPicPr>
                  <pic:blipFill>
                    <a:blip xmlns:r="http://schemas.openxmlformats.org/officeDocument/2006/relationships" r:embed="rId1523340324">
                      <a:extLst>
                        <a:ext uri="{28A0092B-C50C-407E-A947-70E740481C1C}">
                          <a14:useLocalDpi xmlns:a14="http://schemas.microsoft.com/office/drawing/2010/main"/>
                        </a:ext>
                      </a:extLst>
                    </a:blip>
                    <a:stretch>
                      <a:fillRect/>
                    </a:stretch>
                  </pic:blipFill>
                  <pic:spPr>
                    <a:xfrm>
                      <a:off x="0" y="0"/>
                      <a:ext cx="3873699" cy="5467631"/>
                    </a:xfrm>
                    <a:prstGeom prst="rect">
                      <a:avLst/>
                    </a:prstGeom>
                  </pic:spPr>
                </pic:pic>
              </a:graphicData>
            </a:graphic>
          </wp:inline>
        </w:drawing>
      </w:r>
    </w:p>
    <w:p w:rsidR="22FD9F49" w:rsidP="22FD9F49" w:rsidRDefault="22FD9F49" w14:paraId="29FCD777" w14:textId="7C816A67">
      <w:pPr/>
    </w:p>
    <w:p w:rsidR="22FD9F49" w:rsidP="04F03C5E" w:rsidRDefault="22FD9F49" w14:paraId="43DE78D5" w14:textId="5FC70A8C">
      <w:pPr>
        <w:rPr>
          <w:rFonts w:ascii="Arial" w:hAnsi="Arial" w:cs="Arial"/>
          <w:i w:val="1"/>
          <w:iCs w:val="1"/>
        </w:rPr>
      </w:pPr>
    </w:p>
    <w:p w:rsidRPr="00C963C3" w:rsidR="00C963C3" w:rsidP="00C963C3" w:rsidRDefault="00C963C3" w14:paraId="0716BBD8" w14:textId="77777777"/>
    <w:p w:rsidRPr="00E6780D" w:rsidR="00C963C3" w:rsidP="00C963C3" w:rsidRDefault="00C963C3" w14:paraId="177D6731" w14:textId="3BA718A1">
      <w:pPr>
        <w:ind w:left="720"/>
      </w:pPr>
    </w:p>
    <w:sectPr w:rsidRPr="00E6780D" w:rsidR="00C963C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3EB3" w:rsidP="006D4055" w:rsidRDefault="00813EB3" w14:paraId="525AEC0D" w14:textId="77777777">
      <w:pPr>
        <w:spacing w:after="0" w:line="240" w:lineRule="auto"/>
      </w:pPr>
      <w:r>
        <w:separator/>
      </w:r>
    </w:p>
  </w:endnote>
  <w:endnote w:type="continuationSeparator" w:id="0">
    <w:p w:rsidR="00813EB3" w:rsidP="006D4055" w:rsidRDefault="00813EB3" w14:paraId="7DF6FE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3EB3" w:rsidP="006D4055" w:rsidRDefault="00813EB3" w14:paraId="1937F51C" w14:textId="77777777">
      <w:pPr>
        <w:spacing w:after="0" w:line="240" w:lineRule="auto"/>
      </w:pPr>
      <w:r>
        <w:separator/>
      </w:r>
    </w:p>
  </w:footnote>
  <w:footnote w:type="continuationSeparator" w:id="0">
    <w:p w:rsidR="00813EB3" w:rsidP="006D4055" w:rsidRDefault="00813EB3" w14:paraId="5AEED64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XVnNjy3z" int2:invalidationBookmarkName="" int2:hashCode="aPuNeGHJCmQvFB" int2:id="3AGq2WpN">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CEA61"/>
    <w:rsid w:val="000FEA69"/>
    <w:rsid w:val="0019149B"/>
    <w:rsid w:val="002D1900"/>
    <w:rsid w:val="00307CD3"/>
    <w:rsid w:val="003428E3"/>
    <w:rsid w:val="003B1399"/>
    <w:rsid w:val="003C3B5F"/>
    <w:rsid w:val="0041FDC4"/>
    <w:rsid w:val="00434A22"/>
    <w:rsid w:val="004B3716"/>
    <w:rsid w:val="005B3C72"/>
    <w:rsid w:val="00692819"/>
    <w:rsid w:val="006B3C7C"/>
    <w:rsid w:val="006D4055"/>
    <w:rsid w:val="006F18EA"/>
    <w:rsid w:val="007421E0"/>
    <w:rsid w:val="00742574"/>
    <w:rsid w:val="007533FC"/>
    <w:rsid w:val="00753E19"/>
    <w:rsid w:val="007946CC"/>
    <w:rsid w:val="00813EB3"/>
    <w:rsid w:val="00842AC9"/>
    <w:rsid w:val="00895E11"/>
    <w:rsid w:val="0097469F"/>
    <w:rsid w:val="00989DE5"/>
    <w:rsid w:val="009A41CE"/>
    <w:rsid w:val="009F24C9"/>
    <w:rsid w:val="00A85354"/>
    <w:rsid w:val="00B178CD"/>
    <w:rsid w:val="00B668ED"/>
    <w:rsid w:val="00BA34E0"/>
    <w:rsid w:val="00C6ED99"/>
    <w:rsid w:val="00C963C3"/>
    <w:rsid w:val="00D14056"/>
    <w:rsid w:val="00D8134F"/>
    <w:rsid w:val="00D95C9F"/>
    <w:rsid w:val="00DB3AE7"/>
    <w:rsid w:val="00DE22B3"/>
    <w:rsid w:val="00E05957"/>
    <w:rsid w:val="00E6780D"/>
    <w:rsid w:val="00EC2CD8"/>
    <w:rsid w:val="00EF669D"/>
    <w:rsid w:val="00F7DF4C"/>
    <w:rsid w:val="00F80DBD"/>
    <w:rsid w:val="010AD832"/>
    <w:rsid w:val="019933B8"/>
    <w:rsid w:val="02383021"/>
    <w:rsid w:val="025C39C2"/>
    <w:rsid w:val="02F353DD"/>
    <w:rsid w:val="0351E906"/>
    <w:rsid w:val="03E2CF41"/>
    <w:rsid w:val="03F709A0"/>
    <w:rsid w:val="040C40F8"/>
    <w:rsid w:val="044EDF44"/>
    <w:rsid w:val="0487CE1B"/>
    <w:rsid w:val="049473A4"/>
    <w:rsid w:val="0494ACC6"/>
    <w:rsid w:val="049745EA"/>
    <w:rsid w:val="04ACE805"/>
    <w:rsid w:val="04EA44E3"/>
    <w:rsid w:val="04EBEC61"/>
    <w:rsid w:val="04F03C5E"/>
    <w:rsid w:val="0531472F"/>
    <w:rsid w:val="057FE9CD"/>
    <w:rsid w:val="061E684E"/>
    <w:rsid w:val="0651DAEA"/>
    <w:rsid w:val="065EC456"/>
    <w:rsid w:val="06D1CBF3"/>
    <w:rsid w:val="06DA6EA3"/>
    <w:rsid w:val="0700F0E3"/>
    <w:rsid w:val="073C4644"/>
    <w:rsid w:val="07498AB9"/>
    <w:rsid w:val="074C6715"/>
    <w:rsid w:val="07592755"/>
    <w:rsid w:val="076CF4F5"/>
    <w:rsid w:val="07CDE17C"/>
    <w:rsid w:val="0826F1CE"/>
    <w:rsid w:val="0866BC6D"/>
    <w:rsid w:val="08966900"/>
    <w:rsid w:val="094D484C"/>
    <w:rsid w:val="095798CF"/>
    <w:rsid w:val="09A530A9"/>
    <w:rsid w:val="09E50743"/>
    <w:rsid w:val="09F1E81E"/>
    <w:rsid w:val="0A4627A1"/>
    <w:rsid w:val="0A63F2EB"/>
    <w:rsid w:val="0A781658"/>
    <w:rsid w:val="0A98434F"/>
    <w:rsid w:val="0AAAD6C0"/>
    <w:rsid w:val="0AC0F207"/>
    <w:rsid w:val="0AC6F3BC"/>
    <w:rsid w:val="0AD29C05"/>
    <w:rsid w:val="0BE3A2BF"/>
    <w:rsid w:val="0C19ED72"/>
    <w:rsid w:val="0C708E62"/>
    <w:rsid w:val="0C9A51C7"/>
    <w:rsid w:val="0CA2D815"/>
    <w:rsid w:val="0CC7F68F"/>
    <w:rsid w:val="0CCD6D94"/>
    <w:rsid w:val="0D0D38E8"/>
    <w:rsid w:val="0D492985"/>
    <w:rsid w:val="0D7C439E"/>
    <w:rsid w:val="0DB943AC"/>
    <w:rsid w:val="0DF9364F"/>
    <w:rsid w:val="0E0E84AB"/>
    <w:rsid w:val="0E51E762"/>
    <w:rsid w:val="0E5F9EF7"/>
    <w:rsid w:val="0E89F5D9"/>
    <w:rsid w:val="0E8C3202"/>
    <w:rsid w:val="0EAB3AC0"/>
    <w:rsid w:val="0EB244B6"/>
    <w:rsid w:val="0EEACC11"/>
    <w:rsid w:val="0F57625A"/>
    <w:rsid w:val="0F74E6FA"/>
    <w:rsid w:val="0F77F5EB"/>
    <w:rsid w:val="0F84BCA9"/>
    <w:rsid w:val="0FFF0195"/>
    <w:rsid w:val="103C6BD5"/>
    <w:rsid w:val="1060363C"/>
    <w:rsid w:val="10907D53"/>
    <w:rsid w:val="10B53446"/>
    <w:rsid w:val="11050401"/>
    <w:rsid w:val="111C15D6"/>
    <w:rsid w:val="111C5835"/>
    <w:rsid w:val="1157828C"/>
    <w:rsid w:val="11B30904"/>
    <w:rsid w:val="120D3926"/>
    <w:rsid w:val="120D58C5"/>
    <w:rsid w:val="125E7C21"/>
    <w:rsid w:val="1269319B"/>
    <w:rsid w:val="12A151A2"/>
    <w:rsid w:val="12EE1FBA"/>
    <w:rsid w:val="12FA48DB"/>
    <w:rsid w:val="13134455"/>
    <w:rsid w:val="131A1947"/>
    <w:rsid w:val="13D48878"/>
    <w:rsid w:val="13D74AB8"/>
    <w:rsid w:val="13E5D945"/>
    <w:rsid w:val="1424113A"/>
    <w:rsid w:val="14321D70"/>
    <w:rsid w:val="1448405A"/>
    <w:rsid w:val="146EE03D"/>
    <w:rsid w:val="149CC440"/>
    <w:rsid w:val="14B37D3D"/>
    <w:rsid w:val="14BA204A"/>
    <w:rsid w:val="14DBF4D6"/>
    <w:rsid w:val="152323E5"/>
    <w:rsid w:val="159752B3"/>
    <w:rsid w:val="15B080C4"/>
    <w:rsid w:val="161548F9"/>
    <w:rsid w:val="1655B984"/>
    <w:rsid w:val="165F7D3D"/>
    <w:rsid w:val="16806BC3"/>
    <w:rsid w:val="1682D080"/>
    <w:rsid w:val="16B20925"/>
    <w:rsid w:val="170A7F10"/>
    <w:rsid w:val="177566FF"/>
    <w:rsid w:val="177DF2C5"/>
    <w:rsid w:val="1793BCA1"/>
    <w:rsid w:val="17D3770C"/>
    <w:rsid w:val="17F5F796"/>
    <w:rsid w:val="180EC31A"/>
    <w:rsid w:val="180F7E25"/>
    <w:rsid w:val="1837E15D"/>
    <w:rsid w:val="183A17E2"/>
    <w:rsid w:val="18597241"/>
    <w:rsid w:val="18977F9E"/>
    <w:rsid w:val="18A14071"/>
    <w:rsid w:val="192DDDF9"/>
    <w:rsid w:val="192EB197"/>
    <w:rsid w:val="1946B4F8"/>
    <w:rsid w:val="19694DE8"/>
    <w:rsid w:val="19760A44"/>
    <w:rsid w:val="197DA0CF"/>
    <w:rsid w:val="199EAD87"/>
    <w:rsid w:val="19A9CABD"/>
    <w:rsid w:val="19E8B020"/>
    <w:rsid w:val="1A0DB57B"/>
    <w:rsid w:val="1A2409E9"/>
    <w:rsid w:val="1A482E9A"/>
    <w:rsid w:val="1A52A025"/>
    <w:rsid w:val="1AA70393"/>
    <w:rsid w:val="1AB0FE17"/>
    <w:rsid w:val="1AD42C30"/>
    <w:rsid w:val="1ADA3B21"/>
    <w:rsid w:val="1AE4A1AD"/>
    <w:rsid w:val="1B47BAF0"/>
    <w:rsid w:val="1B67D509"/>
    <w:rsid w:val="1B7F630D"/>
    <w:rsid w:val="1B9D8F1B"/>
    <w:rsid w:val="1BBBD34A"/>
    <w:rsid w:val="1BE520C4"/>
    <w:rsid w:val="1C2CBC25"/>
    <w:rsid w:val="1C3A6794"/>
    <w:rsid w:val="1CAD63FE"/>
    <w:rsid w:val="1CD3E54C"/>
    <w:rsid w:val="1CF335A5"/>
    <w:rsid w:val="1D13F14D"/>
    <w:rsid w:val="1DBA7CBD"/>
    <w:rsid w:val="1DDD813A"/>
    <w:rsid w:val="1DF14FE6"/>
    <w:rsid w:val="1DF407A8"/>
    <w:rsid w:val="1DF43797"/>
    <w:rsid w:val="1DF6E087"/>
    <w:rsid w:val="1E36EE95"/>
    <w:rsid w:val="1E8CC9D8"/>
    <w:rsid w:val="1EA76DA2"/>
    <w:rsid w:val="1EF95110"/>
    <w:rsid w:val="1F11A2DD"/>
    <w:rsid w:val="1F4A5B50"/>
    <w:rsid w:val="1F5854EF"/>
    <w:rsid w:val="1FC8763C"/>
    <w:rsid w:val="20539292"/>
    <w:rsid w:val="20BAE6EF"/>
    <w:rsid w:val="20F02532"/>
    <w:rsid w:val="20FEF3EA"/>
    <w:rsid w:val="21434C4C"/>
    <w:rsid w:val="21E199C0"/>
    <w:rsid w:val="221CAA40"/>
    <w:rsid w:val="227AA104"/>
    <w:rsid w:val="2293BE58"/>
    <w:rsid w:val="22B9BD40"/>
    <w:rsid w:val="22F48A61"/>
    <w:rsid w:val="22FA0937"/>
    <w:rsid w:val="22FD9F49"/>
    <w:rsid w:val="2354FC79"/>
    <w:rsid w:val="23887899"/>
    <w:rsid w:val="23CDBBC6"/>
    <w:rsid w:val="23DBFCB7"/>
    <w:rsid w:val="23E7EA86"/>
    <w:rsid w:val="240E8DB7"/>
    <w:rsid w:val="247DBB9E"/>
    <w:rsid w:val="24B6C21F"/>
    <w:rsid w:val="256CCCCC"/>
    <w:rsid w:val="257E1453"/>
    <w:rsid w:val="260DC61D"/>
    <w:rsid w:val="2628EDC9"/>
    <w:rsid w:val="2635217D"/>
    <w:rsid w:val="26740E51"/>
    <w:rsid w:val="2686789E"/>
    <w:rsid w:val="268C602E"/>
    <w:rsid w:val="275A3C34"/>
    <w:rsid w:val="27874DCB"/>
    <w:rsid w:val="27A2E739"/>
    <w:rsid w:val="27CDA8CA"/>
    <w:rsid w:val="27E8519A"/>
    <w:rsid w:val="285361BB"/>
    <w:rsid w:val="28637B5F"/>
    <w:rsid w:val="286F9C00"/>
    <w:rsid w:val="2899B342"/>
    <w:rsid w:val="28A2B46A"/>
    <w:rsid w:val="28E00064"/>
    <w:rsid w:val="28E255E9"/>
    <w:rsid w:val="2908C127"/>
    <w:rsid w:val="2917F6EE"/>
    <w:rsid w:val="2933DB48"/>
    <w:rsid w:val="29484E74"/>
    <w:rsid w:val="29ACA8BE"/>
    <w:rsid w:val="29C91FA9"/>
    <w:rsid w:val="29C9D125"/>
    <w:rsid w:val="2A192BDF"/>
    <w:rsid w:val="2A628801"/>
    <w:rsid w:val="2A65F8F4"/>
    <w:rsid w:val="2A801C2C"/>
    <w:rsid w:val="2AE2B1FF"/>
    <w:rsid w:val="2B1F9E00"/>
    <w:rsid w:val="2B5FFF69"/>
    <w:rsid w:val="2B84E85A"/>
    <w:rsid w:val="2B8701B7"/>
    <w:rsid w:val="2BD272B6"/>
    <w:rsid w:val="2BF27139"/>
    <w:rsid w:val="2C1F6F0A"/>
    <w:rsid w:val="2C9A6814"/>
    <w:rsid w:val="2CA45B00"/>
    <w:rsid w:val="2CAEC249"/>
    <w:rsid w:val="2CC513A6"/>
    <w:rsid w:val="2CD37EE0"/>
    <w:rsid w:val="2D06B87E"/>
    <w:rsid w:val="2D33C07B"/>
    <w:rsid w:val="2D38EA00"/>
    <w:rsid w:val="2D4C57E9"/>
    <w:rsid w:val="2D4D1DAF"/>
    <w:rsid w:val="2D6F8823"/>
    <w:rsid w:val="2D98C322"/>
    <w:rsid w:val="2DDD309B"/>
    <w:rsid w:val="2E07945C"/>
    <w:rsid w:val="2E8425D5"/>
    <w:rsid w:val="2EC53657"/>
    <w:rsid w:val="2F2800A3"/>
    <w:rsid w:val="2F54FAC9"/>
    <w:rsid w:val="2F999D1F"/>
    <w:rsid w:val="2F99EA67"/>
    <w:rsid w:val="2FE1768F"/>
    <w:rsid w:val="2FEC6264"/>
    <w:rsid w:val="309875E7"/>
    <w:rsid w:val="30A82C7F"/>
    <w:rsid w:val="30B2E956"/>
    <w:rsid w:val="30B3AB26"/>
    <w:rsid w:val="30C3570C"/>
    <w:rsid w:val="31315D50"/>
    <w:rsid w:val="31C90BD0"/>
    <w:rsid w:val="3234067C"/>
    <w:rsid w:val="3253C676"/>
    <w:rsid w:val="326B97F2"/>
    <w:rsid w:val="327B20A6"/>
    <w:rsid w:val="3298E1E8"/>
    <w:rsid w:val="32C6288A"/>
    <w:rsid w:val="32CC8162"/>
    <w:rsid w:val="331C1E87"/>
    <w:rsid w:val="332DB8D9"/>
    <w:rsid w:val="333E5B93"/>
    <w:rsid w:val="335B1641"/>
    <w:rsid w:val="3360AECF"/>
    <w:rsid w:val="33831907"/>
    <w:rsid w:val="3401F2EC"/>
    <w:rsid w:val="34DE36E9"/>
    <w:rsid w:val="3548D86E"/>
    <w:rsid w:val="358B8F77"/>
    <w:rsid w:val="35C2F95B"/>
    <w:rsid w:val="35E4CA77"/>
    <w:rsid w:val="3603DBEE"/>
    <w:rsid w:val="3634353B"/>
    <w:rsid w:val="3653DC13"/>
    <w:rsid w:val="3665B19B"/>
    <w:rsid w:val="3690EAFC"/>
    <w:rsid w:val="36DAF4D5"/>
    <w:rsid w:val="36F53389"/>
    <w:rsid w:val="37067198"/>
    <w:rsid w:val="3715735B"/>
    <w:rsid w:val="375642F1"/>
    <w:rsid w:val="37DDA2F1"/>
    <w:rsid w:val="3802E24A"/>
    <w:rsid w:val="381F9C4D"/>
    <w:rsid w:val="383219E4"/>
    <w:rsid w:val="386AEAE3"/>
    <w:rsid w:val="391EBE3B"/>
    <w:rsid w:val="392C7636"/>
    <w:rsid w:val="394076C4"/>
    <w:rsid w:val="39411E9C"/>
    <w:rsid w:val="3954B447"/>
    <w:rsid w:val="39B8924C"/>
    <w:rsid w:val="39EBE9F9"/>
    <w:rsid w:val="39EF98C4"/>
    <w:rsid w:val="3A270887"/>
    <w:rsid w:val="3AE32D06"/>
    <w:rsid w:val="3AFFDAFC"/>
    <w:rsid w:val="3B19CC63"/>
    <w:rsid w:val="3B41B37B"/>
    <w:rsid w:val="3B507769"/>
    <w:rsid w:val="3B829B77"/>
    <w:rsid w:val="3CC2AF00"/>
    <w:rsid w:val="3CC428E7"/>
    <w:rsid w:val="3CD8A82C"/>
    <w:rsid w:val="3D213077"/>
    <w:rsid w:val="3D824ECC"/>
    <w:rsid w:val="3E081828"/>
    <w:rsid w:val="3EE773AD"/>
    <w:rsid w:val="3EEBB901"/>
    <w:rsid w:val="3F005D4E"/>
    <w:rsid w:val="3F22198D"/>
    <w:rsid w:val="3F27A724"/>
    <w:rsid w:val="3F2F04FF"/>
    <w:rsid w:val="3F4AF7BA"/>
    <w:rsid w:val="3F80230B"/>
    <w:rsid w:val="3FEFE862"/>
    <w:rsid w:val="400A695C"/>
    <w:rsid w:val="4020F3B4"/>
    <w:rsid w:val="40447949"/>
    <w:rsid w:val="40796C1A"/>
    <w:rsid w:val="40A02441"/>
    <w:rsid w:val="40CFBAC3"/>
    <w:rsid w:val="40DA423A"/>
    <w:rsid w:val="40F1EEC6"/>
    <w:rsid w:val="41644A07"/>
    <w:rsid w:val="41879D7E"/>
    <w:rsid w:val="41D7294D"/>
    <w:rsid w:val="41E599BA"/>
    <w:rsid w:val="42410611"/>
    <w:rsid w:val="4254E40C"/>
    <w:rsid w:val="42562930"/>
    <w:rsid w:val="42813C88"/>
    <w:rsid w:val="42A20A82"/>
    <w:rsid w:val="42DF1A02"/>
    <w:rsid w:val="43B0E230"/>
    <w:rsid w:val="43BF67B7"/>
    <w:rsid w:val="43CE52F9"/>
    <w:rsid w:val="43EA6329"/>
    <w:rsid w:val="43F5D29A"/>
    <w:rsid w:val="44C673D6"/>
    <w:rsid w:val="44C79FA5"/>
    <w:rsid w:val="44E30BBF"/>
    <w:rsid w:val="45482C09"/>
    <w:rsid w:val="4550D12C"/>
    <w:rsid w:val="455BF131"/>
    <w:rsid w:val="455C2F92"/>
    <w:rsid w:val="457D824F"/>
    <w:rsid w:val="45BAB638"/>
    <w:rsid w:val="45D75133"/>
    <w:rsid w:val="45E95BDA"/>
    <w:rsid w:val="464B1062"/>
    <w:rsid w:val="4682A163"/>
    <w:rsid w:val="46AF4267"/>
    <w:rsid w:val="46BD18D8"/>
    <w:rsid w:val="46BF5615"/>
    <w:rsid w:val="46EE0080"/>
    <w:rsid w:val="46FC8A42"/>
    <w:rsid w:val="46FF4E7D"/>
    <w:rsid w:val="4724872A"/>
    <w:rsid w:val="475177C3"/>
    <w:rsid w:val="47CFAA13"/>
    <w:rsid w:val="47F9ACAE"/>
    <w:rsid w:val="4801FA23"/>
    <w:rsid w:val="4842E1B4"/>
    <w:rsid w:val="488DE69D"/>
    <w:rsid w:val="48A05B1F"/>
    <w:rsid w:val="48AE3F47"/>
    <w:rsid w:val="48B2A795"/>
    <w:rsid w:val="48C3216F"/>
    <w:rsid w:val="48E8E2EC"/>
    <w:rsid w:val="48F2649E"/>
    <w:rsid w:val="48FB2B3C"/>
    <w:rsid w:val="4960C0F4"/>
    <w:rsid w:val="49948825"/>
    <w:rsid w:val="49D571B9"/>
    <w:rsid w:val="49E5BD13"/>
    <w:rsid w:val="49FAB754"/>
    <w:rsid w:val="4A1B7451"/>
    <w:rsid w:val="4A9D17ED"/>
    <w:rsid w:val="4AC65381"/>
    <w:rsid w:val="4B066F63"/>
    <w:rsid w:val="4B99D4C8"/>
    <w:rsid w:val="4BC66124"/>
    <w:rsid w:val="4BFCE15B"/>
    <w:rsid w:val="4BFEB182"/>
    <w:rsid w:val="4C03C0F0"/>
    <w:rsid w:val="4C0CA04B"/>
    <w:rsid w:val="4C383F64"/>
    <w:rsid w:val="4C400F4D"/>
    <w:rsid w:val="4C5CCA05"/>
    <w:rsid w:val="4C7406D5"/>
    <w:rsid w:val="4CB0B074"/>
    <w:rsid w:val="4CBDF56A"/>
    <w:rsid w:val="4CD52439"/>
    <w:rsid w:val="4CDEF125"/>
    <w:rsid w:val="4D833FB0"/>
    <w:rsid w:val="4DD2F8F5"/>
    <w:rsid w:val="4E06187D"/>
    <w:rsid w:val="4E178C91"/>
    <w:rsid w:val="4F4771C1"/>
    <w:rsid w:val="4FA73466"/>
    <w:rsid w:val="4FE8C002"/>
    <w:rsid w:val="4FECB4C2"/>
    <w:rsid w:val="500CECCF"/>
    <w:rsid w:val="5014CD08"/>
    <w:rsid w:val="50466D42"/>
    <w:rsid w:val="507937B3"/>
    <w:rsid w:val="512690C9"/>
    <w:rsid w:val="5135F015"/>
    <w:rsid w:val="51BF9868"/>
    <w:rsid w:val="51D1B609"/>
    <w:rsid w:val="51F34FE2"/>
    <w:rsid w:val="5200C88B"/>
    <w:rsid w:val="5202FA03"/>
    <w:rsid w:val="52E2BB69"/>
    <w:rsid w:val="52E6C600"/>
    <w:rsid w:val="53BC57EA"/>
    <w:rsid w:val="53D02CE6"/>
    <w:rsid w:val="53DCA678"/>
    <w:rsid w:val="552C6D30"/>
    <w:rsid w:val="553A7D2A"/>
    <w:rsid w:val="554036C8"/>
    <w:rsid w:val="555CC108"/>
    <w:rsid w:val="5582776B"/>
    <w:rsid w:val="558F2851"/>
    <w:rsid w:val="5633F9A1"/>
    <w:rsid w:val="563E9DDD"/>
    <w:rsid w:val="5652C145"/>
    <w:rsid w:val="566F90C3"/>
    <w:rsid w:val="56B45A1F"/>
    <w:rsid w:val="56C87E22"/>
    <w:rsid w:val="56C948C0"/>
    <w:rsid w:val="56D00C26"/>
    <w:rsid w:val="56E7239C"/>
    <w:rsid w:val="57160901"/>
    <w:rsid w:val="57340591"/>
    <w:rsid w:val="5737AFDE"/>
    <w:rsid w:val="575BFC50"/>
    <w:rsid w:val="575C2CE0"/>
    <w:rsid w:val="576D2D78"/>
    <w:rsid w:val="57836C5F"/>
    <w:rsid w:val="57E97848"/>
    <w:rsid w:val="57F498B5"/>
    <w:rsid w:val="57F4D99D"/>
    <w:rsid w:val="582D2162"/>
    <w:rsid w:val="58489A4E"/>
    <w:rsid w:val="58677F7D"/>
    <w:rsid w:val="587AF5C4"/>
    <w:rsid w:val="58A49DB3"/>
    <w:rsid w:val="58AE5E3E"/>
    <w:rsid w:val="5902CB3B"/>
    <w:rsid w:val="5904C687"/>
    <w:rsid w:val="593A240E"/>
    <w:rsid w:val="594BA261"/>
    <w:rsid w:val="59656C8D"/>
    <w:rsid w:val="599D165D"/>
    <w:rsid w:val="59BA70C2"/>
    <w:rsid w:val="59D4E662"/>
    <w:rsid w:val="59F9161A"/>
    <w:rsid w:val="5A2DCF6C"/>
    <w:rsid w:val="5A35F4C1"/>
    <w:rsid w:val="5A595A11"/>
    <w:rsid w:val="5A6E38C9"/>
    <w:rsid w:val="5A99B595"/>
    <w:rsid w:val="5ABF6538"/>
    <w:rsid w:val="5AD0A8AB"/>
    <w:rsid w:val="5AD17D54"/>
    <w:rsid w:val="5B0B0F61"/>
    <w:rsid w:val="5B915614"/>
    <w:rsid w:val="5C06FFE6"/>
    <w:rsid w:val="5C0ACED0"/>
    <w:rsid w:val="5CA403D4"/>
    <w:rsid w:val="5CD095A0"/>
    <w:rsid w:val="5CD66B51"/>
    <w:rsid w:val="5CE72FE0"/>
    <w:rsid w:val="5CF4395F"/>
    <w:rsid w:val="5CFC65D5"/>
    <w:rsid w:val="5D02C62A"/>
    <w:rsid w:val="5D12DC76"/>
    <w:rsid w:val="5D370B4B"/>
    <w:rsid w:val="5D9EBA2C"/>
    <w:rsid w:val="5DAAB04B"/>
    <w:rsid w:val="5E73DB0F"/>
    <w:rsid w:val="5E760A37"/>
    <w:rsid w:val="5E88C7FC"/>
    <w:rsid w:val="5E949711"/>
    <w:rsid w:val="5EB70C48"/>
    <w:rsid w:val="5EB7AB28"/>
    <w:rsid w:val="5EB9F79C"/>
    <w:rsid w:val="5F17080C"/>
    <w:rsid w:val="5F31A614"/>
    <w:rsid w:val="5F370262"/>
    <w:rsid w:val="5F744377"/>
    <w:rsid w:val="5F828C5B"/>
    <w:rsid w:val="5F847EDE"/>
    <w:rsid w:val="5FCDC068"/>
    <w:rsid w:val="601F7F59"/>
    <w:rsid w:val="605493C0"/>
    <w:rsid w:val="6083C39C"/>
    <w:rsid w:val="609D1A78"/>
    <w:rsid w:val="610E5D85"/>
    <w:rsid w:val="611D44CC"/>
    <w:rsid w:val="618483DB"/>
    <w:rsid w:val="61BEE7BC"/>
    <w:rsid w:val="61C8B87A"/>
    <w:rsid w:val="62410FC8"/>
    <w:rsid w:val="62EC49B9"/>
    <w:rsid w:val="6378319A"/>
    <w:rsid w:val="63839C7A"/>
    <w:rsid w:val="63AC18F5"/>
    <w:rsid w:val="6411703C"/>
    <w:rsid w:val="64471C93"/>
    <w:rsid w:val="64A8B506"/>
    <w:rsid w:val="651E7696"/>
    <w:rsid w:val="65275FB4"/>
    <w:rsid w:val="6592B9AE"/>
    <w:rsid w:val="65D24233"/>
    <w:rsid w:val="6618666B"/>
    <w:rsid w:val="665A2F74"/>
    <w:rsid w:val="668D3F55"/>
    <w:rsid w:val="66B238F2"/>
    <w:rsid w:val="66C1C322"/>
    <w:rsid w:val="66CAC51F"/>
    <w:rsid w:val="670D84D1"/>
    <w:rsid w:val="673BF042"/>
    <w:rsid w:val="6751B52B"/>
    <w:rsid w:val="67D22061"/>
    <w:rsid w:val="67D31159"/>
    <w:rsid w:val="687D7C92"/>
    <w:rsid w:val="689C1C0F"/>
    <w:rsid w:val="68B80AF0"/>
    <w:rsid w:val="68CA6B68"/>
    <w:rsid w:val="68CC22C4"/>
    <w:rsid w:val="6956B25E"/>
    <w:rsid w:val="69DB1DD9"/>
    <w:rsid w:val="69DF02E8"/>
    <w:rsid w:val="6A081AF2"/>
    <w:rsid w:val="6A33FB1B"/>
    <w:rsid w:val="6A917158"/>
    <w:rsid w:val="6A961F05"/>
    <w:rsid w:val="6AB4C22C"/>
    <w:rsid w:val="6AEFFCDD"/>
    <w:rsid w:val="6B427BFE"/>
    <w:rsid w:val="6B5C25DF"/>
    <w:rsid w:val="6B98B4D3"/>
    <w:rsid w:val="6BB1FE02"/>
    <w:rsid w:val="6C140B40"/>
    <w:rsid w:val="6C372EC5"/>
    <w:rsid w:val="6C76F0A4"/>
    <w:rsid w:val="6C7F5D81"/>
    <w:rsid w:val="6C895E45"/>
    <w:rsid w:val="6CAD2284"/>
    <w:rsid w:val="6CC3EF4A"/>
    <w:rsid w:val="6CDF3C6A"/>
    <w:rsid w:val="6D127F5E"/>
    <w:rsid w:val="6D1F31FF"/>
    <w:rsid w:val="6D259ED9"/>
    <w:rsid w:val="6DA713FC"/>
    <w:rsid w:val="6E2555D8"/>
    <w:rsid w:val="6E35C1BB"/>
    <w:rsid w:val="6EFE4E9F"/>
    <w:rsid w:val="6F60FE94"/>
    <w:rsid w:val="6F9AD1D6"/>
    <w:rsid w:val="6FA2C90A"/>
    <w:rsid w:val="6FC6FD0F"/>
    <w:rsid w:val="6FD9EFED"/>
    <w:rsid w:val="704DFA0E"/>
    <w:rsid w:val="705E4842"/>
    <w:rsid w:val="7069CE29"/>
    <w:rsid w:val="70983E94"/>
    <w:rsid w:val="70A80196"/>
    <w:rsid w:val="70AC6E15"/>
    <w:rsid w:val="70C5F524"/>
    <w:rsid w:val="70CA36C0"/>
    <w:rsid w:val="71432091"/>
    <w:rsid w:val="71586550"/>
    <w:rsid w:val="715FDF9C"/>
    <w:rsid w:val="7202ED1F"/>
    <w:rsid w:val="725D1D0E"/>
    <w:rsid w:val="72AC8717"/>
    <w:rsid w:val="72EE899D"/>
    <w:rsid w:val="735D3544"/>
    <w:rsid w:val="73808578"/>
    <w:rsid w:val="73C6DEFB"/>
    <w:rsid w:val="740A0526"/>
    <w:rsid w:val="74356777"/>
    <w:rsid w:val="7436A36E"/>
    <w:rsid w:val="743F0CED"/>
    <w:rsid w:val="746045E6"/>
    <w:rsid w:val="747FA4A0"/>
    <w:rsid w:val="7538AE4C"/>
    <w:rsid w:val="75599375"/>
    <w:rsid w:val="757D6566"/>
    <w:rsid w:val="75D1C6EE"/>
    <w:rsid w:val="76170253"/>
    <w:rsid w:val="7626EE6D"/>
    <w:rsid w:val="7666AFD7"/>
    <w:rsid w:val="7669B9D0"/>
    <w:rsid w:val="77001855"/>
    <w:rsid w:val="77076F98"/>
    <w:rsid w:val="77244464"/>
    <w:rsid w:val="7732B259"/>
    <w:rsid w:val="77941A0E"/>
    <w:rsid w:val="7796A13B"/>
    <w:rsid w:val="779B5D74"/>
    <w:rsid w:val="782573CF"/>
    <w:rsid w:val="7879E37F"/>
    <w:rsid w:val="78B6111E"/>
    <w:rsid w:val="78D4A695"/>
    <w:rsid w:val="78E2E5E7"/>
    <w:rsid w:val="790BB1F4"/>
    <w:rsid w:val="79321F72"/>
    <w:rsid w:val="79A93DE4"/>
    <w:rsid w:val="79DBD2CA"/>
    <w:rsid w:val="7A1185AD"/>
    <w:rsid w:val="7A2C5DD6"/>
    <w:rsid w:val="7A652B27"/>
    <w:rsid w:val="7A8535DB"/>
    <w:rsid w:val="7AA974FA"/>
    <w:rsid w:val="7AD72239"/>
    <w:rsid w:val="7B03A82F"/>
    <w:rsid w:val="7B0553C5"/>
    <w:rsid w:val="7BD2D4E9"/>
    <w:rsid w:val="7BECAA89"/>
    <w:rsid w:val="7C1218DF"/>
    <w:rsid w:val="7C1DDBDA"/>
    <w:rsid w:val="7C70FCEE"/>
    <w:rsid w:val="7CA01A2A"/>
    <w:rsid w:val="7CD1E5C2"/>
    <w:rsid w:val="7D6AEB96"/>
    <w:rsid w:val="7D742E2C"/>
    <w:rsid w:val="7E102762"/>
    <w:rsid w:val="7E92B34F"/>
    <w:rsid w:val="7E9BC779"/>
    <w:rsid w:val="7F77754B"/>
    <w:rsid w:val="7FDB9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78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678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78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78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78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78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78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styleId="QuoteChar" w:customStyle="1">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character" w:styleId="CommentTextChar" w:customStyle="1">
    <w:name w:val="Comment Text Char"/>
    <w:basedOn w:val="DefaultParagraphFont"/>
    <w:link w:val="CommentText"/>
    <w:uiPriority w:val="99"/>
    <w:rsid w:val="00E6780D"/>
    <w:rPr>
      <w:rFonts w:ascii="Arial" w:hAnsi="Arial" w:eastAsia="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2586fef530ab4881" /><Relationship Type="http://schemas.openxmlformats.org/officeDocument/2006/relationships/image" Target="/media/image2.png" Id="rId15233403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Kate Robinson (2522334)</lastModifiedBy>
  <revision>26</revision>
  <dcterms:created xsi:type="dcterms:W3CDTF">2025-11-19T11:14:00.0000000Z</dcterms:created>
  <dcterms:modified xsi:type="dcterms:W3CDTF">2026-02-27T14:21:48.0902509Z</dcterms:modified>
</coreProperties>
</file>