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14BF24" w14:textId="2428BE39" w:rsidR="00364ED9" w:rsidRDefault="00764339" w:rsidP="0052088C">
      <w:pPr>
        <w:pStyle w:val="Title"/>
        <w:jc w:val="center"/>
      </w:pPr>
      <w:r w:rsidRPr="00764339">
        <w:t>"Achieving Sustainability in Luxury Hospitality: A Consultancy Report for Burj Al Arab Jumeirah"</w:t>
      </w:r>
    </w:p>
    <w:p w14:paraId="6B1C3DBF" w14:textId="233BC76E" w:rsidR="008E00DC" w:rsidRDefault="00C46381" w:rsidP="00C46381">
      <w:pPr>
        <w:rPr>
          <w:lang w:val="en-US" w:eastAsia="en-US" w:bidi="ar-SA"/>
        </w:rPr>
      </w:pPr>
      <w:r>
        <w:rPr>
          <w:noProof/>
        </w:rPr>
        <w:drawing>
          <wp:inline distT="0" distB="0" distL="0" distR="0" wp14:anchorId="0B120FD0" wp14:editId="0344F410">
            <wp:extent cx="5731510" cy="3182620"/>
            <wp:effectExtent l="0" t="0" r="2540" b="0"/>
            <wp:docPr id="698204120" name="Picture 1" descr="Erfolgreicher Start von &quot;Sustainable Horizons&quot; an der HWG LU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rfolgreicher Start von &quot;Sustainable Horizons&quot; an der HWG LU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82620"/>
                    </a:xfrm>
                    <a:prstGeom prst="rect">
                      <a:avLst/>
                    </a:prstGeom>
                    <a:noFill/>
                    <a:ln>
                      <a:noFill/>
                    </a:ln>
                  </pic:spPr>
                </pic:pic>
              </a:graphicData>
            </a:graphic>
          </wp:inline>
        </w:drawing>
      </w:r>
    </w:p>
    <w:p w14:paraId="7FC8BB86" w14:textId="44031FD7" w:rsidR="00447D0B" w:rsidRDefault="00364ED9" w:rsidP="00C46381">
      <w:pPr>
        <w:jc w:val="center"/>
        <w:rPr>
          <w:b/>
          <w:bCs/>
          <w:sz w:val="32"/>
          <w:szCs w:val="28"/>
          <w:lang w:val="en-US" w:eastAsia="en-US" w:bidi="ar-SA"/>
        </w:rPr>
      </w:pPr>
      <w:r w:rsidRPr="00C36F9A">
        <w:rPr>
          <w:b/>
          <w:bCs/>
          <w:sz w:val="32"/>
          <w:szCs w:val="28"/>
          <w:lang w:val="en-US" w:eastAsia="en-US" w:bidi="ar-SA"/>
        </w:rPr>
        <w:t xml:space="preserve">Consultancy Firm: </w:t>
      </w:r>
      <w:r w:rsidR="00C46381" w:rsidRPr="00C46381">
        <w:rPr>
          <w:b/>
          <w:bCs/>
          <w:sz w:val="32"/>
          <w:szCs w:val="28"/>
          <w:lang w:val="en-US" w:eastAsia="en-US" w:bidi="ar-SA"/>
        </w:rPr>
        <w:t>Sustainable Horizons Consulting</w:t>
      </w:r>
    </w:p>
    <w:p w14:paraId="0F3E3598" w14:textId="77777777" w:rsidR="00C46381" w:rsidRDefault="00C46381" w:rsidP="00C46381">
      <w:pPr>
        <w:jc w:val="center"/>
        <w:rPr>
          <w:lang w:val="en-US" w:eastAsia="en-US" w:bidi="ar-SA"/>
        </w:rPr>
      </w:pPr>
    </w:p>
    <w:p w14:paraId="5894DCEB" w14:textId="77777777" w:rsidR="008617A4" w:rsidRDefault="00FF3AF6" w:rsidP="008617A4">
      <w:pPr>
        <w:jc w:val="center"/>
      </w:pPr>
      <w:r>
        <w:rPr>
          <w:lang w:val="en-US" w:eastAsia="en-US" w:bidi="ar-SA"/>
        </w:rPr>
        <w:t xml:space="preserve">Date to be delivered: </w:t>
      </w:r>
      <w:r w:rsidR="00C36F9A" w:rsidRPr="00C36F9A">
        <w:rPr>
          <w:lang w:val="en-US" w:eastAsia="en-US" w:bidi="ar-SA"/>
        </w:rPr>
        <w:t>Tuesday 04</w:t>
      </w:r>
      <w:r w:rsidR="00C36F9A" w:rsidRPr="00C36F9A">
        <w:rPr>
          <w:vertAlign w:val="superscript"/>
          <w:lang w:val="en-US" w:eastAsia="en-US" w:bidi="ar-SA"/>
        </w:rPr>
        <w:t>th</w:t>
      </w:r>
      <w:r w:rsidR="00C36F9A">
        <w:rPr>
          <w:lang w:val="en-US" w:eastAsia="en-US" w:bidi="ar-SA"/>
        </w:rPr>
        <w:t xml:space="preserve"> </w:t>
      </w:r>
      <w:r w:rsidR="00C36F9A" w:rsidRPr="00C36F9A">
        <w:rPr>
          <w:lang w:val="en-US" w:eastAsia="en-US" w:bidi="ar-SA"/>
        </w:rPr>
        <w:t>March 2025</w:t>
      </w:r>
      <w:r w:rsidR="008617A4" w:rsidRPr="008617A4">
        <w:t xml:space="preserve"> </w:t>
      </w:r>
    </w:p>
    <w:p w14:paraId="3712BEA2" w14:textId="77777777" w:rsidR="008617A4" w:rsidRDefault="008617A4" w:rsidP="008617A4">
      <w:pPr>
        <w:jc w:val="center"/>
      </w:pPr>
    </w:p>
    <w:p w14:paraId="185A534E" w14:textId="77777777" w:rsidR="002722A4" w:rsidRDefault="002722A4" w:rsidP="008617A4">
      <w:pPr>
        <w:jc w:val="center"/>
      </w:pPr>
    </w:p>
    <w:p w14:paraId="513ECD71" w14:textId="77777777" w:rsidR="002722A4" w:rsidRDefault="002722A4" w:rsidP="008617A4">
      <w:pPr>
        <w:jc w:val="center"/>
      </w:pPr>
    </w:p>
    <w:p w14:paraId="07B989F6" w14:textId="77777777" w:rsidR="002722A4" w:rsidRDefault="002722A4" w:rsidP="008617A4">
      <w:pPr>
        <w:jc w:val="center"/>
      </w:pPr>
    </w:p>
    <w:p w14:paraId="692D9FA8" w14:textId="7F8C63AB" w:rsidR="008617A4" w:rsidRPr="008617A4" w:rsidRDefault="008617A4" w:rsidP="008617A4">
      <w:pPr>
        <w:jc w:val="center"/>
        <w:rPr>
          <w:sz w:val="32"/>
          <w:szCs w:val="32"/>
          <w:lang w:val="en-US" w:eastAsia="en-US" w:bidi="ar-SA"/>
        </w:rPr>
      </w:pPr>
      <w:r w:rsidRPr="008617A4">
        <w:rPr>
          <w:sz w:val="32"/>
          <w:szCs w:val="32"/>
          <w:lang w:val="en-US" w:eastAsia="en-US" w:bidi="ar-SA"/>
        </w:rPr>
        <w:t xml:space="preserve">Student Name: Zomir Hussain </w:t>
      </w:r>
      <w:r>
        <w:rPr>
          <w:sz w:val="32"/>
          <w:szCs w:val="32"/>
          <w:lang w:val="en-US" w:eastAsia="en-US" w:bidi="ar-SA"/>
        </w:rPr>
        <w:t>K</w:t>
      </w:r>
      <w:r w:rsidRPr="008617A4">
        <w:rPr>
          <w:sz w:val="32"/>
          <w:szCs w:val="32"/>
          <w:lang w:val="en-US" w:eastAsia="en-US" w:bidi="ar-SA"/>
        </w:rPr>
        <w:t>han</w:t>
      </w:r>
    </w:p>
    <w:p w14:paraId="68A16032" w14:textId="69D4A9FD" w:rsidR="00447D0B" w:rsidRDefault="008617A4" w:rsidP="008617A4">
      <w:pPr>
        <w:jc w:val="center"/>
        <w:rPr>
          <w:lang w:val="en-US" w:eastAsia="en-US" w:bidi="ar-SA"/>
        </w:rPr>
      </w:pPr>
      <w:r w:rsidRPr="008617A4">
        <w:rPr>
          <w:sz w:val="32"/>
          <w:szCs w:val="32"/>
          <w:lang w:val="en-US" w:eastAsia="en-US" w:bidi="ar-SA"/>
        </w:rPr>
        <w:t>Student ID:22092</w:t>
      </w:r>
      <w:r w:rsidR="002722A4">
        <w:rPr>
          <w:sz w:val="32"/>
          <w:szCs w:val="32"/>
          <w:lang w:val="en-US" w:eastAsia="en-US" w:bidi="ar-SA"/>
        </w:rPr>
        <w:t>0</w:t>
      </w:r>
      <w:r w:rsidRPr="008617A4">
        <w:rPr>
          <w:sz w:val="32"/>
          <w:szCs w:val="32"/>
          <w:lang w:val="en-US" w:eastAsia="en-US" w:bidi="ar-SA"/>
        </w:rPr>
        <w:t>7</w:t>
      </w:r>
    </w:p>
    <w:p w14:paraId="625FE129" w14:textId="77777777" w:rsidR="00447D0B" w:rsidRDefault="00447D0B" w:rsidP="008E00DC">
      <w:pPr>
        <w:rPr>
          <w:lang w:val="en-US" w:eastAsia="en-US" w:bidi="ar-SA"/>
        </w:rPr>
      </w:pPr>
    </w:p>
    <w:p w14:paraId="6C2E077E" w14:textId="77777777" w:rsidR="00764339" w:rsidRDefault="00764339">
      <w:pPr>
        <w:spacing w:after="160" w:line="259" w:lineRule="auto"/>
        <w:ind w:left="0" w:firstLine="0"/>
        <w:jc w:val="left"/>
        <w:rPr>
          <w:rFonts w:eastAsiaTheme="majorEastAsia" w:cstheme="majorBidi"/>
          <w:b/>
          <w:color w:val="auto"/>
          <w:spacing w:val="-10"/>
          <w:kern w:val="28"/>
          <w:sz w:val="56"/>
          <w:szCs w:val="56"/>
          <w:lang w:val="en-US" w:eastAsia="en-US" w:bidi="ar-SA"/>
        </w:rPr>
      </w:pPr>
      <w:r>
        <w:br w:type="page"/>
      </w:r>
    </w:p>
    <w:p w14:paraId="03CCF05A" w14:textId="77777777" w:rsidR="009D02D5" w:rsidRDefault="009D02D5" w:rsidP="009D02D5">
      <w:pPr>
        <w:pStyle w:val="Heading1"/>
      </w:pPr>
      <w:bookmarkStart w:id="0" w:name="_Toc191042201"/>
      <w:r>
        <w:lastRenderedPageBreak/>
        <w:t>Executive Summary</w:t>
      </w:r>
      <w:bookmarkEnd w:id="0"/>
      <w:r>
        <w:t xml:space="preserve"> </w:t>
      </w:r>
    </w:p>
    <w:p w14:paraId="30E7F892" w14:textId="6DED8B5E" w:rsidR="005C7F1F" w:rsidRDefault="005C7F1F" w:rsidP="005C7F1F">
      <w:r>
        <w:t>The overall strategy for the sustainability of Burj Al Arab Jumeirah, Dubai's flagship ultra</w:t>
      </w:r>
      <w:r w:rsidR="00B46855">
        <w:t>-</w:t>
      </w:r>
      <w:r>
        <w:t xml:space="preserve">luxury hotel, is covered here. Since global hospitality trends are evolving towards environmental responsibility, the hotel </w:t>
      </w:r>
      <w:proofErr w:type="gramStart"/>
      <w:r>
        <w:t>has to</w:t>
      </w:r>
      <w:proofErr w:type="gramEnd"/>
      <w:r>
        <w:t xml:space="preserve"> reduce tremendously in its ecological footprint without compromising on maintaining its world</w:t>
      </w:r>
      <w:r w:rsidR="00B46855">
        <w:t>-</w:t>
      </w:r>
      <w:r>
        <w:t xml:space="preserve">class luxury standards. The current property faces </w:t>
      </w:r>
      <w:r w:rsidR="00B46855">
        <w:t>several</w:t>
      </w:r>
      <w:r>
        <w:t xml:space="preserve"> important sustainability challenges that include high energy consumption for climate control and amenities, excessive water usage in an arid region, large generation of waste, large carbon footprint, and increasingly demanding stakeholder expectations of environmental responsibility.</w:t>
      </w:r>
    </w:p>
    <w:p w14:paraId="4E37C803" w14:textId="4BB2F1F1" w:rsidR="005C7F1F" w:rsidRDefault="005C7F1F" w:rsidP="005C7F1F">
      <w:r>
        <w:t xml:space="preserve">This sustainability transformation requires $10.55 million of total spending with annual savings of $3-$4 million. Installation of solar panels, smart HVAC systems, reduction of energy by 30%, water by 35% with recycling systems, management of waste reduction of 40%, guest engagement Green Stay program, staff sustainability and cultural training. Strategic analysis based on the STEEPLED, SOAR and TOWS frameworks gives strong opportunities for Burj Al Arab to employ the brand prestige and financial resources as a basis for developing into a global leader </w:t>
      </w:r>
      <w:r w:rsidR="00B46855">
        <w:t>in</w:t>
      </w:r>
      <w:r>
        <w:t xml:space="preserve"> sustainable luxury hospitality.</w:t>
      </w:r>
    </w:p>
    <w:p w14:paraId="5CAB1068" w14:textId="45DB0212" w:rsidR="009D02D5" w:rsidRDefault="005C7F1F" w:rsidP="005C7F1F">
      <w:r>
        <w:t>The plan to implement revolves around Kotter's 8</w:t>
      </w:r>
      <w:r w:rsidR="00B46855">
        <w:t>-</w:t>
      </w:r>
      <w:r>
        <w:t>Step Change Model to make this an 18</w:t>
      </w:r>
      <w:r w:rsidR="00B46855">
        <w:t>-</w:t>
      </w:r>
      <w:r>
        <w:t>month process of successful organi</w:t>
      </w:r>
      <w:r w:rsidR="00C55615">
        <w:t>s</w:t>
      </w:r>
      <w:r>
        <w:t>ational transformation. There are expected outcomes of reduced operational costs, enriching the brand reputation, ensuring guest loyalty, and a big environmental benefit. The timeline underscores the commitment of the hotel to the UAE’s sustainability goals while keeping its luxury positioning. Through these ventures, Burj Al Arab Jumeirah will be recogni</w:t>
      </w:r>
      <w:r w:rsidR="00C55615">
        <w:t>s</w:t>
      </w:r>
      <w:r>
        <w:t xml:space="preserve">ed as the gold standard for sustainable luxury hospitality and maintain sustainable operations for the future. It will not only respond to the issues of this </w:t>
      </w:r>
      <w:r w:rsidR="00B1612F">
        <w:t>environment but</w:t>
      </w:r>
      <w:r>
        <w:t xml:space="preserve"> also give the hotel a competitive edge in the new Luxury Hospitality in a Sustainable Trend, to set a benchmark for other players in the segment.</w:t>
      </w:r>
      <w:r w:rsidR="009D02D5">
        <w:br w:type="page"/>
      </w:r>
    </w:p>
    <w:sdt>
      <w:sdtPr>
        <w:rPr>
          <w:rFonts w:ascii="Times New Roman" w:eastAsia="Times New Roman" w:hAnsi="Times New Roman" w:cs="Times New Roman"/>
          <w:color w:val="000000"/>
          <w:sz w:val="24"/>
          <w:szCs w:val="22"/>
          <w:lang w:val="en-GB" w:eastAsia="en-GB" w:bidi="en-GB"/>
        </w:rPr>
        <w:id w:val="1082723144"/>
        <w:docPartObj>
          <w:docPartGallery w:val="Table of Contents"/>
          <w:docPartUnique/>
        </w:docPartObj>
      </w:sdtPr>
      <w:sdtEndPr>
        <w:rPr>
          <w:b/>
          <w:bCs/>
          <w:noProof/>
        </w:rPr>
      </w:sdtEndPr>
      <w:sdtContent>
        <w:p w14:paraId="7EE56237" w14:textId="7588CBE9" w:rsidR="009D02D5" w:rsidRDefault="009D02D5">
          <w:pPr>
            <w:pStyle w:val="TOCHeading"/>
          </w:pPr>
          <w:r>
            <w:t>Table of Contents</w:t>
          </w:r>
        </w:p>
        <w:p w14:paraId="5A425F23" w14:textId="676C29DD" w:rsidR="003F1C03" w:rsidRDefault="009D02D5">
          <w:pPr>
            <w:pStyle w:val="TOC1"/>
            <w:tabs>
              <w:tab w:val="right" w:leader="dot" w:pos="9016"/>
            </w:tabs>
            <w:rPr>
              <w:rFonts w:asciiTheme="minorHAnsi" w:eastAsiaTheme="minorEastAsia" w:hAnsiTheme="minorHAnsi" w:cstheme="minorBidi"/>
              <w:noProof/>
              <w:color w:val="auto"/>
              <w:kern w:val="2"/>
              <w:szCs w:val="24"/>
              <w:lang w:bidi="ar-SA"/>
              <w14:ligatures w14:val="standardContextual"/>
            </w:rPr>
          </w:pPr>
          <w:r>
            <w:fldChar w:fldCharType="begin"/>
          </w:r>
          <w:r>
            <w:instrText xml:space="preserve"> TOC \o "1-3" \h \z \u </w:instrText>
          </w:r>
          <w:r>
            <w:fldChar w:fldCharType="separate"/>
          </w:r>
          <w:hyperlink w:anchor="_Toc191042201" w:history="1">
            <w:r w:rsidR="003F1C03" w:rsidRPr="00D42DD6">
              <w:rPr>
                <w:rStyle w:val="Hyperlink"/>
                <w:rFonts w:eastAsiaTheme="majorEastAsia"/>
                <w:noProof/>
              </w:rPr>
              <w:t>Executive Summary</w:t>
            </w:r>
            <w:r w:rsidR="003F1C03">
              <w:rPr>
                <w:noProof/>
                <w:webHidden/>
              </w:rPr>
              <w:tab/>
            </w:r>
            <w:r w:rsidR="003F1C03">
              <w:rPr>
                <w:noProof/>
                <w:webHidden/>
              </w:rPr>
              <w:fldChar w:fldCharType="begin"/>
            </w:r>
            <w:r w:rsidR="003F1C03">
              <w:rPr>
                <w:noProof/>
                <w:webHidden/>
              </w:rPr>
              <w:instrText xml:space="preserve"> PAGEREF _Toc191042201 \h </w:instrText>
            </w:r>
            <w:r w:rsidR="003F1C03">
              <w:rPr>
                <w:noProof/>
                <w:webHidden/>
              </w:rPr>
            </w:r>
            <w:r w:rsidR="003F1C03">
              <w:rPr>
                <w:noProof/>
                <w:webHidden/>
              </w:rPr>
              <w:fldChar w:fldCharType="separate"/>
            </w:r>
            <w:r w:rsidR="003F1C03">
              <w:rPr>
                <w:noProof/>
                <w:webHidden/>
              </w:rPr>
              <w:t>2</w:t>
            </w:r>
            <w:r w:rsidR="003F1C03">
              <w:rPr>
                <w:noProof/>
                <w:webHidden/>
              </w:rPr>
              <w:fldChar w:fldCharType="end"/>
            </w:r>
          </w:hyperlink>
        </w:p>
        <w:p w14:paraId="3F4899AE" w14:textId="0D3D2CB3" w:rsidR="003F1C03" w:rsidRDefault="003F1C03">
          <w:pPr>
            <w:pStyle w:val="TOC1"/>
            <w:tabs>
              <w:tab w:val="left" w:pos="480"/>
              <w:tab w:val="right" w:leader="dot" w:pos="9016"/>
            </w:tabs>
            <w:rPr>
              <w:rFonts w:asciiTheme="minorHAnsi" w:eastAsiaTheme="minorEastAsia" w:hAnsiTheme="minorHAnsi" w:cstheme="minorBidi"/>
              <w:noProof/>
              <w:color w:val="auto"/>
              <w:kern w:val="2"/>
              <w:szCs w:val="24"/>
              <w:lang w:bidi="ar-SA"/>
              <w14:ligatures w14:val="standardContextual"/>
            </w:rPr>
          </w:pPr>
          <w:hyperlink w:anchor="_Toc191042202" w:history="1">
            <w:r w:rsidRPr="00D42DD6">
              <w:rPr>
                <w:rStyle w:val="Hyperlink"/>
                <w:rFonts w:eastAsiaTheme="majorEastAsia"/>
                <w:noProof/>
              </w:rPr>
              <w:t>1.</w:t>
            </w:r>
            <w:r>
              <w:rPr>
                <w:rFonts w:asciiTheme="minorHAnsi" w:eastAsiaTheme="minorEastAsia" w:hAnsiTheme="minorHAnsi" w:cstheme="minorBidi"/>
                <w:noProof/>
                <w:color w:val="auto"/>
                <w:kern w:val="2"/>
                <w:szCs w:val="24"/>
                <w:lang w:bidi="ar-SA"/>
                <w14:ligatures w14:val="standardContextual"/>
              </w:rPr>
              <w:tab/>
            </w:r>
            <w:r w:rsidRPr="00D42DD6">
              <w:rPr>
                <w:rStyle w:val="Hyperlink"/>
                <w:rFonts w:eastAsiaTheme="majorEastAsia"/>
                <w:noProof/>
              </w:rPr>
              <w:t>Introduction</w:t>
            </w:r>
            <w:r>
              <w:rPr>
                <w:noProof/>
                <w:webHidden/>
              </w:rPr>
              <w:tab/>
            </w:r>
            <w:r>
              <w:rPr>
                <w:noProof/>
                <w:webHidden/>
              </w:rPr>
              <w:fldChar w:fldCharType="begin"/>
            </w:r>
            <w:r>
              <w:rPr>
                <w:noProof/>
                <w:webHidden/>
              </w:rPr>
              <w:instrText xml:space="preserve"> PAGEREF _Toc191042202 \h </w:instrText>
            </w:r>
            <w:r>
              <w:rPr>
                <w:noProof/>
                <w:webHidden/>
              </w:rPr>
            </w:r>
            <w:r>
              <w:rPr>
                <w:noProof/>
                <w:webHidden/>
              </w:rPr>
              <w:fldChar w:fldCharType="separate"/>
            </w:r>
            <w:r>
              <w:rPr>
                <w:noProof/>
                <w:webHidden/>
              </w:rPr>
              <w:t>4</w:t>
            </w:r>
            <w:r>
              <w:rPr>
                <w:noProof/>
                <w:webHidden/>
              </w:rPr>
              <w:fldChar w:fldCharType="end"/>
            </w:r>
          </w:hyperlink>
        </w:p>
        <w:p w14:paraId="5F3C8B7D" w14:textId="7685E66E" w:rsidR="003F1C03" w:rsidRDefault="003F1C03">
          <w:pPr>
            <w:pStyle w:val="TOC2"/>
            <w:tabs>
              <w:tab w:val="left" w:pos="960"/>
              <w:tab w:val="right" w:leader="dot" w:pos="9016"/>
            </w:tabs>
            <w:rPr>
              <w:rFonts w:asciiTheme="minorHAnsi" w:eastAsiaTheme="minorEastAsia" w:hAnsiTheme="minorHAnsi" w:cstheme="minorBidi"/>
              <w:noProof/>
              <w:color w:val="auto"/>
              <w:kern w:val="2"/>
              <w:szCs w:val="24"/>
              <w:lang w:bidi="ar-SA"/>
              <w14:ligatures w14:val="standardContextual"/>
            </w:rPr>
          </w:pPr>
          <w:hyperlink w:anchor="_Toc191042203" w:history="1">
            <w:r w:rsidRPr="00D42DD6">
              <w:rPr>
                <w:rStyle w:val="Hyperlink"/>
                <w:rFonts w:eastAsiaTheme="majorEastAsia"/>
                <w:noProof/>
              </w:rPr>
              <w:t>1.1.</w:t>
            </w:r>
            <w:r>
              <w:rPr>
                <w:rFonts w:asciiTheme="minorHAnsi" w:eastAsiaTheme="minorEastAsia" w:hAnsiTheme="minorHAnsi" w:cstheme="minorBidi"/>
                <w:noProof/>
                <w:color w:val="auto"/>
                <w:kern w:val="2"/>
                <w:szCs w:val="24"/>
                <w:lang w:bidi="ar-SA"/>
                <w14:ligatures w14:val="standardContextual"/>
              </w:rPr>
              <w:tab/>
            </w:r>
            <w:r w:rsidRPr="00D42DD6">
              <w:rPr>
                <w:rStyle w:val="Hyperlink"/>
                <w:rFonts w:eastAsiaTheme="majorEastAsia"/>
                <w:noProof/>
              </w:rPr>
              <w:t>Background of Burj Al Arab Jumeirah</w:t>
            </w:r>
            <w:r>
              <w:rPr>
                <w:noProof/>
                <w:webHidden/>
              </w:rPr>
              <w:tab/>
            </w:r>
            <w:r>
              <w:rPr>
                <w:noProof/>
                <w:webHidden/>
              </w:rPr>
              <w:fldChar w:fldCharType="begin"/>
            </w:r>
            <w:r>
              <w:rPr>
                <w:noProof/>
                <w:webHidden/>
              </w:rPr>
              <w:instrText xml:space="preserve"> PAGEREF _Toc191042203 \h </w:instrText>
            </w:r>
            <w:r>
              <w:rPr>
                <w:noProof/>
                <w:webHidden/>
              </w:rPr>
            </w:r>
            <w:r>
              <w:rPr>
                <w:noProof/>
                <w:webHidden/>
              </w:rPr>
              <w:fldChar w:fldCharType="separate"/>
            </w:r>
            <w:r>
              <w:rPr>
                <w:noProof/>
                <w:webHidden/>
              </w:rPr>
              <w:t>4</w:t>
            </w:r>
            <w:r>
              <w:rPr>
                <w:noProof/>
                <w:webHidden/>
              </w:rPr>
              <w:fldChar w:fldCharType="end"/>
            </w:r>
          </w:hyperlink>
        </w:p>
        <w:p w14:paraId="30C02E1A" w14:textId="6009F6F4" w:rsidR="003F1C03" w:rsidRDefault="003F1C03">
          <w:pPr>
            <w:pStyle w:val="TOC2"/>
            <w:tabs>
              <w:tab w:val="left" w:pos="960"/>
              <w:tab w:val="right" w:leader="dot" w:pos="9016"/>
            </w:tabs>
            <w:rPr>
              <w:rFonts w:asciiTheme="minorHAnsi" w:eastAsiaTheme="minorEastAsia" w:hAnsiTheme="minorHAnsi" w:cstheme="minorBidi"/>
              <w:noProof/>
              <w:color w:val="auto"/>
              <w:kern w:val="2"/>
              <w:szCs w:val="24"/>
              <w:lang w:bidi="ar-SA"/>
              <w14:ligatures w14:val="standardContextual"/>
            </w:rPr>
          </w:pPr>
          <w:hyperlink w:anchor="_Toc191042204" w:history="1">
            <w:r w:rsidRPr="00D42DD6">
              <w:rPr>
                <w:rStyle w:val="Hyperlink"/>
                <w:rFonts w:eastAsiaTheme="majorEastAsia"/>
                <w:noProof/>
              </w:rPr>
              <w:t>1.2.</w:t>
            </w:r>
            <w:r>
              <w:rPr>
                <w:rFonts w:asciiTheme="minorHAnsi" w:eastAsiaTheme="minorEastAsia" w:hAnsiTheme="minorHAnsi" w:cstheme="minorBidi"/>
                <w:noProof/>
                <w:color w:val="auto"/>
                <w:kern w:val="2"/>
                <w:szCs w:val="24"/>
                <w:lang w:bidi="ar-SA"/>
                <w14:ligatures w14:val="standardContextual"/>
              </w:rPr>
              <w:tab/>
            </w:r>
            <w:r w:rsidRPr="00D42DD6">
              <w:rPr>
                <w:rStyle w:val="Hyperlink"/>
                <w:rFonts w:eastAsiaTheme="majorEastAsia"/>
                <w:noProof/>
              </w:rPr>
              <w:t>The Sustainability Challenge</w:t>
            </w:r>
            <w:r>
              <w:rPr>
                <w:noProof/>
                <w:webHidden/>
              </w:rPr>
              <w:tab/>
            </w:r>
            <w:r>
              <w:rPr>
                <w:noProof/>
                <w:webHidden/>
              </w:rPr>
              <w:fldChar w:fldCharType="begin"/>
            </w:r>
            <w:r>
              <w:rPr>
                <w:noProof/>
                <w:webHidden/>
              </w:rPr>
              <w:instrText xml:space="preserve"> PAGEREF _Toc191042204 \h </w:instrText>
            </w:r>
            <w:r>
              <w:rPr>
                <w:noProof/>
                <w:webHidden/>
              </w:rPr>
            </w:r>
            <w:r>
              <w:rPr>
                <w:noProof/>
                <w:webHidden/>
              </w:rPr>
              <w:fldChar w:fldCharType="separate"/>
            </w:r>
            <w:r>
              <w:rPr>
                <w:noProof/>
                <w:webHidden/>
              </w:rPr>
              <w:t>4</w:t>
            </w:r>
            <w:r>
              <w:rPr>
                <w:noProof/>
                <w:webHidden/>
              </w:rPr>
              <w:fldChar w:fldCharType="end"/>
            </w:r>
          </w:hyperlink>
        </w:p>
        <w:p w14:paraId="57B5604E" w14:textId="6E268A3B" w:rsidR="003F1C03" w:rsidRDefault="003F1C03">
          <w:pPr>
            <w:pStyle w:val="TOC2"/>
            <w:tabs>
              <w:tab w:val="left" w:pos="960"/>
              <w:tab w:val="right" w:leader="dot" w:pos="9016"/>
            </w:tabs>
            <w:rPr>
              <w:rFonts w:asciiTheme="minorHAnsi" w:eastAsiaTheme="minorEastAsia" w:hAnsiTheme="minorHAnsi" w:cstheme="minorBidi"/>
              <w:noProof/>
              <w:color w:val="auto"/>
              <w:kern w:val="2"/>
              <w:szCs w:val="24"/>
              <w:lang w:bidi="ar-SA"/>
              <w14:ligatures w14:val="standardContextual"/>
            </w:rPr>
          </w:pPr>
          <w:hyperlink w:anchor="_Toc191042205" w:history="1">
            <w:r w:rsidRPr="00D42DD6">
              <w:rPr>
                <w:rStyle w:val="Hyperlink"/>
                <w:rFonts w:eastAsiaTheme="majorEastAsia"/>
                <w:noProof/>
              </w:rPr>
              <w:t>1.3.</w:t>
            </w:r>
            <w:r>
              <w:rPr>
                <w:rFonts w:asciiTheme="minorHAnsi" w:eastAsiaTheme="minorEastAsia" w:hAnsiTheme="minorHAnsi" w:cstheme="minorBidi"/>
                <w:noProof/>
                <w:color w:val="auto"/>
                <w:kern w:val="2"/>
                <w:szCs w:val="24"/>
                <w:lang w:bidi="ar-SA"/>
                <w14:ligatures w14:val="standardContextual"/>
              </w:rPr>
              <w:tab/>
            </w:r>
            <w:r w:rsidRPr="00D42DD6">
              <w:rPr>
                <w:rStyle w:val="Hyperlink"/>
                <w:rFonts w:eastAsiaTheme="majorEastAsia"/>
                <w:noProof/>
              </w:rPr>
              <w:t>The Role of the Consultancy Firm</w:t>
            </w:r>
            <w:r>
              <w:rPr>
                <w:noProof/>
                <w:webHidden/>
              </w:rPr>
              <w:tab/>
            </w:r>
            <w:r>
              <w:rPr>
                <w:noProof/>
                <w:webHidden/>
              </w:rPr>
              <w:fldChar w:fldCharType="begin"/>
            </w:r>
            <w:r>
              <w:rPr>
                <w:noProof/>
                <w:webHidden/>
              </w:rPr>
              <w:instrText xml:space="preserve"> PAGEREF _Toc191042205 \h </w:instrText>
            </w:r>
            <w:r>
              <w:rPr>
                <w:noProof/>
                <w:webHidden/>
              </w:rPr>
            </w:r>
            <w:r>
              <w:rPr>
                <w:noProof/>
                <w:webHidden/>
              </w:rPr>
              <w:fldChar w:fldCharType="separate"/>
            </w:r>
            <w:r>
              <w:rPr>
                <w:noProof/>
                <w:webHidden/>
              </w:rPr>
              <w:t>4</w:t>
            </w:r>
            <w:r>
              <w:rPr>
                <w:noProof/>
                <w:webHidden/>
              </w:rPr>
              <w:fldChar w:fldCharType="end"/>
            </w:r>
          </w:hyperlink>
        </w:p>
        <w:p w14:paraId="643C6767" w14:textId="79B49C74" w:rsidR="003F1C03" w:rsidRDefault="003F1C03">
          <w:pPr>
            <w:pStyle w:val="TOC2"/>
            <w:tabs>
              <w:tab w:val="left" w:pos="960"/>
              <w:tab w:val="right" w:leader="dot" w:pos="9016"/>
            </w:tabs>
            <w:rPr>
              <w:rFonts w:asciiTheme="minorHAnsi" w:eastAsiaTheme="minorEastAsia" w:hAnsiTheme="minorHAnsi" w:cstheme="minorBidi"/>
              <w:noProof/>
              <w:color w:val="auto"/>
              <w:kern w:val="2"/>
              <w:szCs w:val="24"/>
              <w:lang w:bidi="ar-SA"/>
              <w14:ligatures w14:val="standardContextual"/>
            </w:rPr>
          </w:pPr>
          <w:hyperlink w:anchor="_Toc191042206" w:history="1">
            <w:r w:rsidRPr="00D42DD6">
              <w:rPr>
                <w:rStyle w:val="Hyperlink"/>
                <w:rFonts w:eastAsiaTheme="majorEastAsia"/>
                <w:noProof/>
              </w:rPr>
              <w:t>1.4.</w:t>
            </w:r>
            <w:r>
              <w:rPr>
                <w:rFonts w:asciiTheme="minorHAnsi" w:eastAsiaTheme="minorEastAsia" w:hAnsiTheme="minorHAnsi" w:cstheme="minorBidi"/>
                <w:noProof/>
                <w:color w:val="auto"/>
                <w:kern w:val="2"/>
                <w:szCs w:val="24"/>
                <w:lang w:bidi="ar-SA"/>
                <w14:ligatures w14:val="standardContextual"/>
              </w:rPr>
              <w:tab/>
            </w:r>
            <w:r w:rsidRPr="00D42DD6">
              <w:rPr>
                <w:rStyle w:val="Hyperlink"/>
                <w:rFonts w:eastAsiaTheme="majorEastAsia"/>
                <w:noProof/>
              </w:rPr>
              <w:t>Theoretical Frameworks for Analysis</w:t>
            </w:r>
            <w:r>
              <w:rPr>
                <w:noProof/>
                <w:webHidden/>
              </w:rPr>
              <w:tab/>
            </w:r>
            <w:r>
              <w:rPr>
                <w:noProof/>
                <w:webHidden/>
              </w:rPr>
              <w:fldChar w:fldCharType="begin"/>
            </w:r>
            <w:r>
              <w:rPr>
                <w:noProof/>
                <w:webHidden/>
              </w:rPr>
              <w:instrText xml:space="preserve"> PAGEREF _Toc191042206 \h </w:instrText>
            </w:r>
            <w:r>
              <w:rPr>
                <w:noProof/>
                <w:webHidden/>
              </w:rPr>
            </w:r>
            <w:r>
              <w:rPr>
                <w:noProof/>
                <w:webHidden/>
              </w:rPr>
              <w:fldChar w:fldCharType="separate"/>
            </w:r>
            <w:r>
              <w:rPr>
                <w:noProof/>
                <w:webHidden/>
              </w:rPr>
              <w:t>5</w:t>
            </w:r>
            <w:r>
              <w:rPr>
                <w:noProof/>
                <w:webHidden/>
              </w:rPr>
              <w:fldChar w:fldCharType="end"/>
            </w:r>
          </w:hyperlink>
        </w:p>
        <w:p w14:paraId="7C57B6CD" w14:textId="7117E21A" w:rsidR="003F1C03" w:rsidRDefault="003F1C03">
          <w:pPr>
            <w:pStyle w:val="TOC1"/>
            <w:tabs>
              <w:tab w:val="left" w:pos="480"/>
              <w:tab w:val="right" w:leader="dot" w:pos="9016"/>
            </w:tabs>
            <w:rPr>
              <w:rFonts w:asciiTheme="minorHAnsi" w:eastAsiaTheme="minorEastAsia" w:hAnsiTheme="minorHAnsi" w:cstheme="minorBidi"/>
              <w:noProof/>
              <w:color w:val="auto"/>
              <w:kern w:val="2"/>
              <w:szCs w:val="24"/>
              <w:lang w:bidi="ar-SA"/>
              <w14:ligatures w14:val="standardContextual"/>
            </w:rPr>
          </w:pPr>
          <w:hyperlink w:anchor="_Toc191042207" w:history="1">
            <w:r w:rsidRPr="00D42DD6">
              <w:rPr>
                <w:rStyle w:val="Hyperlink"/>
                <w:rFonts w:eastAsiaTheme="majorEastAsia"/>
                <w:noProof/>
              </w:rPr>
              <w:t>2.</w:t>
            </w:r>
            <w:r>
              <w:rPr>
                <w:rFonts w:asciiTheme="minorHAnsi" w:eastAsiaTheme="minorEastAsia" w:hAnsiTheme="minorHAnsi" w:cstheme="minorBidi"/>
                <w:noProof/>
                <w:color w:val="auto"/>
                <w:kern w:val="2"/>
                <w:szCs w:val="24"/>
                <w:lang w:bidi="ar-SA"/>
                <w14:ligatures w14:val="standardContextual"/>
              </w:rPr>
              <w:tab/>
            </w:r>
            <w:r w:rsidRPr="00D42DD6">
              <w:rPr>
                <w:rStyle w:val="Hyperlink"/>
                <w:rFonts w:eastAsiaTheme="majorEastAsia"/>
                <w:noProof/>
              </w:rPr>
              <w:t>Analysis</w:t>
            </w:r>
            <w:r>
              <w:rPr>
                <w:noProof/>
                <w:webHidden/>
              </w:rPr>
              <w:tab/>
            </w:r>
            <w:r>
              <w:rPr>
                <w:noProof/>
                <w:webHidden/>
              </w:rPr>
              <w:fldChar w:fldCharType="begin"/>
            </w:r>
            <w:r>
              <w:rPr>
                <w:noProof/>
                <w:webHidden/>
              </w:rPr>
              <w:instrText xml:space="preserve"> PAGEREF _Toc191042207 \h </w:instrText>
            </w:r>
            <w:r>
              <w:rPr>
                <w:noProof/>
                <w:webHidden/>
              </w:rPr>
            </w:r>
            <w:r>
              <w:rPr>
                <w:noProof/>
                <w:webHidden/>
              </w:rPr>
              <w:fldChar w:fldCharType="separate"/>
            </w:r>
            <w:r>
              <w:rPr>
                <w:noProof/>
                <w:webHidden/>
              </w:rPr>
              <w:t>5</w:t>
            </w:r>
            <w:r>
              <w:rPr>
                <w:noProof/>
                <w:webHidden/>
              </w:rPr>
              <w:fldChar w:fldCharType="end"/>
            </w:r>
          </w:hyperlink>
        </w:p>
        <w:p w14:paraId="4C0CD540" w14:textId="30BD1A76" w:rsidR="003F1C03" w:rsidRDefault="003F1C03">
          <w:pPr>
            <w:pStyle w:val="TOC2"/>
            <w:tabs>
              <w:tab w:val="left" w:pos="960"/>
              <w:tab w:val="right" w:leader="dot" w:pos="9016"/>
            </w:tabs>
            <w:rPr>
              <w:rFonts w:asciiTheme="minorHAnsi" w:eastAsiaTheme="minorEastAsia" w:hAnsiTheme="minorHAnsi" w:cstheme="minorBidi"/>
              <w:noProof/>
              <w:color w:val="auto"/>
              <w:kern w:val="2"/>
              <w:szCs w:val="24"/>
              <w:lang w:bidi="ar-SA"/>
              <w14:ligatures w14:val="standardContextual"/>
            </w:rPr>
          </w:pPr>
          <w:hyperlink w:anchor="_Toc191042208" w:history="1">
            <w:r w:rsidRPr="00D42DD6">
              <w:rPr>
                <w:rStyle w:val="Hyperlink"/>
                <w:rFonts w:eastAsiaTheme="majorEastAsia"/>
                <w:noProof/>
              </w:rPr>
              <w:t>2.1.</w:t>
            </w:r>
            <w:r>
              <w:rPr>
                <w:rFonts w:asciiTheme="minorHAnsi" w:eastAsiaTheme="minorEastAsia" w:hAnsiTheme="minorHAnsi" w:cstheme="minorBidi"/>
                <w:noProof/>
                <w:color w:val="auto"/>
                <w:kern w:val="2"/>
                <w:szCs w:val="24"/>
                <w:lang w:bidi="ar-SA"/>
                <w14:ligatures w14:val="standardContextual"/>
              </w:rPr>
              <w:tab/>
            </w:r>
            <w:r w:rsidRPr="00D42DD6">
              <w:rPr>
                <w:rStyle w:val="Hyperlink"/>
                <w:rFonts w:eastAsiaTheme="majorEastAsia"/>
                <w:noProof/>
              </w:rPr>
              <w:t>Identified Sustainability Issues and Their Impacts</w:t>
            </w:r>
            <w:r>
              <w:rPr>
                <w:noProof/>
                <w:webHidden/>
              </w:rPr>
              <w:tab/>
            </w:r>
            <w:r>
              <w:rPr>
                <w:noProof/>
                <w:webHidden/>
              </w:rPr>
              <w:fldChar w:fldCharType="begin"/>
            </w:r>
            <w:r>
              <w:rPr>
                <w:noProof/>
                <w:webHidden/>
              </w:rPr>
              <w:instrText xml:space="preserve"> PAGEREF _Toc191042208 \h </w:instrText>
            </w:r>
            <w:r>
              <w:rPr>
                <w:noProof/>
                <w:webHidden/>
              </w:rPr>
            </w:r>
            <w:r>
              <w:rPr>
                <w:noProof/>
                <w:webHidden/>
              </w:rPr>
              <w:fldChar w:fldCharType="separate"/>
            </w:r>
            <w:r>
              <w:rPr>
                <w:noProof/>
                <w:webHidden/>
              </w:rPr>
              <w:t>6</w:t>
            </w:r>
            <w:r>
              <w:rPr>
                <w:noProof/>
                <w:webHidden/>
              </w:rPr>
              <w:fldChar w:fldCharType="end"/>
            </w:r>
          </w:hyperlink>
        </w:p>
        <w:p w14:paraId="235DDEFB" w14:textId="34C4349A" w:rsidR="003F1C03" w:rsidRDefault="003F1C03">
          <w:pPr>
            <w:pStyle w:val="TOC2"/>
            <w:tabs>
              <w:tab w:val="left" w:pos="960"/>
              <w:tab w:val="right" w:leader="dot" w:pos="9016"/>
            </w:tabs>
            <w:rPr>
              <w:rFonts w:asciiTheme="minorHAnsi" w:eastAsiaTheme="minorEastAsia" w:hAnsiTheme="minorHAnsi" w:cstheme="minorBidi"/>
              <w:noProof/>
              <w:color w:val="auto"/>
              <w:kern w:val="2"/>
              <w:szCs w:val="24"/>
              <w:lang w:bidi="ar-SA"/>
              <w14:ligatures w14:val="standardContextual"/>
            </w:rPr>
          </w:pPr>
          <w:hyperlink w:anchor="_Toc191042209" w:history="1">
            <w:r w:rsidRPr="00D42DD6">
              <w:rPr>
                <w:rStyle w:val="Hyperlink"/>
                <w:rFonts w:eastAsiaTheme="majorEastAsia"/>
                <w:noProof/>
              </w:rPr>
              <w:t>2.2.</w:t>
            </w:r>
            <w:r>
              <w:rPr>
                <w:rFonts w:asciiTheme="minorHAnsi" w:eastAsiaTheme="minorEastAsia" w:hAnsiTheme="minorHAnsi" w:cstheme="minorBidi"/>
                <w:noProof/>
                <w:color w:val="auto"/>
                <w:kern w:val="2"/>
                <w:szCs w:val="24"/>
                <w:lang w:bidi="ar-SA"/>
                <w14:ligatures w14:val="standardContextual"/>
              </w:rPr>
              <w:tab/>
            </w:r>
            <w:r w:rsidRPr="00D42DD6">
              <w:rPr>
                <w:rStyle w:val="Hyperlink"/>
                <w:rFonts w:eastAsiaTheme="majorEastAsia"/>
                <w:noProof/>
              </w:rPr>
              <w:t>STEEPLED Analysis: External Factors Influencing Sustainability at Burj Al Arab Jumeirah</w:t>
            </w:r>
            <w:r>
              <w:rPr>
                <w:noProof/>
                <w:webHidden/>
              </w:rPr>
              <w:tab/>
            </w:r>
            <w:r>
              <w:rPr>
                <w:noProof/>
                <w:webHidden/>
              </w:rPr>
              <w:fldChar w:fldCharType="begin"/>
            </w:r>
            <w:r>
              <w:rPr>
                <w:noProof/>
                <w:webHidden/>
              </w:rPr>
              <w:instrText xml:space="preserve"> PAGEREF _Toc191042209 \h </w:instrText>
            </w:r>
            <w:r>
              <w:rPr>
                <w:noProof/>
                <w:webHidden/>
              </w:rPr>
            </w:r>
            <w:r>
              <w:rPr>
                <w:noProof/>
                <w:webHidden/>
              </w:rPr>
              <w:fldChar w:fldCharType="separate"/>
            </w:r>
            <w:r>
              <w:rPr>
                <w:noProof/>
                <w:webHidden/>
              </w:rPr>
              <w:t>7</w:t>
            </w:r>
            <w:r>
              <w:rPr>
                <w:noProof/>
                <w:webHidden/>
              </w:rPr>
              <w:fldChar w:fldCharType="end"/>
            </w:r>
          </w:hyperlink>
        </w:p>
        <w:p w14:paraId="633FF7C8" w14:textId="7EC9CCC4" w:rsidR="003F1C03" w:rsidRDefault="003F1C03">
          <w:pPr>
            <w:pStyle w:val="TOC2"/>
            <w:tabs>
              <w:tab w:val="left" w:pos="960"/>
              <w:tab w:val="right" w:leader="dot" w:pos="9016"/>
            </w:tabs>
            <w:rPr>
              <w:rFonts w:asciiTheme="minorHAnsi" w:eastAsiaTheme="minorEastAsia" w:hAnsiTheme="minorHAnsi" w:cstheme="minorBidi"/>
              <w:noProof/>
              <w:color w:val="auto"/>
              <w:kern w:val="2"/>
              <w:szCs w:val="24"/>
              <w:lang w:bidi="ar-SA"/>
              <w14:ligatures w14:val="standardContextual"/>
            </w:rPr>
          </w:pPr>
          <w:hyperlink w:anchor="_Toc191042210" w:history="1">
            <w:r w:rsidRPr="00D42DD6">
              <w:rPr>
                <w:rStyle w:val="Hyperlink"/>
                <w:rFonts w:eastAsiaTheme="majorEastAsia"/>
                <w:noProof/>
              </w:rPr>
              <w:t>2.3.</w:t>
            </w:r>
            <w:r>
              <w:rPr>
                <w:rFonts w:asciiTheme="minorHAnsi" w:eastAsiaTheme="minorEastAsia" w:hAnsiTheme="minorHAnsi" w:cstheme="minorBidi"/>
                <w:noProof/>
                <w:color w:val="auto"/>
                <w:kern w:val="2"/>
                <w:szCs w:val="24"/>
                <w:lang w:bidi="ar-SA"/>
                <w14:ligatures w14:val="standardContextual"/>
              </w:rPr>
              <w:tab/>
            </w:r>
            <w:r w:rsidRPr="00D42DD6">
              <w:rPr>
                <w:rStyle w:val="Hyperlink"/>
                <w:rFonts w:eastAsiaTheme="majorEastAsia"/>
                <w:noProof/>
              </w:rPr>
              <w:t>SOAR Analysis: Strengths, Opportunities, Aspirations, and Results</w:t>
            </w:r>
            <w:r>
              <w:rPr>
                <w:noProof/>
                <w:webHidden/>
              </w:rPr>
              <w:tab/>
            </w:r>
            <w:r>
              <w:rPr>
                <w:noProof/>
                <w:webHidden/>
              </w:rPr>
              <w:fldChar w:fldCharType="begin"/>
            </w:r>
            <w:r>
              <w:rPr>
                <w:noProof/>
                <w:webHidden/>
              </w:rPr>
              <w:instrText xml:space="preserve"> PAGEREF _Toc191042210 \h </w:instrText>
            </w:r>
            <w:r>
              <w:rPr>
                <w:noProof/>
                <w:webHidden/>
              </w:rPr>
            </w:r>
            <w:r>
              <w:rPr>
                <w:noProof/>
                <w:webHidden/>
              </w:rPr>
              <w:fldChar w:fldCharType="separate"/>
            </w:r>
            <w:r>
              <w:rPr>
                <w:noProof/>
                <w:webHidden/>
              </w:rPr>
              <w:t>9</w:t>
            </w:r>
            <w:r>
              <w:rPr>
                <w:noProof/>
                <w:webHidden/>
              </w:rPr>
              <w:fldChar w:fldCharType="end"/>
            </w:r>
          </w:hyperlink>
        </w:p>
        <w:p w14:paraId="2811A121" w14:textId="3DB1B0BC" w:rsidR="003F1C03" w:rsidRDefault="003F1C03">
          <w:pPr>
            <w:pStyle w:val="TOC2"/>
            <w:tabs>
              <w:tab w:val="left" w:pos="960"/>
              <w:tab w:val="right" w:leader="dot" w:pos="9016"/>
            </w:tabs>
            <w:rPr>
              <w:rFonts w:asciiTheme="minorHAnsi" w:eastAsiaTheme="minorEastAsia" w:hAnsiTheme="minorHAnsi" w:cstheme="minorBidi"/>
              <w:noProof/>
              <w:color w:val="auto"/>
              <w:kern w:val="2"/>
              <w:szCs w:val="24"/>
              <w:lang w:bidi="ar-SA"/>
              <w14:ligatures w14:val="standardContextual"/>
            </w:rPr>
          </w:pPr>
          <w:hyperlink w:anchor="_Toc191042211" w:history="1">
            <w:r w:rsidRPr="00D42DD6">
              <w:rPr>
                <w:rStyle w:val="Hyperlink"/>
                <w:rFonts w:eastAsiaTheme="majorEastAsia"/>
                <w:noProof/>
              </w:rPr>
              <w:t>2.4.</w:t>
            </w:r>
            <w:r>
              <w:rPr>
                <w:rFonts w:asciiTheme="minorHAnsi" w:eastAsiaTheme="minorEastAsia" w:hAnsiTheme="minorHAnsi" w:cstheme="minorBidi"/>
                <w:noProof/>
                <w:color w:val="auto"/>
                <w:kern w:val="2"/>
                <w:szCs w:val="24"/>
                <w:lang w:bidi="ar-SA"/>
                <w14:ligatures w14:val="standardContextual"/>
              </w:rPr>
              <w:tab/>
            </w:r>
            <w:r w:rsidRPr="00D42DD6">
              <w:rPr>
                <w:rStyle w:val="Hyperlink"/>
                <w:rFonts w:eastAsiaTheme="majorEastAsia"/>
                <w:noProof/>
              </w:rPr>
              <w:t>TOWS Analysis: Strategic Directions for Sustainability</w:t>
            </w:r>
            <w:r>
              <w:rPr>
                <w:noProof/>
                <w:webHidden/>
              </w:rPr>
              <w:tab/>
            </w:r>
            <w:r>
              <w:rPr>
                <w:noProof/>
                <w:webHidden/>
              </w:rPr>
              <w:fldChar w:fldCharType="begin"/>
            </w:r>
            <w:r>
              <w:rPr>
                <w:noProof/>
                <w:webHidden/>
              </w:rPr>
              <w:instrText xml:space="preserve"> PAGEREF _Toc191042211 \h </w:instrText>
            </w:r>
            <w:r>
              <w:rPr>
                <w:noProof/>
                <w:webHidden/>
              </w:rPr>
            </w:r>
            <w:r>
              <w:rPr>
                <w:noProof/>
                <w:webHidden/>
              </w:rPr>
              <w:fldChar w:fldCharType="separate"/>
            </w:r>
            <w:r>
              <w:rPr>
                <w:noProof/>
                <w:webHidden/>
              </w:rPr>
              <w:t>12</w:t>
            </w:r>
            <w:r>
              <w:rPr>
                <w:noProof/>
                <w:webHidden/>
              </w:rPr>
              <w:fldChar w:fldCharType="end"/>
            </w:r>
          </w:hyperlink>
        </w:p>
        <w:p w14:paraId="475F30ED" w14:textId="088F150C" w:rsidR="003F1C03" w:rsidRDefault="003F1C03">
          <w:pPr>
            <w:pStyle w:val="TOC1"/>
            <w:tabs>
              <w:tab w:val="left" w:pos="480"/>
              <w:tab w:val="right" w:leader="dot" w:pos="9016"/>
            </w:tabs>
            <w:rPr>
              <w:rFonts w:asciiTheme="minorHAnsi" w:eastAsiaTheme="minorEastAsia" w:hAnsiTheme="minorHAnsi" w:cstheme="minorBidi"/>
              <w:noProof/>
              <w:color w:val="auto"/>
              <w:kern w:val="2"/>
              <w:szCs w:val="24"/>
              <w:lang w:bidi="ar-SA"/>
              <w14:ligatures w14:val="standardContextual"/>
            </w:rPr>
          </w:pPr>
          <w:hyperlink w:anchor="_Toc191042212" w:history="1">
            <w:r w:rsidRPr="00D42DD6">
              <w:rPr>
                <w:rStyle w:val="Hyperlink"/>
                <w:rFonts w:eastAsiaTheme="majorEastAsia"/>
                <w:noProof/>
              </w:rPr>
              <w:t>3.</w:t>
            </w:r>
            <w:r>
              <w:rPr>
                <w:rFonts w:asciiTheme="minorHAnsi" w:eastAsiaTheme="minorEastAsia" w:hAnsiTheme="minorHAnsi" w:cstheme="minorBidi"/>
                <w:noProof/>
                <w:color w:val="auto"/>
                <w:kern w:val="2"/>
                <w:szCs w:val="24"/>
                <w:lang w:bidi="ar-SA"/>
                <w14:ligatures w14:val="standardContextual"/>
              </w:rPr>
              <w:tab/>
            </w:r>
            <w:r w:rsidRPr="00D42DD6">
              <w:rPr>
                <w:rStyle w:val="Hyperlink"/>
                <w:rFonts w:eastAsiaTheme="majorEastAsia"/>
                <w:noProof/>
              </w:rPr>
              <w:t>Recommendations and Change Management</w:t>
            </w:r>
            <w:r>
              <w:rPr>
                <w:noProof/>
                <w:webHidden/>
              </w:rPr>
              <w:tab/>
            </w:r>
            <w:r>
              <w:rPr>
                <w:noProof/>
                <w:webHidden/>
              </w:rPr>
              <w:fldChar w:fldCharType="begin"/>
            </w:r>
            <w:r>
              <w:rPr>
                <w:noProof/>
                <w:webHidden/>
              </w:rPr>
              <w:instrText xml:space="preserve"> PAGEREF _Toc191042212 \h </w:instrText>
            </w:r>
            <w:r>
              <w:rPr>
                <w:noProof/>
                <w:webHidden/>
              </w:rPr>
            </w:r>
            <w:r>
              <w:rPr>
                <w:noProof/>
                <w:webHidden/>
              </w:rPr>
              <w:fldChar w:fldCharType="separate"/>
            </w:r>
            <w:r>
              <w:rPr>
                <w:noProof/>
                <w:webHidden/>
              </w:rPr>
              <w:t>14</w:t>
            </w:r>
            <w:r>
              <w:rPr>
                <w:noProof/>
                <w:webHidden/>
              </w:rPr>
              <w:fldChar w:fldCharType="end"/>
            </w:r>
          </w:hyperlink>
        </w:p>
        <w:p w14:paraId="29E4C7F2" w14:textId="077FEF88" w:rsidR="003F1C03" w:rsidRDefault="003F1C03">
          <w:pPr>
            <w:pStyle w:val="TOC2"/>
            <w:tabs>
              <w:tab w:val="left" w:pos="960"/>
              <w:tab w:val="right" w:leader="dot" w:pos="9016"/>
            </w:tabs>
            <w:rPr>
              <w:rFonts w:asciiTheme="minorHAnsi" w:eastAsiaTheme="minorEastAsia" w:hAnsiTheme="minorHAnsi" w:cstheme="minorBidi"/>
              <w:noProof/>
              <w:color w:val="auto"/>
              <w:kern w:val="2"/>
              <w:szCs w:val="24"/>
              <w:lang w:bidi="ar-SA"/>
              <w14:ligatures w14:val="standardContextual"/>
            </w:rPr>
          </w:pPr>
          <w:hyperlink w:anchor="_Toc191042213" w:history="1">
            <w:r w:rsidRPr="00D42DD6">
              <w:rPr>
                <w:rStyle w:val="Hyperlink"/>
                <w:rFonts w:eastAsiaTheme="majorEastAsia"/>
                <w:noProof/>
              </w:rPr>
              <w:t>3.1.</w:t>
            </w:r>
            <w:r>
              <w:rPr>
                <w:rFonts w:asciiTheme="minorHAnsi" w:eastAsiaTheme="minorEastAsia" w:hAnsiTheme="minorHAnsi" w:cstheme="minorBidi"/>
                <w:noProof/>
                <w:color w:val="auto"/>
                <w:kern w:val="2"/>
                <w:szCs w:val="24"/>
                <w:lang w:bidi="ar-SA"/>
                <w14:ligatures w14:val="standardContextual"/>
              </w:rPr>
              <w:tab/>
            </w:r>
            <w:r w:rsidRPr="00D42DD6">
              <w:rPr>
                <w:rStyle w:val="Hyperlink"/>
                <w:rFonts w:eastAsiaTheme="majorEastAsia"/>
                <w:noProof/>
              </w:rPr>
              <w:t>Sustainability Initiatives and Implementation Strategies</w:t>
            </w:r>
            <w:r>
              <w:rPr>
                <w:noProof/>
                <w:webHidden/>
              </w:rPr>
              <w:tab/>
            </w:r>
            <w:r>
              <w:rPr>
                <w:noProof/>
                <w:webHidden/>
              </w:rPr>
              <w:fldChar w:fldCharType="begin"/>
            </w:r>
            <w:r>
              <w:rPr>
                <w:noProof/>
                <w:webHidden/>
              </w:rPr>
              <w:instrText xml:space="preserve"> PAGEREF _Toc191042213 \h </w:instrText>
            </w:r>
            <w:r>
              <w:rPr>
                <w:noProof/>
                <w:webHidden/>
              </w:rPr>
            </w:r>
            <w:r>
              <w:rPr>
                <w:noProof/>
                <w:webHidden/>
              </w:rPr>
              <w:fldChar w:fldCharType="separate"/>
            </w:r>
            <w:r>
              <w:rPr>
                <w:noProof/>
                <w:webHidden/>
              </w:rPr>
              <w:t>15</w:t>
            </w:r>
            <w:r>
              <w:rPr>
                <w:noProof/>
                <w:webHidden/>
              </w:rPr>
              <w:fldChar w:fldCharType="end"/>
            </w:r>
          </w:hyperlink>
        </w:p>
        <w:p w14:paraId="48D74C35" w14:textId="14E46F20" w:rsidR="003F1C03" w:rsidRDefault="003F1C03">
          <w:pPr>
            <w:pStyle w:val="TOC2"/>
            <w:tabs>
              <w:tab w:val="left" w:pos="960"/>
              <w:tab w:val="right" w:leader="dot" w:pos="9016"/>
            </w:tabs>
            <w:rPr>
              <w:rFonts w:asciiTheme="minorHAnsi" w:eastAsiaTheme="minorEastAsia" w:hAnsiTheme="minorHAnsi" w:cstheme="minorBidi"/>
              <w:noProof/>
              <w:color w:val="auto"/>
              <w:kern w:val="2"/>
              <w:szCs w:val="24"/>
              <w:lang w:bidi="ar-SA"/>
              <w14:ligatures w14:val="standardContextual"/>
            </w:rPr>
          </w:pPr>
          <w:hyperlink w:anchor="_Toc191042214" w:history="1">
            <w:r w:rsidRPr="00D42DD6">
              <w:rPr>
                <w:rStyle w:val="Hyperlink"/>
                <w:rFonts w:eastAsiaTheme="majorEastAsia"/>
                <w:noProof/>
              </w:rPr>
              <w:t>3.2.</w:t>
            </w:r>
            <w:r>
              <w:rPr>
                <w:rFonts w:asciiTheme="minorHAnsi" w:eastAsiaTheme="minorEastAsia" w:hAnsiTheme="minorHAnsi" w:cstheme="minorBidi"/>
                <w:noProof/>
                <w:color w:val="auto"/>
                <w:kern w:val="2"/>
                <w:szCs w:val="24"/>
                <w:lang w:bidi="ar-SA"/>
                <w14:ligatures w14:val="standardContextual"/>
              </w:rPr>
              <w:tab/>
            </w:r>
            <w:r w:rsidRPr="00D42DD6">
              <w:rPr>
                <w:rStyle w:val="Hyperlink"/>
                <w:rFonts w:eastAsiaTheme="majorEastAsia"/>
                <w:noProof/>
              </w:rPr>
              <w:t>Change Management for Implementation</w:t>
            </w:r>
            <w:r>
              <w:rPr>
                <w:noProof/>
                <w:webHidden/>
              </w:rPr>
              <w:tab/>
            </w:r>
            <w:r>
              <w:rPr>
                <w:noProof/>
                <w:webHidden/>
              </w:rPr>
              <w:fldChar w:fldCharType="begin"/>
            </w:r>
            <w:r>
              <w:rPr>
                <w:noProof/>
                <w:webHidden/>
              </w:rPr>
              <w:instrText xml:space="preserve"> PAGEREF _Toc191042214 \h </w:instrText>
            </w:r>
            <w:r>
              <w:rPr>
                <w:noProof/>
                <w:webHidden/>
              </w:rPr>
            </w:r>
            <w:r>
              <w:rPr>
                <w:noProof/>
                <w:webHidden/>
              </w:rPr>
              <w:fldChar w:fldCharType="separate"/>
            </w:r>
            <w:r>
              <w:rPr>
                <w:noProof/>
                <w:webHidden/>
              </w:rPr>
              <w:t>17</w:t>
            </w:r>
            <w:r>
              <w:rPr>
                <w:noProof/>
                <w:webHidden/>
              </w:rPr>
              <w:fldChar w:fldCharType="end"/>
            </w:r>
          </w:hyperlink>
        </w:p>
        <w:p w14:paraId="06935710" w14:textId="1BB3A73E" w:rsidR="003F1C03" w:rsidRDefault="003F1C03">
          <w:pPr>
            <w:pStyle w:val="TOC2"/>
            <w:tabs>
              <w:tab w:val="left" w:pos="960"/>
              <w:tab w:val="right" w:leader="dot" w:pos="9016"/>
            </w:tabs>
            <w:rPr>
              <w:rFonts w:asciiTheme="minorHAnsi" w:eastAsiaTheme="minorEastAsia" w:hAnsiTheme="minorHAnsi" w:cstheme="minorBidi"/>
              <w:noProof/>
              <w:color w:val="auto"/>
              <w:kern w:val="2"/>
              <w:szCs w:val="24"/>
              <w:lang w:bidi="ar-SA"/>
              <w14:ligatures w14:val="standardContextual"/>
            </w:rPr>
          </w:pPr>
          <w:hyperlink w:anchor="_Toc191042215" w:history="1">
            <w:r w:rsidRPr="00D42DD6">
              <w:rPr>
                <w:rStyle w:val="Hyperlink"/>
                <w:rFonts w:eastAsiaTheme="majorEastAsia"/>
                <w:noProof/>
              </w:rPr>
              <w:t>3.3.</w:t>
            </w:r>
            <w:r>
              <w:rPr>
                <w:rFonts w:asciiTheme="minorHAnsi" w:eastAsiaTheme="minorEastAsia" w:hAnsiTheme="minorHAnsi" w:cstheme="minorBidi"/>
                <w:noProof/>
                <w:color w:val="auto"/>
                <w:kern w:val="2"/>
                <w:szCs w:val="24"/>
                <w:lang w:bidi="ar-SA"/>
                <w14:ligatures w14:val="standardContextual"/>
              </w:rPr>
              <w:tab/>
            </w:r>
            <w:r w:rsidRPr="00D42DD6">
              <w:rPr>
                <w:rStyle w:val="Hyperlink"/>
                <w:rFonts w:eastAsiaTheme="majorEastAsia"/>
                <w:noProof/>
              </w:rPr>
              <w:t>Measuring Success and Performance Evaluation</w:t>
            </w:r>
            <w:r>
              <w:rPr>
                <w:noProof/>
                <w:webHidden/>
              </w:rPr>
              <w:tab/>
            </w:r>
            <w:r>
              <w:rPr>
                <w:noProof/>
                <w:webHidden/>
              </w:rPr>
              <w:fldChar w:fldCharType="begin"/>
            </w:r>
            <w:r>
              <w:rPr>
                <w:noProof/>
                <w:webHidden/>
              </w:rPr>
              <w:instrText xml:space="preserve"> PAGEREF _Toc191042215 \h </w:instrText>
            </w:r>
            <w:r>
              <w:rPr>
                <w:noProof/>
                <w:webHidden/>
              </w:rPr>
            </w:r>
            <w:r>
              <w:rPr>
                <w:noProof/>
                <w:webHidden/>
              </w:rPr>
              <w:fldChar w:fldCharType="separate"/>
            </w:r>
            <w:r>
              <w:rPr>
                <w:noProof/>
                <w:webHidden/>
              </w:rPr>
              <w:t>19</w:t>
            </w:r>
            <w:r>
              <w:rPr>
                <w:noProof/>
                <w:webHidden/>
              </w:rPr>
              <w:fldChar w:fldCharType="end"/>
            </w:r>
          </w:hyperlink>
        </w:p>
        <w:p w14:paraId="5D7FB111" w14:textId="6C59EC68" w:rsidR="003F1C03" w:rsidRDefault="003F1C03">
          <w:pPr>
            <w:pStyle w:val="TOC2"/>
            <w:tabs>
              <w:tab w:val="left" w:pos="960"/>
              <w:tab w:val="right" w:leader="dot" w:pos="9016"/>
            </w:tabs>
            <w:rPr>
              <w:rFonts w:asciiTheme="minorHAnsi" w:eastAsiaTheme="minorEastAsia" w:hAnsiTheme="minorHAnsi" w:cstheme="minorBidi"/>
              <w:noProof/>
              <w:color w:val="auto"/>
              <w:kern w:val="2"/>
              <w:szCs w:val="24"/>
              <w:lang w:bidi="ar-SA"/>
              <w14:ligatures w14:val="standardContextual"/>
            </w:rPr>
          </w:pPr>
          <w:hyperlink w:anchor="_Toc191042216" w:history="1">
            <w:r w:rsidRPr="00D42DD6">
              <w:rPr>
                <w:rStyle w:val="Hyperlink"/>
                <w:rFonts w:eastAsiaTheme="majorEastAsia"/>
                <w:noProof/>
              </w:rPr>
              <w:t>3.4.</w:t>
            </w:r>
            <w:r>
              <w:rPr>
                <w:rFonts w:asciiTheme="minorHAnsi" w:eastAsiaTheme="minorEastAsia" w:hAnsiTheme="minorHAnsi" w:cstheme="minorBidi"/>
                <w:noProof/>
                <w:color w:val="auto"/>
                <w:kern w:val="2"/>
                <w:szCs w:val="24"/>
                <w:lang w:bidi="ar-SA"/>
                <w14:ligatures w14:val="standardContextual"/>
              </w:rPr>
              <w:tab/>
            </w:r>
            <w:r w:rsidRPr="00D42DD6">
              <w:rPr>
                <w:rStyle w:val="Hyperlink"/>
                <w:rFonts w:eastAsiaTheme="majorEastAsia"/>
                <w:noProof/>
              </w:rPr>
              <w:t>Cost Analysis and Feasibility</w:t>
            </w:r>
            <w:r>
              <w:rPr>
                <w:noProof/>
                <w:webHidden/>
              </w:rPr>
              <w:tab/>
            </w:r>
            <w:r>
              <w:rPr>
                <w:noProof/>
                <w:webHidden/>
              </w:rPr>
              <w:fldChar w:fldCharType="begin"/>
            </w:r>
            <w:r>
              <w:rPr>
                <w:noProof/>
                <w:webHidden/>
              </w:rPr>
              <w:instrText xml:space="preserve"> PAGEREF _Toc191042216 \h </w:instrText>
            </w:r>
            <w:r>
              <w:rPr>
                <w:noProof/>
                <w:webHidden/>
              </w:rPr>
            </w:r>
            <w:r>
              <w:rPr>
                <w:noProof/>
                <w:webHidden/>
              </w:rPr>
              <w:fldChar w:fldCharType="separate"/>
            </w:r>
            <w:r>
              <w:rPr>
                <w:noProof/>
                <w:webHidden/>
              </w:rPr>
              <w:t>21</w:t>
            </w:r>
            <w:r>
              <w:rPr>
                <w:noProof/>
                <w:webHidden/>
              </w:rPr>
              <w:fldChar w:fldCharType="end"/>
            </w:r>
          </w:hyperlink>
        </w:p>
        <w:p w14:paraId="06B8B21F" w14:textId="4E7A3B11" w:rsidR="003F1C03" w:rsidRDefault="003F1C03">
          <w:pPr>
            <w:pStyle w:val="TOC2"/>
            <w:tabs>
              <w:tab w:val="left" w:pos="960"/>
              <w:tab w:val="right" w:leader="dot" w:pos="9016"/>
            </w:tabs>
            <w:rPr>
              <w:rFonts w:asciiTheme="minorHAnsi" w:eastAsiaTheme="minorEastAsia" w:hAnsiTheme="minorHAnsi" w:cstheme="minorBidi"/>
              <w:noProof/>
              <w:color w:val="auto"/>
              <w:kern w:val="2"/>
              <w:szCs w:val="24"/>
              <w:lang w:bidi="ar-SA"/>
              <w14:ligatures w14:val="standardContextual"/>
            </w:rPr>
          </w:pPr>
          <w:hyperlink w:anchor="_Toc191042217" w:history="1">
            <w:r w:rsidRPr="00D42DD6">
              <w:rPr>
                <w:rStyle w:val="Hyperlink"/>
                <w:rFonts w:eastAsiaTheme="majorEastAsia"/>
                <w:noProof/>
              </w:rPr>
              <w:t>3.5.</w:t>
            </w:r>
            <w:r>
              <w:rPr>
                <w:rFonts w:asciiTheme="minorHAnsi" w:eastAsiaTheme="minorEastAsia" w:hAnsiTheme="minorHAnsi" w:cstheme="minorBidi"/>
                <w:noProof/>
                <w:color w:val="auto"/>
                <w:kern w:val="2"/>
                <w:szCs w:val="24"/>
                <w:lang w:bidi="ar-SA"/>
                <w14:ligatures w14:val="standardContextual"/>
              </w:rPr>
              <w:tab/>
            </w:r>
            <w:r w:rsidRPr="00D42DD6">
              <w:rPr>
                <w:rStyle w:val="Hyperlink"/>
                <w:rFonts w:eastAsiaTheme="majorEastAsia"/>
                <w:noProof/>
              </w:rPr>
              <w:t>Expected Benefits and Long-Term Impact</w:t>
            </w:r>
            <w:r>
              <w:rPr>
                <w:noProof/>
                <w:webHidden/>
              </w:rPr>
              <w:tab/>
            </w:r>
            <w:r>
              <w:rPr>
                <w:noProof/>
                <w:webHidden/>
              </w:rPr>
              <w:fldChar w:fldCharType="begin"/>
            </w:r>
            <w:r>
              <w:rPr>
                <w:noProof/>
                <w:webHidden/>
              </w:rPr>
              <w:instrText xml:space="preserve"> PAGEREF _Toc191042217 \h </w:instrText>
            </w:r>
            <w:r>
              <w:rPr>
                <w:noProof/>
                <w:webHidden/>
              </w:rPr>
            </w:r>
            <w:r>
              <w:rPr>
                <w:noProof/>
                <w:webHidden/>
              </w:rPr>
              <w:fldChar w:fldCharType="separate"/>
            </w:r>
            <w:r>
              <w:rPr>
                <w:noProof/>
                <w:webHidden/>
              </w:rPr>
              <w:t>22</w:t>
            </w:r>
            <w:r>
              <w:rPr>
                <w:noProof/>
                <w:webHidden/>
              </w:rPr>
              <w:fldChar w:fldCharType="end"/>
            </w:r>
          </w:hyperlink>
        </w:p>
        <w:p w14:paraId="7695F3AD" w14:textId="41769E0E" w:rsidR="003F1C03" w:rsidRDefault="003F1C03">
          <w:pPr>
            <w:pStyle w:val="TOC1"/>
            <w:tabs>
              <w:tab w:val="right" w:leader="dot" w:pos="9016"/>
            </w:tabs>
            <w:rPr>
              <w:rFonts w:asciiTheme="minorHAnsi" w:eastAsiaTheme="minorEastAsia" w:hAnsiTheme="minorHAnsi" w:cstheme="minorBidi"/>
              <w:noProof/>
              <w:color w:val="auto"/>
              <w:kern w:val="2"/>
              <w:szCs w:val="24"/>
              <w:lang w:bidi="ar-SA"/>
              <w14:ligatures w14:val="standardContextual"/>
            </w:rPr>
          </w:pPr>
          <w:hyperlink w:anchor="_Toc191042218" w:history="1">
            <w:r w:rsidRPr="00D42DD6">
              <w:rPr>
                <w:rStyle w:val="Hyperlink"/>
                <w:rFonts w:eastAsiaTheme="majorEastAsia"/>
                <w:noProof/>
              </w:rPr>
              <w:t>Action Plan</w:t>
            </w:r>
            <w:r>
              <w:rPr>
                <w:noProof/>
                <w:webHidden/>
              </w:rPr>
              <w:tab/>
            </w:r>
            <w:r>
              <w:rPr>
                <w:noProof/>
                <w:webHidden/>
              </w:rPr>
              <w:fldChar w:fldCharType="begin"/>
            </w:r>
            <w:r>
              <w:rPr>
                <w:noProof/>
                <w:webHidden/>
              </w:rPr>
              <w:instrText xml:space="preserve"> PAGEREF _Toc191042218 \h </w:instrText>
            </w:r>
            <w:r>
              <w:rPr>
                <w:noProof/>
                <w:webHidden/>
              </w:rPr>
            </w:r>
            <w:r>
              <w:rPr>
                <w:noProof/>
                <w:webHidden/>
              </w:rPr>
              <w:fldChar w:fldCharType="separate"/>
            </w:r>
            <w:r>
              <w:rPr>
                <w:noProof/>
                <w:webHidden/>
              </w:rPr>
              <w:t>23</w:t>
            </w:r>
            <w:r>
              <w:rPr>
                <w:noProof/>
                <w:webHidden/>
              </w:rPr>
              <w:fldChar w:fldCharType="end"/>
            </w:r>
          </w:hyperlink>
        </w:p>
        <w:p w14:paraId="71B21853" w14:textId="1902FC23" w:rsidR="003F1C03" w:rsidRDefault="003F1C03">
          <w:pPr>
            <w:pStyle w:val="TOC1"/>
            <w:tabs>
              <w:tab w:val="right" w:leader="dot" w:pos="9016"/>
            </w:tabs>
            <w:rPr>
              <w:rFonts w:asciiTheme="minorHAnsi" w:eastAsiaTheme="minorEastAsia" w:hAnsiTheme="minorHAnsi" w:cstheme="minorBidi"/>
              <w:noProof/>
              <w:color w:val="auto"/>
              <w:kern w:val="2"/>
              <w:szCs w:val="24"/>
              <w:lang w:bidi="ar-SA"/>
              <w14:ligatures w14:val="standardContextual"/>
            </w:rPr>
          </w:pPr>
          <w:hyperlink w:anchor="_Toc191042219" w:history="1">
            <w:r w:rsidRPr="00D42DD6">
              <w:rPr>
                <w:rStyle w:val="Hyperlink"/>
                <w:rFonts w:eastAsiaTheme="majorEastAsia"/>
                <w:noProof/>
              </w:rPr>
              <w:t>Conclusion</w:t>
            </w:r>
            <w:r>
              <w:rPr>
                <w:noProof/>
                <w:webHidden/>
              </w:rPr>
              <w:tab/>
            </w:r>
            <w:r>
              <w:rPr>
                <w:noProof/>
                <w:webHidden/>
              </w:rPr>
              <w:fldChar w:fldCharType="begin"/>
            </w:r>
            <w:r>
              <w:rPr>
                <w:noProof/>
                <w:webHidden/>
              </w:rPr>
              <w:instrText xml:space="preserve"> PAGEREF _Toc191042219 \h </w:instrText>
            </w:r>
            <w:r>
              <w:rPr>
                <w:noProof/>
                <w:webHidden/>
              </w:rPr>
            </w:r>
            <w:r>
              <w:rPr>
                <w:noProof/>
                <w:webHidden/>
              </w:rPr>
              <w:fldChar w:fldCharType="separate"/>
            </w:r>
            <w:r>
              <w:rPr>
                <w:noProof/>
                <w:webHidden/>
              </w:rPr>
              <w:t>25</w:t>
            </w:r>
            <w:r>
              <w:rPr>
                <w:noProof/>
                <w:webHidden/>
              </w:rPr>
              <w:fldChar w:fldCharType="end"/>
            </w:r>
          </w:hyperlink>
        </w:p>
        <w:p w14:paraId="585C1852" w14:textId="132229D7" w:rsidR="003F1C03" w:rsidRDefault="003F1C03">
          <w:pPr>
            <w:pStyle w:val="TOC1"/>
            <w:tabs>
              <w:tab w:val="right" w:leader="dot" w:pos="9016"/>
            </w:tabs>
            <w:rPr>
              <w:rFonts w:asciiTheme="minorHAnsi" w:eastAsiaTheme="minorEastAsia" w:hAnsiTheme="minorHAnsi" w:cstheme="minorBidi"/>
              <w:noProof/>
              <w:color w:val="auto"/>
              <w:kern w:val="2"/>
              <w:szCs w:val="24"/>
              <w:lang w:bidi="ar-SA"/>
              <w14:ligatures w14:val="standardContextual"/>
            </w:rPr>
          </w:pPr>
          <w:hyperlink w:anchor="_Toc191042220" w:history="1">
            <w:r w:rsidRPr="00D42DD6">
              <w:rPr>
                <w:rStyle w:val="Hyperlink"/>
                <w:rFonts w:eastAsiaTheme="majorEastAsia"/>
                <w:noProof/>
              </w:rPr>
              <w:t>References</w:t>
            </w:r>
            <w:r>
              <w:rPr>
                <w:noProof/>
                <w:webHidden/>
              </w:rPr>
              <w:tab/>
            </w:r>
            <w:r>
              <w:rPr>
                <w:noProof/>
                <w:webHidden/>
              </w:rPr>
              <w:fldChar w:fldCharType="begin"/>
            </w:r>
            <w:r>
              <w:rPr>
                <w:noProof/>
                <w:webHidden/>
              </w:rPr>
              <w:instrText xml:space="preserve"> PAGEREF _Toc191042220 \h </w:instrText>
            </w:r>
            <w:r>
              <w:rPr>
                <w:noProof/>
                <w:webHidden/>
              </w:rPr>
            </w:r>
            <w:r>
              <w:rPr>
                <w:noProof/>
                <w:webHidden/>
              </w:rPr>
              <w:fldChar w:fldCharType="separate"/>
            </w:r>
            <w:r>
              <w:rPr>
                <w:noProof/>
                <w:webHidden/>
              </w:rPr>
              <w:t>27</w:t>
            </w:r>
            <w:r>
              <w:rPr>
                <w:noProof/>
                <w:webHidden/>
              </w:rPr>
              <w:fldChar w:fldCharType="end"/>
            </w:r>
          </w:hyperlink>
        </w:p>
        <w:p w14:paraId="40F5C4B4" w14:textId="601DD87B" w:rsidR="009D02D5" w:rsidRDefault="009D02D5">
          <w:r>
            <w:rPr>
              <w:b/>
              <w:bCs/>
              <w:noProof/>
            </w:rPr>
            <w:fldChar w:fldCharType="end"/>
          </w:r>
        </w:p>
      </w:sdtContent>
    </w:sdt>
    <w:p w14:paraId="74139C5C" w14:textId="10606262" w:rsidR="00764339" w:rsidRDefault="00764339">
      <w:pPr>
        <w:spacing w:after="160" w:line="259" w:lineRule="auto"/>
        <w:ind w:left="0" w:firstLine="0"/>
        <w:jc w:val="left"/>
        <w:rPr>
          <w:rFonts w:eastAsiaTheme="majorEastAsia" w:cstheme="majorBidi"/>
          <w:b/>
          <w:color w:val="auto"/>
          <w:spacing w:val="-10"/>
          <w:kern w:val="28"/>
          <w:sz w:val="56"/>
          <w:szCs w:val="56"/>
          <w:lang w:val="en-US" w:eastAsia="en-US" w:bidi="ar-SA"/>
        </w:rPr>
      </w:pPr>
      <w:r>
        <w:br w:type="page"/>
      </w:r>
    </w:p>
    <w:p w14:paraId="19C35305" w14:textId="2DC4BD54" w:rsidR="00764339" w:rsidRPr="00764339" w:rsidRDefault="00764339" w:rsidP="005E1F3E">
      <w:pPr>
        <w:pStyle w:val="Heading1"/>
        <w:numPr>
          <w:ilvl w:val="0"/>
          <w:numId w:val="18"/>
        </w:numPr>
      </w:pPr>
      <w:bookmarkStart w:id="1" w:name="_Toc191042202"/>
      <w:r w:rsidRPr="00764339">
        <w:lastRenderedPageBreak/>
        <w:t>Introduction</w:t>
      </w:r>
      <w:bookmarkEnd w:id="1"/>
    </w:p>
    <w:p w14:paraId="75549352" w14:textId="10D39620" w:rsidR="00764339" w:rsidRPr="00764339" w:rsidRDefault="00764339" w:rsidP="005E1F3E">
      <w:pPr>
        <w:pStyle w:val="Heading2"/>
        <w:numPr>
          <w:ilvl w:val="1"/>
          <w:numId w:val="18"/>
        </w:numPr>
      </w:pPr>
      <w:bookmarkStart w:id="2" w:name="_Toc191042203"/>
      <w:r w:rsidRPr="00764339">
        <w:t>Background of Burj Al Arab Jumeirah</w:t>
      </w:r>
      <w:bookmarkEnd w:id="2"/>
    </w:p>
    <w:p w14:paraId="48A4ACF2" w14:textId="6B2C003E" w:rsidR="00764339" w:rsidRDefault="009D02D5" w:rsidP="00764339">
      <w:r w:rsidRPr="009D02D5">
        <w:t xml:space="preserve">One of the world’s most </w:t>
      </w:r>
      <w:r w:rsidR="000820BC" w:rsidRPr="009D02D5">
        <w:t>world-renowned</w:t>
      </w:r>
      <w:r w:rsidRPr="009D02D5">
        <w:t xml:space="preserve"> hotels for its unmistakable sail-shaped silhouette, Burj Al Arab Jumeirah is an ultra-luxury hotel, an iconic symbol of service that never ceases to impress. The hotel is situated on an artificial island off the coast of Dubai, UAE and was inaugurat</w:t>
      </w:r>
      <w:r w:rsidR="00D239B6">
        <w:t>ed</w:t>
      </w:r>
      <w:r w:rsidRPr="009D02D5">
        <w:t xml:space="preserve"> in 1999. The hotel is man</w:t>
      </w:r>
      <w:r w:rsidR="00D239B6">
        <w:t>a</w:t>
      </w:r>
      <w:r w:rsidRPr="009D02D5">
        <w:t xml:space="preserve">ged by </w:t>
      </w:r>
      <w:r w:rsidR="00D239B6">
        <w:t xml:space="preserve">the </w:t>
      </w:r>
      <w:r w:rsidRPr="009D02D5">
        <w:t>Jumeirah Group</w:t>
      </w:r>
      <w:r w:rsidR="00B41407">
        <w:t xml:space="preserve"> (</w:t>
      </w:r>
      <w:r w:rsidR="00B41407">
        <w:rPr>
          <w:lang w:eastAsia="en-US"/>
        </w:rPr>
        <w:t>Smith, 2010)</w:t>
      </w:r>
      <w:r w:rsidRPr="009D02D5">
        <w:t xml:space="preserve">. Featuring 202 highly luxurious suites, spacious from 60 to 780 square meters, Burj Al Arab offers the ultimate luxury experiences, including </w:t>
      </w:r>
      <w:r w:rsidR="00D239B6">
        <w:t xml:space="preserve">a </w:t>
      </w:r>
      <w:r w:rsidRPr="009D02D5">
        <w:t>private helipad, world</w:t>
      </w:r>
      <w:r w:rsidR="00D239B6">
        <w:t>-</w:t>
      </w:r>
      <w:r w:rsidRPr="009D02D5">
        <w:t>class dining and designed guest services</w:t>
      </w:r>
      <w:r w:rsidR="00B41407">
        <w:t xml:space="preserve"> (</w:t>
      </w:r>
      <w:r w:rsidR="00B41407">
        <w:rPr>
          <w:lang w:eastAsia="en-US"/>
        </w:rPr>
        <w:t>Balakrishnan, 2011)</w:t>
      </w:r>
      <w:r w:rsidRPr="009D02D5">
        <w:t xml:space="preserve">. The hotel has a reputation </w:t>
      </w:r>
      <w:r w:rsidR="00D239B6">
        <w:t>for</w:t>
      </w:r>
      <w:r w:rsidRPr="009D02D5">
        <w:t xml:space="preserve"> </w:t>
      </w:r>
      <w:r w:rsidR="00D239B6">
        <w:t xml:space="preserve">the </w:t>
      </w:r>
      <w:r w:rsidRPr="009D02D5">
        <w:t>best hospitality but is under pressure to accede to global sustainability standards. Environmental conservation and responsible tourism ha</w:t>
      </w:r>
      <w:r w:rsidR="00D239B6">
        <w:t>ve</w:t>
      </w:r>
      <w:r w:rsidRPr="009D02D5">
        <w:t xml:space="preserve"> drawn a lot of attention, which makes sustainability in luxury hospitality a crucial issue for the industry to put strategic interventions to address</w:t>
      </w:r>
      <w:r w:rsidR="00B41407">
        <w:t xml:space="preserve"> (</w:t>
      </w:r>
      <w:r w:rsidR="00B41407">
        <w:rPr>
          <w:lang w:eastAsia="en-US"/>
        </w:rPr>
        <w:t>Balakrishnan, 2011)</w:t>
      </w:r>
      <w:r w:rsidRPr="009D02D5">
        <w:t>.</w:t>
      </w:r>
    </w:p>
    <w:p w14:paraId="2A0EB4A9" w14:textId="77777777" w:rsidR="009D02D5" w:rsidRPr="00764339" w:rsidRDefault="009D02D5" w:rsidP="00764339"/>
    <w:p w14:paraId="708B9900" w14:textId="59375CCE" w:rsidR="00764339" w:rsidRPr="00764339" w:rsidRDefault="00764339" w:rsidP="005E1F3E">
      <w:pPr>
        <w:pStyle w:val="Heading2"/>
        <w:numPr>
          <w:ilvl w:val="1"/>
          <w:numId w:val="18"/>
        </w:numPr>
      </w:pPr>
      <w:bookmarkStart w:id="3" w:name="_Toc191042204"/>
      <w:r w:rsidRPr="00764339">
        <w:t>The Sustainability Challenge</w:t>
      </w:r>
      <w:bookmarkEnd w:id="3"/>
    </w:p>
    <w:p w14:paraId="36799414" w14:textId="626D0F23" w:rsidR="00764339" w:rsidRDefault="009D02D5" w:rsidP="00764339">
      <w:r w:rsidRPr="009D02D5">
        <w:t xml:space="preserve">Currently, luxury hospitality tends to have a challenge with sustainability, considering the resource intensiveness of the environment, particularly in Dubai with high energy, </w:t>
      </w:r>
      <w:r w:rsidR="00D239B6">
        <w:t xml:space="preserve">and </w:t>
      </w:r>
      <w:r w:rsidRPr="009D02D5">
        <w:t>water consumption and generation of waste</w:t>
      </w:r>
      <w:r w:rsidR="00B41407">
        <w:t xml:space="preserve"> (</w:t>
      </w:r>
      <w:r w:rsidR="00B41407">
        <w:rPr>
          <w:lang w:eastAsia="en-US"/>
        </w:rPr>
        <w:t>Al Kassim, 2016)</w:t>
      </w:r>
      <w:r w:rsidRPr="009D02D5">
        <w:t>. Having maintained its reputation as a destination excellence, Burj Al Arab Jumeirah faces the dilemma of how to cut down its ecological footprint while maintaining the same standard of services</w:t>
      </w:r>
      <w:r w:rsidR="00B41407">
        <w:t xml:space="preserve"> (</w:t>
      </w:r>
      <w:r w:rsidR="00B41407">
        <w:rPr>
          <w:lang w:eastAsia="en-US"/>
        </w:rPr>
        <w:t>Al Kassim, 2016)</w:t>
      </w:r>
      <w:r w:rsidRPr="009D02D5">
        <w:t>. With ever rising focus of global tourism on sustainability as well as the stringency of environment</w:t>
      </w:r>
      <w:r w:rsidR="00D239B6">
        <w:t>al</w:t>
      </w:r>
      <w:r w:rsidRPr="009D02D5">
        <w:t xml:space="preserve"> regulations and emerging consumer expectations, there is a need for a holistic sustainability strategy</w:t>
      </w:r>
      <w:r w:rsidR="00B41407">
        <w:t xml:space="preserve"> (</w:t>
      </w:r>
      <w:proofErr w:type="spellStart"/>
      <w:r w:rsidR="00B41407">
        <w:rPr>
          <w:lang w:eastAsia="en-US"/>
        </w:rPr>
        <w:t>Liono</w:t>
      </w:r>
      <w:proofErr w:type="spellEnd"/>
      <w:r w:rsidR="00B41407">
        <w:rPr>
          <w:lang w:eastAsia="en-US"/>
        </w:rPr>
        <w:t>, 2023)</w:t>
      </w:r>
      <w:r w:rsidRPr="009D02D5">
        <w:t>. This is a hotel that does not want to degrade the high standards of service they are known for but needs to incorporate sustainable practices without treating their brand like it should be last on their priority list.</w:t>
      </w:r>
    </w:p>
    <w:p w14:paraId="190E38CA" w14:textId="77777777" w:rsidR="009D02D5" w:rsidRPr="00764339" w:rsidRDefault="009D02D5" w:rsidP="00764339"/>
    <w:p w14:paraId="71329F80" w14:textId="77777777" w:rsidR="00764339" w:rsidRPr="00764339" w:rsidRDefault="00764339" w:rsidP="005E1F3E">
      <w:pPr>
        <w:pStyle w:val="Heading2"/>
        <w:numPr>
          <w:ilvl w:val="1"/>
          <w:numId w:val="18"/>
        </w:numPr>
      </w:pPr>
      <w:bookmarkStart w:id="4" w:name="_Toc191042205"/>
      <w:r w:rsidRPr="00764339">
        <w:t>The Role of the Consultancy Firm</w:t>
      </w:r>
      <w:bookmarkEnd w:id="4"/>
    </w:p>
    <w:p w14:paraId="3C92BD75" w14:textId="0404226A" w:rsidR="000820BC" w:rsidRPr="000820BC" w:rsidRDefault="000820BC" w:rsidP="000820BC">
      <w:r w:rsidRPr="000820BC">
        <w:t xml:space="preserve">Sustainable Horizons Consulting is a consultation firm which assists luxury hospitality brands </w:t>
      </w:r>
      <w:r w:rsidR="00D239B6">
        <w:t>in implementing</w:t>
      </w:r>
      <w:r w:rsidRPr="000820BC">
        <w:t xml:space="preserve"> sustainable strategies in such a way as to improve operational effectiveness without compromising service excellence. </w:t>
      </w:r>
      <w:r w:rsidR="00BC2773">
        <w:t>The</w:t>
      </w:r>
      <w:r w:rsidRPr="000820BC">
        <w:t xml:space="preserve"> company has extensive knowledge o</w:t>
      </w:r>
      <w:r w:rsidR="00D239B6">
        <w:t>f</w:t>
      </w:r>
      <w:r w:rsidRPr="000820BC">
        <w:t xml:space="preserve"> environmental impact assessments, green certification processes and corporat</w:t>
      </w:r>
      <w:r w:rsidR="00D239B6">
        <w:t>e</w:t>
      </w:r>
      <w:r w:rsidRPr="000820BC">
        <w:t xml:space="preserve"> social responsibility (CSR) implementations ensuring the hotels are ready to achieve long</w:t>
      </w:r>
      <w:r w:rsidR="00D239B6">
        <w:t>-</w:t>
      </w:r>
      <w:r w:rsidRPr="000820BC">
        <w:t xml:space="preserve">term </w:t>
      </w:r>
      <w:r w:rsidRPr="000820BC">
        <w:lastRenderedPageBreak/>
        <w:t>sustainability</w:t>
      </w:r>
      <w:r w:rsidR="00BC2773">
        <w:t xml:space="preserve"> (</w:t>
      </w:r>
      <w:r w:rsidR="00BC2773" w:rsidRPr="00BC2773">
        <w:rPr>
          <w:lang w:eastAsia="en-US"/>
        </w:rPr>
        <w:t xml:space="preserve">Back, </w:t>
      </w:r>
      <w:proofErr w:type="spellStart"/>
      <w:r w:rsidR="00BC2773" w:rsidRPr="00BC2773">
        <w:rPr>
          <w:lang w:eastAsia="en-US"/>
        </w:rPr>
        <w:t>Parboteeah</w:t>
      </w:r>
      <w:proofErr w:type="spellEnd"/>
      <w:r w:rsidR="00BC2773" w:rsidRPr="00BC2773">
        <w:rPr>
          <w:lang w:eastAsia="en-US"/>
        </w:rPr>
        <w:t xml:space="preserve"> </w:t>
      </w:r>
      <w:r w:rsidR="00ED4239">
        <w:rPr>
          <w:lang w:eastAsia="en-US"/>
        </w:rPr>
        <w:t>and</w:t>
      </w:r>
      <w:r w:rsidR="00BC2773" w:rsidRPr="00BC2773">
        <w:rPr>
          <w:lang w:eastAsia="en-US"/>
        </w:rPr>
        <w:t xml:space="preserve"> Nam, </w:t>
      </w:r>
      <w:r w:rsidR="00BC2773">
        <w:rPr>
          <w:lang w:eastAsia="en-US"/>
        </w:rPr>
        <w:t>2</w:t>
      </w:r>
      <w:r w:rsidR="00BC2773" w:rsidRPr="00BC2773">
        <w:rPr>
          <w:lang w:eastAsia="en-US"/>
        </w:rPr>
        <w:t>014)</w:t>
      </w:r>
      <w:r w:rsidRPr="000820BC">
        <w:t xml:space="preserve">. In this report, we evaluate Burj Al Arab Jumeirah’s current sustainability efforts </w:t>
      </w:r>
      <w:r w:rsidR="00D239B6">
        <w:t>concerning</w:t>
      </w:r>
      <w:r w:rsidRPr="000820BC">
        <w:t xml:space="preserve"> its environmental and social responsibility initiatives, highlight key challenges the sustainability strategy faces and provide strategic recommendations for improvement</w:t>
      </w:r>
      <w:r w:rsidR="007C4553">
        <w:t xml:space="preserve"> (</w:t>
      </w:r>
      <w:r w:rsidR="007C4553">
        <w:rPr>
          <w:lang w:eastAsia="en-US" w:bidi="ar-SA"/>
        </w:rPr>
        <w:t>Whittington et al., 2020).</w:t>
      </w:r>
    </w:p>
    <w:p w14:paraId="3E1DE258" w14:textId="5263E288" w:rsidR="00764339" w:rsidRPr="00764339" w:rsidRDefault="00764339" w:rsidP="000820BC">
      <w:pPr>
        <w:ind w:left="0" w:firstLine="0"/>
      </w:pPr>
    </w:p>
    <w:p w14:paraId="1B8112BA" w14:textId="77777777" w:rsidR="00764339" w:rsidRPr="00764339" w:rsidRDefault="00764339" w:rsidP="005E1F3E">
      <w:pPr>
        <w:pStyle w:val="Heading2"/>
        <w:numPr>
          <w:ilvl w:val="1"/>
          <w:numId w:val="18"/>
        </w:numPr>
      </w:pPr>
      <w:bookmarkStart w:id="5" w:name="_Toc191042206"/>
      <w:r w:rsidRPr="00764339">
        <w:t>Theoretical Frameworks for Analysis</w:t>
      </w:r>
      <w:bookmarkEnd w:id="5"/>
    </w:p>
    <w:p w14:paraId="41B82B5C" w14:textId="210458FF" w:rsidR="00764339" w:rsidRPr="00764339" w:rsidRDefault="000820BC" w:rsidP="00764339">
      <w:r w:rsidRPr="000820BC">
        <w:t xml:space="preserve">For the sake of the comprehensiveness of </w:t>
      </w:r>
      <w:r w:rsidR="00D239B6">
        <w:t xml:space="preserve">the </w:t>
      </w:r>
      <w:r w:rsidRPr="000820BC">
        <w:t>analysis of the sustainability challenges and opportunities for Burj Al Arab Jumeirah, this report will apply the strategic frameworks:</w:t>
      </w:r>
    </w:p>
    <w:p w14:paraId="51642E54" w14:textId="4A5F2189" w:rsidR="00764339" w:rsidRPr="00764339" w:rsidRDefault="00764339" w:rsidP="00764339">
      <w:pPr>
        <w:numPr>
          <w:ilvl w:val="0"/>
          <w:numId w:val="1"/>
        </w:numPr>
      </w:pPr>
      <w:r w:rsidRPr="00764339">
        <w:rPr>
          <w:b/>
          <w:bCs/>
        </w:rPr>
        <w:t>STEEPLED Analysis</w:t>
      </w:r>
      <w:r w:rsidRPr="00764339">
        <w:t xml:space="preserve"> – </w:t>
      </w:r>
      <w:r w:rsidR="00E7705C" w:rsidRPr="00E7705C">
        <w:t>This framework will look at how external macro environment aspect</w:t>
      </w:r>
      <w:r w:rsidR="00D239B6">
        <w:t>s</w:t>
      </w:r>
      <w:r w:rsidR="00E7705C" w:rsidRPr="00E7705C">
        <w:t xml:space="preserve"> i.e. Social, technological, economic, environmental, political, legal, ethical and demographic aspects affect </w:t>
      </w:r>
      <w:r w:rsidR="00D239B6">
        <w:t xml:space="preserve">a </w:t>
      </w:r>
      <w:r w:rsidR="00E7705C" w:rsidRPr="00E7705C">
        <w:t>hotel’s sustainability strategy</w:t>
      </w:r>
      <w:r w:rsidR="00BC2773">
        <w:t xml:space="preserve"> (</w:t>
      </w:r>
      <w:r w:rsidR="00BC2773" w:rsidRPr="00BC2773">
        <w:rPr>
          <w:lang w:eastAsia="en-US"/>
        </w:rPr>
        <w:t>Kalous, 2013)</w:t>
      </w:r>
      <w:r w:rsidR="00E7705C" w:rsidRPr="00E7705C">
        <w:t>.</w:t>
      </w:r>
    </w:p>
    <w:p w14:paraId="0B52386A" w14:textId="34253908" w:rsidR="00764339" w:rsidRPr="00764339" w:rsidRDefault="00764339" w:rsidP="00764339">
      <w:pPr>
        <w:numPr>
          <w:ilvl w:val="0"/>
          <w:numId w:val="1"/>
        </w:numPr>
      </w:pPr>
      <w:r w:rsidRPr="00764339">
        <w:rPr>
          <w:b/>
          <w:bCs/>
        </w:rPr>
        <w:t>SOAR Framework</w:t>
      </w:r>
      <w:r w:rsidRPr="00764339">
        <w:t xml:space="preserve"> – </w:t>
      </w:r>
      <w:r w:rsidR="00E7705C" w:rsidRPr="00E7705C">
        <w:t xml:space="preserve">In contrast to a traditional SWOT, the result is to use the hotel’s SOAR (Strength, Opportunities, Aspirations </w:t>
      </w:r>
      <w:r w:rsidR="00ED4239">
        <w:t>and</w:t>
      </w:r>
      <w:r w:rsidR="00E7705C" w:rsidRPr="00E7705C">
        <w:t xml:space="preserve"> Results), which will encourage an initiative-taking approach to sustainability</w:t>
      </w:r>
      <w:r w:rsidR="00BC2773">
        <w:t xml:space="preserve"> (</w:t>
      </w:r>
      <w:r w:rsidR="00BC2773" w:rsidRPr="00BC2773">
        <w:t xml:space="preserve">Stavros, Cooperrider </w:t>
      </w:r>
      <w:r w:rsidR="00ED4239">
        <w:t>and</w:t>
      </w:r>
      <w:r w:rsidR="00BC2773" w:rsidRPr="00BC2773">
        <w:t xml:space="preserve"> Kelley, 2003). </w:t>
      </w:r>
    </w:p>
    <w:p w14:paraId="3CABB590" w14:textId="77469A79" w:rsidR="00E7705C" w:rsidRPr="00E7705C" w:rsidRDefault="00764339" w:rsidP="00E7705C">
      <w:pPr>
        <w:numPr>
          <w:ilvl w:val="0"/>
          <w:numId w:val="1"/>
        </w:numPr>
      </w:pPr>
      <w:r w:rsidRPr="00764339">
        <w:rPr>
          <w:b/>
          <w:bCs/>
        </w:rPr>
        <w:t>TOWS Matrix</w:t>
      </w:r>
      <w:r w:rsidRPr="00764339">
        <w:t xml:space="preserve"> – </w:t>
      </w:r>
      <w:r w:rsidR="00E7705C" w:rsidRPr="00E7705C">
        <w:t xml:space="preserve">With the focus </w:t>
      </w:r>
      <w:r w:rsidR="00D239B6">
        <w:t>on linking</w:t>
      </w:r>
      <w:r w:rsidR="00E7705C" w:rsidRPr="00E7705C">
        <w:t xml:space="preserve"> external opportunities and threats with internal capabilities, this strategic tool will leverage SOAR to create actionability of the sustainability strategies</w:t>
      </w:r>
      <w:r w:rsidR="00BC2773">
        <w:t xml:space="preserve"> (</w:t>
      </w:r>
      <w:proofErr w:type="spellStart"/>
      <w:r w:rsidR="00BC2773" w:rsidRPr="00BC2773">
        <w:rPr>
          <w:lang w:eastAsia="en-US"/>
        </w:rPr>
        <w:t>Ravanavar</w:t>
      </w:r>
      <w:proofErr w:type="spellEnd"/>
      <w:r w:rsidR="00BC2773" w:rsidRPr="00BC2773">
        <w:rPr>
          <w:lang w:eastAsia="en-US"/>
        </w:rPr>
        <w:t xml:space="preserve"> </w:t>
      </w:r>
      <w:r w:rsidR="00ED4239">
        <w:rPr>
          <w:lang w:eastAsia="en-US"/>
        </w:rPr>
        <w:t>and</w:t>
      </w:r>
      <w:r w:rsidR="00BC2773" w:rsidRPr="00BC2773">
        <w:rPr>
          <w:lang w:eastAsia="en-US"/>
        </w:rPr>
        <w:t xml:space="preserve"> </w:t>
      </w:r>
      <w:proofErr w:type="spellStart"/>
      <w:r w:rsidR="00BC2773" w:rsidRPr="00BC2773">
        <w:rPr>
          <w:lang w:eastAsia="en-US"/>
        </w:rPr>
        <w:t>Charantimath</w:t>
      </w:r>
      <w:proofErr w:type="spellEnd"/>
      <w:r w:rsidR="00BC2773" w:rsidRPr="00BC2773">
        <w:rPr>
          <w:lang w:eastAsia="en-US"/>
        </w:rPr>
        <w:t>, 2012)</w:t>
      </w:r>
      <w:r w:rsidR="00E7705C" w:rsidRPr="00E7705C">
        <w:t>.</w:t>
      </w:r>
    </w:p>
    <w:p w14:paraId="14D488FA" w14:textId="22613021" w:rsidR="00764339" w:rsidRDefault="00E7705C" w:rsidP="00E7705C">
      <w:r w:rsidRPr="00E7705C">
        <w:t>This consultancy report attempts to offer Burj Al Arab Jumeirah a structured roadmap to become a global leader in luxury hospitality while remaining sustainable, using the application of these frameworks.</w:t>
      </w:r>
    </w:p>
    <w:p w14:paraId="249BEAD6" w14:textId="4B6F3B57" w:rsidR="004E414B" w:rsidRDefault="004E414B">
      <w:pPr>
        <w:spacing w:after="160" w:line="259" w:lineRule="auto"/>
        <w:ind w:left="0" w:firstLine="0"/>
        <w:jc w:val="left"/>
        <w:rPr>
          <w:b/>
          <w:color w:val="153D63" w:themeColor="text2" w:themeTint="E6"/>
          <w:kern w:val="2"/>
          <w:sz w:val="32"/>
          <w:u w:color="000000"/>
          <w:lang w:eastAsia="en-US" w:bidi="ar-SA"/>
          <w14:ligatures w14:val="standardContextual"/>
        </w:rPr>
      </w:pPr>
    </w:p>
    <w:p w14:paraId="6FFD76C7" w14:textId="4628C1B4" w:rsidR="00764339" w:rsidRDefault="00764339" w:rsidP="005E1F3E">
      <w:pPr>
        <w:pStyle w:val="Heading1"/>
        <w:numPr>
          <w:ilvl w:val="0"/>
          <w:numId w:val="18"/>
        </w:numPr>
      </w:pPr>
      <w:bookmarkStart w:id="6" w:name="_Toc191042207"/>
      <w:r>
        <w:t>Analysis</w:t>
      </w:r>
      <w:bookmarkEnd w:id="6"/>
      <w:r>
        <w:t xml:space="preserve"> </w:t>
      </w:r>
    </w:p>
    <w:p w14:paraId="42448D10" w14:textId="56F66CE2" w:rsidR="004E414B" w:rsidRDefault="00E7705C" w:rsidP="004E414B">
      <w:pPr>
        <w:rPr>
          <w:lang w:eastAsia="en-US" w:bidi="ar-SA"/>
        </w:rPr>
      </w:pPr>
      <w:r w:rsidRPr="00E7705C">
        <w:rPr>
          <w:lang w:eastAsia="en-US" w:bidi="ar-SA"/>
        </w:rPr>
        <w:t>This paper is divided into two components: The analysis of sustainability challenges where Burj Al Arab Jumeirah is currently caught, the impacts of its sustainability challenges, the causes that lead to the sustainability challenges, and to what extent Burj Al Arab Jumeirah is currently performing</w:t>
      </w:r>
      <w:r w:rsidR="007C4553">
        <w:rPr>
          <w:lang w:eastAsia="en-US" w:bidi="ar-SA"/>
        </w:rPr>
        <w:t xml:space="preserve"> (</w:t>
      </w:r>
      <w:proofErr w:type="spellStart"/>
      <w:r w:rsidR="007C4553">
        <w:rPr>
          <w:lang w:eastAsia="en-US" w:bidi="ar-SA"/>
        </w:rPr>
        <w:t>Noordzife</w:t>
      </w:r>
      <w:proofErr w:type="spellEnd"/>
      <w:r w:rsidR="007C4553">
        <w:rPr>
          <w:lang w:eastAsia="en-US" w:bidi="ar-SA"/>
        </w:rPr>
        <w:t>, 2014)</w:t>
      </w:r>
      <w:r w:rsidRPr="00E7705C">
        <w:rPr>
          <w:lang w:eastAsia="en-US" w:bidi="ar-SA"/>
        </w:rPr>
        <w:t>. Finally, this analysis will be structured as follows.</w:t>
      </w:r>
    </w:p>
    <w:p w14:paraId="0DE90A21" w14:textId="77777777" w:rsidR="00E7705C" w:rsidRPr="004E414B" w:rsidRDefault="00E7705C" w:rsidP="004E414B">
      <w:pPr>
        <w:rPr>
          <w:lang w:eastAsia="en-US" w:bidi="ar-SA"/>
        </w:rPr>
      </w:pPr>
    </w:p>
    <w:p w14:paraId="5AE47C8C" w14:textId="77777777" w:rsidR="004E414B" w:rsidRPr="004E414B" w:rsidRDefault="004E414B" w:rsidP="004E414B">
      <w:pPr>
        <w:numPr>
          <w:ilvl w:val="0"/>
          <w:numId w:val="14"/>
        </w:numPr>
        <w:rPr>
          <w:lang w:eastAsia="en-US" w:bidi="ar-SA"/>
        </w:rPr>
      </w:pPr>
      <w:r w:rsidRPr="004E414B">
        <w:rPr>
          <w:b/>
          <w:bCs/>
          <w:lang w:eastAsia="en-US" w:bidi="ar-SA"/>
        </w:rPr>
        <w:t>Identified Sustainability Issues and Their Impacts</w:t>
      </w:r>
    </w:p>
    <w:p w14:paraId="0A8AE99E" w14:textId="77777777" w:rsidR="004E414B" w:rsidRPr="004E414B" w:rsidRDefault="004E414B" w:rsidP="004E414B">
      <w:pPr>
        <w:numPr>
          <w:ilvl w:val="0"/>
          <w:numId w:val="14"/>
        </w:numPr>
        <w:rPr>
          <w:lang w:eastAsia="en-US" w:bidi="ar-SA"/>
        </w:rPr>
      </w:pPr>
      <w:r w:rsidRPr="004E414B">
        <w:rPr>
          <w:b/>
          <w:bCs/>
          <w:lang w:eastAsia="en-US" w:bidi="ar-SA"/>
        </w:rPr>
        <w:t>STEEPLED Analysis: External Factors Influencing Sustainability</w:t>
      </w:r>
    </w:p>
    <w:p w14:paraId="0E311550" w14:textId="77777777" w:rsidR="004E414B" w:rsidRPr="004E414B" w:rsidRDefault="004E414B" w:rsidP="004E414B">
      <w:pPr>
        <w:numPr>
          <w:ilvl w:val="0"/>
          <w:numId w:val="14"/>
        </w:numPr>
        <w:rPr>
          <w:lang w:eastAsia="en-US" w:bidi="ar-SA"/>
        </w:rPr>
      </w:pPr>
      <w:r w:rsidRPr="004E414B">
        <w:rPr>
          <w:b/>
          <w:bCs/>
          <w:lang w:eastAsia="en-US" w:bidi="ar-SA"/>
        </w:rPr>
        <w:t>SOAR Analysis: Strengths, Opportunities, Aspirations, and Results</w:t>
      </w:r>
    </w:p>
    <w:p w14:paraId="0C0B5969" w14:textId="77777777" w:rsidR="004E414B" w:rsidRPr="005E1F3E" w:rsidRDefault="004E414B" w:rsidP="004E414B">
      <w:pPr>
        <w:numPr>
          <w:ilvl w:val="0"/>
          <w:numId w:val="14"/>
        </w:numPr>
        <w:rPr>
          <w:lang w:eastAsia="en-US" w:bidi="ar-SA"/>
        </w:rPr>
      </w:pPr>
      <w:r w:rsidRPr="004E414B">
        <w:rPr>
          <w:b/>
          <w:bCs/>
          <w:lang w:eastAsia="en-US" w:bidi="ar-SA"/>
        </w:rPr>
        <w:t>TOWS Analysis: Strategic Directions for Sustainability</w:t>
      </w:r>
    </w:p>
    <w:p w14:paraId="75D0D9A8" w14:textId="77777777" w:rsidR="005E1F3E" w:rsidRPr="004E414B" w:rsidRDefault="005E1F3E" w:rsidP="005E1F3E">
      <w:pPr>
        <w:rPr>
          <w:lang w:eastAsia="en-US" w:bidi="ar-SA"/>
        </w:rPr>
      </w:pPr>
    </w:p>
    <w:p w14:paraId="2A71BF3A" w14:textId="6CB643CF" w:rsidR="004E414B" w:rsidRPr="004E414B" w:rsidRDefault="004E414B" w:rsidP="005E1F3E">
      <w:pPr>
        <w:pStyle w:val="Heading2"/>
        <w:numPr>
          <w:ilvl w:val="1"/>
          <w:numId w:val="18"/>
        </w:numPr>
      </w:pPr>
      <w:bookmarkStart w:id="7" w:name="_Toc191042208"/>
      <w:r w:rsidRPr="004E414B">
        <w:lastRenderedPageBreak/>
        <w:t>Identified Sustainability Issues and Their Impacts</w:t>
      </w:r>
      <w:bookmarkEnd w:id="7"/>
    </w:p>
    <w:p w14:paraId="68C1E2BE" w14:textId="7D4CA229" w:rsidR="004E414B" w:rsidRPr="00E7705C" w:rsidRDefault="004E414B" w:rsidP="00E7705C">
      <w:pPr>
        <w:pStyle w:val="ListParagraph"/>
        <w:numPr>
          <w:ilvl w:val="2"/>
          <w:numId w:val="18"/>
        </w:numPr>
        <w:rPr>
          <w:lang w:eastAsia="en-US" w:bidi="ar-SA"/>
        </w:rPr>
      </w:pPr>
      <w:r w:rsidRPr="00E7705C">
        <w:rPr>
          <w:b/>
          <w:bCs/>
          <w:lang w:eastAsia="en-US" w:bidi="ar-SA"/>
        </w:rPr>
        <w:t>High Energy Consumption</w:t>
      </w:r>
    </w:p>
    <w:p w14:paraId="71248895" w14:textId="08772BD7" w:rsidR="004E414B" w:rsidRDefault="004E414B" w:rsidP="00E7705C">
      <w:pPr>
        <w:rPr>
          <w:lang w:eastAsia="en-US" w:bidi="ar-SA"/>
        </w:rPr>
      </w:pPr>
      <w:r w:rsidRPr="004E414B">
        <w:rPr>
          <w:b/>
          <w:bCs/>
          <w:i/>
          <w:iCs/>
          <w:lang w:eastAsia="en-US" w:bidi="ar-SA"/>
        </w:rPr>
        <w:t>Impact:</w:t>
      </w:r>
      <w:r w:rsidRPr="004E414B">
        <w:rPr>
          <w:lang w:eastAsia="en-US" w:bidi="ar-SA"/>
        </w:rPr>
        <w:t xml:space="preserve"> </w:t>
      </w:r>
      <w:r w:rsidR="00E7705C" w:rsidRPr="00E7705C">
        <w:rPr>
          <w:lang w:eastAsia="en-US" w:bidi="ar-SA"/>
        </w:rPr>
        <w:t xml:space="preserve">Running a luxury hotel such as Burj Al Arab requires vast amounts of energy to run, particularly </w:t>
      </w:r>
      <w:r w:rsidR="00D239B6">
        <w:rPr>
          <w:lang w:eastAsia="en-US" w:bidi="ar-SA"/>
        </w:rPr>
        <w:t>for</w:t>
      </w:r>
      <w:r w:rsidR="00E7705C" w:rsidRPr="00E7705C">
        <w:rPr>
          <w:lang w:eastAsia="en-US" w:bidi="ar-SA"/>
        </w:rPr>
        <w:t xml:space="preserve"> climate control, lighting and amenities. A side effect of this high energy usage is that it helps increase greenhouse gas emissions of the hotel, giving it an adverse environmental footprint and increasing the hotel’s operational costs with rising energy prices</w:t>
      </w:r>
      <w:r w:rsidR="0063322F">
        <w:rPr>
          <w:lang w:eastAsia="en-US" w:bidi="ar-SA"/>
        </w:rPr>
        <w:t xml:space="preserve"> (</w:t>
      </w:r>
      <w:proofErr w:type="spellStart"/>
      <w:r w:rsidR="0063322F">
        <w:rPr>
          <w:lang w:eastAsia="en-US"/>
        </w:rPr>
        <w:t>Stamouli</w:t>
      </w:r>
      <w:proofErr w:type="spellEnd"/>
      <w:r w:rsidR="0063322F">
        <w:rPr>
          <w:lang w:eastAsia="en-US"/>
        </w:rPr>
        <w:t xml:space="preserve"> et al., 2017)</w:t>
      </w:r>
      <w:r w:rsidR="00E7705C" w:rsidRPr="00E7705C">
        <w:rPr>
          <w:lang w:eastAsia="en-US" w:bidi="ar-SA"/>
        </w:rPr>
        <w:t>.</w:t>
      </w:r>
    </w:p>
    <w:p w14:paraId="26380740" w14:textId="77777777" w:rsidR="00105538" w:rsidRPr="004E414B" w:rsidRDefault="00105538" w:rsidP="00E7705C">
      <w:pPr>
        <w:rPr>
          <w:lang w:eastAsia="en-US" w:bidi="ar-SA"/>
        </w:rPr>
      </w:pPr>
    </w:p>
    <w:p w14:paraId="1093EE2C" w14:textId="0A8E96DA" w:rsidR="00E7705C" w:rsidRDefault="004E414B" w:rsidP="00E7705C">
      <w:pPr>
        <w:rPr>
          <w:lang w:eastAsia="en-US" w:bidi="ar-SA"/>
        </w:rPr>
      </w:pPr>
      <w:r w:rsidRPr="004E414B">
        <w:rPr>
          <w:b/>
          <w:bCs/>
          <w:i/>
          <w:iCs/>
          <w:lang w:eastAsia="en-US" w:bidi="ar-SA"/>
        </w:rPr>
        <w:t>Causes:</w:t>
      </w:r>
      <w:r w:rsidRPr="004E414B">
        <w:rPr>
          <w:lang w:eastAsia="en-US" w:bidi="ar-SA"/>
        </w:rPr>
        <w:t xml:space="preserve"> </w:t>
      </w:r>
      <w:r w:rsidR="00E7705C" w:rsidRPr="00E7705C">
        <w:rPr>
          <w:lang w:eastAsia="en-US" w:bidi="ar-SA"/>
        </w:rPr>
        <w:t xml:space="preserve">As a result, </w:t>
      </w:r>
      <w:r w:rsidR="00D239B6">
        <w:rPr>
          <w:lang w:eastAsia="en-US" w:bidi="ar-SA"/>
        </w:rPr>
        <w:t xml:space="preserve">the </w:t>
      </w:r>
      <w:r w:rsidR="00E7705C" w:rsidRPr="00E7705C">
        <w:rPr>
          <w:lang w:eastAsia="en-US" w:bidi="ar-SA"/>
        </w:rPr>
        <w:t>causes of energy use are the excessive requirement of this luxury hotel. This includes thousand</w:t>
      </w:r>
      <w:r w:rsidR="00B46855">
        <w:rPr>
          <w:lang w:eastAsia="en-US" w:bidi="ar-SA"/>
        </w:rPr>
        <w:t>s of</w:t>
      </w:r>
      <w:r w:rsidR="00E7705C" w:rsidRPr="00E7705C">
        <w:rPr>
          <w:lang w:eastAsia="en-US" w:bidi="ar-SA"/>
        </w:rPr>
        <w:t xml:space="preserve"> square feet of suites, multiple swimming pools, and extreme restaurants always running on power</w:t>
      </w:r>
      <w:r w:rsidR="0063322F">
        <w:rPr>
          <w:lang w:eastAsia="en-US" w:bidi="ar-SA"/>
        </w:rPr>
        <w:t xml:space="preserve"> (</w:t>
      </w:r>
      <w:r w:rsidR="0063322F">
        <w:rPr>
          <w:lang w:eastAsia="en-US"/>
        </w:rPr>
        <w:t>Yusuf et al., 2023)</w:t>
      </w:r>
      <w:r w:rsidR="00E7705C" w:rsidRPr="00E7705C">
        <w:rPr>
          <w:lang w:eastAsia="en-US" w:bidi="ar-SA"/>
        </w:rPr>
        <w:t>. Architectural design is also iconic, but that may mean it does not use the latest in energy</w:t>
      </w:r>
      <w:r w:rsidR="00D239B6">
        <w:rPr>
          <w:lang w:eastAsia="en-US" w:bidi="ar-SA"/>
        </w:rPr>
        <w:t>-</w:t>
      </w:r>
      <w:r w:rsidR="00E7705C" w:rsidRPr="00E7705C">
        <w:rPr>
          <w:lang w:eastAsia="en-US" w:bidi="ar-SA"/>
        </w:rPr>
        <w:t>efficient technologies</w:t>
      </w:r>
      <w:r w:rsidRPr="004E414B">
        <w:rPr>
          <w:lang w:eastAsia="en-US" w:bidi="ar-SA"/>
        </w:rPr>
        <w:t>.</w:t>
      </w:r>
    </w:p>
    <w:p w14:paraId="705A2C75" w14:textId="77777777" w:rsidR="00105538" w:rsidRPr="004E414B" w:rsidRDefault="00105538" w:rsidP="00E7705C">
      <w:pPr>
        <w:rPr>
          <w:lang w:eastAsia="en-US" w:bidi="ar-SA"/>
        </w:rPr>
      </w:pPr>
    </w:p>
    <w:p w14:paraId="7B753AEF" w14:textId="547CDB41" w:rsidR="004E414B" w:rsidRPr="00E7705C" w:rsidRDefault="004E414B" w:rsidP="00E7705C">
      <w:pPr>
        <w:pStyle w:val="ListParagraph"/>
        <w:numPr>
          <w:ilvl w:val="2"/>
          <w:numId w:val="18"/>
        </w:numPr>
        <w:rPr>
          <w:lang w:eastAsia="en-US" w:bidi="ar-SA"/>
        </w:rPr>
      </w:pPr>
      <w:r w:rsidRPr="00E7705C">
        <w:rPr>
          <w:b/>
          <w:bCs/>
          <w:lang w:eastAsia="en-US" w:bidi="ar-SA"/>
        </w:rPr>
        <w:t>Water Usage and Wastewater Management</w:t>
      </w:r>
    </w:p>
    <w:p w14:paraId="5B62EEF0" w14:textId="3F742A7C" w:rsidR="004E414B" w:rsidRDefault="004E414B" w:rsidP="00E7705C">
      <w:pPr>
        <w:rPr>
          <w:lang w:eastAsia="en-US" w:bidi="ar-SA"/>
        </w:rPr>
      </w:pPr>
      <w:r w:rsidRPr="004E414B">
        <w:rPr>
          <w:b/>
          <w:bCs/>
          <w:i/>
          <w:iCs/>
          <w:lang w:eastAsia="en-US" w:bidi="ar-SA"/>
        </w:rPr>
        <w:t>Impact:</w:t>
      </w:r>
      <w:r w:rsidRPr="004E414B">
        <w:rPr>
          <w:lang w:eastAsia="en-US" w:bidi="ar-SA"/>
        </w:rPr>
        <w:t xml:space="preserve"> </w:t>
      </w:r>
      <w:r w:rsidR="00E7705C" w:rsidRPr="00E7705C">
        <w:rPr>
          <w:lang w:eastAsia="en-US" w:bidi="ar-SA"/>
        </w:rPr>
        <w:t xml:space="preserve">The location of the work is an arid region, where water conservation is very important. </w:t>
      </w:r>
      <w:r w:rsidR="00D239B6">
        <w:rPr>
          <w:lang w:eastAsia="en-US" w:bidi="ar-SA"/>
        </w:rPr>
        <w:t>E</w:t>
      </w:r>
      <w:r w:rsidR="00E7705C" w:rsidRPr="00E7705C">
        <w:rPr>
          <w:lang w:eastAsia="en-US" w:bidi="ar-SA"/>
        </w:rPr>
        <w:t>xcessive water consumption overstrains local resources and rais</w:t>
      </w:r>
      <w:r w:rsidR="00D239B6">
        <w:rPr>
          <w:lang w:eastAsia="en-US" w:bidi="ar-SA"/>
        </w:rPr>
        <w:t>es</w:t>
      </w:r>
      <w:r w:rsidR="00E7705C" w:rsidRPr="00E7705C">
        <w:rPr>
          <w:lang w:eastAsia="en-US" w:bidi="ar-SA"/>
        </w:rPr>
        <w:t xml:space="preserve"> operational costs</w:t>
      </w:r>
      <w:r w:rsidR="0063322F">
        <w:rPr>
          <w:lang w:eastAsia="en-US" w:bidi="ar-SA"/>
        </w:rPr>
        <w:t xml:space="preserve"> (</w:t>
      </w:r>
      <w:r w:rsidR="0063322F" w:rsidRPr="0063322F">
        <w:rPr>
          <w:lang w:eastAsia="en-US"/>
        </w:rPr>
        <w:t>Mujahid, 2020)</w:t>
      </w:r>
      <w:r w:rsidR="00E7705C" w:rsidRPr="00E7705C">
        <w:rPr>
          <w:lang w:eastAsia="en-US" w:bidi="ar-SA"/>
        </w:rPr>
        <w:t>. Environmental degradation, regulatory challenges and inefficient wastewater management may result if proper control of the latter is not taken.</w:t>
      </w:r>
    </w:p>
    <w:p w14:paraId="38DD6F80" w14:textId="77777777" w:rsidR="00105538" w:rsidRPr="004E414B" w:rsidRDefault="00105538" w:rsidP="00E7705C">
      <w:pPr>
        <w:rPr>
          <w:lang w:eastAsia="en-US" w:bidi="ar-SA"/>
        </w:rPr>
      </w:pPr>
    </w:p>
    <w:p w14:paraId="28478D6E" w14:textId="29D07BCA" w:rsidR="00E7705C" w:rsidRDefault="004E414B" w:rsidP="00E7705C">
      <w:pPr>
        <w:rPr>
          <w:lang w:eastAsia="en-US" w:bidi="ar-SA"/>
        </w:rPr>
      </w:pPr>
      <w:r w:rsidRPr="004E414B">
        <w:rPr>
          <w:b/>
          <w:bCs/>
          <w:i/>
          <w:iCs/>
          <w:lang w:eastAsia="en-US" w:bidi="ar-SA"/>
        </w:rPr>
        <w:t>Causes:</w:t>
      </w:r>
      <w:r w:rsidRPr="004E414B">
        <w:rPr>
          <w:lang w:eastAsia="en-US" w:bidi="ar-SA"/>
        </w:rPr>
        <w:t xml:space="preserve"> </w:t>
      </w:r>
      <w:r w:rsidR="00E7705C" w:rsidRPr="00E7705C">
        <w:rPr>
          <w:lang w:eastAsia="en-US" w:bidi="ar-SA"/>
        </w:rPr>
        <w:t>Multiple swimming pools, landscaped areas, and high guest turnover create enormous water use and causes. Not all landscaping and water features employ water</w:t>
      </w:r>
      <w:r w:rsidR="00D239B6">
        <w:rPr>
          <w:lang w:eastAsia="en-US" w:bidi="ar-SA"/>
        </w:rPr>
        <w:t>-</w:t>
      </w:r>
      <w:r w:rsidR="00E7705C" w:rsidRPr="00E7705C">
        <w:rPr>
          <w:lang w:eastAsia="en-US" w:bidi="ar-SA"/>
        </w:rPr>
        <w:t>saving technologies, these also contribute to consumption</w:t>
      </w:r>
      <w:r w:rsidR="0063322F">
        <w:rPr>
          <w:lang w:eastAsia="en-US" w:bidi="ar-SA"/>
        </w:rPr>
        <w:t xml:space="preserve"> (</w:t>
      </w:r>
      <w:proofErr w:type="spellStart"/>
      <w:r w:rsidR="0063322F">
        <w:rPr>
          <w:lang w:eastAsia="en-US"/>
        </w:rPr>
        <w:t>Guerrucci</w:t>
      </w:r>
      <w:proofErr w:type="spellEnd"/>
      <w:r w:rsidR="0063322F">
        <w:rPr>
          <w:lang w:eastAsia="en-US"/>
        </w:rPr>
        <w:t>, 2011)</w:t>
      </w:r>
      <w:r w:rsidR="00E7705C">
        <w:rPr>
          <w:lang w:eastAsia="en-US" w:bidi="ar-SA"/>
        </w:rPr>
        <w:t>.</w:t>
      </w:r>
    </w:p>
    <w:p w14:paraId="1A9B26CC" w14:textId="77777777" w:rsidR="00105538" w:rsidRPr="004E414B" w:rsidRDefault="00105538" w:rsidP="00E7705C">
      <w:pPr>
        <w:rPr>
          <w:lang w:eastAsia="en-US" w:bidi="ar-SA"/>
        </w:rPr>
      </w:pPr>
    </w:p>
    <w:p w14:paraId="1B0F7CBB" w14:textId="6FC8A532" w:rsidR="004E414B" w:rsidRPr="00E7705C" w:rsidRDefault="004E414B" w:rsidP="00E7705C">
      <w:pPr>
        <w:pStyle w:val="ListParagraph"/>
        <w:numPr>
          <w:ilvl w:val="2"/>
          <w:numId w:val="18"/>
        </w:numPr>
        <w:rPr>
          <w:lang w:eastAsia="en-US" w:bidi="ar-SA"/>
        </w:rPr>
      </w:pPr>
      <w:r w:rsidRPr="00E7705C">
        <w:rPr>
          <w:b/>
          <w:bCs/>
          <w:lang w:eastAsia="en-US" w:bidi="ar-SA"/>
        </w:rPr>
        <w:t>Waste Generation</w:t>
      </w:r>
    </w:p>
    <w:p w14:paraId="3C30C6E9" w14:textId="698900C4" w:rsidR="004E414B" w:rsidRDefault="004E414B" w:rsidP="00E7705C">
      <w:pPr>
        <w:rPr>
          <w:lang w:eastAsia="en-US" w:bidi="ar-SA"/>
        </w:rPr>
      </w:pPr>
      <w:r w:rsidRPr="004E414B">
        <w:rPr>
          <w:b/>
          <w:bCs/>
          <w:i/>
          <w:iCs/>
          <w:lang w:eastAsia="en-US" w:bidi="ar-SA"/>
        </w:rPr>
        <w:t>Impact:</w:t>
      </w:r>
      <w:r w:rsidRPr="004E414B">
        <w:rPr>
          <w:lang w:eastAsia="en-US" w:bidi="ar-SA"/>
        </w:rPr>
        <w:t xml:space="preserve"> </w:t>
      </w:r>
      <w:r w:rsidR="00E7705C" w:rsidRPr="00E7705C">
        <w:rPr>
          <w:lang w:eastAsia="en-US" w:bidi="ar-SA"/>
        </w:rPr>
        <w:t>However, environmental challenges are generated from waste (in the form of food, packaging and individual</w:t>
      </w:r>
      <w:r w:rsidR="00D239B6">
        <w:rPr>
          <w:lang w:eastAsia="en-US" w:bidi="ar-SA"/>
        </w:rPr>
        <w:t>-</w:t>
      </w:r>
      <w:r w:rsidR="00E7705C" w:rsidRPr="00E7705C">
        <w:rPr>
          <w:lang w:eastAsia="en-US" w:bidi="ar-SA"/>
        </w:rPr>
        <w:t>use plastics) in significant quantit</w:t>
      </w:r>
      <w:r w:rsidR="00D239B6">
        <w:rPr>
          <w:lang w:eastAsia="en-US" w:bidi="ar-SA"/>
        </w:rPr>
        <w:t>ies</w:t>
      </w:r>
      <w:r w:rsidR="00E7705C" w:rsidRPr="00E7705C">
        <w:rPr>
          <w:lang w:eastAsia="en-US" w:bidi="ar-SA"/>
        </w:rPr>
        <w:t>. Waste generated within the hotel that is mismanaged inefficiently may hamper the hotel’s reputation among environmentally conscious guests and result in increased disposal costs</w:t>
      </w:r>
      <w:r w:rsidR="00943BA4">
        <w:rPr>
          <w:lang w:eastAsia="en-US" w:bidi="ar-SA"/>
        </w:rPr>
        <w:t xml:space="preserve"> (</w:t>
      </w:r>
      <w:r w:rsidR="00943BA4">
        <w:rPr>
          <w:lang w:eastAsia="en-US"/>
        </w:rPr>
        <w:t>Maleki et al., 2023)</w:t>
      </w:r>
      <w:r w:rsidR="00E7705C" w:rsidRPr="00E7705C">
        <w:rPr>
          <w:lang w:eastAsia="en-US" w:bidi="ar-SA"/>
        </w:rPr>
        <w:t>.</w:t>
      </w:r>
    </w:p>
    <w:p w14:paraId="72D20D6D" w14:textId="77777777" w:rsidR="00105538" w:rsidRPr="004E414B" w:rsidRDefault="00105538" w:rsidP="00E7705C">
      <w:pPr>
        <w:rPr>
          <w:lang w:eastAsia="en-US" w:bidi="ar-SA"/>
        </w:rPr>
      </w:pPr>
    </w:p>
    <w:p w14:paraId="3F6F4177" w14:textId="345CA340" w:rsidR="00E7705C" w:rsidRDefault="004E414B" w:rsidP="00E7705C">
      <w:pPr>
        <w:rPr>
          <w:lang w:eastAsia="en-US" w:bidi="ar-SA"/>
        </w:rPr>
      </w:pPr>
      <w:r w:rsidRPr="004E414B">
        <w:rPr>
          <w:b/>
          <w:bCs/>
          <w:i/>
          <w:iCs/>
          <w:lang w:eastAsia="en-US" w:bidi="ar-SA"/>
        </w:rPr>
        <w:t>Causes:</w:t>
      </w:r>
      <w:r w:rsidRPr="004E414B">
        <w:rPr>
          <w:b/>
          <w:bCs/>
          <w:lang w:eastAsia="en-US" w:bidi="ar-SA"/>
        </w:rPr>
        <w:t xml:space="preserve"> </w:t>
      </w:r>
      <w:r w:rsidR="00E7705C" w:rsidRPr="00E7705C">
        <w:rPr>
          <w:lang w:eastAsia="en-US" w:bidi="ar-SA"/>
        </w:rPr>
        <w:t>Luxury can rarely be emphasized enough and subsequently may result in overconsumption and waste. This is a result of practices like giving out individual</w:t>
      </w:r>
      <w:r w:rsidR="00D239B6">
        <w:rPr>
          <w:lang w:eastAsia="en-US" w:bidi="ar-SA"/>
        </w:rPr>
        <w:t>-</w:t>
      </w:r>
      <w:r w:rsidR="00E7705C" w:rsidRPr="00E7705C">
        <w:rPr>
          <w:lang w:eastAsia="en-US" w:bidi="ar-SA"/>
        </w:rPr>
        <w:t xml:space="preserve">use toiletries, providing excessive dining options which </w:t>
      </w:r>
      <w:r w:rsidR="00D239B6">
        <w:rPr>
          <w:lang w:eastAsia="en-US" w:bidi="ar-SA"/>
        </w:rPr>
        <w:t xml:space="preserve">is </w:t>
      </w:r>
      <w:r w:rsidR="00E7705C" w:rsidRPr="00E7705C">
        <w:rPr>
          <w:lang w:eastAsia="en-US" w:bidi="ar-SA"/>
        </w:rPr>
        <w:t>so much that this is wasted, and lack of comprehensive recycling programs</w:t>
      </w:r>
      <w:r w:rsidR="00943BA4">
        <w:rPr>
          <w:lang w:eastAsia="en-US" w:bidi="ar-SA"/>
        </w:rPr>
        <w:t xml:space="preserve"> (Al-</w:t>
      </w:r>
      <w:proofErr w:type="spellStart"/>
      <w:r w:rsidR="00943BA4">
        <w:rPr>
          <w:lang w:eastAsia="en-US" w:bidi="ar-SA"/>
        </w:rPr>
        <w:t>Kodmany</w:t>
      </w:r>
      <w:proofErr w:type="spellEnd"/>
      <w:r w:rsidR="00943BA4">
        <w:rPr>
          <w:lang w:eastAsia="en-US" w:bidi="ar-SA"/>
        </w:rPr>
        <w:t>, 2016)</w:t>
      </w:r>
      <w:r w:rsidR="00E7705C" w:rsidRPr="00E7705C">
        <w:rPr>
          <w:lang w:eastAsia="en-US" w:bidi="ar-SA"/>
        </w:rPr>
        <w:t>.</w:t>
      </w:r>
    </w:p>
    <w:p w14:paraId="305F8300" w14:textId="77777777" w:rsidR="00105538" w:rsidRPr="004E414B" w:rsidRDefault="00105538" w:rsidP="00E7705C">
      <w:pPr>
        <w:rPr>
          <w:lang w:eastAsia="en-US" w:bidi="ar-SA"/>
        </w:rPr>
      </w:pPr>
    </w:p>
    <w:p w14:paraId="0DB55722" w14:textId="3D19116F" w:rsidR="004E414B" w:rsidRPr="00E7705C" w:rsidRDefault="004E414B" w:rsidP="00E7705C">
      <w:pPr>
        <w:pStyle w:val="ListParagraph"/>
        <w:numPr>
          <w:ilvl w:val="2"/>
          <w:numId w:val="18"/>
        </w:numPr>
        <w:rPr>
          <w:lang w:eastAsia="en-US" w:bidi="ar-SA"/>
        </w:rPr>
      </w:pPr>
      <w:r w:rsidRPr="00E7705C">
        <w:rPr>
          <w:b/>
          <w:bCs/>
          <w:lang w:eastAsia="en-US" w:bidi="ar-SA"/>
        </w:rPr>
        <w:t>Carbon Footprint</w:t>
      </w:r>
    </w:p>
    <w:p w14:paraId="00DC62B6" w14:textId="3C8A28F1" w:rsidR="004E414B" w:rsidRDefault="004E414B" w:rsidP="00E7705C">
      <w:pPr>
        <w:rPr>
          <w:lang w:eastAsia="en-US" w:bidi="ar-SA"/>
        </w:rPr>
      </w:pPr>
      <w:r w:rsidRPr="004E414B">
        <w:rPr>
          <w:b/>
          <w:bCs/>
          <w:i/>
          <w:iCs/>
          <w:lang w:eastAsia="en-US" w:bidi="ar-SA"/>
        </w:rPr>
        <w:t>Impact:</w:t>
      </w:r>
      <w:r w:rsidRPr="004E414B">
        <w:rPr>
          <w:lang w:eastAsia="en-US" w:bidi="ar-SA"/>
        </w:rPr>
        <w:t xml:space="preserve"> </w:t>
      </w:r>
      <w:r w:rsidR="00E7705C" w:rsidRPr="00E7705C">
        <w:rPr>
          <w:lang w:eastAsia="en-US" w:bidi="ar-SA"/>
        </w:rPr>
        <w:t>Since people are becoming more environmentally conscious, a bad carbon footprint can harm the hotel's reputation</w:t>
      </w:r>
      <w:r w:rsidR="00D24F1F">
        <w:rPr>
          <w:lang w:eastAsia="en-US" w:bidi="ar-SA"/>
        </w:rPr>
        <w:t xml:space="preserve"> (</w:t>
      </w:r>
      <w:r w:rsidR="00D24F1F">
        <w:rPr>
          <w:lang w:eastAsia="en-US"/>
        </w:rPr>
        <w:t xml:space="preserve">Sarkisian, Shook </w:t>
      </w:r>
      <w:r w:rsidR="00ED4239">
        <w:rPr>
          <w:lang w:eastAsia="en-US"/>
        </w:rPr>
        <w:t>and</w:t>
      </w:r>
      <w:r w:rsidR="00D24F1F">
        <w:rPr>
          <w:lang w:eastAsia="en-US"/>
        </w:rPr>
        <w:t xml:space="preserve"> Zhang, 2015)</w:t>
      </w:r>
      <w:r w:rsidR="00E7705C" w:rsidRPr="00E7705C">
        <w:rPr>
          <w:lang w:eastAsia="en-US" w:bidi="ar-SA"/>
        </w:rPr>
        <w:t>. This can also mean financial repercussion</w:t>
      </w:r>
      <w:r w:rsidR="00D239B6">
        <w:rPr>
          <w:lang w:eastAsia="en-US" w:bidi="ar-SA"/>
        </w:rPr>
        <w:t>s</w:t>
      </w:r>
      <w:r w:rsidR="00E7705C" w:rsidRPr="00E7705C">
        <w:rPr>
          <w:lang w:eastAsia="en-US" w:bidi="ar-SA"/>
        </w:rPr>
        <w:t xml:space="preserve"> such as potential carbon tax and energy cost</w:t>
      </w:r>
      <w:r w:rsidR="00D239B6">
        <w:rPr>
          <w:lang w:eastAsia="en-US" w:bidi="ar-SA"/>
        </w:rPr>
        <w:t>s</w:t>
      </w:r>
      <w:r w:rsidR="00E7705C" w:rsidRPr="00E7705C">
        <w:rPr>
          <w:lang w:eastAsia="en-US" w:bidi="ar-SA"/>
        </w:rPr>
        <w:t>.</w:t>
      </w:r>
    </w:p>
    <w:p w14:paraId="5516A020" w14:textId="77777777" w:rsidR="00105538" w:rsidRPr="004E414B" w:rsidRDefault="00105538" w:rsidP="00E7705C">
      <w:pPr>
        <w:rPr>
          <w:lang w:eastAsia="en-US" w:bidi="ar-SA"/>
        </w:rPr>
      </w:pPr>
    </w:p>
    <w:p w14:paraId="21C38BCD" w14:textId="0CF28C9D" w:rsidR="004E414B" w:rsidRDefault="004E414B" w:rsidP="004E414B">
      <w:pPr>
        <w:rPr>
          <w:lang w:eastAsia="en-US" w:bidi="ar-SA"/>
        </w:rPr>
      </w:pPr>
      <w:r w:rsidRPr="004E414B">
        <w:rPr>
          <w:b/>
          <w:bCs/>
          <w:i/>
          <w:iCs/>
          <w:lang w:eastAsia="en-US" w:bidi="ar-SA"/>
        </w:rPr>
        <w:t>Causes:</w:t>
      </w:r>
      <w:r w:rsidRPr="004E414B">
        <w:rPr>
          <w:lang w:eastAsia="en-US" w:bidi="ar-SA"/>
        </w:rPr>
        <w:t xml:space="preserve"> </w:t>
      </w:r>
      <w:r w:rsidR="00E7705C" w:rsidRPr="00E7705C">
        <w:rPr>
          <w:lang w:eastAsia="en-US" w:bidi="ar-SA"/>
        </w:rPr>
        <w:t>The high energy consumption, reliance o</w:t>
      </w:r>
      <w:r w:rsidR="00D239B6">
        <w:rPr>
          <w:lang w:eastAsia="en-US" w:bidi="ar-SA"/>
        </w:rPr>
        <w:t>n</w:t>
      </w:r>
      <w:r w:rsidR="00E7705C" w:rsidRPr="00E7705C">
        <w:rPr>
          <w:lang w:eastAsia="en-US" w:bidi="ar-SA"/>
        </w:rPr>
        <w:t xml:space="preserve"> non-renewable energy sources, and the large extent of use of imported goods enhance the hotel’s carbon footprint</w:t>
      </w:r>
      <w:r w:rsidR="00D24F1F">
        <w:rPr>
          <w:lang w:eastAsia="en-US" w:bidi="ar-SA"/>
        </w:rPr>
        <w:t xml:space="preserve"> (</w:t>
      </w:r>
      <w:proofErr w:type="spellStart"/>
      <w:r w:rsidR="00D24F1F">
        <w:rPr>
          <w:lang w:eastAsia="en-US"/>
        </w:rPr>
        <w:t>Raqqad</w:t>
      </w:r>
      <w:proofErr w:type="spellEnd"/>
      <w:r w:rsidR="00D24F1F">
        <w:rPr>
          <w:lang w:eastAsia="en-US"/>
        </w:rPr>
        <w:t>, 2024)</w:t>
      </w:r>
      <w:r w:rsidR="00E7705C" w:rsidRPr="00E7705C">
        <w:rPr>
          <w:lang w:eastAsia="en-US" w:bidi="ar-SA"/>
        </w:rPr>
        <w:t>.</w:t>
      </w:r>
    </w:p>
    <w:p w14:paraId="103BF6E1" w14:textId="77777777" w:rsidR="00105538" w:rsidRDefault="00105538" w:rsidP="004E414B">
      <w:pPr>
        <w:rPr>
          <w:lang w:eastAsia="en-US" w:bidi="ar-SA"/>
        </w:rPr>
      </w:pPr>
    </w:p>
    <w:p w14:paraId="65D70D57" w14:textId="1CBD0E45" w:rsidR="004E414B" w:rsidRPr="00E7705C" w:rsidRDefault="004E414B" w:rsidP="00E7705C">
      <w:pPr>
        <w:pStyle w:val="ListParagraph"/>
        <w:numPr>
          <w:ilvl w:val="2"/>
          <w:numId w:val="18"/>
        </w:numPr>
        <w:rPr>
          <w:lang w:eastAsia="en-US" w:bidi="ar-SA"/>
        </w:rPr>
      </w:pPr>
      <w:r w:rsidRPr="00E7705C">
        <w:rPr>
          <w:b/>
          <w:bCs/>
          <w:lang w:eastAsia="en-US" w:bidi="ar-SA"/>
        </w:rPr>
        <w:t>Stakeholder Perception and Reputation</w:t>
      </w:r>
    </w:p>
    <w:p w14:paraId="0627AE18" w14:textId="7A340B83" w:rsidR="004E414B" w:rsidRDefault="004E414B" w:rsidP="00E7705C">
      <w:pPr>
        <w:rPr>
          <w:lang w:eastAsia="en-US" w:bidi="ar-SA"/>
        </w:rPr>
      </w:pPr>
      <w:r w:rsidRPr="004E414B">
        <w:rPr>
          <w:b/>
          <w:bCs/>
          <w:i/>
          <w:iCs/>
          <w:lang w:eastAsia="en-US" w:bidi="ar-SA"/>
        </w:rPr>
        <w:t>Impact:</w:t>
      </w:r>
      <w:r w:rsidRPr="004E414B">
        <w:rPr>
          <w:lang w:eastAsia="en-US" w:bidi="ar-SA"/>
        </w:rPr>
        <w:t xml:space="preserve"> </w:t>
      </w:r>
      <w:r w:rsidR="00E7705C" w:rsidRPr="00E7705C">
        <w:rPr>
          <w:lang w:eastAsia="en-US" w:bidi="ar-SA"/>
        </w:rPr>
        <w:t>If a hotel does not meet sustainability expectations, such as carbon footprint, it can consequently generate negative perceptions of the guests, partners and the community, and this can result in reduced occupancy and lost brand loyalty</w:t>
      </w:r>
      <w:r w:rsidR="0000559D">
        <w:rPr>
          <w:lang w:eastAsia="en-US" w:bidi="ar-SA"/>
        </w:rPr>
        <w:t xml:space="preserve"> (</w:t>
      </w:r>
      <w:proofErr w:type="spellStart"/>
      <w:r w:rsidR="0000559D">
        <w:rPr>
          <w:lang w:eastAsia="en-US"/>
        </w:rPr>
        <w:t>Csiszarik-Kocsir</w:t>
      </w:r>
      <w:proofErr w:type="spellEnd"/>
      <w:r w:rsidR="0000559D">
        <w:rPr>
          <w:lang w:eastAsia="en-US"/>
        </w:rPr>
        <w:t>, 2024)</w:t>
      </w:r>
      <w:r w:rsidR="00E7705C" w:rsidRPr="00E7705C">
        <w:rPr>
          <w:lang w:eastAsia="en-US" w:bidi="ar-SA"/>
        </w:rPr>
        <w:t>.</w:t>
      </w:r>
    </w:p>
    <w:p w14:paraId="6D6EEA2D" w14:textId="77777777" w:rsidR="00105538" w:rsidRPr="004E414B" w:rsidRDefault="00105538" w:rsidP="00E7705C">
      <w:pPr>
        <w:rPr>
          <w:lang w:eastAsia="en-US" w:bidi="ar-SA"/>
        </w:rPr>
      </w:pPr>
    </w:p>
    <w:p w14:paraId="3B4E84AB" w14:textId="55D4BF2D" w:rsidR="004E414B" w:rsidRPr="004E414B" w:rsidRDefault="004E414B" w:rsidP="004E414B">
      <w:pPr>
        <w:rPr>
          <w:lang w:eastAsia="en-US" w:bidi="ar-SA"/>
        </w:rPr>
      </w:pPr>
      <w:r w:rsidRPr="004E414B">
        <w:rPr>
          <w:b/>
          <w:bCs/>
          <w:i/>
          <w:iCs/>
          <w:lang w:eastAsia="en-US" w:bidi="ar-SA"/>
        </w:rPr>
        <w:t>Causes:</w:t>
      </w:r>
      <w:r w:rsidRPr="004E414B">
        <w:rPr>
          <w:b/>
          <w:bCs/>
          <w:lang w:eastAsia="en-US" w:bidi="ar-SA"/>
        </w:rPr>
        <w:t xml:space="preserve"> </w:t>
      </w:r>
      <w:r w:rsidR="00E7705C" w:rsidRPr="00E7705C">
        <w:rPr>
          <w:lang w:eastAsia="en-US" w:bidi="ar-SA"/>
        </w:rPr>
        <w:t xml:space="preserve">If there </w:t>
      </w:r>
      <w:r w:rsidR="00105538" w:rsidRPr="00E7705C">
        <w:rPr>
          <w:lang w:eastAsia="en-US" w:bidi="ar-SA"/>
        </w:rPr>
        <w:t>are</w:t>
      </w:r>
      <w:r w:rsidR="00E7705C" w:rsidRPr="00E7705C">
        <w:rPr>
          <w:lang w:eastAsia="en-US" w:bidi="ar-SA"/>
        </w:rPr>
        <w:t xml:space="preserve"> no visible efforts to develop sustainability or no communication about such initiatives th</w:t>
      </w:r>
      <w:r w:rsidR="00D239B6">
        <w:rPr>
          <w:lang w:eastAsia="en-US" w:bidi="ar-SA"/>
        </w:rPr>
        <w:t>e</w:t>
      </w:r>
      <w:r w:rsidR="00E7705C" w:rsidRPr="00E7705C">
        <w:rPr>
          <w:lang w:eastAsia="en-US" w:bidi="ar-SA"/>
        </w:rPr>
        <w:t xml:space="preserve">n </w:t>
      </w:r>
      <w:r w:rsidR="00105538" w:rsidRPr="00E7705C">
        <w:rPr>
          <w:lang w:eastAsia="en-US" w:bidi="ar-SA"/>
        </w:rPr>
        <w:t>stakeholders</w:t>
      </w:r>
      <w:r w:rsidR="00E7705C" w:rsidRPr="00E7705C">
        <w:rPr>
          <w:lang w:eastAsia="en-US" w:bidi="ar-SA"/>
        </w:rPr>
        <w:t xml:space="preserve"> may consider the hotel as environmentally irresponsible</w:t>
      </w:r>
      <w:r w:rsidR="0000559D">
        <w:rPr>
          <w:lang w:eastAsia="en-US" w:bidi="ar-SA"/>
        </w:rPr>
        <w:t xml:space="preserve"> (</w:t>
      </w:r>
      <w:r w:rsidR="0000559D">
        <w:rPr>
          <w:lang w:eastAsia="en-US"/>
        </w:rPr>
        <w:t>Kotsi et al., 2018)</w:t>
      </w:r>
      <w:r w:rsidR="00E7705C" w:rsidRPr="00E7705C">
        <w:rPr>
          <w:lang w:eastAsia="en-US" w:bidi="ar-SA"/>
        </w:rPr>
        <w:t>.</w:t>
      </w:r>
    </w:p>
    <w:p w14:paraId="5737A589" w14:textId="77777777" w:rsidR="004E414B" w:rsidRPr="004E414B" w:rsidRDefault="004E414B" w:rsidP="004E414B">
      <w:pPr>
        <w:rPr>
          <w:lang w:eastAsia="en-US" w:bidi="ar-SA"/>
        </w:rPr>
      </w:pPr>
    </w:p>
    <w:p w14:paraId="6078090A" w14:textId="77777777" w:rsidR="00764339" w:rsidRPr="00764339" w:rsidRDefault="00764339" w:rsidP="005E1F3E">
      <w:pPr>
        <w:pStyle w:val="Heading2"/>
        <w:numPr>
          <w:ilvl w:val="1"/>
          <w:numId w:val="18"/>
        </w:numPr>
      </w:pPr>
      <w:bookmarkStart w:id="8" w:name="_Toc191042209"/>
      <w:r w:rsidRPr="00764339">
        <w:t>STEEPLED Analysis: External Factors Influencing Sustainability at Burj Al Arab Jumeirah</w:t>
      </w:r>
      <w:bookmarkEnd w:id="8"/>
    </w:p>
    <w:p w14:paraId="77FFB925" w14:textId="643707B8" w:rsidR="00764339" w:rsidRDefault="00E7705C" w:rsidP="00764339">
      <w:r w:rsidRPr="00E7705C">
        <w:t xml:space="preserve">The external factors which affect the sustainability efforts in Burj Al Arab Jumeirah are </w:t>
      </w:r>
      <w:r w:rsidR="00105538" w:rsidRPr="00E7705C">
        <w:t>analysed</w:t>
      </w:r>
      <w:r w:rsidRPr="00E7705C">
        <w:t xml:space="preserve"> by a STEEPLED analysis, which then helps in identifying the opportunities, as well as the challenges, in the </w:t>
      </w:r>
      <w:r w:rsidR="00105538" w:rsidRPr="00E7705C">
        <w:t>Eco-friendly</w:t>
      </w:r>
      <w:r w:rsidRPr="00E7705C">
        <w:t xml:space="preserve"> </w:t>
      </w:r>
      <w:r w:rsidR="0073653A" w:rsidRPr="00E7705C">
        <w:t>practices’</w:t>
      </w:r>
      <w:r w:rsidRPr="00E7705C">
        <w:t xml:space="preserve"> implementation </w:t>
      </w:r>
      <w:r w:rsidR="00D239B6">
        <w:t>i</w:t>
      </w:r>
      <w:r w:rsidRPr="00E7705C">
        <w:t>n Burj Al Arab Jumeirah</w:t>
      </w:r>
      <w:r w:rsidR="00101A6E">
        <w:t xml:space="preserve"> (</w:t>
      </w:r>
      <w:proofErr w:type="spellStart"/>
      <w:r w:rsidR="00101A6E">
        <w:rPr>
          <w:lang w:eastAsia="en-US"/>
        </w:rPr>
        <w:t>Almashehari</w:t>
      </w:r>
      <w:proofErr w:type="spellEnd"/>
      <w:r w:rsidR="00101A6E">
        <w:rPr>
          <w:lang w:eastAsia="en-US"/>
        </w:rPr>
        <w:t>, 2012)</w:t>
      </w:r>
      <w:r w:rsidRPr="00E7705C">
        <w:t>.</w:t>
      </w:r>
    </w:p>
    <w:p w14:paraId="131F577B" w14:textId="77777777" w:rsidR="00105538" w:rsidRPr="00764339" w:rsidRDefault="00105538" w:rsidP="00764339"/>
    <w:p w14:paraId="286EAB97" w14:textId="6FCE5E77" w:rsidR="00764339" w:rsidRPr="00E7705C" w:rsidRDefault="00764339" w:rsidP="00E7705C">
      <w:pPr>
        <w:pStyle w:val="ListParagraph"/>
        <w:numPr>
          <w:ilvl w:val="0"/>
          <w:numId w:val="22"/>
        </w:numPr>
        <w:rPr>
          <w:b/>
          <w:bCs/>
        </w:rPr>
      </w:pPr>
      <w:r w:rsidRPr="00E7705C">
        <w:rPr>
          <w:b/>
          <w:bCs/>
        </w:rPr>
        <w:t>Social Factors</w:t>
      </w:r>
    </w:p>
    <w:p w14:paraId="38B9901B" w14:textId="425F22E3" w:rsidR="00764339" w:rsidRDefault="00E7705C" w:rsidP="00764339">
      <w:r w:rsidRPr="00E7705C">
        <w:t>There is a need in the market for sustainable tourism as tourists especially Millennials and Gen Z are particular about the environmental commitments made by the hotel</w:t>
      </w:r>
      <w:r w:rsidR="00B46855">
        <w:t>s</w:t>
      </w:r>
      <w:r w:rsidRPr="00E7705C">
        <w:t xml:space="preserve"> they stay in</w:t>
      </w:r>
      <w:r w:rsidR="00101A6E">
        <w:t xml:space="preserve"> (</w:t>
      </w:r>
      <w:r w:rsidR="00101A6E">
        <w:rPr>
          <w:lang w:eastAsia="en-US"/>
        </w:rPr>
        <w:t xml:space="preserve">Morrison </w:t>
      </w:r>
      <w:r w:rsidR="00ED4239">
        <w:rPr>
          <w:lang w:eastAsia="en-US"/>
        </w:rPr>
        <w:t>and</w:t>
      </w:r>
      <w:r w:rsidR="00101A6E">
        <w:rPr>
          <w:lang w:eastAsia="en-US"/>
        </w:rPr>
        <w:t xml:space="preserve"> Maxim, 2021)</w:t>
      </w:r>
      <w:r w:rsidRPr="00E7705C">
        <w:t xml:space="preserve">. Today, many luxury </w:t>
      </w:r>
      <w:r w:rsidR="0073653A" w:rsidRPr="00E7705C">
        <w:t>travellers</w:t>
      </w:r>
      <w:r w:rsidRPr="00E7705C">
        <w:t xml:space="preserve"> are now expecting eco-friendly initiatives of energy</w:t>
      </w:r>
      <w:r w:rsidR="00D239B6">
        <w:t>-</w:t>
      </w:r>
      <w:r w:rsidRPr="00E7705C">
        <w:t>efficient lighting, plastic</w:t>
      </w:r>
      <w:r w:rsidR="00D239B6">
        <w:t>-</w:t>
      </w:r>
      <w:r w:rsidRPr="00E7705C">
        <w:t>free offerings and sustainable food and drink options</w:t>
      </w:r>
      <w:r w:rsidR="00101A6E">
        <w:t xml:space="preserve"> (</w:t>
      </w:r>
      <w:proofErr w:type="spellStart"/>
      <w:r w:rsidR="00101A6E">
        <w:rPr>
          <w:lang w:eastAsia="en-US"/>
        </w:rPr>
        <w:t>Gorgenländer</w:t>
      </w:r>
      <w:proofErr w:type="spellEnd"/>
      <w:r w:rsidR="00101A6E">
        <w:rPr>
          <w:lang w:eastAsia="en-US"/>
        </w:rPr>
        <w:t>, 2010)</w:t>
      </w:r>
      <w:r w:rsidRPr="00E7705C">
        <w:t xml:space="preserve">. </w:t>
      </w:r>
      <w:r w:rsidR="00101A6E" w:rsidRPr="00E7705C">
        <w:t>Thus,</w:t>
      </w:r>
      <w:r w:rsidRPr="00E7705C">
        <w:t xml:space="preserve"> the reputation and guest loyalty of Burj Al Arab Jumeirah are influenced by Burj Al Arab Jumeirah’s ability to meet these expectations</w:t>
      </w:r>
      <w:r w:rsidR="00101A6E">
        <w:t xml:space="preserve"> (</w:t>
      </w:r>
      <w:proofErr w:type="spellStart"/>
      <w:r w:rsidR="00101A6E">
        <w:rPr>
          <w:lang w:eastAsia="en-US"/>
        </w:rPr>
        <w:t>Bitelmal</w:t>
      </w:r>
      <w:proofErr w:type="spellEnd"/>
      <w:r w:rsidR="00101A6E">
        <w:rPr>
          <w:lang w:eastAsia="en-US"/>
        </w:rPr>
        <w:t>, 2010)</w:t>
      </w:r>
      <w:r w:rsidRPr="00E7705C">
        <w:t xml:space="preserve">. </w:t>
      </w:r>
      <w:r w:rsidRPr="00E7705C">
        <w:lastRenderedPageBreak/>
        <w:t xml:space="preserve">But, if it does not take visible sustainability measures, it runs the threat of losing its </w:t>
      </w:r>
      <w:r w:rsidR="00D239B6">
        <w:t>environmentally conscious customer</w:t>
      </w:r>
      <w:r w:rsidRPr="00E7705C">
        <w:t>s</w:t>
      </w:r>
      <w:r w:rsidR="007C4553">
        <w:t xml:space="preserve"> (</w:t>
      </w:r>
      <w:r w:rsidR="007C4553">
        <w:rPr>
          <w:lang w:eastAsia="en-US" w:bidi="ar-SA"/>
        </w:rPr>
        <w:t>Burnes, 2014)</w:t>
      </w:r>
      <w:r w:rsidRPr="00E7705C">
        <w:t>.</w:t>
      </w:r>
    </w:p>
    <w:p w14:paraId="6F8D7585" w14:textId="77777777" w:rsidR="00E7705C" w:rsidRPr="00764339" w:rsidRDefault="00E7705C" w:rsidP="00764339"/>
    <w:p w14:paraId="41DA23E4" w14:textId="7B9E5505" w:rsidR="00764339" w:rsidRPr="00E7705C" w:rsidRDefault="00764339" w:rsidP="00E7705C">
      <w:pPr>
        <w:pStyle w:val="ListParagraph"/>
        <w:numPr>
          <w:ilvl w:val="0"/>
          <w:numId w:val="22"/>
        </w:numPr>
        <w:rPr>
          <w:b/>
          <w:bCs/>
        </w:rPr>
      </w:pPr>
      <w:r w:rsidRPr="00E7705C">
        <w:rPr>
          <w:b/>
          <w:bCs/>
        </w:rPr>
        <w:t>Technological Factors</w:t>
      </w:r>
    </w:p>
    <w:p w14:paraId="689FB1A0" w14:textId="43C701D3" w:rsidR="00764339" w:rsidRDefault="00686DE6" w:rsidP="00764339">
      <w:r w:rsidRPr="00686DE6">
        <w:t>Smart building technologies, AI</w:t>
      </w:r>
      <w:r w:rsidR="00D239B6">
        <w:t>-</w:t>
      </w:r>
      <w:r w:rsidRPr="00686DE6">
        <w:t>driven energy management, and water</w:t>
      </w:r>
      <w:r w:rsidR="00D239B6">
        <w:t>-</w:t>
      </w:r>
      <w:r w:rsidRPr="00686DE6">
        <w:t xml:space="preserve">saving solutions are all advanced and offer an opportunity to reap savings </w:t>
      </w:r>
      <w:r w:rsidR="00D239B6">
        <w:t>concerning</w:t>
      </w:r>
      <w:r w:rsidRPr="00686DE6">
        <w:t xml:space="preserve"> reduced environmental impact</w:t>
      </w:r>
      <w:r w:rsidR="00101A6E">
        <w:t xml:space="preserve"> (</w:t>
      </w:r>
      <w:proofErr w:type="spellStart"/>
      <w:r w:rsidR="00101A6E">
        <w:rPr>
          <w:lang w:eastAsia="en-US"/>
        </w:rPr>
        <w:t>Hassanien</w:t>
      </w:r>
      <w:proofErr w:type="spellEnd"/>
      <w:r w:rsidR="00101A6E">
        <w:rPr>
          <w:lang w:eastAsia="en-US"/>
        </w:rPr>
        <w:t xml:space="preserve"> </w:t>
      </w:r>
      <w:r w:rsidR="00ED4239">
        <w:rPr>
          <w:lang w:eastAsia="en-US"/>
        </w:rPr>
        <w:t>and</w:t>
      </w:r>
      <w:r w:rsidR="00101A6E">
        <w:rPr>
          <w:lang w:eastAsia="en-US"/>
        </w:rPr>
        <w:t xml:space="preserve"> Dale, 2019)</w:t>
      </w:r>
      <w:r w:rsidRPr="00686DE6">
        <w:t>. To give you an idea, supplying smart HVAC systems can reduce energy consumption, as well as AI</w:t>
      </w:r>
      <w:r w:rsidR="00D239B6">
        <w:t>-</w:t>
      </w:r>
      <w:r w:rsidRPr="00686DE6">
        <w:t>based monitoring that enhances waste and water usage</w:t>
      </w:r>
      <w:r w:rsidR="00151347">
        <w:t xml:space="preserve"> (</w:t>
      </w:r>
      <w:proofErr w:type="spellStart"/>
      <w:r w:rsidR="00151347">
        <w:rPr>
          <w:lang w:eastAsia="en-US"/>
        </w:rPr>
        <w:t>Gorgenländer</w:t>
      </w:r>
      <w:proofErr w:type="spellEnd"/>
      <w:r w:rsidR="00151347">
        <w:rPr>
          <w:lang w:eastAsia="en-US"/>
        </w:rPr>
        <w:t>, 2010)</w:t>
      </w:r>
      <w:r w:rsidRPr="00686DE6">
        <w:t xml:space="preserve">. Nevertheless, </w:t>
      </w:r>
      <w:r w:rsidR="00D239B6">
        <w:t xml:space="preserve">the </w:t>
      </w:r>
      <w:r w:rsidRPr="00686DE6">
        <w:t>high costs of incorporating cutting</w:t>
      </w:r>
      <w:r w:rsidR="00D239B6">
        <w:t>-</w:t>
      </w:r>
      <w:r w:rsidRPr="00686DE6">
        <w:t>edge innovation in sustainability technology can be a barrier to which strategic investment may be required.</w:t>
      </w:r>
    </w:p>
    <w:p w14:paraId="4E99367E" w14:textId="77777777" w:rsidR="00686DE6" w:rsidRPr="00764339" w:rsidRDefault="00686DE6" w:rsidP="00764339"/>
    <w:p w14:paraId="516E321F" w14:textId="67CE3457" w:rsidR="00764339" w:rsidRPr="00E7705C" w:rsidRDefault="00764339" w:rsidP="00E7705C">
      <w:pPr>
        <w:pStyle w:val="ListParagraph"/>
        <w:numPr>
          <w:ilvl w:val="0"/>
          <w:numId w:val="22"/>
        </w:numPr>
        <w:rPr>
          <w:b/>
          <w:bCs/>
        </w:rPr>
      </w:pPr>
      <w:r w:rsidRPr="00E7705C">
        <w:rPr>
          <w:b/>
          <w:bCs/>
        </w:rPr>
        <w:t>Economic Factors</w:t>
      </w:r>
    </w:p>
    <w:p w14:paraId="0B85B7CA" w14:textId="77086973" w:rsidR="00764339" w:rsidRDefault="005A6F8E" w:rsidP="00764339">
      <w:r w:rsidRPr="005A6F8E">
        <w:t>Sustainability initiatives involve 1st order investment but long</w:t>
      </w:r>
      <w:r w:rsidR="00D239B6">
        <w:t>-</w:t>
      </w:r>
      <w:r w:rsidRPr="005A6F8E">
        <w:t>run savings as less energy and water would be consumed</w:t>
      </w:r>
      <w:r w:rsidR="00151347">
        <w:t xml:space="preserve"> (</w:t>
      </w:r>
      <w:r w:rsidR="00151347">
        <w:rPr>
          <w:lang w:eastAsia="en-US"/>
        </w:rPr>
        <w:t xml:space="preserve">Shahid, </w:t>
      </w:r>
      <w:proofErr w:type="spellStart"/>
      <w:r w:rsidR="00151347">
        <w:rPr>
          <w:lang w:eastAsia="en-US"/>
        </w:rPr>
        <w:t>Bodolica</w:t>
      </w:r>
      <w:proofErr w:type="spellEnd"/>
      <w:r w:rsidR="00151347">
        <w:rPr>
          <w:lang w:eastAsia="en-US"/>
        </w:rPr>
        <w:t xml:space="preserve"> </w:t>
      </w:r>
      <w:r w:rsidR="00ED4239">
        <w:rPr>
          <w:lang w:eastAsia="en-US"/>
        </w:rPr>
        <w:t>and</w:t>
      </w:r>
      <w:r w:rsidR="00151347">
        <w:rPr>
          <w:lang w:eastAsia="en-US"/>
        </w:rPr>
        <w:t xml:space="preserve"> </w:t>
      </w:r>
      <w:proofErr w:type="spellStart"/>
      <w:r w:rsidR="00151347">
        <w:rPr>
          <w:lang w:eastAsia="en-US"/>
        </w:rPr>
        <w:t>Spraggon</w:t>
      </w:r>
      <w:proofErr w:type="spellEnd"/>
      <w:r w:rsidR="00151347">
        <w:rPr>
          <w:lang w:eastAsia="en-US"/>
        </w:rPr>
        <w:t>, 2014)</w:t>
      </w:r>
      <w:r w:rsidRPr="005A6F8E">
        <w:t xml:space="preserve">. Furthermore, in the UAE rising energy costs also become a financial necessity for efficiency. In addition, Burj Al Arab could enhance </w:t>
      </w:r>
      <w:r w:rsidR="00D239B6">
        <w:t>its</w:t>
      </w:r>
      <w:r w:rsidRPr="005A6F8E">
        <w:t xml:space="preserve"> competitive advantage to attract eco</w:t>
      </w:r>
      <w:r w:rsidR="00D239B6">
        <w:t>-</w:t>
      </w:r>
      <w:r w:rsidRPr="005A6F8E">
        <w:t>conscious travellers prepared to pay premium rates for responsible luxury</w:t>
      </w:r>
      <w:r w:rsidR="00151347">
        <w:t xml:space="preserve"> (</w:t>
      </w:r>
      <w:r w:rsidR="00151347">
        <w:rPr>
          <w:lang w:eastAsia="en-US"/>
        </w:rPr>
        <w:t>Al Kassim, 2016)</w:t>
      </w:r>
      <w:r w:rsidRPr="005A6F8E">
        <w:t>.</w:t>
      </w:r>
    </w:p>
    <w:p w14:paraId="1BABF857" w14:textId="77777777" w:rsidR="005A6F8E" w:rsidRPr="00764339" w:rsidRDefault="005A6F8E" w:rsidP="00764339"/>
    <w:p w14:paraId="23E882C5" w14:textId="410BAB5D" w:rsidR="00764339" w:rsidRPr="005A6F8E" w:rsidRDefault="00764339" w:rsidP="005A6F8E">
      <w:pPr>
        <w:pStyle w:val="ListParagraph"/>
        <w:numPr>
          <w:ilvl w:val="0"/>
          <w:numId w:val="22"/>
        </w:numPr>
        <w:rPr>
          <w:b/>
          <w:bCs/>
        </w:rPr>
      </w:pPr>
      <w:r w:rsidRPr="005A6F8E">
        <w:rPr>
          <w:b/>
          <w:bCs/>
        </w:rPr>
        <w:t>Environmental Factors</w:t>
      </w:r>
    </w:p>
    <w:p w14:paraId="29ED96DC" w14:textId="41F3C89C" w:rsidR="00764339" w:rsidRDefault="005A6F8E" w:rsidP="00764339">
      <w:r w:rsidRPr="005A6F8E">
        <w:t>Water scarcity is a persisting issue in Dubai’s arid climate. Yet, energy and water use are excessive, going against the global efforts to curb climate change</w:t>
      </w:r>
      <w:r w:rsidR="00151347">
        <w:t xml:space="preserve"> (</w:t>
      </w:r>
      <w:r w:rsidR="00151347">
        <w:rPr>
          <w:lang w:eastAsia="en-US"/>
        </w:rPr>
        <w:t>Al Kassim, 2016)</w:t>
      </w:r>
      <w:r w:rsidRPr="005A6F8E">
        <w:t xml:space="preserve">. Desalination plants, solar energy, </w:t>
      </w:r>
      <w:r w:rsidR="00D239B6">
        <w:t xml:space="preserve">and </w:t>
      </w:r>
      <w:r w:rsidRPr="005A6F8E">
        <w:t xml:space="preserve">recycling systems can be implemented in implementing solar energy to reduce the ecological footprint of the hotel. Also, on </w:t>
      </w:r>
      <w:r w:rsidR="00D239B6">
        <w:t xml:space="preserve">the </w:t>
      </w:r>
      <w:r w:rsidRPr="005A6F8E">
        <w:t>other hand</w:t>
      </w:r>
      <w:r w:rsidR="00D239B6">
        <w:t>,</w:t>
      </w:r>
      <w:r w:rsidRPr="005A6F8E">
        <w:t xml:space="preserve"> supporting biodiversity could be done through responsible sourcing of materials and food which can diminish environmental damage</w:t>
      </w:r>
      <w:r w:rsidR="00151347">
        <w:t xml:space="preserve"> (</w:t>
      </w:r>
      <w:r w:rsidR="00151347">
        <w:rPr>
          <w:lang w:eastAsia="en-US"/>
        </w:rPr>
        <w:t>Petratos, 2020)</w:t>
      </w:r>
      <w:r w:rsidRPr="005A6F8E">
        <w:t>.</w:t>
      </w:r>
    </w:p>
    <w:p w14:paraId="1DFAF287" w14:textId="77777777" w:rsidR="005A6F8E" w:rsidRPr="00764339" w:rsidRDefault="005A6F8E" w:rsidP="00764339"/>
    <w:p w14:paraId="1AC140DA" w14:textId="01C2F139" w:rsidR="00764339" w:rsidRPr="005A6F8E" w:rsidRDefault="00764339" w:rsidP="005A6F8E">
      <w:pPr>
        <w:pStyle w:val="ListParagraph"/>
        <w:numPr>
          <w:ilvl w:val="0"/>
          <w:numId w:val="22"/>
        </w:numPr>
        <w:rPr>
          <w:b/>
          <w:bCs/>
        </w:rPr>
      </w:pPr>
      <w:r w:rsidRPr="005A6F8E">
        <w:rPr>
          <w:b/>
          <w:bCs/>
        </w:rPr>
        <w:t>Political Factors</w:t>
      </w:r>
    </w:p>
    <w:p w14:paraId="02E1B740" w14:textId="5EDA0379" w:rsidR="00764339" w:rsidRDefault="005A6F8E" w:rsidP="00764339">
      <w:r w:rsidRPr="005A6F8E">
        <w:t>Green building codes, carbon reduction targets, environmental policy and the like come from the UAE government actively promoting sustainability. This means that hotels must adhere to such clauses such as UAE Green Agenda 2030 and Dubai Clean Energy Strategy 2050</w:t>
      </w:r>
      <w:r w:rsidR="00151347">
        <w:t xml:space="preserve"> (</w:t>
      </w:r>
      <w:r w:rsidR="00151347">
        <w:rPr>
          <w:lang w:eastAsia="en-US"/>
        </w:rPr>
        <w:t>Al-</w:t>
      </w:r>
      <w:proofErr w:type="spellStart"/>
      <w:r w:rsidR="00151347">
        <w:rPr>
          <w:lang w:eastAsia="en-US"/>
        </w:rPr>
        <w:t>Kodmany</w:t>
      </w:r>
      <w:proofErr w:type="spellEnd"/>
      <w:r w:rsidR="00151347">
        <w:rPr>
          <w:lang w:eastAsia="en-US"/>
        </w:rPr>
        <w:t>, 2024)</w:t>
      </w:r>
      <w:r w:rsidRPr="005A6F8E">
        <w:t xml:space="preserve">. Consequences of non-compliance can include financial penalties, while there are funding and partnership opportunities </w:t>
      </w:r>
      <w:r w:rsidR="00D239B6">
        <w:t>for</w:t>
      </w:r>
      <w:r w:rsidRPr="005A6F8E">
        <w:t xml:space="preserve"> successful alignment with government initiatives</w:t>
      </w:r>
      <w:r w:rsidR="00151347">
        <w:t xml:space="preserve"> (</w:t>
      </w:r>
      <w:r w:rsidR="00151347">
        <w:rPr>
          <w:lang w:eastAsia="en-US"/>
        </w:rPr>
        <w:t>Petratos, 2020)</w:t>
      </w:r>
      <w:r w:rsidRPr="005A6F8E">
        <w:t>.</w:t>
      </w:r>
    </w:p>
    <w:p w14:paraId="066DC6E0" w14:textId="77777777" w:rsidR="005A6F8E" w:rsidRPr="00764339" w:rsidRDefault="005A6F8E" w:rsidP="00764339"/>
    <w:p w14:paraId="283FD3BD" w14:textId="617A45DA" w:rsidR="00764339" w:rsidRPr="005A6F8E" w:rsidRDefault="00764339" w:rsidP="005A6F8E">
      <w:pPr>
        <w:pStyle w:val="ListParagraph"/>
        <w:numPr>
          <w:ilvl w:val="0"/>
          <w:numId w:val="22"/>
        </w:numPr>
        <w:rPr>
          <w:b/>
          <w:bCs/>
        </w:rPr>
      </w:pPr>
      <w:r w:rsidRPr="005A6F8E">
        <w:rPr>
          <w:b/>
          <w:bCs/>
        </w:rPr>
        <w:lastRenderedPageBreak/>
        <w:t>Legal Factors</w:t>
      </w:r>
    </w:p>
    <w:p w14:paraId="33AACA10" w14:textId="733D7871" w:rsidR="00764339" w:rsidRDefault="005A6F8E" w:rsidP="00764339">
      <w:r w:rsidRPr="005A6F8E">
        <w:t>Development is strictly regulated because of well-defined laws on waste management, carbon emissions and resource usage</w:t>
      </w:r>
      <w:r w:rsidR="00151347">
        <w:t xml:space="preserve"> (</w:t>
      </w:r>
      <w:r w:rsidR="00151347">
        <w:rPr>
          <w:lang w:eastAsia="en-US"/>
        </w:rPr>
        <w:t>Al Kassim, 2016)</w:t>
      </w:r>
      <w:r w:rsidRPr="005A6F8E">
        <w:t xml:space="preserve">. Under </w:t>
      </w:r>
      <w:r w:rsidR="00D239B6">
        <w:t xml:space="preserve">the </w:t>
      </w:r>
      <w:r w:rsidRPr="005A6F8E">
        <w:t xml:space="preserve">Dubai Sustainable Tourism Initiative, hotels </w:t>
      </w:r>
      <w:r w:rsidR="00151347" w:rsidRPr="005A6F8E">
        <w:t>must</w:t>
      </w:r>
      <w:r w:rsidRPr="005A6F8E">
        <w:t xml:space="preserve"> meet the benchmarks of sustainability. This is particularly important to avoid fines and keep the operational credibility</w:t>
      </w:r>
      <w:r w:rsidR="00151347">
        <w:t xml:space="preserve"> (</w:t>
      </w:r>
      <w:proofErr w:type="spellStart"/>
      <w:r w:rsidR="00151347">
        <w:rPr>
          <w:lang w:eastAsia="en-US"/>
        </w:rPr>
        <w:t>AlNaqbi</w:t>
      </w:r>
      <w:proofErr w:type="spellEnd"/>
      <w:r w:rsidR="00151347">
        <w:rPr>
          <w:lang w:eastAsia="en-US"/>
        </w:rPr>
        <w:t xml:space="preserve"> </w:t>
      </w:r>
      <w:r w:rsidR="00ED4239">
        <w:rPr>
          <w:lang w:eastAsia="en-US"/>
        </w:rPr>
        <w:t>and</w:t>
      </w:r>
      <w:r w:rsidR="00151347">
        <w:rPr>
          <w:lang w:eastAsia="en-US"/>
        </w:rPr>
        <w:t xml:space="preserve"> Shamsudin, 2024)</w:t>
      </w:r>
      <w:r w:rsidRPr="005A6F8E">
        <w:t>.</w:t>
      </w:r>
    </w:p>
    <w:p w14:paraId="05EDC873" w14:textId="77777777" w:rsidR="005A6F8E" w:rsidRPr="00764339" w:rsidRDefault="005A6F8E" w:rsidP="00151347">
      <w:pPr>
        <w:ind w:left="0" w:firstLine="0"/>
      </w:pPr>
    </w:p>
    <w:p w14:paraId="3A168E78" w14:textId="06CD17C7" w:rsidR="00764339" w:rsidRPr="005A6F8E" w:rsidRDefault="00764339" w:rsidP="005A6F8E">
      <w:pPr>
        <w:pStyle w:val="ListParagraph"/>
        <w:numPr>
          <w:ilvl w:val="0"/>
          <w:numId w:val="22"/>
        </w:numPr>
        <w:rPr>
          <w:b/>
          <w:bCs/>
        </w:rPr>
      </w:pPr>
      <w:r w:rsidRPr="005A6F8E">
        <w:rPr>
          <w:b/>
          <w:bCs/>
        </w:rPr>
        <w:t>Ethical Factors</w:t>
      </w:r>
    </w:p>
    <w:p w14:paraId="0E647673" w14:textId="4C682DA2" w:rsidR="00764339" w:rsidRDefault="005A6F8E" w:rsidP="00764339">
      <w:r w:rsidRPr="005A6F8E">
        <w:t>The tasks of luxury brands to show their environmental and social responsibility are under more scrutiny</w:t>
      </w:r>
      <w:r w:rsidR="00151347">
        <w:t xml:space="preserve"> (</w:t>
      </w:r>
      <w:proofErr w:type="spellStart"/>
      <w:r w:rsidR="00151347">
        <w:rPr>
          <w:lang w:eastAsia="en-US"/>
        </w:rPr>
        <w:t>AlNaqbi</w:t>
      </w:r>
      <w:proofErr w:type="spellEnd"/>
      <w:r w:rsidR="00151347">
        <w:rPr>
          <w:lang w:eastAsia="en-US"/>
        </w:rPr>
        <w:t xml:space="preserve"> </w:t>
      </w:r>
      <w:r w:rsidR="00ED4239">
        <w:rPr>
          <w:lang w:eastAsia="en-US"/>
        </w:rPr>
        <w:t>and</w:t>
      </w:r>
      <w:r w:rsidR="00151347">
        <w:rPr>
          <w:lang w:eastAsia="en-US"/>
        </w:rPr>
        <w:t xml:space="preserve"> Shamsudin, (2024)</w:t>
      </w:r>
      <w:r w:rsidRPr="005A6F8E">
        <w:t xml:space="preserve">. Hotels are expected to follow such ethical practices as fair-trade sourcing, minimising </w:t>
      </w:r>
      <w:r w:rsidR="00D239B6">
        <w:t xml:space="preserve">the </w:t>
      </w:r>
      <w:r w:rsidRPr="005A6F8E">
        <w:t>use of single</w:t>
      </w:r>
      <w:r w:rsidR="00D239B6">
        <w:t>-</w:t>
      </w:r>
      <w:r w:rsidRPr="005A6F8E">
        <w:t xml:space="preserve">use plastics and supporting local communities based on </w:t>
      </w:r>
      <w:r w:rsidR="00D239B6">
        <w:t xml:space="preserve">the </w:t>
      </w:r>
      <w:r w:rsidRPr="005A6F8E">
        <w:t>expectations of their guests</w:t>
      </w:r>
      <w:r w:rsidR="00151347">
        <w:t xml:space="preserve"> (</w:t>
      </w:r>
      <w:r w:rsidR="00151347">
        <w:rPr>
          <w:lang w:eastAsia="en-US"/>
        </w:rPr>
        <w:t>Qadir, 2016)</w:t>
      </w:r>
      <w:r w:rsidRPr="005A6F8E">
        <w:t xml:space="preserve">. Negatively leading to his company losing </w:t>
      </w:r>
      <w:r w:rsidR="00D239B6">
        <w:t>it</w:t>
      </w:r>
      <w:r w:rsidRPr="005A6F8E">
        <w:t>s brand reputation through negative publicity.</w:t>
      </w:r>
    </w:p>
    <w:p w14:paraId="58DAB1AF" w14:textId="77777777" w:rsidR="005A6F8E" w:rsidRPr="00764339" w:rsidRDefault="005A6F8E" w:rsidP="00764339"/>
    <w:p w14:paraId="3F20DFFC" w14:textId="72C41896" w:rsidR="00764339" w:rsidRPr="005A6F8E" w:rsidRDefault="00764339" w:rsidP="005A6F8E">
      <w:pPr>
        <w:pStyle w:val="ListParagraph"/>
        <w:numPr>
          <w:ilvl w:val="0"/>
          <w:numId w:val="22"/>
        </w:numPr>
        <w:rPr>
          <w:b/>
          <w:bCs/>
        </w:rPr>
      </w:pPr>
      <w:r w:rsidRPr="005A6F8E">
        <w:rPr>
          <w:b/>
          <w:bCs/>
        </w:rPr>
        <w:t>Demographic Factors</w:t>
      </w:r>
    </w:p>
    <w:p w14:paraId="41ADBFD5" w14:textId="2A4276A8" w:rsidR="001C7168" w:rsidRPr="005A6F8E" w:rsidRDefault="005A6F8E" w:rsidP="00A711E3">
      <w:r w:rsidRPr="005A6F8E">
        <w:t>As an emerging market segment, millennials and Gen Z travellers, who have an increasing focus on sustainability, are fast becoming a dominant market for all travel and transport sectors</w:t>
      </w:r>
      <w:r w:rsidR="00151347">
        <w:t xml:space="preserve"> (</w:t>
      </w:r>
      <w:r w:rsidR="00151347">
        <w:rPr>
          <w:lang w:eastAsia="en-US"/>
        </w:rPr>
        <w:t xml:space="preserve">Bala </w:t>
      </w:r>
      <w:r w:rsidR="00ED4239">
        <w:rPr>
          <w:lang w:eastAsia="en-US"/>
        </w:rPr>
        <w:t>and</w:t>
      </w:r>
      <w:r w:rsidR="00151347">
        <w:rPr>
          <w:lang w:eastAsia="en-US"/>
        </w:rPr>
        <w:t xml:space="preserve"> Stevenson, 2024)</w:t>
      </w:r>
      <w:r w:rsidRPr="005A6F8E">
        <w:t xml:space="preserve">. This demand implies that luxury hospitality brands </w:t>
      </w:r>
      <w:r w:rsidR="00D239B6">
        <w:t>that</w:t>
      </w:r>
      <w:r w:rsidRPr="005A6F8E">
        <w:t xml:space="preserve"> do not cater to these demands might suffer long</w:t>
      </w:r>
      <w:r w:rsidR="00D239B6">
        <w:t>-</w:t>
      </w:r>
      <w:r w:rsidRPr="005A6F8E">
        <w:t>term customer retention. Burj Al Arab can accelerate its appeal to the market, and to some extent align with these expectations, by participating in green certifications and showcasing its sustainability reports</w:t>
      </w:r>
      <w:r w:rsidR="00151347">
        <w:t xml:space="preserve"> (</w:t>
      </w:r>
      <w:r w:rsidR="00151347">
        <w:rPr>
          <w:lang w:eastAsia="en-US"/>
        </w:rPr>
        <w:t xml:space="preserve">De Jong, Hoppe </w:t>
      </w:r>
      <w:r w:rsidR="00ED4239">
        <w:rPr>
          <w:lang w:eastAsia="en-US"/>
        </w:rPr>
        <w:t>and</w:t>
      </w:r>
      <w:r w:rsidR="00151347">
        <w:rPr>
          <w:lang w:eastAsia="en-US"/>
        </w:rPr>
        <w:t xml:space="preserve"> Noori, 2019)</w:t>
      </w:r>
      <w:r w:rsidRPr="005A6F8E">
        <w:t>.</w:t>
      </w:r>
    </w:p>
    <w:p w14:paraId="37611A93" w14:textId="2D70195E" w:rsidR="00764339" w:rsidRDefault="005A6F8E" w:rsidP="005A6F8E">
      <w:r w:rsidRPr="005A6F8E">
        <w:t xml:space="preserve">Choking away at these external factors, Burj Al Arab Jumeirah can do so even more while maintaining its status </w:t>
      </w:r>
      <w:r w:rsidR="00D239B6">
        <w:t xml:space="preserve">as </w:t>
      </w:r>
      <w:r w:rsidR="00B46855">
        <w:t xml:space="preserve">an </w:t>
      </w:r>
      <w:r w:rsidRPr="005A6F8E">
        <w:t>artwork worldwide standard luxury hotel</w:t>
      </w:r>
      <w:r w:rsidR="00151347">
        <w:t xml:space="preserve"> (</w:t>
      </w:r>
      <w:r w:rsidR="00151347">
        <w:rPr>
          <w:lang w:eastAsia="en-US"/>
        </w:rPr>
        <w:t>Yas et al., 2020).</w:t>
      </w:r>
    </w:p>
    <w:p w14:paraId="7409C3A6" w14:textId="77777777" w:rsidR="005E1F3E" w:rsidRPr="00764339" w:rsidRDefault="005E1F3E" w:rsidP="00764339"/>
    <w:p w14:paraId="0A84ED8F" w14:textId="77777777" w:rsidR="00764339" w:rsidRPr="00764339" w:rsidRDefault="00764339" w:rsidP="005E1F3E">
      <w:pPr>
        <w:pStyle w:val="Heading2"/>
        <w:numPr>
          <w:ilvl w:val="1"/>
          <w:numId w:val="18"/>
        </w:numPr>
      </w:pPr>
      <w:bookmarkStart w:id="9" w:name="_Toc191042210"/>
      <w:r w:rsidRPr="00764339">
        <w:t>SOAR Analysis: Strengths, Opportunities, Aspirations, and Results</w:t>
      </w:r>
      <w:bookmarkEnd w:id="9"/>
    </w:p>
    <w:p w14:paraId="289A37A8" w14:textId="65DBB46F" w:rsidR="00764339" w:rsidRDefault="003F07C4" w:rsidP="00764339">
      <w:r w:rsidRPr="003F07C4">
        <w:t>The SOAR analysis gives Burj Al Arab Jumeirah a strategic overview of sustainability initiatives through its assessment of strengths and opportunities together with aspirations and predicted outcomes. SOAR analysis surpasses traditional SWOT methods because it concentrates on constructive future-based strategies which makes it an excellent tool for sustainability planning</w:t>
      </w:r>
      <w:r w:rsidR="00A711E3">
        <w:t xml:space="preserve"> (</w:t>
      </w:r>
      <w:r w:rsidR="00A711E3" w:rsidRPr="00BC2773">
        <w:t xml:space="preserve">Stavros, Cooperrider </w:t>
      </w:r>
      <w:r w:rsidR="00ED4239">
        <w:t>and</w:t>
      </w:r>
      <w:r w:rsidR="00A711E3" w:rsidRPr="00BC2773">
        <w:t xml:space="preserve"> Kelley, 2003)</w:t>
      </w:r>
      <w:r w:rsidRPr="003F07C4">
        <w:t>.</w:t>
      </w:r>
    </w:p>
    <w:p w14:paraId="73BAFF1A" w14:textId="77777777" w:rsidR="00A711E3" w:rsidRPr="00764339" w:rsidRDefault="00A711E3" w:rsidP="00764339"/>
    <w:p w14:paraId="3F55DE0E" w14:textId="274901DC" w:rsidR="00764339" w:rsidRPr="00D239B6" w:rsidRDefault="00764339" w:rsidP="00D239B6">
      <w:pPr>
        <w:pStyle w:val="ListParagraph"/>
        <w:numPr>
          <w:ilvl w:val="0"/>
          <w:numId w:val="24"/>
        </w:numPr>
        <w:rPr>
          <w:b/>
          <w:bCs/>
        </w:rPr>
      </w:pPr>
      <w:r w:rsidRPr="00D239B6">
        <w:rPr>
          <w:b/>
          <w:bCs/>
        </w:rPr>
        <w:t>Strengths</w:t>
      </w:r>
    </w:p>
    <w:p w14:paraId="5C349780" w14:textId="478CDC70" w:rsidR="00764339" w:rsidRPr="00764339" w:rsidRDefault="003F07C4" w:rsidP="00764339">
      <w:r w:rsidRPr="003F07C4">
        <w:lastRenderedPageBreak/>
        <w:t>The sustainable leadership position of Burj Al Arab Jumeirah stems from its multiple organi</w:t>
      </w:r>
      <w:r w:rsidR="00C55615">
        <w:t>s</w:t>
      </w:r>
      <w:r w:rsidRPr="003F07C4">
        <w:t>ational assets which include:</w:t>
      </w:r>
    </w:p>
    <w:p w14:paraId="68A4F039" w14:textId="60557150" w:rsidR="00764339" w:rsidRPr="00764339" w:rsidRDefault="00764339" w:rsidP="00764339">
      <w:pPr>
        <w:numPr>
          <w:ilvl w:val="0"/>
          <w:numId w:val="2"/>
        </w:numPr>
      </w:pPr>
      <w:r w:rsidRPr="00764339">
        <w:rPr>
          <w:b/>
          <w:bCs/>
        </w:rPr>
        <w:t>Global Brand Prestige</w:t>
      </w:r>
      <w:r w:rsidRPr="00764339">
        <w:t xml:space="preserve"> – </w:t>
      </w:r>
      <w:r w:rsidR="003F07C4" w:rsidRPr="003F07C4">
        <w:t>Burj Al Arab maintains a powerful global brand identity which enables it to introduce sustainability trends to the upscale hospitality sector</w:t>
      </w:r>
      <w:r w:rsidR="007963B5">
        <w:t xml:space="preserve"> (Jones et al., 2021)</w:t>
      </w:r>
      <w:r w:rsidR="003F07C4" w:rsidRPr="003F07C4">
        <w:t>.</w:t>
      </w:r>
    </w:p>
    <w:p w14:paraId="1AA0BC09" w14:textId="4F2DD613" w:rsidR="00764339" w:rsidRPr="00764339" w:rsidRDefault="00764339" w:rsidP="00764339">
      <w:pPr>
        <w:numPr>
          <w:ilvl w:val="0"/>
          <w:numId w:val="2"/>
        </w:numPr>
      </w:pPr>
      <w:r w:rsidRPr="00764339">
        <w:rPr>
          <w:b/>
          <w:bCs/>
        </w:rPr>
        <w:t>Financial Resources</w:t>
      </w:r>
      <w:r w:rsidRPr="00764339">
        <w:t xml:space="preserve"> – </w:t>
      </w:r>
      <w:r w:rsidR="003F07C4" w:rsidRPr="003F07C4">
        <w:t>The hotel receives financial backing from Dubai Holding together with Jumeirah Group which enables it to pursue state-of-the-art sustainability programs including renewable power solutions and waste management technologies</w:t>
      </w:r>
      <w:r w:rsidR="007963B5">
        <w:t xml:space="preserve"> (Smith </w:t>
      </w:r>
      <w:r w:rsidR="00ED4239">
        <w:t>and</w:t>
      </w:r>
      <w:r w:rsidR="007963B5">
        <w:t xml:space="preserve"> Brown, 2020)</w:t>
      </w:r>
      <w:r w:rsidRPr="00764339">
        <w:t>.</w:t>
      </w:r>
    </w:p>
    <w:p w14:paraId="235A6C61" w14:textId="2DB2AF9C" w:rsidR="00764339" w:rsidRPr="00764339" w:rsidRDefault="00764339" w:rsidP="00764339">
      <w:pPr>
        <w:numPr>
          <w:ilvl w:val="0"/>
          <w:numId w:val="2"/>
        </w:numPr>
      </w:pPr>
      <w:r w:rsidRPr="00764339">
        <w:rPr>
          <w:b/>
          <w:bCs/>
        </w:rPr>
        <w:t>Technological Innovation</w:t>
      </w:r>
      <w:r w:rsidRPr="00764339">
        <w:t xml:space="preserve"> – </w:t>
      </w:r>
      <w:r w:rsidR="003F07C4" w:rsidRPr="003F07C4">
        <w:t>The facility already utili</w:t>
      </w:r>
      <w:r w:rsidR="00C55615">
        <w:t>s</w:t>
      </w:r>
      <w:r w:rsidR="003F07C4" w:rsidRPr="003F07C4">
        <w:t xml:space="preserve">es smart automation systems for rooms LED lighting and intelligent climate control </w:t>
      </w:r>
      <w:r w:rsidR="00723360" w:rsidRPr="003F07C4">
        <w:t>systems,</w:t>
      </w:r>
      <w:r w:rsidR="003F07C4" w:rsidRPr="003F07C4">
        <w:t xml:space="preserve"> yet these features can be augmented to minimi</w:t>
      </w:r>
      <w:r w:rsidR="00C55615">
        <w:t>s</w:t>
      </w:r>
      <w:r w:rsidR="003F07C4" w:rsidRPr="003F07C4">
        <w:t>e power usage</w:t>
      </w:r>
      <w:r w:rsidR="007963B5">
        <w:t xml:space="preserve"> (</w:t>
      </w:r>
      <w:proofErr w:type="spellStart"/>
      <w:r w:rsidR="007963B5">
        <w:t>Gössling</w:t>
      </w:r>
      <w:proofErr w:type="spellEnd"/>
      <w:r w:rsidR="007963B5">
        <w:t xml:space="preserve"> </w:t>
      </w:r>
      <w:r w:rsidR="00ED4239">
        <w:t>and</w:t>
      </w:r>
      <w:r w:rsidR="007963B5">
        <w:t xml:space="preserve"> Higham, 2020)</w:t>
      </w:r>
      <w:r w:rsidR="003F07C4" w:rsidRPr="003F07C4">
        <w:t>.</w:t>
      </w:r>
    </w:p>
    <w:p w14:paraId="5EFC872C" w14:textId="6C7D34C3" w:rsidR="00764339" w:rsidRPr="00764339" w:rsidRDefault="00764339" w:rsidP="00764339">
      <w:pPr>
        <w:numPr>
          <w:ilvl w:val="0"/>
          <w:numId w:val="2"/>
        </w:numPr>
      </w:pPr>
      <w:r w:rsidRPr="00764339">
        <w:rPr>
          <w:b/>
          <w:bCs/>
        </w:rPr>
        <w:t>Culinary Sustainability Initiatives</w:t>
      </w:r>
      <w:r w:rsidRPr="00764339">
        <w:t xml:space="preserve"> – </w:t>
      </w:r>
      <w:r w:rsidR="003F07C4" w:rsidRPr="003F07C4">
        <w:t xml:space="preserve">Burj Al Arab practices sustainable food management </w:t>
      </w:r>
      <w:r w:rsidR="00B46855">
        <w:t>by</w:t>
      </w:r>
      <w:r w:rsidR="003F07C4" w:rsidRPr="003F07C4">
        <w:t xml:space="preserve"> using regional ingredients from local suppliers and providing vegetarian menus in its different dining establishments</w:t>
      </w:r>
      <w:r w:rsidR="007963B5">
        <w:t xml:space="preserve"> (UNWTO, 2022)</w:t>
      </w:r>
      <w:r w:rsidR="003F07C4" w:rsidRPr="003F07C4">
        <w:t>.</w:t>
      </w:r>
    </w:p>
    <w:p w14:paraId="18DA9D32" w14:textId="37E8DE14" w:rsidR="00764339" w:rsidRPr="00764339" w:rsidRDefault="00764339" w:rsidP="00764339">
      <w:pPr>
        <w:numPr>
          <w:ilvl w:val="0"/>
          <w:numId w:val="2"/>
        </w:numPr>
      </w:pPr>
      <w:r w:rsidRPr="00764339">
        <w:rPr>
          <w:b/>
          <w:bCs/>
        </w:rPr>
        <w:t>High-Quality Infrastructure</w:t>
      </w:r>
      <w:r w:rsidRPr="00764339">
        <w:t xml:space="preserve"> – </w:t>
      </w:r>
      <w:r w:rsidR="003F07C4" w:rsidRPr="003F07C4">
        <w:t xml:space="preserve">The hotel maintains existing infrastructure that enables sustainable implementation without requiring significant </w:t>
      </w:r>
      <w:r w:rsidR="00723360" w:rsidRPr="003F07C4">
        <w:t>renovations,</w:t>
      </w:r>
      <w:r w:rsidR="003F07C4" w:rsidRPr="003F07C4">
        <w:t xml:space="preserve"> so it reduces operational expenses alongside environmental impacts</w:t>
      </w:r>
      <w:r w:rsidR="007963B5">
        <w:t xml:space="preserve"> (Chan et al., 2019)</w:t>
      </w:r>
      <w:r w:rsidR="003F07C4" w:rsidRPr="003F07C4">
        <w:t>.</w:t>
      </w:r>
    </w:p>
    <w:p w14:paraId="15CD4475" w14:textId="2D82AA9E" w:rsidR="00764339" w:rsidRDefault="00764339" w:rsidP="00764339">
      <w:pPr>
        <w:numPr>
          <w:ilvl w:val="0"/>
          <w:numId w:val="2"/>
        </w:numPr>
      </w:pPr>
      <w:r w:rsidRPr="00764339">
        <w:rPr>
          <w:b/>
          <w:bCs/>
        </w:rPr>
        <w:t>Government Support</w:t>
      </w:r>
      <w:r w:rsidRPr="00764339">
        <w:t xml:space="preserve"> – </w:t>
      </w:r>
      <w:r w:rsidR="003F07C4" w:rsidRPr="003F07C4">
        <w:t xml:space="preserve">The UAE government backs sustainable tourism through programs such as the </w:t>
      </w:r>
      <w:r w:rsidR="003F07C4" w:rsidRPr="00723360">
        <w:rPr>
          <w:b/>
          <w:bCs/>
        </w:rPr>
        <w:t>Dubai Sustainable Tourism (DST)</w:t>
      </w:r>
      <w:r w:rsidR="003F07C4" w:rsidRPr="003F07C4">
        <w:t xml:space="preserve"> Initiative that Burj Al Arab can utilize for its operations</w:t>
      </w:r>
      <w:r w:rsidR="007963B5">
        <w:t xml:space="preserve"> (Dubai Tourism, 2021)</w:t>
      </w:r>
      <w:r w:rsidR="003F07C4" w:rsidRPr="003F07C4">
        <w:t>.</w:t>
      </w:r>
    </w:p>
    <w:p w14:paraId="68E6262C" w14:textId="77777777" w:rsidR="00A711E3" w:rsidRPr="00764339" w:rsidRDefault="00A711E3" w:rsidP="00A711E3"/>
    <w:p w14:paraId="7EC8064E" w14:textId="77777777" w:rsidR="00764339" w:rsidRPr="00764339" w:rsidRDefault="00764339" w:rsidP="00764339">
      <w:pPr>
        <w:rPr>
          <w:b/>
          <w:bCs/>
        </w:rPr>
      </w:pPr>
      <w:r w:rsidRPr="00764339">
        <w:rPr>
          <w:b/>
          <w:bCs/>
        </w:rPr>
        <w:t>2. Opportunities</w:t>
      </w:r>
    </w:p>
    <w:p w14:paraId="5AA6DB51" w14:textId="23222373" w:rsidR="00764339" w:rsidRPr="00764339" w:rsidRDefault="00723360" w:rsidP="00764339">
      <w:r w:rsidRPr="00723360">
        <w:t>Burj Al Arab Jumeirah can improve its sustainability programs by taking advantage of several upcoming market trends combined with external elements</w:t>
      </w:r>
      <w:r w:rsidR="00764339" w:rsidRPr="00764339">
        <w:t>:</w:t>
      </w:r>
    </w:p>
    <w:p w14:paraId="4E388B5D" w14:textId="33192E56" w:rsidR="00764339" w:rsidRPr="00764339" w:rsidRDefault="00764339" w:rsidP="00764339">
      <w:pPr>
        <w:numPr>
          <w:ilvl w:val="0"/>
          <w:numId w:val="3"/>
        </w:numPr>
      </w:pPr>
      <w:r w:rsidRPr="00764339">
        <w:rPr>
          <w:b/>
          <w:bCs/>
        </w:rPr>
        <w:t>Renewable Energy Integration</w:t>
      </w:r>
      <w:r w:rsidRPr="00764339">
        <w:t xml:space="preserve"> – </w:t>
      </w:r>
      <w:r w:rsidR="00723360" w:rsidRPr="00723360">
        <w:t xml:space="preserve">The combination of solar power infrastructure and energy-saving heating ventilation and air conditioning systems offers Burj Al Arab Jumeirah double benefits through both environmental footprint </w:t>
      </w:r>
      <w:proofErr w:type="gramStart"/>
      <w:r w:rsidR="00723360" w:rsidRPr="00723360">
        <w:t>decrease</w:t>
      </w:r>
      <w:proofErr w:type="gramEnd"/>
      <w:r w:rsidR="00723360" w:rsidRPr="00723360">
        <w:t xml:space="preserve"> and cost reduction</w:t>
      </w:r>
      <w:r w:rsidR="007963B5">
        <w:t xml:space="preserve"> (IEA, 2021)</w:t>
      </w:r>
      <w:r w:rsidR="00723360" w:rsidRPr="00723360">
        <w:t>.</w:t>
      </w:r>
    </w:p>
    <w:p w14:paraId="6A475FED" w14:textId="29318ACF" w:rsidR="00764339" w:rsidRPr="00764339" w:rsidRDefault="00764339" w:rsidP="00764339">
      <w:pPr>
        <w:numPr>
          <w:ilvl w:val="0"/>
          <w:numId w:val="3"/>
        </w:numPr>
      </w:pPr>
      <w:r w:rsidRPr="00764339">
        <w:rPr>
          <w:b/>
          <w:bCs/>
        </w:rPr>
        <w:t>Waste Reduction Strategies</w:t>
      </w:r>
      <w:r w:rsidRPr="00764339">
        <w:t xml:space="preserve"> – </w:t>
      </w:r>
      <w:r w:rsidR="00723360" w:rsidRPr="00723360">
        <w:t>The hotel can boost its environmental responsibility through zero-waste management strategies which combine organic waste composting and sustainable plastic elimination</w:t>
      </w:r>
      <w:r w:rsidR="007963B5">
        <w:t xml:space="preserve"> (UNEP, 2020)</w:t>
      </w:r>
      <w:r w:rsidR="00723360" w:rsidRPr="00723360">
        <w:t>.</w:t>
      </w:r>
    </w:p>
    <w:p w14:paraId="4F37EB93" w14:textId="002EEC2E" w:rsidR="00764339" w:rsidRPr="00764339" w:rsidRDefault="00764339" w:rsidP="00764339">
      <w:pPr>
        <w:numPr>
          <w:ilvl w:val="0"/>
          <w:numId w:val="3"/>
        </w:numPr>
      </w:pPr>
      <w:r w:rsidRPr="00764339">
        <w:rPr>
          <w:b/>
          <w:bCs/>
        </w:rPr>
        <w:lastRenderedPageBreak/>
        <w:t>Water Conservation Technologies</w:t>
      </w:r>
      <w:r w:rsidRPr="00764339">
        <w:t xml:space="preserve"> – </w:t>
      </w:r>
      <w:r w:rsidR="00723360" w:rsidRPr="00723360">
        <w:t>The hotel can decrease its water usage through desalination along with greywater recycling and smart irrigation systems because of Dubai's current water scarcity issue</w:t>
      </w:r>
      <w:r w:rsidR="007963B5">
        <w:t xml:space="preserve"> (Hoekstra, 2019)</w:t>
      </w:r>
      <w:r w:rsidR="00723360" w:rsidRPr="00723360">
        <w:t>.</w:t>
      </w:r>
    </w:p>
    <w:p w14:paraId="2F55567F" w14:textId="23432DEE" w:rsidR="00764339" w:rsidRPr="00764339" w:rsidRDefault="00764339" w:rsidP="00764339">
      <w:pPr>
        <w:numPr>
          <w:ilvl w:val="0"/>
          <w:numId w:val="3"/>
        </w:numPr>
      </w:pPr>
      <w:r w:rsidRPr="00764339">
        <w:rPr>
          <w:b/>
          <w:bCs/>
        </w:rPr>
        <w:t xml:space="preserve">Green Certifications </w:t>
      </w:r>
      <w:r w:rsidR="00ED4239">
        <w:rPr>
          <w:b/>
          <w:bCs/>
        </w:rPr>
        <w:t>and</w:t>
      </w:r>
      <w:r w:rsidRPr="00764339">
        <w:rPr>
          <w:b/>
          <w:bCs/>
        </w:rPr>
        <w:t xml:space="preserve"> Sustainable Tourism Recognition</w:t>
      </w:r>
      <w:r w:rsidRPr="00764339">
        <w:t xml:space="preserve"> – </w:t>
      </w:r>
      <w:r w:rsidR="00723360" w:rsidRPr="00723360">
        <w:t xml:space="preserve">The hotel’s credibility with environmentally-minded tourists strengthens through obtaining certifications such as </w:t>
      </w:r>
      <w:r w:rsidR="00723360" w:rsidRPr="00723360">
        <w:rPr>
          <w:b/>
          <w:bCs/>
        </w:rPr>
        <w:t xml:space="preserve">LEED (Leadership in Energy and Environmental Design) or </w:t>
      </w:r>
      <w:proofErr w:type="spellStart"/>
      <w:r w:rsidR="00723360" w:rsidRPr="00723360">
        <w:rPr>
          <w:b/>
          <w:bCs/>
        </w:rPr>
        <w:t>EarthCheck</w:t>
      </w:r>
      <w:proofErr w:type="spellEnd"/>
      <w:r w:rsidR="007963B5">
        <w:rPr>
          <w:b/>
          <w:bCs/>
        </w:rPr>
        <w:t xml:space="preserve"> </w:t>
      </w:r>
      <w:r w:rsidR="007963B5">
        <w:t>(Global Sustainable Tourism Council [GSTC], 2022)</w:t>
      </w:r>
      <w:r w:rsidR="00723360" w:rsidRPr="00723360">
        <w:t>.</w:t>
      </w:r>
    </w:p>
    <w:p w14:paraId="77E415C8" w14:textId="08F753C8" w:rsidR="00764339" w:rsidRPr="00764339" w:rsidRDefault="00764339" w:rsidP="00764339">
      <w:pPr>
        <w:numPr>
          <w:ilvl w:val="0"/>
          <w:numId w:val="3"/>
        </w:numPr>
      </w:pPr>
      <w:r w:rsidRPr="00764339">
        <w:rPr>
          <w:b/>
          <w:bCs/>
        </w:rPr>
        <w:t>Guest Engagement in Sustainability</w:t>
      </w:r>
      <w:r w:rsidRPr="00764339">
        <w:t xml:space="preserve"> – </w:t>
      </w:r>
      <w:r w:rsidR="001943A8" w:rsidRPr="001943A8">
        <w:t>Customers become more engaged when they receive information about ecological programs both via digital room guides and sustainable experiences such as spa treatments and dinner plans that align with ethical best practices</w:t>
      </w:r>
      <w:r w:rsidR="007963B5">
        <w:t xml:space="preserve"> (</w:t>
      </w:r>
      <w:proofErr w:type="spellStart"/>
      <w:r w:rsidR="007963B5">
        <w:t>Gössling</w:t>
      </w:r>
      <w:proofErr w:type="spellEnd"/>
      <w:r w:rsidR="007963B5">
        <w:t xml:space="preserve"> </w:t>
      </w:r>
      <w:r w:rsidR="00ED4239">
        <w:t>and</w:t>
      </w:r>
      <w:r w:rsidR="007963B5">
        <w:t xml:space="preserve"> Peeters, 2021)</w:t>
      </w:r>
      <w:r w:rsidR="001943A8" w:rsidRPr="001943A8">
        <w:t>.</w:t>
      </w:r>
    </w:p>
    <w:p w14:paraId="04249D16" w14:textId="4AAEDF99" w:rsidR="00764339" w:rsidRDefault="00764339" w:rsidP="00764339">
      <w:pPr>
        <w:numPr>
          <w:ilvl w:val="0"/>
          <w:numId w:val="3"/>
        </w:numPr>
      </w:pPr>
      <w:r w:rsidRPr="00764339">
        <w:rPr>
          <w:b/>
          <w:bCs/>
        </w:rPr>
        <w:t>Partnerships with Sustainable Brands</w:t>
      </w:r>
      <w:r w:rsidRPr="00764339">
        <w:t xml:space="preserve"> – </w:t>
      </w:r>
      <w:r w:rsidR="001943A8" w:rsidRPr="001943A8">
        <w:t>The hotel should work with suppliers who use eco-friendly methods to deliver toiletries as well as linen and food ingredients to maintain luxury levels while advancing sustainability</w:t>
      </w:r>
      <w:r w:rsidR="007963B5">
        <w:t xml:space="preserve"> (Jones et al., 2021)</w:t>
      </w:r>
      <w:r w:rsidR="001943A8" w:rsidRPr="001943A8">
        <w:t>.</w:t>
      </w:r>
    </w:p>
    <w:p w14:paraId="7ACECDBE" w14:textId="77777777" w:rsidR="00A711E3" w:rsidRPr="00764339" w:rsidRDefault="00A711E3" w:rsidP="00A711E3"/>
    <w:p w14:paraId="0BAAF930" w14:textId="77777777" w:rsidR="00764339" w:rsidRPr="00764339" w:rsidRDefault="00764339" w:rsidP="00764339">
      <w:pPr>
        <w:rPr>
          <w:b/>
          <w:bCs/>
        </w:rPr>
      </w:pPr>
      <w:r w:rsidRPr="00764339">
        <w:rPr>
          <w:b/>
          <w:bCs/>
        </w:rPr>
        <w:t>3. Aspirations</w:t>
      </w:r>
    </w:p>
    <w:p w14:paraId="39264FA6" w14:textId="3588D995" w:rsidR="00764339" w:rsidRPr="00764339" w:rsidRDefault="001943A8" w:rsidP="00764339">
      <w:r w:rsidRPr="001943A8">
        <w:t>Burj Al Arab Jumeirah strives to establish new standards of sustainable premium hospitality service. The hotel’s aspirations include:</w:t>
      </w:r>
    </w:p>
    <w:p w14:paraId="0DCA6967" w14:textId="5C050E61" w:rsidR="00764339" w:rsidRPr="00764339" w:rsidRDefault="00764339" w:rsidP="00764339">
      <w:pPr>
        <w:numPr>
          <w:ilvl w:val="0"/>
          <w:numId w:val="4"/>
        </w:numPr>
      </w:pPr>
      <w:r w:rsidRPr="00764339">
        <w:rPr>
          <w:b/>
          <w:bCs/>
        </w:rPr>
        <w:t>Becoming the Middle East’s Most Sustainable Luxury Hotel</w:t>
      </w:r>
      <w:r w:rsidRPr="00764339">
        <w:t xml:space="preserve"> – </w:t>
      </w:r>
      <w:r w:rsidR="001943A8" w:rsidRPr="001943A8">
        <w:t xml:space="preserve">Burj Al Arab can become the industry leader </w:t>
      </w:r>
      <w:r w:rsidR="00B46855">
        <w:t>in</w:t>
      </w:r>
      <w:r w:rsidR="001943A8" w:rsidRPr="001943A8">
        <w:t xml:space="preserve"> eco-friendly luxury hospitality when it reaches new standards in energy efficiency together with waste management and water conservation practices</w:t>
      </w:r>
      <w:r w:rsidR="007963B5">
        <w:t xml:space="preserve"> (Smith </w:t>
      </w:r>
      <w:r w:rsidR="00ED4239">
        <w:t>and</w:t>
      </w:r>
      <w:r w:rsidR="007963B5">
        <w:t xml:space="preserve"> Brown, 2020).</w:t>
      </w:r>
    </w:p>
    <w:p w14:paraId="293A3C95" w14:textId="026CEE3B" w:rsidR="00764339" w:rsidRPr="00764339" w:rsidRDefault="00764339" w:rsidP="00764339">
      <w:pPr>
        <w:numPr>
          <w:ilvl w:val="0"/>
          <w:numId w:val="4"/>
        </w:numPr>
      </w:pPr>
      <w:r w:rsidRPr="00764339">
        <w:rPr>
          <w:b/>
          <w:bCs/>
        </w:rPr>
        <w:t>Achieving Carbon Neutrality by 2035</w:t>
      </w:r>
      <w:r w:rsidRPr="00764339">
        <w:t xml:space="preserve"> – </w:t>
      </w:r>
      <w:r w:rsidR="001943A8" w:rsidRPr="001943A8">
        <w:t>Through the implementation of carbon offset programs the shift to renewable energy and increased energy efficiency Burj Al Arab can reach its sustainable long-term goal</w:t>
      </w:r>
      <w:r w:rsidR="007963B5">
        <w:t xml:space="preserve"> (IEA, 2021)</w:t>
      </w:r>
      <w:r w:rsidR="001943A8" w:rsidRPr="001943A8">
        <w:t>.</w:t>
      </w:r>
    </w:p>
    <w:p w14:paraId="3A32E164" w14:textId="7071399D" w:rsidR="00764339" w:rsidRPr="00764339" w:rsidRDefault="00764339" w:rsidP="00764339">
      <w:pPr>
        <w:numPr>
          <w:ilvl w:val="0"/>
          <w:numId w:val="4"/>
        </w:numPr>
      </w:pPr>
      <w:r w:rsidRPr="00764339">
        <w:rPr>
          <w:b/>
          <w:bCs/>
        </w:rPr>
        <w:t>Implementing a Zero-Waste Strategy</w:t>
      </w:r>
      <w:r w:rsidRPr="00764339">
        <w:t xml:space="preserve"> – </w:t>
      </w:r>
      <w:r w:rsidR="001943A8" w:rsidRPr="001943A8">
        <w:t>A circular economy framework at the hotel should include recycling operations, composting practices and waste reduction efforts for sustainable business operations</w:t>
      </w:r>
      <w:r w:rsidR="007963B5">
        <w:t xml:space="preserve"> (UNEP, 2020)</w:t>
      </w:r>
      <w:r w:rsidR="001943A8" w:rsidRPr="001943A8">
        <w:t>.</w:t>
      </w:r>
    </w:p>
    <w:p w14:paraId="4CFD9B2F" w14:textId="73A31904" w:rsidR="00764339" w:rsidRDefault="00764339" w:rsidP="00764339">
      <w:pPr>
        <w:numPr>
          <w:ilvl w:val="0"/>
          <w:numId w:val="4"/>
        </w:numPr>
      </w:pPr>
      <w:r w:rsidRPr="00764339">
        <w:rPr>
          <w:b/>
          <w:bCs/>
        </w:rPr>
        <w:t>Inspiring the Hospitality Industry</w:t>
      </w:r>
      <w:r w:rsidRPr="00764339">
        <w:t xml:space="preserve"> – </w:t>
      </w:r>
      <w:r w:rsidR="001943A8" w:rsidRPr="001943A8">
        <w:t>Through their sustainability program and practice dissemination Burj Al Arab will inspire luxury hotels across the globe to follow their sustainable examples</w:t>
      </w:r>
      <w:r w:rsidR="007963B5">
        <w:t xml:space="preserve"> (UNWTO, 2022)</w:t>
      </w:r>
      <w:r w:rsidR="001943A8" w:rsidRPr="001943A8">
        <w:t>.</w:t>
      </w:r>
    </w:p>
    <w:p w14:paraId="2EF3DFE3" w14:textId="77777777" w:rsidR="00A711E3" w:rsidRPr="00764339" w:rsidRDefault="00A711E3" w:rsidP="00A711E3"/>
    <w:p w14:paraId="38373C75" w14:textId="77777777" w:rsidR="00764339" w:rsidRPr="00764339" w:rsidRDefault="00764339" w:rsidP="00764339">
      <w:pPr>
        <w:rPr>
          <w:b/>
          <w:bCs/>
        </w:rPr>
      </w:pPr>
      <w:r w:rsidRPr="00764339">
        <w:rPr>
          <w:b/>
          <w:bCs/>
        </w:rPr>
        <w:t>4. Results</w:t>
      </w:r>
    </w:p>
    <w:p w14:paraId="3A171AF0" w14:textId="52229EEB" w:rsidR="00764339" w:rsidRPr="00764339" w:rsidRDefault="005E0458" w:rsidP="00764339">
      <w:r w:rsidRPr="005E0458">
        <w:lastRenderedPageBreak/>
        <w:t>A successful execution of sustainability initiatives by Burj Al Arab Hotel will produce these results:</w:t>
      </w:r>
    </w:p>
    <w:p w14:paraId="23713923" w14:textId="658DCA6C" w:rsidR="00764339" w:rsidRPr="00764339" w:rsidRDefault="00764339" w:rsidP="00764339">
      <w:pPr>
        <w:numPr>
          <w:ilvl w:val="0"/>
          <w:numId w:val="5"/>
        </w:numPr>
      </w:pPr>
      <w:r w:rsidRPr="00764339">
        <w:rPr>
          <w:b/>
          <w:bCs/>
        </w:rPr>
        <w:t>Increased Guest Satisfaction and Loyalty</w:t>
      </w:r>
      <w:r w:rsidRPr="00764339">
        <w:t xml:space="preserve"> – </w:t>
      </w:r>
      <w:r w:rsidR="005E0458" w:rsidRPr="005E0458">
        <w:t>Travelers who focus on ecological concerns will choose hotels that match their environmental principles thus resulting in better customer loyalty</w:t>
      </w:r>
      <w:r w:rsidR="007963B5">
        <w:t xml:space="preserve"> (GSTC, 2022)</w:t>
      </w:r>
      <w:r w:rsidR="005E0458" w:rsidRPr="005E0458">
        <w:t>.</w:t>
      </w:r>
    </w:p>
    <w:p w14:paraId="49A9C649" w14:textId="4215B6D3" w:rsidR="00764339" w:rsidRPr="00764339" w:rsidRDefault="00764339" w:rsidP="00764339">
      <w:pPr>
        <w:numPr>
          <w:ilvl w:val="0"/>
          <w:numId w:val="5"/>
        </w:numPr>
      </w:pPr>
      <w:r w:rsidRPr="00764339">
        <w:rPr>
          <w:b/>
          <w:bCs/>
        </w:rPr>
        <w:t>Reduced Operational Costs</w:t>
      </w:r>
      <w:r w:rsidRPr="00764339">
        <w:t xml:space="preserve"> – </w:t>
      </w:r>
      <w:r w:rsidR="005E0458" w:rsidRPr="005E0458">
        <w:t>Profitability will increase because sustainable systems that save energy and water together with waste minimi</w:t>
      </w:r>
      <w:r w:rsidR="00C55615">
        <w:t>s</w:t>
      </w:r>
      <w:r w:rsidR="005E0458" w:rsidRPr="005E0458">
        <w:t>ation techniques reduce utility costs</w:t>
      </w:r>
      <w:r w:rsidR="007963B5">
        <w:t xml:space="preserve"> (</w:t>
      </w:r>
      <w:proofErr w:type="spellStart"/>
      <w:r w:rsidR="007963B5">
        <w:t>Gössling</w:t>
      </w:r>
      <w:proofErr w:type="spellEnd"/>
      <w:r w:rsidR="007963B5">
        <w:t xml:space="preserve"> </w:t>
      </w:r>
      <w:r w:rsidR="00ED4239">
        <w:t>and</w:t>
      </w:r>
      <w:r w:rsidR="007963B5">
        <w:t xml:space="preserve"> </w:t>
      </w:r>
      <w:r w:rsidR="007963B5" w:rsidRPr="007963B5">
        <w:t>Higham</w:t>
      </w:r>
      <w:r w:rsidR="007963B5">
        <w:t>, 2020)</w:t>
      </w:r>
      <w:r w:rsidR="005E0458" w:rsidRPr="005E0458">
        <w:t>.</w:t>
      </w:r>
    </w:p>
    <w:p w14:paraId="1128BECE" w14:textId="017A5CE0" w:rsidR="00764339" w:rsidRPr="00764339" w:rsidRDefault="00764339" w:rsidP="00764339">
      <w:pPr>
        <w:numPr>
          <w:ilvl w:val="0"/>
          <w:numId w:val="5"/>
        </w:numPr>
      </w:pPr>
      <w:r w:rsidRPr="00764339">
        <w:rPr>
          <w:b/>
          <w:bCs/>
        </w:rPr>
        <w:t>Enhanced Brand Reputation</w:t>
      </w:r>
      <w:r w:rsidRPr="00764339">
        <w:t xml:space="preserve"> – </w:t>
      </w:r>
      <w:r w:rsidR="005E0458" w:rsidRPr="005E0458">
        <w:t xml:space="preserve">The hotel will gain a superior position as a preferred destination </w:t>
      </w:r>
      <w:r w:rsidR="00B46855">
        <w:t>for</w:t>
      </w:r>
      <w:r w:rsidR="005E0458" w:rsidRPr="005E0458">
        <w:t xml:space="preserve"> high-profile events and eco-tourism as well as responsible luxury trave</w:t>
      </w:r>
      <w:r w:rsidR="00B46855">
        <w:t>l</w:t>
      </w:r>
      <w:r w:rsidR="005E0458" w:rsidRPr="005E0458">
        <w:t>lers due to its alignment with global sustainability trends</w:t>
      </w:r>
      <w:r w:rsidR="007963B5">
        <w:t xml:space="preserve"> (Jones et al., 2021)</w:t>
      </w:r>
      <w:r w:rsidR="005E0458" w:rsidRPr="005E0458">
        <w:t>.</w:t>
      </w:r>
    </w:p>
    <w:p w14:paraId="632CA7F8" w14:textId="2A0FEF44" w:rsidR="00764339" w:rsidRPr="00764339" w:rsidRDefault="00764339" w:rsidP="00764339">
      <w:pPr>
        <w:numPr>
          <w:ilvl w:val="0"/>
          <w:numId w:val="5"/>
        </w:numPr>
      </w:pPr>
      <w:r w:rsidRPr="00764339">
        <w:rPr>
          <w:b/>
          <w:bCs/>
        </w:rPr>
        <w:t>Regulatory Compliance and Competitive Advantage</w:t>
      </w:r>
      <w:r w:rsidRPr="00764339">
        <w:t xml:space="preserve"> – </w:t>
      </w:r>
      <w:r w:rsidR="005E0458" w:rsidRPr="005E0458">
        <w:t>The hotel achieves industry leadership in sustainable hospitality and stays compliant with UAE government standards through sustainability regulations</w:t>
      </w:r>
      <w:r w:rsidR="007963B5">
        <w:t xml:space="preserve"> (Dubai Tourism, 2021)</w:t>
      </w:r>
      <w:r w:rsidR="005E0458" w:rsidRPr="005E0458">
        <w:t>.</w:t>
      </w:r>
    </w:p>
    <w:p w14:paraId="01467E3D" w14:textId="5093F916" w:rsidR="00AE0CF1" w:rsidRDefault="005E0458" w:rsidP="00764339">
      <w:r w:rsidRPr="005E0458">
        <w:t>Burj Al Arab Jumeirah will establish itself as the worldwide benchmark for sustainable luxury hospitality by capitalizing on its advantages and seizing its possibilities to achieve its goals.</w:t>
      </w:r>
    </w:p>
    <w:p w14:paraId="39C49513" w14:textId="77777777" w:rsidR="00764339" w:rsidRPr="00764339" w:rsidRDefault="00764339" w:rsidP="00764339"/>
    <w:p w14:paraId="3BD69EAB" w14:textId="77777777" w:rsidR="00764339" w:rsidRPr="00764339" w:rsidRDefault="00764339" w:rsidP="005E1F3E">
      <w:pPr>
        <w:pStyle w:val="Heading2"/>
        <w:numPr>
          <w:ilvl w:val="1"/>
          <w:numId w:val="18"/>
        </w:numPr>
      </w:pPr>
      <w:bookmarkStart w:id="10" w:name="_Toc191042211"/>
      <w:r w:rsidRPr="00764339">
        <w:t>TOWS Analysis: Strategic Directions for Sustainability</w:t>
      </w:r>
      <w:bookmarkEnd w:id="10"/>
    </w:p>
    <w:p w14:paraId="3391D2D9" w14:textId="3B4C0FB8" w:rsidR="00764339" w:rsidRDefault="005E0458" w:rsidP="00764339">
      <w:pPr>
        <w:rPr>
          <w:lang w:eastAsia="en-US" w:bidi="ar-SA"/>
        </w:rPr>
      </w:pPr>
      <w:r w:rsidRPr="005E0458">
        <w:rPr>
          <w:lang w:eastAsia="en-US" w:bidi="ar-SA"/>
        </w:rPr>
        <w:t>The TOWS analysis uses the connection between strengths, weaknesses opportunities and threats to create strategic planning actions which extend beyond the SOAR analysis framework</w:t>
      </w:r>
      <w:r w:rsidR="00077348">
        <w:rPr>
          <w:lang w:eastAsia="en-US" w:bidi="ar-SA"/>
        </w:rPr>
        <w:t xml:space="preserve"> (</w:t>
      </w:r>
      <w:proofErr w:type="spellStart"/>
      <w:r w:rsidR="00077348" w:rsidRPr="00077348">
        <w:rPr>
          <w:lang w:eastAsia="en-US" w:bidi="ar-SA"/>
        </w:rPr>
        <w:t>Dandage</w:t>
      </w:r>
      <w:proofErr w:type="spellEnd"/>
      <w:r w:rsidR="00077348" w:rsidRPr="00077348">
        <w:rPr>
          <w:lang w:eastAsia="en-US" w:bidi="ar-SA"/>
        </w:rPr>
        <w:t xml:space="preserve">, Mantha </w:t>
      </w:r>
      <w:r w:rsidR="00ED4239">
        <w:rPr>
          <w:lang w:eastAsia="en-US" w:bidi="ar-SA"/>
        </w:rPr>
        <w:t>and</w:t>
      </w:r>
      <w:r w:rsidR="00077348" w:rsidRPr="00077348">
        <w:rPr>
          <w:lang w:eastAsia="en-US" w:bidi="ar-SA"/>
        </w:rPr>
        <w:t xml:space="preserve"> Rane, 2019). </w:t>
      </w:r>
      <w:r w:rsidRPr="005E0458">
        <w:rPr>
          <w:lang w:eastAsia="en-US" w:bidi="ar-SA"/>
        </w:rPr>
        <w:t>The framework enables Burj Al Arab Jumeirah to convert sustainability difficulties into practical strategic approaches.</w:t>
      </w:r>
    </w:p>
    <w:p w14:paraId="76280B18" w14:textId="77777777" w:rsidR="00A711E3" w:rsidRPr="00764339" w:rsidRDefault="00A711E3" w:rsidP="00764339">
      <w:pPr>
        <w:rPr>
          <w:lang w:eastAsia="en-US" w:bidi="ar-SA"/>
        </w:rPr>
      </w:pPr>
    </w:p>
    <w:tbl>
      <w:tblPr>
        <w:tblStyle w:val="TableGrid"/>
        <w:tblW w:w="0" w:type="auto"/>
        <w:tblLook w:val="04A0" w:firstRow="1" w:lastRow="0" w:firstColumn="1" w:lastColumn="0" w:noHBand="0" w:noVBand="1"/>
      </w:tblPr>
      <w:tblGrid>
        <w:gridCol w:w="1838"/>
        <w:gridCol w:w="3402"/>
        <w:gridCol w:w="3776"/>
      </w:tblGrid>
      <w:tr w:rsidR="00764339" w:rsidRPr="00764339" w14:paraId="6D5AA6B3" w14:textId="77777777" w:rsidTr="006C0D5B">
        <w:tc>
          <w:tcPr>
            <w:tcW w:w="1838" w:type="dxa"/>
            <w:hideMark/>
          </w:tcPr>
          <w:p w14:paraId="7C52A8AB" w14:textId="77777777" w:rsidR="00764339" w:rsidRPr="00764339" w:rsidRDefault="00764339" w:rsidP="00764339">
            <w:pPr>
              <w:rPr>
                <w:b/>
                <w:bCs/>
                <w:lang w:eastAsia="en-US" w:bidi="ar-SA"/>
              </w:rPr>
            </w:pPr>
            <w:r w:rsidRPr="00764339">
              <w:rPr>
                <w:b/>
                <w:bCs/>
                <w:lang w:eastAsia="en-US" w:bidi="ar-SA"/>
              </w:rPr>
              <w:t>TOWS Matrix</w:t>
            </w:r>
          </w:p>
        </w:tc>
        <w:tc>
          <w:tcPr>
            <w:tcW w:w="3402" w:type="dxa"/>
            <w:hideMark/>
          </w:tcPr>
          <w:p w14:paraId="0A1DA029" w14:textId="5036E273" w:rsidR="00764339" w:rsidRPr="00764339" w:rsidRDefault="00764339" w:rsidP="00764339">
            <w:pPr>
              <w:rPr>
                <w:b/>
                <w:bCs/>
                <w:lang w:eastAsia="en-US" w:bidi="ar-SA"/>
              </w:rPr>
            </w:pPr>
            <w:r w:rsidRPr="00764339">
              <w:rPr>
                <w:b/>
                <w:bCs/>
                <w:lang w:eastAsia="en-US" w:bidi="ar-SA"/>
              </w:rPr>
              <w:t>Opportunities (O) (Sustainable technologies, waste reduction, renewable energy, guest engagement, green certifications)</w:t>
            </w:r>
          </w:p>
        </w:tc>
        <w:tc>
          <w:tcPr>
            <w:tcW w:w="3776" w:type="dxa"/>
            <w:hideMark/>
          </w:tcPr>
          <w:p w14:paraId="2D95F812" w14:textId="649A3562" w:rsidR="00764339" w:rsidRPr="00764339" w:rsidRDefault="00764339" w:rsidP="00764339">
            <w:pPr>
              <w:rPr>
                <w:b/>
                <w:bCs/>
                <w:lang w:eastAsia="en-US" w:bidi="ar-SA"/>
              </w:rPr>
            </w:pPr>
            <w:r w:rsidRPr="00764339">
              <w:rPr>
                <w:b/>
                <w:bCs/>
                <w:lang w:eastAsia="en-US" w:bidi="ar-SA"/>
              </w:rPr>
              <w:t>Threats (T) (Environmental regulations, rising energy costs, resource scarcity, changing consumer expectations)</w:t>
            </w:r>
          </w:p>
        </w:tc>
      </w:tr>
      <w:tr w:rsidR="00764339" w:rsidRPr="00764339" w14:paraId="6FD80738" w14:textId="77777777" w:rsidTr="00C412D4">
        <w:tc>
          <w:tcPr>
            <w:tcW w:w="1838" w:type="dxa"/>
            <w:hideMark/>
          </w:tcPr>
          <w:p w14:paraId="49BA0AE7" w14:textId="77777777" w:rsidR="00764339" w:rsidRPr="00764339" w:rsidRDefault="00764339" w:rsidP="00764339">
            <w:pPr>
              <w:rPr>
                <w:lang w:eastAsia="en-US" w:bidi="ar-SA"/>
              </w:rPr>
            </w:pPr>
            <w:r w:rsidRPr="00764339">
              <w:rPr>
                <w:b/>
                <w:bCs/>
                <w:lang w:eastAsia="en-US" w:bidi="ar-SA"/>
              </w:rPr>
              <w:t>Strengths (S)</w:t>
            </w:r>
            <w:r w:rsidRPr="00764339">
              <w:rPr>
                <w:lang w:eastAsia="en-US" w:bidi="ar-SA"/>
              </w:rPr>
              <w:t xml:space="preserve"> </w:t>
            </w:r>
            <w:r w:rsidRPr="00764339">
              <w:rPr>
                <w:lang w:eastAsia="en-US" w:bidi="ar-SA"/>
              </w:rPr>
              <w:br/>
              <w:t xml:space="preserve">(Financial resources, brand prestige, technological </w:t>
            </w:r>
            <w:r w:rsidRPr="00764339">
              <w:rPr>
                <w:lang w:eastAsia="en-US" w:bidi="ar-SA"/>
              </w:rPr>
              <w:lastRenderedPageBreak/>
              <w:t>innovation, government support, sustainable dining)</w:t>
            </w:r>
          </w:p>
        </w:tc>
        <w:tc>
          <w:tcPr>
            <w:tcW w:w="3402" w:type="dxa"/>
            <w:hideMark/>
          </w:tcPr>
          <w:p w14:paraId="384C943F" w14:textId="603BA7A6" w:rsidR="00C412D4" w:rsidRDefault="00764339" w:rsidP="00D56BA5">
            <w:pPr>
              <w:rPr>
                <w:lang w:eastAsia="en-US" w:bidi="ar-SA"/>
              </w:rPr>
            </w:pPr>
            <w:proofErr w:type="gramStart"/>
            <w:r w:rsidRPr="00D56BA5">
              <w:rPr>
                <w:b/>
                <w:bCs/>
                <w:lang w:eastAsia="en-US" w:bidi="ar-SA"/>
              </w:rPr>
              <w:lastRenderedPageBreak/>
              <w:t>SO</w:t>
            </w:r>
            <w:proofErr w:type="gramEnd"/>
            <w:r w:rsidRPr="00D56BA5">
              <w:rPr>
                <w:b/>
                <w:bCs/>
                <w:lang w:eastAsia="en-US" w:bidi="ar-SA"/>
              </w:rPr>
              <w:t xml:space="preserve"> Strategies (Maximize Strengths </w:t>
            </w:r>
            <w:r w:rsidR="00ED4239">
              <w:rPr>
                <w:b/>
                <w:bCs/>
                <w:lang w:eastAsia="en-US" w:bidi="ar-SA"/>
              </w:rPr>
              <w:t>and</w:t>
            </w:r>
            <w:r w:rsidRPr="00D56BA5">
              <w:rPr>
                <w:b/>
                <w:bCs/>
                <w:lang w:eastAsia="en-US" w:bidi="ar-SA"/>
              </w:rPr>
              <w:t xml:space="preserve"> Opportunities)</w:t>
            </w:r>
            <w:r w:rsidRPr="00D56BA5">
              <w:rPr>
                <w:lang w:eastAsia="en-US" w:bidi="ar-SA"/>
              </w:rPr>
              <w:t xml:space="preserve"> </w:t>
            </w:r>
            <w:r w:rsidRPr="00D56BA5">
              <w:rPr>
                <w:lang w:eastAsia="en-US" w:bidi="ar-SA"/>
              </w:rPr>
              <w:br/>
            </w:r>
          </w:p>
          <w:p w14:paraId="1559E96D" w14:textId="3AE67323" w:rsidR="00D56BA5" w:rsidRDefault="00764339" w:rsidP="00D56BA5">
            <w:pPr>
              <w:rPr>
                <w:lang w:eastAsia="en-US" w:bidi="ar-SA"/>
              </w:rPr>
            </w:pPr>
            <w:r w:rsidRPr="00D56BA5">
              <w:rPr>
                <w:lang w:eastAsia="en-US" w:bidi="ar-SA"/>
              </w:rPr>
              <w:t xml:space="preserve">Leverage financial resources to invest in </w:t>
            </w:r>
            <w:r w:rsidRPr="00D56BA5">
              <w:rPr>
                <w:b/>
                <w:bCs/>
                <w:lang w:eastAsia="en-US" w:bidi="ar-SA"/>
              </w:rPr>
              <w:t xml:space="preserve">solar energy and smart </w:t>
            </w:r>
            <w:r w:rsidRPr="00D56BA5">
              <w:rPr>
                <w:b/>
                <w:bCs/>
                <w:lang w:eastAsia="en-US" w:bidi="ar-SA"/>
              </w:rPr>
              <w:lastRenderedPageBreak/>
              <w:t>energy-efficient systems</w:t>
            </w:r>
            <w:r w:rsidRPr="00D56BA5">
              <w:rPr>
                <w:lang w:eastAsia="en-US" w:bidi="ar-SA"/>
              </w:rPr>
              <w:t xml:space="preserve"> to lower costs</w:t>
            </w:r>
            <w:r w:rsidR="006C0D5B">
              <w:rPr>
                <w:lang w:eastAsia="en-US" w:bidi="ar-SA"/>
              </w:rPr>
              <w:t xml:space="preserve"> (</w:t>
            </w:r>
            <w:r w:rsidR="006C0D5B">
              <w:rPr>
                <w:lang w:eastAsia="en-US"/>
              </w:rPr>
              <w:t>ZAIDAN, 2015)</w:t>
            </w:r>
            <w:r w:rsidRPr="00D56BA5">
              <w:rPr>
                <w:lang w:eastAsia="en-US" w:bidi="ar-SA"/>
              </w:rPr>
              <w:t xml:space="preserve">. </w:t>
            </w:r>
            <w:r w:rsidRPr="00D56BA5">
              <w:rPr>
                <w:lang w:eastAsia="en-US" w:bidi="ar-SA"/>
              </w:rPr>
              <w:br/>
            </w:r>
          </w:p>
          <w:p w14:paraId="7320CEAF" w14:textId="46752C3B" w:rsidR="00D56BA5" w:rsidRDefault="00764339" w:rsidP="00D56BA5">
            <w:pPr>
              <w:rPr>
                <w:lang w:eastAsia="en-US" w:bidi="ar-SA"/>
              </w:rPr>
            </w:pPr>
            <w:r w:rsidRPr="00D56BA5">
              <w:rPr>
                <w:lang w:eastAsia="en-US" w:bidi="ar-SA"/>
              </w:rPr>
              <w:t xml:space="preserve">Enhance sustainable dining initiatives by </w:t>
            </w:r>
            <w:r w:rsidRPr="00D56BA5">
              <w:rPr>
                <w:b/>
                <w:bCs/>
                <w:lang w:eastAsia="en-US" w:bidi="ar-SA"/>
              </w:rPr>
              <w:t>partnering with local organic farms</w:t>
            </w:r>
            <w:r w:rsidRPr="00D56BA5">
              <w:rPr>
                <w:lang w:eastAsia="en-US" w:bidi="ar-SA"/>
              </w:rPr>
              <w:t xml:space="preserve"> to promote responsible sourcing</w:t>
            </w:r>
            <w:r w:rsidR="006C0D5B">
              <w:rPr>
                <w:lang w:eastAsia="en-US" w:bidi="ar-SA"/>
              </w:rPr>
              <w:t xml:space="preserve"> (</w:t>
            </w:r>
            <w:r w:rsidR="006C0D5B">
              <w:rPr>
                <w:lang w:eastAsia="en-US"/>
              </w:rPr>
              <w:t xml:space="preserve">Yap, Saha </w:t>
            </w:r>
            <w:r w:rsidR="00ED4239">
              <w:rPr>
                <w:lang w:eastAsia="en-US"/>
              </w:rPr>
              <w:t>and</w:t>
            </w:r>
            <w:r w:rsidR="006C0D5B">
              <w:rPr>
                <w:lang w:eastAsia="en-US"/>
              </w:rPr>
              <w:t xml:space="preserve"> </w:t>
            </w:r>
            <w:proofErr w:type="spellStart"/>
            <w:r w:rsidR="006C0D5B">
              <w:rPr>
                <w:lang w:eastAsia="en-US"/>
              </w:rPr>
              <w:t>Alsowaidi</w:t>
            </w:r>
            <w:proofErr w:type="spellEnd"/>
            <w:r w:rsidR="006C0D5B">
              <w:rPr>
                <w:lang w:eastAsia="en-US"/>
              </w:rPr>
              <w:t>, 2022)</w:t>
            </w:r>
            <w:r w:rsidRPr="00D56BA5">
              <w:rPr>
                <w:lang w:eastAsia="en-US" w:bidi="ar-SA"/>
              </w:rPr>
              <w:t xml:space="preserve">. </w:t>
            </w:r>
            <w:r w:rsidRPr="00D56BA5">
              <w:rPr>
                <w:lang w:eastAsia="en-US" w:bidi="ar-SA"/>
              </w:rPr>
              <w:br/>
            </w:r>
          </w:p>
          <w:p w14:paraId="01410CB9" w14:textId="649B9318" w:rsidR="00764339" w:rsidRPr="00D56BA5" w:rsidRDefault="00764339" w:rsidP="00D56BA5">
            <w:pPr>
              <w:rPr>
                <w:lang w:eastAsia="en-US" w:bidi="ar-SA"/>
              </w:rPr>
            </w:pPr>
            <w:r w:rsidRPr="00D56BA5">
              <w:rPr>
                <w:lang w:eastAsia="en-US" w:bidi="ar-SA"/>
              </w:rPr>
              <w:t>Utili</w:t>
            </w:r>
            <w:r w:rsidR="00C55615">
              <w:rPr>
                <w:lang w:eastAsia="en-US" w:bidi="ar-SA"/>
              </w:rPr>
              <w:t>s</w:t>
            </w:r>
            <w:r w:rsidRPr="00D56BA5">
              <w:rPr>
                <w:lang w:eastAsia="en-US" w:bidi="ar-SA"/>
              </w:rPr>
              <w:t xml:space="preserve">e brand influence to launch </w:t>
            </w:r>
            <w:r w:rsidRPr="00D56BA5">
              <w:rPr>
                <w:b/>
                <w:bCs/>
                <w:lang w:eastAsia="en-US" w:bidi="ar-SA"/>
              </w:rPr>
              <w:t>eco-friendly guest engagement programs</w:t>
            </w:r>
            <w:r w:rsidRPr="00D56BA5">
              <w:rPr>
                <w:lang w:eastAsia="en-US" w:bidi="ar-SA"/>
              </w:rPr>
              <w:t xml:space="preserve"> (e.g., ‘Green Stay’ rewards for choosing sustainable options)</w:t>
            </w:r>
            <w:r w:rsidR="006C0D5B">
              <w:rPr>
                <w:lang w:eastAsia="en-US" w:bidi="ar-SA"/>
              </w:rPr>
              <w:t xml:space="preserve"> (</w:t>
            </w:r>
            <w:proofErr w:type="spellStart"/>
            <w:r w:rsidR="006C0D5B">
              <w:rPr>
                <w:lang w:eastAsia="en-US"/>
              </w:rPr>
              <w:t>Formaneck</w:t>
            </w:r>
            <w:proofErr w:type="spellEnd"/>
            <w:r w:rsidR="006C0D5B">
              <w:rPr>
                <w:lang w:eastAsia="en-US"/>
              </w:rPr>
              <w:t>, 2013)</w:t>
            </w:r>
            <w:r w:rsidRPr="00D56BA5">
              <w:rPr>
                <w:lang w:eastAsia="en-US" w:bidi="ar-SA"/>
              </w:rPr>
              <w:t>.</w:t>
            </w:r>
          </w:p>
        </w:tc>
        <w:tc>
          <w:tcPr>
            <w:tcW w:w="3776" w:type="dxa"/>
            <w:hideMark/>
          </w:tcPr>
          <w:p w14:paraId="6B1A81CF" w14:textId="77777777" w:rsidR="00C412D4" w:rsidRDefault="00764339" w:rsidP="00764339">
            <w:pPr>
              <w:rPr>
                <w:lang w:eastAsia="en-US" w:bidi="ar-SA"/>
              </w:rPr>
            </w:pPr>
            <w:r w:rsidRPr="00764339">
              <w:rPr>
                <w:b/>
                <w:bCs/>
                <w:lang w:eastAsia="en-US" w:bidi="ar-SA"/>
              </w:rPr>
              <w:lastRenderedPageBreak/>
              <w:t>ST Strategies (Use Strengths to Overcome Threats)</w:t>
            </w:r>
            <w:r w:rsidRPr="00764339">
              <w:rPr>
                <w:lang w:eastAsia="en-US" w:bidi="ar-SA"/>
              </w:rPr>
              <w:t xml:space="preserve"> </w:t>
            </w:r>
            <w:r w:rsidRPr="00764339">
              <w:rPr>
                <w:lang w:eastAsia="en-US" w:bidi="ar-SA"/>
              </w:rPr>
              <w:br/>
            </w:r>
          </w:p>
          <w:p w14:paraId="405AF764" w14:textId="72A917D4" w:rsidR="00D56BA5" w:rsidRDefault="00764339" w:rsidP="00764339">
            <w:pPr>
              <w:rPr>
                <w:lang w:eastAsia="en-US" w:bidi="ar-SA"/>
              </w:rPr>
            </w:pPr>
            <w:r w:rsidRPr="00764339">
              <w:rPr>
                <w:lang w:eastAsia="en-US" w:bidi="ar-SA"/>
              </w:rPr>
              <w:t xml:space="preserve">Use government incentives and financial backing to </w:t>
            </w:r>
            <w:r w:rsidRPr="00764339">
              <w:rPr>
                <w:b/>
                <w:bCs/>
                <w:lang w:eastAsia="en-US" w:bidi="ar-SA"/>
              </w:rPr>
              <w:t xml:space="preserve">stay ahead of </w:t>
            </w:r>
            <w:r w:rsidRPr="00764339">
              <w:rPr>
                <w:b/>
                <w:bCs/>
                <w:lang w:eastAsia="en-US" w:bidi="ar-SA"/>
              </w:rPr>
              <w:lastRenderedPageBreak/>
              <w:t>environmental regulations</w:t>
            </w:r>
            <w:r w:rsidRPr="00764339">
              <w:rPr>
                <w:lang w:eastAsia="en-US" w:bidi="ar-SA"/>
              </w:rPr>
              <w:t xml:space="preserve"> and avoid compliance risks</w:t>
            </w:r>
            <w:r w:rsidR="006C0D5B">
              <w:rPr>
                <w:lang w:eastAsia="en-US" w:bidi="ar-SA"/>
              </w:rPr>
              <w:t xml:space="preserve"> (</w:t>
            </w:r>
            <w:proofErr w:type="spellStart"/>
            <w:r w:rsidR="006C0D5B">
              <w:rPr>
                <w:lang w:eastAsia="en-US"/>
              </w:rPr>
              <w:t>Mawed</w:t>
            </w:r>
            <w:proofErr w:type="spellEnd"/>
            <w:r w:rsidR="006C0D5B">
              <w:rPr>
                <w:lang w:eastAsia="en-US"/>
              </w:rPr>
              <w:t>, 2024)</w:t>
            </w:r>
            <w:r w:rsidRPr="00764339">
              <w:rPr>
                <w:lang w:eastAsia="en-US" w:bidi="ar-SA"/>
              </w:rPr>
              <w:t>.</w:t>
            </w:r>
          </w:p>
          <w:p w14:paraId="10CEB85F" w14:textId="286623BE" w:rsidR="00D56BA5" w:rsidRDefault="00764339" w:rsidP="00764339">
            <w:pPr>
              <w:rPr>
                <w:lang w:eastAsia="en-US" w:bidi="ar-SA"/>
              </w:rPr>
            </w:pPr>
            <w:r w:rsidRPr="00764339">
              <w:rPr>
                <w:lang w:eastAsia="en-US" w:bidi="ar-SA"/>
              </w:rPr>
              <w:t xml:space="preserve"> </w:t>
            </w:r>
            <w:r w:rsidRPr="00764339">
              <w:rPr>
                <w:lang w:eastAsia="en-US" w:bidi="ar-SA"/>
              </w:rPr>
              <w:br/>
              <w:t xml:space="preserve">Implement </w:t>
            </w:r>
            <w:r w:rsidRPr="00764339">
              <w:rPr>
                <w:b/>
                <w:bCs/>
                <w:lang w:eastAsia="en-US" w:bidi="ar-SA"/>
              </w:rPr>
              <w:t>a water conservation plan</w:t>
            </w:r>
            <w:r w:rsidRPr="00764339">
              <w:rPr>
                <w:lang w:eastAsia="en-US" w:bidi="ar-SA"/>
              </w:rPr>
              <w:t xml:space="preserve"> with advanced desalination and greywater recycling to mitigate the effects of Dubai’s water scarcity</w:t>
            </w:r>
            <w:r w:rsidR="006C0D5B">
              <w:rPr>
                <w:lang w:eastAsia="en-US" w:bidi="ar-SA"/>
              </w:rPr>
              <w:t xml:space="preserve"> (</w:t>
            </w:r>
            <w:r w:rsidR="006C0D5B">
              <w:rPr>
                <w:lang w:eastAsia="en-US"/>
              </w:rPr>
              <w:t>Hijazi, 2022)</w:t>
            </w:r>
            <w:r w:rsidRPr="00764339">
              <w:rPr>
                <w:lang w:eastAsia="en-US" w:bidi="ar-SA"/>
              </w:rPr>
              <w:t xml:space="preserve">. </w:t>
            </w:r>
          </w:p>
          <w:p w14:paraId="3791CFA7" w14:textId="26587F61" w:rsidR="00764339" w:rsidRPr="00764339" w:rsidRDefault="00764339" w:rsidP="00764339">
            <w:pPr>
              <w:rPr>
                <w:lang w:eastAsia="en-US" w:bidi="ar-SA"/>
              </w:rPr>
            </w:pPr>
            <w:r w:rsidRPr="00764339">
              <w:rPr>
                <w:lang w:eastAsia="en-US" w:bidi="ar-SA"/>
              </w:rPr>
              <w:br/>
              <w:t xml:space="preserve">Develop a </w:t>
            </w:r>
            <w:r w:rsidRPr="00764339">
              <w:rPr>
                <w:b/>
                <w:bCs/>
                <w:lang w:eastAsia="en-US" w:bidi="ar-SA"/>
              </w:rPr>
              <w:t>sustainability marketing campaign</w:t>
            </w:r>
            <w:r w:rsidRPr="00764339">
              <w:rPr>
                <w:lang w:eastAsia="en-US" w:bidi="ar-SA"/>
              </w:rPr>
              <w:t xml:space="preserve"> to reinforce Burj Al Arab’s commitment to green luxury, counteracting negative perceptions about resource-heavy luxury hotels</w:t>
            </w:r>
            <w:r w:rsidR="006C0D5B">
              <w:rPr>
                <w:lang w:eastAsia="en-US" w:bidi="ar-SA"/>
              </w:rPr>
              <w:t xml:space="preserve"> (</w:t>
            </w:r>
            <w:proofErr w:type="spellStart"/>
            <w:r w:rsidR="006C0D5B">
              <w:rPr>
                <w:lang w:eastAsia="en-US"/>
              </w:rPr>
              <w:t>Formaneck</w:t>
            </w:r>
            <w:proofErr w:type="spellEnd"/>
            <w:r w:rsidR="006C0D5B">
              <w:rPr>
                <w:lang w:eastAsia="en-US"/>
              </w:rPr>
              <w:t>, 2013)</w:t>
            </w:r>
            <w:r w:rsidRPr="00764339">
              <w:rPr>
                <w:lang w:eastAsia="en-US" w:bidi="ar-SA"/>
              </w:rPr>
              <w:t>.</w:t>
            </w:r>
          </w:p>
        </w:tc>
      </w:tr>
      <w:tr w:rsidR="00764339" w:rsidRPr="00764339" w14:paraId="68ADEA3A" w14:textId="77777777" w:rsidTr="006C0D5B">
        <w:tc>
          <w:tcPr>
            <w:tcW w:w="1838" w:type="dxa"/>
            <w:hideMark/>
          </w:tcPr>
          <w:p w14:paraId="4D99D492" w14:textId="77777777" w:rsidR="00764339" w:rsidRPr="00764339" w:rsidRDefault="00764339" w:rsidP="00764339">
            <w:pPr>
              <w:rPr>
                <w:lang w:eastAsia="en-US" w:bidi="ar-SA"/>
              </w:rPr>
            </w:pPr>
            <w:r w:rsidRPr="00764339">
              <w:rPr>
                <w:b/>
                <w:bCs/>
                <w:lang w:eastAsia="en-US" w:bidi="ar-SA"/>
              </w:rPr>
              <w:t>Weaknesses (W)</w:t>
            </w:r>
            <w:r w:rsidRPr="00764339">
              <w:rPr>
                <w:lang w:eastAsia="en-US" w:bidi="ar-SA"/>
              </w:rPr>
              <w:t xml:space="preserve"> </w:t>
            </w:r>
            <w:r w:rsidRPr="00764339">
              <w:rPr>
                <w:lang w:eastAsia="en-US" w:bidi="ar-SA"/>
              </w:rPr>
              <w:br/>
              <w:t>(High energy and water consumption, waste management challenges, carbon footprint, limited guest awareness of sustainability efforts)</w:t>
            </w:r>
          </w:p>
        </w:tc>
        <w:tc>
          <w:tcPr>
            <w:tcW w:w="3402" w:type="dxa"/>
            <w:hideMark/>
          </w:tcPr>
          <w:p w14:paraId="0EC8EBE4" w14:textId="14E81F9B" w:rsidR="00C412D4" w:rsidRDefault="00764339" w:rsidP="00764339">
            <w:pPr>
              <w:rPr>
                <w:lang w:eastAsia="en-US" w:bidi="ar-SA"/>
              </w:rPr>
            </w:pPr>
            <w:r w:rsidRPr="00764339">
              <w:rPr>
                <w:b/>
                <w:bCs/>
                <w:lang w:eastAsia="en-US" w:bidi="ar-SA"/>
              </w:rPr>
              <w:t>WO Strategies (Address Weaknesses</w:t>
            </w:r>
            <w:r w:rsidR="006C0D5B">
              <w:rPr>
                <w:b/>
                <w:bCs/>
                <w:lang w:eastAsia="en-US" w:bidi="ar-SA"/>
              </w:rPr>
              <w:t xml:space="preserve"> </w:t>
            </w:r>
            <w:r w:rsidRPr="00764339">
              <w:rPr>
                <w:b/>
                <w:bCs/>
                <w:lang w:eastAsia="en-US" w:bidi="ar-SA"/>
              </w:rPr>
              <w:t>with Opportunities)</w:t>
            </w:r>
            <w:r w:rsidRPr="00764339">
              <w:rPr>
                <w:lang w:eastAsia="en-US" w:bidi="ar-SA"/>
              </w:rPr>
              <w:t xml:space="preserve"> </w:t>
            </w:r>
            <w:r w:rsidRPr="00764339">
              <w:rPr>
                <w:lang w:eastAsia="en-US" w:bidi="ar-SA"/>
              </w:rPr>
              <w:br/>
            </w:r>
          </w:p>
          <w:p w14:paraId="39D78D3D" w14:textId="6D359540" w:rsidR="00D56BA5" w:rsidRDefault="00764339" w:rsidP="00764339">
            <w:pPr>
              <w:rPr>
                <w:lang w:eastAsia="en-US" w:bidi="ar-SA"/>
              </w:rPr>
            </w:pPr>
            <w:r w:rsidRPr="00764339">
              <w:rPr>
                <w:lang w:eastAsia="en-US" w:bidi="ar-SA"/>
              </w:rPr>
              <w:t xml:space="preserve">Adopt </w:t>
            </w:r>
            <w:r w:rsidRPr="00764339">
              <w:rPr>
                <w:b/>
                <w:bCs/>
                <w:lang w:eastAsia="en-US" w:bidi="ar-SA"/>
              </w:rPr>
              <w:t>AI-driven resource monitoring</w:t>
            </w:r>
            <w:r w:rsidRPr="00764339">
              <w:rPr>
                <w:lang w:eastAsia="en-US" w:bidi="ar-SA"/>
              </w:rPr>
              <w:t xml:space="preserve"> to optimi</w:t>
            </w:r>
            <w:r w:rsidR="00C55615">
              <w:rPr>
                <w:lang w:eastAsia="en-US" w:bidi="ar-SA"/>
              </w:rPr>
              <w:t>s</w:t>
            </w:r>
            <w:r w:rsidRPr="00764339">
              <w:rPr>
                <w:lang w:eastAsia="en-US" w:bidi="ar-SA"/>
              </w:rPr>
              <w:t>e energy and water usage, reducing consumption</w:t>
            </w:r>
            <w:r w:rsidR="006C0D5B">
              <w:rPr>
                <w:lang w:eastAsia="en-US" w:bidi="ar-SA"/>
              </w:rPr>
              <w:t xml:space="preserve"> (</w:t>
            </w:r>
            <w:proofErr w:type="spellStart"/>
            <w:r w:rsidR="006C0D5B">
              <w:rPr>
                <w:lang w:eastAsia="en-US"/>
              </w:rPr>
              <w:t>Gorgenländer</w:t>
            </w:r>
            <w:proofErr w:type="spellEnd"/>
            <w:r w:rsidR="006C0D5B">
              <w:rPr>
                <w:lang w:eastAsia="en-US"/>
              </w:rPr>
              <w:t>, 2010)</w:t>
            </w:r>
            <w:r w:rsidRPr="00764339">
              <w:rPr>
                <w:lang w:eastAsia="en-US" w:bidi="ar-SA"/>
              </w:rPr>
              <w:t xml:space="preserve">. </w:t>
            </w:r>
            <w:r w:rsidRPr="00764339">
              <w:rPr>
                <w:lang w:eastAsia="en-US" w:bidi="ar-SA"/>
              </w:rPr>
              <w:br/>
            </w:r>
          </w:p>
          <w:p w14:paraId="19C358B1" w14:textId="549FC8EE" w:rsidR="00D56BA5" w:rsidRDefault="00764339" w:rsidP="00764339">
            <w:pPr>
              <w:rPr>
                <w:lang w:eastAsia="en-US" w:bidi="ar-SA"/>
              </w:rPr>
            </w:pPr>
            <w:r w:rsidRPr="00764339">
              <w:rPr>
                <w:lang w:eastAsia="en-US" w:bidi="ar-SA"/>
              </w:rPr>
              <w:t xml:space="preserve">Improve </w:t>
            </w:r>
            <w:r w:rsidRPr="00764339">
              <w:rPr>
                <w:b/>
                <w:bCs/>
                <w:lang w:eastAsia="en-US" w:bidi="ar-SA"/>
              </w:rPr>
              <w:t>waste segregation and recycling initiatives</w:t>
            </w:r>
            <w:r w:rsidRPr="00764339">
              <w:rPr>
                <w:lang w:eastAsia="en-US" w:bidi="ar-SA"/>
              </w:rPr>
              <w:t xml:space="preserve"> to work towards a zero-waste goal</w:t>
            </w:r>
            <w:r w:rsidR="006C0D5B">
              <w:rPr>
                <w:lang w:eastAsia="en-US" w:bidi="ar-SA"/>
              </w:rPr>
              <w:t xml:space="preserve"> (</w:t>
            </w:r>
            <w:proofErr w:type="spellStart"/>
            <w:r w:rsidR="006C0D5B">
              <w:rPr>
                <w:lang w:eastAsia="en-US"/>
              </w:rPr>
              <w:t>Bitelmal</w:t>
            </w:r>
            <w:proofErr w:type="spellEnd"/>
            <w:r w:rsidR="006C0D5B">
              <w:rPr>
                <w:lang w:eastAsia="en-US"/>
              </w:rPr>
              <w:t>, 2010)</w:t>
            </w:r>
            <w:r w:rsidRPr="00764339">
              <w:rPr>
                <w:lang w:eastAsia="en-US" w:bidi="ar-SA"/>
              </w:rPr>
              <w:t xml:space="preserve">. </w:t>
            </w:r>
            <w:r w:rsidRPr="00764339">
              <w:rPr>
                <w:lang w:eastAsia="en-US" w:bidi="ar-SA"/>
              </w:rPr>
              <w:br/>
            </w:r>
          </w:p>
          <w:p w14:paraId="217CCE2A" w14:textId="065722FE" w:rsidR="00764339" w:rsidRPr="00764339" w:rsidRDefault="00764339" w:rsidP="00764339">
            <w:pPr>
              <w:rPr>
                <w:lang w:eastAsia="en-US" w:bidi="ar-SA"/>
              </w:rPr>
            </w:pPr>
            <w:r w:rsidRPr="00764339">
              <w:rPr>
                <w:lang w:eastAsia="en-US" w:bidi="ar-SA"/>
              </w:rPr>
              <w:t xml:space="preserve">Enhance </w:t>
            </w:r>
            <w:r w:rsidRPr="00764339">
              <w:rPr>
                <w:b/>
                <w:bCs/>
                <w:lang w:eastAsia="en-US" w:bidi="ar-SA"/>
              </w:rPr>
              <w:t>guest awareness campaigns</w:t>
            </w:r>
            <w:r w:rsidRPr="00764339">
              <w:rPr>
                <w:lang w:eastAsia="en-US" w:bidi="ar-SA"/>
              </w:rPr>
              <w:t xml:space="preserve"> via digital signage, </w:t>
            </w:r>
            <w:r w:rsidRPr="00764339">
              <w:rPr>
                <w:lang w:eastAsia="en-US" w:bidi="ar-SA"/>
              </w:rPr>
              <w:lastRenderedPageBreak/>
              <w:t>in-room materials, and interactive workshops on sustainability practices</w:t>
            </w:r>
            <w:r w:rsidR="006C0D5B">
              <w:rPr>
                <w:lang w:eastAsia="en-US" w:bidi="ar-SA"/>
              </w:rPr>
              <w:t xml:space="preserve"> (</w:t>
            </w:r>
            <w:r w:rsidR="006C0D5B">
              <w:rPr>
                <w:lang w:eastAsia="en-US"/>
              </w:rPr>
              <w:t>Hijazi, 2022)</w:t>
            </w:r>
            <w:r w:rsidRPr="00764339">
              <w:rPr>
                <w:lang w:eastAsia="en-US" w:bidi="ar-SA"/>
              </w:rPr>
              <w:t>.</w:t>
            </w:r>
          </w:p>
        </w:tc>
        <w:tc>
          <w:tcPr>
            <w:tcW w:w="3776" w:type="dxa"/>
            <w:hideMark/>
          </w:tcPr>
          <w:p w14:paraId="371D944B" w14:textId="50D43272" w:rsidR="00C412D4" w:rsidRDefault="00764339" w:rsidP="00764339">
            <w:pPr>
              <w:rPr>
                <w:lang w:eastAsia="en-US" w:bidi="ar-SA"/>
              </w:rPr>
            </w:pPr>
            <w:r w:rsidRPr="00764339">
              <w:rPr>
                <w:b/>
                <w:bCs/>
                <w:lang w:eastAsia="en-US" w:bidi="ar-SA"/>
              </w:rPr>
              <w:lastRenderedPageBreak/>
              <w:t xml:space="preserve">WT Strategies (Minimize Weaknesses </w:t>
            </w:r>
            <w:r w:rsidR="00ED4239">
              <w:rPr>
                <w:b/>
                <w:bCs/>
                <w:lang w:eastAsia="en-US" w:bidi="ar-SA"/>
              </w:rPr>
              <w:t>and</w:t>
            </w:r>
            <w:r w:rsidRPr="00764339">
              <w:rPr>
                <w:b/>
                <w:bCs/>
                <w:lang w:eastAsia="en-US" w:bidi="ar-SA"/>
              </w:rPr>
              <w:t xml:space="preserve"> Threats)</w:t>
            </w:r>
            <w:r w:rsidRPr="00764339">
              <w:rPr>
                <w:lang w:eastAsia="en-US" w:bidi="ar-SA"/>
              </w:rPr>
              <w:t xml:space="preserve"> </w:t>
            </w:r>
            <w:r w:rsidRPr="00764339">
              <w:rPr>
                <w:lang w:eastAsia="en-US" w:bidi="ar-SA"/>
              </w:rPr>
              <w:br/>
            </w:r>
          </w:p>
          <w:p w14:paraId="4227949D" w14:textId="3DFF54A5" w:rsidR="00D56BA5" w:rsidRDefault="00764339" w:rsidP="00764339">
            <w:pPr>
              <w:rPr>
                <w:lang w:eastAsia="en-US" w:bidi="ar-SA"/>
              </w:rPr>
            </w:pPr>
            <w:r w:rsidRPr="00764339">
              <w:rPr>
                <w:lang w:eastAsia="en-US" w:bidi="ar-SA"/>
              </w:rPr>
              <w:t xml:space="preserve">Implement a </w:t>
            </w:r>
            <w:r w:rsidRPr="00764339">
              <w:rPr>
                <w:b/>
                <w:bCs/>
                <w:lang w:eastAsia="en-US" w:bidi="ar-SA"/>
              </w:rPr>
              <w:t>progressive sustainability roadmap</w:t>
            </w:r>
            <w:r w:rsidRPr="00764339">
              <w:rPr>
                <w:lang w:eastAsia="en-US" w:bidi="ar-SA"/>
              </w:rPr>
              <w:t xml:space="preserve"> aligned with global benchmarks like </w:t>
            </w:r>
            <w:r w:rsidRPr="00764339">
              <w:rPr>
                <w:b/>
                <w:bCs/>
                <w:lang w:eastAsia="en-US" w:bidi="ar-SA"/>
              </w:rPr>
              <w:t>LEED certification</w:t>
            </w:r>
            <w:r w:rsidRPr="00764339">
              <w:rPr>
                <w:lang w:eastAsia="en-US" w:bidi="ar-SA"/>
              </w:rPr>
              <w:t xml:space="preserve"> to future-proof operations</w:t>
            </w:r>
            <w:r w:rsidR="006C0D5B">
              <w:rPr>
                <w:lang w:eastAsia="en-US" w:bidi="ar-SA"/>
              </w:rPr>
              <w:t xml:space="preserve"> (</w:t>
            </w:r>
            <w:r w:rsidR="006C0D5B">
              <w:rPr>
                <w:lang w:eastAsia="en-US"/>
              </w:rPr>
              <w:t>Hijazi, 2022)</w:t>
            </w:r>
            <w:r w:rsidRPr="00764339">
              <w:rPr>
                <w:lang w:eastAsia="en-US" w:bidi="ar-SA"/>
              </w:rPr>
              <w:t xml:space="preserve">. </w:t>
            </w:r>
            <w:r w:rsidRPr="00764339">
              <w:rPr>
                <w:lang w:eastAsia="en-US" w:bidi="ar-SA"/>
              </w:rPr>
              <w:br/>
            </w:r>
          </w:p>
          <w:p w14:paraId="50581FCF" w14:textId="1FF4AE13" w:rsidR="00D56BA5" w:rsidRDefault="00764339" w:rsidP="00764339">
            <w:pPr>
              <w:rPr>
                <w:lang w:eastAsia="en-US" w:bidi="ar-SA"/>
              </w:rPr>
            </w:pPr>
            <w:r w:rsidRPr="00764339">
              <w:rPr>
                <w:lang w:eastAsia="en-US" w:bidi="ar-SA"/>
              </w:rPr>
              <w:t xml:space="preserve">Reduce dependency on external water sources by investing in </w:t>
            </w:r>
            <w:r w:rsidRPr="00764339">
              <w:rPr>
                <w:b/>
                <w:bCs/>
                <w:lang w:eastAsia="en-US" w:bidi="ar-SA"/>
              </w:rPr>
              <w:t>on-site sustainable water purification systems</w:t>
            </w:r>
            <w:r w:rsidR="006C0D5B">
              <w:rPr>
                <w:b/>
                <w:bCs/>
                <w:lang w:eastAsia="en-US" w:bidi="ar-SA"/>
              </w:rPr>
              <w:t xml:space="preserve"> </w:t>
            </w:r>
            <w:r w:rsidR="006C0D5B">
              <w:rPr>
                <w:lang w:eastAsia="en-US" w:bidi="ar-SA"/>
              </w:rPr>
              <w:t>(</w:t>
            </w:r>
            <w:proofErr w:type="spellStart"/>
            <w:r w:rsidR="006C0D5B">
              <w:rPr>
                <w:lang w:eastAsia="en-US"/>
              </w:rPr>
              <w:t>Formaneck</w:t>
            </w:r>
            <w:proofErr w:type="spellEnd"/>
            <w:r w:rsidR="006C0D5B">
              <w:rPr>
                <w:lang w:eastAsia="en-US"/>
              </w:rPr>
              <w:t>, 2013)</w:t>
            </w:r>
            <w:r w:rsidRPr="00764339">
              <w:rPr>
                <w:lang w:eastAsia="en-US" w:bidi="ar-SA"/>
              </w:rPr>
              <w:t xml:space="preserve">. </w:t>
            </w:r>
            <w:r w:rsidRPr="00764339">
              <w:rPr>
                <w:lang w:eastAsia="en-US" w:bidi="ar-SA"/>
              </w:rPr>
              <w:br/>
            </w:r>
          </w:p>
          <w:p w14:paraId="4BFDF507" w14:textId="574E3DBF" w:rsidR="00764339" w:rsidRPr="00764339" w:rsidRDefault="00764339" w:rsidP="00764339">
            <w:pPr>
              <w:rPr>
                <w:lang w:eastAsia="en-US" w:bidi="ar-SA"/>
              </w:rPr>
            </w:pPr>
            <w:r w:rsidRPr="00764339">
              <w:rPr>
                <w:lang w:eastAsia="en-US" w:bidi="ar-SA"/>
              </w:rPr>
              <w:t xml:space="preserve">Integrate </w:t>
            </w:r>
            <w:r w:rsidRPr="00764339">
              <w:rPr>
                <w:b/>
                <w:bCs/>
                <w:lang w:eastAsia="en-US" w:bidi="ar-SA"/>
              </w:rPr>
              <w:t>circular economy principles</w:t>
            </w:r>
            <w:r w:rsidRPr="00764339">
              <w:rPr>
                <w:lang w:eastAsia="en-US" w:bidi="ar-SA"/>
              </w:rPr>
              <w:t xml:space="preserve"> by repurposing waste, sourcing eco-friendly materials, and </w:t>
            </w:r>
            <w:r w:rsidRPr="00764339">
              <w:rPr>
                <w:lang w:eastAsia="en-US" w:bidi="ar-SA"/>
              </w:rPr>
              <w:lastRenderedPageBreak/>
              <w:t>promoting sustainable supplier partnerships</w:t>
            </w:r>
            <w:r w:rsidR="006C0D5B">
              <w:rPr>
                <w:lang w:eastAsia="en-US" w:bidi="ar-SA"/>
              </w:rPr>
              <w:t xml:space="preserve"> (</w:t>
            </w:r>
            <w:r w:rsidR="006C0D5B">
              <w:rPr>
                <w:lang w:eastAsia="en-US"/>
              </w:rPr>
              <w:t xml:space="preserve">Yap, Saha </w:t>
            </w:r>
            <w:r w:rsidR="00ED4239">
              <w:rPr>
                <w:lang w:eastAsia="en-US"/>
              </w:rPr>
              <w:t>and</w:t>
            </w:r>
            <w:r w:rsidR="006C0D5B">
              <w:rPr>
                <w:lang w:eastAsia="en-US"/>
              </w:rPr>
              <w:t xml:space="preserve"> </w:t>
            </w:r>
            <w:proofErr w:type="spellStart"/>
            <w:r w:rsidR="006C0D5B">
              <w:rPr>
                <w:lang w:eastAsia="en-US"/>
              </w:rPr>
              <w:t>Alsowaidi</w:t>
            </w:r>
            <w:proofErr w:type="spellEnd"/>
            <w:r w:rsidR="006C0D5B">
              <w:rPr>
                <w:lang w:eastAsia="en-US"/>
              </w:rPr>
              <w:t>, 2022)</w:t>
            </w:r>
            <w:r w:rsidRPr="00764339">
              <w:rPr>
                <w:lang w:eastAsia="en-US" w:bidi="ar-SA"/>
              </w:rPr>
              <w:t>.</w:t>
            </w:r>
          </w:p>
        </w:tc>
      </w:tr>
    </w:tbl>
    <w:p w14:paraId="4944C338" w14:textId="77777777" w:rsidR="005E1F3E" w:rsidRDefault="005E1F3E" w:rsidP="00764339">
      <w:pPr>
        <w:rPr>
          <w:b/>
          <w:bCs/>
          <w:lang w:eastAsia="en-US" w:bidi="ar-SA"/>
        </w:rPr>
      </w:pPr>
    </w:p>
    <w:p w14:paraId="72FFA75B" w14:textId="6E1225E5" w:rsidR="00764339" w:rsidRPr="00764339" w:rsidRDefault="00764339" w:rsidP="00764339">
      <w:pPr>
        <w:rPr>
          <w:b/>
          <w:bCs/>
          <w:lang w:eastAsia="en-US" w:bidi="ar-SA"/>
        </w:rPr>
      </w:pPr>
      <w:r w:rsidRPr="00764339">
        <w:rPr>
          <w:b/>
          <w:bCs/>
          <w:lang w:eastAsia="en-US" w:bidi="ar-SA"/>
        </w:rPr>
        <w:t>Strategic Takeaways from TOWS Analysis</w:t>
      </w:r>
    </w:p>
    <w:p w14:paraId="54C44AAA" w14:textId="7370DE4B" w:rsidR="00764339" w:rsidRPr="00764339" w:rsidRDefault="00764339" w:rsidP="00764339">
      <w:pPr>
        <w:numPr>
          <w:ilvl w:val="0"/>
          <w:numId w:val="6"/>
        </w:numPr>
        <w:rPr>
          <w:lang w:eastAsia="en-US" w:bidi="ar-SA"/>
        </w:rPr>
      </w:pPr>
      <w:r w:rsidRPr="00764339">
        <w:rPr>
          <w:b/>
          <w:bCs/>
          <w:lang w:eastAsia="en-US" w:bidi="ar-SA"/>
        </w:rPr>
        <w:t xml:space="preserve">Sustainable Innovation </w:t>
      </w:r>
      <w:r w:rsidR="00ED4239">
        <w:rPr>
          <w:b/>
          <w:bCs/>
          <w:lang w:eastAsia="en-US" w:bidi="ar-SA"/>
        </w:rPr>
        <w:t>and</w:t>
      </w:r>
      <w:r w:rsidRPr="00764339">
        <w:rPr>
          <w:b/>
          <w:bCs/>
          <w:lang w:eastAsia="en-US" w:bidi="ar-SA"/>
        </w:rPr>
        <w:t xml:space="preserve"> Investment</w:t>
      </w:r>
      <w:r w:rsidRPr="00764339">
        <w:rPr>
          <w:lang w:eastAsia="en-US" w:bidi="ar-SA"/>
        </w:rPr>
        <w:t xml:space="preserve"> – </w:t>
      </w:r>
      <w:r w:rsidR="005E0458" w:rsidRPr="005E0458">
        <w:rPr>
          <w:lang w:eastAsia="en-US" w:bidi="ar-SA"/>
        </w:rPr>
        <w:t>Financial investment opportunities enable Burj Al Arab to pioneer sustainability in luxury hospitality through solar power implementation as well as smart climate systems and water reclamation technology</w:t>
      </w:r>
      <w:r w:rsidR="006C0D5B">
        <w:rPr>
          <w:lang w:eastAsia="en-US" w:bidi="ar-SA"/>
        </w:rPr>
        <w:t xml:space="preserve"> (</w:t>
      </w:r>
      <w:proofErr w:type="spellStart"/>
      <w:r w:rsidR="006C0D5B">
        <w:rPr>
          <w:lang w:eastAsia="en-US"/>
        </w:rPr>
        <w:t>Mawed</w:t>
      </w:r>
      <w:proofErr w:type="spellEnd"/>
      <w:r w:rsidR="006C0D5B">
        <w:rPr>
          <w:lang w:eastAsia="en-US"/>
        </w:rPr>
        <w:t>, 2024)</w:t>
      </w:r>
      <w:r w:rsidR="005E0458" w:rsidRPr="005E0458">
        <w:rPr>
          <w:lang w:eastAsia="en-US" w:bidi="ar-SA"/>
        </w:rPr>
        <w:t>.</w:t>
      </w:r>
    </w:p>
    <w:p w14:paraId="0971384C" w14:textId="707BA41E" w:rsidR="00764339" w:rsidRPr="00764339" w:rsidRDefault="00764339" w:rsidP="00764339">
      <w:pPr>
        <w:numPr>
          <w:ilvl w:val="0"/>
          <w:numId w:val="6"/>
        </w:numPr>
        <w:rPr>
          <w:lang w:eastAsia="en-US" w:bidi="ar-SA"/>
        </w:rPr>
      </w:pPr>
      <w:r w:rsidRPr="00764339">
        <w:rPr>
          <w:b/>
          <w:bCs/>
          <w:lang w:eastAsia="en-US" w:bidi="ar-SA"/>
        </w:rPr>
        <w:t xml:space="preserve">Regulatory Compliance </w:t>
      </w:r>
      <w:r w:rsidR="00ED4239">
        <w:rPr>
          <w:b/>
          <w:bCs/>
          <w:lang w:eastAsia="en-US" w:bidi="ar-SA"/>
        </w:rPr>
        <w:t>and</w:t>
      </w:r>
      <w:r w:rsidRPr="00764339">
        <w:rPr>
          <w:b/>
          <w:bCs/>
          <w:lang w:eastAsia="en-US" w:bidi="ar-SA"/>
        </w:rPr>
        <w:t xml:space="preserve"> Proactive Action</w:t>
      </w:r>
      <w:r w:rsidRPr="00764339">
        <w:rPr>
          <w:lang w:eastAsia="en-US" w:bidi="ar-SA"/>
        </w:rPr>
        <w:t xml:space="preserve"> – </w:t>
      </w:r>
      <w:r w:rsidR="005E0458" w:rsidRPr="005E0458">
        <w:rPr>
          <w:lang w:eastAsia="en-US" w:bidi="ar-SA"/>
        </w:rPr>
        <w:t>The hotel remains compliant with UAE environmental standards through proactive policy monitoring which strengthens its reputation as an environmentally conscious establishment</w:t>
      </w:r>
      <w:r w:rsidR="006C0D5B">
        <w:rPr>
          <w:lang w:eastAsia="en-US" w:bidi="ar-SA"/>
        </w:rPr>
        <w:t xml:space="preserve"> (</w:t>
      </w:r>
      <w:r w:rsidR="006C0D5B">
        <w:rPr>
          <w:lang w:eastAsia="en-US"/>
        </w:rPr>
        <w:t xml:space="preserve">Yap, Saha </w:t>
      </w:r>
      <w:r w:rsidR="00ED4239">
        <w:rPr>
          <w:lang w:eastAsia="en-US"/>
        </w:rPr>
        <w:t>and</w:t>
      </w:r>
      <w:r w:rsidR="006C0D5B">
        <w:rPr>
          <w:lang w:eastAsia="en-US"/>
        </w:rPr>
        <w:t xml:space="preserve"> </w:t>
      </w:r>
      <w:proofErr w:type="spellStart"/>
      <w:r w:rsidR="006C0D5B">
        <w:rPr>
          <w:lang w:eastAsia="en-US"/>
        </w:rPr>
        <w:t>Alsowaidi</w:t>
      </w:r>
      <w:proofErr w:type="spellEnd"/>
      <w:r w:rsidR="006C0D5B">
        <w:rPr>
          <w:lang w:eastAsia="en-US"/>
        </w:rPr>
        <w:t>, 2022)</w:t>
      </w:r>
      <w:r w:rsidR="005E0458" w:rsidRPr="005E0458">
        <w:rPr>
          <w:lang w:eastAsia="en-US" w:bidi="ar-SA"/>
        </w:rPr>
        <w:t>.</w:t>
      </w:r>
    </w:p>
    <w:p w14:paraId="57897B99" w14:textId="02CE3B51" w:rsidR="00764339" w:rsidRPr="00764339" w:rsidRDefault="00764339" w:rsidP="00764339">
      <w:pPr>
        <w:numPr>
          <w:ilvl w:val="0"/>
          <w:numId w:val="6"/>
        </w:numPr>
        <w:rPr>
          <w:lang w:eastAsia="en-US" w:bidi="ar-SA"/>
        </w:rPr>
      </w:pPr>
      <w:r w:rsidRPr="00764339">
        <w:rPr>
          <w:b/>
          <w:bCs/>
          <w:lang w:eastAsia="en-US" w:bidi="ar-SA"/>
        </w:rPr>
        <w:t>Guest-Centric Sustainability Approach</w:t>
      </w:r>
      <w:r w:rsidRPr="00764339">
        <w:rPr>
          <w:lang w:eastAsia="en-US" w:bidi="ar-SA"/>
        </w:rPr>
        <w:t xml:space="preserve"> – </w:t>
      </w:r>
      <w:r w:rsidR="005E0458" w:rsidRPr="005E0458">
        <w:rPr>
          <w:lang w:eastAsia="en-US" w:bidi="ar-SA"/>
        </w:rPr>
        <w:t>Educational sustainability initiatives paired with interactive exhibitions about sustainability together with eco-friendly features create opportunities for retaining guests who then advocate eco-friendly tourism practices</w:t>
      </w:r>
      <w:r w:rsidR="006C0D5B">
        <w:rPr>
          <w:lang w:eastAsia="en-US" w:bidi="ar-SA"/>
        </w:rPr>
        <w:t xml:space="preserve"> (</w:t>
      </w:r>
      <w:r w:rsidR="006C0D5B">
        <w:rPr>
          <w:lang w:eastAsia="en-US"/>
        </w:rPr>
        <w:t>Hijazi, 2022)</w:t>
      </w:r>
      <w:r w:rsidR="005E0458" w:rsidRPr="005E0458">
        <w:rPr>
          <w:lang w:eastAsia="en-US" w:bidi="ar-SA"/>
        </w:rPr>
        <w:t>.</w:t>
      </w:r>
    </w:p>
    <w:p w14:paraId="50577B11" w14:textId="1250FB5F" w:rsidR="00764339" w:rsidRPr="00764339" w:rsidRDefault="00764339" w:rsidP="00764339">
      <w:pPr>
        <w:numPr>
          <w:ilvl w:val="0"/>
          <w:numId w:val="6"/>
        </w:numPr>
        <w:rPr>
          <w:lang w:eastAsia="en-US" w:bidi="ar-SA"/>
        </w:rPr>
      </w:pPr>
      <w:r w:rsidRPr="00764339">
        <w:rPr>
          <w:b/>
          <w:bCs/>
          <w:lang w:eastAsia="en-US" w:bidi="ar-SA"/>
        </w:rPr>
        <w:t xml:space="preserve">Waste Reduction </w:t>
      </w:r>
      <w:r w:rsidR="00ED4239">
        <w:rPr>
          <w:b/>
          <w:bCs/>
          <w:lang w:eastAsia="en-US" w:bidi="ar-SA"/>
        </w:rPr>
        <w:t>and</w:t>
      </w:r>
      <w:r w:rsidRPr="00764339">
        <w:rPr>
          <w:b/>
          <w:bCs/>
          <w:lang w:eastAsia="en-US" w:bidi="ar-SA"/>
        </w:rPr>
        <w:t xml:space="preserve"> Circular Economy</w:t>
      </w:r>
      <w:r w:rsidRPr="00764339">
        <w:rPr>
          <w:lang w:eastAsia="en-US" w:bidi="ar-SA"/>
        </w:rPr>
        <w:t xml:space="preserve"> – </w:t>
      </w:r>
      <w:r w:rsidR="005E0458" w:rsidRPr="005E0458">
        <w:rPr>
          <w:lang w:eastAsia="en-US" w:bidi="ar-SA"/>
        </w:rPr>
        <w:t>The establishment achieves environmental impact reduction through optimi</w:t>
      </w:r>
      <w:r w:rsidR="00C55615">
        <w:rPr>
          <w:lang w:eastAsia="en-US" w:bidi="ar-SA"/>
        </w:rPr>
        <w:t>s</w:t>
      </w:r>
      <w:r w:rsidR="005E0458" w:rsidRPr="005E0458">
        <w:rPr>
          <w:lang w:eastAsia="en-US" w:bidi="ar-SA"/>
        </w:rPr>
        <w:t>ed waste management together with sustainable supplier collaboration</w:t>
      </w:r>
      <w:r w:rsidR="006C0D5B">
        <w:rPr>
          <w:lang w:eastAsia="en-US" w:bidi="ar-SA"/>
        </w:rPr>
        <w:t xml:space="preserve"> (</w:t>
      </w:r>
      <w:proofErr w:type="spellStart"/>
      <w:r w:rsidR="006C0D5B">
        <w:rPr>
          <w:lang w:eastAsia="en-US"/>
        </w:rPr>
        <w:t>Formaneck</w:t>
      </w:r>
      <w:proofErr w:type="spellEnd"/>
      <w:r w:rsidR="006C0D5B">
        <w:rPr>
          <w:lang w:eastAsia="en-US"/>
        </w:rPr>
        <w:t>, 2013)</w:t>
      </w:r>
      <w:r w:rsidR="005E0458" w:rsidRPr="005E0458">
        <w:rPr>
          <w:lang w:eastAsia="en-US" w:bidi="ar-SA"/>
        </w:rPr>
        <w:t>.</w:t>
      </w:r>
    </w:p>
    <w:p w14:paraId="471916E3" w14:textId="19A35A6A" w:rsidR="00764339" w:rsidRPr="00764339" w:rsidRDefault="00764339" w:rsidP="00764339">
      <w:pPr>
        <w:numPr>
          <w:ilvl w:val="0"/>
          <w:numId w:val="6"/>
        </w:numPr>
        <w:rPr>
          <w:lang w:eastAsia="en-US" w:bidi="ar-SA"/>
        </w:rPr>
      </w:pPr>
      <w:r w:rsidRPr="00764339">
        <w:rPr>
          <w:b/>
          <w:bCs/>
          <w:lang w:eastAsia="en-US" w:bidi="ar-SA"/>
        </w:rPr>
        <w:t>Resilient Business Model for Long-Term Sustainability</w:t>
      </w:r>
      <w:r w:rsidRPr="00764339">
        <w:rPr>
          <w:lang w:eastAsia="en-US" w:bidi="ar-SA"/>
        </w:rPr>
        <w:t xml:space="preserve"> – </w:t>
      </w:r>
      <w:r w:rsidR="008121CE" w:rsidRPr="005E0458">
        <w:rPr>
          <w:lang w:eastAsia="en-US" w:bidi="ar-SA"/>
        </w:rPr>
        <w:t>Futureproofing</w:t>
      </w:r>
      <w:r w:rsidR="005E0458" w:rsidRPr="005E0458">
        <w:rPr>
          <w:lang w:eastAsia="en-US" w:bidi="ar-SA"/>
        </w:rPr>
        <w:t xml:space="preserve"> against rising energy costs and resource limitations through self-sufficient energy solutions and efficiency-driven operations</w:t>
      </w:r>
      <w:r w:rsidR="006C0D5B">
        <w:rPr>
          <w:lang w:eastAsia="en-US" w:bidi="ar-SA"/>
        </w:rPr>
        <w:t xml:space="preserve"> (</w:t>
      </w:r>
      <w:proofErr w:type="spellStart"/>
      <w:r w:rsidR="006C0D5B">
        <w:rPr>
          <w:lang w:eastAsia="en-US"/>
        </w:rPr>
        <w:t>Bitelmal</w:t>
      </w:r>
      <w:proofErr w:type="spellEnd"/>
      <w:r w:rsidR="006C0D5B">
        <w:rPr>
          <w:lang w:eastAsia="en-US"/>
        </w:rPr>
        <w:t>, 2010)</w:t>
      </w:r>
      <w:r w:rsidR="005E0458" w:rsidRPr="005E0458">
        <w:rPr>
          <w:lang w:eastAsia="en-US" w:bidi="ar-SA"/>
        </w:rPr>
        <w:t>.</w:t>
      </w:r>
    </w:p>
    <w:p w14:paraId="288FE8E5" w14:textId="0998A18E" w:rsidR="00764339" w:rsidRPr="00764339" w:rsidRDefault="005E0458" w:rsidP="00764339">
      <w:pPr>
        <w:rPr>
          <w:lang w:eastAsia="en-US" w:bidi="ar-SA"/>
        </w:rPr>
      </w:pPr>
      <w:r w:rsidRPr="005E0458">
        <w:rPr>
          <w:lang w:eastAsia="en-US" w:bidi="ar-SA"/>
        </w:rPr>
        <w:t>Burj Al Arab Jumeirah can solidify its reputation for sustainable luxury hospitality by carrying out these strategies thus assuring both operational efficiency and environmental responsibility over the long term.</w:t>
      </w:r>
    </w:p>
    <w:p w14:paraId="1AD1472B" w14:textId="2E45EBAE" w:rsidR="005E1F3E" w:rsidRDefault="005E1F3E">
      <w:pPr>
        <w:spacing w:after="160" w:line="259" w:lineRule="auto"/>
        <w:ind w:left="0" w:firstLine="0"/>
        <w:jc w:val="left"/>
        <w:rPr>
          <w:b/>
          <w:color w:val="153D63" w:themeColor="text2" w:themeTint="E6"/>
          <w:kern w:val="2"/>
          <w:sz w:val="32"/>
          <w:u w:color="000000"/>
          <w:lang w:eastAsia="en-US" w:bidi="ar-SA"/>
          <w14:ligatures w14:val="standardContextual"/>
        </w:rPr>
      </w:pPr>
    </w:p>
    <w:p w14:paraId="7565D29B" w14:textId="15C7533F" w:rsidR="00FE77D8" w:rsidRPr="00FE77D8" w:rsidRDefault="00FE77D8" w:rsidP="005E1F3E">
      <w:pPr>
        <w:pStyle w:val="Heading1"/>
        <w:numPr>
          <w:ilvl w:val="0"/>
          <w:numId w:val="18"/>
        </w:numPr>
      </w:pPr>
      <w:bookmarkStart w:id="11" w:name="_Toc191042212"/>
      <w:r w:rsidRPr="00FE77D8">
        <w:t>Recommendations and Change Management</w:t>
      </w:r>
      <w:bookmarkEnd w:id="11"/>
    </w:p>
    <w:p w14:paraId="5E4D7752" w14:textId="3BCE3963" w:rsidR="00FE77D8" w:rsidRPr="00FE77D8" w:rsidRDefault="008121CE" w:rsidP="00FE77D8">
      <w:pPr>
        <w:rPr>
          <w:lang w:eastAsia="en-US" w:bidi="ar-SA"/>
        </w:rPr>
      </w:pPr>
      <w:r w:rsidRPr="008121CE">
        <w:rPr>
          <w:lang w:eastAsia="en-US" w:bidi="ar-SA"/>
        </w:rPr>
        <w:t xml:space="preserve">The study results guide this section which delivers strategic directions to allow Burj Al Arab Jumeirah to become sustainable yet maintain its luxury position. Energy efficiency and water conservation form part of a set of recommendations along with waste management practices </w:t>
      </w:r>
      <w:r w:rsidRPr="008121CE">
        <w:rPr>
          <w:lang w:eastAsia="en-US" w:bidi="ar-SA"/>
        </w:rPr>
        <w:lastRenderedPageBreak/>
        <w:t>and guest engagement as well as staff learning initiatives</w:t>
      </w:r>
      <w:r w:rsidR="006C0D5B">
        <w:rPr>
          <w:lang w:eastAsia="en-US" w:bidi="ar-SA"/>
        </w:rPr>
        <w:t xml:space="preserve"> ((</w:t>
      </w:r>
      <w:r w:rsidR="006C0D5B">
        <w:rPr>
          <w:lang w:eastAsia="en-US"/>
        </w:rPr>
        <w:t xml:space="preserve">Yap, Saha </w:t>
      </w:r>
      <w:r w:rsidR="00ED4239">
        <w:rPr>
          <w:lang w:eastAsia="en-US"/>
        </w:rPr>
        <w:t>and</w:t>
      </w:r>
      <w:r w:rsidR="006C0D5B">
        <w:rPr>
          <w:lang w:eastAsia="en-US"/>
        </w:rPr>
        <w:t xml:space="preserve"> </w:t>
      </w:r>
      <w:proofErr w:type="spellStart"/>
      <w:r w:rsidR="006C0D5B">
        <w:rPr>
          <w:lang w:eastAsia="en-US"/>
        </w:rPr>
        <w:t>Alsowaidi</w:t>
      </w:r>
      <w:proofErr w:type="spellEnd"/>
      <w:r w:rsidR="006C0D5B">
        <w:rPr>
          <w:lang w:eastAsia="en-US"/>
        </w:rPr>
        <w:t>, 2022)</w:t>
      </w:r>
      <w:r w:rsidRPr="008121CE">
        <w:rPr>
          <w:lang w:eastAsia="en-US" w:bidi="ar-SA"/>
        </w:rPr>
        <w:t xml:space="preserve">. Every recommendation </w:t>
      </w:r>
      <w:r w:rsidR="006C0D5B" w:rsidRPr="008121CE">
        <w:rPr>
          <w:lang w:eastAsia="en-US" w:bidi="ar-SA"/>
        </w:rPr>
        <w:t>feature</w:t>
      </w:r>
      <w:r w:rsidRPr="008121CE">
        <w:rPr>
          <w:lang w:eastAsia="en-US" w:bidi="ar-SA"/>
        </w:rPr>
        <w:t xml:space="preserve"> assessment </w:t>
      </w:r>
      <w:r w:rsidR="006C0D5B" w:rsidRPr="008121CE">
        <w:rPr>
          <w:lang w:eastAsia="en-US" w:bidi="ar-SA"/>
        </w:rPr>
        <w:t>method</w:t>
      </w:r>
      <w:r w:rsidRPr="008121CE">
        <w:rPr>
          <w:lang w:eastAsia="en-US" w:bidi="ar-SA"/>
        </w:rPr>
        <w:t xml:space="preserve"> that </w:t>
      </w:r>
      <w:proofErr w:type="gramStart"/>
      <w:r w:rsidRPr="008121CE">
        <w:rPr>
          <w:lang w:eastAsia="en-US" w:bidi="ar-SA"/>
        </w:rPr>
        <w:t>describe</w:t>
      </w:r>
      <w:proofErr w:type="gramEnd"/>
      <w:r w:rsidRPr="008121CE">
        <w:rPr>
          <w:lang w:eastAsia="en-US" w:bidi="ar-SA"/>
        </w:rPr>
        <w:t xml:space="preserve"> transition procedures and implementation methods for sound execution. This section details the verification methods for success metrics and expense evaluations and </w:t>
      </w:r>
      <w:r w:rsidR="00B46855">
        <w:rPr>
          <w:lang w:eastAsia="en-US" w:bidi="ar-SA"/>
        </w:rPr>
        <w:t xml:space="preserve">the </w:t>
      </w:r>
      <w:r w:rsidRPr="008121CE">
        <w:rPr>
          <w:lang w:eastAsia="en-US" w:bidi="ar-SA"/>
        </w:rPr>
        <w:t xml:space="preserve">projected advantages </w:t>
      </w:r>
      <w:r w:rsidR="00B46855">
        <w:rPr>
          <w:lang w:eastAsia="en-US" w:bidi="ar-SA"/>
        </w:rPr>
        <w:t>of</w:t>
      </w:r>
      <w:r w:rsidRPr="008121CE">
        <w:rPr>
          <w:lang w:eastAsia="en-US" w:bidi="ar-SA"/>
        </w:rPr>
        <w:t xml:space="preserve"> these sustainability programs</w:t>
      </w:r>
      <w:r w:rsidR="006C0D5B">
        <w:rPr>
          <w:lang w:eastAsia="en-US" w:bidi="ar-SA"/>
        </w:rPr>
        <w:t xml:space="preserve"> (</w:t>
      </w:r>
      <w:r w:rsidR="006C0D5B">
        <w:rPr>
          <w:lang w:eastAsia="en-US"/>
        </w:rPr>
        <w:t>Hijazi, 2022)</w:t>
      </w:r>
      <w:r w:rsidRPr="008121CE">
        <w:rPr>
          <w:lang w:eastAsia="en-US" w:bidi="ar-SA"/>
        </w:rPr>
        <w:t>.</w:t>
      </w:r>
    </w:p>
    <w:p w14:paraId="5CE77E19" w14:textId="2A16A8F7" w:rsidR="00FE77D8" w:rsidRPr="00FE77D8" w:rsidRDefault="00FE77D8" w:rsidP="00FE77D8">
      <w:pPr>
        <w:rPr>
          <w:lang w:eastAsia="en-US" w:bidi="ar-SA"/>
        </w:rPr>
      </w:pPr>
    </w:p>
    <w:p w14:paraId="37DD61D8" w14:textId="4422E7ED" w:rsidR="00FE77D8" w:rsidRPr="00FE77D8" w:rsidRDefault="00FE77D8" w:rsidP="005E1F3E">
      <w:pPr>
        <w:pStyle w:val="Heading2"/>
        <w:numPr>
          <w:ilvl w:val="1"/>
          <w:numId w:val="18"/>
        </w:numPr>
      </w:pPr>
      <w:bookmarkStart w:id="12" w:name="_Toc191042213"/>
      <w:r w:rsidRPr="00FE77D8">
        <w:t>Sustainability Initiatives and Implementation Strategies</w:t>
      </w:r>
      <w:bookmarkEnd w:id="12"/>
    </w:p>
    <w:p w14:paraId="42FF705D" w14:textId="4A14BCF3" w:rsidR="00FE77D8" w:rsidRDefault="00FE77D8" w:rsidP="00FE77D8">
      <w:pPr>
        <w:rPr>
          <w:b/>
          <w:bCs/>
          <w:lang w:eastAsia="en-US" w:bidi="ar-SA"/>
        </w:rPr>
      </w:pPr>
      <w:r w:rsidRPr="00FE77D8">
        <w:rPr>
          <w:b/>
          <w:bCs/>
          <w:lang w:eastAsia="en-US" w:bidi="ar-SA"/>
        </w:rPr>
        <w:t xml:space="preserve">Energy Efficiency </w:t>
      </w:r>
      <w:r w:rsidR="00ED4239">
        <w:rPr>
          <w:b/>
          <w:bCs/>
          <w:lang w:eastAsia="en-US" w:bidi="ar-SA"/>
        </w:rPr>
        <w:t>and</w:t>
      </w:r>
      <w:r w:rsidRPr="00FE77D8">
        <w:rPr>
          <w:b/>
          <w:bCs/>
          <w:lang w:eastAsia="en-US" w:bidi="ar-SA"/>
        </w:rPr>
        <w:t xml:space="preserve"> Renewable Energy Integration</w:t>
      </w:r>
    </w:p>
    <w:p w14:paraId="5B0CEC94" w14:textId="674CEBDE" w:rsidR="009C48C6" w:rsidRPr="009C48C6" w:rsidRDefault="009C48C6" w:rsidP="009C48C6">
      <w:pPr>
        <w:rPr>
          <w:lang w:eastAsia="en-US" w:bidi="ar-SA"/>
        </w:rPr>
      </w:pPr>
      <w:r w:rsidRPr="009C48C6">
        <w:rPr>
          <w:lang w:eastAsia="en-US" w:bidi="ar-SA"/>
        </w:rPr>
        <w:t xml:space="preserve">The core principle for reaching sustainability at Burj Al Arab relies on enhancing energy efficiency while incorporating renewable energy resources. Burj Al Arab should implement solar panel technology across its extensive rooftop surface and building exterior </w:t>
      </w:r>
      <w:r w:rsidR="00B46855">
        <w:rPr>
          <w:lang w:eastAsia="en-US" w:bidi="ar-SA"/>
        </w:rPr>
        <w:t>to create</w:t>
      </w:r>
      <w:r w:rsidRPr="009C48C6">
        <w:rPr>
          <w:lang w:eastAsia="en-US" w:bidi="ar-SA"/>
        </w:rPr>
        <w:t xml:space="preserve"> renewable power. The hotel can achieve optimal temperature control through smart AI-powered HVAC</w:t>
      </w:r>
      <w:r>
        <w:rPr>
          <w:lang w:eastAsia="en-US" w:bidi="ar-SA"/>
        </w:rPr>
        <w:t xml:space="preserve"> </w:t>
      </w:r>
      <w:r w:rsidRPr="00FE77D8">
        <w:rPr>
          <w:lang w:eastAsia="en-US" w:bidi="ar-SA"/>
        </w:rPr>
        <w:t>(heating, ventilation, and air conditioning)</w:t>
      </w:r>
      <w:r w:rsidRPr="009C48C6">
        <w:rPr>
          <w:lang w:eastAsia="en-US" w:bidi="ar-SA"/>
        </w:rPr>
        <w:t xml:space="preserve"> systems which minimi</w:t>
      </w:r>
      <w:r w:rsidR="00C55615">
        <w:rPr>
          <w:lang w:eastAsia="en-US" w:bidi="ar-SA"/>
        </w:rPr>
        <w:t>s</w:t>
      </w:r>
      <w:r w:rsidRPr="009C48C6">
        <w:rPr>
          <w:lang w:eastAsia="en-US" w:bidi="ar-SA"/>
        </w:rPr>
        <w:t>e energy waste during operation</w:t>
      </w:r>
      <w:r w:rsidR="00406029">
        <w:rPr>
          <w:lang w:eastAsia="en-US" w:bidi="ar-SA"/>
        </w:rPr>
        <w:t xml:space="preserve"> (</w:t>
      </w:r>
      <w:r w:rsidR="00406029" w:rsidRPr="00406029">
        <w:rPr>
          <w:lang w:eastAsia="en-US"/>
        </w:rPr>
        <w:t xml:space="preserve">El </w:t>
      </w:r>
      <w:proofErr w:type="spellStart"/>
      <w:r w:rsidR="00406029" w:rsidRPr="00406029">
        <w:rPr>
          <w:lang w:eastAsia="en-US"/>
        </w:rPr>
        <w:t>Samanoudy</w:t>
      </w:r>
      <w:proofErr w:type="spellEnd"/>
      <w:r w:rsidR="00406029" w:rsidRPr="00406029">
        <w:rPr>
          <w:lang w:eastAsia="en-US"/>
        </w:rPr>
        <w:t xml:space="preserve">, Mahmoud </w:t>
      </w:r>
      <w:r w:rsidR="00ED4239">
        <w:rPr>
          <w:lang w:eastAsia="en-US"/>
        </w:rPr>
        <w:t>and</w:t>
      </w:r>
      <w:r w:rsidR="00406029" w:rsidRPr="00406029">
        <w:rPr>
          <w:lang w:eastAsia="en-US"/>
        </w:rPr>
        <w:t xml:space="preserve"> Jung, 2024)</w:t>
      </w:r>
      <w:r w:rsidRPr="009C48C6">
        <w:rPr>
          <w:lang w:eastAsia="en-US" w:bidi="ar-SA"/>
        </w:rPr>
        <w:t>.</w:t>
      </w:r>
    </w:p>
    <w:p w14:paraId="19DCD24B" w14:textId="66ABC740" w:rsidR="009C48C6" w:rsidRPr="009C48C6" w:rsidRDefault="009C48C6" w:rsidP="009C48C6">
      <w:pPr>
        <w:rPr>
          <w:lang w:eastAsia="en-US" w:bidi="ar-SA"/>
        </w:rPr>
      </w:pPr>
      <w:r w:rsidRPr="009C48C6">
        <w:rPr>
          <w:lang w:eastAsia="en-US" w:bidi="ar-SA"/>
        </w:rPr>
        <w:t>To minimi</w:t>
      </w:r>
      <w:r w:rsidR="002418AF">
        <w:rPr>
          <w:lang w:eastAsia="en-US" w:bidi="ar-SA"/>
        </w:rPr>
        <w:t>s</w:t>
      </w:r>
      <w:r w:rsidRPr="009C48C6">
        <w:rPr>
          <w:lang w:eastAsia="en-US" w:bidi="ar-SA"/>
        </w:rPr>
        <w:t>e unnecessary electricity usage in guest rooms and service areas the hotel should adopt LED bulbs alongside motion sensors for hallways and all spaces. AI-powered energy monitoring software needs to be implemented to track electricity usage by combining occupancy data and weather reports to achieve maximum optimi</w:t>
      </w:r>
      <w:r w:rsidR="002418AF">
        <w:rPr>
          <w:lang w:eastAsia="en-US" w:bidi="ar-SA"/>
        </w:rPr>
        <w:t>s</w:t>
      </w:r>
      <w:r w:rsidRPr="009C48C6">
        <w:rPr>
          <w:lang w:eastAsia="en-US" w:bidi="ar-SA"/>
        </w:rPr>
        <w:t>ation</w:t>
      </w:r>
      <w:r w:rsidR="00406029">
        <w:rPr>
          <w:lang w:eastAsia="en-US" w:bidi="ar-SA"/>
        </w:rPr>
        <w:t xml:space="preserve"> (</w:t>
      </w:r>
      <w:r w:rsidR="00406029">
        <w:rPr>
          <w:lang w:eastAsia="en-US"/>
        </w:rPr>
        <w:t>Ali, Al-</w:t>
      </w:r>
      <w:proofErr w:type="spellStart"/>
      <w:r w:rsidR="00406029">
        <w:rPr>
          <w:lang w:eastAsia="en-US"/>
        </w:rPr>
        <w:t>Kodmany</w:t>
      </w:r>
      <w:proofErr w:type="spellEnd"/>
      <w:r w:rsidR="00406029">
        <w:rPr>
          <w:lang w:eastAsia="en-US"/>
        </w:rPr>
        <w:t xml:space="preserve"> </w:t>
      </w:r>
      <w:r w:rsidR="00ED4239">
        <w:rPr>
          <w:lang w:eastAsia="en-US"/>
        </w:rPr>
        <w:t>and</w:t>
      </w:r>
      <w:r w:rsidR="00406029">
        <w:rPr>
          <w:lang w:eastAsia="en-US"/>
        </w:rPr>
        <w:t xml:space="preserve"> Armstrong, 2023)</w:t>
      </w:r>
      <w:r w:rsidRPr="009C48C6">
        <w:rPr>
          <w:lang w:eastAsia="en-US" w:bidi="ar-SA"/>
        </w:rPr>
        <w:t>.</w:t>
      </w:r>
    </w:p>
    <w:p w14:paraId="2E8F4600" w14:textId="4F139CBE" w:rsidR="009C48C6" w:rsidRPr="009C48C6" w:rsidRDefault="009C48C6" w:rsidP="009C48C6">
      <w:pPr>
        <w:rPr>
          <w:lang w:eastAsia="en-US" w:bidi="ar-SA"/>
        </w:rPr>
      </w:pPr>
      <w:r w:rsidRPr="009C48C6">
        <w:rPr>
          <w:lang w:eastAsia="en-US" w:bidi="ar-SA"/>
        </w:rPr>
        <w:t xml:space="preserve">The strategy contains three successive stages for execution. The initial six months will include a full evaluation of energy usage </w:t>
      </w:r>
      <w:r w:rsidR="00B46855">
        <w:rPr>
          <w:lang w:eastAsia="en-US" w:bidi="ar-SA"/>
        </w:rPr>
        <w:t>to uncover</w:t>
      </w:r>
      <w:r w:rsidRPr="009C48C6">
        <w:rPr>
          <w:lang w:eastAsia="en-US" w:bidi="ar-SA"/>
        </w:rPr>
        <w:t xml:space="preserve"> essential areas where renewable energy systems can be integrated. A 12-month installation schedule includes putting solar panels along with smart climate control systems within non-guest areas that comprise staff quarters along with kitchens as well as laundry facilities</w:t>
      </w:r>
      <w:r w:rsidR="00406029">
        <w:rPr>
          <w:lang w:eastAsia="en-US" w:bidi="ar-SA"/>
        </w:rPr>
        <w:t xml:space="preserve"> (</w:t>
      </w:r>
      <w:r w:rsidR="00406029">
        <w:rPr>
          <w:lang w:eastAsia="en-US"/>
        </w:rPr>
        <w:t xml:space="preserve">Jamil, Ahmad </w:t>
      </w:r>
      <w:r w:rsidR="00ED4239">
        <w:rPr>
          <w:lang w:eastAsia="en-US"/>
        </w:rPr>
        <w:t>and</w:t>
      </w:r>
      <w:r w:rsidR="00406029">
        <w:rPr>
          <w:lang w:eastAsia="en-US"/>
        </w:rPr>
        <w:t xml:space="preserve"> Jeon, 2016)</w:t>
      </w:r>
      <w:r w:rsidRPr="009C48C6">
        <w:rPr>
          <w:lang w:eastAsia="en-US" w:bidi="ar-SA"/>
        </w:rPr>
        <w:t>. These energy-efficient systems will receive further installation during the 18th</w:t>
      </w:r>
      <w:r w:rsidR="00B46855">
        <w:rPr>
          <w:lang w:eastAsia="en-US" w:bidi="ar-SA"/>
        </w:rPr>
        <w:t>-</w:t>
      </w:r>
      <w:r w:rsidRPr="009C48C6">
        <w:rPr>
          <w:lang w:eastAsia="en-US" w:bidi="ar-SA"/>
        </w:rPr>
        <w:t>month phase to reach all guest rooms so the complete hotel establishment can benefit.</w:t>
      </w:r>
    </w:p>
    <w:p w14:paraId="434090C3" w14:textId="6D474BDE" w:rsidR="00FE77D8" w:rsidRDefault="00FE77D8" w:rsidP="00FE77D8">
      <w:pPr>
        <w:rPr>
          <w:lang w:eastAsia="en-US" w:bidi="ar-SA"/>
        </w:rPr>
      </w:pPr>
    </w:p>
    <w:p w14:paraId="1EFE56D8" w14:textId="77777777" w:rsidR="00FE77D8" w:rsidRPr="00FE77D8" w:rsidRDefault="00FE77D8" w:rsidP="00FE77D8">
      <w:pPr>
        <w:rPr>
          <w:b/>
          <w:bCs/>
          <w:lang w:eastAsia="en-US" w:bidi="ar-SA"/>
        </w:rPr>
      </w:pPr>
      <w:r w:rsidRPr="00FE77D8">
        <w:rPr>
          <w:b/>
          <w:bCs/>
          <w:lang w:eastAsia="en-US" w:bidi="ar-SA"/>
        </w:rPr>
        <w:t>Water Conservation and Sustainable Water Management</w:t>
      </w:r>
    </w:p>
    <w:p w14:paraId="29F67C8D" w14:textId="0EDF2F5D" w:rsidR="009C48C6" w:rsidRPr="009C48C6" w:rsidRDefault="009C48C6" w:rsidP="009C48C6">
      <w:pPr>
        <w:rPr>
          <w:lang w:eastAsia="en-US" w:bidi="ar-SA"/>
        </w:rPr>
      </w:pPr>
      <w:r w:rsidRPr="009C48C6">
        <w:rPr>
          <w:lang w:eastAsia="en-US" w:bidi="ar-SA"/>
        </w:rPr>
        <w:t>Water conservation stands as a fundamental sustainability requirement in Dubai because of its dry regional climate thus becoming essential for Burj Al Arab. The hotel needs to establish water recycling and greywater reuse systems that will extract shower and sink runoff for subsequent use in irrigation and additional non-drinkable operations</w:t>
      </w:r>
      <w:r w:rsidR="00931A76">
        <w:rPr>
          <w:lang w:eastAsia="en-US" w:bidi="ar-SA"/>
        </w:rPr>
        <w:t xml:space="preserve"> (</w:t>
      </w:r>
      <w:proofErr w:type="spellStart"/>
      <w:r w:rsidR="00931A76">
        <w:rPr>
          <w:lang w:eastAsia="en-US"/>
        </w:rPr>
        <w:t>Christidi</w:t>
      </w:r>
      <w:proofErr w:type="spellEnd"/>
      <w:r w:rsidR="00931A76">
        <w:rPr>
          <w:lang w:eastAsia="en-US"/>
        </w:rPr>
        <w:t>, 2024)</w:t>
      </w:r>
      <w:r w:rsidRPr="009C48C6">
        <w:rPr>
          <w:lang w:eastAsia="en-US" w:bidi="ar-SA"/>
        </w:rPr>
        <w:t xml:space="preserve">. Water </w:t>
      </w:r>
      <w:r w:rsidRPr="009C48C6">
        <w:rPr>
          <w:lang w:eastAsia="en-US" w:bidi="ar-SA"/>
        </w:rPr>
        <w:lastRenderedPageBreak/>
        <w:t xml:space="preserve">wastage reduction becomes more effective through the installation of low-flow faucets </w:t>
      </w:r>
      <w:r w:rsidR="00B46855">
        <w:rPr>
          <w:lang w:eastAsia="en-US" w:bidi="ar-SA"/>
        </w:rPr>
        <w:t xml:space="preserve">and </w:t>
      </w:r>
      <w:r w:rsidRPr="009C48C6">
        <w:rPr>
          <w:lang w:eastAsia="en-US" w:bidi="ar-SA"/>
        </w:rPr>
        <w:t>showerheads with water-efficient toilet replacements for current fixtures in the establishment.</w:t>
      </w:r>
    </w:p>
    <w:p w14:paraId="70C722C3" w14:textId="6BFBCC47" w:rsidR="00FE77D8" w:rsidRDefault="009C48C6" w:rsidP="009C48C6">
      <w:pPr>
        <w:rPr>
          <w:lang w:eastAsia="en-US" w:bidi="ar-SA"/>
        </w:rPr>
      </w:pPr>
      <w:r w:rsidRPr="009C48C6">
        <w:rPr>
          <w:lang w:eastAsia="en-US" w:bidi="ar-SA"/>
        </w:rPr>
        <w:t>The adoption of smart irrigation methods allows garden caretakers to perform watering operations only at needed times based on soil dryness criteria and meteorological readings. Water usage patterns need to be evaluated through a three-month assessment before moving forward with greywater recycling feasibility tests</w:t>
      </w:r>
      <w:r w:rsidR="00931A76">
        <w:rPr>
          <w:lang w:eastAsia="en-US" w:bidi="ar-SA"/>
        </w:rPr>
        <w:t xml:space="preserve"> (</w:t>
      </w:r>
      <w:r w:rsidR="00931A76">
        <w:rPr>
          <w:lang w:eastAsia="en-US"/>
        </w:rPr>
        <w:t>Wang et al., 2024)</w:t>
      </w:r>
      <w:r w:rsidRPr="009C48C6">
        <w:rPr>
          <w:lang w:eastAsia="en-US" w:bidi="ar-SA"/>
        </w:rPr>
        <w:t>. Low-flow fixtures will receive installation in select rooms beginning the ninth month before being implemented globally across all hotel areas by month 15.</w:t>
      </w:r>
    </w:p>
    <w:p w14:paraId="2C9D913F" w14:textId="77777777" w:rsidR="009C48C6" w:rsidRPr="00FE77D8" w:rsidRDefault="009C48C6" w:rsidP="009C48C6">
      <w:pPr>
        <w:rPr>
          <w:lang w:eastAsia="en-US" w:bidi="ar-SA"/>
        </w:rPr>
      </w:pPr>
    </w:p>
    <w:p w14:paraId="228D98F7" w14:textId="77777777" w:rsidR="00FE77D8" w:rsidRPr="00FE77D8" w:rsidRDefault="00FE77D8" w:rsidP="00FE77D8">
      <w:pPr>
        <w:rPr>
          <w:b/>
          <w:bCs/>
          <w:lang w:eastAsia="en-US" w:bidi="ar-SA"/>
        </w:rPr>
      </w:pPr>
      <w:r w:rsidRPr="00FE77D8">
        <w:rPr>
          <w:b/>
          <w:bCs/>
          <w:lang w:eastAsia="en-US" w:bidi="ar-SA"/>
        </w:rPr>
        <w:t>Waste Management and Circular Economy Initiatives</w:t>
      </w:r>
    </w:p>
    <w:p w14:paraId="31CFEBCA" w14:textId="0BFB230C" w:rsidR="009C48C6" w:rsidRPr="009C48C6" w:rsidRDefault="009C48C6" w:rsidP="009C48C6">
      <w:pPr>
        <w:rPr>
          <w:lang w:eastAsia="en-US" w:bidi="ar-SA"/>
        </w:rPr>
      </w:pPr>
      <w:r w:rsidRPr="009C48C6">
        <w:rPr>
          <w:lang w:eastAsia="en-US" w:bidi="ar-SA"/>
        </w:rPr>
        <w:t>Improving recycling together with composting and reducing food waste amounts would help Burj Al Arab achieve zero waste status in the future. Burj Al Arab must join forces with environmentally conscious suppliers to remove plastic products in favour of renewable products while also ending plastic usage</w:t>
      </w:r>
      <w:r w:rsidR="00931A76">
        <w:rPr>
          <w:lang w:eastAsia="en-US" w:bidi="ar-SA"/>
        </w:rPr>
        <w:t xml:space="preserve"> (</w:t>
      </w:r>
      <w:r w:rsidR="00931A76">
        <w:rPr>
          <w:lang w:eastAsia="en-US"/>
        </w:rPr>
        <w:t>Wafi, 2021)</w:t>
      </w:r>
      <w:r w:rsidRPr="009C48C6">
        <w:rPr>
          <w:lang w:eastAsia="en-US" w:bidi="ar-SA"/>
        </w:rPr>
        <w:t>. The establishment should introduce a food waste reduction scheme to manage portions properly while redirecting surplus food to local charities and setting up composting services for organic waste.</w:t>
      </w:r>
    </w:p>
    <w:p w14:paraId="70818C9D" w14:textId="7109633A" w:rsidR="00FE77D8" w:rsidRDefault="009C48C6" w:rsidP="009C48C6">
      <w:pPr>
        <w:rPr>
          <w:lang w:eastAsia="en-US" w:bidi="ar-SA"/>
        </w:rPr>
      </w:pPr>
      <w:r w:rsidRPr="009C48C6">
        <w:rPr>
          <w:lang w:eastAsia="en-US" w:bidi="ar-SA"/>
        </w:rPr>
        <w:t>A waste management audit spanning six months will determine spatially focused waste generation points and system inefficiencies. Single-use plastic products will receive biodegradable replacements during year one and the hotel will implement waste sorting bins throughout its premises</w:t>
      </w:r>
      <w:r w:rsidR="00931A76">
        <w:rPr>
          <w:lang w:eastAsia="en-US" w:bidi="ar-SA"/>
        </w:rPr>
        <w:t xml:space="preserve"> (</w:t>
      </w:r>
      <w:r w:rsidR="00931A76">
        <w:rPr>
          <w:lang w:eastAsia="en-US"/>
        </w:rPr>
        <w:t>Al-</w:t>
      </w:r>
      <w:proofErr w:type="spellStart"/>
      <w:r w:rsidR="00931A76">
        <w:rPr>
          <w:lang w:eastAsia="en-US"/>
        </w:rPr>
        <w:t>Kodmany</w:t>
      </w:r>
      <w:proofErr w:type="spellEnd"/>
      <w:r w:rsidR="00931A76">
        <w:rPr>
          <w:lang w:eastAsia="en-US"/>
        </w:rPr>
        <w:t>, 2018)</w:t>
      </w:r>
      <w:r w:rsidRPr="009C48C6">
        <w:rPr>
          <w:lang w:eastAsia="en-US" w:bidi="ar-SA"/>
        </w:rPr>
        <w:t>. The establishment of a food waste redistribution program for distribution to needy people will achieve full functionality at the 18-month stage.</w:t>
      </w:r>
    </w:p>
    <w:p w14:paraId="53F01AEB" w14:textId="77777777" w:rsidR="009C48C6" w:rsidRPr="00FE77D8" w:rsidRDefault="009C48C6" w:rsidP="009C48C6">
      <w:pPr>
        <w:rPr>
          <w:lang w:eastAsia="en-US" w:bidi="ar-SA"/>
        </w:rPr>
      </w:pPr>
    </w:p>
    <w:p w14:paraId="34FC469E" w14:textId="77777777" w:rsidR="00FE77D8" w:rsidRPr="00FE77D8" w:rsidRDefault="00FE77D8" w:rsidP="00FE77D8">
      <w:pPr>
        <w:rPr>
          <w:b/>
          <w:bCs/>
          <w:lang w:eastAsia="en-US" w:bidi="ar-SA"/>
        </w:rPr>
      </w:pPr>
      <w:r w:rsidRPr="00FE77D8">
        <w:rPr>
          <w:b/>
          <w:bCs/>
          <w:lang w:eastAsia="en-US" w:bidi="ar-SA"/>
        </w:rPr>
        <w:t>Guest Engagement and Sustainable Luxury Experience</w:t>
      </w:r>
    </w:p>
    <w:p w14:paraId="3C812E9B" w14:textId="787A040E" w:rsidR="009C48C6" w:rsidRPr="009C48C6" w:rsidRDefault="009C48C6" w:rsidP="009C48C6">
      <w:pPr>
        <w:rPr>
          <w:lang w:eastAsia="en-US" w:bidi="ar-SA"/>
        </w:rPr>
      </w:pPr>
      <w:r w:rsidRPr="009C48C6">
        <w:rPr>
          <w:lang w:eastAsia="en-US" w:bidi="ar-SA"/>
        </w:rPr>
        <w:t>The hotel should weave sustainability components into guest activities to motivate people toward environmentally conscious activities. The hotel should establish its "Green Stay" program where visitors can select green amenities including organic bathroom products together with reusable drinking bottles and towel reuse programs</w:t>
      </w:r>
      <w:r w:rsidR="00931A76">
        <w:rPr>
          <w:lang w:eastAsia="en-US" w:bidi="ar-SA"/>
        </w:rPr>
        <w:t xml:space="preserve"> (</w:t>
      </w:r>
      <w:r w:rsidR="00931A76">
        <w:rPr>
          <w:lang w:eastAsia="en-US"/>
        </w:rPr>
        <w:t>Noaman et al., 2024)</w:t>
      </w:r>
      <w:r w:rsidRPr="009C48C6">
        <w:rPr>
          <w:lang w:eastAsia="en-US" w:bidi="ar-SA"/>
        </w:rPr>
        <w:t>. The hotel offers special guest experiences which provide discounts and complimentary beverages as rewards for choosing them.</w:t>
      </w:r>
    </w:p>
    <w:p w14:paraId="79A24973" w14:textId="5D9129BC" w:rsidR="009C48C6" w:rsidRPr="00FE77D8" w:rsidRDefault="009C48C6" w:rsidP="00FA4BD8">
      <w:pPr>
        <w:rPr>
          <w:lang w:eastAsia="en-US" w:bidi="ar-SA"/>
        </w:rPr>
      </w:pPr>
      <w:r w:rsidRPr="009C48C6">
        <w:rPr>
          <w:lang w:eastAsia="en-US" w:bidi="ar-SA"/>
        </w:rPr>
        <w:t xml:space="preserve">To develop sustainable dining practices the hotel needs to procure ingredients from nearby sources while creating plant-based food options and maintain minimal waste levels at dining restaurants. The hotel should offer digital sustainability guides which will teach visitors how to practice responsible tourism </w:t>
      </w:r>
      <w:r w:rsidR="00B46855">
        <w:rPr>
          <w:lang w:eastAsia="en-US" w:bidi="ar-SA"/>
        </w:rPr>
        <w:t>during</w:t>
      </w:r>
      <w:r w:rsidRPr="009C48C6">
        <w:rPr>
          <w:lang w:eastAsia="en-US" w:bidi="ar-SA"/>
        </w:rPr>
        <w:t xml:space="preserve"> their stay</w:t>
      </w:r>
      <w:r w:rsidR="00931A76">
        <w:rPr>
          <w:lang w:eastAsia="en-US" w:bidi="ar-SA"/>
        </w:rPr>
        <w:t xml:space="preserve"> (</w:t>
      </w:r>
      <w:r w:rsidR="00931A76">
        <w:rPr>
          <w:lang w:eastAsia="en-US"/>
        </w:rPr>
        <w:t>Milosh, 2023)</w:t>
      </w:r>
      <w:r w:rsidRPr="009C48C6">
        <w:rPr>
          <w:lang w:eastAsia="en-US" w:bidi="ar-SA"/>
        </w:rPr>
        <w:t xml:space="preserve">. The hotel will start its sustainability plan with educational programs about sustainability which will be followed by </w:t>
      </w:r>
      <w:r w:rsidRPr="009C48C6">
        <w:rPr>
          <w:lang w:eastAsia="en-US" w:bidi="ar-SA"/>
        </w:rPr>
        <w:lastRenderedPageBreak/>
        <w:t>environment-friendly features six months later until the complete "Green Stay" program launches during the initial year.</w:t>
      </w:r>
    </w:p>
    <w:p w14:paraId="3650903A" w14:textId="77777777" w:rsidR="00FE77D8" w:rsidRPr="00FE77D8" w:rsidRDefault="00FE77D8" w:rsidP="00FE77D8">
      <w:pPr>
        <w:rPr>
          <w:b/>
          <w:bCs/>
          <w:lang w:eastAsia="en-US" w:bidi="ar-SA"/>
        </w:rPr>
      </w:pPr>
      <w:r w:rsidRPr="00FE77D8">
        <w:rPr>
          <w:b/>
          <w:bCs/>
          <w:lang w:eastAsia="en-US" w:bidi="ar-SA"/>
        </w:rPr>
        <w:t>Staff Training and Cultural Shift Towards Sustainability</w:t>
      </w:r>
    </w:p>
    <w:p w14:paraId="778AA2EA" w14:textId="75B56796" w:rsidR="009C48C6" w:rsidRPr="009C48C6" w:rsidRDefault="00B46855" w:rsidP="009C48C6">
      <w:pPr>
        <w:rPr>
          <w:lang w:eastAsia="en-US" w:bidi="ar-SA"/>
        </w:rPr>
      </w:pPr>
      <w:r>
        <w:rPr>
          <w:lang w:eastAsia="en-US" w:bidi="ar-SA"/>
        </w:rPr>
        <w:t>The l</w:t>
      </w:r>
      <w:r w:rsidR="009C48C6" w:rsidRPr="009C48C6">
        <w:rPr>
          <w:lang w:eastAsia="en-US" w:bidi="ar-SA"/>
        </w:rPr>
        <w:t xml:space="preserve">ong-term achievement of these sustainability initiatives depends on staff member training regarding sustainable hospitality practices. An extensive employee training curriculum must be established </w:t>
      </w:r>
      <w:r>
        <w:rPr>
          <w:lang w:eastAsia="en-US" w:bidi="ar-SA"/>
        </w:rPr>
        <w:t>to teach</w:t>
      </w:r>
      <w:r w:rsidR="009C48C6" w:rsidRPr="009C48C6">
        <w:rPr>
          <w:lang w:eastAsia="en-US" w:bidi="ar-SA"/>
        </w:rPr>
        <w:t xml:space="preserve"> personnel about sustaining energy and water resources and waste elimination and converting visitors into sustainability supporters</w:t>
      </w:r>
      <w:r w:rsidR="00931A76">
        <w:rPr>
          <w:lang w:eastAsia="en-US" w:bidi="ar-SA"/>
        </w:rPr>
        <w:t xml:space="preserve"> (</w:t>
      </w:r>
      <w:r w:rsidR="00931A76">
        <w:rPr>
          <w:lang w:eastAsia="en-US"/>
        </w:rPr>
        <w:t>Milosh, 2023)</w:t>
      </w:r>
      <w:r w:rsidR="009C48C6" w:rsidRPr="009C48C6">
        <w:rPr>
          <w:lang w:eastAsia="en-US" w:bidi="ar-SA"/>
        </w:rPr>
        <w:t>.</w:t>
      </w:r>
    </w:p>
    <w:p w14:paraId="32668175" w14:textId="24661721" w:rsidR="00FE77D8" w:rsidRPr="00FE77D8" w:rsidRDefault="009C48C6" w:rsidP="009C48C6">
      <w:pPr>
        <w:rPr>
          <w:lang w:eastAsia="en-US" w:bidi="ar-SA"/>
        </w:rPr>
      </w:pPr>
      <w:r w:rsidRPr="009C48C6">
        <w:rPr>
          <w:lang w:eastAsia="en-US" w:bidi="ar-SA"/>
        </w:rPr>
        <w:t>The organi</w:t>
      </w:r>
      <w:r w:rsidR="002418AF">
        <w:rPr>
          <w:lang w:eastAsia="en-US" w:bidi="ar-SA"/>
        </w:rPr>
        <w:t>s</w:t>
      </w:r>
      <w:r w:rsidRPr="009C48C6">
        <w:rPr>
          <w:lang w:eastAsia="en-US" w:bidi="ar-SA"/>
        </w:rPr>
        <w:t>ation should create an incentive framework which recogni</w:t>
      </w:r>
      <w:r w:rsidR="002418AF">
        <w:rPr>
          <w:lang w:eastAsia="en-US" w:bidi="ar-SA"/>
        </w:rPr>
        <w:t>s</w:t>
      </w:r>
      <w:r w:rsidRPr="009C48C6">
        <w:rPr>
          <w:lang w:eastAsia="en-US" w:bidi="ar-SA"/>
        </w:rPr>
        <w:t>es both environmental innovation and sustainable performance excellence among personnel. The first stage of six months will include sustainment training sessions for each department</w:t>
      </w:r>
      <w:r w:rsidR="00931A76">
        <w:rPr>
          <w:lang w:eastAsia="en-US" w:bidi="ar-SA"/>
        </w:rPr>
        <w:t xml:space="preserve"> (</w:t>
      </w:r>
      <w:r w:rsidR="00931A76">
        <w:rPr>
          <w:lang w:eastAsia="en-US"/>
        </w:rPr>
        <w:t>Noaman et al., 2024)</w:t>
      </w:r>
      <w:r w:rsidRPr="009C48C6">
        <w:rPr>
          <w:lang w:eastAsia="en-US" w:bidi="ar-SA"/>
        </w:rPr>
        <w:t>. A staff sustainability committee will establish itself by the first anniversary to execute initiatives and sustainability performance metrics will appear in annual employee assessments starting at eighteen months.</w:t>
      </w:r>
    </w:p>
    <w:p w14:paraId="21813B00" w14:textId="425CD636" w:rsidR="00FE77D8" w:rsidRPr="00FE77D8" w:rsidRDefault="00FE77D8" w:rsidP="00FE77D8">
      <w:pPr>
        <w:rPr>
          <w:lang w:eastAsia="en-US" w:bidi="ar-SA"/>
        </w:rPr>
      </w:pPr>
    </w:p>
    <w:p w14:paraId="75C12C23" w14:textId="0A285527" w:rsidR="00FE77D8" w:rsidRPr="00FE77D8" w:rsidRDefault="00FE77D8" w:rsidP="005E1F3E">
      <w:pPr>
        <w:pStyle w:val="Heading2"/>
        <w:numPr>
          <w:ilvl w:val="1"/>
          <w:numId w:val="18"/>
        </w:numPr>
      </w:pPr>
      <w:bookmarkStart w:id="13" w:name="_Toc191042214"/>
      <w:r w:rsidRPr="00FE77D8">
        <w:t>Change Management for Implementation</w:t>
      </w:r>
      <w:bookmarkEnd w:id="13"/>
    </w:p>
    <w:p w14:paraId="7BC24C02" w14:textId="4EAC4021" w:rsidR="0072099D" w:rsidRDefault="0072099D" w:rsidP="00EC0434">
      <w:r w:rsidRPr="0072099D">
        <w:t>Luxury establishments such as Burj Al Arab Jumeirah need a systematic change management strategy for sustainability initiatives to gain enthusiasm from all stakeholders in their execution. The hotel will utilize Kotter’s 8-Step Change Model to steer its changeover with sustainability becoming fundamental to daily hotel operations as well as corporate values and practices</w:t>
      </w:r>
      <w:r w:rsidR="00EC0434">
        <w:t xml:space="preserve"> (</w:t>
      </w:r>
      <w:r w:rsidR="00EC0434">
        <w:rPr>
          <w:lang w:eastAsia="en-US"/>
        </w:rPr>
        <w:t>Wafi, 2021)</w:t>
      </w:r>
      <w:r w:rsidRPr="0072099D">
        <w:t>.</w:t>
      </w:r>
    </w:p>
    <w:p w14:paraId="4BECEEED" w14:textId="77777777" w:rsidR="00FA4BD8" w:rsidRPr="00EC0434" w:rsidRDefault="00FA4BD8" w:rsidP="00EC0434"/>
    <w:p w14:paraId="0672AF62" w14:textId="4C4D28CA" w:rsidR="009C48C6" w:rsidRPr="0072099D" w:rsidRDefault="009C48C6" w:rsidP="0072099D">
      <w:pPr>
        <w:pStyle w:val="ListParagraph"/>
        <w:numPr>
          <w:ilvl w:val="0"/>
          <w:numId w:val="26"/>
        </w:numPr>
      </w:pPr>
      <w:r w:rsidRPr="0072099D">
        <w:rPr>
          <w:rStyle w:val="Strong"/>
        </w:rPr>
        <w:t>Create Urgency</w:t>
      </w:r>
    </w:p>
    <w:p w14:paraId="78BF0104" w14:textId="2D450D01" w:rsidR="009C48C6" w:rsidRDefault="0072099D" w:rsidP="009C48C6">
      <w:r w:rsidRPr="0072099D">
        <w:t>The introduction of sustainability initiatives needs to start with an urgen</w:t>
      </w:r>
      <w:r w:rsidR="00B46855">
        <w:t>t</w:t>
      </w:r>
      <w:r w:rsidRPr="0072099D">
        <w:t xml:space="preserve"> presentation followed by a demonstration of both financial advantages and positive reputation effects. Near-term sustainability initiatives become necessary for luxury hospitality operators because guests seek environment-friendly operations legal requirements grow stricter and organization-wide long-term spending benefits exist</w:t>
      </w:r>
      <w:r w:rsidR="00EC0434">
        <w:t xml:space="preserve"> (</w:t>
      </w:r>
      <w:r w:rsidR="00EC0434">
        <w:rPr>
          <w:lang w:eastAsia="en-US"/>
        </w:rPr>
        <w:t>Moon, 2015)</w:t>
      </w:r>
      <w:r w:rsidRPr="0072099D">
        <w:t>. Hotel stakeholders will back sustainability initiatives after the establishment of proof which shows sustainable practices build customer satisfaction and financial success. The hotel can strengthen its sustainability message by featuring success stories from luxury hotels who already put sustainability initiatives into practice</w:t>
      </w:r>
      <w:r w:rsidR="00EC0434">
        <w:t xml:space="preserve"> (</w:t>
      </w:r>
      <w:r w:rsidR="00EC0434">
        <w:rPr>
          <w:lang w:eastAsia="en-US"/>
        </w:rPr>
        <w:t>Wafi, 2021)</w:t>
      </w:r>
      <w:r w:rsidRPr="0072099D">
        <w:t>.</w:t>
      </w:r>
    </w:p>
    <w:p w14:paraId="5CAF5DBF" w14:textId="77777777" w:rsidR="00EC0434" w:rsidRDefault="00EC0434" w:rsidP="009C48C6"/>
    <w:p w14:paraId="5296DC0E" w14:textId="47A42161" w:rsidR="009C48C6" w:rsidRPr="0072099D" w:rsidRDefault="009C48C6" w:rsidP="0072099D">
      <w:pPr>
        <w:pStyle w:val="ListParagraph"/>
        <w:numPr>
          <w:ilvl w:val="0"/>
          <w:numId w:val="26"/>
        </w:numPr>
      </w:pPr>
      <w:r w:rsidRPr="0072099D">
        <w:rPr>
          <w:rStyle w:val="Strong"/>
        </w:rPr>
        <w:t>Form a Powerful Coalition</w:t>
      </w:r>
    </w:p>
    <w:p w14:paraId="0084EA9E" w14:textId="05CA1E5E" w:rsidR="009C48C6" w:rsidRDefault="0072099D" w:rsidP="009C48C6">
      <w:r w:rsidRPr="0072099D">
        <w:lastRenderedPageBreak/>
        <w:t>The hotel must establish a Sustainability Task Force to lead organi</w:t>
      </w:r>
      <w:r w:rsidR="002418AF">
        <w:t>s</w:t>
      </w:r>
      <w:r w:rsidRPr="0072099D">
        <w:t>ational transformation. The tactical combination shall unite administrative leaders from hotels with department supervisors together with sustainability specialists and business advisors</w:t>
      </w:r>
      <w:r w:rsidR="00EC0434">
        <w:t xml:space="preserve"> (</w:t>
      </w:r>
      <w:proofErr w:type="spellStart"/>
      <w:r w:rsidR="00EC0434">
        <w:rPr>
          <w:lang w:eastAsia="en-US"/>
        </w:rPr>
        <w:t>Scanagatta</w:t>
      </w:r>
      <w:proofErr w:type="spellEnd"/>
      <w:r w:rsidR="00EC0434">
        <w:rPr>
          <w:lang w:eastAsia="en-US"/>
        </w:rPr>
        <w:t>, 2022)</w:t>
      </w:r>
      <w:r w:rsidRPr="0072099D">
        <w:t>. As the Sustainability Task Force executes sustainability initiatives the members will lead development while dealing with resistance within their teams towards maintaining alignment throughout the hotel departments</w:t>
      </w:r>
      <w:r w:rsidR="00EC0434">
        <w:t xml:space="preserve"> (</w:t>
      </w:r>
      <w:r w:rsidR="00EC0434">
        <w:rPr>
          <w:lang w:eastAsia="en-US"/>
        </w:rPr>
        <w:t>Al-</w:t>
      </w:r>
      <w:proofErr w:type="spellStart"/>
      <w:r w:rsidR="00EC0434">
        <w:rPr>
          <w:lang w:eastAsia="en-US"/>
        </w:rPr>
        <w:t>Sehail</w:t>
      </w:r>
      <w:proofErr w:type="spellEnd"/>
      <w:r w:rsidR="00EC0434">
        <w:rPr>
          <w:lang w:eastAsia="en-US"/>
        </w:rPr>
        <w:t>, 2024)</w:t>
      </w:r>
      <w:r w:rsidRPr="0072099D">
        <w:t>. The addition of influential employees who function as sustainability ambassadors will increase the capacity of internal forces to support new changes.</w:t>
      </w:r>
    </w:p>
    <w:p w14:paraId="3D082AF9" w14:textId="77777777" w:rsidR="0072099D" w:rsidRDefault="0072099D" w:rsidP="009C48C6"/>
    <w:p w14:paraId="06296799" w14:textId="3B94117C" w:rsidR="009C48C6" w:rsidRPr="0072099D" w:rsidRDefault="009C48C6" w:rsidP="0072099D">
      <w:pPr>
        <w:pStyle w:val="ListParagraph"/>
        <w:numPr>
          <w:ilvl w:val="0"/>
          <w:numId w:val="26"/>
        </w:numPr>
      </w:pPr>
      <w:r w:rsidRPr="0072099D">
        <w:rPr>
          <w:rStyle w:val="Strong"/>
        </w:rPr>
        <w:t>Create a Vision for Change</w:t>
      </w:r>
    </w:p>
    <w:p w14:paraId="7D7814E6" w14:textId="7062D5B4" w:rsidR="009C48C6" w:rsidRDefault="0072099D" w:rsidP="009C48C6">
      <w:r w:rsidRPr="0072099D">
        <w:t>The organi</w:t>
      </w:r>
      <w:r w:rsidR="002418AF">
        <w:t>s</w:t>
      </w:r>
      <w:r w:rsidRPr="0072099D">
        <w:t>ation will create a detailed sustainability roadmap which will specify distinct targets along with their durations and success criteria</w:t>
      </w:r>
      <w:r w:rsidR="00EC0434">
        <w:t xml:space="preserve"> (</w:t>
      </w:r>
      <w:r w:rsidR="00EC0434">
        <w:rPr>
          <w:lang w:eastAsia="en-US"/>
        </w:rPr>
        <w:t>Wafi, 2021)</w:t>
      </w:r>
      <w:r w:rsidRPr="0072099D">
        <w:t>. The envisioned sustainability plan aims to achieve carbon footprint expertise while optimi</w:t>
      </w:r>
      <w:r w:rsidR="002418AF">
        <w:t>s</w:t>
      </w:r>
      <w:r w:rsidRPr="0072099D">
        <w:t>ing resource utili</w:t>
      </w:r>
      <w:r w:rsidR="002418AF">
        <w:t>s</w:t>
      </w:r>
      <w:r w:rsidRPr="0072099D">
        <w:t>ation and waste solutions and sustaining eco-friendly guest service delivery</w:t>
      </w:r>
      <w:r w:rsidR="00EC0434">
        <w:t xml:space="preserve"> (</w:t>
      </w:r>
      <w:r w:rsidR="00EC0434">
        <w:rPr>
          <w:lang w:eastAsia="en-US"/>
        </w:rPr>
        <w:t xml:space="preserve">Barreiro-Gomez, </w:t>
      </w:r>
      <w:proofErr w:type="spellStart"/>
      <w:r w:rsidR="00EC0434">
        <w:rPr>
          <w:lang w:eastAsia="en-US"/>
        </w:rPr>
        <w:t>Choutri</w:t>
      </w:r>
      <w:proofErr w:type="spellEnd"/>
      <w:r w:rsidR="00EC0434">
        <w:rPr>
          <w:lang w:eastAsia="en-US"/>
        </w:rPr>
        <w:t xml:space="preserve"> </w:t>
      </w:r>
      <w:r w:rsidR="00ED4239">
        <w:rPr>
          <w:lang w:eastAsia="en-US"/>
        </w:rPr>
        <w:t>and</w:t>
      </w:r>
      <w:r w:rsidR="00EC0434">
        <w:rPr>
          <w:lang w:eastAsia="en-US"/>
        </w:rPr>
        <w:t xml:space="preserve"> </w:t>
      </w:r>
      <w:proofErr w:type="spellStart"/>
      <w:r w:rsidR="00EC0434">
        <w:rPr>
          <w:lang w:eastAsia="en-US"/>
        </w:rPr>
        <w:t>Tembine</w:t>
      </w:r>
      <w:proofErr w:type="spellEnd"/>
      <w:r w:rsidR="00EC0434">
        <w:rPr>
          <w:lang w:eastAsia="en-US"/>
        </w:rPr>
        <w:t>, 2021)</w:t>
      </w:r>
      <w:r w:rsidRPr="0072099D">
        <w:t>. Burj Al Arab will strengthen its pledge to luxury service along with reduced environmental impact through direct sustainability integration with its brand identity.</w:t>
      </w:r>
    </w:p>
    <w:p w14:paraId="3909597C" w14:textId="77777777" w:rsidR="0072099D" w:rsidRDefault="0072099D" w:rsidP="009C48C6"/>
    <w:p w14:paraId="02C6A95D" w14:textId="7B1578B7" w:rsidR="009C48C6" w:rsidRPr="0072099D" w:rsidRDefault="009C48C6" w:rsidP="0072099D">
      <w:pPr>
        <w:pStyle w:val="ListParagraph"/>
        <w:numPr>
          <w:ilvl w:val="0"/>
          <w:numId w:val="26"/>
        </w:numPr>
      </w:pPr>
      <w:r w:rsidRPr="0072099D">
        <w:rPr>
          <w:rStyle w:val="Strong"/>
        </w:rPr>
        <w:t>Communicate the Vision</w:t>
      </w:r>
    </w:p>
    <w:p w14:paraId="1A5BF4EF" w14:textId="67489A22" w:rsidR="009C48C6" w:rsidRDefault="0072099D" w:rsidP="009C48C6">
      <w:r w:rsidRPr="0072099D">
        <w:t xml:space="preserve">All changes must have effective communication to help stakeholders understand and welcome these transformations. Burj Al Arab </w:t>
      </w:r>
      <w:r w:rsidR="00B46855">
        <w:t>H</w:t>
      </w:r>
      <w:r w:rsidRPr="0072099D">
        <w:t>otel will use newsletters together with digital displays internal training sessions and regular team meetings to train employees about the significance of sustainability</w:t>
      </w:r>
      <w:r w:rsidR="00EC0434">
        <w:t xml:space="preserve"> (</w:t>
      </w:r>
      <w:proofErr w:type="spellStart"/>
      <w:r w:rsidR="00EC0434">
        <w:rPr>
          <w:lang w:eastAsia="en-US"/>
        </w:rPr>
        <w:t>Scanagatta</w:t>
      </w:r>
      <w:proofErr w:type="spellEnd"/>
      <w:r w:rsidR="00EC0434">
        <w:rPr>
          <w:lang w:eastAsia="en-US"/>
        </w:rPr>
        <w:t>, 2022)</w:t>
      </w:r>
      <w:r w:rsidRPr="0072099D">
        <w:t>. Eco-friendly information for guests will include information presented through in-room materials as well as social media platforms and digital signage displays.</w:t>
      </w:r>
    </w:p>
    <w:p w14:paraId="01C18099" w14:textId="77777777" w:rsidR="0072099D" w:rsidRDefault="0072099D" w:rsidP="009C48C6"/>
    <w:p w14:paraId="54D02561" w14:textId="59984F11" w:rsidR="009C48C6" w:rsidRPr="0072099D" w:rsidRDefault="009C48C6" w:rsidP="0072099D">
      <w:pPr>
        <w:pStyle w:val="ListParagraph"/>
        <w:numPr>
          <w:ilvl w:val="0"/>
          <w:numId w:val="26"/>
        </w:numPr>
      </w:pPr>
      <w:r w:rsidRPr="0072099D">
        <w:rPr>
          <w:rStyle w:val="Strong"/>
        </w:rPr>
        <w:t xml:space="preserve">Empower Action </w:t>
      </w:r>
      <w:r w:rsidR="00ED4239">
        <w:rPr>
          <w:rStyle w:val="Strong"/>
        </w:rPr>
        <w:t>and</w:t>
      </w:r>
      <w:r w:rsidRPr="0072099D">
        <w:rPr>
          <w:rStyle w:val="Strong"/>
        </w:rPr>
        <w:t xml:space="preserve"> Remove Obstacles</w:t>
      </w:r>
    </w:p>
    <w:p w14:paraId="5036DFB1" w14:textId="22846C46" w:rsidR="009C48C6" w:rsidRDefault="0072099D" w:rsidP="009C48C6">
      <w:r w:rsidRPr="0072099D">
        <w:t xml:space="preserve">The implementation success will be enabled through proper resource provision and employee training alongside </w:t>
      </w:r>
      <w:r w:rsidR="00B46855">
        <w:t xml:space="preserve">the </w:t>
      </w:r>
      <w:r w:rsidRPr="0072099D">
        <w:t>technological infrastructure at hand. The hotel staff will receive specific training about energy reduction and sustainable services as well as waste management techniques</w:t>
      </w:r>
      <w:r w:rsidR="00EC0434">
        <w:t xml:space="preserve"> (</w:t>
      </w:r>
      <w:proofErr w:type="spellStart"/>
      <w:r w:rsidR="00EC0434">
        <w:rPr>
          <w:lang w:eastAsia="en-US"/>
        </w:rPr>
        <w:t>Abdelrazaq</w:t>
      </w:r>
      <w:proofErr w:type="spellEnd"/>
      <w:r w:rsidR="00EC0434">
        <w:rPr>
          <w:lang w:eastAsia="en-US"/>
        </w:rPr>
        <w:t>, 2022)</w:t>
      </w:r>
      <w:r w:rsidRPr="0072099D">
        <w:t>. The analysis will identify current limitations like aged policies and user inadequacy which will get proactive treatment before implementation begins</w:t>
      </w:r>
      <w:r w:rsidR="00EC0434">
        <w:t xml:space="preserve"> (</w:t>
      </w:r>
      <w:r w:rsidR="00EC0434">
        <w:rPr>
          <w:lang w:eastAsia="en-US"/>
        </w:rPr>
        <w:t>Wafi, 2021)</w:t>
      </w:r>
      <w:r w:rsidRPr="0072099D">
        <w:t>. The hotel management team will establish programs to reward staff members who prioriti</w:t>
      </w:r>
      <w:r w:rsidR="002418AF">
        <w:t>s</w:t>
      </w:r>
      <w:r w:rsidRPr="0072099D">
        <w:t>e sustainable initiatives.</w:t>
      </w:r>
    </w:p>
    <w:p w14:paraId="74A4AF06" w14:textId="77777777" w:rsidR="0072099D" w:rsidRDefault="0072099D" w:rsidP="009C48C6"/>
    <w:p w14:paraId="438BC979" w14:textId="77777777" w:rsidR="00EC0434" w:rsidRDefault="00EC0434" w:rsidP="009C48C6"/>
    <w:p w14:paraId="643060E4" w14:textId="3B4CCC7D" w:rsidR="009C48C6" w:rsidRPr="0072099D" w:rsidRDefault="009C48C6" w:rsidP="0072099D">
      <w:pPr>
        <w:pStyle w:val="ListParagraph"/>
        <w:numPr>
          <w:ilvl w:val="0"/>
          <w:numId w:val="26"/>
        </w:numPr>
      </w:pPr>
      <w:r w:rsidRPr="0072099D">
        <w:rPr>
          <w:rStyle w:val="Strong"/>
        </w:rPr>
        <w:t>Generate Short-Term Wins</w:t>
      </w:r>
    </w:p>
    <w:p w14:paraId="2F01F1A2" w14:textId="77A5D52F" w:rsidR="009C48C6" w:rsidRDefault="0072099D" w:rsidP="009C48C6">
      <w:r w:rsidRPr="0072099D">
        <w:t>Boosting short-term observable results leads to stronger sustainability goal commitment because personnel become more involved with long-term objectives. The hotel starts by putting forward several easy-to-implement but powerful environmental measures like eliminating single-use plastic and installing energy-saving lights while starting guest participation projects</w:t>
      </w:r>
      <w:r w:rsidR="00EC0434">
        <w:t xml:space="preserve"> (</w:t>
      </w:r>
      <w:r w:rsidR="00EC0434">
        <w:rPr>
          <w:lang w:eastAsia="en-US"/>
        </w:rPr>
        <w:t>Al Kassim, 2016)</w:t>
      </w:r>
      <w:r w:rsidRPr="0072099D">
        <w:t>. Short-term achievement markers will receive measurement and employee along with stakeholder sharing for showing improvement and increasing support.</w:t>
      </w:r>
    </w:p>
    <w:p w14:paraId="39A7438A" w14:textId="77777777" w:rsidR="0072099D" w:rsidRDefault="0072099D" w:rsidP="009C48C6"/>
    <w:p w14:paraId="439FB9B6" w14:textId="7F1321F7" w:rsidR="0072099D" w:rsidRDefault="009C48C6" w:rsidP="0072099D">
      <w:pPr>
        <w:pStyle w:val="ListParagraph"/>
        <w:numPr>
          <w:ilvl w:val="0"/>
          <w:numId w:val="26"/>
        </w:numPr>
      </w:pPr>
      <w:r w:rsidRPr="0072099D">
        <w:rPr>
          <w:rStyle w:val="Strong"/>
        </w:rPr>
        <w:t>Build on the Change</w:t>
      </w:r>
    </w:p>
    <w:p w14:paraId="1C4DE539" w14:textId="04E51D6D" w:rsidR="009C48C6" w:rsidRDefault="0072099D" w:rsidP="0072099D">
      <w:r>
        <w:t>The ongoing process of sustainability demands organi</w:t>
      </w:r>
      <w:r w:rsidR="002418AF">
        <w:t>s</w:t>
      </w:r>
      <w:r>
        <w:t>ations to constantly enhance their performance. A review system enabled by sustainability audits and performance metrics will direct strategy changes to handle operational problems</w:t>
      </w:r>
      <w:r w:rsidR="00EC0434">
        <w:t xml:space="preserve"> (</w:t>
      </w:r>
      <w:r w:rsidR="00EC0434">
        <w:rPr>
          <w:lang w:eastAsia="en-US"/>
        </w:rPr>
        <w:t>Peirce, 2023)</w:t>
      </w:r>
      <w:r>
        <w:t>. The Sustainability Task Force performs regular reviews of performance metrics to locate improvement possibilities which helps ensure that initiatives become effective across different scales.</w:t>
      </w:r>
    </w:p>
    <w:p w14:paraId="4B049B8D" w14:textId="77777777" w:rsidR="0072099D" w:rsidRDefault="0072099D" w:rsidP="009C48C6"/>
    <w:p w14:paraId="735F7E2A" w14:textId="41C0E3BA" w:rsidR="009C48C6" w:rsidRPr="0072099D" w:rsidRDefault="009C48C6" w:rsidP="0072099D">
      <w:pPr>
        <w:pStyle w:val="ListParagraph"/>
        <w:numPr>
          <w:ilvl w:val="0"/>
          <w:numId w:val="26"/>
        </w:numPr>
      </w:pPr>
      <w:r w:rsidRPr="0072099D">
        <w:rPr>
          <w:rStyle w:val="Strong"/>
        </w:rPr>
        <w:t>Anchor Changes in Corporate Culture</w:t>
      </w:r>
    </w:p>
    <w:p w14:paraId="37745093" w14:textId="64FF776B" w:rsidR="00FE77D8" w:rsidRPr="009C48C6" w:rsidRDefault="0072099D" w:rsidP="009C48C6">
      <w:r w:rsidRPr="0072099D">
        <w:t>Burj Al Arab Jumeirah should integrate sustainability into its operations by having it shape its corporate culture. Sustainability integration will occur through employee assessment methods as well as guest satisfaction approaches and vendor selection requirements</w:t>
      </w:r>
      <w:r w:rsidR="00EC0434">
        <w:t xml:space="preserve"> (</w:t>
      </w:r>
      <w:r w:rsidR="00EC0434">
        <w:rPr>
          <w:lang w:eastAsia="en-US"/>
        </w:rPr>
        <w:t>Abraham, 2019)</w:t>
      </w:r>
      <w:r w:rsidRPr="0072099D">
        <w:t>. The hotel will persistently support sustainability through executive support together with sustainability rules within the organi</w:t>
      </w:r>
      <w:r w:rsidR="002418AF">
        <w:t>s</w:t>
      </w:r>
      <w:r w:rsidRPr="0072099D">
        <w:t>ation and yearly reports regarding progress. Sustainability will maintain its central position in the hotel operation which will sustain beyond the initial launch period.</w:t>
      </w:r>
    </w:p>
    <w:p w14:paraId="0443DC6A" w14:textId="7E929E38" w:rsidR="00FE77D8" w:rsidRPr="00FE77D8" w:rsidRDefault="00FE77D8" w:rsidP="00FE77D8">
      <w:pPr>
        <w:rPr>
          <w:lang w:eastAsia="en-US" w:bidi="ar-SA"/>
        </w:rPr>
      </w:pPr>
    </w:p>
    <w:p w14:paraId="3A6B8D26" w14:textId="6A358FFE" w:rsidR="00FE77D8" w:rsidRPr="00FE77D8" w:rsidRDefault="00FE77D8" w:rsidP="005E1F3E">
      <w:pPr>
        <w:pStyle w:val="Heading2"/>
        <w:numPr>
          <w:ilvl w:val="1"/>
          <w:numId w:val="18"/>
        </w:numPr>
      </w:pPr>
      <w:bookmarkStart w:id="14" w:name="_Toc191042215"/>
      <w:r w:rsidRPr="00FE77D8">
        <w:t>Measuring Success and Performance Evaluation</w:t>
      </w:r>
      <w:bookmarkEnd w:id="14"/>
    </w:p>
    <w:p w14:paraId="32CBC1FB" w14:textId="21E10A25" w:rsidR="009C48C6" w:rsidRDefault="0072099D" w:rsidP="009C48C6">
      <w:r w:rsidRPr="0072099D">
        <w:t>The hotel will establish a</w:t>
      </w:r>
      <w:r w:rsidR="00B46855">
        <w:t>n</w:t>
      </w:r>
      <w:r w:rsidRPr="0072099D">
        <w:t xml:space="preserve"> extensive performance evaluation system through Key Performance Indicators (KPIs) to assess its sustainability initiatives. The hotel can use these metrics to evaluate progress and impact alongside making data-based changes</w:t>
      </w:r>
      <w:r w:rsidR="009C48C6">
        <w:t>.</w:t>
      </w:r>
    </w:p>
    <w:p w14:paraId="64BBE2D5" w14:textId="77777777" w:rsidR="0072099D" w:rsidRDefault="0072099D" w:rsidP="009C48C6"/>
    <w:p w14:paraId="4DDD9718" w14:textId="709E840E" w:rsidR="009C48C6" w:rsidRPr="0072099D" w:rsidRDefault="009C48C6" w:rsidP="0072099D">
      <w:pPr>
        <w:pStyle w:val="ListParagraph"/>
        <w:numPr>
          <w:ilvl w:val="1"/>
          <w:numId w:val="5"/>
        </w:numPr>
      </w:pPr>
      <w:r w:rsidRPr="0072099D">
        <w:rPr>
          <w:rStyle w:val="Strong"/>
        </w:rPr>
        <w:t>Energy Efficiency</w:t>
      </w:r>
    </w:p>
    <w:p w14:paraId="48FA568D" w14:textId="70A70982" w:rsidR="009C48C6" w:rsidRDefault="0072099D" w:rsidP="009C48C6">
      <w:r w:rsidRPr="0072099D">
        <w:lastRenderedPageBreak/>
        <w:t>A vital objective requires the implementation of procedures including solar panel installation as well as smart HVAC systems together with LED lighting to minimi</w:t>
      </w:r>
      <w:r w:rsidR="002418AF">
        <w:t>s</w:t>
      </w:r>
      <w:r w:rsidRPr="0072099D">
        <w:t>e energy usage. The hotel will evaluate the energy usage success through monthly reports which show how energy use changed after implementation compared to the previous period</w:t>
      </w:r>
      <w:r w:rsidR="00540D62">
        <w:t xml:space="preserve"> (</w:t>
      </w:r>
      <w:r w:rsidR="00540D62">
        <w:rPr>
          <w:lang w:eastAsia="en-US"/>
        </w:rPr>
        <w:t xml:space="preserve">Kijewski-Correa </w:t>
      </w:r>
      <w:r w:rsidR="00ED4239">
        <w:rPr>
          <w:lang w:eastAsia="en-US"/>
        </w:rPr>
        <w:t>and</w:t>
      </w:r>
      <w:r w:rsidR="00540D62">
        <w:rPr>
          <w:lang w:eastAsia="en-US"/>
        </w:rPr>
        <w:t xml:space="preserve"> Bartolini, 2018)</w:t>
      </w:r>
      <w:r w:rsidRPr="0072099D">
        <w:t xml:space="preserve">. The hotel tracks </w:t>
      </w:r>
      <w:r w:rsidR="00B46855">
        <w:t xml:space="preserve">the </w:t>
      </w:r>
      <w:r w:rsidRPr="0072099D">
        <w:t>expected 30% energy cost reduction using utility bills together with smart meters and energy audits.</w:t>
      </w:r>
    </w:p>
    <w:p w14:paraId="629157A6" w14:textId="77777777" w:rsidR="0072099D" w:rsidRDefault="0072099D" w:rsidP="009C48C6"/>
    <w:p w14:paraId="46D7291A" w14:textId="6F66D7F5" w:rsidR="009C48C6" w:rsidRPr="0072099D" w:rsidRDefault="009C48C6" w:rsidP="0072099D">
      <w:pPr>
        <w:pStyle w:val="ListParagraph"/>
        <w:numPr>
          <w:ilvl w:val="1"/>
          <w:numId w:val="5"/>
        </w:numPr>
      </w:pPr>
      <w:r w:rsidRPr="0072099D">
        <w:rPr>
          <w:rStyle w:val="Strong"/>
        </w:rPr>
        <w:t>Water Conservation</w:t>
      </w:r>
    </w:p>
    <w:p w14:paraId="4750A808" w14:textId="41F764BA" w:rsidR="009C48C6" w:rsidRDefault="0072099D" w:rsidP="009C48C6">
      <w:r w:rsidRPr="0072099D">
        <w:t>Monitoring water utili</w:t>
      </w:r>
      <w:r w:rsidR="002418AF">
        <w:t>s</w:t>
      </w:r>
      <w:r w:rsidRPr="0072099D">
        <w:t xml:space="preserve">ation across the facility enables the hotel to assess how well their </w:t>
      </w:r>
      <w:r w:rsidR="00540D62" w:rsidRPr="0072099D">
        <w:t>low flow</w:t>
      </w:r>
      <w:r w:rsidRPr="0072099D">
        <w:t xml:space="preserve"> fixtures </w:t>
      </w:r>
      <w:proofErr w:type="spellStart"/>
      <w:r w:rsidR="00540D62" w:rsidRPr="0072099D">
        <w:t>gray</w:t>
      </w:r>
      <w:proofErr w:type="spellEnd"/>
      <w:r w:rsidRPr="0072099D">
        <w:t xml:space="preserve"> water recycling systems and intelligent irrigation work together. The hotel operates water consumption monitoring which produces monthly reports as part of its objective to reduce total water usage by 35%</w:t>
      </w:r>
      <w:r w:rsidR="00540D62">
        <w:t xml:space="preserve"> (</w:t>
      </w:r>
      <w:proofErr w:type="spellStart"/>
      <w:r w:rsidR="00540D62">
        <w:rPr>
          <w:lang w:eastAsia="en-US"/>
        </w:rPr>
        <w:t>Csiszarik-Kocsir</w:t>
      </w:r>
      <w:proofErr w:type="spellEnd"/>
      <w:r w:rsidR="00540D62">
        <w:rPr>
          <w:lang w:eastAsia="en-US"/>
        </w:rPr>
        <w:t>, 2024)</w:t>
      </w:r>
      <w:r w:rsidRPr="0072099D">
        <w:t>. The hotel can improve efficiency through leak detection systems together with automated tracking software</w:t>
      </w:r>
      <w:r w:rsidR="001657A4">
        <w:t xml:space="preserve"> (</w:t>
      </w:r>
      <w:r w:rsidR="001657A4">
        <w:rPr>
          <w:lang w:eastAsia="en-US"/>
        </w:rPr>
        <w:t xml:space="preserve">Kijewski-Correa </w:t>
      </w:r>
      <w:r w:rsidR="00ED4239">
        <w:rPr>
          <w:lang w:eastAsia="en-US"/>
        </w:rPr>
        <w:t>and</w:t>
      </w:r>
      <w:r w:rsidR="001657A4">
        <w:rPr>
          <w:lang w:eastAsia="en-US"/>
        </w:rPr>
        <w:t xml:space="preserve"> Bartolini, 2018)</w:t>
      </w:r>
      <w:r w:rsidRPr="0072099D">
        <w:t>.</w:t>
      </w:r>
    </w:p>
    <w:p w14:paraId="74957312" w14:textId="77777777" w:rsidR="0072099D" w:rsidRDefault="0072099D" w:rsidP="009C48C6"/>
    <w:p w14:paraId="7C4B0FB9" w14:textId="1E0BEA1A" w:rsidR="009C48C6" w:rsidRPr="0072099D" w:rsidRDefault="009C48C6" w:rsidP="0072099D">
      <w:pPr>
        <w:pStyle w:val="ListParagraph"/>
        <w:numPr>
          <w:ilvl w:val="1"/>
          <w:numId w:val="5"/>
        </w:numPr>
      </w:pPr>
      <w:r w:rsidRPr="0072099D">
        <w:rPr>
          <w:rStyle w:val="Strong"/>
        </w:rPr>
        <w:t>Waste Management</w:t>
      </w:r>
    </w:p>
    <w:p w14:paraId="66A71DB9" w14:textId="121B938D" w:rsidR="009C48C6" w:rsidRDefault="0072099D" w:rsidP="009C48C6">
      <w:r w:rsidRPr="0072099D">
        <w:t>Making significant strides toward sustainability includes reducing waste quantities mainly through minimi</w:t>
      </w:r>
      <w:r w:rsidR="002418AF">
        <w:t>s</w:t>
      </w:r>
      <w:r w:rsidRPr="0072099D">
        <w:t>ing the use of single-use plastics along with food waste</w:t>
      </w:r>
      <w:r w:rsidR="001657A4">
        <w:t xml:space="preserve"> (</w:t>
      </w:r>
      <w:r w:rsidR="001657A4">
        <w:rPr>
          <w:lang w:eastAsia="en-US"/>
        </w:rPr>
        <w:t>Abraham, 2019)</w:t>
      </w:r>
      <w:r w:rsidRPr="0072099D">
        <w:t>. The establishment plans to monitor its waste management performance through bi-annual audits combined with recycling levels and waste diversion indicators into landfills. The hotel works to reduce waste disposal expenses by 40% and reaches this goal through composting initiatives and networking with suppliers to reduce package waste generation</w:t>
      </w:r>
      <w:r w:rsidR="001657A4">
        <w:t xml:space="preserve"> (</w:t>
      </w:r>
      <w:r w:rsidR="001657A4">
        <w:rPr>
          <w:lang w:eastAsia="en-US"/>
        </w:rPr>
        <w:t>Abraham, 2019)</w:t>
      </w:r>
      <w:r w:rsidRPr="0072099D">
        <w:t>.</w:t>
      </w:r>
    </w:p>
    <w:p w14:paraId="6D6823B8" w14:textId="77777777" w:rsidR="0072099D" w:rsidRDefault="0072099D" w:rsidP="009C48C6"/>
    <w:p w14:paraId="342C233D" w14:textId="4724534E" w:rsidR="009C48C6" w:rsidRPr="0072099D" w:rsidRDefault="009C48C6" w:rsidP="0072099D">
      <w:pPr>
        <w:pStyle w:val="ListParagraph"/>
        <w:numPr>
          <w:ilvl w:val="1"/>
          <w:numId w:val="5"/>
        </w:numPr>
      </w:pPr>
      <w:r w:rsidRPr="0072099D">
        <w:rPr>
          <w:rStyle w:val="Strong"/>
        </w:rPr>
        <w:t>Guest Engagement</w:t>
      </w:r>
    </w:p>
    <w:p w14:paraId="1C50BD9E" w14:textId="17BC4C73" w:rsidR="009C48C6" w:rsidRDefault="0072099D" w:rsidP="009C48C6">
      <w:r w:rsidRPr="0072099D">
        <w:t xml:space="preserve">The hotel will monitor guest participation rates in sustainable initiatives </w:t>
      </w:r>
      <w:r w:rsidR="00B46855">
        <w:t>by</w:t>
      </w:r>
      <w:r w:rsidRPr="0072099D">
        <w:t xml:space="preserve"> tracking how many guests choose to participate in programs that promote towel and linen reusability. Suited guest surveys will take place every three months </w:t>
      </w:r>
      <w:r w:rsidR="00B46855">
        <w:t>to monitor</w:t>
      </w:r>
      <w:r w:rsidRPr="0072099D">
        <w:t xml:space="preserve"> how sustainability programs affect the guest experience and collect guest experience feedback</w:t>
      </w:r>
      <w:r w:rsidR="001657A4">
        <w:t xml:space="preserve"> (</w:t>
      </w:r>
      <w:r w:rsidR="001657A4">
        <w:rPr>
          <w:lang w:eastAsia="en-US"/>
        </w:rPr>
        <w:t>Gupta, 2024)</w:t>
      </w:r>
      <w:r w:rsidRPr="0072099D">
        <w:t>.</w:t>
      </w:r>
    </w:p>
    <w:p w14:paraId="64695DD5" w14:textId="77777777" w:rsidR="0072099D" w:rsidRDefault="0072099D" w:rsidP="009C48C6"/>
    <w:p w14:paraId="608723CC" w14:textId="3BAEAD00" w:rsidR="009C48C6" w:rsidRPr="0072099D" w:rsidRDefault="009C48C6" w:rsidP="0072099D">
      <w:pPr>
        <w:pStyle w:val="ListParagraph"/>
        <w:numPr>
          <w:ilvl w:val="1"/>
          <w:numId w:val="5"/>
        </w:numPr>
      </w:pPr>
      <w:r w:rsidRPr="0072099D">
        <w:rPr>
          <w:rStyle w:val="Strong"/>
        </w:rPr>
        <w:t>Staff Participation</w:t>
      </w:r>
    </w:p>
    <w:p w14:paraId="3B753B4D" w14:textId="3BFD34DD" w:rsidR="009C48C6" w:rsidRDefault="0072099D" w:rsidP="009C48C6">
      <w:r w:rsidRPr="0072099D">
        <w:t>Achieving sustainability success demands active participation from staff members. The organi</w:t>
      </w:r>
      <w:r w:rsidR="002418AF">
        <w:t>s</w:t>
      </w:r>
      <w:r w:rsidRPr="0072099D">
        <w:t xml:space="preserve">ation uses KPIs for staff sustainability training counts with measurements of green initiative participation rates which also include employee responses about sustainability </w:t>
      </w:r>
      <w:r w:rsidRPr="0072099D">
        <w:lastRenderedPageBreak/>
        <w:t>practices</w:t>
      </w:r>
      <w:r w:rsidR="001657A4">
        <w:t xml:space="preserve"> (</w:t>
      </w:r>
      <w:r w:rsidR="001657A4">
        <w:rPr>
          <w:lang w:eastAsia="en-US"/>
        </w:rPr>
        <w:t>Abraham, 2019)</w:t>
      </w:r>
      <w:r w:rsidRPr="0072099D">
        <w:t>. Through a program that defines recognition procedures employees can be motivated to actively participate in organi</w:t>
      </w:r>
      <w:r w:rsidR="002418AF">
        <w:t>s</w:t>
      </w:r>
      <w:r w:rsidRPr="0072099D">
        <w:t>ation initiatives.</w:t>
      </w:r>
    </w:p>
    <w:p w14:paraId="7084696B" w14:textId="77777777" w:rsidR="0072099D" w:rsidRDefault="0072099D" w:rsidP="009C48C6"/>
    <w:p w14:paraId="2A1F45F5" w14:textId="77777777" w:rsidR="005429CA" w:rsidRDefault="005429CA" w:rsidP="009C48C6"/>
    <w:p w14:paraId="1B70CBEC" w14:textId="2582C0AB" w:rsidR="009C48C6" w:rsidRPr="0072099D" w:rsidRDefault="009C48C6" w:rsidP="0072099D">
      <w:pPr>
        <w:pStyle w:val="ListParagraph"/>
        <w:numPr>
          <w:ilvl w:val="1"/>
          <w:numId w:val="5"/>
        </w:numPr>
      </w:pPr>
      <w:r w:rsidRPr="0072099D">
        <w:rPr>
          <w:rStyle w:val="Strong"/>
        </w:rPr>
        <w:t>Carbon Footprint Reduction</w:t>
      </w:r>
    </w:p>
    <w:p w14:paraId="514BD322" w14:textId="70603F21" w:rsidR="009C48C6" w:rsidRDefault="0072099D" w:rsidP="009C48C6">
      <w:r w:rsidRPr="0072099D">
        <w:t xml:space="preserve">Our hotel will perform an annual carbon footprint evaluation that tracks the CO₂ emission reduction progress. The assessment method examines three sustainability aspects including </w:t>
      </w:r>
      <w:r w:rsidR="00B46855">
        <w:t xml:space="preserve">a </w:t>
      </w:r>
      <w:r w:rsidRPr="0072099D">
        <w:t>decrease in energy use alongside responsible purchasing methods and transportation emissions management</w:t>
      </w:r>
      <w:r w:rsidR="005429CA">
        <w:t xml:space="preserve"> (</w:t>
      </w:r>
      <w:r w:rsidR="005429CA">
        <w:rPr>
          <w:lang w:eastAsia="en-US"/>
        </w:rPr>
        <w:t>Abraham, 2019)</w:t>
      </w:r>
      <w:r w:rsidRPr="0072099D">
        <w:t>. A major decrease in the hotel’s total carbon impact aims to reach international sustainability metrics.</w:t>
      </w:r>
    </w:p>
    <w:p w14:paraId="1135A0C0" w14:textId="77777777" w:rsidR="0072099D" w:rsidRDefault="0072099D" w:rsidP="009C48C6"/>
    <w:p w14:paraId="64EF943E" w14:textId="77777777" w:rsidR="009C48C6" w:rsidRPr="0072099D" w:rsidRDefault="009C48C6" w:rsidP="0072099D">
      <w:r w:rsidRPr="0072099D">
        <w:rPr>
          <w:rStyle w:val="Strong"/>
        </w:rPr>
        <w:t>Monitoring and Feedback Mechanisms</w:t>
      </w:r>
    </w:p>
    <w:p w14:paraId="7237C4B9" w14:textId="4C1DA8C2" w:rsidR="0072099D" w:rsidRDefault="0072099D" w:rsidP="0072099D">
      <w:r>
        <w:t>Internal staff members together with independent third-party auditors will conduct sustainability audits at Burj Al Arab Jumeirah every quarter for continuous enhancement. The audits will check KPI progress and locate sections needing improved optimi</w:t>
      </w:r>
      <w:r w:rsidR="002418AF">
        <w:t>s</w:t>
      </w:r>
      <w:r>
        <w:t>ation</w:t>
      </w:r>
      <w:r w:rsidR="005429CA">
        <w:t xml:space="preserve"> (</w:t>
      </w:r>
      <w:r w:rsidR="005429CA">
        <w:rPr>
          <w:lang w:eastAsia="en-US"/>
        </w:rPr>
        <w:t>Abraham, 2019)</w:t>
      </w:r>
      <w:r>
        <w:t xml:space="preserve">. They will gather qualitative information </w:t>
      </w:r>
      <w:r w:rsidR="00B46855">
        <w:t>about</w:t>
      </w:r>
      <w:r>
        <w:t xml:space="preserve"> sustainability initiative success through guest feedback surveys and employee engagement assessments.</w:t>
      </w:r>
    </w:p>
    <w:p w14:paraId="4C74B490" w14:textId="0F43B600" w:rsidR="009C48C6" w:rsidRDefault="0072099D" w:rsidP="0072099D">
      <w:r>
        <w:t>Burj Al Arab Jumeirah will achieve its sustainable business transition through the adoption of its stated change management approaches and performance evaluation systems. The structured method enables stakeholder engagement while promoting operational efficiency together with environmental and financial advantages thus establishing Burj Al Arab Jumeirah as a world-leading luxury sustainable hotel</w:t>
      </w:r>
      <w:r w:rsidR="005429CA">
        <w:t xml:space="preserve"> (</w:t>
      </w:r>
      <w:proofErr w:type="spellStart"/>
      <w:r w:rsidR="005429CA">
        <w:rPr>
          <w:lang w:eastAsia="en-US"/>
        </w:rPr>
        <w:t>Csiszarik-Kocsir</w:t>
      </w:r>
      <w:proofErr w:type="spellEnd"/>
      <w:r w:rsidR="005429CA">
        <w:rPr>
          <w:lang w:eastAsia="en-US"/>
        </w:rPr>
        <w:t>, 2024)</w:t>
      </w:r>
      <w:r>
        <w:t>.</w:t>
      </w:r>
    </w:p>
    <w:p w14:paraId="178C6F90" w14:textId="59CCCAEB" w:rsidR="00FE77D8" w:rsidRPr="00FE77D8" w:rsidRDefault="00FE77D8" w:rsidP="00FE77D8">
      <w:pPr>
        <w:rPr>
          <w:lang w:eastAsia="en-US" w:bidi="ar-SA"/>
        </w:rPr>
      </w:pPr>
    </w:p>
    <w:p w14:paraId="01A09D1D" w14:textId="22CDE063" w:rsidR="00FE77D8" w:rsidRPr="00FE77D8" w:rsidRDefault="00FE77D8" w:rsidP="005E1F3E">
      <w:pPr>
        <w:pStyle w:val="Heading2"/>
        <w:numPr>
          <w:ilvl w:val="1"/>
          <w:numId w:val="18"/>
        </w:numPr>
      </w:pPr>
      <w:bookmarkStart w:id="15" w:name="_Toc191042216"/>
      <w:r w:rsidRPr="00FE77D8">
        <w:t>Cost Analysis and Feasibility</w:t>
      </w:r>
      <w:bookmarkEnd w:id="15"/>
    </w:p>
    <w:p w14:paraId="09B8250D" w14:textId="77777777" w:rsidR="00FE77D8" w:rsidRDefault="00FE77D8" w:rsidP="00FE77D8">
      <w:pPr>
        <w:rPr>
          <w:lang w:eastAsia="en-US" w:bidi="ar-SA"/>
        </w:rPr>
      </w:pPr>
      <w:r w:rsidRPr="00FE77D8">
        <w:rPr>
          <w:lang w:eastAsia="en-US" w:bidi="ar-SA"/>
        </w:rPr>
        <w:t xml:space="preserve">The total estimated investment for these initiatives is </w:t>
      </w:r>
      <w:r w:rsidRPr="00FE77D8">
        <w:rPr>
          <w:b/>
          <w:bCs/>
          <w:lang w:eastAsia="en-US" w:bidi="ar-SA"/>
        </w:rPr>
        <w:t>$10.55 million</w:t>
      </w:r>
      <w:r w:rsidRPr="00FE77D8">
        <w:rPr>
          <w:lang w:eastAsia="en-US" w:bidi="ar-SA"/>
        </w:rPr>
        <w:t xml:space="preserve">, with anticipated annual savings of </w:t>
      </w:r>
      <w:r w:rsidRPr="00FE77D8">
        <w:rPr>
          <w:b/>
          <w:bCs/>
          <w:lang w:eastAsia="en-US" w:bidi="ar-SA"/>
        </w:rPr>
        <w:t>$3-4 million</w:t>
      </w:r>
      <w:r w:rsidRPr="00FE77D8">
        <w:rPr>
          <w:lang w:eastAsia="en-US" w:bidi="ar-SA"/>
        </w:rPr>
        <w:t>.</w:t>
      </w:r>
    </w:p>
    <w:p w14:paraId="23FE0B71" w14:textId="77777777" w:rsidR="00E77AF9" w:rsidRDefault="00E77AF9" w:rsidP="00FE77D8">
      <w:pPr>
        <w:rPr>
          <w:lang w:eastAsia="en-US" w:bidi="ar-SA"/>
        </w:rPr>
      </w:pPr>
    </w:p>
    <w:tbl>
      <w:tblPr>
        <w:tblStyle w:val="TableGrid"/>
        <w:tblW w:w="0" w:type="auto"/>
        <w:tblLook w:val="04A0" w:firstRow="1" w:lastRow="0" w:firstColumn="1" w:lastColumn="0" w:noHBand="0" w:noVBand="1"/>
      </w:tblPr>
      <w:tblGrid>
        <w:gridCol w:w="2133"/>
        <w:gridCol w:w="1614"/>
        <w:gridCol w:w="2679"/>
        <w:gridCol w:w="2590"/>
      </w:tblGrid>
      <w:tr w:rsidR="005E1F3E" w:rsidRPr="005E1F3E" w14:paraId="1F6C0CEB" w14:textId="77777777" w:rsidTr="005E1F3E">
        <w:tc>
          <w:tcPr>
            <w:tcW w:w="0" w:type="auto"/>
            <w:hideMark/>
          </w:tcPr>
          <w:p w14:paraId="44BD00B4" w14:textId="77777777" w:rsidR="005E1F3E" w:rsidRPr="005E1F3E" w:rsidRDefault="005E1F3E" w:rsidP="005E1F3E">
            <w:pPr>
              <w:rPr>
                <w:b/>
                <w:bCs/>
                <w:lang w:eastAsia="en-US" w:bidi="ar-SA"/>
              </w:rPr>
            </w:pPr>
            <w:r w:rsidRPr="005E1F3E">
              <w:rPr>
                <w:b/>
                <w:bCs/>
                <w:lang w:eastAsia="en-US" w:bidi="ar-SA"/>
              </w:rPr>
              <w:t>Initiative</w:t>
            </w:r>
          </w:p>
        </w:tc>
        <w:tc>
          <w:tcPr>
            <w:tcW w:w="0" w:type="auto"/>
            <w:hideMark/>
          </w:tcPr>
          <w:p w14:paraId="21D0E271" w14:textId="77777777" w:rsidR="005E1F3E" w:rsidRPr="005E1F3E" w:rsidRDefault="005E1F3E" w:rsidP="005E1F3E">
            <w:pPr>
              <w:rPr>
                <w:b/>
                <w:bCs/>
                <w:lang w:eastAsia="en-US" w:bidi="ar-SA"/>
              </w:rPr>
            </w:pPr>
            <w:r w:rsidRPr="005E1F3E">
              <w:rPr>
                <w:b/>
                <w:bCs/>
                <w:lang w:eastAsia="en-US" w:bidi="ar-SA"/>
              </w:rPr>
              <w:t>Estimated Cost ($)</w:t>
            </w:r>
          </w:p>
        </w:tc>
        <w:tc>
          <w:tcPr>
            <w:tcW w:w="0" w:type="auto"/>
            <w:hideMark/>
          </w:tcPr>
          <w:p w14:paraId="658BD5DA" w14:textId="77777777" w:rsidR="005E1F3E" w:rsidRPr="005E1F3E" w:rsidRDefault="005E1F3E" w:rsidP="005E1F3E">
            <w:pPr>
              <w:rPr>
                <w:b/>
                <w:bCs/>
                <w:lang w:eastAsia="en-US" w:bidi="ar-SA"/>
              </w:rPr>
            </w:pPr>
            <w:r w:rsidRPr="005E1F3E">
              <w:rPr>
                <w:b/>
                <w:bCs/>
                <w:lang w:eastAsia="en-US" w:bidi="ar-SA"/>
              </w:rPr>
              <w:t>Expected Outcome</w:t>
            </w:r>
          </w:p>
        </w:tc>
        <w:tc>
          <w:tcPr>
            <w:tcW w:w="0" w:type="auto"/>
            <w:hideMark/>
          </w:tcPr>
          <w:p w14:paraId="4097ED01" w14:textId="77777777" w:rsidR="005E1F3E" w:rsidRPr="005E1F3E" w:rsidRDefault="005E1F3E" w:rsidP="005E1F3E">
            <w:pPr>
              <w:rPr>
                <w:b/>
                <w:bCs/>
                <w:lang w:eastAsia="en-US" w:bidi="ar-SA"/>
              </w:rPr>
            </w:pPr>
            <w:r w:rsidRPr="005E1F3E">
              <w:rPr>
                <w:b/>
                <w:bCs/>
                <w:lang w:eastAsia="en-US" w:bidi="ar-SA"/>
              </w:rPr>
              <w:t>Anticipated Savings/Impact</w:t>
            </w:r>
          </w:p>
        </w:tc>
      </w:tr>
      <w:tr w:rsidR="005E1F3E" w:rsidRPr="005E1F3E" w14:paraId="4AC69D90" w14:textId="77777777" w:rsidTr="005E1F3E">
        <w:tc>
          <w:tcPr>
            <w:tcW w:w="0" w:type="auto"/>
            <w:hideMark/>
          </w:tcPr>
          <w:p w14:paraId="0F3846C6" w14:textId="77777777" w:rsidR="005E1F3E" w:rsidRPr="005E1F3E" w:rsidRDefault="005E1F3E" w:rsidP="005E1F3E">
            <w:pPr>
              <w:rPr>
                <w:lang w:eastAsia="en-US" w:bidi="ar-SA"/>
              </w:rPr>
            </w:pPr>
            <w:r w:rsidRPr="005E1F3E">
              <w:rPr>
                <w:b/>
                <w:bCs/>
                <w:lang w:eastAsia="en-US" w:bidi="ar-SA"/>
              </w:rPr>
              <w:t>Solar Panel Installation</w:t>
            </w:r>
          </w:p>
        </w:tc>
        <w:tc>
          <w:tcPr>
            <w:tcW w:w="0" w:type="auto"/>
            <w:hideMark/>
          </w:tcPr>
          <w:p w14:paraId="7CFFE4A1" w14:textId="77777777" w:rsidR="005E1F3E" w:rsidRPr="005E1F3E" w:rsidRDefault="005E1F3E" w:rsidP="005E1F3E">
            <w:pPr>
              <w:rPr>
                <w:lang w:eastAsia="en-US" w:bidi="ar-SA"/>
              </w:rPr>
            </w:pPr>
            <w:r w:rsidRPr="005E1F3E">
              <w:rPr>
                <w:lang w:eastAsia="en-US" w:bidi="ar-SA"/>
              </w:rPr>
              <w:t>$5,000,000</w:t>
            </w:r>
          </w:p>
        </w:tc>
        <w:tc>
          <w:tcPr>
            <w:tcW w:w="0" w:type="auto"/>
            <w:hideMark/>
          </w:tcPr>
          <w:p w14:paraId="7FF2F85C" w14:textId="77777777" w:rsidR="005E1F3E" w:rsidRPr="005E1F3E" w:rsidRDefault="005E1F3E" w:rsidP="005E1F3E">
            <w:pPr>
              <w:rPr>
                <w:lang w:eastAsia="en-US" w:bidi="ar-SA"/>
              </w:rPr>
            </w:pPr>
            <w:r w:rsidRPr="005E1F3E">
              <w:rPr>
                <w:lang w:eastAsia="en-US" w:bidi="ar-SA"/>
              </w:rPr>
              <w:t>30% reduction in energy costs</w:t>
            </w:r>
          </w:p>
        </w:tc>
        <w:tc>
          <w:tcPr>
            <w:tcW w:w="0" w:type="auto"/>
            <w:hideMark/>
          </w:tcPr>
          <w:p w14:paraId="272ED5A3" w14:textId="77777777" w:rsidR="005E1F3E" w:rsidRPr="005E1F3E" w:rsidRDefault="005E1F3E" w:rsidP="005E1F3E">
            <w:pPr>
              <w:rPr>
                <w:lang w:eastAsia="en-US" w:bidi="ar-SA"/>
              </w:rPr>
            </w:pPr>
            <w:r w:rsidRPr="005E1F3E">
              <w:rPr>
                <w:lang w:eastAsia="en-US" w:bidi="ar-SA"/>
              </w:rPr>
              <w:t>$1.5 million annual savings</w:t>
            </w:r>
          </w:p>
        </w:tc>
      </w:tr>
      <w:tr w:rsidR="005E1F3E" w:rsidRPr="005E1F3E" w14:paraId="2A473B11" w14:textId="77777777" w:rsidTr="005E1F3E">
        <w:tc>
          <w:tcPr>
            <w:tcW w:w="0" w:type="auto"/>
            <w:hideMark/>
          </w:tcPr>
          <w:p w14:paraId="409784DD" w14:textId="33831E00" w:rsidR="005E1F3E" w:rsidRPr="005E1F3E" w:rsidRDefault="005E1F3E" w:rsidP="005E1F3E">
            <w:pPr>
              <w:rPr>
                <w:lang w:eastAsia="en-US" w:bidi="ar-SA"/>
              </w:rPr>
            </w:pPr>
            <w:r w:rsidRPr="005E1F3E">
              <w:rPr>
                <w:b/>
                <w:bCs/>
                <w:lang w:eastAsia="en-US" w:bidi="ar-SA"/>
              </w:rPr>
              <w:t xml:space="preserve">Smart HVAC </w:t>
            </w:r>
            <w:r w:rsidR="00ED4239">
              <w:rPr>
                <w:b/>
                <w:bCs/>
                <w:lang w:eastAsia="en-US" w:bidi="ar-SA"/>
              </w:rPr>
              <w:t>and</w:t>
            </w:r>
            <w:r w:rsidRPr="005E1F3E">
              <w:rPr>
                <w:b/>
                <w:bCs/>
                <w:lang w:eastAsia="en-US" w:bidi="ar-SA"/>
              </w:rPr>
              <w:t xml:space="preserve"> LED Lighting</w:t>
            </w:r>
          </w:p>
        </w:tc>
        <w:tc>
          <w:tcPr>
            <w:tcW w:w="0" w:type="auto"/>
            <w:hideMark/>
          </w:tcPr>
          <w:p w14:paraId="0FD0ED2D" w14:textId="77777777" w:rsidR="005E1F3E" w:rsidRPr="005E1F3E" w:rsidRDefault="005E1F3E" w:rsidP="005E1F3E">
            <w:pPr>
              <w:rPr>
                <w:lang w:eastAsia="en-US" w:bidi="ar-SA"/>
              </w:rPr>
            </w:pPr>
            <w:r w:rsidRPr="005E1F3E">
              <w:rPr>
                <w:lang w:eastAsia="en-US" w:bidi="ar-SA"/>
              </w:rPr>
              <w:t>$1,500,000</w:t>
            </w:r>
          </w:p>
        </w:tc>
        <w:tc>
          <w:tcPr>
            <w:tcW w:w="0" w:type="auto"/>
            <w:hideMark/>
          </w:tcPr>
          <w:p w14:paraId="5D27977C" w14:textId="77777777" w:rsidR="005E1F3E" w:rsidRPr="005E1F3E" w:rsidRDefault="005E1F3E" w:rsidP="005E1F3E">
            <w:pPr>
              <w:rPr>
                <w:lang w:eastAsia="en-US" w:bidi="ar-SA"/>
              </w:rPr>
            </w:pPr>
            <w:r w:rsidRPr="005E1F3E">
              <w:rPr>
                <w:lang w:eastAsia="en-US" w:bidi="ar-SA"/>
              </w:rPr>
              <w:t>20% electricity savings per year</w:t>
            </w:r>
          </w:p>
        </w:tc>
        <w:tc>
          <w:tcPr>
            <w:tcW w:w="0" w:type="auto"/>
            <w:hideMark/>
          </w:tcPr>
          <w:p w14:paraId="52EB5C78" w14:textId="77777777" w:rsidR="005E1F3E" w:rsidRPr="005E1F3E" w:rsidRDefault="005E1F3E" w:rsidP="005E1F3E">
            <w:pPr>
              <w:rPr>
                <w:lang w:eastAsia="en-US" w:bidi="ar-SA"/>
              </w:rPr>
            </w:pPr>
            <w:r w:rsidRPr="005E1F3E">
              <w:rPr>
                <w:lang w:eastAsia="en-US" w:bidi="ar-SA"/>
              </w:rPr>
              <w:t>$800,000 annual savings</w:t>
            </w:r>
          </w:p>
        </w:tc>
      </w:tr>
      <w:tr w:rsidR="005E1F3E" w:rsidRPr="005E1F3E" w14:paraId="73DEECB8" w14:textId="77777777" w:rsidTr="005E1F3E">
        <w:tc>
          <w:tcPr>
            <w:tcW w:w="0" w:type="auto"/>
            <w:hideMark/>
          </w:tcPr>
          <w:p w14:paraId="09B1BBFE" w14:textId="77777777" w:rsidR="005E1F3E" w:rsidRPr="005E1F3E" w:rsidRDefault="005E1F3E" w:rsidP="005E1F3E">
            <w:pPr>
              <w:rPr>
                <w:lang w:eastAsia="en-US" w:bidi="ar-SA"/>
              </w:rPr>
            </w:pPr>
            <w:r w:rsidRPr="005E1F3E">
              <w:rPr>
                <w:b/>
                <w:bCs/>
                <w:lang w:eastAsia="en-US" w:bidi="ar-SA"/>
              </w:rPr>
              <w:lastRenderedPageBreak/>
              <w:t>Water Recycling Systems</w:t>
            </w:r>
          </w:p>
        </w:tc>
        <w:tc>
          <w:tcPr>
            <w:tcW w:w="0" w:type="auto"/>
            <w:hideMark/>
          </w:tcPr>
          <w:p w14:paraId="0285B753" w14:textId="77777777" w:rsidR="005E1F3E" w:rsidRPr="005E1F3E" w:rsidRDefault="005E1F3E" w:rsidP="005E1F3E">
            <w:pPr>
              <w:rPr>
                <w:lang w:eastAsia="en-US" w:bidi="ar-SA"/>
              </w:rPr>
            </w:pPr>
            <w:r w:rsidRPr="005E1F3E">
              <w:rPr>
                <w:lang w:eastAsia="en-US" w:bidi="ar-SA"/>
              </w:rPr>
              <w:t>$3,000,000</w:t>
            </w:r>
          </w:p>
        </w:tc>
        <w:tc>
          <w:tcPr>
            <w:tcW w:w="0" w:type="auto"/>
            <w:hideMark/>
          </w:tcPr>
          <w:p w14:paraId="5ED69988" w14:textId="77777777" w:rsidR="005E1F3E" w:rsidRPr="005E1F3E" w:rsidRDefault="005E1F3E" w:rsidP="005E1F3E">
            <w:pPr>
              <w:rPr>
                <w:lang w:eastAsia="en-US" w:bidi="ar-SA"/>
              </w:rPr>
            </w:pPr>
            <w:r w:rsidRPr="005E1F3E">
              <w:rPr>
                <w:lang w:eastAsia="en-US" w:bidi="ar-SA"/>
              </w:rPr>
              <w:t>35% reduction in water consumption</w:t>
            </w:r>
          </w:p>
        </w:tc>
        <w:tc>
          <w:tcPr>
            <w:tcW w:w="0" w:type="auto"/>
            <w:hideMark/>
          </w:tcPr>
          <w:p w14:paraId="69CCE0F4" w14:textId="77777777" w:rsidR="005E1F3E" w:rsidRPr="005E1F3E" w:rsidRDefault="005E1F3E" w:rsidP="005E1F3E">
            <w:pPr>
              <w:rPr>
                <w:lang w:eastAsia="en-US" w:bidi="ar-SA"/>
              </w:rPr>
            </w:pPr>
            <w:r w:rsidRPr="005E1F3E">
              <w:rPr>
                <w:lang w:eastAsia="en-US" w:bidi="ar-SA"/>
              </w:rPr>
              <w:t>$1 million annual savings</w:t>
            </w:r>
          </w:p>
        </w:tc>
      </w:tr>
      <w:tr w:rsidR="005E1F3E" w:rsidRPr="005E1F3E" w14:paraId="5BC37D52" w14:textId="77777777" w:rsidTr="005E1F3E">
        <w:tc>
          <w:tcPr>
            <w:tcW w:w="0" w:type="auto"/>
            <w:hideMark/>
          </w:tcPr>
          <w:p w14:paraId="4A2C4741" w14:textId="77777777" w:rsidR="005E1F3E" w:rsidRPr="005E1F3E" w:rsidRDefault="005E1F3E" w:rsidP="005E1F3E">
            <w:pPr>
              <w:rPr>
                <w:lang w:eastAsia="en-US" w:bidi="ar-SA"/>
              </w:rPr>
            </w:pPr>
            <w:r w:rsidRPr="005E1F3E">
              <w:rPr>
                <w:b/>
                <w:bCs/>
                <w:lang w:eastAsia="en-US" w:bidi="ar-SA"/>
              </w:rPr>
              <w:t>Waste Management Upgrades</w:t>
            </w:r>
          </w:p>
        </w:tc>
        <w:tc>
          <w:tcPr>
            <w:tcW w:w="0" w:type="auto"/>
            <w:hideMark/>
          </w:tcPr>
          <w:p w14:paraId="1FB65E8F" w14:textId="77777777" w:rsidR="005E1F3E" w:rsidRPr="005E1F3E" w:rsidRDefault="005E1F3E" w:rsidP="005E1F3E">
            <w:pPr>
              <w:rPr>
                <w:lang w:eastAsia="en-US" w:bidi="ar-SA"/>
              </w:rPr>
            </w:pPr>
            <w:r w:rsidRPr="005E1F3E">
              <w:rPr>
                <w:lang w:eastAsia="en-US" w:bidi="ar-SA"/>
              </w:rPr>
              <w:t>$500,000</w:t>
            </w:r>
          </w:p>
        </w:tc>
        <w:tc>
          <w:tcPr>
            <w:tcW w:w="0" w:type="auto"/>
            <w:hideMark/>
          </w:tcPr>
          <w:p w14:paraId="3256548A" w14:textId="77777777" w:rsidR="005E1F3E" w:rsidRPr="005E1F3E" w:rsidRDefault="005E1F3E" w:rsidP="005E1F3E">
            <w:pPr>
              <w:rPr>
                <w:lang w:eastAsia="en-US" w:bidi="ar-SA"/>
              </w:rPr>
            </w:pPr>
            <w:r w:rsidRPr="005E1F3E">
              <w:rPr>
                <w:lang w:eastAsia="en-US" w:bidi="ar-SA"/>
              </w:rPr>
              <w:t>40% savings on waste disposal</w:t>
            </w:r>
          </w:p>
        </w:tc>
        <w:tc>
          <w:tcPr>
            <w:tcW w:w="0" w:type="auto"/>
            <w:hideMark/>
          </w:tcPr>
          <w:p w14:paraId="34F5FBA3" w14:textId="77777777" w:rsidR="005E1F3E" w:rsidRPr="005E1F3E" w:rsidRDefault="005E1F3E" w:rsidP="005E1F3E">
            <w:pPr>
              <w:rPr>
                <w:lang w:eastAsia="en-US" w:bidi="ar-SA"/>
              </w:rPr>
            </w:pPr>
            <w:r w:rsidRPr="005E1F3E">
              <w:rPr>
                <w:lang w:eastAsia="en-US" w:bidi="ar-SA"/>
              </w:rPr>
              <w:t>$400,000 annual savings</w:t>
            </w:r>
          </w:p>
        </w:tc>
      </w:tr>
      <w:tr w:rsidR="005E1F3E" w:rsidRPr="005E1F3E" w14:paraId="72D2B5AB" w14:textId="77777777" w:rsidTr="005E1F3E">
        <w:tc>
          <w:tcPr>
            <w:tcW w:w="0" w:type="auto"/>
            <w:hideMark/>
          </w:tcPr>
          <w:p w14:paraId="75AB9C36" w14:textId="77777777" w:rsidR="005E1F3E" w:rsidRPr="005E1F3E" w:rsidRDefault="005E1F3E" w:rsidP="005E1F3E">
            <w:pPr>
              <w:rPr>
                <w:lang w:eastAsia="en-US" w:bidi="ar-SA"/>
              </w:rPr>
            </w:pPr>
            <w:r w:rsidRPr="005E1F3E">
              <w:rPr>
                <w:b/>
                <w:bCs/>
                <w:lang w:eastAsia="en-US" w:bidi="ar-SA"/>
              </w:rPr>
              <w:t>Guest Engagement Initiatives</w:t>
            </w:r>
          </w:p>
        </w:tc>
        <w:tc>
          <w:tcPr>
            <w:tcW w:w="0" w:type="auto"/>
            <w:hideMark/>
          </w:tcPr>
          <w:p w14:paraId="5394B342" w14:textId="77777777" w:rsidR="005E1F3E" w:rsidRPr="005E1F3E" w:rsidRDefault="005E1F3E" w:rsidP="005E1F3E">
            <w:pPr>
              <w:rPr>
                <w:lang w:eastAsia="en-US" w:bidi="ar-SA"/>
              </w:rPr>
            </w:pPr>
            <w:r w:rsidRPr="005E1F3E">
              <w:rPr>
                <w:lang w:eastAsia="en-US" w:bidi="ar-SA"/>
              </w:rPr>
              <w:t>$250,000</w:t>
            </w:r>
          </w:p>
        </w:tc>
        <w:tc>
          <w:tcPr>
            <w:tcW w:w="0" w:type="auto"/>
            <w:hideMark/>
          </w:tcPr>
          <w:p w14:paraId="0AADDDB2" w14:textId="77777777" w:rsidR="005E1F3E" w:rsidRPr="005E1F3E" w:rsidRDefault="005E1F3E" w:rsidP="005E1F3E">
            <w:pPr>
              <w:rPr>
                <w:lang w:eastAsia="en-US" w:bidi="ar-SA"/>
              </w:rPr>
            </w:pPr>
            <w:r w:rsidRPr="005E1F3E">
              <w:rPr>
                <w:lang w:eastAsia="en-US" w:bidi="ar-SA"/>
              </w:rPr>
              <w:t>Increase in guest loyalty and satisfaction</w:t>
            </w:r>
          </w:p>
        </w:tc>
        <w:tc>
          <w:tcPr>
            <w:tcW w:w="0" w:type="auto"/>
            <w:hideMark/>
          </w:tcPr>
          <w:p w14:paraId="4B1EACA9" w14:textId="77777777" w:rsidR="005E1F3E" w:rsidRPr="005E1F3E" w:rsidRDefault="005E1F3E" w:rsidP="005E1F3E">
            <w:pPr>
              <w:rPr>
                <w:lang w:eastAsia="en-US" w:bidi="ar-SA"/>
              </w:rPr>
            </w:pPr>
            <w:r w:rsidRPr="005E1F3E">
              <w:rPr>
                <w:lang w:eastAsia="en-US" w:bidi="ar-SA"/>
              </w:rPr>
              <w:t>Higher guest retention and repeat visits</w:t>
            </w:r>
          </w:p>
        </w:tc>
      </w:tr>
      <w:tr w:rsidR="005E1F3E" w:rsidRPr="005E1F3E" w14:paraId="13C7D3C4" w14:textId="77777777" w:rsidTr="005E1F3E">
        <w:tc>
          <w:tcPr>
            <w:tcW w:w="0" w:type="auto"/>
            <w:hideMark/>
          </w:tcPr>
          <w:p w14:paraId="18905F01" w14:textId="77777777" w:rsidR="005E1F3E" w:rsidRPr="005E1F3E" w:rsidRDefault="005E1F3E" w:rsidP="005E1F3E">
            <w:pPr>
              <w:rPr>
                <w:lang w:eastAsia="en-US" w:bidi="ar-SA"/>
              </w:rPr>
            </w:pPr>
            <w:r w:rsidRPr="005E1F3E">
              <w:rPr>
                <w:b/>
                <w:bCs/>
                <w:lang w:eastAsia="en-US" w:bidi="ar-SA"/>
              </w:rPr>
              <w:t>Staff Training Programs</w:t>
            </w:r>
          </w:p>
        </w:tc>
        <w:tc>
          <w:tcPr>
            <w:tcW w:w="0" w:type="auto"/>
            <w:hideMark/>
          </w:tcPr>
          <w:p w14:paraId="759962D5" w14:textId="77777777" w:rsidR="005E1F3E" w:rsidRPr="005E1F3E" w:rsidRDefault="005E1F3E" w:rsidP="005E1F3E">
            <w:pPr>
              <w:rPr>
                <w:lang w:eastAsia="en-US" w:bidi="ar-SA"/>
              </w:rPr>
            </w:pPr>
            <w:r w:rsidRPr="005E1F3E">
              <w:rPr>
                <w:lang w:eastAsia="en-US" w:bidi="ar-SA"/>
              </w:rPr>
              <w:t>$300,000</w:t>
            </w:r>
          </w:p>
        </w:tc>
        <w:tc>
          <w:tcPr>
            <w:tcW w:w="0" w:type="auto"/>
            <w:hideMark/>
          </w:tcPr>
          <w:p w14:paraId="18716B6F" w14:textId="77777777" w:rsidR="005E1F3E" w:rsidRPr="005E1F3E" w:rsidRDefault="005E1F3E" w:rsidP="005E1F3E">
            <w:pPr>
              <w:rPr>
                <w:lang w:eastAsia="en-US" w:bidi="ar-SA"/>
              </w:rPr>
            </w:pPr>
            <w:r w:rsidRPr="005E1F3E">
              <w:rPr>
                <w:lang w:eastAsia="en-US" w:bidi="ar-SA"/>
              </w:rPr>
              <w:t>Improved employee retention and performance</w:t>
            </w:r>
          </w:p>
        </w:tc>
        <w:tc>
          <w:tcPr>
            <w:tcW w:w="0" w:type="auto"/>
            <w:hideMark/>
          </w:tcPr>
          <w:p w14:paraId="52334416" w14:textId="77777777" w:rsidR="005E1F3E" w:rsidRPr="005E1F3E" w:rsidRDefault="005E1F3E" w:rsidP="005E1F3E">
            <w:pPr>
              <w:rPr>
                <w:lang w:eastAsia="en-US" w:bidi="ar-SA"/>
              </w:rPr>
            </w:pPr>
            <w:r w:rsidRPr="005E1F3E">
              <w:rPr>
                <w:lang w:eastAsia="en-US" w:bidi="ar-SA"/>
              </w:rPr>
              <w:t>Increased efficiency and lower turnover costs</w:t>
            </w:r>
          </w:p>
        </w:tc>
      </w:tr>
      <w:tr w:rsidR="005E1F3E" w:rsidRPr="005E1F3E" w14:paraId="2CC3DFC7" w14:textId="77777777" w:rsidTr="005E1F3E">
        <w:tc>
          <w:tcPr>
            <w:tcW w:w="0" w:type="auto"/>
            <w:hideMark/>
          </w:tcPr>
          <w:p w14:paraId="7413BC86" w14:textId="77777777" w:rsidR="005E1F3E" w:rsidRPr="005E1F3E" w:rsidRDefault="005E1F3E" w:rsidP="005E1F3E">
            <w:pPr>
              <w:rPr>
                <w:lang w:eastAsia="en-US" w:bidi="ar-SA"/>
              </w:rPr>
            </w:pPr>
            <w:r w:rsidRPr="005E1F3E">
              <w:rPr>
                <w:b/>
                <w:bCs/>
                <w:lang w:eastAsia="en-US" w:bidi="ar-SA"/>
              </w:rPr>
              <w:t>Total Investment</w:t>
            </w:r>
          </w:p>
        </w:tc>
        <w:tc>
          <w:tcPr>
            <w:tcW w:w="0" w:type="auto"/>
            <w:hideMark/>
          </w:tcPr>
          <w:p w14:paraId="343454F8" w14:textId="77777777" w:rsidR="005E1F3E" w:rsidRPr="005E1F3E" w:rsidRDefault="005E1F3E" w:rsidP="005E1F3E">
            <w:pPr>
              <w:rPr>
                <w:lang w:eastAsia="en-US" w:bidi="ar-SA"/>
              </w:rPr>
            </w:pPr>
            <w:r w:rsidRPr="005E1F3E">
              <w:rPr>
                <w:b/>
                <w:bCs/>
                <w:lang w:eastAsia="en-US" w:bidi="ar-SA"/>
              </w:rPr>
              <w:t>$10,550,000</w:t>
            </w:r>
          </w:p>
        </w:tc>
        <w:tc>
          <w:tcPr>
            <w:tcW w:w="0" w:type="auto"/>
            <w:hideMark/>
          </w:tcPr>
          <w:p w14:paraId="56AC8456" w14:textId="77777777" w:rsidR="005E1F3E" w:rsidRPr="005E1F3E" w:rsidRDefault="005E1F3E" w:rsidP="005E1F3E">
            <w:pPr>
              <w:rPr>
                <w:lang w:eastAsia="en-US" w:bidi="ar-SA"/>
              </w:rPr>
            </w:pPr>
            <w:r w:rsidRPr="005E1F3E">
              <w:rPr>
                <w:b/>
                <w:bCs/>
                <w:lang w:eastAsia="en-US" w:bidi="ar-SA"/>
              </w:rPr>
              <w:t>Long-term financial and environmental benefits</w:t>
            </w:r>
          </w:p>
        </w:tc>
        <w:tc>
          <w:tcPr>
            <w:tcW w:w="0" w:type="auto"/>
            <w:hideMark/>
          </w:tcPr>
          <w:p w14:paraId="335DB3B4" w14:textId="77777777" w:rsidR="005E1F3E" w:rsidRPr="005E1F3E" w:rsidRDefault="005E1F3E" w:rsidP="005E1F3E">
            <w:pPr>
              <w:rPr>
                <w:lang w:eastAsia="en-US" w:bidi="ar-SA"/>
              </w:rPr>
            </w:pPr>
            <w:r w:rsidRPr="005E1F3E">
              <w:rPr>
                <w:b/>
                <w:bCs/>
                <w:lang w:eastAsia="en-US" w:bidi="ar-SA"/>
              </w:rPr>
              <w:t>$3-4 million annual savings</w:t>
            </w:r>
          </w:p>
        </w:tc>
      </w:tr>
    </w:tbl>
    <w:p w14:paraId="7C1BB882" w14:textId="77777777" w:rsidR="005E1F3E" w:rsidRDefault="005E1F3E" w:rsidP="00FE77D8">
      <w:pPr>
        <w:rPr>
          <w:lang w:eastAsia="en-US" w:bidi="ar-SA"/>
        </w:rPr>
      </w:pPr>
    </w:p>
    <w:p w14:paraId="2362C264" w14:textId="77777777" w:rsidR="00FE77D8" w:rsidRPr="00FE77D8" w:rsidRDefault="00FE77D8" w:rsidP="00FE77D8">
      <w:pPr>
        <w:rPr>
          <w:lang w:eastAsia="en-US" w:bidi="ar-SA"/>
        </w:rPr>
      </w:pPr>
      <w:r w:rsidRPr="00FE77D8">
        <w:rPr>
          <w:lang w:eastAsia="en-US" w:bidi="ar-SA"/>
        </w:rPr>
        <w:t>Given the revenue of Burj Al Arab, these costs are reasonable and align with the long-term financial benefits of sustainability.</w:t>
      </w:r>
    </w:p>
    <w:p w14:paraId="1EC8381E" w14:textId="20918DE3" w:rsidR="00FE77D8" w:rsidRPr="00FE77D8" w:rsidRDefault="00FE77D8" w:rsidP="00FE77D8">
      <w:pPr>
        <w:rPr>
          <w:lang w:eastAsia="en-US" w:bidi="ar-SA"/>
        </w:rPr>
      </w:pPr>
    </w:p>
    <w:p w14:paraId="021D9CD0" w14:textId="5A9029A6" w:rsidR="00FE77D8" w:rsidRPr="00FE77D8" w:rsidRDefault="00FE77D8" w:rsidP="005E1F3E">
      <w:pPr>
        <w:pStyle w:val="Heading2"/>
        <w:numPr>
          <w:ilvl w:val="1"/>
          <w:numId w:val="18"/>
        </w:numPr>
      </w:pPr>
      <w:bookmarkStart w:id="16" w:name="_Toc191042217"/>
      <w:r w:rsidRPr="00FE77D8">
        <w:t>Expected Benefits and Long-Term Impact</w:t>
      </w:r>
      <w:bookmarkEnd w:id="16"/>
    </w:p>
    <w:p w14:paraId="451576BC" w14:textId="77777777" w:rsidR="00FE77D8" w:rsidRPr="00FE77D8" w:rsidRDefault="00FE77D8" w:rsidP="00FE77D8">
      <w:pPr>
        <w:rPr>
          <w:lang w:eastAsia="en-US" w:bidi="ar-SA"/>
        </w:rPr>
      </w:pPr>
      <w:r w:rsidRPr="00FE77D8">
        <w:rPr>
          <w:lang w:eastAsia="en-US" w:bidi="ar-SA"/>
        </w:rPr>
        <w:t>The successful implementation of these initiatives will result in several benefits.</w:t>
      </w:r>
    </w:p>
    <w:p w14:paraId="6378D35A" w14:textId="77777777" w:rsidR="00FE77D8" w:rsidRPr="00FE77D8" w:rsidRDefault="00FE77D8" w:rsidP="00FE77D8">
      <w:pPr>
        <w:rPr>
          <w:b/>
          <w:bCs/>
          <w:lang w:eastAsia="en-US" w:bidi="ar-SA"/>
        </w:rPr>
      </w:pPr>
      <w:r w:rsidRPr="00FE77D8">
        <w:rPr>
          <w:b/>
          <w:bCs/>
          <w:lang w:eastAsia="en-US" w:bidi="ar-SA"/>
        </w:rPr>
        <w:t>Environmental Benefits</w:t>
      </w:r>
    </w:p>
    <w:p w14:paraId="2D51185C" w14:textId="77777777" w:rsidR="00FE77D8" w:rsidRPr="00FE77D8" w:rsidRDefault="00FE77D8" w:rsidP="00FE77D8">
      <w:pPr>
        <w:numPr>
          <w:ilvl w:val="0"/>
          <w:numId w:val="10"/>
        </w:numPr>
        <w:rPr>
          <w:lang w:eastAsia="en-US" w:bidi="ar-SA"/>
        </w:rPr>
      </w:pPr>
      <w:r w:rsidRPr="00FE77D8">
        <w:rPr>
          <w:lang w:eastAsia="en-US" w:bidi="ar-SA"/>
        </w:rPr>
        <w:t xml:space="preserve">A </w:t>
      </w:r>
      <w:r w:rsidRPr="00FE77D8">
        <w:rPr>
          <w:b/>
          <w:bCs/>
          <w:lang w:eastAsia="en-US" w:bidi="ar-SA"/>
        </w:rPr>
        <w:t>30-40% reduction in carbon emissions</w:t>
      </w:r>
      <w:r w:rsidRPr="00FE77D8">
        <w:rPr>
          <w:lang w:eastAsia="en-US" w:bidi="ar-SA"/>
        </w:rPr>
        <w:t>.</w:t>
      </w:r>
    </w:p>
    <w:p w14:paraId="1B205425" w14:textId="01FB4F5E" w:rsidR="00FE77D8" w:rsidRPr="00FE77D8" w:rsidRDefault="00FE77D8" w:rsidP="00FE77D8">
      <w:pPr>
        <w:numPr>
          <w:ilvl w:val="0"/>
          <w:numId w:val="10"/>
        </w:numPr>
        <w:rPr>
          <w:lang w:eastAsia="en-US" w:bidi="ar-SA"/>
        </w:rPr>
      </w:pPr>
      <w:r w:rsidRPr="00FE77D8">
        <w:rPr>
          <w:lang w:eastAsia="en-US" w:bidi="ar-SA"/>
        </w:rPr>
        <w:t xml:space="preserve">A significant </w:t>
      </w:r>
      <w:r w:rsidRPr="00FE77D8">
        <w:rPr>
          <w:b/>
          <w:bCs/>
          <w:lang w:eastAsia="en-US" w:bidi="ar-SA"/>
        </w:rPr>
        <w:t>decrease in water wastage</w:t>
      </w:r>
      <w:r w:rsidRPr="00FE77D8">
        <w:rPr>
          <w:lang w:eastAsia="en-US" w:bidi="ar-SA"/>
        </w:rPr>
        <w:t xml:space="preserve"> support</w:t>
      </w:r>
      <w:r w:rsidR="00B46855">
        <w:rPr>
          <w:lang w:eastAsia="en-US" w:bidi="ar-SA"/>
        </w:rPr>
        <w:t>s</w:t>
      </w:r>
      <w:r w:rsidRPr="00FE77D8">
        <w:rPr>
          <w:lang w:eastAsia="en-US" w:bidi="ar-SA"/>
        </w:rPr>
        <w:t xml:space="preserve"> Dubai’s conservation efforts.</w:t>
      </w:r>
    </w:p>
    <w:p w14:paraId="4248D74C" w14:textId="77777777" w:rsidR="00FE77D8" w:rsidRPr="00FE77D8" w:rsidRDefault="00FE77D8" w:rsidP="00FE77D8">
      <w:pPr>
        <w:numPr>
          <w:ilvl w:val="0"/>
          <w:numId w:val="10"/>
        </w:numPr>
        <w:rPr>
          <w:lang w:eastAsia="en-US" w:bidi="ar-SA"/>
        </w:rPr>
      </w:pPr>
      <w:r w:rsidRPr="00FE77D8">
        <w:rPr>
          <w:lang w:eastAsia="en-US" w:bidi="ar-SA"/>
        </w:rPr>
        <w:t xml:space="preserve">Reduced landfill contributions through </w:t>
      </w:r>
      <w:r w:rsidRPr="00FE77D8">
        <w:rPr>
          <w:b/>
          <w:bCs/>
          <w:lang w:eastAsia="en-US" w:bidi="ar-SA"/>
        </w:rPr>
        <w:t>composting and waste segregation</w:t>
      </w:r>
      <w:r w:rsidRPr="00FE77D8">
        <w:rPr>
          <w:lang w:eastAsia="en-US" w:bidi="ar-SA"/>
        </w:rPr>
        <w:t>.</w:t>
      </w:r>
    </w:p>
    <w:p w14:paraId="7F785FDD" w14:textId="77777777" w:rsidR="00FE77D8" w:rsidRPr="00FE77D8" w:rsidRDefault="00FE77D8" w:rsidP="00FE77D8">
      <w:pPr>
        <w:rPr>
          <w:b/>
          <w:bCs/>
          <w:lang w:eastAsia="en-US" w:bidi="ar-SA"/>
        </w:rPr>
      </w:pPr>
      <w:r w:rsidRPr="00FE77D8">
        <w:rPr>
          <w:b/>
          <w:bCs/>
          <w:lang w:eastAsia="en-US" w:bidi="ar-SA"/>
        </w:rPr>
        <w:t>Financial Benefits</w:t>
      </w:r>
    </w:p>
    <w:p w14:paraId="480298A5" w14:textId="62E31634" w:rsidR="00FE77D8" w:rsidRPr="00FE77D8" w:rsidRDefault="00FE77D8" w:rsidP="00FE77D8">
      <w:pPr>
        <w:numPr>
          <w:ilvl w:val="0"/>
          <w:numId w:val="11"/>
        </w:numPr>
        <w:rPr>
          <w:lang w:eastAsia="en-US" w:bidi="ar-SA"/>
        </w:rPr>
      </w:pPr>
      <w:r w:rsidRPr="00FE77D8">
        <w:rPr>
          <w:lang w:eastAsia="en-US" w:bidi="ar-SA"/>
        </w:rPr>
        <w:t>Lower operational costs due to energy and water savings</w:t>
      </w:r>
      <w:r w:rsidR="00B03DC9">
        <w:rPr>
          <w:lang w:eastAsia="en-US" w:bidi="ar-SA"/>
        </w:rPr>
        <w:t xml:space="preserve"> (Buttrick, 2009).</w:t>
      </w:r>
    </w:p>
    <w:p w14:paraId="26A6D96B" w14:textId="77777777" w:rsidR="00FE77D8" w:rsidRPr="00FE77D8" w:rsidRDefault="00FE77D8" w:rsidP="00FE77D8">
      <w:pPr>
        <w:numPr>
          <w:ilvl w:val="0"/>
          <w:numId w:val="11"/>
        </w:numPr>
        <w:rPr>
          <w:lang w:eastAsia="en-US" w:bidi="ar-SA"/>
        </w:rPr>
      </w:pPr>
      <w:r w:rsidRPr="00FE77D8">
        <w:rPr>
          <w:lang w:eastAsia="en-US" w:bidi="ar-SA"/>
        </w:rPr>
        <w:t xml:space="preserve">Increased </w:t>
      </w:r>
      <w:r w:rsidRPr="00FE77D8">
        <w:rPr>
          <w:b/>
          <w:bCs/>
          <w:lang w:eastAsia="en-US" w:bidi="ar-SA"/>
        </w:rPr>
        <w:t>guest retention and positive brand perception</w:t>
      </w:r>
      <w:r w:rsidRPr="00FE77D8">
        <w:rPr>
          <w:lang w:eastAsia="en-US" w:bidi="ar-SA"/>
        </w:rPr>
        <w:t>.</w:t>
      </w:r>
    </w:p>
    <w:p w14:paraId="69EFB1CA" w14:textId="77777777" w:rsidR="00FE77D8" w:rsidRPr="00FE77D8" w:rsidRDefault="00FE77D8" w:rsidP="00FE77D8">
      <w:pPr>
        <w:numPr>
          <w:ilvl w:val="0"/>
          <w:numId w:val="11"/>
        </w:numPr>
        <w:rPr>
          <w:lang w:eastAsia="en-US" w:bidi="ar-SA"/>
        </w:rPr>
      </w:pPr>
      <w:r w:rsidRPr="00FE77D8">
        <w:rPr>
          <w:lang w:eastAsia="en-US" w:bidi="ar-SA"/>
        </w:rPr>
        <w:t xml:space="preserve">Enhanced revenue streams through </w:t>
      </w:r>
      <w:r w:rsidRPr="00FE77D8">
        <w:rPr>
          <w:b/>
          <w:bCs/>
          <w:lang w:eastAsia="en-US" w:bidi="ar-SA"/>
        </w:rPr>
        <w:t>sustainable tourism offerings</w:t>
      </w:r>
      <w:r w:rsidRPr="00FE77D8">
        <w:rPr>
          <w:lang w:eastAsia="en-US" w:bidi="ar-SA"/>
        </w:rPr>
        <w:t>.</w:t>
      </w:r>
    </w:p>
    <w:p w14:paraId="2B847D02" w14:textId="77777777" w:rsidR="00FE77D8" w:rsidRPr="00FE77D8" w:rsidRDefault="00FE77D8" w:rsidP="00FE77D8">
      <w:pPr>
        <w:rPr>
          <w:b/>
          <w:bCs/>
          <w:lang w:eastAsia="en-US" w:bidi="ar-SA"/>
        </w:rPr>
      </w:pPr>
      <w:r w:rsidRPr="00FE77D8">
        <w:rPr>
          <w:b/>
          <w:bCs/>
          <w:lang w:eastAsia="en-US" w:bidi="ar-SA"/>
        </w:rPr>
        <w:t>Reputational Benefits</w:t>
      </w:r>
    </w:p>
    <w:p w14:paraId="14BC7B6A" w14:textId="77777777" w:rsidR="00FE77D8" w:rsidRPr="00FE77D8" w:rsidRDefault="00FE77D8" w:rsidP="00FE77D8">
      <w:pPr>
        <w:numPr>
          <w:ilvl w:val="0"/>
          <w:numId w:val="12"/>
        </w:numPr>
        <w:rPr>
          <w:lang w:eastAsia="en-US" w:bidi="ar-SA"/>
        </w:rPr>
      </w:pPr>
      <w:r w:rsidRPr="00FE77D8">
        <w:rPr>
          <w:lang w:eastAsia="en-US" w:bidi="ar-SA"/>
        </w:rPr>
        <w:t xml:space="preserve">Burj Al Arab will be positioned as a </w:t>
      </w:r>
      <w:r w:rsidRPr="00FE77D8">
        <w:rPr>
          <w:b/>
          <w:bCs/>
          <w:lang w:eastAsia="en-US" w:bidi="ar-SA"/>
        </w:rPr>
        <w:t>leader in sustainable luxury hospitality</w:t>
      </w:r>
      <w:r w:rsidRPr="00FE77D8">
        <w:rPr>
          <w:lang w:eastAsia="en-US" w:bidi="ar-SA"/>
        </w:rPr>
        <w:t>.</w:t>
      </w:r>
    </w:p>
    <w:p w14:paraId="1DD74224" w14:textId="77777777" w:rsidR="00FE77D8" w:rsidRPr="00FE77D8" w:rsidRDefault="00FE77D8" w:rsidP="00FE77D8">
      <w:pPr>
        <w:numPr>
          <w:ilvl w:val="0"/>
          <w:numId w:val="12"/>
        </w:numPr>
        <w:rPr>
          <w:lang w:eastAsia="en-US" w:bidi="ar-SA"/>
        </w:rPr>
      </w:pPr>
      <w:r w:rsidRPr="00FE77D8">
        <w:rPr>
          <w:b/>
          <w:bCs/>
          <w:lang w:eastAsia="en-US" w:bidi="ar-SA"/>
        </w:rPr>
        <w:t>Positive media coverage and brand differentiation</w:t>
      </w:r>
      <w:r w:rsidRPr="00FE77D8">
        <w:rPr>
          <w:lang w:eastAsia="en-US" w:bidi="ar-SA"/>
        </w:rPr>
        <w:t>.</w:t>
      </w:r>
    </w:p>
    <w:p w14:paraId="66110E22" w14:textId="77777777" w:rsidR="00FE77D8" w:rsidRPr="00FE77D8" w:rsidRDefault="00FE77D8" w:rsidP="00FE77D8">
      <w:pPr>
        <w:rPr>
          <w:b/>
          <w:bCs/>
          <w:lang w:eastAsia="en-US" w:bidi="ar-SA"/>
        </w:rPr>
      </w:pPr>
      <w:r w:rsidRPr="00FE77D8">
        <w:rPr>
          <w:b/>
          <w:bCs/>
          <w:lang w:eastAsia="en-US" w:bidi="ar-SA"/>
        </w:rPr>
        <w:t>Operational Benefits</w:t>
      </w:r>
    </w:p>
    <w:p w14:paraId="37580AE4" w14:textId="77777777" w:rsidR="00FE77D8" w:rsidRPr="00FE77D8" w:rsidRDefault="00FE77D8" w:rsidP="00FE77D8">
      <w:pPr>
        <w:numPr>
          <w:ilvl w:val="0"/>
          <w:numId w:val="13"/>
        </w:numPr>
        <w:rPr>
          <w:lang w:eastAsia="en-US" w:bidi="ar-SA"/>
        </w:rPr>
      </w:pPr>
      <w:r w:rsidRPr="00FE77D8">
        <w:rPr>
          <w:lang w:eastAsia="en-US" w:bidi="ar-SA"/>
        </w:rPr>
        <w:t xml:space="preserve">Increased </w:t>
      </w:r>
      <w:r w:rsidRPr="00FE77D8">
        <w:rPr>
          <w:b/>
          <w:bCs/>
          <w:lang w:eastAsia="en-US" w:bidi="ar-SA"/>
        </w:rPr>
        <w:t>staff engagement in sustainability initiatives</w:t>
      </w:r>
      <w:r w:rsidRPr="00FE77D8">
        <w:rPr>
          <w:lang w:eastAsia="en-US" w:bidi="ar-SA"/>
        </w:rPr>
        <w:t>.</w:t>
      </w:r>
    </w:p>
    <w:p w14:paraId="47A68CD1" w14:textId="77777777" w:rsidR="00FE77D8" w:rsidRPr="00FE77D8" w:rsidRDefault="00FE77D8" w:rsidP="00FE77D8">
      <w:pPr>
        <w:numPr>
          <w:ilvl w:val="0"/>
          <w:numId w:val="13"/>
        </w:numPr>
        <w:rPr>
          <w:lang w:eastAsia="en-US" w:bidi="ar-SA"/>
        </w:rPr>
      </w:pPr>
      <w:r w:rsidRPr="00FE77D8">
        <w:rPr>
          <w:lang w:eastAsia="en-US" w:bidi="ar-SA"/>
        </w:rPr>
        <w:lastRenderedPageBreak/>
        <w:t xml:space="preserve">The successful integration of </w:t>
      </w:r>
      <w:r w:rsidRPr="00FE77D8">
        <w:rPr>
          <w:b/>
          <w:bCs/>
          <w:lang w:eastAsia="en-US" w:bidi="ar-SA"/>
        </w:rPr>
        <w:t>circular economy principles</w:t>
      </w:r>
      <w:r w:rsidRPr="00FE77D8">
        <w:rPr>
          <w:lang w:eastAsia="en-US" w:bidi="ar-SA"/>
        </w:rPr>
        <w:t xml:space="preserve"> in hotel operations.</w:t>
      </w:r>
    </w:p>
    <w:p w14:paraId="5B750C69" w14:textId="77777777" w:rsidR="00FE77D8" w:rsidRDefault="00FE77D8" w:rsidP="00FE77D8">
      <w:pPr>
        <w:rPr>
          <w:lang w:eastAsia="en-US" w:bidi="ar-SA"/>
        </w:rPr>
      </w:pPr>
      <w:r w:rsidRPr="00FE77D8">
        <w:rPr>
          <w:lang w:eastAsia="en-US" w:bidi="ar-SA"/>
        </w:rPr>
        <w:t>By implementing these strategies, Burj Al Arab Jumeirah will achieve long-term sustainability while maintaining its iconic luxury status, setting a benchmark for the global hospitality industry.</w:t>
      </w:r>
    </w:p>
    <w:p w14:paraId="4F79FC0D" w14:textId="77777777" w:rsidR="005E1F3E" w:rsidRPr="00FE77D8" w:rsidRDefault="005E1F3E" w:rsidP="00FE77D8">
      <w:pPr>
        <w:rPr>
          <w:lang w:eastAsia="en-US" w:bidi="ar-SA"/>
        </w:rPr>
      </w:pPr>
    </w:p>
    <w:p w14:paraId="73190AB6" w14:textId="323685EA" w:rsidR="00FE77D8" w:rsidRDefault="00FE77D8" w:rsidP="00FE77D8">
      <w:pPr>
        <w:pStyle w:val="Heading1"/>
      </w:pPr>
      <w:bookmarkStart w:id="17" w:name="_Toc191042218"/>
      <w:r>
        <w:t>Action Plan</w:t>
      </w:r>
      <w:bookmarkEnd w:id="17"/>
    </w:p>
    <w:p w14:paraId="781CD962" w14:textId="77777777" w:rsidR="00FE77D8" w:rsidRPr="00FE77D8" w:rsidRDefault="00FE77D8" w:rsidP="00FE77D8">
      <w:pPr>
        <w:rPr>
          <w:lang w:eastAsia="en-US" w:bidi="ar-SA"/>
        </w:rPr>
      </w:pPr>
      <w:r w:rsidRPr="00FE77D8">
        <w:rPr>
          <w:lang w:eastAsia="en-US" w:bidi="ar-SA"/>
        </w:rPr>
        <w:t>The table below presents a structured action plan outlining the problems identified, proposed solutions, desired outcomes, timelines, completion dates, and estimated costs.</w:t>
      </w:r>
    </w:p>
    <w:tbl>
      <w:tblPr>
        <w:tblStyle w:val="TableGrid"/>
        <w:tblW w:w="0" w:type="auto"/>
        <w:tblLook w:val="04A0" w:firstRow="1" w:lastRow="0" w:firstColumn="1" w:lastColumn="0" w:noHBand="0" w:noVBand="1"/>
      </w:tblPr>
      <w:tblGrid>
        <w:gridCol w:w="571"/>
        <w:gridCol w:w="1557"/>
        <w:gridCol w:w="1803"/>
        <w:gridCol w:w="1603"/>
        <w:gridCol w:w="938"/>
        <w:gridCol w:w="1421"/>
        <w:gridCol w:w="1123"/>
      </w:tblGrid>
      <w:tr w:rsidR="00FE77D8" w:rsidRPr="00FE77D8" w14:paraId="60B20825" w14:textId="77777777" w:rsidTr="00FE77D8">
        <w:tc>
          <w:tcPr>
            <w:tcW w:w="0" w:type="auto"/>
            <w:hideMark/>
          </w:tcPr>
          <w:p w14:paraId="05CC7393" w14:textId="77777777" w:rsidR="00FE77D8" w:rsidRPr="00FE77D8" w:rsidRDefault="00FE77D8" w:rsidP="00FE77D8">
            <w:pPr>
              <w:rPr>
                <w:b/>
                <w:bCs/>
                <w:lang w:eastAsia="en-US" w:bidi="ar-SA"/>
              </w:rPr>
            </w:pPr>
            <w:r w:rsidRPr="00FE77D8">
              <w:rPr>
                <w:b/>
                <w:bCs/>
                <w:lang w:eastAsia="en-US" w:bidi="ar-SA"/>
              </w:rPr>
              <w:t>No.</w:t>
            </w:r>
          </w:p>
        </w:tc>
        <w:tc>
          <w:tcPr>
            <w:tcW w:w="0" w:type="auto"/>
            <w:hideMark/>
          </w:tcPr>
          <w:p w14:paraId="0F7A8255" w14:textId="77777777" w:rsidR="00FE77D8" w:rsidRPr="00FE77D8" w:rsidRDefault="00FE77D8" w:rsidP="00FE77D8">
            <w:pPr>
              <w:rPr>
                <w:b/>
                <w:bCs/>
                <w:lang w:eastAsia="en-US" w:bidi="ar-SA"/>
              </w:rPr>
            </w:pPr>
            <w:r w:rsidRPr="00FE77D8">
              <w:rPr>
                <w:b/>
                <w:bCs/>
                <w:lang w:eastAsia="en-US" w:bidi="ar-SA"/>
              </w:rPr>
              <w:t>Problem</w:t>
            </w:r>
          </w:p>
        </w:tc>
        <w:tc>
          <w:tcPr>
            <w:tcW w:w="0" w:type="auto"/>
            <w:hideMark/>
          </w:tcPr>
          <w:p w14:paraId="69E6A5A2" w14:textId="77777777" w:rsidR="00FE77D8" w:rsidRPr="00FE77D8" w:rsidRDefault="00FE77D8" w:rsidP="00FE77D8">
            <w:pPr>
              <w:rPr>
                <w:b/>
                <w:bCs/>
                <w:lang w:eastAsia="en-US" w:bidi="ar-SA"/>
              </w:rPr>
            </w:pPr>
            <w:r w:rsidRPr="00FE77D8">
              <w:rPr>
                <w:b/>
                <w:bCs/>
                <w:lang w:eastAsia="en-US" w:bidi="ar-SA"/>
              </w:rPr>
              <w:t>Solution</w:t>
            </w:r>
          </w:p>
        </w:tc>
        <w:tc>
          <w:tcPr>
            <w:tcW w:w="0" w:type="auto"/>
            <w:hideMark/>
          </w:tcPr>
          <w:p w14:paraId="506D1EE1" w14:textId="77777777" w:rsidR="00FE77D8" w:rsidRPr="00FE77D8" w:rsidRDefault="00FE77D8" w:rsidP="00FE77D8">
            <w:pPr>
              <w:rPr>
                <w:b/>
                <w:bCs/>
                <w:lang w:eastAsia="en-US" w:bidi="ar-SA"/>
              </w:rPr>
            </w:pPr>
            <w:r w:rsidRPr="00FE77D8">
              <w:rPr>
                <w:b/>
                <w:bCs/>
                <w:lang w:eastAsia="en-US" w:bidi="ar-SA"/>
              </w:rPr>
              <w:t>Desired Outcome</w:t>
            </w:r>
          </w:p>
        </w:tc>
        <w:tc>
          <w:tcPr>
            <w:tcW w:w="0" w:type="auto"/>
            <w:hideMark/>
          </w:tcPr>
          <w:p w14:paraId="05466E37" w14:textId="77777777" w:rsidR="00FE77D8" w:rsidRPr="00FE77D8" w:rsidRDefault="00FE77D8" w:rsidP="00FE77D8">
            <w:pPr>
              <w:rPr>
                <w:b/>
                <w:bCs/>
                <w:lang w:eastAsia="en-US" w:bidi="ar-SA"/>
              </w:rPr>
            </w:pPr>
            <w:r w:rsidRPr="00FE77D8">
              <w:rPr>
                <w:b/>
                <w:bCs/>
                <w:lang w:eastAsia="en-US" w:bidi="ar-SA"/>
              </w:rPr>
              <w:t>Time Scale</w:t>
            </w:r>
          </w:p>
        </w:tc>
        <w:tc>
          <w:tcPr>
            <w:tcW w:w="0" w:type="auto"/>
            <w:hideMark/>
          </w:tcPr>
          <w:p w14:paraId="79FEEA9A" w14:textId="77777777" w:rsidR="00FE77D8" w:rsidRPr="00FE77D8" w:rsidRDefault="00FE77D8" w:rsidP="00FE77D8">
            <w:pPr>
              <w:rPr>
                <w:b/>
                <w:bCs/>
                <w:lang w:eastAsia="en-US" w:bidi="ar-SA"/>
              </w:rPr>
            </w:pPr>
            <w:r w:rsidRPr="00FE77D8">
              <w:rPr>
                <w:b/>
                <w:bCs/>
                <w:lang w:eastAsia="en-US" w:bidi="ar-SA"/>
              </w:rPr>
              <w:t>Completion Date</w:t>
            </w:r>
          </w:p>
        </w:tc>
        <w:tc>
          <w:tcPr>
            <w:tcW w:w="0" w:type="auto"/>
            <w:hideMark/>
          </w:tcPr>
          <w:p w14:paraId="437AFFBF" w14:textId="77777777" w:rsidR="00FE77D8" w:rsidRPr="00FE77D8" w:rsidRDefault="00FE77D8" w:rsidP="00FE77D8">
            <w:pPr>
              <w:rPr>
                <w:b/>
                <w:bCs/>
                <w:lang w:eastAsia="en-US" w:bidi="ar-SA"/>
              </w:rPr>
            </w:pPr>
            <w:r w:rsidRPr="00FE77D8">
              <w:rPr>
                <w:b/>
                <w:bCs/>
                <w:lang w:eastAsia="en-US" w:bidi="ar-SA"/>
              </w:rPr>
              <w:t>Planned Budget</w:t>
            </w:r>
          </w:p>
        </w:tc>
      </w:tr>
      <w:tr w:rsidR="00FE77D8" w:rsidRPr="00FE77D8" w14:paraId="3309E7FD" w14:textId="77777777" w:rsidTr="00FE77D8">
        <w:tc>
          <w:tcPr>
            <w:tcW w:w="0" w:type="auto"/>
            <w:hideMark/>
          </w:tcPr>
          <w:p w14:paraId="28EF5167" w14:textId="77777777" w:rsidR="00FE77D8" w:rsidRPr="00FE77D8" w:rsidRDefault="00FE77D8" w:rsidP="00FE77D8">
            <w:pPr>
              <w:rPr>
                <w:lang w:eastAsia="en-US" w:bidi="ar-SA"/>
              </w:rPr>
            </w:pPr>
            <w:r w:rsidRPr="00FE77D8">
              <w:rPr>
                <w:lang w:eastAsia="en-US" w:bidi="ar-SA"/>
              </w:rPr>
              <w:t>1</w:t>
            </w:r>
          </w:p>
        </w:tc>
        <w:tc>
          <w:tcPr>
            <w:tcW w:w="0" w:type="auto"/>
            <w:hideMark/>
          </w:tcPr>
          <w:p w14:paraId="0012ADB8" w14:textId="77777777" w:rsidR="00FE77D8" w:rsidRPr="00FE77D8" w:rsidRDefault="00FE77D8" w:rsidP="00FE77D8">
            <w:pPr>
              <w:rPr>
                <w:lang w:eastAsia="en-US" w:bidi="ar-SA"/>
              </w:rPr>
            </w:pPr>
            <w:r w:rsidRPr="00FE77D8">
              <w:rPr>
                <w:lang w:eastAsia="en-US" w:bidi="ar-SA"/>
              </w:rPr>
              <w:t>High energy consumption due to inefficient systems</w:t>
            </w:r>
          </w:p>
        </w:tc>
        <w:tc>
          <w:tcPr>
            <w:tcW w:w="0" w:type="auto"/>
            <w:hideMark/>
          </w:tcPr>
          <w:p w14:paraId="679F2264" w14:textId="77777777" w:rsidR="00FE77D8" w:rsidRPr="00FE77D8" w:rsidRDefault="00FE77D8" w:rsidP="00FE77D8">
            <w:pPr>
              <w:rPr>
                <w:lang w:eastAsia="en-US" w:bidi="ar-SA"/>
              </w:rPr>
            </w:pPr>
            <w:r w:rsidRPr="00FE77D8">
              <w:rPr>
                <w:lang w:eastAsia="en-US" w:bidi="ar-SA"/>
              </w:rPr>
              <w:t>Install solar panels, upgrade HVAC system, switch to LED lighting, and implement AI-powered energy monitoring</w:t>
            </w:r>
          </w:p>
        </w:tc>
        <w:tc>
          <w:tcPr>
            <w:tcW w:w="0" w:type="auto"/>
            <w:hideMark/>
          </w:tcPr>
          <w:p w14:paraId="5EF73929" w14:textId="77777777" w:rsidR="00FE77D8" w:rsidRPr="00FE77D8" w:rsidRDefault="00FE77D8" w:rsidP="00FE77D8">
            <w:pPr>
              <w:rPr>
                <w:lang w:eastAsia="en-US" w:bidi="ar-SA"/>
              </w:rPr>
            </w:pPr>
            <w:r w:rsidRPr="00FE77D8">
              <w:rPr>
                <w:lang w:eastAsia="en-US" w:bidi="ar-SA"/>
              </w:rPr>
              <w:t>30% reduction in energy consumption, lower operational costs, and reduced carbon footprint</w:t>
            </w:r>
          </w:p>
        </w:tc>
        <w:tc>
          <w:tcPr>
            <w:tcW w:w="0" w:type="auto"/>
            <w:hideMark/>
          </w:tcPr>
          <w:p w14:paraId="4D58B169" w14:textId="77777777" w:rsidR="00FE77D8" w:rsidRPr="00FE77D8" w:rsidRDefault="00FE77D8" w:rsidP="00FE77D8">
            <w:pPr>
              <w:rPr>
                <w:lang w:eastAsia="en-US" w:bidi="ar-SA"/>
              </w:rPr>
            </w:pPr>
            <w:r w:rsidRPr="00FE77D8">
              <w:rPr>
                <w:lang w:eastAsia="en-US" w:bidi="ar-SA"/>
              </w:rPr>
              <w:t>18 months</w:t>
            </w:r>
          </w:p>
        </w:tc>
        <w:tc>
          <w:tcPr>
            <w:tcW w:w="0" w:type="auto"/>
            <w:hideMark/>
          </w:tcPr>
          <w:p w14:paraId="5E9AE8FA" w14:textId="77777777" w:rsidR="00FE77D8" w:rsidRPr="00FE77D8" w:rsidRDefault="00FE77D8" w:rsidP="00FE77D8">
            <w:pPr>
              <w:rPr>
                <w:lang w:eastAsia="en-US" w:bidi="ar-SA"/>
              </w:rPr>
            </w:pPr>
            <w:r w:rsidRPr="00FE77D8">
              <w:rPr>
                <w:lang w:eastAsia="en-US" w:bidi="ar-SA"/>
              </w:rPr>
              <w:t>July 2026</w:t>
            </w:r>
          </w:p>
        </w:tc>
        <w:tc>
          <w:tcPr>
            <w:tcW w:w="0" w:type="auto"/>
            <w:hideMark/>
          </w:tcPr>
          <w:p w14:paraId="77E8A4DF" w14:textId="77777777" w:rsidR="00FE77D8" w:rsidRPr="00FE77D8" w:rsidRDefault="00FE77D8" w:rsidP="00FE77D8">
            <w:pPr>
              <w:rPr>
                <w:lang w:eastAsia="en-US" w:bidi="ar-SA"/>
              </w:rPr>
            </w:pPr>
            <w:r w:rsidRPr="00FE77D8">
              <w:rPr>
                <w:lang w:eastAsia="en-US" w:bidi="ar-SA"/>
              </w:rPr>
              <w:t>$6.5 million</w:t>
            </w:r>
          </w:p>
        </w:tc>
      </w:tr>
      <w:tr w:rsidR="00FE77D8" w:rsidRPr="00FE77D8" w14:paraId="62CC1231" w14:textId="77777777" w:rsidTr="00FE77D8">
        <w:tc>
          <w:tcPr>
            <w:tcW w:w="0" w:type="auto"/>
            <w:hideMark/>
          </w:tcPr>
          <w:p w14:paraId="1E159AD2" w14:textId="77777777" w:rsidR="00FE77D8" w:rsidRPr="00FE77D8" w:rsidRDefault="00FE77D8" w:rsidP="00FE77D8">
            <w:pPr>
              <w:rPr>
                <w:lang w:eastAsia="en-US" w:bidi="ar-SA"/>
              </w:rPr>
            </w:pPr>
            <w:r w:rsidRPr="00FE77D8">
              <w:rPr>
                <w:lang w:eastAsia="en-US" w:bidi="ar-SA"/>
              </w:rPr>
              <w:t>2</w:t>
            </w:r>
          </w:p>
        </w:tc>
        <w:tc>
          <w:tcPr>
            <w:tcW w:w="0" w:type="auto"/>
            <w:hideMark/>
          </w:tcPr>
          <w:p w14:paraId="3DE12FD3" w14:textId="77777777" w:rsidR="00FE77D8" w:rsidRPr="00FE77D8" w:rsidRDefault="00FE77D8" w:rsidP="00FE77D8">
            <w:pPr>
              <w:rPr>
                <w:lang w:eastAsia="en-US" w:bidi="ar-SA"/>
              </w:rPr>
            </w:pPr>
            <w:r w:rsidRPr="00FE77D8">
              <w:rPr>
                <w:lang w:eastAsia="en-US" w:bidi="ar-SA"/>
              </w:rPr>
              <w:t>Excessive water consumption and waste</w:t>
            </w:r>
          </w:p>
        </w:tc>
        <w:tc>
          <w:tcPr>
            <w:tcW w:w="0" w:type="auto"/>
            <w:hideMark/>
          </w:tcPr>
          <w:p w14:paraId="02F47AB6" w14:textId="77777777" w:rsidR="00FE77D8" w:rsidRPr="00FE77D8" w:rsidRDefault="00FE77D8" w:rsidP="00FE77D8">
            <w:pPr>
              <w:rPr>
                <w:lang w:eastAsia="en-US" w:bidi="ar-SA"/>
              </w:rPr>
            </w:pPr>
            <w:r w:rsidRPr="00FE77D8">
              <w:rPr>
                <w:lang w:eastAsia="en-US" w:bidi="ar-SA"/>
              </w:rPr>
              <w:t>Install low-flow fixtures, implement greywater recycling, and introduce smart irrigation systems</w:t>
            </w:r>
          </w:p>
        </w:tc>
        <w:tc>
          <w:tcPr>
            <w:tcW w:w="0" w:type="auto"/>
            <w:hideMark/>
          </w:tcPr>
          <w:p w14:paraId="78144F69" w14:textId="77777777" w:rsidR="00FE77D8" w:rsidRPr="00FE77D8" w:rsidRDefault="00FE77D8" w:rsidP="00FE77D8">
            <w:pPr>
              <w:rPr>
                <w:lang w:eastAsia="en-US" w:bidi="ar-SA"/>
              </w:rPr>
            </w:pPr>
            <w:r w:rsidRPr="00FE77D8">
              <w:rPr>
                <w:lang w:eastAsia="en-US" w:bidi="ar-SA"/>
              </w:rPr>
              <w:t>35% reduction in water usage, improved sustainability efforts</w:t>
            </w:r>
          </w:p>
        </w:tc>
        <w:tc>
          <w:tcPr>
            <w:tcW w:w="0" w:type="auto"/>
            <w:hideMark/>
          </w:tcPr>
          <w:p w14:paraId="3E37714C" w14:textId="77777777" w:rsidR="00FE77D8" w:rsidRPr="00FE77D8" w:rsidRDefault="00FE77D8" w:rsidP="00FE77D8">
            <w:pPr>
              <w:rPr>
                <w:lang w:eastAsia="en-US" w:bidi="ar-SA"/>
              </w:rPr>
            </w:pPr>
            <w:r w:rsidRPr="00FE77D8">
              <w:rPr>
                <w:lang w:eastAsia="en-US" w:bidi="ar-SA"/>
              </w:rPr>
              <w:t>15 months</w:t>
            </w:r>
          </w:p>
        </w:tc>
        <w:tc>
          <w:tcPr>
            <w:tcW w:w="0" w:type="auto"/>
            <w:hideMark/>
          </w:tcPr>
          <w:p w14:paraId="70024EA4" w14:textId="77777777" w:rsidR="00FE77D8" w:rsidRPr="00FE77D8" w:rsidRDefault="00FE77D8" w:rsidP="00FE77D8">
            <w:pPr>
              <w:rPr>
                <w:lang w:eastAsia="en-US" w:bidi="ar-SA"/>
              </w:rPr>
            </w:pPr>
            <w:r w:rsidRPr="00FE77D8">
              <w:rPr>
                <w:lang w:eastAsia="en-US" w:bidi="ar-SA"/>
              </w:rPr>
              <w:t>April 2026</w:t>
            </w:r>
          </w:p>
        </w:tc>
        <w:tc>
          <w:tcPr>
            <w:tcW w:w="0" w:type="auto"/>
            <w:hideMark/>
          </w:tcPr>
          <w:p w14:paraId="238FE836" w14:textId="77777777" w:rsidR="00FE77D8" w:rsidRPr="00FE77D8" w:rsidRDefault="00FE77D8" w:rsidP="00FE77D8">
            <w:pPr>
              <w:rPr>
                <w:lang w:eastAsia="en-US" w:bidi="ar-SA"/>
              </w:rPr>
            </w:pPr>
            <w:r w:rsidRPr="00FE77D8">
              <w:rPr>
                <w:lang w:eastAsia="en-US" w:bidi="ar-SA"/>
              </w:rPr>
              <w:t>$3 million</w:t>
            </w:r>
          </w:p>
        </w:tc>
      </w:tr>
      <w:tr w:rsidR="00FE77D8" w:rsidRPr="00FE77D8" w14:paraId="277C40F2" w14:textId="77777777" w:rsidTr="00FE77D8">
        <w:tc>
          <w:tcPr>
            <w:tcW w:w="0" w:type="auto"/>
            <w:hideMark/>
          </w:tcPr>
          <w:p w14:paraId="49E2D2F1" w14:textId="77777777" w:rsidR="00FE77D8" w:rsidRPr="00FE77D8" w:rsidRDefault="00FE77D8" w:rsidP="00FE77D8">
            <w:pPr>
              <w:rPr>
                <w:lang w:eastAsia="en-US" w:bidi="ar-SA"/>
              </w:rPr>
            </w:pPr>
            <w:r w:rsidRPr="00FE77D8">
              <w:rPr>
                <w:lang w:eastAsia="en-US" w:bidi="ar-SA"/>
              </w:rPr>
              <w:t>3</w:t>
            </w:r>
          </w:p>
        </w:tc>
        <w:tc>
          <w:tcPr>
            <w:tcW w:w="0" w:type="auto"/>
            <w:hideMark/>
          </w:tcPr>
          <w:p w14:paraId="1DC34C08" w14:textId="77777777" w:rsidR="00FE77D8" w:rsidRPr="00FE77D8" w:rsidRDefault="00FE77D8" w:rsidP="00FE77D8">
            <w:pPr>
              <w:rPr>
                <w:lang w:eastAsia="en-US" w:bidi="ar-SA"/>
              </w:rPr>
            </w:pPr>
            <w:r w:rsidRPr="00FE77D8">
              <w:rPr>
                <w:lang w:eastAsia="en-US" w:bidi="ar-SA"/>
              </w:rPr>
              <w:t xml:space="preserve">Ineffective waste management and reliance </w:t>
            </w:r>
            <w:r w:rsidRPr="00FE77D8">
              <w:rPr>
                <w:lang w:eastAsia="en-US" w:bidi="ar-SA"/>
              </w:rPr>
              <w:lastRenderedPageBreak/>
              <w:t>on single-use plastics</w:t>
            </w:r>
          </w:p>
        </w:tc>
        <w:tc>
          <w:tcPr>
            <w:tcW w:w="0" w:type="auto"/>
            <w:hideMark/>
          </w:tcPr>
          <w:p w14:paraId="684898A2" w14:textId="77777777" w:rsidR="00FE77D8" w:rsidRPr="00FE77D8" w:rsidRDefault="00FE77D8" w:rsidP="00FE77D8">
            <w:pPr>
              <w:rPr>
                <w:lang w:eastAsia="en-US" w:bidi="ar-SA"/>
              </w:rPr>
            </w:pPr>
            <w:r w:rsidRPr="00FE77D8">
              <w:rPr>
                <w:lang w:eastAsia="en-US" w:bidi="ar-SA"/>
              </w:rPr>
              <w:lastRenderedPageBreak/>
              <w:t xml:space="preserve">Implement a comprehensive recycling program, </w:t>
            </w:r>
            <w:r w:rsidRPr="00FE77D8">
              <w:rPr>
                <w:lang w:eastAsia="en-US" w:bidi="ar-SA"/>
              </w:rPr>
              <w:lastRenderedPageBreak/>
              <w:t>eliminate single-use plastics, and introduce food waste composting and redistribution programs</w:t>
            </w:r>
          </w:p>
        </w:tc>
        <w:tc>
          <w:tcPr>
            <w:tcW w:w="0" w:type="auto"/>
            <w:hideMark/>
          </w:tcPr>
          <w:p w14:paraId="441474DD" w14:textId="77777777" w:rsidR="00FE77D8" w:rsidRPr="00FE77D8" w:rsidRDefault="00FE77D8" w:rsidP="00FE77D8">
            <w:pPr>
              <w:rPr>
                <w:lang w:eastAsia="en-US" w:bidi="ar-SA"/>
              </w:rPr>
            </w:pPr>
            <w:r w:rsidRPr="00FE77D8">
              <w:rPr>
                <w:lang w:eastAsia="en-US" w:bidi="ar-SA"/>
              </w:rPr>
              <w:lastRenderedPageBreak/>
              <w:t xml:space="preserve">40% reduction in landfill waste, improved </w:t>
            </w:r>
            <w:r w:rsidRPr="00FE77D8">
              <w:rPr>
                <w:lang w:eastAsia="en-US" w:bidi="ar-SA"/>
              </w:rPr>
              <w:lastRenderedPageBreak/>
              <w:t>sustainability credentials</w:t>
            </w:r>
          </w:p>
        </w:tc>
        <w:tc>
          <w:tcPr>
            <w:tcW w:w="0" w:type="auto"/>
            <w:hideMark/>
          </w:tcPr>
          <w:p w14:paraId="5FD41F58" w14:textId="77777777" w:rsidR="00FE77D8" w:rsidRPr="00FE77D8" w:rsidRDefault="00FE77D8" w:rsidP="00FE77D8">
            <w:pPr>
              <w:rPr>
                <w:lang w:eastAsia="en-US" w:bidi="ar-SA"/>
              </w:rPr>
            </w:pPr>
            <w:r w:rsidRPr="00FE77D8">
              <w:rPr>
                <w:lang w:eastAsia="en-US" w:bidi="ar-SA"/>
              </w:rPr>
              <w:lastRenderedPageBreak/>
              <w:t>12 months</w:t>
            </w:r>
          </w:p>
        </w:tc>
        <w:tc>
          <w:tcPr>
            <w:tcW w:w="0" w:type="auto"/>
            <w:hideMark/>
          </w:tcPr>
          <w:p w14:paraId="67C363BC" w14:textId="77777777" w:rsidR="00FE77D8" w:rsidRPr="00FE77D8" w:rsidRDefault="00FE77D8" w:rsidP="00FE77D8">
            <w:pPr>
              <w:rPr>
                <w:lang w:eastAsia="en-US" w:bidi="ar-SA"/>
              </w:rPr>
            </w:pPr>
            <w:r w:rsidRPr="00FE77D8">
              <w:rPr>
                <w:lang w:eastAsia="en-US" w:bidi="ar-SA"/>
              </w:rPr>
              <w:t>January 2026</w:t>
            </w:r>
          </w:p>
        </w:tc>
        <w:tc>
          <w:tcPr>
            <w:tcW w:w="0" w:type="auto"/>
            <w:hideMark/>
          </w:tcPr>
          <w:p w14:paraId="4DD60B4C" w14:textId="77777777" w:rsidR="00FE77D8" w:rsidRPr="00FE77D8" w:rsidRDefault="00FE77D8" w:rsidP="00FE77D8">
            <w:pPr>
              <w:rPr>
                <w:lang w:eastAsia="en-US" w:bidi="ar-SA"/>
              </w:rPr>
            </w:pPr>
            <w:r w:rsidRPr="00FE77D8">
              <w:rPr>
                <w:lang w:eastAsia="en-US" w:bidi="ar-SA"/>
              </w:rPr>
              <w:t>$500,000</w:t>
            </w:r>
          </w:p>
        </w:tc>
      </w:tr>
      <w:tr w:rsidR="00FE77D8" w:rsidRPr="00FE77D8" w14:paraId="197B8067" w14:textId="77777777" w:rsidTr="00FE77D8">
        <w:tc>
          <w:tcPr>
            <w:tcW w:w="0" w:type="auto"/>
            <w:hideMark/>
          </w:tcPr>
          <w:p w14:paraId="64D451B0" w14:textId="77777777" w:rsidR="00FE77D8" w:rsidRPr="00FE77D8" w:rsidRDefault="00FE77D8" w:rsidP="00FE77D8">
            <w:pPr>
              <w:rPr>
                <w:lang w:eastAsia="en-US" w:bidi="ar-SA"/>
              </w:rPr>
            </w:pPr>
            <w:r w:rsidRPr="00FE77D8">
              <w:rPr>
                <w:lang w:eastAsia="en-US" w:bidi="ar-SA"/>
              </w:rPr>
              <w:t>4</w:t>
            </w:r>
          </w:p>
        </w:tc>
        <w:tc>
          <w:tcPr>
            <w:tcW w:w="0" w:type="auto"/>
            <w:hideMark/>
          </w:tcPr>
          <w:p w14:paraId="404EBB9B" w14:textId="77777777" w:rsidR="00FE77D8" w:rsidRPr="00FE77D8" w:rsidRDefault="00FE77D8" w:rsidP="00FE77D8">
            <w:pPr>
              <w:rPr>
                <w:lang w:eastAsia="en-US" w:bidi="ar-SA"/>
              </w:rPr>
            </w:pPr>
            <w:r w:rsidRPr="00FE77D8">
              <w:rPr>
                <w:lang w:eastAsia="en-US" w:bidi="ar-SA"/>
              </w:rPr>
              <w:t>Limited guest engagement in sustainability initiatives</w:t>
            </w:r>
          </w:p>
        </w:tc>
        <w:tc>
          <w:tcPr>
            <w:tcW w:w="0" w:type="auto"/>
            <w:hideMark/>
          </w:tcPr>
          <w:p w14:paraId="27800E04" w14:textId="77777777" w:rsidR="00FE77D8" w:rsidRPr="00FE77D8" w:rsidRDefault="00FE77D8" w:rsidP="00FE77D8">
            <w:pPr>
              <w:rPr>
                <w:lang w:eastAsia="en-US" w:bidi="ar-SA"/>
              </w:rPr>
            </w:pPr>
            <w:r w:rsidRPr="00FE77D8">
              <w:rPr>
                <w:lang w:eastAsia="en-US" w:bidi="ar-SA"/>
              </w:rPr>
              <w:t>Introduce a “Green Stay” program with eco-friendly amenities and incentives for sustainable choices</w:t>
            </w:r>
          </w:p>
        </w:tc>
        <w:tc>
          <w:tcPr>
            <w:tcW w:w="0" w:type="auto"/>
            <w:hideMark/>
          </w:tcPr>
          <w:p w14:paraId="76A667B9" w14:textId="77777777" w:rsidR="00FE77D8" w:rsidRPr="00FE77D8" w:rsidRDefault="00FE77D8" w:rsidP="00FE77D8">
            <w:pPr>
              <w:rPr>
                <w:lang w:eastAsia="en-US" w:bidi="ar-SA"/>
              </w:rPr>
            </w:pPr>
            <w:r w:rsidRPr="00FE77D8">
              <w:rPr>
                <w:lang w:eastAsia="en-US" w:bidi="ar-SA"/>
              </w:rPr>
              <w:t>Higher guest participation in sustainability programs, enhanced brand loyalty</w:t>
            </w:r>
          </w:p>
        </w:tc>
        <w:tc>
          <w:tcPr>
            <w:tcW w:w="0" w:type="auto"/>
            <w:hideMark/>
          </w:tcPr>
          <w:p w14:paraId="68E60DDB" w14:textId="77777777" w:rsidR="00FE77D8" w:rsidRPr="00FE77D8" w:rsidRDefault="00FE77D8" w:rsidP="00FE77D8">
            <w:pPr>
              <w:rPr>
                <w:lang w:eastAsia="en-US" w:bidi="ar-SA"/>
              </w:rPr>
            </w:pPr>
            <w:r w:rsidRPr="00FE77D8">
              <w:rPr>
                <w:lang w:eastAsia="en-US" w:bidi="ar-SA"/>
              </w:rPr>
              <w:t>12 months</w:t>
            </w:r>
          </w:p>
        </w:tc>
        <w:tc>
          <w:tcPr>
            <w:tcW w:w="0" w:type="auto"/>
            <w:hideMark/>
          </w:tcPr>
          <w:p w14:paraId="5CAE68E4" w14:textId="77777777" w:rsidR="00FE77D8" w:rsidRPr="00FE77D8" w:rsidRDefault="00FE77D8" w:rsidP="00FE77D8">
            <w:pPr>
              <w:rPr>
                <w:lang w:eastAsia="en-US" w:bidi="ar-SA"/>
              </w:rPr>
            </w:pPr>
            <w:r w:rsidRPr="00FE77D8">
              <w:rPr>
                <w:lang w:eastAsia="en-US" w:bidi="ar-SA"/>
              </w:rPr>
              <w:t>January 2026</w:t>
            </w:r>
          </w:p>
        </w:tc>
        <w:tc>
          <w:tcPr>
            <w:tcW w:w="0" w:type="auto"/>
            <w:hideMark/>
          </w:tcPr>
          <w:p w14:paraId="29FAE6F8" w14:textId="77777777" w:rsidR="00FE77D8" w:rsidRPr="00FE77D8" w:rsidRDefault="00FE77D8" w:rsidP="00FE77D8">
            <w:pPr>
              <w:rPr>
                <w:lang w:eastAsia="en-US" w:bidi="ar-SA"/>
              </w:rPr>
            </w:pPr>
            <w:r w:rsidRPr="00FE77D8">
              <w:rPr>
                <w:lang w:eastAsia="en-US" w:bidi="ar-SA"/>
              </w:rPr>
              <w:t>$250,000</w:t>
            </w:r>
          </w:p>
        </w:tc>
      </w:tr>
      <w:tr w:rsidR="00FE77D8" w:rsidRPr="00FE77D8" w14:paraId="2010270B" w14:textId="77777777" w:rsidTr="00FE77D8">
        <w:tc>
          <w:tcPr>
            <w:tcW w:w="0" w:type="auto"/>
            <w:hideMark/>
          </w:tcPr>
          <w:p w14:paraId="31F9ADC2" w14:textId="77777777" w:rsidR="00FE77D8" w:rsidRPr="00FE77D8" w:rsidRDefault="00FE77D8" w:rsidP="00FE77D8">
            <w:pPr>
              <w:rPr>
                <w:lang w:eastAsia="en-US" w:bidi="ar-SA"/>
              </w:rPr>
            </w:pPr>
            <w:r w:rsidRPr="00FE77D8">
              <w:rPr>
                <w:lang w:eastAsia="en-US" w:bidi="ar-SA"/>
              </w:rPr>
              <w:t>5</w:t>
            </w:r>
          </w:p>
        </w:tc>
        <w:tc>
          <w:tcPr>
            <w:tcW w:w="0" w:type="auto"/>
            <w:hideMark/>
          </w:tcPr>
          <w:p w14:paraId="528BCA1C" w14:textId="77777777" w:rsidR="00FE77D8" w:rsidRPr="00FE77D8" w:rsidRDefault="00FE77D8" w:rsidP="00FE77D8">
            <w:pPr>
              <w:rPr>
                <w:lang w:eastAsia="en-US" w:bidi="ar-SA"/>
              </w:rPr>
            </w:pPr>
            <w:r w:rsidRPr="00FE77D8">
              <w:rPr>
                <w:lang w:eastAsia="en-US" w:bidi="ar-SA"/>
              </w:rPr>
              <w:t>Lack of staff training on sustainability</w:t>
            </w:r>
          </w:p>
        </w:tc>
        <w:tc>
          <w:tcPr>
            <w:tcW w:w="0" w:type="auto"/>
            <w:hideMark/>
          </w:tcPr>
          <w:p w14:paraId="57D57DD2" w14:textId="77777777" w:rsidR="00FE77D8" w:rsidRPr="00FE77D8" w:rsidRDefault="00FE77D8" w:rsidP="00FE77D8">
            <w:pPr>
              <w:rPr>
                <w:lang w:eastAsia="en-US" w:bidi="ar-SA"/>
              </w:rPr>
            </w:pPr>
            <w:r w:rsidRPr="00FE77D8">
              <w:rPr>
                <w:lang w:eastAsia="en-US" w:bidi="ar-SA"/>
              </w:rPr>
              <w:t>Implement sustainability training programs, introduce an incentive-based employee engagement system</w:t>
            </w:r>
          </w:p>
        </w:tc>
        <w:tc>
          <w:tcPr>
            <w:tcW w:w="0" w:type="auto"/>
            <w:hideMark/>
          </w:tcPr>
          <w:p w14:paraId="3448BF7A" w14:textId="77777777" w:rsidR="00FE77D8" w:rsidRPr="00FE77D8" w:rsidRDefault="00FE77D8" w:rsidP="00FE77D8">
            <w:pPr>
              <w:rPr>
                <w:lang w:eastAsia="en-US" w:bidi="ar-SA"/>
              </w:rPr>
            </w:pPr>
            <w:r w:rsidRPr="00FE77D8">
              <w:rPr>
                <w:lang w:eastAsia="en-US" w:bidi="ar-SA"/>
              </w:rPr>
              <w:t>Increased employee involvement in sustainability efforts, improved service quality</w:t>
            </w:r>
          </w:p>
        </w:tc>
        <w:tc>
          <w:tcPr>
            <w:tcW w:w="0" w:type="auto"/>
            <w:hideMark/>
          </w:tcPr>
          <w:p w14:paraId="65E66B28" w14:textId="77777777" w:rsidR="00FE77D8" w:rsidRPr="00FE77D8" w:rsidRDefault="00FE77D8" w:rsidP="00FE77D8">
            <w:pPr>
              <w:rPr>
                <w:lang w:eastAsia="en-US" w:bidi="ar-SA"/>
              </w:rPr>
            </w:pPr>
            <w:r w:rsidRPr="00FE77D8">
              <w:rPr>
                <w:lang w:eastAsia="en-US" w:bidi="ar-SA"/>
              </w:rPr>
              <w:t>18 months</w:t>
            </w:r>
          </w:p>
        </w:tc>
        <w:tc>
          <w:tcPr>
            <w:tcW w:w="0" w:type="auto"/>
            <w:hideMark/>
          </w:tcPr>
          <w:p w14:paraId="53A9D471" w14:textId="77777777" w:rsidR="00FE77D8" w:rsidRPr="00FE77D8" w:rsidRDefault="00FE77D8" w:rsidP="00FE77D8">
            <w:pPr>
              <w:rPr>
                <w:lang w:eastAsia="en-US" w:bidi="ar-SA"/>
              </w:rPr>
            </w:pPr>
            <w:r w:rsidRPr="00FE77D8">
              <w:rPr>
                <w:lang w:eastAsia="en-US" w:bidi="ar-SA"/>
              </w:rPr>
              <w:t>July 2026</w:t>
            </w:r>
          </w:p>
        </w:tc>
        <w:tc>
          <w:tcPr>
            <w:tcW w:w="0" w:type="auto"/>
            <w:hideMark/>
          </w:tcPr>
          <w:p w14:paraId="3547D702" w14:textId="77777777" w:rsidR="00FE77D8" w:rsidRPr="00FE77D8" w:rsidRDefault="00FE77D8" w:rsidP="00FE77D8">
            <w:pPr>
              <w:rPr>
                <w:lang w:eastAsia="en-US" w:bidi="ar-SA"/>
              </w:rPr>
            </w:pPr>
            <w:r w:rsidRPr="00FE77D8">
              <w:rPr>
                <w:lang w:eastAsia="en-US" w:bidi="ar-SA"/>
              </w:rPr>
              <w:t>$300,000</w:t>
            </w:r>
          </w:p>
        </w:tc>
      </w:tr>
    </w:tbl>
    <w:p w14:paraId="26B69721" w14:textId="0F0C2C51" w:rsidR="00FE77D8" w:rsidRPr="00FE77D8" w:rsidRDefault="00FE77D8" w:rsidP="00FE77D8">
      <w:pPr>
        <w:rPr>
          <w:lang w:eastAsia="en-US" w:bidi="ar-SA"/>
        </w:rPr>
      </w:pPr>
    </w:p>
    <w:p w14:paraId="14A1D16D" w14:textId="515114F2" w:rsidR="00AA1297" w:rsidRDefault="002A42BD" w:rsidP="00AA1297">
      <w:r w:rsidRPr="002A42BD">
        <w:t>The Burj Al Arab Jumeirah action plan presents sustainability goals with detailed solutions which include performance expectations time schedules and financial allocations. The hotel plans to build a solar panel system and improve heating ventilation and air conditioning units and convert to LED lights to decrease energy consumption by 30% in 18 months while spending $6.5 million. The establishment of greywater recycling systems together with smart irrigation technology aims to decrease water consumption by 35% during the following 15 months while costing $3 million. With a $500,000 budget</w:t>
      </w:r>
      <w:r w:rsidR="00B46855">
        <w:t>,</w:t>
      </w:r>
      <w:r w:rsidRPr="002A42BD">
        <w:t xml:space="preserve"> the implementation of waste </w:t>
      </w:r>
      <w:r w:rsidRPr="002A42BD">
        <w:lastRenderedPageBreak/>
        <w:t xml:space="preserve">management programs such as recycling and composting will reduce landfill waste by 40% within 12 months. A guest-oriented "Green Stay" program will be launched to improve eco-friendly participation </w:t>
      </w:r>
      <w:r w:rsidR="00B46855">
        <w:t>for</w:t>
      </w:r>
      <w:r w:rsidRPr="002A42BD">
        <w:t xml:space="preserve"> $250,000. The staff sustainability training program has been designed to achieve green goals alignment </w:t>
      </w:r>
      <w:r w:rsidR="000542BE" w:rsidRPr="002A42BD">
        <w:t>for</w:t>
      </w:r>
      <w:r w:rsidRPr="002A42BD">
        <w:t xml:space="preserve"> </w:t>
      </w:r>
      <w:r w:rsidR="00B46855">
        <w:t>18 months</w:t>
      </w:r>
      <w:r w:rsidRPr="002A42BD">
        <w:t xml:space="preserve"> while costing $300,000. Through these initiatives</w:t>
      </w:r>
      <w:r w:rsidR="00B46855">
        <w:t>,</w:t>
      </w:r>
      <w:r w:rsidRPr="002A42BD">
        <w:t xml:space="preserve"> Burj Al Arab takes the lead in sustainable luxury hospitality and saves costs simultaneously by delivering environmental advantages.</w:t>
      </w:r>
    </w:p>
    <w:p w14:paraId="44F324E7" w14:textId="77777777" w:rsidR="00AA1297" w:rsidRDefault="00AA1297" w:rsidP="00AA1297"/>
    <w:p w14:paraId="45D0A76D" w14:textId="703DF9B7" w:rsidR="00FE77D8" w:rsidRPr="00FE77D8" w:rsidRDefault="00FE77D8" w:rsidP="00FE77D8">
      <w:pPr>
        <w:pStyle w:val="Heading1"/>
      </w:pPr>
      <w:bookmarkStart w:id="18" w:name="_Toc191042219"/>
      <w:r w:rsidRPr="00FE77D8">
        <w:t>Conclusion</w:t>
      </w:r>
      <w:bookmarkEnd w:id="18"/>
    </w:p>
    <w:p w14:paraId="2149FC2E" w14:textId="75172004" w:rsidR="002A42BD" w:rsidRPr="002A42BD" w:rsidRDefault="002A42BD" w:rsidP="002A42BD">
      <w:pPr>
        <w:rPr>
          <w:lang w:eastAsia="en-US" w:bidi="ar-SA"/>
        </w:rPr>
      </w:pPr>
      <w:r w:rsidRPr="002A42BD">
        <w:rPr>
          <w:lang w:eastAsia="en-US" w:bidi="ar-SA"/>
        </w:rPr>
        <w:t>The report has delivered a complete assessment of Burj Al Arab Jumeirah's sustainability difficulties along with effective solutions to overcome them. The hotel faces four main challenges that consist of excessive energy and water usage and inefficient waste management along with low guest involvement and absent staff training regarding eco-friendly procedures</w:t>
      </w:r>
      <w:r w:rsidR="000542BE">
        <w:rPr>
          <w:lang w:eastAsia="en-US" w:bidi="ar-SA"/>
        </w:rPr>
        <w:t xml:space="preserve"> (</w:t>
      </w:r>
      <w:r w:rsidR="000542BE">
        <w:rPr>
          <w:lang w:eastAsia="en-US"/>
        </w:rPr>
        <w:t>Ali, Al-</w:t>
      </w:r>
      <w:proofErr w:type="spellStart"/>
      <w:r w:rsidR="000542BE">
        <w:rPr>
          <w:lang w:eastAsia="en-US"/>
        </w:rPr>
        <w:t>Kodmany</w:t>
      </w:r>
      <w:proofErr w:type="spellEnd"/>
      <w:r w:rsidR="000542BE">
        <w:rPr>
          <w:lang w:eastAsia="en-US"/>
        </w:rPr>
        <w:t xml:space="preserve"> </w:t>
      </w:r>
      <w:r w:rsidR="00ED4239">
        <w:rPr>
          <w:lang w:eastAsia="en-US"/>
        </w:rPr>
        <w:t>and</w:t>
      </w:r>
      <w:r w:rsidR="000542BE">
        <w:rPr>
          <w:lang w:eastAsia="en-US"/>
        </w:rPr>
        <w:t xml:space="preserve"> Armstrong, 2023)</w:t>
      </w:r>
      <w:r w:rsidRPr="002A42BD">
        <w:rPr>
          <w:lang w:eastAsia="en-US" w:bidi="ar-SA"/>
        </w:rPr>
        <w:t>. These challenges present financial expenses along with operational complications which result in brand positioning and reputational harm for Burj Al Arab Jumeirah hotel.</w:t>
      </w:r>
    </w:p>
    <w:p w14:paraId="2E5C33EC" w14:textId="3513668A" w:rsidR="002A42BD" w:rsidRPr="002A42BD" w:rsidRDefault="002A42BD" w:rsidP="002A42BD">
      <w:pPr>
        <w:rPr>
          <w:lang w:eastAsia="en-US" w:bidi="ar-SA"/>
        </w:rPr>
      </w:pPr>
      <w:r w:rsidRPr="002A42BD">
        <w:rPr>
          <w:lang w:eastAsia="en-US" w:bidi="ar-SA"/>
        </w:rPr>
        <w:t>The suggested improvement strategy establishes priorities that include the adoption of energy-saving systems water preservation methods and upgraded waste disposal methods as well as sustainability involvement for visitors and sustainable practices education for all personnel. The hotel can minimi</w:t>
      </w:r>
      <w:r w:rsidR="002418AF">
        <w:rPr>
          <w:lang w:eastAsia="en-US" w:bidi="ar-SA"/>
        </w:rPr>
        <w:t>s</w:t>
      </w:r>
      <w:r w:rsidRPr="002A42BD">
        <w:rPr>
          <w:lang w:eastAsia="en-US" w:bidi="ar-SA"/>
        </w:rPr>
        <w:t>e its environmental impact through solar energy adoption and AI-assisted climate systems together with gr</w:t>
      </w:r>
      <w:r w:rsidR="00B46855">
        <w:rPr>
          <w:lang w:eastAsia="en-US" w:bidi="ar-SA"/>
        </w:rPr>
        <w:t>e</w:t>
      </w:r>
      <w:r w:rsidRPr="002A42BD">
        <w:rPr>
          <w:lang w:eastAsia="en-US" w:bidi="ar-SA"/>
        </w:rPr>
        <w:t>y water treatment and waste reduction practices under a program supported by trained staff</w:t>
      </w:r>
      <w:r w:rsidR="000542BE">
        <w:rPr>
          <w:lang w:eastAsia="en-US" w:bidi="ar-SA"/>
        </w:rPr>
        <w:t xml:space="preserve"> (</w:t>
      </w:r>
      <w:r w:rsidR="000542BE">
        <w:rPr>
          <w:lang w:eastAsia="en-US"/>
        </w:rPr>
        <w:t>Ali, Al-</w:t>
      </w:r>
      <w:proofErr w:type="spellStart"/>
      <w:r w:rsidR="000542BE">
        <w:rPr>
          <w:lang w:eastAsia="en-US"/>
        </w:rPr>
        <w:t>Kodmany</w:t>
      </w:r>
      <w:proofErr w:type="spellEnd"/>
      <w:r w:rsidR="000542BE">
        <w:rPr>
          <w:lang w:eastAsia="en-US"/>
        </w:rPr>
        <w:t xml:space="preserve"> </w:t>
      </w:r>
      <w:r w:rsidR="00ED4239">
        <w:rPr>
          <w:lang w:eastAsia="en-US"/>
        </w:rPr>
        <w:t>and</w:t>
      </w:r>
      <w:r w:rsidR="000542BE">
        <w:rPr>
          <w:lang w:eastAsia="en-US"/>
        </w:rPr>
        <w:t xml:space="preserve"> Armstrong, 2023)</w:t>
      </w:r>
      <w:r w:rsidRPr="002A42BD">
        <w:rPr>
          <w:lang w:eastAsia="en-US" w:bidi="ar-SA"/>
        </w:rPr>
        <w:t>.</w:t>
      </w:r>
    </w:p>
    <w:p w14:paraId="2877439A" w14:textId="07F64E83" w:rsidR="002A42BD" w:rsidRPr="002A42BD" w:rsidRDefault="002A42BD" w:rsidP="00E77AF9">
      <w:pPr>
        <w:rPr>
          <w:lang w:eastAsia="en-US" w:bidi="ar-SA"/>
        </w:rPr>
      </w:pPr>
      <w:r w:rsidRPr="002A42BD">
        <w:rPr>
          <w:lang w:eastAsia="en-US" w:bidi="ar-SA"/>
        </w:rPr>
        <w:t>The proposed implementation framework organi</w:t>
      </w:r>
      <w:r w:rsidR="002418AF">
        <w:rPr>
          <w:lang w:eastAsia="en-US" w:bidi="ar-SA"/>
        </w:rPr>
        <w:t>s</w:t>
      </w:r>
      <w:r w:rsidRPr="002A42BD">
        <w:rPr>
          <w:lang w:eastAsia="en-US" w:bidi="ar-SA"/>
        </w:rPr>
        <w:t>es executive solutions by outlining step-by-step procedures along with their projected results deadlines and financial aspects. The implementation of this plan will boost operational efficiency and contribute to worldwide sustainable practices which will make Burj Al Arab more attractive to its environmentally minded guest population</w:t>
      </w:r>
      <w:r w:rsidR="000542BE">
        <w:rPr>
          <w:lang w:eastAsia="en-US" w:bidi="ar-SA"/>
        </w:rPr>
        <w:t xml:space="preserve"> (</w:t>
      </w:r>
      <w:proofErr w:type="spellStart"/>
      <w:r w:rsidR="000542BE">
        <w:rPr>
          <w:lang w:eastAsia="en-US"/>
        </w:rPr>
        <w:t>Csiszarik-Kocsir</w:t>
      </w:r>
      <w:proofErr w:type="spellEnd"/>
      <w:r w:rsidR="000542BE">
        <w:rPr>
          <w:lang w:eastAsia="en-US"/>
        </w:rPr>
        <w:t>, A. (2024)</w:t>
      </w:r>
      <w:r w:rsidRPr="002A42BD">
        <w:rPr>
          <w:lang w:eastAsia="en-US" w:bidi="ar-SA"/>
        </w:rPr>
        <w:t>. The financial commitment toward sustainable programs will deliver significant monetary advantages in the long run thus supporting the business argument for sustainability initiatives.</w:t>
      </w:r>
    </w:p>
    <w:p w14:paraId="02693B1F" w14:textId="16042FFE" w:rsidR="002A42BD" w:rsidRPr="002A42BD" w:rsidRDefault="002A42BD" w:rsidP="002A42BD">
      <w:pPr>
        <w:rPr>
          <w:lang w:eastAsia="en-US" w:bidi="ar-SA"/>
        </w:rPr>
      </w:pPr>
      <w:r w:rsidRPr="002A42BD">
        <w:rPr>
          <w:lang w:eastAsia="en-US" w:bidi="ar-SA"/>
        </w:rPr>
        <w:t>A well-designed change management system implementing Kotter’s 8-Step Model exists to support a seamless implementation while promoting staff commitment. Monitoring the success of these initiatives will be done by tracking key performance indicators which include energy and water savings together with waste reduction guest participation rates and employee engagement levels.</w:t>
      </w:r>
    </w:p>
    <w:p w14:paraId="1A0DD561" w14:textId="0EEF1FA0" w:rsidR="002A42BD" w:rsidRPr="002A42BD" w:rsidRDefault="002A42BD" w:rsidP="002A42BD">
      <w:pPr>
        <w:rPr>
          <w:lang w:eastAsia="en-US" w:bidi="ar-SA"/>
        </w:rPr>
      </w:pPr>
      <w:r w:rsidRPr="002A42BD">
        <w:rPr>
          <w:lang w:eastAsia="en-US" w:bidi="ar-SA"/>
        </w:rPr>
        <w:lastRenderedPageBreak/>
        <w:t>Sustainability has become an essential requirement which ensures permanent success for hospitality organi</w:t>
      </w:r>
      <w:r w:rsidR="002418AF">
        <w:rPr>
          <w:lang w:eastAsia="en-US" w:bidi="ar-SA"/>
        </w:rPr>
        <w:t>s</w:t>
      </w:r>
      <w:r w:rsidRPr="002A42BD">
        <w:rPr>
          <w:lang w:eastAsia="en-US" w:bidi="ar-SA"/>
        </w:rPr>
        <w:t>ations in the industry</w:t>
      </w:r>
      <w:r w:rsidR="000542BE">
        <w:rPr>
          <w:lang w:eastAsia="en-US" w:bidi="ar-SA"/>
        </w:rPr>
        <w:t xml:space="preserve"> (</w:t>
      </w:r>
      <w:r w:rsidR="000542BE">
        <w:rPr>
          <w:lang w:eastAsia="en-US"/>
        </w:rPr>
        <w:t xml:space="preserve">El </w:t>
      </w:r>
      <w:proofErr w:type="spellStart"/>
      <w:r w:rsidR="000542BE">
        <w:rPr>
          <w:lang w:eastAsia="en-US"/>
        </w:rPr>
        <w:t>Samanoudy</w:t>
      </w:r>
      <w:proofErr w:type="spellEnd"/>
      <w:r w:rsidR="000542BE">
        <w:rPr>
          <w:lang w:eastAsia="en-US"/>
        </w:rPr>
        <w:t xml:space="preserve">, Mahmoud </w:t>
      </w:r>
      <w:r w:rsidR="00ED4239">
        <w:rPr>
          <w:lang w:eastAsia="en-US"/>
        </w:rPr>
        <w:t>and</w:t>
      </w:r>
      <w:r w:rsidR="000542BE">
        <w:rPr>
          <w:lang w:eastAsia="en-US"/>
        </w:rPr>
        <w:t xml:space="preserve"> Jung, 2024)</w:t>
      </w:r>
      <w:r w:rsidRPr="002A42BD">
        <w:rPr>
          <w:lang w:eastAsia="en-US" w:bidi="ar-SA"/>
        </w:rPr>
        <w:t xml:space="preserve">. Burj Al Arab can achieve success as the leader </w:t>
      </w:r>
      <w:r w:rsidR="00B46855">
        <w:rPr>
          <w:lang w:eastAsia="en-US" w:bidi="ar-SA"/>
        </w:rPr>
        <w:t>in</w:t>
      </w:r>
      <w:r w:rsidRPr="002A42BD">
        <w:rPr>
          <w:lang w:eastAsia="en-US" w:bidi="ar-SA"/>
        </w:rPr>
        <w:t xml:space="preserve"> sustainable luxury hospitality while delivering positive environmental outcomes and enhanced visitor experiences through the implementation of these suggested plans.</w:t>
      </w:r>
    </w:p>
    <w:p w14:paraId="34AA676C" w14:textId="4E3462EA" w:rsidR="009D02D5" w:rsidRDefault="002A42BD" w:rsidP="002A42BD">
      <w:pPr>
        <w:rPr>
          <w:lang w:eastAsia="en-US" w:bidi="ar-SA"/>
        </w:rPr>
      </w:pPr>
      <w:r w:rsidRPr="002A42BD">
        <w:rPr>
          <w:lang w:eastAsia="en-US" w:bidi="ar-SA"/>
        </w:rPr>
        <w:t>Burj Al Arab Jumeirah has provided us with valuable chances to develop this vital project through collaborative efforts. These recommendations from our study should help Burj Al Arab Jumeirah achieve sustainable growth while building profitability</w:t>
      </w:r>
      <w:r w:rsidR="000542BE">
        <w:rPr>
          <w:lang w:eastAsia="en-US" w:bidi="ar-SA"/>
        </w:rPr>
        <w:t xml:space="preserve"> (</w:t>
      </w:r>
      <w:proofErr w:type="spellStart"/>
      <w:r w:rsidR="000542BE">
        <w:rPr>
          <w:lang w:eastAsia="en-US"/>
        </w:rPr>
        <w:t>Csiszarik-Kocsir</w:t>
      </w:r>
      <w:proofErr w:type="spellEnd"/>
      <w:r w:rsidR="000542BE">
        <w:rPr>
          <w:lang w:eastAsia="en-US"/>
        </w:rPr>
        <w:t>, A. (2024)</w:t>
      </w:r>
      <w:r w:rsidRPr="002A42BD">
        <w:rPr>
          <w:lang w:eastAsia="en-US" w:bidi="ar-SA"/>
        </w:rPr>
        <w:t>. The consultancy firm anticipates additional partnerships while maintaining full readiness to provide further assistance for the implementation of these strategies.</w:t>
      </w:r>
      <w:r w:rsidR="009D02D5">
        <w:rPr>
          <w:lang w:eastAsia="en-US" w:bidi="ar-SA"/>
        </w:rPr>
        <w:br w:type="page"/>
      </w:r>
    </w:p>
    <w:p w14:paraId="4A60382B" w14:textId="6B1143BC" w:rsidR="00FE77D8" w:rsidRDefault="009D02D5" w:rsidP="009D02D5">
      <w:pPr>
        <w:pStyle w:val="Heading1"/>
      </w:pPr>
      <w:bookmarkStart w:id="19" w:name="_Toc191042220"/>
      <w:r>
        <w:lastRenderedPageBreak/>
        <w:t>References</w:t>
      </w:r>
      <w:bookmarkEnd w:id="19"/>
      <w:r>
        <w:t xml:space="preserve"> </w:t>
      </w:r>
    </w:p>
    <w:p w14:paraId="387F510D" w14:textId="77777777" w:rsidR="008B44BB" w:rsidRPr="008B44BB" w:rsidRDefault="008B44BB" w:rsidP="008B44BB">
      <w:pPr>
        <w:ind w:left="0" w:firstLine="0"/>
        <w:rPr>
          <w:lang w:eastAsia="en-US" w:bidi="ar-SA"/>
        </w:rPr>
      </w:pPr>
      <w:proofErr w:type="spellStart"/>
      <w:r w:rsidRPr="008B44BB">
        <w:rPr>
          <w:lang w:eastAsia="en-US"/>
        </w:rPr>
        <w:t>Abdelrazaq</w:t>
      </w:r>
      <w:proofErr w:type="spellEnd"/>
      <w:r w:rsidRPr="008B44BB">
        <w:rPr>
          <w:lang w:eastAsia="en-US"/>
        </w:rPr>
        <w:t xml:space="preserve">, A. (2022). Validating the structural </w:t>
      </w:r>
      <w:proofErr w:type="spellStart"/>
      <w:r w:rsidRPr="008B44BB">
        <w:rPr>
          <w:lang w:eastAsia="en-US"/>
        </w:rPr>
        <w:t>behavior</w:t>
      </w:r>
      <w:proofErr w:type="spellEnd"/>
      <w:r w:rsidRPr="008B44BB">
        <w:rPr>
          <w:lang w:eastAsia="en-US"/>
        </w:rPr>
        <w:t xml:space="preserve"> and response of Burj Khalifa: Synopsis of the </w:t>
      </w:r>
      <w:proofErr w:type="gramStart"/>
      <w:r w:rsidRPr="008B44BB">
        <w:rPr>
          <w:lang w:eastAsia="en-US"/>
        </w:rPr>
        <w:t>full scale</w:t>
      </w:r>
      <w:proofErr w:type="gramEnd"/>
      <w:r w:rsidRPr="008B44BB">
        <w:rPr>
          <w:lang w:eastAsia="en-US"/>
        </w:rPr>
        <w:t xml:space="preserve"> structural health monitoring programs. </w:t>
      </w:r>
      <w:r w:rsidRPr="008B44BB">
        <w:rPr>
          <w:i/>
          <w:iCs/>
          <w:lang w:eastAsia="en-US"/>
        </w:rPr>
        <w:t>International journal of High-rise buildings</w:t>
      </w:r>
      <w:r w:rsidRPr="008B44BB">
        <w:rPr>
          <w:lang w:eastAsia="en-US"/>
        </w:rPr>
        <w:t>, </w:t>
      </w:r>
      <w:r w:rsidRPr="008B44BB">
        <w:rPr>
          <w:i/>
          <w:iCs/>
          <w:lang w:eastAsia="en-US"/>
        </w:rPr>
        <w:t>1</w:t>
      </w:r>
      <w:r w:rsidRPr="008B44BB">
        <w:rPr>
          <w:lang w:eastAsia="en-US"/>
        </w:rPr>
        <w:t>(1), 37-51.</w:t>
      </w:r>
    </w:p>
    <w:p w14:paraId="0755270F" w14:textId="77777777" w:rsidR="008B44BB" w:rsidRPr="008B44BB" w:rsidRDefault="008B44BB" w:rsidP="008B44BB">
      <w:pPr>
        <w:ind w:left="0" w:firstLine="0"/>
        <w:rPr>
          <w:lang w:eastAsia="en-US" w:bidi="ar-SA"/>
        </w:rPr>
      </w:pPr>
      <w:r w:rsidRPr="008B44BB">
        <w:rPr>
          <w:lang w:eastAsia="en-US"/>
        </w:rPr>
        <w:t>Abraham, O. A. (2019). Effective Project Management in Contemporary Developments: Case Study Burj Khalifa Tower.</w:t>
      </w:r>
    </w:p>
    <w:p w14:paraId="68C81AED" w14:textId="77777777" w:rsidR="008B44BB" w:rsidRPr="008B44BB" w:rsidRDefault="008B44BB" w:rsidP="008B44BB">
      <w:pPr>
        <w:ind w:left="0" w:firstLine="0"/>
        <w:rPr>
          <w:lang w:eastAsia="en-US" w:bidi="ar-SA"/>
        </w:rPr>
      </w:pPr>
      <w:r w:rsidRPr="008B44BB">
        <w:rPr>
          <w:lang w:eastAsia="en-US"/>
        </w:rPr>
        <w:t>Abraham, O. A. (2019). Effective Project Management in Contemporary Developments: Case Study Burj Khalifa Tower.</w:t>
      </w:r>
    </w:p>
    <w:p w14:paraId="5FBDE3F1" w14:textId="77777777" w:rsidR="008B44BB" w:rsidRPr="008B44BB" w:rsidRDefault="008B44BB" w:rsidP="008B44BB">
      <w:pPr>
        <w:ind w:left="0" w:firstLine="0"/>
        <w:rPr>
          <w:lang w:eastAsia="en-US" w:bidi="ar-SA"/>
        </w:rPr>
      </w:pPr>
      <w:r w:rsidRPr="008B44BB">
        <w:rPr>
          <w:lang w:eastAsia="en-US"/>
        </w:rPr>
        <w:t xml:space="preserve">Al Kassim, Z. S. (2016). The impact of Dubai’s architectural wonders on the daily indigenous performance </w:t>
      </w:r>
      <w:proofErr w:type="gramStart"/>
      <w:r w:rsidRPr="008B44BB">
        <w:rPr>
          <w:lang w:eastAsia="en-US"/>
        </w:rPr>
        <w:t>in light of</w:t>
      </w:r>
      <w:proofErr w:type="gramEnd"/>
      <w:r w:rsidRPr="008B44BB">
        <w:rPr>
          <w:lang w:eastAsia="en-US"/>
        </w:rPr>
        <w:t xml:space="preserve"> cultural modernity: A comparative case study between Burj Khalifa and Burj Al-Arab.</w:t>
      </w:r>
    </w:p>
    <w:p w14:paraId="12DE7955" w14:textId="721B55FA" w:rsidR="008B44BB" w:rsidRPr="008B44BB" w:rsidRDefault="008B44BB" w:rsidP="008B44BB">
      <w:pPr>
        <w:ind w:left="0" w:firstLine="0"/>
        <w:rPr>
          <w:lang w:eastAsia="en-US" w:bidi="ar-SA"/>
        </w:rPr>
      </w:pPr>
      <w:r w:rsidRPr="008B44BB">
        <w:rPr>
          <w:lang w:eastAsia="en-US"/>
        </w:rPr>
        <w:t>Ali, M. M., Al-</w:t>
      </w:r>
      <w:proofErr w:type="spellStart"/>
      <w:r w:rsidRPr="008B44BB">
        <w:rPr>
          <w:lang w:eastAsia="en-US"/>
        </w:rPr>
        <w:t>Kodmany</w:t>
      </w:r>
      <w:proofErr w:type="spellEnd"/>
      <w:r w:rsidRPr="008B44BB">
        <w:rPr>
          <w:lang w:eastAsia="en-US"/>
        </w:rPr>
        <w:t xml:space="preserve">, K., </w:t>
      </w:r>
      <w:r w:rsidR="00ED4239">
        <w:rPr>
          <w:lang w:eastAsia="en-US"/>
        </w:rPr>
        <w:t>and</w:t>
      </w:r>
      <w:r w:rsidRPr="008B44BB">
        <w:rPr>
          <w:lang w:eastAsia="en-US"/>
        </w:rPr>
        <w:t xml:space="preserve"> Armstrong, P. J. (2023). Energy Efficiency of Tall Buildings: A Global Snapshot of Innovative Design. </w:t>
      </w:r>
      <w:r w:rsidRPr="008B44BB">
        <w:rPr>
          <w:i/>
          <w:iCs/>
          <w:lang w:eastAsia="en-US"/>
        </w:rPr>
        <w:t>Energies</w:t>
      </w:r>
      <w:r w:rsidRPr="008B44BB">
        <w:rPr>
          <w:lang w:eastAsia="en-US"/>
        </w:rPr>
        <w:t>, </w:t>
      </w:r>
      <w:r w:rsidRPr="008B44BB">
        <w:rPr>
          <w:i/>
          <w:iCs/>
          <w:lang w:eastAsia="en-US"/>
        </w:rPr>
        <w:t>16</w:t>
      </w:r>
      <w:r w:rsidRPr="008B44BB">
        <w:rPr>
          <w:lang w:eastAsia="en-US"/>
        </w:rPr>
        <w:t>(4), 2063.</w:t>
      </w:r>
    </w:p>
    <w:p w14:paraId="7BE1711D" w14:textId="77777777" w:rsidR="008B44BB" w:rsidRPr="008B44BB" w:rsidRDefault="008B44BB" w:rsidP="008B44BB">
      <w:pPr>
        <w:ind w:left="0" w:firstLine="0"/>
        <w:rPr>
          <w:lang w:eastAsia="en-US" w:bidi="ar-SA"/>
        </w:rPr>
      </w:pPr>
      <w:r w:rsidRPr="008B44BB">
        <w:rPr>
          <w:lang w:eastAsia="en-US" w:bidi="ar-SA"/>
        </w:rPr>
        <w:t>Al-</w:t>
      </w:r>
      <w:proofErr w:type="spellStart"/>
      <w:r w:rsidRPr="008B44BB">
        <w:rPr>
          <w:lang w:eastAsia="en-US" w:bidi="ar-SA"/>
        </w:rPr>
        <w:t>Kodmany</w:t>
      </w:r>
      <w:proofErr w:type="spellEnd"/>
      <w:r w:rsidRPr="008B44BB">
        <w:rPr>
          <w:lang w:eastAsia="en-US" w:bidi="ar-SA"/>
        </w:rPr>
        <w:t xml:space="preserve">, K. (2016). Sustainable tall buildings: cases from the global south. </w:t>
      </w:r>
      <w:proofErr w:type="spellStart"/>
      <w:r w:rsidRPr="008B44BB">
        <w:rPr>
          <w:lang w:eastAsia="en-US" w:bidi="ar-SA"/>
        </w:rPr>
        <w:t>Archnet</w:t>
      </w:r>
      <w:proofErr w:type="spellEnd"/>
      <w:r w:rsidRPr="008B44BB">
        <w:rPr>
          <w:lang w:eastAsia="en-US" w:bidi="ar-SA"/>
        </w:rPr>
        <w:t>-IJAR: International Journal of Architectural Research, 10(2), 52.</w:t>
      </w:r>
    </w:p>
    <w:p w14:paraId="12BD716E" w14:textId="77777777" w:rsidR="008B44BB" w:rsidRPr="008B44BB" w:rsidRDefault="008B44BB" w:rsidP="008B44BB">
      <w:pPr>
        <w:ind w:left="0" w:firstLine="0"/>
        <w:rPr>
          <w:lang w:eastAsia="en-US" w:bidi="ar-SA"/>
        </w:rPr>
      </w:pPr>
      <w:r w:rsidRPr="008B44BB">
        <w:rPr>
          <w:lang w:eastAsia="en-US"/>
        </w:rPr>
        <w:t>Al-</w:t>
      </w:r>
      <w:proofErr w:type="spellStart"/>
      <w:r w:rsidRPr="008B44BB">
        <w:rPr>
          <w:lang w:eastAsia="en-US"/>
        </w:rPr>
        <w:t>Kodmany</w:t>
      </w:r>
      <w:proofErr w:type="spellEnd"/>
      <w:r w:rsidRPr="008B44BB">
        <w:rPr>
          <w:lang w:eastAsia="en-US"/>
        </w:rPr>
        <w:t>, K. (2018). </w:t>
      </w:r>
      <w:r w:rsidRPr="008B44BB">
        <w:rPr>
          <w:i/>
          <w:iCs/>
          <w:lang w:eastAsia="en-US"/>
        </w:rPr>
        <w:t>The vertical city: a sustainable development model</w:t>
      </w:r>
      <w:r w:rsidRPr="008B44BB">
        <w:rPr>
          <w:lang w:eastAsia="en-US"/>
        </w:rPr>
        <w:t>. WIT press.</w:t>
      </w:r>
    </w:p>
    <w:p w14:paraId="08B5413C" w14:textId="77777777" w:rsidR="008B44BB" w:rsidRPr="008B44BB" w:rsidRDefault="008B44BB" w:rsidP="008B44BB">
      <w:pPr>
        <w:ind w:left="0" w:firstLine="0"/>
        <w:rPr>
          <w:lang w:eastAsia="en-US" w:bidi="ar-SA"/>
        </w:rPr>
      </w:pPr>
      <w:r w:rsidRPr="008B44BB">
        <w:rPr>
          <w:lang w:eastAsia="en-US"/>
        </w:rPr>
        <w:t>Al-</w:t>
      </w:r>
      <w:proofErr w:type="spellStart"/>
      <w:r w:rsidRPr="008B44BB">
        <w:rPr>
          <w:lang w:eastAsia="en-US"/>
        </w:rPr>
        <w:t>Kodmany</w:t>
      </w:r>
      <w:proofErr w:type="spellEnd"/>
      <w:r w:rsidRPr="008B44BB">
        <w:rPr>
          <w:lang w:eastAsia="en-US"/>
        </w:rPr>
        <w:t>, K. (2024). Refashioning Cities in the Middle East: The Case of Dubai. </w:t>
      </w:r>
      <w:r w:rsidRPr="008B44BB">
        <w:rPr>
          <w:i/>
          <w:iCs/>
          <w:lang w:eastAsia="en-US"/>
        </w:rPr>
        <w:t>International Journal of High-Rise Buildings</w:t>
      </w:r>
      <w:r w:rsidRPr="008B44BB">
        <w:rPr>
          <w:lang w:eastAsia="en-US"/>
        </w:rPr>
        <w:t>, </w:t>
      </w:r>
      <w:r w:rsidRPr="008B44BB">
        <w:rPr>
          <w:i/>
          <w:iCs/>
          <w:lang w:eastAsia="en-US"/>
        </w:rPr>
        <w:t>13</w:t>
      </w:r>
      <w:r w:rsidRPr="008B44BB">
        <w:rPr>
          <w:lang w:eastAsia="en-US"/>
        </w:rPr>
        <w:t>(1), 11-32.</w:t>
      </w:r>
    </w:p>
    <w:p w14:paraId="2C945E16" w14:textId="77777777" w:rsidR="008B44BB" w:rsidRPr="008B44BB" w:rsidRDefault="008B44BB" w:rsidP="008B44BB">
      <w:pPr>
        <w:ind w:left="0" w:firstLine="0"/>
        <w:rPr>
          <w:lang w:eastAsia="en-US" w:bidi="ar-SA"/>
        </w:rPr>
      </w:pPr>
      <w:proofErr w:type="spellStart"/>
      <w:r w:rsidRPr="008B44BB">
        <w:rPr>
          <w:lang w:eastAsia="en-US"/>
        </w:rPr>
        <w:t>Almashehari</w:t>
      </w:r>
      <w:proofErr w:type="spellEnd"/>
      <w:r w:rsidRPr="008B44BB">
        <w:rPr>
          <w:lang w:eastAsia="en-US"/>
        </w:rPr>
        <w:t>, W. G. (2012). </w:t>
      </w:r>
      <w:proofErr w:type="gramStart"/>
      <w:r w:rsidRPr="008B44BB">
        <w:rPr>
          <w:i/>
          <w:iCs/>
          <w:lang w:eastAsia="en-US"/>
        </w:rPr>
        <w:t>How</w:t>
      </w:r>
      <w:proofErr w:type="gramEnd"/>
      <w:r w:rsidRPr="008B44BB">
        <w:rPr>
          <w:i/>
          <w:iCs/>
          <w:lang w:eastAsia="en-US"/>
        </w:rPr>
        <w:t xml:space="preserve"> Green Building Passive Design Techniques Can Enhance the Lighting and Thermal Indoor Environment in Museums</w:t>
      </w:r>
      <w:r w:rsidRPr="008B44BB">
        <w:rPr>
          <w:lang w:eastAsia="en-US"/>
        </w:rPr>
        <w:t> (Master's thesis, The British University in Dubai).</w:t>
      </w:r>
    </w:p>
    <w:p w14:paraId="52EA29D0" w14:textId="2A970C1A" w:rsidR="008B44BB" w:rsidRPr="008B44BB" w:rsidRDefault="008B44BB" w:rsidP="008B44BB">
      <w:pPr>
        <w:ind w:left="0" w:firstLine="0"/>
        <w:rPr>
          <w:lang w:eastAsia="en-US" w:bidi="ar-SA"/>
        </w:rPr>
      </w:pPr>
      <w:proofErr w:type="spellStart"/>
      <w:r w:rsidRPr="008B44BB">
        <w:rPr>
          <w:lang w:eastAsia="en-US"/>
        </w:rPr>
        <w:t>AlNaqbi</w:t>
      </w:r>
      <w:proofErr w:type="spellEnd"/>
      <w:r w:rsidRPr="008B44BB">
        <w:rPr>
          <w:lang w:eastAsia="en-US"/>
        </w:rPr>
        <w:t xml:space="preserve">, E., </w:t>
      </w:r>
      <w:r w:rsidR="00ED4239">
        <w:rPr>
          <w:lang w:eastAsia="en-US"/>
        </w:rPr>
        <w:t>and</w:t>
      </w:r>
      <w:r w:rsidRPr="008B44BB">
        <w:rPr>
          <w:lang w:eastAsia="en-US"/>
        </w:rPr>
        <w:t xml:space="preserve"> Shamsudin, F. M. (2024). Greening the UAE workforce: Can green human resource management and domestic environmental regulations support green innovation at the workplace? </w:t>
      </w:r>
      <w:r w:rsidRPr="008B44BB">
        <w:rPr>
          <w:i/>
          <w:iCs/>
          <w:lang w:eastAsia="en-US"/>
        </w:rPr>
        <w:t>Problems and Perspectives in Management</w:t>
      </w:r>
      <w:r w:rsidRPr="008B44BB">
        <w:rPr>
          <w:lang w:eastAsia="en-US"/>
        </w:rPr>
        <w:t>, </w:t>
      </w:r>
      <w:r w:rsidRPr="008B44BB">
        <w:rPr>
          <w:i/>
          <w:iCs/>
          <w:lang w:eastAsia="en-US"/>
        </w:rPr>
        <w:t>22</w:t>
      </w:r>
      <w:r w:rsidRPr="008B44BB">
        <w:rPr>
          <w:lang w:eastAsia="en-US"/>
        </w:rPr>
        <w:t>(1), 593.</w:t>
      </w:r>
    </w:p>
    <w:p w14:paraId="7C52F6C3" w14:textId="77777777" w:rsidR="008B44BB" w:rsidRPr="008B44BB" w:rsidRDefault="008B44BB" w:rsidP="008B44BB">
      <w:pPr>
        <w:ind w:left="0" w:firstLine="0"/>
        <w:rPr>
          <w:lang w:eastAsia="en-US" w:bidi="ar-SA"/>
        </w:rPr>
      </w:pPr>
      <w:r w:rsidRPr="008B44BB">
        <w:rPr>
          <w:lang w:eastAsia="en-US"/>
        </w:rPr>
        <w:t>Al-</w:t>
      </w:r>
      <w:proofErr w:type="spellStart"/>
      <w:r w:rsidRPr="008B44BB">
        <w:rPr>
          <w:lang w:eastAsia="en-US"/>
        </w:rPr>
        <w:t>Sehail</w:t>
      </w:r>
      <w:proofErr w:type="spellEnd"/>
      <w:r w:rsidRPr="008B44BB">
        <w:rPr>
          <w:lang w:eastAsia="en-US"/>
        </w:rPr>
        <w:t>, O. (2024). </w:t>
      </w:r>
      <w:r w:rsidRPr="008B44BB">
        <w:rPr>
          <w:i/>
          <w:iCs/>
          <w:lang w:eastAsia="en-US"/>
        </w:rPr>
        <w:t xml:space="preserve">Burj Khalifa as a technical object: re-visualizing the technological innovation of the world’s tallest building through </w:t>
      </w:r>
      <w:proofErr w:type="spellStart"/>
      <w:r w:rsidRPr="008B44BB">
        <w:rPr>
          <w:i/>
          <w:iCs/>
          <w:lang w:eastAsia="en-US"/>
        </w:rPr>
        <w:t>Simondon’s</w:t>
      </w:r>
      <w:proofErr w:type="spellEnd"/>
      <w:r w:rsidRPr="008B44BB">
        <w:rPr>
          <w:i/>
          <w:iCs/>
          <w:lang w:eastAsia="en-US"/>
        </w:rPr>
        <w:t xml:space="preserve"> Philosophy</w:t>
      </w:r>
      <w:r w:rsidRPr="008B44BB">
        <w:rPr>
          <w:lang w:eastAsia="en-US"/>
        </w:rPr>
        <w:t>. McGill University (Canada).</w:t>
      </w:r>
    </w:p>
    <w:p w14:paraId="15D18DC1" w14:textId="5440B999" w:rsidR="008B44BB" w:rsidRPr="008B44BB" w:rsidRDefault="008B44BB" w:rsidP="008B44BB">
      <w:pPr>
        <w:ind w:left="0" w:firstLine="0"/>
        <w:rPr>
          <w:lang w:eastAsia="en-US" w:bidi="ar-SA"/>
        </w:rPr>
      </w:pPr>
      <w:r w:rsidRPr="008B44BB">
        <w:rPr>
          <w:lang w:eastAsia="en-US"/>
        </w:rPr>
        <w:t xml:space="preserve">Back, Y., </w:t>
      </w:r>
      <w:proofErr w:type="spellStart"/>
      <w:r w:rsidRPr="008B44BB">
        <w:rPr>
          <w:lang w:eastAsia="en-US"/>
        </w:rPr>
        <w:t>Parboteeah</w:t>
      </w:r>
      <w:proofErr w:type="spellEnd"/>
      <w:r w:rsidRPr="008B44BB">
        <w:rPr>
          <w:lang w:eastAsia="en-US"/>
        </w:rPr>
        <w:t xml:space="preserve">, K. P., </w:t>
      </w:r>
      <w:r w:rsidR="00ED4239">
        <w:rPr>
          <w:lang w:eastAsia="en-US"/>
        </w:rPr>
        <w:t>and</w:t>
      </w:r>
      <w:r w:rsidRPr="008B44BB">
        <w:rPr>
          <w:lang w:eastAsia="en-US"/>
        </w:rPr>
        <w:t xml:space="preserve"> Nam, D. I. (2014). Innovation in emerging markets: The role of management consulting firms. </w:t>
      </w:r>
      <w:r w:rsidRPr="008B44BB">
        <w:rPr>
          <w:i/>
          <w:iCs/>
          <w:lang w:eastAsia="en-US"/>
        </w:rPr>
        <w:t>Journal of international management</w:t>
      </w:r>
      <w:r w:rsidRPr="008B44BB">
        <w:rPr>
          <w:lang w:eastAsia="en-US"/>
        </w:rPr>
        <w:t>, </w:t>
      </w:r>
      <w:r w:rsidRPr="008B44BB">
        <w:rPr>
          <w:i/>
          <w:iCs/>
          <w:lang w:eastAsia="en-US"/>
        </w:rPr>
        <w:t>20</w:t>
      </w:r>
      <w:r w:rsidRPr="008B44BB">
        <w:rPr>
          <w:lang w:eastAsia="en-US"/>
        </w:rPr>
        <w:t>(4), 390-405.</w:t>
      </w:r>
    </w:p>
    <w:p w14:paraId="2337E2C8" w14:textId="3CE44EB8" w:rsidR="008B44BB" w:rsidRPr="008B44BB" w:rsidRDefault="008B44BB" w:rsidP="008B44BB">
      <w:pPr>
        <w:ind w:left="0" w:firstLine="0"/>
        <w:rPr>
          <w:lang w:eastAsia="en-US" w:bidi="ar-SA"/>
        </w:rPr>
      </w:pPr>
      <w:r w:rsidRPr="008B44BB">
        <w:rPr>
          <w:lang w:eastAsia="en-US"/>
        </w:rPr>
        <w:t xml:space="preserve">Bala, M., </w:t>
      </w:r>
      <w:r w:rsidR="00ED4239">
        <w:rPr>
          <w:lang w:eastAsia="en-US"/>
        </w:rPr>
        <w:t>and</w:t>
      </w:r>
      <w:r w:rsidRPr="008B44BB">
        <w:rPr>
          <w:lang w:eastAsia="en-US"/>
        </w:rPr>
        <w:t xml:space="preserve"> Stevenson, K. (2024). The Role </w:t>
      </w:r>
      <w:proofErr w:type="gramStart"/>
      <w:r w:rsidRPr="008B44BB">
        <w:rPr>
          <w:lang w:eastAsia="en-US"/>
        </w:rPr>
        <w:t>Of</w:t>
      </w:r>
      <w:proofErr w:type="gramEnd"/>
      <w:r w:rsidRPr="008B44BB">
        <w:rPr>
          <w:lang w:eastAsia="en-US"/>
        </w:rPr>
        <w:t xml:space="preserve"> Public Spaces In Promoting Sustainable Tourism: A Case Study In Dubai. </w:t>
      </w:r>
      <w:r w:rsidRPr="008B44BB">
        <w:rPr>
          <w:i/>
          <w:iCs/>
          <w:lang w:eastAsia="en-US"/>
        </w:rPr>
        <w:t>Educational Administration: Theory and Practice</w:t>
      </w:r>
      <w:r w:rsidRPr="008B44BB">
        <w:rPr>
          <w:lang w:eastAsia="en-US"/>
        </w:rPr>
        <w:t>, </w:t>
      </w:r>
      <w:r w:rsidRPr="008B44BB">
        <w:rPr>
          <w:i/>
          <w:iCs/>
          <w:lang w:eastAsia="en-US"/>
        </w:rPr>
        <w:t>30</w:t>
      </w:r>
      <w:r w:rsidRPr="008B44BB">
        <w:rPr>
          <w:lang w:eastAsia="en-US"/>
        </w:rPr>
        <w:t>(4), 1594-1606.</w:t>
      </w:r>
    </w:p>
    <w:p w14:paraId="3203D8F1" w14:textId="77777777" w:rsidR="008B44BB" w:rsidRPr="008B44BB" w:rsidRDefault="008B44BB" w:rsidP="008B44BB">
      <w:pPr>
        <w:ind w:left="0" w:firstLine="0"/>
        <w:rPr>
          <w:lang w:eastAsia="en-US" w:bidi="ar-SA"/>
        </w:rPr>
      </w:pPr>
      <w:r w:rsidRPr="008B44BB">
        <w:rPr>
          <w:lang w:eastAsia="en-US"/>
        </w:rPr>
        <w:lastRenderedPageBreak/>
        <w:t>Balakrishnan, M. S. (2011). Jumeirah Group, UAE. </w:t>
      </w:r>
      <w:r w:rsidRPr="008B44BB">
        <w:rPr>
          <w:i/>
          <w:iCs/>
          <w:lang w:eastAsia="en-US"/>
        </w:rPr>
        <w:t>Emerald Emerging Markets Case Studies</w:t>
      </w:r>
      <w:r w:rsidRPr="008B44BB">
        <w:rPr>
          <w:lang w:eastAsia="en-US"/>
        </w:rPr>
        <w:t>, </w:t>
      </w:r>
      <w:r w:rsidRPr="008B44BB">
        <w:rPr>
          <w:i/>
          <w:iCs/>
          <w:lang w:eastAsia="en-US"/>
        </w:rPr>
        <w:t>1</w:t>
      </w:r>
      <w:r w:rsidRPr="008B44BB">
        <w:rPr>
          <w:lang w:eastAsia="en-US"/>
        </w:rPr>
        <w:t>(1), 1-6.</w:t>
      </w:r>
    </w:p>
    <w:p w14:paraId="58A65790" w14:textId="04CA26E0" w:rsidR="008B44BB" w:rsidRPr="008B44BB" w:rsidRDefault="008B44BB" w:rsidP="008B44BB">
      <w:pPr>
        <w:ind w:left="0" w:firstLine="0"/>
        <w:rPr>
          <w:lang w:eastAsia="en-US" w:bidi="ar-SA"/>
        </w:rPr>
      </w:pPr>
      <w:r w:rsidRPr="008B44BB">
        <w:rPr>
          <w:lang w:eastAsia="en-US"/>
        </w:rPr>
        <w:t xml:space="preserve">Barreiro-Gomez, J., </w:t>
      </w:r>
      <w:proofErr w:type="spellStart"/>
      <w:r w:rsidRPr="008B44BB">
        <w:rPr>
          <w:lang w:eastAsia="en-US"/>
        </w:rPr>
        <w:t>Choutri</w:t>
      </w:r>
      <w:proofErr w:type="spellEnd"/>
      <w:r w:rsidRPr="008B44BB">
        <w:rPr>
          <w:lang w:eastAsia="en-US"/>
        </w:rPr>
        <w:t xml:space="preserve">, S. E., </w:t>
      </w:r>
      <w:r w:rsidR="00ED4239">
        <w:rPr>
          <w:lang w:eastAsia="en-US"/>
        </w:rPr>
        <w:t>and</w:t>
      </w:r>
      <w:r w:rsidRPr="008B44BB">
        <w:rPr>
          <w:lang w:eastAsia="en-US"/>
        </w:rPr>
        <w:t xml:space="preserve"> </w:t>
      </w:r>
      <w:proofErr w:type="spellStart"/>
      <w:r w:rsidRPr="008B44BB">
        <w:rPr>
          <w:lang w:eastAsia="en-US"/>
        </w:rPr>
        <w:t>Tembine</w:t>
      </w:r>
      <w:proofErr w:type="spellEnd"/>
      <w:r w:rsidRPr="008B44BB">
        <w:rPr>
          <w:lang w:eastAsia="en-US"/>
        </w:rPr>
        <w:t>, H. (2021). Risk-awareness in multi-level building evacuation with smoke: Burj Khalifa case study. </w:t>
      </w:r>
      <w:proofErr w:type="spellStart"/>
      <w:r w:rsidRPr="008B44BB">
        <w:rPr>
          <w:i/>
          <w:iCs/>
          <w:lang w:eastAsia="en-US"/>
        </w:rPr>
        <w:t>Automatica</w:t>
      </w:r>
      <w:proofErr w:type="spellEnd"/>
      <w:r w:rsidRPr="008B44BB">
        <w:rPr>
          <w:lang w:eastAsia="en-US"/>
        </w:rPr>
        <w:t>, </w:t>
      </w:r>
      <w:r w:rsidRPr="008B44BB">
        <w:rPr>
          <w:i/>
          <w:iCs/>
          <w:lang w:eastAsia="en-US"/>
        </w:rPr>
        <w:t>129</w:t>
      </w:r>
      <w:r w:rsidRPr="008B44BB">
        <w:rPr>
          <w:lang w:eastAsia="en-US"/>
        </w:rPr>
        <w:t>, 109625.</w:t>
      </w:r>
    </w:p>
    <w:p w14:paraId="007A0A21" w14:textId="77777777" w:rsidR="008B44BB" w:rsidRPr="008B44BB" w:rsidRDefault="008B44BB" w:rsidP="008B44BB">
      <w:pPr>
        <w:ind w:left="0" w:firstLine="0"/>
        <w:rPr>
          <w:lang w:eastAsia="en-US" w:bidi="ar-SA"/>
        </w:rPr>
      </w:pPr>
      <w:proofErr w:type="spellStart"/>
      <w:r w:rsidRPr="008B44BB">
        <w:rPr>
          <w:lang w:eastAsia="en-US"/>
        </w:rPr>
        <w:t>Bitelmal</w:t>
      </w:r>
      <w:proofErr w:type="spellEnd"/>
      <w:r w:rsidRPr="008B44BB">
        <w:rPr>
          <w:lang w:eastAsia="en-US"/>
        </w:rPr>
        <w:t>, M. A. (2010). </w:t>
      </w:r>
      <w:r w:rsidRPr="008B44BB">
        <w:rPr>
          <w:i/>
          <w:iCs/>
          <w:lang w:eastAsia="en-US"/>
        </w:rPr>
        <w:t>Strategic challenges facing airports in gaining competitive strengths: lessons from the practice of Dubai International Airport</w:t>
      </w:r>
      <w:r w:rsidRPr="008B44BB">
        <w:rPr>
          <w:lang w:eastAsia="en-US"/>
        </w:rPr>
        <w:t xml:space="preserve"> (Doctoral dissertation, © Mohamed Abdalla </w:t>
      </w:r>
      <w:proofErr w:type="spellStart"/>
      <w:r w:rsidRPr="008B44BB">
        <w:rPr>
          <w:lang w:eastAsia="en-US"/>
        </w:rPr>
        <w:t>Bitelmal</w:t>
      </w:r>
      <w:proofErr w:type="spellEnd"/>
      <w:r w:rsidRPr="008B44BB">
        <w:rPr>
          <w:lang w:eastAsia="en-US"/>
        </w:rPr>
        <w:t>).</w:t>
      </w:r>
    </w:p>
    <w:p w14:paraId="64E34D28" w14:textId="33614C4D" w:rsidR="008B44BB" w:rsidRPr="008B44BB" w:rsidRDefault="008B44BB" w:rsidP="008B44BB">
      <w:pPr>
        <w:ind w:left="0" w:firstLine="0"/>
        <w:rPr>
          <w:lang w:eastAsia="en-US" w:bidi="ar-SA"/>
        </w:rPr>
      </w:pPr>
      <w:r w:rsidRPr="008B44BB">
        <w:rPr>
          <w:lang w:eastAsia="en-US" w:bidi="ar-SA"/>
        </w:rPr>
        <w:t xml:space="preserve">Chan, E. S. W., </w:t>
      </w:r>
      <w:proofErr w:type="spellStart"/>
      <w:r w:rsidRPr="008B44BB">
        <w:rPr>
          <w:lang w:eastAsia="en-US" w:bidi="ar-SA"/>
        </w:rPr>
        <w:t>Okumus</w:t>
      </w:r>
      <w:proofErr w:type="spellEnd"/>
      <w:r w:rsidRPr="008B44BB">
        <w:rPr>
          <w:lang w:eastAsia="en-US" w:bidi="ar-SA"/>
        </w:rPr>
        <w:t xml:space="preserve">, F., </w:t>
      </w:r>
      <w:r w:rsidR="00ED4239">
        <w:rPr>
          <w:lang w:eastAsia="en-US" w:bidi="ar-SA"/>
        </w:rPr>
        <w:t>and</w:t>
      </w:r>
      <w:r w:rsidRPr="008B44BB">
        <w:rPr>
          <w:lang w:eastAsia="en-US" w:bidi="ar-SA"/>
        </w:rPr>
        <w:t xml:space="preserve"> Chan, W. (2019). Barriers to environmental management in the hotel industry. </w:t>
      </w:r>
      <w:r w:rsidRPr="008B44BB">
        <w:rPr>
          <w:i/>
          <w:iCs/>
          <w:lang w:eastAsia="en-US" w:bidi="ar-SA"/>
        </w:rPr>
        <w:t>International Journal of Hospitality Management, 26</w:t>
      </w:r>
      <w:r w:rsidRPr="008B44BB">
        <w:rPr>
          <w:lang w:eastAsia="en-US" w:bidi="ar-SA"/>
        </w:rPr>
        <w:t xml:space="preserve">(1), 87-97. </w:t>
      </w:r>
    </w:p>
    <w:p w14:paraId="7F13E812" w14:textId="77777777" w:rsidR="008B44BB" w:rsidRPr="008B44BB" w:rsidRDefault="008B44BB" w:rsidP="008B44BB">
      <w:pPr>
        <w:ind w:left="0" w:firstLine="0"/>
        <w:rPr>
          <w:lang w:eastAsia="en-US" w:bidi="ar-SA"/>
        </w:rPr>
      </w:pPr>
      <w:proofErr w:type="spellStart"/>
      <w:r w:rsidRPr="008B44BB">
        <w:rPr>
          <w:lang w:eastAsia="en-US"/>
        </w:rPr>
        <w:t>Christidi</w:t>
      </w:r>
      <w:proofErr w:type="spellEnd"/>
      <w:r w:rsidRPr="008B44BB">
        <w:rPr>
          <w:lang w:eastAsia="en-US"/>
        </w:rPr>
        <w:t>, N. (2024). </w:t>
      </w:r>
      <w:r w:rsidRPr="008B44BB">
        <w:rPr>
          <w:i/>
          <w:iCs/>
          <w:lang w:eastAsia="en-US"/>
        </w:rPr>
        <w:t>Envisioning Water: Sustainability and Future-Making in Dubai and Los Angeles</w:t>
      </w:r>
      <w:r w:rsidRPr="008B44BB">
        <w:rPr>
          <w:lang w:eastAsia="en-US"/>
        </w:rPr>
        <w:t> (Doctoral dissertation, Massachusetts Institute of Technology).</w:t>
      </w:r>
    </w:p>
    <w:p w14:paraId="39BAFF76" w14:textId="77777777" w:rsidR="008B44BB" w:rsidRPr="008B44BB" w:rsidRDefault="008B44BB" w:rsidP="008B44BB">
      <w:pPr>
        <w:ind w:left="0" w:firstLine="0"/>
        <w:rPr>
          <w:lang w:eastAsia="en-US" w:bidi="ar-SA"/>
        </w:rPr>
      </w:pPr>
      <w:proofErr w:type="spellStart"/>
      <w:r w:rsidRPr="008B44BB">
        <w:rPr>
          <w:lang w:eastAsia="en-US"/>
        </w:rPr>
        <w:t>Csiszarik-Kocsir</w:t>
      </w:r>
      <w:proofErr w:type="spellEnd"/>
      <w:r w:rsidRPr="008B44BB">
        <w:rPr>
          <w:lang w:eastAsia="en-US"/>
        </w:rPr>
        <w:t>, A. (2024). Project Success from the Stakeholder’s Perspective: Evaluating Global Architecture Projects from the User’s Perspective. </w:t>
      </w:r>
      <w:r w:rsidRPr="008B44BB">
        <w:rPr>
          <w:i/>
          <w:iCs/>
          <w:lang w:eastAsia="en-US"/>
        </w:rPr>
        <w:t>The Eurasia Proceedings of Educational and Social Sciences</w:t>
      </w:r>
      <w:r w:rsidRPr="008B44BB">
        <w:rPr>
          <w:lang w:eastAsia="en-US"/>
        </w:rPr>
        <w:t>, </w:t>
      </w:r>
      <w:r w:rsidRPr="008B44BB">
        <w:rPr>
          <w:i/>
          <w:iCs/>
          <w:lang w:eastAsia="en-US"/>
        </w:rPr>
        <w:t>39</w:t>
      </w:r>
      <w:r w:rsidRPr="008B44BB">
        <w:rPr>
          <w:lang w:eastAsia="en-US"/>
        </w:rPr>
        <w:t>, 207-215.</w:t>
      </w:r>
    </w:p>
    <w:p w14:paraId="55E734B2" w14:textId="77777777" w:rsidR="008B44BB" w:rsidRPr="008B44BB" w:rsidRDefault="008B44BB" w:rsidP="008B44BB">
      <w:pPr>
        <w:ind w:left="0" w:firstLine="0"/>
        <w:rPr>
          <w:lang w:eastAsia="en-US" w:bidi="ar-SA"/>
        </w:rPr>
      </w:pPr>
      <w:proofErr w:type="spellStart"/>
      <w:r w:rsidRPr="008B44BB">
        <w:rPr>
          <w:lang w:eastAsia="en-US"/>
        </w:rPr>
        <w:t>Csiszarik-Kocsir</w:t>
      </w:r>
      <w:proofErr w:type="spellEnd"/>
      <w:r w:rsidRPr="008B44BB">
        <w:rPr>
          <w:lang w:eastAsia="en-US"/>
        </w:rPr>
        <w:t>, A. (2024). Project Success from the Stakeholder’s Perspective: Evaluating Global Architecture Projects from the User’s Perspective. </w:t>
      </w:r>
      <w:r w:rsidRPr="008B44BB">
        <w:rPr>
          <w:i/>
          <w:iCs/>
          <w:lang w:eastAsia="en-US"/>
        </w:rPr>
        <w:t>The Eurasia Proceedings of Educational and Social Sciences</w:t>
      </w:r>
      <w:r w:rsidRPr="008B44BB">
        <w:rPr>
          <w:lang w:eastAsia="en-US"/>
        </w:rPr>
        <w:t>, </w:t>
      </w:r>
      <w:r w:rsidRPr="008B44BB">
        <w:rPr>
          <w:i/>
          <w:iCs/>
          <w:lang w:eastAsia="en-US"/>
        </w:rPr>
        <w:t>39</w:t>
      </w:r>
      <w:r w:rsidRPr="008B44BB">
        <w:rPr>
          <w:lang w:eastAsia="en-US"/>
        </w:rPr>
        <w:t>, 207-215.</w:t>
      </w:r>
    </w:p>
    <w:p w14:paraId="21DD80E9" w14:textId="6F5AC157" w:rsidR="008B44BB" w:rsidRPr="008B44BB" w:rsidRDefault="008B44BB" w:rsidP="008B44BB">
      <w:pPr>
        <w:ind w:left="0" w:firstLine="0"/>
        <w:rPr>
          <w:lang w:eastAsia="en-US" w:bidi="ar-SA"/>
        </w:rPr>
      </w:pPr>
      <w:proofErr w:type="spellStart"/>
      <w:r w:rsidRPr="008B44BB">
        <w:rPr>
          <w:lang w:eastAsia="en-US"/>
        </w:rPr>
        <w:t>Dandage</w:t>
      </w:r>
      <w:proofErr w:type="spellEnd"/>
      <w:r w:rsidRPr="008B44BB">
        <w:rPr>
          <w:lang w:eastAsia="en-US"/>
        </w:rPr>
        <w:t xml:space="preserve">, R. V., Mantha, S. S., </w:t>
      </w:r>
      <w:r w:rsidR="00ED4239">
        <w:rPr>
          <w:lang w:eastAsia="en-US"/>
        </w:rPr>
        <w:t>and</w:t>
      </w:r>
      <w:r w:rsidRPr="008B44BB">
        <w:rPr>
          <w:lang w:eastAsia="en-US"/>
        </w:rPr>
        <w:t xml:space="preserve"> Rane, S. B. (2019). Strategy development using TOWS matrix for international project risk management based on prioritization of risk categories. </w:t>
      </w:r>
      <w:r w:rsidRPr="008B44BB">
        <w:rPr>
          <w:i/>
          <w:iCs/>
          <w:lang w:eastAsia="en-US"/>
        </w:rPr>
        <w:t>International Journal of Managing Projects in Business</w:t>
      </w:r>
      <w:r w:rsidRPr="008B44BB">
        <w:rPr>
          <w:lang w:eastAsia="en-US"/>
        </w:rPr>
        <w:t>, </w:t>
      </w:r>
      <w:r w:rsidRPr="008B44BB">
        <w:rPr>
          <w:i/>
          <w:iCs/>
          <w:lang w:eastAsia="en-US"/>
        </w:rPr>
        <w:t>12</w:t>
      </w:r>
      <w:r w:rsidRPr="008B44BB">
        <w:rPr>
          <w:lang w:eastAsia="en-US"/>
        </w:rPr>
        <w:t>(4), 1003-1029.</w:t>
      </w:r>
    </w:p>
    <w:p w14:paraId="49A721DE" w14:textId="3BC486D4" w:rsidR="008B44BB" w:rsidRPr="008B44BB" w:rsidRDefault="008B44BB" w:rsidP="008B44BB">
      <w:pPr>
        <w:ind w:left="0" w:firstLine="0"/>
        <w:rPr>
          <w:lang w:eastAsia="en-US" w:bidi="ar-SA"/>
        </w:rPr>
      </w:pPr>
      <w:r w:rsidRPr="008B44BB">
        <w:rPr>
          <w:lang w:eastAsia="en-US"/>
        </w:rPr>
        <w:t xml:space="preserve">De Jong, M., Hoppe, T., </w:t>
      </w:r>
      <w:r w:rsidR="00ED4239">
        <w:rPr>
          <w:lang w:eastAsia="en-US"/>
        </w:rPr>
        <w:t>and</w:t>
      </w:r>
      <w:r w:rsidRPr="008B44BB">
        <w:rPr>
          <w:lang w:eastAsia="en-US"/>
        </w:rPr>
        <w:t xml:space="preserve"> Noori, N. (2019). City branding, sustainable urban development and the rentier state. How do Qatar, Abu Dhabi and Dubai present themselves in the age of post oil and global warming? </w:t>
      </w:r>
      <w:r w:rsidRPr="008B44BB">
        <w:rPr>
          <w:i/>
          <w:iCs/>
          <w:lang w:eastAsia="en-US"/>
        </w:rPr>
        <w:t>Energies</w:t>
      </w:r>
      <w:r w:rsidRPr="008B44BB">
        <w:rPr>
          <w:lang w:eastAsia="en-US"/>
        </w:rPr>
        <w:t>, </w:t>
      </w:r>
      <w:r w:rsidRPr="008B44BB">
        <w:rPr>
          <w:i/>
          <w:iCs/>
          <w:lang w:eastAsia="en-US"/>
        </w:rPr>
        <w:t>12</w:t>
      </w:r>
      <w:r w:rsidRPr="008B44BB">
        <w:rPr>
          <w:lang w:eastAsia="en-US"/>
        </w:rPr>
        <w:t>(9), 1657.</w:t>
      </w:r>
    </w:p>
    <w:p w14:paraId="2BCB1678" w14:textId="77777777" w:rsidR="008B44BB" w:rsidRPr="008B44BB" w:rsidRDefault="008B44BB" w:rsidP="008B44BB">
      <w:pPr>
        <w:ind w:left="0" w:firstLine="0"/>
        <w:rPr>
          <w:lang w:eastAsia="en-US" w:bidi="ar-SA"/>
        </w:rPr>
      </w:pPr>
      <w:r w:rsidRPr="008B44BB">
        <w:rPr>
          <w:lang w:eastAsia="en-US" w:bidi="ar-SA"/>
        </w:rPr>
        <w:t xml:space="preserve">Dubai Tourism. (2021). Dubai Sustainable Tourism initiative. Government of Dubai. </w:t>
      </w:r>
      <w:hyperlink r:id="rId9" w:tgtFrame="_new" w:history="1">
        <w:r w:rsidRPr="008B44BB">
          <w:rPr>
            <w:rStyle w:val="Hyperlink"/>
            <w:lang w:eastAsia="en-US" w:bidi="ar-SA"/>
          </w:rPr>
          <w:t>https://www.dubaitourism.gov.ae</w:t>
        </w:r>
      </w:hyperlink>
      <w:r w:rsidRPr="008B44BB">
        <w:rPr>
          <w:lang w:eastAsia="en-US" w:bidi="ar-SA"/>
        </w:rPr>
        <w:t xml:space="preserve"> [Accessed et: 5/2/2025].</w:t>
      </w:r>
    </w:p>
    <w:p w14:paraId="2929C4C0" w14:textId="19E10A69" w:rsidR="008B44BB" w:rsidRPr="008B44BB" w:rsidRDefault="008B44BB" w:rsidP="008B44BB">
      <w:pPr>
        <w:ind w:left="0" w:firstLine="0"/>
        <w:rPr>
          <w:lang w:eastAsia="en-US" w:bidi="ar-SA"/>
        </w:rPr>
      </w:pPr>
      <w:r w:rsidRPr="008B44BB">
        <w:rPr>
          <w:lang w:eastAsia="en-US"/>
        </w:rPr>
        <w:t xml:space="preserve">El </w:t>
      </w:r>
      <w:proofErr w:type="spellStart"/>
      <w:r w:rsidRPr="008B44BB">
        <w:rPr>
          <w:lang w:eastAsia="en-US"/>
        </w:rPr>
        <w:t>Samanoudy</w:t>
      </w:r>
      <w:proofErr w:type="spellEnd"/>
      <w:r w:rsidRPr="008B44BB">
        <w:rPr>
          <w:lang w:eastAsia="en-US"/>
        </w:rPr>
        <w:t xml:space="preserve">, G., Mahmoud, N. S. A., </w:t>
      </w:r>
      <w:r w:rsidR="00ED4239">
        <w:rPr>
          <w:lang w:eastAsia="en-US"/>
        </w:rPr>
        <w:t>and</w:t>
      </w:r>
      <w:r w:rsidRPr="008B44BB">
        <w:rPr>
          <w:lang w:eastAsia="en-US"/>
        </w:rPr>
        <w:t xml:space="preserve"> Jung, C. (2024). </w:t>
      </w:r>
      <w:proofErr w:type="spellStart"/>
      <w:r w:rsidRPr="008B44BB">
        <w:rPr>
          <w:lang w:eastAsia="en-US"/>
        </w:rPr>
        <w:t>Analyzing</w:t>
      </w:r>
      <w:proofErr w:type="spellEnd"/>
      <w:r w:rsidRPr="008B44BB">
        <w:rPr>
          <w:lang w:eastAsia="en-US"/>
        </w:rPr>
        <w:t xml:space="preserve"> the effectiveness of building integrated Photovoltaics (BIPV) to reduce the energy consumption in Dubai. </w:t>
      </w:r>
      <w:r w:rsidRPr="008B44BB">
        <w:rPr>
          <w:i/>
          <w:iCs/>
          <w:lang w:eastAsia="en-US"/>
        </w:rPr>
        <w:t>Ain Shams Engineering Journal</w:t>
      </w:r>
      <w:r w:rsidRPr="008B44BB">
        <w:rPr>
          <w:lang w:eastAsia="en-US"/>
        </w:rPr>
        <w:t>, </w:t>
      </w:r>
      <w:r w:rsidRPr="008B44BB">
        <w:rPr>
          <w:i/>
          <w:iCs/>
          <w:lang w:eastAsia="en-US"/>
        </w:rPr>
        <w:t>15</w:t>
      </w:r>
      <w:r w:rsidRPr="008B44BB">
        <w:rPr>
          <w:lang w:eastAsia="en-US"/>
        </w:rPr>
        <w:t>(5), 102682.</w:t>
      </w:r>
    </w:p>
    <w:p w14:paraId="426DB458" w14:textId="77777777" w:rsidR="008B44BB" w:rsidRPr="008B44BB" w:rsidRDefault="008B44BB" w:rsidP="008B44BB">
      <w:pPr>
        <w:ind w:left="0" w:firstLine="0"/>
        <w:rPr>
          <w:lang w:eastAsia="en-US" w:bidi="ar-SA"/>
        </w:rPr>
      </w:pPr>
      <w:proofErr w:type="spellStart"/>
      <w:r w:rsidRPr="008B44BB">
        <w:rPr>
          <w:lang w:eastAsia="en-US"/>
        </w:rPr>
        <w:t>Formaneck</w:t>
      </w:r>
      <w:proofErr w:type="spellEnd"/>
      <w:r w:rsidRPr="008B44BB">
        <w:rPr>
          <w:lang w:eastAsia="en-US"/>
        </w:rPr>
        <w:t>, S. D. (2013). Skyscrapers and economic strategy and development: the case of Bahrain‟ s proposed Murjan Tower. </w:t>
      </w:r>
      <w:r w:rsidRPr="008B44BB">
        <w:rPr>
          <w:i/>
          <w:iCs/>
          <w:lang w:eastAsia="en-US"/>
        </w:rPr>
        <w:t>Journal of Economics, Business and Management</w:t>
      </w:r>
      <w:r w:rsidRPr="008B44BB">
        <w:rPr>
          <w:lang w:eastAsia="en-US"/>
        </w:rPr>
        <w:t>, </w:t>
      </w:r>
      <w:r w:rsidRPr="008B44BB">
        <w:rPr>
          <w:i/>
          <w:iCs/>
          <w:lang w:eastAsia="en-US"/>
        </w:rPr>
        <w:t>1</w:t>
      </w:r>
      <w:r w:rsidRPr="008B44BB">
        <w:rPr>
          <w:lang w:eastAsia="en-US"/>
        </w:rPr>
        <w:t>(4), 350-354.</w:t>
      </w:r>
    </w:p>
    <w:p w14:paraId="05AC6F76" w14:textId="77777777" w:rsidR="008B44BB" w:rsidRPr="008B44BB" w:rsidRDefault="008B44BB" w:rsidP="008B44BB">
      <w:pPr>
        <w:ind w:left="0" w:firstLine="0"/>
        <w:rPr>
          <w:lang w:eastAsia="en-US" w:bidi="ar-SA"/>
        </w:rPr>
      </w:pPr>
      <w:r w:rsidRPr="008B44BB">
        <w:rPr>
          <w:lang w:eastAsia="en-US" w:bidi="ar-SA"/>
        </w:rPr>
        <w:t xml:space="preserve">Global Sustainable Tourism Council (GSTC). (2022). Sustainable tourism standards and certification. </w:t>
      </w:r>
      <w:hyperlink r:id="rId10" w:tgtFrame="_new" w:history="1">
        <w:r w:rsidRPr="008B44BB">
          <w:rPr>
            <w:rStyle w:val="Hyperlink"/>
            <w:lang w:eastAsia="en-US" w:bidi="ar-SA"/>
          </w:rPr>
          <w:t>https://www.gstc.org</w:t>
        </w:r>
      </w:hyperlink>
      <w:r w:rsidRPr="008B44BB">
        <w:rPr>
          <w:lang w:eastAsia="en-US" w:bidi="ar-SA"/>
        </w:rPr>
        <w:t xml:space="preserve"> [Accessed et: 5/2/2025].</w:t>
      </w:r>
    </w:p>
    <w:p w14:paraId="433CAD07" w14:textId="77777777" w:rsidR="008B44BB" w:rsidRPr="008B44BB" w:rsidRDefault="008B44BB" w:rsidP="008B44BB">
      <w:pPr>
        <w:ind w:left="0" w:firstLine="0"/>
        <w:rPr>
          <w:lang w:eastAsia="en-US" w:bidi="ar-SA"/>
        </w:rPr>
      </w:pPr>
      <w:proofErr w:type="spellStart"/>
      <w:r w:rsidRPr="008B44BB">
        <w:rPr>
          <w:lang w:eastAsia="en-US"/>
        </w:rPr>
        <w:lastRenderedPageBreak/>
        <w:t>Gorgenländer</w:t>
      </w:r>
      <w:proofErr w:type="spellEnd"/>
      <w:r w:rsidRPr="008B44BB">
        <w:rPr>
          <w:lang w:eastAsia="en-US"/>
        </w:rPr>
        <w:t>, V. (2010). </w:t>
      </w:r>
      <w:r w:rsidRPr="008B44BB">
        <w:rPr>
          <w:i/>
          <w:iCs/>
          <w:lang w:eastAsia="en-US"/>
        </w:rPr>
        <w:t>A strategic analysis of the construction industry in the United Arab Emirates: Opportunities and threats in the construction business</w:t>
      </w:r>
      <w:r w:rsidRPr="008B44BB">
        <w:rPr>
          <w:lang w:eastAsia="en-US"/>
        </w:rPr>
        <w:t xml:space="preserve">. </w:t>
      </w:r>
      <w:proofErr w:type="spellStart"/>
      <w:r w:rsidRPr="008B44BB">
        <w:rPr>
          <w:lang w:eastAsia="en-US"/>
        </w:rPr>
        <w:t>diplom</w:t>
      </w:r>
      <w:proofErr w:type="spellEnd"/>
      <w:r w:rsidRPr="008B44BB">
        <w:rPr>
          <w:lang w:eastAsia="en-US"/>
        </w:rPr>
        <w:t>. de.</w:t>
      </w:r>
    </w:p>
    <w:p w14:paraId="09C6B100" w14:textId="1D052465" w:rsidR="008B44BB" w:rsidRPr="008B44BB" w:rsidRDefault="008B44BB" w:rsidP="008B44BB">
      <w:pPr>
        <w:ind w:left="0" w:firstLine="0"/>
        <w:rPr>
          <w:lang w:eastAsia="en-US" w:bidi="ar-SA"/>
        </w:rPr>
      </w:pPr>
      <w:proofErr w:type="spellStart"/>
      <w:r w:rsidRPr="008B44BB">
        <w:rPr>
          <w:lang w:eastAsia="en-US" w:bidi="ar-SA"/>
        </w:rPr>
        <w:t>Gössling</w:t>
      </w:r>
      <w:proofErr w:type="spellEnd"/>
      <w:r w:rsidRPr="008B44BB">
        <w:rPr>
          <w:lang w:eastAsia="en-US" w:bidi="ar-SA"/>
        </w:rPr>
        <w:t xml:space="preserve">, S., </w:t>
      </w:r>
      <w:r w:rsidR="00ED4239">
        <w:rPr>
          <w:lang w:eastAsia="en-US" w:bidi="ar-SA"/>
        </w:rPr>
        <w:t>and</w:t>
      </w:r>
      <w:r w:rsidRPr="008B44BB">
        <w:rPr>
          <w:lang w:eastAsia="en-US" w:bidi="ar-SA"/>
        </w:rPr>
        <w:t xml:space="preserve"> Higham, J. (2020). The low-carbon imperative for tourism. </w:t>
      </w:r>
      <w:r w:rsidRPr="008B44BB">
        <w:rPr>
          <w:i/>
          <w:iCs/>
          <w:lang w:eastAsia="en-US" w:bidi="ar-SA"/>
        </w:rPr>
        <w:t>Journal of Sustainable Tourism, 28</w:t>
      </w:r>
      <w:r w:rsidRPr="008B44BB">
        <w:rPr>
          <w:lang w:eastAsia="en-US" w:bidi="ar-SA"/>
        </w:rPr>
        <w:t>(2), 235-244. https://doi.org/10.1080/09669582.2020.1814123</w:t>
      </w:r>
    </w:p>
    <w:p w14:paraId="2680FD1B" w14:textId="0ADB53E5" w:rsidR="008B44BB" w:rsidRPr="008B44BB" w:rsidRDefault="008B44BB" w:rsidP="008B44BB">
      <w:pPr>
        <w:ind w:left="0" w:firstLine="0"/>
        <w:rPr>
          <w:lang w:eastAsia="en-US" w:bidi="ar-SA"/>
        </w:rPr>
      </w:pPr>
      <w:proofErr w:type="spellStart"/>
      <w:r w:rsidRPr="008B44BB">
        <w:rPr>
          <w:lang w:eastAsia="en-US" w:bidi="ar-SA"/>
        </w:rPr>
        <w:t>Gössling</w:t>
      </w:r>
      <w:proofErr w:type="spellEnd"/>
      <w:r w:rsidRPr="008B44BB">
        <w:rPr>
          <w:lang w:eastAsia="en-US" w:bidi="ar-SA"/>
        </w:rPr>
        <w:t xml:space="preserve">, S., </w:t>
      </w:r>
      <w:r w:rsidR="00ED4239">
        <w:rPr>
          <w:lang w:eastAsia="en-US" w:bidi="ar-SA"/>
        </w:rPr>
        <w:t>and</w:t>
      </w:r>
      <w:r w:rsidRPr="008B44BB">
        <w:rPr>
          <w:lang w:eastAsia="en-US" w:bidi="ar-SA"/>
        </w:rPr>
        <w:t xml:space="preserve"> Peeters, P. (2021). Assessing tourism’s global environmental impact 1900-2050. </w:t>
      </w:r>
      <w:r w:rsidRPr="008B44BB">
        <w:rPr>
          <w:i/>
          <w:iCs/>
          <w:lang w:eastAsia="en-US" w:bidi="ar-SA"/>
        </w:rPr>
        <w:t>Journal of Sustainable Tourism, 29</w:t>
      </w:r>
      <w:r w:rsidRPr="008B44BB">
        <w:rPr>
          <w:lang w:eastAsia="en-US" w:bidi="ar-SA"/>
        </w:rPr>
        <w:t xml:space="preserve">(4), 569-583. </w:t>
      </w:r>
    </w:p>
    <w:p w14:paraId="3D7ABFD0" w14:textId="77777777" w:rsidR="008B44BB" w:rsidRPr="008B44BB" w:rsidRDefault="008B44BB" w:rsidP="008B44BB">
      <w:pPr>
        <w:ind w:left="0" w:firstLine="0"/>
        <w:rPr>
          <w:lang w:eastAsia="en-US" w:bidi="ar-SA"/>
        </w:rPr>
      </w:pPr>
      <w:proofErr w:type="spellStart"/>
      <w:r w:rsidRPr="008B44BB">
        <w:rPr>
          <w:lang w:eastAsia="en-US"/>
        </w:rPr>
        <w:t>Guerrucci</w:t>
      </w:r>
      <w:proofErr w:type="spellEnd"/>
      <w:r w:rsidRPr="008B44BB">
        <w:rPr>
          <w:lang w:eastAsia="en-US"/>
        </w:rPr>
        <w:t>, F. (2011). Design with Water. Back to the Future. </w:t>
      </w:r>
      <w:r w:rsidRPr="008B44BB">
        <w:rPr>
          <w:i/>
          <w:iCs/>
          <w:lang w:eastAsia="en-US"/>
        </w:rPr>
        <w:t>Journal of Water Sustainability</w:t>
      </w:r>
      <w:r w:rsidRPr="008B44BB">
        <w:rPr>
          <w:lang w:eastAsia="en-US"/>
        </w:rPr>
        <w:t>, </w:t>
      </w:r>
      <w:r w:rsidRPr="008B44BB">
        <w:rPr>
          <w:i/>
          <w:iCs/>
          <w:lang w:eastAsia="en-US"/>
        </w:rPr>
        <w:t>1</w:t>
      </w:r>
      <w:r w:rsidRPr="008B44BB">
        <w:rPr>
          <w:lang w:eastAsia="en-US"/>
        </w:rPr>
        <w:t>(2), 239-248.</w:t>
      </w:r>
    </w:p>
    <w:p w14:paraId="291D6196" w14:textId="77777777" w:rsidR="008B44BB" w:rsidRPr="008B44BB" w:rsidRDefault="008B44BB" w:rsidP="008B44BB">
      <w:pPr>
        <w:ind w:left="0" w:firstLine="0"/>
        <w:rPr>
          <w:lang w:eastAsia="en-US" w:bidi="ar-SA"/>
        </w:rPr>
      </w:pPr>
      <w:r w:rsidRPr="008B44BB">
        <w:rPr>
          <w:lang w:eastAsia="en-US"/>
        </w:rPr>
        <w:t>Gupta, B. (2024). Strategic Performance Measurement System and Its Impact on Organizational Effectiveness: A Study of UAE Based Organizations. </w:t>
      </w:r>
      <w:r w:rsidRPr="008B44BB">
        <w:rPr>
          <w:i/>
          <w:iCs/>
          <w:lang w:eastAsia="en-US"/>
        </w:rPr>
        <w:t>International Journal of Finance, Insurance and Risk Management</w:t>
      </w:r>
      <w:r w:rsidRPr="008B44BB">
        <w:rPr>
          <w:lang w:eastAsia="en-US"/>
        </w:rPr>
        <w:t>, </w:t>
      </w:r>
      <w:r w:rsidRPr="008B44BB">
        <w:rPr>
          <w:i/>
          <w:iCs/>
          <w:lang w:eastAsia="en-US"/>
        </w:rPr>
        <w:t>14</w:t>
      </w:r>
      <w:r w:rsidRPr="008B44BB">
        <w:rPr>
          <w:lang w:eastAsia="en-US"/>
        </w:rPr>
        <w:t>(2), 35-59.</w:t>
      </w:r>
    </w:p>
    <w:p w14:paraId="673574DB" w14:textId="550913E5" w:rsidR="008B44BB" w:rsidRPr="008B44BB" w:rsidRDefault="008B44BB" w:rsidP="008B44BB">
      <w:pPr>
        <w:ind w:left="0" w:firstLine="0"/>
        <w:rPr>
          <w:lang w:eastAsia="en-US" w:bidi="ar-SA"/>
        </w:rPr>
      </w:pPr>
      <w:proofErr w:type="spellStart"/>
      <w:r w:rsidRPr="008B44BB">
        <w:rPr>
          <w:lang w:eastAsia="en-US"/>
        </w:rPr>
        <w:t>Hassanien</w:t>
      </w:r>
      <w:proofErr w:type="spellEnd"/>
      <w:r w:rsidRPr="008B44BB">
        <w:rPr>
          <w:lang w:eastAsia="en-US"/>
        </w:rPr>
        <w:t xml:space="preserve">, A., </w:t>
      </w:r>
      <w:r w:rsidR="00ED4239">
        <w:rPr>
          <w:lang w:eastAsia="en-US"/>
        </w:rPr>
        <w:t>and</w:t>
      </w:r>
      <w:r w:rsidRPr="008B44BB">
        <w:rPr>
          <w:lang w:eastAsia="en-US"/>
        </w:rPr>
        <w:t xml:space="preserve"> Dale, C. (2019). </w:t>
      </w:r>
      <w:r w:rsidRPr="008B44BB">
        <w:rPr>
          <w:i/>
          <w:iCs/>
          <w:lang w:eastAsia="en-US"/>
        </w:rPr>
        <w:t>Hospitality business development</w:t>
      </w:r>
      <w:r w:rsidRPr="008B44BB">
        <w:rPr>
          <w:lang w:eastAsia="en-US"/>
        </w:rPr>
        <w:t>. Routledge.</w:t>
      </w:r>
    </w:p>
    <w:p w14:paraId="08D0ECB3" w14:textId="77777777" w:rsidR="008B44BB" w:rsidRPr="008B44BB" w:rsidRDefault="008B44BB" w:rsidP="008B44BB">
      <w:pPr>
        <w:ind w:left="0" w:firstLine="0"/>
        <w:rPr>
          <w:lang w:eastAsia="en-US" w:bidi="ar-SA"/>
        </w:rPr>
      </w:pPr>
      <w:r w:rsidRPr="008B44BB">
        <w:rPr>
          <w:lang w:eastAsia="en-US"/>
        </w:rPr>
        <w:t>Hijazi, H. (2022). Capitalize on emerging GCC opportunities: a roadmap for European architectural SME's.</w:t>
      </w:r>
    </w:p>
    <w:p w14:paraId="52153B29" w14:textId="77777777" w:rsidR="008B44BB" w:rsidRPr="008B44BB" w:rsidRDefault="008B44BB" w:rsidP="008B44BB">
      <w:pPr>
        <w:ind w:left="0" w:firstLine="0"/>
        <w:rPr>
          <w:lang w:eastAsia="en-US" w:bidi="ar-SA"/>
        </w:rPr>
      </w:pPr>
      <w:r w:rsidRPr="008B44BB">
        <w:rPr>
          <w:lang w:eastAsia="en-US" w:bidi="ar-SA"/>
        </w:rPr>
        <w:t xml:space="preserve">Hoekstra, A. Y. (2019). Water footprint assessment in tourism: The importance of water conservation. </w:t>
      </w:r>
      <w:r w:rsidRPr="008B44BB">
        <w:rPr>
          <w:i/>
          <w:iCs/>
          <w:lang w:eastAsia="en-US" w:bidi="ar-SA"/>
        </w:rPr>
        <w:t>Tourism Management, 75</w:t>
      </w:r>
      <w:r w:rsidRPr="008B44BB">
        <w:rPr>
          <w:lang w:eastAsia="en-US" w:bidi="ar-SA"/>
        </w:rPr>
        <w:t xml:space="preserve">, 1-10. </w:t>
      </w:r>
    </w:p>
    <w:p w14:paraId="138B6D36" w14:textId="77777777" w:rsidR="008B44BB" w:rsidRPr="008B44BB" w:rsidRDefault="008B44BB" w:rsidP="008B44BB">
      <w:pPr>
        <w:ind w:left="0" w:firstLine="0"/>
        <w:rPr>
          <w:lang w:eastAsia="en-US" w:bidi="ar-SA"/>
        </w:rPr>
      </w:pPr>
      <w:r w:rsidRPr="008B44BB">
        <w:rPr>
          <w:lang w:eastAsia="en-US" w:bidi="ar-SA"/>
        </w:rPr>
        <w:t xml:space="preserve">International Energy Agency (IEA). (2021). Renewable energy in the hospitality sector: Trends and opportunities. </w:t>
      </w:r>
      <w:hyperlink r:id="rId11" w:history="1">
        <w:r w:rsidRPr="008B44BB">
          <w:rPr>
            <w:rStyle w:val="Hyperlink"/>
            <w:lang w:eastAsia="en-US" w:bidi="ar-SA"/>
          </w:rPr>
          <w:t>https://www.iea.org/reports/renewable-energy</w:t>
        </w:r>
      </w:hyperlink>
      <w:r w:rsidRPr="008B44BB">
        <w:rPr>
          <w:lang w:eastAsia="en-US" w:bidi="ar-SA"/>
        </w:rPr>
        <w:t xml:space="preserve"> [Accessed et: 5/2/2025].</w:t>
      </w:r>
    </w:p>
    <w:p w14:paraId="66E977DF" w14:textId="22FB2913" w:rsidR="008B44BB" w:rsidRPr="008B44BB" w:rsidRDefault="008B44BB" w:rsidP="008B44BB">
      <w:pPr>
        <w:ind w:left="0" w:firstLine="0"/>
        <w:rPr>
          <w:lang w:eastAsia="en-US" w:bidi="ar-SA"/>
        </w:rPr>
      </w:pPr>
      <w:r w:rsidRPr="008B44BB">
        <w:rPr>
          <w:lang w:eastAsia="en-US"/>
        </w:rPr>
        <w:t xml:space="preserve">Jamil, M., Ahmad, F., </w:t>
      </w:r>
      <w:r w:rsidR="00ED4239">
        <w:rPr>
          <w:lang w:eastAsia="en-US"/>
        </w:rPr>
        <w:t>and</w:t>
      </w:r>
      <w:r w:rsidRPr="008B44BB">
        <w:rPr>
          <w:lang w:eastAsia="en-US"/>
        </w:rPr>
        <w:t xml:space="preserve"> Jeon, Y. J. (2016). Renewable energy technologies adopted by the UAE: Prospects and challenges–A comprehensive overview. </w:t>
      </w:r>
      <w:r w:rsidRPr="008B44BB">
        <w:rPr>
          <w:i/>
          <w:iCs/>
          <w:lang w:eastAsia="en-US"/>
        </w:rPr>
        <w:t>Renewable and Sustainable Energy Reviews</w:t>
      </w:r>
      <w:r w:rsidRPr="008B44BB">
        <w:rPr>
          <w:lang w:eastAsia="en-US"/>
        </w:rPr>
        <w:t>, </w:t>
      </w:r>
      <w:r w:rsidRPr="008B44BB">
        <w:rPr>
          <w:i/>
          <w:iCs/>
          <w:lang w:eastAsia="en-US"/>
        </w:rPr>
        <w:t>55</w:t>
      </w:r>
      <w:r w:rsidRPr="008B44BB">
        <w:rPr>
          <w:lang w:eastAsia="en-US"/>
        </w:rPr>
        <w:t>, 1181-1194.</w:t>
      </w:r>
    </w:p>
    <w:p w14:paraId="25A89C40" w14:textId="3ECFB08F" w:rsidR="008B44BB" w:rsidRPr="008B44BB" w:rsidRDefault="008B44BB" w:rsidP="008B44BB">
      <w:pPr>
        <w:ind w:left="0" w:firstLine="0"/>
        <w:rPr>
          <w:lang w:eastAsia="en-US" w:bidi="ar-SA"/>
        </w:rPr>
      </w:pPr>
      <w:r w:rsidRPr="008B44BB">
        <w:rPr>
          <w:lang w:eastAsia="en-US" w:bidi="ar-SA"/>
        </w:rPr>
        <w:t xml:space="preserve">Jones, P., Hillier, D., </w:t>
      </w:r>
      <w:r w:rsidR="00ED4239">
        <w:rPr>
          <w:lang w:eastAsia="en-US" w:bidi="ar-SA"/>
        </w:rPr>
        <w:t>and</w:t>
      </w:r>
      <w:r w:rsidRPr="008B44BB">
        <w:rPr>
          <w:lang w:eastAsia="en-US" w:bidi="ar-SA"/>
        </w:rPr>
        <w:t xml:space="preserve"> Comfort, D. (2021). Sustainability in the luxury hotel sector. </w:t>
      </w:r>
      <w:r w:rsidRPr="008B44BB">
        <w:rPr>
          <w:i/>
          <w:iCs/>
          <w:lang w:eastAsia="en-US" w:bidi="ar-SA"/>
        </w:rPr>
        <w:t>International Journal of Contemporary Hospitality Management, 33</w:t>
      </w:r>
      <w:r w:rsidRPr="008B44BB">
        <w:rPr>
          <w:lang w:eastAsia="en-US" w:bidi="ar-SA"/>
        </w:rPr>
        <w:t>(6), 1809-1827. [Accessed et: 5/2/2025].</w:t>
      </w:r>
    </w:p>
    <w:p w14:paraId="507F0EDA" w14:textId="77777777" w:rsidR="008B44BB" w:rsidRPr="008B44BB" w:rsidRDefault="008B44BB" w:rsidP="008B44BB">
      <w:pPr>
        <w:ind w:left="0" w:firstLine="0"/>
        <w:rPr>
          <w:lang w:eastAsia="en-US" w:bidi="ar-SA"/>
        </w:rPr>
      </w:pPr>
      <w:r w:rsidRPr="008B44BB">
        <w:rPr>
          <w:lang w:eastAsia="en-US"/>
        </w:rPr>
        <w:t>Kalous, J. (2013). STEEPLED Analysis for Education Leaders. </w:t>
      </w:r>
      <w:r w:rsidRPr="008B44BB">
        <w:rPr>
          <w:i/>
          <w:iCs/>
          <w:lang w:eastAsia="en-US"/>
        </w:rPr>
        <w:t>Educational Leaders as Change Agents</w:t>
      </w:r>
      <w:r w:rsidRPr="008B44BB">
        <w:rPr>
          <w:lang w:eastAsia="en-US"/>
        </w:rPr>
        <w:t>, 5.</w:t>
      </w:r>
    </w:p>
    <w:p w14:paraId="3569A59A" w14:textId="033B5148" w:rsidR="008B44BB" w:rsidRPr="008B44BB" w:rsidRDefault="008B44BB" w:rsidP="008B44BB">
      <w:pPr>
        <w:ind w:left="0" w:firstLine="0"/>
        <w:rPr>
          <w:lang w:eastAsia="en-US" w:bidi="ar-SA"/>
        </w:rPr>
      </w:pPr>
      <w:r w:rsidRPr="008B44BB">
        <w:rPr>
          <w:lang w:eastAsia="en-US"/>
        </w:rPr>
        <w:t xml:space="preserve">Kijewski-Correa, T., </w:t>
      </w:r>
      <w:r w:rsidR="00ED4239">
        <w:rPr>
          <w:lang w:eastAsia="en-US"/>
        </w:rPr>
        <w:t>and</w:t>
      </w:r>
      <w:r w:rsidRPr="008B44BB">
        <w:rPr>
          <w:lang w:eastAsia="en-US"/>
        </w:rPr>
        <w:t xml:space="preserve"> Bartolini, A. (2018). Flexible architectures for full-scale performance evaluation of tall buildings: Burj Khalifa and beyond. In </w:t>
      </w:r>
      <w:r w:rsidRPr="008B44BB">
        <w:rPr>
          <w:i/>
          <w:iCs/>
          <w:lang w:eastAsia="en-US"/>
        </w:rPr>
        <w:t>Experimental Vibration Analysis for Civil Structures: Testing, Sensing, Monitoring, and Control 7</w:t>
      </w:r>
      <w:r w:rsidRPr="008B44BB">
        <w:rPr>
          <w:lang w:eastAsia="en-US"/>
        </w:rPr>
        <w:t> (pp. 17-37). Springer International Publishing.</w:t>
      </w:r>
    </w:p>
    <w:p w14:paraId="3102C7B5" w14:textId="453CFCC0" w:rsidR="008B44BB" w:rsidRPr="008B44BB" w:rsidRDefault="008B44BB" w:rsidP="008B44BB">
      <w:pPr>
        <w:ind w:left="0" w:firstLine="0"/>
        <w:rPr>
          <w:lang w:eastAsia="en-US" w:bidi="ar-SA"/>
        </w:rPr>
      </w:pPr>
      <w:r w:rsidRPr="008B44BB">
        <w:rPr>
          <w:lang w:eastAsia="en-US"/>
        </w:rPr>
        <w:t xml:space="preserve">Kotsi, F., Balakrishnan, M. S., Michael, I., </w:t>
      </w:r>
      <w:r w:rsidR="00ED4239">
        <w:rPr>
          <w:lang w:eastAsia="en-US"/>
        </w:rPr>
        <w:t>and</w:t>
      </w:r>
      <w:r w:rsidRPr="008B44BB">
        <w:rPr>
          <w:lang w:eastAsia="en-US"/>
        </w:rPr>
        <w:t xml:space="preserve"> Ramsøy, T. Z. (2018). Place branding: Aligning multiple stakeholder perception of visual and auditory communication elements. </w:t>
      </w:r>
      <w:r w:rsidRPr="008B44BB">
        <w:rPr>
          <w:i/>
          <w:iCs/>
          <w:lang w:eastAsia="en-US"/>
        </w:rPr>
        <w:t xml:space="preserve">Journal of destination marketing </w:t>
      </w:r>
      <w:r w:rsidR="00ED4239">
        <w:rPr>
          <w:i/>
          <w:iCs/>
          <w:lang w:eastAsia="en-US"/>
        </w:rPr>
        <w:t>and</w:t>
      </w:r>
      <w:r w:rsidRPr="008B44BB">
        <w:rPr>
          <w:i/>
          <w:iCs/>
          <w:lang w:eastAsia="en-US"/>
        </w:rPr>
        <w:t xml:space="preserve"> management</w:t>
      </w:r>
      <w:r w:rsidRPr="008B44BB">
        <w:rPr>
          <w:lang w:eastAsia="en-US"/>
        </w:rPr>
        <w:t>, </w:t>
      </w:r>
      <w:r w:rsidRPr="008B44BB">
        <w:rPr>
          <w:i/>
          <w:iCs/>
          <w:lang w:eastAsia="en-US"/>
        </w:rPr>
        <w:t>7</w:t>
      </w:r>
      <w:r w:rsidRPr="008B44BB">
        <w:rPr>
          <w:lang w:eastAsia="en-US"/>
        </w:rPr>
        <w:t>, 112-130.</w:t>
      </w:r>
    </w:p>
    <w:p w14:paraId="52B43E86" w14:textId="77777777" w:rsidR="008B44BB" w:rsidRPr="008B44BB" w:rsidRDefault="008B44BB" w:rsidP="008B44BB">
      <w:pPr>
        <w:ind w:left="0" w:firstLine="0"/>
        <w:rPr>
          <w:lang w:eastAsia="en-US" w:bidi="ar-SA"/>
        </w:rPr>
      </w:pPr>
      <w:proofErr w:type="spellStart"/>
      <w:r w:rsidRPr="008B44BB">
        <w:rPr>
          <w:lang w:eastAsia="en-US"/>
        </w:rPr>
        <w:lastRenderedPageBreak/>
        <w:t>Liono</w:t>
      </w:r>
      <w:proofErr w:type="spellEnd"/>
      <w:r w:rsidRPr="008B44BB">
        <w:rPr>
          <w:lang w:eastAsia="en-US"/>
        </w:rPr>
        <w:t>, K. B. (2023). </w:t>
      </w:r>
      <w:r w:rsidRPr="008B44BB">
        <w:rPr>
          <w:i/>
          <w:iCs/>
          <w:lang w:eastAsia="en-US"/>
        </w:rPr>
        <w:t xml:space="preserve">INDUSTRIAL TRAINING REPORT: Room Dining and kitchen in </w:t>
      </w:r>
      <w:proofErr w:type="spellStart"/>
      <w:r w:rsidRPr="008B44BB">
        <w:rPr>
          <w:i/>
          <w:iCs/>
          <w:lang w:eastAsia="en-US"/>
        </w:rPr>
        <w:t>jumeirah</w:t>
      </w:r>
      <w:proofErr w:type="spellEnd"/>
      <w:r w:rsidRPr="008B44BB">
        <w:rPr>
          <w:i/>
          <w:iCs/>
          <w:lang w:eastAsia="en-US"/>
        </w:rPr>
        <w:t xml:space="preserve"> al </w:t>
      </w:r>
      <w:proofErr w:type="spellStart"/>
      <w:r w:rsidRPr="008B44BB">
        <w:rPr>
          <w:i/>
          <w:iCs/>
          <w:lang w:eastAsia="en-US"/>
        </w:rPr>
        <w:t>naseem</w:t>
      </w:r>
      <w:proofErr w:type="spellEnd"/>
      <w:r w:rsidRPr="008B44BB">
        <w:rPr>
          <w:i/>
          <w:iCs/>
          <w:lang w:eastAsia="en-US"/>
        </w:rPr>
        <w:t xml:space="preserve"> Dubai</w:t>
      </w:r>
      <w:r w:rsidRPr="008B44BB">
        <w:rPr>
          <w:lang w:eastAsia="en-US"/>
        </w:rPr>
        <w:t> (Doctoral dissertation, OTTIMMO INTERNATIONAL).</w:t>
      </w:r>
    </w:p>
    <w:p w14:paraId="67CF775D" w14:textId="0AE752C5" w:rsidR="008B44BB" w:rsidRPr="008B44BB" w:rsidRDefault="008B44BB" w:rsidP="008B44BB">
      <w:pPr>
        <w:ind w:left="0" w:firstLine="0"/>
        <w:rPr>
          <w:lang w:eastAsia="en-US" w:bidi="ar-SA"/>
        </w:rPr>
      </w:pPr>
      <w:r w:rsidRPr="008B44BB">
        <w:rPr>
          <w:lang w:eastAsia="en-US"/>
        </w:rPr>
        <w:t xml:space="preserve">Maleki, B., del Mar Casanovas-Rubio, M., Daniel </w:t>
      </w:r>
      <w:proofErr w:type="spellStart"/>
      <w:r w:rsidRPr="008B44BB">
        <w:rPr>
          <w:lang w:eastAsia="en-US"/>
        </w:rPr>
        <w:t>Tsavdaridis</w:t>
      </w:r>
      <w:proofErr w:type="spellEnd"/>
      <w:r w:rsidRPr="008B44BB">
        <w:rPr>
          <w:lang w:eastAsia="en-US"/>
        </w:rPr>
        <w:t xml:space="preserve">, K., </w:t>
      </w:r>
      <w:r w:rsidR="00ED4239">
        <w:rPr>
          <w:lang w:eastAsia="en-US"/>
        </w:rPr>
        <w:t>and</w:t>
      </w:r>
      <w:r w:rsidRPr="008B44BB">
        <w:rPr>
          <w:lang w:eastAsia="en-US"/>
        </w:rPr>
        <w:t xml:space="preserve"> de la Fuente Antequera, A. (2023). An assessment of sustainability for residential skyscrapers in accordance with a multicriteria decision-making method: Nine Dubai case studies. </w:t>
      </w:r>
      <w:r w:rsidRPr="008B44BB">
        <w:rPr>
          <w:i/>
          <w:iCs/>
          <w:lang w:eastAsia="en-US"/>
        </w:rPr>
        <w:t>Journal of Architectural Engineering</w:t>
      </w:r>
      <w:r w:rsidRPr="008B44BB">
        <w:rPr>
          <w:lang w:eastAsia="en-US"/>
        </w:rPr>
        <w:t>, </w:t>
      </w:r>
      <w:r w:rsidRPr="008B44BB">
        <w:rPr>
          <w:i/>
          <w:iCs/>
          <w:lang w:eastAsia="en-US"/>
        </w:rPr>
        <w:t>29</w:t>
      </w:r>
      <w:r w:rsidRPr="008B44BB">
        <w:rPr>
          <w:lang w:eastAsia="en-US"/>
        </w:rPr>
        <w:t>(4), 04023038.</w:t>
      </w:r>
    </w:p>
    <w:p w14:paraId="1D231F14" w14:textId="77777777" w:rsidR="008B44BB" w:rsidRPr="008B44BB" w:rsidRDefault="008B44BB" w:rsidP="008B44BB">
      <w:pPr>
        <w:ind w:left="0" w:firstLine="0"/>
        <w:rPr>
          <w:lang w:eastAsia="en-US" w:bidi="ar-SA"/>
        </w:rPr>
      </w:pPr>
      <w:proofErr w:type="spellStart"/>
      <w:r w:rsidRPr="008B44BB">
        <w:rPr>
          <w:lang w:eastAsia="en-US"/>
        </w:rPr>
        <w:t>Mawed</w:t>
      </w:r>
      <w:proofErr w:type="spellEnd"/>
      <w:r w:rsidRPr="008B44BB">
        <w:rPr>
          <w:lang w:eastAsia="en-US"/>
        </w:rPr>
        <w:t>, M. (2024). Insight into facilities management market in the UAE: trends, drivers, and threats. </w:t>
      </w:r>
      <w:r w:rsidRPr="008B44BB">
        <w:rPr>
          <w:i/>
          <w:iCs/>
          <w:lang w:eastAsia="en-US"/>
        </w:rPr>
        <w:t>Smart and Sustainable Built Environment</w:t>
      </w:r>
      <w:r w:rsidRPr="008B44BB">
        <w:rPr>
          <w:lang w:eastAsia="en-US"/>
        </w:rPr>
        <w:t>.</w:t>
      </w:r>
    </w:p>
    <w:p w14:paraId="676BF225" w14:textId="77777777" w:rsidR="008B44BB" w:rsidRPr="008B44BB" w:rsidRDefault="008B44BB" w:rsidP="008B44BB">
      <w:pPr>
        <w:ind w:left="0" w:firstLine="0"/>
        <w:rPr>
          <w:lang w:eastAsia="en-US" w:bidi="ar-SA"/>
        </w:rPr>
      </w:pPr>
      <w:r w:rsidRPr="008B44BB">
        <w:rPr>
          <w:lang w:eastAsia="en-US"/>
        </w:rPr>
        <w:t>Milosh, P. (2023). Evolving Preferences: Understanding Contemporary Luxury Hotel Guests.</w:t>
      </w:r>
    </w:p>
    <w:p w14:paraId="333551E7" w14:textId="77777777" w:rsidR="008B44BB" w:rsidRPr="008B44BB" w:rsidRDefault="008B44BB" w:rsidP="008B44BB">
      <w:pPr>
        <w:ind w:left="0" w:firstLine="0"/>
        <w:rPr>
          <w:lang w:eastAsia="en-US" w:bidi="ar-SA"/>
        </w:rPr>
      </w:pPr>
      <w:r w:rsidRPr="008B44BB">
        <w:rPr>
          <w:lang w:eastAsia="en-US"/>
        </w:rPr>
        <w:t>Moon, K. S. (2015). Supertall Asia/Middle East: technological responses and contextual impacts. </w:t>
      </w:r>
      <w:r w:rsidRPr="008B44BB">
        <w:rPr>
          <w:i/>
          <w:iCs/>
          <w:lang w:eastAsia="en-US"/>
        </w:rPr>
        <w:t>Buildings</w:t>
      </w:r>
      <w:r w:rsidRPr="008B44BB">
        <w:rPr>
          <w:lang w:eastAsia="en-US"/>
        </w:rPr>
        <w:t>, </w:t>
      </w:r>
      <w:r w:rsidRPr="008B44BB">
        <w:rPr>
          <w:i/>
          <w:iCs/>
          <w:lang w:eastAsia="en-US"/>
        </w:rPr>
        <w:t>5</w:t>
      </w:r>
      <w:r w:rsidRPr="008B44BB">
        <w:rPr>
          <w:lang w:eastAsia="en-US"/>
        </w:rPr>
        <w:t>(3), 814-833.</w:t>
      </w:r>
    </w:p>
    <w:p w14:paraId="1F93EA4E" w14:textId="40B18970" w:rsidR="008B44BB" w:rsidRPr="008B44BB" w:rsidRDefault="008B44BB" w:rsidP="008B44BB">
      <w:pPr>
        <w:ind w:left="0" w:firstLine="0"/>
        <w:rPr>
          <w:lang w:eastAsia="en-US" w:bidi="ar-SA"/>
        </w:rPr>
      </w:pPr>
      <w:r w:rsidRPr="008B44BB">
        <w:rPr>
          <w:lang w:eastAsia="en-US"/>
        </w:rPr>
        <w:t xml:space="preserve">Morrison, A. M., </w:t>
      </w:r>
      <w:r w:rsidR="00ED4239">
        <w:rPr>
          <w:lang w:eastAsia="en-US"/>
        </w:rPr>
        <w:t>and</w:t>
      </w:r>
      <w:r w:rsidRPr="008B44BB">
        <w:rPr>
          <w:lang w:eastAsia="en-US"/>
        </w:rPr>
        <w:t xml:space="preserve"> Maxim, C. (2021). </w:t>
      </w:r>
      <w:r w:rsidRPr="008B44BB">
        <w:rPr>
          <w:i/>
          <w:iCs/>
          <w:lang w:eastAsia="en-US"/>
        </w:rPr>
        <w:t>World tourism cities: a systematic approach to urban tourism</w:t>
      </w:r>
      <w:r w:rsidRPr="008B44BB">
        <w:rPr>
          <w:lang w:eastAsia="en-US"/>
        </w:rPr>
        <w:t>. Routledge.</w:t>
      </w:r>
    </w:p>
    <w:p w14:paraId="08906E95" w14:textId="77777777" w:rsidR="008B44BB" w:rsidRPr="008B44BB" w:rsidRDefault="008B44BB" w:rsidP="008B44BB">
      <w:pPr>
        <w:ind w:left="0" w:firstLine="0"/>
        <w:rPr>
          <w:lang w:eastAsia="en-US" w:bidi="ar-SA"/>
        </w:rPr>
      </w:pPr>
      <w:r w:rsidRPr="008B44BB">
        <w:rPr>
          <w:lang w:eastAsia="en-US"/>
        </w:rPr>
        <w:t>Mujahid, M. G. A. E. G. (2020). </w:t>
      </w:r>
      <w:r w:rsidRPr="008B44BB">
        <w:rPr>
          <w:i/>
          <w:iCs/>
          <w:lang w:eastAsia="en-US"/>
        </w:rPr>
        <w:t>Study of Water and Wastewater in New Burj Al Arab City</w:t>
      </w:r>
      <w:r w:rsidRPr="008B44BB">
        <w:rPr>
          <w:lang w:eastAsia="en-US"/>
        </w:rPr>
        <w:t xml:space="preserve"> (Doctoral dissertation, Faculty of Engineering Sanitary Engineering Department Study of Water and Wastewater in New Burj Al Arab City A Thesis submitted in partial </w:t>
      </w:r>
      <w:proofErr w:type="spellStart"/>
      <w:r w:rsidRPr="008B44BB">
        <w:rPr>
          <w:lang w:eastAsia="en-US"/>
        </w:rPr>
        <w:t>fulfillment</w:t>
      </w:r>
      <w:proofErr w:type="spellEnd"/>
      <w:r w:rsidRPr="008B44BB">
        <w:rPr>
          <w:lang w:eastAsia="en-US"/>
        </w:rPr>
        <w:t xml:space="preserve"> of the requirements for the degree of Master of Science </w:t>
      </w:r>
      <w:proofErr w:type="gramStart"/>
      <w:r w:rsidRPr="008B44BB">
        <w:rPr>
          <w:lang w:eastAsia="en-US"/>
        </w:rPr>
        <w:t>In</w:t>
      </w:r>
      <w:proofErr w:type="gramEnd"/>
      <w:r w:rsidRPr="008B44BB">
        <w:rPr>
          <w:lang w:eastAsia="en-US"/>
        </w:rPr>
        <w:t xml:space="preserve"> Sanitary Engineering Presented by Mohamed Gharib Abd El Ghani Mujahid B. Sc. in Power and Electrical Machinery Engineering, Faculty of Engineering, Menoufia University).</w:t>
      </w:r>
    </w:p>
    <w:p w14:paraId="27EEFF1B" w14:textId="70C508D7" w:rsidR="008B44BB" w:rsidRPr="008B44BB" w:rsidRDefault="008B44BB" w:rsidP="008B44BB">
      <w:pPr>
        <w:ind w:left="0" w:firstLine="0"/>
        <w:rPr>
          <w:lang w:eastAsia="en-US" w:bidi="ar-SA"/>
        </w:rPr>
      </w:pPr>
      <w:r w:rsidRPr="008B44BB">
        <w:rPr>
          <w:lang w:eastAsia="en-US"/>
        </w:rPr>
        <w:t xml:space="preserve">Noaman, S. B., Syed, A., </w:t>
      </w:r>
      <w:proofErr w:type="spellStart"/>
      <w:r w:rsidRPr="008B44BB">
        <w:rPr>
          <w:lang w:eastAsia="en-US"/>
        </w:rPr>
        <w:t>Elshenawi</w:t>
      </w:r>
      <w:proofErr w:type="spellEnd"/>
      <w:r w:rsidRPr="008B44BB">
        <w:rPr>
          <w:lang w:eastAsia="en-US"/>
        </w:rPr>
        <w:t xml:space="preserve">, A., </w:t>
      </w:r>
      <w:r w:rsidR="00ED4239">
        <w:rPr>
          <w:lang w:eastAsia="en-US"/>
        </w:rPr>
        <w:t>and</w:t>
      </w:r>
      <w:r w:rsidRPr="008B44BB">
        <w:rPr>
          <w:lang w:eastAsia="en-US"/>
        </w:rPr>
        <w:t xml:space="preserve"> De Souza, S. (2024). CAN LUXURY HOTEL PIONEER THE ‘THIRD WAVE’IN HOSPITALITY SUSTAINABILITY. </w:t>
      </w:r>
      <w:r w:rsidRPr="008B44BB">
        <w:rPr>
          <w:i/>
          <w:iCs/>
          <w:lang w:eastAsia="en-US"/>
        </w:rPr>
        <w:t xml:space="preserve">Corporate Social Responsibility in the Practice and in the </w:t>
      </w:r>
      <w:proofErr w:type="gramStart"/>
      <w:r w:rsidRPr="008B44BB">
        <w:rPr>
          <w:i/>
          <w:iCs/>
          <w:lang w:eastAsia="en-US"/>
        </w:rPr>
        <w:t>Classroom</w:t>
      </w:r>
      <w:proofErr w:type="gramEnd"/>
      <w:r w:rsidRPr="008B44BB">
        <w:rPr>
          <w:i/>
          <w:iCs/>
          <w:lang w:eastAsia="en-US"/>
        </w:rPr>
        <w:t>: The Middle East and North Africa Region Perspective</w:t>
      </w:r>
      <w:r w:rsidRPr="008B44BB">
        <w:rPr>
          <w:lang w:eastAsia="en-US"/>
        </w:rPr>
        <w:t>, 207.</w:t>
      </w:r>
    </w:p>
    <w:p w14:paraId="16BD7266" w14:textId="285AA081" w:rsidR="008B44BB" w:rsidRPr="008B44BB" w:rsidRDefault="008B44BB" w:rsidP="008B44BB">
      <w:pPr>
        <w:ind w:left="0" w:firstLine="0"/>
        <w:rPr>
          <w:lang w:eastAsia="en-US" w:bidi="ar-SA"/>
        </w:rPr>
      </w:pPr>
      <w:r w:rsidRPr="008B44BB">
        <w:rPr>
          <w:lang w:eastAsia="en-US"/>
        </w:rPr>
        <w:t xml:space="preserve">Noaman, S. B., Syed, A., </w:t>
      </w:r>
      <w:proofErr w:type="spellStart"/>
      <w:r w:rsidRPr="008B44BB">
        <w:rPr>
          <w:lang w:eastAsia="en-US"/>
        </w:rPr>
        <w:t>Elshenawi</w:t>
      </w:r>
      <w:proofErr w:type="spellEnd"/>
      <w:r w:rsidRPr="008B44BB">
        <w:rPr>
          <w:lang w:eastAsia="en-US"/>
        </w:rPr>
        <w:t xml:space="preserve">, A., </w:t>
      </w:r>
      <w:r w:rsidR="00ED4239">
        <w:rPr>
          <w:lang w:eastAsia="en-US"/>
        </w:rPr>
        <w:t>and</w:t>
      </w:r>
      <w:r w:rsidRPr="008B44BB">
        <w:rPr>
          <w:lang w:eastAsia="en-US"/>
        </w:rPr>
        <w:t xml:space="preserve"> De Souza, S. (2024). CAN LUXURY HOTEL PIONEER THE ‘THIRD WAVE’IN HOSPITALITY SUSTAINABILITY. </w:t>
      </w:r>
      <w:r w:rsidRPr="008B44BB">
        <w:rPr>
          <w:i/>
          <w:iCs/>
          <w:lang w:eastAsia="en-US"/>
        </w:rPr>
        <w:t xml:space="preserve">Corporate Social Responsibility in the Practice and in the </w:t>
      </w:r>
      <w:proofErr w:type="gramStart"/>
      <w:r w:rsidRPr="008B44BB">
        <w:rPr>
          <w:i/>
          <w:iCs/>
          <w:lang w:eastAsia="en-US"/>
        </w:rPr>
        <w:t>Classroom</w:t>
      </w:r>
      <w:proofErr w:type="gramEnd"/>
      <w:r w:rsidRPr="008B44BB">
        <w:rPr>
          <w:i/>
          <w:iCs/>
          <w:lang w:eastAsia="en-US"/>
        </w:rPr>
        <w:t>: The Middle East and North Africa Region Perspective</w:t>
      </w:r>
      <w:r w:rsidRPr="008B44BB">
        <w:rPr>
          <w:lang w:eastAsia="en-US"/>
        </w:rPr>
        <w:t>, 207.</w:t>
      </w:r>
    </w:p>
    <w:p w14:paraId="7CDA6062" w14:textId="77777777" w:rsidR="008B44BB" w:rsidRPr="008B44BB" w:rsidRDefault="008B44BB" w:rsidP="008B44BB">
      <w:pPr>
        <w:ind w:left="0" w:firstLine="0"/>
        <w:rPr>
          <w:lang w:eastAsia="en-US" w:bidi="ar-SA"/>
        </w:rPr>
      </w:pPr>
      <w:r w:rsidRPr="008B44BB">
        <w:rPr>
          <w:lang w:eastAsia="en-US"/>
        </w:rPr>
        <w:t>Peirce, K. (2023). Structural design considerations for super-</w:t>
      </w:r>
      <w:proofErr w:type="gramStart"/>
      <w:r w:rsidRPr="008B44BB">
        <w:rPr>
          <w:lang w:eastAsia="en-US"/>
        </w:rPr>
        <w:t>tall buttressed</w:t>
      </w:r>
      <w:proofErr w:type="gramEnd"/>
      <w:r w:rsidRPr="008B44BB">
        <w:rPr>
          <w:lang w:eastAsia="en-US"/>
        </w:rPr>
        <w:t xml:space="preserve"> core structure-the Burj Khalifa.</w:t>
      </w:r>
    </w:p>
    <w:p w14:paraId="60B08BAE" w14:textId="77777777" w:rsidR="008B44BB" w:rsidRPr="008B44BB" w:rsidRDefault="008B44BB" w:rsidP="008B44BB">
      <w:pPr>
        <w:ind w:left="0" w:firstLine="0"/>
        <w:rPr>
          <w:lang w:eastAsia="en-US" w:bidi="ar-SA"/>
        </w:rPr>
      </w:pPr>
      <w:r w:rsidRPr="008B44BB">
        <w:rPr>
          <w:lang w:eastAsia="en-US"/>
        </w:rPr>
        <w:t>Petratos, P. (2020). Sustainability and financing project: The UAE paradigm. In </w:t>
      </w:r>
      <w:r w:rsidRPr="008B44BB">
        <w:rPr>
          <w:i/>
          <w:iCs/>
          <w:lang w:eastAsia="en-US"/>
        </w:rPr>
        <w:t>Sustainable Development and Social Responsibility—Volume 1: Proceedings of the 2nd American University in the Emirates International Research Conference, AUEIRC'18–Dubai, UAE 2018</w:t>
      </w:r>
      <w:r w:rsidRPr="008B44BB">
        <w:rPr>
          <w:lang w:eastAsia="en-US"/>
        </w:rPr>
        <w:t> (pp. 163-170). Springer International Publishing.</w:t>
      </w:r>
    </w:p>
    <w:p w14:paraId="6FEB8A9E" w14:textId="77777777" w:rsidR="008B44BB" w:rsidRPr="008B44BB" w:rsidRDefault="008B44BB" w:rsidP="008B44BB">
      <w:pPr>
        <w:ind w:left="0" w:firstLine="0"/>
        <w:rPr>
          <w:lang w:eastAsia="en-US" w:bidi="ar-SA"/>
        </w:rPr>
      </w:pPr>
      <w:r w:rsidRPr="008B44BB">
        <w:rPr>
          <w:lang w:eastAsia="en-US"/>
        </w:rPr>
        <w:lastRenderedPageBreak/>
        <w:t>Qadir, H. A. R. A. (2016). The economic role of sustainable tourism in the United Arab Emirates, (A Study in Economic Geography). </w:t>
      </w:r>
      <w:r w:rsidRPr="008B44BB">
        <w:rPr>
          <w:i/>
          <w:iCs/>
          <w:lang w:eastAsia="en-US"/>
        </w:rPr>
        <w:t>International Journal of Research in Social Sciences</w:t>
      </w:r>
      <w:r w:rsidRPr="008B44BB">
        <w:rPr>
          <w:lang w:eastAsia="en-US"/>
        </w:rPr>
        <w:t>, </w:t>
      </w:r>
      <w:r w:rsidRPr="008B44BB">
        <w:rPr>
          <w:i/>
          <w:iCs/>
          <w:lang w:eastAsia="en-US"/>
        </w:rPr>
        <w:t>6</w:t>
      </w:r>
      <w:r w:rsidRPr="008B44BB">
        <w:rPr>
          <w:lang w:eastAsia="en-US"/>
        </w:rPr>
        <w:t>(12), 450-483.</w:t>
      </w:r>
    </w:p>
    <w:p w14:paraId="3A31CBA1" w14:textId="77777777" w:rsidR="008B44BB" w:rsidRPr="008B44BB" w:rsidRDefault="008B44BB" w:rsidP="008B44BB">
      <w:pPr>
        <w:ind w:left="0" w:firstLine="0"/>
        <w:rPr>
          <w:lang w:eastAsia="en-US" w:bidi="ar-SA"/>
        </w:rPr>
      </w:pPr>
      <w:proofErr w:type="spellStart"/>
      <w:r w:rsidRPr="008B44BB">
        <w:rPr>
          <w:lang w:eastAsia="en-US"/>
        </w:rPr>
        <w:t>Raqqad</w:t>
      </w:r>
      <w:proofErr w:type="spellEnd"/>
      <w:r w:rsidRPr="008B44BB">
        <w:rPr>
          <w:lang w:eastAsia="en-US"/>
        </w:rPr>
        <w:t>, Z. K. (2024). Environmentally sustainable construction by mitigating embodied carbon emissions of large-scale projects: a study on off-site practices on high-rise buildings. </w:t>
      </w:r>
      <w:r w:rsidRPr="008B44BB">
        <w:rPr>
          <w:i/>
          <w:iCs/>
          <w:lang w:eastAsia="en-US"/>
        </w:rPr>
        <w:t>Architecture, Structures and Construction</w:t>
      </w:r>
      <w:r w:rsidRPr="008B44BB">
        <w:rPr>
          <w:lang w:eastAsia="en-US"/>
        </w:rPr>
        <w:t>, </w:t>
      </w:r>
      <w:r w:rsidRPr="008B44BB">
        <w:rPr>
          <w:i/>
          <w:iCs/>
          <w:lang w:eastAsia="en-US"/>
        </w:rPr>
        <w:t>4</w:t>
      </w:r>
      <w:r w:rsidRPr="008B44BB">
        <w:rPr>
          <w:lang w:eastAsia="en-US"/>
        </w:rPr>
        <w:t>(1), 1-14.</w:t>
      </w:r>
    </w:p>
    <w:p w14:paraId="235DBFA0" w14:textId="2F11B952" w:rsidR="008B44BB" w:rsidRPr="008B44BB" w:rsidRDefault="008B44BB" w:rsidP="008B44BB">
      <w:pPr>
        <w:ind w:left="0" w:firstLine="0"/>
        <w:rPr>
          <w:lang w:eastAsia="en-US" w:bidi="ar-SA"/>
        </w:rPr>
      </w:pPr>
      <w:proofErr w:type="spellStart"/>
      <w:r w:rsidRPr="008B44BB">
        <w:rPr>
          <w:lang w:eastAsia="en-US"/>
        </w:rPr>
        <w:t>Ravanavar</w:t>
      </w:r>
      <w:proofErr w:type="spellEnd"/>
      <w:r w:rsidRPr="008B44BB">
        <w:rPr>
          <w:lang w:eastAsia="en-US"/>
        </w:rPr>
        <w:t xml:space="preserve">, G. M., </w:t>
      </w:r>
      <w:r w:rsidR="00ED4239">
        <w:rPr>
          <w:lang w:eastAsia="en-US"/>
        </w:rPr>
        <w:t>and</w:t>
      </w:r>
      <w:r w:rsidRPr="008B44BB">
        <w:rPr>
          <w:lang w:eastAsia="en-US"/>
        </w:rPr>
        <w:t xml:space="preserve"> </w:t>
      </w:r>
      <w:proofErr w:type="spellStart"/>
      <w:r w:rsidRPr="008B44BB">
        <w:rPr>
          <w:lang w:eastAsia="en-US"/>
        </w:rPr>
        <w:t>Charantimath</w:t>
      </w:r>
      <w:proofErr w:type="spellEnd"/>
      <w:r w:rsidRPr="008B44BB">
        <w:rPr>
          <w:lang w:eastAsia="en-US"/>
        </w:rPr>
        <w:t>, P. M. (2012). Strategic formulation using tows matrix–A Case Study. </w:t>
      </w:r>
      <w:r w:rsidRPr="008B44BB">
        <w:rPr>
          <w:i/>
          <w:iCs/>
          <w:lang w:eastAsia="en-US"/>
        </w:rPr>
        <w:t>International Journal of Research and Development</w:t>
      </w:r>
      <w:r w:rsidRPr="008B44BB">
        <w:rPr>
          <w:lang w:eastAsia="en-US"/>
        </w:rPr>
        <w:t>, </w:t>
      </w:r>
      <w:r w:rsidRPr="008B44BB">
        <w:rPr>
          <w:i/>
          <w:iCs/>
          <w:lang w:eastAsia="en-US"/>
        </w:rPr>
        <w:t>1</w:t>
      </w:r>
      <w:r w:rsidRPr="008B44BB">
        <w:rPr>
          <w:lang w:eastAsia="en-US"/>
        </w:rPr>
        <w:t>(1), 87-90.</w:t>
      </w:r>
    </w:p>
    <w:p w14:paraId="5E8D1253" w14:textId="3E571CEA" w:rsidR="008B44BB" w:rsidRPr="008B44BB" w:rsidRDefault="008B44BB" w:rsidP="008B44BB">
      <w:pPr>
        <w:ind w:left="0" w:firstLine="0"/>
        <w:rPr>
          <w:lang w:eastAsia="en-US" w:bidi="ar-SA"/>
        </w:rPr>
      </w:pPr>
      <w:r w:rsidRPr="008B44BB">
        <w:rPr>
          <w:lang w:eastAsia="en-US"/>
        </w:rPr>
        <w:t xml:space="preserve">Sarkisian, M., Shook, D., </w:t>
      </w:r>
      <w:r w:rsidR="00ED4239">
        <w:rPr>
          <w:lang w:eastAsia="en-US"/>
        </w:rPr>
        <w:t>and</w:t>
      </w:r>
      <w:r w:rsidRPr="008B44BB">
        <w:rPr>
          <w:lang w:eastAsia="en-US"/>
        </w:rPr>
        <w:t xml:space="preserve"> Zhang, J. (2015). Developing a basis for design—Embodied carbon in structures. In </w:t>
      </w:r>
      <w:r w:rsidRPr="008B44BB">
        <w:rPr>
          <w:i/>
          <w:iCs/>
          <w:lang w:eastAsia="en-US"/>
        </w:rPr>
        <w:t>AEI 2015</w:t>
      </w:r>
      <w:r w:rsidRPr="008B44BB">
        <w:rPr>
          <w:lang w:eastAsia="en-US"/>
        </w:rPr>
        <w:t> (pp. 555-566).</w:t>
      </w:r>
    </w:p>
    <w:p w14:paraId="6504D2A4" w14:textId="77777777" w:rsidR="008B44BB" w:rsidRPr="008B44BB" w:rsidRDefault="008B44BB" w:rsidP="008B44BB">
      <w:pPr>
        <w:ind w:left="0" w:firstLine="0"/>
        <w:rPr>
          <w:lang w:eastAsia="en-US" w:bidi="ar-SA"/>
        </w:rPr>
      </w:pPr>
      <w:proofErr w:type="spellStart"/>
      <w:r w:rsidRPr="008B44BB">
        <w:rPr>
          <w:lang w:eastAsia="en-US"/>
        </w:rPr>
        <w:t>Scanagatta</w:t>
      </w:r>
      <w:proofErr w:type="spellEnd"/>
      <w:r w:rsidRPr="008B44BB">
        <w:rPr>
          <w:lang w:eastAsia="en-US"/>
        </w:rPr>
        <w:t>, C. (2022). How the technological advancement of glazing changes cities’ identity: the example of Dubai. In </w:t>
      </w:r>
      <w:r w:rsidRPr="008B44BB">
        <w:rPr>
          <w:i/>
          <w:iCs/>
          <w:lang w:eastAsia="en-US"/>
        </w:rPr>
        <w:t>Antifragile Glass</w:t>
      </w:r>
      <w:r w:rsidRPr="008B44BB">
        <w:rPr>
          <w:lang w:eastAsia="en-US"/>
        </w:rPr>
        <w:t xml:space="preserve"> (pp. 24-33). </w:t>
      </w:r>
      <w:proofErr w:type="spellStart"/>
      <w:r w:rsidRPr="008B44BB">
        <w:rPr>
          <w:lang w:eastAsia="en-US"/>
        </w:rPr>
        <w:t>Anteferma</w:t>
      </w:r>
      <w:proofErr w:type="spellEnd"/>
      <w:r w:rsidRPr="008B44BB">
        <w:rPr>
          <w:lang w:eastAsia="en-US"/>
        </w:rPr>
        <w:t>.</w:t>
      </w:r>
    </w:p>
    <w:p w14:paraId="0511CB47" w14:textId="3BE15158" w:rsidR="008B44BB" w:rsidRPr="008B44BB" w:rsidRDefault="008B44BB" w:rsidP="008B44BB">
      <w:pPr>
        <w:ind w:left="0" w:firstLine="0"/>
        <w:rPr>
          <w:lang w:eastAsia="en-US" w:bidi="ar-SA"/>
        </w:rPr>
      </w:pPr>
      <w:r w:rsidRPr="008B44BB">
        <w:rPr>
          <w:lang w:eastAsia="en-US"/>
        </w:rPr>
        <w:t xml:space="preserve">Shahid, A., </w:t>
      </w:r>
      <w:proofErr w:type="spellStart"/>
      <w:r w:rsidRPr="008B44BB">
        <w:rPr>
          <w:lang w:eastAsia="en-US"/>
        </w:rPr>
        <w:t>Bodolica</w:t>
      </w:r>
      <w:proofErr w:type="spellEnd"/>
      <w:r w:rsidRPr="008B44BB">
        <w:rPr>
          <w:lang w:eastAsia="en-US"/>
        </w:rPr>
        <w:t xml:space="preserve">, V., </w:t>
      </w:r>
      <w:r w:rsidR="00ED4239">
        <w:rPr>
          <w:lang w:eastAsia="en-US"/>
        </w:rPr>
        <w:t>and</w:t>
      </w:r>
      <w:r w:rsidRPr="008B44BB">
        <w:rPr>
          <w:lang w:eastAsia="en-US"/>
        </w:rPr>
        <w:t xml:space="preserve"> </w:t>
      </w:r>
      <w:proofErr w:type="spellStart"/>
      <w:r w:rsidRPr="008B44BB">
        <w:rPr>
          <w:lang w:eastAsia="en-US"/>
        </w:rPr>
        <w:t>Spraggon</w:t>
      </w:r>
      <w:proofErr w:type="spellEnd"/>
      <w:r w:rsidRPr="008B44BB">
        <w:rPr>
          <w:lang w:eastAsia="en-US"/>
        </w:rPr>
        <w:t>, M. (2014). 4.3. Case 6: Zayed Al Hussaini Group: The Road Ahead for the Family Business in the UAE. </w:t>
      </w:r>
      <w:r w:rsidRPr="008B44BB">
        <w:rPr>
          <w:i/>
          <w:iCs/>
          <w:lang w:eastAsia="en-US"/>
        </w:rPr>
        <w:t>Managing Organizations in the United Arab Emirates: Dynamic Characteristics and Key Economic Developments</w:t>
      </w:r>
      <w:r w:rsidRPr="008B44BB">
        <w:rPr>
          <w:lang w:eastAsia="en-US"/>
        </w:rPr>
        <w:t>, 137.</w:t>
      </w:r>
    </w:p>
    <w:p w14:paraId="16B01346" w14:textId="77777777" w:rsidR="008B44BB" w:rsidRPr="008B44BB" w:rsidRDefault="008B44BB" w:rsidP="008B44BB">
      <w:pPr>
        <w:ind w:left="0" w:firstLine="0"/>
        <w:rPr>
          <w:lang w:eastAsia="en-US" w:bidi="ar-SA"/>
        </w:rPr>
      </w:pPr>
      <w:r w:rsidRPr="008B44BB">
        <w:rPr>
          <w:lang w:eastAsia="en-US"/>
        </w:rPr>
        <w:t>Smith, B. (2010). Engineering New Geographies with the Burj Dubai. In </w:t>
      </w:r>
      <w:r w:rsidRPr="008B44BB">
        <w:rPr>
          <w:i/>
          <w:iCs/>
          <w:lang w:eastAsia="en-US"/>
        </w:rPr>
        <w:t xml:space="preserve">Engineering Earth: The Impacts of </w:t>
      </w:r>
      <w:proofErr w:type="spellStart"/>
      <w:r w:rsidRPr="008B44BB">
        <w:rPr>
          <w:i/>
          <w:iCs/>
          <w:lang w:eastAsia="en-US"/>
        </w:rPr>
        <w:t>Megaengineering</w:t>
      </w:r>
      <w:proofErr w:type="spellEnd"/>
      <w:r w:rsidRPr="008B44BB">
        <w:rPr>
          <w:i/>
          <w:iCs/>
          <w:lang w:eastAsia="en-US"/>
        </w:rPr>
        <w:t xml:space="preserve"> Projects</w:t>
      </w:r>
      <w:r w:rsidRPr="008B44BB">
        <w:rPr>
          <w:lang w:eastAsia="en-US"/>
        </w:rPr>
        <w:t> (pp. 955-966). Dordrecht: Springer Netherlands.</w:t>
      </w:r>
    </w:p>
    <w:p w14:paraId="7BE02BE8" w14:textId="1C5958A0" w:rsidR="008B44BB" w:rsidRPr="008B44BB" w:rsidRDefault="008B44BB" w:rsidP="008B44BB">
      <w:pPr>
        <w:ind w:left="0" w:firstLine="0"/>
        <w:rPr>
          <w:lang w:eastAsia="en-US" w:bidi="ar-SA"/>
        </w:rPr>
      </w:pPr>
      <w:r w:rsidRPr="008B44BB">
        <w:rPr>
          <w:lang w:eastAsia="en-US" w:bidi="ar-SA"/>
        </w:rPr>
        <w:t xml:space="preserve">Smith, L., </w:t>
      </w:r>
      <w:r w:rsidR="00ED4239">
        <w:rPr>
          <w:lang w:eastAsia="en-US" w:bidi="ar-SA"/>
        </w:rPr>
        <w:t>and</w:t>
      </w:r>
      <w:r w:rsidRPr="008B44BB">
        <w:rPr>
          <w:lang w:eastAsia="en-US" w:bidi="ar-SA"/>
        </w:rPr>
        <w:t xml:space="preserve"> Brown, K. (2020). Luxury hospitality and the shift towards sustainability. </w:t>
      </w:r>
      <w:r w:rsidRPr="008B44BB">
        <w:rPr>
          <w:i/>
          <w:iCs/>
          <w:lang w:eastAsia="en-US" w:bidi="ar-SA"/>
        </w:rPr>
        <w:t>Sustainable Hospitality Journal, 5</w:t>
      </w:r>
      <w:r w:rsidRPr="008B44BB">
        <w:rPr>
          <w:lang w:eastAsia="en-US" w:bidi="ar-SA"/>
        </w:rPr>
        <w:t>(3), 112-130.</w:t>
      </w:r>
    </w:p>
    <w:p w14:paraId="62016E6C" w14:textId="49DB2FC3" w:rsidR="008B44BB" w:rsidRPr="008B44BB" w:rsidRDefault="008B44BB" w:rsidP="008B44BB">
      <w:pPr>
        <w:ind w:left="0" w:firstLine="0"/>
        <w:rPr>
          <w:lang w:eastAsia="en-US" w:bidi="ar-SA"/>
        </w:rPr>
      </w:pPr>
      <w:proofErr w:type="spellStart"/>
      <w:r w:rsidRPr="008B44BB">
        <w:rPr>
          <w:lang w:eastAsia="en-US"/>
        </w:rPr>
        <w:t>Stamouli</w:t>
      </w:r>
      <w:proofErr w:type="spellEnd"/>
      <w:r w:rsidRPr="008B44BB">
        <w:rPr>
          <w:lang w:eastAsia="en-US"/>
        </w:rPr>
        <w:t xml:space="preserve">, M., Lee, K., Mouawad, F., Yussuff, A., </w:t>
      </w:r>
      <w:r w:rsidR="00ED4239">
        <w:rPr>
          <w:lang w:eastAsia="en-US"/>
        </w:rPr>
        <w:t>and</w:t>
      </w:r>
      <w:r w:rsidRPr="008B44BB">
        <w:rPr>
          <w:lang w:eastAsia="en-US"/>
        </w:rPr>
        <w:t xml:space="preserve"> Neumann, F. (2017). Powering the Burj Khalifa.</w:t>
      </w:r>
    </w:p>
    <w:p w14:paraId="6BF60AE9" w14:textId="1998625B" w:rsidR="008B44BB" w:rsidRPr="008B44BB" w:rsidRDefault="008B44BB" w:rsidP="008B44BB">
      <w:pPr>
        <w:ind w:left="0" w:firstLine="0"/>
        <w:rPr>
          <w:lang w:eastAsia="en-US" w:bidi="ar-SA"/>
        </w:rPr>
      </w:pPr>
      <w:r w:rsidRPr="008B44BB">
        <w:rPr>
          <w:lang w:eastAsia="en-US"/>
        </w:rPr>
        <w:t xml:space="preserve">Stavros, J., Cooperrider, D., </w:t>
      </w:r>
      <w:r w:rsidR="00ED4239">
        <w:rPr>
          <w:lang w:eastAsia="en-US"/>
        </w:rPr>
        <w:t>and</w:t>
      </w:r>
      <w:r w:rsidRPr="008B44BB">
        <w:rPr>
          <w:lang w:eastAsia="en-US"/>
        </w:rPr>
        <w:t xml:space="preserve"> Kelley, D. L. (2003). Strategic inquiry appreciative intent: inspiration to SOAR, a new framework for strategic planning. </w:t>
      </w:r>
      <w:r w:rsidRPr="008B44BB">
        <w:rPr>
          <w:i/>
          <w:iCs/>
          <w:lang w:eastAsia="en-US"/>
        </w:rPr>
        <w:t>Ai Practitioner</w:t>
      </w:r>
      <w:r w:rsidRPr="008B44BB">
        <w:rPr>
          <w:lang w:eastAsia="en-US"/>
        </w:rPr>
        <w:t>, </w:t>
      </w:r>
      <w:r w:rsidRPr="008B44BB">
        <w:rPr>
          <w:i/>
          <w:iCs/>
          <w:lang w:eastAsia="en-US"/>
        </w:rPr>
        <w:t>11</w:t>
      </w:r>
      <w:r w:rsidRPr="008B44BB">
        <w:rPr>
          <w:lang w:eastAsia="en-US"/>
        </w:rPr>
        <w:t>, 1-21.</w:t>
      </w:r>
    </w:p>
    <w:p w14:paraId="590D7924" w14:textId="77777777" w:rsidR="008B44BB" w:rsidRPr="008B44BB" w:rsidRDefault="008B44BB" w:rsidP="008B44BB">
      <w:pPr>
        <w:ind w:left="0" w:firstLine="0"/>
        <w:rPr>
          <w:lang w:eastAsia="en-US" w:bidi="ar-SA"/>
        </w:rPr>
      </w:pPr>
      <w:r w:rsidRPr="008B44BB">
        <w:rPr>
          <w:lang w:eastAsia="en-US" w:bidi="ar-SA"/>
        </w:rPr>
        <w:t xml:space="preserve">United Nations Environment Programme (UNEP). (2020). Sustainable consumption and production in the tourism sector. </w:t>
      </w:r>
      <w:hyperlink r:id="rId12" w:history="1">
        <w:r w:rsidRPr="008B44BB">
          <w:rPr>
            <w:rStyle w:val="Hyperlink"/>
            <w:lang w:eastAsia="en-US" w:bidi="ar-SA"/>
          </w:rPr>
          <w:t>https://www.unep.org/resources/publication</w:t>
        </w:r>
      </w:hyperlink>
      <w:r w:rsidRPr="008B44BB">
        <w:rPr>
          <w:lang w:eastAsia="en-US" w:bidi="ar-SA"/>
        </w:rPr>
        <w:t xml:space="preserve"> [Accessed et: 5/2/2025].</w:t>
      </w:r>
    </w:p>
    <w:p w14:paraId="74ED3483" w14:textId="77777777" w:rsidR="008B44BB" w:rsidRPr="008B44BB" w:rsidRDefault="008B44BB" w:rsidP="008B44BB">
      <w:pPr>
        <w:ind w:left="0" w:firstLine="0"/>
        <w:rPr>
          <w:lang w:eastAsia="en-US" w:bidi="ar-SA"/>
        </w:rPr>
      </w:pPr>
      <w:r w:rsidRPr="008B44BB">
        <w:rPr>
          <w:lang w:eastAsia="en-US" w:bidi="ar-SA"/>
        </w:rPr>
        <w:t xml:space="preserve">United Nations World Tourism Organization (UNWTO). (2022). Sustainable tourism: An opportunity for green growth. </w:t>
      </w:r>
      <w:hyperlink r:id="rId13" w:tgtFrame="_new" w:history="1">
        <w:r w:rsidRPr="008B44BB">
          <w:rPr>
            <w:rStyle w:val="Hyperlink"/>
            <w:lang w:eastAsia="en-US" w:bidi="ar-SA"/>
          </w:rPr>
          <w:t>https://www.unwto.org</w:t>
        </w:r>
      </w:hyperlink>
      <w:r w:rsidRPr="008B44BB">
        <w:rPr>
          <w:lang w:eastAsia="en-US" w:bidi="ar-SA"/>
        </w:rPr>
        <w:t xml:space="preserve"> [Accessed et: 5/2/2025].</w:t>
      </w:r>
    </w:p>
    <w:p w14:paraId="4B048F02" w14:textId="77777777" w:rsidR="008B44BB" w:rsidRPr="008B44BB" w:rsidRDefault="008B44BB" w:rsidP="008B44BB">
      <w:pPr>
        <w:ind w:left="0" w:firstLine="0"/>
        <w:rPr>
          <w:lang w:eastAsia="en-US" w:bidi="ar-SA"/>
        </w:rPr>
      </w:pPr>
      <w:r w:rsidRPr="008B44BB">
        <w:rPr>
          <w:lang w:eastAsia="en-US"/>
        </w:rPr>
        <w:t>Wafi, S. R. (2021). Implementing Sustainable Architecture Design Strategies Impacts of Built Environment. </w:t>
      </w:r>
      <w:r w:rsidRPr="008B44BB">
        <w:rPr>
          <w:i/>
          <w:iCs/>
          <w:lang w:eastAsia="en-US"/>
        </w:rPr>
        <w:t>Architecture Department University of Palestine</w:t>
      </w:r>
      <w:r w:rsidRPr="008B44BB">
        <w:rPr>
          <w:lang w:eastAsia="en-US"/>
        </w:rPr>
        <w:t>, </w:t>
      </w:r>
      <w:r w:rsidRPr="008B44BB">
        <w:rPr>
          <w:i/>
          <w:iCs/>
          <w:lang w:eastAsia="en-US"/>
        </w:rPr>
        <w:t>8</w:t>
      </w:r>
      <w:r w:rsidRPr="008B44BB">
        <w:rPr>
          <w:lang w:eastAsia="en-US"/>
        </w:rPr>
        <w:t>, 146-66.</w:t>
      </w:r>
    </w:p>
    <w:p w14:paraId="08EF1EAA" w14:textId="77777777" w:rsidR="008B44BB" w:rsidRPr="008B44BB" w:rsidRDefault="008B44BB" w:rsidP="008B44BB">
      <w:pPr>
        <w:ind w:left="0" w:firstLine="0"/>
        <w:rPr>
          <w:lang w:eastAsia="en-US" w:bidi="ar-SA"/>
        </w:rPr>
      </w:pPr>
      <w:r w:rsidRPr="008B44BB">
        <w:rPr>
          <w:lang w:eastAsia="en-US"/>
        </w:rPr>
        <w:t>Wafi, S. R. (2021). Implementing Sustainable Architecture Design Strategies Impacts of Built Environment. </w:t>
      </w:r>
      <w:r w:rsidRPr="008B44BB">
        <w:rPr>
          <w:i/>
          <w:iCs/>
          <w:lang w:eastAsia="en-US"/>
        </w:rPr>
        <w:t>Architecture Department University of Palestine</w:t>
      </w:r>
      <w:r w:rsidRPr="008B44BB">
        <w:rPr>
          <w:lang w:eastAsia="en-US"/>
        </w:rPr>
        <w:t>, </w:t>
      </w:r>
      <w:r w:rsidRPr="008B44BB">
        <w:rPr>
          <w:i/>
          <w:iCs/>
          <w:lang w:eastAsia="en-US"/>
        </w:rPr>
        <w:t>8</w:t>
      </w:r>
      <w:r w:rsidRPr="008B44BB">
        <w:rPr>
          <w:lang w:eastAsia="en-US"/>
        </w:rPr>
        <w:t>, 146-66.</w:t>
      </w:r>
    </w:p>
    <w:p w14:paraId="5878188D" w14:textId="17E2167D" w:rsidR="008B44BB" w:rsidRPr="008B44BB" w:rsidRDefault="008B44BB" w:rsidP="008B44BB">
      <w:pPr>
        <w:ind w:left="0" w:firstLine="0"/>
        <w:rPr>
          <w:lang w:eastAsia="en-US" w:bidi="ar-SA"/>
        </w:rPr>
      </w:pPr>
      <w:r w:rsidRPr="008B44BB">
        <w:rPr>
          <w:lang w:eastAsia="en-US"/>
        </w:rPr>
        <w:t xml:space="preserve">Wang, W., Gao, H., Sun, Y., Jiang, S., </w:t>
      </w:r>
      <w:r w:rsidR="00ED4239">
        <w:rPr>
          <w:lang w:eastAsia="en-US"/>
        </w:rPr>
        <w:t>and</w:t>
      </w:r>
      <w:r w:rsidRPr="008B44BB">
        <w:rPr>
          <w:lang w:eastAsia="en-US"/>
        </w:rPr>
        <w:t xml:space="preserve"> Hu, Z. (2024). Application of High-performance Concrete in Civil Engineering. </w:t>
      </w:r>
      <w:r w:rsidRPr="008B44BB">
        <w:rPr>
          <w:i/>
          <w:iCs/>
          <w:lang w:eastAsia="en-US"/>
        </w:rPr>
        <w:t>Academic Journal of Science and Technology</w:t>
      </w:r>
      <w:r w:rsidRPr="008B44BB">
        <w:rPr>
          <w:lang w:eastAsia="en-US"/>
        </w:rPr>
        <w:t>, </w:t>
      </w:r>
      <w:r w:rsidRPr="008B44BB">
        <w:rPr>
          <w:i/>
          <w:iCs/>
          <w:lang w:eastAsia="en-US"/>
        </w:rPr>
        <w:t>9</w:t>
      </w:r>
      <w:r w:rsidRPr="008B44BB">
        <w:rPr>
          <w:lang w:eastAsia="en-US"/>
        </w:rPr>
        <w:t>(2), 105-110.</w:t>
      </w:r>
    </w:p>
    <w:p w14:paraId="1252CD4A" w14:textId="3880662B" w:rsidR="008B44BB" w:rsidRPr="008B44BB" w:rsidRDefault="008B44BB" w:rsidP="008B44BB">
      <w:pPr>
        <w:ind w:left="0" w:firstLine="0"/>
        <w:rPr>
          <w:lang w:eastAsia="en-US" w:bidi="ar-SA"/>
        </w:rPr>
      </w:pPr>
      <w:r w:rsidRPr="008B44BB">
        <w:rPr>
          <w:lang w:eastAsia="en-US"/>
        </w:rPr>
        <w:lastRenderedPageBreak/>
        <w:t xml:space="preserve">Yap, G., Saha, S., </w:t>
      </w:r>
      <w:r w:rsidR="00ED4239">
        <w:rPr>
          <w:lang w:eastAsia="en-US"/>
        </w:rPr>
        <w:t>and</w:t>
      </w:r>
      <w:r w:rsidRPr="008B44BB">
        <w:rPr>
          <w:lang w:eastAsia="en-US"/>
        </w:rPr>
        <w:t xml:space="preserve"> </w:t>
      </w:r>
      <w:proofErr w:type="spellStart"/>
      <w:r w:rsidRPr="008B44BB">
        <w:rPr>
          <w:lang w:eastAsia="en-US"/>
        </w:rPr>
        <w:t>Alsowaidi</w:t>
      </w:r>
      <w:proofErr w:type="spellEnd"/>
      <w:r w:rsidRPr="008B44BB">
        <w:rPr>
          <w:lang w:eastAsia="en-US"/>
        </w:rPr>
        <w:t>, S. S. (2022). The competitiveness of Qatari tourism: a comparative and SWOT analysis.</w:t>
      </w:r>
    </w:p>
    <w:p w14:paraId="0D9A5139" w14:textId="0D4D38FA" w:rsidR="008B44BB" w:rsidRPr="008B44BB" w:rsidRDefault="008B44BB" w:rsidP="008B44BB">
      <w:pPr>
        <w:ind w:left="0" w:firstLine="0"/>
        <w:rPr>
          <w:lang w:eastAsia="en-US" w:bidi="ar-SA"/>
        </w:rPr>
      </w:pPr>
      <w:r w:rsidRPr="008B44BB">
        <w:rPr>
          <w:lang w:eastAsia="en-US"/>
        </w:rPr>
        <w:t xml:space="preserve">Yas, H., Mardani, A., Albayati, Y. K., Lootah, S. E., </w:t>
      </w:r>
      <w:r w:rsidR="00ED4239">
        <w:rPr>
          <w:lang w:eastAsia="en-US"/>
        </w:rPr>
        <w:t>and</w:t>
      </w:r>
      <w:r w:rsidRPr="008B44BB">
        <w:rPr>
          <w:lang w:eastAsia="en-US"/>
        </w:rPr>
        <w:t xml:space="preserve"> </w:t>
      </w:r>
      <w:proofErr w:type="spellStart"/>
      <w:r w:rsidRPr="008B44BB">
        <w:rPr>
          <w:lang w:eastAsia="en-US"/>
        </w:rPr>
        <w:t>Streimikiene</w:t>
      </w:r>
      <w:proofErr w:type="spellEnd"/>
      <w:r w:rsidRPr="008B44BB">
        <w:rPr>
          <w:lang w:eastAsia="en-US"/>
        </w:rPr>
        <w:t>, D. (2020). The positive role of the tourism industry for Dubai city in the United Arab Emirates. </w:t>
      </w:r>
      <w:r w:rsidRPr="008B44BB">
        <w:rPr>
          <w:i/>
          <w:iCs/>
          <w:lang w:eastAsia="en-US"/>
        </w:rPr>
        <w:t>Contemporary Economics</w:t>
      </w:r>
      <w:r w:rsidRPr="008B44BB">
        <w:rPr>
          <w:lang w:eastAsia="en-US"/>
        </w:rPr>
        <w:t>, </w:t>
      </w:r>
      <w:r w:rsidRPr="008B44BB">
        <w:rPr>
          <w:i/>
          <w:iCs/>
          <w:lang w:eastAsia="en-US"/>
        </w:rPr>
        <w:t>14</w:t>
      </w:r>
      <w:r w:rsidRPr="008B44BB">
        <w:rPr>
          <w:lang w:eastAsia="en-US"/>
        </w:rPr>
        <w:t>(4), 601.</w:t>
      </w:r>
    </w:p>
    <w:p w14:paraId="742ABA2A" w14:textId="2CF35359" w:rsidR="008B44BB" w:rsidRPr="008B44BB" w:rsidRDefault="008B44BB" w:rsidP="008B44BB">
      <w:pPr>
        <w:ind w:left="0" w:firstLine="0"/>
        <w:rPr>
          <w:lang w:eastAsia="en-US" w:bidi="ar-SA"/>
        </w:rPr>
      </w:pPr>
      <w:r w:rsidRPr="008B44BB">
        <w:rPr>
          <w:lang w:eastAsia="en-US"/>
        </w:rPr>
        <w:t xml:space="preserve">Yusuf, D. A., Ahmed, A., Sagir, A., Yusuf, A. A., Yakubu, A., Zakari, A. T., ... </w:t>
      </w:r>
      <w:r w:rsidR="00ED4239">
        <w:rPr>
          <w:lang w:eastAsia="en-US"/>
        </w:rPr>
        <w:t>and</w:t>
      </w:r>
      <w:r w:rsidRPr="008B44BB">
        <w:rPr>
          <w:lang w:eastAsia="en-US"/>
        </w:rPr>
        <w:t xml:space="preserve"> Hamma, A. S. (2023). A Review of Conceptual Design and Self Health Monitoring Program in a Vertical City: A Case of Burj Khalifa, UAE. </w:t>
      </w:r>
      <w:r w:rsidRPr="008B44BB">
        <w:rPr>
          <w:i/>
          <w:iCs/>
          <w:lang w:eastAsia="en-US"/>
        </w:rPr>
        <w:t>Buildings</w:t>
      </w:r>
      <w:r w:rsidRPr="008B44BB">
        <w:rPr>
          <w:lang w:eastAsia="en-US"/>
        </w:rPr>
        <w:t>, </w:t>
      </w:r>
      <w:r w:rsidRPr="008B44BB">
        <w:rPr>
          <w:i/>
          <w:iCs/>
          <w:lang w:eastAsia="en-US"/>
        </w:rPr>
        <w:t>13</w:t>
      </w:r>
      <w:r w:rsidRPr="008B44BB">
        <w:rPr>
          <w:lang w:eastAsia="en-US"/>
        </w:rPr>
        <w:t>(4), 1049.</w:t>
      </w:r>
    </w:p>
    <w:p w14:paraId="2634E1E2" w14:textId="77777777" w:rsidR="008B44BB" w:rsidRPr="008B44BB" w:rsidRDefault="008B44BB" w:rsidP="008B44BB">
      <w:pPr>
        <w:ind w:left="0" w:firstLine="0"/>
        <w:rPr>
          <w:lang w:eastAsia="en-US" w:bidi="ar-SA"/>
        </w:rPr>
      </w:pPr>
      <w:r w:rsidRPr="008B44BB">
        <w:rPr>
          <w:lang w:eastAsia="en-US"/>
        </w:rPr>
        <w:t>ZAIDAN, E. (2015). CHAPTER SIX DEVELOPING STRATEGIES AND OVERCOMING BARRIERS FOR THE ‘DUBAI TOURISM VISION 2020’ESMAT ZAIDAN. </w:t>
      </w:r>
      <w:r w:rsidRPr="008B44BB">
        <w:rPr>
          <w:i/>
          <w:iCs/>
          <w:lang w:eastAsia="en-US"/>
        </w:rPr>
        <w:t>Tourism Development</w:t>
      </w:r>
      <w:r w:rsidRPr="008B44BB">
        <w:rPr>
          <w:lang w:eastAsia="en-US"/>
        </w:rPr>
        <w:t>, 76.</w:t>
      </w:r>
    </w:p>
    <w:p w14:paraId="0A093100" w14:textId="7DE5EAF1" w:rsidR="00E50C22" w:rsidRPr="00E50C22" w:rsidRDefault="00E50C22" w:rsidP="00E50C22">
      <w:pPr>
        <w:rPr>
          <w:lang w:eastAsia="en-US" w:bidi="ar-SA"/>
        </w:rPr>
      </w:pPr>
      <w:r w:rsidRPr="00E50C22">
        <w:rPr>
          <w:lang w:eastAsia="en-US" w:bidi="ar-SA"/>
        </w:rPr>
        <w:t>Buttrick, R. (2009)</w:t>
      </w:r>
      <w:r>
        <w:rPr>
          <w:lang w:eastAsia="en-US" w:bidi="ar-SA"/>
        </w:rPr>
        <w:t>.</w:t>
      </w:r>
      <w:r w:rsidRPr="00E50C22">
        <w:rPr>
          <w:lang w:eastAsia="en-US" w:bidi="ar-SA"/>
        </w:rPr>
        <w:t xml:space="preserve"> The Project Workout, London: Prentice</w:t>
      </w:r>
      <w:r>
        <w:rPr>
          <w:lang w:eastAsia="en-US" w:bidi="ar-SA"/>
        </w:rPr>
        <w:t xml:space="preserve"> </w:t>
      </w:r>
      <w:r w:rsidRPr="00E50C22">
        <w:rPr>
          <w:lang w:eastAsia="en-US" w:bidi="ar-SA"/>
        </w:rPr>
        <w:t>Hall</w:t>
      </w:r>
    </w:p>
    <w:p w14:paraId="0D0FB9F9" w14:textId="446F5392" w:rsidR="00E50C22" w:rsidRPr="00E50C22" w:rsidRDefault="00E50C22" w:rsidP="00E50C22">
      <w:pPr>
        <w:rPr>
          <w:lang w:eastAsia="en-US" w:bidi="ar-SA"/>
        </w:rPr>
      </w:pPr>
      <w:r w:rsidRPr="00E50C22">
        <w:rPr>
          <w:lang w:eastAsia="en-US" w:bidi="ar-SA"/>
        </w:rPr>
        <w:t>Burnes, B. (2014)</w:t>
      </w:r>
      <w:r>
        <w:rPr>
          <w:lang w:eastAsia="en-US" w:bidi="ar-SA"/>
        </w:rPr>
        <w:t>.</w:t>
      </w:r>
      <w:r w:rsidRPr="00E50C22">
        <w:rPr>
          <w:lang w:eastAsia="en-US" w:bidi="ar-SA"/>
        </w:rPr>
        <w:t xml:space="preserve"> 4th Edition, Managing Change, Great</w:t>
      </w:r>
      <w:r>
        <w:rPr>
          <w:lang w:eastAsia="en-US" w:bidi="ar-SA"/>
        </w:rPr>
        <w:t xml:space="preserve"> </w:t>
      </w:r>
      <w:r w:rsidRPr="00E50C22">
        <w:rPr>
          <w:lang w:eastAsia="en-US" w:bidi="ar-SA"/>
        </w:rPr>
        <w:t>Britain, Prentice Hall.</w:t>
      </w:r>
    </w:p>
    <w:p w14:paraId="20EF0EB5" w14:textId="545E65AC" w:rsidR="00E50C22" w:rsidRPr="00E50C22" w:rsidRDefault="00E50C22" w:rsidP="00E50C22">
      <w:pPr>
        <w:rPr>
          <w:lang w:eastAsia="en-US" w:bidi="ar-SA"/>
        </w:rPr>
      </w:pPr>
      <w:proofErr w:type="spellStart"/>
      <w:r w:rsidRPr="00E50C22">
        <w:rPr>
          <w:lang w:eastAsia="en-US" w:bidi="ar-SA"/>
        </w:rPr>
        <w:t>Noordzife</w:t>
      </w:r>
      <w:proofErr w:type="spellEnd"/>
      <w:r w:rsidRPr="00E50C22">
        <w:rPr>
          <w:lang w:eastAsia="en-US" w:bidi="ar-SA"/>
        </w:rPr>
        <w:t>, G. (2014)</w:t>
      </w:r>
      <w:r>
        <w:rPr>
          <w:lang w:eastAsia="en-US" w:bidi="ar-SA"/>
        </w:rPr>
        <w:t>.</w:t>
      </w:r>
      <w:r w:rsidRPr="00E50C22">
        <w:rPr>
          <w:lang w:eastAsia="en-US" w:bidi="ar-SA"/>
        </w:rPr>
        <w:t xml:space="preserve"> Project Management of Hotel</w:t>
      </w:r>
      <w:r>
        <w:rPr>
          <w:lang w:eastAsia="en-US" w:bidi="ar-SA"/>
        </w:rPr>
        <w:t xml:space="preserve"> </w:t>
      </w:r>
      <w:r w:rsidRPr="00E50C22">
        <w:rPr>
          <w:lang w:eastAsia="en-US" w:bidi="ar-SA"/>
        </w:rPr>
        <w:t>Opening Processes: Exploring Better Ways to Manage</w:t>
      </w:r>
      <w:r>
        <w:rPr>
          <w:lang w:eastAsia="en-US" w:bidi="ar-SA"/>
        </w:rPr>
        <w:t xml:space="preserve"> </w:t>
      </w:r>
      <w:r w:rsidRPr="00E50C22">
        <w:rPr>
          <w:lang w:eastAsia="en-US" w:bidi="ar-SA"/>
        </w:rPr>
        <w:t>New Hotel Openings, CreateSpace</w:t>
      </w:r>
    </w:p>
    <w:p w14:paraId="6E6868D3" w14:textId="4DBC859B" w:rsidR="00B41407" w:rsidRDefault="00E50C22" w:rsidP="00E50C22">
      <w:pPr>
        <w:rPr>
          <w:lang w:eastAsia="en-US" w:bidi="ar-SA"/>
        </w:rPr>
      </w:pPr>
      <w:r w:rsidRPr="00E50C22">
        <w:rPr>
          <w:lang w:eastAsia="en-US" w:bidi="ar-SA"/>
        </w:rPr>
        <w:t>Whittington, R. et al (2020)</w:t>
      </w:r>
      <w:r>
        <w:rPr>
          <w:lang w:eastAsia="en-US" w:bidi="ar-SA"/>
        </w:rPr>
        <w:t>.</w:t>
      </w:r>
      <w:r w:rsidRPr="00E50C22">
        <w:rPr>
          <w:lang w:eastAsia="en-US" w:bidi="ar-SA"/>
        </w:rPr>
        <w:t xml:space="preserve"> Exploring Strategy. Harlow:</w:t>
      </w:r>
      <w:r>
        <w:rPr>
          <w:lang w:eastAsia="en-US" w:bidi="ar-SA"/>
        </w:rPr>
        <w:t xml:space="preserve"> </w:t>
      </w:r>
      <w:r w:rsidRPr="00E50C22">
        <w:rPr>
          <w:lang w:eastAsia="en-US" w:bidi="ar-SA"/>
        </w:rPr>
        <w:t>Pearson Education Limited.</w:t>
      </w:r>
    </w:p>
    <w:p w14:paraId="744E4BAF" w14:textId="77777777" w:rsidR="00B41407" w:rsidRDefault="00B41407" w:rsidP="00B41407">
      <w:pPr>
        <w:rPr>
          <w:lang w:eastAsia="en-US" w:bidi="ar-SA"/>
        </w:rPr>
      </w:pPr>
    </w:p>
    <w:p w14:paraId="5F33D68D" w14:textId="77777777" w:rsidR="00B41407" w:rsidRDefault="00B41407" w:rsidP="00B41407">
      <w:pPr>
        <w:rPr>
          <w:lang w:eastAsia="en-US" w:bidi="ar-SA"/>
        </w:rPr>
      </w:pPr>
    </w:p>
    <w:p w14:paraId="34933BDC" w14:textId="58610100" w:rsidR="00B41407" w:rsidRDefault="002722A4" w:rsidP="00B41407">
      <w:pPr>
        <w:rPr>
          <w:lang w:eastAsia="en-US" w:bidi="ar-SA"/>
        </w:rPr>
      </w:pPr>
      <w:r>
        <w:rPr>
          <w:lang w:eastAsia="en-US" w:bidi="ar-SA"/>
        </w:rPr>
        <w:t>ACKNOWLEDGEMENT</w:t>
      </w:r>
    </w:p>
    <w:p w14:paraId="44AD2527" w14:textId="7C9938BB" w:rsidR="00B41407" w:rsidRDefault="002722A4" w:rsidP="00B41407">
      <w:pPr>
        <w:rPr>
          <w:lang w:eastAsia="en-US" w:bidi="ar-SA"/>
        </w:rPr>
      </w:pPr>
      <w:r w:rsidRPr="002722A4">
        <w:rPr>
          <w:lang w:eastAsia="en-US" w:bidi="ar-SA"/>
        </w:rPr>
        <w:t>I confirm that I have not used any AI tools in the research and creation of this assignment. I confirm that I have not presented in any AI-generated materials as my own work. I confirm I have copies of my draughts notes and other resources I used, which I may be asked to provide in evidence</w:t>
      </w:r>
    </w:p>
    <w:p w14:paraId="702DEB62" w14:textId="77777777" w:rsidR="002722A4" w:rsidRDefault="002722A4" w:rsidP="00B41407">
      <w:pPr>
        <w:rPr>
          <w:lang w:eastAsia="en-US" w:bidi="ar-SA"/>
        </w:rPr>
      </w:pPr>
    </w:p>
    <w:p w14:paraId="5DE95BCA" w14:textId="77777777" w:rsidR="002722A4" w:rsidRDefault="002722A4" w:rsidP="00B41407">
      <w:pPr>
        <w:rPr>
          <w:lang w:eastAsia="en-US" w:bidi="ar-SA"/>
        </w:rPr>
      </w:pPr>
    </w:p>
    <w:p w14:paraId="13334DA4" w14:textId="6A2C76C2" w:rsidR="00B41407" w:rsidRDefault="002722A4" w:rsidP="00B41407">
      <w:pPr>
        <w:rPr>
          <w:lang w:eastAsia="en-US" w:bidi="ar-SA"/>
        </w:rPr>
      </w:pPr>
      <w:r>
        <w:rPr>
          <w:lang w:eastAsia="en-US" w:bidi="ar-SA"/>
        </w:rPr>
        <w:t xml:space="preserve">Student name: Zomir Hussain Khan </w:t>
      </w:r>
    </w:p>
    <w:p w14:paraId="4E477E43" w14:textId="159D88A7" w:rsidR="002722A4" w:rsidRPr="00B41407" w:rsidRDefault="002722A4" w:rsidP="00B41407">
      <w:pPr>
        <w:rPr>
          <w:lang w:eastAsia="en-US" w:bidi="ar-SA"/>
        </w:rPr>
      </w:pPr>
      <w:r>
        <w:rPr>
          <w:lang w:eastAsia="en-US" w:bidi="ar-SA"/>
        </w:rPr>
        <w:t>Student ID: 2209207</w:t>
      </w:r>
    </w:p>
    <w:p w14:paraId="4D0E42DF" w14:textId="77777777" w:rsidR="009C1B64" w:rsidRPr="009C1B64" w:rsidRDefault="009C1B64" w:rsidP="009C1B64">
      <w:pPr>
        <w:rPr>
          <w:lang w:eastAsia="en-US" w:bidi="ar-SA"/>
        </w:rPr>
      </w:pPr>
    </w:p>
    <w:p w14:paraId="4295E75E" w14:textId="77777777" w:rsidR="00FE77D8" w:rsidRPr="00FE77D8" w:rsidRDefault="00FE77D8" w:rsidP="00FE77D8">
      <w:pPr>
        <w:rPr>
          <w:lang w:eastAsia="en-US" w:bidi="ar-SA"/>
        </w:rPr>
      </w:pPr>
    </w:p>
    <w:sectPr w:rsidR="00FE77D8" w:rsidRPr="00FE77D8">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4C875E" w14:textId="77777777" w:rsidR="00F746E5" w:rsidRDefault="00F746E5" w:rsidP="009D02D5">
      <w:pPr>
        <w:spacing w:line="240" w:lineRule="auto"/>
      </w:pPr>
      <w:r>
        <w:separator/>
      </w:r>
    </w:p>
  </w:endnote>
  <w:endnote w:type="continuationSeparator" w:id="0">
    <w:p w14:paraId="4E713B91" w14:textId="77777777" w:rsidR="00F746E5" w:rsidRDefault="00F746E5" w:rsidP="009D02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3449566"/>
      <w:docPartObj>
        <w:docPartGallery w:val="Page Numbers (Bottom of Page)"/>
        <w:docPartUnique/>
      </w:docPartObj>
    </w:sdtPr>
    <w:sdtContent>
      <w:p w14:paraId="5D83C978" w14:textId="3850E00C" w:rsidR="009D02D5" w:rsidRDefault="009D02D5">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DF91992" w14:textId="77777777" w:rsidR="009D02D5" w:rsidRDefault="009D02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9E3E73" w14:textId="77777777" w:rsidR="00F746E5" w:rsidRDefault="00F746E5" w:rsidP="009D02D5">
      <w:pPr>
        <w:spacing w:line="240" w:lineRule="auto"/>
      </w:pPr>
      <w:r>
        <w:separator/>
      </w:r>
    </w:p>
  </w:footnote>
  <w:footnote w:type="continuationSeparator" w:id="0">
    <w:p w14:paraId="3F35FEA4" w14:textId="77777777" w:rsidR="00F746E5" w:rsidRDefault="00F746E5" w:rsidP="009D02D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1F88"/>
    <w:multiLevelType w:val="multilevel"/>
    <w:tmpl w:val="DC24E882"/>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 w15:restartNumberingAfterBreak="0">
    <w:nsid w:val="00F14B2A"/>
    <w:multiLevelType w:val="multilevel"/>
    <w:tmpl w:val="1F4C0350"/>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862" w:hanging="720"/>
      </w:pPr>
      <w:rPr>
        <w:rFonts w:hint="default"/>
        <w:b/>
        <w:bCs/>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2" w15:restartNumberingAfterBreak="0">
    <w:nsid w:val="06727CD8"/>
    <w:multiLevelType w:val="hybridMultilevel"/>
    <w:tmpl w:val="56206E60"/>
    <w:lvl w:ilvl="0" w:tplc="4C09000F">
      <w:start w:val="1"/>
      <w:numFmt w:val="decimal"/>
      <w:lvlText w:val="%1."/>
      <w:lvlJc w:val="left"/>
      <w:pPr>
        <w:ind w:left="720" w:hanging="360"/>
      </w:p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3" w15:restartNumberingAfterBreak="0">
    <w:nsid w:val="0B61474F"/>
    <w:multiLevelType w:val="hybridMultilevel"/>
    <w:tmpl w:val="B45E2798"/>
    <w:lvl w:ilvl="0" w:tplc="4C090001">
      <w:start w:val="1"/>
      <w:numFmt w:val="bullet"/>
      <w:lvlText w:val=""/>
      <w:lvlJc w:val="left"/>
      <w:pPr>
        <w:ind w:left="720" w:hanging="360"/>
      </w:pPr>
      <w:rPr>
        <w:rFonts w:ascii="Symbol" w:hAnsi="Symbol" w:hint="default"/>
      </w:rPr>
    </w:lvl>
    <w:lvl w:ilvl="1" w:tplc="4C090003" w:tentative="1">
      <w:start w:val="1"/>
      <w:numFmt w:val="bullet"/>
      <w:lvlText w:val="o"/>
      <w:lvlJc w:val="left"/>
      <w:pPr>
        <w:ind w:left="1440" w:hanging="360"/>
      </w:pPr>
      <w:rPr>
        <w:rFonts w:ascii="Courier New" w:hAnsi="Courier New" w:cs="Courier New" w:hint="default"/>
      </w:rPr>
    </w:lvl>
    <w:lvl w:ilvl="2" w:tplc="4C090005" w:tentative="1">
      <w:start w:val="1"/>
      <w:numFmt w:val="bullet"/>
      <w:lvlText w:val=""/>
      <w:lvlJc w:val="left"/>
      <w:pPr>
        <w:ind w:left="2160" w:hanging="360"/>
      </w:pPr>
      <w:rPr>
        <w:rFonts w:ascii="Wingdings" w:hAnsi="Wingdings" w:hint="default"/>
      </w:rPr>
    </w:lvl>
    <w:lvl w:ilvl="3" w:tplc="4C090001" w:tentative="1">
      <w:start w:val="1"/>
      <w:numFmt w:val="bullet"/>
      <w:lvlText w:val=""/>
      <w:lvlJc w:val="left"/>
      <w:pPr>
        <w:ind w:left="2880" w:hanging="360"/>
      </w:pPr>
      <w:rPr>
        <w:rFonts w:ascii="Symbol" w:hAnsi="Symbol" w:hint="default"/>
      </w:rPr>
    </w:lvl>
    <w:lvl w:ilvl="4" w:tplc="4C090003" w:tentative="1">
      <w:start w:val="1"/>
      <w:numFmt w:val="bullet"/>
      <w:lvlText w:val="o"/>
      <w:lvlJc w:val="left"/>
      <w:pPr>
        <w:ind w:left="3600" w:hanging="360"/>
      </w:pPr>
      <w:rPr>
        <w:rFonts w:ascii="Courier New" w:hAnsi="Courier New" w:cs="Courier New" w:hint="default"/>
      </w:rPr>
    </w:lvl>
    <w:lvl w:ilvl="5" w:tplc="4C090005" w:tentative="1">
      <w:start w:val="1"/>
      <w:numFmt w:val="bullet"/>
      <w:lvlText w:val=""/>
      <w:lvlJc w:val="left"/>
      <w:pPr>
        <w:ind w:left="4320" w:hanging="360"/>
      </w:pPr>
      <w:rPr>
        <w:rFonts w:ascii="Wingdings" w:hAnsi="Wingdings" w:hint="default"/>
      </w:rPr>
    </w:lvl>
    <w:lvl w:ilvl="6" w:tplc="4C090001" w:tentative="1">
      <w:start w:val="1"/>
      <w:numFmt w:val="bullet"/>
      <w:lvlText w:val=""/>
      <w:lvlJc w:val="left"/>
      <w:pPr>
        <w:ind w:left="5040" w:hanging="360"/>
      </w:pPr>
      <w:rPr>
        <w:rFonts w:ascii="Symbol" w:hAnsi="Symbol" w:hint="default"/>
      </w:rPr>
    </w:lvl>
    <w:lvl w:ilvl="7" w:tplc="4C090003" w:tentative="1">
      <w:start w:val="1"/>
      <w:numFmt w:val="bullet"/>
      <w:lvlText w:val="o"/>
      <w:lvlJc w:val="left"/>
      <w:pPr>
        <w:ind w:left="5760" w:hanging="360"/>
      </w:pPr>
      <w:rPr>
        <w:rFonts w:ascii="Courier New" w:hAnsi="Courier New" w:cs="Courier New" w:hint="default"/>
      </w:rPr>
    </w:lvl>
    <w:lvl w:ilvl="8" w:tplc="4C090005" w:tentative="1">
      <w:start w:val="1"/>
      <w:numFmt w:val="bullet"/>
      <w:lvlText w:val=""/>
      <w:lvlJc w:val="left"/>
      <w:pPr>
        <w:ind w:left="6480" w:hanging="360"/>
      </w:pPr>
      <w:rPr>
        <w:rFonts w:ascii="Wingdings" w:hAnsi="Wingdings" w:hint="default"/>
      </w:rPr>
    </w:lvl>
  </w:abstractNum>
  <w:abstractNum w:abstractNumId="4" w15:restartNumberingAfterBreak="0">
    <w:nsid w:val="1E92045A"/>
    <w:multiLevelType w:val="hybridMultilevel"/>
    <w:tmpl w:val="36D6255A"/>
    <w:lvl w:ilvl="0" w:tplc="13A06298">
      <w:start w:val="1"/>
      <w:numFmt w:val="decimal"/>
      <w:lvlText w:val="1.1.%1"/>
      <w:lvlJc w:val="left"/>
      <w:pPr>
        <w:ind w:left="720" w:hanging="360"/>
      </w:pPr>
      <w:rPr>
        <w:rFonts w:ascii="Cambria" w:hAnsi="Cambria" w:cs="Times New Roman" w:hint="default"/>
        <w:b/>
        <w:i w:val="0"/>
        <w:spacing w:val="-17"/>
        <w:w w:val="99"/>
        <w:sz w:val="24"/>
        <w:szCs w:val="24"/>
      </w:rPr>
    </w:lvl>
    <w:lvl w:ilvl="1" w:tplc="4C090019">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5" w15:restartNumberingAfterBreak="0">
    <w:nsid w:val="246733C4"/>
    <w:multiLevelType w:val="hybridMultilevel"/>
    <w:tmpl w:val="38C2EB28"/>
    <w:lvl w:ilvl="0" w:tplc="D3B8E7EA">
      <w:start w:val="1"/>
      <w:numFmt w:val="decimal"/>
      <w:lvlText w:val="%1."/>
      <w:lvlJc w:val="left"/>
      <w:pPr>
        <w:ind w:left="720" w:hanging="360"/>
      </w:pPr>
      <w:rPr>
        <w:rFonts w:hint="default"/>
        <w:b/>
      </w:r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6" w15:restartNumberingAfterBreak="0">
    <w:nsid w:val="2DDC7EC4"/>
    <w:multiLevelType w:val="multilevel"/>
    <w:tmpl w:val="D66A320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785"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D71355"/>
    <w:multiLevelType w:val="multilevel"/>
    <w:tmpl w:val="9F6C5D6E"/>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23025CA"/>
    <w:multiLevelType w:val="hybridMultilevel"/>
    <w:tmpl w:val="CA9C46C0"/>
    <w:lvl w:ilvl="0" w:tplc="4C09000F">
      <w:start w:val="1"/>
      <w:numFmt w:val="decimal"/>
      <w:lvlText w:val="%1."/>
      <w:lvlJc w:val="left"/>
      <w:pPr>
        <w:ind w:left="720" w:hanging="360"/>
      </w:p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9" w15:restartNumberingAfterBreak="0">
    <w:nsid w:val="338D70FE"/>
    <w:multiLevelType w:val="multilevel"/>
    <w:tmpl w:val="1ADA7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BD7D91"/>
    <w:multiLevelType w:val="multilevel"/>
    <w:tmpl w:val="040C9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B07D81"/>
    <w:multiLevelType w:val="multilevel"/>
    <w:tmpl w:val="172EC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7C0C2E"/>
    <w:multiLevelType w:val="hybridMultilevel"/>
    <w:tmpl w:val="E542DAFA"/>
    <w:lvl w:ilvl="0" w:tplc="4C09000F">
      <w:start w:val="1"/>
      <w:numFmt w:val="decimal"/>
      <w:lvlText w:val="%1."/>
      <w:lvlJc w:val="left"/>
      <w:pPr>
        <w:ind w:left="720" w:hanging="360"/>
      </w:p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13" w15:restartNumberingAfterBreak="0">
    <w:nsid w:val="3C0F5950"/>
    <w:multiLevelType w:val="hybridMultilevel"/>
    <w:tmpl w:val="CBD89A06"/>
    <w:lvl w:ilvl="0" w:tplc="4C09000F">
      <w:start w:val="1"/>
      <w:numFmt w:val="decimal"/>
      <w:lvlText w:val="%1."/>
      <w:lvlJc w:val="left"/>
      <w:pPr>
        <w:ind w:left="720" w:hanging="360"/>
      </w:pPr>
      <w:rPr>
        <w:rFonts w:hint="default"/>
      </w:r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14" w15:restartNumberingAfterBreak="0">
    <w:nsid w:val="3F5F538C"/>
    <w:multiLevelType w:val="multilevel"/>
    <w:tmpl w:val="315E343C"/>
    <w:lvl w:ilvl="0">
      <w:start w:val="1"/>
      <w:numFmt w:val="decimal"/>
      <w:lvlText w:val="%1."/>
      <w:lvlJc w:val="left"/>
      <w:pPr>
        <w:tabs>
          <w:tab w:val="num" w:pos="720"/>
        </w:tabs>
        <w:ind w:left="720" w:hanging="360"/>
      </w:pPr>
      <w:rPr>
        <w:b/>
        <w:bCs/>
      </w:rPr>
    </w:lvl>
    <w:lvl w:ilvl="1">
      <w:start w:val="1"/>
      <w:numFmt w:val="lowerLetter"/>
      <w:lvlText w:val="%2."/>
      <w:lvlJc w:val="left"/>
      <w:pPr>
        <w:ind w:left="1440" w:hanging="360"/>
      </w:pPr>
      <w:rPr>
        <w:rFonts w:hint="default"/>
        <w:b/>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F6D7443"/>
    <w:multiLevelType w:val="multilevel"/>
    <w:tmpl w:val="E4589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F7709E7"/>
    <w:multiLevelType w:val="hybridMultilevel"/>
    <w:tmpl w:val="0FC41798"/>
    <w:lvl w:ilvl="0" w:tplc="7DBADEB0">
      <w:start w:val="1"/>
      <w:numFmt w:val="decimal"/>
      <w:lvlText w:val="%1."/>
      <w:lvlJc w:val="left"/>
      <w:pPr>
        <w:ind w:left="720" w:hanging="360"/>
      </w:pPr>
      <w:rPr>
        <w:b w:val="0"/>
        <w:bCs w:val="0"/>
      </w:r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17" w15:restartNumberingAfterBreak="0">
    <w:nsid w:val="410069BE"/>
    <w:multiLevelType w:val="hybridMultilevel"/>
    <w:tmpl w:val="7368BD64"/>
    <w:lvl w:ilvl="0" w:tplc="8A6A6B92">
      <w:start w:val="1"/>
      <w:numFmt w:val="decimal"/>
      <w:lvlText w:val="%1."/>
      <w:lvlJc w:val="left"/>
      <w:pPr>
        <w:ind w:left="720" w:hanging="360"/>
      </w:pPr>
      <w:rPr>
        <w:rFonts w:hint="default"/>
      </w:r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18" w15:restartNumberingAfterBreak="0">
    <w:nsid w:val="4264465A"/>
    <w:multiLevelType w:val="multilevel"/>
    <w:tmpl w:val="07EA0A28"/>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53F5086"/>
    <w:multiLevelType w:val="multilevel"/>
    <w:tmpl w:val="D464B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6376794"/>
    <w:multiLevelType w:val="multilevel"/>
    <w:tmpl w:val="ED02F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AD51C27"/>
    <w:multiLevelType w:val="hybridMultilevel"/>
    <w:tmpl w:val="C43CC3A4"/>
    <w:lvl w:ilvl="0" w:tplc="8A6A6B92">
      <w:start w:val="1"/>
      <w:numFmt w:val="decimal"/>
      <w:lvlText w:val="%1."/>
      <w:lvlJc w:val="left"/>
      <w:pPr>
        <w:ind w:left="720" w:hanging="360"/>
      </w:pPr>
      <w:rPr>
        <w:rFonts w:hint="default"/>
      </w:r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22" w15:restartNumberingAfterBreak="0">
    <w:nsid w:val="533A22E7"/>
    <w:multiLevelType w:val="hybridMultilevel"/>
    <w:tmpl w:val="4B9E7066"/>
    <w:lvl w:ilvl="0" w:tplc="4C09000F">
      <w:start w:val="1"/>
      <w:numFmt w:val="decimal"/>
      <w:lvlText w:val="%1."/>
      <w:lvlJc w:val="left"/>
      <w:pPr>
        <w:ind w:left="720" w:hanging="360"/>
      </w:p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23" w15:restartNumberingAfterBreak="0">
    <w:nsid w:val="56FB336A"/>
    <w:multiLevelType w:val="multilevel"/>
    <w:tmpl w:val="5F64F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7657F91"/>
    <w:multiLevelType w:val="hybridMultilevel"/>
    <w:tmpl w:val="61706614"/>
    <w:lvl w:ilvl="0" w:tplc="4C09000F">
      <w:start w:val="1"/>
      <w:numFmt w:val="decimal"/>
      <w:lvlText w:val="%1."/>
      <w:lvlJc w:val="left"/>
      <w:pPr>
        <w:ind w:left="720" w:hanging="360"/>
      </w:p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25" w15:restartNumberingAfterBreak="0">
    <w:nsid w:val="57E93B93"/>
    <w:multiLevelType w:val="hybridMultilevel"/>
    <w:tmpl w:val="58C4D65E"/>
    <w:lvl w:ilvl="0" w:tplc="4C09000F">
      <w:start w:val="1"/>
      <w:numFmt w:val="decimal"/>
      <w:lvlText w:val="%1."/>
      <w:lvlJc w:val="left"/>
      <w:pPr>
        <w:ind w:left="720" w:hanging="360"/>
      </w:p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26" w15:restartNumberingAfterBreak="0">
    <w:nsid w:val="59236923"/>
    <w:multiLevelType w:val="hybridMultilevel"/>
    <w:tmpl w:val="3F342DD4"/>
    <w:lvl w:ilvl="0" w:tplc="4C09000F">
      <w:start w:val="1"/>
      <w:numFmt w:val="decimal"/>
      <w:lvlText w:val="%1."/>
      <w:lvlJc w:val="left"/>
      <w:pPr>
        <w:ind w:left="720" w:hanging="360"/>
      </w:p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27" w15:restartNumberingAfterBreak="0">
    <w:nsid w:val="601F5A65"/>
    <w:multiLevelType w:val="hybridMultilevel"/>
    <w:tmpl w:val="83303CE4"/>
    <w:lvl w:ilvl="0" w:tplc="7DBADEB0">
      <w:start w:val="1"/>
      <w:numFmt w:val="decimal"/>
      <w:lvlText w:val="%1."/>
      <w:lvlJc w:val="left"/>
      <w:pPr>
        <w:ind w:left="720" w:hanging="360"/>
      </w:pPr>
      <w:rPr>
        <w:b w:val="0"/>
        <w:bCs w:val="0"/>
      </w:r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28" w15:restartNumberingAfterBreak="0">
    <w:nsid w:val="71187778"/>
    <w:multiLevelType w:val="multilevel"/>
    <w:tmpl w:val="1C60D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1BF7ED3"/>
    <w:multiLevelType w:val="hybridMultilevel"/>
    <w:tmpl w:val="51A0C3AE"/>
    <w:lvl w:ilvl="0" w:tplc="4C09000F">
      <w:start w:val="1"/>
      <w:numFmt w:val="decimal"/>
      <w:lvlText w:val="%1."/>
      <w:lvlJc w:val="left"/>
      <w:pPr>
        <w:ind w:left="720" w:hanging="360"/>
      </w:p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30" w15:restartNumberingAfterBreak="0">
    <w:nsid w:val="77374632"/>
    <w:multiLevelType w:val="multilevel"/>
    <w:tmpl w:val="1F4C0350"/>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862" w:hanging="720"/>
      </w:pPr>
      <w:rPr>
        <w:rFonts w:hint="default"/>
        <w:b/>
        <w:bCs/>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31" w15:restartNumberingAfterBreak="0">
    <w:nsid w:val="781E6129"/>
    <w:multiLevelType w:val="hybridMultilevel"/>
    <w:tmpl w:val="58F66916"/>
    <w:lvl w:ilvl="0" w:tplc="4C09000F">
      <w:start w:val="1"/>
      <w:numFmt w:val="decimal"/>
      <w:lvlText w:val="%1."/>
      <w:lvlJc w:val="left"/>
      <w:pPr>
        <w:ind w:left="720" w:hanging="360"/>
      </w:p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32" w15:restartNumberingAfterBreak="0">
    <w:nsid w:val="7A4F7032"/>
    <w:multiLevelType w:val="multilevel"/>
    <w:tmpl w:val="FF3E9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FB92F4E"/>
    <w:multiLevelType w:val="multilevel"/>
    <w:tmpl w:val="636A6490"/>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44080267">
    <w:abstractNumId w:val="33"/>
  </w:num>
  <w:num w:numId="2" w16cid:durableId="842933761">
    <w:abstractNumId w:val="15"/>
  </w:num>
  <w:num w:numId="3" w16cid:durableId="1503202726">
    <w:abstractNumId w:val="10"/>
  </w:num>
  <w:num w:numId="4" w16cid:durableId="144471765">
    <w:abstractNumId w:val="11"/>
  </w:num>
  <w:num w:numId="5" w16cid:durableId="1843473576">
    <w:abstractNumId w:val="6"/>
  </w:num>
  <w:num w:numId="6" w16cid:durableId="191579847">
    <w:abstractNumId w:val="7"/>
  </w:num>
  <w:num w:numId="7" w16cid:durableId="931086894">
    <w:abstractNumId w:val="18"/>
  </w:num>
  <w:num w:numId="8" w16cid:durableId="1392271224">
    <w:abstractNumId w:val="9"/>
  </w:num>
  <w:num w:numId="9" w16cid:durableId="1180002313">
    <w:abstractNumId w:val="19"/>
  </w:num>
  <w:num w:numId="10" w16cid:durableId="270283553">
    <w:abstractNumId w:val="32"/>
  </w:num>
  <w:num w:numId="11" w16cid:durableId="194659187">
    <w:abstractNumId w:val="20"/>
  </w:num>
  <w:num w:numId="12" w16cid:durableId="1180923310">
    <w:abstractNumId w:val="23"/>
  </w:num>
  <w:num w:numId="13" w16cid:durableId="1672444776">
    <w:abstractNumId w:val="28"/>
  </w:num>
  <w:num w:numId="14" w16cid:durableId="2015841740">
    <w:abstractNumId w:val="14"/>
  </w:num>
  <w:num w:numId="15" w16cid:durableId="953827791">
    <w:abstractNumId w:val="26"/>
  </w:num>
  <w:num w:numId="16" w16cid:durableId="2126608721">
    <w:abstractNumId w:val="13"/>
  </w:num>
  <w:num w:numId="17" w16cid:durableId="1928877657">
    <w:abstractNumId w:val="25"/>
  </w:num>
  <w:num w:numId="18" w16cid:durableId="760831415">
    <w:abstractNumId w:val="1"/>
  </w:num>
  <w:num w:numId="19" w16cid:durableId="104741197">
    <w:abstractNumId w:val="0"/>
  </w:num>
  <w:num w:numId="20" w16cid:durableId="946887506">
    <w:abstractNumId w:val="4"/>
  </w:num>
  <w:num w:numId="21" w16cid:durableId="1054504720">
    <w:abstractNumId w:val="30"/>
  </w:num>
  <w:num w:numId="22" w16cid:durableId="1875190897">
    <w:abstractNumId w:val="17"/>
  </w:num>
  <w:num w:numId="23" w16cid:durableId="1512067605">
    <w:abstractNumId w:val="8"/>
  </w:num>
  <w:num w:numId="24" w16cid:durableId="1383823136">
    <w:abstractNumId w:val="21"/>
  </w:num>
  <w:num w:numId="25" w16cid:durableId="1443649834">
    <w:abstractNumId w:val="24"/>
  </w:num>
  <w:num w:numId="26" w16cid:durableId="2109496929">
    <w:abstractNumId w:val="5"/>
  </w:num>
  <w:num w:numId="27" w16cid:durableId="829101156">
    <w:abstractNumId w:val="29"/>
  </w:num>
  <w:num w:numId="28" w16cid:durableId="2057656044">
    <w:abstractNumId w:val="22"/>
  </w:num>
  <w:num w:numId="29" w16cid:durableId="521092159">
    <w:abstractNumId w:val="31"/>
  </w:num>
  <w:num w:numId="30" w16cid:durableId="637613687">
    <w:abstractNumId w:val="12"/>
  </w:num>
  <w:num w:numId="31" w16cid:durableId="340664518">
    <w:abstractNumId w:val="2"/>
  </w:num>
  <w:num w:numId="32" w16cid:durableId="345668178">
    <w:abstractNumId w:val="27"/>
  </w:num>
  <w:num w:numId="33" w16cid:durableId="372506880">
    <w:abstractNumId w:val="3"/>
  </w:num>
  <w:num w:numId="34" w16cid:durableId="195771781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YxtzA1MjIytzQ2NTVX0lEKTi0uzszPAykwrgUASBosSSwAAAA="/>
  </w:docVars>
  <w:rsids>
    <w:rsidRoot w:val="002913ED"/>
    <w:rsid w:val="0000559D"/>
    <w:rsid w:val="000542BE"/>
    <w:rsid w:val="00077348"/>
    <w:rsid w:val="000820BC"/>
    <w:rsid w:val="000D6CC3"/>
    <w:rsid w:val="000E13D6"/>
    <w:rsid w:val="00101A6E"/>
    <w:rsid w:val="00105538"/>
    <w:rsid w:val="00117A04"/>
    <w:rsid w:val="00151347"/>
    <w:rsid w:val="00154FC8"/>
    <w:rsid w:val="001657A4"/>
    <w:rsid w:val="001943A8"/>
    <w:rsid w:val="001C7168"/>
    <w:rsid w:val="00231BF5"/>
    <w:rsid w:val="002418AF"/>
    <w:rsid w:val="002722A4"/>
    <w:rsid w:val="002913ED"/>
    <w:rsid w:val="002A42BD"/>
    <w:rsid w:val="002D10F2"/>
    <w:rsid w:val="00364ED9"/>
    <w:rsid w:val="003A7DF7"/>
    <w:rsid w:val="003F07C4"/>
    <w:rsid w:val="003F1C03"/>
    <w:rsid w:val="00406029"/>
    <w:rsid w:val="00444DF6"/>
    <w:rsid w:val="00447D0B"/>
    <w:rsid w:val="004B524D"/>
    <w:rsid w:val="004E414B"/>
    <w:rsid w:val="0052088C"/>
    <w:rsid w:val="00540D62"/>
    <w:rsid w:val="0054223E"/>
    <w:rsid w:val="005429CA"/>
    <w:rsid w:val="005A6F8E"/>
    <w:rsid w:val="005B0089"/>
    <w:rsid w:val="005B6FCF"/>
    <w:rsid w:val="005C7F1F"/>
    <w:rsid w:val="005E0458"/>
    <w:rsid w:val="005E1F3E"/>
    <w:rsid w:val="0063322F"/>
    <w:rsid w:val="0067329A"/>
    <w:rsid w:val="006738AB"/>
    <w:rsid w:val="00676DD9"/>
    <w:rsid w:val="006848C5"/>
    <w:rsid w:val="00686DE6"/>
    <w:rsid w:val="006A507C"/>
    <w:rsid w:val="006C0D5B"/>
    <w:rsid w:val="006E7892"/>
    <w:rsid w:val="0072099D"/>
    <w:rsid w:val="00723360"/>
    <w:rsid w:val="00734E9B"/>
    <w:rsid w:val="0073653A"/>
    <w:rsid w:val="00742ED0"/>
    <w:rsid w:val="00764339"/>
    <w:rsid w:val="007963B5"/>
    <w:rsid w:val="007A18AE"/>
    <w:rsid w:val="007B5B6E"/>
    <w:rsid w:val="007C4553"/>
    <w:rsid w:val="00807C32"/>
    <w:rsid w:val="008121CE"/>
    <w:rsid w:val="008617A4"/>
    <w:rsid w:val="0087104B"/>
    <w:rsid w:val="008B44BB"/>
    <w:rsid w:val="008E00DC"/>
    <w:rsid w:val="008F0526"/>
    <w:rsid w:val="00931A76"/>
    <w:rsid w:val="00943BA4"/>
    <w:rsid w:val="009B029E"/>
    <w:rsid w:val="009C1B64"/>
    <w:rsid w:val="009C48C6"/>
    <w:rsid w:val="009D02D5"/>
    <w:rsid w:val="00A3155F"/>
    <w:rsid w:val="00A711E3"/>
    <w:rsid w:val="00AA1297"/>
    <w:rsid w:val="00AE0CF1"/>
    <w:rsid w:val="00B03DC9"/>
    <w:rsid w:val="00B05CD8"/>
    <w:rsid w:val="00B1612F"/>
    <w:rsid w:val="00B41407"/>
    <w:rsid w:val="00B46855"/>
    <w:rsid w:val="00BC2773"/>
    <w:rsid w:val="00BC6EFA"/>
    <w:rsid w:val="00BE41A3"/>
    <w:rsid w:val="00C1686B"/>
    <w:rsid w:val="00C36F9A"/>
    <w:rsid w:val="00C412D4"/>
    <w:rsid w:val="00C46381"/>
    <w:rsid w:val="00C55615"/>
    <w:rsid w:val="00C76D11"/>
    <w:rsid w:val="00CA3FD7"/>
    <w:rsid w:val="00D239B6"/>
    <w:rsid w:val="00D24F1F"/>
    <w:rsid w:val="00D5221C"/>
    <w:rsid w:val="00D56BA5"/>
    <w:rsid w:val="00DB34D1"/>
    <w:rsid w:val="00DD78E2"/>
    <w:rsid w:val="00DE3DD6"/>
    <w:rsid w:val="00DE70B0"/>
    <w:rsid w:val="00E33521"/>
    <w:rsid w:val="00E50C22"/>
    <w:rsid w:val="00E7705C"/>
    <w:rsid w:val="00E77AF9"/>
    <w:rsid w:val="00EA6194"/>
    <w:rsid w:val="00EC0434"/>
    <w:rsid w:val="00ED4239"/>
    <w:rsid w:val="00F746E5"/>
    <w:rsid w:val="00FA4A89"/>
    <w:rsid w:val="00FA4BD8"/>
    <w:rsid w:val="00FE3CA0"/>
    <w:rsid w:val="00FE77D8"/>
    <w:rsid w:val="00FF3A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42C3F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34D1"/>
    <w:pPr>
      <w:spacing w:after="0" w:line="360" w:lineRule="auto"/>
      <w:ind w:left="11" w:hanging="11"/>
      <w:jc w:val="both"/>
    </w:pPr>
    <w:rPr>
      <w:rFonts w:ascii="Times New Roman" w:hAnsi="Times New Roman" w:cs="Times New Roman"/>
      <w:color w:val="000000"/>
      <w:kern w:val="0"/>
      <w:sz w:val="24"/>
      <w:lang w:eastAsia="en-GB" w:bidi="en-GB"/>
      <w14:ligatures w14:val="none"/>
    </w:rPr>
  </w:style>
  <w:style w:type="paragraph" w:styleId="Heading1">
    <w:name w:val="heading 1"/>
    <w:next w:val="Normal"/>
    <w:link w:val="Heading1Char"/>
    <w:uiPriority w:val="9"/>
    <w:qFormat/>
    <w:rsid w:val="004E414B"/>
    <w:pPr>
      <w:keepNext/>
      <w:keepLines/>
      <w:spacing w:after="150" w:line="360" w:lineRule="auto"/>
      <w:ind w:left="10" w:hanging="10"/>
      <w:jc w:val="both"/>
      <w:outlineLvl w:val="0"/>
    </w:pPr>
    <w:rPr>
      <w:rFonts w:ascii="Times New Roman" w:hAnsi="Times New Roman" w:cs="Times New Roman"/>
      <w:b/>
      <w:color w:val="153D63" w:themeColor="text2" w:themeTint="E6"/>
      <w:sz w:val="32"/>
      <w:u w:color="000000"/>
    </w:rPr>
  </w:style>
  <w:style w:type="paragraph" w:styleId="Heading2">
    <w:name w:val="heading 2"/>
    <w:next w:val="Normal"/>
    <w:link w:val="Heading2Char"/>
    <w:uiPriority w:val="9"/>
    <w:unhideWhenUsed/>
    <w:qFormat/>
    <w:rsid w:val="004E414B"/>
    <w:pPr>
      <w:keepNext/>
      <w:keepLines/>
      <w:spacing w:after="91" w:line="360" w:lineRule="auto"/>
      <w:ind w:left="10" w:hanging="10"/>
      <w:jc w:val="both"/>
      <w:outlineLvl w:val="1"/>
    </w:pPr>
    <w:rPr>
      <w:rFonts w:ascii="Times New Roman" w:hAnsi="Times New Roman" w:cs="Times New Roman"/>
      <w:b/>
      <w:color w:val="215E99" w:themeColor="text2" w:themeTint="BF"/>
      <w:sz w:val="28"/>
    </w:rPr>
  </w:style>
  <w:style w:type="paragraph" w:styleId="Heading3">
    <w:name w:val="heading 3"/>
    <w:basedOn w:val="Normal"/>
    <w:next w:val="Normal"/>
    <w:link w:val="Heading3Char"/>
    <w:uiPriority w:val="9"/>
    <w:unhideWhenUsed/>
    <w:qFormat/>
    <w:rsid w:val="004E414B"/>
    <w:pPr>
      <w:keepNext/>
      <w:keepLines/>
      <w:spacing w:before="40"/>
      <w:outlineLvl w:val="2"/>
    </w:pPr>
    <w:rPr>
      <w:rFonts w:eastAsiaTheme="majorEastAsia" w:cstheme="majorBidi"/>
      <w:b/>
      <w:color w:val="4C94D8" w:themeColor="text2" w:themeTint="80"/>
      <w:szCs w:val="24"/>
    </w:rPr>
  </w:style>
  <w:style w:type="paragraph" w:styleId="Heading4">
    <w:name w:val="heading 4"/>
    <w:basedOn w:val="Normal"/>
    <w:next w:val="Normal"/>
    <w:link w:val="Heading4Char"/>
    <w:uiPriority w:val="9"/>
    <w:semiHidden/>
    <w:unhideWhenUsed/>
    <w:qFormat/>
    <w:rsid w:val="002913E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913E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913ED"/>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913ED"/>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913ED"/>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913ED"/>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4E414B"/>
    <w:rPr>
      <w:rFonts w:ascii="Times New Roman" w:hAnsi="Times New Roman" w:cs="Times New Roman"/>
      <w:b/>
      <w:color w:val="153D63" w:themeColor="text2" w:themeTint="E6"/>
      <w:sz w:val="32"/>
      <w:u w:color="000000"/>
    </w:rPr>
  </w:style>
  <w:style w:type="character" w:customStyle="1" w:styleId="Heading2Char">
    <w:name w:val="Heading 2 Char"/>
    <w:link w:val="Heading2"/>
    <w:uiPriority w:val="9"/>
    <w:rsid w:val="004E414B"/>
    <w:rPr>
      <w:rFonts w:ascii="Times New Roman" w:hAnsi="Times New Roman" w:cs="Times New Roman"/>
      <w:b/>
      <w:color w:val="215E99" w:themeColor="text2" w:themeTint="BF"/>
      <w:sz w:val="28"/>
    </w:rPr>
  </w:style>
  <w:style w:type="paragraph" w:styleId="Title">
    <w:name w:val="Title"/>
    <w:basedOn w:val="Normal"/>
    <w:next w:val="Normal"/>
    <w:link w:val="TitleChar"/>
    <w:uiPriority w:val="10"/>
    <w:qFormat/>
    <w:rsid w:val="00DD78E2"/>
    <w:pPr>
      <w:ind w:left="0" w:firstLine="0"/>
      <w:contextualSpacing/>
    </w:pPr>
    <w:rPr>
      <w:rFonts w:eastAsiaTheme="majorEastAsia" w:cstheme="majorBidi"/>
      <w:b/>
      <w:color w:val="auto"/>
      <w:spacing w:val="-10"/>
      <w:kern w:val="28"/>
      <w:sz w:val="56"/>
      <w:szCs w:val="56"/>
      <w:lang w:val="en-US" w:eastAsia="en-US" w:bidi="ar-SA"/>
    </w:rPr>
  </w:style>
  <w:style w:type="character" w:customStyle="1" w:styleId="TitleChar">
    <w:name w:val="Title Char"/>
    <w:basedOn w:val="DefaultParagraphFont"/>
    <w:link w:val="Title"/>
    <w:uiPriority w:val="10"/>
    <w:rsid w:val="00DD78E2"/>
    <w:rPr>
      <w:rFonts w:ascii="Times New Roman" w:eastAsiaTheme="majorEastAsia" w:hAnsi="Times New Roman" w:cstheme="majorBidi"/>
      <w:b/>
      <w:spacing w:val="-10"/>
      <w:kern w:val="28"/>
      <w:sz w:val="56"/>
      <w:szCs w:val="56"/>
      <w:lang w:val="en-US"/>
    </w:rPr>
  </w:style>
  <w:style w:type="character" w:customStyle="1" w:styleId="Heading3Char">
    <w:name w:val="Heading 3 Char"/>
    <w:basedOn w:val="DefaultParagraphFont"/>
    <w:link w:val="Heading3"/>
    <w:uiPriority w:val="9"/>
    <w:rsid w:val="004E414B"/>
    <w:rPr>
      <w:rFonts w:ascii="Times New Roman" w:eastAsiaTheme="majorEastAsia" w:hAnsi="Times New Roman" w:cstheme="majorBidi"/>
      <w:b/>
      <w:color w:val="4C94D8" w:themeColor="text2" w:themeTint="80"/>
      <w:kern w:val="0"/>
      <w:sz w:val="24"/>
      <w:szCs w:val="24"/>
      <w:lang w:eastAsia="en-GB" w:bidi="en-GB"/>
      <w14:ligatures w14:val="none"/>
    </w:rPr>
  </w:style>
  <w:style w:type="paragraph" w:styleId="Caption">
    <w:name w:val="caption"/>
    <w:basedOn w:val="Normal"/>
    <w:next w:val="Normal"/>
    <w:uiPriority w:val="35"/>
    <w:unhideWhenUsed/>
    <w:qFormat/>
    <w:rsid w:val="00154FC8"/>
    <w:pPr>
      <w:spacing w:after="200"/>
      <w:jc w:val="center"/>
    </w:pPr>
    <w:rPr>
      <w:b/>
      <w:i/>
      <w:iCs/>
      <w:color w:val="auto"/>
      <w:szCs w:val="18"/>
    </w:rPr>
  </w:style>
  <w:style w:type="character" w:customStyle="1" w:styleId="Heading4Char">
    <w:name w:val="Heading 4 Char"/>
    <w:basedOn w:val="DefaultParagraphFont"/>
    <w:link w:val="Heading4"/>
    <w:uiPriority w:val="9"/>
    <w:semiHidden/>
    <w:rsid w:val="002913ED"/>
    <w:rPr>
      <w:rFonts w:eastAsiaTheme="majorEastAsia" w:cstheme="majorBidi"/>
      <w:i/>
      <w:iCs/>
      <w:color w:val="0F4761" w:themeColor="accent1" w:themeShade="BF"/>
      <w:kern w:val="0"/>
      <w:sz w:val="24"/>
      <w:lang w:val="en-GB" w:eastAsia="en-GB" w:bidi="en-GB"/>
      <w14:ligatures w14:val="none"/>
    </w:rPr>
  </w:style>
  <w:style w:type="character" w:customStyle="1" w:styleId="Heading5Char">
    <w:name w:val="Heading 5 Char"/>
    <w:basedOn w:val="DefaultParagraphFont"/>
    <w:link w:val="Heading5"/>
    <w:uiPriority w:val="9"/>
    <w:semiHidden/>
    <w:rsid w:val="002913ED"/>
    <w:rPr>
      <w:rFonts w:eastAsiaTheme="majorEastAsia" w:cstheme="majorBidi"/>
      <w:color w:val="0F4761" w:themeColor="accent1" w:themeShade="BF"/>
      <w:kern w:val="0"/>
      <w:sz w:val="24"/>
      <w:lang w:val="en-GB" w:eastAsia="en-GB" w:bidi="en-GB"/>
      <w14:ligatures w14:val="none"/>
    </w:rPr>
  </w:style>
  <w:style w:type="character" w:customStyle="1" w:styleId="Heading6Char">
    <w:name w:val="Heading 6 Char"/>
    <w:basedOn w:val="DefaultParagraphFont"/>
    <w:link w:val="Heading6"/>
    <w:uiPriority w:val="9"/>
    <w:semiHidden/>
    <w:rsid w:val="002913ED"/>
    <w:rPr>
      <w:rFonts w:eastAsiaTheme="majorEastAsia" w:cstheme="majorBidi"/>
      <w:i/>
      <w:iCs/>
      <w:color w:val="595959" w:themeColor="text1" w:themeTint="A6"/>
      <w:kern w:val="0"/>
      <w:sz w:val="24"/>
      <w:lang w:val="en-GB" w:eastAsia="en-GB" w:bidi="en-GB"/>
      <w14:ligatures w14:val="none"/>
    </w:rPr>
  </w:style>
  <w:style w:type="character" w:customStyle="1" w:styleId="Heading7Char">
    <w:name w:val="Heading 7 Char"/>
    <w:basedOn w:val="DefaultParagraphFont"/>
    <w:link w:val="Heading7"/>
    <w:uiPriority w:val="9"/>
    <w:semiHidden/>
    <w:rsid w:val="002913ED"/>
    <w:rPr>
      <w:rFonts w:eastAsiaTheme="majorEastAsia" w:cstheme="majorBidi"/>
      <w:color w:val="595959" w:themeColor="text1" w:themeTint="A6"/>
      <w:kern w:val="0"/>
      <w:sz w:val="24"/>
      <w:lang w:val="en-GB" w:eastAsia="en-GB" w:bidi="en-GB"/>
      <w14:ligatures w14:val="none"/>
    </w:rPr>
  </w:style>
  <w:style w:type="character" w:customStyle="1" w:styleId="Heading8Char">
    <w:name w:val="Heading 8 Char"/>
    <w:basedOn w:val="DefaultParagraphFont"/>
    <w:link w:val="Heading8"/>
    <w:uiPriority w:val="9"/>
    <w:semiHidden/>
    <w:rsid w:val="002913ED"/>
    <w:rPr>
      <w:rFonts w:eastAsiaTheme="majorEastAsia" w:cstheme="majorBidi"/>
      <w:i/>
      <w:iCs/>
      <w:color w:val="272727" w:themeColor="text1" w:themeTint="D8"/>
      <w:kern w:val="0"/>
      <w:sz w:val="24"/>
      <w:lang w:val="en-GB" w:eastAsia="en-GB" w:bidi="en-GB"/>
      <w14:ligatures w14:val="none"/>
    </w:rPr>
  </w:style>
  <w:style w:type="character" w:customStyle="1" w:styleId="Heading9Char">
    <w:name w:val="Heading 9 Char"/>
    <w:basedOn w:val="DefaultParagraphFont"/>
    <w:link w:val="Heading9"/>
    <w:uiPriority w:val="9"/>
    <w:semiHidden/>
    <w:rsid w:val="002913ED"/>
    <w:rPr>
      <w:rFonts w:eastAsiaTheme="majorEastAsia" w:cstheme="majorBidi"/>
      <w:color w:val="272727" w:themeColor="text1" w:themeTint="D8"/>
      <w:kern w:val="0"/>
      <w:sz w:val="24"/>
      <w:lang w:val="en-GB" w:eastAsia="en-GB" w:bidi="en-GB"/>
      <w14:ligatures w14:val="none"/>
    </w:rPr>
  </w:style>
  <w:style w:type="paragraph" w:styleId="Subtitle">
    <w:name w:val="Subtitle"/>
    <w:basedOn w:val="Normal"/>
    <w:next w:val="Normal"/>
    <w:link w:val="SubtitleChar"/>
    <w:uiPriority w:val="11"/>
    <w:qFormat/>
    <w:rsid w:val="002913ED"/>
    <w:pPr>
      <w:numPr>
        <w:ilvl w:val="1"/>
      </w:numPr>
      <w:spacing w:after="160"/>
      <w:ind w:left="11" w:hanging="11"/>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13ED"/>
    <w:rPr>
      <w:rFonts w:eastAsiaTheme="majorEastAsia" w:cstheme="majorBidi"/>
      <w:color w:val="595959" w:themeColor="text1" w:themeTint="A6"/>
      <w:spacing w:val="15"/>
      <w:kern w:val="0"/>
      <w:sz w:val="28"/>
      <w:szCs w:val="28"/>
      <w:lang w:val="en-GB" w:eastAsia="en-GB" w:bidi="en-GB"/>
      <w14:ligatures w14:val="none"/>
    </w:rPr>
  </w:style>
  <w:style w:type="paragraph" w:styleId="Quote">
    <w:name w:val="Quote"/>
    <w:basedOn w:val="Normal"/>
    <w:next w:val="Normal"/>
    <w:link w:val="QuoteChar"/>
    <w:uiPriority w:val="29"/>
    <w:qFormat/>
    <w:rsid w:val="002913E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913ED"/>
    <w:rPr>
      <w:rFonts w:ascii="Times New Roman" w:hAnsi="Times New Roman" w:cs="Times New Roman"/>
      <w:i/>
      <w:iCs/>
      <w:color w:val="404040" w:themeColor="text1" w:themeTint="BF"/>
      <w:kern w:val="0"/>
      <w:sz w:val="24"/>
      <w:lang w:val="en-GB" w:eastAsia="en-GB" w:bidi="en-GB"/>
      <w14:ligatures w14:val="none"/>
    </w:rPr>
  </w:style>
  <w:style w:type="paragraph" w:styleId="ListParagraph">
    <w:name w:val="List Paragraph"/>
    <w:basedOn w:val="Normal"/>
    <w:uiPriority w:val="34"/>
    <w:qFormat/>
    <w:rsid w:val="002913ED"/>
    <w:pPr>
      <w:ind w:left="720"/>
      <w:contextualSpacing/>
    </w:pPr>
  </w:style>
  <w:style w:type="character" w:styleId="IntenseEmphasis">
    <w:name w:val="Intense Emphasis"/>
    <w:basedOn w:val="DefaultParagraphFont"/>
    <w:uiPriority w:val="21"/>
    <w:qFormat/>
    <w:rsid w:val="002913ED"/>
    <w:rPr>
      <w:i/>
      <w:iCs/>
      <w:color w:val="0F4761" w:themeColor="accent1" w:themeShade="BF"/>
    </w:rPr>
  </w:style>
  <w:style w:type="paragraph" w:styleId="IntenseQuote">
    <w:name w:val="Intense Quote"/>
    <w:basedOn w:val="Normal"/>
    <w:next w:val="Normal"/>
    <w:link w:val="IntenseQuoteChar"/>
    <w:uiPriority w:val="30"/>
    <w:qFormat/>
    <w:rsid w:val="002913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13ED"/>
    <w:rPr>
      <w:rFonts w:ascii="Times New Roman" w:hAnsi="Times New Roman" w:cs="Times New Roman"/>
      <w:i/>
      <w:iCs/>
      <w:color w:val="0F4761" w:themeColor="accent1" w:themeShade="BF"/>
      <w:kern w:val="0"/>
      <w:sz w:val="24"/>
      <w:lang w:val="en-GB" w:eastAsia="en-GB" w:bidi="en-GB"/>
      <w14:ligatures w14:val="none"/>
    </w:rPr>
  </w:style>
  <w:style w:type="character" w:styleId="IntenseReference">
    <w:name w:val="Intense Reference"/>
    <w:basedOn w:val="DefaultParagraphFont"/>
    <w:uiPriority w:val="32"/>
    <w:qFormat/>
    <w:rsid w:val="002913ED"/>
    <w:rPr>
      <w:b/>
      <w:bCs/>
      <w:smallCaps/>
      <w:color w:val="0F4761" w:themeColor="accent1" w:themeShade="BF"/>
      <w:spacing w:val="5"/>
    </w:rPr>
  </w:style>
  <w:style w:type="table" w:styleId="TableGrid">
    <w:name w:val="Table Grid"/>
    <w:basedOn w:val="TableNormal"/>
    <w:uiPriority w:val="39"/>
    <w:rsid w:val="007643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D02D5"/>
    <w:pPr>
      <w:spacing w:before="240" w:after="0" w:line="259" w:lineRule="auto"/>
      <w:ind w:left="0" w:firstLine="0"/>
      <w:jc w:val="left"/>
      <w:outlineLvl w:val="9"/>
    </w:pPr>
    <w:rPr>
      <w:rFonts w:asciiTheme="majorHAnsi" w:eastAsiaTheme="majorEastAsia" w:hAnsiTheme="majorHAnsi" w:cstheme="majorBidi"/>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9D02D5"/>
    <w:pPr>
      <w:spacing w:after="100"/>
      <w:ind w:left="0"/>
    </w:pPr>
  </w:style>
  <w:style w:type="paragraph" w:styleId="TOC2">
    <w:name w:val="toc 2"/>
    <w:basedOn w:val="Normal"/>
    <w:next w:val="Normal"/>
    <w:autoRedefine/>
    <w:uiPriority w:val="39"/>
    <w:unhideWhenUsed/>
    <w:rsid w:val="009D02D5"/>
    <w:pPr>
      <w:spacing w:after="100"/>
      <w:ind w:left="240"/>
    </w:pPr>
  </w:style>
  <w:style w:type="character" w:styleId="Hyperlink">
    <w:name w:val="Hyperlink"/>
    <w:basedOn w:val="DefaultParagraphFont"/>
    <w:uiPriority w:val="99"/>
    <w:unhideWhenUsed/>
    <w:rsid w:val="009D02D5"/>
    <w:rPr>
      <w:color w:val="467886" w:themeColor="hyperlink"/>
      <w:u w:val="single"/>
    </w:rPr>
  </w:style>
  <w:style w:type="paragraph" w:styleId="Header">
    <w:name w:val="header"/>
    <w:basedOn w:val="Normal"/>
    <w:link w:val="HeaderChar"/>
    <w:uiPriority w:val="99"/>
    <w:unhideWhenUsed/>
    <w:rsid w:val="009D02D5"/>
    <w:pPr>
      <w:tabs>
        <w:tab w:val="center" w:pos="4513"/>
        <w:tab w:val="right" w:pos="9026"/>
      </w:tabs>
      <w:spacing w:line="240" w:lineRule="auto"/>
    </w:pPr>
  </w:style>
  <w:style w:type="character" w:customStyle="1" w:styleId="HeaderChar">
    <w:name w:val="Header Char"/>
    <w:basedOn w:val="DefaultParagraphFont"/>
    <w:link w:val="Header"/>
    <w:uiPriority w:val="99"/>
    <w:rsid w:val="009D02D5"/>
    <w:rPr>
      <w:rFonts w:ascii="Times New Roman" w:hAnsi="Times New Roman" w:cs="Times New Roman"/>
      <w:color w:val="000000"/>
      <w:kern w:val="0"/>
      <w:sz w:val="24"/>
      <w:lang w:val="en-GB" w:eastAsia="en-GB" w:bidi="en-GB"/>
      <w14:ligatures w14:val="none"/>
    </w:rPr>
  </w:style>
  <w:style w:type="paragraph" w:styleId="Footer">
    <w:name w:val="footer"/>
    <w:basedOn w:val="Normal"/>
    <w:link w:val="FooterChar"/>
    <w:uiPriority w:val="99"/>
    <w:unhideWhenUsed/>
    <w:rsid w:val="009D02D5"/>
    <w:pPr>
      <w:tabs>
        <w:tab w:val="center" w:pos="4513"/>
        <w:tab w:val="right" w:pos="9026"/>
      </w:tabs>
      <w:spacing w:line="240" w:lineRule="auto"/>
    </w:pPr>
  </w:style>
  <w:style w:type="character" w:customStyle="1" w:styleId="FooterChar">
    <w:name w:val="Footer Char"/>
    <w:basedOn w:val="DefaultParagraphFont"/>
    <w:link w:val="Footer"/>
    <w:uiPriority w:val="99"/>
    <w:rsid w:val="009D02D5"/>
    <w:rPr>
      <w:rFonts w:ascii="Times New Roman" w:hAnsi="Times New Roman" w:cs="Times New Roman"/>
      <w:color w:val="000000"/>
      <w:kern w:val="0"/>
      <w:sz w:val="24"/>
      <w:lang w:val="en-GB" w:eastAsia="en-GB" w:bidi="en-GB"/>
      <w14:ligatures w14:val="none"/>
    </w:rPr>
  </w:style>
  <w:style w:type="paragraph" w:styleId="NormalWeb">
    <w:name w:val="Normal (Web)"/>
    <w:basedOn w:val="Normal"/>
    <w:uiPriority w:val="99"/>
    <w:semiHidden/>
    <w:unhideWhenUsed/>
    <w:rsid w:val="009C48C6"/>
    <w:pPr>
      <w:spacing w:before="100" w:beforeAutospacing="1" w:after="100" w:afterAutospacing="1" w:line="240" w:lineRule="auto"/>
      <w:ind w:left="0" w:firstLine="0"/>
      <w:jc w:val="left"/>
    </w:pPr>
    <w:rPr>
      <w:color w:val="auto"/>
      <w:szCs w:val="24"/>
      <w:lang w:bidi="ar-SA"/>
    </w:rPr>
  </w:style>
  <w:style w:type="character" w:styleId="Strong">
    <w:name w:val="Strong"/>
    <w:basedOn w:val="DefaultParagraphFont"/>
    <w:uiPriority w:val="22"/>
    <w:qFormat/>
    <w:rsid w:val="009C48C6"/>
    <w:rPr>
      <w:b/>
      <w:bCs/>
    </w:rPr>
  </w:style>
  <w:style w:type="character" w:styleId="UnresolvedMention">
    <w:name w:val="Unresolved Mention"/>
    <w:basedOn w:val="DefaultParagraphFont"/>
    <w:uiPriority w:val="99"/>
    <w:semiHidden/>
    <w:unhideWhenUsed/>
    <w:rsid w:val="00FE3CA0"/>
    <w:rPr>
      <w:color w:val="605E5C"/>
      <w:shd w:val="clear" w:color="auto" w:fill="E1DFDD"/>
    </w:rPr>
  </w:style>
  <w:style w:type="character" w:styleId="FollowedHyperlink">
    <w:name w:val="FollowedHyperlink"/>
    <w:basedOn w:val="DefaultParagraphFont"/>
    <w:uiPriority w:val="99"/>
    <w:semiHidden/>
    <w:unhideWhenUsed/>
    <w:rsid w:val="007963B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4489416">
      <w:bodyDiv w:val="1"/>
      <w:marLeft w:val="0"/>
      <w:marRight w:val="0"/>
      <w:marTop w:val="0"/>
      <w:marBottom w:val="0"/>
      <w:divBdr>
        <w:top w:val="none" w:sz="0" w:space="0" w:color="auto"/>
        <w:left w:val="none" w:sz="0" w:space="0" w:color="auto"/>
        <w:bottom w:val="none" w:sz="0" w:space="0" w:color="auto"/>
        <w:right w:val="none" w:sz="0" w:space="0" w:color="auto"/>
      </w:divBdr>
    </w:div>
    <w:div w:id="341208559">
      <w:bodyDiv w:val="1"/>
      <w:marLeft w:val="0"/>
      <w:marRight w:val="0"/>
      <w:marTop w:val="0"/>
      <w:marBottom w:val="0"/>
      <w:divBdr>
        <w:top w:val="none" w:sz="0" w:space="0" w:color="auto"/>
        <w:left w:val="none" w:sz="0" w:space="0" w:color="auto"/>
        <w:bottom w:val="none" w:sz="0" w:space="0" w:color="auto"/>
        <w:right w:val="none" w:sz="0" w:space="0" w:color="auto"/>
      </w:divBdr>
    </w:div>
    <w:div w:id="350767255">
      <w:bodyDiv w:val="1"/>
      <w:marLeft w:val="0"/>
      <w:marRight w:val="0"/>
      <w:marTop w:val="0"/>
      <w:marBottom w:val="0"/>
      <w:divBdr>
        <w:top w:val="none" w:sz="0" w:space="0" w:color="auto"/>
        <w:left w:val="none" w:sz="0" w:space="0" w:color="auto"/>
        <w:bottom w:val="none" w:sz="0" w:space="0" w:color="auto"/>
        <w:right w:val="none" w:sz="0" w:space="0" w:color="auto"/>
      </w:divBdr>
    </w:div>
    <w:div w:id="416366296">
      <w:bodyDiv w:val="1"/>
      <w:marLeft w:val="0"/>
      <w:marRight w:val="0"/>
      <w:marTop w:val="0"/>
      <w:marBottom w:val="0"/>
      <w:divBdr>
        <w:top w:val="none" w:sz="0" w:space="0" w:color="auto"/>
        <w:left w:val="none" w:sz="0" w:space="0" w:color="auto"/>
        <w:bottom w:val="none" w:sz="0" w:space="0" w:color="auto"/>
        <w:right w:val="none" w:sz="0" w:space="0" w:color="auto"/>
      </w:divBdr>
    </w:div>
    <w:div w:id="535848711">
      <w:bodyDiv w:val="1"/>
      <w:marLeft w:val="0"/>
      <w:marRight w:val="0"/>
      <w:marTop w:val="0"/>
      <w:marBottom w:val="0"/>
      <w:divBdr>
        <w:top w:val="none" w:sz="0" w:space="0" w:color="auto"/>
        <w:left w:val="none" w:sz="0" w:space="0" w:color="auto"/>
        <w:bottom w:val="none" w:sz="0" w:space="0" w:color="auto"/>
        <w:right w:val="none" w:sz="0" w:space="0" w:color="auto"/>
      </w:divBdr>
    </w:div>
    <w:div w:id="589046241">
      <w:bodyDiv w:val="1"/>
      <w:marLeft w:val="0"/>
      <w:marRight w:val="0"/>
      <w:marTop w:val="0"/>
      <w:marBottom w:val="0"/>
      <w:divBdr>
        <w:top w:val="none" w:sz="0" w:space="0" w:color="auto"/>
        <w:left w:val="none" w:sz="0" w:space="0" w:color="auto"/>
        <w:bottom w:val="none" w:sz="0" w:space="0" w:color="auto"/>
        <w:right w:val="none" w:sz="0" w:space="0" w:color="auto"/>
      </w:divBdr>
    </w:div>
    <w:div w:id="803155918">
      <w:bodyDiv w:val="1"/>
      <w:marLeft w:val="0"/>
      <w:marRight w:val="0"/>
      <w:marTop w:val="0"/>
      <w:marBottom w:val="0"/>
      <w:divBdr>
        <w:top w:val="none" w:sz="0" w:space="0" w:color="auto"/>
        <w:left w:val="none" w:sz="0" w:space="0" w:color="auto"/>
        <w:bottom w:val="none" w:sz="0" w:space="0" w:color="auto"/>
        <w:right w:val="none" w:sz="0" w:space="0" w:color="auto"/>
      </w:divBdr>
    </w:div>
    <w:div w:id="1253079302">
      <w:bodyDiv w:val="1"/>
      <w:marLeft w:val="0"/>
      <w:marRight w:val="0"/>
      <w:marTop w:val="0"/>
      <w:marBottom w:val="0"/>
      <w:divBdr>
        <w:top w:val="none" w:sz="0" w:space="0" w:color="auto"/>
        <w:left w:val="none" w:sz="0" w:space="0" w:color="auto"/>
        <w:bottom w:val="none" w:sz="0" w:space="0" w:color="auto"/>
        <w:right w:val="none" w:sz="0" w:space="0" w:color="auto"/>
      </w:divBdr>
    </w:div>
    <w:div w:id="1287085534">
      <w:bodyDiv w:val="1"/>
      <w:marLeft w:val="0"/>
      <w:marRight w:val="0"/>
      <w:marTop w:val="0"/>
      <w:marBottom w:val="0"/>
      <w:divBdr>
        <w:top w:val="none" w:sz="0" w:space="0" w:color="auto"/>
        <w:left w:val="none" w:sz="0" w:space="0" w:color="auto"/>
        <w:bottom w:val="none" w:sz="0" w:space="0" w:color="auto"/>
        <w:right w:val="none" w:sz="0" w:space="0" w:color="auto"/>
      </w:divBdr>
    </w:div>
    <w:div w:id="1745637545">
      <w:bodyDiv w:val="1"/>
      <w:marLeft w:val="0"/>
      <w:marRight w:val="0"/>
      <w:marTop w:val="0"/>
      <w:marBottom w:val="0"/>
      <w:divBdr>
        <w:top w:val="none" w:sz="0" w:space="0" w:color="auto"/>
        <w:left w:val="none" w:sz="0" w:space="0" w:color="auto"/>
        <w:bottom w:val="none" w:sz="0" w:space="0" w:color="auto"/>
        <w:right w:val="none" w:sz="0" w:space="0" w:color="auto"/>
      </w:divBdr>
    </w:div>
    <w:div w:id="1783452263">
      <w:bodyDiv w:val="1"/>
      <w:marLeft w:val="0"/>
      <w:marRight w:val="0"/>
      <w:marTop w:val="0"/>
      <w:marBottom w:val="0"/>
      <w:divBdr>
        <w:top w:val="none" w:sz="0" w:space="0" w:color="auto"/>
        <w:left w:val="none" w:sz="0" w:space="0" w:color="auto"/>
        <w:bottom w:val="none" w:sz="0" w:space="0" w:color="auto"/>
        <w:right w:val="none" w:sz="0" w:space="0" w:color="auto"/>
      </w:divBdr>
    </w:div>
    <w:div w:id="1940484912">
      <w:bodyDiv w:val="1"/>
      <w:marLeft w:val="0"/>
      <w:marRight w:val="0"/>
      <w:marTop w:val="0"/>
      <w:marBottom w:val="0"/>
      <w:divBdr>
        <w:top w:val="none" w:sz="0" w:space="0" w:color="auto"/>
        <w:left w:val="none" w:sz="0" w:space="0" w:color="auto"/>
        <w:bottom w:val="none" w:sz="0" w:space="0" w:color="auto"/>
        <w:right w:val="none" w:sz="0" w:space="0" w:color="auto"/>
      </w:divBdr>
    </w:div>
    <w:div w:id="2066639500">
      <w:bodyDiv w:val="1"/>
      <w:marLeft w:val="0"/>
      <w:marRight w:val="0"/>
      <w:marTop w:val="0"/>
      <w:marBottom w:val="0"/>
      <w:divBdr>
        <w:top w:val="none" w:sz="0" w:space="0" w:color="auto"/>
        <w:left w:val="none" w:sz="0" w:space="0" w:color="auto"/>
        <w:bottom w:val="none" w:sz="0" w:space="0" w:color="auto"/>
        <w:right w:val="none" w:sz="0" w:space="0" w:color="auto"/>
      </w:divBdr>
      <w:divsChild>
        <w:div w:id="199513185">
          <w:marLeft w:val="0"/>
          <w:marRight w:val="0"/>
          <w:marTop w:val="0"/>
          <w:marBottom w:val="0"/>
          <w:divBdr>
            <w:top w:val="none" w:sz="0" w:space="0" w:color="auto"/>
            <w:left w:val="none" w:sz="0" w:space="0" w:color="auto"/>
            <w:bottom w:val="none" w:sz="0" w:space="0" w:color="auto"/>
            <w:right w:val="none" w:sz="0" w:space="0" w:color="auto"/>
          </w:divBdr>
          <w:divsChild>
            <w:div w:id="1627351658">
              <w:marLeft w:val="0"/>
              <w:marRight w:val="0"/>
              <w:marTop w:val="0"/>
              <w:marBottom w:val="0"/>
              <w:divBdr>
                <w:top w:val="none" w:sz="0" w:space="0" w:color="auto"/>
                <w:left w:val="none" w:sz="0" w:space="0" w:color="auto"/>
                <w:bottom w:val="none" w:sz="0" w:space="0" w:color="auto"/>
                <w:right w:val="none" w:sz="0" w:space="0" w:color="auto"/>
              </w:divBdr>
              <w:divsChild>
                <w:div w:id="1424956464">
                  <w:marLeft w:val="0"/>
                  <w:marRight w:val="0"/>
                  <w:marTop w:val="0"/>
                  <w:marBottom w:val="0"/>
                  <w:divBdr>
                    <w:top w:val="none" w:sz="0" w:space="0" w:color="auto"/>
                    <w:left w:val="none" w:sz="0" w:space="0" w:color="auto"/>
                    <w:bottom w:val="none" w:sz="0" w:space="0" w:color="auto"/>
                    <w:right w:val="none" w:sz="0" w:space="0" w:color="auto"/>
                  </w:divBdr>
                  <w:divsChild>
                    <w:div w:id="1281499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314157">
          <w:marLeft w:val="0"/>
          <w:marRight w:val="0"/>
          <w:marTop w:val="0"/>
          <w:marBottom w:val="0"/>
          <w:divBdr>
            <w:top w:val="none" w:sz="0" w:space="0" w:color="auto"/>
            <w:left w:val="none" w:sz="0" w:space="0" w:color="auto"/>
            <w:bottom w:val="none" w:sz="0" w:space="0" w:color="auto"/>
            <w:right w:val="none" w:sz="0" w:space="0" w:color="auto"/>
          </w:divBdr>
          <w:divsChild>
            <w:div w:id="12152801">
              <w:marLeft w:val="0"/>
              <w:marRight w:val="0"/>
              <w:marTop w:val="0"/>
              <w:marBottom w:val="0"/>
              <w:divBdr>
                <w:top w:val="none" w:sz="0" w:space="0" w:color="auto"/>
                <w:left w:val="none" w:sz="0" w:space="0" w:color="auto"/>
                <w:bottom w:val="none" w:sz="0" w:space="0" w:color="auto"/>
                <w:right w:val="none" w:sz="0" w:space="0" w:color="auto"/>
              </w:divBdr>
              <w:divsChild>
                <w:div w:id="791830478">
                  <w:marLeft w:val="0"/>
                  <w:marRight w:val="0"/>
                  <w:marTop w:val="0"/>
                  <w:marBottom w:val="0"/>
                  <w:divBdr>
                    <w:top w:val="none" w:sz="0" w:space="0" w:color="auto"/>
                    <w:left w:val="none" w:sz="0" w:space="0" w:color="auto"/>
                    <w:bottom w:val="none" w:sz="0" w:space="0" w:color="auto"/>
                    <w:right w:val="none" w:sz="0" w:space="0" w:color="auto"/>
                  </w:divBdr>
                  <w:divsChild>
                    <w:div w:id="562184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unwto.or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nep.org/resources/publication"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ea.org/reports/renewable-energy"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stc.org" TargetMode="External"/><Relationship Id="rId4" Type="http://schemas.openxmlformats.org/officeDocument/2006/relationships/settings" Target="settings.xml"/><Relationship Id="rId9" Type="http://schemas.openxmlformats.org/officeDocument/2006/relationships/hyperlink" Target="https://www.dubaitourism.gov.a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49BA81-EE5B-4DEF-B148-1ECF98D679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9583</Words>
  <Characters>54627</Characters>
  <Application>Microsoft Office Word</Application>
  <DocSecurity>0</DocSecurity>
  <Lines>455</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2025-02-25T09:53:00Z</dcterms:created>
  <dcterms:modified xsi:type="dcterms:W3CDTF">2025-03-03T21:18:00Z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2025-02-09T18:07:16Z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1ae10ae0-0069-41b8-912e-5cb2752c2a74</vt:lpwstr>
  </property>
  <property fmtid="{D5CDD505-2E9C-101B-9397-08002B2CF9AE}" pid="7" name="MSIP_Label_defa4170-0d19-0005-0004-bc88714345d2_ActionId">
    <vt:lpwstr>8a624b23-3e35-4d66-a0b6-7aee0e3dc261</vt:lpwstr>
  </property>
  <property fmtid="{D5CDD505-2E9C-101B-9397-08002B2CF9AE}" pid="8" name="MSIP_Label_defa4170-0d19-0005-0004-bc88714345d2_ContentBits">
    <vt:lpwstr>0</vt:lpwstr>
  </property>
</Properties>
</file>