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6790" w:rsidRDefault="00BC7193" w:rsidP="00BC7193">
      <w:pPr>
        <w:spacing w:line="360" w:lineRule="auto"/>
        <w:jc w:val="center"/>
        <w:rPr>
          <w:sz w:val="24"/>
          <w:szCs w:val="24"/>
          <w:u w:val="single"/>
        </w:rPr>
      </w:pPr>
      <w:r>
        <w:rPr>
          <w:sz w:val="24"/>
          <w:szCs w:val="24"/>
          <w:u w:val="single"/>
        </w:rPr>
        <w:t>Why are contracts critical for construction projects?</w:t>
      </w:r>
    </w:p>
    <w:p w:rsidR="00BC7193" w:rsidRDefault="00BC7193" w:rsidP="00BC7193">
      <w:pPr>
        <w:spacing w:line="360" w:lineRule="auto"/>
        <w:jc w:val="center"/>
        <w:rPr>
          <w:sz w:val="24"/>
          <w:szCs w:val="24"/>
          <w:u w:val="single"/>
        </w:rPr>
      </w:pPr>
    </w:p>
    <w:p w:rsidR="009B6EBB" w:rsidRPr="009B6EBB" w:rsidRDefault="009B6EBB" w:rsidP="00BC7193">
      <w:pPr>
        <w:spacing w:line="360" w:lineRule="auto"/>
        <w:rPr>
          <w:sz w:val="24"/>
          <w:szCs w:val="24"/>
        </w:rPr>
      </w:pPr>
      <w:r>
        <w:rPr>
          <w:sz w:val="24"/>
          <w:szCs w:val="24"/>
        </w:rPr>
        <w:t>Kyle Taylor</w:t>
      </w:r>
    </w:p>
    <w:p w:rsidR="009B6EBB" w:rsidRDefault="009B6EBB" w:rsidP="00BC7193">
      <w:pPr>
        <w:spacing w:line="360" w:lineRule="auto"/>
        <w:rPr>
          <w:sz w:val="24"/>
          <w:szCs w:val="24"/>
          <w:u w:val="single"/>
        </w:rPr>
      </w:pPr>
    </w:p>
    <w:p w:rsidR="00BC7193" w:rsidRDefault="00BC7193" w:rsidP="00BC7193">
      <w:pPr>
        <w:spacing w:line="360" w:lineRule="auto"/>
        <w:rPr>
          <w:sz w:val="24"/>
          <w:szCs w:val="24"/>
          <w:u w:val="single"/>
        </w:rPr>
      </w:pPr>
      <w:r w:rsidRPr="00BC7193">
        <w:rPr>
          <w:sz w:val="24"/>
          <w:szCs w:val="24"/>
          <w:u w:val="single"/>
        </w:rPr>
        <w:t>Contract</w:t>
      </w:r>
    </w:p>
    <w:p w:rsidR="00BC7193" w:rsidRDefault="00BC7193" w:rsidP="00BC7193">
      <w:pPr>
        <w:spacing w:line="360" w:lineRule="auto"/>
        <w:rPr>
          <w:sz w:val="24"/>
          <w:szCs w:val="24"/>
          <w:u w:val="single"/>
        </w:rPr>
      </w:pPr>
    </w:p>
    <w:p w:rsidR="00BC7193" w:rsidRDefault="00BC7193" w:rsidP="00BC7193">
      <w:pPr>
        <w:spacing w:line="360" w:lineRule="auto"/>
        <w:rPr>
          <w:sz w:val="24"/>
          <w:szCs w:val="24"/>
        </w:rPr>
      </w:pPr>
      <w:r>
        <w:rPr>
          <w:sz w:val="24"/>
          <w:szCs w:val="24"/>
        </w:rPr>
        <w:t xml:space="preserve">A contract is something that </w:t>
      </w:r>
      <w:r w:rsidR="00894E3E">
        <w:rPr>
          <w:sz w:val="24"/>
          <w:szCs w:val="24"/>
        </w:rPr>
        <w:t>two parties has agreed to</w:t>
      </w:r>
      <w:r w:rsidR="00DD19D8">
        <w:rPr>
          <w:sz w:val="24"/>
          <w:szCs w:val="24"/>
        </w:rPr>
        <w:t>, you will find a contract in employment, sale, lease, tenancy and projects. The contract will be completed</w:t>
      </w:r>
      <w:r w:rsidR="00894E3E">
        <w:rPr>
          <w:sz w:val="24"/>
          <w:szCs w:val="24"/>
        </w:rPr>
        <w:t xml:space="preserve"> either by a spoken agreement or a written agreement, this means that the person has to accept the </w:t>
      </w:r>
      <w:r w:rsidR="00616F0D">
        <w:rPr>
          <w:sz w:val="24"/>
          <w:szCs w:val="24"/>
        </w:rPr>
        <w:t>terms and conditions, but with the conditions if one of the parties breaches the condition, the other party can withdraw from the contract and claim damages.</w:t>
      </w:r>
      <w:r w:rsidR="00894E3E">
        <w:rPr>
          <w:sz w:val="24"/>
          <w:szCs w:val="24"/>
        </w:rPr>
        <w:t xml:space="preserve"> </w:t>
      </w:r>
      <w:r w:rsidR="00616F0D">
        <w:rPr>
          <w:sz w:val="24"/>
          <w:szCs w:val="24"/>
        </w:rPr>
        <w:t>This</w:t>
      </w:r>
      <w:r w:rsidR="00894E3E">
        <w:rPr>
          <w:sz w:val="24"/>
          <w:szCs w:val="24"/>
        </w:rPr>
        <w:t xml:space="preserve"> would be stated in the contract itself, the contract is also enforceable by law. The majority of the time a contract would be written, </w:t>
      </w:r>
      <w:r w:rsidR="00282866">
        <w:rPr>
          <w:sz w:val="24"/>
          <w:szCs w:val="24"/>
        </w:rPr>
        <w:t>as by a spoken agreement, one party may think they said something different to what the other one thought they said, so there could be some disagreements between this, which makes a written contract a lot easier and safer.</w:t>
      </w:r>
    </w:p>
    <w:p w:rsidR="00EB0452" w:rsidRDefault="00EB0452" w:rsidP="00BC7193">
      <w:pPr>
        <w:spacing w:line="360" w:lineRule="auto"/>
        <w:rPr>
          <w:sz w:val="24"/>
          <w:szCs w:val="24"/>
        </w:rPr>
      </w:pPr>
    </w:p>
    <w:p w:rsidR="00EB0452" w:rsidRDefault="00EB0452" w:rsidP="00BC7193">
      <w:pPr>
        <w:spacing w:line="360" w:lineRule="auto"/>
        <w:rPr>
          <w:sz w:val="24"/>
          <w:szCs w:val="24"/>
        </w:rPr>
      </w:pPr>
      <w:r>
        <w:rPr>
          <w:sz w:val="24"/>
          <w:szCs w:val="24"/>
        </w:rPr>
        <w:t xml:space="preserve">The way a contract is made is by the offeror giving a contract to the offeree, this is the first stage. The offeree then takes this into consideration, thinking about their decision and what both parties are expecting to gain, or are going to gain from this. </w:t>
      </w:r>
      <w:r w:rsidR="00DD19D8">
        <w:rPr>
          <w:sz w:val="24"/>
          <w:szCs w:val="24"/>
        </w:rPr>
        <w:t>The only way a contract can be terminated is by death of one of the parties.</w:t>
      </w:r>
      <w:r w:rsidR="00CE61FE">
        <w:rPr>
          <w:sz w:val="24"/>
          <w:szCs w:val="24"/>
        </w:rPr>
        <w:t xml:space="preserve"> But a contract can come to </w:t>
      </w:r>
      <w:proofErr w:type="spellStart"/>
      <w:r w:rsidR="00CE61FE">
        <w:rPr>
          <w:sz w:val="24"/>
          <w:szCs w:val="24"/>
        </w:rPr>
        <w:t>and</w:t>
      </w:r>
      <w:proofErr w:type="spellEnd"/>
      <w:r w:rsidR="00CE61FE">
        <w:rPr>
          <w:sz w:val="24"/>
          <w:szCs w:val="24"/>
        </w:rPr>
        <w:t xml:space="preserve"> end when one party disagrees with the other, or the performance of one of the parties and even being frustrated with one another.</w:t>
      </w:r>
      <w:r w:rsidR="00DD19D8">
        <w:rPr>
          <w:sz w:val="24"/>
          <w:szCs w:val="24"/>
        </w:rPr>
        <w:t xml:space="preserve"> </w:t>
      </w:r>
      <w:r w:rsidR="00616F0D">
        <w:rPr>
          <w:sz w:val="24"/>
          <w:szCs w:val="24"/>
        </w:rPr>
        <w:t xml:space="preserve">The person who signs the contract, takes on board legal capacity to be responsible for the actions that he or she agrees to do, unless the person is a minor, mentally incapacitated or under the influence of drugs and alcohol. </w:t>
      </w:r>
      <w:r w:rsidR="00CE61FE">
        <w:rPr>
          <w:sz w:val="24"/>
          <w:szCs w:val="24"/>
        </w:rPr>
        <w:t>Once all of these has been completed, the contract is then legally binding, which both parties have agreed to and are both happy accepting it.</w:t>
      </w:r>
    </w:p>
    <w:p w:rsidR="00CE61FE" w:rsidRDefault="00CE61FE" w:rsidP="00BC7193">
      <w:pPr>
        <w:spacing w:line="360" w:lineRule="auto"/>
        <w:rPr>
          <w:sz w:val="24"/>
          <w:szCs w:val="24"/>
        </w:rPr>
      </w:pPr>
    </w:p>
    <w:p w:rsidR="00CE61FE" w:rsidRDefault="00CE61FE" w:rsidP="00BC7193">
      <w:pPr>
        <w:spacing w:line="360" w:lineRule="auto"/>
        <w:rPr>
          <w:sz w:val="24"/>
          <w:szCs w:val="24"/>
        </w:rPr>
      </w:pPr>
      <w:r>
        <w:rPr>
          <w:sz w:val="24"/>
          <w:szCs w:val="24"/>
        </w:rPr>
        <w:t xml:space="preserve">The reason why a contract is so important in construction is because there are many different people on the building sites and there is a high chance that someone could get injured. If someone was to get injured then </w:t>
      </w:r>
      <w:r w:rsidR="00225429">
        <w:rPr>
          <w:sz w:val="24"/>
          <w:szCs w:val="24"/>
        </w:rPr>
        <w:t xml:space="preserve">it would come down to the company and the building site, wondering if the site is safe to work, which is should be as the company would’ve done a risk assessment on site to ensure nothing would happen. This could also come down to the employees’ skills and if it was their own fault which caused the injury. The employee should have certain qualifications to be doing that specific job, this comes </w:t>
      </w:r>
      <w:r w:rsidR="00225429">
        <w:rPr>
          <w:sz w:val="24"/>
          <w:szCs w:val="24"/>
        </w:rPr>
        <w:lastRenderedPageBreak/>
        <w:t>down to the employee hiring the correct workers for the job.  A report would then be written of the injury to see if it can be preventable in the future. A</w:t>
      </w:r>
      <w:r>
        <w:rPr>
          <w:sz w:val="24"/>
          <w:szCs w:val="24"/>
        </w:rPr>
        <w:t xml:space="preserve">ll the employees have </w:t>
      </w:r>
      <w:r w:rsidR="00225429">
        <w:rPr>
          <w:sz w:val="24"/>
          <w:szCs w:val="24"/>
        </w:rPr>
        <w:t>come</w:t>
      </w:r>
      <w:r>
        <w:rPr>
          <w:sz w:val="24"/>
          <w:szCs w:val="24"/>
        </w:rPr>
        <w:t xml:space="preserve"> to an agreement with the company who employed them that they will do the work that they have </w:t>
      </w:r>
      <w:proofErr w:type="spellStart"/>
      <w:r>
        <w:rPr>
          <w:sz w:val="24"/>
          <w:szCs w:val="24"/>
        </w:rPr>
        <w:t>came</w:t>
      </w:r>
      <w:proofErr w:type="spellEnd"/>
      <w:r>
        <w:rPr>
          <w:sz w:val="24"/>
          <w:szCs w:val="24"/>
        </w:rPr>
        <w:t xml:space="preserve"> to do and nothing else</w:t>
      </w:r>
      <w:r w:rsidR="00225429">
        <w:rPr>
          <w:sz w:val="24"/>
          <w:szCs w:val="24"/>
        </w:rPr>
        <w:t>, unless told otherwise.</w:t>
      </w:r>
      <w:r>
        <w:rPr>
          <w:sz w:val="24"/>
          <w:szCs w:val="24"/>
        </w:rPr>
        <w:t xml:space="preserve"> </w:t>
      </w:r>
      <w:r w:rsidR="00225429">
        <w:rPr>
          <w:sz w:val="24"/>
          <w:szCs w:val="24"/>
        </w:rPr>
        <w:t>I</w:t>
      </w:r>
      <w:r>
        <w:rPr>
          <w:sz w:val="24"/>
          <w:szCs w:val="24"/>
        </w:rPr>
        <w:t>f they breach these conditions then the company can simply withdraw from the contract, basically sacking the employee.</w:t>
      </w:r>
    </w:p>
    <w:p w:rsidR="00225429" w:rsidRDefault="00225429" w:rsidP="00BC7193">
      <w:pPr>
        <w:spacing w:line="360" w:lineRule="auto"/>
        <w:rPr>
          <w:sz w:val="24"/>
          <w:szCs w:val="24"/>
        </w:rPr>
      </w:pPr>
    </w:p>
    <w:p w:rsidR="00225429" w:rsidRDefault="00BE7411" w:rsidP="00BC7193">
      <w:pPr>
        <w:spacing w:line="360" w:lineRule="auto"/>
        <w:rPr>
          <w:sz w:val="24"/>
          <w:szCs w:val="24"/>
          <w:u w:val="single"/>
        </w:rPr>
      </w:pPr>
      <w:r>
        <w:rPr>
          <w:sz w:val="24"/>
          <w:szCs w:val="24"/>
          <w:u w:val="single"/>
        </w:rPr>
        <w:t xml:space="preserve">Contractors decide to burn waste </w:t>
      </w:r>
      <w:r w:rsidR="00A65F66">
        <w:rPr>
          <w:sz w:val="24"/>
          <w:szCs w:val="24"/>
          <w:u w:val="single"/>
        </w:rPr>
        <w:t>on-site without a license</w:t>
      </w:r>
    </w:p>
    <w:p w:rsidR="00A65F66" w:rsidRDefault="00A65F66" w:rsidP="00BC7193">
      <w:pPr>
        <w:spacing w:line="360" w:lineRule="auto"/>
        <w:rPr>
          <w:sz w:val="24"/>
          <w:szCs w:val="24"/>
          <w:u w:val="single"/>
        </w:rPr>
      </w:pPr>
    </w:p>
    <w:p w:rsidR="00A65F66" w:rsidRDefault="00A65F66" w:rsidP="00BC7193">
      <w:pPr>
        <w:spacing w:line="360" w:lineRule="auto"/>
        <w:rPr>
          <w:sz w:val="24"/>
          <w:szCs w:val="24"/>
        </w:rPr>
      </w:pPr>
      <w:r>
        <w:rPr>
          <w:sz w:val="24"/>
          <w:szCs w:val="24"/>
        </w:rPr>
        <w:t xml:space="preserve">The first thing you notice is that they are contractors, so they are assigned to the company and have accepted a contract with the company. The law that would be involved with this situation would be both civil and criminal law. Civil law because it is private property at which they are burning the waste. Criminal law because they are committing an offence, which is burning waste without a licence. </w:t>
      </w:r>
      <w:r w:rsidR="006740A7">
        <w:rPr>
          <w:sz w:val="24"/>
          <w:szCs w:val="24"/>
        </w:rPr>
        <w:t>If the company allowed them to burn the waste, but the police found out then the company would be breaking laws for allowing the contractors to burn waste on site, but the contractors would still be prosecuted. The</w:t>
      </w:r>
      <w:r>
        <w:rPr>
          <w:sz w:val="24"/>
          <w:szCs w:val="24"/>
        </w:rPr>
        <w:t xml:space="preserve"> contractors could have potentially breached the terms and condition of the contract, which is enforceable by law. This could mean they are breaking even more laws to what they had in mind. If the workers didn’t sign a contract, they couldn’t be prosecuted by the company for doing it on site, because both parties have not </w:t>
      </w:r>
      <w:r w:rsidR="006740A7">
        <w:rPr>
          <w:sz w:val="24"/>
          <w:szCs w:val="24"/>
        </w:rPr>
        <w:t>come</w:t>
      </w:r>
      <w:r>
        <w:rPr>
          <w:sz w:val="24"/>
          <w:szCs w:val="24"/>
        </w:rPr>
        <w:t xml:space="preserve"> to an agreement. </w:t>
      </w:r>
    </w:p>
    <w:p w:rsidR="006740A7" w:rsidRDefault="006740A7" w:rsidP="00BC7193">
      <w:pPr>
        <w:spacing w:line="360" w:lineRule="auto"/>
        <w:rPr>
          <w:sz w:val="24"/>
          <w:szCs w:val="24"/>
        </w:rPr>
      </w:pPr>
    </w:p>
    <w:p w:rsidR="006740A7" w:rsidRDefault="006740A7" w:rsidP="00BC7193">
      <w:pPr>
        <w:spacing w:line="360" w:lineRule="auto"/>
        <w:rPr>
          <w:sz w:val="24"/>
          <w:szCs w:val="24"/>
        </w:rPr>
      </w:pPr>
    </w:p>
    <w:p w:rsidR="006740A7" w:rsidRDefault="006740A7" w:rsidP="00BC7193">
      <w:pPr>
        <w:spacing w:line="360" w:lineRule="auto"/>
        <w:rPr>
          <w:sz w:val="24"/>
          <w:szCs w:val="24"/>
          <w:u w:val="single"/>
        </w:rPr>
      </w:pPr>
      <w:r>
        <w:rPr>
          <w:sz w:val="24"/>
          <w:szCs w:val="24"/>
          <w:u w:val="single"/>
        </w:rPr>
        <w:t>The site is broken into and materials are removed/disturbed</w:t>
      </w:r>
    </w:p>
    <w:p w:rsidR="006740A7" w:rsidRDefault="006740A7" w:rsidP="00BC7193">
      <w:pPr>
        <w:spacing w:line="360" w:lineRule="auto"/>
        <w:rPr>
          <w:sz w:val="24"/>
          <w:szCs w:val="24"/>
          <w:u w:val="single"/>
        </w:rPr>
      </w:pPr>
    </w:p>
    <w:p w:rsidR="006740A7" w:rsidRDefault="006740A7" w:rsidP="00BC7193">
      <w:pPr>
        <w:spacing w:line="360" w:lineRule="auto"/>
        <w:rPr>
          <w:sz w:val="24"/>
          <w:szCs w:val="24"/>
        </w:rPr>
      </w:pPr>
      <w:r>
        <w:rPr>
          <w:sz w:val="24"/>
          <w:szCs w:val="24"/>
        </w:rPr>
        <w:t>The only thing a company could do in this situation is hope that they have CCTV to try and catch the offenders, or even see if they’ve left any finger prints behind. This would then be handed over to the police, the offenders would then be charged for trespassing and robbery. They would only be trespassing if the building had signs on the outside saying that ‘trespassers will be prosecuted’ because if they don’t have these, then people can go in at their own risk, only because there are no signs saying that you can’t.</w:t>
      </w:r>
      <w:r w:rsidR="009B6EBB">
        <w:rPr>
          <w:sz w:val="24"/>
          <w:szCs w:val="24"/>
        </w:rPr>
        <w:t xml:space="preserve"> the company can’t do anything about the removed/disturbed materials as there is no offender to be found. This would be criminal law.</w:t>
      </w:r>
    </w:p>
    <w:p w:rsidR="009B6EBB" w:rsidRDefault="009B6EBB" w:rsidP="00BC7193">
      <w:pPr>
        <w:spacing w:line="360" w:lineRule="auto"/>
        <w:rPr>
          <w:sz w:val="24"/>
          <w:szCs w:val="24"/>
        </w:rPr>
      </w:pPr>
    </w:p>
    <w:p w:rsidR="009B6EBB" w:rsidRDefault="009B6EBB" w:rsidP="00BC7193">
      <w:pPr>
        <w:spacing w:line="360" w:lineRule="auto"/>
        <w:rPr>
          <w:sz w:val="24"/>
          <w:szCs w:val="24"/>
        </w:rPr>
      </w:pPr>
    </w:p>
    <w:p w:rsidR="009B6EBB" w:rsidRDefault="009B6EBB" w:rsidP="00BC7193">
      <w:pPr>
        <w:spacing w:line="360" w:lineRule="auto"/>
        <w:rPr>
          <w:sz w:val="24"/>
          <w:szCs w:val="24"/>
          <w:u w:val="single"/>
        </w:rPr>
      </w:pPr>
      <w:r>
        <w:rPr>
          <w:sz w:val="24"/>
          <w:szCs w:val="24"/>
          <w:u w:val="single"/>
        </w:rPr>
        <w:t>Whilst the site is broken into, the perpetrator injures themselves</w:t>
      </w:r>
    </w:p>
    <w:p w:rsidR="009B6EBB" w:rsidRDefault="009B6EBB" w:rsidP="00BC7193">
      <w:pPr>
        <w:spacing w:line="360" w:lineRule="auto"/>
        <w:rPr>
          <w:sz w:val="24"/>
          <w:szCs w:val="24"/>
          <w:u w:val="single"/>
        </w:rPr>
      </w:pPr>
    </w:p>
    <w:p w:rsidR="009B6EBB" w:rsidRDefault="009B6EBB" w:rsidP="00BC7193">
      <w:pPr>
        <w:spacing w:line="360" w:lineRule="auto"/>
        <w:rPr>
          <w:sz w:val="24"/>
          <w:szCs w:val="24"/>
        </w:rPr>
      </w:pPr>
      <w:r>
        <w:rPr>
          <w:sz w:val="24"/>
          <w:szCs w:val="24"/>
        </w:rPr>
        <w:t>The person who injures themselves shouldn’t even be onsite as it is, so they won’t be able to get any compensation from the company. They could hand themselves in but then they are committing an offence, which is trespassing. There has been no contract involved in this as well, so the perpetrator has no paperwork to back themselves up.</w:t>
      </w:r>
    </w:p>
    <w:p w:rsidR="00BF7D75" w:rsidRDefault="00BF7D75" w:rsidP="00BC7193">
      <w:pPr>
        <w:spacing w:line="360" w:lineRule="auto"/>
        <w:rPr>
          <w:sz w:val="24"/>
          <w:szCs w:val="24"/>
        </w:rPr>
      </w:pPr>
    </w:p>
    <w:p w:rsidR="00BF7D75" w:rsidRDefault="00BF7D75" w:rsidP="00BC7193">
      <w:pPr>
        <w:spacing w:line="360" w:lineRule="auto"/>
        <w:rPr>
          <w:sz w:val="24"/>
          <w:szCs w:val="24"/>
        </w:rPr>
      </w:pPr>
    </w:p>
    <w:p w:rsidR="00BF7D75" w:rsidRDefault="00BF7D75" w:rsidP="00BF7D75">
      <w:pPr>
        <w:spacing w:line="360" w:lineRule="auto"/>
        <w:jc w:val="center"/>
        <w:rPr>
          <w:sz w:val="24"/>
          <w:szCs w:val="24"/>
          <w:u w:val="single"/>
        </w:rPr>
      </w:pPr>
      <w:r>
        <w:rPr>
          <w:sz w:val="24"/>
          <w:szCs w:val="24"/>
          <w:u w:val="single"/>
        </w:rPr>
        <w:t>References</w:t>
      </w:r>
    </w:p>
    <w:p w:rsidR="00BF7D75" w:rsidRDefault="00BF7D75" w:rsidP="00BF7D75">
      <w:pPr>
        <w:spacing w:line="360" w:lineRule="auto"/>
        <w:jc w:val="center"/>
        <w:rPr>
          <w:sz w:val="24"/>
          <w:szCs w:val="24"/>
          <w:u w:val="single"/>
        </w:rPr>
      </w:pPr>
    </w:p>
    <w:p w:rsidR="00000000" w:rsidRDefault="004A3A28" w:rsidP="004A3A28">
      <w:pPr>
        <w:spacing w:line="360" w:lineRule="auto"/>
        <w:ind w:left="360"/>
        <w:rPr>
          <w:sz w:val="24"/>
          <w:szCs w:val="24"/>
        </w:rPr>
      </w:pPr>
      <w:hyperlink r:id="rId5" w:history="1">
        <w:r w:rsidRPr="00BF7D75">
          <w:rPr>
            <w:rStyle w:val="Hyperlink"/>
            <w:sz w:val="24"/>
            <w:szCs w:val="24"/>
          </w:rPr>
          <w:t>www.findlaw.co.uk</w:t>
        </w:r>
      </w:hyperlink>
    </w:p>
    <w:p w:rsidR="00000000" w:rsidRPr="004A3A28" w:rsidRDefault="004A3A28" w:rsidP="004A3A28">
      <w:pPr>
        <w:spacing w:line="360" w:lineRule="auto"/>
        <w:ind w:left="360"/>
        <w:rPr>
          <w:sz w:val="24"/>
          <w:szCs w:val="24"/>
        </w:rPr>
      </w:pPr>
      <w:hyperlink r:id="rId6" w:history="1">
        <w:r w:rsidRPr="004A3A28">
          <w:rPr>
            <w:rStyle w:val="Hyperlink"/>
            <w:sz w:val="24"/>
            <w:szCs w:val="24"/>
          </w:rPr>
          <w:t>www.e-lawresources.co.uk</w:t>
        </w:r>
      </w:hyperlink>
    </w:p>
    <w:p w:rsidR="00000000" w:rsidRPr="004A3A28" w:rsidRDefault="004A3A28" w:rsidP="004A3A28">
      <w:pPr>
        <w:spacing w:line="360" w:lineRule="auto"/>
        <w:ind w:left="360"/>
        <w:rPr>
          <w:sz w:val="24"/>
          <w:szCs w:val="24"/>
        </w:rPr>
      </w:pPr>
      <w:hyperlink r:id="rId7" w:history="1">
        <w:r w:rsidRPr="004A3A28">
          <w:rPr>
            <w:rStyle w:val="Hyperlink"/>
            <w:sz w:val="24"/>
            <w:szCs w:val="24"/>
          </w:rPr>
          <w:t>Casebrief.me</w:t>
        </w:r>
      </w:hyperlink>
      <w:bookmarkStart w:id="0" w:name="_GoBack"/>
      <w:bookmarkEnd w:id="0"/>
    </w:p>
    <w:p w:rsidR="004A3A28" w:rsidRPr="00BF7D75" w:rsidRDefault="004A3A28" w:rsidP="004A3A28">
      <w:pPr>
        <w:spacing w:line="360" w:lineRule="auto"/>
        <w:ind w:left="360"/>
        <w:rPr>
          <w:sz w:val="24"/>
          <w:szCs w:val="24"/>
        </w:rPr>
      </w:pPr>
    </w:p>
    <w:p w:rsidR="00BF7D75" w:rsidRPr="00BF7D75" w:rsidRDefault="00BF7D75" w:rsidP="00BF7D75">
      <w:pPr>
        <w:spacing w:line="360" w:lineRule="auto"/>
        <w:rPr>
          <w:sz w:val="24"/>
          <w:szCs w:val="24"/>
        </w:rPr>
      </w:pPr>
    </w:p>
    <w:p w:rsidR="009B6EBB" w:rsidRDefault="009B6EBB" w:rsidP="00BC7193">
      <w:pPr>
        <w:spacing w:line="360" w:lineRule="auto"/>
        <w:rPr>
          <w:sz w:val="24"/>
          <w:szCs w:val="24"/>
        </w:rPr>
      </w:pPr>
    </w:p>
    <w:p w:rsidR="009B6EBB" w:rsidRPr="006740A7" w:rsidRDefault="009B6EBB" w:rsidP="00BC7193">
      <w:pPr>
        <w:spacing w:line="360" w:lineRule="auto"/>
        <w:rPr>
          <w:sz w:val="24"/>
          <w:szCs w:val="24"/>
        </w:rPr>
      </w:pPr>
    </w:p>
    <w:sectPr w:rsidR="009B6EBB" w:rsidRPr="006740A7" w:rsidSect="00AF094E">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E2CEC"/>
    <w:multiLevelType w:val="hybridMultilevel"/>
    <w:tmpl w:val="161A3C96"/>
    <w:lvl w:ilvl="0" w:tplc="37DA31C0">
      <w:start w:val="1"/>
      <w:numFmt w:val="decimal"/>
      <w:lvlText w:val="%1."/>
      <w:lvlJc w:val="left"/>
      <w:pPr>
        <w:ind w:left="721" w:hanging="360"/>
      </w:pPr>
      <w:rPr>
        <w:rFonts w:hint="default"/>
      </w:rPr>
    </w:lvl>
    <w:lvl w:ilvl="1" w:tplc="08090019" w:tentative="1">
      <w:start w:val="1"/>
      <w:numFmt w:val="lowerLetter"/>
      <w:lvlText w:val="%2."/>
      <w:lvlJc w:val="left"/>
      <w:pPr>
        <w:ind w:left="1441" w:hanging="360"/>
      </w:pPr>
    </w:lvl>
    <w:lvl w:ilvl="2" w:tplc="0809001B" w:tentative="1">
      <w:start w:val="1"/>
      <w:numFmt w:val="lowerRoman"/>
      <w:lvlText w:val="%3."/>
      <w:lvlJc w:val="right"/>
      <w:pPr>
        <w:ind w:left="2161" w:hanging="180"/>
      </w:pPr>
    </w:lvl>
    <w:lvl w:ilvl="3" w:tplc="0809000F" w:tentative="1">
      <w:start w:val="1"/>
      <w:numFmt w:val="decimal"/>
      <w:lvlText w:val="%4."/>
      <w:lvlJc w:val="left"/>
      <w:pPr>
        <w:ind w:left="2881" w:hanging="360"/>
      </w:pPr>
    </w:lvl>
    <w:lvl w:ilvl="4" w:tplc="08090019" w:tentative="1">
      <w:start w:val="1"/>
      <w:numFmt w:val="lowerLetter"/>
      <w:lvlText w:val="%5."/>
      <w:lvlJc w:val="left"/>
      <w:pPr>
        <w:ind w:left="3601" w:hanging="360"/>
      </w:pPr>
    </w:lvl>
    <w:lvl w:ilvl="5" w:tplc="0809001B" w:tentative="1">
      <w:start w:val="1"/>
      <w:numFmt w:val="lowerRoman"/>
      <w:lvlText w:val="%6."/>
      <w:lvlJc w:val="right"/>
      <w:pPr>
        <w:ind w:left="4321" w:hanging="180"/>
      </w:pPr>
    </w:lvl>
    <w:lvl w:ilvl="6" w:tplc="0809000F" w:tentative="1">
      <w:start w:val="1"/>
      <w:numFmt w:val="decimal"/>
      <w:lvlText w:val="%7."/>
      <w:lvlJc w:val="left"/>
      <w:pPr>
        <w:ind w:left="5041" w:hanging="360"/>
      </w:pPr>
    </w:lvl>
    <w:lvl w:ilvl="7" w:tplc="08090019" w:tentative="1">
      <w:start w:val="1"/>
      <w:numFmt w:val="lowerLetter"/>
      <w:lvlText w:val="%8."/>
      <w:lvlJc w:val="left"/>
      <w:pPr>
        <w:ind w:left="5761" w:hanging="360"/>
      </w:pPr>
    </w:lvl>
    <w:lvl w:ilvl="8" w:tplc="0809001B" w:tentative="1">
      <w:start w:val="1"/>
      <w:numFmt w:val="lowerRoman"/>
      <w:lvlText w:val="%9."/>
      <w:lvlJc w:val="right"/>
      <w:pPr>
        <w:ind w:left="6481" w:hanging="180"/>
      </w:pPr>
    </w:lvl>
  </w:abstractNum>
  <w:abstractNum w:abstractNumId="1" w15:restartNumberingAfterBreak="0">
    <w:nsid w:val="0E44032A"/>
    <w:multiLevelType w:val="multilevel"/>
    <w:tmpl w:val="0F741B10"/>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4290217"/>
    <w:multiLevelType w:val="hybridMultilevel"/>
    <w:tmpl w:val="B7F01228"/>
    <w:lvl w:ilvl="0" w:tplc="7FC424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7772D"/>
    <w:multiLevelType w:val="hybridMultilevel"/>
    <w:tmpl w:val="70C6F168"/>
    <w:lvl w:ilvl="0" w:tplc="E88CC052">
      <w:start w:val="1"/>
      <w:numFmt w:val="bullet"/>
      <w:lvlText w:val=""/>
      <w:lvlJc w:val="left"/>
      <w:pPr>
        <w:tabs>
          <w:tab w:val="num" w:pos="720"/>
        </w:tabs>
        <w:ind w:left="720" w:hanging="360"/>
      </w:pPr>
      <w:rPr>
        <w:rFonts w:ascii="Wingdings 3" w:hAnsi="Wingdings 3" w:hint="default"/>
      </w:rPr>
    </w:lvl>
    <w:lvl w:ilvl="1" w:tplc="7DAA6436" w:tentative="1">
      <w:start w:val="1"/>
      <w:numFmt w:val="bullet"/>
      <w:lvlText w:val=""/>
      <w:lvlJc w:val="left"/>
      <w:pPr>
        <w:tabs>
          <w:tab w:val="num" w:pos="1440"/>
        </w:tabs>
        <w:ind w:left="1440" w:hanging="360"/>
      </w:pPr>
      <w:rPr>
        <w:rFonts w:ascii="Wingdings 3" w:hAnsi="Wingdings 3" w:hint="default"/>
      </w:rPr>
    </w:lvl>
    <w:lvl w:ilvl="2" w:tplc="EC566212" w:tentative="1">
      <w:start w:val="1"/>
      <w:numFmt w:val="bullet"/>
      <w:lvlText w:val=""/>
      <w:lvlJc w:val="left"/>
      <w:pPr>
        <w:tabs>
          <w:tab w:val="num" w:pos="2160"/>
        </w:tabs>
        <w:ind w:left="2160" w:hanging="360"/>
      </w:pPr>
      <w:rPr>
        <w:rFonts w:ascii="Wingdings 3" w:hAnsi="Wingdings 3" w:hint="default"/>
      </w:rPr>
    </w:lvl>
    <w:lvl w:ilvl="3" w:tplc="B98EF7A4" w:tentative="1">
      <w:start w:val="1"/>
      <w:numFmt w:val="bullet"/>
      <w:lvlText w:val=""/>
      <w:lvlJc w:val="left"/>
      <w:pPr>
        <w:tabs>
          <w:tab w:val="num" w:pos="2880"/>
        </w:tabs>
        <w:ind w:left="2880" w:hanging="360"/>
      </w:pPr>
      <w:rPr>
        <w:rFonts w:ascii="Wingdings 3" w:hAnsi="Wingdings 3" w:hint="default"/>
      </w:rPr>
    </w:lvl>
    <w:lvl w:ilvl="4" w:tplc="D480F342" w:tentative="1">
      <w:start w:val="1"/>
      <w:numFmt w:val="bullet"/>
      <w:lvlText w:val=""/>
      <w:lvlJc w:val="left"/>
      <w:pPr>
        <w:tabs>
          <w:tab w:val="num" w:pos="3600"/>
        </w:tabs>
        <w:ind w:left="3600" w:hanging="360"/>
      </w:pPr>
      <w:rPr>
        <w:rFonts w:ascii="Wingdings 3" w:hAnsi="Wingdings 3" w:hint="default"/>
      </w:rPr>
    </w:lvl>
    <w:lvl w:ilvl="5" w:tplc="E74E618A" w:tentative="1">
      <w:start w:val="1"/>
      <w:numFmt w:val="bullet"/>
      <w:lvlText w:val=""/>
      <w:lvlJc w:val="left"/>
      <w:pPr>
        <w:tabs>
          <w:tab w:val="num" w:pos="4320"/>
        </w:tabs>
        <w:ind w:left="4320" w:hanging="360"/>
      </w:pPr>
      <w:rPr>
        <w:rFonts w:ascii="Wingdings 3" w:hAnsi="Wingdings 3" w:hint="default"/>
      </w:rPr>
    </w:lvl>
    <w:lvl w:ilvl="6" w:tplc="67DCE8DC" w:tentative="1">
      <w:start w:val="1"/>
      <w:numFmt w:val="bullet"/>
      <w:lvlText w:val=""/>
      <w:lvlJc w:val="left"/>
      <w:pPr>
        <w:tabs>
          <w:tab w:val="num" w:pos="5040"/>
        </w:tabs>
        <w:ind w:left="5040" w:hanging="360"/>
      </w:pPr>
      <w:rPr>
        <w:rFonts w:ascii="Wingdings 3" w:hAnsi="Wingdings 3" w:hint="default"/>
      </w:rPr>
    </w:lvl>
    <w:lvl w:ilvl="7" w:tplc="DB389DAE" w:tentative="1">
      <w:start w:val="1"/>
      <w:numFmt w:val="bullet"/>
      <w:lvlText w:val=""/>
      <w:lvlJc w:val="left"/>
      <w:pPr>
        <w:tabs>
          <w:tab w:val="num" w:pos="5760"/>
        </w:tabs>
        <w:ind w:left="5760" w:hanging="360"/>
      </w:pPr>
      <w:rPr>
        <w:rFonts w:ascii="Wingdings 3" w:hAnsi="Wingdings 3" w:hint="default"/>
      </w:rPr>
    </w:lvl>
    <w:lvl w:ilvl="8" w:tplc="C016B7E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1BC4FED"/>
    <w:multiLevelType w:val="hybridMultilevel"/>
    <w:tmpl w:val="F1AE2A52"/>
    <w:lvl w:ilvl="0" w:tplc="17626BD6">
      <w:start w:val="1"/>
      <w:numFmt w:val="bullet"/>
      <w:lvlText w:val=""/>
      <w:lvlJc w:val="left"/>
      <w:pPr>
        <w:tabs>
          <w:tab w:val="num" w:pos="720"/>
        </w:tabs>
        <w:ind w:left="720" w:hanging="360"/>
      </w:pPr>
      <w:rPr>
        <w:rFonts w:ascii="Wingdings 3" w:hAnsi="Wingdings 3" w:hint="default"/>
      </w:rPr>
    </w:lvl>
    <w:lvl w:ilvl="1" w:tplc="795E9A56" w:tentative="1">
      <w:start w:val="1"/>
      <w:numFmt w:val="bullet"/>
      <w:lvlText w:val=""/>
      <w:lvlJc w:val="left"/>
      <w:pPr>
        <w:tabs>
          <w:tab w:val="num" w:pos="1440"/>
        </w:tabs>
        <w:ind w:left="1440" w:hanging="360"/>
      </w:pPr>
      <w:rPr>
        <w:rFonts w:ascii="Wingdings 3" w:hAnsi="Wingdings 3" w:hint="default"/>
      </w:rPr>
    </w:lvl>
    <w:lvl w:ilvl="2" w:tplc="3EC432D0" w:tentative="1">
      <w:start w:val="1"/>
      <w:numFmt w:val="bullet"/>
      <w:lvlText w:val=""/>
      <w:lvlJc w:val="left"/>
      <w:pPr>
        <w:tabs>
          <w:tab w:val="num" w:pos="2160"/>
        </w:tabs>
        <w:ind w:left="2160" w:hanging="360"/>
      </w:pPr>
      <w:rPr>
        <w:rFonts w:ascii="Wingdings 3" w:hAnsi="Wingdings 3" w:hint="default"/>
      </w:rPr>
    </w:lvl>
    <w:lvl w:ilvl="3" w:tplc="DEBA2330" w:tentative="1">
      <w:start w:val="1"/>
      <w:numFmt w:val="bullet"/>
      <w:lvlText w:val=""/>
      <w:lvlJc w:val="left"/>
      <w:pPr>
        <w:tabs>
          <w:tab w:val="num" w:pos="2880"/>
        </w:tabs>
        <w:ind w:left="2880" w:hanging="360"/>
      </w:pPr>
      <w:rPr>
        <w:rFonts w:ascii="Wingdings 3" w:hAnsi="Wingdings 3" w:hint="default"/>
      </w:rPr>
    </w:lvl>
    <w:lvl w:ilvl="4" w:tplc="583A18E0" w:tentative="1">
      <w:start w:val="1"/>
      <w:numFmt w:val="bullet"/>
      <w:lvlText w:val=""/>
      <w:lvlJc w:val="left"/>
      <w:pPr>
        <w:tabs>
          <w:tab w:val="num" w:pos="3600"/>
        </w:tabs>
        <w:ind w:left="3600" w:hanging="360"/>
      </w:pPr>
      <w:rPr>
        <w:rFonts w:ascii="Wingdings 3" w:hAnsi="Wingdings 3" w:hint="default"/>
      </w:rPr>
    </w:lvl>
    <w:lvl w:ilvl="5" w:tplc="AAD8A7F2" w:tentative="1">
      <w:start w:val="1"/>
      <w:numFmt w:val="bullet"/>
      <w:lvlText w:val=""/>
      <w:lvlJc w:val="left"/>
      <w:pPr>
        <w:tabs>
          <w:tab w:val="num" w:pos="4320"/>
        </w:tabs>
        <w:ind w:left="4320" w:hanging="360"/>
      </w:pPr>
      <w:rPr>
        <w:rFonts w:ascii="Wingdings 3" w:hAnsi="Wingdings 3" w:hint="default"/>
      </w:rPr>
    </w:lvl>
    <w:lvl w:ilvl="6" w:tplc="9A8ED948" w:tentative="1">
      <w:start w:val="1"/>
      <w:numFmt w:val="bullet"/>
      <w:lvlText w:val=""/>
      <w:lvlJc w:val="left"/>
      <w:pPr>
        <w:tabs>
          <w:tab w:val="num" w:pos="5040"/>
        </w:tabs>
        <w:ind w:left="5040" w:hanging="360"/>
      </w:pPr>
      <w:rPr>
        <w:rFonts w:ascii="Wingdings 3" w:hAnsi="Wingdings 3" w:hint="default"/>
      </w:rPr>
    </w:lvl>
    <w:lvl w:ilvl="7" w:tplc="2C8E8AAA" w:tentative="1">
      <w:start w:val="1"/>
      <w:numFmt w:val="bullet"/>
      <w:lvlText w:val=""/>
      <w:lvlJc w:val="left"/>
      <w:pPr>
        <w:tabs>
          <w:tab w:val="num" w:pos="5760"/>
        </w:tabs>
        <w:ind w:left="5760" w:hanging="360"/>
      </w:pPr>
      <w:rPr>
        <w:rFonts w:ascii="Wingdings 3" w:hAnsi="Wingdings 3" w:hint="default"/>
      </w:rPr>
    </w:lvl>
    <w:lvl w:ilvl="8" w:tplc="2EA6012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8BD0794"/>
    <w:multiLevelType w:val="hybridMultilevel"/>
    <w:tmpl w:val="F836DC4C"/>
    <w:lvl w:ilvl="0" w:tplc="E7E0089A">
      <w:start w:val="1"/>
      <w:numFmt w:val="bullet"/>
      <w:lvlText w:val=""/>
      <w:lvlJc w:val="left"/>
      <w:pPr>
        <w:tabs>
          <w:tab w:val="num" w:pos="720"/>
        </w:tabs>
        <w:ind w:left="720" w:hanging="360"/>
      </w:pPr>
      <w:rPr>
        <w:rFonts w:ascii="Wingdings 3" w:hAnsi="Wingdings 3" w:hint="default"/>
      </w:rPr>
    </w:lvl>
    <w:lvl w:ilvl="1" w:tplc="5BD2FAD6" w:tentative="1">
      <w:start w:val="1"/>
      <w:numFmt w:val="bullet"/>
      <w:lvlText w:val=""/>
      <w:lvlJc w:val="left"/>
      <w:pPr>
        <w:tabs>
          <w:tab w:val="num" w:pos="1440"/>
        </w:tabs>
        <w:ind w:left="1440" w:hanging="360"/>
      </w:pPr>
      <w:rPr>
        <w:rFonts w:ascii="Wingdings 3" w:hAnsi="Wingdings 3" w:hint="default"/>
      </w:rPr>
    </w:lvl>
    <w:lvl w:ilvl="2" w:tplc="8026B356" w:tentative="1">
      <w:start w:val="1"/>
      <w:numFmt w:val="bullet"/>
      <w:lvlText w:val=""/>
      <w:lvlJc w:val="left"/>
      <w:pPr>
        <w:tabs>
          <w:tab w:val="num" w:pos="2160"/>
        </w:tabs>
        <w:ind w:left="2160" w:hanging="360"/>
      </w:pPr>
      <w:rPr>
        <w:rFonts w:ascii="Wingdings 3" w:hAnsi="Wingdings 3" w:hint="default"/>
      </w:rPr>
    </w:lvl>
    <w:lvl w:ilvl="3" w:tplc="5A76E91A" w:tentative="1">
      <w:start w:val="1"/>
      <w:numFmt w:val="bullet"/>
      <w:lvlText w:val=""/>
      <w:lvlJc w:val="left"/>
      <w:pPr>
        <w:tabs>
          <w:tab w:val="num" w:pos="2880"/>
        </w:tabs>
        <w:ind w:left="2880" w:hanging="360"/>
      </w:pPr>
      <w:rPr>
        <w:rFonts w:ascii="Wingdings 3" w:hAnsi="Wingdings 3" w:hint="default"/>
      </w:rPr>
    </w:lvl>
    <w:lvl w:ilvl="4" w:tplc="0A4680EA" w:tentative="1">
      <w:start w:val="1"/>
      <w:numFmt w:val="bullet"/>
      <w:lvlText w:val=""/>
      <w:lvlJc w:val="left"/>
      <w:pPr>
        <w:tabs>
          <w:tab w:val="num" w:pos="3600"/>
        </w:tabs>
        <w:ind w:left="3600" w:hanging="360"/>
      </w:pPr>
      <w:rPr>
        <w:rFonts w:ascii="Wingdings 3" w:hAnsi="Wingdings 3" w:hint="default"/>
      </w:rPr>
    </w:lvl>
    <w:lvl w:ilvl="5" w:tplc="17406A2C" w:tentative="1">
      <w:start w:val="1"/>
      <w:numFmt w:val="bullet"/>
      <w:lvlText w:val=""/>
      <w:lvlJc w:val="left"/>
      <w:pPr>
        <w:tabs>
          <w:tab w:val="num" w:pos="4320"/>
        </w:tabs>
        <w:ind w:left="4320" w:hanging="360"/>
      </w:pPr>
      <w:rPr>
        <w:rFonts w:ascii="Wingdings 3" w:hAnsi="Wingdings 3" w:hint="default"/>
      </w:rPr>
    </w:lvl>
    <w:lvl w:ilvl="6" w:tplc="9C968D06" w:tentative="1">
      <w:start w:val="1"/>
      <w:numFmt w:val="bullet"/>
      <w:lvlText w:val=""/>
      <w:lvlJc w:val="left"/>
      <w:pPr>
        <w:tabs>
          <w:tab w:val="num" w:pos="5040"/>
        </w:tabs>
        <w:ind w:left="5040" w:hanging="360"/>
      </w:pPr>
      <w:rPr>
        <w:rFonts w:ascii="Wingdings 3" w:hAnsi="Wingdings 3" w:hint="default"/>
      </w:rPr>
    </w:lvl>
    <w:lvl w:ilvl="7" w:tplc="C4AEFCCC" w:tentative="1">
      <w:start w:val="1"/>
      <w:numFmt w:val="bullet"/>
      <w:lvlText w:val=""/>
      <w:lvlJc w:val="left"/>
      <w:pPr>
        <w:tabs>
          <w:tab w:val="num" w:pos="5760"/>
        </w:tabs>
        <w:ind w:left="5760" w:hanging="360"/>
      </w:pPr>
      <w:rPr>
        <w:rFonts w:ascii="Wingdings 3" w:hAnsi="Wingdings 3" w:hint="default"/>
      </w:rPr>
    </w:lvl>
    <w:lvl w:ilvl="8" w:tplc="BFD269A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193"/>
    <w:rsid w:val="00225429"/>
    <w:rsid w:val="00282866"/>
    <w:rsid w:val="00350F42"/>
    <w:rsid w:val="00387BB3"/>
    <w:rsid w:val="003D1081"/>
    <w:rsid w:val="004A3A28"/>
    <w:rsid w:val="00616F0D"/>
    <w:rsid w:val="006740A7"/>
    <w:rsid w:val="00746790"/>
    <w:rsid w:val="007E4D62"/>
    <w:rsid w:val="00894E3E"/>
    <w:rsid w:val="009B6EBB"/>
    <w:rsid w:val="00A65F66"/>
    <w:rsid w:val="00AF094E"/>
    <w:rsid w:val="00BC7193"/>
    <w:rsid w:val="00BE7411"/>
    <w:rsid w:val="00BF7D75"/>
    <w:rsid w:val="00C655F6"/>
    <w:rsid w:val="00C71672"/>
    <w:rsid w:val="00CE61FE"/>
    <w:rsid w:val="00DD19D8"/>
    <w:rsid w:val="00EA7045"/>
    <w:rsid w:val="00EB0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7D410"/>
  <w15:chartTrackingRefBased/>
  <w15:docId w15:val="{A0F5B1CF-CD0B-47B4-9BF9-6CE3322C4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40"/>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7045"/>
    <w:rPr>
      <w:rFonts w:ascii="Arial" w:hAnsi="Arial"/>
    </w:rPr>
  </w:style>
  <w:style w:type="paragraph" w:styleId="Heading1">
    <w:name w:val="heading 1"/>
    <w:basedOn w:val="Normal"/>
    <w:next w:val="Normal"/>
    <w:link w:val="Heading1Char"/>
    <w:autoRedefine/>
    <w:qFormat/>
    <w:rsid w:val="00387BB3"/>
    <w:pPr>
      <w:keepNext/>
      <w:numPr>
        <w:numId w:val="3"/>
      </w:numPr>
      <w:spacing w:before="240" w:after="60"/>
      <w:ind w:hanging="360"/>
      <w:outlineLvl w:val="0"/>
    </w:pPr>
    <w:rPr>
      <w:rFonts w:asciiTheme="majorHAnsi" w:eastAsiaTheme="majorEastAsia" w:hAnsiTheme="majorHAnsi" w:cstheme="majorBidi"/>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387BB3"/>
    <w:pPr>
      <w:tabs>
        <w:tab w:val="left" w:pos="567"/>
        <w:tab w:val="num" w:pos="720"/>
        <w:tab w:val="left" w:pos="851"/>
      </w:tabs>
      <w:ind w:left="720" w:hanging="720"/>
    </w:pPr>
    <w:rPr>
      <w:rFonts w:cs="Arial"/>
    </w:rPr>
  </w:style>
  <w:style w:type="character" w:customStyle="1" w:styleId="Style1Char">
    <w:name w:val="Style1 Char"/>
    <w:basedOn w:val="DefaultParagraphFont"/>
    <w:link w:val="Style1"/>
    <w:rsid w:val="00387BB3"/>
    <w:rPr>
      <w:rFonts w:ascii="Arial" w:hAnsi="Arial" w:cs="Arial"/>
    </w:rPr>
  </w:style>
  <w:style w:type="character" w:customStyle="1" w:styleId="Heading1Char">
    <w:name w:val="Heading 1 Char"/>
    <w:basedOn w:val="DefaultParagraphFont"/>
    <w:link w:val="Heading1"/>
    <w:rsid w:val="00387BB3"/>
    <w:rPr>
      <w:rFonts w:asciiTheme="majorHAnsi" w:eastAsiaTheme="majorEastAsia" w:hAnsiTheme="majorHAnsi" w:cstheme="majorBidi"/>
      <w:b/>
      <w:bCs/>
      <w:kern w:val="32"/>
      <w:sz w:val="32"/>
      <w:szCs w:val="32"/>
    </w:rPr>
  </w:style>
  <w:style w:type="character" w:styleId="Hyperlink">
    <w:name w:val="Hyperlink"/>
    <w:basedOn w:val="DefaultParagraphFont"/>
    <w:uiPriority w:val="99"/>
    <w:unhideWhenUsed/>
    <w:rsid w:val="00BF7D75"/>
    <w:rPr>
      <w:color w:val="0563C1" w:themeColor="hyperlink"/>
      <w:u w:val="single"/>
    </w:rPr>
  </w:style>
  <w:style w:type="character" w:styleId="UnresolvedMention">
    <w:name w:val="Unresolved Mention"/>
    <w:basedOn w:val="DefaultParagraphFont"/>
    <w:uiPriority w:val="99"/>
    <w:semiHidden/>
    <w:unhideWhenUsed/>
    <w:rsid w:val="00BF7D7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133987">
      <w:bodyDiv w:val="1"/>
      <w:marLeft w:val="0"/>
      <w:marRight w:val="0"/>
      <w:marTop w:val="0"/>
      <w:marBottom w:val="0"/>
      <w:divBdr>
        <w:top w:val="none" w:sz="0" w:space="0" w:color="auto"/>
        <w:left w:val="none" w:sz="0" w:space="0" w:color="auto"/>
        <w:bottom w:val="none" w:sz="0" w:space="0" w:color="auto"/>
        <w:right w:val="none" w:sz="0" w:space="0" w:color="auto"/>
      </w:divBdr>
      <w:divsChild>
        <w:div w:id="584146444">
          <w:marLeft w:val="547"/>
          <w:marRight w:val="0"/>
          <w:marTop w:val="200"/>
          <w:marBottom w:val="0"/>
          <w:divBdr>
            <w:top w:val="none" w:sz="0" w:space="0" w:color="auto"/>
            <w:left w:val="none" w:sz="0" w:space="0" w:color="auto"/>
            <w:bottom w:val="none" w:sz="0" w:space="0" w:color="auto"/>
            <w:right w:val="none" w:sz="0" w:space="0" w:color="auto"/>
          </w:divBdr>
        </w:div>
      </w:divsChild>
    </w:div>
    <w:div w:id="986518621">
      <w:bodyDiv w:val="1"/>
      <w:marLeft w:val="0"/>
      <w:marRight w:val="0"/>
      <w:marTop w:val="0"/>
      <w:marBottom w:val="0"/>
      <w:divBdr>
        <w:top w:val="none" w:sz="0" w:space="0" w:color="auto"/>
        <w:left w:val="none" w:sz="0" w:space="0" w:color="auto"/>
        <w:bottom w:val="none" w:sz="0" w:space="0" w:color="auto"/>
        <w:right w:val="none" w:sz="0" w:space="0" w:color="auto"/>
      </w:divBdr>
      <w:divsChild>
        <w:div w:id="1009066715">
          <w:marLeft w:val="547"/>
          <w:marRight w:val="0"/>
          <w:marTop w:val="200"/>
          <w:marBottom w:val="0"/>
          <w:divBdr>
            <w:top w:val="none" w:sz="0" w:space="0" w:color="auto"/>
            <w:left w:val="none" w:sz="0" w:space="0" w:color="auto"/>
            <w:bottom w:val="none" w:sz="0" w:space="0" w:color="auto"/>
            <w:right w:val="none" w:sz="0" w:space="0" w:color="auto"/>
          </w:divBdr>
        </w:div>
      </w:divsChild>
    </w:div>
    <w:div w:id="2067603333">
      <w:bodyDiv w:val="1"/>
      <w:marLeft w:val="0"/>
      <w:marRight w:val="0"/>
      <w:marTop w:val="0"/>
      <w:marBottom w:val="0"/>
      <w:divBdr>
        <w:top w:val="none" w:sz="0" w:space="0" w:color="auto"/>
        <w:left w:val="none" w:sz="0" w:space="0" w:color="auto"/>
        <w:bottom w:val="none" w:sz="0" w:space="0" w:color="auto"/>
        <w:right w:val="none" w:sz="0" w:space="0" w:color="auto"/>
      </w:divBdr>
      <w:divsChild>
        <w:div w:id="164045724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findlaw.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lawresources.co.uk/" TargetMode="External"/><Relationship Id="rId5" Type="http://schemas.openxmlformats.org/officeDocument/2006/relationships/hyperlink" Target="http://www.findlaw.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3</Pages>
  <Words>768</Words>
  <Characters>4380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Taylor</dc:creator>
  <cp:keywords/>
  <dc:description/>
  <cp:lastModifiedBy>Calum Taylor</cp:lastModifiedBy>
  <cp:revision>3</cp:revision>
  <dcterms:created xsi:type="dcterms:W3CDTF">2018-01-11T01:05:00Z</dcterms:created>
  <dcterms:modified xsi:type="dcterms:W3CDTF">2018-01-11T15:30:00Z</dcterms:modified>
</cp:coreProperties>
</file>