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4A880511"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A35A29">
              <w:rPr>
                <w:b/>
                <w:color w:val="auto"/>
                <w:sz w:val="32"/>
              </w:rPr>
              <w:t>: Carys Lowe</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59F84381" w:rsidR="005A1BA3" w:rsidRPr="00E676F7" w:rsidRDefault="00A35A29" w:rsidP="00340E9A">
            <w:pPr>
              <w:overflowPunct/>
              <w:autoSpaceDE/>
              <w:autoSpaceDN/>
              <w:adjustRightInd/>
              <w:ind w:right="237"/>
              <w:textAlignment w:val="auto"/>
              <w:rPr>
                <w:b/>
                <w:color w:val="auto"/>
                <w:sz w:val="32"/>
              </w:rPr>
            </w:pPr>
            <w:r>
              <w:rPr>
                <w:b/>
                <w:color w:val="auto"/>
                <w:sz w:val="32"/>
              </w:rPr>
              <w:t>120599</w:t>
            </w:r>
            <w:bookmarkStart w:id="0" w:name="_GoBack"/>
            <w:bookmarkEnd w:id="0"/>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E120E0">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E120E0">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E120E0">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E120E0">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E120E0">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E120E0">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E120E0">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E120E0">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82B2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E120E0">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E120E0">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E120E0">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E120E0">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E120E0">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E120E0">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E120E0">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E120E0">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282B2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82B22">
            <w:pPr>
              <w:ind w:right="237"/>
              <w:rPr>
                <w:sz w:val="24"/>
                <w:szCs w:val="24"/>
              </w:rPr>
            </w:pPr>
          </w:p>
          <w:p w14:paraId="294F4A17" w14:textId="77777777" w:rsidR="003555D5" w:rsidRPr="00E676F7" w:rsidRDefault="003555D5" w:rsidP="00282B2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82B2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282B2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5F386283" w14:textId="77777777" w:rsidR="00282B22" w:rsidRDefault="00282B22" w:rsidP="00282B22">
      <w:r>
        <w:t xml:space="preserve">In this essay I will discuss and compare the purpose and impact of team dynamics when developing team cohesion. I will also consider how group dynamics are influenced by aspects of cultural norms found within the organisation. Finally, I will examine the impact that team dynamic may have on the professional conduct, and potentially failures to comply with professional standards set out in policing.  </w:t>
      </w:r>
    </w:p>
    <w:p w14:paraId="11281642" w14:textId="2240E4B4" w:rsidR="00282B22" w:rsidRDefault="00282B22" w:rsidP="00282B22">
      <w:r>
        <w:t xml:space="preserve">There are a number of definitions of the word team, establishing the meaning behind the word itself is a good start to understanding what teams are, what constitutes a team, and how this can be both successful and unsuccessful. The most popular definition of a team refers broadly to a number of people or animals who do something together as group </w:t>
      </w:r>
      <w:sdt>
        <w:sdtPr>
          <w:id w:val="-1131009398"/>
          <w:citation/>
        </w:sdtPr>
        <w:sdtContent>
          <w:r>
            <w:fldChar w:fldCharType="begin"/>
          </w:r>
          <w:r>
            <w:instrText xml:space="preserve"> CITATION Cam21 \l 2057 </w:instrText>
          </w:r>
          <w:r>
            <w:fldChar w:fldCharType="separate"/>
          </w:r>
          <w:r w:rsidRPr="00FC6FCA">
            <w:rPr>
              <w:noProof/>
            </w:rPr>
            <w:t>(Dictionary, n.d.)</w:t>
          </w:r>
          <w:r>
            <w:fldChar w:fldCharType="end"/>
          </w:r>
        </w:sdtContent>
      </w:sdt>
      <w:r>
        <w:t xml:space="preserve">. When looking further into this definition, the Cambridge Dictionary offers a further definition as team being used in a number of phrases that refer to people working together as a group in order to achieve something </w:t>
      </w:r>
      <w:sdt>
        <w:sdtPr>
          <w:id w:val="62073413"/>
          <w:citation/>
        </w:sdtPr>
        <w:sdtContent>
          <w:r>
            <w:fldChar w:fldCharType="begin"/>
          </w:r>
          <w:r>
            <w:instrText xml:space="preserve"> CITATION Cam21 \l 2057 </w:instrText>
          </w:r>
          <w:r>
            <w:fldChar w:fldCharType="separate"/>
          </w:r>
          <w:r w:rsidRPr="00FC6FCA">
            <w:rPr>
              <w:noProof/>
            </w:rPr>
            <w:t>(Dictionary, n.d.)</w:t>
          </w:r>
          <w:r>
            <w:fldChar w:fldCharType="end"/>
          </w:r>
        </w:sdtContent>
      </w:sdt>
      <w:r>
        <w:t xml:space="preserve">. Both of these definitions find themselves applicable to police work, given as officers we are a number of people that do something together as a group, and we do this to achieve something, often in the form of preventing something happening. Within a team, there are various inter-personal relationships, and these are important to acknowledge when looking into cohesion within a team. When initially assigned this essay, I found myself unclear on what team cohesion was or is. Whilst I maintained an understanding of a team, given I am a member of several in various capacities both inside and outside of work, I hadn’t considered what cohesion was. I therefore used this assignment as a means to develop my understanding. </w:t>
      </w:r>
    </w:p>
    <w:p w14:paraId="2E928284" w14:textId="77777777" w:rsidR="00282B22" w:rsidRDefault="00282B22" w:rsidP="00282B22"/>
    <w:p w14:paraId="49EA8D36" w14:textId="67A5AC63" w:rsidR="00282B22" w:rsidRDefault="00282B22" w:rsidP="00282B22">
      <w:r>
        <w:t xml:space="preserve">The most concise explanation of team cohesion I came across was from the Corporate Finance Institute. It referred to team cohesion as being the strength and extent of interpersonal connection </w:t>
      </w:r>
      <w:r>
        <w:lastRenderedPageBreak/>
        <w:t xml:space="preserve">found within the members of a group </w:t>
      </w:r>
      <w:sdt>
        <w:sdtPr>
          <w:id w:val="-630246004"/>
          <w:citation/>
        </w:sdtPr>
        <w:sdtContent>
          <w:r>
            <w:fldChar w:fldCharType="begin"/>
          </w:r>
          <w:r>
            <w:instrText xml:space="preserve"> CITATION CFI20 \l 2057 </w:instrText>
          </w:r>
          <w:r>
            <w:fldChar w:fldCharType="separate"/>
          </w:r>
          <w:r w:rsidRPr="00F57876">
            <w:rPr>
              <w:noProof/>
            </w:rPr>
            <w:t>(CFI, 2020)</w:t>
          </w:r>
          <w:r>
            <w:fldChar w:fldCharType="end"/>
          </w:r>
        </w:sdtContent>
      </w:sdt>
      <w:r>
        <w:t xml:space="preserve">. CFI referred to this connection as being a driving factor behind team member’s willingness to participate and maintain motivation. It goes on to break down Team Cohesion into 4 main areas, these being emotional nature, dynamic nature, instrumental basis and multidimensionality, but it is worth noting that these do not necessarily apply to all teams </w:t>
      </w:r>
      <w:sdt>
        <w:sdtPr>
          <w:id w:val="-678423915"/>
          <w:citation/>
        </w:sdtPr>
        <w:sdtContent>
          <w:r>
            <w:fldChar w:fldCharType="begin"/>
          </w:r>
          <w:r>
            <w:instrText xml:space="preserve"> CITATION CFI20 \l 2057 </w:instrText>
          </w:r>
          <w:r>
            <w:fldChar w:fldCharType="separate"/>
          </w:r>
          <w:r w:rsidRPr="00F57876">
            <w:rPr>
              <w:noProof/>
            </w:rPr>
            <w:t>(CFI, 2020)</w:t>
          </w:r>
          <w:r>
            <w:fldChar w:fldCharType="end"/>
          </w:r>
        </w:sdtContent>
      </w:sdt>
      <w:r>
        <w:t xml:space="preserve">. Delving further into this breakdown of team cohesion, dynamic nature refers to the idea that over time the objectives of the team move and change, whilst the instrumental foundation relates to how the team members commit to a joint, singular purpose </w:t>
      </w:r>
      <w:sdt>
        <w:sdtPr>
          <w:id w:val="1247531352"/>
          <w:citation/>
        </w:sdtPr>
        <w:sdtContent>
          <w:r>
            <w:fldChar w:fldCharType="begin"/>
          </w:r>
          <w:r>
            <w:instrText xml:space="preserve"> CITATION CFI20 \l 2057 </w:instrText>
          </w:r>
          <w:r>
            <w:fldChar w:fldCharType="separate"/>
          </w:r>
          <w:r w:rsidRPr="00E23E4C">
            <w:rPr>
              <w:noProof/>
            </w:rPr>
            <w:t>(CFI, 2020)</w:t>
          </w:r>
          <w:r>
            <w:fldChar w:fldCharType="end"/>
          </w:r>
        </w:sdtContent>
      </w:sdt>
      <w:r>
        <w:t xml:space="preserve">. The aspect that most significantly peaked my interest, was the idea of the emotional dimension. CFI discuss the emotional dimension referring to ‘perks’ that members of the team obtain by remaining cohesive. This I found particularly interesting given I hadn’t considered gaining ‘perks’ per se, from working effectively as a team, yet when I consider this further there are several perks that can be obtained from successful team work. Looking at other explanations behind the meaning of team cohesion led me primarily to the same answers, a couple of business-based websites offered additional points such as that increases in team cohesion can result in increased work satisfaction, success, within-team self-esteem and a decrease in anxiety </w:t>
      </w:r>
      <w:sdt>
        <w:sdtPr>
          <w:id w:val="-710797837"/>
          <w:citation/>
        </w:sdtPr>
        <w:sdtContent>
          <w:r>
            <w:fldChar w:fldCharType="begin"/>
          </w:r>
          <w:r>
            <w:instrText xml:space="preserve"> CITATION Rus20 \l 2057 </w:instrText>
          </w:r>
          <w:r>
            <w:fldChar w:fldCharType="separate"/>
          </w:r>
          <w:r w:rsidRPr="00C931BA">
            <w:rPr>
              <w:noProof/>
            </w:rPr>
            <w:t>(Tobin, 2020)</w:t>
          </w:r>
          <w:r>
            <w:fldChar w:fldCharType="end"/>
          </w:r>
        </w:sdtContent>
      </w:sdt>
      <w:r>
        <w:t xml:space="preserve">. It also mentions the idea that in a cohesive team, individuals often shifted their focus to the entire group rather than themselves, and are more likely to remain motivated to work towards the united goal of the team as a whole </w:t>
      </w:r>
      <w:sdt>
        <w:sdtPr>
          <w:id w:val="863717280"/>
          <w:citation/>
        </w:sdtPr>
        <w:sdtContent>
          <w:r>
            <w:fldChar w:fldCharType="begin"/>
          </w:r>
          <w:r>
            <w:instrText xml:space="preserve"> CITATION Rus20 \l 2057 </w:instrText>
          </w:r>
          <w:r>
            <w:fldChar w:fldCharType="separate"/>
          </w:r>
          <w:r w:rsidRPr="002347A5">
            <w:rPr>
              <w:noProof/>
            </w:rPr>
            <w:t>(Tobin, 2020)</w:t>
          </w:r>
          <w:r>
            <w:fldChar w:fldCharType="end"/>
          </w:r>
        </w:sdtContent>
      </w:sdt>
      <w:r>
        <w:t xml:space="preserve">. Team cohesion is not a new concept however, its impact on team effectiveness has been evaluated for some time, with Tekleab et al., considering high levels of conflict management have a predominantly positive impact on team cohesion </w:t>
      </w:r>
      <w:sdt>
        <w:sdtPr>
          <w:id w:val="1979637306"/>
          <w:citation/>
        </w:sdtPr>
        <w:sdtContent>
          <w:r>
            <w:fldChar w:fldCharType="begin"/>
          </w:r>
          <w:r>
            <w:instrText xml:space="preserve"> CITATION Ama09 \l 2057 </w:instrText>
          </w:r>
          <w:r>
            <w:fldChar w:fldCharType="separate"/>
          </w:r>
          <w:r w:rsidRPr="002347A5">
            <w:rPr>
              <w:noProof/>
            </w:rPr>
            <w:t>(Amanuel G. Tekleab, 2009)</w:t>
          </w:r>
          <w:r>
            <w:fldChar w:fldCharType="end"/>
          </w:r>
        </w:sdtContent>
      </w:sdt>
      <w:r>
        <w:t xml:space="preserve">. </w:t>
      </w:r>
    </w:p>
    <w:p w14:paraId="59D3377E" w14:textId="77777777" w:rsidR="00282B22" w:rsidRDefault="00282B22" w:rsidP="00282B22"/>
    <w:p w14:paraId="4638230A" w14:textId="4DF4CE2A" w:rsidR="00282B22" w:rsidRDefault="00282B22" w:rsidP="00282B22">
      <w:r>
        <w:t xml:space="preserve">This leads me on to discuss conflict within a team, and the impact this may have. From personal experience, I consider a team without some level or hint of conflict to be a true rarity. I feel it important to weigh up the importance of conflict on a team dynamic. Conflict from an external source can at times increase the cohesion within a team, uniting members against a common goal – something I believe happens a considerable amount in policing. This is supported in part by a literature review by Stein. His review considers the proposition that external conflict increases internal cohesion </w:t>
      </w:r>
      <w:sdt>
        <w:sdtPr>
          <w:id w:val="-1776541599"/>
          <w:citation/>
        </w:sdtPr>
        <w:sdtContent>
          <w:r>
            <w:fldChar w:fldCharType="begin"/>
          </w:r>
          <w:r>
            <w:instrText xml:space="preserve"> CITATION Art76 \l 2057 </w:instrText>
          </w:r>
          <w:r>
            <w:fldChar w:fldCharType="separate"/>
          </w:r>
          <w:r w:rsidRPr="00CA71B8">
            <w:rPr>
              <w:noProof/>
            </w:rPr>
            <w:t>(Stein, 1976)</w:t>
          </w:r>
          <w:r>
            <w:fldChar w:fldCharType="end"/>
          </w:r>
        </w:sdtContent>
      </w:sdt>
      <w:r>
        <w:t xml:space="preserve">. There are a number of variables behind this theory, but Stein discusses Coser’s theory, implying that conflict can lead to the mobilisation of energy within the group members, bringing about increased cohesion and potentially centralisation </w:t>
      </w:r>
      <w:sdt>
        <w:sdtPr>
          <w:id w:val="1195885659"/>
          <w:citation/>
        </w:sdtPr>
        <w:sdtContent>
          <w:r>
            <w:fldChar w:fldCharType="begin"/>
          </w:r>
          <w:r>
            <w:instrText xml:space="preserve"> CITATION Art76 \l 2057 </w:instrText>
          </w:r>
          <w:r>
            <w:fldChar w:fldCharType="separate"/>
          </w:r>
          <w:r w:rsidRPr="005C1AB7">
            <w:rPr>
              <w:noProof/>
            </w:rPr>
            <w:t>(Stein, 1976)</w:t>
          </w:r>
          <w:r>
            <w:fldChar w:fldCharType="end"/>
          </w:r>
        </w:sdtContent>
      </w:sdt>
      <w:r>
        <w:t xml:space="preserve">, this is further supported by Markides &amp; Cohn </w:t>
      </w:r>
      <w:sdt>
        <w:sdtPr>
          <w:id w:val="450207047"/>
          <w:citation/>
        </w:sdtPr>
        <w:sdtContent>
          <w:r>
            <w:fldChar w:fldCharType="begin"/>
          </w:r>
          <w:r>
            <w:instrText xml:space="preserve"> CITATION Kyr82 \l 2057 </w:instrText>
          </w:r>
          <w:r>
            <w:fldChar w:fldCharType="separate"/>
          </w:r>
          <w:r w:rsidRPr="00E500F6">
            <w:rPr>
              <w:noProof/>
            </w:rPr>
            <w:t>(Cohn, 1982)</w:t>
          </w:r>
          <w:r>
            <w:fldChar w:fldCharType="end"/>
          </w:r>
        </w:sdtContent>
      </w:sdt>
      <w:r>
        <w:t xml:space="preserve">. </w:t>
      </w:r>
    </w:p>
    <w:p w14:paraId="4395F09B" w14:textId="77777777" w:rsidR="00282B22" w:rsidRDefault="00282B22" w:rsidP="00282B22"/>
    <w:p w14:paraId="72A508FA" w14:textId="57DE3859" w:rsidR="00282B22" w:rsidRDefault="00282B22" w:rsidP="00282B22">
      <w:r>
        <w:t xml:space="preserve">Internal conflict within a team can be a very significant impact factor on the dynamic of a team, and more so the cohesion of a team. Many subjects broached by a team in the policing environment can be quite emotionally stirring, thus providing ammunition for interpersonal conflicts. Whilst perhaps this time of conflict can be more common in policing given the nature of the things officers deal with, it is present in many different areas of work. Much research has been carried out around managing this conflict in teams to better maintain a positive team dynamic </w:t>
      </w:r>
      <w:sdt>
        <w:sdtPr>
          <w:id w:val="-220979829"/>
          <w:citation/>
        </w:sdtPr>
        <w:sdtContent>
          <w:r>
            <w:fldChar w:fldCharType="begin"/>
          </w:r>
          <w:r>
            <w:instrText xml:space="preserve"> CITATION Eis97 \l 2057 </w:instrText>
          </w:r>
          <w:r>
            <w:fldChar w:fldCharType="separate"/>
          </w:r>
          <w:r w:rsidRPr="007928FD">
            <w:rPr>
              <w:noProof/>
            </w:rPr>
            <w:t>(Eisenhardt K.M., 1997)</w:t>
          </w:r>
          <w:r>
            <w:fldChar w:fldCharType="end"/>
          </w:r>
        </w:sdtContent>
      </w:sdt>
      <w:r>
        <w:t xml:space="preserve">. One of the management strategies spoken about by Eisenhardt et al., is keeping conflict focused on the issue itself rather than the individuals pressing either side of a problem. This is attainable by relying more heavily on factual data, and multiple alternative options and interestingly also using humour </w:t>
      </w:r>
      <w:sdt>
        <w:sdtPr>
          <w:id w:val="-956939512"/>
          <w:citation/>
        </w:sdtPr>
        <w:sdtContent>
          <w:r>
            <w:fldChar w:fldCharType="begin"/>
          </w:r>
          <w:r>
            <w:instrText xml:space="preserve"> CITATION Eis97 \l 2057 </w:instrText>
          </w:r>
          <w:r>
            <w:fldChar w:fldCharType="separate"/>
          </w:r>
          <w:r w:rsidRPr="007928FD">
            <w:rPr>
              <w:noProof/>
            </w:rPr>
            <w:t>(Eisenhardt K.M., 1997)</w:t>
          </w:r>
          <w:r>
            <w:fldChar w:fldCharType="end"/>
          </w:r>
        </w:sdtContent>
      </w:sdt>
      <w:r>
        <w:t xml:space="preserve">. The point that grasped my attention was humour, as I wasn’t expecting it to be mentioned so blatantly. This is a distinct cross-over point I have noted, as humour plays such a large role in police team cohesion. Use of humour following traumatic situations is a coping mechanism used a lot in front line jobs, especially in the police </w:t>
      </w:r>
      <w:sdt>
        <w:sdtPr>
          <w:id w:val="760107687"/>
          <w:citation/>
        </w:sdtPr>
        <w:sdtContent>
          <w:r>
            <w:fldChar w:fldCharType="begin"/>
          </w:r>
          <w:r>
            <w:instrText xml:space="preserve"> CITATION Chr15 \l 2057 </w:instrText>
          </w:r>
          <w:r>
            <w:fldChar w:fldCharType="separate"/>
          </w:r>
          <w:r w:rsidRPr="00014E2F">
            <w:rPr>
              <w:noProof/>
            </w:rPr>
            <w:t>(Christopher, 2015)</w:t>
          </w:r>
          <w:r>
            <w:fldChar w:fldCharType="end"/>
          </w:r>
        </w:sdtContent>
      </w:sdt>
      <w:r>
        <w:t xml:space="preserve">. This mutual understanding between officers and use of humour as form of maintaining resilience can be cause for prevention of conflict. At first perhaps appearing as a tenuous link, humour can prevent a build-up of tension from unprocessed trauma and stress. A study carried out by Pross and Schweitzer explored the possibility of ‘vicarious trauma’ causing conflict in a workplace where the employees worked with individuals that had experienced significant trauma </w:t>
      </w:r>
      <w:sdt>
        <w:sdtPr>
          <w:id w:val="1386139844"/>
          <w:citation/>
        </w:sdtPr>
        <w:sdtContent>
          <w:r>
            <w:fldChar w:fldCharType="begin"/>
          </w:r>
          <w:r>
            <w:instrText xml:space="preserve"> CITATION Chr10 \l 2057 </w:instrText>
          </w:r>
          <w:r>
            <w:fldChar w:fldCharType="separate"/>
          </w:r>
          <w:r w:rsidRPr="009709EB">
            <w:rPr>
              <w:noProof/>
            </w:rPr>
            <w:t>(Christian Pross, 2010)</w:t>
          </w:r>
          <w:r>
            <w:fldChar w:fldCharType="end"/>
          </w:r>
        </w:sdtContent>
      </w:sdt>
      <w:r>
        <w:t xml:space="preserve">, which I think is an accurate reflection of why conflict can arise within policing teams. </w:t>
      </w:r>
    </w:p>
    <w:p w14:paraId="0324A5B2" w14:textId="77777777" w:rsidR="00282B22" w:rsidRDefault="00282B22" w:rsidP="00282B22"/>
    <w:p w14:paraId="40565090" w14:textId="77777777" w:rsidR="00282B22" w:rsidRDefault="00282B22" w:rsidP="00282B22">
      <w:r>
        <w:t xml:space="preserve">A team battling internal conflict is distinctly less prepared to deal with external pressures on top of that. It is when faced with situations such as internal conflict and external pressures that individuals in the team, such as leaders or those in a position of relative authority, can largely direct and manage the impact these pressures may have on a team’s dynamic. A significant amount of focus falls on the leadership of a team, when the team dynamic itself is thrown into turmoil. The easiest example of team structure for me to fall back on is one I am personally used to, the structure of a shift team within policing. My personal experience of this team structure makes it easier for me to link research and theories to examples I often experience. The policing rank structure makes for easily defined </w:t>
      </w:r>
      <w:r>
        <w:lastRenderedPageBreak/>
        <w:t xml:space="preserve">leadership parameters, starting with the basic Police Constable (PC) rank, followed by the Acting Police Sergeant (A/PS) and then the Police Sergeant (PS). This ranking structure demonstrates a clear leadership line, which can then provide an example of dissemination of duties and delegation of tasks can prevent or perhaps instigate conflict within a team </w:t>
      </w:r>
      <w:sdt>
        <w:sdtPr>
          <w:id w:val="931861293"/>
          <w:citation/>
        </w:sdtPr>
        <w:sdtContent>
          <w:r>
            <w:fldChar w:fldCharType="begin"/>
          </w:r>
          <w:r>
            <w:instrText xml:space="preserve"> CITATION Dav18 \l 2057 </w:instrText>
          </w:r>
          <w:r>
            <w:fldChar w:fldCharType="separate"/>
          </w:r>
          <w:r w:rsidRPr="00431F2F">
            <w:rPr>
              <w:noProof/>
            </w:rPr>
            <w:t>(Davis, 2018)</w:t>
          </w:r>
          <w:r>
            <w:fldChar w:fldCharType="end"/>
          </w:r>
        </w:sdtContent>
      </w:sdt>
      <w:r>
        <w:t xml:space="preserve">. Styles of leadership appear to have a significant role to play in whether conflict occurs in a team, one of the more commonly referred to leadership styles that can positively impact team performance is ‘Transformational Leadership’ </w:t>
      </w:r>
      <w:sdt>
        <w:sdtPr>
          <w:id w:val="787855924"/>
          <w:citation/>
        </w:sdtPr>
        <w:sdtContent>
          <w:r>
            <w:fldChar w:fldCharType="begin"/>
          </w:r>
          <w:r>
            <w:instrText xml:space="preserve"> CITATION Zha11 \l 2057 </w:instrText>
          </w:r>
          <w:r>
            <w:fldChar w:fldCharType="separate"/>
          </w:r>
          <w:r w:rsidRPr="00431F2F">
            <w:rPr>
              <w:noProof/>
            </w:rPr>
            <w:t>(Zhang, 2011)</w:t>
          </w:r>
          <w:r>
            <w:fldChar w:fldCharType="end"/>
          </w:r>
        </w:sdtContent>
      </w:sdt>
      <w:r>
        <w:t xml:space="preserve">. Transformational leadership is based around the leader of the team, in my example the A/PS or the PS, driving team members forward to make positive decisions and to motivate them to try and develop their skills and job roles </w:t>
      </w:r>
      <w:sdt>
        <w:sdtPr>
          <w:id w:val="687183026"/>
          <w:citation/>
        </w:sdtPr>
        <w:sdtContent>
          <w:r>
            <w:fldChar w:fldCharType="begin"/>
          </w:r>
          <w:r>
            <w:instrText xml:space="preserve"> CITATION Bas99 \l 2057 </w:instrText>
          </w:r>
          <w:r>
            <w:fldChar w:fldCharType="separate"/>
          </w:r>
          <w:r w:rsidRPr="00D6777E">
            <w:rPr>
              <w:noProof/>
            </w:rPr>
            <w:t>(Bass, 1999)</w:t>
          </w:r>
          <w:r>
            <w:fldChar w:fldCharType="end"/>
          </w:r>
        </w:sdtContent>
      </w:sdt>
      <w:r>
        <w:t xml:space="preserve">. The importance of good leadership in the prevention of inter-personal conflict within a team cannot be underestimated, as in turn a reduction in inter-personal conflict correlates almost directly with an improvement in team performance </w:t>
      </w:r>
      <w:sdt>
        <w:sdtPr>
          <w:id w:val="2102370901"/>
          <w:citation/>
        </w:sdtPr>
        <w:sdtContent>
          <w:r>
            <w:fldChar w:fldCharType="begin"/>
          </w:r>
          <w:r>
            <w:instrText xml:space="preserve"> CITATION She04 \l 2057 </w:instrText>
          </w:r>
          <w:r>
            <w:fldChar w:fldCharType="separate"/>
          </w:r>
          <w:r w:rsidRPr="008E362C">
            <w:rPr>
              <w:noProof/>
            </w:rPr>
            <w:t>(Shelley D. Dionne, 2004)</w:t>
          </w:r>
          <w:r>
            <w:fldChar w:fldCharType="end"/>
          </w:r>
        </w:sdtContent>
      </w:sdt>
      <w:sdt>
        <w:sdtPr>
          <w:id w:val="-2002419265"/>
          <w:citation/>
        </w:sdtPr>
        <w:sdtContent>
          <w:r>
            <w:fldChar w:fldCharType="begin"/>
          </w:r>
          <w:r>
            <w:instrText xml:space="preserve"> CITATION Cox03 \l 2057 </w:instrText>
          </w:r>
          <w:r>
            <w:fldChar w:fldCharType="separate"/>
          </w:r>
          <w:r>
            <w:rPr>
              <w:noProof/>
            </w:rPr>
            <w:t xml:space="preserve"> </w:t>
          </w:r>
          <w:r w:rsidRPr="00481CCB">
            <w:rPr>
              <w:noProof/>
            </w:rPr>
            <w:t>(Cox, 2003)</w:t>
          </w:r>
          <w:r>
            <w:fldChar w:fldCharType="end"/>
          </w:r>
        </w:sdtContent>
      </w:sdt>
      <w:r>
        <w:t xml:space="preserve">. </w:t>
      </w:r>
    </w:p>
    <w:p w14:paraId="4A5D73F6" w14:textId="77777777" w:rsidR="00282B22" w:rsidRDefault="00282B22" w:rsidP="00282B22"/>
    <w:p w14:paraId="7E36816D" w14:textId="141DC511" w:rsidR="00282B22" w:rsidRDefault="00282B22" w:rsidP="00282B22">
      <w:r>
        <w:t xml:space="preserve">The second aspect of this essay will consider how all of the considerations and theories discussed so far, and team dynamics in general can result in failure to comply with the professional standards required of the police. Considering the policing Code of Ethics and the policies, protocols and legislating that bind the police to carrying out their duty correctly. </w:t>
      </w:r>
    </w:p>
    <w:p w14:paraId="551DCB08" w14:textId="77777777" w:rsidR="00282B22" w:rsidRDefault="00282B22" w:rsidP="00282B22"/>
    <w:p w14:paraId="0C10235E" w14:textId="77777777" w:rsidR="00282B22" w:rsidRDefault="00282B22" w:rsidP="00282B22">
      <w:r>
        <w:t xml:space="preserve">The Code of Ethics is issued by the National College of Policing, it acts as a code of practice under Section 39A of the Police Act 1996. It is the Code of Ethics that detail the expected behaviours that underpin the Standards of Professional Behaviour for everyone working in the policing profession. This detail on the Code of Ethics is taken from the Home Office Guidance on Conduct, Efficiency and Effectiveness: Statutory Guidance on Professional Standards, Performance and Integrity in Policing. Even when off duty, officers are held to these Standards of Professional Behaviour. There is a number of these Ethics that I feel apply specifically to this topic, primarily as it is those that may impact team dynamics when not adhered to, but also in some situations, when adhered to. </w:t>
      </w:r>
    </w:p>
    <w:p w14:paraId="62298EDC" w14:textId="3CBBD3F6" w:rsidR="00282B22" w:rsidRDefault="00282B22" w:rsidP="00282B22">
      <w:r>
        <w:t xml:space="preserve">Perhaps one of the most well-known standards of professional behaviour is “Honesty and Integrity”, with additional attention being drawn to this more recently due to the popularity of the television programme ‘Line of Duty’ which I will look into in greater detail later in this essay </w:t>
      </w:r>
      <w:sdt>
        <w:sdtPr>
          <w:id w:val="-1398891263"/>
          <w:citation/>
        </w:sdtPr>
        <w:sdtContent>
          <w:r>
            <w:fldChar w:fldCharType="begin"/>
          </w:r>
          <w:r>
            <w:instrText xml:space="preserve"> CITATION Dob20 \l 2057 </w:instrText>
          </w:r>
          <w:r>
            <w:fldChar w:fldCharType="separate"/>
          </w:r>
          <w:r w:rsidRPr="00EE051A">
            <w:rPr>
              <w:noProof/>
            </w:rPr>
            <w:t>(Dobrescu, 2020)</w:t>
          </w:r>
          <w:r>
            <w:fldChar w:fldCharType="end"/>
          </w:r>
        </w:sdtContent>
      </w:sdt>
      <w:r>
        <w:t xml:space="preserve">. Another to consider when looking into potential catalysts for changes in team dynamic is “Authority, Respect and Courtesy”, and finally the last I will look at is “Challenging and reporting improper behaviour”. These standards can impact team dynamic in two ways, the first being the more obvious in my opinion. Not adhering to these standards can likely cause a divide in the team, as it is a mismatch of basic principles required by the job role. When applying to join the police, applicants are assessed on their qualities based around the policing professional standards, so there is an expectation that those you work on a team with will possess similar personal qualities to you. This immediately provides the expected isolation that not adhering to these ‘qualities’, more so standards, within a team would bring. As essentially the members of the team do not share a common foundation. However, it is important to consider the complete volte-face of this idea, in that in some situations, those that do adhere perhaps too strictly too these professional standards may in turn impact the team dynamic negatively. Again, a slightly different perspective comes where the dynamic of the team is impacted prior to the professional standards being thrown into question. A poor team dynamic, perhaps stemming from inter-personal conflict, or a conflict of personalities could then result in members of that team acting in a manner that does not comply with the professional standards </w:t>
      </w:r>
      <w:sdt>
        <w:sdtPr>
          <w:id w:val="1209454424"/>
          <w:citation/>
        </w:sdtPr>
        <w:sdtContent>
          <w:r>
            <w:fldChar w:fldCharType="begin"/>
          </w:r>
          <w:r>
            <w:instrText xml:space="preserve"> CITATION Jam13 \l 2057 </w:instrText>
          </w:r>
          <w:r>
            <w:fldChar w:fldCharType="separate"/>
          </w:r>
          <w:r w:rsidRPr="006B3FFA">
            <w:rPr>
              <w:noProof/>
            </w:rPr>
            <w:t>(James M. DuBois D.Sc. Ph.D., 2013)</w:t>
          </w:r>
          <w:r>
            <w:fldChar w:fldCharType="end"/>
          </w:r>
        </w:sdtContent>
      </w:sdt>
      <w:r>
        <w:t xml:space="preserve">. </w:t>
      </w:r>
    </w:p>
    <w:p w14:paraId="0CBF6BB2" w14:textId="77777777" w:rsidR="00282B22" w:rsidRDefault="00282B22" w:rsidP="00282B22"/>
    <w:p w14:paraId="6F5A7339" w14:textId="7B2AC5C5" w:rsidR="00282B22" w:rsidRDefault="00282B22" w:rsidP="00282B22">
      <w:r>
        <w:t xml:space="preserve">These three professional standards reflect heavily when looking into the presence of corruption, or misconduct. I have chosen these three standards as I feel they are the clearest to delve into when considering the role of the Professional Standards Division, and how such situations can impact team dynamic due to the failure to comply with the standards set out for officers to adhere to. Not only are the ‘police policed’ by the PSD, but external investigations into alleged failures in policing are carried out by the Independent Office for Police Conduct. Again, something in popular culture which has thrown some light onto the impact of Professional Standards and team cohesion, is the TV series Line of Duty </w:t>
      </w:r>
      <w:sdt>
        <w:sdtPr>
          <w:id w:val="455987506"/>
          <w:citation/>
        </w:sdtPr>
        <w:sdtContent>
          <w:r>
            <w:fldChar w:fldCharType="begin"/>
          </w:r>
          <w:r>
            <w:instrText xml:space="preserve"> CITATION Dob20 \l 2057 </w:instrText>
          </w:r>
          <w:r>
            <w:fldChar w:fldCharType="separate"/>
          </w:r>
          <w:r w:rsidRPr="00D20A6C">
            <w:rPr>
              <w:noProof/>
            </w:rPr>
            <w:t>(Dobrescu, 2020)</w:t>
          </w:r>
          <w:r>
            <w:fldChar w:fldCharType="end"/>
          </w:r>
        </w:sdtContent>
      </w:sdt>
      <w:r>
        <w:t xml:space="preserve">. </w:t>
      </w:r>
    </w:p>
    <w:p w14:paraId="32F21040" w14:textId="77777777" w:rsidR="00282B22" w:rsidRDefault="00282B22" w:rsidP="00282B22"/>
    <w:p w14:paraId="7C0341B9" w14:textId="6FBB7523" w:rsidR="00282B22" w:rsidRDefault="00282B22" w:rsidP="00282B22">
      <w:r>
        <w:t xml:space="preserve">Poor team cohesion, in perhaps a more office-based environment can result in individuals providing less help to team members, and being less willing to assist in tasks etc. Whilst this would be detrimental to the team in question, it would likely not impact the safety of individuals in the same way that such a situation would cause in a policing environment. Poor team cohesion in turn can result in </w:t>
      </w:r>
      <w:r>
        <w:lastRenderedPageBreak/>
        <w:t xml:space="preserve">poor communication, which can directly impact the ability of an officer to protect vulnerable people, colleagues or the public. A very well publicised example of this is the case of Fiona Pilkington and her children </w:t>
      </w:r>
      <w:sdt>
        <w:sdtPr>
          <w:id w:val="-789893657"/>
          <w:citation/>
        </w:sdtPr>
        <w:sdtContent>
          <w:r>
            <w:fldChar w:fldCharType="begin"/>
          </w:r>
          <w:r>
            <w:instrText xml:space="preserve"> CITATION Tru21 \l 2057 </w:instrText>
          </w:r>
          <w:r>
            <w:fldChar w:fldCharType="separate"/>
          </w:r>
          <w:r w:rsidRPr="00B361BD">
            <w:rPr>
              <w:noProof/>
            </w:rPr>
            <w:t>(Vision, n.d.)</w:t>
          </w:r>
          <w:r>
            <w:fldChar w:fldCharType="end"/>
          </w:r>
        </w:sdtContent>
      </w:sdt>
      <w:r>
        <w:t xml:space="preserve">. In the investigation report published by the IPCC, it was identified that incidents were often dealt with in isolation, without a structured approach. Showing a clear lack of communication between attending officers and progressing officers over a considerable period of time. Officers failed to make links between calls and incidences at the Pilkington address </w:t>
      </w:r>
      <w:sdt>
        <w:sdtPr>
          <w:id w:val="-796293278"/>
          <w:citation/>
        </w:sdtPr>
        <w:sdtContent>
          <w:r>
            <w:fldChar w:fldCharType="begin"/>
          </w:r>
          <w:r>
            <w:instrText xml:space="preserve"> CITATION Wal10 \l 2057 </w:instrText>
          </w:r>
          <w:r>
            <w:fldChar w:fldCharType="separate"/>
          </w:r>
          <w:r w:rsidRPr="00B05675">
            <w:rPr>
              <w:noProof/>
            </w:rPr>
            <w:t>(Wallis, 2010)</w:t>
          </w:r>
          <w:r>
            <w:fldChar w:fldCharType="end"/>
          </w:r>
        </w:sdtContent>
      </w:sdt>
      <w:r>
        <w:t xml:space="preserve">. </w:t>
      </w:r>
    </w:p>
    <w:p w14:paraId="0589C458" w14:textId="77777777" w:rsidR="00282B22" w:rsidRDefault="00282B22" w:rsidP="00282B22"/>
    <w:p w14:paraId="23FD4554" w14:textId="77777777" w:rsidR="00282B22" w:rsidRDefault="00282B22" w:rsidP="00282B22">
      <w:r>
        <w:t xml:space="preserve">In conclusion, I think it is evident how much of a large role team cohesion plays within policing especially when considering the professional standards. Whilst good cohesion can provide a more comfortable, and productive working environment – it can also ensure safeguarding and completion of tasks to the highest possible standard. Recognising failures in team work or communication can itself be a difficult task, however addressing such issues in the early stages can prevent unnecessarily catastrophic failings in communication further down the line. It is all too easy to write off team communication as insignificant, but its importance can be clearly recognised in the event of things going wrong. </w:t>
      </w:r>
    </w:p>
    <w:p w14:paraId="4E9085BF" w14:textId="28DCF48B" w:rsidR="00025650" w:rsidRDefault="00025650" w:rsidP="00340E9A">
      <w:pPr>
        <w:ind w:right="237"/>
        <w:jc w:val="both"/>
        <w:rPr>
          <w:sz w:val="24"/>
          <w:szCs w:val="24"/>
        </w:rPr>
      </w:pPr>
    </w:p>
    <w:p w14:paraId="3F9E4DFD" w14:textId="6A2FDB84" w:rsidR="00282B22" w:rsidRDefault="00282B22" w:rsidP="00340E9A">
      <w:pPr>
        <w:ind w:right="237"/>
        <w:jc w:val="both"/>
        <w:rPr>
          <w:sz w:val="24"/>
          <w:szCs w:val="24"/>
        </w:rPr>
      </w:pPr>
    </w:p>
    <w:p w14:paraId="49055582" w14:textId="360EF4C0" w:rsidR="00282B22" w:rsidRPr="00E676F7" w:rsidRDefault="00282B22" w:rsidP="00340E9A">
      <w:pPr>
        <w:ind w:right="237"/>
        <w:jc w:val="both"/>
        <w:rPr>
          <w:sz w:val="24"/>
          <w:szCs w:val="24"/>
        </w:rPr>
      </w:pPr>
      <w:r>
        <w:rPr>
          <w:sz w:val="24"/>
          <w:szCs w:val="24"/>
        </w:rPr>
        <w:t>Word count - 2263</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282B2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282B2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5A14BEB8" w14:textId="3280D33C" w:rsidR="5B843AF0" w:rsidRPr="00E676F7" w:rsidRDefault="5B843AF0" w:rsidP="5B843AF0">
      <w:pPr>
        <w:ind w:right="237"/>
        <w:jc w:val="center"/>
        <w:rPr>
          <w:b/>
          <w:bCs/>
          <w:sz w:val="24"/>
          <w:szCs w:val="24"/>
        </w:rPr>
      </w:pPr>
    </w:p>
    <w:p w14:paraId="4FC2D4DF" w14:textId="77777777" w:rsidR="00282B22" w:rsidRPr="002E1DE4" w:rsidRDefault="00282B22" w:rsidP="00282B22">
      <w:r>
        <w:t xml:space="preserve">In this essay I will reflect on a policing incident in which I had a significant role in managing and providing support for the victim of a domestic crime. In this incident I had the added difficulty of overcoming a language barrier, as well as a number of cultural and ethnicity based issues to consider. </w:t>
      </w:r>
    </w:p>
    <w:p w14:paraId="006D4376" w14:textId="42AB524E" w:rsidR="00282B22" w:rsidRDefault="00282B22" w:rsidP="00282B22">
      <w:r w:rsidRPr="002E1DE4">
        <w:t>A large portion of my work as a response police officer involves dealing with victims of crime. Whilst much of the focus of my job, to the outsider, may appear to be dealing with the perpetrator and carrying out arrests, I consider it of equal if not more importance, to ensure victims are protected and supported in the correct way</w:t>
      </w:r>
      <w:r>
        <w:t xml:space="preserve"> </w:t>
      </w:r>
      <w:sdt>
        <w:sdtPr>
          <w:id w:val="1125816515"/>
          <w:citation/>
        </w:sdtPr>
        <w:sdtContent>
          <w:r>
            <w:fldChar w:fldCharType="begin"/>
          </w:r>
          <w:r>
            <w:instrText xml:space="preserve"> CITATION SHE98 \l 2057 </w:instrText>
          </w:r>
          <w:r>
            <w:fldChar w:fldCharType="separate"/>
          </w:r>
          <w:r w:rsidRPr="00CF19A1">
            <w:rPr>
              <w:noProof/>
            </w:rPr>
            <w:t>(SHEPHERD, 1998)</w:t>
          </w:r>
          <w:r>
            <w:fldChar w:fldCharType="end"/>
          </w:r>
        </w:sdtContent>
      </w:sdt>
      <w:r w:rsidRPr="002E1DE4">
        <w:t>. In this essay I will reflect on an incident that I was involved in, where I utilised a number of different approaches and services to enable a victim to be correct</w:t>
      </w:r>
      <w:r>
        <w:t xml:space="preserve">ly safeguarded. </w:t>
      </w:r>
    </w:p>
    <w:p w14:paraId="41816209" w14:textId="77777777" w:rsidR="00282B22" w:rsidRPr="002E1DE4" w:rsidRDefault="00282B22" w:rsidP="00282B22"/>
    <w:p w14:paraId="7AC1AE2D" w14:textId="02C59144" w:rsidR="00282B22" w:rsidRDefault="00282B22" w:rsidP="00282B22">
      <w:r w:rsidRPr="002E1DE4">
        <w:t>Things to consider in this incident included a language barrier, a difficult obstacle to navigate. Alongside this I also had to consider a difference in cultural norms given the victim had told officers that reporting this situation to the police following an arranged marriage had been incredibly difficult</w:t>
      </w:r>
      <w:r>
        <w:t xml:space="preserve"> for her </w:t>
      </w:r>
      <w:sdt>
        <w:sdtPr>
          <w:id w:val="57445216"/>
          <w:citation/>
        </w:sdtPr>
        <w:sdtContent>
          <w:r>
            <w:fldChar w:fldCharType="begin"/>
          </w:r>
          <w:r>
            <w:instrText xml:space="preserve"> CITATION Kas04 \l 2057 </w:instrText>
          </w:r>
          <w:r>
            <w:fldChar w:fldCharType="separate"/>
          </w:r>
          <w:r w:rsidRPr="00CF19A1">
            <w:rPr>
              <w:noProof/>
            </w:rPr>
            <w:t>(Kasturirangan, 2004)</w:t>
          </w:r>
          <w:r>
            <w:fldChar w:fldCharType="end"/>
          </w:r>
        </w:sdtContent>
      </w:sdt>
      <w:r>
        <w:t xml:space="preserve">. </w:t>
      </w:r>
    </w:p>
    <w:p w14:paraId="7062A0B0" w14:textId="77777777" w:rsidR="00282B22" w:rsidRPr="002E1DE4" w:rsidRDefault="00282B22" w:rsidP="00282B22"/>
    <w:p w14:paraId="7343E9E9" w14:textId="64AC9D61" w:rsidR="00282B22" w:rsidRDefault="00282B22" w:rsidP="00282B22">
      <w:r w:rsidRPr="002E1DE4">
        <w:t>There are a number of agencies that work alongside the police to enable safeguarding of victims, I will briefly discuss the incident and some of the issues that I identified in the course of dealing with it, alongside my account of the incident I will discuss the agencies the police are able to engage with and how they can assist at each step of the way. I will conclude my essay with an overview of these services and how they can prevent repeat victimisation</w:t>
      </w:r>
      <w:r>
        <w:t xml:space="preserve"> </w:t>
      </w:r>
      <w:sdt>
        <w:sdtPr>
          <w:id w:val="-1682655537"/>
          <w:citation/>
        </w:sdtPr>
        <w:sdtContent>
          <w:r>
            <w:fldChar w:fldCharType="begin"/>
          </w:r>
          <w:r>
            <w:instrText xml:space="preserve"> CITATION Far97 \l 2057 </w:instrText>
          </w:r>
          <w:r>
            <w:fldChar w:fldCharType="separate"/>
          </w:r>
          <w:r w:rsidRPr="008262D2">
            <w:rPr>
              <w:noProof/>
            </w:rPr>
            <w:t>(Farrell, 1997)</w:t>
          </w:r>
          <w:r>
            <w:fldChar w:fldCharType="end"/>
          </w:r>
        </w:sdtContent>
      </w:sdt>
      <w:r w:rsidRPr="002E1DE4">
        <w:t>.  </w:t>
      </w:r>
    </w:p>
    <w:p w14:paraId="4D1E8627" w14:textId="77777777" w:rsidR="00282B22" w:rsidRPr="002E1DE4" w:rsidRDefault="00282B22" w:rsidP="00282B22"/>
    <w:p w14:paraId="0F7174E0" w14:textId="350070CF" w:rsidR="00282B22" w:rsidRDefault="00282B22" w:rsidP="00282B22">
      <w:r w:rsidRPr="002E1DE4">
        <w:t xml:space="preserve">On New Year’s Eve 2020 myself and my colleagues had attended at an address in Ely, the initial report was that there was a domestic incident ongoing. However, the situation escalated quickly as the call-taker updated officers to the fact that a knife had now been mentioned. We then worked to secure the victim under the supervision of firearms officers. The perpetrator had left the address when police arrived, the victim was a female who I will refer to as Layla for the purpose of anonymity. Layla was inconsolable and approached officers with a minor laceration to her forearm, telling us that her husband had caused it with a knife. I will refer to her husband as David. </w:t>
      </w:r>
      <w:r w:rsidRPr="002E1DE4">
        <w:lastRenderedPageBreak/>
        <w:t>We were faced with a language barrier at the address, Layla spoke very limited English and was incredibly distressed. I utilised our access to a service called WITS and requested a Bengali interpreter. I felt this was incredibly important in establishing the highest level of victim support and care. Layla being understood was important for establishing the circumstances of the incident, but also to remove an element of distress for her. It also assists as interpreters often have a broader understanding of cultural norms and can thus provide officers with a greater understanding of why and how some things happen. At the address, Layla disclosed what had happened in brief, and that there was an extensive history of domestic abuse spanning 7 years.  </w:t>
      </w:r>
    </w:p>
    <w:p w14:paraId="6CF49674" w14:textId="77777777" w:rsidR="00282B22" w:rsidRPr="002E1DE4" w:rsidRDefault="00282B22" w:rsidP="00282B22"/>
    <w:p w14:paraId="0E9D7824" w14:textId="08BD32F8" w:rsidR="00282B22" w:rsidRDefault="00282B22" w:rsidP="00282B22">
      <w:r w:rsidRPr="002E1DE4">
        <w:t>Layla told officers as best as she could what had happened earlier that day. Layla had come home, and an argument had begun between her and David. This argument had escalated significantly, and David had attempted to attack Layla with a chair, in the presence of their three young children in the house. Layla then said that David picked up a knife and cut her arm with it, whilst making threats to kill and hurt her. David had also hit the children, and told Layla if she contacted the police, he would petrol bomb her relatives. Layla kept asking officers to get her away from the address as she feared David’s return and that he’d carry his threats out. We made the decision to take Layla and her three children to the police station so we could ensure her immediate safeguarding. As we transported Layla and her children to the station, armed units carried out arrest enquiries for David. David was arrested without incident in a neighbouring sector. Meanwhile, Layla and her children remained at the police station with officers.  </w:t>
      </w:r>
    </w:p>
    <w:p w14:paraId="5D5900F9" w14:textId="77777777" w:rsidR="00282B22" w:rsidRPr="002E1DE4" w:rsidRDefault="00282B22" w:rsidP="00282B22"/>
    <w:p w14:paraId="4A16AA7C" w14:textId="6B502320" w:rsidR="00282B22" w:rsidRDefault="00282B22" w:rsidP="00282B22">
      <w:r w:rsidRPr="002E1DE4">
        <w:t>Layla’s children had also disclosed to officers that David had hit them, and Layla’s eldest son told officers he had pictures of David with the knife. We as officers had an important role in making sure that not only were Layla and her children safe, but also that we could cause them minimal distress when recounting the incident.  </w:t>
      </w:r>
    </w:p>
    <w:p w14:paraId="7C606A06" w14:textId="77777777" w:rsidR="00282B22" w:rsidRPr="002E1DE4" w:rsidRDefault="00282B22" w:rsidP="00282B22"/>
    <w:p w14:paraId="629733BB" w14:textId="680D3DAD" w:rsidR="00282B22" w:rsidRDefault="00282B22" w:rsidP="00282B22">
      <w:r w:rsidRPr="002E1DE4">
        <w:t>Layla and her children were incredibly vulnerable, and it was of paramount importance to ensure their safety, both at the time and going forward. From personal experience in attending calls of similar nature, I am aware that it’s likely Layla felt more comfortable with female officers, so I tried to the best of my ability to involve primarily female officers. Whilst this is not always possible, or practical, it was something that I believe did help Layla feel comfortable enough to speak in detail to officers. As a result of Layla speaking with officers, she referred to us as “sister” and continually thanked us for “saving her life”, I believe showing that she felt at ease with us. I was conscious that it was now late at night, and the children had been through a fair amount of distress so I made sure they had space in the station to sleep or draw, that way they didn’t have to hear the details of the ongoing domestic abuse that Layla had been experiencing. By doing this, I was attempting to minimise the ongoing trauma as best I could with not a lot of options at that time of night</w:t>
      </w:r>
      <w:r>
        <w:t xml:space="preserve"> </w:t>
      </w:r>
      <w:sdt>
        <w:sdtPr>
          <w:id w:val="-2074813043"/>
          <w:citation/>
        </w:sdtPr>
        <w:sdtContent>
          <w:r>
            <w:fldChar w:fldCharType="begin"/>
          </w:r>
          <w:r>
            <w:instrText xml:space="preserve"> CITATION Leh97 \l 2057 </w:instrText>
          </w:r>
          <w:r>
            <w:fldChar w:fldCharType="separate"/>
          </w:r>
          <w:r w:rsidRPr="008262D2">
            <w:rPr>
              <w:noProof/>
            </w:rPr>
            <w:t>(Lehnmann, 1997)</w:t>
          </w:r>
          <w:r>
            <w:fldChar w:fldCharType="end"/>
          </w:r>
        </w:sdtContent>
      </w:sdt>
      <w:r w:rsidRPr="002E1DE4">
        <w:t>.  </w:t>
      </w:r>
    </w:p>
    <w:p w14:paraId="5F040304" w14:textId="77777777" w:rsidR="00282B22" w:rsidRPr="002E1DE4" w:rsidRDefault="00282B22" w:rsidP="00282B22"/>
    <w:p w14:paraId="5DA88139" w14:textId="5AA86AC7" w:rsidR="00282B22" w:rsidRDefault="00282B22" w:rsidP="00282B22">
      <w:r w:rsidRPr="002E1DE4">
        <w:t>As Layla was giving her statement to officers with the interpreter, she disclosed a series of serious sexual assaults including rape. At this point, the decision was made to suspend the statement. Given a disclosure of rape, I felt the best course of action would now be to contact a SOFR officer. SOFR, sexual offences first responders, are response officer that are trained in dealing with the victims of sexual assaults</w:t>
      </w:r>
      <w:r>
        <w:t xml:space="preserve"> </w:t>
      </w:r>
      <w:sdt>
        <w:sdtPr>
          <w:id w:val="1856372703"/>
          <w:citation/>
        </w:sdtPr>
        <w:sdtContent>
          <w:r>
            <w:fldChar w:fldCharType="begin"/>
          </w:r>
          <w:r>
            <w:instrText xml:space="preserve"> CITATION McM14 \l 2057 </w:instrText>
          </w:r>
          <w:r>
            <w:fldChar w:fldCharType="separate"/>
          </w:r>
          <w:r w:rsidRPr="008262D2">
            <w:rPr>
              <w:noProof/>
            </w:rPr>
            <w:t>(McMillan, 2014)</w:t>
          </w:r>
          <w:r>
            <w:fldChar w:fldCharType="end"/>
          </w:r>
        </w:sdtContent>
      </w:sdt>
      <w:r w:rsidRPr="002E1DE4">
        <w:t>. Given the trauma that Layla had experienced, I felt it was best for an officer that had additional training to take over and complete the PPD3 with Layla. I was not willing to risk compromising Layla’s statement by taking it myself and I then made CID aware of what had been disclosed.  </w:t>
      </w:r>
    </w:p>
    <w:p w14:paraId="0A154CA2" w14:textId="77777777" w:rsidR="00282B22" w:rsidRPr="002E1DE4" w:rsidRDefault="00282B22" w:rsidP="00282B22"/>
    <w:p w14:paraId="24723DF4" w14:textId="1A4369FC" w:rsidR="00282B22" w:rsidRDefault="00282B22" w:rsidP="00282B22">
      <w:r w:rsidRPr="002E1DE4">
        <w:t>Whilst Layla was speaking to the SOFR officer, we contacted RISE via the police</w:t>
      </w:r>
      <w:r>
        <w:t>’</w:t>
      </w:r>
      <w:r w:rsidRPr="002E1DE4">
        <w:t>s live fear free service. The live fear free service is a helpline that brings together a number of services into one easy to access place. This means, for both victims and officers that those running the helpline can best direct us to the correct or most appropriate support service. In this instance, we spoke with RISE – a domestic abuse charity that can assist in providing emergency housing. RISE arranged a refuge that could take Layla and her children for the time being. Despite David being arrested and being kept in custody, Layla was understandably unsure about returning to her home address.  </w:t>
      </w:r>
    </w:p>
    <w:p w14:paraId="27459F65" w14:textId="77777777" w:rsidR="00282B22" w:rsidRPr="002E1DE4" w:rsidRDefault="00282B22" w:rsidP="00282B22"/>
    <w:p w14:paraId="4DBF6FBD" w14:textId="00B598D2" w:rsidR="00282B22" w:rsidRDefault="00282B22" w:rsidP="00282B22">
      <w:r w:rsidRPr="002E1DE4">
        <w:t xml:space="preserve">It was incredibly apparent that Layla was an intimidated witness, even several hours after David’s arrest Layla was still physically shaking. As this had been recognised, I applied for special measures on behalf of Layla, these are offered by the courts to those that may be required to give evidence but are vulnerable or intimidated.  Examples of special measures includes giving evidence via video link, or having a screen put up in court so the victim or witness doesn’t have to see the </w:t>
      </w:r>
      <w:r w:rsidRPr="002E1DE4">
        <w:lastRenderedPageBreak/>
        <w:t>accused. This also applied to Layla’s children. When children are witnesses or victims of crime, rather than take a written statement we as officers can arrange an ABE interview. ABE stands for ‘Achieve Best Evidence’ and involves the witness or victim answering questions in a relaxed setting whilst being recorded</w:t>
      </w:r>
      <w:r>
        <w:t xml:space="preserve"> </w:t>
      </w:r>
      <w:sdt>
        <w:sdtPr>
          <w:id w:val="1599055863"/>
          <w:citation/>
        </w:sdtPr>
        <w:sdtContent>
          <w:r>
            <w:fldChar w:fldCharType="begin"/>
          </w:r>
          <w:r>
            <w:instrText xml:space="preserve"> CITATION Bac21 \l 2057 </w:instrText>
          </w:r>
          <w:r>
            <w:fldChar w:fldCharType="separate"/>
          </w:r>
          <w:r w:rsidRPr="002D6213">
            <w:rPr>
              <w:noProof/>
            </w:rPr>
            <w:t>(Backes B, 2021)</w:t>
          </w:r>
          <w:r>
            <w:fldChar w:fldCharType="end"/>
          </w:r>
        </w:sdtContent>
      </w:sdt>
      <w:r w:rsidRPr="002E1DE4">
        <w:t>. This was arranged for Layla’s children whilst she was with the SOFR officer.  </w:t>
      </w:r>
    </w:p>
    <w:p w14:paraId="51B47213" w14:textId="77777777" w:rsidR="00282B22" w:rsidRPr="002E1DE4" w:rsidRDefault="00282B22" w:rsidP="00282B22"/>
    <w:p w14:paraId="442E850B" w14:textId="6AE973BD" w:rsidR="00282B22" w:rsidRDefault="00282B22" w:rsidP="00282B22">
      <w:r w:rsidRPr="002E1DE4">
        <w:t>This was the majority of ‘at the time’ support available to offer Layla and her children. That does not however mean it was the sum of the support she was given. There are a number of agencies and resources that provide support and care further down the line. It’s easy to forget that whilst my involvement with a victim as a response officer is often limited to one day, the victim has to live through the incident.  </w:t>
      </w:r>
    </w:p>
    <w:p w14:paraId="1909FC0B" w14:textId="77777777" w:rsidR="00282B22" w:rsidRPr="002E1DE4" w:rsidRDefault="00282B22" w:rsidP="00282B22"/>
    <w:p w14:paraId="47B2D99A" w14:textId="192803FF" w:rsidR="00282B22" w:rsidRDefault="00282B22" w:rsidP="00282B22">
      <w:r w:rsidRPr="002E1DE4">
        <w:t>It is difficult to critically analyse that support given to victims, as my experiences with the support I have applied for, for victims etc., much like that given in the example above have been very positive. The support following initial contact with the police is perhaps regarded as ‘slower time’ support. We as officers submit PPNs, public protection notifications. This can alert our joint agencies as to what has happened, and they can then evaluate what support they made need going forward. PPNs are often referred to MASH, multi-agency safeguarding hub</w:t>
      </w:r>
      <w:r>
        <w:t xml:space="preserve"> </w:t>
      </w:r>
      <w:sdt>
        <w:sdtPr>
          <w:id w:val="-1063099801"/>
          <w:citation/>
        </w:sdtPr>
        <w:sdtContent>
          <w:r>
            <w:fldChar w:fldCharType="begin"/>
          </w:r>
          <w:r>
            <w:instrText xml:space="preserve"> CITATION Sta14 \l 2057 </w:instrText>
          </w:r>
          <w:r>
            <w:fldChar w:fldCharType="separate"/>
          </w:r>
          <w:r w:rsidRPr="00C027EE">
            <w:rPr>
              <w:noProof/>
            </w:rPr>
            <w:t>(Stanley N, 2014)</w:t>
          </w:r>
          <w:r>
            <w:fldChar w:fldCharType="end"/>
          </w:r>
        </w:sdtContent>
      </w:sdt>
      <w:r w:rsidRPr="002E1DE4">
        <w:t>. MASH involves agencies such as social services, child protection officers etc. It is perhaps at this point, when my understanding falls short, and I have at times felt let down by the support provided to victims further down the line.  </w:t>
      </w:r>
    </w:p>
    <w:p w14:paraId="2F2E078F" w14:textId="77777777" w:rsidR="00282B22" w:rsidRPr="002E1DE4" w:rsidRDefault="00282B22" w:rsidP="00282B22"/>
    <w:p w14:paraId="3352C449" w14:textId="321AB486" w:rsidR="00282B22" w:rsidRDefault="00282B22" w:rsidP="00282B22">
      <w:r w:rsidRPr="002E1DE4">
        <w:t>It is easy for me to voice my distaste at the way that some agencies, such as social services, provide support to victims. However, it must be highlighted that there are times and incidences where they are the correct agency to offer support – not the police. A considerable amount of emergency calls are not crimes. If I was to critique some of the multi-agency support systems the police use, my primary complaint would be that not all agencies are available 24/7. This was a shock to me, as anything can happen at any time of day. For example, not being able to contact a social worker provides an added stress to a situation that may already be highly volatile. Many officers view the PPN system as an emergency helpline. It is officers identifying that we cannot necessarily assist in this situation and need advising. Like many systems it has its flaws, and officers are required to ‘grade’ the PPN according to risk. It is often a worry that the wrong grading can mean support isn’t provided as quickly as perhaps it should have been, and this is concerning. PPNs under a certain risk level are pushed down a large pile, and often aren’t picked up until the working week begins – this I consider a large downfall of the system. PPNs link officers to support networks, and it’s highly important this system works.  </w:t>
      </w:r>
    </w:p>
    <w:p w14:paraId="2C4DBE09" w14:textId="77777777" w:rsidR="00282B22" w:rsidRPr="002E1DE4" w:rsidRDefault="00282B22" w:rsidP="00282B22"/>
    <w:p w14:paraId="1A152782" w14:textId="77777777" w:rsidR="00282B22" w:rsidRDefault="00282B22" w:rsidP="00282B22">
      <w:r w:rsidRPr="002E1DE4">
        <w:t>Victim support is incredibly important, not just in protecting victims and members of the public but also in retaining faith in the police service. I have found it paramount to remember that whilst I may deal with these victims for one shift, this incident is likely a huge part of their life and will impact them for a significant time. As such, I am gracious for all of the support services we as police have access to, and I try to apply them to each situation as appropriate.  </w:t>
      </w:r>
      <w:r>
        <w:t xml:space="preserve">The use of the services such as the Live Fear Free helpline enable victims to engage with services without police assistance or involvement, which is sometimes what they prefer. Opening up this avenue to victims can prevent them becoming repeat victims, I believe that providing information about what support is available can totally change the future outcome in some cases. A lot of the support we as officers can provide, and what our linked services can provide is not widely known or utilised. Sometimes actions as small as handing a victim, that does not support police action, a card with a contact number on it can prevent them being a victim again. The ability for police and the CPS to progress with ‘victim-less prosecution’ has also been a significant factor in preventing repeat victimisation </w:t>
      </w:r>
      <w:sdt>
        <w:sdtPr>
          <w:id w:val="1726950574"/>
          <w:citation/>
        </w:sdtPr>
        <w:sdtContent>
          <w:r>
            <w:fldChar w:fldCharType="begin"/>
          </w:r>
          <w:r>
            <w:instrText xml:space="preserve"> CITATION Ada97 \l 2057 </w:instrText>
          </w:r>
          <w:r>
            <w:fldChar w:fldCharType="separate"/>
          </w:r>
          <w:r w:rsidRPr="00F8285A">
            <w:rPr>
              <w:noProof/>
            </w:rPr>
            <w:t>(C, 1997)</w:t>
          </w:r>
          <w:r>
            <w:fldChar w:fldCharType="end"/>
          </w:r>
        </w:sdtContent>
      </w:sdt>
      <w:r>
        <w:t xml:space="preserve"> . Victims of domestic abuse are often incredibly vulnerable, much like Layla, and as a result are very difficult to gain support from for fear of escalation or repercussions. The ability to bring charges on perpetrators without the victim’s support can prevent that victim being further harmed by that perpetrator, and in turn can prevent repeat victimisation </w:t>
      </w:r>
      <w:sdt>
        <w:sdtPr>
          <w:id w:val="-870150802"/>
          <w:citation/>
        </w:sdtPr>
        <w:sdtContent>
          <w:r>
            <w:fldChar w:fldCharType="begin"/>
          </w:r>
          <w:r>
            <w:instrText xml:space="preserve"> CITATION CPS20 \l 2057 </w:instrText>
          </w:r>
          <w:r>
            <w:fldChar w:fldCharType="separate"/>
          </w:r>
          <w:r w:rsidRPr="00BC2440">
            <w:rPr>
              <w:noProof/>
            </w:rPr>
            <w:t>(CPS, 2020)</w:t>
          </w:r>
          <w:r>
            <w:fldChar w:fldCharType="end"/>
          </w:r>
        </w:sdtContent>
      </w:sdt>
      <w:r>
        <w:t xml:space="preserve">. Another support service that I have recently become aware of is the Independent Domestic Violence Advocates, known as IDVAs. IDVAs can be used to assist and support victims of Domestic Violence that may otherwise be reluctant to report their experiences. Studies have shown IDVAs to be successful in gaining support for prosecution from victims, and giving them someone independent to talk to about their concerns and needs </w:t>
      </w:r>
      <w:sdt>
        <w:sdtPr>
          <w:id w:val="-214277034"/>
          <w:citation/>
        </w:sdtPr>
        <w:sdtContent>
          <w:r>
            <w:fldChar w:fldCharType="begin"/>
          </w:r>
          <w:r>
            <w:instrText xml:space="preserve"> CITATION Mad10 \l 2057 </w:instrText>
          </w:r>
          <w:r>
            <w:fldChar w:fldCharType="separate"/>
          </w:r>
          <w:r w:rsidRPr="00367A37">
            <w:rPr>
              <w:noProof/>
            </w:rPr>
            <w:t>(Madoc-Jones, 2010)</w:t>
          </w:r>
          <w:r>
            <w:fldChar w:fldCharType="end"/>
          </w:r>
        </w:sdtContent>
      </w:sdt>
      <w:r>
        <w:t xml:space="preserve">. </w:t>
      </w:r>
    </w:p>
    <w:p w14:paraId="38995595" w14:textId="77777777" w:rsidR="00282B22" w:rsidRDefault="00282B22" w:rsidP="00282B22">
      <w:r>
        <w:lastRenderedPageBreak/>
        <w:t xml:space="preserve">In conclusion, as an officer relatively new to the role I was completely unaware of a lot of the support we can offer to victims. Whilst the support itself may be beneficial and successful, the lack of visibility of that support is certainly a drawback. Victim support is being prioritised by the police, internally with use of victim codes on incidents to ensure officers contact and update victims, and externally with victim led actions and desired outcomes. However, I believe there is a need to ‘advertise’ the support available to victims. This has been pushed with the use of information cards, but an increased awareness amongst officers of the options available may well result in further victims feeling able to support prosecution. </w:t>
      </w:r>
    </w:p>
    <w:p w14:paraId="400EF7F1" w14:textId="77777777" w:rsidR="00282B22" w:rsidRDefault="00282B22">
      <w:pPr>
        <w:overflowPunct/>
        <w:autoSpaceDE/>
        <w:autoSpaceDN/>
        <w:adjustRightInd/>
        <w:textAlignment w:val="auto"/>
        <w:rPr>
          <w:b/>
          <w:bCs/>
          <w:sz w:val="24"/>
          <w:szCs w:val="24"/>
        </w:rPr>
      </w:pPr>
    </w:p>
    <w:p w14:paraId="768EA01E" w14:textId="77777777" w:rsidR="00282B22" w:rsidRDefault="00282B22">
      <w:pPr>
        <w:overflowPunct/>
        <w:autoSpaceDE/>
        <w:autoSpaceDN/>
        <w:adjustRightInd/>
        <w:textAlignment w:val="auto"/>
        <w:rPr>
          <w:b/>
          <w:bCs/>
          <w:sz w:val="24"/>
          <w:szCs w:val="24"/>
        </w:rPr>
      </w:pPr>
    </w:p>
    <w:p w14:paraId="68317E39" w14:textId="4EBA38F0" w:rsidR="00E676F7" w:rsidRPr="00282B22" w:rsidRDefault="00282B22">
      <w:pPr>
        <w:overflowPunct/>
        <w:autoSpaceDE/>
        <w:autoSpaceDN/>
        <w:adjustRightInd/>
        <w:textAlignment w:val="auto"/>
        <w:rPr>
          <w:bCs/>
          <w:sz w:val="24"/>
          <w:szCs w:val="24"/>
        </w:rPr>
      </w:pPr>
      <w:r w:rsidRPr="00282B22">
        <w:rPr>
          <w:bCs/>
          <w:sz w:val="24"/>
          <w:szCs w:val="24"/>
        </w:rPr>
        <w:t>Word Count - 2000</w:t>
      </w:r>
      <w:r w:rsidR="00E676F7" w:rsidRPr="00282B22">
        <w:rPr>
          <w:bCs/>
          <w:sz w:val="24"/>
          <w:szCs w:val="24"/>
        </w:rPr>
        <w:br w:type="page"/>
      </w:r>
    </w:p>
    <w:p w14:paraId="357AE22E" w14:textId="1D2BD529" w:rsidR="00282B22" w:rsidRDefault="00282B22">
      <w:pPr>
        <w:overflowPunct/>
        <w:autoSpaceDE/>
        <w:autoSpaceDN/>
        <w:adjustRightInd/>
        <w:textAlignment w:val="auto"/>
        <w:rPr>
          <w:b/>
          <w:bCs/>
          <w:sz w:val="24"/>
          <w:szCs w:val="24"/>
        </w:rPr>
      </w:pPr>
    </w:p>
    <w:p w14:paraId="359D5339" w14:textId="7490D9FA" w:rsidR="00282B22" w:rsidRDefault="00282B22">
      <w:pPr>
        <w:overflowPunct/>
        <w:autoSpaceDE/>
        <w:autoSpaceDN/>
        <w:adjustRightInd/>
        <w:textAlignment w:val="auto"/>
        <w:rPr>
          <w:b/>
          <w:bCs/>
          <w:sz w:val="24"/>
          <w:szCs w:val="24"/>
        </w:rPr>
      </w:pPr>
    </w:p>
    <w:p w14:paraId="74074221" w14:textId="77777777" w:rsidR="00282B22" w:rsidRPr="00E676F7" w:rsidRDefault="00282B22">
      <w:pPr>
        <w:overflowPunct/>
        <w:autoSpaceDE/>
        <w:autoSpaceDN/>
        <w:adjustRightInd/>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AEA5B3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282B22">
        <w:rPr>
          <w:rStyle w:val="normaltextrun"/>
          <w:rFonts w:ascii="Arial" w:hAnsi="Arial" w:cs="Arial"/>
          <w:color w:val="000000"/>
        </w:rPr>
        <w:t>: C. Lowe</w:t>
      </w:r>
      <w:r w:rsidR="00282B22">
        <w:rPr>
          <w:rStyle w:val="normaltextrun"/>
          <w:rFonts w:ascii="Arial" w:hAnsi="Arial" w:cs="Arial"/>
          <w:color w:val="000000"/>
        </w:rPr>
        <w:tab/>
      </w:r>
      <w:r w:rsidR="00282B22">
        <w:rPr>
          <w:rStyle w:val="normaltextrun"/>
          <w:rFonts w:ascii="Arial" w:hAnsi="Arial" w:cs="Arial"/>
          <w:color w:val="000000"/>
        </w:rPr>
        <w:tab/>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06A77E14" w:rsidR="00A221AB" w:rsidRDefault="00282B22" w:rsidP="00282B22">
      <w:pPr>
        <w:pStyle w:val="paragraph"/>
        <w:spacing w:before="0" w:beforeAutospacing="0" w:after="0" w:afterAutospacing="0"/>
        <w:jc w:val="both"/>
        <w:textAlignment w:val="baseline"/>
        <w:rPr>
          <w:b/>
          <w:bCs/>
        </w:rPr>
      </w:pPr>
      <w:r>
        <w:rPr>
          <w:rStyle w:val="normaltextrun"/>
          <w:rFonts w:ascii="Arial" w:hAnsi="Arial" w:cs="Arial"/>
          <w:color w:val="000000"/>
        </w:rPr>
        <w:t>Date: 30/10/2021</w:t>
      </w:r>
    </w:p>
    <w:p w14:paraId="1FC1915E" w14:textId="1DF61DEB" w:rsidR="69F7424F" w:rsidRDefault="69F7424F" w:rsidP="69F7424F">
      <w:pPr>
        <w:ind w:right="237"/>
        <w:jc w:val="center"/>
        <w:rPr>
          <w:b/>
          <w:bCs/>
          <w:sz w:val="24"/>
          <w:szCs w:val="24"/>
        </w:rPr>
      </w:pPr>
    </w:p>
    <w:p w14:paraId="681AC1AB" w14:textId="50C88AD5" w:rsidR="69F7424F" w:rsidRDefault="69F7424F" w:rsidP="69F7424F">
      <w:pPr>
        <w:ind w:right="237"/>
        <w:jc w:val="center"/>
        <w:rPr>
          <w:b/>
          <w:bCs/>
          <w:sz w:val="24"/>
          <w:szCs w:val="24"/>
        </w:rPr>
      </w:pPr>
    </w:p>
    <w:p w14:paraId="3882F7C7" w14:textId="4EB05EA9" w:rsidR="00282B22" w:rsidRDefault="00282B22" w:rsidP="69F7424F">
      <w:pPr>
        <w:ind w:right="237"/>
        <w:jc w:val="center"/>
        <w:rPr>
          <w:b/>
          <w:bCs/>
          <w:sz w:val="24"/>
          <w:szCs w:val="24"/>
        </w:rPr>
      </w:pPr>
    </w:p>
    <w:p w14:paraId="5F2C4E83" w14:textId="4301220F" w:rsidR="00282B22" w:rsidRDefault="00282B22" w:rsidP="69F7424F">
      <w:pPr>
        <w:ind w:right="237"/>
        <w:jc w:val="center"/>
        <w:rPr>
          <w:b/>
          <w:bCs/>
          <w:sz w:val="24"/>
          <w:szCs w:val="24"/>
        </w:rPr>
      </w:pPr>
    </w:p>
    <w:p w14:paraId="1D847BE8" w14:textId="7D53A656" w:rsidR="00282B22" w:rsidRDefault="00282B22" w:rsidP="69F7424F">
      <w:pPr>
        <w:ind w:right="237"/>
        <w:jc w:val="center"/>
        <w:rPr>
          <w:b/>
          <w:bCs/>
          <w:sz w:val="24"/>
          <w:szCs w:val="24"/>
        </w:rPr>
      </w:pPr>
    </w:p>
    <w:p w14:paraId="0D21315F" w14:textId="37BDDF60" w:rsidR="00282B22" w:rsidRDefault="00282B22" w:rsidP="69F7424F">
      <w:pPr>
        <w:ind w:right="237"/>
        <w:jc w:val="center"/>
        <w:rPr>
          <w:b/>
          <w:bCs/>
          <w:sz w:val="24"/>
          <w:szCs w:val="24"/>
        </w:rPr>
      </w:pPr>
    </w:p>
    <w:p w14:paraId="0A2F420A" w14:textId="13DD011D" w:rsidR="00282B22" w:rsidRDefault="00282B22" w:rsidP="69F7424F">
      <w:pPr>
        <w:ind w:right="237"/>
        <w:jc w:val="center"/>
        <w:rPr>
          <w:b/>
          <w:bCs/>
          <w:sz w:val="24"/>
          <w:szCs w:val="24"/>
        </w:rPr>
      </w:pPr>
    </w:p>
    <w:p w14:paraId="20805E99" w14:textId="640BD7CB" w:rsidR="00282B22" w:rsidRDefault="00282B22" w:rsidP="69F7424F">
      <w:pPr>
        <w:ind w:right="237"/>
        <w:jc w:val="center"/>
        <w:rPr>
          <w:b/>
          <w:bCs/>
          <w:sz w:val="24"/>
          <w:szCs w:val="24"/>
        </w:rPr>
      </w:pPr>
    </w:p>
    <w:p w14:paraId="35627B8F" w14:textId="141F9E32" w:rsidR="00282B22" w:rsidRDefault="00282B22" w:rsidP="69F7424F">
      <w:pPr>
        <w:ind w:right="237"/>
        <w:jc w:val="center"/>
        <w:rPr>
          <w:b/>
          <w:bCs/>
          <w:sz w:val="24"/>
          <w:szCs w:val="24"/>
        </w:rPr>
      </w:pPr>
    </w:p>
    <w:p w14:paraId="1C048E80" w14:textId="4FFB6624" w:rsidR="00282B22" w:rsidRDefault="00282B22" w:rsidP="69F7424F">
      <w:pPr>
        <w:ind w:right="237"/>
        <w:jc w:val="center"/>
        <w:rPr>
          <w:b/>
          <w:bCs/>
          <w:sz w:val="24"/>
          <w:szCs w:val="24"/>
        </w:rPr>
      </w:pPr>
    </w:p>
    <w:p w14:paraId="7A8A4CEA" w14:textId="3A005F03" w:rsidR="00282B22" w:rsidRDefault="00282B22" w:rsidP="69F7424F">
      <w:pPr>
        <w:ind w:right="237"/>
        <w:jc w:val="center"/>
        <w:rPr>
          <w:b/>
          <w:bCs/>
          <w:sz w:val="24"/>
          <w:szCs w:val="24"/>
        </w:rPr>
      </w:pPr>
    </w:p>
    <w:p w14:paraId="3B49CBBC" w14:textId="386E398C" w:rsidR="00282B22" w:rsidRDefault="00282B22" w:rsidP="69F7424F">
      <w:pPr>
        <w:ind w:right="237"/>
        <w:jc w:val="center"/>
        <w:rPr>
          <w:b/>
          <w:bCs/>
          <w:sz w:val="24"/>
          <w:szCs w:val="24"/>
        </w:rPr>
      </w:pPr>
    </w:p>
    <w:p w14:paraId="77A2868C" w14:textId="25D7E9BA" w:rsidR="00282B22" w:rsidRDefault="00282B22" w:rsidP="69F7424F">
      <w:pPr>
        <w:ind w:right="237"/>
        <w:jc w:val="center"/>
        <w:rPr>
          <w:b/>
          <w:bCs/>
          <w:sz w:val="24"/>
          <w:szCs w:val="24"/>
        </w:rPr>
      </w:pPr>
    </w:p>
    <w:p w14:paraId="672E442F" w14:textId="6BBFA1A5" w:rsidR="00282B22" w:rsidRDefault="00282B22" w:rsidP="69F7424F">
      <w:pPr>
        <w:ind w:right="237"/>
        <w:jc w:val="center"/>
        <w:rPr>
          <w:b/>
          <w:bCs/>
          <w:sz w:val="24"/>
          <w:szCs w:val="24"/>
        </w:rPr>
      </w:pPr>
    </w:p>
    <w:p w14:paraId="31A9198D" w14:textId="5B5AEB7F" w:rsidR="00282B22" w:rsidRDefault="00282B22" w:rsidP="69F7424F">
      <w:pPr>
        <w:ind w:right="237"/>
        <w:jc w:val="center"/>
        <w:rPr>
          <w:b/>
          <w:bCs/>
          <w:sz w:val="24"/>
          <w:szCs w:val="24"/>
        </w:rPr>
      </w:pPr>
    </w:p>
    <w:p w14:paraId="4A094925" w14:textId="417E313F" w:rsidR="00282B22" w:rsidRDefault="00282B22" w:rsidP="69F7424F">
      <w:pPr>
        <w:ind w:right="237"/>
        <w:jc w:val="center"/>
        <w:rPr>
          <w:b/>
          <w:bCs/>
          <w:sz w:val="24"/>
          <w:szCs w:val="24"/>
        </w:rPr>
      </w:pPr>
    </w:p>
    <w:p w14:paraId="2134206B" w14:textId="6F1B8CBB" w:rsidR="00282B22" w:rsidRDefault="00282B22" w:rsidP="69F7424F">
      <w:pPr>
        <w:ind w:right="237"/>
        <w:jc w:val="center"/>
        <w:rPr>
          <w:b/>
          <w:bCs/>
          <w:sz w:val="24"/>
          <w:szCs w:val="24"/>
        </w:rPr>
      </w:pPr>
    </w:p>
    <w:p w14:paraId="0EF2DF24" w14:textId="77777777" w:rsidR="00282B22" w:rsidRDefault="00282B22"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282B22">
            <w:pPr>
              <w:ind w:right="237"/>
              <w:rPr>
                <w:sz w:val="24"/>
                <w:szCs w:val="24"/>
              </w:rPr>
            </w:pPr>
          </w:p>
          <w:p w14:paraId="01F9B7BD" w14:textId="77777777" w:rsidR="00710D69" w:rsidRPr="00E676F7" w:rsidRDefault="00710D69" w:rsidP="00282B2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32ABC523" w14:textId="77777777" w:rsidR="00282B22" w:rsidRPr="00F817E1" w:rsidRDefault="00282B22" w:rsidP="00282B22">
      <w:r w:rsidRPr="00F817E1">
        <w:t>In this essay I will look at the impact of crime disruption on the road network. I will evaluate this on a larger scale to cover issues such as county lines, but I will also reflect upon my own experiences in road crime and how its detection can result in local crime disruption.  I will also consider the importance of risk assessment in roads policing, given the dangers that come hand in hand with dealing with vehicles and non-compliant individuals. This essay title also asks me to analyse interviewing techniques, which I will do in the second part of this essay.  </w:t>
      </w:r>
    </w:p>
    <w:p w14:paraId="02B69627" w14:textId="09410C18" w:rsidR="00282B22" w:rsidRDefault="00282B22" w:rsidP="00282B22">
      <w:r w:rsidRPr="00F817E1">
        <w:t>In this first section I will introduce Roads Policing, and what it entails on a wider scale. Roads Policing forms a section of response policing that deals primarily with road traffic act offences. The college of policing details the role of Roads Policing Constable as one that prevents the loss of life and injury on the roads. According to the college of policing, this is done by preventing, investigating and prosecuting offences through intelligence led policing. At first glance, it might appear that Roads Policing is just exactly what it says it is, but on further examination a lot of things fall under the umbrella. Many people may assume that it is traffic officers that give out speeding tickets, and scold those with illegal exhausts. This isn’t inaccurate, as fixed penalty notices and traffic offence reports are often used by traffic officers, yet with our country being heavily reliant on the roads system, traffic officers play a massive role in keeping this system up and running. Careful and considered management of road traffic collisions is paramount in not only preserving life and limb where possible and maintaining the safety of those in and around the collision but also looking at the impact road closures have on the economy and how any obstructions to the road system can be efficiently and safely alleviated.  It may be stating the obvious when noting that the roads network keeps all areas of the UK connected, enabling free movement of goods and people – even before you begin to consider the various ports across the UK alongside this. Roads Policing is an area of policing that requires extensive knowledge of vehicular law and the roads, as well as an elevated awareness of the danger that comes with working on high-speed roads. More and more drivers are taking to the roads each year, and hence the number of high-speed collisions increases with Roads Policing officers are likely to be the first responder on scene. Within South Wales Police, divisional response units are able to offer their support on slower moving roads, the fast roads and motorways are exclusively policed by the traffic officers.  </w:t>
      </w:r>
    </w:p>
    <w:p w14:paraId="1F79A43A" w14:textId="77777777" w:rsidR="00282B22" w:rsidRDefault="00282B22" w:rsidP="00282B22"/>
    <w:p w14:paraId="31AAFFC1" w14:textId="26836A28" w:rsidR="00282B22" w:rsidRDefault="00282B22" w:rsidP="00282B22">
      <w:pPr>
        <w:jc w:val="both"/>
      </w:pPr>
      <w:r>
        <w:t xml:space="preserve">Along with a developed knowledge of the laws of the roads, roads policing officers have access to a number of highly useful tools that enable them to police the roads effectively. An example of one of </w:t>
      </w:r>
      <w:r>
        <w:lastRenderedPageBreak/>
        <w:t xml:space="preserve">these tools is Automatic Number Plate Recognition, known as ANPR. ANPR has enabled officers to immediately check whether motor vehicles are of any interest to the police, without the need to manually run the check on them. An ANPR camera has the capacity to read and search the registration plates of 3600 vehicles per hour against a number of databases including the DVLA database and the Police National Computer </w:t>
      </w:r>
      <w:sdt>
        <w:sdtPr>
          <w:id w:val="-557329635"/>
          <w:citation/>
        </w:sdtPr>
        <w:sdtContent>
          <w:r>
            <w:fldChar w:fldCharType="begin"/>
          </w:r>
          <w:r>
            <w:instrText xml:space="preserve"> CITATION DCS07 \l 2057 </w:instrText>
          </w:r>
          <w:r>
            <w:fldChar w:fldCharType="separate"/>
          </w:r>
          <w:r w:rsidRPr="00EF0B5C">
            <w:rPr>
              <w:noProof/>
            </w:rPr>
            <w:t>(DCS Kirby, 2007)</w:t>
          </w:r>
          <w:r>
            <w:fldChar w:fldCharType="end"/>
          </w:r>
        </w:sdtContent>
      </w:sdt>
      <w:r>
        <w:t xml:space="preserve">. This provides information regarding a vehicle’s insurance status, whether it has been reported stolen or whether it is linked to a crime. When teamed with intelligence, this can provide officers with real-time information about a vehicle and if necessary, stop it. Not only can ANPR assist in tracking, monitoring and potentially finding suspects and criminality, but it can also be used to assist in missing person searches </w:t>
      </w:r>
      <w:sdt>
        <w:sdtPr>
          <w:id w:val="1635216262"/>
          <w:citation/>
        </w:sdtPr>
        <w:sdtContent>
          <w:r>
            <w:fldChar w:fldCharType="begin"/>
          </w:r>
          <w:r>
            <w:instrText xml:space="preserve"> CITATION Sid17 \l 2057 </w:instrText>
          </w:r>
          <w:r>
            <w:fldChar w:fldCharType="separate"/>
          </w:r>
          <w:r w:rsidRPr="00EF0B5C">
            <w:rPr>
              <w:noProof/>
            </w:rPr>
            <w:t>(Sidhu, 2017)</w:t>
          </w:r>
          <w:r>
            <w:fldChar w:fldCharType="end"/>
          </w:r>
        </w:sdtContent>
      </w:sdt>
      <w:r>
        <w:t xml:space="preserve">. This ANPR technology has come into its own in recent years in allowing officers to pinpoint ‘hot’ vehicles quickly, and has proven useful when policing larger scale issues. </w:t>
      </w:r>
    </w:p>
    <w:p w14:paraId="1A8C46E4" w14:textId="77777777" w:rsidR="00282B22" w:rsidRPr="00F817E1" w:rsidRDefault="00282B22" w:rsidP="00282B22">
      <w:pPr>
        <w:jc w:val="both"/>
      </w:pPr>
    </w:p>
    <w:p w14:paraId="082261B1" w14:textId="31943F3F" w:rsidR="00282B22" w:rsidRDefault="00282B22" w:rsidP="00282B22">
      <w:r w:rsidRPr="00F817E1">
        <w:t>There are many benefits to the extensive connectivity of the roads network, especially for freight movement, job opportunities and trade. It would be naïve to assume that there isn’t a benefit for criminal activity. In recent years ‘County Lines’ is a phrase that has been thrown into the ring of policing in general. Looking at the 2018 Home Office Serious Crime Strategy, the NPCC gives a definition of a ‘County Line’ as a term used to describe gangs that move drugs into other areas using mobile phone lines, exploiting children and vulnerable adults</w:t>
      </w:r>
      <w:r>
        <w:t xml:space="preserve"> </w:t>
      </w:r>
      <w:sdt>
        <w:sdtPr>
          <w:id w:val="1034235678"/>
          <w:citation/>
        </w:sdtPr>
        <w:sdtContent>
          <w:r>
            <w:fldChar w:fldCharType="begin"/>
          </w:r>
          <w:r>
            <w:instrText xml:space="preserve"> CITATION Nat21 \l 2057 </w:instrText>
          </w:r>
          <w:r>
            <w:fldChar w:fldCharType="separate"/>
          </w:r>
          <w:r w:rsidRPr="00DD11D8">
            <w:rPr>
              <w:rFonts w:eastAsiaTheme="minorHAnsi"/>
              <w:noProof/>
            </w:rPr>
            <w:t>(Agency, n.d.)</w:t>
          </w:r>
          <w:r>
            <w:fldChar w:fldCharType="end"/>
          </w:r>
        </w:sdtContent>
      </w:sdt>
      <w:r>
        <w:t>.</w:t>
      </w:r>
      <w:r w:rsidRPr="00F817E1">
        <w:t> When looking at the Roads Policing Review, under section 2.4, it largely states what I have discussed above. In that, the use of road for transport of freight, is also used for c</w:t>
      </w:r>
      <w:r>
        <w:t>r</w:t>
      </w:r>
      <w:r w:rsidRPr="00F817E1">
        <w:t>iminality. Listing County Lines Exploitation along with smuggling, cargo theft and even assisting in the facilitating of burglaries</w:t>
      </w:r>
      <w:r>
        <w:t xml:space="preserve"> </w:t>
      </w:r>
      <w:sdt>
        <w:sdtPr>
          <w:id w:val="1936779190"/>
          <w:citation/>
        </w:sdtPr>
        <w:sdtContent>
          <w:r>
            <w:fldChar w:fldCharType="begin"/>
          </w:r>
          <w:r>
            <w:instrText xml:space="preserve"> CITATION Tan20 \l 2057 </w:instrText>
          </w:r>
          <w:r>
            <w:fldChar w:fldCharType="separate"/>
          </w:r>
          <w:r w:rsidRPr="00DD11D8">
            <w:rPr>
              <w:rFonts w:eastAsiaTheme="minorHAnsi"/>
              <w:noProof/>
            </w:rPr>
            <w:t>(Tansport, 2020)</w:t>
          </w:r>
          <w:r>
            <w:fldChar w:fldCharType="end"/>
          </w:r>
        </w:sdtContent>
      </w:sdt>
      <w:r>
        <w:t xml:space="preserve">. </w:t>
      </w:r>
      <w:r w:rsidRPr="00F817E1">
        <w:t>County Line Drug Trafficking is a huge scale problem and won’t be solved by a single force or division. However, disruption of crime is a real threat to the success of those trafficking drugs and exploiting vulnerable individuals.  </w:t>
      </w:r>
    </w:p>
    <w:p w14:paraId="1F4B26FC" w14:textId="77777777" w:rsidR="00282B22" w:rsidRPr="00F817E1" w:rsidRDefault="00282B22" w:rsidP="00282B22"/>
    <w:p w14:paraId="2A0A6DDD" w14:textId="40020256" w:rsidR="00282B22" w:rsidRDefault="00282B22" w:rsidP="00282B22">
      <w:r w:rsidRPr="00F817E1">
        <w:t>Disruption of criminality on the roads can take many forms, but the one power perhaps used most by officers, is the power to stop and seize vehicles. There are several pieces of legislation that enable officers to stop vehicles, an example being Section 163 of the Road Traffic Act 1988. A power to seize vehicles can be found in the same act, under Section 165A – specific to cars being driven without insurance or a license. In response policing, I have often used both of these powers. It is not atypical for someone involved in criminality to commit a number of Road Traffic Offences </w:t>
      </w:r>
      <w:sdt>
        <w:sdtPr>
          <w:id w:val="2093737541"/>
          <w:citation/>
        </w:sdtPr>
        <w:sdtContent>
          <w:r>
            <w:fldChar w:fldCharType="begin"/>
          </w:r>
          <w:r>
            <w:instrText xml:space="preserve"> CITATION Bro07 \l 2057 </w:instrText>
          </w:r>
          <w:r>
            <w:fldChar w:fldCharType="separate"/>
          </w:r>
          <w:r w:rsidRPr="00DD11D8">
            <w:rPr>
              <w:rFonts w:eastAsiaTheme="minorHAnsi"/>
              <w:noProof/>
            </w:rPr>
            <w:t>(J, 2007)</w:t>
          </w:r>
          <w:r>
            <w:fldChar w:fldCharType="end"/>
          </w:r>
        </w:sdtContent>
      </w:sdt>
      <w:r>
        <w:t xml:space="preserve">. </w:t>
      </w:r>
      <w:r w:rsidRPr="00F817E1">
        <w:t>An example of road traffic offences and crime disruption in my own policing, was when I undertook my neighbourhood policing attachment. It was an opportunity to be proactive in my sector and a chance to learn who the individuals are that are regularly sighted and involved in drug-based criminality</w:t>
      </w:r>
      <w:r>
        <w:t xml:space="preserve"> – a chance to develop my intelligence. In my sector, intelligence has a significant value and part of my attachment was understanding this </w:t>
      </w:r>
      <w:sdt>
        <w:sdtPr>
          <w:id w:val="-1237402344"/>
          <w:citation/>
        </w:sdtPr>
        <w:sdtContent>
          <w:r>
            <w:fldChar w:fldCharType="begin"/>
          </w:r>
          <w:r>
            <w:instrText xml:space="preserve"> CITATION Rat08 \l 2057 </w:instrText>
          </w:r>
          <w:r>
            <w:fldChar w:fldCharType="separate"/>
          </w:r>
          <w:r w:rsidRPr="001B6D00">
            <w:rPr>
              <w:rFonts w:eastAsiaTheme="minorHAnsi"/>
              <w:noProof/>
            </w:rPr>
            <w:t>(Ratcliffe, 2008)</w:t>
          </w:r>
          <w:r>
            <w:fldChar w:fldCharType="end"/>
          </w:r>
        </w:sdtContent>
      </w:sdt>
      <w:r w:rsidRPr="00F817E1">
        <w:t>.  </w:t>
      </w:r>
    </w:p>
    <w:p w14:paraId="282070CA" w14:textId="77777777" w:rsidR="00282B22" w:rsidRPr="00F817E1" w:rsidRDefault="00282B22" w:rsidP="00282B22"/>
    <w:p w14:paraId="6D25715A" w14:textId="74E8F618" w:rsidR="00282B22" w:rsidRDefault="00282B22" w:rsidP="00282B22">
      <w:r w:rsidRPr="00F817E1">
        <w:t>I was conducting routine mobile patrols around the sector with one of my sector’s NBMs. We identified a car being driven in a mildly erratic manner, which passed the police vehicle. I could see a male driving the car, and I then conducted a moving vehicle check on the VRM of the car. The results of the check came back as the vehicle being registered and insured to a female, with no other insured parties on the vehicle. As a result of this, I chose to indicate for the vehicle to stop, utilising Section 163 of the Road Traffic Act 1988. I asked the male in the vehicle what his name was, and he provided a name – which was immediately queried by the NBM. The name the male had given was that of a well-known male in the area, of whom he was not. This showed the importance of local knowledge, as had I been alone I would have likely accepted the name he gave me. It was clear the male did not have insurance, which was later established via the police national computer. The male was not well known to police, but it was quickly uncovered that he frequently associated with a number of individuals that were known to the police for being involved in the possession and sale of class A drugs. At the time of the vehicle stop, the male driver was going to collect a well-known individual to take him to answer bail for a drug offence. It then transpired that the driver had been disqualified from driving. I seized the vehicle and reported the driver for summons for driving without insurance and for driving other than in accordance with a licence.  </w:t>
      </w:r>
      <w:r>
        <w:t xml:space="preserve">I opted to seize the vehicle to prevent the driver causing anyone harm. Given he was already driving when instructed not to, there is nothing to suggest that he would stop doing so now. I could have allowed the insured party on the car come to scene to collect it, but when risk assessing the situation I felt that the risk of harm was too high. </w:t>
      </w:r>
    </w:p>
    <w:p w14:paraId="2835E936" w14:textId="77777777" w:rsidR="00282B22" w:rsidRPr="00F817E1" w:rsidRDefault="00282B22" w:rsidP="00282B22"/>
    <w:p w14:paraId="507A8121" w14:textId="7BB07BA8" w:rsidR="00282B22" w:rsidRDefault="00282B22" w:rsidP="00282B22">
      <w:r w:rsidRPr="00F817E1">
        <w:lastRenderedPageBreak/>
        <w:t>Whilst on the surface this shows enforcement of the law on the road, a closer look shows that a car that has potentially been used to facilitate drug sales has been taken off the road</w:t>
      </w:r>
      <w:r>
        <w:t xml:space="preserve"> </w:t>
      </w:r>
      <w:sdt>
        <w:sdtPr>
          <w:id w:val="1013422342"/>
          <w:citation/>
        </w:sdtPr>
        <w:sdtContent>
          <w:r>
            <w:fldChar w:fldCharType="begin"/>
          </w:r>
          <w:r>
            <w:instrText xml:space="preserve"> CITATION Col20 \l 2057 </w:instrText>
          </w:r>
          <w:r>
            <w:fldChar w:fldCharType="separate"/>
          </w:r>
          <w:r w:rsidRPr="00BA3DD7">
            <w:rPr>
              <w:rFonts w:eastAsiaTheme="minorHAnsi"/>
              <w:noProof/>
            </w:rPr>
            <w:t>(Policing, 2020)</w:t>
          </w:r>
          <w:r>
            <w:fldChar w:fldCharType="end"/>
          </w:r>
        </w:sdtContent>
      </w:sdt>
      <w:r w:rsidRPr="00F817E1">
        <w:t>. By further reporting the driver, this may in turn prevent him being able to drive for a considerable amount of time. This has also brought the driver to police attention; I am now aware of him and who he associates with, thus providing valuable intelligence. Carrying out this kind of vehicle stop, disrupts crime. This is discussed in a document titled ‘Disrupting Serious and Organised Criminals; Menu of tactics’, located in the colleg</w:t>
      </w:r>
      <w:r>
        <w:t>e of policing research section </w:t>
      </w:r>
      <w:r w:rsidRPr="00F817E1">
        <w:t>At first, these stops, and seizures appear to be insignificant, and some may go as far as to deem them unnecessary</w:t>
      </w:r>
      <w:r>
        <w:t xml:space="preserve"> </w:t>
      </w:r>
      <w:sdt>
        <w:sdtPr>
          <w:id w:val="800109060"/>
          <w:citation/>
        </w:sdtPr>
        <w:sdtContent>
          <w:r>
            <w:fldChar w:fldCharType="begin"/>
          </w:r>
          <w:r>
            <w:instrText xml:space="preserve"> CITATION Col20 \l 2057 </w:instrText>
          </w:r>
          <w:r>
            <w:fldChar w:fldCharType="separate"/>
          </w:r>
          <w:r w:rsidRPr="00085816">
            <w:rPr>
              <w:rFonts w:eastAsiaTheme="minorHAnsi"/>
              <w:noProof/>
            </w:rPr>
            <w:t>(Policing, 2020)</w:t>
          </w:r>
          <w:r>
            <w:fldChar w:fldCharType="end"/>
          </w:r>
        </w:sdtContent>
      </w:sdt>
      <w:r w:rsidRPr="00F817E1">
        <w:t>. However, these inconveniences provide hurdles in the supply and distribution of drugs. It also provides an impression of firmness from the police. An increased awareness of individuals in their teens, predominantly males, travelling across county borders and police forces allows officers to identify and potentially protect the vulnerable people that this practice pulls in. County lines relies heavily on the road network to function, and implementing these vehicle checks and seizures can be crucial in disrupting crime, however with successful results comes an increased risk. Policing on roads can be incredibly dangerous. </w:t>
      </w:r>
    </w:p>
    <w:p w14:paraId="3C84C6CE" w14:textId="77777777" w:rsidR="00282B22" w:rsidRPr="00F817E1" w:rsidRDefault="00282B22" w:rsidP="00282B22"/>
    <w:p w14:paraId="06B8BD83" w14:textId="7EB99D2D" w:rsidR="00282B22" w:rsidRDefault="00282B22" w:rsidP="00282B22">
      <w:r w:rsidRPr="00F817E1">
        <w:t>Unfortunately, you do not have to look far for an example of those that have lost their lives on the road.  </w:t>
      </w:r>
      <w:r>
        <w:t xml:space="preserve">In more recent years, the case of Andrew Harper threw the risk officers face on the roads into sharp relief. PC Harper was stuck and dragged by a suspect vehicle during the report of a burglary in 2019 </w:t>
      </w:r>
      <w:sdt>
        <w:sdtPr>
          <w:id w:val="-181822155"/>
          <w:citation/>
        </w:sdtPr>
        <w:sdtContent>
          <w:r>
            <w:fldChar w:fldCharType="begin"/>
          </w:r>
          <w:r>
            <w:instrText xml:space="preserve"> CITATION Raw19 \l 2057 </w:instrText>
          </w:r>
          <w:r>
            <w:fldChar w:fldCharType="separate"/>
          </w:r>
          <w:r w:rsidRPr="00983A65">
            <w:rPr>
              <w:rFonts w:eastAsiaTheme="minorHAnsi"/>
              <w:noProof/>
            </w:rPr>
            <w:t>(Rawlinson, 2019)</w:t>
          </w:r>
          <w:r>
            <w:fldChar w:fldCharType="end"/>
          </w:r>
        </w:sdtContent>
      </w:sdt>
      <w:r>
        <w:t xml:space="preserve">. Often when in pursuit of suspects, vehicles can be a very powerful weapon – yet it is important to remember that regardless of pursuits or suspects, high speed roads are a very dangerous place to be on foot. All officers find themselves practised in dynamic risk assessment, but there are several other things to consider when managing an incident on the road </w:t>
      </w:r>
      <w:sdt>
        <w:sdtPr>
          <w:id w:val="65691748"/>
          <w:citation/>
        </w:sdtPr>
        <w:sdtContent>
          <w:r>
            <w:fldChar w:fldCharType="begin"/>
          </w:r>
          <w:r>
            <w:instrText xml:space="preserve"> CITATION Col13 \l 2057 </w:instrText>
          </w:r>
          <w:r>
            <w:fldChar w:fldCharType="separate"/>
          </w:r>
          <w:r w:rsidRPr="00AA4843">
            <w:rPr>
              <w:rFonts w:eastAsiaTheme="minorHAnsi"/>
              <w:noProof/>
            </w:rPr>
            <w:t>(College of Policing, 2013)</w:t>
          </w:r>
          <w:r>
            <w:fldChar w:fldCharType="end"/>
          </w:r>
        </w:sdtContent>
      </w:sdt>
      <w:r>
        <w:t>. These risk assessments need to consider the location of the incident, and the vehicle itself – is it damaged and going to cause further danger? Things to consider include fire risk, spilled fuel, debris, volatile loads etc.</w:t>
      </w:r>
    </w:p>
    <w:p w14:paraId="31CFC41B" w14:textId="77777777" w:rsidR="00282B22" w:rsidRDefault="00282B22" w:rsidP="00282B22"/>
    <w:p w14:paraId="784AFAFE" w14:textId="112AADC1" w:rsidR="00282B22" w:rsidRDefault="00282B22" w:rsidP="00282B22">
      <w:r>
        <w:t xml:space="preserve">Traffic officers tend to take the lead with offences and investigations involving the road traffic act, and as such I personally have limited experience dealing with suspects of said offences. The essay brief asks me to analyse my use of interviewing techniques in complex investigations, and similarly to the traffic offences, I have limited experience of dealing with complex investigations. Offences that are complex in nature, tend to be handled by a specialist unit. The reason being, that the officers are experienced in the nature of the offence and will be able to gather the evidence most effectively. However, the same interview model is often utilised for lower level offences, which I do have experience in interviewing for. It is incredibly important to treat detainees in accordance with the Police and Criminal Evidence Act 1984. The visual and audio recording of interviews in a police station falls under Code E and Code F of PACE 1984 </w:t>
      </w:r>
      <w:sdt>
        <w:sdtPr>
          <w:id w:val="-1174568013"/>
          <w:citation/>
        </w:sdtPr>
        <w:sdtContent>
          <w:r>
            <w:fldChar w:fldCharType="begin"/>
          </w:r>
          <w:r>
            <w:instrText xml:space="preserve">CITATION Hom13 \l 2057 </w:instrText>
          </w:r>
          <w:r>
            <w:fldChar w:fldCharType="separate"/>
          </w:r>
          <w:r w:rsidRPr="006659EA">
            <w:rPr>
              <w:rFonts w:eastAsiaTheme="minorHAnsi"/>
              <w:noProof/>
            </w:rPr>
            <w:t>(Home Office, 2013)</w:t>
          </w:r>
          <w:r>
            <w:fldChar w:fldCharType="end"/>
          </w:r>
        </w:sdtContent>
      </w:sdt>
      <w:r>
        <w:t>.</w:t>
      </w:r>
    </w:p>
    <w:p w14:paraId="2D58731F" w14:textId="77777777" w:rsidR="00282B22" w:rsidRDefault="00282B22" w:rsidP="00282B22"/>
    <w:p w14:paraId="6F8BC926" w14:textId="67370038" w:rsidR="00282B22" w:rsidRDefault="00282B22" w:rsidP="00282B22">
      <w:r>
        <w:t xml:space="preserve">The interview model adopted by South Wales Police is the PEACE framework. It has five phases, the titles of which fit the acronym. The initial phase being ‘Planning and Preparation’, this covers the very start of the interview process and follows onto ‘Engage and Explain’ where you cover the objectives and routines of the procedure – trying to build a rapport. The interview is then formally initiated, and an account of the incident is taken, this is ‘Account’. This phase covers the probe, challenge and review processes following the initial account. ‘Closure’ is fairly self-explanatory, and ‘Evaluation’ is the final phase where the next steps are determined </w:t>
      </w:r>
      <w:sdt>
        <w:sdtPr>
          <w:id w:val="-1233309365"/>
          <w:citation/>
        </w:sdtPr>
        <w:sdtContent>
          <w:r>
            <w:fldChar w:fldCharType="begin"/>
          </w:r>
          <w:r>
            <w:instrText xml:space="preserve"> CITATION Col131 \l 2057 </w:instrText>
          </w:r>
          <w:r>
            <w:fldChar w:fldCharType="separate"/>
          </w:r>
          <w:r w:rsidRPr="00EC3D56">
            <w:rPr>
              <w:rFonts w:eastAsiaTheme="minorHAnsi"/>
              <w:noProof/>
            </w:rPr>
            <w:t>(College of Policing , 2013)</w:t>
          </w:r>
          <w:r>
            <w:fldChar w:fldCharType="end"/>
          </w:r>
        </w:sdtContent>
      </w:sdt>
      <w:r>
        <w:t xml:space="preserve">. </w:t>
      </w:r>
    </w:p>
    <w:p w14:paraId="441046CD" w14:textId="77777777" w:rsidR="00282B22" w:rsidRDefault="00282B22" w:rsidP="00282B22"/>
    <w:p w14:paraId="60B09FC7" w14:textId="77777777" w:rsidR="00282B22" w:rsidRDefault="00282B22" w:rsidP="00282B22">
      <w:r>
        <w:t xml:space="preserve">In conclusion, the PEACE framework provides officers with a clear routine to follow in an interview, which has proven to result in more effective interviews </w:t>
      </w:r>
      <w:sdt>
        <w:sdtPr>
          <w:id w:val="-1404057536"/>
          <w:citation/>
        </w:sdtPr>
        <w:sdtContent>
          <w:r>
            <w:fldChar w:fldCharType="begin"/>
          </w:r>
          <w:r>
            <w:instrText xml:space="preserve"> CITATION Wal101 \l 2057 </w:instrText>
          </w:r>
          <w:r>
            <w:fldChar w:fldCharType="separate"/>
          </w:r>
          <w:r w:rsidRPr="007278BD">
            <w:rPr>
              <w:rFonts w:eastAsiaTheme="minorHAnsi"/>
              <w:noProof/>
            </w:rPr>
            <w:t>(Walsh, 2010)</w:t>
          </w:r>
          <w:r>
            <w:fldChar w:fldCharType="end"/>
          </w:r>
        </w:sdtContent>
      </w:sdt>
      <w:sdt>
        <w:sdtPr>
          <w:id w:val="-475834495"/>
          <w:citation/>
        </w:sdtPr>
        <w:sdtContent>
          <w:r>
            <w:fldChar w:fldCharType="begin"/>
          </w:r>
          <w:r>
            <w:instrText xml:space="preserve"> CITATION Wal08 \l 2057 </w:instrText>
          </w:r>
          <w:r>
            <w:fldChar w:fldCharType="separate"/>
          </w:r>
          <w:r>
            <w:rPr>
              <w:noProof/>
            </w:rPr>
            <w:t xml:space="preserve"> </w:t>
          </w:r>
          <w:r w:rsidRPr="007278BD">
            <w:rPr>
              <w:rFonts w:eastAsiaTheme="minorHAnsi"/>
              <w:noProof/>
            </w:rPr>
            <w:t>(Walsh, 2008)</w:t>
          </w:r>
          <w:r>
            <w:fldChar w:fldCharType="end"/>
          </w:r>
        </w:sdtContent>
      </w:sdt>
      <w:r>
        <w:t xml:space="preserve">. The ‘Account’ phase is where the majority of the ‘interviewing’ happens. It is where the account given by the interviewee can be challenged, with open questions to gain further information. Open-ended questions can be used in all manner of circumstance to gain information and police interview is no different </w:t>
      </w:r>
      <w:sdt>
        <w:sdtPr>
          <w:id w:val="190121999"/>
          <w:citation/>
        </w:sdtPr>
        <w:sdtContent>
          <w:r>
            <w:fldChar w:fldCharType="begin"/>
          </w:r>
          <w:r>
            <w:instrText xml:space="preserve"> CITATION You05 \l 2057 </w:instrText>
          </w:r>
          <w:r>
            <w:fldChar w:fldCharType="separate"/>
          </w:r>
          <w:r w:rsidRPr="002D1624">
            <w:rPr>
              <w:rFonts w:eastAsiaTheme="minorHAnsi"/>
              <w:noProof/>
            </w:rPr>
            <w:t>(Yousuke Takemura, 2005)</w:t>
          </w:r>
          <w:r>
            <w:fldChar w:fldCharType="end"/>
          </w:r>
        </w:sdtContent>
      </w:sdt>
      <w:r>
        <w:t xml:space="preserve">. This can work very well in interview, and enable officers to probe for further information. However, it is not uncommon for suspects to return with ‘no comment’. This leads me on to mention the involvement of legal advisors in interview. Suspects have a right to free and independent legal advice, which is an ongoing right throughout the process of interview, and their legal advisor is in place to ensure that their client is treated in accordance with PACE 1984, and to act in the best interest of their client. Having a structured interview technique can assist greatly with gaining evidence, especially when faced with a no comment interview or intervention from the legal advisor in attempt to direct blame away from the suspect. An outlined plan, and on a personal preference basis, a list of questions and a routine to follow can enable the most effective interview. </w:t>
      </w:r>
      <w:r>
        <w:lastRenderedPageBreak/>
        <w:t xml:space="preserve">The PEACE model can be applied in all manner of cases, it is versatile enough to be used at higher level interviewing </w:t>
      </w:r>
      <w:sdt>
        <w:sdtPr>
          <w:id w:val="-1628228783"/>
          <w:citation/>
        </w:sdtPr>
        <w:sdtContent>
          <w:r>
            <w:fldChar w:fldCharType="begin"/>
          </w:r>
          <w:r>
            <w:instrText xml:space="preserve"> CITATION Kas05 \l 2057 </w:instrText>
          </w:r>
          <w:r>
            <w:fldChar w:fldCharType="separate"/>
          </w:r>
          <w:r w:rsidRPr="00D2427F">
            <w:rPr>
              <w:rFonts w:eastAsiaTheme="minorHAnsi"/>
              <w:noProof/>
            </w:rPr>
            <w:t>(Kassin, 2005)</w:t>
          </w:r>
          <w:r>
            <w:fldChar w:fldCharType="end"/>
          </w:r>
        </w:sdtContent>
      </w:sdt>
      <w:r>
        <w:t xml:space="preserve">. </w:t>
      </w:r>
    </w:p>
    <w:p w14:paraId="4C50E184" w14:textId="77777777" w:rsidR="00025650" w:rsidRPr="00E676F7" w:rsidRDefault="00025650" w:rsidP="00340E9A">
      <w:pPr>
        <w:ind w:right="237"/>
        <w:jc w:val="both"/>
        <w:rPr>
          <w:sz w:val="24"/>
          <w:szCs w:val="24"/>
        </w:rPr>
      </w:pPr>
    </w:p>
    <w:p w14:paraId="55E8513B" w14:textId="163FE918" w:rsidR="00025650" w:rsidRPr="00E676F7" w:rsidRDefault="00282B22" w:rsidP="00340E9A">
      <w:pPr>
        <w:ind w:right="237"/>
        <w:jc w:val="both"/>
        <w:rPr>
          <w:sz w:val="24"/>
          <w:szCs w:val="24"/>
        </w:rPr>
      </w:pPr>
      <w:r>
        <w:rPr>
          <w:sz w:val="24"/>
          <w:szCs w:val="24"/>
        </w:rPr>
        <w:t>Word Count - 2290</w:t>
      </w: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38D96FB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96B6C">
              <w:rPr>
                <w:sz w:val="22"/>
                <w:szCs w:val="22"/>
                <w:lang w:eastAsia="zh-TW"/>
              </w:rPr>
              <w:t>1. General knowledge of points to prove for common offences</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280B37A5" w:rsidR="009249F8" w:rsidRDefault="009249F8" w:rsidP="009249F8">
            <w:pPr>
              <w:overflowPunct/>
              <w:autoSpaceDE/>
              <w:autoSpaceDN/>
              <w:adjustRightInd/>
              <w:rPr>
                <w:sz w:val="22"/>
                <w:szCs w:val="22"/>
                <w:lang w:eastAsia="zh-TW"/>
              </w:rPr>
            </w:pPr>
            <w:r w:rsidRPr="009249F8">
              <w:rPr>
                <w:sz w:val="22"/>
                <w:szCs w:val="22"/>
                <w:lang w:eastAsia="zh-TW"/>
              </w:rPr>
              <w:t> </w:t>
            </w:r>
          </w:p>
          <w:p w14:paraId="51627993" w14:textId="472D9F0D" w:rsidR="00696B6C"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2. knowing what to put in a case file </w:t>
            </w:r>
          </w:p>
          <w:p w14:paraId="5D1B5148" w14:textId="0A95F8D0" w:rsidR="009249F8" w:rsidRDefault="009249F8" w:rsidP="009249F8">
            <w:pPr>
              <w:overflowPunct/>
              <w:autoSpaceDE/>
              <w:autoSpaceDN/>
              <w:adjustRightInd/>
              <w:rPr>
                <w:sz w:val="22"/>
                <w:szCs w:val="22"/>
                <w:lang w:eastAsia="zh-TW"/>
              </w:rPr>
            </w:pPr>
            <w:r w:rsidRPr="009249F8">
              <w:rPr>
                <w:sz w:val="22"/>
                <w:szCs w:val="22"/>
                <w:lang w:eastAsia="zh-TW"/>
              </w:rPr>
              <w:t> </w:t>
            </w:r>
          </w:p>
          <w:p w14:paraId="3676EA27" w14:textId="40A105E3" w:rsidR="00696B6C" w:rsidRDefault="00696B6C" w:rsidP="009249F8">
            <w:pPr>
              <w:overflowPunct/>
              <w:autoSpaceDE/>
              <w:autoSpaceDN/>
              <w:adjustRightInd/>
              <w:rPr>
                <w:sz w:val="22"/>
                <w:szCs w:val="22"/>
                <w:lang w:eastAsia="zh-TW"/>
              </w:rPr>
            </w:pPr>
          </w:p>
          <w:p w14:paraId="7C6BA93B" w14:textId="0B8A67C7" w:rsidR="00696B6C" w:rsidRDefault="00696B6C" w:rsidP="009249F8">
            <w:pPr>
              <w:overflowPunct/>
              <w:autoSpaceDE/>
              <w:autoSpaceDN/>
              <w:adjustRightInd/>
              <w:rPr>
                <w:sz w:val="22"/>
                <w:szCs w:val="22"/>
                <w:lang w:eastAsia="zh-TW"/>
              </w:rPr>
            </w:pPr>
          </w:p>
          <w:p w14:paraId="57BBF93C" w14:textId="1909A889" w:rsidR="00696B6C"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t>3. Understanding the threshold tests</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45BA9AD4" w:rsidR="009249F8" w:rsidRDefault="009249F8" w:rsidP="009249F8">
            <w:pPr>
              <w:overflowPunct/>
              <w:autoSpaceDE/>
              <w:autoSpaceDN/>
              <w:adjustRightInd/>
              <w:rPr>
                <w:sz w:val="22"/>
                <w:szCs w:val="22"/>
                <w:lang w:eastAsia="zh-TW"/>
              </w:rPr>
            </w:pPr>
            <w:r w:rsidRPr="009249F8">
              <w:rPr>
                <w:sz w:val="22"/>
                <w:szCs w:val="22"/>
                <w:lang w:eastAsia="zh-TW"/>
              </w:rPr>
              <w:t> </w:t>
            </w:r>
          </w:p>
          <w:p w14:paraId="22D28E16" w14:textId="5A3F96D5" w:rsidR="00696B6C" w:rsidRDefault="00696B6C" w:rsidP="009249F8">
            <w:pPr>
              <w:overflowPunct/>
              <w:autoSpaceDE/>
              <w:autoSpaceDN/>
              <w:adjustRightInd/>
              <w:rPr>
                <w:sz w:val="22"/>
                <w:szCs w:val="22"/>
                <w:lang w:eastAsia="zh-TW"/>
              </w:rPr>
            </w:pPr>
          </w:p>
          <w:p w14:paraId="548A53C7" w14:textId="21957AEB" w:rsidR="00696B6C" w:rsidRDefault="00696B6C" w:rsidP="009249F8">
            <w:pPr>
              <w:overflowPunct/>
              <w:autoSpaceDE/>
              <w:autoSpaceDN/>
              <w:adjustRightInd/>
              <w:rPr>
                <w:sz w:val="22"/>
                <w:szCs w:val="22"/>
                <w:lang w:eastAsia="zh-TW"/>
              </w:rPr>
            </w:pPr>
          </w:p>
          <w:p w14:paraId="7E99581E" w14:textId="53DE5174" w:rsidR="00696B6C" w:rsidRDefault="00696B6C" w:rsidP="009249F8">
            <w:pPr>
              <w:overflowPunct/>
              <w:autoSpaceDE/>
              <w:autoSpaceDN/>
              <w:adjustRightInd/>
              <w:rPr>
                <w:sz w:val="22"/>
                <w:szCs w:val="22"/>
                <w:lang w:eastAsia="zh-TW"/>
              </w:rPr>
            </w:pPr>
          </w:p>
          <w:p w14:paraId="12E7A025" w14:textId="1BDA91BC" w:rsidR="00696B6C"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4. What level of detail is required on a PPD3</w:t>
            </w:r>
          </w:p>
          <w:p w14:paraId="00468FAA" w14:textId="27782AD7" w:rsidR="009249F8" w:rsidRDefault="009249F8" w:rsidP="009249F8">
            <w:pPr>
              <w:overflowPunct/>
              <w:autoSpaceDE/>
              <w:autoSpaceDN/>
              <w:adjustRightInd/>
              <w:rPr>
                <w:sz w:val="22"/>
                <w:szCs w:val="22"/>
                <w:lang w:eastAsia="zh-TW"/>
              </w:rPr>
            </w:pPr>
            <w:r w:rsidRPr="009249F8">
              <w:rPr>
                <w:sz w:val="22"/>
                <w:szCs w:val="22"/>
                <w:lang w:eastAsia="zh-TW"/>
              </w:rPr>
              <w:t> </w:t>
            </w:r>
          </w:p>
          <w:p w14:paraId="48103347" w14:textId="63A4BB8A" w:rsidR="00696B6C" w:rsidRDefault="00696B6C" w:rsidP="009249F8">
            <w:pPr>
              <w:overflowPunct/>
              <w:autoSpaceDE/>
              <w:autoSpaceDN/>
              <w:adjustRightInd/>
              <w:rPr>
                <w:sz w:val="22"/>
                <w:szCs w:val="22"/>
                <w:lang w:eastAsia="zh-TW"/>
              </w:rPr>
            </w:pPr>
          </w:p>
          <w:p w14:paraId="41BB9624" w14:textId="70218DBB" w:rsidR="00696B6C" w:rsidRDefault="00696B6C" w:rsidP="009249F8">
            <w:pPr>
              <w:overflowPunct/>
              <w:autoSpaceDE/>
              <w:autoSpaceDN/>
              <w:adjustRightInd/>
              <w:rPr>
                <w:sz w:val="22"/>
                <w:szCs w:val="22"/>
                <w:lang w:eastAsia="zh-TW"/>
              </w:rPr>
            </w:pPr>
          </w:p>
          <w:p w14:paraId="52472163" w14:textId="717B1E68" w:rsidR="00696B6C" w:rsidRDefault="00696B6C" w:rsidP="009249F8">
            <w:pPr>
              <w:overflowPunct/>
              <w:autoSpaceDE/>
              <w:autoSpaceDN/>
              <w:adjustRightInd/>
              <w:rPr>
                <w:sz w:val="22"/>
                <w:szCs w:val="22"/>
                <w:lang w:eastAsia="zh-TW"/>
              </w:rPr>
            </w:pPr>
          </w:p>
          <w:p w14:paraId="1B4A6728" w14:textId="5A0FDA4B" w:rsidR="00696B6C"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t>5. Know the basic search powers for searching addresses</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88CBA67"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88AAFE6" w14:textId="77777777" w:rsidR="00696B6C" w:rsidRDefault="00696B6C" w:rsidP="009249F8">
            <w:pPr>
              <w:overflowPunct/>
              <w:autoSpaceDE/>
              <w:autoSpaceDN/>
              <w:adjustRightInd/>
              <w:rPr>
                <w:sz w:val="22"/>
                <w:szCs w:val="22"/>
                <w:lang w:eastAsia="zh-TW"/>
              </w:rPr>
            </w:pPr>
          </w:p>
          <w:p w14:paraId="33CD2497" w14:textId="77777777" w:rsidR="00696B6C" w:rsidRDefault="00696B6C" w:rsidP="009249F8">
            <w:pPr>
              <w:overflowPunct/>
              <w:autoSpaceDE/>
              <w:autoSpaceDN/>
              <w:adjustRightInd/>
              <w:rPr>
                <w:sz w:val="22"/>
                <w:szCs w:val="22"/>
                <w:lang w:eastAsia="zh-TW"/>
              </w:rPr>
            </w:pPr>
          </w:p>
          <w:p w14:paraId="68DBD255" w14:textId="77777777" w:rsidR="00696B6C" w:rsidRDefault="00696B6C" w:rsidP="009249F8">
            <w:pPr>
              <w:overflowPunct/>
              <w:autoSpaceDE/>
              <w:autoSpaceDN/>
              <w:adjustRightInd/>
              <w:rPr>
                <w:sz w:val="22"/>
                <w:szCs w:val="22"/>
                <w:lang w:eastAsia="zh-TW"/>
              </w:rPr>
            </w:pPr>
          </w:p>
          <w:p w14:paraId="33754050" w14:textId="77777777" w:rsidR="00696B6C" w:rsidRDefault="00696B6C" w:rsidP="009249F8">
            <w:pPr>
              <w:overflowPunct/>
              <w:autoSpaceDE/>
              <w:autoSpaceDN/>
              <w:adjustRightInd/>
              <w:rPr>
                <w:sz w:val="22"/>
                <w:szCs w:val="22"/>
                <w:lang w:eastAsia="zh-TW"/>
              </w:rPr>
            </w:pPr>
          </w:p>
          <w:p w14:paraId="7C0A0039" w14:textId="77777777" w:rsidR="00696B6C" w:rsidRDefault="00696B6C" w:rsidP="009249F8">
            <w:pPr>
              <w:overflowPunct/>
              <w:autoSpaceDE/>
              <w:autoSpaceDN/>
              <w:adjustRightInd/>
              <w:rPr>
                <w:sz w:val="22"/>
                <w:szCs w:val="22"/>
                <w:lang w:eastAsia="zh-TW"/>
              </w:rPr>
            </w:pPr>
          </w:p>
          <w:p w14:paraId="42B4B91C" w14:textId="77777777" w:rsidR="00696B6C" w:rsidRDefault="00696B6C" w:rsidP="009249F8">
            <w:pPr>
              <w:overflowPunct/>
              <w:autoSpaceDE/>
              <w:autoSpaceDN/>
              <w:adjustRightInd/>
              <w:rPr>
                <w:sz w:val="22"/>
                <w:szCs w:val="22"/>
                <w:lang w:eastAsia="zh-TW"/>
              </w:rPr>
            </w:pPr>
          </w:p>
          <w:p w14:paraId="66B6A11F" w14:textId="77777777" w:rsidR="00696B6C" w:rsidRDefault="00696B6C" w:rsidP="009249F8">
            <w:pPr>
              <w:overflowPunct/>
              <w:autoSpaceDE/>
              <w:autoSpaceDN/>
              <w:adjustRightInd/>
              <w:rPr>
                <w:sz w:val="22"/>
                <w:szCs w:val="22"/>
                <w:lang w:eastAsia="zh-TW"/>
              </w:rPr>
            </w:pPr>
          </w:p>
          <w:p w14:paraId="23EC8D09" w14:textId="77777777" w:rsidR="00696B6C" w:rsidRDefault="00696B6C" w:rsidP="009249F8">
            <w:pPr>
              <w:overflowPunct/>
              <w:autoSpaceDE/>
              <w:autoSpaceDN/>
              <w:adjustRightInd/>
              <w:rPr>
                <w:sz w:val="22"/>
                <w:szCs w:val="22"/>
                <w:lang w:eastAsia="zh-TW"/>
              </w:rPr>
            </w:pPr>
          </w:p>
          <w:p w14:paraId="40402E55" w14:textId="77777777" w:rsidR="00696B6C" w:rsidRDefault="00696B6C" w:rsidP="009249F8">
            <w:pPr>
              <w:overflowPunct/>
              <w:autoSpaceDE/>
              <w:autoSpaceDN/>
              <w:adjustRightInd/>
              <w:rPr>
                <w:sz w:val="22"/>
                <w:szCs w:val="22"/>
                <w:lang w:eastAsia="zh-TW"/>
              </w:rPr>
            </w:pPr>
          </w:p>
          <w:p w14:paraId="2E044711" w14:textId="77777777" w:rsidR="00696B6C" w:rsidRDefault="00696B6C" w:rsidP="009249F8">
            <w:pPr>
              <w:overflowPunct/>
              <w:autoSpaceDE/>
              <w:autoSpaceDN/>
              <w:adjustRightInd/>
              <w:rPr>
                <w:sz w:val="22"/>
                <w:szCs w:val="22"/>
                <w:lang w:eastAsia="zh-TW"/>
              </w:rPr>
            </w:pPr>
          </w:p>
          <w:p w14:paraId="03895964" w14:textId="77777777" w:rsidR="00696B6C" w:rsidRDefault="00696B6C" w:rsidP="009249F8">
            <w:pPr>
              <w:overflowPunct/>
              <w:autoSpaceDE/>
              <w:autoSpaceDN/>
              <w:adjustRightInd/>
              <w:rPr>
                <w:sz w:val="22"/>
                <w:szCs w:val="22"/>
                <w:lang w:eastAsia="zh-TW"/>
              </w:rPr>
            </w:pPr>
          </w:p>
          <w:p w14:paraId="4E3A3E90" w14:textId="77CF4F13" w:rsidR="00696B6C" w:rsidRPr="00696B6C" w:rsidRDefault="00696B6C"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2F2DD9C" w14:textId="77777777" w:rsidR="00696B6C" w:rsidRDefault="009249F8" w:rsidP="009249F8">
            <w:pPr>
              <w:overflowPunct/>
              <w:autoSpaceDE/>
              <w:autoSpaceDN/>
              <w:adjustRightInd/>
              <w:rPr>
                <w:sz w:val="22"/>
                <w:szCs w:val="22"/>
                <w:lang w:eastAsia="zh-TW"/>
              </w:rPr>
            </w:pPr>
            <w:r w:rsidRPr="009249F8">
              <w:rPr>
                <w:sz w:val="22"/>
                <w:szCs w:val="22"/>
                <w:lang w:eastAsia="zh-TW"/>
              </w:rPr>
              <w:t>5-7</w:t>
            </w:r>
          </w:p>
          <w:p w14:paraId="1E675066" w14:textId="77777777" w:rsidR="00696B6C" w:rsidRDefault="00696B6C" w:rsidP="009249F8">
            <w:pPr>
              <w:overflowPunct/>
              <w:autoSpaceDE/>
              <w:autoSpaceDN/>
              <w:adjustRightInd/>
              <w:rPr>
                <w:sz w:val="22"/>
                <w:szCs w:val="22"/>
                <w:lang w:eastAsia="zh-TW"/>
              </w:rPr>
            </w:pPr>
          </w:p>
          <w:p w14:paraId="24615922" w14:textId="77777777" w:rsidR="00696B6C" w:rsidRDefault="00696B6C" w:rsidP="009249F8">
            <w:pPr>
              <w:overflowPunct/>
              <w:autoSpaceDE/>
              <w:autoSpaceDN/>
              <w:adjustRightInd/>
              <w:rPr>
                <w:sz w:val="22"/>
                <w:szCs w:val="22"/>
                <w:lang w:eastAsia="zh-TW"/>
              </w:rPr>
            </w:pPr>
          </w:p>
          <w:p w14:paraId="59B2CD4B" w14:textId="77777777" w:rsidR="00696B6C" w:rsidRDefault="00696B6C" w:rsidP="009249F8">
            <w:pPr>
              <w:overflowPunct/>
              <w:autoSpaceDE/>
              <w:autoSpaceDN/>
              <w:adjustRightInd/>
              <w:rPr>
                <w:sz w:val="22"/>
                <w:szCs w:val="22"/>
                <w:lang w:eastAsia="zh-TW"/>
              </w:rPr>
            </w:pPr>
          </w:p>
          <w:p w14:paraId="0F0FFA7E" w14:textId="77777777" w:rsidR="00696B6C" w:rsidRDefault="00696B6C" w:rsidP="009249F8">
            <w:pPr>
              <w:overflowPunct/>
              <w:autoSpaceDE/>
              <w:autoSpaceDN/>
              <w:adjustRightInd/>
              <w:rPr>
                <w:sz w:val="22"/>
                <w:szCs w:val="22"/>
                <w:lang w:eastAsia="zh-TW"/>
              </w:rPr>
            </w:pPr>
          </w:p>
          <w:p w14:paraId="3EB53A7F" w14:textId="77777777" w:rsidR="00696B6C" w:rsidRDefault="00696B6C" w:rsidP="009249F8">
            <w:pPr>
              <w:overflowPunct/>
              <w:autoSpaceDE/>
              <w:autoSpaceDN/>
              <w:adjustRightInd/>
              <w:rPr>
                <w:sz w:val="22"/>
                <w:szCs w:val="22"/>
                <w:lang w:eastAsia="zh-TW"/>
              </w:rPr>
            </w:pPr>
          </w:p>
          <w:p w14:paraId="650F666E" w14:textId="77777777" w:rsidR="00696B6C" w:rsidRDefault="00696B6C" w:rsidP="009249F8">
            <w:pPr>
              <w:overflowPunct/>
              <w:autoSpaceDE/>
              <w:autoSpaceDN/>
              <w:adjustRightInd/>
              <w:rPr>
                <w:sz w:val="22"/>
                <w:szCs w:val="22"/>
                <w:lang w:eastAsia="zh-TW"/>
              </w:rPr>
            </w:pPr>
          </w:p>
          <w:p w14:paraId="32493DC4" w14:textId="77777777" w:rsidR="00696B6C" w:rsidRDefault="00696B6C" w:rsidP="009249F8">
            <w:pPr>
              <w:overflowPunct/>
              <w:autoSpaceDE/>
              <w:autoSpaceDN/>
              <w:adjustRightInd/>
              <w:rPr>
                <w:sz w:val="22"/>
                <w:szCs w:val="22"/>
                <w:lang w:eastAsia="zh-TW"/>
              </w:rPr>
            </w:pPr>
          </w:p>
          <w:p w14:paraId="2B00D7F2" w14:textId="77777777" w:rsidR="00696B6C" w:rsidRDefault="00696B6C" w:rsidP="009249F8">
            <w:pPr>
              <w:overflowPunct/>
              <w:autoSpaceDE/>
              <w:autoSpaceDN/>
              <w:adjustRightInd/>
              <w:rPr>
                <w:sz w:val="22"/>
                <w:szCs w:val="22"/>
                <w:lang w:eastAsia="zh-TW"/>
              </w:rPr>
            </w:pPr>
          </w:p>
          <w:p w14:paraId="5E0FB3A8" w14:textId="77777777" w:rsidR="00696B6C" w:rsidRDefault="00696B6C" w:rsidP="009249F8">
            <w:pPr>
              <w:overflowPunct/>
              <w:autoSpaceDE/>
              <w:autoSpaceDN/>
              <w:adjustRightInd/>
              <w:rPr>
                <w:sz w:val="22"/>
                <w:szCs w:val="22"/>
                <w:lang w:eastAsia="zh-TW"/>
              </w:rPr>
            </w:pPr>
          </w:p>
          <w:p w14:paraId="764D0CE7" w14:textId="77777777" w:rsidR="00696B6C" w:rsidRDefault="00696B6C" w:rsidP="009249F8">
            <w:pPr>
              <w:overflowPunct/>
              <w:autoSpaceDE/>
              <w:autoSpaceDN/>
              <w:adjustRightInd/>
              <w:rPr>
                <w:sz w:val="22"/>
                <w:szCs w:val="22"/>
                <w:lang w:eastAsia="zh-TW"/>
              </w:rPr>
            </w:pPr>
          </w:p>
          <w:p w14:paraId="43CD66C9" w14:textId="676AC13C" w:rsidR="009249F8"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F3CFFB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1F797E0" w14:textId="77777777" w:rsidR="00696B6C" w:rsidRDefault="00696B6C" w:rsidP="009249F8">
            <w:pPr>
              <w:overflowPunct/>
              <w:autoSpaceDE/>
              <w:autoSpaceDN/>
              <w:adjustRightInd/>
              <w:rPr>
                <w:sz w:val="22"/>
                <w:szCs w:val="22"/>
                <w:lang w:eastAsia="zh-TW"/>
              </w:rPr>
            </w:pPr>
          </w:p>
          <w:p w14:paraId="37536FDE" w14:textId="77777777" w:rsidR="00696B6C" w:rsidRDefault="00696B6C" w:rsidP="009249F8">
            <w:pPr>
              <w:overflowPunct/>
              <w:autoSpaceDE/>
              <w:autoSpaceDN/>
              <w:adjustRightInd/>
              <w:rPr>
                <w:sz w:val="22"/>
                <w:szCs w:val="22"/>
                <w:lang w:eastAsia="zh-TW"/>
              </w:rPr>
            </w:pPr>
          </w:p>
          <w:p w14:paraId="4FE9D0B5" w14:textId="77777777" w:rsidR="00696B6C" w:rsidRDefault="00696B6C" w:rsidP="009249F8">
            <w:pPr>
              <w:overflowPunct/>
              <w:autoSpaceDE/>
              <w:autoSpaceDN/>
              <w:adjustRightInd/>
              <w:rPr>
                <w:sz w:val="22"/>
                <w:szCs w:val="22"/>
                <w:lang w:eastAsia="zh-TW"/>
              </w:rPr>
            </w:pPr>
            <w:r>
              <w:rPr>
                <w:sz w:val="22"/>
                <w:szCs w:val="22"/>
                <w:lang w:eastAsia="zh-TW"/>
              </w:rPr>
              <w:t>8</w:t>
            </w:r>
          </w:p>
          <w:p w14:paraId="321C8B34" w14:textId="77777777" w:rsidR="00696B6C" w:rsidRDefault="00696B6C" w:rsidP="009249F8">
            <w:pPr>
              <w:overflowPunct/>
              <w:autoSpaceDE/>
              <w:autoSpaceDN/>
              <w:adjustRightInd/>
              <w:rPr>
                <w:sz w:val="22"/>
                <w:szCs w:val="22"/>
                <w:lang w:eastAsia="zh-TW"/>
              </w:rPr>
            </w:pPr>
          </w:p>
          <w:p w14:paraId="049E228D" w14:textId="77777777" w:rsidR="00696B6C" w:rsidRDefault="00696B6C" w:rsidP="009249F8">
            <w:pPr>
              <w:overflowPunct/>
              <w:autoSpaceDE/>
              <w:autoSpaceDN/>
              <w:adjustRightInd/>
              <w:rPr>
                <w:sz w:val="22"/>
                <w:szCs w:val="22"/>
                <w:lang w:eastAsia="zh-TW"/>
              </w:rPr>
            </w:pPr>
          </w:p>
          <w:p w14:paraId="6995915A" w14:textId="77777777" w:rsidR="00696B6C" w:rsidRDefault="00696B6C" w:rsidP="009249F8">
            <w:pPr>
              <w:overflowPunct/>
              <w:autoSpaceDE/>
              <w:autoSpaceDN/>
              <w:adjustRightInd/>
              <w:rPr>
                <w:sz w:val="22"/>
                <w:szCs w:val="22"/>
                <w:lang w:eastAsia="zh-TW"/>
              </w:rPr>
            </w:pPr>
          </w:p>
          <w:p w14:paraId="3F5BB7BF" w14:textId="77777777" w:rsidR="00696B6C" w:rsidRDefault="00696B6C" w:rsidP="009249F8">
            <w:pPr>
              <w:overflowPunct/>
              <w:autoSpaceDE/>
              <w:autoSpaceDN/>
              <w:adjustRightInd/>
              <w:rPr>
                <w:sz w:val="22"/>
                <w:szCs w:val="22"/>
                <w:lang w:eastAsia="zh-TW"/>
              </w:rPr>
            </w:pPr>
          </w:p>
          <w:p w14:paraId="54376F84" w14:textId="77777777" w:rsidR="00696B6C" w:rsidRDefault="00696B6C" w:rsidP="009249F8">
            <w:pPr>
              <w:overflowPunct/>
              <w:autoSpaceDE/>
              <w:autoSpaceDN/>
              <w:adjustRightInd/>
              <w:rPr>
                <w:sz w:val="22"/>
                <w:szCs w:val="22"/>
                <w:lang w:eastAsia="zh-TW"/>
              </w:rPr>
            </w:pPr>
          </w:p>
          <w:p w14:paraId="66166EC5" w14:textId="77777777" w:rsidR="00696B6C" w:rsidRDefault="00696B6C" w:rsidP="009249F8">
            <w:pPr>
              <w:overflowPunct/>
              <w:autoSpaceDE/>
              <w:autoSpaceDN/>
              <w:adjustRightInd/>
              <w:rPr>
                <w:sz w:val="22"/>
                <w:szCs w:val="22"/>
                <w:lang w:eastAsia="zh-TW"/>
              </w:rPr>
            </w:pPr>
          </w:p>
          <w:p w14:paraId="183D457E" w14:textId="77777777" w:rsidR="00696B6C" w:rsidRDefault="00696B6C" w:rsidP="009249F8">
            <w:pPr>
              <w:overflowPunct/>
              <w:autoSpaceDE/>
              <w:autoSpaceDN/>
              <w:adjustRightInd/>
              <w:rPr>
                <w:sz w:val="22"/>
                <w:szCs w:val="22"/>
                <w:lang w:eastAsia="zh-TW"/>
              </w:rPr>
            </w:pPr>
          </w:p>
          <w:p w14:paraId="47C1B890" w14:textId="77777777" w:rsidR="00696B6C" w:rsidRDefault="00696B6C" w:rsidP="009249F8">
            <w:pPr>
              <w:overflowPunct/>
              <w:autoSpaceDE/>
              <w:autoSpaceDN/>
              <w:adjustRightInd/>
              <w:rPr>
                <w:sz w:val="22"/>
                <w:szCs w:val="22"/>
                <w:lang w:eastAsia="zh-TW"/>
              </w:rPr>
            </w:pPr>
          </w:p>
          <w:p w14:paraId="79FCF30F" w14:textId="77777777" w:rsidR="00696B6C" w:rsidRDefault="00696B6C" w:rsidP="009249F8">
            <w:pPr>
              <w:overflowPunct/>
              <w:autoSpaceDE/>
              <w:autoSpaceDN/>
              <w:adjustRightInd/>
              <w:rPr>
                <w:sz w:val="22"/>
                <w:szCs w:val="22"/>
                <w:lang w:eastAsia="zh-TW"/>
              </w:rPr>
            </w:pPr>
          </w:p>
          <w:p w14:paraId="1F1A94E5" w14:textId="77777777" w:rsidR="00696B6C" w:rsidRDefault="00696B6C" w:rsidP="009249F8">
            <w:pPr>
              <w:overflowPunct/>
              <w:autoSpaceDE/>
              <w:autoSpaceDN/>
              <w:adjustRightInd/>
              <w:rPr>
                <w:sz w:val="22"/>
                <w:szCs w:val="22"/>
                <w:lang w:eastAsia="zh-TW"/>
              </w:rPr>
            </w:pPr>
          </w:p>
          <w:p w14:paraId="29FC58EF" w14:textId="77777777" w:rsidR="00696B6C" w:rsidRDefault="00696B6C" w:rsidP="009249F8">
            <w:pPr>
              <w:overflowPunct/>
              <w:autoSpaceDE/>
              <w:autoSpaceDN/>
              <w:adjustRightInd/>
              <w:rPr>
                <w:sz w:val="22"/>
                <w:szCs w:val="22"/>
                <w:lang w:eastAsia="zh-TW"/>
              </w:rPr>
            </w:pPr>
          </w:p>
          <w:p w14:paraId="7B1DFC1B" w14:textId="77777777" w:rsidR="00696B6C" w:rsidRDefault="00696B6C" w:rsidP="009249F8">
            <w:pPr>
              <w:overflowPunct/>
              <w:autoSpaceDE/>
              <w:autoSpaceDN/>
              <w:adjustRightInd/>
              <w:rPr>
                <w:sz w:val="22"/>
                <w:szCs w:val="22"/>
                <w:lang w:eastAsia="zh-TW"/>
              </w:rPr>
            </w:pPr>
          </w:p>
          <w:p w14:paraId="5583C8CB" w14:textId="77777777" w:rsidR="00696B6C" w:rsidRDefault="00696B6C" w:rsidP="009249F8">
            <w:pPr>
              <w:overflowPunct/>
              <w:autoSpaceDE/>
              <w:autoSpaceDN/>
              <w:adjustRightInd/>
              <w:rPr>
                <w:sz w:val="22"/>
                <w:szCs w:val="22"/>
                <w:lang w:eastAsia="zh-TW"/>
              </w:rPr>
            </w:pPr>
            <w:r>
              <w:rPr>
                <w:sz w:val="22"/>
                <w:szCs w:val="22"/>
                <w:lang w:eastAsia="zh-TW"/>
              </w:rPr>
              <w:t>8</w:t>
            </w:r>
          </w:p>
          <w:p w14:paraId="3E4AA990" w14:textId="77777777" w:rsidR="00696B6C" w:rsidRDefault="00696B6C" w:rsidP="009249F8">
            <w:pPr>
              <w:overflowPunct/>
              <w:autoSpaceDE/>
              <w:autoSpaceDN/>
              <w:adjustRightInd/>
              <w:rPr>
                <w:sz w:val="22"/>
                <w:szCs w:val="22"/>
                <w:lang w:eastAsia="zh-TW"/>
              </w:rPr>
            </w:pPr>
          </w:p>
          <w:p w14:paraId="6954EA72" w14:textId="77777777" w:rsidR="00696B6C" w:rsidRDefault="00696B6C" w:rsidP="009249F8">
            <w:pPr>
              <w:overflowPunct/>
              <w:autoSpaceDE/>
              <w:autoSpaceDN/>
              <w:adjustRightInd/>
              <w:rPr>
                <w:sz w:val="22"/>
                <w:szCs w:val="22"/>
                <w:lang w:eastAsia="zh-TW"/>
              </w:rPr>
            </w:pPr>
          </w:p>
          <w:p w14:paraId="6DB9FEE9" w14:textId="77777777" w:rsidR="00696B6C" w:rsidRDefault="00696B6C" w:rsidP="009249F8">
            <w:pPr>
              <w:overflowPunct/>
              <w:autoSpaceDE/>
              <w:autoSpaceDN/>
              <w:adjustRightInd/>
              <w:rPr>
                <w:sz w:val="22"/>
                <w:szCs w:val="22"/>
                <w:lang w:eastAsia="zh-TW"/>
              </w:rPr>
            </w:pPr>
          </w:p>
          <w:p w14:paraId="6CF71721" w14:textId="77777777" w:rsidR="00696B6C" w:rsidRDefault="00696B6C" w:rsidP="009249F8">
            <w:pPr>
              <w:overflowPunct/>
              <w:autoSpaceDE/>
              <w:autoSpaceDN/>
              <w:adjustRightInd/>
              <w:rPr>
                <w:sz w:val="22"/>
                <w:szCs w:val="22"/>
                <w:lang w:eastAsia="zh-TW"/>
              </w:rPr>
            </w:pPr>
          </w:p>
          <w:p w14:paraId="3065CAAC" w14:textId="77777777" w:rsidR="00696B6C" w:rsidRDefault="00696B6C" w:rsidP="009249F8">
            <w:pPr>
              <w:overflowPunct/>
              <w:autoSpaceDE/>
              <w:autoSpaceDN/>
              <w:adjustRightInd/>
              <w:rPr>
                <w:sz w:val="22"/>
                <w:szCs w:val="22"/>
                <w:lang w:eastAsia="zh-TW"/>
              </w:rPr>
            </w:pPr>
          </w:p>
          <w:p w14:paraId="6A3FE3F3" w14:textId="77777777" w:rsidR="00696B6C" w:rsidRDefault="00696B6C" w:rsidP="009249F8">
            <w:pPr>
              <w:overflowPunct/>
              <w:autoSpaceDE/>
              <w:autoSpaceDN/>
              <w:adjustRightInd/>
              <w:rPr>
                <w:sz w:val="22"/>
                <w:szCs w:val="22"/>
                <w:lang w:eastAsia="zh-TW"/>
              </w:rPr>
            </w:pPr>
          </w:p>
          <w:p w14:paraId="7282F849" w14:textId="77777777" w:rsidR="00696B6C" w:rsidRDefault="00696B6C" w:rsidP="009249F8">
            <w:pPr>
              <w:overflowPunct/>
              <w:autoSpaceDE/>
              <w:autoSpaceDN/>
              <w:adjustRightInd/>
              <w:rPr>
                <w:sz w:val="22"/>
                <w:szCs w:val="22"/>
                <w:lang w:eastAsia="zh-TW"/>
              </w:rPr>
            </w:pPr>
            <w:r>
              <w:rPr>
                <w:sz w:val="22"/>
                <w:szCs w:val="22"/>
                <w:lang w:eastAsia="zh-TW"/>
              </w:rPr>
              <w:t>10</w:t>
            </w:r>
          </w:p>
          <w:p w14:paraId="25566C69" w14:textId="77777777" w:rsidR="00696B6C" w:rsidRDefault="00696B6C" w:rsidP="009249F8">
            <w:pPr>
              <w:overflowPunct/>
              <w:autoSpaceDE/>
              <w:autoSpaceDN/>
              <w:adjustRightInd/>
              <w:rPr>
                <w:sz w:val="22"/>
                <w:szCs w:val="22"/>
                <w:lang w:eastAsia="zh-TW"/>
              </w:rPr>
            </w:pPr>
          </w:p>
          <w:p w14:paraId="4412A5A5" w14:textId="77777777" w:rsidR="00696B6C" w:rsidRDefault="00696B6C" w:rsidP="009249F8">
            <w:pPr>
              <w:overflowPunct/>
              <w:autoSpaceDE/>
              <w:autoSpaceDN/>
              <w:adjustRightInd/>
              <w:rPr>
                <w:sz w:val="22"/>
                <w:szCs w:val="22"/>
                <w:lang w:eastAsia="zh-TW"/>
              </w:rPr>
            </w:pPr>
          </w:p>
          <w:p w14:paraId="571CF388" w14:textId="77777777" w:rsidR="00696B6C" w:rsidRDefault="00696B6C" w:rsidP="009249F8">
            <w:pPr>
              <w:overflowPunct/>
              <w:autoSpaceDE/>
              <w:autoSpaceDN/>
              <w:adjustRightInd/>
              <w:rPr>
                <w:sz w:val="22"/>
                <w:szCs w:val="22"/>
                <w:lang w:eastAsia="zh-TW"/>
              </w:rPr>
            </w:pPr>
          </w:p>
          <w:p w14:paraId="2766FB17" w14:textId="77777777" w:rsidR="00696B6C" w:rsidRDefault="00696B6C" w:rsidP="009249F8">
            <w:pPr>
              <w:overflowPunct/>
              <w:autoSpaceDE/>
              <w:autoSpaceDN/>
              <w:adjustRightInd/>
              <w:rPr>
                <w:sz w:val="22"/>
                <w:szCs w:val="22"/>
                <w:lang w:eastAsia="zh-TW"/>
              </w:rPr>
            </w:pPr>
          </w:p>
          <w:p w14:paraId="551DF678" w14:textId="77777777" w:rsidR="00696B6C" w:rsidRDefault="00696B6C" w:rsidP="009249F8">
            <w:pPr>
              <w:overflowPunct/>
              <w:autoSpaceDE/>
              <w:autoSpaceDN/>
              <w:adjustRightInd/>
              <w:rPr>
                <w:sz w:val="22"/>
                <w:szCs w:val="22"/>
                <w:lang w:eastAsia="zh-TW"/>
              </w:rPr>
            </w:pPr>
          </w:p>
          <w:p w14:paraId="29A22A3F" w14:textId="77777777" w:rsidR="00696B6C" w:rsidRDefault="00696B6C" w:rsidP="009249F8">
            <w:pPr>
              <w:overflowPunct/>
              <w:autoSpaceDE/>
              <w:autoSpaceDN/>
              <w:adjustRightInd/>
              <w:rPr>
                <w:sz w:val="22"/>
                <w:szCs w:val="22"/>
                <w:lang w:eastAsia="zh-TW"/>
              </w:rPr>
            </w:pPr>
          </w:p>
          <w:p w14:paraId="52921599" w14:textId="35C64D6F" w:rsidR="00696B6C"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76ACBA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3F061068" w14:textId="77777777" w:rsidR="00696B6C" w:rsidRDefault="00696B6C" w:rsidP="009249F8">
            <w:pPr>
              <w:overflowPunct/>
              <w:autoSpaceDE/>
              <w:autoSpaceDN/>
              <w:adjustRightInd/>
              <w:rPr>
                <w:sz w:val="22"/>
                <w:szCs w:val="22"/>
                <w:lang w:eastAsia="zh-TW"/>
              </w:rPr>
            </w:pPr>
          </w:p>
          <w:p w14:paraId="489046F1" w14:textId="77777777" w:rsidR="00696B6C" w:rsidRDefault="00696B6C" w:rsidP="009249F8">
            <w:pPr>
              <w:overflowPunct/>
              <w:autoSpaceDE/>
              <w:autoSpaceDN/>
              <w:adjustRightInd/>
              <w:rPr>
                <w:sz w:val="22"/>
                <w:szCs w:val="22"/>
                <w:lang w:eastAsia="zh-TW"/>
              </w:rPr>
            </w:pPr>
          </w:p>
          <w:p w14:paraId="474B310A" w14:textId="77777777" w:rsidR="00696B6C" w:rsidRDefault="00696B6C" w:rsidP="009249F8">
            <w:pPr>
              <w:overflowPunct/>
              <w:autoSpaceDE/>
              <w:autoSpaceDN/>
              <w:adjustRightInd/>
              <w:rPr>
                <w:sz w:val="22"/>
                <w:szCs w:val="22"/>
                <w:lang w:eastAsia="zh-TW"/>
              </w:rPr>
            </w:pPr>
          </w:p>
          <w:p w14:paraId="0E3D9DED" w14:textId="77777777" w:rsidR="00696B6C" w:rsidRDefault="00696B6C" w:rsidP="009249F8">
            <w:pPr>
              <w:overflowPunct/>
              <w:autoSpaceDE/>
              <w:autoSpaceDN/>
              <w:adjustRightInd/>
              <w:rPr>
                <w:sz w:val="22"/>
                <w:szCs w:val="22"/>
                <w:lang w:eastAsia="zh-TW"/>
              </w:rPr>
            </w:pPr>
          </w:p>
          <w:p w14:paraId="540F3C27" w14:textId="77777777" w:rsidR="00696B6C" w:rsidRDefault="00696B6C" w:rsidP="009249F8">
            <w:pPr>
              <w:overflowPunct/>
              <w:autoSpaceDE/>
              <w:autoSpaceDN/>
              <w:adjustRightInd/>
              <w:rPr>
                <w:sz w:val="22"/>
                <w:szCs w:val="22"/>
                <w:lang w:eastAsia="zh-TW"/>
              </w:rPr>
            </w:pPr>
          </w:p>
          <w:p w14:paraId="39293DA1" w14:textId="77777777" w:rsidR="00696B6C" w:rsidRDefault="00696B6C" w:rsidP="009249F8">
            <w:pPr>
              <w:overflowPunct/>
              <w:autoSpaceDE/>
              <w:autoSpaceDN/>
              <w:adjustRightInd/>
              <w:rPr>
                <w:sz w:val="22"/>
                <w:szCs w:val="22"/>
                <w:lang w:eastAsia="zh-TW"/>
              </w:rPr>
            </w:pPr>
          </w:p>
          <w:p w14:paraId="247F5E69" w14:textId="77777777" w:rsidR="00696B6C" w:rsidRDefault="00696B6C" w:rsidP="009249F8">
            <w:pPr>
              <w:overflowPunct/>
              <w:autoSpaceDE/>
              <w:autoSpaceDN/>
              <w:adjustRightInd/>
              <w:rPr>
                <w:sz w:val="22"/>
                <w:szCs w:val="22"/>
                <w:lang w:eastAsia="zh-TW"/>
              </w:rPr>
            </w:pPr>
          </w:p>
          <w:p w14:paraId="5B5FD668" w14:textId="77777777" w:rsidR="00696B6C" w:rsidRDefault="00696B6C" w:rsidP="009249F8">
            <w:pPr>
              <w:overflowPunct/>
              <w:autoSpaceDE/>
              <w:autoSpaceDN/>
              <w:adjustRightInd/>
              <w:rPr>
                <w:sz w:val="22"/>
                <w:szCs w:val="22"/>
                <w:lang w:eastAsia="zh-TW"/>
              </w:rPr>
            </w:pPr>
          </w:p>
          <w:p w14:paraId="6DBF478F" w14:textId="77777777" w:rsidR="00696B6C" w:rsidRDefault="00696B6C" w:rsidP="009249F8">
            <w:pPr>
              <w:overflowPunct/>
              <w:autoSpaceDE/>
              <w:autoSpaceDN/>
              <w:adjustRightInd/>
              <w:rPr>
                <w:sz w:val="22"/>
                <w:szCs w:val="22"/>
                <w:lang w:eastAsia="zh-TW"/>
              </w:rPr>
            </w:pPr>
          </w:p>
          <w:p w14:paraId="383CA74C" w14:textId="77777777" w:rsidR="00696B6C" w:rsidRDefault="00696B6C" w:rsidP="009249F8">
            <w:pPr>
              <w:overflowPunct/>
              <w:autoSpaceDE/>
              <w:autoSpaceDN/>
              <w:adjustRightInd/>
              <w:rPr>
                <w:sz w:val="22"/>
                <w:szCs w:val="22"/>
                <w:lang w:eastAsia="zh-TW"/>
              </w:rPr>
            </w:pPr>
          </w:p>
          <w:p w14:paraId="4E737272" w14:textId="77777777" w:rsidR="00696B6C" w:rsidRDefault="00696B6C" w:rsidP="009249F8">
            <w:pPr>
              <w:overflowPunct/>
              <w:autoSpaceDE/>
              <w:autoSpaceDN/>
              <w:adjustRightInd/>
              <w:rPr>
                <w:sz w:val="22"/>
                <w:szCs w:val="22"/>
                <w:lang w:eastAsia="zh-TW"/>
              </w:rPr>
            </w:pPr>
            <w:r>
              <w:rPr>
                <w:sz w:val="22"/>
                <w:szCs w:val="22"/>
                <w:lang w:eastAsia="zh-TW"/>
              </w:rPr>
              <w:t>2</w:t>
            </w:r>
          </w:p>
          <w:p w14:paraId="3B89A646" w14:textId="77777777" w:rsidR="00696B6C" w:rsidRDefault="00696B6C" w:rsidP="009249F8">
            <w:pPr>
              <w:overflowPunct/>
              <w:autoSpaceDE/>
              <w:autoSpaceDN/>
              <w:adjustRightInd/>
              <w:rPr>
                <w:sz w:val="22"/>
                <w:szCs w:val="22"/>
                <w:lang w:eastAsia="zh-TW"/>
              </w:rPr>
            </w:pPr>
          </w:p>
          <w:p w14:paraId="1A30B30F" w14:textId="77777777" w:rsidR="00696B6C" w:rsidRDefault="00696B6C" w:rsidP="009249F8">
            <w:pPr>
              <w:overflowPunct/>
              <w:autoSpaceDE/>
              <w:autoSpaceDN/>
              <w:adjustRightInd/>
              <w:rPr>
                <w:sz w:val="22"/>
                <w:szCs w:val="22"/>
                <w:lang w:eastAsia="zh-TW"/>
              </w:rPr>
            </w:pPr>
          </w:p>
          <w:p w14:paraId="5883164C" w14:textId="77777777" w:rsidR="00696B6C" w:rsidRDefault="00696B6C" w:rsidP="009249F8">
            <w:pPr>
              <w:overflowPunct/>
              <w:autoSpaceDE/>
              <w:autoSpaceDN/>
              <w:adjustRightInd/>
              <w:rPr>
                <w:sz w:val="22"/>
                <w:szCs w:val="22"/>
                <w:lang w:eastAsia="zh-TW"/>
              </w:rPr>
            </w:pPr>
          </w:p>
          <w:p w14:paraId="5A1B483D" w14:textId="77777777" w:rsidR="00696B6C" w:rsidRDefault="00696B6C" w:rsidP="009249F8">
            <w:pPr>
              <w:overflowPunct/>
              <w:autoSpaceDE/>
              <w:autoSpaceDN/>
              <w:adjustRightInd/>
              <w:rPr>
                <w:sz w:val="22"/>
                <w:szCs w:val="22"/>
                <w:lang w:eastAsia="zh-TW"/>
              </w:rPr>
            </w:pPr>
          </w:p>
          <w:p w14:paraId="1F558EDC" w14:textId="2DC0E788" w:rsidR="00696B6C"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7FD190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13FDD34" w14:textId="77777777" w:rsidR="00696B6C" w:rsidRDefault="00696B6C" w:rsidP="009249F8">
            <w:pPr>
              <w:overflowPunct/>
              <w:autoSpaceDE/>
              <w:autoSpaceDN/>
              <w:adjustRightInd/>
              <w:rPr>
                <w:sz w:val="22"/>
                <w:szCs w:val="22"/>
                <w:lang w:eastAsia="zh-TW"/>
              </w:rPr>
            </w:pPr>
          </w:p>
          <w:p w14:paraId="144F3BF0" w14:textId="77777777" w:rsidR="00696B6C" w:rsidRDefault="00696B6C" w:rsidP="009249F8">
            <w:pPr>
              <w:overflowPunct/>
              <w:autoSpaceDE/>
              <w:autoSpaceDN/>
              <w:adjustRightInd/>
              <w:rPr>
                <w:sz w:val="22"/>
                <w:szCs w:val="22"/>
                <w:lang w:eastAsia="zh-TW"/>
              </w:rPr>
            </w:pPr>
          </w:p>
          <w:p w14:paraId="7BDF337B" w14:textId="77777777" w:rsidR="00696B6C" w:rsidRDefault="00696B6C" w:rsidP="009249F8">
            <w:pPr>
              <w:overflowPunct/>
              <w:autoSpaceDE/>
              <w:autoSpaceDN/>
              <w:adjustRightInd/>
              <w:rPr>
                <w:sz w:val="22"/>
                <w:szCs w:val="22"/>
                <w:lang w:eastAsia="zh-TW"/>
              </w:rPr>
            </w:pPr>
            <w:r>
              <w:rPr>
                <w:sz w:val="22"/>
                <w:szCs w:val="22"/>
                <w:lang w:eastAsia="zh-TW"/>
              </w:rPr>
              <w:t>4</w:t>
            </w:r>
          </w:p>
          <w:p w14:paraId="29FE5681" w14:textId="77777777" w:rsidR="00696B6C" w:rsidRDefault="00696B6C" w:rsidP="009249F8">
            <w:pPr>
              <w:overflowPunct/>
              <w:autoSpaceDE/>
              <w:autoSpaceDN/>
              <w:adjustRightInd/>
              <w:rPr>
                <w:sz w:val="22"/>
                <w:szCs w:val="22"/>
                <w:lang w:eastAsia="zh-TW"/>
              </w:rPr>
            </w:pPr>
          </w:p>
          <w:p w14:paraId="6628B3CA" w14:textId="77777777" w:rsidR="00696B6C" w:rsidRDefault="00696B6C" w:rsidP="009249F8">
            <w:pPr>
              <w:overflowPunct/>
              <w:autoSpaceDE/>
              <w:autoSpaceDN/>
              <w:adjustRightInd/>
              <w:rPr>
                <w:sz w:val="22"/>
                <w:szCs w:val="22"/>
                <w:lang w:eastAsia="zh-TW"/>
              </w:rPr>
            </w:pPr>
          </w:p>
          <w:p w14:paraId="002FE924" w14:textId="77777777" w:rsidR="00696B6C" w:rsidRDefault="00696B6C" w:rsidP="009249F8">
            <w:pPr>
              <w:overflowPunct/>
              <w:autoSpaceDE/>
              <w:autoSpaceDN/>
              <w:adjustRightInd/>
              <w:rPr>
                <w:sz w:val="22"/>
                <w:szCs w:val="22"/>
                <w:lang w:eastAsia="zh-TW"/>
              </w:rPr>
            </w:pPr>
          </w:p>
          <w:p w14:paraId="1B5F371A" w14:textId="77777777" w:rsidR="00696B6C" w:rsidRDefault="00696B6C" w:rsidP="009249F8">
            <w:pPr>
              <w:overflowPunct/>
              <w:autoSpaceDE/>
              <w:autoSpaceDN/>
              <w:adjustRightInd/>
              <w:rPr>
                <w:sz w:val="22"/>
                <w:szCs w:val="22"/>
                <w:lang w:eastAsia="zh-TW"/>
              </w:rPr>
            </w:pPr>
          </w:p>
          <w:p w14:paraId="3D36C037" w14:textId="77777777" w:rsidR="00696B6C" w:rsidRDefault="00696B6C" w:rsidP="009249F8">
            <w:pPr>
              <w:overflowPunct/>
              <w:autoSpaceDE/>
              <w:autoSpaceDN/>
              <w:adjustRightInd/>
              <w:rPr>
                <w:sz w:val="22"/>
                <w:szCs w:val="22"/>
                <w:lang w:eastAsia="zh-TW"/>
              </w:rPr>
            </w:pPr>
          </w:p>
          <w:p w14:paraId="33A6CB81" w14:textId="77777777" w:rsidR="00696B6C" w:rsidRDefault="00696B6C" w:rsidP="009249F8">
            <w:pPr>
              <w:overflowPunct/>
              <w:autoSpaceDE/>
              <w:autoSpaceDN/>
              <w:adjustRightInd/>
              <w:rPr>
                <w:sz w:val="22"/>
                <w:szCs w:val="22"/>
                <w:lang w:eastAsia="zh-TW"/>
              </w:rPr>
            </w:pPr>
          </w:p>
          <w:p w14:paraId="0F6D7FDD" w14:textId="77777777" w:rsidR="00696B6C" w:rsidRDefault="00696B6C" w:rsidP="009249F8">
            <w:pPr>
              <w:overflowPunct/>
              <w:autoSpaceDE/>
              <w:autoSpaceDN/>
              <w:adjustRightInd/>
              <w:rPr>
                <w:sz w:val="22"/>
                <w:szCs w:val="22"/>
                <w:lang w:eastAsia="zh-TW"/>
              </w:rPr>
            </w:pPr>
          </w:p>
          <w:p w14:paraId="47FC461A" w14:textId="77777777" w:rsidR="00696B6C" w:rsidRDefault="00696B6C" w:rsidP="009249F8">
            <w:pPr>
              <w:overflowPunct/>
              <w:autoSpaceDE/>
              <w:autoSpaceDN/>
              <w:adjustRightInd/>
              <w:rPr>
                <w:sz w:val="22"/>
                <w:szCs w:val="22"/>
                <w:lang w:eastAsia="zh-TW"/>
              </w:rPr>
            </w:pPr>
          </w:p>
          <w:p w14:paraId="56A2229B" w14:textId="77777777" w:rsidR="00696B6C" w:rsidRDefault="00696B6C" w:rsidP="009249F8">
            <w:pPr>
              <w:overflowPunct/>
              <w:autoSpaceDE/>
              <w:autoSpaceDN/>
              <w:adjustRightInd/>
              <w:rPr>
                <w:sz w:val="22"/>
                <w:szCs w:val="22"/>
                <w:lang w:eastAsia="zh-TW"/>
              </w:rPr>
            </w:pPr>
          </w:p>
          <w:p w14:paraId="3FEA4251" w14:textId="77777777" w:rsidR="00696B6C" w:rsidRDefault="00696B6C" w:rsidP="009249F8">
            <w:pPr>
              <w:overflowPunct/>
              <w:autoSpaceDE/>
              <w:autoSpaceDN/>
              <w:adjustRightInd/>
              <w:rPr>
                <w:sz w:val="22"/>
                <w:szCs w:val="22"/>
                <w:lang w:eastAsia="zh-TW"/>
              </w:rPr>
            </w:pPr>
          </w:p>
          <w:p w14:paraId="10BB5F2E" w14:textId="77777777" w:rsidR="00696B6C" w:rsidRDefault="00696B6C" w:rsidP="009249F8">
            <w:pPr>
              <w:overflowPunct/>
              <w:autoSpaceDE/>
              <w:autoSpaceDN/>
              <w:adjustRightInd/>
              <w:rPr>
                <w:sz w:val="22"/>
                <w:szCs w:val="22"/>
                <w:lang w:eastAsia="zh-TW"/>
              </w:rPr>
            </w:pPr>
          </w:p>
          <w:p w14:paraId="3598ACFD" w14:textId="77777777" w:rsidR="00696B6C" w:rsidRDefault="00696B6C" w:rsidP="009249F8">
            <w:pPr>
              <w:overflowPunct/>
              <w:autoSpaceDE/>
              <w:autoSpaceDN/>
              <w:adjustRightInd/>
              <w:rPr>
                <w:sz w:val="22"/>
                <w:szCs w:val="22"/>
                <w:lang w:eastAsia="zh-TW"/>
              </w:rPr>
            </w:pPr>
          </w:p>
          <w:p w14:paraId="21A2F2E3" w14:textId="77777777" w:rsidR="00696B6C" w:rsidRDefault="00696B6C" w:rsidP="009249F8">
            <w:pPr>
              <w:overflowPunct/>
              <w:autoSpaceDE/>
              <w:autoSpaceDN/>
              <w:adjustRightInd/>
              <w:rPr>
                <w:sz w:val="22"/>
                <w:szCs w:val="22"/>
                <w:lang w:eastAsia="zh-TW"/>
              </w:rPr>
            </w:pPr>
          </w:p>
          <w:p w14:paraId="160DDB4F" w14:textId="77777777" w:rsidR="00696B6C" w:rsidRDefault="00696B6C" w:rsidP="009249F8">
            <w:pPr>
              <w:overflowPunct/>
              <w:autoSpaceDE/>
              <w:autoSpaceDN/>
              <w:adjustRightInd/>
              <w:rPr>
                <w:sz w:val="22"/>
                <w:szCs w:val="22"/>
                <w:lang w:eastAsia="zh-TW"/>
              </w:rPr>
            </w:pPr>
          </w:p>
          <w:p w14:paraId="197C12EF" w14:textId="77777777" w:rsidR="00696B6C" w:rsidRDefault="00696B6C" w:rsidP="009249F8">
            <w:pPr>
              <w:overflowPunct/>
              <w:autoSpaceDE/>
              <w:autoSpaceDN/>
              <w:adjustRightInd/>
              <w:rPr>
                <w:sz w:val="22"/>
                <w:szCs w:val="22"/>
                <w:lang w:eastAsia="zh-TW"/>
              </w:rPr>
            </w:pPr>
          </w:p>
          <w:p w14:paraId="68C158F9" w14:textId="77777777" w:rsidR="00696B6C" w:rsidRDefault="00696B6C" w:rsidP="009249F8">
            <w:pPr>
              <w:overflowPunct/>
              <w:autoSpaceDE/>
              <w:autoSpaceDN/>
              <w:adjustRightInd/>
              <w:rPr>
                <w:sz w:val="22"/>
                <w:szCs w:val="22"/>
                <w:lang w:eastAsia="zh-TW"/>
              </w:rPr>
            </w:pPr>
          </w:p>
          <w:p w14:paraId="24631F39" w14:textId="77777777" w:rsidR="00696B6C" w:rsidRDefault="00696B6C" w:rsidP="009249F8">
            <w:pPr>
              <w:overflowPunct/>
              <w:autoSpaceDE/>
              <w:autoSpaceDN/>
              <w:adjustRightInd/>
              <w:rPr>
                <w:sz w:val="22"/>
                <w:szCs w:val="22"/>
                <w:lang w:eastAsia="zh-TW"/>
              </w:rPr>
            </w:pPr>
          </w:p>
          <w:p w14:paraId="7A58D859" w14:textId="77777777" w:rsidR="00696B6C" w:rsidRDefault="00696B6C" w:rsidP="009249F8">
            <w:pPr>
              <w:overflowPunct/>
              <w:autoSpaceDE/>
              <w:autoSpaceDN/>
              <w:adjustRightInd/>
              <w:rPr>
                <w:sz w:val="22"/>
                <w:szCs w:val="22"/>
                <w:lang w:eastAsia="zh-TW"/>
              </w:rPr>
            </w:pPr>
          </w:p>
          <w:p w14:paraId="20333958" w14:textId="77777777" w:rsidR="00696B6C" w:rsidRDefault="00696B6C" w:rsidP="009249F8">
            <w:pPr>
              <w:overflowPunct/>
              <w:autoSpaceDE/>
              <w:autoSpaceDN/>
              <w:adjustRightInd/>
              <w:rPr>
                <w:sz w:val="22"/>
                <w:szCs w:val="22"/>
                <w:lang w:eastAsia="zh-TW"/>
              </w:rPr>
            </w:pPr>
          </w:p>
          <w:p w14:paraId="2531EE92" w14:textId="77777777" w:rsidR="00696B6C" w:rsidRDefault="00696B6C" w:rsidP="009249F8">
            <w:pPr>
              <w:overflowPunct/>
              <w:autoSpaceDE/>
              <w:autoSpaceDN/>
              <w:adjustRightInd/>
              <w:rPr>
                <w:sz w:val="22"/>
                <w:szCs w:val="22"/>
                <w:lang w:eastAsia="zh-TW"/>
              </w:rPr>
            </w:pPr>
            <w:r>
              <w:rPr>
                <w:sz w:val="22"/>
                <w:szCs w:val="22"/>
                <w:lang w:eastAsia="zh-TW"/>
              </w:rPr>
              <w:t>6</w:t>
            </w:r>
          </w:p>
          <w:p w14:paraId="48C8B125" w14:textId="77777777" w:rsidR="00696B6C" w:rsidRDefault="00696B6C" w:rsidP="009249F8">
            <w:pPr>
              <w:overflowPunct/>
              <w:autoSpaceDE/>
              <w:autoSpaceDN/>
              <w:adjustRightInd/>
              <w:rPr>
                <w:sz w:val="22"/>
                <w:szCs w:val="22"/>
                <w:lang w:eastAsia="zh-TW"/>
              </w:rPr>
            </w:pPr>
          </w:p>
          <w:p w14:paraId="04F2AF88" w14:textId="77777777" w:rsidR="00696B6C" w:rsidRDefault="00696B6C" w:rsidP="009249F8">
            <w:pPr>
              <w:overflowPunct/>
              <w:autoSpaceDE/>
              <w:autoSpaceDN/>
              <w:adjustRightInd/>
              <w:rPr>
                <w:sz w:val="22"/>
                <w:szCs w:val="22"/>
                <w:lang w:eastAsia="zh-TW"/>
              </w:rPr>
            </w:pPr>
          </w:p>
          <w:p w14:paraId="427FA359" w14:textId="77777777" w:rsidR="00696B6C" w:rsidRDefault="00696B6C" w:rsidP="009249F8">
            <w:pPr>
              <w:overflowPunct/>
              <w:autoSpaceDE/>
              <w:autoSpaceDN/>
              <w:adjustRightInd/>
              <w:rPr>
                <w:sz w:val="22"/>
                <w:szCs w:val="22"/>
                <w:lang w:eastAsia="zh-TW"/>
              </w:rPr>
            </w:pPr>
          </w:p>
          <w:p w14:paraId="5D9AE646" w14:textId="77777777" w:rsidR="00696B6C" w:rsidRDefault="00696B6C" w:rsidP="009249F8">
            <w:pPr>
              <w:overflowPunct/>
              <w:autoSpaceDE/>
              <w:autoSpaceDN/>
              <w:adjustRightInd/>
              <w:rPr>
                <w:sz w:val="22"/>
                <w:szCs w:val="22"/>
                <w:lang w:eastAsia="zh-TW"/>
              </w:rPr>
            </w:pPr>
          </w:p>
          <w:p w14:paraId="10593E49" w14:textId="77777777" w:rsidR="00696B6C" w:rsidRDefault="00696B6C" w:rsidP="009249F8">
            <w:pPr>
              <w:overflowPunct/>
              <w:autoSpaceDE/>
              <w:autoSpaceDN/>
              <w:adjustRightInd/>
              <w:rPr>
                <w:sz w:val="22"/>
                <w:szCs w:val="22"/>
                <w:lang w:eastAsia="zh-TW"/>
              </w:rPr>
            </w:pPr>
          </w:p>
          <w:p w14:paraId="571F69A0" w14:textId="77777777" w:rsidR="00696B6C" w:rsidRDefault="00696B6C" w:rsidP="009249F8">
            <w:pPr>
              <w:overflowPunct/>
              <w:autoSpaceDE/>
              <w:autoSpaceDN/>
              <w:adjustRightInd/>
              <w:rPr>
                <w:sz w:val="22"/>
                <w:szCs w:val="22"/>
                <w:lang w:eastAsia="zh-TW"/>
              </w:rPr>
            </w:pPr>
          </w:p>
          <w:p w14:paraId="77B03C61" w14:textId="4D7819B5" w:rsidR="00696B6C"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F081E54"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696B6C">
              <w:rPr>
                <w:sz w:val="22"/>
                <w:szCs w:val="22"/>
                <w:lang w:eastAsia="zh-TW"/>
              </w:rPr>
              <w:t>I am aware of the points to prove on offences I deal with regularly but need to look to expand this to cover a greater area of offences.</w:t>
            </w:r>
          </w:p>
          <w:p w14:paraId="2B88F03A" w14:textId="77777777" w:rsidR="00696B6C" w:rsidRDefault="00696B6C" w:rsidP="009249F8">
            <w:pPr>
              <w:overflowPunct/>
              <w:autoSpaceDE/>
              <w:autoSpaceDN/>
              <w:adjustRightInd/>
              <w:rPr>
                <w:sz w:val="22"/>
                <w:szCs w:val="22"/>
                <w:lang w:eastAsia="zh-TW"/>
              </w:rPr>
            </w:pPr>
          </w:p>
          <w:p w14:paraId="2C4B7011" w14:textId="77777777" w:rsidR="00696B6C" w:rsidRDefault="00696B6C" w:rsidP="009249F8">
            <w:pPr>
              <w:overflowPunct/>
              <w:autoSpaceDE/>
              <w:autoSpaceDN/>
              <w:adjustRightInd/>
              <w:rPr>
                <w:sz w:val="22"/>
                <w:szCs w:val="22"/>
                <w:lang w:eastAsia="zh-TW"/>
              </w:rPr>
            </w:pPr>
          </w:p>
          <w:p w14:paraId="1804AAF0" w14:textId="77777777" w:rsidR="00696B6C" w:rsidRDefault="00696B6C" w:rsidP="009249F8">
            <w:pPr>
              <w:overflowPunct/>
              <w:autoSpaceDE/>
              <w:autoSpaceDN/>
              <w:adjustRightInd/>
              <w:rPr>
                <w:sz w:val="22"/>
                <w:szCs w:val="22"/>
                <w:lang w:eastAsia="zh-TW"/>
              </w:rPr>
            </w:pPr>
          </w:p>
          <w:p w14:paraId="0B1447A4" w14:textId="77777777" w:rsidR="00696B6C" w:rsidRDefault="00696B6C" w:rsidP="009249F8">
            <w:pPr>
              <w:overflowPunct/>
              <w:autoSpaceDE/>
              <w:autoSpaceDN/>
              <w:adjustRightInd/>
              <w:rPr>
                <w:sz w:val="22"/>
                <w:szCs w:val="22"/>
                <w:lang w:eastAsia="zh-TW"/>
              </w:rPr>
            </w:pPr>
            <w:r>
              <w:rPr>
                <w:sz w:val="22"/>
                <w:szCs w:val="22"/>
                <w:lang w:eastAsia="zh-TW"/>
              </w:rPr>
              <w:t>Spend time reviewing case files and asking those with experience what is required.</w:t>
            </w:r>
          </w:p>
          <w:p w14:paraId="4807A57D" w14:textId="77777777" w:rsidR="00696B6C" w:rsidRDefault="00696B6C" w:rsidP="009249F8">
            <w:pPr>
              <w:overflowPunct/>
              <w:autoSpaceDE/>
              <w:autoSpaceDN/>
              <w:adjustRightInd/>
              <w:rPr>
                <w:sz w:val="22"/>
                <w:szCs w:val="22"/>
                <w:lang w:eastAsia="zh-TW"/>
              </w:rPr>
            </w:pPr>
          </w:p>
          <w:p w14:paraId="304BFDC9" w14:textId="77777777" w:rsidR="00696B6C" w:rsidRDefault="00696B6C" w:rsidP="009249F8">
            <w:pPr>
              <w:overflowPunct/>
              <w:autoSpaceDE/>
              <w:autoSpaceDN/>
              <w:adjustRightInd/>
              <w:rPr>
                <w:sz w:val="22"/>
                <w:szCs w:val="22"/>
                <w:lang w:eastAsia="zh-TW"/>
              </w:rPr>
            </w:pPr>
          </w:p>
          <w:p w14:paraId="7A39DD69" w14:textId="77777777" w:rsidR="00696B6C" w:rsidRDefault="00696B6C" w:rsidP="009249F8">
            <w:pPr>
              <w:overflowPunct/>
              <w:autoSpaceDE/>
              <w:autoSpaceDN/>
              <w:adjustRightInd/>
              <w:rPr>
                <w:sz w:val="22"/>
                <w:szCs w:val="22"/>
                <w:lang w:eastAsia="zh-TW"/>
              </w:rPr>
            </w:pPr>
          </w:p>
          <w:p w14:paraId="7DDE79DC" w14:textId="77777777" w:rsidR="00696B6C" w:rsidRDefault="00696B6C" w:rsidP="009249F8">
            <w:pPr>
              <w:overflowPunct/>
              <w:autoSpaceDE/>
              <w:autoSpaceDN/>
              <w:adjustRightInd/>
              <w:rPr>
                <w:sz w:val="22"/>
                <w:szCs w:val="22"/>
                <w:lang w:eastAsia="zh-TW"/>
              </w:rPr>
            </w:pPr>
            <w:r>
              <w:rPr>
                <w:sz w:val="22"/>
                <w:szCs w:val="22"/>
                <w:lang w:eastAsia="zh-TW"/>
              </w:rPr>
              <w:t xml:space="preserve">Take time to ask those who have more knowledge than me, to explain these. </w:t>
            </w:r>
          </w:p>
          <w:p w14:paraId="22059C5A" w14:textId="77777777" w:rsidR="00696B6C" w:rsidRDefault="00696B6C" w:rsidP="009249F8">
            <w:pPr>
              <w:overflowPunct/>
              <w:autoSpaceDE/>
              <w:autoSpaceDN/>
              <w:adjustRightInd/>
              <w:rPr>
                <w:sz w:val="22"/>
                <w:szCs w:val="22"/>
                <w:lang w:eastAsia="zh-TW"/>
              </w:rPr>
            </w:pPr>
          </w:p>
          <w:p w14:paraId="1BB6900E" w14:textId="77777777" w:rsidR="00696B6C" w:rsidRDefault="00696B6C" w:rsidP="009249F8">
            <w:pPr>
              <w:overflowPunct/>
              <w:autoSpaceDE/>
              <w:autoSpaceDN/>
              <w:adjustRightInd/>
              <w:rPr>
                <w:sz w:val="22"/>
                <w:szCs w:val="22"/>
                <w:lang w:eastAsia="zh-TW"/>
              </w:rPr>
            </w:pPr>
          </w:p>
          <w:p w14:paraId="13802F7D" w14:textId="77777777" w:rsidR="00696B6C" w:rsidRDefault="00696B6C" w:rsidP="009249F8">
            <w:pPr>
              <w:overflowPunct/>
              <w:autoSpaceDE/>
              <w:autoSpaceDN/>
              <w:adjustRightInd/>
              <w:rPr>
                <w:sz w:val="22"/>
                <w:szCs w:val="22"/>
                <w:lang w:eastAsia="zh-TW"/>
              </w:rPr>
            </w:pPr>
          </w:p>
          <w:p w14:paraId="22492563" w14:textId="77777777" w:rsidR="00696B6C" w:rsidRDefault="00696B6C" w:rsidP="009249F8">
            <w:pPr>
              <w:overflowPunct/>
              <w:autoSpaceDE/>
              <w:autoSpaceDN/>
              <w:adjustRightInd/>
              <w:rPr>
                <w:sz w:val="22"/>
                <w:szCs w:val="22"/>
                <w:lang w:eastAsia="zh-TW"/>
              </w:rPr>
            </w:pPr>
          </w:p>
          <w:p w14:paraId="7929BC8A" w14:textId="77777777" w:rsidR="00696B6C" w:rsidRDefault="00696B6C" w:rsidP="009249F8">
            <w:pPr>
              <w:overflowPunct/>
              <w:autoSpaceDE/>
              <w:autoSpaceDN/>
              <w:adjustRightInd/>
              <w:rPr>
                <w:sz w:val="22"/>
                <w:szCs w:val="22"/>
                <w:lang w:eastAsia="zh-TW"/>
              </w:rPr>
            </w:pPr>
            <w:r>
              <w:rPr>
                <w:sz w:val="22"/>
                <w:szCs w:val="22"/>
                <w:lang w:eastAsia="zh-TW"/>
              </w:rPr>
              <w:t>Speak with SOLO officers and observe interactions with victims</w:t>
            </w:r>
          </w:p>
          <w:p w14:paraId="2BB56EA5" w14:textId="77777777" w:rsidR="00696B6C" w:rsidRDefault="00696B6C" w:rsidP="009249F8">
            <w:pPr>
              <w:overflowPunct/>
              <w:autoSpaceDE/>
              <w:autoSpaceDN/>
              <w:adjustRightInd/>
              <w:rPr>
                <w:sz w:val="22"/>
                <w:szCs w:val="22"/>
                <w:lang w:eastAsia="zh-TW"/>
              </w:rPr>
            </w:pPr>
          </w:p>
          <w:p w14:paraId="1D6D0AB1" w14:textId="77777777" w:rsidR="00696B6C" w:rsidRDefault="00696B6C" w:rsidP="009249F8">
            <w:pPr>
              <w:overflowPunct/>
              <w:autoSpaceDE/>
              <w:autoSpaceDN/>
              <w:adjustRightInd/>
              <w:rPr>
                <w:sz w:val="22"/>
                <w:szCs w:val="22"/>
                <w:lang w:eastAsia="zh-TW"/>
              </w:rPr>
            </w:pPr>
          </w:p>
          <w:p w14:paraId="7718EF96" w14:textId="77777777" w:rsidR="00696B6C" w:rsidRDefault="00696B6C" w:rsidP="009249F8">
            <w:pPr>
              <w:overflowPunct/>
              <w:autoSpaceDE/>
              <w:autoSpaceDN/>
              <w:adjustRightInd/>
              <w:rPr>
                <w:sz w:val="22"/>
                <w:szCs w:val="22"/>
                <w:lang w:eastAsia="zh-TW"/>
              </w:rPr>
            </w:pPr>
          </w:p>
          <w:p w14:paraId="4C34538F" w14:textId="09181CA1" w:rsidR="00696B6C" w:rsidRPr="009249F8" w:rsidRDefault="00696B6C" w:rsidP="009249F8">
            <w:pPr>
              <w:overflowPunct/>
              <w:autoSpaceDE/>
              <w:autoSpaceDN/>
              <w:adjustRightInd/>
              <w:rPr>
                <w:rFonts w:ascii="Times New Roman" w:hAnsi="Times New Roman" w:cs="Times New Roman"/>
                <w:sz w:val="24"/>
                <w:szCs w:val="24"/>
                <w:lang w:eastAsia="zh-TW"/>
              </w:rPr>
            </w:pPr>
            <w:r>
              <w:rPr>
                <w:sz w:val="22"/>
                <w:szCs w:val="22"/>
                <w:lang w:eastAsia="zh-TW"/>
              </w:rPr>
              <w:t>Attend warrants with NPT and TST where possible.</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59B6D8B9"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6A51C21" w14:textId="2741771B" w:rsidR="00696B6C" w:rsidRDefault="00696B6C" w:rsidP="009249F8">
            <w:pPr>
              <w:overflowPunct/>
              <w:autoSpaceDE/>
              <w:autoSpaceDN/>
              <w:adjustRightInd/>
              <w:rPr>
                <w:b/>
                <w:bCs/>
                <w:sz w:val="22"/>
                <w:szCs w:val="22"/>
                <w:lang w:eastAsia="zh-TW"/>
              </w:rPr>
            </w:pPr>
          </w:p>
          <w:p w14:paraId="15830E85" w14:textId="402676B7" w:rsidR="00696B6C" w:rsidRDefault="00696B6C" w:rsidP="009249F8">
            <w:pPr>
              <w:overflowPunct/>
              <w:autoSpaceDE/>
              <w:autoSpaceDN/>
              <w:adjustRightInd/>
              <w:rPr>
                <w:b/>
                <w:bCs/>
                <w:sz w:val="22"/>
                <w:szCs w:val="22"/>
                <w:lang w:eastAsia="zh-TW"/>
              </w:rPr>
            </w:pPr>
          </w:p>
          <w:p w14:paraId="1EA5299B" w14:textId="09EBFAF9" w:rsidR="00696B6C" w:rsidRDefault="00696B6C" w:rsidP="009249F8">
            <w:pPr>
              <w:overflowPunct/>
              <w:autoSpaceDE/>
              <w:autoSpaceDN/>
              <w:adjustRightInd/>
              <w:rPr>
                <w:b/>
                <w:bCs/>
                <w:sz w:val="22"/>
                <w:szCs w:val="22"/>
                <w:lang w:eastAsia="zh-TW"/>
              </w:rPr>
            </w:pPr>
          </w:p>
          <w:p w14:paraId="3D07D33C" w14:textId="0CF6354E" w:rsidR="00696B6C" w:rsidRPr="00696B6C" w:rsidRDefault="00696B6C" w:rsidP="00696B6C">
            <w:pPr>
              <w:overflowPunct/>
              <w:autoSpaceDE/>
              <w:autoSpaceDN/>
              <w:adjustRightInd/>
              <w:rPr>
                <w:bCs/>
                <w:sz w:val="22"/>
                <w:szCs w:val="22"/>
                <w:lang w:eastAsia="zh-TW"/>
              </w:rPr>
            </w:pPr>
            <w:r w:rsidRPr="00696B6C">
              <w:rPr>
                <w:bCs/>
                <w:sz w:val="22"/>
                <w:szCs w:val="22"/>
                <w:lang w:eastAsia="zh-TW"/>
              </w:rPr>
              <w:t>1.</w:t>
            </w:r>
            <w:r>
              <w:rPr>
                <w:bCs/>
                <w:sz w:val="22"/>
                <w:szCs w:val="22"/>
                <w:lang w:eastAsia="zh-TW"/>
              </w:rPr>
              <w:t xml:space="preserve"> Interviewing Suspects</w:t>
            </w:r>
          </w:p>
          <w:p w14:paraId="0D43E7D6" w14:textId="132BB73C"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A2FDC51" w14:textId="72A4A173" w:rsidR="00696B6C" w:rsidRDefault="00696B6C" w:rsidP="009249F8">
            <w:pPr>
              <w:overflowPunct/>
              <w:autoSpaceDE/>
              <w:autoSpaceDN/>
              <w:adjustRightInd/>
              <w:rPr>
                <w:b/>
                <w:bCs/>
                <w:sz w:val="22"/>
                <w:szCs w:val="22"/>
                <w:lang w:eastAsia="zh-TW"/>
              </w:rPr>
            </w:pPr>
          </w:p>
          <w:p w14:paraId="30D2B72F" w14:textId="66DF63A7" w:rsidR="00696B6C" w:rsidRDefault="00696B6C" w:rsidP="009249F8">
            <w:pPr>
              <w:overflowPunct/>
              <w:autoSpaceDE/>
              <w:autoSpaceDN/>
              <w:adjustRightInd/>
              <w:rPr>
                <w:bCs/>
                <w:sz w:val="22"/>
                <w:szCs w:val="22"/>
                <w:lang w:eastAsia="zh-TW"/>
              </w:rPr>
            </w:pPr>
            <w:r>
              <w:rPr>
                <w:bCs/>
                <w:sz w:val="22"/>
                <w:szCs w:val="22"/>
                <w:lang w:eastAsia="zh-TW"/>
              </w:rPr>
              <w:t>2. Conducting a VA</w:t>
            </w:r>
          </w:p>
          <w:p w14:paraId="22FEE598" w14:textId="68D80FA8" w:rsidR="00047EAA" w:rsidRDefault="00047EAA" w:rsidP="009249F8">
            <w:pPr>
              <w:overflowPunct/>
              <w:autoSpaceDE/>
              <w:autoSpaceDN/>
              <w:adjustRightInd/>
              <w:rPr>
                <w:bCs/>
                <w:sz w:val="22"/>
                <w:szCs w:val="22"/>
                <w:lang w:eastAsia="zh-TW"/>
              </w:rPr>
            </w:pPr>
          </w:p>
          <w:p w14:paraId="43DDA0F2" w14:textId="58D70D4F" w:rsidR="00047EAA" w:rsidRDefault="00047EAA" w:rsidP="009249F8">
            <w:pPr>
              <w:overflowPunct/>
              <w:autoSpaceDE/>
              <w:autoSpaceDN/>
              <w:adjustRightInd/>
              <w:rPr>
                <w:bCs/>
                <w:sz w:val="22"/>
                <w:szCs w:val="22"/>
                <w:lang w:eastAsia="zh-TW"/>
              </w:rPr>
            </w:pPr>
          </w:p>
          <w:p w14:paraId="4D267527" w14:textId="086765C1" w:rsidR="00047EAA" w:rsidRDefault="00047EAA" w:rsidP="009249F8">
            <w:pPr>
              <w:overflowPunct/>
              <w:autoSpaceDE/>
              <w:autoSpaceDN/>
              <w:adjustRightInd/>
              <w:rPr>
                <w:bCs/>
                <w:sz w:val="22"/>
                <w:szCs w:val="22"/>
                <w:lang w:eastAsia="zh-TW"/>
              </w:rPr>
            </w:pPr>
            <w:r>
              <w:rPr>
                <w:bCs/>
                <w:sz w:val="22"/>
                <w:szCs w:val="22"/>
                <w:lang w:eastAsia="zh-TW"/>
              </w:rPr>
              <w:t>3. Adding charges</w:t>
            </w:r>
          </w:p>
          <w:p w14:paraId="01B74BF3" w14:textId="35AAAD05" w:rsidR="00047EAA" w:rsidRDefault="00047EAA" w:rsidP="009249F8">
            <w:pPr>
              <w:overflowPunct/>
              <w:autoSpaceDE/>
              <w:autoSpaceDN/>
              <w:adjustRightInd/>
              <w:rPr>
                <w:bCs/>
                <w:sz w:val="22"/>
                <w:szCs w:val="22"/>
                <w:lang w:eastAsia="zh-TW"/>
              </w:rPr>
            </w:pPr>
          </w:p>
          <w:p w14:paraId="6FBC7AAC" w14:textId="3DDC4883" w:rsidR="00047EAA" w:rsidRDefault="00047EAA" w:rsidP="009249F8">
            <w:pPr>
              <w:overflowPunct/>
              <w:autoSpaceDE/>
              <w:autoSpaceDN/>
              <w:adjustRightInd/>
              <w:rPr>
                <w:bCs/>
                <w:sz w:val="22"/>
                <w:szCs w:val="22"/>
                <w:lang w:eastAsia="zh-TW"/>
              </w:rPr>
            </w:pPr>
          </w:p>
          <w:p w14:paraId="46D6AC45" w14:textId="3BCA53DA" w:rsidR="00047EAA" w:rsidRDefault="00047EAA" w:rsidP="009249F8">
            <w:pPr>
              <w:overflowPunct/>
              <w:autoSpaceDE/>
              <w:autoSpaceDN/>
              <w:adjustRightInd/>
              <w:rPr>
                <w:bCs/>
                <w:sz w:val="22"/>
                <w:szCs w:val="22"/>
                <w:lang w:eastAsia="zh-TW"/>
              </w:rPr>
            </w:pPr>
          </w:p>
          <w:p w14:paraId="5BFF987A" w14:textId="09E5293C" w:rsidR="00047EAA" w:rsidRPr="00696B6C" w:rsidRDefault="00047EAA" w:rsidP="009249F8">
            <w:pPr>
              <w:overflowPunct/>
              <w:autoSpaceDE/>
              <w:autoSpaceDN/>
              <w:adjustRightInd/>
              <w:rPr>
                <w:bCs/>
                <w:sz w:val="22"/>
                <w:szCs w:val="22"/>
                <w:lang w:eastAsia="zh-TW"/>
              </w:rPr>
            </w:pPr>
            <w:r>
              <w:rPr>
                <w:bCs/>
                <w:sz w:val="22"/>
                <w:szCs w:val="22"/>
                <w:lang w:eastAsia="zh-TW"/>
              </w:rPr>
              <w:t>4. carrying taser</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6795823"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E0503EA" w14:textId="77777777" w:rsidR="00696B6C" w:rsidRDefault="00696B6C" w:rsidP="009249F8">
            <w:pPr>
              <w:overflowPunct/>
              <w:autoSpaceDE/>
              <w:autoSpaceDN/>
              <w:adjustRightInd/>
              <w:rPr>
                <w:sz w:val="22"/>
                <w:szCs w:val="22"/>
                <w:lang w:eastAsia="zh-TW"/>
              </w:rPr>
            </w:pPr>
          </w:p>
          <w:p w14:paraId="3F7DB678" w14:textId="77777777" w:rsidR="00696B6C" w:rsidRDefault="00696B6C" w:rsidP="009249F8">
            <w:pPr>
              <w:overflowPunct/>
              <w:autoSpaceDE/>
              <w:autoSpaceDN/>
              <w:adjustRightInd/>
              <w:rPr>
                <w:sz w:val="22"/>
                <w:szCs w:val="22"/>
                <w:lang w:eastAsia="zh-TW"/>
              </w:rPr>
            </w:pPr>
          </w:p>
          <w:p w14:paraId="40575865" w14:textId="77777777" w:rsidR="00696B6C" w:rsidRDefault="00696B6C" w:rsidP="009249F8">
            <w:pPr>
              <w:overflowPunct/>
              <w:autoSpaceDE/>
              <w:autoSpaceDN/>
              <w:adjustRightInd/>
              <w:rPr>
                <w:sz w:val="22"/>
                <w:szCs w:val="22"/>
                <w:lang w:eastAsia="zh-TW"/>
              </w:rPr>
            </w:pPr>
          </w:p>
          <w:p w14:paraId="075960BC" w14:textId="77777777" w:rsidR="00696B6C" w:rsidRDefault="00696B6C" w:rsidP="009249F8">
            <w:pPr>
              <w:overflowPunct/>
              <w:autoSpaceDE/>
              <w:autoSpaceDN/>
              <w:adjustRightInd/>
              <w:rPr>
                <w:sz w:val="22"/>
                <w:szCs w:val="22"/>
                <w:lang w:eastAsia="zh-TW"/>
              </w:rPr>
            </w:pPr>
            <w:r>
              <w:rPr>
                <w:sz w:val="22"/>
                <w:szCs w:val="22"/>
                <w:lang w:eastAsia="zh-TW"/>
              </w:rPr>
              <w:t>3</w:t>
            </w:r>
          </w:p>
          <w:p w14:paraId="4DD497CD" w14:textId="77777777" w:rsidR="00696B6C" w:rsidRDefault="00696B6C" w:rsidP="009249F8">
            <w:pPr>
              <w:overflowPunct/>
              <w:autoSpaceDE/>
              <w:autoSpaceDN/>
              <w:adjustRightInd/>
              <w:rPr>
                <w:sz w:val="22"/>
                <w:szCs w:val="22"/>
                <w:lang w:eastAsia="zh-TW"/>
              </w:rPr>
            </w:pPr>
          </w:p>
          <w:p w14:paraId="258106A1" w14:textId="77777777" w:rsidR="00696B6C" w:rsidRDefault="00696B6C" w:rsidP="009249F8">
            <w:pPr>
              <w:overflowPunct/>
              <w:autoSpaceDE/>
              <w:autoSpaceDN/>
              <w:adjustRightInd/>
              <w:rPr>
                <w:sz w:val="22"/>
                <w:szCs w:val="22"/>
                <w:lang w:eastAsia="zh-TW"/>
              </w:rPr>
            </w:pPr>
          </w:p>
          <w:p w14:paraId="524BBDDF" w14:textId="77777777" w:rsidR="00696B6C" w:rsidRDefault="00696B6C" w:rsidP="009249F8">
            <w:pPr>
              <w:overflowPunct/>
              <w:autoSpaceDE/>
              <w:autoSpaceDN/>
              <w:adjustRightInd/>
              <w:rPr>
                <w:sz w:val="22"/>
                <w:szCs w:val="22"/>
                <w:lang w:eastAsia="zh-TW"/>
              </w:rPr>
            </w:pPr>
          </w:p>
          <w:p w14:paraId="2022C029" w14:textId="77777777" w:rsidR="00696B6C" w:rsidRDefault="00696B6C" w:rsidP="009249F8">
            <w:pPr>
              <w:overflowPunct/>
              <w:autoSpaceDE/>
              <w:autoSpaceDN/>
              <w:adjustRightInd/>
              <w:rPr>
                <w:sz w:val="22"/>
                <w:szCs w:val="22"/>
                <w:lang w:eastAsia="zh-TW"/>
              </w:rPr>
            </w:pPr>
            <w:r>
              <w:rPr>
                <w:sz w:val="22"/>
                <w:szCs w:val="22"/>
                <w:lang w:eastAsia="zh-TW"/>
              </w:rPr>
              <w:t>1</w:t>
            </w:r>
          </w:p>
          <w:p w14:paraId="56CBA154" w14:textId="77777777" w:rsidR="00047EAA" w:rsidRDefault="00047EAA" w:rsidP="009249F8">
            <w:pPr>
              <w:overflowPunct/>
              <w:autoSpaceDE/>
              <w:autoSpaceDN/>
              <w:adjustRightInd/>
              <w:rPr>
                <w:sz w:val="22"/>
                <w:szCs w:val="22"/>
                <w:lang w:eastAsia="zh-TW"/>
              </w:rPr>
            </w:pPr>
          </w:p>
          <w:p w14:paraId="1852210D" w14:textId="77777777" w:rsidR="00047EAA" w:rsidRDefault="00047EAA" w:rsidP="009249F8">
            <w:pPr>
              <w:overflowPunct/>
              <w:autoSpaceDE/>
              <w:autoSpaceDN/>
              <w:adjustRightInd/>
              <w:rPr>
                <w:sz w:val="22"/>
                <w:szCs w:val="22"/>
                <w:lang w:eastAsia="zh-TW"/>
              </w:rPr>
            </w:pPr>
          </w:p>
          <w:p w14:paraId="0DFE399E" w14:textId="50EF8999" w:rsidR="00047EAA" w:rsidRPr="009249F8" w:rsidRDefault="00047EAA" w:rsidP="009249F8">
            <w:pPr>
              <w:overflowPunct/>
              <w:autoSpaceDE/>
              <w:autoSpaceDN/>
              <w:adjustRightInd/>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77A3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5C6FC71" w14:textId="77777777" w:rsidR="00696B6C" w:rsidRDefault="00696B6C" w:rsidP="009249F8">
            <w:pPr>
              <w:overflowPunct/>
              <w:autoSpaceDE/>
              <w:autoSpaceDN/>
              <w:adjustRightInd/>
              <w:rPr>
                <w:sz w:val="22"/>
                <w:szCs w:val="22"/>
                <w:lang w:eastAsia="zh-TW"/>
              </w:rPr>
            </w:pPr>
          </w:p>
          <w:p w14:paraId="626B7092" w14:textId="77777777" w:rsidR="00696B6C" w:rsidRDefault="00696B6C" w:rsidP="009249F8">
            <w:pPr>
              <w:overflowPunct/>
              <w:autoSpaceDE/>
              <w:autoSpaceDN/>
              <w:adjustRightInd/>
              <w:rPr>
                <w:sz w:val="22"/>
                <w:szCs w:val="22"/>
                <w:lang w:eastAsia="zh-TW"/>
              </w:rPr>
            </w:pPr>
          </w:p>
          <w:p w14:paraId="25B85088" w14:textId="77777777" w:rsidR="00696B6C" w:rsidRDefault="00696B6C" w:rsidP="009249F8">
            <w:pPr>
              <w:overflowPunct/>
              <w:autoSpaceDE/>
              <w:autoSpaceDN/>
              <w:adjustRightInd/>
              <w:rPr>
                <w:sz w:val="22"/>
                <w:szCs w:val="22"/>
                <w:lang w:eastAsia="zh-TW"/>
              </w:rPr>
            </w:pPr>
          </w:p>
          <w:p w14:paraId="71D715A6" w14:textId="05FAAEA8" w:rsidR="00696B6C" w:rsidRDefault="00696B6C" w:rsidP="009249F8">
            <w:pPr>
              <w:overflowPunct/>
              <w:autoSpaceDE/>
              <w:autoSpaceDN/>
              <w:adjustRightInd/>
              <w:rPr>
                <w:sz w:val="22"/>
                <w:szCs w:val="22"/>
                <w:lang w:eastAsia="zh-TW"/>
              </w:rPr>
            </w:pPr>
          </w:p>
          <w:p w14:paraId="7ACADCE8" w14:textId="77777777" w:rsidR="00696B6C" w:rsidRDefault="00696B6C" w:rsidP="009249F8">
            <w:pPr>
              <w:overflowPunct/>
              <w:autoSpaceDE/>
              <w:autoSpaceDN/>
              <w:adjustRightInd/>
              <w:rPr>
                <w:sz w:val="22"/>
                <w:szCs w:val="22"/>
                <w:lang w:eastAsia="zh-TW"/>
              </w:rPr>
            </w:pPr>
          </w:p>
          <w:p w14:paraId="6E4F95C6" w14:textId="77777777" w:rsidR="00696B6C" w:rsidRDefault="00696B6C" w:rsidP="009249F8">
            <w:pPr>
              <w:overflowPunct/>
              <w:autoSpaceDE/>
              <w:autoSpaceDN/>
              <w:adjustRightInd/>
              <w:rPr>
                <w:sz w:val="22"/>
                <w:szCs w:val="22"/>
                <w:lang w:eastAsia="zh-TW"/>
              </w:rPr>
            </w:pPr>
          </w:p>
          <w:p w14:paraId="1E6EA8CF" w14:textId="77777777" w:rsidR="00696B6C" w:rsidRDefault="00696B6C" w:rsidP="009249F8">
            <w:pPr>
              <w:overflowPunct/>
              <w:autoSpaceDE/>
              <w:autoSpaceDN/>
              <w:adjustRightInd/>
              <w:rPr>
                <w:sz w:val="22"/>
                <w:szCs w:val="22"/>
                <w:lang w:eastAsia="zh-TW"/>
              </w:rPr>
            </w:pPr>
          </w:p>
          <w:p w14:paraId="6C67E98B" w14:textId="040BFB48" w:rsidR="00696B6C" w:rsidRDefault="00696B6C" w:rsidP="009249F8">
            <w:pPr>
              <w:overflowPunct/>
              <w:autoSpaceDE/>
              <w:autoSpaceDN/>
              <w:adjustRightInd/>
              <w:rPr>
                <w:sz w:val="22"/>
                <w:szCs w:val="22"/>
                <w:lang w:eastAsia="zh-TW"/>
              </w:rPr>
            </w:pPr>
          </w:p>
          <w:p w14:paraId="5ED9A2B2" w14:textId="77777777" w:rsidR="00047EAA" w:rsidRDefault="00047EAA" w:rsidP="009249F8">
            <w:pPr>
              <w:overflowPunct/>
              <w:autoSpaceDE/>
              <w:autoSpaceDN/>
              <w:adjustRightInd/>
              <w:rPr>
                <w:sz w:val="22"/>
                <w:szCs w:val="22"/>
                <w:lang w:eastAsia="zh-TW"/>
              </w:rPr>
            </w:pPr>
          </w:p>
          <w:p w14:paraId="2C6BC22B" w14:textId="77777777" w:rsidR="00047EAA" w:rsidRDefault="00047EAA" w:rsidP="009249F8">
            <w:pPr>
              <w:overflowPunct/>
              <w:autoSpaceDE/>
              <w:autoSpaceDN/>
              <w:adjustRightInd/>
              <w:rPr>
                <w:sz w:val="22"/>
                <w:szCs w:val="22"/>
                <w:lang w:eastAsia="zh-TW"/>
              </w:rPr>
            </w:pPr>
          </w:p>
          <w:p w14:paraId="5D8C4BC2" w14:textId="77777777" w:rsidR="00047EAA" w:rsidRDefault="00047EAA" w:rsidP="009249F8">
            <w:pPr>
              <w:overflowPunct/>
              <w:autoSpaceDE/>
              <w:autoSpaceDN/>
              <w:adjustRightInd/>
              <w:rPr>
                <w:sz w:val="22"/>
                <w:szCs w:val="22"/>
                <w:lang w:eastAsia="zh-TW"/>
              </w:rPr>
            </w:pPr>
          </w:p>
          <w:p w14:paraId="2289BD98" w14:textId="77777777" w:rsidR="00047EAA" w:rsidRDefault="00047EAA" w:rsidP="009249F8">
            <w:pPr>
              <w:overflowPunct/>
              <w:autoSpaceDE/>
              <w:autoSpaceDN/>
              <w:adjustRightInd/>
              <w:rPr>
                <w:sz w:val="22"/>
                <w:szCs w:val="22"/>
                <w:lang w:eastAsia="zh-TW"/>
              </w:rPr>
            </w:pPr>
          </w:p>
          <w:p w14:paraId="1CA75712" w14:textId="77777777" w:rsidR="00047EAA" w:rsidRDefault="00047EAA" w:rsidP="009249F8">
            <w:pPr>
              <w:overflowPunct/>
              <w:autoSpaceDE/>
              <w:autoSpaceDN/>
              <w:adjustRightInd/>
              <w:rPr>
                <w:sz w:val="22"/>
                <w:szCs w:val="22"/>
                <w:lang w:eastAsia="zh-TW"/>
              </w:rPr>
            </w:pPr>
          </w:p>
          <w:p w14:paraId="27951E21" w14:textId="77777777" w:rsidR="00047EAA" w:rsidRDefault="00047EAA" w:rsidP="009249F8">
            <w:pPr>
              <w:overflowPunct/>
              <w:autoSpaceDE/>
              <w:autoSpaceDN/>
              <w:adjustRightInd/>
              <w:rPr>
                <w:sz w:val="22"/>
                <w:szCs w:val="22"/>
                <w:lang w:eastAsia="zh-TW"/>
              </w:rPr>
            </w:pPr>
          </w:p>
          <w:p w14:paraId="130FB022" w14:textId="038CAC8B" w:rsidR="00047EAA" w:rsidRPr="009249F8" w:rsidRDefault="00047EAA"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3E072E9" w14:textId="0A83FB18" w:rsidR="009249F8" w:rsidRDefault="009249F8" w:rsidP="009249F8">
            <w:pPr>
              <w:overflowPunct/>
              <w:autoSpaceDE/>
              <w:autoSpaceDN/>
              <w:adjustRightInd/>
              <w:rPr>
                <w:sz w:val="22"/>
                <w:szCs w:val="22"/>
                <w:lang w:eastAsia="zh-TW"/>
              </w:rPr>
            </w:pPr>
            <w:r w:rsidRPr="009249F8">
              <w:rPr>
                <w:sz w:val="22"/>
                <w:szCs w:val="22"/>
                <w:lang w:eastAsia="zh-TW"/>
              </w:rPr>
              <w:t>5-7 </w:t>
            </w:r>
          </w:p>
          <w:p w14:paraId="044482B1" w14:textId="1643B567" w:rsidR="00047EAA" w:rsidRDefault="00047EAA" w:rsidP="009249F8">
            <w:pPr>
              <w:overflowPunct/>
              <w:autoSpaceDE/>
              <w:autoSpaceDN/>
              <w:adjustRightInd/>
              <w:rPr>
                <w:sz w:val="22"/>
                <w:szCs w:val="22"/>
                <w:lang w:eastAsia="zh-TW"/>
              </w:rPr>
            </w:pPr>
          </w:p>
          <w:p w14:paraId="3E92DF06" w14:textId="64B19F16" w:rsidR="00047EAA" w:rsidRDefault="00047EAA" w:rsidP="009249F8">
            <w:pPr>
              <w:overflowPunct/>
              <w:autoSpaceDE/>
              <w:autoSpaceDN/>
              <w:adjustRightInd/>
              <w:rPr>
                <w:sz w:val="22"/>
                <w:szCs w:val="22"/>
                <w:lang w:eastAsia="zh-TW"/>
              </w:rPr>
            </w:pPr>
          </w:p>
          <w:p w14:paraId="0D30F054" w14:textId="496C3281" w:rsidR="00047EAA" w:rsidRDefault="00047EAA" w:rsidP="009249F8">
            <w:pPr>
              <w:overflowPunct/>
              <w:autoSpaceDE/>
              <w:autoSpaceDN/>
              <w:adjustRightInd/>
              <w:rPr>
                <w:sz w:val="22"/>
                <w:szCs w:val="22"/>
                <w:lang w:eastAsia="zh-TW"/>
              </w:rPr>
            </w:pPr>
          </w:p>
          <w:p w14:paraId="56DA6A76" w14:textId="1758D5EC" w:rsidR="00047EAA" w:rsidRDefault="00047EAA" w:rsidP="009249F8">
            <w:pPr>
              <w:overflowPunct/>
              <w:autoSpaceDE/>
              <w:autoSpaceDN/>
              <w:adjustRightInd/>
              <w:rPr>
                <w:sz w:val="22"/>
                <w:szCs w:val="22"/>
                <w:lang w:eastAsia="zh-TW"/>
              </w:rPr>
            </w:pPr>
            <w:r>
              <w:rPr>
                <w:sz w:val="22"/>
                <w:szCs w:val="22"/>
                <w:lang w:eastAsia="zh-TW"/>
              </w:rPr>
              <w:t>7</w:t>
            </w:r>
          </w:p>
          <w:p w14:paraId="3C8C1702" w14:textId="1FC6167D" w:rsidR="00047EAA" w:rsidRDefault="00047EAA" w:rsidP="009249F8">
            <w:pPr>
              <w:overflowPunct/>
              <w:autoSpaceDE/>
              <w:autoSpaceDN/>
              <w:adjustRightInd/>
              <w:rPr>
                <w:sz w:val="22"/>
                <w:szCs w:val="22"/>
                <w:lang w:eastAsia="zh-TW"/>
              </w:rPr>
            </w:pPr>
          </w:p>
          <w:p w14:paraId="0D59811F" w14:textId="77777777" w:rsidR="00047EAA" w:rsidRDefault="00047EAA" w:rsidP="009249F8">
            <w:pPr>
              <w:overflowPunct/>
              <w:autoSpaceDE/>
              <w:autoSpaceDN/>
              <w:adjustRightInd/>
              <w:rPr>
                <w:sz w:val="22"/>
                <w:szCs w:val="22"/>
                <w:lang w:eastAsia="zh-TW"/>
              </w:rPr>
            </w:pPr>
          </w:p>
          <w:p w14:paraId="081D0B33" w14:textId="66879717" w:rsidR="00047EAA" w:rsidRDefault="00047EAA" w:rsidP="009249F8">
            <w:pPr>
              <w:overflowPunct/>
              <w:autoSpaceDE/>
              <w:autoSpaceDN/>
              <w:adjustRightInd/>
              <w:rPr>
                <w:sz w:val="22"/>
                <w:szCs w:val="22"/>
                <w:lang w:eastAsia="zh-TW"/>
              </w:rPr>
            </w:pPr>
          </w:p>
          <w:p w14:paraId="02F4D807" w14:textId="270B8847" w:rsidR="00047EAA" w:rsidRDefault="00047EAA" w:rsidP="009249F8">
            <w:pPr>
              <w:overflowPunct/>
              <w:autoSpaceDE/>
              <w:autoSpaceDN/>
              <w:adjustRightInd/>
              <w:rPr>
                <w:sz w:val="22"/>
                <w:szCs w:val="22"/>
                <w:lang w:eastAsia="zh-TW"/>
              </w:rPr>
            </w:pPr>
            <w:r>
              <w:rPr>
                <w:sz w:val="22"/>
                <w:szCs w:val="22"/>
                <w:lang w:eastAsia="zh-TW"/>
              </w:rPr>
              <w:t>6</w:t>
            </w:r>
          </w:p>
          <w:p w14:paraId="6106B418" w14:textId="4038D190" w:rsidR="00047EAA" w:rsidRDefault="00047EAA" w:rsidP="009249F8">
            <w:pPr>
              <w:overflowPunct/>
              <w:autoSpaceDE/>
              <w:autoSpaceDN/>
              <w:adjustRightInd/>
              <w:rPr>
                <w:sz w:val="22"/>
                <w:szCs w:val="22"/>
                <w:lang w:eastAsia="zh-TW"/>
              </w:rPr>
            </w:pPr>
          </w:p>
          <w:p w14:paraId="35724D98" w14:textId="77777777" w:rsidR="00047EAA" w:rsidRDefault="00047EAA" w:rsidP="009249F8">
            <w:pPr>
              <w:overflowPunct/>
              <w:autoSpaceDE/>
              <w:autoSpaceDN/>
              <w:adjustRightInd/>
              <w:rPr>
                <w:sz w:val="22"/>
                <w:szCs w:val="22"/>
                <w:lang w:eastAsia="zh-TW"/>
              </w:rPr>
            </w:pPr>
          </w:p>
          <w:p w14:paraId="6C348420" w14:textId="77777777" w:rsidR="00047EAA" w:rsidRDefault="00047EAA" w:rsidP="009249F8">
            <w:pPr>
              <w:overflowPunct/>
              <w:autoSpaceDE/>
              <w:autoSpaceDN/>
              <w:adjustRightInd/>
              <w:rPr>
                <w:sz w:val="22"/>
                <w:szCs w:val="22"/>
                <w:lang w:eastAsia="zh-TW"/>
              </w:rPr>
            </w:pPr>
            <w:r>
              <w:rPr>
                <w:sz w:val="22"/>
                <w:szCs w:val="22"/>
                <w:lang w:eastAsia="zh-TW"/>
              </w:rPr>
              <w:t>8</w:t>
            </w:r>
          </w:p>
          <w:p w14:paraId="3C1EF884" w14:textId="77777777" w:rsidR="00047EAA" w:rsidRDefault="00047EAA" w:rsidP="009249F8">
            <w:pPr>
              <w:overflowPunct/>
              <w:autoSpaceDE/>
              <w:autoSpaceDN/>
              <w:adjustRightInd/>
              <w:rPr>
                <w:sz w:val="22"/>
                <w:szCs w:val="22"/>
                <w:lang w:eastAsia="zh-TW"/>
              </w:rPr>
            </w:pPr>
          </w:p>
          <w:p w14:paraId="21AA23C1" w14:textId="77777777" w:rsidR="00047EAA" w:rsidRDefault="00047EAA" w:rsidP="009249F8">
            <w:pPr>
              <w:overflowPunct/>
              <w:autoSpaceDE/>
              <w:autoSpaceDN/>
              <w:adjustRightInd/>
              <w:rPr>
                <w:sz w:val="22"/>
                <w:szCs w:val="22"/>
                <w:lang w:eastAsia="zh-TW"/>
              </w:rPr>
            </w:pPr>
          </w:p>
          <w:p w14:paraId="5AEA5674" w14:textId="77777777" w:rsidR="00047EAA" w:rsidRDefault="00047EAA" w:rsidP="009249F8">
            <w:pPr>
              <w:overflowPunct/>
              <w:autoSpaceDE/>
              <w:autoSpaceDN/>
              <w:adjustRightInd/>
              <w:rPr>
                <w:sz w:val="22"/>
                <w:szCs w:val="22"/>
                <w:lang w:eastAsia="zh-TW"/>
              </w:rPr>
            </w:pPr>
          </w:p>
          <w:p w14:paraId="517F88D4" w14:textId="70735666" w:rsidR="00047EAA" w:rsidRPr="009249F8" w:rsidRDefault="00047EAA"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3DAEB773" w:rsidR="009249F8" w:rsidRPr="00047EAA" w:rsidRDefault="009249F8" w:rsidP="009249F8">
            <w:pPr>
              <w:overflowPunct/>
              <w:autoSpaceDE/>
              <w:autoSpaceDN/>
              <w:adjustRightInd/>
              <w:rPr>
                <w:sz w:val="22"/>
                <w:szCs w:val="22"/>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5340F6"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02AF73C" w14:textId="77777777" w:rsidR="00696B6C" w:rsidRDefault="00696B6C" w:rsidP="009249F8">
            <w:pPr>
              <w:overflowPunct/>
              <w:autoSpaceDE/>
              <w:autoSpaceDN/>
              <w:adjustRightInd/>
              <w:rPr>
                <w:sz w:val="22"/>
                <w:szCs w:val="22"/>
                <w:lang w:eastAsia="zh-TW"/>
              </w:rPr>
            </w:pPr>
          </w:p>
          <w:p w14:paraId="206F98F5" w14:textId="77777777" w:rsidR="00696B6C" w:rsidRDefault="00696B6C" w:rsidP="009249F8">
            <w:pPr>
              <w:overflowPunct/>
              <w:autoSpaceDE/>
              <w:autoSpaceDN/>
              <w:adjustRightInd/>
              <w:rPr>
                <w:sz w:val="22"/>
                <w:szCs w:val="22"/>
                <w:lang w:eastAsia="zh-TW"/>
              </w:rPr>
            </w:pPr>
            <w:r>
              <w:rPr>
                <w:sz w:val="22"/>
                <w:szCs w:val="22"/>
                <w:lang w:eastAsia="zh-TW"/>
              </w:rPr>
              <w:t>Undertake my hub attachment and develop skills with a mentor.</w:t>
            </w:r>
          </w:p>
          <w:p w14:paraId="71810A4C" w14:textId="77777777" w:rsidR="00696B6C" w:rsidRDefault="00696B6C" w:rsidP="009249F8">
            <w:pPr>
              <w:overflowPunct/>
              <w:autoSpaceDE/>
              <w:autoSpaceDN/>
              <w:adjustRightInd/>
              <w:rPr>
                <w:sz w:val="22"/>
                <w:szCs w:val="22"/>
                <w:lang w:eastAsia="zh-TW"/>
              </w:rPr>
            </w:pPr>
          </w:p>
          <w:p w14:paraId="7EAF3800" w14:textId="77777777" w:rsidR="00696B6C" w:rsidRDefault="00696B6C" w:rsidP="009249F8">
            <w:pPr>
              <w:overflowPunct/>
              <w:autoSpaceDE/>
              <w:autoSpaceDN/>
              <w:adjustRightInd/>
              <w:rPr>
                <w:sz w:val="22"/>
                <w:szCs w:val="22"/>
                <w:lang w:eastAsia="zh-TW"/>
              </w:rPr>
            </w:pPr>
          </w:p>
          <w:p w14:paraId="6D095C7E" w14:textId="77777777" w:rsidR="00696B6C" w:rsidRDefault="00696B6C" w:rsidP="009249F8">
            <w:pPr>
              <w:overflowPunct/>
              <w:autoSpaceDE/>
              <w:autoSpaceDN/>
              <w:adjustRightInd/>
              <w:rPr>
                <w:sz w:val="22"/>
                <w:szCs w:val="22"/>
                <w:lang w:eastAsia="zh-TW"/>
              </w:rPr>
            </w:pPr>
          </w:p>
          <w:p w14:paraId="16BD5CAB" w14:textId="77777777" w:rsidR="00047EAA" w:rsidRDefault="00696B6C" w:rsidP="009249F8">
            <w:pPr>
              <w:overflowPunct/>
              <w:autoSpaceDE/>
              <w:autoSpaceDN/>
              <w:adjustRightInd/>
              <w:rPr>
                <w:sz w:val="22"/>
                <w:szCs w:val="22"/>
                <w:lang w:eastAsia="zh-TW"/>
              </w:rPr>
            </w:pPr>
            <w:r>
              <w:rPr>
                <w:sz w:val="22"/>
                <w:szCs w:val="22"/>
                <w:lang w:eastAsia="zh-TW"/>
              </w:rPr>
              <w:t xml:space="preserve">Tag along with </w:t>
            </w:r>
            <w:r w:rsidR="00047EAA">
              <w:rPr>
                <w:sz w:val="22"/>
                <w:szCs w:val="22"/>
                <w:lang w:eastAsia="zh-TW"/>
              </w:rPr>
              <w:t>an officer conducting a VA.</w:t>
            </w:r>
          </w:p>
          <w:p w14:paraId="040433D0" w14:textId="77777777" w:rsidR="00047EAA" w:rsidRDefault="00047EAA" w:rsidP="009249F8">
            <w:pPr>
              <w:overflowPunct/>
              <w:autoSpaceDE/>
              <w:autoSpaceDN/>
              <w:adjustRightInd/>
              <w:rPr>
                <w:sz w:val="22"/>
                <w:szCs w:val="22"/>
                <w:lang w:eastAsia="zh-TW"/>
              </w:rPr>
            </w:pPr>
          </w:p>
          <w:p w14:paraId="465A573D" w14:textId="77777777" w:rsidR="00047EAA" w:rsidRDefault="00047EAA" w:rsidP="009249F8">
            <w:pPr>
              <w:overflowPunct/>
              <w:autoSpaceDE/>
              <w:autoSpaceDN/>
              <w:adjustRightInd/>
              <w:rPr>
                <w:sz w:val="22"/>
                <w:szCs w:val="22"/>
                <w:lang w:eastAsia="zh-TW"/>
              </w:rPr>
            </w:pPr>
          </w:p>
          <w:p w14:paraId="58605AC8" w14:textId="77777777" w:rsidR="00047EAA" w:rsidRDefault="00047EAA" w:rsidP="009249F8">
            <w:pPr>
              <w:overflowPunct/>
              <w:autoSpaceDE/>
              <w:autoSpaceDN/>
              <w:adjustRightInd/>
              <w:rPr>
                <w:sz w:val="22"/>
                <w:szCs w:val="22"/>
                <w:lang w:eastAsia="zh-TW"/>
              </w:rPr>
            </w:pPr>
            <w:r>
              <w:rPr>
                <w:sz w:val="22"/>
                <w:szCs w:val="22"/>
                <w:lang w:eastAsia="zh-TW"/>
              </w:rPr>
              <w:t>Ask hub officers to demonstrate how to add charges</w:t>
            </w:r>
          </w:p>
          <w:p w14:paraId="3643E602" w14:textId="77777777" w:rsidR="00047EAA" w:rsidRDefault="00047EAA" w:rsidP="009249F8">
            <w:pPr>
              <w:overflowPunct/>
              <w:autoSpaceDE/>
              <w:autoSpaceDN/>
              <w:adjustRightInd/>
              <w:rPr>
                <w:sz w:val="22"/>
                <w:szCs w:val="22"/>
                <w:lang w:eastAsia="zh-TW"/>
              </w:rPr>
            </w:pPr>
          </w:p>
          <w:p w14:paraId="2A711AD0" w14:textId="77777777" w:rsidR="00047EAA" w:rsidRDefault="00047EAA" w:rsidP="009249F8">
            <w:pPr>
              <w:overflowPunct/>
              <w:autoSpaceDE/>
              <w:autoSpaceDN/>
              <w:adjustRightInd/>
              <w:rPr>
                <w:sz w:val="22"/>
                <w:szCs w:val="22"/>
                <w:lang w:eastAsia="zh-TW"/>
              </w:rPr>
            </w:pPr>
          </w:p>
          <w:p w14:paraId="2B36B191" w14:textId="33B2B5AD" w:rsidR="00047EAA" w:rsidRPr="00047EAA" w:rsidRDefault="00047EAA" w:rsidP="009249F8">
            <w:pPr>
              <w:overflowPunct/>
              <w:autoSpaceDE/>
              <w:autoSpaceDN/>
              <w:adjustRightInd/>
              <w:rPr>
                <w:sz w:val="22"/>
                <w:szCs w:val="22"/>
                <w:lang w:eastAsia="zh-TW"/>
              </w:rPr>
            </w:pPr>
            <w:r>
              <w:rPr>
                <w:sz w:val="22"/>
                <w:szCs w:val="22"/>
                <w:lang w:eastAsia="zh-TW"/>
              </w:rPr>
              <w:t xml:space="preserve">Continue to safely prepare and carry my taser.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673A53FD" w:rsidR="009249F8" w:rsidRDefault="00047EAA" w:rsidP="00047EAA">
            <w:pPr>
              <w:overflowPunct/>
              <w:autoSpaceDE/>
              <w:autoSpaceDN/>
              <w:adjustRightInd/>
              <w:rPr>
                <w:bCs/>
                <w:sz w:val="22"/>
                <w:szCs w:val="22"/>
                <w:lang w:eastAsia="zh-TW"/>
              </w:rPr>
            </w:pPr>
            <w:r w:rsidRPr="00047EAA">
              <w:rPr>
                <w:bCs/>
                <w:sz w:val="22"/>
                <w:szCs w:val="22"/>
                <w:lang w:eastAsia="zh-TW"/>
              </w:rPr>
              <w:t>1.</w:t>
            </w:r>
            <w:r>
              <w:rPr>
                <w:bCs/>
                <w:sz w:val="22"/>
                <w:szCs w:val="22"/>
                <w:lang w:eastAsia="zh-TW"/>
              </w:rPr>
              <w:t xml:space="preserve"> Understand how the RPU operates</w:t>
            </w:r>
          </w:p>
          <w:p w14:paraId="43B50BAE" w14:textId="25C4471C" w:rsidR="00047EAA" w:rsidRDefault="00047EAA" w:rsidP="00047EAA">
            <w:pPr>
              <w:overflowPunct/>
              <w:autoSpaceDE/>
              <w:autoSpaceDN/>
              <w:adjustRightInd/>
              <w:rPr>
                <w:bCs/>
                <w:sz w:val="22"/>
                <w:szCs w:val="22"/>
                <w:lang w:eastAsia="zh-TW"/>
              </w:rPr>
            </w:pPr>
          </w:p>
          <w:p w14:paraId="75E8C15B" w14:textId="0CF28025" w:rsidR="00047EAA" w:rsidRDefault="00047EAA" w:rsidP="00047EAA">
            <w:pPr>
              <w:overflowPunct/>
              <w:autoSpaceDE/>
              <w:autoSpaceDN/>
              <w:adjustRightInd/>
              <w:rPr>
                <w:bCs/>
                <w:sz w:val="22"/>
                <w:szCs w:val="22"/>
                <w:lang w:eastAsia="zh-TW"/>
              </w:rPr>
            </w:pPr>
          </w:p>
          <w:p w14:paraId="4E2AB0C1" w14:textId="306F7A51" w:rsidR="00047EAA" w:rsidRDefault="00047EAA" w:rsidP="00047EAA">
            <w:pPr>
              <w:overflowPunct/>
              <w:autoSpaceDE/>
              <w:autoSpaceDN/>
              <w:adjustRightInd/>
              <w:rPr>
                <w:bCs/>
                <w:sz w:val="22"/>
                <w:szCs w:val="22"/>
                <w:lang w:eastAsia="zh-TW"/>
              </w:rPr>
            </w:pPr>
          </w:p>
          <w:p w14:paraId="3FB4387D" w14:textId="4CB8EB10" w:rsidR="00047EAA" w:rsidRPr="00047EAA" w:rsidRDefault="00047EAA" w:rsidP="00047EAA">
            <w:pPr>
              <w:overflowPunct/>
              <w:autoSpaceDE/>
              <w:autoSpaceDN/>
              <w:adjustRightInd/>
              <w:rPr>
                <w:bCs/>
                <w:sz w:val="22"/>
                <w:szCs w:val="22"/>
                <w:lang w:eastAsia="zh-TW"/>
              </w:rPr>
            </w:pPr>
            <w:r>
              <w:rPr>
                <w:bCs/>
                <w:sz w:val="22"/>
                <w:szCs w:val="22"/>
                <w:lang w:eastAsia="zh-TW"/>
              </w:rPr>
              <w:t>2. Understand how and when CID become involved in Response incidents</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6CA8B158" w14:textId="2F837173" w:rsidR="009249F8" w:rsidRDefault="009249F8" w:rsidP="009249F8">
            <w:pPr>
              <w:overflowPunct/>
              <w:autoSpaceDE/>
              <w:autoSpaceDN/>
              <w:adjustRightInd/>
              <w:rPr>
                <w:bCs/>
                <w:sz w:val="22"/>
                <w:szCs w:val="22"/>
                <w:lang w:eastAsia="zh-TW"/>
              </w:rPr>
            </w:pPr>
            <w:r w:rsidRPr="009249F8">
              <w:rPr>
                <w:b/>
                <w:bCs/>
                <w:sz w:val="22"/>
                <w:szCs w:val="22"/>
                <w:lang w:eastAsia="zh-TW"/>
              </w:rPr>
              <w:t> </w:t>
            </w:r>
            <w:r w:rsidR="00047EAA">
              <w:rPr>
                <w:bCs/>
                <w:sz w:val="22"/>
                <w:szCs w:val="22"/>
                <w:lang w:eastAsia="zh-TW"/>
              </w:rPr>
              <w:t xml:space="preserve">3. </w:t>
            </w:r>
            <w:r w:rsidR="009F3B96">
              <w:rPr>
                <w:bCs/>
                <w:sz w:val="22"/>
                <w:szCs w:val="22"/>
                <w:lang w:eastAsia="zh-TW"/>
              </w:rPr>
              <w:t>Lead investigation from call to court</w:t>
            </w:r>
          </w:p>
          <w:p w14:paraId="60A4070B" w14:textId="7E57918F" w:rsidR="009F3B96" w:rsidRDefault="009F3B96" w:rsidP="009249F8">
            <w:pPr>
              <w:overflowPunct/>
              <w:autoSpaceDE/>
              <w:autoSpaceDN/>
              <w:adjustRightInd/>
              <w:rPr>
                <w:bCs/>
                <w:sz w:val="22"/>
                <w:szCs w:val="22"/>
                <w:lang w:eastAsia="zh-TW"/>
              </w:rPr>
            </w:pPr>
          </w:p>
          <w:p w14:paraId="00780E45" w14:textId="789D68FD" w:rsidR="009F3B96" w:rsidRDefault="009F3B96" w:rsidP="009249F8">
            <w:pPr>
              <w:overflowPunct/>
              <w:autoSpaceDE/>
              <w:autoSpaceDN/>
              <w:adjustRightInd/>
              <w:rPr>
                <w:bCs/>
                <w:sz w:val="22"/>
                <w:szCs w:val="22"/>
                <w:lang w:eastAsia="zh-TW"/>
              </w:rPr>
            </w:pPr>
          </w:p>
          <w:p w14:paraId="49D1A659" w14:textId="4C1E1CEF" w:rsidR="009F3B96" w:rsidRDefault="009F3B96" w:rsidP="009249F8">
            <w:pPr>
              <w:overflowPunct/>
              <w:autoSpaceDE/>
              <w:autoSpaceDN/>
              <w:adjustRightInd/>
              <w:rPr>
                <w:bCs/>
                <w:sz w:val="22"/>
                <w:szCs w:val="22"/>
                <w:lang w:eastAsia="zh-TW"/>
              </w:rPr>
            </w:pPr>
          </w:p>
          <w:p w14:paraId="3A48C7AE" w14:textId="1DE896BC" w:rsidR="009F3B96" w:rsidRDefault="009F3B96" w:rsidP="009249F8">
            <w:pPr>
              <w:overflowPunct/>
              <w:autoSpaceDE/>
              <w:autoSpaceDN/>
              <w:adjustRightInd/>
              <w:rPr>
                <w:bCs/>
                <w:sz w:val="22"/>
                <w:szCs w:val="22"/>
                <w:lang w:eastAsia="zh-TW"/>
              </w:rPr>
            </w:pPr>
          </w:p>
          <w:p w14:paraId="7EEB7A2B" w14:textId="035EFE37" w:rsidR="009F3B96" w:rsidRDefault="009F3B96" w:rsidP="009249F8">
            <w:pPr>
              <w:overflowPunct/>
              <w:autoSpaceDE/>
              <w:autoSpaceDN/>
              <w:adjustRightInd/>
              <w:rPr>
                <w:bCs/>
                <w:sz w:val="22"/>
                <w:szCs w:val="22"/>
                <w:lang w:eastAsia="zh-TW"/>
              </w:rPr>
            </w:pPr>
            <w:r>
              <w:rPr>
                <w:bCs/>
                <w:sz w:val="22"/>
                <w:szCs w:val="22"/>
                <w:lang w:eastAsia="zh-TW"/>
              </w:rPr>
              <w:t>4. Deal with more sexual offence calls</w:t>
            </w:r>
          </w:p>
          <w:p w14:paraId="0E129FA2" w14:textId="2F120E6F" w:rsidR="009F3B96" w:rsidRDefault="009F3B96" w:rsidP="009249F8">
            <w:pPr>
              <w:overflowPunct/>
              <w:autoSpaceDE/>
              <w:autoSpaceDN/>
              <w:adjustRightInd/>
              <w:rPr>
                <w:bCs/>
                <w:sz w:val="22"/>
                <w:szCs w:val="22"/>
                <w:lang w:eastAsia="zh-TW"/>
              </w:rPr>
            </w:pPr>
          </w:p>
          <w:p w14:paraId="555B1948" w14:textId="7A7B845C" w:rsidR="009F3B96" w:rsidRDefault="009F3B96" w:rsidP="009249F8">
            <w:pPr>
              <w:overflowPunct/>
              <w:autoSpaceDE/>
              <w:autoSpaceDN/>
              <w:adjustRightInd/>
              <w:rPr>
                <w:bCs/>
                <w:sz w:val="22"/>
                <w:szCs w:val="22"/>
                <w:lang w:eastAsia="zh-TW"/>
              </w:rPr>
            </w:pPr>
          </w:p>
          <w:p w14:paraId="6F91C620" w14:textId="55216C60" w:rsidR="00E222BD" w:rsidRDefault="00E222BD" w:rsidP="009249F8">
            <w:pPr>
              <w:overflowPunct/>
              <w:autoSpaceDE/>
              <w:autoSpaceDN/>
              <w:adjustRightInd/>
              <w:rPr>
                <w:bCs/>
                <w:sz w:val="22"/>
                <w:szCs w:val="22"/>
                <w:lang w:eastAsia="zh-TW"/>
              </w:rPr>
            </w:pPr>
          </w:p>
          <w:p w14:paraId="7E4792EF" w14:textId="1D7D651F" w:rsidR="00E222BD" w:rsidRDefault="00E222BD" w:rsidP="009249F8">
            <w:pPr>
              <w:overflowPunct/>
              <w:autoSpaceDE/>
              <w:autoSpaceDN/>
              <w:adjustRightInd/>
              <w:rPr>
                <w:bCs/>
                <w:sz w:val="22"/>
                <w:szCs w:val="22"/>
                <w:lang w:eastAsia="zh-TW"/>
              </w:rPr>
            </w:pPr>
          </w:p>
          <w:p w14:paraId="3E784DF2" w14:textId="47073A32" w:rsidR="009249F8" w:rsidRPr="009249F8" w:rsidRDefault="00E222BD" w:rsidP="009249F8">
            <w:pPr>
              <w:overflowPunct/>
              <w:autoSpaceDE/>
              <w:autoSpaceDN/>
              <w:adjustRightInd/>
              <w:rPr>
                <w:b/>
                <w:bCs/>
                <w:sz w:val="22"/>
                <w:szCs w:val="22"/>
                <w:lang w:eastAsia="zh-TW"/>
              </w:rPr>
            </w:pPr>
            <w:r>
              <w:rPr>
                <w:bCs/>
                <w:sz w:val="22"/>
                <w:szCs w:val="22"/>
                <w:lang w:eastAsia="zh-TW"/>
              </w:rPr>
              <w:t>5. Understand CJIT-ing and how and when cases are green or red</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1483E85"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FCB1442" w14:textId="77777777" w:rsidR="00047EAA" w:rsidRDefault="00047EAA" w:rsidP="009249F8">
            <w:pPr>
              <w:overflowPunct/>
              <w:autoSpaceDE/>
              <w:autoSpaceDN/>
              <w:adjustRightInd/>
              <w:rPr>
                <w:sz w:val="22"/>
                <w:szCs w:val="22"/>
                <w:lang w:eastAsia="zh-TW"/>
              </w:rPr>
            </w:pPr>
          </w:p>
          <w:p w14:paraId="46FD57F5" w14:textId="77777777" w:rsidR="00047EAA" w:rsidRDefault="00047EAA" w:rsidP="009249F8">
            <w:pPr>
              <w:overflowPunct/>
              <w:autoSpaceDE/>
              <w:autoSpaceDN/>
              <w:adjustRightInd/>
              <w:rPr>
                <w:sz w:val="22"/>
                <w:szCs w:val="22"/>
                <w:lang w:eastAsia="zh-TW"/>
              </w:rPr>
            </w:pPr>
          </w:p>
          <w:p w14:paraId="4999C7E9" w14:textId="77777777" w:rsidR="00047EAA" w:rsidRDefault="00047EAA" w:rsidP="009249F8">
            <w:pPr>
              <w:overflowPunct/>
              <w:autoSpaceDE/>
              <w:autoSpaceDN/>
              <w:adjustRightInd/>
              <w:rPr>
                <w:sz w:val="22"/>
                <w:szCs w:val="22"/>
                <w:lang w:eastAsia="zh-TW"/>
              </w:rPr>
            </w:pPr>
          </w:p>
          <w:p w14:paraId="2C714986" w14:textId="77777777" w:rsidR="00047EAA" w:rsidRDefault="00047EAA" w:rsidP="009249F8">
            <w:pPr>
              <w:overflowPunct/>
              <w:autoSpaceDE/>
              <w:autoSpaceDN/>
              <w:adjustRightInd/>
              <w:rPr>
                <w:sz w:val="22"/>
                <w:szCs w:val="22"/>
                <w:lang w:eastAsia="zh-TW"/>
              </w:rPr>
            </w:pPr>
            <w:r>
              <w:rPr>
                <w:sz w:val="22"/>
                <w:szCs w:val="22"/>
                <w:lang w:eastAsia="zh-TW"/>
              </w:rPr>
              <w:t>1</w:t>
            </w:r>
          </w:p>
          <w:p w14:paraId="1C5C8277" w14:textId="77777777" w:rsidR="009F3B96" w:rsidRDefault="009F3B96" w:rsidP="009249F8">
            <w:pPr>
              <w:overflowPunct/>
              <w:autoSpaceDE/>
              <w:autoSpaceDN/>
              <w:adjustRightInd/>
              <w:rPr>
                <w:sz w:val="22"/>
                <w:szCs w:val="22"/>
                <w:lang w:eastAsia="zh-TW"/>
              </w:rPr>
            </w:pPr>
          </w:p>
          <w:p w14:paraId="7D7D93F9" w14:textId="77777777" w:rsidR="009F3B96" w:rsidRDefault="009F3B96" w:rsidP="009249F8">
            <w:pPr>
              <w:overflowPunct/>
              <w:autoSpaceDE/>
              <w:autoSpaceDN/>
              <w:adjustRightInd/>
              <w:rPr>
                <w:sz w:val="22"/>
                <w:szCs w:val="22"/>
                <w:lang w:eastAsia="zh-TW"/>
              </w:rPr>
            </w:pPr>
          </w:p>
          <w:p w14:paraId="0BDED9F8" w14:textId="77777777" w:rsidR="009F3B96" w:rsidRDefault="009F3B96" w:rsidP="009249F8">
            <w:pPr>
              <w:overflowPunct/>
              <w:autoSpaceDE/>
              <w:autoSpaceDN/>
              <w:adjustRightInd/>
              <w:rPr>
                <w:sz w:val="22"/>
                <w:szCs w:val="22"/>
                <w:lang w:eastAsia="zh-TW"/>
              </w:rPr>
            </w:pPr>
          </w:p>
          <w:p w14:paraId="6A442C2C" w14:textId="77777777" w:rsidR="009F3B96" w:rsidRDefault="009F3B96" w:rsidP="009249F8">
            <w:pPr>
              <w:overflowPunct/>
              <w:autoSpaceDE/>
              <w:autoSpaceDN/>
              <w:adjustRightInd/>
              <w:rPr>
                <w:sz w:val="22"/>
                <w:szCs w:val="22"/>
                <w:lang w:eastAsia="zh-TW"/>
              </w:rPr>
            </w:pPr>
          </w:p>
          <w:p w14:paraId="24779466" w14:textId="77777777" w:rsidR="009F3B96" w:rsidRDefault="009F3B96" w:rsidP="009249F8">
            <w:pPr>
              <w:overflowPunct/>
              <w:autoSpaceDE/>
              <w:autoSpaceDN/>
              <w:adjustRightInd/>
              <w:rPr>
                <w:sz w:val="22"/>
                <w:szCs w:val="22"/>
                <w:lang w:eastAsia="zh-TW"/>
              </w:rPr>
            </w:pPr>
          </w:p>
          <w:p w14:paraId="15D89866" w14:textId="77777777" w:rsidR="009F3B96" w:rsidRDefault="009F3B96" w:rsidP="009249F8">
            <w:pPr>
              <w:overflowPunct/>
              <w:autoSpaceDE/>
              <w:autoSpaceDN/>
              <w:adjustRightInd/>
              <w:rPr>
                <w:sz w:val="22"/>
                <w:szCs w:val="22"/>
                <w:lang w:eastAsia="zh-TW"/>
              </w:rPr>
            </w:pPr>
          </w:p>
          <w:p w14:paraId="084BF427" w14:textId="77777777" w:rsidR="009F3B96" w:rsidRDefault="009F3B96" w:rsidP="009249F8">
            <w:pPr>
              <w:overflowPunct/>
              <w:autoSpaceDE/>
              <w:autoSpaceDN/>
              <w:adjustRightInd/>
              <w:rPr>
                <w:sz w:val="22"/>
                <w:szCs w:val="22"/>
                <w:lang w:eastAsia="zh-TW"/>
              </w:rPr>
            </w:pPr>
          </w:p>
          <w:p w14:paraId="248B9FD9" w14:textId="77777777" w:rsidR="009F3B96" w:rsidRDefault="009F3B96" w:rsidP="009249F8">
            <w:pPr>
              <w:overflowPunct/>
              <w:autoSpaceDE/>
              <w:autoSpaceDN/>
              <w:adjustRightInd/>
              <w:rPr>
                <w:sz w:val="22"/>
                <w:szCs w:val="22"/>
                <w:lang w:eastAsia="zh-TW"/>
              </w:rPr>
            </w:pPr>
          </w:p>
          <w:p w14:paraId="4FADE685" w14:textId="77777777" w:rsidR="009F3B96" w:rsidRDefault="009F3B96" w:rsidP="009249F8">
            <w:pPr>
              <w:overflowPunct/>
              <w:autoSpaceDE/>
              <w:autoSpaceDN/>
              <w:adjustRightInd/>
              <w:rPr>
                <w:sz w:val="22"/>
                <w:szCs w:val="22"/>
                <w:lang w:eastAsia="zh-TW"/>
              </w:rPr>
            </w:pPr>
          </w:p>
          <w:p w14:paraId="337E5AF8" w14:textId="77777777" w:rsidR="009F3B96" w:rsidRDefault="009F3B96" w:rsidP="009249F8">
            <w:pPr>
              <w:overflowPunct/>
              <w:autoSpaceDE/>
              <w:autoSpaceDN/>
              <w:adjustRightInd/>
              <w:rPr>
                <w:sz w:val="22"/>
                <w:szCs w:val="22"/>
                <w:lang w:eastAsia="zh-TW"/>
              </w:rPr>
            </w:pPr>
          </w:p>
          <w:p w14:paraId="5FEBC6C1" w14:textId="77777777" w:rsidR="009F3B96" w:rsidRDefault="009F3B96" w:rsidP="009249F8">
            <w:pPr>
              <w:overflowPunct/>
              <w:autoSpaceDE/>
              <w:autoSpaceDN/>
              <w:adjustRightInd/>
              <w:rPr>
                <w:sz w:val="22"/>
                <w:szCs w:val="22"/>
                <w:lang w:eastAsia="zh-TW"/>
              </w:rPr>
            </w:pPr>
          </w:p>
          <w:p w14:paraId="72F00848" w14:textId="77777777" w:rsidR="009F3B96" w:rsidRDefault="009F3B96" w:rsidP="009249F8">
            <w:pPr>
              <w:overflowPunct/>
              <w:autoSpaceDE/>
              <w:autoSpaceDN/>
              <w:adjustRightInd/>
              <w:rPr>
                <w:sz w:val="22"/>
                <w:szCs w:val="22"/>
                <w:lang w:eastAsia="zh-TW"/>
              </w:rPr>
            </w:pPr>
          </w:p>
          <w:p w14:paraId="10C3E463" w14:textId="77777777" w:rsidR="009F3B96" w:rsidRDefault="009F3B96" w:rsidP="009249F8">
            <w:pPr>
              <w:overflowPunct/>
              <w:autoSpaceDE/>
              <w:autoSpaceDN/>
              <w:adjustRightInd/>
              <w:rPr>
                <w:sz w:val="22"/>
                <w:szCs w:val="22"/>
                <w:lang w:eastAsia="zh-TW"/>
              </w:rPr>
            </w:pPr>
            <w:r>
              <w:rPr>
                <w:sz w:val="22"/>
                <w:szCs w:val="22"/>
                <w:lang w:eastAsia="zh-TW"/>
              </w:rPr>
              <w:t>4</w:t>
            </w:r>
          </w:p>
          <w:p w14:paraId="637BA1C9" w14:textId="77777777" w:rsidR="009F3B96" w:rsidRDefault="009F3B96" w:rsidP="009249F8">
            <w:pPr>
              <w:overflowPunct/>
              <w:autoSpaceDE/>
              <w:autoSpaceDN/>
              <w:adjustRightInd/>
              <w:rPr>
                <w:sz w:val="22"/>
                <w:szCs w:val="22"/>
                <w:lang w:eastAsia="zh-TW"/>
              </w:rPr>
            </w:pPr>
          </w:p>
          <w:p w14:paraId="73125627" w14:textId="77777777" w:rsidR="009F3B96" w:rsidRDefault="009F3B96" w:rsidP="009249F8">
            <w:pPr>
              <w:overflowPunct/>
              <w:autoSpaceDE/>
              <w:autoSpaceDN/>
              <w:adjustRightInd/>
              <w:rPr>
                <w:sz w:val="22"/>
                <w:szCs w:val="22"/>
                <w:lang w:eastAsia="zh-TW"/>
              </w:rPr>
            </w:pPr>
          </w:p>
          <w:p w14:paraId="46AEB89D" w14:textId="77777777" w:rsidR="009F3B96" w:rsidRDefault="009F3B96" w:rsidP="009249F8">
            <w:pPr>
              <w:overflowPunct/>
              <w:autoSpaceDE/>
              <w:autoSpaceDN/>
              <w:adjustRightInd/>
              <w:rPr>
                <w:sz w:val="22"/>
                <w:szCs w:val="22"/>
                <w:lang w:eastAsia="zh-TW"/>
              </w:rPr>
            </w:pPr>
          </w:p>
          <w:p w14:paraId="06546349" w14:textId="77777777" w:rsidR="009F3B96" w:rsidRDefault="009F3B96" w:rsidP="009249F8">
            <w:pPr>
              <w:overflowPunct/>
              <w:autoSpaceDE/>
              <w:autoSpaceDN/>
              <w:adjustRightInd/>
              <w:rPr>
                <w:sz w:val="22"/>
                <w:szCs w:val="22"/>
                <w:lang w:eastAsia="zh-TW"/>
              </w:rPr>
            </w:pPr>
          </w:p>
          <w:p w14:paraId="4F5B036A" w14:textId="77777777" w:rsidR="009F3B96" w:rsidRDefault="009F3B96" w:rsidP="009249F8">
            <w:pPr>
              <w:overflowPunct/>
              <w:autoSpaceDE/>
              <w:autoSpaceDN/>
              <w:adjustRightInd/>
              <w:rPr>
                <w:sz w:val="22"/>
                <w:szCs w:val="22"/>
                <w:lang w:eastAsia="zh-TW"/>
              </w:rPr>
            </w:pPr>
          </w:p>
          <w:p w14:paraId="62828F6C" w14:textId="77777777" w:rsidR="009F3B96" w:rsidRDefault="009F3B96" w:rsidP="009249F8">
            <w:pPr>
              <w:overflowPunct/>
              <w:autoSpaceDE/>
              <w:autoSpaceDN/>
              <w:adjustRightInd/>
              <w:rPr>
                <w:sz w:val="22"/>
                <w:szCs w:val="22"/>
                <w:lang w:eastAsia="zh-TW"/>
              </w:rPr>
            </w:pPr>
            <w:r>
              <w:rPr>
                <w:sz w:val="22"/>
                <w:szCs w:val="22"/>
                <w:lang w:eastAsia="zh-TW"/>
              </w:rPr>
              <w:t>3</w:t>
            </w:r>
          </w:p>
          <w:p w14:paraId="20C3B254" w14:textId="77777777" w:rsidR="00E222BD" w:rsidRDefault="00E222BD" w:rsidP="009249F8">
            <w:pPr>
              <w:overflowPunct/>
              <w:autoSpaceDE/>
              <w:autoSpaceDN/>
              <w:adjustRightInd/>
              <w:rPr>
                <w:sz w:val="22"/>
                <w:szCs w:val="22"/>
                <w:lang w:eastAsia="zh-TW"/>
              </w:rPr>
            </w:pPr>
          </w:p>
          <w:p w14:paraId="6C29E95E" w14:textId="77777777" w:rsidR="00E222BD" w:rsidRDefault="00E222BD" w:rsidP="009249F8">
            <w:pPr>
              <w:overflowPunct/>
              <w:autoSpaceDE/>
              <w:autoSpaceDN/>
              <w:adjustRightInd/>
              <w:rPr>
                <w:sz w:val="22"/>
                <w:szCs w:val="22"/>
                <w:lang w:eastAsia="zh-TW"/>
              </w:rPr>
            </w:pPr>
          </w:p>
          <w:p w14:paraId="623A5E59" w14:textId="77777777" w:rsidR="00E222BD" w:rsidRDefault="00E222BD" w:rsidP="009249F8">
            <w:pPr>
              <w:overflowPunct/>
              <w:autoSpaceDE/>
              <w:autoSpaceDN/>
              <w:adjustRightInd/>
              <w:rPr>
                <w:sz w:val="22"/>
                <w:szCs w:val="22"/>
                <w:lang w:eastAsia="zh-TW"/>
              </w:rPr>
            </w:pPr>
          </w:p>
          <w:p w14:paraId="33D9C377" w14:textId="77777777" w:rsidR="00E222BD" w:rsidRDefault="00E222BD" w:rsidP="009249F8">
            <w:pPr>
              <w:overflowPunct/>
              <w:autoSpaceDE/>
              <w:autoSpaceDN/>
              <w:adjustRightInd/>
              <w:rPr>
                <w:sz w:val="22"/>
                <w:szCs w:val="22"/>
                <w:lang w:eastAsia="zh-TW"/>
              </w:rPr>
            </w:pPr>
          </w:p>
          <w:p w14:paraId="3DC8FDDC" w14:textId="77777777" w:rsidR="00E222BD" w:rsidRDefault="00E222BD" w:rsidP="009249F8">
            <w:pPr>
              <w:overflowPunct/>
              <w:autoSpaceDE/>
              <w:autoSpaceDN/>
              <w:adjustRightInd/>
              <w:rPr>
                <w:sz w:val="22"/>
                <w:szCs w:val="22"/>
                <w:lang w:eastAsia="zh-TW"/>
              </w:rPr>
            </w:pPr>
          </w:p>
          <w:p w14:paraId="35BCA0F4" w14:textId="3F3E7746" w:rsidR="00E222BD" w:rsidRPr="009249F8" w:rsidRDefault="00E222BD" w:rsidP="009249F8">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28BABE8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EA5BE1A" w14:textId="77777777" w:rsidR="00047EAA" w:rsidRDefault="00047EAA" w:rsidP="009249F8">
            <w:pPr>
              <w:overflowPunct/>
              <w:autoSpaceDE/>
              <w:autoSpaceDN/>
              <w:adjustRightInd/>
              <w:rPr>
                <w:sz w:val="22"/>
                <w:szCs w:val="22"/>
                <w:lang w:eastAsia="zh-TW"/>
              </w:rPr>
            </w:pPr>
          </w:p>
          <w:p w14:paraId="1C990F99" w14:textId="77777777" w:rsidR="00047EAA" w:rsidRDefault="00047EAA" w:rsidP="009249F8">
            <w:pPr>
              <w:overflowPunct/>
              <w:autoSpaceDE/>
              <w:autoSpaceDN/>
              <w:adjustRightInd/>
              <w:rPr>
                <w:sz w:val="22"/>
                <w:szCs w:val="22"/>
                <w:lang w:eastAsia="zh-TW"/>
              </w:rPr>
            </w:pPr>
          </w:p>
          <w:p w14:paraId="51008D7B" w14:textId="77777777" w:rsidR="00047EAA" w:rsidRDefault="00047EAA" w:rsidP="009249F8">
            <w:pPr>
              <w:overflowPunct/>
              <w:autoSpaceDE/>
              <w:autoSpaceDN/>
              <w:adjustRightInd/>
              <w:rPr>
                <w:sz w:val="22"/>
                <w:szCs w:val="22"/>
                <w:lang w:eastAsia="zh-TW"/>
              </w:rPr>
            </w:pPr>
          </w:p>
          <w:p w14:paraId="13B690DA" w14:textId="77777777" w:rsidR="00047EAA" w:rsidRDefault="00047EAA" w:rsidP="009249F8">
            <w:pPr>
              <w:overflowPunct/>
              <w:autoSpaceDE/>
              <w:autoSpaceDN/>
              <w:adjustRightInd/>
              <w:rPr>
                <w:sz w:val="22"/>
                <w:szCs w:val="22"/>
                <w:lang w:eastAsia="zh-TW"/>
              </w:rPr>
            </w:pPr>
          </w:p>
          <w:p w14:paraId="02A0E185" w14:textId="77777777" w:rsidR="00047EAA" w:rsidRDefault="00047EAA" w:rsidP="009249F8">
            <w:pPr>
              <w:overflowPunct/>
              <w:autoSpaceDE/>
              <w:autoSpaceDN/>
              <w:adjustRightInd/>
              <w:rPr>
                <w:sz w:val="22"/>
                <w:szCs w:val="22"/>
                <w:lang w:eastAsia="zh-TW"/>
              </w:rPr>
            </w:pPr>
          </w:p>
          <w:p w14:paraId="57115D67" w14:textId="77777777" w:rsidR="00047EAA" w:rsidRDefault="00047EAA" w:rsidP="009249F8">
            <w:pPr>
              <w:overflowPunct/>
              <w:autoSpaceDE/>
              <w:autoSpaceDN/>
              <w:adjustRightInd/>
              <w:rPr>
                <w:sz w:val="22"/>
                <w:szCs w:val="22"/>
                <w:lang w:eastAsia="zh-TW"/>
              </w:rPr>
            </w:pPr>
          </w:p>
          <w:p w14:paraId="0B49BC1A" w14:textId="77777777" w:rsidR="00047EAA" w:rsidRDefault="00047EAA" w:rsidP="009249F8">
            <w:pPr>
              <w:overflowPunct/>
              <w:autoSpaceDE/>
              <w:autoSpaceDN/>
              <w:adjustRightInd/>
              <w:rPr>
                <w:sz w:val="22"/>
                <w:szCs w:val="22"/>
                <w:lang w:eastAsia="zh-TW"/>
              </w:rPr>
            </w:pPr>
          </w:p>
          <w:p w14:paraId="3F0DB6A8" w14:textId="77777777" w:rsidR="00047EAA" w:rsidRDefault="00047EAA" w:rsidP="009249F8">
            <w:pPr>
              <w:overflowPunct/>
              <w:autoSpaceDE/>
              <w:autoSpaceDN/>
              <w:adjustRightInd/>
              <w:rPr>
                <w:sz w:val="22"/>
                <w:szCs w:val="22"/>
                <w:lang w:eastAsia="zh-TW"/>
              </w:rPr>
            </w:pPr>
          </w:p>
          <w:p w14:paraId="5A1AB8B1" w14:textId="77777777" w:rsidR="00047EAA" w:rsidRDefault="00047EAA" w:rsidP="009249F8">
            <w:pPr>
              <w:overflowPunct/>
              <w:autoSpaceDE/>
              <w:autoSpaceDN/>
              <w:adjustRightInd/>
              <w:rPr>
                <w:sz w:val="22"/>
                <w:szCs w:val="22"/>
                <w:lang w:eastAsia="zh-TW"/>
              </w:rPr>
            </w:pPr>
          </w:p>
          <w:p w14:paraId="0D0E835C" w14:textId="77777777" w:rsidR="00047EAA" w:rsidRDefault="00047EAA" w:rsidP="009249F8">
            <w:pPr>
              <w:overflowPunct/>
              <w:autoSpaceDE/>
              <w:autoSpaceDN/>
              <w:adjustRightInd/>
              <w:rPr>
                <w:sz w:val="22"/>
                <w:szCs w:val="22"/>
                <w:lang w:eastAsia="zh-TW"/>
              </w:rPr>
            </w:pPr>
          </w:p>
          <w:p w14:paraId="235935C2" w14:textId="511174C1" w:rsidR="00047EAA" w:rsidRPr="009249F8" w:rsidRDefault="00047EAA"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06F6CD4" w14:textId="77777777" w:rsidR="00047EAA" w:rsidRDefault="009249F8" w:rsidP="009249F8">
            <w:pPr>
              <w:overflowPunct/>
              <w:autoSpaceDE/>
              <w:autoSpaceDN/>
              <w:adjustRightInd/>
              <w:rPr>
                <w:sz w:val="22"/>
                <w:szCs w:val="22"/>
                <w:lang w:eastAsia="zh-TW"/>
              </w:rPr>
            </w:pPr>
            <w:r w:rsidRPr="009249F8">
              <w:rPr>
                <w:sz w:val="22"/>
                <w:szCs w:val="22"/>
                <w:lang w:eastAsia="zh-TW"/>
              </w:rPr>
              <w:t>5-7</w:t>
            </w:r>
          </w:p>
          <w:p w14:paraId="6ACDEDFA" w14:textId="77777777" w:rsidR="00047EAA" w:rsidRDefault="00047EAA" w:rsidP="009249F8">
            <w:pPr>
              <w:overflowPunct/>
              <w:autoSpaceDE/>
              <w:autoSpaceDN/>
              <w:adjustRightInd/>
              <w:rPr>
                <w:sz w:val="22"/>
                <w:szCs w:val="22"/>
                <w:lang w:eastAsia="zh-TW"/>
              </w:rPr>
            </w:pPr>
          </w:p>
          <w:p w14:paraId="61125B3B" w14:textId="77777777" w:rsidR="00047EAA" w:rsidRDefault="00047EAA" w:rsidP="009249F8">
            <w:pPr>
              <w:overflowPunct/>
              <w:autoSpaceDE/>
              <w:autoSpaceDN/>
              <w:adjustRightInd/>
              <w:rPr>
                <w:sz w:val="22"/>
                <w:szCs w:val="22"/>
                <w:lang w:eastAsia="zh-TW"/>
              </w:rPr>
            </w:pPr>
          </w:p>
          <w:p w14:paraId="62016FC9" w14:textId="77777777" w:rsidR="00047EAA" w:rsidRDefault="00047EAA" w:rsidP="009249F8">
            <w:pPr>
              <w:overflowPunct/>
              <w:autoSpaceDE/>
              <w:autoSpaceDN/>
              <w:adjustRightInd/>
              <w:rPr>
                <w:sz w:val="22"/>
                <w:szCs w:val="22"/>
                <w:lang w:eastAsia="zh-TW"/>
              </w:rPr>
            </w:pPr>
          </w:p>
          <w:p w14:paraId="33BCA6B6" w14:textId="77777777" w:rsidR="009249F8" w:rsidRDefault="00047EAA" w:rsidP="009249F8">
            <w:pPr>
              <w:overflowPunct/>
              <w:autoSpaceDE/>
              <w:autoSpaceDN/>
              <w:adjustRightInd/>
              <w:rPr>
                <w:sz w:val="22"/>
                <w:szCs w:val="22"/>
                <w:lang w:eastAsia="zh-TW"/>
              </w:rPr>
            </w:pPr>
            <w:r>
              <w:rPr>
                <w:sz w:val="22"/>
                <w:szCs w:val="22"/>
                <w:lang w:eastAsia="zh-TW"/>
              </w:rPr>
              <w:t>6</w:t>
            </w:r>
            <w:r w:rsidR="009249F8" w:rsidRPr="009249F8">
              <w:rPr>
                <w:sz w:val="22"/>
                <w:szCs w:val="22"/>
                <w:lang w:eastAsia="zh-TW"/>
              </w:rPr>
              <w:t> </w:t>
            </w:r>
          </w:p>
          <w:p w14:paraId="692ECA54" w14:textId="77777777" w:rsidR="009F3B96" w:rsidRDefault="009F3B96" w:rsidP="009249F8">
            <w:pPr>
              <w:overflowPunct/>
              <w:autoSpaceDE/>
              <w:autoSpaceDN/>
              <w:adjustRightInd/>
              <w:rPr>
                <w:sz w:val="22"/>
                <w:szCs w:val="22"/>
                <w:lang w:eastAsia="zh-TW"/>
              </w:rPr>
            </w:pPr>
          </w:p>
          <w:p w14:paraId="427EF863" w14:textId="77777777" w:rsidR="009F3B96" w:rsidRDefault="009F3B96" w:rsidP="009249F8">
            <w:pPr>
              <w:overflowPunct/>
              <w:autoSpaceDE/>
              <w:autoSpaceDN/>
              <w:adjustRightInd/>
              <w:rPr>
                <w:sz w:val="22"/>
                <w:szCs w:val="22"/>
                <w:lang w:eastAsia="zh-TW"/>
              </w:rPr>
            </w:pPr>
          </w:p>
          <w:p w14:paraId="3DEB0ABB" w14:textId="77777777" w:rsidR="009F3B96" w:rsidRDefault="009F3B96" w:rsidP="009249F8">
            <w:pPr>
              <w:overflowPunct/>
              <w:autoSpaceDE/>
              <w:autoSpaceDN/>
              <w:adjustRightInd/>
              <w:rPr>
                <w:sz w:val="22"/>
                <w:szCs w:val="22"/>
                <w:lang w:eastAsia="zh-TW"/>
              </w:rPr>
            </w:pPr>
          </w:p>
          <w:p w14:paraId="5AA985F8" w14:textId="77777777" w:rsidR="009F3B96" w:rsidRDefault="009F3B96" w:rsidP="009249F8">
            <w:pPr>
              <w:overflowPunct/>
              <w:autoSpaceDE/>
              <w:autoSpaceDN/>
              <w:adjustRightInd/>
              <w:rPr>
                <w:sz w:val="22"/>
                <w:szCs w:val="22"/>
                <w:lang w:eastAsia="zh-TW"/>
              </w:rPr>
            </w:pPr>
          </w:p>
          <w:p w14:paraId="03CB1CBA" w14:textId="77777777" w:rsidR="009F3B96" w:rsidRDefault="009F3B96" w:rsidP="009249F8">
            <w:pPr>
              <w:overflowPunct/>
              <w:autoSpaceDE/>
              <w:autoSpaceDN/>
              <w:adjustRightInd/>
              <w:rPr>
                <w:sz w:val="22"/>
                <w:szCs w:val="22"/>
                <w:lang w:eastAsia="zh-TW"/>
              </w:rPr>
            </w:pPr>
          </w:p>
          <w:p w14:paraId="58E600D1" w14:textId="77777777" w:rsidR="009F3B96" w:rsidRDefault="009F3B96" w:rsidP="009249F8">
            <w:pPr>
              <w:overflowPunct/>
              <w:autoSpaceDE/>
              <w:autoSpaceDN/>
              <w:adjustRightInd/>
              <w:rPr>
                <w:sz w:val="22"/>
                <w:szCs w:val="22"/>
                <w:lang w:eastAsia="zh-TW"/>
              </w:rPr>
            </w:pPr>
          </w:p>
          <w:p w14:paraId="55FC63B5" w14:textId="77777777" w:rsidR="009F3B96" w:rsidRDefault="009F3B96" w:rsidP="009249F8">
            <w:pPr>
              <w:overflowPunct/>
              <w:autoSpaceDE/>
              <w:autoSpaceDN/>
              <w:adjustRightInd/>
              <w:rPr>
                <w:sz w:val="22"/>
                <w:szCs w:val="22"/>
                <w:lang w:eastAsia="zh-TW"/>
              </w:rPr>
            </w:pPr>
          </w:p>
          <w:p w14:paraId="4D98B115" w14:textId="77777777" w:rsidR="009F3B96" w:rsidRDefault="009F3B96" w:rsidP="009249F8">
            <w:pPr>
              <w:overflowPunct/>
              <w:autoSpaceDE/>
              <w:autoSpaceDN/>
              <w:adjustRightInd/>
              <w:rPr>
                <w:sz w:val="22"/>
                <w:szCs w:val="22"/>
                <w:lang w:eastAsia="zh-TW"/>
              </w:rPr>
            </w:pPr>
          </w:p>
          <w:p w14:paraId="6B4C7A05" w14:textId="77777777" w:rsidR="009F3B96" w:rsidRDefault="009F3B96" w:rsidP="009249F8">
            <w:pPr>
              <w:overflowPunct/>
              <w:autoSpaceDE/>
              <w:autoSpaceDN/>
              <w:adjustRightInd/>
              <w:rPr>
                <w:sz w:val="22"/>
                <w:szCs w:val="22"/>
                <w:lang w:eastAsia="zh-TW"/>
              </w:rPr>
            </w:pPr>
          </w:p>
          <w:p w14:paraId="63D1DDE1" w14:textId="77777777" w:rsidR="009F3B96" w:rsidRDefault="009F3B96" w:rsidP="009249F8">
            <w:pPr>
              <w:overflowPunct/>
              <w:autoSpaceDE/>
              <w:autoSpaceDN/>
              <w:adjustRightInd/>
              <w:rPr>
                <w:sz w:val="22"/>
                <w:szCs w:val="22"/>
                <w:lang w:eastAsia="zh-TW"/>
              </w:rPr>
            </w:pPr>
          </w:p>
          <w:p w14:paraId="510EA0D7" w14:textId="77777777" w:rsidR="009F3B96" w:rsidRDefault="009F3B96" w:rsidP="009249F8">
            <w:pPr>
              <w:overflowPunct/>
              <w:autoSpaceDE/>
              <w:autoSpaceDN/>
              <w:adjustRightInd/>
              <w:rPr>
                <w:sz w:val="22"/>
                <w:szCs w:val="22"/>
                <w:lang w:eastAsia="zh-TW"/>
              </w:rPr>
            </w:pPr>
          </w:p>
          <w:p w14:paraId="5D3F1440" w14:textId="77777777" w:rsidR="009F3B96" w:rsidRDefault="009F3B96" w:rsidP="009249F8">
            <w:pPr>
              <w:overflowPunct/>
              <w:autoSpaceDE/>
              <w:autoSpaceDN/>
              <w:adjustRightInd/>
              <w:rPr>
                <w:sz w:val="22"/>
                <w:szCs w:val="22"/>
                <w:lang w:eastAsia="zh-TW"/>
              </w:rPr>
            </w:pPr>
          </w:p>
          <w:p w14:paraId="22EA8EC1" w14:textId="77777777" w:rsidR="009F3B96" w:rsidRDefault="009F3B96" w:rsidP="009249F8">
            <w:pPr>
              <w:overflowPunct/>
              <w:autoSpaceDE/>
              <w:autoSpaceDN/>
              <w:adjustRightInd/>
              <w:rPr>
                <w:sz w:val="22"/>
                <w:szCs w:val="22"/>
                <w:lang w:eastAsia="zh-TW"/>
              </w:rPr>
            </w:pPr>
            <w:r>
              <w:rPr>
                <w:sz w:val="22"/>
                <w:szCs w:val="22"/>
                <w:lang w:eastAsia="zh-TW"/>
              </w:rPr>
              <w:t>7</w:t>
            </w:r>
          </w:p>
          <w:p w14:paraId="21B9FD03" w14:textId="77777777" w:rsidR="009F3B96" w:rsidRDefault="009F3B96" w:rsidP="009249F8">
            <w:pPr>
              <w:overflowPunct/>
              <w:autoSpaceDE/>
              <w:autoSpaceDN/>
              <w:adjustRightInd/>
              <w:rPr>
                <w:sz w:val="22"/>
                <w:szCs w:val="22"/>
                <w:lang w:eastAsia="zh-TW"/>
              </w:rPr>
            </w:pPr>
          </w:p>
          <w:p w14:paraId="4D8A129B" w14:textId="77777777" w:rsidR="009F3B96" w:rsidRDefault="009F3B96" w:rsidP="009249F8">
            <w:pPr>
              <w:overflowPunct/>
              <w:autoSpaceDE/>
              <w:autoSpaceDN/>
              <w:adjustRightInd/>
              <w:rPr>
                <w:sz w:val="22"/>
                <w:szCs w:val="22"/>
                <w:lang w:eastAsia="zh-TW"/>
              </w:rPr>
            </w:pPr>
          </w:p>
          <w:p w14:paraId="26D2D8D4" w14:textId="77777777" w:rsidR="009F3B96" w:rsidRDefault="009F3B96" w:rsidP="009249F8">
            <w:pPr>
              <w:overflowPunct/>
              <w:autoSpaceDE/>
              <w:autoSpaceDN/>
              <w:adjustRightInd/>
              <w:rPr>
                <w:sz w:val="22"/>
                <w:szCs w:val="22"/>
                <w:lang w:eastAsia="zh-TW"/>
              </w:rPr>
            </w:pPr>
          </w:p>
          <w:p w14:paraId="014AB739" w14:textId="77777777" w:rsidR="009F3B96" w:rsidRDefault="009F3B96" w:rsidP="009249F8">
            <w:pPr>
              <w:overflowPunct/>
              <w:autoSpaceDE/>
              <w:autoSpaceDN/>
              <w:adjustRightInd/>
              <w:rPr>
                <w:sz w:val="22"/>
                <w:szCs w:val="22"/>
                <w:lang w:eastAsia="zh-TW"/>
              </w:rPr>
            </w:pPr>
          </w:p>
          <w:p w14:paraId="03F2D1A8" w14:textId="77777777" w:rsidR="009F3B96" w:rsidRDefault="009F3B96" w:rsidP="009249F8">
            <w:pPr>
              <w:overflowPunct/>
              <w:autoSpaceDE/>
              <w:autoSpaceDN/>
              <w:adjustRightInd/>
              <w:rPr>
                <w:sz w:val="22"/>
                <w:szCs w:val="22"/>
                <w:lang w:eastAsia="zh-TW"/>
              </w:rPr>
            </w:pPr>
          </w:p>
          <w:p w14:paraId="5CCB2C07" w14:textId="317714F9" w:rsidR="009F3B96" w:rsidRPr="009249F8" w:rsidRDefault="009F3B96"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5727A9C" w14:textId="77777777" w:rsidR="00047EAA" w:rsidRDefault="009249F8" w:rsidP="009249F8">
            <w:pPr>
              <w:overflowPunct/>
              <w:autoSpaceDE/>
              <w:autoSpaceDN/>
              <w:adjustRightInd/>
              <w:rPr>
                <w:sz w:val="22"/>
                <w:szCs w:val="22"/>
                <w:lang w:eastAsia="zh-TW"/>
              </w:rPr>
            </w:pPr>
            <w:r w:rsidRPr="009249F8">
              <w:rPr>
                <w:sz w:val="22"/>
                <w:szCs w:val="22"/>
                <w:lang w:eastAsia="zh-TW"/>
              </w:rPr>
              <w:t>8-10</w:t>
            </w:r>
          </w:p>
          <w:p w14:paraId="55B75838" w14:textId="77777777" w:rsidR="00047EAA" w:rsidRDefault="00047EAA" w:rsidP="009249F8">
            <w:pPr>
              <w:overflowPunct/>
              <w:autoSpaceDE/>
              <w:autoSpaceDN/>
              <w:adjustRightInd/>
              <w:rPr>
                <w:sz w:val="22"/>
                <w:szCs w:val="22"/>
                <w:lang w:eastAsia="zh-TW"/>
              </w:rPr>
            </w:pPr>
          </w:p>
          <w:p w14:paraId="638F2A28" w14:textId="77777777" w:rsidR="00047EAA" w:rsidRDefault="00047EAA" w:rsidP="009249F8">
            <w:pPr>
              <w:overflowPunct/>
              <w:autoSpaceDE/>
              <w:autoSpaceDN/>
              <w:adjustRightInd/>
              <w:rPr>
                <w:sz w:val="22"/>
                <w:szCs w:val="22"/>
                <w:lang w:eastAsia="zh-TW"/>
              </w:rPr>
            </w:pPr>
          </w:p>
          <w:p w14:paraId="183C2844" w14:textId="77777777" w:rsidR="00047EAA" w:rsidRDefault="00047EAA" w:rsidP="009249F8">
            <w:pPr>
              <w:overflowPunct/>
              <w:autoSpaceDE/>
              <w:autoSpaceDN/>
              <w:adjustRightInd/>
              <w:rPr>
                <w:sz w:val="22"/>
                <w:szCs w:val="22"/>
                <w:lang w:eastAsia="zh-TW"/>
              </w:rPr>
            </w:pPr>
          </w:p>
          <w:p w14:paraId="039AAB4A" w14:textId="77777777" w:rsidR="00047EAA" w:rsidRDefault="00047EAA" w:rsidP="009249F8">
            <w:pPr>
              <w:overflowPunct/>
              <w:autoSpaceDE/>
              <w:autoSpaceDN/>
              <w:adjustRightInd/>
              <w:rPr>
                <w:sz w:val="22"/>
                <w:szCs w:val="22"/>
                <w:lang w:eastAsia="zh-TW"/>
              </w:rPr>
            </w:pPr>
          </w:p>
          <w:p w14:paraId="0A1E0DD3" w14:textId="77777777" w:rsidR="00047EAA" w:rsidRDefault="00047EAA" w:rsidP="009249F8">
            <w:pPr>
              <w:overflowPunct/>
              <w:autoSpaceDE/>
              <w:autoSpaceDN/>
              <w:adjustRightInd/>
              <w:rPr>
                <w:sz w:val="22"/>
                <w:szCs w:val="22"/>
                <w:lang w:eastAsia="zh-TW"/>
              </w:rPr>
            </w:pPr>
          </w:p>
          <w:p w14:paraId="5BB9E6C6" w14:textId="77777777" w:rsidR="00047EAA" w:rsidRDefault="00047EAA" w:rsidP="009249F8">
            <w:pPr>
              <w:overflowPunct/>
              <w:autoSpaceDE/>
              <w:autoSpaceDN/>
              <w:adjustRightInd/>
              <w:rPr>
                <w:sz w:val="22"/>
                <w:szCs w:val="22"/>
                <w:lang w:eastAsia="zh-TW"/>
              </w:rPr>
            </w:pPr>
          </w:p>
          <w:p w14:paraId="221DF6C3" w14:textId="77777777" w:rsidR="00047EAA" w:rsidRDefault="00047EAA" w:rsidP="009249F8">
            <w:pPr>
              <w:overflowPunct/>
              <w:autoSpaceDE/>
              <w:autoSpaceDN/>
              <w:adjustRightInd/>
              <w:rPr>
                <w:sz w:val="22"/>
                <w:szCs w:val="22"/>
                <w:lang w:eastAsia="zh-TW"/>
              </w:rPr>
            </w:pPr>
          </w:p>
          <w:p w14:paraId="55BAB0DC" w14:textId="77777777" w:rsidR="00047EAA" w:rsidRDefault="00047EAA" w:rsidP="009249F8">
            <w:pPr>
              <w:overflowPunct/>
              <w:autoSpaceDE/>
              <w:autoSpaceDN/>
              <w:adjustRightInd/>
              <w:rPr>
                <w:sz w:val="22"/>
                <w:szCs w:val="22"/>
                <w:lang w:eastAsia="zh-TW"/>
              </w:rPr>
            </w:pPr>
          </w:p>
          <w:p w14:paraId="26723CBF" w14:textId="77777777" w:rsidR="00047EAA" w:rsidRDefault="00047EAA" w:rsidP="009249F8">
            <w:pPr>
              <w:overflowPunct/>
              <w:autoSpaceDE/>
              <w:autoSpaceDN/>
              <w:adjustRightInd/>
              <w:rPr>
                <w:sz w:val="22"/>
                <w:szCs w:val="22"/>
                <w:lang w:eastAsia="zh-TW"/>
              </w:rPr>
            </w:pPr>
          </w:p>
          <w:p w14:paraId="0FA4546C" w14:textId="77777777" w:rsidR="00047EAA" w:rsidRDefault="00047EAA" w:rsidP="009249F8">
            <w:pPr>
              <w:overflowPunct/>
              <w:autoSpaceDE/>
              <w:autoSpaceDN/>
              <w:adjustRightInd/>
              <w:rPr>
                <w:sz w:val="22"/>
                <w:szCs w:val="22"/>
                <w:lang w:eastAsia="zh-TW"/>
              </w:rPr>
            </w:pPr>
          </w:p>
          <w:p w14:paraId="4273EA12" w14:textId="77777777" w:rsidR="009249F8" w:rsidRDefault="00047EAA" w:rsidP="009249F8">
            <w:pPr>
              <w:overflowPunct/>
              <w:autoSpaceDE/>
              <w:autoSpaceDN/>
              <w:adjustRightInd/>
              <w:rPr>
                <w:sz w:val="22"/>
                <w:szCs w:val="22"/>
                <w:lang w:eastAsia="zh-TW"/>
              </w:rPr>
            </w:pPr>
            <w:r>
              <w:rPr>
                <w:sz w:val="22"/>
                <w:szCs w:val="22"/>
                <w:lang w:eastAsia="zh-TW"/>
              </w:rPr>
              <w:t>10</w:t>
            </w:r>
            <w:r w:rsidR="009249F8" w:rsidRPr="009249F8">
              <w:rPr>
                <w:sz w:val="22"/>
                <w:szCs w:val="22"/>
                <w:lang w:eastAsia="zh-TW"/>
              </w:rPr>
              <w:t> </w:t>
            </w:r>
          </w:p>
          <w:p w14:paraId="50B39552" w14:textId="77777777" w:rsidR="00E222BD" w:rsidRDefault="00E222BD" w:rsidP="009249F8">
            <w:pPr>
              <w:overflowPunct/>
              <w:autoSpaceDE/>
              <w:autoSpaceDN/>
              <w:adjustRightInd/>
              <w:rPr>
                <w:sz w:val="22"/>
                <w:szCs w:val="22"/>
                <w:lang w:eastAsia="zh-TW"/>
              </w:rPr>
            </w:pPr>
          </w:p>
          <w:p w14:paraId="5B720F60" w14:textId="77777777" w:rsidR="00E222BD" w:rsidRDefault="00E222BD" w:rsidP="009249F8">
            <w:pPr>
              <w:overflowPunct/>
              <w:autoSpaceDE/>
              <w:autoSpaceDN/>
              <w:adjustRightInd/>
              <w:rPr>
                <w:sz w:val="22"/>
                <w:szCs w:val="22"/>
                <w:lang w:eastAsia="zh-TW"/>
              </w:rPr>
            </w:pPr>
          </w:p>
          <w:p w14:paraId="68DF725A" w14:textId="77777777" w:rsidR="00E222BD" w:rsidRDefault="00E222BD" w:rsidP="009249F8">
            <w:pPr>
              <w:overflowPunct/>
              <w:autoSpaceDE/>
              <w:autoSpaceDN/>
              <w:adjustRightInd/>
              <w:rPr>
                <w:sz w:val="22"/>
                <w:szCs w:val="22"/>
                <w:lang w:eastAsia="zh-TW"/>
              </w:rPr>
            </w:pPr>
          </w:p>
          <w:p w14:paraId="6B2C8427" w14:textId="77777777" w:rsidR="00E222BD" w:rsidRDefault="00E222BD" w:rsidP="009249F8">
            <w:pPr>
              <w:overflowPunct/>
              <w:autoSpaceDE/>
              <w:autoSpaceDN/>
              <w:adjustRightInd/>
              <w:rPr>
                <w:sz w:val="22"/>
                <w:szCs w:val="22"/>
                <w:lang w:eastAsia="zh-TW"/>
              </w:rPr>
            </w:pPr>
          </w:p>
          <w:p w14:paraId="7D5BDCDC" w14:textId="77777777" w:rsidR="00E222BD" w:rsidRDefault="00E222BD" w:rsidP="009249F8">
            <w:pPr>
              <w:overflowPunct/>
              <w:autoSpaceDE/>
              <w:autoSpaceDN/>
              <w:adjustRightInd/>
              <w:rPr>
                <w:sz w:val="22"/>
                <w:szCs w:val="22"/>
                <w:lang w:eastAsia="zh-TW"/>
              </w:rPr>
            </w:pPr>
          </w:p>
          <w:p w14:paraId="3ADC0894" w14:textId="77777777" w:rsidR="00E222BD" w:rsidRDefault="00E222BD" w:rsidP="009249F8">
            <w:pPr>
              <w:overflowPunct/>
              <w:autoSpaceDE/>
              <w:autoSpaceDN/>
              <w:adjustRightInd/>
              <w:rPr>
                <w:sz w:val="22"/>
                <w:szCs w:val="22"/>
                <w:lang w:eastAsia="zh-TW"/>
              </w:rPr>
            </w:pPr>
          </w:p>
          <w:p w14:paraId="18F434F0" w14:textId="77777777" w:rsidR="00E222BD" w:rsidRDefault="00E222BD" w:rsidP="009249F8">
            <w:pPr>
              <w:overflowPunct/>
              <w:autoSpaceDE/>
              <w:autoSpaceDN/>
              <w:adjustRightInd/>
              <w:rPr>
                <w:sz w:val="22"/>
                <w:szCs w:val="22"/>
                <w:lang w:eastAsia="zh-TW"/>
              </w:rPr>
            </w:pPr>
          </w:p>
          <w:p w14:paraId="5257908E" w14:textId="77777777" w:rsidR="00E222BD" w:rsidRDefault="00E222BD" w:rsidP="009249F8">
            <w:pPr>
              <w:overflowPunct/>
              <w:autoSpaceDE/>
              <w:autoSpaceDN/>
              <w:adjustRightInd/>
              <w:rPr>
                <w:sz w:val="22"/>
                <w:szCs w:val="22"/>
                <w:lang w:eastAsia="zh-TW"/>
              </w:rPr>
            </w:pPr>
          </w:p>
          <w:p w14:paraId="6DEB37A8" w14:textId="77777777" w:rsidR="00E222BD" w:rsidRDefault="00E222BD" w:rsidP="009249F8">
            <w:pPr>
              <w:overflowPunct/>
              <w:autoSpaceDE/>
              <w:autoSpaceDN/>
              <w:adjustRightInd/>
              <w:rPr>
                <w:sz w:val="22"/>
                <w:szCs w:val="22"/>
                <w:lang w:eastAsia="zh-TW"/>
              </w:rPr>
            </w:pPr>
          </w:p>
          <w:p w14:paraId="5B799707" w14:textId="77777777" w:rsidR="00E222BD" w:rsidRDefault="00E222BD" w:rsidP="009249F8">
            <w:pPr>
              <w:overflowPunct/>
              <w:autoSpaceDE/>
              <w:autoSpaceDN/>
              <w:adjustRightInd/>
              <w:rPr>
                <w:sz w:val="22"/>
                <w:szCs w:val="22"/>
                <w:lang w:eastAsia="zh-TW"/>
              </w:rPr>
            </w:pPr>
          </w:p>
          <w:p w14:paraId="2DFA796E" w14:textId="77777777" w:rsidR="00E222BD" w:rsidRDefault="00E222BD" w:rsidP="009249F8">
            <w:pPr>
              <w:overflowPunct/>
              <w:autoSpaceDE/>
              <w:autoSpaceDN/>
              <w:adjustRightInd/>
              <w:rPr>
                <w:sz w:val="22"/>
                <w:szCs w:val="22"/>
                <w:lang w:eastAsia="zh-TW"/>
              </w:rPr>
            </w:pPr>
          </w:p>
          <w:p w14:paraId="54A4E05A" w14:textId="77777777" w:rsidR="00E222BD" w:rsidRDefault="00E222BD" w:rsidP="009249F8">
            <w:pPr>
              <w:overflowPunct/>
              <w:autoSpaceDE/>
              <w:autoSpaceDN/>
              <w:adjustRightInd/>
              <w:rPr>
                <w:sz w:val="22"/>
                <w:szCs w:val="22"/>
                <w:lang w:eastAsia="zh-TW"/>
              </w:rPr>
            </w:pPr>
          </w:p>
          <w:p w14:paraId="499CC00E" w14:textId="77777777" w:rsidR="00E222BD" w:rsidRDefault="00E222BD" w:rsidP="009249F8">
            <w:pPr>
              <w:overflowPunct/>
              <w:autoSpaceDE/>
              <w:autoSpaceDN/>
              <w:adjustRightInd/>
              <w:rPr>
                <w:sz w:val="22"/>
                <w:szCs w:val="22"/>
                <w:lang w:eastAsia="zh-TW"/>
              </w:rPr>
            </w:pPr>
          </w:p>
          <w:p w14:paraId="1BF211AA" w14:textId="77777777" w:rsidR="00E222BD" w:rsidRDefault="00E222BD" w:rsidP="009249F8">
            <w:pPr>
              <w:overflowPunct/>
              <w:autoSpaceDE/>
              <w:autoSpaceDN/>
              <w:adjustRightInd/>
              <w:rPr>
                <w:sz w:val="22"/>
                <w:szCs w:val="22"/>
                <w:lang w:eastAsia="zh-TW"/>
              </w:rPr>
            </w:pPr>
          </w:p>
          <w:p w14:paraId="165442C2" w14:textId="77777777" w:rsidR="00E222BD" w:rsidRDefault="00E222BD" w:rsidP="009249F8">
            <w:pPr>
              <w:overflowPunct/>
              <w:autoSpaceDE/>
              <w:autoSpaceDN/>
              <w:adjustRightInd/>
              <w:rPr>
                <w:sz w:val="22"/>
                <w:szCs w:val="22"/>
                <w:lang w:eastAsia="zh-TW"/>
              </w:rPr>
            </w:pPr>
          </w:p>
          <w:p w14:paraId="5F7CDEC3" w14:textId="77777777" w:rsidR="00E222BD" w:rsidRDefault="00E222BD" w:rsidP="009249F8">
            <w:pPr>
              <w:overflowPunct/>
              <w:autoSpaceDE/>
              <w:autoSpaceDN/>
              <w:adjustRightInd/>
              <w:rPr>
                <w:sz w:val="22"/>
                <w:szCs w:val="22"/>
                <w:lang w:eastAsia="zh-TW"/>
              </w:rPr>
            </w:pPr>
          </w:p>
          <w:p w14:paraId="6139C60D" w14:textId="77777777" w:rsidR="00E222BD" w:rsidRDefault="00E222BD" w:rsidP="009249F8">
            <w:pPr>
              <w:overflowPunct/>
              <w:autoSpaceDE/>
              <w:autoSpaceDN/>
              <w:adjustRightInd/>
              <w:rPr>
                <w:sz w:val="22"/>
                <w:szCs w:val="22"/>
                <w:lang w:eastAsia="zh-TW"/>
              </w:rPr>
            </w:pPr>
          </w:p>
          <w:p w14:paraId="32752B6D" w14:textId="46BD3B9F" w:rsidR="00E222BD" w:rsidRPr="009249F8" w:rsidRDefault="00E222BD"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74D8D43B"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p>
          <w:p w14:paraId="40FD6EAA" w14:textId="77777777" w:rsidR="00047EAA" w:rsidRDefault="00047EAA" w:rsidP="009249F8">
            <w:pPr>
              <w:overflowPunct/>
              <w:autoSpaceDE/>
              <w:autoSpaceDN/>
              <w:adjustRightInd/>
              <w:rPr>
                <w:sz w:val="22"/>
                <w:szCs w:val="22"/>
                <w:lang w:eastAsia="zh-TW"/>
              </w:rPr>
            </w:pPr>
          </w:p>
          <w:p w14:paraId="244AC39D" w14:textId="77777777" w:rsidR="00047EAA" w:rsidRDefault="00047EAA" w:rsidP="009249F8">
            <w:pPr>
              <w:overflowPunct/>
              <w:autoSpaceDE/>
              <w:autoSpaceDN/>
              <w:adjustRightInd/>
              <w:rPr>
                <w:sz w:val="22"/>
                <w:szCs w:val="22"/>
                <w:lang w:eastAsia="zh-TW"/>
              </w:rPr>
            </w:pPr>
          </w:p>
          <w:p w14:paraId="429A63AC" w14:textId="77777777" w:rsidR="00047EAA" w:rsidRDefault="00047EAA" w:rsidP="009249F8">
            <w:pPr>
              <w:overflowPunct/>
              <w:autoSpaceDE/>
              <w:autoSpaceDN/>
              <w:adjustRightInd/>
              <w:rPr>
                <w:sz w:val="22"/>
                <w:szCs w:val="22"/>
                <w:lang w:eastAsia="zh-TW"/>
              </w:rPr>
            </w:pPr>
          </w:p>
          <w:p w14:paraId="2A651E39" w14:textId="77777777" w:rsidR="00047EAA" w:rsidRDefault="00047EAA" w:rsidP="009249F8">
            <w:pPr>
              <w:overflowPunct/>
              <w:autoSpaceDE/>
              <w:autoSpaceDN/>
              <w:adjustRightInd/>
              <w:rPr>
                <w:sz w:val="22"/>
                <w:szCs w:val="22"/>
                <w:lang w:eastAsia="zh-TW"/>
              </w:rPr>
            </w:pPr>
            <w:r>
              <w:rPr>
                <w:sz w:val="22"/>
                <w:szCs w:val="22"/>
                <w:lang w:eastAsia="zh-TW"/>
              </w:rPr>
              <w:t>Undertake my RPU attachment</w:t>
            </w:r>
          </w:p>
          <w:p w14:paraId="653C9AFE" w14:textId="77777777" w:rsidR="00047EAA" w:rsidRDefault="00047EAA" w:rsidP="009249F8">
            <w:pPr>
              <w:overflowPunct/>
              <w:autoSpaceDE/>
              <w:autoSpaceDN/>
              <w:adjustRightInd/>
              <w:rPr>
                <w:sz w:val="22"/>
                <w:szCs w:val="22"/>
                <w:lang w:eastAsia="zh-TW"/>
              </w:rPr>
            </w:pPr>
          </w:p>
          <w:p w14:paraId="2403B908" w14:textId="77777777" w:rsidR="00047EAA" w:rsidRDefault="00047EAA" w:rsidP="009249F8">
            <w:pPr>
              <w:overflowPunct/>
              <w:autoSpaceDE/>
              <w:autoSpaceDN/>
              <w:adjustRightInd/>
              <w:rPr>
                <w:sz w:val="22"/>
                <w:szCs w:val="22"/>
                <w:lang w:eastAsia="zh-TW"/>
              </w:rPr>
            </w:pPr>
          </w:p>
          <w:p w14:paraId="14FE5F3E" w14:textId="77777777" w:rsidR="00047EAA" w:rsidRDefault="00047EAA" w:rsidP="009249F8">
            <w:pPr>
              <w:overflowPunct/>
              <w:autoSpaceDE/>
              <w:autoSpaceDN/>
              <w:adjustRightInd/>
              <w:rPr>
                <w:sz w:val="22"/>
                <w:szCs w:val="22"/>
                <w:lang w:eastAsia="zh-TW"/>
              </w:rPr>
            </w:pPr>
          </w:p>
          <w:p w14:paraId="1C8E5C78" w14:textId="77777777" w:rsidR="00047EAA" w:rsidRDefault="00047EAA" w:rsidP="009249F8">
            <w:pPr>
              <w:overflowPunct/>
              <w:autoSpaceDE/>
              <w:autoSpaceDN/>
              <w:adjustRightInd/>
              <w:rPr>
                <w:sz w:val="22"/>
                <w:szCs w:val="22"/>
                <w:lang w:eastAsia="zh-TW"/>
              </w:rPr>
            </w:pPr>
          </w:p>
          <w:p w14:paraId="24E57D23" w14:textId="77777777" w:rsidR="00047EAA" w:rsidRDefault="00047EAA" w:rsidP="009249F8">
            <w:pPr>
              <w:overflowPunct/>
              <w:autoSpaceDE/>
              <w:autoSpaceDN/>
              <w:adjustRightInd/>
              <w:rPr>
                <w:sz w:val="22"/>
                <w:szCs w:val="22"/>
                <w:lang w:eastAsia="zh-TW"/>
              </w:rPr>
            </w:pPr>
            <w:r>
              <w:rPr>
                <w:sz w:val="22"/>
                <w:szCs w:val="22"/>
                <w:lang w:eastAsia="zh-TW"/>
              </w:rPr>
              <w:t xml:space="preserve">Discuss with former CID colleagues and undertake CID attachment </w:t>
            </w:r>
          </w:p>
          <w:p w14:paraId="30A578FC" w14:textId="77777777" w:rsidR="009F3B96" w:rsidRDefault="009F3B96" w:rsidP="009249F8">
            <w:pPr>
              <w:overflowPunct/>
              <w:autoSpaceDE/>
              <w:autoSpaceDN/>
              <w:adjustRightInd/>
              <w:rPr>
                <w:sz w:val="22"/>
                <w:szCs w:val="22"/>
                <w:lang w:eastAsia="zh-TW"/>
              </w:rPr>
            </w:pPr>
          </w:p>
          <w:p w14:paraId="7566AC97" w14:textId="77777777" w:rsidR="009F3B96" w:rsidRDefault="009F3B96" w:rsidP="009249F8">
            <w:pPr>
              <w:overflowPunct/>
              <w:autoSpaceDE/>
              <w:autoSpaceDN/>
              <w:adjustRightInd/>
              <w:rPr>
                <w:sz w:val="22"/>
                <w:szCs w:val="22"/>
                <w:lang w:eastAsia="zh-TW"/>
              </w:rPr>
            </w:pPr>
          </w:p>
          <w:p w14:paraId="691336E9" w14:textId="77777777" w:rsidR="009F3B96" w:rsidRDefault="009F3B96" w:rsidP="009249F8">
            <w:pPr>
              <w:overflowPunct/>
              <w:autoSpaceDE/>
              <w:autoSpaceDN/>
              <w:adjustRightInd/>
              <w:rPr>
                <w:sz w:val="22"/>
                <w:szCs w:val="22"/>
                <w:lang w:eastAsia="zh-TW"/>
              </w:rPr>
            </w:pPr>
          </w:p>
          <w:p w14:paraId="10BE8DA5" w14:textId="77777777" w:rsidR="009F3B96" w:rsidRDefault="009F3B96" w:rsidP="009249F8">
            <w:pPr>
              <w:overflowPunct/>
              <w:autoSpaceDE/>
              <w:autoSpaceDN/>
              <w:adjustRightInd/>
              <w:rPr>
                <w:sz w:val="22"/>
                <w:szCs w:val="22"/>
                <w:lang w:eastAsia="zh-TW"/>
              </w:rPr>
            </w:pPr>
          </w:p>
          <w:p w14:paraId="24D1BFDF" w14:textId="77777777" w:rsidR="009F3B96" w:rsidRDefault="009F3B96" w:rsidP="009249F8">
            <w:pPr>
              <w:overflowPunct/>
              <w:autoSpaceDE/>
              <w:autoSpaceDN/>
              <w:adjustRightInd/>
              <w:rPr>
                <w:sz w:val="22"/>
                <w:szCs w:val="22"/>
                <w:lang w:eastAsia="zh-TW"/>
              </w:rPr>
            </w:pPr>
            <w:r>
              <w:rPr>
                <w:sz w:val="22"/>
                <w:szCs w:val="22"/>
                <w:lang w:eastAsia="zh-TW"/>
              </w:rPr>
              <w:t>Volunteer myself as OIC for calls I attend that require slow time progression</w:t>
            </w:r>
          </w:p>
          <w:p w14:paraId="22179CBB" w14:textId="77777777" w:rsidR="009F3B96" w:rsidRDefault="009F3B96" w:rsidP="009249F8">
            <w:pPr>
              <w:overflowPunct/>
              <w:autoSpaceDE/>
              <w:autoSpaceDN/>
              <w:adjustRightInd/>
              <w:rPr>
                <w:sz w:val="22"/>
                <w:szCs w:val="22"/>
                <w:lang w:eastAsia="zh-TW"/>
              </w:rPr>
            </w:pPr>
          </w:p>
          <w:p w14:paraId="55F1C381" w14:textId="77777777" w:rsidR="009F3B96" w:rsidRDefault="009F3B96" w:rsidP="009249F8">
            <w:pPr>
              <w:overflowPunct/>
              <w:autoSpaceDE/>
              <w:autoSpaceDN/>
              <w:adjustRightInd/>
              <w:rPr>
                <w:sz w:val="22"/>
                <w:szCs w:val="22"/>
                <w:lang w:eastAsia="zh-TW"/>
              </w:rPr>
            </w:pPr>
          </w:p>
          <w:p w14:paraId="223169F8" w14:textId="77777777" w:rsidR="009F3B96" w:rsidRDefault="009F3B96" w:rsidP="009249F8">
            <w:pPr>
              <w:overflowPunct/>
              <w:autoSpaceDE/>
              <w:autoSpaceDN/>
              <w:adjustRightInd/>
              <w:rPr>
                <w:sz w:val="22"/>
                <w:szCs w:val="22"/>
                <w:lang w:eastAsia="zh-TW"/>
              </w:rPr>
            </w:pPr>
            <w:r>
              <w:rPr>
                <w:sz w:val="22"/>
                <w:szCs w:val="22"/>
                <w:lang w:eastAsia="zh-TW"/>
              </w:rPr>
              <w:t xml:space="preserve">Request to attend a SOFR course when possible </w:t>
            </w:r>
          </w:p>
          <w:p w14:paraId="1D1B64C1" w14:textId="77777777" w:rsidR="00E222BD" w:rsidRDefault="00E222BD" w:rsidP="009249F8">
            <w:pPr>
              <w:overflowPunct/>
              <w:autoSpaceDE/>
              <w:autoSpaceDN/>
              <w:adjustRightInd/>
              <w:rPr>
                <w:sz w:val="22"/>
                <w:szCs w:val="22"/>
                <w:lang w:eastAsia="zh-TW"/>
              </w:rPr>
            </w:pPr>
          </w:p>
          <w:p w14:paraId="2542479D" w14:textId="77777777" w:rsidR="00E222BD" w:rsidRDefault="00E222BD" w:rsidP="009249F8">
            <w:pPr>
              <w:overflowPunct/>
              <w:autoSpaceDE/>
              <w:autoSpaceDN/>
              <w:adjustRightInd/>
              <w:rPr>
                <w:sz w:val="22"/>
                <w:szCs w:val="22"/>
                <w:lang w:eastAsia="zh-TW"/>
              </w:rPr>
            </w:pPr>
          </w:p>
          <w:p w14:paraId="3B19E26D" w14:textId="77777777" w:rsidR="00E222BD" w:rsidRDefault="00E222BD" w:rsidP="009249F8">
            <w:pPr>
              <w:overflowPunct/>
              <w:autoSpaceDE/>
              <w:autoSpaceDN/>
              <w:adjustRightInd/>
              <w:rPr>
                <w:sz w:val="22"/>
                <w:szCs w:val="22"/>
                <w:lang w:eastAsia="zh-TW"/>
              </w:rPr>
            </w:pPr>
          </w:p>
          <w:p w14:paraId="540FB15D" w14:textId="4A638D39" w:rsidR="00E222BD" w:rsidRPr="009249F8" w:rsidRDefault="00E222B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Actively volunteer to assist with cases whilst on HUB attachment.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69792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41AB58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FB3060F" w14:textId="53D4F6FE" w:rsidR="00282B22" w:rsidRDefault="00282B22" w:rsidP="00EA28F1">
      <w:pPr>
        <w:keepNext/>
        <w:spacing w:before="240" w:after="60"/>
        <w:ind w:right="237"/>
        <w:jc w:val="both"/>
        <w:rPr>
          <w:sz w:val="24"/>
          <w:szCs w:val="24"/>
        </w:rPr>
      </w:pPr>
    </w:p>
    <w:p w14:paraId="20BD8479" w14:textId="77777777" w:rsidR="00282B22" w:rsidRDefault="00282B22" w:rsidP="00282B22"/>
    <w:sdt>
      <w:sdtPr>
        <w:id w:val="227040771"/>
        <w:docPartObj>
          <w:docPartGallery w:val="Bibliographies"/>
          <w:docPartUnique/>
        </w:docPartObj>
      </w:sdtPr>
      <w:sdtEndPr>
        <w:rPr>
          <w:b w:val="0"/>
          <w:kern w:val="0"/>
          <w:sz w:val="20"/>
        </w:rPr>
      </w:sdtEndPr>
      <w:sdtContent>
        <w:p w14:paraId="218FE828" w14:textId="77777777" w:rsidR="00282B22" w:rsidRDefault="00282B22" w:rsidP="00282B22">
          <w:pPr>
            <w:pStyle w:val="Heading1"/>
          </w:pPr>
          <w:r>
            <w:t>References</w:t>
          </w:r>
        </w:p>
        <w:sdt>
          <w:sdtPr>
            <w:id w:val="-573587230"/>
            <w:bibliography/>
          </w:sdtPr>
          <w:sdtEndPr>
            <w:rPr>
              <w:rFonts w:ascii="Arial" w:eastAsia="Times New Roman" w:hAnsi="Arial" w:cs="Arial"/>
              <w:color w:val="000000"/>
              <w:sz w:val="20"/>
              <w:szCs w:val="20"/>
              <w:lang w:eastAsia="en-GB"/>
            </w:rPr>
          </w:sdtEndPr>
          <w:sdtContent>
            <w:p w14:paraId="28CA03F9" w14:textId="77777777" w:rsidR="00282B22" w:rsidRDefault="00282B22" w:rsidP="00282B22">
              <w:pPr>
                <w:pStyle w:val="Bibliography"/>
                <w:rPr>
                  <w:noProof/>
                  <w:sz w:val="24"/>
                  <w:szCs w:val="24"/>
                  <w:lang w:val="en-US"/>
                </w:rPr>
              </w:pPr>
              <w:r>
                <w:fldChar w:fldCharType="begin"/>
              </w:r>
              <w:r>
                <w:instrText xml:space="preserve"> BIBLIOGRAPHY </w:instrText>
              </w:r>
              <w:r>
                <w:fldChar w:fldCharType="separate"/>
              </w:r>
              <w:r>
                <w:rPr>
                  <w:noProof/>
                  <w:lang w:val="en-US"/>
                </w:rPr>
                <w:t xml:space="preserve">Agency, N. C., n.d. </w:t>
              </w:r>
              <w:r>
                <w:rPr>
                  <w:i/>
                  <w:iCs/>
                  <w:noProof/>
                  <w:lang w:val="en-US"/>
                </w:rPr>
                <w:t xml:space="preserve">NCA County Lines. </w:t>
              </w:r>
              <w:r>
                <w:rPr>
                  <w:noProof/>
                  <w:lang w:val="en-US"/>
                </w:rPr>
                <w:t xml:space="preserve">[Online] </w:t>
              </w:r>
              <w:r>
                <w:rPr>
                  <w:noProof/>
                  <w:lang w:val="en-US"/>
                </w:rPr>
                <w:br/>
                <w:t xml:space="preserve">Available at: </w:t>
              </w:r>
              <w:r>
                <w:rPr>
                  <w:noProof/>
                  <w:u w:val="single"/>
                  <w:lang w:val="en-US"/>
                </w:rPr>
                <w:t>https://www.nationalcrimeagency.gov.uk/what-we-do/crime-threats/drug-trafficking/county-lines</w:t>
              </w:r>
              <w:r>
                <w:rPr>
                  <w:noProof/>
                  <w:lang w:val="en-US"/>
                </w:rPr>
                <w:br/>
                <w:t>[Accessed October 2021].</w:t>
              </w:r>
            </w:p>
            <w:p w14:paraId="69073F32" w14:textId="77777777" w:rsidR="00282B22" w:rsidRDefault="00282B22" w:rsidP="00282B22">
              <w:pPr>
                <w:pStyle w:val="Bibliography"/>
                <w:rPr>
                  <w:noProof/>
                  <w:lang w:val="en-US"/>
                </w:rPr>
              </w:pPr>
              <w:r>
                <w:rPr>
                  <w:noProof/>
                  <w:lang w:val="en-US"/>
                </w:rPr>
                <w:t xml:space="preserve">Amanuel G. Tekleab, N. R. Q. P. E. T., 2009. A Longitudinal Study of Team Conflict, Conflict Management, Cohesion, and Team Effectiveness. </w:t>
              </w:r>
              <w:r>
                <w:rPr>
                  <w:i/>
                  <w:iCs/>
                  <w:noProof/>
                  <w:lang w:val="en-US"/>
                </w:rPr>
                <w:t xml:space="preserve">Sage Journals, </w:t>
              </w:r>
              <w:r>
                <w:rPr>
                  <w:noProof/>
                  <w:lang w:val="en-US"/>
                </w:rPr>
                <w:t>34(2), pp. 170-205.</w:t>
              </w:r>
            </w:p>
            <w:p w14:paraId="561055E7" w14:textId="77777777" w:rsidR="00282B22" w:rsidRDefault="00282B22" w:rsidP="00282B22">
              <w:pPr>
                <w:pStyle w:val="Bibliography"/>
                <w:rPr>
                  <w:noProof/>
                  <w:lang w:val="en-US"/>
                </w:rPr>
              </w:pPr>
              <w:r>
                <w:rPr>
                  <w:noProof/>
                  <w:lang w:val="en-US"/>
                </w:rPr>
                <w:t xml:space="preserve">Backes B, W. A. B.-A. N. L. J. W. L., 2021. Prosecutorial Use of Victim Video Statements in Domestic Violence Cases. </w:t>
              </w:r>
              <w:r>
                <w:rPr>
                  <w:i/>
                  <w:iCs/>
                  <w:noProof/>
                  <w:lang w:val="en-US"/>
                </w:rPr>
                <w:t>Crime &amp; Delinquency.</w:t>
              </w:r>
            </w:p>
            <w:p w14:paraId="4BBC589B" w14:textId="77777777" w:rsidR="00282B22" w:rsidRDefault="00282B22" w:rsidP="00282B22">
              <w:pPr>
                <w:pStyle w:val="Bibliography"/>
                <w:rPr>
                  <w:noProof/>
                  <w:lang w:val="en-US"/>
                </w:rPr>
              </w:pPr>
              <w:r>
                <w:rPr>
                  <w:noProof/>
                  <w:lang w:val="en-US"/>
                </w:rPr>
                <w:t xml:space="preserve">Bass, B. M., 1999. Two Decades of Research and Development in Transformational Leadership. </w:t>
              </w:r>
              <w:r>
                <w:rPr>
                  <w:i/>
                  <w:iCs/>
                  <w:noProof/>
                  <w:lang w:val="en-US"/>
                </w:rPr>
                <w:t xml:space="preserve">European Journal of Work and Organizational Psychology, </w:t>
              </w:r>
              <w:r>
                <w:rPr>
                  <w:noProof/>
                  <w:lang w:val="en-US"/>
                </w:rPr>
                <w:t>8(1), pp. 9-32.</w:t>
              </w:r>
            </w:p>
            <w:p w14:paraId="13A01C69" w14:textId="77777777" w:rsidR="00282B22" w:rsidRDefault="00282B22" w:rsidP="00282B22">
              <w:pPr>
                <w:pStyle w:val="Bibliography"/>
                <w:rPr>
                  <w:noProof/>
                  <w:lang w:val="en-US"/>
                </w:rPr>
              </w:pPr>
              <w:r>
                <w:rPr>
                  <w:noProof/>
                  <w:lang w:val="en-US"/>
                </w:rPr>
                <w:t xml:space="preserve">C, A., 1997. Deterring Domestic Violence: Prospects for Heightened Success in the Victimless Prosecution of Domestic Violence Cases. </w:t>
              </w:r>
              <w:r>
                <w:rPr>
                  <w:i/>
                  <w:iCs/>
                  <w:noProof/>
                  <w:lang w:val="en-US"/>
                </w:rPr>
                <w:t xml:space="preserve">J. Contemp. Legal, </w:t>
              </w:r>
              <w:r>
                <w:rPr>
                  <w:noProof/>
                  <w:lang w:val="en-US"/>
                </w:rPr>
                <w:t>Issue 51.</w:t>
              </w:r>
            </w:p>
            <w:p w14:paraId="006EA36B" w14:textId="77777777" w:rsidR="00282B22" w:rsidRDefault="00282B22" w:rsidP="00282B22">
              <w:pPr>
                <w:pStyle w:val="Bibliography"/>
                <w:rPr>
                  <w:noProof/>
                  <w:lang w:val="en-US"/>
                </w:rPr>
              </w:pPr>
              <w:r>
                <w:rPr>
                  <w:noProof/>
                  <w:lang w:val="en-US"/>
                </w:rPr>
                <w:t xml:space="preserve">CFI, 2020. </w:t>
              </w:r>
              <w:r>
                <w:rPr>
                  <w:i/>
                  <w:iCs/>
                  <w:noProof/>
                  <w:lang w:val="en-US"/>
                </w:rPr>
                <w:t xml:space="preserve">Corporate Finance Institute - Team Cohesion. </w:t>
              </w:r>
              <w:r>
                <w:rPr>
                  <w:noProof/>
                  <w:lang w:val="en-US"/>
                </w:rPr>
                <w:t xml:space="preserve">[Online] </w:t>
              </w:r>
              <w:r>
                <w:rPr>
                  <w:noProof/>
                  <w:lang w:val="en-US"/>
                </w:rPr>
                <w:br/>
                <w:t xml:space="preserve">Available at: </w:t>
              </w:r>
              <w:r>
                <w:rPr>
                  <w:noProof/>
                  <w:u w:val="single"/>
                  <w:lang w:val="en-US"/>
                </w:rPr>
                <w:t>https://corporatefinanceinstitute.com/resources/careers/soft-skills/team-cohesion/</w:t>
              </w:r>
              <w:r>
                <w:rPr>
                  <w:noProof/>
                  <w:lang w:val="en-US"/>
                </w:rPr>
                <w:br/>
                <w:t>[Accessed 3 May 2021].</w:t>
              </w:r>
            </w:p>
            <w:p w14:paraId="2F7FE6FC" w14:textId="77777777" w:rsidR="00282B22" w:rsidRDefault="00282B22" w:rsidP="00282B22">
              <w:pPr>
                <w:pStyle w:val="Bibliography"/>
                <w:rPr>
                  <w:noProof/>
                  <w:lang w:val="en-US"/>
                </w:rPr>
              </w:pPr>
              <w:r>
                <w:rPr>
                  <w:noProof/>
                  <w:lang w:val="en-US"/>
                </w:rPr>
                <w:t xml:space="preserve">Christian Pross, S. S., 2010. The Culture of Organizations Dealing With Trauma: Sources of Work-Related Stress and Conflict. </w:t>
              </w:r>
              <w:r>
                <w:rPr>
                  <w:i/>
                  <w:iCs/>
                  <w:noProof/>
                  <w:lang w:val="en-US"/>
                </w:rPr>
                <w:t xml:space="preserve">Traumatology , </w:t>
              </w:r>
              <w:r>
                <w:rPr>
                  <w:noProof/>
                  <w:lang w:val="en-US"/>
                </w:rPr>
                <w:t>16(4), pp. 7-108.</w:t>
              </w:r>
            </w:p>
            <w:p w14:paraId="58CD2458" w14:textId="77777777" w:rsidR="00282B22" w:rsidRDefault="00282B22" w:rsidP="00282B22">
              <w:pPr>
                <w:pStyle w:val="Bibliography"/>
                <w:rPr>
                  <w:noProof/>
                  <w:lang w:val="en-US"/>
                </w:rPr>
              </w:pPr>
              <w:r>
                <w:rPr>
                  <w:noProof/>
                  <w:lang w:val="en-US"/>
                </w:rPr>
                <w:t xml:space="preserve">Christopher, S., 2015. An introduction to black humour as a coping mechanism for student paramedics. </w:t>
              </w:r>
              <w:r>
                <w:rPr>
                  <w:i/>
                  <w:iCs/>
                  <w:noProof/>
                  <w:lang w:val="en-US"/>
                </w:rPr>
                <w:t xml:space="preserve">Journal of Paramedic Practice, </w:t>
              </w:r>
              <w:r>
                <w:rPr>
                  <w:noProof/>
                  <w:lang w:val="en-US"/>
                </w:rPr>
                <w:t>7(12), pp. 610-617.</w:t>
              </w:r>
            </w:p>
            <w:p w14:paraId="50F81E4B" w14:textId="77777777" w:rsidR="00282B22" w:rsidRDefault="00282B22" w:rsidP="00282B22">
              <w:pPr>
                <w:pStyle w:val="Bibliography"/>
                <w:rPr>
                  <w:noProof/>
                  <w:lang w:val="en-US"/>
                </w:rPr>
              </w:pPr>
              <w:r>
                <w:rPr>
                  <w:noProof/>
                  <w:lang w:val="en-US"/>
                </w:rPr>
                <w:t xml:space="preserve">Cohn, K. C. M. a. S. F., 1982. External Conflict/Internal Cohesion: A Reevaluation of an Old Theory. </w:t>
              </w:r>
              <w:r>
                <w:rPr>
                  <w:i/>
                  <w:iCs/>
                  <w:noProof/>
                  <w:lang w:val="en-US"/>
                </w:rPr>
                <w:t xml:space="preserve">American Sociological Review, </w:t>
              </w:r>
              <w:r>
                <w:rPr>
                  <w:noProof/>
                  <w:lang w:val="en-US"/>
                </w:rPr>
                <w:t>47(1), pp. 88-98.</w:t>
              </w:r>
            </w:p>
            <w:p w14:paraId="59AF0EFE" w14:textId="77777777" w:rsidR="00282B22" w:rsidRDefault="00282B22" w:rsidP="00282B22">
              <w:pPr>
                <w:pStyle w:val="Bibliography"/>
                <w:rPr>
                  <w:noProof/>
                  <w:lang w:val="en-US"/>
                </w:rPr>
              </w:pPr>
              <w:r>
                <w:rPr>
                  <w:noProof/>
                  <w:lang w:val="en-US"/>
                </w:rPr>
                <w:t xml:space="preserve">College of Policing , 2013. </w:t>
              </w:r>
              <w:r>
                <w:rPr>
                  <w:i/>
                  <w:iCs/>
                  <w:noProof/>
                  <w:lang w:val="en-US"/>
                </w:rPr>
                <w:t xml:space="preserve">Investigative Interviewing. </w:t>
              </w:r>
              <w:r>
                <w:rPr>
                  <w:noProof/>
                  <w:lang w:val="en-US"/>
                </w:rPr>
                <w:t xml:space="preserve">[Online] </w:t>
              </w:r>
              <w:r>
                <w:rPr>
                  <w:noProof/>
                  <w:lang w:val="en-US"/>
                </w:rPr>
                <w:br/>
                <w:t xml:space="preserve">Available at: </w:t>
              </w:r>
              <w:r>
                <w:rPr>
                  <w:noProof/>
                  <w:u w:val="single"/>
                  <w:lang w:val="en-US"/>
                </w:rPr>
                <w:t>https://www.app.college.police.uk/app-content/investigations/investigative-interviewing/#peace-framework</w:t>
              </w:r>
              <w:r>
                <w:rPr>
                  <w:noProof/>
                  <w:lang w:val="en-US"/>
                </w:rPr>
                <w:br/>
                <w:t>[Accessed October 2021].</w:t>
              </w:r>
            </w:p>
            <w:p w14:paraId="2BDF07C2" w14:textId="77777777" w:rsidR="00282B22" w:rsidRDefault="00282B22" w:rsidP="00282B22">
              <w:pPr>
                <w:pStyle w:val="Bibliography"/>
                <w:rPr>
                  <w:noProof/>
                  <w:lang w:val="en-US"/>
                </w:rPr>
              </w:pPr>
              <w:r>
                <w:rPr>
                  <w:noProof/>
                  <w:lang w:val="en-US"/>
                </w:rPr>
                <w:t xml:space="preserve">College of Policing, 2013. </w:t>
              </w:r>
              <w:r>
                <w:rPr>
                  <w:i/>
                  <w:iCs/>
                  <w:noProof/>
                  <w:lang w:val="en-US"/>
                </w:rPr>
                <w:t xml:space="preserve">Manegement of Incidents. </w:t>
              </w:r>
              <w:r>
                <w:rPr>
                  <w:noProof/>
                  <w:lang w:val="en-US"/>
                </w:rPr>
                <w:t xml:space="preserve">[Online] </w:t>
              </w:r>
              <w:r>
                <w:rPr>
                  <w:noProof/>
                  <w:lang w:val="en-US"/>
                </w:rPr>
                <w:br/>
                <w:t xml:space="preserve">Available at: </w:t>
              </w:r>
              <w:r>
                <w:rPr>
                  <w:noProof/>
                  <w:u w:val="single"/>
                  <w:lang w:val="en-US"/>
                </w:rPr>
                <w:t>https://www.app.college.police.uk/app-content/road-policing-2/management-of-</w:t>
              </w:r>
              <w:r>
                <w:rPr>
                  <w:noProof/>
                  <w:u w:val="single"/>
                  <w:lang w:val="en-US"/>
                </w:rPr>
                <w:lastRenderedPageBreak/>
                <w:t>incidents/</w:t>
              </w:r>
              <w:r>
                <w:rPr>
                  <w:noProof/>
                  <w:lang w:val="en-US"/>
                </w:rPr>
                <w:br/>
                <w:t>[Accessed October 2021].</w:t>
              </w:r>
            </w:p>
            <w:p w14:paraId="26395D05" w14:textId="77777777" w:rsidR="00282B22" w:rsidRDefault="00282B22" w:rsidP="00282B22">
              <w:pPr>
                <w:pStyle w:val="Bibliography"/>
                <w:rPr>
                  <w:noProof/>
                  <w:lang w:val="en-US"/>
                </w:rPr>
              </w:pPr>
              <w:r>
                <w:rPr>
                  <w:noProof/>
                  <w:lang w:val="en-US"/>
                </w:rPr>
                <w:t xml:space="preserve">Cox, K. B., 2003. The Effects of Intrapersonal, Intragroup, and Intergroup Conflict on Team Performance Effectiveness and Work Satisfaction. </w:t>
              </w:r>
              <w:r>
                <w:rPr>
                  <w:i/>
                  <w:iCs/>
                  <w:noProof/>
                  <w:lang w:val="en-US"/>
                </w:rPr>
                <w:t xml:space="preserve">Nursing Administration Quarterly , </w:t>
              </w:r>
              <w:r>
                <w:rPr>
                  <w:noProof/>
                  <w:lang w:val="en-US"/>
                </w:rPr>
                <w:t>27(2), pp. 153-163.</w:t>
              </w:r>
            </w:p>
            <w:p w14:paraId="01B23D7F" w14:textId="77777777" w:rsidR="00282B22" w:rsidRDefault="00282B22" w:rsidP="00282B22">
              <w:pPr>
                <w:pStyle w:val="Bibliography"/>
                <w:rPr>
                  <w:noProof/>
                  <w:lang w:val="en-US"/>
                </w:rPr>
              </w:pPr>
              <w:r>
                <w:rPr>
                  <w:noProof/>
                  <w:lang w:val="en-US"/>
                </w:rPr>
                <w:t xml:space="preserve">CPS, 2020. </w:t>
              </w:r>
              <w:r>
                <w:rPr>
                  <w:i/>
                  <w:iCs/>
                  <w:noProof/>
                  <w:lang w:val="en-US"/>
                </w:rPr>
                <w:t xml:space="preserve">CPS. </w:t>
              </w:r>
              <w:r>
                <w:rPr>
                  <w:noProof/>
                  <w:lang w:val="en-US"/>
                </w:rPr>
                <w:t xml:space="preserve">[Online] </w:t>
              </w:r>
              <w:r>
                <w:rPr>
                  <w:noProof/>
                  <w:lang w:val="en-US"/>
                </w:rPr>
                <w:br/>
                <w:t xml:space="preserve">Available at: </w:t>
              </w:r>
              <w:r>
                <w:rPr>
                  <w:noProof/>
                  <w:u w:val="single"/>
                  <w:lang w:val="en-US"/>
                </w:rPr>
                <w:t>https://www.cps.gov.uk/north-east/news/cps-committed-prosecution-domestic-abuse-cases-without-support-victim</w:t>
              </w:r>
              <w:r>
                <w:rPr>
                  <w:noProof/>
                  <w:lang w:val="en-US"/>
                </w:rPr>
                <w:br/>
                <w:t>[Accessed October 2021].</w:t>
              </w:r>
            </w:p>
            <w:p w14:paraId="2DEDD8DA" w14:textId="77777777" w:rsidR="00282B22" w:rsidRDefault="00282B22" w:rsidP="00282B22">
              <w:pPr>
                <w:pStyle w:val="Bibliography"/>
                <w:rPr>
                  <w:noProof/>
                  <w:lang w:val="en-US"/>
                </w:rPr>
              </w:pPr>
              <w:r>
                <w:rPr>
                  <w:noProof/>
                  <w:lang w:val="en-US"/>
                </w:rPr>
                <w:t xml:space="preserve">Davis, C., 2018. Rank Matters: police leadership and the authority of rank. </w:t>
              </w:r>
              <w:r>
                <w:rPr>
                  <w:i/>
                  <w:iCs/>
                  <w:noProof/>
                  <w:lang w:val="en-US"/>
                </w:rPr>
                <w:t xml:space="preserve">Policing and Society, </w:t>
              </w:r>
              <w:r>
                <w:rPr>
                  <w:noProof/>
                  <w:lang w:val="en-US"/>
                </w:rPr>
                <w:t>30(4), pp. 446-461.</w:t>
              </w:r>
            </w:p>
            <w:p w14:paraId="18A4E104" w14:textId="77777777" w:rsidR="00282B22" w:rsidRDefault="00282B22" w:rsidP="00282B22">
              <w:pPr>
                <w:pStyle w:val="Bibliography"/>
                <w:rPr>
                  <w:noProof/>
                  <w:lang w:val="en-US"/>
                </w:rPr>
              </w:pPr>
              <w:r>
                <w:rPr>
                  <w:noProof/>
                  <w:lang w:val="en-US"/>
                </w:rPr>
                <w:t xml:space="preserve">DCS Kirby, D. S. T., 2007. Think Crime, Think Car, Think ANPR:The Use of ANPR in Major Crime Investigations. </w:t>
              </w:r>
              <w:r>
                <w:rPr>
                  <w:i/>
                  <w:iCs/>
                  <w:noProof/>
                  <w:lang w:val="en-US"/>
                </w:rPr>
                <w:t xml:space="preserve">THE JOURNAL OF HOMICIDE AND MAJOR INCIDENT INVESTIGATION , </w:t>
              </w:r>
              <w:r>
                <w:rPr>
                  <w:noProof/>
                  <w:lang w:val="en-US"/>
                </w:rPr>
                <w:t>3(2), pp. 35-42.</w:t>
              </w:r>
            </w:p>
            <w:p w14:paraId="08591B51" w14:textId="77777777" w:rsidR="00282B22" w:rsidRDefault="00282B22" w:rsidP="00282B22">
              <w:pPr>
                <w:pStyle w:val="Bibliography"/>
                <w:rPr>
                  <w:noProof/>
                  <w:lang w:val="en-US"/>
                </w:rPr>
              </w:pPr>
              <w:r>
                <w:rPr>
                  <w:noProof/>
                  <w:lang w:val="en-US"/>
                </w:rPr>
                <w:t xml:space="preserve">Dictionary, C., n.d.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https://dictionary.cambridge.org/dictionary/english/team</w:t>
              </w:r>
              <w:r>
                <w:rPr>
                  <w:noProof/>
                  <w:lang w:val="en-US"/>
                </w:rPr>
                <w:br/>
                <w:t>[Accessed 3 May 2021].</w:t>
              </w:r>
            </w:p>
            <w:p w14:paraId="5D79A321" w14:textId="77777777" w:rsidR="00282B22" w:rsidRDefault="00282B22" w:rsidP="00282B22">
              <w:pPr>
                <w:pStyle w:val="Bibliography"/>
                <w:rPr>
                  <w:noProof/>
                  <w:lang w:val="en-US"/>
                </w:rPr>
              </w:pPr>
              <w:r>
                <w:rPr>
                  <w:noProof/>
                  <w:lang w:val="en-US"/>
                </w:rPr>
                <w:t xml:space="preserve">Dobrescu, C., 2020. British Public Television Police Drama: An Ordo-Baroque Template for European Complex Governance (with a Case Study of the BBC Meta-Police Series Line of Duty).. </w:t>
              </w:r>
              <w:r>
                <w:rPr>
                  <w:i/>
                  <w:iCs/>
                  <w:noProof/>
                  <w:lang w:val="en-US"/>
                </w:rPr>
                <w:t xml:space="preserve">European Review, </w:t>
              </w:r>
              <w:r>
                <w:rPr>
                  <w:noProof/>
                  <w:lang w:val="en-US"/>
                </w:rPr>
                <w:t>pp. 1-12.</w:t>
              </w:r>
            </w:p>
            <w:p w14:paraId="1E740561" w14:textId="77777777" w:rsidR="00282B22" w:rsidRDefault="00282B22" w:rsidP="00282B22">
              <w:pPr>
                <w:pStyle w:val="Bibliography"/>
                <w:rPr>
                  <w:noProof/>
                  <w:lang w:val="en-US"/>
                </w:rPr>
              </w:pPr>
              <w:r>
                <w:rPr>
                  <w:noProof/>
                  <w:lang w:val="en-US"/>
                </w:rPr>
                <w:t xml:space="preserve">Eisenhardt K.M., K. J. B. L., 1997. Taming Interpersonal Conflict in Strategic Choice: How Top Management Teams Argue, but Still Get Along. </w:t>
              </w:r>
              <w:r>
                <w:rPr>
                  <w:i/>
                  <w:iCs/>
                  <w:noProof/>
                  <w:lang w:val="en-US"/>
                </w:rPr>
                <w:t xml:space="preserve">Strategic Decisions, </w:t>
              </w:r>
              <w:r>
                <w:rPr>
                  <w:noProof/>
                  <w:lang w:val="en-US"/>
                </w:rPr>
                <w:t>pp. 65-83.</w:t>
              </w:r>
            </w:p>
            <w:p w14:paraId="63FF0C4A" w14:textId="77777777" w:rsidR="00282B22" w:rsidRDefault="00282B22" w:rsidP="00282B22">
              <w:pPr>
                <w:pStyle w:val="Bibliography"/>
                <w:rPr>
                  <w:noProof/>
                  <w:lang w:val="en-US"/>
                </w:rPr>
              </w:pPr>
              <w:r>
                <w:rPr>
                  <w:noProof/>
                  <w:lang w:val="en-US"/>
                </w:rPr>
                <w:t xml:space="preserve">Farrell, G. P. K., 1997. Repeat victim support. </w:t>
              </w:r>
              <w:r>
                <w:rPr>
                  <w:i/>
                  <w:iCs/>
                  <w:noProof/>
                  <w:lang w:val="en-US"/>
                </w:rPr>
                <w:t xml:space="preserve">The British Journal of Social Work, </w:t>
              </w:r>
              <w:r>
                <w:rPr>
                  <w:noProof/>
                  <w:lang w:val="en-US"/>
                </w:rPr>
                <w:t>27(1), pp. 101-113.</w:t>
              </w:r>
            </w:p>
            <w:p w14:paraId="4A87599C" w14:textId="77777777" w:rsidR="00282B22" w:rsidRDefault="00282B22" w:rsidP="00282B22">
              <w:pPr>
                <w:pStyle w:val="Bibliography"/>
                <w:rPr>
                  <w:noProof/>
                  <w:lang w:val="en-US"/>
                </w:rPr>
              </w:pPr>
              <w:r>
                <w:rPr>
                  <w:noProof/>
                  <w:lang w:val="en-US"/>
                </w:rPr>
                <w:t xml:space="preserve">Hirschfield, A. N. A. R. M., 2010. Linking Burglary and Target Hardening at the Property Level: New Insights Into Victimization and Burglary Protection. </w:t>
              </w:r>
              <w:r>
                <w:rPr>
                  <w:i/>
                  <w:iCs/>
                  <w:noProof/>
                  <w:lang w:val="en-US"/>
                </w:rPr>
                <w:t xml:space="preserve">Criminal Justice Policy Review , </w:t>
              </w:r>
              <w:r>
                <w:rPr>
                  <w:noProof/>
                  <w:lang w:val="en-US"/>
                </w:rPr>
                <w:t>21(3), pp. 319-337.</w:t>
              </w:r>
            </w:p>
            <w:p w14:paraId="458590A3" w14:textId="77777777" w:rsidR="00282B22" w:rsidRDefault="00282B22" w:rsidP="00282B22">
              <w:pPr>
                <w:pStyle w:val="Bibliography"/>
                <w:rPr>
                  <w:noProof/>
                  <w:lang w:val="en-US"/>
                </w:rPr>
              </w:pPr>
              <w:r>
                <w:rPr>
                  <w:noProof/>
                  <w:lang w:val="en-US"/>
                </w:rPr>
                <w:t xml:space="preserve">Home Office, 2013. </w:t>
              </w:r>
              <w:r>
                <w:rPr>
                  <w:i/>
                  <w:iCs/>
                  <w:noProof/>
                  <w:lang w:val="en-US"/>
                </w:rPr>
                <w:t xml:space="preserve">Police and Criminal Evidence Act 1984 (PACE) codes of practice. </w:t>
              </w:r>
              <w:r>
                <w:rPr>
                  <w:noProof/>
                  <w:lang w:val="en-US"/>
                </w:rPr>
                <w:t xml:space="preserve">[Online] </w:t>
              </w:r>
              <w:r>
                <w:rPr>
                  <w:noProof/>
                  <w:lang w:val="en-US"/>
                </w:rPr>
                <w:br/>
                <w:t xml:space="preserve">Available at: </w:t>
              </w:r>
              <w:r>
                <w:rPr>
                  <w:noProof/>
                  <w:u w:val="single"/>
                  <w:lang w:val="en-US"/>
                </w:rPr>
                <w:t>https://www.gov.uk/guidance/police-and-criminal-evidence-act-1984-pace-codes-of-practice</w:t>
              </w:r>
              <w:r>
                <w:rPr>
                  <w:noProof/>
                  <w:lang w:val="en-US"/>
                </w:rPr>
                <w:br/>
                <w:t>[Accessed October 2021].</w:t>
              </w:r>
            </w:p>
            <w:p w14:paraId="300A8453" w14:textId="77777777" w:rsidR="00282B22" w:rsidRDefault="00282B22" w:rsidP="00282B22">
              <w:pPr>
                <w:pStyle w:val="Bibliography"/>
                <w:rPr>
                  <w:noProof/>
                  <w:lang w:val="en-US"/>
                </w:rPr>
              </w:pPr>
              <w:r>
                <w:rPr>
                  <w:noProof/>
                  <w:lang w:val="en-US"/>
                </w:rPr>
                <w:t xml:space="preserve">James M. DuBois D.Sc. Ph.D., E. E. A. P. M. J. C. P. K. C. J. M. T. G. J. C. O. M. M. &amp;. T. R. B., 2013. Understanding Research Misconduct: A Comparative Analysis of 120 Cases of Professional Wrongdoing. </w:t>
              </w:r>
              <w:r>
                <w:rPr>
                  <w:i/>
                  <w:iCs/>
                  <w:noProof/>
                  <w:lang w:val="en-US"/>
                </w:rPr>
                <w:t xml:space="preserve">Accountability in Research, </w:t>
              </w:r>
              <w:r>
                <w:rPr>
                  <w:noProof/>
                  <w:lang w:val="en-US"/>
                </w:rPr>
                <w:t>20(5-6), pp. 320-338.</w:t>
              </w:r>
            </w:p>
            <w:p w14:paraId="1E832617" w14:textId="77777777" w:rsidR="00282B22" w:rsidRDefault="00282B22" w:rsidP="00282B22">
              <w:pPr>
                <w:pStyle w:val="Bibliography"/>
                <w:rPr>
                  <w:noProof/>
                  <w:lang w:val="en-US"/>
                </w:rPr>
              </w:pPr>
              <w:r>
                <w:rPr>
                  <w:noProof/>
                  <w:lang w:val="en-US"/>
                </w:rPr>
                <w:t xml:space="preserve">J, B., 2007. The correlation between motoring and other types of offence. </w:t>
              </w:r>
              <w:r>
                <w:rPr>
                  <w:i/>
                  <w:iCs/>
                  <w:noProof/>
                  <w:lang w:val="en-US"/>
                </w:rPr>
                <w:t xml:space="preserve">Accident; Analysis and Prevention, </w:t>
              </w:r>
              <w:r>
                <w:rPr>
                  <w:noProof/>
                  <w:lang w:val="en-US"/>
                </w:rPr>
                <w:t>39(2), pp. 274-283.</w:t>
              </w:r>
            </w:p>
            <w:p w14:paraId="28591434" w14:textId="77777777" w:rsidR="00282B22" w:rsidRDefault="00282B22" w:rsidP="00282B22">
              <w:pPr>
                <w:pStyle w:val="Bibliography"/>
                <w:rPr>
                  <w:noProof/>
                  <w:lang w:val="en-US"/>
                </w:rPr>
              </w:pPr>
              <w:r>
                <w:rPr>
                  <w:noProof/>
                  <w:lang w:val="en-US"/>
                </w:rPr>
                <w:t xml:space="preserve">Kassin, S., 2005. A critical appraisal of modern police interrogations . In: </w:t>
              </w:r>
              <w:r>
                <w:rPr>
                  <w:i/>
                  <w:iCs/>
                  <w:noProof/>
                  <w:lang w:val="en-US"/>
                </w:rPr>
                <w:t xml:space="preserve">Investigative Interviewing . </w:t>
              </w:r>
              <w:r>
                <w:rPr>
                  <w:noProof/>
                  <w:lang w:val="en-US"/>
                </w:rPr>
                <w:t>London: Willan, p. 22.</w:t>
              </w:r>
            </w:p>
            <w:p w14:paraId="7C68CC2E" w14:textId="77777777" w:rsidR="00282B22" w:rsidRDefault="00282B22" w:rsidP="00282B22">
              <w:pPr>
                <w:pStyle w:val="Bibliography"/>
                <w:rPr>
                  <w:noProof/>
                  <w:lang w:val="en-US"/>
                </w:rPr>
              </w:pPr>
              <w:r>
                <w:rPr>
                  <w:noProof/>
                  <w:lang w:val="en-US"/>
                </w:rPr>
                <w:t xml:space="preserve">Kasturirangan, A. K. S. a. R. S., 2004. The Impact of Culture and Minority Status on Women’s Experience of Domestic Violence. </w:t>
              </w:r>
              <w:r>
                <w:rPr>
                  <w:i/>
                  <w:iCs/>
                  <w:noProof/>
                  <w:lang w:val="en-US"/>
                </w:rPr>
                <w:t xml:space="preserve">Trauma, Violence and Abuse, </w:t>
              </w:r>
              <w:r>
                <w:rPr>
                  <w:noProof/>
                  <w:lang w:val="en-US"/>
                </w:rPr>
                <w:t>5(4), pp. 318-332.</w:t>
              </w:r>
            </w:p>
            <w:p w14:paraId="5B6DF0E1" w14:textId="77777777" w:rsidR="00282B22" w:rsidRDefault="00282B22" w:rsidP="00282B22">
              <w:pPr>
                <w:pStyle w:val="Bibliography"/>
                <w:rPr>
                  <w:noProof/>
                  <w:lang w:val="en-US"/>
                </w:rPr>
              </w:pPr>
              <w:r>
                <w:rPr>
                  <w:noProof/>
                  <w:lang w:val="en-US"/>
                </w:rPr>
                <w:lastRenderedPageBreak/>
                <w:t xml:space="preserve">Lehnmann, P., 1997. he Development of Posttraumatic Stress Disorder (PTSD) in a Sample of Child Witnesses to Mother Assault. </w:t>
              </w:r>
              <w:r>
                <w:rPr>
                  <w:i/>
                  <w:iCs/>
                  <w:noProof/>
                  <w:lang w:val="en-US"/>
                </w:rPr>
                <w:t xml:space="preserve">Journal of Family Violence, </w:t>
              </w:r>
              <w:r>
                <w:rPr>
                  <w:noProof/>
                  <w:lang w:val="en-US"/>
                </w:rPr>
                <w:t>Volume 12, pp. 241-257.</w:t>
              </w:r>
            </w:p>
            <w:p w14:paraId="23BEBE6F" w14:textId="77777777" w:rsidR="00282B22" w:rsidRDefault="00282B22" w:rsidP="00282B22">
              <w:pPr>
                <w:pStyle w:val="Bibliography"/>
                <w:rPr>
                  <w:noProof/>
                  <w:lang w:val="en-US"/>
                </w:rPr>
              </w:pPr>
              <w:r>
                <w:rPr>
                  <w:noProof/>
                  <w:lang w:val="en-US"/>
                </w:rPr>
                <w:t xml:space="preserve">Madoc-Jones, I. &amp;. R. K., 2010. Independent domestic violence advocates: perceptions of service users. </w:t>
              </w:r>
              <w:r>
                <w:rPr>
                  <w:i/>
                  <w:iCs/>
                  <w:noProof/>
                  <w:lang w:val="en-US"/>
                </w:rPr>
                <w:t xml:space="preserve">GDiversity in Health and Care , </w:t>
              </w:r>
              <w:r>
                <w:rPr>
                  <w:noProof/>
                  <w:lang w:val="en-US"/>
                </w:rPr>
                <w:t>8(1), pp. 9-17.</w:t>
              </w:r>
            </w:p>
            <w:p w14:paraId="679C61DE" w14:textId="77777777" w:rsidR="00282B22" w:rsidRDefault="00282B22" w:rsidP="00282B22">
              <w:pPr>
                <w:pStyle w:val="Bibliography"/>
                <w:rPr>
                  <w:noProof/>
                  <w:lang w:val="en-US"/>
                </w:rPr>
              </w:pPr>
              <w:r>
                <w:rPr>
                  <w:noProof/>
                  <w:lang w:val="en-US"/>
                </w:rPr>
                <w:t xml:space="preserve">McMillan, L., 2014. The role of the specially trained officer in rape and sexual offence cases. </w:t>
              </w:r>
              <w:r>
                <w:rPr>
                  <w:i/>
                  <w:iCs/>
                  <w:noProof/>
                  <w:lang w:val="en-US"/>
                </w:rPr>
                <w:t xml:space="preserve">Policing and Society, </w:t>
              </w:r>
              <w:r>
                <w:rPr>
                  <w:noProof/>
                  <w:lang w:val="en-US"/>
                </w:rPr>
                <w:t>25(6), pp. 622-640.</w:t>
              </w:r>
            </w:p>
            <w:p w14:paraId="75636EAB" w14:textId="77777777" w:rsidR="00282B22" w:rsidRDefault="00282B22" w:rsidP="00282B22">
              <w:pPr>
                <w:pStyle w:val="Bibliography"/>
                <w:rPr>
                  <w:noProof/>
                  <w:lang w:val="en-US"/>
                </w:rPr>
              </w:pPr>
              <w:r>
                <w:rPr>
                  <w:noProof/>
                  <w:lang w:val="en-US"/>
                </w:rPr>
                <w:t xml:space="preserve">Policing, C. o., 2020. </w:t>
              </w:r>
              <w:r>
                <w:rPr>
                  <w:i/>
                  <w:iCs/>
                  <w:noProof/>
                  <w:lang w:val="en-US"/>
                </w:rPr>
                <w:t xml:space="preserve">Disrupting Serious and Organised Criminals. </w:t>
              </w:r>
              <w:r>
                <w:rPr>
                  <w:noProof/>
                  <w:lang w:val="en-US"/>
                </w:rPr>
                <w:t xml:space="preserve">[Online] </w:t>
              </w:r>
              <w:r>
                <w:rPr>
                  <w:noProof/>
                  <w:lang w:val="en-US"/>
                </w:rPr>
                <w:br/>
                <w:t xml:space="preserve">Available at: </w:t>
              </w:r>
              <w:r>
                <w:rPr>
                  <w:noProof/>
                  <w:u w:val="single"/>
                  <w:lang w:val="en-US"/>
                </w:rPr>
                <w:t>https://whatworks.college.police.uk/Research/Documents/Menu_of_tactics.pdf</w:t>
              </w:r>
              <w:r>
                <w:rPr>
                  <w:noProof/>
                  <w:lang w:val="en-US"/>
                </w:rPr>
                <w:br/>
                <w:t>[Accessed October 2021].</w:t>
              </w:r>
            </w:p>
            <w:p w14:paraId="02997AFB" w14:textId="77777777" w:rsidR="00282B22" w:rsidRDefault="00282B22" w:rsidP="00282B22">
              <w:pPr>
                <w:pStyle w:val="Bibliography"/>
                <w:rPr>
                  <w:noProof/>
                  <w:lang w:val="en-US"/>
                </w:rPr>
              </w:pPr>
              <w:r>
                <w:rPr>
                  <w:noProof/>
                  <w:lang w:val="en-US"/>
                </w:rPr>
                <w:t xml:space="preserve">Ratcliffe, J., 2008. </w:t>
              </w:r>
              <w:r>
                <w:rPr>
                  <w:i/>
                  <w:iCs/>
                  <w:noProof/>
                  <w:lang w:val="en-US"/>
                </w:rPr>
                <w:t xml:space="preserve">The Handbook of Knowledge-Based Policing. </w:t>
              </w:r>
              <w:r>
                <w:rPr>
                  <w:noProof/>
                  <w:lang w:val="en-US"/>
                </w:rPr>
                <w:t>s.l.:John Wiley &amp; Sons.</w:t>
              </w:r>
            </w:p>
            <w:p w14:paraId="550F8F2D" w14:textId="77777777" w:rsidR="00282B22" w:rsidRDefault="00282B22" w:rsidP="00282B22">
              <w:pPr>
                <w:pStyle w:val="Bibliography"/>
                <w:rPr>
                  <w:noProof/>
                  <w:lang w:val="en-US"/>
                </w:rPr>
              </w:pPr>
              <w:r>
                <w:rPr>
                  <w:noProof/>
                  <w:lang w:val="en-US"/>
                </w:rPr>
                <w:t xml:space="preserve">Rawlinson, K., 2019. </w:t>
              </w:r>
              <w:r>
                <w:rPr>
                  <w:i/>
                  <w:iCs/>
                  <w:noProof/>
                  <w:lang w:val="en-US"/>
                </w:rPr>
                <w:t xml:space="preserve">The Guardian Online. </w:t>
              </w:r>
              <w:r>
                <w:rPr>
                  <w:noProof/>
                  <w:lang w:val="en-US"/>
                </w:rPr>
                <w:t xml:space="preserve">[Online] </w:t>
              </w:r>
              <w:r>
                <w:rPr>
                  <w:noProof/>
                  <w:lang w:val="en-US"/>
                </w:rPr>
                <w:br/>
                <w:t xml:space="preserve">Available at: </w:t>
              </w:r>
              <w:r>
                <w:rPr>
                  <w:noProof/>
                  <w:u w:val="single"/>
                  <w:lang w:val="en-US"/>
                </w:rPr>
                <w:t>https://www.theguardian.com/uk-news/2019/aug/19/man-20-charged-with-the-of-pc-andrew-harper</w:t>
              </w:r>
              <w:r>
                <w:rPr>
                  <w:noProof/>
                  <w:lang w:val="en-US"/>
                </w:rPr>
                <w:br/>
                <w:t>[Accessed October 2021].</w:t>
              </w:r>
            </w:p>
            <w:p w14:paraId="50F4A0B1" w14:textId="77777777" w:rsidR="00282B22" w:rsidRDefault="00282B22" w:rsidP="00282B22">
              <w:pPr>
                <w:pStyle w:val="Bibliography"/>
                <w:rPr>
                  <w:noProof/>
                  <w:lang w:val="en-US"/>
                </w:rPr>
              </w:pPr>
              <w:r>
                <w:rPr>
                  <w:noProof/>
                  <w:lang w:val="en-US"/>
                </w:rPr>
                <w:t xml:space="preserve">Shelley D. Dionne, F. J. Y. ,. L. E. A. ,. W. D. S., 2004. Transformational leadership and team performance. </w:t>
              </w:r>
              <w:r>
                <w:rPr>
                  <w:i/>
                  <w:iCs/>
                  <w:noProof/>
                  <w:lang w:val="en-US"/>
                </w:rPr>
                <w:t xml:space="preserve">Journal of Organizational Change Management, </w:t>
              </w:r>
              <w:r>
                <w:rPr>
                  <w:noProof/>
                  <w:lang w:val="en-US"/>
                </w:rPr>
                <w:t>17(2), pp. 177-193.</w:t>
              </w:r>
            </w:p>
            <w:p w14:paraId="53C593FF" w14:textId="77777777" w:rsidR="00282B22" w:rsidRDefault="00282B22" w:rsidP="00282B22">
              <w:pPr>
                <w:pStyle w:val="Bibliography"/>
                <w:rPr>
                  <w:noProof/>
                  <w:lang w:val="en-US"/>
                </w:rPr>
              </w:pPr>
              <w:r>
                <w:rPr>
                  <w:noProof/>
                  <w:lang w:val="en-US"/>
                </w:rPr>
                <w:t xml:space="preserve">SHEPHERD, J. L. C., 1998. TOWARDS MULTI-AGENCY VIOLENCE PREVENTION AND VICTIM SUPPORT: An Investigation of Police-Accident and Emergency Service Liaison. </w:t>
              </w:r>
              <w:r>
                <w:rPr>
                  <w:i/>
                  <w:iCs/>
                  <w:noProof/>
                  <w:lang w:val="en-US"/>
                </w:rPr>
                <w:t xml:space="preserve">The British Journal of Criminology, </w:t>
              </w:r>
              <w:r>
                <w:rPr>
                  <w:noProof/>
                  <w:lang w:val="en-US"/>
                </w:rPr>
                <w:t>38(3), pp. 351-370.</w:t>
              </w:r>
            </w:p>
            <w:p w14:paraId="5DCB747A" w14:textId="77777777" w:rsidR="00282B22" w:rsidRDefault="00282B22" w:rsidP="00282B22">
              <w:pPr>
                <w:pStyle w:val="Bibliography"/>
                <w:rPr>
                  <w:noProof/>
                  <w:lang w:val="en-US"/>
                </w:rPr>
              </w:pPr>
              <w:r>
                <w:rPr>
                  <w:noProof/>
                  <w:lang w:val="en-US"/>
                </w:rPr>
                <w:t xml:space="preserve">Sidhu, B. B. G. S. L., 2017. Tracking Police Responses to “Hot” Vehicle Alerts: Automatic Number Plate Recognition and the Cambridge Crime Harm Index. </w:t>
              </w:r>
              <w:r>
                <w:rPr>
                  <w:i/>
                  <w:iCs/>
                  <w:noProof/>
                  <w:lang w:val="en-US"/>
                </w:rPr>
                <w:t xml:space="preserve">Cambridge Journal of Evidence-Based Policing, </w:t>
              </w:r>
              <w:r>
                <w:rPr>
                  <w:noProof/>
                  <w:lang w:val="en-US"/>
                </w:rPr>
                <w:t>Volume 1, pp. 211-224.</w:t>
              </w:r>
            </w:p>
            <w:p w14:paraId="61405A2A" w14:textId="77777777" w:rsidR="00282B22" w:rsidRDefault="00282B22" w:rsidP="00282B22">
              <w:pPr>
                <w:pStyle w:val="Bibliography"/>
                <w:rPr>
                  <w:noProof/>
                  <w:lang w:val="en-US"/>
                </w:rPr>
              </w:pPr>
              <w:r>
                <w:rPr>
                  <w:noProof/>
                  <w:lang w:val="en-US"/>
                </w:rPr>
                <w:t xml:space="preserve">Stanley N, H. C., 2014. Multi-agency risk assessment and management for children and families experiencing domestic violence. </w:t>
              </w:r>
              <w:r>
                <w:rPr>
                  <w:i/>
                  <w:iCs/>
                  <w:noProof/>
                  <w:lang w:val="en-US"/>
                </w:rPr>
                <w:t xml:space="preserve">Children and Youth Services Review, </w:t>
              </w:r>
              <w:r>
                <w:rPr>
                  <w:noProof/>
                  <w:lang w:val="en-US"/>
                </w:rPr>
                <w:t>47(1), pp. 78-85.</w:t>
              </w:r>
            </w:p>
            <w:p w14:paraId="7CCFE208" w14:textId="77777777" w:rsidR="00282B22" w:rsidRDefault="00282B22" w:rsidP="00282B22">
              <w:pPr>
                <w:pStyle w:val="Bibliography"/>
                <w:rPr>
                  <w:noProof/>
                  <w:lang w:val="en-US"/>
                </w:rPr>
              </w:pPr>
              <w:r>
                <w:rPr>
                  <w:noProof/>
                  <w:lang w:val="en-US"/>
                </w:rPr>
                <w:t xml:space="preserve">Stein, A. A., 1976. Conflict and Cohesion. </w:t>
              </w:r>
              <w:r>
                <w:rPr>
                  <w:i/>
                  <w:iCs/>
                  <w:noProof/>
                  <w:lang w:val="en-US"/>
                </w:rPr>
                <w:t xml:space="preserve">Journal of Conflict Resolution, </w:t>
              </w:r>
              <w:r>
                <w:rPr>
                  <w:noProof/>
                  <w:lang w:val="en-US"/>
                </w:rPr>
                <w:t>20(1), pp. 143-172.</w:t>
              </w:r>
            </w:p>
            <w:p w14:paraId="4E1F58DF" w14:textId="77777777" w:rsidR="00282B22" w:rsidRDefault="00282B22" w:rsidP="00282B22">
              <w:pPr>
                <w:pStyle w:val="Bibliography"/>
                <w:rPr>
                  <w:noProof/>
                  <w:lang w:val="en-US"/>
                </w:rPr>
              </w:pPr>
              <w:r>
                <w:rPr>
                  <w:noProof/>
                  <w:lang w:val="en-US"/>
                </w:rPr>
                <w:t xml:space="preserve">Tansport, D. f., 2020. Roads Policng Review: Call for Evidence. </w:t>
              </w:r>
              <w:r>
                <w:rPr>
                  <w:i/>
                  <w:iCs/>
                  <w:noProof/>
                  <w:lang w:val="en-US"/>
                </w:rPr>
                <w:t>Moving Britain Ahead</w:t>
              </w:r>
              <w:r>
                <w:rPr>
                  <w:noProof/>
                  <w:lang w:val="en-US"/>
                </w:rPr>
                <w:t>, p. 11.</w:t>
              </w:r>
            </w:p>
            <w:p w14:paraId="23A1488B" w14:textId="77777777" w:rsidR="00282B22" w:rsidRDefault="00282B22" w:rsidP="00282B22">
              <w:pPr>
                <w:pStyle w:val="Bibliography"/>
                <w:rPr>
                  <w:noProof/>
                  <w:lang w:val="en-US"/>
                </w:rPr>
              </w:pPr>
              <w:r>
                <w:rPr>
                  <w:noProof/>
                  <w:lang w:val="en-US"/>
                </w:rPr>
                <w:t xml:space="preserve">Tobin, R., 2020. </w:t>
              </w:r>
              <w:r>
                <w:rPr>
                  <w:i/>
                  <w:iCs/>
                  <w:noProof/>
                  <w:lang w:val="en-US"/>
                </w:rPr>
                <w:t xml:space="preserve">Russell Tobin - A Certified Minority-Owned Business. </w:t>
              </w:r>
              <w:r>
                <w:rPr>
                  <w:noProof/>
                  <w:lang w:val="en-US"/>
                </w:rPr>
                <w:t xml:space="preserve">[Online] </w:t>
              </w:r>
              <w:r>
                <w:rPr>
                  <w:noProof/>
                  <w:lang w:val="en-US"/>
                </w:rPr>
                <w:br/>
                <w:t xml:space="preserve">Available at: </w:t>
              </w:r>
              <w:r>
                <w:rPr>
                  <w:noProof/>
                  <w:u w:val="single"/>
                  <w:lang w:val="en-US"/>
                </w:rPr>
                <w:t>https://www.russelltobin.com/culture/team-cohesion-in-the-workplace/</w:t>
              </w:r>
              <w:r>
                <w:rPr>
                  <w:noProof/>
                  <w:lang w:val="en-US"/>
                </w:rPr>
                <w:br/>
                <w:t>[Accessed 3 May 2021].</w:t>
              </w:r>
            </w:p>
            <w:p w14:paraId="7D68B4B0" w14:textId="77777777" w:rsidR="00282B22" w:rsidRDefault="00282B22" w:rsidP="00282B22">
              <w:pPr>
                <w:pStyle w:val="Bibliography"/>
                <w:rPr>
                  <w:noProof/>
                  <w:lang w:val="en-US"/>
                </w:rPr>
              </w:pPr>
              <w:r>
                <w:rPr>
                  <w:noProof/>
                  <w:lang w:val="en-US"/>
                </w:rPr>
                <w:t xml:space="preserve">Vision, T., n.d. </w:t>
              </w:r>
              <w:r>
                <w:rPr>
                  <w:i/>
                  <w:iCs/>
                  <w:noProof/>
                  <w:lang w:val="en-US"/>
                </w:rPr>
                <w:t xml:space="preserve">IPCC publishes Fiona Pilkington nvestigation report. </w:t>
              </w:r>
              <w:r>
                <w:rPr>
                  <w:noProof/>
                  <w:lang w:val="en-US"/>
                </w:rPr>
                <w:t xml:space="preserve">[Online] </w:t>
              </w:r>
              <w:r>
                <w:rPr>
                  <w:noProof/>
                  <w:lang w:val="en-US"/>
                </w:rPr>
                <w:br/>
                <w:t xml:space="preserve">Available at: </w:t>
              </w:r>
              <w:r>
                <w:rPr>
                  <w:noProof/>
                  <w:u w:val="single"/>
                  <w:lang w:val="en-US"/>
                </w:rPr>
                <w:t>https://www.report-it.org.uk/ipcc_publishes_fiona_pilkington_investigation_r</w:t>
              </w:r>
              <w:r>
                <w:rPr>
                  <w:noProof/>
                  <w:lang w:val="en-US"/>
                </w:rPr>
                <w:br/>
                <w:t>[Accessed October 2021].</w:t>
              </w:r>
            </w:p>
            <w:p w14:paraId="34E8CCFB" w14:textId="77777777" w:rsidR="00282B22" w:rsidRDefault="00282B22" w:rsidP="00282B22">
              <w:pPr>
                <w:pStyle w:val="Bibliography"/>
                <w:rPr>
                  <w:noProof/>
                  <w:lang w:val="en-US"/>
                </w:rPr>
              </w:pPr>
              <w:r>
                <w:rPr>
                  <w:noProof/>
                  <w:lang w:val="en-US"/>
                </w:rPr>
                <w:t xml:space="preserve">Wallis, L., 2010. A crisis of justice: the tragic case of Fiona Pilkington and her daughter caused a national scandal and prompted one newspaper to call it the 'Stephen Lawrence moment for disability hate crime.'. </w:t>
              </w:r>
              <w:r>
                <w:rPr>
                  <w:i/>
                  <w:iCs/>
                  <w:noProof/>
                  <w:lang w:val="en-US"/>
                </w:rPr>
                <w:t xml:space="preserve">Community Living, </w:t>
              </w:r>
              <w:r>
                <w:rPr>
                  <w:noProof/>
                  <w:lang w:val="en-US"/>
                </w:rPr>
                <w:t>23(3).</w:t>
              </w:r>
            </w:p>
            <w:p w14:paraId="620C9B90" w14:textId="77777777" w:rsidR="00282B22" w:rsidRDefault="00282B22" w:rsidP="00282B22">
              <w:pPr>
                <w:pStyle w:val="Bibliography"/>
                <w:rPr>
                  <w:noProof/>
                  <w:lang w:val="en-US"/>
                </w:rPr>
              </w:pPr>
              <w:r>
                <w:rPr>
                  <w:noProof/>
                  <w:lang w:val="en-US"/>
                </w:rPr>
                <w:t xml:space="preserve">Walsh, D., 2010. What really is effective in interviews with suspects? A study comparing interviewing skills against interviewing outcomes. </w:t>
              </w:r>
              <w:r>
                <w:rPr>
                  <w:i/>
                  <w:iCs/>
                  <w:noProof/>
                  <w:lang w:val="en-US"/>
                </w:rPr>
                <w:t xml:space="preserve">Legal and Criminological Psychology , </w:t>
              </w:r>
              <w:r>
                <w:rPr>
                  <w:noProof/>
                  <w:lang w:val="en-US"/>
                </w:rPr>
                <w:t>15(2), pp. 305-321.</w:t>
              </w:r>
            </w:p>
            <w:p w14:paraId="18B8D01C" w14:textId="77777777" w:rsidR="00282B22" w:rsidRDefault="00282B22" w:rsidP="00282B22">
              <w:pPr>
                <w:pStyle w:val="Bibliography"/>
                <w:rPr>
                  <w:noProof/>
                  <w:lang w:val="en-US"/>
                </w:rPr>
              </w:pPr>
              <w:r>
                <w:rPr>
                  <w:noProof/>
                  <w:lang w:val="en-US"/>
                </w:rPr>
                <w:lastRenderedPageBreak/>
                <w:t xml:space="preserve">Walsh, D. M. R., 2008. Keeping the PEACE? A study of investigative interviewing practices in the public sector. </w:t>
              </w:r>
              <w:r>
                <w:rPr>
                  <w:i/>
                  <w:iCs/>
                  <w:noProof/>
                  <w:lang w:val="en-US"/>
                </w:rPr>
                <w:t xml:space="preserve">Legal and Criminological Psychology , </w:t>
              </w:r>
              <w:r>
                <w:rPr>
                  <w:noProof/>
                  <w:lang w:val="en-US"/>
                </w:rPr>
                <w:t>13(1), pp. 39-57.</w:t>
              </w:r>
            </w:p>
            <w:p w14:paraId="05149220" w14:textId="77777777" w:rsidR="00282B22" w:rsidRDefault="00282B22" w:rsidP="00282B22">
              <w:pPr>
                <w:pStyle w:val="Bibliography"/>
                <w:rPr>
                  <w:noProof/>
                  <w:lang w:val="en-US"/>
                </w:rPr>
              </w:pPr>
              <w:r>
                <w:rPr>
                  <w:noProof/>
                  <w:lang w:val="en-US"/>
                </w:rPr>
                <w:t xml:space="preserve">Yousuke Takemura, Y. S. S. Y. J. O. T. M. N. B. I. H. T. M. T. T., 2005. Open-ended questions: are they really beneficial for gathering medical information from patients?. </w:t>
              </w:r>
              <w:r>
                <w:rPr>
                  <w:i/>
                  <w:iCs/>
                  <w:noProof/>
                  <w:lang w:val="en-US"/>
                </w:rPr>
                <w:t xml:space="preserve">Tohoku J Exp Med, </w:t>
              </w:r>
              <w:r>
                <w:rPr>
                  <w:noProof/>
                  <w:lang w:val="en-US"/>
                </w:rPr>
                <w:t>206(2), pp. 151-154.</w:t>
              </w:r>
            </w:p>
            <w:p w14:paraId="013681D6" w14:textId="77777777" w:rsidR="00282B22" w:rsidRDefault="00282B22" w:rsidP="00282B22">
              <w:pPr>
                <w:pStyle w:val="Bibliography"/>
                <w:rPr>
                  <w:noProof/>
                  <w:lang w:val="en-US"/>
                </w:rPr>
              </w:pPr>
              <w:r>
                <w:rPr>
                  <w:noProof/>
                  <w:lang w:val="en-US"/>
                </w:rPr>
                <w:t xml:space="preserve">Zhang, X.-a. C. Q. D., 2011. Linking Transformational Leadership and Team Performance: A Conflict Management Approach. </w:t>
              </w:r>
              <w:r>
                <w:rPr>
                  <w:i/>
                  <w:iCs/>
                  <w:noProof/>
                  <w:lang w:val="en-US"/>
                </w:rPr>
                <w:t xml:space="preserve">Journal of Management Studies, </w:t>
              </w:r>
              <w:r>
                <w:rPr>
                  <w:noProof/>
                  <w:lang w:val="en-US"/>
                </w:rPr>
                <w:t>48(7).</w:t>
              </w:r>
            </w:p>
            <w:p w14:paraId="231FA8AA" w14:textId="77777777" w:rsidR="00282B22" w:rsidRDefault="00282B22" w:rsidP="00282B22">
              <w:r>
                <w:rPr>
                  <w:b/>
                  <w:bCs/>
                  <w:noProof/>
                </w:rPr>
                <w:fldChar w:fldCharType="end"/>
              </w:r>
            </w:p>
          </w:sdtContent>
        </w:sdt>
      </w:sdtContent>
    </w:sdt>
    <w:p w14:paraId="109644E6" w14:textId="77777777" w:rsidR="00282B22" w:rsidRPr="00F817E1" w:rsidRDefault="00282B22" w:rsidP="00282B22"/>
    <w:p w14:paraId="2C144797" w14:textId="77777777" w:rsidR="00282B22" w:rsidRDefault="00282B22" w:rsidP="00EA28F1">
      <w:pPr>
        <w:keepNext/>
        <w:spacing w:before="240" w:after="60"/>
        <w:ind w:right="237"/>
        <w:jc w:val="both"/>
      </w:pPr>
    </w:p>
    <w:sectPr w:rsidR="00282B22" w:rsidSect="0069792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282B22" w:rsidRDefault="00282B22">
      <w:r>
        <w:separator/>
      </w:r>
    </w:p>
  </w:endnote>
  <w:endnote w:type="continuationSeparator" w:id="0">
    <w:p w14:paraId="19A28048" w14:textId="77777777" w:rsidR="00282B22" w:rsidRDefault="00282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958AE" w14:textId="5937C036" w:rsidR="00282B22" w:rsidRDefault="00A35A29" w:rsidP="00A35A29">
    <w:pPr>
      <w:pStyle w:val="Footer"/>
      <w:rPr>
        <w:sz w:val="17"/>
      </w:rPr>
    </w:pPr>
    <w:bookmarkStart w:id="3" w:name="TITUS1FooterEvenPages"/>
    <w:r>
      <w:rPr>
        <w:sz w:val="17"/>
      </w:rPr>
      <w:t> </w:t>
    </w:r>
  </w:p>
  <w:bookmarkEnd w:id="3"/>
  <w:p w14:paraId="22EDCD01" w14:textId="1424B490" w:rsidR="00282B22" w:rsidRDefault="00282B22" w:rsidP="00697920">
    <w:pPr>
      <w:pStyle w:val="Footer"/>
      <w:jc w:val="right"/>
    </w:pPr>
    <w:r>
      <w:fldChar w:fldCharType="begin"/>
    </w:r>
    <w:r>
      <w:instrText xml:space="preserve"> PAGE   \* MERGEFORMAT </w:instrText>
    </w:r>
    <w:r>
      <w:fldChar w:fldCharType="separate"/>
    </w:r>
    <w:r w:rsidR="00A35A29">
      <w:rPr>
        <w:noProof/>
      </w:rPr>
      <w:t>2</w:t>
    </w:r>
    <w:r>
      <w:rPr>
        <w:noProof/>
      </w:rPr>
      <w:fldChar w:fldCharType="end"/>
    </w:r>
  </w:p>
  <w:p w14:paraId="17DE58D6" w14:textId="77777777" w:rsidR="00282B22" w:rsidRPr="00BB5EAA" w:rsidRDefault="00282B22" w:rsidP="00697920">
    <w:pPr>
      <w:pStyle w:val="Footer"/>
      <w:ind w:right="360"/>
      <w:jc w:val="center"/>
    </w:pPr>
  </w:p>
  <w:p w14:paraId="74834EA0" w14:textId="77777777" w:rsidR="00282B22" w:rsidRDefault="00282B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83B76C" w14:textId="0F9D2879" w:rsidR="00282B22" w:rsidRDefault="00A35A29" w:rsidP="00A35A29">
    <w:pPr>
      <w:pStyle w:val="Footer"/>
      <w:rPr>
        <w:sz w:val="17"/>
      </w:rPr>
    </w:pPr>
    <w:bookmarkStart w:id="4" w:name="TITUS1FooterPrimary"/>
    <w:r>
      <w:rPr>
        <w:sz w:val="17"/>
      </w:rPr>
      <w:t> </w:t>
    </w:r>
  </w:p>
  <w:bookmarkEnd w:id="4"/>
  <w:p w14:paraId="50521BFA" w14:textId="64E6C635" w:rsidR="00282B22" w:rsidRDefault="00282B22">
    <w:pPr>
      <w:pStyle w:val="Footer"/>
      <w:jc w:val="right"/>
    </w:pPr>
    <w:r>
      <w:fldChar w:fldCharType="begin"/>
    </w:r>
    <w:r>
      <w:instrText xml:space="preserve"> PAGE   \* MERGEFORMAT </w:instrText>
    </w:r>
    <w:r>
      <w:fldChar w:fldCharType="separate"/>
    </w:r>
    <w:r w:rsidR="00A35A29">
      <w:rPr>
        <w:noProof/>
      </w:rPr>
      <w:t>9</w:t>
    </w:r>
    <w:r>
      <w:rPr>
        <w:noProof/>
      </w:rPr>
      <w:fldChar w:fldCharType="end"/>
    </w:r>
  </w:p>
  <w:p w14:paraId="790812FF" w14:textId="77777777" w:rsidR="00282B22" w:rsidRPr="00BB5EAA" w:rsidRDefault="00282B2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EA8F28" w14:textId="6B6F0430" w:rsidR="00282B22" w:rsidRDefault="00A35A29" w:rsidP="00A35A29">
    <w:pPr>
      <w:pStyle w:val="Footer"/>
      <w:rPr>
        <w:sz w:val="17"/>
      </w:rPr>
    </w:pPr>
    <w:bookmarkStart w:id="6" w:name="TITUS1FooterFirstPage"/>
    <w:r>
      <w:rPr>
        <w:sz w:val="17"/>
      </w:rPr>
      <w:t> </w:t>
    </w:r>
  </w:p>
  <w:bookmarkEnd w:id="6"/>
  <w:p w14:paraId="2406B572" w14:textId="33DAC378" w:rsidR="00282B22" w:rsidRDefault="00282B22" w:rsidP="00697920">
    <w:pPr>
      <w:pStyle w:val="Footer"/>
      <w:jc w:val="right"/>
    </w:pPr>
    <w:r>
      <w:fldChar w:fldCharType="begin"/>
    </w:r>
    <w:r>
      <w:instrText xml:space="preserve"> PAGE   \* MERGEFORMAT </w:instrText>
    </w:r>
    <w:r>
      <w:fldChar w:fldCharType="separate"/>
    </w:r>
    <w:r w:rsidR="00A35A29">
      <w:rPr>
        <w:noProof/>
      </w:rPr>
      <w:t>1</w:t>
    </w:r>
    <w:r>
      <w:rPr>
        <w:noProof/>
      </w:rPr>
      <w:fldChar w:fldCharType="end"/>
    </w:r>
  </w:p>
  <w:p w14:paraId="306B9162" w14:textId="77777777" w:rsidR="00282B22" w:rsidRPr="00BB5EAA" w:rsidRDefault="00282B22" w:rsidP="00697920">
    <w:pPr>
      <w:pStyle w:val="Footer"/>
      <w:ind w:right="360"/>
      <w:jc w:val="center"/>
    </w:pPr>
  </w:p>
  <w:p w14:paraId="5A187FCA" w14:textId="77777777" w:rsidR="00282B22" w:rsidRDefault="00282B2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A5592" w14:textId="3FB63CB3" w:rsidR="00282B22" w:rsidRDefault="00A35A29" w:rsidP="00A35A29">
    <w:pPr>
      <w:pStyle w:val="Footer"/>
      <w:rPr>
        <w:sz w:val="17"/>
      </w:rPr>
    </w:pPr>
    <w:bookmarkStart w:id="9" w:name="TITUS2FooterEvenPages"/>
    <w:r>
      <w:rPr>
        <w:sz w:val="17"/>
      </w:rPr>
      <w:t> </w:t>
    </w:r>
  </w:p>
  <w:bookmarkEnd w:id="9"/>
  <w:p w14:paraId="1DF5F74A" w14:textId="77777777" w:rsidR="00282B22" w:rsidRDefault="00282B22" w:rsidP="00697920">
    <w:pPr>
      <w:pStyle w:val="Footer"/>
      <w:jc w:val="right"/>
    </w:pPr>
  </w:p>
  <w:p w14:paraId="3F919596" w14:textId="4747930F" w:rsidR="00282B22" w:rsidRDefault="00282B22" w:rsidP="00697920">
    <w:pPr>
      <w:pStyle w:val="Footer"/>
      <w:jc w:val="right"/>
    </w:pPr>
    <w:r>
      <w:fldChar w:fldCharType="begin"/>
    </w:r>
    <w:r>
      <w:instrText xml:space="preserve"> PAGE   \* MERGEFORMAT </w:instrText>
    </w:r>
    <w:r>
      <w:fldChar w:fldCharType="separate"/>
    </w:r>
    <w:r w:rsidR="00A35A29">
      <w:rPr>
        <w:noProof/>
      </w:rPr>
      <w:t>24</w:t>
    </w:r>
    <w:r>
      <w:rPr>
        <w:noProof/>
      </w:rPr>
      <w:fldChar w:fldCharType="end"/>
    </w:r>
  </w:p>
  <w:p w14:paraId="4F246346" w14:textId="77777777" w:rsidR="00282B22" w:rsidRPr="00BB5EAA" w:rsidRDefault="00282B22" w:rsidP="00697920">
    <w:pPr>
      <w:pStyle w:val="Footer"/>
      <w:ind w:right="360"/>
      <w:jc w:val="center"/>
    </w:pPr>
  </w:p>
  <w:p w14:paraId="42014EB8" w14:textId="77777777" w:rsidR="00282B22" w:rsidRDefault="00282B2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701365" w14:textId="62F3AD98" w:rsidR="00282B22" w:rsidRDefault="00A35A29" w:rsidP="00A35A29">
    <w:pPr>
      <w:pStyle w:val="Footer"/>
      <w:rPr>
        <w:sz w:val="17"/>
      </w:rPr>
    </w:pPr>
    <w:bookmarkStart w:id="10" w:name="TITUS2FooterPrimary"/>
    <w:r>
      <w:rPr>
        <w:sz w:val="17"/>
      </w:rPr>
      <w:t> </w:t>
    </w:r>
  </w:p>
  <w:bookmarkEnd w:id="10"/>
  <w:p w14:paraId="000CC1FF" w14:textId="77777777" w:rsidR="00282B22" w:rsidRDefault="00282B22">
    <w:pPr>
      <w:pStyle w:val="Footer"/>
      <w:jc w:val="right"/>
    </w:pPr>
  </w:p>
  <w:p w14:paraId="21A511EA" w14:textId="059D8FEA" w:rsidR="00282B22" w:rsidRDefault="00282B22">
    <w:pPr>
      <w:pStyle w:val="Footer"/>
      <w:jc w:val="right"/>
    </w:pPr>
    <w:r>
      <w:fldChar w:fldCharType="begin"/>
    </w:r>
    <w:r>
      <w:instrText xml:space="preserve"> PAGE   \* MERGEFORMAT </w:instrText>
    </w:r>
    <w:r>
      <w:fldChar w:fldCharType="separate"/>
    </w:r>
    <w:r w:rsidR="00A35A29">
      <w:rPr>
        <w:noProof/>
      </w:rPr>
      <w:t>23</w:t>
    </w:r>
    <w:r>
      <w:rPr>
        <w:noProof/>
      </w:rPr>
      <w:fldChar w:fldCharType="end"/>
    </w:r>
  </w:p>
  <w:p w14:paraId="54ACFA2D" w14:textId="77777777" w:rsidR="00282B22" w:rsidRPr="00BB5EAA" w:rsidRDefault="00282B2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76F3A2" w14:textId="1D49A9B2" w:rsidR="00282B22" w:rsidRDefault="00A35A29" w:rsidP="00A35A29">
    <w:pPr>
      <w:pStyle w:val="Footer"/>
      <w:rPr>
        <w:sz w:val="17"/>
      </w:rPr>
    </w:pPr>
    <w:bookmarkStart w:id="12" w:name="TITUS2FooterFirstPage"/>
    <w:r>
      <w:rPr>
        <w:sz w:val="17"/>
      </w:rPr>
      <w:t> </w:t>
    </w:r>
  </w:p>
  <w:bookmarkEnd w:id="12"/>
  <w:p w14:paraId="650A8FED" w14:textId="77777777" w:rsidR="00282B22" w:rsidRDefault="00282B22" w:rsidP="00697920">
    <w:pPr>
      <w:pStyle w:val="Footer"/>
      <w:jc w:val="right"/>
    </w:pPr>
  </w:p>
  <w:p w14:paraId="1F6D7614" w14:textId="2CB95E08" w:rsidR="00282B22" w:rsidRDefault="00282B22" w:rsidP="00697920">
    <w:pPr>
      <w:pStyle w:val="Footer"/>
      <w:jc w:val="right"/>
    </w:pPr>
    <w:r>
      <w:fldChar w:fldCharType="begin"/>
    </w:r>
    <w:r>
      <w:instrText xml:space="preserve"> PAGE   \* MERGEFORMAT </w:instrText>
    </w:r>
    <w:r>
      <w:fldChar w:fldCharType="separate"/>
    </w:r>
    <w:r w:rsidR="00A35A29">
      <w:rPr>
        <w:noProof/>
      </w:rPr>
      <w:t>22</w:t>
    </w:r>
    <w:r>
      <w:rPr>
        <w:noProof/>
      </w:rPr>
      <w:fldChar w:fldCharType="end"/>
    </w:r>
  </w:p>
  <w:p w14:paraId="4557AA24" w14:textId="77777777" w:rsidR="00282B22" w:rsidRPr="00BB5EAA" w:rsidRDefault="00282B22" w:rsidP="00697920">
    <w:pPr>
      <w:pStyle w:val="Footer"/>
      <w:ind w:right="360"/>
      <w:jc w:val="center"/>
    </w:pPr>
  </w:p>
  <w:p w14:paraId="0B67F37D" w14:textId="77777777" w:rsidR="00282B22" w:rsidRDefault="00282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282B22" w:rsidRDefault="00282B22">
      <w:r>
        <w:separator/>
      </w:r>
    </w:p>
  </w:footnote>
  <w:footnote w:type="continuationSeparator" w:id="0">
    <w:p w14:paraId="29850DBB" w14:textId="77777777" w:rsidR="00282B22" w:rsidRDefault="00282B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818DFA" w14:textId="2AA7356A" w:rsidR="00282B22" w:rsidRDefault="00A35A29" w:rsidP="00A35A29">
    <w:pPr>
      <w:pStyle w:val="Header"/>
      <w:rPr>
        <w:sz w:val="17"/>
      </w:rPr>
    </w:pPr>
    <w:bookmarkStart w:id="1" w:name="TITUS1HeaderEvenPages"/>
    <w:r>
      <w:rPr>
        <w:sz w:val="17"/>
      </w:rPr>
      <w:t> </w:t>
    </w:r>
  </w:p>
  <w:bookmarkEnd w:id="1"/>
  <w:p w14:paraId="59E6A79B" w14:textId="77777777" w:rsidR="00282B22" w:rsidRDefault="00282B22" w:rsidP="008B187B">
    <w:pPr>
      <w:pStyle w:val="Header"/>
    </w:pPr>
  </w:p>
  <w:p w14:paraId="7D3B9663" w14:textId="77777777" w:rsidR="00282B22" w:rsidRDefault="00282B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6E0073" w14:textId="1D180854" w:rsidR="00282B22" w:rsidRDefault="00A35A29" w:rsidP="00A35A29">
    <w:pPr>
      <w:pStyle w:val="Header"/>
      <w:rPr>
        <w:sz w:val="17"/>
      </w:rPr>
    </w:pPr>
    <w:bookmarkStart w:id="2" w:name="TITUS1HeaderPrimary"/>
    <w:r>
      <w:rPr>
        <w:sz w:val="17"/>
      </w:rPr>
      <w:t> </w:t>
    </w:r>
  </w:p>
  <w:bookmarkEnd w:id="2"/>
  <w:p w14:paraId="7565A003" w14:textId="77777777" w:rsidR="00282B22" w:rsidRDefault="00282B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178AF4" w14:textId="4CCC59D6" w:rsidR="00282B22" w:rsidRDefault="00A35A29" w:rsidP="00A35A29">
    <w:pPr>
      <w:pStyle w:val="Header"/>
      <w:rPr>
        <w:sz w:val="17"/>
      </w:rPr>
    </w:pPr>
    <w:bookmarkStart w:id="5" w:name="TITUS1HeaderFirstPage"/>
    <w:r>
      <w:rPr>
        <w:sz w:val="17"/>
      </w:rPr>
      <w:t> </w:t>
    </w:r>
  </w:p>
  <w:bookmarkEnd w:id="5"/>
  <w:p w14:paraId="0BB38A96" w14:textId="77777777" w:rsidR="00282B22" w:rsidRDefault="00282B2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70F191" w14:textId="4EEDF9AD" w:rsidR="00282B22" w:rsidRDefault="00A35A29" w:rsidP="00A35A29">
    <w:pPr>
      <w:pStyle w:val="Header"/>
      <w:rPr>
        <w:sz w:val="17"/>
      </w:rPr>
    </w:pPr>
    <w:bookmarkStart w:id="7" w:name="TITUS2HeaderEvenPages"/>
    <w:r>
      <w:rPr>
        <w:sz w:val="17"/>
      </w:rPr>
      <w:t> </w:t>
    </w:r>
  </w:p>
  <w:bookmarkEnd w:id="7"/>
  <w:p w14:paraId="1DBB1D81" w14:textId="77777777" w:rsidR="00282B22" w:rsidRDefault="00282B22" w:rsidP="00697920">
    <w:pPr>
      <w:pStyle w:val="Header"/>
    </w:pPr>
  </w:p>
  <w:p w14:paraId="3606058D" w14:textId="77777777" w:rsidR="00282B22" w:rsidRDefault="00282B2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A4F40D" w14:textId="5D90831B" w:rsidR="00282B22" w:rsidRDefault="00A35A29" w:rsidP="00A35A29">
    <w:pPr>
      <w:pStyle w:val="Header"/>
      <w:rPr>
        <w:sz w:val="17"/>
      </w:rPr>
    </w:pPr>
    <w:bookmarkStart w:id="8" w:name="TITUS2HeaderPrimary"/>
    <w:r>
      <w:rPr>
        <w:sz w:val="17"/>
      </w:rPr>
      <w:t> </w:t>
    </w:r>
  </w:p>
  <w:bookmarkEnd w:id="8"/>
  <w:p w14:paraId="00F0A10D" w14:textId="77777777" w:rsidR="00282B22" w:rsidRDefault="00282B2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DD2207" w14:textId="2B934978" w:rsidR="00282B22" w:rsidRDefault="00A35A29" w:rsidP="00A35A29">
    <w:pPr>
      <w:pStyle w:val="Header"/>
      <w:rPr>
        <w:sz w:val="17"/>
      </w:rPr>
    </w:pPr>
    <w:bookmarkStart w:id="11" w:name="TITUS2HeaderFirstPage"/>
    <w:r>
      <w:rPr>
        <w:sz w:val="17"/>
      </w:rPr>
      <w:t> </w:t>
    </w:r>
  </w:p>
  <w:bookmarkEnd w:id="11"/>
  <w:p w14:paraId="5947A55C" w14:textId="77777777" w:rsidR="00282B22" w:rsidRDefault="00282B22" w:rsidP="00697920">
    <w:pPr>
      <w:pStyle w:val="Header"/>
    </w:pPr>
  </w:p>
  <w:p w14:paraId="09A47749" w14:textId="77777777" w:rsidR="00282B22" w:rsidRDefault="00282B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7EAA"/>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2B22"/>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040E"/>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B6C"/>
    <w:rsid w:val="00696F65"/>
    <w:rsid w:val="00697920"/>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187B"/>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3B96"/>
    <w:rsid w:val="00A00081"/>
    <w:rsid w:val="00A015F7"/>
    <w:rsid w:val="00A10D56"/>
    <w:rsid w:val="00A12AAE"/>
    <w:rsid w:val="00A16DD1"/>
    <w:rsid w:val="00A221AB"/>
    <w:rsid w:val="00A22441"/>
    <w:rsid w:val="00A23F3B"/>
    <w:rsid w:val="00A24406"/>
    <w:rsid w:val="00A25F64"/>
    <w:rsid w:val="00A27CC2"/>
    <w:rsid w:val="00A3273B"/>
    <w:rsid w:val="00A35A29"/>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14DA"/>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20E0"/>
    <w:rsid w:val="00E17160"/>
    <w:rsid w:val="00E222BD"/>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282B22"/>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Cam21</b:Tag>
    <b:SourceType>InternetSite</b:SourceType>
    <b:Guid>{95E809E8-DB95-4943-BDAF-0325BCB139B9}</b:Guid>
    <b:Title>Cambridge Dictionary </b:Title>
    <b:Author>
      <b:Author>
        <b:NameList>
          <b:Person>
            <b:Last>Dictionary</b:Last>
            <b:First>Cambridge</b:First>
          </b:Person>
        </b:NameList>
      </b:Author>
    </b:Author>
    <b:YearAccessed>2021</b:YearAccessed>
    <b:MonthAccessed>May </b:MonthAccessed>
    <b:DayAccessed>3</b:DayAccessed>
    <b:URL>https://dictionary.cambridge.org/dictionary/english/team</b:URL>
    <b:RefOrder>1</b:RefOrder>
  </b:Source>
  <b:Source>
    <b:Tag>CFI20</b:Tag>
    <b:SourceType>InternetSite</b:SourceType>
    <b:Guid>{E24A307F-1868-4591-BD4A-9A69F1B80844}</b:Guid>
    <b:Author>
      <b:Author>
        <b:NameList>
          <b:Person>
            <b:Last>CFI</b:Last>
          </b:Person>
        </b:NameList>
      </b:Author>
    </b:Author>
    <b:Title>Corporate Finance Institute - Team Cohesion</b:Title>
    <b:Year>2020</b:Year>
    <b:YearAccessed>2021</b:YearAccessed>
    <b:MonthAccessed>May</b:MonthAccessed>
    <b:DayAccessed>3</b:DayAccessed>
    <b:URL>https://corporatefinanceinstitute.com/resources/careers/soft-skills/team-cohesion/</b:URL>
    <b:RefOrder>2</b:RefOrder>
  </b:Source>
  <b:Source>
    <b:Tag>Rus20</b:Tag>
    <b:SourceType>InternetSite</b:SourceType>
    <b:Guid>{F3ABB28A-0A4D-4F7E-B2BE-4EF2F1EB405D}</b:Guid>
    <b:Author>
      <b:Author>
        <b:NameList>
          <b:Person>
            <b:Last>Tobin</b:Last>
            <b:First>Russell</b:First>
          </b:Person>
        </b:NameList>
      </b:Author>
    </b:Author>
    <b:Title>Russell Tobin - A Certified Minority-Owned Business</b:Title>
    <b:Year>2020</b:Year>
    <b:YearAccessed>2021</b:YearAccessed>
    <b:MonthAccessed>May</b:MonthAccessed>
    <b:DayAccessed>3</b:DayAccessed>
    <b:URL>https://www.russelltobin.com/culture/team-cohesion-in-the-workplace/</b:URL>
    <b:RefOrder>3</b:RefOrder>
  </b:Source>
  <b:Source>
    <b:Tag>Ama09</b:Tag>
    <b:SourceType>JournalArticle</b:SourceType>
    <b:Guid>{34A552EF-ED2A-4E9B-AB86-3FDB1B483A8B}</b:Guid>
    <b:Title>A Longitudinal Study of Team Conflict, Conflict Management, Cohesion, and Team Effectiveness</b:Title>
    <b:Year>2009</b:Year>
    <b:Author>
      <b:Author>
        <b:NameList>
          <b:Person>
            <b:Last>Amanuel G. Tekleab</b:Last>
            <b:First>Narda</b:First>
            <b:Middle>R. Quigley, Paul E. Tesluk</b:Middle>
          </b:Person>
        </b:NameList>
      </b:Author>
    </b:Author>
    <b:JournalName>Sage Journals</b:JournalName>
    <b:Pages>170-205</b:Pages>
    <b:Volume>34</b:Volume>
    <b:Issue>2</b:Issue>
    <b:RefOrder>4</b:RefOrder>
  </b:Source>
  <b:Source>
    <b:Tag>Art76</b:Tag>
    <b:SourceType>JournalArticle</b:SourceType>
    <b:Guid>{CFC6E6B6-E07A-40BD-BF45-735ECC491BCB}</b:Guid>
    <b:Author>
      <b:Author>
        <b:NameList>
          <b:Person>
            <b:Last>Stein</b:Last>
            <b:First>Arthur</b:First>
            <b:Middle>A.</b:Middle>
          </b:Person>
        </b:NameList>
      </b:Author>
    </b:Author>
    <b:Title>Conflict and Cohesion </b:Title>
    <b:JournalName>Journal of Conflict Resolution</b:JournalName>
    <b:Year>1976</b:Year>
    <b:Pages>143-172</b:Pages>
    <b:Volume>20</b:Volume>
    <b:Issue>1</b:Issue>
    <b:RefOrder>5</b:RefOrder>
  </b:Source>
  <b:Source>
    <b:Tag>Kyr82</b:Tag>
    <b:SourceType>JournalArticle</b:SourceType>
    <b:Guid>{4696861F-709D-4EC3-B78F-94A3EE67A4F7}</b:Guid>
    <b:Author>
      <b:Author>
        <b:NameList>
          <b:Person>
            <b:Last>Cohn</b:Last>
            <b:First>Kyriacos</b:First>
            <b:Middle>C. Markides and Steven F.</b:Middle>
          </b:Person>
        </b:NameList>
      </b:Author>
    </b:Author>
    <b:Title>External Conflict/Internal Cohesion: A Reevaluation of an Old Theory</b:Title>
    <b:JournalName>American Sociological Review</b:JournalName>
    <b:Year>1982</b:Year>
    <b:Pages>88-98</b:Pages>
    <b:Volume>47</b:Volume>
    <b:Issue>1</b:Issue>
    <b:RefOrder>6</b:RefOrder>
  </b:Source>
  <b:Source>
    <b:Tag>Eis97</b:Tag>
    <b:SourceType>JournalArticle</b:SourceType>
    <b:Guid>{5648CE98-DD19-44C7-959E-9D4E00244AB6}</b:Guid>
    <b:Author>
      <b:Author>
        <b:NameList>
          <b:Person>
            <b:Last>Eisenhardt K.M.</b:Last>
            <b:First>Kahwajy</b:First>
            <b:Middle>J.L., Bourgeois L.J.</b:Middle>
          </b:Person>
        </b:NameList>
      </b:Author>
    </b:Author>
    <b:Title>Taming Interpersonal Conflict in Strategic Choice: How Top Management Teams Argue, but Still Get Along</b:Title>
    <b:JournalName>Strategic Decisions</b:JournalName>
    <b:Year>1997</b:Year>
    <b:Pages>65-83</b:Pages>
    <b:RefOrder>7</b:RefOrder>
  </b:Source>
  <b:Source>
    <b:Tag>Chr15</b:Tag>
    <b:SourceType>JournalArticle</b:SourceType>
    <b:Guid>{675C0931-90D3-4357-8500-D2E3F623BE96}</b:Guid>
    <b:Author>
      <b:Author>
        <b:NameList>
          <b:Person>
            <b:Last>Christopher</b:Last>
            <b:First>Sarah</b:First>
          </b:Person>
        </b:NameList>
      </b:Author>
    </b:Author>
    <b:Title>An introduction to black humour as a coping mechanism for student paramedics</b:Title>
    <b:JournalName>Journal of Paramedic Practice</b:JournalName>
    <b:Year>2015</b:Year>
    <b:Pages>610-617</b:Pages>
    <b:Volume>7</b:Volume>
    <b:Issue>12</b:Issue>
    <b:RefOrder>8</b:RefOrder>
  </b:Source>
  <b:Source>
    <b:Tag>Chr10</b:Tag>
    <b:SourceType>JournalArticle</b:SourceType>
    <b:Guid>{A2221CD3-08D4-4A94-8ED4-B421F5B88D1B}</b:Guid>
    <b:Author>
      <b:Author>
        <b:NameList>
          <b:Person>
            <b:Last>Christian Pross</b:Last>
            <b:First>Sonja</b:First>
            <b:Middle>Schweitzer</b:Middle>
          </b:Person>
        </b:NameList>
      </b:Author>
    </b:Author>
    <b:Title>The Culture of Organizations Dealing With Trauma: Sources of Work-Related Stress and Conflict</b:Title>
    <b:JournalName>Traumatology </b:JournalName>
    <b:Year>2010</b:Year>
    <b:Pages>7-108</b:Pages>
    <b:Volume>16</b:Volume>
    <b:Issue>4</b:Issue>
    <b:RefOrder>9</b:RefOrder>
  </b:Source>
  <b:Source>
    <b:Tag>Dav18</b:Tag>
    <b:SourceType>JournalArticle</b:SourceType>
    <b:Guid>{05ECA2EC-AA0F-4140-948F-B84CDA11C30B}</b:Guid>
    <b:Author>
      <b:Author>
        <b:NameList>
          <b:Person>
            <b:Last>Davis</b:Last>
            <b:First>Claire</b:First>
          </b:Person>
        </b:NameList>
      </b:Author>
    </b:Author>
    <b:Title>Rank Matters: police leadership and the authority of rank</b:Title>
    <b:JournalName>Policing and Society</b:JournalName>
    <b:Year>2018</b:Year>
    <b:Pages>446-461</b:Pages>
    <b:Volume>30</b:Volume>
    <b:Issue>4</b:Issue>
    <b:RefOrder>10</b:RefOrder>
  </b:Source>
  <b:Source>
    <b:Tag>Zha11</b:Tag>
    <b:SourceType>JournalArticle</b:SourceType>
    <b:Guid>{03547AEA-4093-4AD8-97ED-E4A78A6245FD}</b:Guid>
    <b:Author>
      <b:Author>
        <b:NameList>
          <b:Person>
            <b:Last>Zhang</b:Last>
            <b:First>Xin-an.,</b:First>
            <b:Middle>Cao, Qing.,Tjosvold, Dean.</b:Middle>
          </b:Person>
        </b:NameList>
      </b:Author>
    </b:Author>
    <b:Title>Linking Transformational Leadership and Team Performance: A Conflict Management Approach</b:Title>
    <b:JournalName>Journal of Management Studies</b:JournalName>
    <b:Year>2011</b:Year>
    <b:Volume>48</b:Volume>
    <b:Issue>7</b:Issue>
    <b:RefOrder>11</b:RefOrder>
  </b:Source>
  <b:Source>
    <b:Tag>Bas99</b:Tag>
    <b:SourceType>JournalArticle</b:SourceType>
    <b:Guid>{9E8C04AF-DE9C-4AEA-A82E-203B321DD40E}</b:Guid>
    <b:Author>
      <b:Author>
        <b:NameList>
          <b:Person>
            <b:Last>Bass</b:Last>
            <b:First>Bernard</b:First>
            <b:Middle>M.</b:Middle>
          </b:Person>
        </b:NameList>
      </b:Author>
    </b:Author>
    <b:Title>Two Decades of Research and Development in Transformational Leadership</b:Title>
    <b:JournalName>European Journal of Work and Organizational Psychology</b:JournalName>
    <b:Year>1999</b:Year>
    <b:Pages>9-32</b:Pages>
    <b:Volume>8</b:Volume>
    <b:Issue>1</b:Issue>
    <b:RefOrder>12</b:RefOrder>
  </b:Source>
  <b:Source>
    <b:Tag>She04</b:Tag>
    <b:SourceType>JournalArticle</b:SourceType>
    <b:Guid>{8B3D00D7-021D-44ED-A180-9F5528CC777E}</b:Guid>
    <b:Author>
      <b:Author>
        <b:NameList>
          <b:Person>
            <b:Last>Shelley D. Dionne</b:Last>
            <b:First>Francis</b:First>
            <b:Middle>J. Yammarino , Leanne E. Atwater , William D. Spangler</b:Middle>
          </b:Person>
        </b:NameList>
      </b:Author>
    </b:Author>
    <b:Title>Transformational leadership and team performance</b:Title>
    <b:JournalName>Journal of Organizational Change Management</b:JournalName>
    <b:Year>2004</b:Year>
    <b:Pages>177-193</b:Pages>
    <b:Volume>17</b:Volume>
    <b:Issue>2</b:Issue>
    <b:RefOrder>13</b:RefOrder>
  </b:Source>
  <b:Source>
    <b:Tag>Cox03</b:Tag>
    <b:SourceType>JournalArticle</b:SourceType>
    <b:Guid>{FF93F67E-A877-4585-A693-197F447472AB}</b:Guid>
    <b:Author>
      <b:Author>
        <b:NameList>
          <b:Person>
            <b:Last>Cox</b:Last>
            <b:First>Kathleen</b:First>
            <b:Middle>B</b:Middle>
          </b:Person>
        </b:NameList>
      </b:Author>
    </b:Author>
    <b:Title>The Effects of Intrapersonal, Intragroup, and Intergroup Conflict on Team Performance Effectiveness and Work Satisfaction</b:Title>
    <b:JournalName>Nursing Administration Quarterly </b:JournalName>
    <b:Year>2003</b:Year>
    <b:Pages>153-163</b:Pages>
    <b:Volume>27</b:Volume>
    <b:Issue>2</b:Issue>
    <b:RefOrder>14</b:RefOrder>
  </b:Source>
  <b:Source>
    <b:Tag>Dob20</b:Tag>
    <b:SourceType>JournalArticle</b:SourceType>
    <b:Guid>{4B8ACE65-F414-4451-B2C9-868F2FEDD610}</b:Guid>
    <b:Author>
      <b:Author>
        <b:NameList>
          <b:Person>
            <b:Last>Dobrescu</b:Last>
            <b:First>C.</b:First>
          </b:Person>
        </b:NameList>
      </b:Author>
    </b:Author>
    <b:Title>British Public Television Police Drama: An Ordo-Baroque Template for European Complex Governance (with a Case Study of the BBC Meta-Police Series Line of Duty).</b:Title>
    <b:JournalName>European Review</b:JournalName>
    <b:Year>2020</b:Year>
    <b:Pages>1-12</b:Pages>
    <b:RefOrder>15</b:RefOrder>
  </b:Source>
  <b:Source>
    <b:Tag>Jam13</b:Tag>
    <b:SourceType>JournalArticle</b:SourceType>
    <b:Guid>{085944E4-1CA2-40B2-BA0A-F1D6FE821438}</b:Guid>
    <b:Author>
      <b:Author>
        <b:NameList>
          <b:Person>
            <b:Last>James M. DuBois D.Sc. Ph.D.</b:Last>
            <b:First>Emily</b:First>
            <b:Middle>E. Anderson Ph.D. M.P.H., John Chibnall Ph.D., Kelly Carroll J.D. M.B.E., Tyler Gibb J.D., Chiji Ogbuka M.A. M.Div. &amp; Timothy Rubbelke B.S.</b:Middle>
          </b:Person>
        </b:NameList>
      </b:Author>
    </b:Author>
    <b:Title>Understanding Research Misconduct: A Comparative Analysis of 120 Cases of Professional Wrongdoing</b:Title>
    <b:JournalName>Accountability in Research</b:JournalName>
    <b:Year>2013</b:Year>
    <b:Pages>320-338</b:Pages>
    <b:Volume>20</b:Volume>
    <b:Issue>5-6</b:Issue>
    <b:RefOrder>16</b:RefOrder>
  </b:Source>
  <b:Source>
    <b:Tag>Tru21</b:Tag>
    <b:SourceType>InternetSite</b:SourceType>
    <b:Guid>{02A75304-6A75-474F-970A-1FB211930C89}</b:Guid>
    <b:Title>IPCC publishes Fiona Pilkington nvestigation report </b:Title>
    <b:Author>
      <b:Author>
        <b:NameList>
          <b:Person>
            <b:Last>Vision</b:Last>
            <b:First>True</b:First>
          </b:Person>
        </b:NameList>
      </b:Author>
    </b:Author>
    <b:YearAccessed>2021</b:YearAccessed>
    <b:MonthAccessed>October</b:MonthAccessed>
    <b:URL>https://www.report-it.org.uk/ipcc_publishes_fiona_pilkington_investigation_r</b:URL>
    <b:RefOrder>17</b:RefOrder>
  </b:Source>
  <b:Source>
    <b:Tag>Wal10</b:Tag>
    <b:SourceType>JournalArticle</b:SourceType>
    <b:Guid>{9FDAFCE7-A1AB-46C5-B6F3-4DDE13B8D02D}</b:Guid>
    <b:Title>A crisis of justice: the tragic case of Fiona Pilkington and her daughter caused a national scandal and prompted one newspaper to call it the 'Stephen Lawrence moment for disability hate crime.'</b:Title>
    <b:Year>2010</b:Year>
    <b:Author>
      <b:Author>
        <b:NameList>
          <b:Person>
            <b:Last>Wallis</b:Last>
            <b:First>L</b:First>
          </b:Person>
        </b:NameList>
      </b:Author>
    </b:Author>
    <b:JournalName>Community Living</b:JournalName>
    <b:Volume>23</b:Volume>
    <b:Issue>3</b:Issue>
    <b:RefOrder>18</b:RefOrder>
  </b:Source>
  <b:Source>
    <b:Tag>SHE98</b:Tag>
    <b:SourceType>JournalArticle</b:SourceType>
    <b:Guid>{DFD0B60F-B8D9-410C-8CE7-BAEA07A5E6B7}</b:Guid>
    <b:Author>
      <b:Author>
        <b:NameList>
          <b:Person>
            <b:Last>SHEPHERD</b:Last>
            <b:First>J.,</b:First>
            <b:Middle>LISLES, C</b:Middle>
          </b:Person>
        </b:NameList>
      </b:Author>
    </b:Author>
    <b:Title>TOWARDS MULTI-AGENCY VIOLENCE PREVENTION AND VICTIM SUPPORT: An Investigation of Police-Accident and Emergency Service Liaison</b:Title>
    <b:JournalName>The British Journal of Criminology</b:JournalName>
    <b:Year>1998</b:Year>
    <b:Pages>351-370</b:Pages>
    <b:Volume>38</b:Volume>
    <b:Issue>3</b:Issue>
    <b:RefOrder>19</b:RefOrder>
  </b:Source>
  <b:Source>
    <b:Tag>Kas04</b:Tag>
    <b:SourceType>JournalArticle</b:SourceType>
    <b:Guid>{630E39CE-897D-47D9-AA03-656CEEF4731C}</b:Guid>
    <b:Title>The Impact of Culture and Minority Status on Women’s Experience of Domestic Violence</b:Title>
    <b:Year>2004</b:Year>
    <b:Author>
      <b:Author>
        <b:NameList>
          <b:Person>
            <b:Last>Kasturirangan</b:Last>
            <b:First>A.,</b:First>
            <b:Middle>Krishnan, S. and Riger, S.</b:Middle>
          </b:Person>
        </b:NameList>
      </b:Author>
    </b:Author>
    <b:JournalName>Trauma, Violence and Abuse</b:JournalName>
    <b:Pages>318-332</b:Pages>
    <b:Volume>5</b:Volume>
    <b:Issue>4</b:Issue>
    <b:RefOrder>20</b:RefOrder>
  </b:Source>
  <b:Source>
    <b:Tag>Far97</b:Tag>
    <b:SourceType>JournalArticle</b:SourceType>
    <b:Guid>{FCEAA6D1-4AF4-47B2-B8BF-C1F827654477}</b:Guid>
    <b:Author>
      <b:Author>
        <b:NameList>
          <b:Person>
            <b:Last>Farrell</b:Last>
            <b:First>G.,</b:First>
            <b:Middle>Pease K</b:Middle>
          </b:Person>
        </b:NameList>
      </b:Author>
    </b:Author>
    <b:Title> Repeat victim support</b:Title>
    <b:JournalName>The British Journal of Social Work</b:JournalName>
    <b:Year>1997</b:Year>
    <b:Pages>101-113</b:Pages>
    <b:Volume>27</b:Volume>
    <b:Issue>1</b:Issue>
    <b:RefOrder>21</b:RefOrder>
  </b:Source>
  <b:Source>
    <b:Tag>Leh97</b:Tag>
    <b:SourceType>JournalArticle</b:SourceType>
    <b:Guid>{75D2724D-3709-47EE-8E84-C9455B0F242B}</b:Guid>
    <b:Author>
      <b:Author>
        <b:NameList>
          <b:Person>
            <b:Last>Lehnmann</b:Last>
            <b:First>P.</b:First>
          </b:Person>
        </b:NameList>
      </b:Author>
    </b:Author>
    <b:Title>he Development of Posttraumatic Stress Disorder (PTSD) in a Sample of Child Witnesses to Mother Assault</b:Title>
    <b:JournalName>Journal of Family Violence</b:JournalName>
    <b:Year>1997</b:Year>
    <b:Pages>241-257</b:Pages>
    <b:Volume>12</b:Volume>
    <b:RefOrder>22</b:RefOrder>
  </b:Source>
  <b:Source>
    <b:Tag>McM14</b:Tag>
    <b:SourceType>JournalArticle</b:SourceType>
    <b:Guid>{5C7E21C8-0891-430C-A657-971A653E2CBB}</b:Guid>
    <b:Author>
      <b:Author>
        <b:NameList>
          <b:Person>
            <b:Last>McMillan</b:Last>
            <b:First>L</b:First>
          </b:Person>
        </b:NameList>
      </b:Author>
    </b:Author>
    <b:Title>The role of the specially trained officer in rape and sexual offence cases </b:Title>
    <b:JournalName>Policing and Society</b:JournalName>
    <b:Year>2014</b:Year>
    <b:Pages>622-640</b:Pages>
    <b:Volume>25</b:Volume>
    <b:Issue>6</b:Issue>
    <b:RefOrder>23</b:RefOrder>
  </b:Source>
  <b:Source>
    <b:Tag>Bac21</b:Tag>
    <b:SourceType>JournalArticle</b:SourceType>
    <b:Guid>{5E5A0C79-5522-4E93-8C2F-DC52E8D4C8B9}</b:Guid>
    <b:Author>
      <b:Author>
        <b:NameList>
          <b:Person>
            <b:Last>Backes B</b:Last>
            <b:First>Wasim</b:First>
            <b:Middle>A, Busch-Armendariz N, LaMotte J, Wood L.</b:Middle>
          </b:Person>
        </b:NameList>
      </b:Author>
    </b:Author>
    <b:Title>Prosecutorial Use of Victim Video Statements in Domestic Violence Cases</b:Title>
    <b:JournalName>Crime &amp; Delinquency</b:JournalName>
    <b:Year>2021</b:Year>
    <b:RefOrder>24</b:RefOrder>
  </b:Source>
  <b:Source>
    <b:Tag>Sta14</b:Tag>
    <b:SourceType>JournalArticle</b:SourceType>
    <b:Guid>{64190883-E0C7-42B6-A4C7-ABFF39B82F76}</b:Guid>
    <b:Author>
      <b:Author>
        <b:NameList>
          <b:Person>
            <b:Last>Stanley N</b:Last>
            <b:First>Humphreys</b:First>
            <b:Middle>C</b:Middle>
          </b:Person>
        </b:NameList>
      </b:Author>
    </b:Author>
    <b:Title>Multi-agency risk assessment and management for children and families experiencing domestic violence</b:Title>
    <b:JournalName>Children and Youth Services Review</b:JournalName>
    <b:Year>2014</b:Year>
    <b:Pages>78-85</b:Pages>
    <b:Volume>47</b:Volume>
    <b:Issue>1</b:Issue>
    <b:RefOrder>25</b:RefOrder>
  </b:Source>
  <b:Source>
    <b:Tag>Hir10</b:Tag>
    <b:SourceType>JournalArticle</b:SourceType>
    <b:Guid>{26203105-2DDF-4B3F-9A7F-52D66C02F2D8}</b:Guid>
    <b:Author>
      <b:Author>
        <b:NameList>
          <b:Person>
            <b:Last>Hirschfield</b:Last>
            <b:First>A.,</b:First>
            <b:Middle>Newton, A., Rogerson, M.</b:Middle>
          </b:Person>
        </b:NameList>
      </b:Author>
    </b:Author>
    <b:Title>Linking Burglary and Target Hardening at the Property Level: New Insights Into Victimization and Burglary Protection</b:Title>
    <b:JournalName>Criminal Justice Policy Review </b:JournalName>
    <b:Year>2010</b:Year>
    <b:Pages>319-337</b:Pages>
    <b:Volume>21</b:Volume>
    <b:Issue>3</b:Issue>
    <b:RefOrder>26</b:RefOrder>
  </b:Source>
  <b:Source>
    <b:Tag>Ada97</b:Tag>
    <b:SourceType>JournalArticle</b:SourceType>
    <b:Guid>{216CEA3C-0E01-4CDE-A33C-7FE6DC0F365A}</b:Guid>
    <b:Author>
      <b:Author>
        <b:NameList>
          <b:Person>
            <b:Last>C</b:Last>
            <b:First>Adams</b:First>
          </b:Person>
        </b:NameList>
      </b:Author>
    </b:Author>
    <b:Title>Deterring Domestic Violence: Prospects for Heightened Success in the Victimless Prosecution of Domestic Violence Cases</b:Title>
    <b:JournalName>J. Contemp. Legal</b:JournalName>
    <b:Year>1997</b:Year>
    <b:Issue>51</b:Issue>
    <b:RefOrder>27</b:RefOrder>
  </b:Source>
  <b:Source>
    <b:Tag>CPS20</b:Tag>
    <b:SourceType>InternetSite</b:SourceType>
    <b:Guid>{22C39305-7860-465C-B5B8-1ED7FB541D7E}</b:Guid>
    <b:Title>CPS</b:Title>
    <b:Year>2020</b:Year>
    <b:Author>
      <b:Author>
        <b:NameList>
          <b:Person>
            <b:Last>CPS</b:Last>
          </b:Person>
        </b:NameList>
      </b:Author>
    </b:Author>
    <b:YearAccessed>2021</b:YearAccessed>
    <b:MonthAccessed>October</b:MonthAccessed>
    <b:URL>https://www.cps.gov.uk/north-east/news/cps-committed-prosecution-domestic-abuse-cases-without-support-victim</b:URL>
    <b:RefOrder>28</b:RefOrder>
  </b:Source>
  <b:Source>
    <b:Tag>Mad10</b:Tag>
    <b:SourceType>JournalArticle</b:SourceType>
    <b:Guid>{9B67BFD8-1717-407C-B8DA-8F0AF1881A0E}</b:Guid>
    <b:Author>
      <b:Author>
        <b:NameList>
          <b:Person>
            <b:Last>Madoc-Jones</b:Last>
            <b:First>I</b:First>
            <b:Middle>&amp; Roscoe, K</b:Middle>
          </b:Person>
        </b:NameList>
      </b:Author>
    </b:Author>
    <b:Title>Independent domestic violence advocates: perceptions of service users</b:Title>
    <b:Year>2010</b:Year>
    <b:JournalName>GDiversity in Health and Care </b:JournalName>
    <b:Pages>9-17</b:Pages>
    <b:Volume>8</b:Volume>
    <b:Issue>1</b:Issue>
    <b:RefOrder>29</b:RefOrder>
  </b:Source>
  <b:Source>
    <b:Tag>DCS07</b:Tag>
    <b:SourceType>JournalArticle</b:SourceType>
    <b:Guid>{C53B0E51-CE68-43F5-8901-E4542A1A716D}</b:Guid>
    <b:Author>
      <b:Author>
        <b:NameList>
          <b:Person>
            <b:Last>DCS Kirby</b:Last>
            <b:First>Det.</b:First>
            <b:Middle>Supt. Turner</b:Middle>
          </b:Person>
        </b:NameList>
      </b:Author>
    </b:Author>
    <b:Title>Think Crime, Think Car, Think ANPR:The Use of ANPR in Major Crime Investigations</b:Title>
    <b:JournalName>THE JOURNAL OF HOMICIDE AND MAJOR INCIDENT INVESTIGATION </b:JournalName>
    <b:Year>2007</b:Year>
    <b:Pages>35-42</b:Pages>
    <b:Volume>3</b:Volume>
    <b:Issue>2</b:Issue>
    <b:RefOrder>30</b:RefOrder>
  </b:Source>
  <b:Source>
    <b:Tag>Sid17</b:Tag>
    <b:SourceType>JournalArticle</b:SourceType>
    <b:Guid>{1A40030A-8622-45F1-AEFC-F38EF0E014F9}</b:Guid>
    <b:Author>
      <b:Author>
        <b:NameList>
          <b:Person>
            <b:Last>Sidhu</b:Last>
            <b:First>B.,</b:First>
            <b:Middle>Barnes, G., Sherman, L.</b:Middle>
          </b:Person>
        </b:NameList>
      </b:Author>
    </b:Author>
    <b:Title>Tracking Police Responses to “Hot” Vehicle Alerts: Automatic Number Plate Recognition and the Cambridge Crime Harm Index</b:Title>
    <b:JournalName>Cambridge Journal of Evidence-Based Policing</b:JournalName>
    <b:Year>2017</b:Year>
    <b:Pages>211-224</b:Pages>
    <b:Volume>1</b:Volume>
    <b:RefOrder>31</b:RefOrder>
  </b:Source>
  <b:Source>
    <b:Tag>Nat21</b:Tag>
    <b:SourceType>InternetSite</b:SourceType>
    <b:Guid>{8D289197-F344-4E62-922B-F600DF552844}</b:Guid>
    <b:Title>NCA County Lines</b:Title>
    <b:Author>
      <b:Author>
        <b:NameList>
          <b:Person>
            <b:Last>Agency</b:Last>
            <b:First>National</b:First>
            <b:Middle>Crime</b:Middle>
          </b:Person>
        </b:NameList>
      </b:Author>
    </b:Author>
    <b:YearAccessed>2021</b:YearAccessed>
    <b:MonthAccessed>October</b:MonthAccessed>
    <b:URL>https://www.nationalcrimeagency.gov.uk/what-we-do/crime-threats/drug-trafficking/county-lines</b:URL>
    <b:RefOrder>32</b:RefOrder>
  </b:Source>
  <b:Source>
    <b:Tag>Tan20</b:Tag>
    <b:SourceType>ArticleInAPeriodical</b:SourceType>
    <b:Guid>{9B77F7BE-FFC4-4C6C-A603-FB5E54A72C14}</b:Guid>
    <b:Author>
      <b:Author>
        <b:NameList>
          <b:Person>
            <b:Last>Tansport</b:Last>
            <b:First>Dept</b:First>
            <b:Middle>for</b:Middle>
          </b:Person>
        </b:NameList>
      </b:Author>
    </b:Author>
    <b:Title>Roads Policng Review: Call for Evidence</b:Title>
    <b:Year>2020</b:Year>
    <b:PeriodicalTitle>Moving Britain Ahead</b:PeriodicalTitle>
    <b:Pages>11</b:Pages>
    <b:RefOrder>33</b:RefOrder>
  </b:Source>
  <b:Source>
    <b:Tag>Bro07</b:Tag>
    <b:SourceType>JournalArticle</b:SourceType>
    <b:Guid>{9E5CD34B-5567-4A25-949D-CA91FCF823D6}</b:Guid>
    <b:Title>The correlation between motoring and other types of offence</b:Title>
    <b:Year>2007</b:Year>
    <b:Pages>274-283</b:Pages>
    <b:Author>
      <b:Author>
        <b:NameList>
          <b:Person>
            <b:Last>J</b:Last>
            <b:First>Broughton</b:First>
          </b:Person>
        </b:NameList>
      </b:Author>
    </b:Author>
    <b:JournalName>Accident; Analysis and Prevention</b:JournalName>
    <b:Volume>39</b:Volume>
    <b:Issue>2</b:Issue>
    <b:RefOrder>34</b:RefOrder>
  </b:Source>
  <b:Source>
    <b:Tag>Rat08</b:Tag>
    <b:SourceType>Book</b:SourceType>
    <b:Guid>{181D6491-40C9-4B44-BD4A-589681900A5A}</b:Guid>
    <b:Author>
      <b:Author>
        <b:NameList>
          <b:Person>
            <b:Last>Ratcliffe</b:Last>
            <b:First>J</b:First>
          </b:Person>
        </b:NameList>
      </b:Author>
    </b:Author>
    <b:Title>The Handbook of Knowledge-Based Policing</b:Title>
    <b:JournalName>The Handbook of Knowledge-Based Policing</b:JournalName>
    <b:Year>2008</b:Year>
    <b:Pages>204-207</b:Pages>
    <b:Publisher>John Wiley &amp; Sons</b:Publisher>
    <b:RefOrder>35</b:RefOrder>
  </b:Source>
  <b:Source>
    <b:Tag>Col20</b:Tag>
    <b:SourceType>InternetSite</b:SourceType>
    <b:Guid>{02507D42-E3B6-4B0C-80EE-3F30924332DC}</b:Guid>
    <b:Title>Disrupting Serious and Organised Criminals </b:Title>
    <b:Year>2020</b:Year>
    <b:Author>
      <b:Author>
        <b:NameList>
          <b:Person>
            <b:Last>Policing</b:Last>
            <b:First>College</b:First>
            <b:Middle>of</b:Middle>
          </b:Person>
        </b:NameList>
      </b:Author>
    </b:Author>
    <b:YearAccessed>2021</b:YearAccessed>
    <b:MonthAccessed>October</b:MonthAccessed>
    <b:URL>https://whatworks.college.police.uk/Research/Documents/Menu_of_tactics.pdf</b:URL>
    <b:RefOrder>36</b:RefOrder>
  </b:Source>
  <b:Source>
    <b:Tag>Raw19</b:Tag>
    <b:SourceType>InternetSite</b:SourceType>
    <b:Guid>{9A34F2A2-E0E4-43E5-8635-2F71AE23C68F}</b:Guid>
    <b:Author>
      <b:Author>
        <b:NameList>
          <b:Person>
            <b:Last>Rawlinson</b:Last>
            <b:First>K</b:First>
          </b:Person>
        </b:NameList>
      </b:Author>
    </b:Author>
    <b:Title>The Guardian Online</b:Title>
    <b:Year>2019</b:Year>
    <b:YearAccessed>2021</b:YearAccessed>
    <b:MonthAccessed>October</b:MonthAccessed>
    <b:URL>https://www.theguardian.com/uk-news/2019/aug/19/man-20-charged-with-the-of-pc-andrew-harper</b:URL>
    <b:RefOrder>37</b:RefOrder>
  </b:Source>
  <b:Source>
    <b:Tag>Col13</b:Tag>
    <b:SourceType>InternetSite</b:SourceType>
    <b:Guid>{C3444A96-395C-4150-96DA-6620E3EEA48C}</b:Guid>
    <b:Author>
      <b:Author>
        <b:Corporate>College of Policing</b:Corporate>
      </b:Author>
    </b:Author>
    <b:Title>Manegement of Incidents</b:Title>
    <b:Year>2013</b:Year>
    <b:YearAccessed>2021</b:YearAccessed>
    <b:MonthAccessed>October</b:MonthAccessed>
    <b:URL>https://www.app.college.police.uk/app-content/road-policing-2/management-of-incidents/</b:URL>
    <b:RefOrder>38</b:RefOrder>
  </b:Source>
  <b:Source>
    <b:Tag>Hom13</b:Tag>
    <b:SourceType>InternetSite</b:SourceType>
    <b:Guid>{7354E609-FCDC-4B32-B9E0-35ADAD318A51}</b:Guid>
    <b:Title>Police and Criminal Evidence Act 1984 (PACE) codes of practice</b:Title>
    <b:Year>2013</b:Year>
    <b:Author>
      <b:Author>
        <b:Corporate>Home Office</b:Corporate>
      </b:Author>
    </b:Author>
    <b:YearAccessed>2021</b:YearAccessed>
    <b:MonthAccessed>October</b:MonthAccessed>
    <b:URL>https://www.gov.uk/guidance/police-and-criminal-evidence-act-1984-pace-codes-of-practice</b:URL>
    <b:RefOrder>39</b:RefOrder>
  </b:Source>
  <b:Source>
    <b:Tag>Col131</b:Tag>
    <b:SourceType>InternetSite</b:SourceType>
    <b:Guid>{897B75A2-8EFC-4942-8B0C-58D140C5DCCB}</b:Guid>
    <b:Author>
      <b:Author>
        <b:Corporate>College of Policing </b:Corporate>
      </b:Author>
    </b:Author>
    <b:Title>Investigative Interviewing </b:Title>
    <b:Year>2013</b:Year>
    <b:YearAccessed>2021</b:YearAccessed>
    <b:MonthAccessed>October </b:MonthAccessed>
    <b:URL>https://www.app.college.police.uk/app-content/investigations/investigative-interviewing/#peace-framework</b:URL>
    <b:RefOrder>40</b:RefOrder>
  </b:Source>
  <b:Source>
    <b:Tag>Wal101</b:Tag>
    <b:SourceType>JournalArticle</b:SourceType>
    <b:Guid>{56B0C098-D890-4E91-889B-87DA8D9BDC2A}</b:Guid>
    <b:Title>What really is effective in interviews with suspects? A study comparing interviewing skills against interviewing outcomes</b:Title>
    <b:Year>2010</b:Year>
    <b:Author>
      <b:Author>
        <b:NameList>
          <b:Person>
            <b:Last>Walsh</b:Last>
            <b:First>D</b:First>
          </b:Person>
        </b:NameList>
      </b:Author>
    </b:Author>
    <b:JournalName>Legal and Criminological Psychology </b:JournalName>
    <b:Pages>305-321</b:Pages>
    <b:Volume>15</b:Volume>
    <b:Issue>2</b:Issue>
    <b:RefOrder>41</b:RefOrder>
  </b:Source>
  <b:Source>
    <b:Tag>Wal08</b:Tag>
    <b:SourceType>JournalArticle</b:SourceType>
    <b:Guid>{52526179-83A6-4C50-AEF2-2D04C98DBE11}</b:Guid>
    <b:Author>
      <b:Author>
        <b:NameList>
          <b:Person>
            <b:Last>Walsh</b:Last>
            <b:First>D.,</b:First>
            <b:Middle>Milne, R</b:Middle>
          </b:Person>
        </b:NameList>
      </b:Author>
    </b:Author>
    <b:Title>Keeping the PEACE? A study of investigative interviewing practices in the public sector</b:Title>
    <b:JournalName>Legal and Criminological Psychology </b:JournalName>
    <b:Year>2008</b:Year>
    <b:Pages>39-57</b:Pages>
    <b:Volume>13</b:Volume>
    <b:Issue>1</b:Issue>
    <b:RefOrder>42</b:RefOrder>
  </b:Source>
  <b:Source>
    <b:Tag>You05</b:Tag>
    <b:SourceType>JournalArticle</b:SourceType>
    <b:Guid>{0F3152B1-6A56-41B9-951D-495AD52F2339}</b:Guid>
    <b:Title>Open-ended questions: are they really beneficial for gathering medical information from patients?</b:Title>
    <b:Year>2005</b:Year>
    <b:Pages>151-154</b:Pages>
    <b:Author>
      <b:Author>
        <b:NameList>
          <b:Person>
            <b:Last>Yousuke Takemura</b:Last>
            <b:First>Yutaka</b:First>
            <b:Middle>Sakurai, Shoji Yokoya, Junji Otaki, Takeshi Matsuoka, Nobutaro Ban, Ichiro Hirata, Tetsuro Miki, Tsukasa Tsuda</b:Middle>
          </b:Person>
        </b:NameList>
      </b:Author>
    </b:Author>
    <b:JournalName>Tohoku J Exp Med</b:JournalName>
    <b:Volume>206</b:Volume>
    <b:Issue>2</b:Issue>
    <b:RefOrder>43</b:RefOrder>
  </b:Source>
  <b:Source>
    <b:Tag>Kas05</b:Tag>
    <b:SourceType>BookSection</b:SourceType>
    <b:Guid>{B21BE93B-F3D5-4C4B-8737-D892CEE61791}</b:Guid>
    <b:Title>A critical appraisal of modern police interrogations </b:Title>
    <b:Year>2005</b:Year>
    <b:Pages>22</b:Pages>
    <b:Author>
      <b:Author>
        <b:NameList>
          <b:Person>
            <b:Last>Kassin</b:Last>
            <b:First>S</b:First>
          </b:Person>
        </b:NameList>
      </b:Author>
    </b:Author>
    <b:City>London</b:City>
    <b:Publisher>Willan</b:Publisher>
    <b:BookTitle>Investigative Interviewing </b:BookTitle>
    <b:RefOrder>44</b:RefOrder>
  </b:Source>
</b:Sourc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purl.org/dc/term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1ecf5648-3750-43f5-867d-bfaa16e6e17e"/>
    <ds:schemaRef ds:uri="http://schemas.microsoft.com/office/2006/metadata/properties"/>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C1F22B9B-85AF-4D36-8371-25D8871FD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9614</Words>
  <Characters>53208</Characters>
  <Application>Microsoft Office Word</Application>
  <DocSecurity>0</DocSecurity>
  <Lines>443</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Lowe,Carys swp6599</cp:lastModifiedBy>
  <cp:revision>5</cp:revision>
  <cp:lastPrinted>2014-08-26T08:55:00Z</cp:lastPrinted>
  <dcterms:created xsi:type="dcterms:W3CDTF">2021-10-30T20:40:00Z</dcterms:created>
  <dcterms:modified xsi:type="dcterms:W3CDTF">2021-10-30T20:45:00Z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af99e84e-5c60-4405-99f5-021adf13721d</vt:lpwstr>
  </property>
  <property fmtid="{D5CDD505-2E9C-101B-9397-08002B2CF9AE}" pid="4" name="Classification">
    <vt:lpwstr>OFFICIAL</vt:lpwstr>
  </property>
  <property fmtid="{D5CDD505-2E9C-101B-9397-08002B2CF9AE}" pid="5" name="Visibility">
    <vt:lpwstr>NOT VISIBLE</vt:lpwstr>
  </property>
</Properties>
</file>