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078" w:rsidRPr="004D6E28" w:rsidRDefault="00384078">
      <w:pPr>
        <w:rPr>
          <w:b/>
          <w:sz w:val="28"/>
          <w:szCs w:val="28"/>
          <w:u w:val="single"/>
        </w:rPr>
      </w:pPr>
      <w:r w:rsidRPr="004D6E28">
        <w:rPr>
          <w:b/>
          <w:sz w:val="28"/>
          <w:szCs w:val="28"/>
          <w:u w:val="single"/>
        </w:rPr>
        <w:t>HRM – REWARD STRATEGIES</w:t>
      </w:r>
    </w:p>
    <w:p w:rsidR="00384078" w:rsidRPr="004D6E28" w:rsidRDefault="00384078">
      <w:pPr>
        <w:rPr>
          <w:sz w:val="28"/>
          <w:szCs w:val="28"/>
        </w:rPr>
      </w:pPr>
    </w:p>
    <w:p w:rsidR="00384078" w:rsidRPr="004D6E28" w:rsidRDefault="00384078">
      <w:pPr>
        <w:rPr>
          <w:sz w:val="28"/>
          <w:szCs w:val="28"/>
        </w:rPr>
      </w:pPr>
      <w:r w:rsidRPr="004D6E28">
        <w:rPr>
          <w:sz w:val="28"/>
          <w:szCs w:val="28"/>
        </w:rPr>
        <w:t>DISCUSSION POINTS</w:t>
      </w:r>
      <w:r w:rsidR="00CD27E6">
        <w:rPr>
          <w:sz w:val="28"/>
          <w:szCs w:val="28"/>
        </w:rPr>
        <w:t>/QUESTIONS TO CONSIDER</w:t>
      </w:r>
      <w:r w:rsidRPr="004D6E28">
        <w:rPr>
          <w:sz w:val="28"/>
          <w:szCs w:val="28"/>
        </w:rPr>
        <w:t>:</w:t>
      </w:r>
    </w:p>
    <w:p w:rsidR="00384078" w:rsidRPr="004D6E28" w:rsidRDefault="00384078">
      <w:pPr>
        <w:rPr>
          <w:sz w:val="28"/>
          <w:szCs w:val="28"/>
        </w:rPr>
      </w:pPr>
    </w:p>
    <w:p w:rsidR="00384078" w:rsidRPr="004D6E28" w:rsidRDefault="00384078" w:rsidP="004D6E28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D6E28">
        <w:rPr>
          <w:sz w:val="28"/>
          <w:szCs w:val="28"/>
        </w:rPr>
        <w:t xml:space="preserve">When it comes to pricing jobs / setting wage and salary rates, what are </w:t>
      </w:r>
      <w:r w:rsidR="006E7036" w:rsidRPr="004D6E28">
        <w:rPr>
          <w:sz w:val="28"/>
          <w:szCs w:val="28"/>
        </w:rPr>
        <w:t>the</w:t>
      </w:r>
      <w:r w:rsidRPr="004D6E28">
        <w:rPr>
          <w:sz w:val="28"/>
          <w:szCs w:val="28"/>
        </w:rPr>
        <w:t xml:space="preserve"> main advantages of focusing on ‘internal equity’ considerations via the use of job evaluation?</w:t>
      </w:r>
    </w:p>
    <w:p w:rsidR="004D6E28" w:rsidRPr="004D6E28" w:rsidRDefault="004D6E28" w:rsidP="004D6E28">
      <w:pPr>
        <w:rPr>
          <w:sz w:val="28"/>
          <w:szCs w:val="28"/>
        </w:rPr>
      </w:pPr>
    </w:p>
    <w:p w:rsidR="00384078" w:rsidRPr="004D6E28" w:rsidRDefault="00384078">
      <w:pPr>
        <w:rPr>
          <w:sz w:val="28"/>
          <w:szCs w:val="28"/>
        </w:rPr>
      </w:pPr>
    </w:p>
    <w:p w:rsidR="00384078" w:rsidRPr="004D6E28" w:rsidRDefault="00384078" w:rsidP="004D6E28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D6E28">
        <w:rPr>
          <w:sz w:val="28"/>
          <w:szCs w:val="28"/>
        </w:rPr>
        <w:t>What are the disadvantages of using such an approach?</w:t>
      </w:r>
    </w:p>
    <w:p w:rsidR="004D6E28" w:rsidRPr="004D6E28" w:rsidRDefault="004D6E28" w:rsidP="004D6E28">
      <w:pPr>
        <w:rPr>
          <w:sz w:val="28"/>
          <w:szCs w:val="28"/>
        </w:rPr>
      </w:pPr>
    </w:p>
    <w:p w:rsidR="004D6E28" w:rsidRPr="004D6E28" w:rsidRDefault="004D6E28" w:rsidP="004D6E28">
      <w:pPr>
        <w:rPr>
          <w:sz w:val="28"/>
          <w:szCs w:val="28"/>
        </w:rPr>
      </w:pPr>
    </w:p>
    <w:p w:rsidR="004D6E28" w:rsidRPr="004D6E28" w:rsidRDefault="004D6E28" w:rsidP="004D6E28">
      <w:pPr>
        <w:pStyle w:val="ListParagraph"/>
        <w:numPr>
          <w:ilvl w:val="0"/>
          <w:numId w:val="2"/>
        </w:numPr>
        <w:rPr>
          <w:sz w:val="28"/>
          <w:szCs w:val="28"/>
        </w:rPr>
      </w:pPr>
      <w:bookmarkStart w:id="0" w:name="_GoBack"/>
      <w:bookmarkEnd w:id="0"/>
      <w:r w:rsidRPr="004D6E28">
        <w:rPr>
          <w:sz w:val="28"/>
          <w:szCs w:val="28"/>
        </w:rPr>
        <w:t>Is it better for an organisation to have a high degree of pay dispersion or a low degree of pay dispersion?</w:t>
      </w:r>
    </w:p>
    <w:p w:rsidR="004D6E28" w:rsidRPr="004D6E28" w:rsidRDefault="004D6E28" w:rsidP="004D6E28">
      <w:pPr>
        <w:rPr>
          <w:sz w:val="28"/>
          <w:szCs w:val="28"/>
        </w:rPr>
      </w:pPr>
    </w:p>
    <w:p w:rsidR="004D6E28" w:rsidRPr="004D6E28" w:rsidRDefault="004D6E28" w:rsidP="004D6E28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D6E28">
        <w:rPr>
          <w:sz w:val="28"/>
          <w:szCs w:val="28"/>
        </w:rPr>
        <w:t>How does a company’s social and cultural context influence choices about the degree of pay dispersion.</w:t>
      </w:r>
    </w:p>
    <w:p w:rsidR="004D6E28" w:rsidRPr="004D6E28" w:rsidRDefault="004D6E28" w:rsidP="004D6E28">
      <w:pPr>
        <w:rPr>
          <w:sz w:val="28"/>
          <w:szCs w:val="28"/>
        </w:rPr>
      </w:pPr>
    </w:p>
    <w:p w:rsidR="004D6E28" w:rsidRPr="004D6E28" w:rsidRDefault="004D6E28" w:rsidP="004D6E28">
      <w:pPr>
        <w:rPr>
          <w:sz w:val="28"/>
          <w:szCs w:val="28"/>
        </w:rPr>
      </w:pPr>
    </w:p>
    <w:p w:rsidR="00384078" w:rsidRPr="004D6E28" w:rsidRDefault="00384078">
      <w:pPr>
        <w:rPr>
          <w:sz w:val="28"/>
          <w:szCs w:val="28"/>
        </w:rPr>
      </w:pPr>
    </w:p>
    <w:p w:rsidR="00384078" w:rsidRPr="004D6E28" w:rsidRDefault="00384078">
      <w:pPr>
        <w:rPr>
          <w:sz w:val="28"/>
          <w:szCs w:val="28"/>
        </w:rPr>
      </w:pPr>
    </w:p>
    <w:sectPr w:rsidR="00384078" w:rsidRPr="004D6E28" w:rsidSect="004151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36061"/>
    <w:multiLevelType w:val="hybridMultilevel"/>
    <w:tmpl w:val="BFCEC0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C776D"/>
    <w:multiLevelType w:val="hybridMultilevel"/>
    <w:tmpl w:val="B594A7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84078"/>
    <w:rsid w:val="00384078"/>
    <w:rsid w:val="0041518C"/>
    <w:rsid w:val="004D6E28"/>
    <w:rsid w:val="006071CD"/>
    <w:rsid w:val="006E7036"/>
    <w:rsid w:val="00A87DBA"/>
    <w:rsid w:val="00AB6664"/>
    <w:rsid w:val="00CD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1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0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Emmens</dc:creator>
  <cp:lastModifiedBy>suewade</cp:lastModifiedBy>
  <cp:revision>3</cp:revision>
  <cp:lastPrinted>2012-03-16T10:29:00Z</cp:lastPrinted>
  <dcterms:created xsi:type="dcterms:W3CDTF">2012-03-16T09:47:00Z</dcterms:created>
  <dcterms:modified xsi:type="dcterms:W3CDTF">2012-12-21T00:42:00Z</dcterms:modified>
</cp:coreProperties>
</file>