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D98CBD" w14:textId="77777777" w:rsidR="00526E29" w:rsidRDefault="00526E29" w:rsidP="00526E29">
      <w:pPr>
        <w:spacing w:line="480" w:lineRule="auto"/>
        <w:jc w:val="center"/>
        <w:rPr>
          <w:rFonts w:ascii="Arial" w:hAnsi="Arial" w:cs="Arial"/>
          <w:b/>
          <w:sz w:val="36"/>
          <w:szCs w:val="36"/>
        </w:rPr>
      </w:pPr>
    </w:p>
    <w:p w14:paraId="6A88D686" w14:textId="77777777" w:rsidR="00526E29" w:rsidRDefault="00526E29" w:rsidP="00526E29">
      <w:pPr>
        <w:spacing w:line="480" w:lineRule="auto"/>
        <w:jc w:val="center"/>
        <w:rPr>
          <w:rFonts w:ascii="Arial" w:hAnsi="Arial" w:cs="Arial"/>
          <w:b/>
          <w:sz w:val="36"/>
          <w:szCs w:val="36"/>
        </w:rPr>
      </w:pPr>
    </w:p>
    <w:p w14:paraId="34179F98" w14:textId="77777777" w:rsidR="00526E29" w:rsidRDefault="00526E29" w:rsidP="00526E29">
      <w:pPr>
        <w:spacing w:line="480" w:lineRule="auto"/>
        <w:jc w:val="center"/>
        <w:rPr>
          <w:rFonts w:ascii="Arial" w:hAnsi="Arial" w:cs="Arial"/>
          <w:b/>
          <w:sz w:val="36"/>
          <w:szCs w:val="36"/>
        </w:rPr>
      </w:pPr>
    </w:p>
    <w:p w14:paraId="085C74BF" w14:textId="1E9ACF83" w:rsidR="00526E29" w:rsidRPr="00526E29" w:rsidRDefault="00526E29" w:rsidP="00526E29">
      <w:pPr>
        <w:spacing w:line="480" w:lineRule="auto"/>
        <w:jc w:val="center"/>
        <w:rPr>
          <w:rFonts w:ascii="Arial" w:hAnsi="Arial" w:cs="Arial"/>
          <w:b/>
          <w:sz w:val="36"/>
          <w:szCs w:val="36"/>
        </w:rPr>
      </w:pPr>
      <w:proofErr w:type="spellStart"/>
      <w:r w:rsidRPr="00526E29">
        <w:rPr>
          <w:rFonts w:ascii="Arial" w:hAnsi="Arial" w:cs="Arial"/>
          <w:b/>
          <w:sz w:val="36"/>
          <w:szCs w:val="36"/>
        </w:rPr>
        <w:t>Programme</w:t>
      </w:r>
      <w:proofErr w:type="spellEnd"/>
      <w:r w:rsidRPr="00526E29">
        <w:rPr>
          <w:rFonts w:ascii="Arial" w:hAnsi="Arial" w:cs="Arial"/>
          <w:b/>
          <w:sz w:val="36"/>
          <w:szCs w:val="36"/>
        </w:rPr>
        <w:t>: International Hotel Management</w:t>
      </w:r>
    </w:p>
    <w:p w14:paraId="5DF76DDF" w14:textId="77777777" w:rsidR="00526E29" w:rsidRPr="00526E29" w:rsidRDefault="00526E29" w:rsidP="00526E29">
      <w:pPr>
        <w:spacing w:line="480" w:lineRule="auto"/>
        <w:jc w:val="center"/>
        <w:rPr>
          <w:rFonts w:ascii="Arial" w:hAnsi="Arial" w:cs="Arial"/>
          <w:b/>
          <w:sz w:val="36"/>
          <w:szCs w:val="36"/>
        </w:rPr>
      </w:pPr>
      <w:r w:rsidRPr="00526E29">
        <w:rPr>
          <w:rFonts w:ascii="Arial" w:hAnsi="Arial" w:cs="Arial"/>
          <w:b/>
          <w:sz w:val="36"/>
          <w:szCs w:val="36"/>
        </w:rPr>
        <w:t>Module: Marketing Essentials</w:t>
      </w:r>
    </w:p>
    <w:p w14:paraId="783EDD79" w14:textId="77777777" w:rsidR="00526E29" w:rsidRPr="00526E29" w:rsidRDefault="00526E29" w:rsidP="00526E29">
      <w:pPr>
        <w:spacing w:line="480" w:lineRule="auto"/>
        <w:jc w:val="center"/>
        <w:rPr>
          <w:rFonts w:ascii="Arial" w:hAnsi="Arial" w:cs="Arial"/>
          <w:b/>
          <w:sz w:val="36"/>
          <w:szCs w:val="36"/>
        </w:rPr>
      </w:pPr>
      <w:r w:rsidRPr="00526E29">
        <w:rPr>
          <w:rFonts w:ascii="Arial" w:hAnsi="Arial" w:cs="Arial"/>
          <w:b/>
          <w:sz w:val="36"/>
          <w:szCs w:val="36"/>
        </w:rPr>
        <w:t xml:space="preserve">Module code: </w:t>
      </w:r>
      <w:r w:rsidRPr="00526E29">
        <w:rPr>
          <w:rFonts w:ascii="Arial" w:hAnsi="Arial" w:cs="Arial"/>
          <w:b/>
          <w:sz w:val="32"/>
          <w:szCs w:val="32"/>
        </w:rPr>
        <w:t>BMIH4005 REWORK</w:t>
      </w:r>
    </w:p>
    <w:p w14:paraId="1EC36684" w14:textId="77777777" w:rsidR="00526E29" w:rsidRPr="00526E29" w:rsidRDefault="00526E29" w:rsidP="00526E29">
      <w:pPr>
        <w:jc w:val="center"/>
        <w:rPr>
          <w:rFonts w:ascii="Arial" w:hAnsi="Arial" w:cs="Arial"/>
          <w:bCs/>
          <w:sz w:val="32"/>
          <w:szCs w:val="32"/>
        </w:rPr>
      </w:pPr>
      <w:r w:rsidRPr="00526E29">
        <w:rPr>
          <w:rFonts w:ascii="Arial" w:hAnsi="Arial" w:cs="Arial"/>
          <w:bCs/>
          <w:sz w:val="32"/>
          <w:szCs w:val="32"/>
        </w:rPr>
        <w:t>Lecturer Name: Chris Wilkin</w:t>
      </w:r>
    </w:p>
    <w:p w14:paraId="49409DA9" w14:textId="77777777" w:rsidR="00526E29" w:rsidRPr="00526E29" w:rsidRDefault="00526E29" w:rsidP="00526E29">
      <w:pPr>
        <w:jc w:val="center"/>
        <w:rPr>
          <w:rFonts w:ascii="Arial" w:hAnsi="Arial" w:cs="Arial"/>
          <w:bCs/>
          <w:sz w:val="32"/>
          <w:szCs w:val="32"/>
        </w:rPr>
      </w:pPr>
      <w:r w:rsidRPr="00526E29">
        <w:rPr>
          <w:rFonts w:ascii="Arial" w:hAnsi="Arial" w:cs="Arial"/>
          <w:bCs/>
          <w:sz w:val="32"/>
          <w:szCs w:val="32"/>
        </w:rPr>
        <w:t xml:space="preserve">Student Name: </w:t>
      </w:r>
      <w:proofErr w:type="spellStart"/>
      <w:r w:rsidRPr="00526E29">
        <w:rPr>
          <w:rFonts w:ascii="Arial" w:hAnsi="Arial" w:cs="Arial"/>
          <w:bCs/>
          <w:sz w:val="32"/>
          <w:szCs w:val="32"/>
        </w:rPr>
        <w:t>Khalilur</w:t>
      </w:r>
      <w:proofErr w:type="spellEnd"/>
      <w:r w:rsidRPr="00526E29">
        <w:rPr>
          <w:rFonts w:ascii="Arial" w:hAnsi="Arial" w:cs="Arial"/>
          <w:bCs/>
          <w:sz w:val="32"/>
          <w:szCs w:val="32"/>
        </w:rPr>
        <w:t xml:space="preserve"> Rahman</w:t>
      </w:r>
    </w:p>
    <w:p w14:paraId="4EED2FB7" w14:textId="77777777" w:rsidR="00526E29" w:rsidRPr="00526E29" w:rsidRDefault="00526E29" w:rsidP="00526E29">
      <w:pPr>
        <w:jc w:val="center"/>
        <w:rPr>
          <w:rFonts w:ascii="Arial" w:hAnsi="Arial" w:cs="Arial"/>
          <w:bCs/>
          <w:sz w:val="32"/>
          <w:szCs w:val="32"/>
        </w:rPr>
      </w:pPr>
      <w:r w:rsidRPr="00526E29">
        <w:rPr>
          <w:rFonts w:ascii="Arial" w:hAnsi="Arial" w:cs="Arial"/>
          <w:bCs/>
          <w:sz w:val="32"/>
          <w:szCs w:val="32"/>
        </w:rPr>
        <w:t>Student ID number: 2211971</w:t>
      </w:r>
    </w:p>
    <w:p w14:paraId="7C4C58B7" w14:textId="77777777" w:rsidR="00526E29" w:rsidRPr="00526E29" w:rsidRDefault="00526E29" w:rsidP="00526E29">
      <w:pPr>
        <w:jc w:val="center"/>
        <w:rPr>
          <w:rFonts w:ascii="Arial" w:hAnsi="Arial" w:cs="Arial"/>
        </w:rPr>
      </w:pPr>
      <w:r w:rsidRPr="00526E29">
        <w:rPr>
          <w:rFonts w:ascii="Arial" w:hAnsi="Arial" w:cs="Arial"/>
        </w:rPr>
        <w:br w:type="page"/>
      </w:r>
    </w:p>
    <w:p w14:paraId="17F47180" w14:textId="77777777" w:rsidR="00526E29" w:rsidRPr="00526E29" w:rsidRDefault="00526E29" w:rsidP="00526E29">
      <w:pPr>
        <w:spacing w:line="360" w:lineRule="auto"/>
        <w:rPr>
          <w:rFonts w:ascii="Arial" w:hAnsi="Arial" w:cs="Arial"/>
          <w:sz w:val="24"/>
          <w:szCs w:val="24"/>
        </w:rPr>
      </w:pPr>
      <w:bookmarkStart w:id="0" w:name="_43lcohpftspn" w:colFirst="0" w:colLast="0"/>
      <w:bookmarkEnd w:id="0"/>
      <w:r w:rsidRPr="00526E29">
        <w:rPr>
          <w:rFonts w:ascii="Arial" w:hAnsi="Arial" w:cs="Arial"/>
          <w:sz w:val="24"/>
          <w:szCs w:val="24"/>
        </w:rPr>
        <w:lastRenderedPageBreak/>
        <w:t xml:space="preserve">This essay will compare two global hotel brands, Six Senses and Moxy. These internationally </w:t>
      </w:r>
      <w:proofErr w:type="spellStart"/>
      <w:r w:rsidRPr="00526E29">
        <w:rPr>
          <w:rFonts w:ascii="Arial" w:hAnsi="Arial" w:cs="Arial"/>
          <w:sz w:val="24"/>
          <w:szCs w:val="24"/>
        </w:rPr>
        <w:t>recognised</w:t>
      </w:r>
      <w:proofErr w:type="spellEnd"/>
      <w:r w:rsidRPr="00526E29">
        <w:rPr>
          <w:rFonts w:ascii="Arial" w:hAnsi="Arial" w:cs="Arial"/>
          <w:sz w:val="24"/>
          <w:szCs w:val="24"/>
        </w:rPr>
        <w:t xml:space="preserve"> hotel groups are selected because they provide something unique to their potential customers. Six Senses is well known for its healthy, environmentally conscious, and long-term luxury strategy. On the other hand, Moxy's hip decor, low prices, and buzzing social scene make it a </w:t>
      </w:r>
      <w:proofErr w:type="spellStart"/>
      <w:r w:rsidRPr="00526E29">
        <w:rPr>
          <w:rFonts w:ascii="Arial" w:hAnsi="Arial" w:cs="Arial"/>
          <w:sz w:val="24"/>
          <w:szCs w:val="24"/>
        </w:rPr>
        <w:t>favourite</w:t>
      </w:r>
      <w:proofErr w:type="spellEnd"/>
      <w:r w:rsidRPr="00526E29">
        <w:rPr>
          <w:rFonts w:ascii="Arial" w:hAnsi="Arial" w:cs="Arial"/>
          <w:sz w:val="24"/>
          <w:szCs w:val="24"/>
        </w:rPr>
        <w:t xml:space="preserve"> among the young. These preferred hotel group leaders are focused on their commitment to invention and quality.</w:t>
      </w:r>
    </w:p>
    <w:p w14:paraId="17B2E949" w14:textId="77777777" w:rsidR="00526E29" w:rsidRPr="00526E29" w:rsidRDefault="00526E29" w:rsidP="00526E29">
      <w:pPr>
        <w:spacing w:line="360" w:lineRule="auto"/>
        <w:rPr>
          <w:rFonts w:ascii="Arial" w:hAnsi="Arial" w:cs="Arial"/>
          <w:sz w:val="24"/>
          <w:szCs w:val="24"/>
        </w:rPr>
      </w:pPr>
      <w:bookmarkStart w:id="1" w:name="_cq6dsndsuigw" w:colFirst="0" w:colLast="0"/>
      <w:bookmarkEnd w:id="1"/>
    </w:p>
    <w:p w14:paraId="45AC4852" w14:textId="77777777" w:rsidR="00526E29" w:rsidRPr="00526E29" w:rsidRDefault="00526E29" w:rsidP="00526E29">
      <w:pPr>
        <w:spacing w:line="360" w:lineRule="auto"/>
        <w:rPr>
          <w:rFonts w:ascii="Arial" w:hAnsi="Arial" w:cs="Arial"/>
          <w:sz w:val="24"/>
          <w:szCs w:val="24"/>
        </w:rPr>
      </w:pPr>
      <w:r w:rsidRPr="00526E29">
        <w:rPr>
          <w:rFonts w:ascii="Arial" w:hAnsi="Arial" w:cs="Arial"/>
          <w:sz w:val="24"/>
          <w:szCs w:val="24"/>
        </w:rPr>
        <w:t xml:space="preserve">Six Senses and Moxy have positioned themselves in this competitive hotel market by making smart marketing decisions. Six Senses, well known for its high-end and eco-friendly services, has always strongly </w:t>
      </w:r>
      <w:proofErr w:type="spellStart"/>
      <w:r w:rsidRPr="00526E29">
        <w:rPr>
          <w:rFonts w:ascii="Arial" w:hAnsi="Arial" w:cs="Arial"/>
          <w:sz w:val="24"/>
          <w:szCs w:val="24"/>
        </w:rPr>
        <w:t>emphasised</w:t>
      </w:r>
      <w:proofErr w:type="spellEnd"/>
      <w:r w:rsidRPr="00526E29">
        <w:rPr>
          <w:rFonts w:ascii="Arial" w:hAnsi="Arial" w:cs="Arial"/>
          <w:sz w:val="24"/>
          <w:szCs w:val="24"/>
        </w:rPr>
        <w:t xml:space="preserve"> these values. Six Senses has promoted spa services, wellness programs, and organic dining options to attract guests concerned about their health and the environment (</w:t>
      </w:r>
      <w:proofErr w:type="spellStart"/>
      <w:r w:rsidRPr="00526E29">
        <w:rPr>
          <w:rFonts w:ascii="Arial" w:hAnsi="Arial" w:cs="Arial"/>
          <w:sz w:val="24"/>
          <w:szCs w:val="24"/>
        </w:rPr>
        <w:t>Zuo</w:t>
      </w:r>
      <w:proofErr w:type="spellEnd"/>
      <w:r w:rsidRPr="00526E29">
        <w:rPr>
          <w:rFonts w:ascii="Arial" w:hAnsi="Arial" w:cs="Arial"/>
          <w:sz w:val="24"/>
          <w:szCs w:val="24"/>
        </w:rPr>
        <w:t xml:space="preserve">, 2023). The company has taken a narrative tack, </w:t>
      </w:r>
      <w:proofErr w:type="spellStart"/>
      <w:r w:rsidRPr="00526E29">
        <w:rPr>
          <w:rFonts w:ascii="Arial" w:hAnsi="Arial" w:cs="Arial"/>
          <w:sz w:val="24"/>
          <w:szCs w:val="24"/>
        </w:rPr>
        <w:t>emphasising</w:t>
      </w:r>
      <w:proofErr w:type="spellEnd"/>
      <w:r w:rsidRPr="00526E29">
        <w:rPr>
          <w:rFonts w:ascii="Arial" w:hAnsi="Arial" w:cs="Arial"/>
          <w:sz w:val="24"/>
          <w:szCs w:val="24"/>
        </w:rPr>
        <w:t xml:space="preserve"> the natural beauty of its locations and encouraging guests to forge meaningful connections with the outdoors. Six Senses has purified its marketing strategies to meet the needs of an ever-evolving consumer base. The company has increased its focus on environmentally friendly actions in response to the growing interest in sustainability. Examples are switching to renewable energy, reducing water use, and improving trash collection (</w:t>
      </w:r>
      <w:proofErr w:type="spellStart"/>
      <w:r w:rsidRPr="00526E29">
        <w:rPr>
          <w:rFonts w:ascii="Arial" w:hAnsi="Arial" w:cs="Arial"/>
          <w:sz w:val="24"/>
          <w:szCs w:val="24"/>
        </w:rPr>
        <w:t>Nižetić</w:t>
      </w:r>
      <w:proofErr w:type="spellEnd"/>
      <w:r w:rsidRPr="00526E29">
        <w:rPr>
          <w:rFonts w:ascii="Arial" w:hAnsi="Arial" w:cs="Arial"/>
          <w:sz w:val="24"/>
          <w:szCs w:val="24"/>
        </w:rPr>
        <w:t xml:space="preserve"> et al., 2019). Six Senses has positioned itself as a leading luxury eco-resort brand by </w:t>
      </w:r>
      <w:proofErr w:type="spellStart"/>
      <w:r w:rsidRPr="00526E29">
        <w:rPr>
          <w:rFonts w:ascii="Arial" w:hAnsi="Arial" w:cs="Arial"/>
          <w:sz w:val="24"/>
          <w:szCs w:val="24"/>
        </w:rPr>
        <w:t>synchronising</w:t>
      </w:r>
      <w:proofErr w:type="spellEnd"/>
      <w:r w:rsidRPr="00526E29">
        <w:rPr>
          <w:rFonts w:ascii="Arial" w:hAnsi="Arial" w:cs="Arial"/>
          <w:sz w:val="24"/>
          <w:szCs w:val="24"/>
        </w:rPr>
        <w:t xml:space="preserve"> its marketing efforts with sustainability trends. In contrast, Moxy has made itself by catering specifically to young adults of the millennial and Gen Z generations looking for low-cost, trendy hotels with a lively vibe. Moxy's marketing plan </w:t>
      </w:r>
      <w:proofErr w:type="spellStart"/>
      <w:r w:rsidRPr="00526E29">
        <w:rPr>
          <w:rFonts w:ascii="Arial" w:hAnsi="Arial" w:cs="Arial"/>
          <w:sz w:val="24"/>
          <w:szCs w:val="24"/>
        </w:rPr>
        <w:t>emphasises</w:t>
      </w:r>
      <w:proofErr w:type="spellEnd"/>
      <w:r w:rsidRPr="00526E29">
        <w:rPr>
          <w:rFonts w:ascii="Arial" w:hAnsi="Arial" w:cs="Arial"/>
          <w:sz w:val="24"/>
          <w:szCs w:val="24"/>
        </w:rPr>
        <w:t xml:space="preserve"> making its hotels fun and exciting for young people looking for new and exciting experiences. The company has used influencer marketing and social media to connect with its core demographic and highlight the exciting environments at its establishments. Moxy has been evolving in response to customer feedback and the shifting tastes of its core demographic. The company has changed its marketing process to highlight local culture and realism while abiding true to its authentic, upbeat self. This can be accomplished through partnerships with regional artists, the </w:t>
      </w:r>
      <w:proofErr w:type="spellStart"/>
      <w:r w:rsidRPr="00526E29">
        <w:rPr>
          <w:rFonts w:ascii="Arial" w:hAnsi="Arial" w:cs="Arial"/>
          <w:sz w:val="24"/>
          <w:szCs w:val="24"/>
        </w:rPr>
        <w:t>organisation</w:t>
      </w:r>
      <w:proofErr w:type="spellEnd"/>
      <w:r w:rsidRPr="00526E29">
        <w:rPr>
          <w:rFonts w:ascii="Arial" w:hAnsi="Arial" w:cs="Arial"/>
          <w:sz w:val="24"/>
          <w:szCs w:val="24"/>
        </w:rPr>
        <w:t xml:space="preserve"> of cultural events, and the dissemination of knowledge about area goals. Moxy strives to offer its guests a more authentic and immersive experience by </w:t>
      </w:r>
      <w:proofErr w:type="spellStart"/>
      <w:r w:rsidRPr="00526E29">
        <w:rPr>
          <w:rFonts w:ascii="Arial" w:hAnsi="Arial" w:cs="Arial"/>
          <w:sz w:val="24"/>
          <w:szCs w:val="24"/>
        </w:rPr>
        <w:t>emphasising</w:t>
      </w:r>
      <w:proofErr w:type="spellEnd"/>
      <w:r w:rsidRPr="00526E29">
        <w:rPr>
          <w:rFonts w:ascii="Arial" w:hAnsi="Arial" w:cs="Arial"/>
          <w:sz w:val="24"/>
          <w:szCs w:val="24"/>
        </w:rPr>
        <w:t xml:space="preserve"> the local character. Moreover, Six Senses and Moxy have differentiated </w:t>
      </w:r>
      <w:r w:rsidRPr="00526E29">
        <w:rPr>
          <w:rFonts w:ascii="Arial" w:hAnsi="Arial" w:cs="Arial"/>
          <w:sz w:val="24"/>
          <w:szCs w:val="24"/>
        </w:rPr>
        <w:lastRenderedPageBreak/>
        <w:t>themselves in the hotel market through strategic marketing (</w:t>
      </w:r>
      <w:proofErr w:type="spellStart"/>
      <w:r w:rsidRPr="00526E29">
        <w:rPr>
          <w:rFonts w:ascii="Arial" w:hAnsi="Arial" w:cs="Arial"/>
          <w:sz w:val="24"/>
          <w:szCs w:val="24"/>
        </w:rPr>
        <w:t>Gigol</w:t>
      </w:r>
      <w:proofErr w:type="spellEnd"/>
      <w:r w:rsidRPr="00526E29">
        <w:rPr>
          <w:rFonts w:ascii="Arial" w:hAnsi="Arial" w:cs="Arial"/>
          <w:sz w:val="24"/>
          <w:szCs w:val="24"/>
        </w:rPr>
        <w:t xml:space="preserve">, </w:t>
      </w:r>
      <w:proofErr w:type="spellStart"/>
      <w:r w:rsidRPr="00526E29">
        <w:rPr>
          <w:rFonts w:ascii="Arial" w:hAnsi="Arial" w:cs="Arial"/>
          <w:sz w:val="24"/>
          <w:szCs w:val="24"/>
        </w:rPr>
        <w:t>Kreczmańska-Gigol</w:t>
      </w:r>
      <w:proofErr w:type="spellEnd"/>
      <w:r w:rsidRPr="00526E29">
        <w:rPr>
          <w:rFonts w:ascii="Arial" w:hAnsi="Arial" w:cs="Arial"/>
          <w:sz w:val="24"/>
          <w:szCs w:val="24"/>
        </w:rPr>
        <w:t xml:space="preserve"> and </w:t>
      </w:r>
      <w:proofErr w:type="spellStart"/>
      <w:r w:rsidRPr="00526E29">
        <w:rPr>
          <w:rFonts w:ascii="Arial" w:hAnsi="Arial" w:cs="Arial"/>
          <w:sz w:val="24"/>
          <w:szCs w:val="24"/>
        </w:rPr>
        <w:t>Pajewska-Kwaśny</w:t>
      </w:r>
      <w:proofErr w:type="spellEnd"/>
      <w:r w:rsidRPr="00526E29">
        <w:rPr>
          <w:rFonts w:ascii="Arial" w:hAnsi="Arial" w:cs="Arial"/>
          <w:sz w:val="24"/>
          <w:szCs w:val="24"/>
        </w:rPr>
        <w:t xml:space="preserve">, 2021). Both Six Senses and Moxy have found success by catering to specific niches; Six Senses is to those who value luxury and sustainability, and Moxy is to those who value affordability and community. Both Six Senses and Moxy have altered their marketing strategies over time to reflect shifts in consumer tastes, with the former </w:t>
      </w:r>
      <w:proofErr w:type="spellStart"/>
      <w:r w:rsidRPr="00526E29">
        <w:rPr>
          <w:rFonts w:ascii="Arial" w:hAnsi="Arial" w:cs="Arial"/>
          <w:sz w:val="24"/>
          <w:szCs w:val="24"/>
        </w:rPr>
        <w:t>emphasising</w:t>
      </w:r>
      <w:proofErr w:type="spellEnd"/>
      <w:r w:rsidRPr="00526E29">
        <w:rPr>
          <w:rFonts w:ascii="Arial" w:hAnsi="Arial" w:cs="Arial"/>
          <w:sz w:val="24"/>
          <w:szCs w:val="24"/>
        </w:rPr>
        <w:t xml:space="preserve"> sustainability and the latter highlighting local culture.</w:t>
      </w:r>
    </w:p>
    <w:p w14:paraId="7D5F5178" w14:textId="77777777" w:rsidR="00526E29" w:rsidRPr="00526E29" w:rsidRDefault="00526E29" w:rsidP="00526E29">
      <w:pPr>
        <w:spacing w:line="360" w:lineRule="auto"/>
        <w:rPr>
          <w:rFonts w:ascii="Arial" w:hAnsi="Arial" w:cs="Arial"/>
          <w:sz w:val="24"/>
          <w:szCs w:val="24"/>
        </w:rPr>
      </w:pPr>
      <w:r w:rsidRPr="00526E29">
        <w:rPr>
          <w:rFonts w:ascii="Arial" w:hAnsi="Arial" w:cs="Arial"/>
          <w:sz w:val="24"/>
          <w:szCs w:val="24"/>
        </w:rPr>
        <w:t xml:space="preserve">Six Senses and Moxy are well-established brands in the hotel sector, albeit in slightly distinct niches. Six Senses has made the luxury resort and spa industry a pioneering brand </w:t>
      </w:r>
      <w:proofErr w:type="spellStart"/>
      <w:r w:rsidRPr="00526E29">
        <w:rPr>
          <w:rFonts w:ascii="Arial" w:hAnsi="Arial" w:cs="Arial"/>
          <w:sz w:val="24"/>
          <w:szCs w:val="24"/>
        </w:rPr>
        <w:t>prioritising</w:t>
      </w:r>
      <w:proofErr w:type="spellEnd"/>
      <w:r w:rsidRPr="00526E29">
        <w:rPr>
          <w:rFonts w:ascii="Arial" w:hAnsi="Arial" w:cs="Arial"/>
          <w:sz w:val="24"/>
          <w:szCs w:val="24"/>
        </w:rPr>
        <w:t xml:space="preserve"> environmental responsibility and health and wellness (</w:t>
      </w:r>
      <w:proofErr w:type="spellStart"/>
      <w:r w:rsidRPr="00526E29">
        <w:rPr>
          <w:rFonts w:ascii="Arial" w:hAnsi="Arial" w:cs="Arial"/>
          <w:sz w:val="24"/>
          <w:szCs w:val="24"/>
        </w:rPr>
        <w:t>Schio</w:t>
      </w:r>
      <w:proofErr w:type="spellEnd"/>
      <w:r w:rsidRPr="00526E29">
        <w:rPr>
          <w:rFonts w:ascii="Arial" w:hAnsi="Arial" w:cs="Arial"/>
          <w:sz w:val="24"/>
          <w:szCs w:val="24"/>
        </w:rPr>
        <w:t xml:space="preserve">, 2020). The brand's commitment to environmental sustainability and holistic wellness has found </w:t>
      </w:r>
      <w:proofErr w:type="spellStart"/>
      <w:r w:rsidRPr="00526E29">
        <w:rPr>
          <w:rFonts w:ascii="Arial" w:hAnsi="Arial" w:cs="Arial"/>
          <w:sz w:val="24"/>
          <w:szCs w:val="24"/>
        </w:rPr>
        <w:t>favour</w:t>
      </w:r>
      <w:proofErr w:type="spellEnd"/>
      <w:r w:rsidRPr="00526E29">
        <w:rPr>
          <w:rFonts w:ascii="Arial" w:hAnsi="Arial" w:cs="Arial"/>
          <w:sz w:val="24"/>
          <w:szCs w:val="24"/>
        </w:rPr>
        <w:t xml:space="preserve"> with wealthy vacationers looking for opulent activities that do not compromise their principles. Exotic islands, secluded highlands, and thriving cities are just some places to find Six Senses homes. Sustainability initiatives, excellent service standards, and distinctive settings have made this brand the eco-conscious luxury tourist. In contrast, Moxy has made a hotel market by catering to young tourists. Moxy has placed itself as a hip and energetic option for millennial and Gen Z </w:t>
      </w:r>
      <w:proofErr w:type="spellStart"/>
      <w:r w:rsidRPr="00526E29">
        <w:rPr>
          <w:rFonts w:ascii="Arial" w:hAnsi="Arial" w:cs="Arial"/>
          <w:sz w:val="24"/>
          <w:szCs w:val="24"/>
        </w:rPr>
        <w:t>travellers</w:t>
      </w:r>
      <w:proofErr w:type="spellEnd"/>
      <w:r w:rsidRPr="00526E29">
        <w:rPr>
          <w:rFonts w:ascii="Arial" w:hAnsi="Arial" w:cs="Arial"/>
          <w:sz w:val="24"/>
          <w:szCs w:val="24"/>
        </w:rPr>
        <w:t xml:space="preserve"> with its stylish decor, social atmosphere, and inexpensive pricing (Sikand, 2020). Guests of the brand's hotels can expect a vibrant and exciting stay because many establishments are in hip urban areas and well-known tourist hotspots. Moxy has captured a substantial portion of the mid-priced hotel industry by </w:t>
      </w:r>
      <w:proofErr w:type="spellStart"/>
      <w:r w:rsidRPr="00526E29">
        <w:rPr>
          <w:rFonts w:ascii="Arial" w:hAnsi="Arial" w:cs="Arial"/>
          <w:sz w:val="24"/>
          <w:szCs w:val="24"/>
        </w:rPr>
        <w:t>emphasising</w:t>
      </w:r>
      <w:proofErr w:type="spellEnd"/>
      <w:r w:rsidRPr="00526E29">
        <w:rPr>
          <w:rFonts w:ascii="Arial" w:hAnsi="Arial" w:cs="Arial"/>
          <w:sz w:val="24"/>
          <w:szCs w:val="24"/>
        </w:rPr>
        <w:t xml:space="preserve"> communal spaces, social activities, and the use of technology to improve the guest experience. Overall, the market positions of Six Senses and Moxy are different. While Six Senses is well known as a leading luxury provider of eco-friendly, health-</w:t>
      </w:r>
      <w:proofErr w:type="spellStart"/>
      <w:r w:rsidRPr="00526E29">
        <w:rPr>
          <w:rFonts w:ascii="Arial" w:hAnsi="Arial" w:cs="Arial"/>
          <w:sz w:val="24"/>
          <w:szCs w:val="24"/>
        </w:rPr>
        <w:t>centred</w:t>
      </w:r>
      <w:proofErr w:type="spellEnd"/>
      <w:r w:rsidRPr="00526E29">
        <w:rPr>
          <w:rFonts w:ascii="Arial" w:hAnsi="Arial" w:cs="Arial"/>
          <w:sz w:val="24"/>
          <w:szCs w:val="24"/>
        </w:rPr>
        <w:t xml:space="preserve"> vacations, Moxy targets a younger clientele looking for hip, budget-friendly digs in a lively community. Both names have carved out distinct niches and remain popular among their core customers thanks to fresh takes on the traditional hotel experience.</w:t>
      </w:r>
    </w:p>
    <w:p w14:paraId="4CC56712" w14:textId="77777777" w:rsidR="00526E29" w:rsidRPr="00526E29" w:rsidRDefault="00526E29" w:rsidP="00526E29">
      <w:pPr>
        <w:spacing w:line="360" w:lineRule="auto"/>
        <w:rPr>
          <w:rFonts w:ascii="Arial" w:hAnsi="Arial" w:cs="Arial"/>
          <w:sz w:val="24"/>
          <w:szCs w:val="24"/>
        </w:rPr>
      </w:pPr>
      <w:r w:rsidRPr="00526E29">
        <w:rPr>
          <w:rFonts w:ascii="Arial" w:hAnsi="Arial" w:cs="Arial"/>
          <w:sz w:val="24"/>
          <w:szCs w:val="24"/>
        </w:rPr>
        <w:t xml:space="preserve">Six Senses and Moxy use various marketing tactics to expand their customer bases and keep their respective brands at the forefront of their respective markets. Marketing at Six Senses remains committed to environmental responsibility (Lam and Li, 2019). The company markets itself to eco-conscious vacationers by </w:t>
      </w:r>
      <w:proofErr w:type="spellStart"/>
      <w:r w:rsidRPr="00526E29">
        <w:rPr>
          <w:rFonts w:ascii="Arial" w:hAnsi="Arial" w:cs="Arial"/>
          <w:sz w:val="24"/>
          <w:szCs w:val="24"/>
        </w:rPr>
        <w:t>emphasising</w:t>
      </w:r>
      <w:proofErr w:type="spellEnd"/>
      <w:r w:rsidRPr="00526E29">
        <w:rPr>
          <w:rFonts w:ascii="Arial" w:hAnsi="Arial" w:cs="Arial"/>
          <w:sz w:val="24"/>
          <w:szCs w:val="24"/>
        </w:rPr>
        <w:t xml:space="preserve"> its many green policies and programs. Six Senses promotes its eco-</w:t>
      </w:r>
      <w:r w:rsidRPr="00526E29">
        <w:rPr>
          <w:rFonts w:ascii="Arial" w:hAnsi="Arial" w:cs="Arial"/>
          <w:sz w:val="24"/>
          <w:szCs w:val="24"/>
        </w:rPr>
        <w:lastRenderedPageBreak/>
        <w:t xml:space="preserve">friendly practices, such as its use of renewable energy, emphasis on organic and locally produced ingredients in its restaurants, and emphasis on conservation through its website, social media, and advertising campaigns. The company markets its spas, retreats, and mindfulness classes to people looking for all-encompassing vacations. Through storytelling, guest testimonials, and immersive material, Six Senses actively engages its audience and draws attention to the distinctive features of each of its properties. The brand's marketing efforts are amplified through collaborations with wellness celebrities, attendance at sustainability-focused events, and partnerships with eco-conscious groups. In contrast, Moxy's marketing strategy is lively and </w:t>
      </w:r>
      <w:proofErr w:type="spellStart"/>
      <w:r w:rsidRPr="00526E29">
        <w:rPr>
          <w:rFonts w:ascii="Arial" w:hAnsi="Arial" w:cs="Arial"/>
          <w:sz w:val="24"/>
          <w:szCs w:val="24"/>
        </w:rPr>
        <w:t>centred</w:t>
      </w:r>
      <w:proofErr w:type="spellEnd"/>
      <w:r w:rsidRPr="00526E29">
        <w:rPr>
          <w:rFonts w:ascii="Arial" w:hAnsi="Arial" w:cs="Arial"/>
          <w:sz w:val="24"/>
          <w:szCs w:val="24"/>
        </w:rPr>
        <w:t xml:space="preserve"> around social media to connect with its consumers. The company uses social media, especially Instagram, to promote its hotels by showcasing their exciting environments, cutting-edge decor, and fun social events (Agarwal, 2020). Moxy runs user-generated content initiatives where guests can tweet about their stay with a branded hashtag. The company's support of local bands, musicians, and other cultural figures helps to promote a feeling of belonging among consumers. In addition, Moxy uses social media advertising tailored to its target audience to spread the word about the company. Marketing for Moxy Hotels </w:t>
      </w:r>
      <w:proofErr w:type="spellStart"/>
      <w:r w:rsidRPr="00526E29">
        <w:rPr>
          <w:rFonts w:ascii="Arial" w:hAnsi="Arial" w:cs="Arial"/>
          <w:sz w:val="24"/>
          <w:szCs w:val="24"/>
        </w:rPr>
        <w:t>centres</w:t>
      </w:r>
      <w:proofErr w:type="spellEnd"/>
      <w:r w:rsidRPr="00526E29">
        <w:rPr>
          <w:rFonts w:ascii="Arial" w:hAnsi="Arial" w:cs="Arial"/>
          <w:sz w:val="24"/>
          <w:szCs w:val="24"/>
        </w:rPr>
        <w:t xml:space="preserve"> on making them seem like buzzing meeting places full of exciting people who want to talk to each other and make new friends. Digital and social media advertising is strategically vital to the success of both Six Senses and Moxy (Leung et al., 2022). They set themselves apart from rivals and attract customers who share their values through distinctive branding, environmental consciousness, and communal adventures. Both companies' marketing efforts focus on expanding brand recognition, consumer base, and customer loyalty.</w:t>
      </w:r>
    </w:p>
    <w:p w14:paraId="4C100EC1" w14:textId="77777777" w:rsidR="00526E29" w:rsidRPr="00526E29" w:rsidRDefault="00526E29" w:rsidP="00526E29">
      <w:pPr>
        <w:spacing w:line="360" w:lineRule="auto"/>
        <w:rPr>
          <w:rFonts w:ascii="Arial" w:hAnsi="Arial" w:cs="Arial"/>
          <w:sz w:val="24"/>
          <w:szCs w:val="24"/>
        </w:rPr>
      </w:pPr>
      <w:r w:rsidRPr="00526E29">
        <w:rPr>
          <w:rFonts w:ascii="Arial" w:hAnsi="Arial" w:cs="Arial"/>
          <w:sz w:val="24"/>
          <w:szCs w:val="24"/>
        </w:rPr>
        <w:t xml:space="preserve">When it comes to advertising, both Six Senses and Moxy have given serious thought to the importance of sustainability and green branding. Six Senses has made environmental friendliness a central tenet of its advertising campaign (De Giacomo and </w:t>
      </w:r>
      <w:proofErr w:type="spellStart"/>
      <w:r w:rsidRPr="00526E29">
        <w:rPr>
          <w:rFonts w:ascii="Arial" w:hAnsi="Arial" w:cs="Arial"/>
          <w:sz w:val="24"/>
          <w:szCs w:val="24"/>
        </w:rPr>
        <w:t>Bleischwitz</w:t>
      </w:r>
      <w:proofErr w:type="spellEnd"/>
      <w:r w:rsidRPr="00526E29">
        <w:rPr>
          <w:rFonts w:ascii="Arial" w:hAnsi="Arial" w:cs="Arial"/>
          <w:sz w:val="24"/>
          <w:szCs w:val="24"/>
        </w:rPr>
        <w:t xml:space="preserve">, 2020). The company makes no secret that it is dedicated to reducing its adverse effects on the environment by </w:t>
      </w:r>
      <w:proofErr w:type="spellStart"/>
      <w:r w:rsidRPr="00526E29">
        <w:rPr>
          <w:rFonts w:ascii="Arial" w:hAnsi="Arial" w:cs="Arial"/>
          <w:sz w:val="24"/>
          <w:szCs w:val="24"/>
        </w:rPr>
        <w:t>emphasising</w:t>
      </w:r>
      <w:proofErr w:type="spellEnd"/>
      <w:r w:rsidRPr="00526E29">
        <w:rPr>
          <w:rFonts w:ascii="Arial" w:hAnsi="Arial" w:cs="Arial"/>
          <w:sz w:val="24"/>
          <w:szCs w:val="24"/>
        </w:rPr>
        <w:t xml:space="preserve"> its eco-friendly policies and procedures. Six Senses highlights sustainable building materials, water conservation practices, waste management initiatives, and alternative energy sources in its marketing communications. Brand advertising frequently features scenic images of the brand's sites and boasts of the care taken to conserve and </w:t>
      </w:r>
      <w:r w:rsidRPr="00526E29">
        <w:rPr>
          <w:rFonts w:ascii="Arial" w:hAnsi="Arial" w:cs="Arial"/>
          <w:sz w:val="24"/>
          <w:szCs w:val="24"/>
        </w:rPr>
        <w:lastRenderedPageBreak/>
        <w:t>preserve the local ecosystems. In addition to hosting and attending sustainability-oriented events, Six Senses collaborates with like-minded groups to spread its eco-friendly message. Sustainability is a fundamental part of Six Senses' marketing strategy because the company wants to attract eco-friendly, responsible-tourism-seeking guests.</w:t>
      </w:r>
    </w:p>
    <w:p w14:paraId="1F12ED90" w14:textId="77777777" w:rsidR="00526E29" w:rsidRPr="00526E29" w:rsidRDefault="00526E29" w:rsidP="00526E29">
      <w:pPr>
        <w:spacing w:line="360" w:lineRule="auto"/>
        <w:rPr>
          <w:rFonts w:ascii="Arial" w:hAnsi="Arial" w:cs="Arial"/>
          <w:sz w:val="24"/>
          <w:szCs w:val="24"/>
        </w:rPr>
      </w:pPr>
      <w:r w:rsidRPr="00526E29">
        <w:rPr>
          <w:rFonts w:ascii="Arial" w:hAnsi="Arial" w:cs="Arial"/>
          <w:sz w:val="24"/>
          <w:szCs w:val="24"/>
        </w:rPr>
        <w:t xml:space="preserve">Although Moxy is not set as a green or eco-friendly brand, the company understands the significance of promoting these values. The company has tried to promote sustainable practices in all aspects of its business. Energy-saving features, recycling programs, and water conservation efforts are common in </w:t>
      </w:r>
      <w:proofErr w:type="spellStart"/>
      <w:r w:rsidRPr="00526E29">
        <w:rPr>
          <w:rFonts w:ascii="Arial" w:hAnsi="Arial" w:cs="Arial"/>
          <w:sz w:val="24"/>
          <w:szCs w:val="24"/>
        </w:rPr>
        <w:t>moxy</w:t>
      </w:r>
      <w:proofErr w:type="spellEnd"/>
      <w:r w:rsidRPr="00526E29">
        <w:rPr>
          <w:rFonts w:ascii="Arial" w:hAnsi="Arial" w:cs="Arial"/>
          <w:sz w:val="24"/>
          <w:szCs w:val="24"/>
        </w:rPr>
        <w:t xml:space="preserve"> buildings. Even if sustainability is not front and </w:t>
      </w:r>
      <w:proofErr w:type="spellStart"/>
      <w:r w:rsidRPr="00526E29">
        <w:rPr>
          <w:rFonts w:ascii="Arial" w:hAnsi="Arial" w:cs="Arial"/>
          <w:sz w:val="24"/>
          <w:szCs w:val="24"/>
        </w:rPr>
        <w:t>centre</w:t>
      </w:r>
      <w:proofErr w:type="spellEnd"/>
      <w:r w:rsidRPr="00526E29">
        <w:rPr>
          <w:rFonts w:ascii="Arial" w:hAnsi="Arial" w:cs="Arial"/>
          <w:sz w:val="24"/>
          <w:szCs w:val="24"/>
        </w:rPr>
        <w:t xml:space="preserve"> in Moxy's advertising, the company cares about the environment through its website and social media. The company fosters connections with eco-friendly vendors and features products made locally with eco-friendly practices. Moxy's marketing strategy </w:t>
      </w:r>
      <w:proofErr w:type="spellStart"/>
      <w:r w:rsidRPr="00526E29">
        <w:rPr>
          <w:rFonts w:ascii="Arial" w:hAnsi="Arial" w:cs="Arial"/>
          <w:sz w:val="24"/>
          <w:szCs w:val="24"/>
        </w:rPr>
        <w:t>emphasises</w:t>
      </w:r>
      <w:proofErr w:type="spellEnd"/>
      <w:r w:rsidRPr="00526E29">
        <w:rPr>
          <w:rFonts w:ascii="Arial" w:hAnsi="Arial" w:cs="Arial"/>
          <w:sz w:val="24"/>
          <w:szCs w:val="24"/>
        </w:rPr>
        <w:t xml:space="preserve"> sustainability to entice eco-conscious, value-conscious guests open to staying at moderately priced hotels (</w:t>
      </w:r>
      <w:proofErr w:type="spellStart"/>
      <w:r w:rsidRPr="00526E29">
        <w:rPr>
          <w:rFonts w:ascii="Arial" w:hAnsi="Arial" w:cs="Arial"/>
          <w:sz w:val="24"/>
          <w:szCs w:val="24"/>
        </w:rPr>
        <w:t>Gobena</w:t>
      </w:r>
      <w:proofErr w:type="spellEnd"/>
      <w:r w:rsidRPr="00526E29">
        <w:rPr>
          <w:rFonts w:ascii="Arial" w:hAnsi="Arial" w:cs="Arial"/>
          <w:sz w:val="24"/>
          <w:szCs w:val="24"/>
        </w:rPr>
        <w:t xml:space="preserve"> and Kant, 2022). Six Senses and Moxy, two competing hotel chains, have </w:t>
      </w:r>
      <w:proofErr w:type="spellStart"/>
      <w:r w:rsidRPr="00526E29">
        <w:rPr>
          <w:rFonts w:ascii="Arial" w:hAnsi="Arial" w:cs="Arial"/>
          <w:sz w:val="24"/>
          <w:szCs w:val="24"/>
        </w:rPr>
        <w:t>recognised</w:t>
      </w:r>
      <w:proofErr w:type="spellEnd"/>
      <w:r w:rsidRPr="00526E29">
        <w:rPr>
          <w:rFonts w:ascii="Arial" w:hAnsi="Arial" w:cs="Arial"/>
          <w:sz w:val="24"/>
          <w:szCs w:val="24"/>
        </w:rPr>
        <w:t xml:space="preserve"> sustainability's rising profile in the hospitality industry and implemented a green message into their respective brand's promotional activities. Doing so helps them stand out in a crowded market, distinguishes them from rivals, and ensures a more sustainable future for the hotel industry.</w:t>
      </w:r>
    </w:p>
    <w:p w14:paraId="343072EC" w14:textId="77777777" w:rsidR="00526E29" w:rsidRPr="00526E29" w:rsidRDefault="00526E29" w:rsidP="00526E29">
      <w:pPr>
        <w:spacing w:line="360" w:lineRule="auto"/>
        <w:rPr>
          <w:rFonts w:ascii="Arial" w:hAnsi="Arial" w:cs="Arial"/>
          <w:sz w:val="24"/>
          <w:szCs w:val="24"/>
        </w:rPr>
      </w:pPr>
      <w:bookmarkStart w:id="2" w:name="_1r949z7qwf5g" w:colFirst="0" w:colLast="0"/>
      <w:bookmarkEnd w:id="2"/>
    </w:p>
    <w:p w14:paraId="41B597C2" w14:textId="77777777" w:rsidR="00526E29" w:rsidRPr="00526E29" w:rsidRDefault="00526E29" w:rsidP="00526E29">
      <w:pPr>
        <w:spacing w:line="360" w:lineRule="auto"/>
        <w:rPr>
          <w:rFonts w:ascii="Arial" w:hAnsi="Arial" w:cs="Arial"/>
          <w:sz w:val="24"/>
          <w:szCs w:val="24"/>
        </w:rPr>
      </w:pPr>
      <w:r w:rsidRPr="00526E29">
        <w:rPr>
          <w:rFonts w:ascii="Arial" w:hAnsi="Arial" w:cs="Arial"/>
          <w:sz w:val="24"/>
          <w:szCs w:val="24"/>
        </w:rPr>
        <w:t xml:space="preserve">In conclusion, Six Senses and Moxy, two international hotel groups, employ unique marketing approaches that appeal to a specific clientele. While Six Senses is about eco-friendliness and health, Moxy is about saving money and making friends. Both companies have effectively expanded their customer bases using digital marketing strategies, </w:t>
      </w:r>
      <w:proofErr w:type="spellStart"/>
      <w:r w:rsidRPr="00526E29">
        <w:rPr>
          <w:rFonts w:ascii="Arial" w:hAnsi="Arial" w:cs="Arial"/>
          <w:sz w:val="24"/>
          <w:szCs w:val="24"/>
        </w:rPr>
        <w:t>capitalising</w:t>
      </w:r>
      <w:proofErr w:type="spellEnd"/>
      <w:r w:rsidRPr="00526E29">
        <w:rPr>
          <w:rFonts w:ascii="Arial" w:hAnsi="Arial" w:cs="Arial"/>
          <w:sz w:val="24"/>
          <w:szCs w:val="24"/>
        </w:rPr>
        <w:t xml:space="preserve"> on their distinct selling points. Six Senses is dedicated to eco-conscious luxury, as evidenced by its sustainability and green marketing focus. In contrast, Moxy is aware of the importance of environmental responsibility in the mid-priced market. Both hotel brands have succeeded in the cutthroat hospitality industry because of these well-conscious marketing activities.</w:t>
      </w:r>
      <w:r w:rsidRPr="00526E29">
        <w:rPr>
          <w:rFonts w:ascii="Arial" w:hAnsi="Arial" w:cs="Arial"/>
          <w:sz w:val="24"/>
          <w:szCs w:val="24"/>
        </w:rPr>
        <w:br w:type="page"/>
      </w:r>
    </w:p>
    <w:p w14:paraId="6E8BC703" w14:textId="77777777" w:rsidR="00526E29" w:rsidRPr="00526E29" w:rsidRDefault="00526E29" w:rsidP="00526E29">
      <w:pPr>
        <w:pStyle w:val="Heading1"/>
        <w:rPr>
          <w:rFonts w:ascii="Arial" w:hAnsi="Arial" w:cs="Arial"/>
          <w:sz w:val="24"/>
          <w:szCs w:val="24"/>
        </w:rPr>
      </w:pPr>
      <w:bookmarkStart w:id="3" w:name="_c9txzadjwt65" w:colFirst="0" w:colLast="0"/>
      <w:bookmarkEnd w:id="3"/>
      <w:r w:rsidRPr="00526E29">
        <w:rPr>
          <w:rFonts w:ascii="Arial" w:hAnsi="Arial" w:cs="Arial"/>
          <w:sz w:val="24"/>
          <w:szCs w:val="24"/>
        </w:rPr>
        <w:lastRenderedPageBreak/>
        <w:t>Reference</w:t>
      </w:r>
    </w:p>
    <w:p w14:paraId="035EC09E" w14:textId="77777777" w:rsidR="00526E29" w:rsidRPr="00526E29" w:rsidRDefault="00526E29" w:rsidP="00526E29">
      <w:pPr>
        <w:spacing w:line="360" w:lineRule="auto"/>
        <w:rPr>
          <w:rFonts w:ascii="Arial" w:hAnsi="Arial" w:cs="Arial"/>
          <w:sz w:val="24"/>
          <w:szCs w:val="24"/>
        </w:rPr>
      </w:pPr>
      <w:r w:rsidRPr="00526E29">
        <w:rPr>
          <w:rFonts w:ascii="Arial" w:hAnsi="Arial" w:cs="Arial"/>
          <w:sz w:val="24"/>
          <w:szCs w:val="24"/>
        </w:rPr>
        <w:t>Agarwal, M., (2020). Importance of User Generated Content as a part of Social Media Marketing that drives Customer‟ s Brand Awareness and Purchase Intentions. The International Journal of Analytical and Experimental Modal Analysis, 12(2), p.3071.</w:t>
      </w:r>
    </w:p>
    <w:p w14:paraId="6510310F" w14:textId="77777777" w:rsidR="00526E29" w:rsidRPr="00526E29" w:rsidRDefault="00526E29" w:rsidP="00526E29">
      <w:pPr>
        <w:spacing w:line="360" w:lineRule="auto"/>
        <w:rPr>
          <w:rFonts w:ascii="Arial" w:hAnsi="Arial" w:cs="Arial"/>
          <w:sz w:val="24"/>
          <w:szCs w:val="24"/>
        </w:rPr>
      </w:pPr>
      <w:r w:rsidRPr="00526E29">
        <w:rPr>
          <w:rFonts w:ascii="Arial" w:hAnsi="Arial" w:cs="Arial"/>
          <w:sz w:val="24"/>
          <w:szCs w:val="24"/>
        </w:rPr>
        <w:t xml:space="preserve">De Giacomo, M.R. and </w:t>
      </w:r>
      <w:proofErr w:type="spellStart"/>
      <w:r w:rsidRPr="00526E29">
        <w:rPr>
          <w:rFonts w:ascii="Arial" w:hAnsi="Arial" w:cs="Arial"/>
          <w:sz w:val="24"/>
          <w:szCs w:val="24"/>
        </w:rPr>
        <w:t>Bleischwitz</w:t>
      </w:r>
      <w:proofErr w:type="spellEnd"/>
      <w:r w:rsidRPr="00526E29">
        <w:rPr>
          <w:rFonts w:ascii="Arial" w:hAnsi="Arial" w:cs="Arial"/>
          <w:sz w:val="24"/>
          <w:szCs w:val="24"/>
        </w:rPr>
        <w:t>, R., (2020). Business models for environmental sustainability: Contemporary shortcomings and some perspectives. Business Strategy and the Environment, 29(8), pp.3352-3369.</w:t>
      </w:r>
    </w:p>
    <w:p w14:paraId="3936E71D" w14:textId="77777777" w:rsidR="00526E29" w:rsidRPr="00526E29" w:rsidRDefault="00526E29" w:rsidP="00526E29">
      <w:pPr>
        <w:spacing w:line="360" w:lineRule="auto"/>
        <w:rPr>
          <w:rFonts w:ascii="Arial" w:hAnsi="Arial" w:cs="Arial"/>
          <w:sz w:val="24"/>
          <w:szCs w:val="24"/>
        </w:rPr>
      </w:pPr>
      <w:proofErr w:type="spellStart"/>
      <w:r w:rsidRPr="00526E29">
        <w:rPr>
          <w:rFonts w:ascii="Arial" w:hAnsi="Arial" w:cs="Arial"/>
          <w:sz w:val="24"/>
          <w:szCs w:val="24"/>
        </w:rPr>
        <w:t>Gigol</w:t>
      </w:r>
      <w:proofErr w:type="spellEnd"/>
      <w:r w:rsidRPr="00526E29">
        <w:rPr>
          <w:rFonts w:ascii="Arial" w:hAnsi="Arial" w:cs="Arial"/>
          <w:sz w:val="24"/>
          <w:szCs w:val="24"/>
        </w:rPr>
        <w:t xml:space="preserve">, T., </w:t>
      </w:r>
      <w:proofErr w:type="spellStart"/>
      <w:r w:rsidRPr="00526E29">
        <w:rPr>
          <w:rFonts w:ascii="Arial" w:hAnsi="Arial" w:cs="Arial"/>
          <w:sz w:val="24"/>
          <w:szCs w:val="24"/>
        </w:rPr>
        <w:t>Kreczmańska-Gigol</w:t>
      </w:r>
      <w:proofErr w:type="spellEnd"/>
      <w:r w:rsidRPr="00526E29">
        <w:rPr>
          <w:rFonts w:ascii="Arial" w:hAnsi="Arial" w:cs="Arial"/>
          <w:sz w:val="24"/>
          <w:szCs w:val="24"/>
        </w:rPr>
        <w:t xml:space="preserve">, K. and </w:t>
      </w:r>
      <w:proofErr w:type="spellStart"/>
      <w:r w:rsidRPr="00526E29">
        <w:rPr>
          <w:rFonts w:ascii="Arial" w:hAnsi="Arial" w:cs="Arial"/>
          <w:sz w:val="24"/>
          <w:szCs w:val="24"/>
        </w:rPr>
        <w:t>Pajewska-Kwaśny</w:t>
      </w:r>
      <w:proofErr w:type="spellEnd"/>
      <w:r w:rsidRPr="00526E29">
        <w:rPr>
          <w:rFonts w:ascii="Arial" w:hAnsi="Arial" w:cs="Arial"/>
          <w:sz w:val="24"/>
          <w:szCs w:val="24"/>
        </w:rPr>
        <w:t>, R., (2021). Socially Responsible Leadership’s Impact on Stakeholder Management, Staff Job Satisfaction and Work Engagement. European Research Studies Journal, 24(Special 4), pp.775-805.</w:t>
      </w:r>
    </w:p>
    <w:p w14:paraId="0A4D1523" w14:textId="77777777" w:rsidR="00526E29" w:rsidRPr="00526E29" w:rsidRDefault="00526E29" w:rsidP="00526E29">
      <w:pPr>
        <w:spacing w:line="360" w:lineRule="auto"/>
        <w:rPr>
          <w:rFonts w:ascii="Arial" w:hAnsi="Arial" w:cs="Arial"/>
          <w:sz w:val="24"/>
          <w:szCs w:val="24"/>
        </w:rPr>
      </w:pPr>
      <w:proofErr w:type="spellStart"/>
      <w:r w:rsidRPr="00526E29">
        <w:rPr>
          <w:rFonts w:ascii="Arial" w:hAnsi="Arial" w:cs="Arial"/>
          <w:sz w:val="24"/>
          <w:szCs w:val="24"/>
        </w:rPr>
        <w:t>Gobena</w:t>
      </w:r>
      <w:proofErr w:type="spellEnd"/>
      <w:r w:rsidRPr="00526E29">
        <w:rPr>
          <w:rFonts w:ascii="Arial" w:hAnsi="Arial" w:cs="Arial"/>
          <w:sz w:val="24"/>
          <w:szCs w:val="24"/>
        </w:rPr>
        <w:t>, A.E. and Kant, S., (2022). Assessing the Effect of Endogenous Culture, Local Resources, Eco-Friendly Environment and Modern Strategy Development on Entrepreneurial Development. Journal of Entrepreneurship, Management, and Innovation, 4(1), pp.118-135.</w:t>
      </w:r>
    </w:p>
    <w:p w14:paraId="4A308BC6" w14:textId="77777777" w:rsidR="00526E29" w:rsidRPr="00526E29" w:rsidRDefault="00526E29" w:rsidP="00526E29">
      <w:pPr>
        <w:spacing w:line="360" w:lineRule="auto"/>
        <w:rPr>
          <w:rFonts w:ascii="Arial" w:hAnsi="Arial" w:cs="Arial"/>
          <w:sz w:val="24"/>
          <w:szCs w:val="24"/>
        </w:rPr>
      </w:pPr>
      <w:r w:rsidRPr="00526E29">
        <w:rPr>
          <w:rFonts w:ascii="Arial" w:hAnsi="Arial" w:cs="Arial"/>
          <w:sz w:val="24"/>
          <w:szCs w:val="24"/>
        </w:rPr>
        <w:t>Lam, J.S.L. and Li, K.X., (2019). Green port marketing for sustainable growth and development. Transport Policy, 84, pp.73-81.</w:t>
      </w:r>
    </w:p>
    <w:p w14:paraId="436EFD47" w14:textId="77777777" w:rsidR="00526E29" w:rsidRPr="00526E29" w:rsidRDefault="00526E29" w:rsidP="00526E29">
      <w:pPr>
        <w:spacing w:line="360" w:lineRule="auto"/>
        <w:rPr>
          <w:rFonts w:ascii="Arial" w:hAnsi="Arial" w:cs="Arial"/>
          <w:sz w:val="24"/>
          <w:szCs w:val="24"/>
        </w:rPr>
      </w:pPr>
      <w:r w:rsidRPr="00526E29">
        <w:rPr>
          <w:rFonts w:ascii="Arial" w:hAnsi="Arial" w:cs="Arial"/>
          <w:sz w:val="24"/>
          <w:szCs w:val="24"/>
        </w:rPr>
        <w:t xml:space="preserve">Leung, F.F., Gu, F.F., Li, Y., Zhang, J.Z. and </w:t>
      </w:r>
      <w:proofErr w:type="spellStart"/>
      <w:r w:rsidRPr="00526E29">
        <w:rPr>
          <w:rFonts w:ascii="Arial" w:hAnsi="Arial" w:cs="Arial"/>
          <w:sz w:val="24"/>
          <w:szCs w:val="24"/>
        </w:rPr>
        <w:t>Palmatier</w:t>
      </w:r>
      <w:proofErr w:type="spellEnd"/>
      <w:r w:rsidRPr="00526E29">
        <w:rPr>
          <w:rFonts w:ascii="Arial" w:hAnsi="Arial" w:cs="Arial"/>
          <w:sz w:val="24"/>
          <w:szCs w:val="24"/>
        </w:rPr>
        <w:t>, R.W., (2022). Influencer marketing effectiveness. Journal of marketing, 86(6), pp.93-115.</w:t>
      </w:r>
    </w:p>
    <w:p w14:paraId="13F7582D" w14:textId="77777777" w:rsidR="00526E29" w:rsidRPr="00526E29" w:rsidRDefault="00526E29" w:rsidP="00526E29">
      <w:pPr>
        <w:spacing w:line="360" w:lineRule="auto"/>
        <w:rPr>
          <w:rFonts w:ascii="Arial" w:hAnsi="Arial" w:cs="Arial"/>
          <w:sz w:val="24"/>
          <w:szCs w:val="24"/>
        </w:rPr>
      </w:pPr>
      <w:proofErr w:type="spellStart"/>
      <w:r w:rsidRPr="00526E29">
        <w:rPr>
          <w:rFonts w:ascii="Arial" w:hAnsi="Arial" w:cs="Arial"/>
          <w:sz w:val="24"/>
          <w:szCs w:val="24"/>
        </w:rPr>
        <w:t>Nižetić</w:t>
      </w:r>
      <w:proofErr w:type="spellEnd"/>
      <w:r w:rsidRPr="00526E29">
        <w:rPr>
          <w:rFonts w:ascii="Arial" w:hAnsi="Arial" w:cs="Arial"/>
          <w:sz w:val="24"/>
          <w:szCs w:val="24"/>
        </w:rPr>
        <w:t xml:space="preserve">, S., </w:t>
      </w:r>
      <w:proofErr w:type="spellStart"/>
      <w:r w:rsidRPr="00526E29">
        <w:rPr>
          <w:rFonts w:ascii="Arial" w:hAnsi="Arial" w:cs="Arial"/>
          <w:sz w:val="24"/>
          <w:szCs w:val="24"/>
        </w:rPr>
        <w:t>Djilali</w:t>
      </w:r>
      <w:proofErr w:type="spellEnd"/>
      <w:r w:rsidRPr="00526E29">
        <w:rPr>
          <w:rFonts w:ascii="Arial" w:hAnsi="Arial" w:cs="Arial"/>
          <w:sz w:val="24"/>
          <w:szCs w:val="24"/>
        </w:rPr>
        <w:t>, N., Papadopoulos, A. and Rodrigues, J.J., (2019). Smart technologies for promotion of energy efficiency, utilization of sustainable resources and waste management. Journal of cleaner production, 231, pp.565-591.</w:t>
      </w:r>
    </w:p>
    <w:p w14:paraId="12FE5F7D" w14:textId="77777777" w:rsidR="00526E29" w:rsidRPr="00526E29" w:rsidRDefault="00526E29" w:rsidP="00526E29">
      <w:pPr>
        <w:spacing w:line="360" w:lineRule="auto"/>
        <w:rPr>
          <w:rFonts w:ascii="Arial" w:hAnsi="Arial" w:cs="Arial"/>
          <w:sz w:val="24"/>
          <w:szCs w:val="24"/>
        </w:rPr>
      </w:pPr>
      <w:proofErr w:type="spellStart"/>
      <w:r w:rsidRPr="00526E29">
        <w:rPr>
          <w:rFonts w:ascii="Arial" w:hAnsi="Arial" w:cs="Arial"/>
          <w:sz w:val="24"/>
          <w:szCs w:val="24"/>
        </w:rPr>
        <w:t>Schio</w:t>
      </w:r>
      <w:proofErr w:type="spellEnd"/>
      <w:r w:rsidRPr="00526E29">
        <w:rPr>
          <w:rFonts w:ascii="Arial" w:hAnsi="Arial" w:cs="Arial"/>
          <w:sz w:val="24"/>
          <w:szCs w:val="24"/>
        </w:rPr>
        <w:t xml:space="preserve">, E., (2020). The evolution of Corporate Social Responsibility and Sustainability in the luxury fashion industry: </w:t>
      </w:r>
      <w:proofErr w:type="spellStart"/>
      <w:r w:rsidRPr="00526E29">
        <w:rPr>
          <w:rFonts w:ascii="Arial" w:hAnsi="Arial" w:cs="Arial"/>
          <w:sz w:val="24"/>
          <w:szCs w:val="24"/>
        </w:rPr>
        <w:t>Moncler</w:t>
      </w:r>
      <w:proofErr w:type="spellEnd"/>
      <w:r w:rsidRPr="00526E29">
        <w:rPr>
          <w:rFonts w:ascii="Arial" w:hAnsi="Arial" w:cs="Arial"/>
          <w:sz w:val="24"/>
          <w:szCs w:val="24"/>
        </w:rPr>
        <w:t xml:space="preserve"> </w:t>
      </w:r>
      <w:proofErr w:type="spellStart"/>
      <w:r w:rsidRPr="00526E29">
        <w:rPr>
          <w:rFonts w:ascii="Arial" w:hAnsi="Arial" w:cs="Arial"/>
          <w:sz w:val="24"/>
          <w:szCs w:val="24"/>
        </w:rPr>
        <w:t>SpA</w:t>
      </w:r>
      <w:proofErr w:type="spellEnd"/>
      <w:r w:rsidRPr="00526E29">
        <w:rPr>
          <w:rFonts w:ascii="Arial" w:hAnsi="Arial" w:cs="Arial"/>
          <w:sz w:val="24"/>
          <w:szCs w:val="24"/>
        </w:rPr>
        <w:t xml:space="preserve"> case study.</w:t>
      </w:r>
    </w:p>
    <w:p w14:paraId="43A1E72C" w14:textId="77777777" w:rsidR="00526E29" w:rsidRPr="00526E29" w:rsidRDefault="00526E29" w:rsidP="00526E29">
      <w:pPr>
        <w:spacing w:line="360" w:lineRule="auto"/>
        <w:rPr>
          <w:rFonts w:ascii="Arial" w:hAnsi="Arial" w:cs="Arial"/>
          <w:sz w:val="24"/>
          <w:szCs w:val="24"/>
        </w:rPr>
      </w:pPr>
      <w:r w:rsidRPr="00526E29">
        <w:rPr>
          <w:rFonts w:ascii="Arial" w:hAnsi="Arial" w:cs="Arial"/>
          <w:sz w:val="24"/>
          <w:szCs w:val="24"/>
        </w:rPr>
        <w:t xml:space="preserve">Sikand, H., (2020). Exploring </w:t>
      </w:r>
      <w:proofErr w:type="gramStart"/>
      <w:r w:rsidRPr="00526E29">
        <w:rPr>
          <w:rFonts w:ascii="Arial" w:hAnsi="Arial" w:cs="Arial"/>
          <w:sz w:val="24"/>
          <w:szCs w:val="24"/>
        </w:rPr>
        <w:t>The</w:t>
      </w:r>
      <w:proofErr w:type="gramEnd"/>
      <w:r w:rsidRPr="00526E29">
        <w:rPr>
          <w:rFonts w:ascii="Arial" w:hAnsi="Arial" w:cs="Arial"/>
          <w:sz w:val="24"/>
          <w:szCs w:val="24"/>
        </w:rPr>
        <w:t xml:space="preserve"> Importance Of Service Quality Attributes For Millennials At Boutique Budget Hotels.</w:t>
      </w:r>
    </w:p>
    <w:p w14:paraId="6492AD78" w14:textId="19D1B8F1" w:rsidR="0000311F" w:rsidRPr="00526E29" w:rsidRDefault="00526E29" w:rsidP="00526E29">
      <w:pPr>
        <w:spacing w:line="360" w:lineRule="auto"/>
        <w:rPr>
          <w:rFonts w:ascii="Arial" w:hAnsi="Arial" w:cs="Arial"/>
          <w:sz w:val="24"/>
          <w:szCs w:val="24"/>
        </w:rPr>
      </w:pPr>
      <w:proofErr w:type="spellStart"/>
      <w:r w:rsidRPr="00526E29">
        <w:rPr>
          <w:rFonts w:ascii="Arial" w:hAnsi="Arial" w:cs="Arial"/>
          <w:sz w:val="24"/>
          <w:szCs w:val="24"/>
        </w:rPr>
        <w:t>Zuo</w:t>
      </w:r>
      <w:proofErr w:type="spellEnd"/>
      <w:r w:rsidRPr="00526E29">
        <w:rPr>
          <w:rFonts w:ascii="Arial" w:hAnsi="Arial" w:cs="Arial"/>
          <w:sz w:val="24"/>
          <w:szCs w:val="24"/>
        </w:rPr>
        <w:t xml:space="preserve">, S., (2023). How Can Hospitality Industry Improve Customer Satisfaction by Determining the Relevant Degree of Robot Staff </w:t>
      </w:r>
      <w:proofErr w:type="gramStart"/>
      <w:r w:rsidRPr="00526E29">
        <w:rPr>
          <w:rFonts w:ascii="Arial" w:hAnsi="Arial" w:cs="Arial"/>
          <w:sz w:val="24"/>
          <w:szCs w:val="24"/>
        </w:rPr>
        <w:t>Implementation?.</w:t>
      </w:r>
      <w:proofErr w:type="gramEnd"/>
      <w:r w:rsidRPr="00526E29">
        <w:rPr>
          <w:rFonts w:ascii="Arial" w:hAnsi="Arial" w:cs="Arial"/>
          <w:sz w:val="24"/>
          <w:szCs w:val="24"/>
        </w:rPr>
        <w:t xml:space="preserve"> Journal of Research in Social Science and Humanities, 2(4), pp.49-68</w:t>
      </w:r>
      <w:r>
        <w:rPr>
          <w:rFonts w:ascii="Arial" w:hAnsi="Arial" w:cs="Arial"/>
          <w:sz w:val="24"/>
          <w:szCs w:val="24"/>
        </w:rPr>
        <w:t>.</w:t>
      </w:r>
      <w:bookmarkStart w:id="4" w:name="_GoBack"/>
      <w:bookmarkEnd w:id="4"/>
    </w:p>
    <w:sectPr w:rsidR="0000311F" w:rsidRPr="00526E29">
      <w:footerReference w:type="default" r:id="rId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B7C610" w14:textId="77777777" w:rsidR="0032592F" w:rsidRDefault="0032592F">
      <w:pPr>
        <w:spacing w:after="0" w:line="240" w:lineRule="auto"/>
      </w:pPr>
      <w:r>
        <w:separator/>
      </w:r>
    </w:p>
  </w:endnote>
  <w:endnote w:type="continuationSeparator" w:id="0">
    <w:p w14:paraId="33B23598" w14:textId="77777777" w:rsidR="0032592F" w:rsidRDefault="003259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1001451"/>
      <w:docPartObj>
        <w:docPartGallery w:val="Page Numbers (Bottom of Page)"/>
        <w:docPartUnique/>
      </w:docPartObj>
    </w:sdtPr>
    <w:sdtEndPr>
      <w:rPr>
        <w:noProof/>
      </w:rPr>
    </w:sdtEndPr>
    <w:sdtContent>
      <w:p w14:paraId="2AE683CA" w14:textId="77777777" w:rsidR="00AB36AF" w:rsidRDefault="00385A95">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685AB073" w14:textId="77777777" w:rsidR="00AB36AF" w:rsidRDefault="003259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2C753E" w14:textId="77777777" w:rsidR="0032592F" w:rsidRDefault="0032592F">
      <w:pPr>
        <w:spacing w:after="0" w:line="240" w:lineRule="auto"/>
      </w:pPr>
      <w:r>
        <w:separator/>
      </w:r>
    </w:p>
  </w:footnote>
  <w:footnote w:type="continuationSeparator" w:id="0">
    <w:p w14:paraId="508AAC31" w14:textId="77777777" w:rsidR="0032592F" w:rsidRDefault="0032592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5C44"/>
    <w:rsid w:val="0000311F"/>
    <w:rsid w:val="0032592F"/>
    <w:rsid w:val="003645C3"/>
    <w:rsid w:val="00385A95"/>
    <w:rsid w:val="00526E29"/>
    <w:rsid w:val="00596A76"/>
    <w:rsid w:val="005D5C44"/>
    <w:rsid w:val="00647B04"/>
    <w:rsid w:val="00713339"/>
    <w:rsid w:val="00873CA2"/>
    <w:rsid w:val="00873E0A"/>
    <w:rsid w:val="00AD3BBD"/>
    <w:rsid w:val="00E446A5"/>
    <w:rsid w:val="00E654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3B9BE"/>
  <w15:chartTrackingRefBased/>
  <w15:docId w15:val="{F0C17D5F-2B46-4782-B115-296DD534F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54B4"/>
    <w:rPr>
      <w:rFonts w:eastAsiaTheme="minorEastAsia" w:cs="Vrinda"/>
      <w:szCs w:val="28"/>
      <w:lang w:val="en-US" w:bidi="bn-IN"/>
    </w:rPr>
  </w:style>
  <w:style w:type="paragraph" w:styleId="Heading1">
    <w:name w:val="heading 1"/>
    <w:basedOn w:val="Normal"/>
    <w:next w:val="Normal"/>
    <w:link w:val="Heading1Char"/>
    <w:rsid w:val="00526E29"/>
    <w:pPr>
      <w:keepNext/>
      <w:keepLines/>
      <w:spacing w:after="0" w:line="360" w:lineRule="auto"/>
      <w:jc w:val="both"/>
      <w:outlineLvl w:val="0"/>
    </w:pPr>
    <w:rPr>
      <w:rFonts w:ascii="Times New Roman" w:eastAsia="Times New Roman" w:hAnsi="Times New Roman" w:cs="Times New Roman"/>
      <w:b/>
      <w:sz w:val="28"/>
      <w:lang w:val="en" w:eastAsia="en-I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654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E654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54B4"/>
    <w:rPr>
      <w:rFonts w:eastAsiaTheme="minorEastAsia" w:cs="Vrinda"/>
      <w:szCs w:val="28"/>
      <w:lang w:val="en-US" w:bidi="bn-IN"/>
    </w:rPr>
  </w:style>
  <w:style w:type="paragraph" w:styleId="NormalWeb">
    <w:name w:val="Normal (Web)"/>
    <w:basedOn w:val="Normal"/>
    <w:uiPriority w:val="99"/>
    <w:unhideWhenUsed/>
    <w:rsid w:val="00E654B4"/>
    <w:pPr>
      <w:spacing w:before="100" w:beforeAutospacing="1" w:after="100" w:afterAutospacing="1" w:line="240" w:lineRule="auto"/>
    </w:pPr>
    <w:rPr>
      <w:rFonts w:ascii="Times New Roman" w:eastAsia="Times New Roman" w:hAnsi="Times New Roman" w:cs="Times New Roman"/>
      <w:sz w:val="24"/>
      <w:szCs w:val="24"/>
      <w:lang w:bidi="bn-BD"/>
    </w:rPr>
  </w:style>
  <w:style w:type="character" w:styleId="Strong">
    <w:name w:val="Strong"/>
    <w:basedOn w:val="DefaultParagraphFont"/>
    <w:uiPriority w:val="22"/>
    <w:qFormat/>
    <w:rsid w:val="00E654B4"/>
    <w:rPr>
      <w:b/>
      <w:bCs/>
    </w:rPr>
  </w:style>
  <w:style w:type="character" w:customStyle="1" w:styleId="Heading1Char">
    <w:name w:val="Heading 1 Char"/>
    <w:basedOn w:val="DefaultParagraphFont"/>
    <w:link w:val="Heading1"/>
    <w:rsid w:val="00526E29"/>
    <w:rPr>
      <w:rFonts w:ascii="Times New Roman" w:eastAsia="Times New Roman" w:hAnsi="Times New Roman" w:cs="Times New Roman"/>
      <w:b/>
      <w:sz w:val="28"/>
      <w:szCs w:val="28"/>
      <w:lang w:val="e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217</TotalTime>
  <Pages>6</Pages>
  <Words>1804</Words>
  <Characters>10285</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13</cp:revision>
  <dcterms:created xsi:type="dcterms:W3CDTF">2023-05-19T17:31:00Z</dcterms:created>
  <dcterms:modified xsi:type="dcterms:W3CDTF">2023-05-26T20:52:00Z</dcterms:modified>
</cp:coreProperties>
</file>