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7330E" w14:textId="4EC2BB00" w:rsidR="00F509C7" w:rsidRDefault="00F509C7">
      <w:r>
        <w:t>ECAD6003                   1705705</w:t>
      </w:r>
    </w:p>
    <w:tbl>
      <w:tblPr>
        <w:tblStyle w:val="TableGrid"/>
        <w:tblW w:w="0" w:type="auto"/>
        <w:tblLook w:val="04A0" w:firstRow="1" w:lastRow="0" w:firstColumn="1" w:lastColumn="0" w:noHBand="0" w:noVBand="1"/>
      </w:tblPr>
      <w:tblGrid>
        <w:gridCol w:w="1838"/>
        <w:gridCol w:w="7178"/>
      </w:tblGrid>
      <w:tr w:rsidR="005B46EB" w:rsidRPr="005B46EB" w14:paraId="17E55257" w14:textId="77777777" w:rsidTr="00F83496">
        <w:tc>
          <w:tcPr>
            <w:tcW w:w="1838" w:type="dxa"/>
          </w:tcPr>
          <w:p w14:paraId="3D0DC8DB" w14:textId="77777777" w:rsidR="005B46EB" w:rsidRPr="005B46EB" w:rsidRDefault="005B46EB" w:rsidP="005B46EB">
            <w:pPr>
              <w:spacing w:after="160" w:line="360" w:lineRule="auto"/>
              <w:jc w:val="center"/>
              <w:rPr>
                <w:rFonts w:ascii="Arial" w:hAnsi="Arial" w:cs="Arial"/>
                <w:sz w:val="24"/>
                <w:szCs w:val="24"/>
              </w:rPr>
            </w:pPr>
            <w:proofErr w:type="spellStart"/>
            <w:r w:rsidRPr="005B46EB">
              <w:rPr>
                <w:rFonts w:ascii="Arial" w:hAnsi="Arial" w:cs="Arial"/>
                <w:sz w:val="24"/>
                <w:szCs w:val="24"/>
              </w:rPr>
              <w:t>T</w:t>
            </w:r>
            <w:bookmarkStart w:id="0" w:name="cysill"/>
            <w:bookmarkEnd w:id="0"/>
            <w:r w:rsidRPr="005B46EB">
              <w:rPr>
                <w:rFonts w:ascii="Arial" w:hAnsi="Arial" w:cs="Arial"/>
                <w:sz w:val="24"/>
                <w:szCs w:val="24"/>
              </w:rPr>
              <w:t>arged</w:t>
            </w:r>
            <w:proofErr w:type="spellEnd"/>
            <w:r w:rsidRPr="005B46EB">
              <w:rPr>
                <w:rFonts w:ascii="Arial" w:hAnsi="Arial" w:cs="Arial"/>
                <w:sz w:val="24"/>
                <w:szCs w:val="24"/>
              </w:rPr>
              <w:t>/Target 1</w:t>
            </w:r>
          </w:p>
        </w:tc>
        <w:tc>
          <w:tcPr>
            <w:tcW w:w="7178" w:type="dxa"/>
          </w:tcPr>
          <w:p w14:paraId="54DF5C50" w14:textId="77777777" w:rsidR="005B46EB" w:rsidRPr="005B46EB" w:rsidRDefault="005B46EB" w:rsidP="005B46EB">
            <w:pPr>
              <w:spacing w:after="160" w:line="360" w:lineRule="auto"/>
              <w:jc w:val="center"/>
              <w:rPr>
                <w:rFonts w:ascii="Arial" w:hAnsi="Arial" w:cs="Arial"/>
                <w:sz w:val="24"/>
                <w:szCs w:val="24"/>
              </w:rPr>
            </w:pPr>
            <w:r w:rsidRPr="005B46EB">
              <w:rPr>
                <w:rFonts w:ascii="Arial" w:hAnsi="Arial" w:cs="Arial"/>
                <w:sz w:val="24"/>
                <w:szCs w:val="24"/>
              </w:rPr>
              <w:t>Ensure time is taken to further elaborate and clarify some of the good aspects identified.</w:t>
            </w:r>
          </w:p>
        </w:tc>
      </w:tr>
      <w:tr w:rsidR="005B46EB" w:rsidRPr="005B46EB" w14:paraId="09B98BE3" w14:textId="77777777" w:rsidTr="00F83496">
        <w:tc>
          <w:tcPr>
            <w:tcW w:w="1838" w:type="dxa"/>
          </w:tcPr>
          <w:p w14:paraId="53948EF3" w14:textId="77777777" w:rsidR="005B46EB" w:rsidRPr="005B46EB" w:rsidRDefault="005B46EB" w:rsidP="005B46EB">
            <w:pPr>
              <w:spacing w:after="160" w:line="360" w:lineRule="auto"/>
              <w:jc w:val="center"/>
              <w:rPr>
                <w:rFonts w:ascii="Arial" w:hAnsi="Arial" w:cs="Arial"/>
                <w:sz w:val="24"/>
                <w:szCs w:val="24"/>
              </w:rPr>
            </w:pPr>
            <w:proofErr w:type="spellStart"/>
            <w:r w:rsidRPr="005B46EB">
              <w:rPr>
                <w:rFonts w:ascii="Arial" w:hAnsi="Arial" w:cs="Arial"/>
                <w:sz w:val="24"/>
                <w:szCs w:val="24"/>
              </w:rPr>
              <w:t>Targed</w:t>
            </w:r>
            <w:proofErr w:type="spellEnd"/>
            <w:r w:rsidRPr="005B46EB">
              <w:rPr>
                <w:rFonts w:ascii="Arial" w:hAnsi="Arial" w:cs="Arial"/>
                <w:sz w:val="24"/>
                <w:szCs w:val="24"/>
              </w:rPr>
              <w:t>/Target 2</w:t>
            </w:r>
          </w:p>
        </w:tc>
        <w:tc>
          <w:tcPr>
            <w:tcW w:w="7178" w:type="dxa"/>
          </w:tcPr>
          <w:p w14:paraId="053CD4BA" w14:textId="77777777" w:rsidR="005B46EB" w:rsidRPr="005B46EB" w:rsidRDefault="005B46EB" w:rsidP="005B46EB">
            <w:pPr>
              <w:spacing w:after="160" w:line="360" w:lineRule="auto"/>
              <w:jc w:val="center"/>
              <w:rPr>
                <w:rFonts w:ascii="Arial" w:hAnsi="Arial" w:cs="Arial"/>
                <w:sz w:val="24"/>
                <w:szCs w:val="24"/>
              </w:rPr>
            </w:pPr>
            <w:r w:rsidRPr="005B46EB">
              <w:rPr>
                <w:rFonts w:ascii="Arial" w:hAnsi="Arial" w:cs="Arial"/>
                <w:sz w:val="24"/>
                <w:szCs w:val="24"/>
              </w:rPr>
              <w:t>Engage in wider background reading and utilise this in supported discussions.</w:t>
            </w:r>
          </w:p>
        </w:tc>
      </w:tr>
      <w:tr w:rsidR="005B46EB" w:rsidRPr="005B46EB" w14:paraId="2847E0A0" w14:textId="77777777" w:rsidTr="00F83496">
        <w:tc>
          <w:tcPr>
            <w:tcW w:w="1838" w:type="dxa"/>
          </w:tcPr>
          <w:p w14:paraId="2E382C4D" w14:textId="77777777" w:rsidR="005B46EB" w:rsidRPr="005B46EB" w:rsidRDefault="005B46EB" w:rsidP="005B46EB">
            <w:pPr>
              <w:spacing w:after="160" w:line="360" w:lineRule="auto"/>
              <w:jc w:val="center"/>
              <w:rPr>
                <w:rFonts w:ascii="Arial" w:hAnsi="Arial" w:cs="Arial"/>
                <w:sz w:val="24"/>
                <w:szCs w:val="24"/>
              </w:rPr>
            </w:pPr>
            <w:proofErr w:type="spellStart"/>
            <w:r w:rsidRPr="005B46EB">
              <w:rPr>
                <w:rFonts w:ascii="Arial" w:hAnsi="Arial" w:cs="Arial"/>
                <w:sz w:val="24"/>
                <w:szCs w:val="24"/>
              </w:rPr>
              <w:t>Targed</w:t>
            </w:r>
            <w:proofErr w:type="spellEnd"/>
            <w:r w:rsidRPr="005B46EB">
              <w:rPr>
                <w:rFonts w:ascii="Arial" w:hAnsi="Arial" w:cs="Arial"/>
                <w:sz w:val="24"/>
                <w:szCs w:val="24"/>
              </w:rPr>
              <w:t>/Target 3</w:t>
            </w:r>
          </w:p>
        </w:tc>
        <w:tc>
          <w:tcPr>
            <w:tcW w:w="7178" w:type="dxa"/>
          </w:tcPr>
          <w:p w14:paraId="3C085F96" w14:textId="77777777" w:rsidR="005B46EB" w:rsidRPr="005B46EB" w:rsidRDefault="005B46EB" w:rsidP="005B46EB">
            <w:pPr>
              <w:spacing w:after="160" w:line="360" w:lineRule="auto"/>
              <w:jc w:val="center"/>
              <w:rPr>
                <w:rFonts w:ascii="Arial" w:hAnsi="Arial" w:cs="Arial"/>
                <w:sz w:val="24"/>
                <w:szCs w:val="24"/>
              </w:rPr>
            </w:pPr>
            <w:proofErr w:type="spellStart"/>
            <w:r w:rsidRPr="005B46EB">
              <w:rPr>
                <w:rFonts w:ascii="Arial" w:hAnsi="Arial" w:cs="Arial"/>
                <w:sz w:val="24"/>
                <w:szCs w:val="24"/>
              </w:rPr>
              <w:t>The</w:t>
            </w:r>
            <w:proofErr w:type="spellEnd"/>
            <w:r w:rsidRPr="005B46EB">
              <w:rPr>
                <w:rFonts w:ascii="Arial" w:hAnsi="Arial" w:cs="Arial"/>
                <w:sz w:val="24"/>
                <w:szCs w:val="24"/>
              </w:rPr>
              <w:t xml:space="preserve"> were many occasions when the writing required a more consistent approach to academic phrasing as at times the tone of the response was 'chatty'. This is something to develop in future.</w:t>
            </w:r>
          </w:p>
        </w:tc>
      </w:tr>
      <w:tr w:rsidR="005B46EB" w:rsidRPr="005B46EB" w14:paraId="4FD4B167" w14:textId="77777777" w:rsidTr="00F83496">
        <w:tc>
          <w:tcPr>
            <w:tcW w:w="1838" w:type="dxa"/>
          </w:tcPr>
          <w:p w14:paraId="68811983" w14:textId="77777777" w:rsidR="005B46EB" w:rsidRPr="005B46EB" w:rsidRDefault="005B46EB" w:rsidP="005B46EB">
            <w:pPr>
              <w:spacing w:after="160" w:line="360" w:lineRule="auto"/>
              <w:jc w:val="center"/>
              <w:rPr>
                <w:rFonts w:ascii="Arial" w:hAnsi="Arial" w:cs="Arial"/>
                <w:sz w:val="24"/>
                <w:szCs w:val="24"/>
              </w:rPr>
            </w:pPr>
            <w:proofErr w:type="spellStart"/>
            <w:r w:rsidRPr="005B46EB">
              <w:rPr>
                <w:rFonts w:ascii="Arial" w:hAnsi="Arial" w:cs="Arial"/>
                <w:sz w:val="24"/>
                <w:szCs w:val="24"/>
              </w:rPr>
              <w:t>Targed</w:t>
            </w:r>
            <w:proofErr w:type="spellEnd"/>
            <w:r w:rsidRPr="005B46EB">
              <w:rPr>
                <w:rFonts w:ascii="Arial" w:hAnsi="Arial" w:cs="Arial"/>
                <w:sz w:val="24"/>
                <w:szCs w:val="24"/>
              </w:rPr>
              <w:t>/Target 4</w:t>
            </w:r>
          </w:p>
        </w:tc>
        <w:tc>
          <w:tcPr>
            <w:tcW w:w="7178" w:type="dxa"/>
          </w:tcPr>
          <w:p w14:paraId="3BBCAA0E" w14:textId="77777777" w:rsidR="005B46EB" w:rsidRPr="005B46EB" w:rsidRDefault="005B46EB" w:rsidP="005B46EB">
            <w:pPr>
              <w:spacing w:after="160" w:line="360" w:lineRule="auto"/>
              <w:jc w:val="center"/>
              <w:rPr>
                <w:rFonts w:ascii="Arial" w:hAnsi="Arial" w:cs="Arial"/>
                <w:sz w:val="24"/>
                <w:szCs w:val="24"/>
              </w:rPr>
            </w:pPr>
            <w:r w:rsidRPr="005B46EB">
              <w:rPr>
                <w:rFonts w:ascii="Arial" w:hAnsi="Arial" w:cs="Arial"/>
                <w:sz w:val="24"/>
                <w:szCs w:val="24"/>
              </w:rPr>
              <w:t>The response was wordy and greater attention to a more concise writing style would benefit.</w:t>
            </w:r>
          </w:p>
        </w:tc>
      </w:tr>
    </w:tbl>
    <w:p w14:paraId="4854A40F" w14:textId="625D53B5" w:rsidR="00094408" w:rsidRDefault="00094408" w:rsidP="00094408">
      <w:pPr>
        <w:spacing w:line="360" w:lineRule="auto"/>
        <w:jc w:val="center"/>
        <w:rPr>
          <w:rFonts w:ascii="Arial" w:hAnsi="Arial" w:cs="Arial"/>
          <w:b/>
          <w:bCs/>
          <w:sz w:val="36"/>
          <w:szCs w:val="36"/>
        </w:rPr>
      </w:pPr>
    </w:p>
    <w:p w14:paraId="316139D8" w14:textId="77777777" w:rsidR="00F509C7" w:rsidRDefault="00F509C7" w:rsidP="00094408">
      <w:pPr>
        <w:spacing w:line="360" w:lineRule="auto"/>
        <w:jc w:val="center"/>
        <w:rPr>
          <w:rFonts w:ascii="Arial" w:hAnsi="Arial" w:cs="Arial"/>
          <w:b/>
          <w:bCs/>
          <w:sz w:val="36"/>
          <w:szCs w:val="36"/>
        </w:rPr>
      </w:pPr>
    </w:p>
    <w:p w14:paraId="51683AD4" w14:textId="3672B6B4" w:rsidR="00094408" w:rsidRDefault="00094408" w:rsidP="00094408">
      <w:pPr>
        <w:spacing w:line="360" w:lineRule="auto"/>
        <w:jc w:val="center"/>
        <w:rPr>
          <w:rFonts w:ascii="Arial" w:hAnsi="Arial" w:cs="Arial"/>
          <w:b/>
          <w:bCs/>
          <w:sz w:val="36"/>
          <w:szCs w:val="36"/>
        </w:rPr>
      </w:pPr>
    </w:p>
    <w:p w14:paraId="69D7D607" w14:textId="77777777" w:rsidR="00F509C7" w:rsidRDefault="00F509C7" w:rsidP="00094408">
      <w:pPr>
        <w:spacing w:line="360" w:lineRule="auto"/>
        <w:jc w:val="center"/>
        <w:rPr>
          <w:rFonts w:ascii="Arial" w:hAnsi="Arial" w:cs="Arial"/>
          <w:b/>
          <w:bCs/>
          <w:sz w:val="36"/>
          <w:szCs w:val="36"/>
        </w:rPr>
      </w:pPr>
    </w:p>
    <w:p w14:paraId="3FD47855" w14:textId="77777777" w:rsidR="00094408" w:rsidRDefault="00094408" w:rsidP="00094408">
      <w:pPr>
        <w:spacing w:line="360" w:lineRule="auto"/>
        <w:jc w:val="center"/>
        <w:rPr>
          <w:rFonts w:ascii="Arial" w:hAnsi="Arial" w:cs="Arial"/>
          <w:b/>
          <w:bCs/>
          <w:sz w:val="36"/>
          <w:szCs w:val="36"/>
        </w:rPr>
      </w:pPr>
    </w:p>
    <w:p w14:paraId="4016F20E" w14:textId="77777777" w:rsidR="00094408" w:rsidRDefault="00094408" w:rsidP="00094408">
      <w:pPr>
        <w:spacing w:line="360" w:lineRule="auto"/>
        <w:jc w:val="center"/>
        <w:rPr>
          <w:rFonts w:ascii="Arial" w:hAnsi="Arial" w:cs="Arial"/>
          <w:b/>
          <w:bCs/>
          <w:sz w:val="36"/>
          <w:szCs w:val="36"/>
        </w:rPr>
      </w:pPr>
    </w:p>
    <w:p w14:paraId="7591E04A" w14:textId="77777777" w:rsidR="00094408" w:rsidRDefault="00094408" w:rsidP="00094408">
      <w:pPr>
        <w:spacing w:line="360" w:lineRule="auto"/>
        <w:jc w:val="center"/>
        <w:rPr>
          <w:rFonts w:ascii="Arial" w:hAnsi="Arial" w:cs="Arial"/>
          <w:b/>
          <w:bCs/>
          <w:sz w:val="36"/>
          <w:szCs w:val="36"/>
        </w:rPr>
      </w:pPr>
    </w:p>
    <w:p w14:paraId="2457C474" w14:textId="77777777" w:rsidR="00094408" w:rsidRDefault="00094408" w:rsidP="00094408">
      <w:pPr>
        <w:spacing w:line="360" w:lineRule="auto"/>
        <w:jc w:val="center"/>
        <w:rPr>
          <w:rFonts w:ascii="Arial" w:hAnsi="Arial" w:cs="Arial"/>
          <w:b/>
          <w:bCs/>
          <w:sz w:val="36"/>
          <w:szCs w:val="36"/>
        </w:rPr>
      </w:pPr>
    </w:p>
    <w:p w14:paraId="7F902441" w14:textId="77777777" w:rsidR="00094408" w:rsidRDefault="00094408" w:rsidP="00094408">
      <w:pPr>
        <w:spacing w:line="360" w:lineRule="auto"/>
        <w:jc w:val="center"/>
        <w:rPr>
          <w:rFonts w:ascii="Arial" w:hAnsi="Arial" w:cs="Arial"/>
          <w:b/>
          <w:bCs/>
          <w:sz w:val="36"/>
          <w:szCs w:val="36"/>
        </w:rPr>
      </w:pPr>
    </w:p>
    <w:p w14:paraId="3EB92DA4" w14:textId="77777777" w:rsidR="00094408" w:rsidRDefault="00094408" w:rsidP="00094408">
      <w:pPr>
        <w:spacing w:line="360" w:lineRule="auto"/>
        <w:jc w:val="center"/>
        <w:rPr>
          <w:rFonts w:ascii="Arial" w:hAnsi="Arial" w:cs="Arial"/>
          <w:b/>
          <w:bCs/>
          <w:sz w:val="36"/>
          <w:szCs w:val="36"/>
        </w:rPr>
      </w:pPr>
    </w:p>
    <w:p w14:paraId="0FD6D928" w14:textId="77777777" w:rsidR="00094408" w:rsidRDefault="00094408" w:rsidP="00094408">
      <w:pPr>
        <w:spacing w:line="360" w:lineRule="auto"/>
        <w:jc w:val="center"/>
        <w:rPr>
          <w:rFonts w:ascii="Arial" w:hAnsi="Arial" w:cs="Arial"/>
          <w:b/>
          <w:bCs/>
          <w:sz w:val="36"/>
          <w:szCs w:val="36"/>
        </w:rPr>
      </w:pPr>
    </w:p>
    <w:p w14:paraId="2D56FBD2" w14:textId="77777777" w:rsidR="00094408" w:rsidRDefault="00094408" w:rsidP="00094408">
      <w:pPr>
        <w:spacing w:line="360" w:lineRule="auto"/>
        <w:jc w:val="center"/>
        <w:rPr>
          <w:rFonts w:ascii="Arial" w:hAnsi="Arial" w:cs="Arial"/>
          <w:b/>
          <w:bCs/>
          <w:sz w:val="36"/>
          <w:szCs w:val="36"/>
        </w:rPr>
      </w:pPr>
    </w:p>
    <w:p w14:paraId="224553EF" w14:textId="77777777" w:rsidR="00094408" w:rsidRDefault="00094408" w:rsidP="00094408">
      <w:pPr>
        <w:spacing w:line="360" w:lineRule="auto"/>
        <w:jc w:val="center"/>
        <w:rPr>
          <w:rFonts w:ascii="Arial" w:hAnsi="Arial" w:cs="Arial"/>
          <w:b/>
          <w:bCs/>
          <w:sz w:val="36"/>
          <w:szCs w:val="36"/>
        </w:rPr>
      </w:pPr>
    </w:p>
    <w:p w14:paraId="32FFBAE7" w14:textId="77777777" w:rsidR="00094408" w:rsidRDefault="00094408" w:rsidP="00094408">
      <w:pPr>
        <w:spacing w:line="360" w:lineRule="auto"/>
        <w:jc w:val="center"/>
        <w:rPr>
          <w:rFonts w:ascii="Arial" w:hAnsi="Arial" w:cs="Arial"/>
          <w:b/>
          <w:bCs/>
          <w:sz w:val="36"/>
          <w:szCs w:val="36"/>
        </w:rPr>
      </w:pPr>
    </w:p>
    <w:p w14:paraId="25581BB3" w14:textId="77777777" w:rsidR="00094408" w:rsidRDefault="00094408" w:rsidP="00094408">
      <w:pPr>
        <w:spacing w:line="360" w:lineRule="auto"/>
        <w:jc w:val="center"/>
        <w:rPr>
          <w:rFonts w:ascii="Arial" w:hAnsi="Arial" w:cs="Arial"/>
          <w:b/>
          <w:bCs/>
          <w:sz w:val="36"/>
          <w:szCs w:val="36"/>
        </w:rPr>
      </w:pPr>
    </w:p>
    <w:p w14:paraId="126EE7C4" w14:textId="17B2118D" w:rsidR="007B6BE7" w:rsidRPr="00094408" w:rsidRDefault="00094408" w:rsidP="00094408">
      <w:pPr>
        <w:spacing w:line="360" w:lineRule="auto"/>
        <w:jc w:val="center"/>
        <w:rPr>
          <w:rFonts w:ascii="Arial" w:hAnsi="Arial" w:cs="Arial"/>
          <w:b/>
          <w:bCs/>
          <w:sz w:val="36"/>
          <w:szCs w:val="36"/>
          <w:u w:val="single"/>
        </w:rPr>
      </w:pPr>
      <w:r w:rsidRPr="00094408">
        <w:drawing>
          <wp:anchor distT="0" distB="0" distL="114300" distR="114300" simplePos="0" relativeHeight="251658240" behindDoc="1" locked="0" layoutInCell="1" allowOverlap="1" wp14:anchorId="229989D3" wp14:editId="502FABD2">
            <wp:simplePos x="0" y="0"/>
            <wp:positionH relativeFrom="margin">
              <wp:align>center</wp:align>
            </wp:positionH>
            <wp:positionV relativeFrom="paragraph">
              <wp:posOffset>0</wp:posOffset>
            </wp:positionV>
            <wp:extent cx="2619375" cy="17430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Pr="00094408">
        <w:rPr>
          <w:rFonts w:ascii="Arial" w:hAnsi="Arial" w:cs="Arial"/>
          <w:b/>
          <w:bCs/>
          <w:sz w:val="36"/>
          <w:szCs w:val="36"/>
        </w:rPr>
        <w:t>A study into w</w:t>
      </w:r>
      <w:r w:rsidRPr="00094408">
        <w:rPr>
          <w:rFonts w:ascii="Arial" w:hAnsi="Arial" w:cs="Arial"/>
          <w:b/>
          <w:bCs/>
          <w:sz w:val="36"/>
          <w:szCs w:val="36"/>
        </w:rPr>
        <w:t>hat behaviour strategies are effective for addressing the needs of children with Autism in mainstream schools</w:t>
      </w:r>
      <w:r>
        <w:rPr>
          <w:rFonts w:ascii="Arial" w:hAnsi="Arial" w:cs="Arial"/>
          <w:b/>
          <w:bCs/>
          <w:sz w:val="36"/>
          <w:szCs w:val="36"/>
        </w:rPr>
        <w:t>.</w:t>
      </w:r>
    </w:p>
    <w:p w14:paraId="7334417B" w14:textId="77777777" w:rsidR="00094408" w:rsidRDefault="00094408" w:rsidP="007B6BE7">
      <w:pPr>
        <w:spacing w:line="360" w:lineRule="auto"/>
        <w:rPr>
          <w:rFonts w:ascii="Arial" w:hAnsi="Arial" w:cs="Arial"/>
          <w:b/>
          <w:bCs/>
          <w:sz w:val="36"/>
          <w:szCs w:val="36"/>
        </w:rPr>
      </w:pPr>
    </w:p>
    <w:p w14:paraId="27DBAEE8" w14:textId="1E0A9FA9" w:rsidR="00094408" w:rsidRDefault="00094408" w:rsidP="00094408">
      <w:pPr>
        <w:spacing w:line="360" w:lineRule="auto"/>
        <w:jc w:val="center"/>
        <w:rPr>
          <w:rFonts w:ascii="Arial" w:hAnsi="Arial" w:cs="Arial"/>
          <w:b/>
          <w:bCs/>
          <w:sz w:val="36"/>
          <w:szCs w:val="36"/>
        </w:rPr>
      </w:pPr>
      <w:r>
        <w:rPr>
          <w:rFonts w:ascii="Arial" w:hAnsi="Arial" w:cs="Arial"/>
          <w:b/>
          <w:bCs/>
          <w:sz w:val="36"/>
          <w:szCs w:val="36"/>
        </w:rPr>
        <w:t>Kelsey Williams</w:t>
      </w:r>
    </w:p>
    <w:p w14:paraId="189BD70F" w14:textId="109E337B" w:rsidR="00C470C1" w:rsidRDefault="00C470C1" w:rsidP="00094408">
      <w:pPr>
        <w:spacing w:line="360" w:lineRule="auto"/>
        <w:jc w:val="center"/>
        <w:rPr>
          <w:rFonts w:ascii="Arial" w:hAnsi="Arial" w:cs="Arial"/>
          <w:b/>
          <w:bCs/>
          <w:sz w:val="36"/>
          <w:szCs w:val="36"/>
        </w:rPr>
      </w:pPr>
      <w:r>
        <w:rPr>
          <w:rFonts w:ascii="Arial" w:hAnsi="Arial" w:cs="Arial"/>
          <w:b/>
          <w:bCs/>
          <w:sz w:val="36"/>
          <w:szCs w:val="36"/>
        </w:rPr>
        <w:t>1705705</w:t>
      </w:r>
    </w:p>
    <w:p w14:paraId="26616D6D" w14:textId="68FE2A2A" w:rsidR="00094408" w:rsidRDefault="00094408" w:rsidP="00094408">
      <w:pPr>
        <w:spacing w:line="360" w:lineRule="auto"/>
        <w:jc w:val="center"/>
        <w:rPr>
          <w:rFonts w:ascii="Arial" w:hAnsi="Arial" w:cs="Arial"/>
          <w:b/>
          <w:bCs/>
          <w:sz w:val="36"/>
          <w:szCs w:val="36"/>
        </w:rPr>
      </w:pPr>
      <w:r>
        <w:rPr>
          <w:rFonts w:ascii="Arial" w:hAnsi="Arial" w:cs="Arial"/>
          <w:b/>
          <w:bCs/>
          <w:sz w:val="36"/>
          <w:szCs w:val="36"/>
        </w:rPr>
        <w:t>BA (Hons) Primary Education with QTS</w:t>
      </w:r>
    </w:p>
    <w:p w14:paraId="79A48BCF" w14:textId="0DCB0ADB" w:rsidR="00094408" w:rsidRDefault="00094408" w:rsidP="00094408">
      <w:pPr>
        <w:spacing w:line="360" w:lineRule="auto"/>
        <w:jc w:val="center"/>
        <w:rPr>
          <w:rFonts w:ascii="Arial" w:hAnsi="Arial" w:cs="Arial"/>
          <w:b/>
          <w:bCs/>
          <w:sz w:val="36"/>
          <w:szCs w:val="36"/>
        </w:rPr>
      </w:pPr>
      <w:r>
        <w:rPr>
          <w:rFonts w:ascii="Arial" w:hAnsi="Arial" w:cs="Arial"/>
          <w:b/>
          <w:bCs/>
          <w:sz w:val="36"/>
          <w:szCs w:val="36"/>
        </w:rPr>
        <w:t>University of Wales Trinity Saint David</w:t>
      </w:r>
    </w:p>
    <w:p w14:paraId="416C3472" w14:textId="47D85A8D" w:rsidR="00094408" w:rsidRDefault="00094408" w:rsidP="00094408">
      <w:pPr>
        <w:spacing w:line="360" w:lineRule="auto"/>
        <w:jc w:val="center"/>
        <w:rPr>
          <w:rFonts w:ascii="Arial" w:hAnsi="Arial" w:cs="Arial"/>
          <w:b/>
          <w:bCs/>
          <w:sz w:val="36"/>
          <w:szCs w:val="36"/>
        </w:rPr>
      </w:pPr>
      <w:r>
        <w:rPr>
          <w:rFonts w:ascii="Arial" w:hAnsi="Arial" w:cs="Arial"/>
          <w:b/>
          <w:bCs/>
          <w:sz w:val="36"/>
          <w:szCs w:val="36"/>
        </w:rPr>
        <w:t>March 2020</w:t>
      </w:r>
    </w:p>
    <w:p w14:paraId="0A725758" w14:textId="06A60EFA" w:rsidR="007B6BE7" w:rsidRDefault="00094408" w:rsidP="00F509C7">
      <w:pPr>
        <w:spacing w:line="360" w:lineRule="auto"/>
        <w:jc w:val="center"/>
        <w:rPr>
          <w:rFonts w:ascii="Arial" w:hAnsi="Arial" w:cs="Arial"/>
          <w:b/>
          <w:bCs/>
          <w:sz w:val="36"/>
          <w:szCs w:val="36"/>
        </w:rPr>
      </w:pPr>
      <w:r>
        <w:rPr>
          <w:rFonts w:ascii="Arial" w:hAnsi="Arial" w:cs="Arial"/>
          <w:b/>
          <w:bCs/>
          <w:sz w:val="36"/>
          <w:szCs w:val="36"/>
        </w:rPr>
        <w:t>Word Count- 6343</w:t>
      </w:r>
    </w:p>
    <w:p w14:paraId="2B993E80" w14:textId="77777777" w:rsidR="00F509C7" w:rsidRPr="00F509C7" w:rsidRDefault="00F509C7" w:rsidP="00F509C7">
      <w:pPr>
        <w:spacing w:line="360" w:lineRule="auto"/>
        <w:jc w:val="center"/>
        <w:rPr>
          <w:rFonts w:ascii="Arial" w:hAnsi="Arial" w:cs="Arial"/>
          <w:b/>
          <w:bCs/>
          <w:sz w:val="36"/>
          <w:szCs w:val="36"/>
        </w:rPr>
      </w:pPr>
    </w:p>
    <w:p w14:paraId="44DAD0B7" w14:textId="77777777" w:rsidR="007B6BE7" w:rsidRDefault="007B6BE7" w:rsidP="007B6BE7">
      <w:pPr>
        <w:spacing w:line="360" w:lineRule="auto"/>
        <w:rPr>
          <w:rFonts w:ascii="Arial" w:hAnsi="Arial" w:cs="Arial"/>
          <w:b/>
          <w:bCs/>
          <w:sz w:val="36"/>
          <w:szCs w:val="36"/>
          <w:u w:val="single"/>
        </w:rPr>
      </w:pPr>
    </w:p>
    <w:p w14:paraId="0A9613F2" w14:textId="2F81F33B" w:rsidR="007B6BE7" w:rsidRDefault="00B279F7" w:rsidP="007B6BE7">
      <w:pPr>
        <w:spacing w:line="360" w:lineRule="auto"/>
        <w:rPr>
          <w:rFonts w:ascii="Arial" w:hAnsi="Arial" w:cs="Arial"/>
          <w:b/>
          <w:bCs/>
          <w:sz w:val="36"/>
          <w:szCs w:val="36"/>
          <w:u w:val="single"/>
        </w:rPr>
      </w:pPr>
      <w:r>
        <w:rPr>
          <w:rFonts w:ascii="Arial" w:hAnsi="Arial" w:cs="Arial"/>
          <w:b/>
          <w:bCs/>
          <w:sz w:val="36"/>
          <w:szCs w:val="36"/>
          <w:u w:val="single"/>
        </w:rPr>
        <w:lastRenderedPageBreak/>
        <w:t>Frontispiece</w:t>
      </w:r>
    </w:p>
    <w:p w14:paraId="6D73D10A" w14:textId="56271265" w:rsidR="00B279F7" w:rsidRPr="00B279F7" w:rsidRDefault="00B279F7" w:rsidP="007B6BE7">
      <w:pPr>
        <w:spacing w:line="360" w:lineRule="auto"/>
        <w:rPr>
          <w:rFonts w:ascii="Arial" w:hAnsi="Arial" w:cs="Arial"/>
        </w:rPr>
      </w:pPr>
      <w:r>
        <w:rPr>
          <w:rFonts w:ascii="Arial" w:hAnsi="Arial" w:cs="Arial"/>
        </w:rPr>
        <w:t xml:space="preserve">This statement is to certify that the work </w:t>
      </w:r>
      <w:r w:rsidR="007B6BE7">
        <w:rPr>
          <w:rFonts w:ascii="Arial" w:hAnsi="Arial" w:cs="Arial"/>
        </w:rPr>
        <w:t xml:space="preserve">described </w:t>
      </w:r>
      <w:r>
        <w:rPr>
          <w:rFonts w:ascii="Arial" w:hAnsi="Arial" w:cs="Arial"/>
        </w:rPr>
        <w:t>within this research project</w:t>
      </w:r>
      <w:r w:rsidR="007B6BE7">
        <w:rPr>
          <w:rFonts w:ascii="Arial" w:hAnsi="Arial" w:cs="Arial"/>
        </w:rPr>
        <w:t xml:space="preserve"> is the result of research carried out by the student, except where specific references are made to state otherwise. The student understands that any work submitted without reference will lead to failure of this module, as this constitutes as a plagiarism offence. This research project is solely being presented as part of the degree of BA (Hons) in Primary Education with QTS at University of Wales Trinity Saint David. </w:t>
      </w:r>
    </w:p>
    <w:p w14:paraId="733ADFBE" w14:textId="77777777" w:rsidR="00B279F7" w:rsidRDefault="00B279F7">
      <w:pPr>
        <w:rPr>
          <w:rFonts w:ascii="Arial" w:hAnsi="Arial" w:cs="Arial"/>
          <w:b/>
          <w:bCs/>
          <w:sz w:val="36"/>
          <w:szCs w:val="36"/>
          <w:u w:val="single"/>
        </w:rPr>
      </w:pPr>
    </w:p>
    <w:p w14:paraId="6E1E9B19" w14:textId="77777777" w:rsidR="00B279F7" w:rsidRDefault="00B279F7">
      <w:pPr>
        <w:rPr>
          <w:rFonts w:ascii="Arial" w:hAnsi="Arial" w:cs="Arial"/>
          <w:b/>
          <w:bCs/>
          <w:sz w:val="36"/>
          <w:szCs w:val="36"/>
          <w:u w:val="single"/>
        </w:rPr>
      </w:pPr>
    </w:p>
    <w:p w14:paraId="1F098356" w14:textId="77777777" w:rsidR="00B279F7" w:rsidRDefault="00B279F7">
      <w:pPr>
        <w:rPr>
          <w:rFonts w:ascii="Arial" w:hAnsi="Arial" w:cs="Arial"/>
          <w:b/>
          <w:bCs/>
          <w:sz w:val="36"/>
          <w:szCs w:val="36"/>
          <w:u w:val="single"/>
        </w:rPr>
      </w:pPr>
    </w:p>
    <w:p w14:paraId="63ACBD92" w14:textId="77777777" w:rsidR="00B279F7" w:rsidRDefault="00B279F7">
      <w:pPr>
        <w:rPr>
          <w:rFonts w:ascii="Arial" w:hAnsi="Arial" w:cs="Arial"/>
          <w:b/>
          <w:bCs/>
          <w:sz w:val="36"/>
          <w:szCs w:val="36"/>
          <w:u w:val="single"/>
        </w:rPr>
      </w:pPr>
    </w:p>
    <w:p w14:paraId="6E2F4246" w14:textId="77777777" w:rsidR="00B279F7" w:rsidRDefault="00B279F7">
      <w:pPr>
        <w:rPr>
          <w:rFonts w:ascii="Arial" w:hAnsi="Arial" w:cs="Arial"/>
          <w:b/>
          <w:bCs/>
          <w:sz w:val="36"/>
          <w:szCs w:val="36"/>
          <w:u w:val="single"/>
        </w:rPr>
      </w:pPr>
    </w:p>
    <w:p w14:paraId="13D6D630" w14:textId="77777777" w:rsidR="00B279F7" w:rsidRDefault="00B279F7">
      <w:pPr>
        <w:rPr>
          <w:rFonts w:ascii="Arial" w:hAnsi="Arial" w:cs="Arial"/>
          <w:b/>
          <w:bCs/>
          <w:sz w:val="36"/>
          <w:szCs w:val="36"/>
          <w:u w:val="single"/>
        </w:rPr>
      </w:pPr>
    </w:p>
    <w:p w14:paraId="40C2479A" w14:textId="77777777" w:rsidR="00B279F7" w:rsidRDefault="00B279F7">
      <w:pPr>
        <w:rPr>
          <w:rFonts w:ascii="Arial" w:hAnsi="Arial" w:cs="Arial"/>
          <w:b/>
          <w:bCs/>
          <w:sz w:val="36"/>
          <w:szCs w:val="36"/>
          <w:u w:val="single"/>
        </w:rPr>
      </w:pPr>
    </w:p>
    <w:p w14:paraId="095B4B3A" w14:textId="77777777" w:rsidR="00B279F7" w:rsidRDefault="00B279F7">
      <w:pPr>
        <w:rPr>
          <w:rFonts w:ascii="Arial" w:hAnsi="Arial" w:cs="Arial"/>
          <w:b/>
          <w:bCs/>
          <w:sz w:val="36"/>
          <w:szCs w:val="36"/>
          <w:u w:val="single"/>
        </w:rPr>
      </w:pPr>
    </w:p>
    <w:p w14:paraId="50E91942" w14:textId="77777777" w:rsidR="00B279F7" w:rsidRDefault="00B279F7">
      <w:pPr>
        <w:rPr>
          <w:rFonts w:ascii="Arial" w:hAnsi="Arial" w:cs="Arial"/>
          <w:b/>
          <w:bCs/>
          <w:sz w:val="36"/>
          <w:szCs w:val="36"/>
          <w:u w:val="single"/>
        </w:rPr>
      </w:pPr>
    </w:p>
    <w:p w14:paraId="182A2B46" w14:textId="77777777" w:rsidR="00B279F7" w:rsidRDefault="00B279F7">
      <w:pPr>
        <w:rPr>
          <w:rFonts w:ascii="Arial" w:hAnsi="Arial" w:cs="Arial"/>
          <w:b/>
          <w:bCs/>
          <w:sz w:val="36"/>
          <w:szCs w:val="36"/>
          <w:u w:val="single"/>
        </w:rPr>
      </w:pPr>
    </w:p>
    <w:p w14:paraId="13E74556" w14:textId="77777777" w:rsidR="00B279F7" w:rsidRDefault="00B279F7">
      <w:pPr>
        <w:rPr>
          <w:rFonts w:ascii="Arial" w:hAnsi="Arial" w:cs="Arial"/>
          <w:b/>
          <w:bCs/>
          <w:sz w:val="36"/>
          <w:szCs w:val="36"/>
          <w:u w:val="single"/>
        </w:rPr>
      </w:pPr>
    </w:p>
    <w:p w14:paraId="192150D0" w14:textId="77777777" w:rsidR="00B279F7" w:rsidRDefault="00B279F7">
      <w:pPr>
        <w:rPr>
          <w:rFonts w:ascii="Arial" w:hAnsi="Arial" w:cs="Arial"/>
          <w:b/>
          <w:bCs/>
          <w:sz w:val="36"/>
          <w:szCs w:val="36"/>
          <w:u w:val="single"/>
        </w:rPr>
      </w:pPr>
    </w:p>
    <w:p w14:paraId="2488B39D" w14:textId="1F8CD44E" w:rsidR="005B46EB" w:rsidRDefault="005B46EB">
      <w:pPr>
        <w:rPr>
          <w:rFonts w:ascii="Arial" w:hAnsi="Arial" w:cs="Arial"/>
          <w:b/>
          <w:bCs/>
          <w:sz w:val="36"/>
          <w:szCs w:val="36"/>
          <w:u w:val="single"/>
        </w:rPr>
      </w:pPr>
    </w:p>
    <w:p w14:paraId="78B97DFD" w14:textId="30FF7863" w:rsidR="00F509C7" w:rsidRDefault="00F509C7">
      <w:pPr>
        <w:rPr>
          <w:rFonts w:ascii="Arial" w:hAnsi="Arial" w:cs="Arial"/>
          <w:b/>
          <w:bCs/>
          <w:sz w:val="36"/>
          <w:szCs w:val="36"/>
          <w:u w:val="single"/>
        </w:rPr>
      </w:pPr>
    </w:p>
    <w:p w14:paraId="53BA372B" w14:textId="29E35838" w:rsidR="00F509C7" w:rsidRDefault="00F509C7">
      <w:pPr>
        <w:rPr>
          <w:rFonts w:ascii="Arial" w:hAnsi="Arial" w:cs="Arial"/>
          <w:b/>
          <w:bCs/>
          <w:sz w:val="36"/>
          <w:szCs w:val="36"/>
          <w:u w:val="single"/>
        </w:rPr>
      </w:pPr>
    </w:p>
    <w:p w14:paraId="11BC2FE4" w14:textId="7B86059B" w:rsidR="00F509C7" w:rsidRDefault="00F509C7">
      <w:pPr>
        <w:rPr>
          <w:rFonts w:ascii="Arial" w:hAnsi="Arial" w:cs="Arial"/>
          <w:b/>
          <w:bCs/>
          <w:sz w:val="36"/>
          <w:szCs w:val="36"/>
          <w:u w:val="single"/>
        </w:rPr>
      </w:pPr>
    </w:p>
    <w:p w14:paraId="5F920BF5" w14:textId="77777777" w:rsidR="00F509C7" w:rsidRDefault="00F509C7">
      <w:pPr>
        <w:rPr>
          <w:rFonts w:ascii="Arial" w:hAnsi="Arial" w:cs="Arial"/>
          <w:b/>
          <w:bCs/>
          <w:sz w:val="36"/>
          <w:szCs w:val="36"/>
          <w:u w:val="single"/>
        </w:rPr>
      </w:pPr>
      <w:bookmarkStart w:id="1" w:name="_GoBack"/>
      <w:bookmarkEnd w:id="1"/>
    </w:p>
    <w:p w14:paraId="01C5803B" w14:textId="77777777" w:rsidR="005B46EB" w:rsidRDefault="005B46EB">
      <w:pPr>
        <w:rPr>
          <w:rFonts w:ascii="Arial" w:hAnsi="Arial" w:cs="Arial"/>
          <w:b/>
          <w:bCs/>
          <w:sz w:val="36"/>
          <w:szCs w:val="36"/>
          <w:u w:val="single"/>
        </w:rPr>
      </w:pPr>
    </w:p>
    <w:p w14:paraId="695C1F72" w14:textId="2B5F4ACE" w:rsidR="00B279F7" w:rsidRDefault="001D679B">
      <w:pPr>
        <w:rPr>
          <w:rFonts w:ascii="Arial" w:hAnsi="Arial" w:cs="Arial"/>
          <w:b/>
          <w:bCs/>
          <w:sz w:val="36"/>
          <w:szCs w:val="36"/>
          <w:u w:val="single"/>
        </w:rPr>
      </w:pPr>
      <w:r>
        <w:rPr>
          <w:rFonts w:ascii="Arial" w:hAnsi="Arial" w:cs="Arial"/>
          <w:b/>
          <w:bCs/>
          <w:sz w:val="36"/>
          <w:szCs w:val="36"/>
          <w:u w:val="single"/>
        </w:rPr>
        <w:lastRenderedPageBreak/>
        <w:t>Acknowledgements</w:t>
      </w:r>
    </w:p>
    <w:p w14:paraId="16225A89" w14:textId="6D6F778A" w:rsidR="001D679B" w:rsidRDefault="001D679B" w:rsidP="001D679B">
      <w:pPr>
        <w:spacing w:line="360" w:lineRule="auto"/>
        <w:rPr>
          <w:rFonts w:ascii="Arial" w:hAnsi="Arial" w:cs="Arial"/>
        </w:rPr>
      </w:pPr>
      <w:r>
        <w:rPr>
          <w:rFonts w:ascii="Arial" w:hAnsi="Arial" w:cs="Arial"/>
        </w:rPr>
        <w:t xml:space="preserve">The author of this research project would like to thank both the pupils and staff from the school involved for their contribution to this research project. All contributions have been valuable to the making of this project, with special mention to the ALNco of the school for their knowledgeable input. </w:t>
      </w:r>
    </w:p>
    <w:p w14:paraId="6849D268" w14:textId="483B28B3" w:rsidR="001D679B" w:rsidRDefault="001D679B" w:rsidP="001D679B">
      <w:pPr>
        <w:spacing w:line="360" w:lineRule="auto"/>
        <w:rPr>
          <w:rFonts w:ascii="Arial" w:hAnsi="Arial" w:cs="Arial"/>
        </w:rPr>
      </w:pPr>
      <w:r>
        <w:rPr>
          <w:rFonts w:ascii="Arial" w:hAnsi="Arial" w:cs="Arial"/>
        </w:rPr>
        <w:t xml:space="preserve">A special thanks to Tom Cox and Sioned Hughes of University of Wales Trinity Saint David for their assistance and support throughout the making and development of this research project. </w:t>
      </w:r>
    </w:p>
    <w:p w14:paraId="033E9588" w14:textId="77777777" w:rsidR="001D679B" w:rsidRPr="001D679B" w:rsidRDefault="001D679B">
      <w:pPr>
        <w:rPr>
          <w:rFonts w:ascii="Arial" w:hAnsi="Arial" w:cs="Arial"/>
        </w:rPr>
      </w:pPr>
    </w:p>
    <w:p w14:paraId="48B53F17" w14:textId="77777777" w:rsidR="00B279F7" w:rsidRDefault="00B279F7">
      <w:pPr>
        <w:rPr>
          <w:rFonts w:ascii="Arial" w:hAnsi="Arial" w:cs="Arial"/>
          <w:b/>
          <w:bCs/>
          <w:sz w:val="36"/>
          <w:szCs w:val="36"/>
          <w:u w:val="single"/>
        </w:rPr>
      </w:pPr>
    </w:p>
    <w:p w14:paraId="4013FA1D" w14:textId="77777777" w:rsidR="00B279F7" w:rsidRDefault="00B279F7">
      <w:pPr>
        <w:rPr>
          <w:rFonts w:ascii="Arial" w:hAnsi="Arial" w:cs="Arial"/>
          <w:b/>
          <w:bCs/>
          <w:sz w:val="36"/>
          <w:szCs w:val="36"/>
          <w:u w:val="single"/>
        </w:rPr>
      </w:pPr>
    </w:p>
    <w:p w14:paraId="14EA92D3" w14:textId="77777777" w:rsidR="00B279F7" w:rsidRDefault="00B279F7">
      <w:pPr>
        <w:rPr>
          <w:rFonts w:ascii="Arial" w:hAnsi="Arial" w:cs="Arial"/>
          <w:b/>
          <w:bCs/>
          <w:sz w:val="36"/>
          <w:szCs w:val="36"/>
          <w:u w:val="single"/>
        </w:rPr>
      </w:pPr>
    </w:p>
    <w:p w14:paraId="15F7F38B" w14:textId="77777777" w:rsidR="00B279F7" w:rsidRDefault="00B279F7">
      <w:pPr>
        <w:rPr>
          <w:rFonts w:ascii="Arial" w:hAnsi="Arial" w:cs="Arial"/>
          <w:b/>
          <w:bCs/>
          <w:sz w:val="36"/>
          <w:szCs w:val="36"/>
          <w:u w:val="single"/>
        </w:rPr>
      </w:pPr>
    </w:p>
    <w:p w14:paraId="0CB56A2A" w14:textId="77777777" w:rsidR="00B279F7" w:rsidRDefault="00B279F7">
      <w:pPr>
        <w:rPr>
          <w:rFonts w:ascii="Arial" w:hAnsi="Arial" w:cs="Arial"/>
          <w:b/>
          <w:bCs/>
          <w:sz w:val="36"/>
          <w:szCs w:val="36"/>
          <w:u w:val="single"/>
        </w:rPr>
      </w:pPr>
    </w:p>
    <w:p w14:paraId="44AEA45D" w14:textId="77777777" w:rsidR="00B279F7" w:rsidRDefault="00B279F7">
      <w:pPr>
        <w:rPr>
          <w:rFonts w:ascii="Arial" w:hAnsi="Arial" w:cs="Arial"/>
          <w:b/>
          <w:bCs/>
          <w:sz w:val="36"/>
          <w:szCs w:val="36"/>
          <w:u w:val="single"/>
        </w:rPr>
      </w:pPr>
    </w:p>
    <w:p w14:paraId="244AA76C" w14:textId="77777777" w:rsidR="00B279F7" w:rsidRDefault="00B279F7">
      <w:pPr>
        <w:rPr>
          <w:rFonts w:ascii="Arial" w:hAnsi="Arial" w:cs="Arial"/>
          <w:b/>
          <w:bCs/>
          <w:sz w:val="36"/>
          <w:szCs w:val="36"/>
          <w:u w:val="single"/>
        </w:rPr>
      </w:pPr>
    </w:p>
    <w:p w14:paraId="75C0B244" w14:textId="77777777" w:rsidR="00B279F7" w:rsidRDefault="00B279F7">
      <w:pPr>
        <w:rPr>
          <w:rFonts w:ascii="Arial" w:hAnsi="Arial" w:cs="Arial"/>
          <w:b/>
          <w:bCs/>
          <w:sz w:val="36"/>
          <w:szCs w:val="36"/>
          <w:u w:val="single"/>
        </w:rPr>
      </w:pPr>
    </w:p>
    <w:p w14:paraId="675B2015" w14:textId="77777777" w:rsidR="00B279F7" w:rsidRDefault="00B279F7">
      <w:pPr>
        <w:rPr>
          <w:rFonts w:ascii="Arial" w:hAnsi="Arial" w:cs="Arial"/>
          <w:b/>
          <w:bCs/>
          <w:sz w:val="36"/>
          <w:szCs w:val="36"/>
          <w:u w:val="single"/>
        </w:rPr>
      </w:pPr>
    </w:p>
    <w:p w14:paraId="1DD4C62E" w14:textId="77777777" w:rsidR="00B279F7" w:rsidRDefault="00B279F7">
      <w:pPr>
        <w:rPr>
          <w:rFonts w:ascii="Arial" w:hAnsi="Arial" w:cs="Arial"/>
          <w:b/>
          <w:bCs/>
          <w:sz w:val="36"/>
          <w:szCs w:val="36"/>
          <w:u w:val="single"/>
        </w:rPr>
      </w:pPr>
    </w:p>
    <w:p w14:paraId="198088C3" w14:textId="77777777" w:rsidR="00B279F7" w:rsidRDefault="00B279F7">
      <w:pPr>
        <w:rPr>
          <w:rFonts w:ascii="Arial" w:hAnsi="Arial" w:cs="Arial"/>
          <w:b/>
          <w:bCs/>
          <w:sz w:val="36"/>
          <w:szCs w:val="36"/>
          <w:u w:val="single"/>
        </w:rPr>
      </w:pPr>
    </w:p>
    <w:p w14:paraId="176619CE" w14:textId="77777777" w:rsidR="00B279F7" w:rsidRDefault="00B279F7">
      <w:pPr>
        <w:rPr>
          <w:rFonts w:ascii="Arial" w:hAnsi="Arial" w:cs="Arial"/>
          <w:b/>
          <w:bCs/>
          <w:sz w:val="36"/>
          <w:szCs w:val="36"/>
          <w:u w:val="single"/>
        </w:rPr>
      </w:pPr>
    </w:p>
    <w:p w14:paraId="582BFA40" w14:textId="77777777" w:rsidR="00B279F7" w:rsidRDefault="00B279F7">
      <w:pPr>
        <w:rPr>
          <w:rFonts w:ascii="Arial" w:hAnsi="Arial" w:cs="Arial"/>
          <w:b/>
          <w:bCs/>
          <w:sz w:val="36"/>
          <w:szCs w:val="36"/>
          <w:u w:val="single"/>
        </w:rPr>
      </w:pPr>
    </w:p>
    <w:p w14:paraId="017DBF5B" w14:textId="77777777" w:rsidR="00B279F7" w:rsidRDefault="00B279F7">
      <w:pPr>
        <w:rPr>
          <w:rFonts w:ascii="Arial" w:hAnsi="Arial" w:cs="Arial"/>
          <w:b/>
          <w:bCs/>
          <w:sz w:val="36"/>
          <w:szCs w:val="36"/>
          <w:u w:val="single"/>
        </w:rPr>
      </w:pPr>
    </w:p>
    <w:p w14:paraId="7FE251D0" w14:textId="77777777" w:rsidR="00C470C1" w:rsidRDefault="00C470C1">
      <w:pPr>
        <w:rPr>
          <w:rFonts w:ascii="Arial" w:hAnsi="Arial" w:cs="Arial"/>
          <w:b/>
          <w:bCs/>
          <w:sz w:val="36"/>
          <w:szCs w:val="36"/>
          <w:u w:val="single"/>
        </w:rPr>
      </w:pPr>
    </w:p>
    <w:p w14:paraId="75F3EA80" w14:textId="77777777" w:rsidR="00C470C1" w:rsidRDefault="00C470C1">
      <w:pPr>
        <w:rPr>
          <w:rFonts w:ascii="Arial" w:hAnsi="Arial" w:cs="Arial"/>
          <w:b/>
          <w:bCs/>
          <w:sz w:val="36"/>
          <w:szCs w:val="36"/>
          <w:u w:val="single"/>
        </w:rPr>
      </w:pPr>
    </w:p>
    <w:p w14:paraId="1E473B0C" w14:textId="3BCC3FC8" w:rsidR="003101CC" w:rsidRPr="00382264" w:rsidRDefault="003101CC">
      <w:pPr>
        <w:rPr>
          <w:rFonts w:ascii="Arial" w:hAnsi="Arial" w:cs="Arial"/>
          <w:b/>
          <w:bCs/>
          <w:sz w:val="36"/>
          <w:szCs w:val="36"/>
        </w:rPr>
      </w:pPr>
      <w:r>
        <w:rPr>
          <w:rFonts w:ascii="Arial" w:hAnsi="Arial" w:cs="Arial"/>
          <w:b/>
          <w:bCs/>
          <w:sz w:val="36"/>
          <w:szCs w:val="36"/>
          <w:u w:val="single"/>
        </w:rPr>
        <w:lastRenderedPageBreak/>
        <w:t>Contents</w:t>
      </w:r>
      <w:r w:rsidR="00382264">
        <w:rPr>
          <w:rFonts w:ascii="Arial" w:hAnsi="Arial" w:cs="Arial"/>
          <w:b/>
          <w:bCs/>
          <w:sz w:val="36"/>
          <w:szCs w:val="36"/>
          <w:u w:val="single"/>
        </w:rPr>
        <w:t>:</w:t>
      </w:r>
      <w:r w:rsidR="00382264">
        <w:rPr>
          <w:rFonts w:ascii="Arial" w:hAnsi="Arial" w:cs="Arial"/>
          <w:sz w:val="36"/>
          <w:szCs w:val="36"/>
        </w:rPr>
        <w:t xml:space="preserve">            </w:t>
      </w:r>
      <w:r w:rsidR="00382264">
        <w:rPr>
          <w:rFonts w:ascii="Arial" w:hAnsi="Arial" w:cs="Arial"/>
          <w:b/>
          <w:bCs/>
          <w:sz w:val="36"/>
          <w:szCs w:val="36"/>
        </w:rPr>
        <w:t xml:space="preserve">                                             Page no:</w:t>
      </w:r>
    </w:p>
    <w:p w14:paraId="5DF78A37" w14:textId="31A5286F" w:rsidR="003101CC" w:rsidRDefault="003101CC">
      <w:pPr>
        <w:rPr>
          <w:rFonts w:ascii="Arial" w:hAnsi="Arial" w:cs="Arial"/>
          <w:sz w:val="28"/>
          <w:szCs w:val="28"/>
        </w:rPr>
      </w:pPr>
      <w:r w:rsidRPr="004C238F">
        <w:rPr>
          <w:rFonts w:ascii="Arial" w:hAnsi="Arial" w:cs="Arial"/>
          <w:b/>
          <w:bCs/>
          <w:sz w:val="28"/>
          <w:szCs w:val="28"/>
        </w:rPr>
        <w:t>Chapter 1- Introduction</w:t>
      </w:r>
      <w:r w:rsidR="00382264">
        <w:rPr>
          <w:rFonts w:ascii="Arial" w:hAnsi="Arial" w:cs="Arial"/>
          <w:sz w:val="28"/>
          <w:szCs w:val="28"/>
        </w:rPr>
        <w:t xml:space="preserve">                                                                </w:t>
      </w:r>
    </w:p>
    <w:p w14:paraId="277313AD" w14:textId="6632CAB4" w:rsidR="00382264" w:rsidRDefault="00382264" w:rsidP="004C238F">
      <w:pPr>
        <w:rPr>
          <w:rFonts w:ascii="Arial" w:hAnsi="Arial" w:cs="Arial"/>
          <w:sz w:val="28"/>
          <w:szCs w:val="28"/>
        </w:rPr>
      </w:pPr>
      <w:r>
        <w:rPr>
          <w:rFonts w:ascii="Arial" w:hAnsi="Arial" w:cs="Arial"/>
          <w:sz w:val="28"/>
          <w:szCs w:val="28"/>
        </w:rPr>
        <w:t>2.1</w:t>
      </w:r>
      <w:r w:rsidR="004C238F">
        <w:rPr>
          <w:rFonts w:ascii="Arial" w:hAnsi="Arial" w:cs="Arial"/>
          <w:sz w:val="28"/>
          <w:szCs w:val="28"/>
        </w:rPr>
        <w:t xml:space="preserve"> Purpose                                                                                   7</w:t>
      </w:r>
    </w:p>
    <w:p w14:paraId="468E6021" w14:textId="365738D2" w:rsidR="00382264" w:rsidRDefault="00382264">
      <w:pPr>
        <w:rPr>
          <w:rFonts w:ascii="Arial" w:hAnsi="Arial" w:cs="Arial"/>
          <w:sz w:val="28"/>
          <w:szCs w:val="28"/>
        </w:rPr>
      </w:pPr>
      <w:r>
        <w:rPr>
          <w:rFonts w:ascii="Arial" w:hAnsi="Arial" w:cs="Arial"/>
          <w:sz w:val="28"/>
          <w:szCs w:val="28"/>
        </w:rPr>
        <w:t>2.2</w:t>
      </w:r>
      <w:r w:rsidR="004C238F">
        <w:rPr>
          <w:rFonts w:ascii="Arial" w:hAnsi="Arial" w:cs="Arial"/>
          <w:sz w:val="28"/>
          <w:szCs w:val="28"/>
        </w:rPr>
        <w:t xml:space="preserve"> Rationale                                                                                 7 </w:t>
      </w:r>
    </w:p>
    <w:p w14:paraId="2B285ABE" w14:textId="77866C01" w:rsidR="00382264" w:rsidRDefault="00382264">
      <w:pPr>
        <w:rPr>
          <w:rFonts w:ascii="Arial" w:hAnsi="Arial" w:cs="Arial"/>
          <w:sz w:val="28"/>
          <w:szCs w:val="28"/>
        </w:rPr>
      </w:pPr>
      <w:r>
        <w:rPr>
          <w:rFonts w:ascii="Arial" w:hAnsi="Arial" w:cs="Arial"/>
          <w:sz w:val="28"/>
          <w:szCs w:val="28"/>
        </w:rPr>
        <w:t>2.3</w:t>
      </w:r>
      <w:r w:rsidR="004C238F">
        <w:rPr>
          <w:rFonts w:ascii="Arial" w:hAnsi="Arial" w:cs="Arial"/>
          <w:sz w:val="28"/>
          <w:szCs w:val="28"/>
        </w:rPr>
        <w:t xml:space="preserve"> Hypothesis</w:t>
      </w:r>
      <w:r w:rsidR="005F7DB1">
        <w:rPr>
          <w:rFonts w:ascii="Arial" w:hAnsi="Arial" w:cs="Arial"/>
          <w:sz w:val="28"/>
          <w:szCs w:val="28"/>
        </w:rPr>
        <w:t xml:space="preserve">                                                                               7</w:t>
      </w:r>
    </w:p>
    <w:p w14:paraId="2D04709A" w14:textId="00A93C99" w:rsidR="004C238F" w:rsidRDefault="004C238F">
      <w:pPr>
        <w:rPr>
          <w:rFonts w:ascii="Arial" w:hAnsi="Arial" w:cs="Arial"/>
          <w:sz w:val="28"/>
          <w:szCs w:val="28"/>
        </w:rPr>
      </w:pPr>
      <w:r>
        <w:rPr>
          <w:rFonts w:ascii="Arial" w:hAnsi="Arial" w:cs="Arial"/>
          <w:sz w:val="28"/>
          <w:szCs w:val="28"/>
        </w:rPr>
        <w:t>2.4 Background</w:t>
      </w:r>
      <w:r w:rsidR="005F7DB1">
        <w:rPr>
          <w:rFonts w:ascii="Arial" w:hAnsi="Arial" w:cs="Arial"/>
          <w:sz w:val="28"/>
          <w:szCs w:val="28"/>
        </w:rPr>
        <w:t xml:space="preserve">                                                                             7</w:t>
      </w:r>
    </w:p>
    <w:p w14:paraId="30AF916E" w14:textId="0AB0D347" w:rsidR="004C238F" w:rsidRDefault="004C238F">
      <w:pPr>
        <w:rPr>
          <w:rFonts w:ascii="Arial" w:hAnsi="Arial" w:cs="Arial"/>
          <w:sz w:val="28"/>
          <w:szCs w:val="28"/>
        </w:rPr>
      </w:pPr>
      <w:r>
        <w:rPr>
          <w:rFonts w:ascii="Arial" w:hAnsi="Arial" w:cs="Arial"/>
          <w:sz w:val="28"/>
          <w:szCs w:val="28"/>
        </w:rPr>
        <w:t>2.5 Synopsis of research methods</w:t>
      </w:r>
      <w:r w:rsidR="005F7DB1">
        <w:rPr>
          <w:rFonts w:ascii="Arial" w:hAnsi="Arial" w:cs="Arial"/>
          <w:sz w:val="28"/>
          <w:szCs w:val="28"/>
        </w:rPr>
        <w:t xml:space="preserve">                                                8</w:t>
      </w:r>
    </w:p>
    <w:p w14:paraId="4B3424D6" w14:textId="3ED5F1F1" w:rsidR="004C238F" w:rsidRPr="004C238F" w:rsidRDefault="004C238F">
      <w:pPr>
        <w:rPr>
          <w:rFonts w:ascii="Arial" w:hAnsi="Arial" w:cs="Arial"/>
          <w:b/>
          <w:bCs/>
          <w:sz w:val="28"/>
          <w:szCs w:val="28"/>
        </w:rPr>
      </w:pPr>
      <w:r w:rsidRPr="004C238F">
        <w:rPr>
          <w:rFonts w:ascii="Arial" w:hAnsi="Arial" w:cs="Arial"/>
          <w:b/>
          <w:bCs/>
          <w:sz w:val="28"/>
          <w:szCs w:val="28"/>
        </w:rPr>
        <w:t xml:space="preserve">Chapter 2- Literature review </w:t>
      </w:r>
    </w:p>
    <w:p w14:paraId="0F449E0F" w14:textId="26B9EAD2" w:rsidR="004C238F" w:rsidRDefault="004C238F">
      <w:pPr>
        <w:rPr>
          <w:rFonts w:ascii="Arial" w:hAnsi="Arial" w:cs="Arial"/>
          <w:sz w:val="28"/>
          <w:szCs w:val="28"/>
        </w:rPr>
      </w:pPr>
      <w:r>
        <w:rPr>
          <w:rFonts w:ascii="Arial" w:hAnsi="Arial" w:cs="Arial"/>
          <w:sz w:val="28"/>
          <w:szCs w:val="28"/>
        </w:rPr>
        <w:t>2.1 Scope of Chapter</w:t>
      </w:r>
      <w:r w:rsidR="005F7DB1">
        <w:rPr>
          <w:rFonts w:ascii="Arial" w:hAnsi="Arial" w:cs="Arial"/>
          <w:sz w:val="28"/>
          <w:szCs w:val="28"/>
        </w:rPr>
        <w:t xml:space="preserve">                                                                     9</w:t>
      </w:r>
    </w:p>
    <w:p w14:paraId="3A2B6544" w14:textId="3F590B7F" w:rsidR="004C238F" w:rsidRDefault="004C238F">
      <w:pPr>
        <w:rPr>
          <w:rFonts w:ascii="Arial" w:hAnsi="Arial" w:cs="Arial"/>
          <w:sz w:val="28"/>
          <w:szCs w:val="28"/>
        </w:rPr>
      </w:pPr>
      <w:r>
        <w:rPr>
          <w:rFonts w:ascii="Arial" w:hAnsi="Arial" w:cs="Arial"/>
          <w:sz w:val="28"/>
          <w:szCs w:val="28"/>
        </w:rPr>
        <w:t>2.2 Modelling</w:t>
      </w:r>
      <w:r w:rsidR="005F7DB1">
        <w:rPr>
          <w:rFonts w:ascii="Arial" w:hAnsi="Arial" w:cs="Arial"/>
          <w:sz w:val="28"/>
          <w:szCs w:val="28"/>
        </w:rPr>
        <w:t xml:space="preserve">                                                                                  9</w:t>
      </w:r>
    </w:p>
    <w:p w14:paraId="0C8C8496" w14:textId="3BD61553" w:rsidR="004C238F" w:rsidRDefault="004C238F">
      <w:pPr>
        <w:rPr>
          <w:rFonts w:ascii="Arial" w:hAnsi="Arial" w:cs="Arial"/>
          <w:sz w:val="28"/>
          <w:szCs w:val="28"/>
        </w:rPr>
      </w:pPr>
      <w:r>
        <w:rPr>
          <w:rFonts w:ascii="Arial" w:hAnsi="Arial" w:cs="Arial"/>
          <w:sz w:val="28"/>
          <w:szCs w:val="28"/>
        </w:rPr>
        <w:t>2.3 Prompting</w:t>
      </w:r>
      <w:r w:rsidR="005F7DB1">
        <w:rPr>
          <w:rFonts w:ascii="Arial" w:hAnsi="Arial" w:cs="Arial"/>
          <w:sz w:val="28"/>
          <w:szCs w:val="28"/>
        </w:rPr>
        <w:t xml:space="preserve">                                                                                 9</w:t>
      </w:r>
    </w:p>
    <w:p w14:paraId="4DECCDEE" w14:textId="7CEBF151" w:rsidR="004C238F" w:rsidRDefault="004C238F">
      <w:pPr>
        <w:rPr>
          <w:rFonts w:ascii="Arial" w:hAnsi="Arial" w:cs="Arial"/>
          <w:sz w:val="28"/>
          <w:szCs w:val="28"/>
        </w:rPr>
      </w:pPr>
      <w:r>
        <w:rPr>
          <w:rFonts w:ascii="Arial" w:hAnsi="Arial" w:cs="Arial"/>
          <w:sz w:val="28"/>
          <w:szCs w:val="28"/>
        </w:rPr>
        <w:t>2.4 Social Stories</w:t>
      </w:r>
      <w:r w:rsidR="005F7DB1">
        <w:rPr>
          <w:rFonts w:ascii="Arial" w:hAnsi="Arial" w:cs="Arial"/>
          <w:sz w:val="28"/>
          <w:szCs w:val="28"/>
        </w:rPr>
        <w:t xml:space="preserve">                                                                          10</w:t>
      </w:r>
    </w:p>
    <w:p w14:paraId="38BCCFC0" w14:textId="36B5B173" w:rsidR="004C238F" w:rsidRDefault="004C238F">
      <w:pPr>
        <w:rPr>
          <w:rFonts w:ascii="Arial" w:hAnsi="Arial" w:cs="Arial"/>
          <w:sz w:val="28"/>
          <w:szCs w:val="28"/>
        </w:rPr>
      </w:pPr>
      <w:r>
        <w:rPr>
          <w:rFonts w:ascii="Arial" w:hAnsi="Arial" w:cs="Arial"/>
          <w:sz w:val="28"/>
          <w:szCs w:val="28"/>
        </w:rPr>
        <w:t>2.5 ABA Reinforcement</w:t>
      </w:r>
      <w:r w:rsidR="005F7DB1">
        <w:rPr>
          <w:rFonts w:ascii="Arial" w:hAnsi="Arial" w:cs="Arial"/>
          <w:sz w:val="28"/>
          <w:szCs w:val="28"/>
        </w:rPr>
        <w:t xml:space="preserve">                                                                 11</w:t>
      </w:r>
    </w:p>
    <w:p w14:paraId="5F337E1B" w14:textId="22C207AC" w:rsidR="004C238F" w:rsidRDefault="004C238F">
      <w:pPr>
        <w:rPr>
          <w:rFonts w:ascii="Arial" w:hAnsi="Arial" w:cs="Arial"/>
          <w:sz w:val="28"/>
          <w:szCs w:val="28"/>
        </w:rPr>
      </w:pPr>
      <w:r>
        <w:rPr>
          <w:rFonts w:ascii="Arial" w:hAnsi="Arial" w:cs="Arial"/>
          <w:sz w:val="28"/>
          <w:szCs w:val="28"/>
        </w:rPr>
        <w:t>2.6 Learning Environments and Mainstream Classrooms</w:t>
      </w:r>
      <w:r w:rsidR="005F7DB1">
        <w:rPr>
          <w:rFonts w:ascii="Arial" w:hAnsi="Arial" w:cs="Arial"/>
          <w:sz w:val="28"/>
          <w:szCs w:val="28"/>
        </w:rPr>
        <w:t xml:space="preserve">             12</w:t>
      </w:r>
    </w:p>
    <w:p w14:paraId="02641B24" w14:textId="0635C7DE" w:rsidR="004C238F" w:rsidRDefault="004C238F">
      <w:pPr>
        <w:rPr>
          <w:rFonts w:ascii="Arial" w:hAnsi="Arial" w:cs="Arial"/>
          <w:sz w:val="28"/>
          <w:szCs w:val="28"/>
        </w:rPr>
      </w:pPr>
      <w:r>
        <w:rPr>
          <w:rFonts w:ascii="Arial" w:hAnsi="Arial" w:cs="Arial"/>
          <w:sz w:val="28"/>
          <w:szCs w:val="28"/>
        </w:rPr>
        <w:t>2.7 Training and Tracking</w:t>
      </w:r>
      <w:r w:rsidR="005F7DB1">
        <w:rPr>
          <w:rFonts w:ascii="Arial" w:hAnsi="Arial" w:cs="Arial"/>
          <w:sz w:val="28"/>
          <w:szCs w:val="28"/>
        </w:rPr>
        <w:t xml:space="preserve">                                                              13</w:t>
      </w:r>
    </w:p>
    <w:p w14:paraId="01C3F26D" w14:textId="1B199EA8" w:rsidR="004C238F" w:rsidRDefault="004C238F">
      <w:pPr>
        <w:rPr>
          <w:rFonts w:ascii="Arial" w:hAnsi="Arial" w:cs="Arial"/>
          <w:sz w:val="28"/>
          <w:szCs w:val="28"/>
        </w:rPr>
      </w:pPr>
      <w:r>
        <w:rPr>
          <w:rFonts w:ascii="Arial" w:hAnsi="Arial" w:cs="Arial"/>
          <w:sz w:val="28"/>
          <w:szCs w:val="28"/>
        </w:rPr>
        <w:t>2.8 Visual Strategies</w:t>
      </w:r>
      <w:r w:rsidRPr="004C238F">
        <w:rPr>
          <w:rFonts w:ascii="Arial" w:hAnsi="Arial" w:cs="Arial"/>
          <w:sz w:val="28"/>
          <w:szCs w:val="28"/>
        </w:rPr>
        <w:t xml:space="preserve">                                              </w:t>
      </w:r>
      <w:r w:rsidR="005F7DB1">
        <w:rPr>
          <w:rFonts w:ascii="Arial" w:hAnsi="Arial" w:cs="Arial"/>
          <w:sz w:val="28"/>
          <w:szCs w:val="28"/>
        </w:rPr>
        <w:t xml:space="preserve">                        13</w:t>
      </w:r>
      <w:r w:rsidRPr="004C238F">
        <w:rPr>
          <w:rFonts w:ascii="Arial" w:hAnsi="Arial" w:cs="Arial"/>
          <w:sz w:val="28"/>
          <w:szCs w:val="28"/>
        </w:rPr>
        <w:t xml:space="preserve">  </w:t>
      </w:r>
    </w:p>
    <w:p w14:paraId="646A9350" w14:textId="5A6AEB7F" w:rsidR="003101CC" w:rsidRPr="004C238F" w:rsidRDefault="003101CC">
      <w:pPr>
        <w:rPr>
          <w:rFonts w:ascii="Arial" w:hAnsi="Arial" w:cs="Arial"/>
          <w:b/>
          <w:bCs/>
          <w:sz w:val="28"/>
          <w:szCs w:val="28"/>
        </w:rPr>
      </w:pPr>
      <w:r w:rsidRPr="004C238F">
        <w:rPr>
          <w:rFonts w:ascii="Arial" w:hAnsi="Arial" w:cs="Arial"/>
          <w:b/>
          <w:bCs/>
          <w:sz w:val="28"/>
          <w:szCs w:val="28"/>
        </w:rPr>
        <w:t>Chapter 3- Methodology and research design</w:t>
      </w:r>
    </w:p>
    <w:p w14:paraId="52D94C5D" w14:textId="3E2C8157" w:rsidR="004C238F" w:rsidRDefault="004C238F">
      <w:pPr>
        <w:rPr>
          <w:rFonts w:ascii="Arial" w:hAnsi="Arial" w:cs="Arial"/>
          <w:sz w:val="28"/>
          <w:szCs w:val="28"/>
        </w:rPr>
      </w:pPr>
      <w:r>
        <w:rPr>
          <w:rFonts w:ascii="Arial" w:hAnsi="Arial" w:cs="Arial"/>
          <w:sz w:val="28"/>
          <w:szCs w:val="28"/>
        </w:rPr>
        <w:t>3.1 Research Methods</w:t>
      </w:r>
      <w:r w:rsidR="00823772">
        <w:rPr>
          <w:rFonts w:ascii="Arial" w:hAnsi="Arial" w:cs="Arial"/>
          <w:sz w:val="28"/>
          <w:szCs w:val="28"/>
        </w:rPr>
        <w:t xml:space="preserve">                                                                    14</w:t>
      </w:r>
    </w:p>
    <w:p w14:paraId="2B1ED81F" w14:textId="5B0EF888" w:rsidR="004C238F" w:rsidRDefault="004C238F">
      <w:pPr>
        <w:rPr>
          <w:rFonts w:ascii="Arial" w:hAnsi="Arial" w:cs="Arial"/>
          <w:sz w:val="28"/>
          <w:szCs w:val="28"/>
        </w:rPr>
      </w:pPr>
      <w:r>
        <w:rPr>
          <w:rFonts w:ascii="Arial" w:hAnsi="Arial" w:cs="Arial"/>
          <w:sz w:val="28"/>
          <w:szCs w:val="28"/>
        </w:rPr>
        <w:t>3.2 Observations</w:t>
      </w:r>
      <w:r w:rsidR="00823772">
        <w:rPr>
          <w:rFonts w:ascii="Arial" w:hAnsi="Arial" w:cs="Arial"/>
          <w:sz w:val="28"/>
          <w:szCs w:val="28"/>
        </w:rPr>
        <w:t xml:space="preserve">                                                                             14</w:t>
      </w:r>
    </w:p>
    <w:p w14:paraId="0DCDD567" w14:textId="442ABC4A" w:rsidR="004C238F" w:rsidRDefault="004C238F" w:rsidP="00823772">
      <w:pPr>
        <w:tabs>
          <w:tab w:val="left" w:pos="7260"/>
        </w:tabs>
        <w:rPr>
          <w:rFonts w:ascii="Arial" w:hAnsi="Arial" w:cs="Arial"/>
          <w:sz w:val="28"/>
          <w:szCs w:val="28"/>
        </w:rPr>
      </w:pPr>
      <w:r>
        <w:rPr>
          <w:rFonts w:ascii="Arial" w:hAnsi="Arial" w:cs="Arial"/>
          <w:sz w:val="28"/>
          <w:szCs w:val="28"/>
        </w:rPr>
        <w:t>3.3 Interviews</w:t>
      </w:r>
      <w:r w:rsidR="00823772">
        <w:rPr>
          <w:rFonts w:ascii="Arial" w:hAnsi="Arial" w:cs="Arial"/>
          <w:sz w:val="28"/>
          <w:szCs w:val="28"/>
        </w:rPr>
        <w:tab/>
        <w:t xml:space="preserve">            15</w:t>
      </w:r>
    </w:p>
    <w:p w14:paraId="7C3C3757" w14:textId="7D193A39" w:rsidR="004C238F" w:rsidRDefault="004C238F">
      <w:pPr>
        <w:rPr>
          <w:rFonts w:ascii="Arial" w:hAnsi="Arial" w:cs="Arial"/>
          <w:sz w:val="28"/>
          <w:szCs w:val="28"/>
        </w:rPr>
      </w:pPr>
      <w:r>
        <w:rPr>
          <w:rFonts w:ascii="Arial" w:hAnsi="Arial" w:cs="Arial"/>
          <w:sz w:val="28"/>
          <w:szCs w:val="28"/>
        </w:rPr>
        <w:t>3.4 Further Improvement</w:t>
      </w:r>
      <w:r w:rsidR="00823772">
        <w:rPr>
          <w:rFonts w:ascii="Arial" w:hAnsi="Arial" w:cs="Arial"/>
          <w:sz w:val="28"/>
          <w:szCs w:val="28"/>
        </w:rPr>
        <w:t xml:space="preserve">                                                                  16</w:t>
      </w:r>
    </w:p>
    <w:p w14:paraId="15D04996" w14:textId="2C6A31BA" w:rsidR="003101CC" w:rsidRPr="004C238F" w:rsidRDefault="003101CC">
      <w:pPr>
        <w:rPr>
          <w:rFonts w:ascii="Arial" w:hAnsi="Arial" w:cs="Arial"/>
          <w:b/>
          <w:bCs/>
          <w:sz w:val="28"/>
          <w:szCs w:val="28"/>
        </w:rPr>
      </w:pPr>
      <w:r w:rsidRPr="004C238F">
        <w:rPr>
          <w:rFonts w:ascii="Arial" w:hAnsi="Arial" w:cs="Arial"/>
          <w:b/>
          <w:bCs/>
          <w:sz w:val="28"/>
          <w:szCs w:val="28"/>
        </w:rPr>
        <w:t>Chapter 4- Results and discussion</w:t>
      </w:r>
    </w:p>
    <w:p w14:paraId="010265BF" w14:textId="64E94A9A" w:rsidR="004C238F" w:rsidRDefault="004C238F" w:rsidP="00AB45DA">
      <w:pPr>
        <w:tabs>
          <w:tab w:val="left" w:pos="6780"/>
        </w:tabs>
        <w:rPr>
          <w:rFonts w:ascii="Arial" w:hAnsi="Arial" w:cs="Arial"/>
          <w:sz w:val="28"/>
          <w:szCs w:val="28"/>
        </w:rPr>
      </w:pPr>
      <w:r>
        <w:rPr>
          <w:rFonts w:ascii="Arial" w:hAnsi="Arial" w:cs="Arial"/>
          <w:sz w:val="28"/>
          <w:szCs w:val="28"/>
        </w:rPr>
        <w:t>4.1 Scope of Chapter</w:t>
      </w:r>
      <w:r w:rsidR="00AB45DA">
        <w:rPr>
          <w:rFonts w:ascii="Arial" w:hAnsi="Arial" w:cs="Arial"/>
          <w:sz w:val="28"/>
          <w:szCs w:val="28"/>
        </w:rPr>
        <w:tab/>
        <w:t xml:space="preserve">                   17</w:t>
      </w:r>
    </w:p>
    <w:p w14:paraId="45B0D646" w14:textId="4F931770" w:rsidR="004C238F" w:rsidRDefault="004C238F">
      <w:pPr>
        <w:rPr>
          <w:rFonts w:ascii="Arial" w:hAnsi="Arial" w:cs="Arial"/>
          <w:sz w:val="28"/>
          <w:szCs w:val="28"/>
        </w:rPr>
      </w:pPr>
      <w:r>
        <w:rPr>
          <w:rFonts w:ascii="Arial" w:hAnsi="Arial" w:cs="Arial"/>
          <w:sz w:val="28"/>
          <w:szCs w:val="28"/>
        </w:rPr>
        <w:t>4.2 Questionnaires</w:t>
      </w:r>
      <w:r w:rsidR="00AB45DA">
        <w:rPr>
          <w:rFonts w:ascii="Arial" w:hAnsi="Arial" w:cs="Arial"/>
          <w:sz w:val="28"/>
          <w:szCs w:val="28"/>
        </w:rPr>
        <w:t xml:space="preserve">                                                                            17</w:t>
      </w:r>
    </w:p>
    <w:p w14:paraId="2284D976" w14:textId="4FCFA891" w:rsidR="004C238F" w:rsidRDefault="004C238F" w:rsidP="00AB45DA">
      <w:pPr>
        <w:tabs>
          <w:tab w:val="left" w:pos="6165"/>
        </w:tabs>
        <w:rPr>
          <w:rFonts w:ascii="Arial" w:hAnsi="Arial" w:cs="Arial"/>
          <w:sz w:val="28"/>
          <w:szCs w:val="28"/>
        </w:rPr>
      </w:pPr>
      <w:r>
        <w:rPr>
          <w:rFonts w:ascii="Arial" w:hAnsi="Arial" w:cs="Arial"/>
          <w:sz w:val="28"/>
          <w:szCs w:val="28"/>
        </w:rPr>
        <w:t>4.3 Observations</w:t>
      </w:r>
      <w:r w:rsidR="00AB45DA">
        <w:rPr>
          <w:rFonts w:ascii="Arial" w:hAnsi="Arial" w:cs="Arial"/>
          <w:sz w:val="28"/>
          <w:szCs w:val="28"/>
        </w:rPr>
        <w:tab/>
        <w:t xml:space="preserve">                           18</w:t>
      </w:r>
    </w:p>
    <w:p w14:paraId="3591A1FA" w14:textId="74FA4B8F" w:rsidR="004C238F" w:rsidRDefault="004C238F" w:rsidP="00AB45DA">
      <w:pPr>
        <w:tabs>
          <w:tab w:val="left" w:pos="8325"/>
        </w:tabs>
        <w:rPr>
          <w:rFonts w:ascii="Arial" w:hAnsi="Arial" w:cs="Arial"/>
          <w:sz w:val="28"/>
          <w:szCs w:val="28"/>
        </w:rPr>
      </w:pPr>
      <w:r>
        <w:rPr>
          <w:rFonts w:ascii="Arial" w:hAnsi="Arial" w:cs="Arial"/>
          <w:sz w:val="28"/>
          <w:szCs w:val="28"/>
        </w:rPr>
        <w:t>4.4 Social Stories</w:t>
      </w:r>
      <w:r w:rsidR="00AB45DA">
        <w:rPr>
          <w:rFonts w:ascii="Arial" w:hAnsi="Arial" w:cs="Arial"/>
          <w:sz w:val="28"/>
          <w:szCs w:val="28"/>
        </w:rPr>
        <w:tab/>
        <w:t>19</w:t>
      </w:r>
    </w:p>
    <w:p w14:paraId="3602EA27" w14:textId="08DFAE7B" w:rsidR="004C238F" w:rsidRDefault="004C238F" w:rsidP="00AB45DA">
      <w:pPr>
        <w:tabs>
          <w:tab w:val="right" w:pos="9026"/>
        </w:tabs>
        <w:rPr>
          <w:rFonts w:ascii="Arial" w:hAnsi="Arial" w:cs="Arial"/>
          <w:sz w:val="28"/>
          <w:szCs w:val="28"/>
        </w:rPr>
      </w:pPr>
      <w:r>
        <w:rPr>
          <w:rFonts w:ascii="Arial" w:hAnsi="Arial" w:cs="Arial"/>
          <w:sz w:val="28"/>
          <w:szCs w:val="28"/>
        </w:rPr>
        <w:t>4.5 Talkabou</w:t>
      </w:r>
      <w:r w:rsidR="00AB45DA">
        <w:rPr>
          <w:rFonts w:ascii="Arial" w:hAnsi="Arial" w:cs="Arial"/>
          <w:sz w:val="28"/>
          <w:szCs w:val="28"/>
        </w:rPr>
        <w:t>t                                                                                     20</w:t>
      </w:r>
      <w:r w:rsidR="00AB45DA">
        <w:rPr>
          <w:rFonts w:ascii="Arial" w:hAnsi="Arial" w:cs="Arial"/>
          <w:sz w:val="28"/>
          <w:szCs w:val="28"/>
        </w:rPr>
        <w:tab/>
      </w:r>
    </w:p>
    <w:p w14:paraId="4CA5EACF" w14:textId="01007045" w:rsidR="004C238F" w:rsidRDefault="004C238F">
      <w:pPr>
        <w:rPr>
          <w:rFonts w:ascii="Arial" w:hAnsi="Arial" w:cs="Arial"/>
          <w:sz w:val="28"/>
          <w:szCs w:val="28"/>
        </w:rPr>
      </w:pPr>
      <w:r>
        <w:rPr>
          <w:rFonts w:ascii="Arial" w:hAnsi="Arial" w:cs="Arial"/>
          <w:sz w:val="28"/>
          <w:szCs w:val="28"/>
        </w:rPr>
        <w:lastRenderedPageBreak/>
        <w:t>4.6 Interview- ALNco</w:t>
      </w:r>
      <w:r w:rsidR="00AB45DA">
        <w:rPr>
          <w:rFonts w:ascii="Arial" w:hAnsi="Arial" w:cs="Arial"/>
          <w:sz w:val="28"/>
          <w:szCs w:val="28"/>
        </w:rPr>
        <w:t xml:space="preserve">                                                                        20</w:t>
      </w:r>
    </w:p>
    <w:p w14:paraId="642F8F75" w14:textId="2D406B55" w:rsidR="004C238F" w:rsidRDefault="004C238F" w:rsidP="00AB45DA">
      <w:pPr>
        <w:tabs>
          <w:tab w:val="left" w:pos="8175"/>
        </w:tabs>
        <w:rPr>
          <w:rFonts w:ascii="Arial" w:hAnsi="Arial" w:cs="Arial"/>
          <w:sz w:val="28"/>
          <w:szCs w:val="28"/>
        </w:rPr>
      </w:pPr>
      <w:r>
        <w:rPr>
          <w:rFonts w:ascii="Arial" w:hAnsi="Arial" w:cs="Arial"/>
          <w:sz w:val="28"/>
          <w:szCs w:val="28"/>
        </w:rPr>
        <w:t>4.7 Positive Reinforcement</w:t>
      </w:r>
      <w:r w:rsidR="00AB45DA">
        <w:rPr>
          <w:rFonts w:ascii="Arial" w:hAnsi="Arial" w:cs="Arial"/>
          <w:sz w:val="28"/>
          <w:szCs w:val="28"/>
        </w:rPr>
        <w:tab/>
        <w:t>21</w:t>
      </w:r>
    </w:p>
    <w:p w14:paraId="6C786ACB" w14:textId="7C07688F" w:rsidR="004C238F" w:rsidRDefault="004C238F" w:rsidP="00AB45DA">
      <w:pPr>
        <w:tabs>
          <w:tab w:val="left" w:pos="8175"/>
        </w:tabs>
        <w:rPr>
          <w:rFonts w:ascii="Arial" w:hAnsi="Arial" w:cs="Arial"/>
          <w:sz w:val="28"/>
          <w:szCs w:val="28"/>
        </w:rPr>
      </w:pPr>
      <w:r>
        <w:rPr>
          <w:rFonts w:ascii="Arial" w:hAnsi="Arial" w:cs="Arial"/>
          <w:sz w:val="28"/>
          <w:szCs w:val="28"/>
        </w:rPr>
        <w:t>4.8 Overview</w:t>
      </w:r>
      <w:r w:rsidR="00AB45DA">
        <w:rPr>
          <w:rFonts w:ascii="Arial" w:hAnsi="Arial" w:cs="Arial"/>
          <w:sz w:val="28"/>
          <w:szCs w:val="28"/>
        </w:rPr>
        <w:tab/>
        <w:t>21</w:t>
      </w:r>
    </w:p>
    <w:p w14:paraId="0038CB19" w14:textId="33640EA4" w:rsidR="003101CC" w:rsidRPr="004C238F" w:rsidRDefault="003101CC">
      <w:pPr>
        <w:rPr>
          <w:rFonts w:ascii="Arial" w:hAnsi="Arial" w:cs="Arial"/>
          <w:b/>
          <w:bCs/>
          <w:sz w:val="28"/>
          <w:szCs w:val="28"/>
        </w:rPr>
      </w:pPr>
      <w:r w:rsidRPr="004C238F">
        <w:rPr>
          <w:rFonts w:ascii="Arial" w:hAnsi="Arial" w:cs="Arial"/>
          <w:b/>
          <w:bCs/>
          <w:sz w:val="28"/>
          <w:szCs w:val="28"/>
        </w:rPr>
        <w:t>Chapter 5- Conclusion</w:t>
      </w:r>
    </w:p>
    <w:p w14:paraId="23622857" w14:textId="39A1FEBA" w:rsidR="004C238F" w:rsidRDefault="004C238F">
      <w:pPr>
        <w:rPr>
          <w:rFonts w:ascii="Arial" w:hAnsi="Arial" w:cs="Arial"/>
          <w:sz w:val="28"/>
          <w:szCs w:val="28"/>
        </w:rPr>
      </w:pPr>
      <w:r>
        <w:rPr>
          <w:rFonts w:ascii="Arial" w:hAnsi="Arial" w:cs="Arial"/>
          <w:sz w:val="28"/>
          <w:szCs w:val="28"/>
        </w:rPr>
        <w:t>5.1 Aim of Research Project</w:t>
      </w:r>
      <w:r w:rsidR="00AB45DA">
        <w:rPr>
          <w:rFonts w:ascii="Arial" w:hAnsi="Arial" w:cs="Arial"/>
          <w:sz w:val="28"/>
          <w:szCs w:val="28"/>
        </w:rPr>
        <w:t xml:space="preserve">                                                            22</w:t>
      </w:r>
    </w:p>
    <w:p w14:paraId="203285D3" w14:textId="0BA9CC46" w:rsidR="004C238F" w:rsidRDefault="004C238F" w:rsidP="00AB45DA">
      <w:pPr>
        <w:tabs>
          <w:tab w:val="left" w:pos="8145"/>
        </w:tabs>
        <w:rPr>
          <w:rFonts w:ascii="Arial" w:hAnsi="Arial" w:cs="Arial"/>
          <w:sz w:val="28"/>
          <w:szCs w:val="28"/>
        </w:rPr>
      </w:pPr>
      <w:r>
        <w:rPr>
          <w:rFonts w:ascii="Arial" w:hAnsi="Arial" w:cs="Arial"/>
          <w:sz w:val="28"/>
          <w:szCs w:val="28"/>
        </w:rPr>
        <w:t>5.2 Conclusion</w:t>
      </w:r>
      <w:r w:rsidR="00AB45DA">
        <w:rPr>
          <w:rFonts w:ascii="Arial" w:hAnsi="Arial" w:cs="Arial"/>
          <w:sz w:val="28"/>
          <w:szCs w:val="28"/>
        </w:rPr>
        <w:tab/>
        <w:t>22</w:t>
      </w:r>
    </w:p>
    <w:p w14:paraId="35C63545" w14:textId="36C42ED6" w:rsidR="004C238F" w:rsidRDefault="004C238F" w:rsidP="00AB45DA">
      <w:pPr>
        <w:tabs>
          <w:tab w:val="left" w:pos="8145"/>
        </w:tabs>
        <w:rPr>
          <w:rFonts w:ascii="Arial" w:hAnsi="Arial" w:cs="Arial"/>
          <w:sz w:val="28"/>
          <w:szCs w:val="28"/>
        </w:rPr>
      </w:pPr>
      <w:r>
        <w:rPr>
          <w:rFonts w:ascii="Arial" w:hAnsi="Arial" w:cs="Arial"/>
          <w:sz w:val="28"/>
          <w:szCs w:val="28"/>
        </w:rPr>
        <w:t>5.3 Professional Learning</w:t>
      </w:r>
      <w:r w:rsidR="00AB45DA">
        <w:rPr>
          <w:rFonts w:ascii="Arial" w:hAnsi="Arial" w:cs="Arial"/>
          <w:sz w:val="28"/>
          <w:szCs w:val="28"/>
        </w:rPr>
        <w:tab/>
        <w:t>22</w:t>
      </w:r>
    </w:p>
    <w:p w14:paraId="024DD52E" w14:textId="7574E449" w:rsidR="003101CC" w:rsidRPr="004C238F" w:rsidRDefault="003101CC" w:rsidP="00AB45DA">
      <w:pPr>
        <w:tabs>
          <w:tab w:val="left" w:pos="8145"/>
        </w:tabs>
        <w:rPr>
          <w:rFonts w:ascii="Arial" w:hAnsi="Arial" w:cs="Arial"/>
          <w:b/>
          <w:bCs/>
          <w:sz w:val="28"/>
          <w:szCs w:val="28"/>
        </w:rPr>
      </w:pPr>
      <w:r w:rsidRPr="004C238F">
        <w:rPr>
          <w:rFonts w:ascii="Arial" w:hAnsi="Arial" w:cs="Arial"/>
          <w:b/>
          <w:bCs/>
          <w:sz w:val="28"/>
          <w:szCs w:val="28"/>
        </w:rPr>
        <w:t>Reference List</w:t>
      </w:r>
      <w:r w:rsidR="00AB45DA">
        <w:rPr>
          <w:rFonts w:ascii="Arial" w:hAnsi="Arial" w:cs="Arial"/>
          <w:b/>
          <w:bCs/>
          <w:sz w:val="28"/>
          <w:szCs w:val="28"/>
        </w:rPr>
        <w:tab/>
      </w:r>
      <w:r w:rsidR="00AB45DA" w:rsidRPr="00AB45DA">
        <w:rPr>
          <w:rFonts w:ascii="Arial" w:hAnsi="Arial" w:cs="Arial"/>
          <w:sz w:val="28"/>
          <w:szCs w:val="28"/>
        </w:rPr>
        <w:t>23</w:t>
      </w:r>
    </w:p>
    <w:p w14:paraId="1C756BA7" w14:textId="388E1C22" w:rsidR="003101CC" w:rsidRPr="004C238F" w:rsidRDefault="003101CC">
      <w:pPr>
        <w:rPr>
          <w:rFonts w:ascii="Arial" w:hAnsi="Arial" w:cs="Arial"/>
          <w:b/>
          <w:bCs/>
          <w:sz w:val="28"/>
          <w:szCs w:val="28"/>
        </w:rPr>
      </w:pPr>
      <w:r w:rsidRPr="004C238F">
        <w:rPr>
          <w:rFonts w:ascii="Arial" w:hAnsi="Arial" w:cs="Arial"/>
          <w:b/>
          <w:bCs/>
          <w:sz w:val="28"/>
          <w:szCs w:val="28"/>
        </w:rPr>
        <w:t>List of appendices:</w:t>
      </w:r>
    </w:p>
    <w:p w14:paraId="3EDA235C" w14:textId="1CE12CDC" w:rsidR="00485B03" w:rsidRDefault="00485B03">
      <w:pPr>
        <w:rPr>
          <w:rFonts w:ascii="Arial" w:hAnsi="Arial" w:cs="Arial"/>
          <w:sz w:val="28"/>
          <w:szCs w:val="28"/>
        </w:rPr>
      </w:pPr>
      <w:r>
        <w:rPr>
          <w:rFonts w:ascii="Arial" w:hAnsi="Arial" w:cs="Arial"/>
          <w:sz w:val="28"/>
          <w:szCs w:val="28"/>
        </w:rPr>
        <w:t>Appendix</w:t>
      </w:r>
      <w:r w:rsidR="004C238F">
        <w:rPr>
          <w:rFonts w:ascii="Arial" w:hAnsi="Arial" w:cs="Arial"/>
          <w:sz w:val="28"/>
          <w:szCs w:val="28"/>
        </w:rPr>
        <w:t xml:space="preserve"> 1</w:t>
      </w:r>
      <w:r>
        <w:rPr>
          <w:rFonts w:ascii="Arial" w:hAnsi="Arial" w:cs="Arial"/>
          <w:sz w:val="28"/>
          <w:szCs w:val="28"/>
        </w:rPr>
        <w:t xml:space="preserve"> – Ethics Form</w:t>
      </w:r>
    </w:p>
    <w:p w14:paraId="4B79C3A6" w14:textId="41A858F8" w:rsidR="00485B03" w:rsidRDefault="00485B03">
      <w:pPr>
        <w:rPr>
          <w:rFonts w:ascii="Arial" w:hAnsi="Arial" w:cs="Arial"/>
          <w:sz w:val="28"/>
          <w:szCs w:val="28"/>
        </w:rPr>
      </w:pPr>
      <w:r>
        <w:rPr>
          <w:rFonts w:ascii="Arial" w:hAnsi="Arial" w:cs="Arial"/>
          <w:sz w:val="28"/>
          <w:szCs w:val="28"/>
        </w:rPr>
        <w:t>Appendix 2- Pupil Questionnaire</w:t>
      </w:r>
    </w:p>
    <w:p w14:paraId="7FC2DFC7" w14:textId="720FD857" w:rsidR="00485B03" w:rsidRDefault="00485B03">
      <w:pPr>
        <w:rPr>
          <w:rFonts w:ascii="Arial" w:hAnsi="Arial" w:cs="Arial"/>
          <w:sz w:val="28"/>
          <w:szCs w:val="28"/>
        </w:rPr>
      </w:pPr>
      <w:r>
        <w:rPr>
          <w:rFonts w:ascii="Arial" w:hAnsi="Arial" w:cs="Arial"/>
          <w:sz w:val="28"/>
          <w:szCs w:val="28"/>
        </w:rPr>
        <w:t>Appendix 3- Staff Questionnaire</w:t>
      </w:r>
    </w:p>
    <w:p w14:paraId="2CF8BF8E" w14:textId="6C8D0347" w:rsidR="00485B03" w:rsidRDefault="00485B03">
      <w:pPr>
        <w:rPr>
          <w:rFonts w:ascii="Arial" w:hAnsi="Arial" w:cs="Arial"/>
          <w:sz w:val="28"/>
          <w:szCs w:val="28"/>
        </w:rPr>
      </w:pPr>
      <w:r>
        <w:rPr>
          <w:rFonts w:ascii="Arial" w:hAnsi="Arial" w:cs="Arial"/>
          <w:sz w:val="28"/>
          <w:szCs w:val="28"/>
        </w:rPr>
        <w:t>Appendix 4- Consent Form</w:t>
      </w:r>
    </w:p>
    <w:p w14:paraId="413FB924" w14:textId="11D0E30C" w:rsidR="00485B03" w:rsidRDefault="00485B03">
      <w:pPr>
        <w:rPr>
          <w:rFonts w:ascii="Arial" w:hAnsi="Arial" w:cs="Arial"/>
          <w:sz w:val="28"/>
          <w:szCs w:val="28"/>
        </w:rPr>
      </w:pPr>
      <w:r>
        <w:rPr>
          <w:rFonts w:ascii="Arial" w:hAnsi="Arial" w:cs="Arial"/>
          <w:sz w:val="28"/>
          <w:szCs w:val="28"/>
        </w:rPr>
        <w:t>Appendix 5- Graph</w:t>
      </w:r>
    </w:p>
    <w:p w14:paraId="3CBFF820" w14:textId="3EC854EA" w:rsidR="00485B03" w:rsidRDefault="00485B03">
      <w:pPr>
        <w:rPr>
          <w:rFonts w:ascii="Arial" w:hAnsi="Arial" w:cs="Arial"/>
          <w:sz w:val="28"/>
          <w:szCs w:val="28"/>
        </w:rPr>
      </w:pPr>
      <w:r>
        <w:rPr>
          <w:rFonts w:ascii="Arial" w:hAnsi="Arial" w:cs="Arial"/>
          <w:sz w:val="28"/>
          <w:szCs w:val="28"/>
        </w:rPr>
        <w:t>Appendix 6- Classroom plan</w:t>
      </w:r>
    </w:p>
    <w:p w14:paraId="1FFB6A00" w14:textId="77A5266D" w:rsidR="00485B03" w:rsidRDefault="00485B03">
      <w:pPr>
        <w:rPr>
          <w:rFonts w:ascii="Arial" w:hAnsi="Arial" w:cs="Arial"/>
          <w:sz w:val="28"/>
          <w:szCs w:val="28"/>
        </w:rPr>
      </w:pPr>
      <w:r>
        <w:rPr>
          <w:rFonts w:ascii="Arial" w:hAnsi="Arial" w:cs="Arial"/>
          <w:sz w:val="28"/>
          <w:szCs w:val="28"/>
        </w:rPr>
        <w:t xml:space="preserve">Appendix 7- </w:t>
      </w:r>
      <w:r w:rsidR="00D53174">
        <w:rPr>
          <w:rFonts w:ascii="Arial" w:hAnsi="Arial" w:cs="Arial"/>
          <w:sz w:val="28"/>
          <w:szCs w:val="28"/>
        </w:rPr>
        <w:t>Staff interview transcript</w:t>
      </w:r>
      <w:r>
        <w:rPr>
          <w:rFonts w:ascii="Arial" w:hAnsi="Arial" w:cs="Arial"/>
          <w:sz w:val="28"/>
          <w:szCs w:val="28"/>
        </w:rPr>
        <w:t>.</w:t>
      </w:r>
    </w:p>
    <w:p w14:paraId="796B0687" w14:textId="77777777" w:rsidR="003101CC" w:rsidRDefault="003101CC">
      <w:pPr>
        <w:rPr>
          <w:rFonts w:ascii="Arial" w:hAnsi="Arial" w:cs="Arial"/>
          <w:b/>
          <w:bCs/>
          <w:sz w:val="36"/>
          <w:szCs w:val="36"/>
          <w:u w:val="single"/>
        </w:rPr>
      </w:pPr>
    </w:p>
    <w:p w14:paraId="3920D376" w14:textId="77777777" w:rsidR="003101CC" w:rsidRDefault="003101CC">
      <w:pPr>
        <w:rPr>
          <w:rFonts w:ascii="Arial" w:hAnsi="Arial" w:cs="Arial"/>
          <w:b/>
          <w:bCs/>
          <w:sz w:val="36"/>
          <w:szCs w:val="36"/>
          <w:u w:val="single"/>
        </w:rPr>
      </w:pPr>
    </w:p>
    <w:p w14:paraId="7D9ACB59" w14:textId="77777777" w:rsidR="003101CC" w:rsidRDefault="003101CC">
      <w:pPr>
        <w:rPr>
          <w:rFonts w:ascii="Arial" w:hAnsi="Arial" w:cs="Arial"/>
          <w:b/>
          <w:bCs/>
          <w:sz w:val="36"/>
          <w:szCs w:val="36"/>
          <w:u w:val="single"/>
        </w:rPr>
      </w:pPr>
    </w:p>
    <w:p w14:paraId="39B9451A" w14:textId="77777777" w:rsidR="003101CC" w:rsidRDefault="003101CC">
      <w:pPr>
        <w:rPr>
          <w:rFonts w:ascii="Arial" w:hAnsi="Arial" w:cs="Arial"/>
          <w:b/>
          <w:bCs/>
          <w:sz w:val="36"/>
          <w:szCs w:val="36"/>
          <w:u w:val="single"/>
        </w:rPr>
      </w:pPr>
    </w:p>
    <w:p w14:paraId="037360BD" w14:textId="77777777" w:rsidR="003101CC" w:rsidRDefault="003101CC">
      <w:pPr>
        <w:rPr>
          <w:rFonts w:ascii="Arial" w:hAnsi="Arial" w:cs="Arial"/>
          <w:b/>
          <w:bCs/>
          <w:sz w:val="36"/>
          <w:szCs w:val="36"/>
          <w:u w:val="single"/>
        </w:rPr>
      </w:pPr>
    </w:p>
    <w:p w14:paraId="105FA067" w14:textId="77777777" w:rsidR="003101CC" w:rsidRDefault="003101CC">
      <w:pPr>
        <w:rPr>
          <w:rFonts w:ascii="Arial" w:hAnsi="Arial" w:cs="Arial"/>
          <w:b/>
          <w:bCs/>
          <w:sz w:val="36"/>
          <w:szCs w:val="36"/>
          <w:u w:val="single"/>
        </w:rPr>
      </w:pPr>
    </w:p>
    <w:p w14:paraId="770C8CD3" w14:textId="77777777" w:rsidR="003101CC" w:rsidRDefault="003101CC">
      <w:pPr>
        <w:rPr>
          <w:rFonts w:ascii="Arial" w:hAnsi="Arial" w:cs="Arial"/>
          <w:b/>
          <w:bCs/>
          <w:sz w:val="36"/>
          <w:szCs w:val="36"/>
          <w:u w:val="single"/>
        </w:rPr>
      </w:pPr>
    </w:p>
    <w:p w14:paraId="48244B4A" w14:textId="77777777" w:rsidR="003101CC" w:rsidRDefault="003101CC">
      <w:pPr>
        <w:rPr>
          <w:rFonts w:ascii="Arial" w:hAnsi="Arial" w:cs="Arial"/>
          <w:b/>
          <w:bCs/>
          <w:sz w:val="36"/>
          <w:szCs w:val="36"/>
          <w:u w:val="single"/>
        </w:rPr>
      </w:pPr>
    </w:p>
    <w:p w14:paraId="67D3E14C" w14:textId="77777777" w:rsidR="003101CC" w:rsidRDefault="003101CC">
      <w:pPr>
        <w:rPr>
          <w:rFonts w:ascii="Arial" w:hAnsi="Arial" w:cs="Arial"/>
          <w:b/>
          <w:bCs/>
          <w:sz w:val="36"/>
          <w:szCs w:val="36"/>
          <w:u w:val="single"/>
        </w:rPr>
      </w:pPr>
    </w:p>
    <w:p w14:paraId="64AD591E" w14:textId="439CE2E3" w:rsidR="008E425A" w:rsidRDefault="00B279F7">
      <w:pPr>
        <w:rPr>
          <w:rFonts w:ascii="Arial" w:hAnsi="Arial" w:cs="Arial"/>
          <w:b/>
          <w:bCs/>
          <w:sz w:val="36"/>
          <w:szCs w:val="36"/>
          <w:u w:val="single"/>
        </w:rPr>
      </w:pPr>
      <w:r w:rsidRPr="00B279F7">
        <w:rPr>
          <w:rFonts w:ascii="Arial" w:hAnsi="Arial" w:cs="Arial"/>
          <w:b/>
          <w:bCs/>
          <w:sz w:val="36"/>
          <w:szCs w:val="36"/>
          <w:u w:val="single"/>
        </w:rPr>
        <w:lastRenderedPageBreak/>
        <w:t xml:space="preserve">Chapter 1: </w:t>
      </w:r>
      <w:r w:rsidR="008E425A" w:rsidRPr="00B279F7">
        <w:rPr>
          <w:rFonts w:ascii="Arial" w:hAnsi="Arial" w:cs="Arial"/>
          <w:b/>
          <w:bCs/>
          <w:sz w:val="36"/>
          <w:szCs w:val="36"/>
          <w:u w:val="single"/>
        </w:rPr>
        <w:t>Introduc</w:t>
      </w:r>
      <w:r w:rsidRPr="00B279F7">
        <w:rPr>
          <w:rFonts w:ascii="Arial" w:hAnsi="Arial" w:cs="Arial"/>
          <w:b/>
          <w:bCs/>
          <w:sz w:val="36"/>
          <w:szCs w:val="36"/>
          <w:u w:val="single"/>
        </w:rPr>
        <w:t>tion</w:t>
      </w:r>
    </w:p>
    <w:p w14:paraId="74B8F634" w14:textId="0F73E9AA" w:rsidR="00382264" w:rsidRPr="00382264" w:rsidRDefault="00382264">
      <w:pPr>
        <w:rPr>
          <w:rFonts w:ascii="Arial" w:hAnsi="Arial" w:cs="Arial"/>
          <w:b/>
          <w:bCs/>
          <w:sz w:val="28"/>
          <w:szCs w:val="28"/>
          <w:u w:val="single"/>
        </w:rPr>
      </w:pPr>
      <w:r>
        <w:rPr>
          <w:rFonts w:ascii="Arial" w:hAnsi="Arial" w:cs="Arial"/>
          <w:b/>
          <w:bCs/>
          <w:sz w:val="28"/>
          <w:szCs w:val="28"/>
          <w:u w:val="single"/>
        </w:rPr>
        <w:t>1.1 Purpose</w:t>
      </w:r>
    </w:p>
    <w:p w14:paraId="1C82C99B" w14:textId="6CD7CBB6" w:rsidR="008E425A" w:rsidRDefault="008E425A" w:rsidP="00B279F7">
      <w:pPr>
        <w:spacing w:line="360" w:lineRule="auto"/>
        <w:rPr>
          <w:rFonts w:ascii="Arial" w:hAnsi="Arial" w:cs="Arial"/>
        </w:rPr>
      </w:pPr>
      <w:r w:rsidRPr="00B279F7">
        <w:rPr>
          <w:rFonts w:ascii="Arial" w:hAnsi="Arial" w:cs="Arial"/>
        </w:rPr>
        <w:t xml:space="preserve">The </w:t>
      </w:r>
      <w:r w:rsidR="00B75C3C" w:rsidRPr="00B279F7">
        <w:rPr>
          <w:rFonts w:ascii="Arial" w:hAnsi="Arial" w:cs="Arial"/>
        </w:rPr>
        <w:t xml:space="preserve">purpose </w:t>
      </w:r>
      <w:r w:rsidRPr="00B279F7">
        <w:rPr>
          <w:rFonts w:ascii="Arial" w:hAnsi="Arial" w:cs="Arial"/>
        </w:rPr>
        <w:t>of this research project is to develop a relevant understanding of how the behavioural needs of learners</w:t>
      </w:r>
      <w:r w:rsidR="004D75A8" w:rsidRPr="00B279F7">
        <w:rPr>
          <w:rFonts w:ascii="Arial" w:hAnsi="Arial" w:cs="Arial"/>
        </w:rPr>
        <w:t xml:space="preserve"> </w:t>
      </w:r>
      <w:r w:rsidR="005969AC" w:rsidRPr="00B279F7">
        <w:rPr>
          <w:rFonts w:ascii="Arial" w:hAnsi="Arial" w:cs="Arial"/>
        </w:rPr>
        <w:t xml:space="preserve">with Autistic Spectrum Disorder (ASD) </w:t>
      </w:r>
      <w:r w:rsidR="004D75A8" w:rsidRPr="00B279F7">
        <w:rPr>
          <w:rFonts w:ascii="Arial" w:hAnsi="Arial" w:cs="Arial"/>
        </w:rPr>
        <w:t xml:space="preserve">are addressed </w:t>
      </w:r>
      <w:r w:rsidRPr="00B279F7">
        <w:rPr>
          <w:rFonts w:ascii="Arial" w:hAnsi="Arial" w:cs="Arial"/>
        </w:rPr>
        <w:t>in mainstream schools. This project hopes to establish which strategies are effective for supporting such needs alongside ensuring that inclusivity and fairness is employed throughout.</w:t>
      </w:r>
    </w:p>
    <w:p w14:paraId="2DAF04B9" w14:textId="7B6F4680" w:rsidR="00382264" w:rsidRPr="00D02952" w:rsidRDefault="00382264" w:rsidP="00B279F7">
      <w:pPr>
        <w:spacing w:line="360" w:lineRule="auto"/>
        <w:rPr>
          <w:rFonts w:ascii="Arial" w:hAnsi="Arial" w:cs="Arial"/>
          <w:b/>
          <w:bCs/>
          <w:sz w:val="28"/>
          <w:szCs w:val="28"/>
          <w:u w:val="single"/>
        </w:rPr>
      </w:pPr>
      <w:r w:rsidRPr="00D02952">
        <w:rPr>
          <w:rFonts w:ascii="Arial" w:hAnsi="Arial" w:cs="Arial"/>
          <w:b/>
          <w:bCs/>
          <w:sz w:val="28"/>
          <w:szCs w:val="28"/>
          <w:u w:val="single"/>
        </w:rPr>
        <w:t>1.2</w:t>
      </w:r>
      <w:r w:rsidR="00D02952" w:rsidRPr="00D02952">
        <w:rPr>
          <w:rFonts w:ascii="Arial" w:hAnsi="Arial" w:cs="Arial"/>
          <w:b/>
          <w:bCs/>
          <w:sz w:val="28"/>
          <w:szCs w:val="28"/>
          <w:u w:val="single"/>
        </w:rPr>
        <w:t xml:space="preserve"> Rationale</w:t>
      </w:r>
      <w:r w:rsidR="00D02952">
        <w:rPr>
          <w:rFonts w:ascii="Arial" w:hAnsi="Arial" w:cs="Arial"/>
          <w:b/>
          <w:bCs/>
          <w:sz w:val="28"/>
          <w:szCs w:val="28"/>
          <w:u w:val="single"/>
        </w:rPr>
        <w:t>:</w:t>
      </w:r>
    </w:p>
    <w:p w14:paraId="13E5C481" w14:textId="76F08C5D" w:rsidR="008E425A" w:rsidRDefault="008E425A" w:rsidP="00B279F7">
      <w:pPr>
        <w:spacing w:line="360" w:lineRule="auto"/>
        <w:rPr>
          <w:rFonts w:ascii="Arial" w:hAnsi="Arial" w:cs="Arial"/>
        </w:rPr>
      </w:pPr>
      <w:r w:rsidRPr="00B279F7">
        <w:rPr>
          <w:rFonts w:ascii="Arial" w:hAnsi="Arial" w:cs="Arial"/>
        </w:rPr>
        <w:t>The writer of this project has a pedagogical interest in this subject in education</w:t>
      </w:r>
      <w:r w:rsidR="00CE7003" w:rsidRPr="00B279F7">
        <w:rPr>
          <w:rFonts w:ascii="Arial" w:hAnsi="Arial" w:cs="Arial"/>
        </w:rPr>
        <w:t>. T</w:t>
      </w:r>
      <w:r w:rsidRPr="00B279F7">
        <w:rPr>
          <w:rFonts w:ascii="Arial" w:hAnsi="Arial" w:cs="Arial"/>
        </w:rPr>
        <w:t>herefor their professional and personal knowledge of behaviour strategies and management for Autistic learners will be improved</w:t>
      </w:r>
      <w:r w:rsidR="00CE7003" w:rsidRPr="00B279F7">
        <w:rPr>
          <w:rFonts w:ascii="Arial" w:hAnsi="Arial" w:cs="Arial"/>
        </w:rPr>
        <w:t>,</w:t>
      </w:r>
      <w:r w:rsidRPr="00B279F7">
        <w:rPr>
          <w:rFonts w:ascii="Arial" w:hAnsi="Arial" w:cs="Arial"/>
        </w:rPr>
        <w:t xml:space="preserve"> which in turn will improve</w:t>
      </w:r>
      <w:r w:rsidR="00CE7003" w:rsidRPr="00B279F7">
        <w:rPr>
          <w:rFonts w:ascii="Arial" w:hAnsi="Arial" w:cs="Arial"/>
        </w:rPr>
        <w:t xml:space="preserve"> their</w:t>
      </w:r>
      <w:r w:rsidRPr="00B279F7">
        <w:rPr>
          <w:rFonts w:ascii="Arial" w:hAnsi="Arial" w:cs="Arial"/>
        </w:rPr>
        <w:t xml:space="preserve"> pedagogical approaches. It is of the </w:t>
      </w:r>
      <w:r w:rsidR="004D75A8" w:rsidRPr="00B279F7">
        <w:rPr>
          <w:rFonts w:ascii="Arial" w:hAnsi="Arial" w:cs="Arial"/>
        </w:rPr>
        <w:t>writer’s</w:t>
      </w:r>
      <w:r w:rsidRPr="00B279F7">
        <w:rPr>
          <w:rFonts w:ascii="Arial" w:hAnsi="Arial" w:cs="Arial"/>
        </w:rPr>
        <w:t xml:space="preserve"> interest to establish how various strategies can be used to provide inclusive teaching and learning</w:t>
      </w:r>
      <w:r w:rsidR="00991CB6" w:rsidRPr="00B279F7">
        <w:rPr>
          <w:rFonts w:ascii="Arial" w:hAnsi="Arial" w:cs="Arial"/>
        </w:rPr>
        <w:t xml:space="preserve">. </w:t>
      </w:r>
      <w:r w:rsidR="008016B2" w:rsidRPr="00B279F7">
        <w:rPr>
          <w:rFonts w:ascii="Arial" w:hAnsi="Arial" w:cs="Arial"/>
        </w:rPr>
        <w:t xml:space="preserve">The </w:t>
      </w:r>
      <w:r w:rsidR="005969AC" w:rsidRPr="00B279F7">
        <w:rPr>
          <w:rFonts w:ascii="Arial" w:hAnsi="Arial" w:cs="Arial"/>
        </w:rPr>
        <w:t>writer’s</w:t>
      </w:r>
      <w:r w:rsidR="008016B2" w:rsidRPr="00B279F7">
        <w:rPr>
          <w:rFonts w:ascii="Arial" w:hAnsi="Arial" w:cs="Arial"/>
        </w:rPr>
        <w:t xml:space="preserve"> personal interest in this area has arisen from previously observing the teaching of ASD learners in a mainstream </w:t>
      </w:r>
      <w:r w:rsidR="0086035B" w:rsidRPr="00B279F7">
        <w:rPr>
          <w:rFonts w:ascii="Arial" w:hAnsi="Arial" w:cs="Arial"/>
        </w:rPr>
        <w:t>classroom and</w:t>
      </w:r>
      <w:r w:rsidR="008016B2" w:rsidRPr="00B279F7">
        <w:rPr>
          <w:rFonts w:ascii="Arial" w:hAnsi="Arial" w:cs="Arial"/>
        </w:rPr>
        <w:t xml:space="preserve"> identifying the possible areas that can be explored to establish the most effective behaviour strategy’s to best support all learner</w:t>
      </w:r>
      <w:r w:rsidR="00CE7003" w:rsidRPr="00B279F7">
        <w:rPr>
          <w:rFonts w:ascii="Arial" w:hAnsi="Arial" w:cs="Arial"/>
        </w:rPr>
        <w:t>s</w:t>
      </w:r>
      <w:r w:rsidR="008016B2" w:rsidRPr="00B279F7">
        <w:rPr>
          <w:rFonts w:ascii="Arial" w:hAnsi="Arial" w:cs="Arial"/>
        </w:rPr>
        <w:t xml:space="preserve"> within the classroom.</w:t>
      </w:r>
    </w:p>
    <w:p w14:paraId="0545D356" w14:textId="4ECF4E64" w:rsidR="00D02952" w:rsidRPr="00D02952" w:rsidRDefault="00D02952" w:rsidP="00B279F7">
      <w:pPr>
        <w:spacing w:line="360" w:lineRule="auto"/>
        <w:rPr>
          <w:rFonts w:ascii="Arial" w:hAnsi="Arial" w:cs="Arial"/>
          <w:b/>
          <w:bCs/>
          <w:sz w:val="28"/>
          <w:szCs w:val="28"/>
          <w:u w:val="single"/>
        </w:rPr>
      </w:pPr>
      <w:r>
        <w:rPr>
          <w:rFonts w:ascii="Arial" w:hAnsi="Arial" w:cs="Arial"/>
          <w:b/>
          <w:bCs/>
          <w:sz w:val="28"/>
          <w:szCs w:val="28"/>
          <w:u w:val="single"/>
        </w:rPr>
        <w:t>1</w:t>
      </w:r>
      <w:r w:rsidRPr="00D02952">
        <w:rPr>
          <w:rFonts w:ascii="Arial" w:hAnsi="Arial" w:cs="Arial"/>
          <w:b/>
          <w:bCs/>
          <w:sz w:val="28"/>
          <w:szCs w:val="28"/>
          <w:u w:val="single"/>
        </w:rPr>
        <w:t>.3 Hypothesis:</w:t>
      </w:r>
    </w:p>
    <w:p w14:paraId="0F791008" w14:textId="60D265B7" w:rsidR="00EA33E6" w:rsidRPr="00B279F7" w:rsidRDefault="004D75A8" w:rsidP="00B279F7">
      <w:pPr>
        <w:spacing w:line="360" w:lineRule="auto"/>
        <w:rPr>
          <w:rFonts w:ascii="Arial" w:hAnsi="Arial" w:cs="Arial"/>
        </w:rPr>
      </w:pPr>
      <w:r w:rsidRPr="00B279F7">
        <w:rPr>
          <w:rFonts w:ascii="Arial" w:hAnsi="Arial" w:cs="Arial"/>
        </w:rPr>
        <w:t xml:space="preserve">The </w:t>
      </w:r>
      <w:r w:rsidR="00B511EB" w:rsidRPr="00B279F7">
        <w:rPr>
          <w:rFonts w:ascii="Arial" w:hAnsi="Arial" w:cs="Arial"/>
        </w:rPr>
        <w:t>writer’s</w:t>
      </w:r>
      <w:r w:rsidRPr="00B279F7">
        <w:rPr>
          <w:rFonts w:ascii="Arial" w:hAnsi="Arial" w:cs="Arial"/>
        </w:rPr>
        <w:t xml:space="preserve"> hypothesis for this research project is that there are </w:t>
      </w:r>
      <w:proofErr w:type="gramStart"/>
      <w:r w:rsidRPr="00B279F7">
        <w:rPr>
          <w:rFonts w:ascii="Arial" w:hAnsi="Arial" w:cs="Arial"/>
        </w:rPr>
        <w:t>a number of</w:t>
      </w:r>
      <w:proofErr w:type="gramEnd"/>
      <w:r w:rsidRPr="00B279F7">
        <w:rPr>
          <w:rFonts w:ascii="Arial" w:hAnsi="Arial" w:cs="Arial"/>
        </w:rPr>
        <w:t xml:space="preserve"> strategies and approaches being used to support autistic learners to manage their behaviour in a mainstream setting.  Such strategies include the use of Visual timetables, Social stories</w:t>
      </w:r>
      <w:r w:rsidR="006474B5" w:rsidRPr="00B279F7">
        <w:rPr>
          <w:rFonts w:ascii="Arial" w:hAnsi="Arial" w:cs="Arial"/>
        </w:rPr>
        <w:t xml:space="preserve">, positive reinforcement and </w:t>
      </w:r>
      <w:r w:rsidR="00B511EB" w:rsidRPr="00B279F7">
        <w:rPr>
          <w:rFonts w:ascii="Arial" w:hAnsi="Arial" w:cs="Arial"/>
        </w:rPr>
        <w:t>ICT.</w:t>
      </w:r>
      <w:r w:rsidR="00CB39F1" w:rsidRPr="00B279F7">
        <w:rPr>
          <w:rFonts w:ascii="Arial" w:hAnsi="Arial" w:cs="Arial"/>
        </w:rPr>
        <w:t xml:space="preserve"> </w:t>
      </w:r>
      <w:r w:rsidR="006474B5" w:rsidRPr="00B279F7">
        <w:rPr>
          <w:rFonts w:ascii="Arial" w:hAnsi="Arial" w:cs="Arial"/>
        </w:rPr>
        <w:t xml:space="preserve">It is the </w:t>
      </w:r>
      <w:r w:rsidR="0002317D" w:rsidRPr="00B279F7">
        <w:rPr>
          <w:rFonts w:ascii="Arial" w:hAnsi="Arial" w:cs="Arial"/>
        </w:rPr>
        <w:t>writer’s</w:t>
      </w:r>
      <w:r w:rsidR="006474B5" w:rsidRPr="00B279F7">
        <w:rPr>
          <w:rFonts w:ascii="Arial" w:hAnsi="Arial" w:cs="Arial"/>
        </w:rPr>
        <w:t xml:space="preserve"> belief that </w:t>
      </w:r>
      <w:r w:rsidR="0002317D" w:rsidRPr="00B279F7">
        <w:rPr>
          <w:rFonts w:ascii="Arial" w:hAnsi="Arial" w:cs="Arial"/>
        </w:rPr>
        <w:t>w</w:t>
      </w:r>
      <w:r w:rsidR="00CB39F1" w:rsidRPr="00B279F7">
        <w:rPr>
          <w:rFonts w:ascii="Arial" w:hAnsi="Arial" w:cs="Arial"/>
        </w:rPr>
        <w:t>hil</w:t>
      </w:r>
      <w:r w:rsidR="006474B5" w:rsidRPr="00B279F7">
        <w:rPr>
          <w:rFonts w:ascii="Arial" w:hAnsi="Arial" w:cs="Arial"/>
        </w:rPr>
        <w:t>e</w:t>
      </w:r>
      <w:r w:rsidR="00CB39F1" w:rsidRPr="00B279F7">
        <w:rPr>
          <w:rFonts w:ascii="Arial" w:hAnsi="Arial" w:cs="Arial"/>
        </w:rPr>
        <w:t xml:space="preserve"> these</w:t>
      </w:r>
      <w:r w:rsidR="00991CB6" w:rsidRPr="00B279F7">
        <w:rPr>
          <w:rFonts w:ascii="Arial" w:hAnsi="Arial" w:cs="Arial"/>
        </w:rPr>
        <w:t xml:space="preserve"> </w:t>
      </w:r>
      <w:r w:rsidR="00CB39F1" w:rsidRPr="00B279F7">
        <w:rPr>
          <w:rFonts w:ascii="Arial" w:hAnsi="Arial" w:cs="Arial"/>
        </w:rPr>
        <w:t>strategies may be in place</w:t>
      </w:r>
      <w:r w:rsidR="0002317D" w:rsidRPr="00B279F7">
        <w:rPr>
          <w:rFonts w:ascii="Arial" w:hAnsi="Arial" w:cs="Arial"/>
        </w:rPr>
        <w:t xml:space="preserve">, </w:t>
      </w:r>
      <w:r w:rsidR="00991CB6" w:rsidRPr="00B279F7">
        <w:rPr>
          <w:rFonts w:ascii="Arial" w:hAnsi="Arial" w:cs="Arial"/>
        </w:rPr>
        <w:t xml:space="preserve">there may be aspects of behaviour strategies </w:t>
      </w:r>
      <w:r w:rsidR="0002317D" w:rsidRPr="00B279F7">
        <w:rPr>
          <w:rFonts w:ascii="Arial" w:hAnsi="Arial" w:cs="Arial"/>
        </w:rPr>
        <w:t>that</w:t>
      </w:r>
      <w:r w:rsidR="00991CB6" w:rsidRPr="00B279F7">
        <w:rPr>
          <w:rFonts w:ascii="Arial" w:hAnsi="Arial" w:cs="Arial"/>
        </w:rPr>
        <w:t xml:space="preserve"> are being utilised effectively </w:t>
      </w:r>
      <w:r w:rsidR="00A07BBD" w:rsidRPr="00B279F7">
        <w:rPr>
          <w:rFonts w:ascii="Arial" w:hAnsi="Arial" w:cs="Arial"/>
        </w:rPr>
        <w:t>alongside</w:t>
      </w:r>
      <w:r w:rsidR="00991CB6" w:rsidRPr="00B279F7">
        <w:rPr>
          <w:rFonts w:ascii="Arial" w:hAnsi="Arial" w:cs="Arial"/>
        </w:rPr>
        <w:t xml:space="preserve"> strategies that are not frequently used but are just as effective. </w:t>
      </w:r>
      <w:r w:rsidR="0002317D" w:rsidRPr="00B279F7">
        <w:rPr>
          <w:rFonts w:ascii="Arial" w:hAnsi="Arial" w:cs="Arial"/>
        </w:rPr>
        <w:t xml:space="preserve">This research project hopes to identify the strategies most effective and exemplify the research behind them to signify their effectiveness. Strategies may be used in mainstream classrooms which may be effective for behaviour management </w:t>
      </w:r>
      <w:proofErr w:type="gramStart"/>
      <w:r w:rsidR="0002317D" w:rsidRPr="00B279F7">
        <w:rPr>
          <w:rFonts w:ascii="Arial" w:hAnsi="Arial" w:cs="Arial"/>
        </w:rPr>
        <w:t>as a whole although</w:t>
      </w:r>
      <w:proofErr w:type="gramEnd"/>
      <w:r w:rsidR="0002317D" w:rsidRPr="00B279F7">
        <w:rPr>
          <w:rFonts w:ascii="Arial" w:hAnsi="Arial" w:cs="Arial"/>
        </w:rPr>
        <w:t xml:space="preserve"> they may not specifically target the needs of learners with ASD.</w:t>
      </w:r>
      <w:r w:rsidR="00501243" w:rsidRPr="00B279F7">
        <w:rPr>
          <w:rFonts w:ascii="Arial" w:hAnsi="Arial" w:cs="Arial"/>
        </w:rPr>
        <w:t xml:space="preserve"> </w:t>
      </w:r>
      <w:r w:rsidR="00B511EB" w:rsidRPr="00B279F7">
        <w:rPr>
          <w:rFonts w:ascii="Arial" w:hAnsi="Arial" w:cs="Arial"/>
        </w:rPr>
        <w:t xml:space="preserve">Whilst there is a wider variety of beneficial strategies being used, the writer expects that there also needs to be a </w:t>
      </w:r>
      <w:bookmarkStart w:id="2" w:name="_Hlk36184154"/>
      <w:r w:rsidR="00B511EB" w:rsidRPr="00B279F7">
        <w:rPr>
          <w:rFonts w:ascii="Arial" w:hAnsi="Arial" w:cs="Arial"/>
        </w:rPr>
        <w:t>revaluation of the inclusivity of learners in a mainstream setting</w:t>
      </w:r>
      <w:r w:rsidR="00501243" w:rsidRPr="00B279F7">
        <w:rPr>
          <w:rFonts w:ascii="Arial" w:hAnsi="Arial" w:cs="Arial"/>
        </w:rPr>
        <w:t xml:space="preserve">. </w:t>
      </w:r>
      <w:bookmarkEnd w:id="2"/>
    </w:p>
    <w:p w14:paraId="478BE8B7" w14:textId="43623669" w:rsidR="00D02952" w:rsidRPr="00D02952" w:rsidRDefault="00D02952" w:rsidP="00B279F7">
      <w:pPr>
        <w:spacing w:line="360" w:lineRule="auto"/>
        <w:rPr>
          <w:rFonts w:ascii="Arial" w:hAnsi="Arial" w:cs="Arial"/>
          <w:b/>
          <w:bCs/>
          <w:sz w:val="28"/>
          <w:szCs w:val="28"/>
          <w:u w:val="single"/>
        </w:rPr>
      </w:pPr>
      <w:r w:rsidRPr="00D02952">
        <w:rPr>
          <w:rFonts w:ascii="Arial" w:hAnsi="Arial" w:cs="Arial"/>
          <w:b/>
          <w:bCs/>
          <w:sz w:val="28"/>
          <w:szCs w:val="28"/>
          <w:u w:val="single"/>
        </w:rPr>
        <w:t>1.4 Background:</w:t>
      </w:r>
    </w:p>
    <w:p w14:paraId="02950EB4" w14:textId="42B57D12" w:rsidR="00EA33E6" w:rsidRPr="00B279F7" w:rsidRDefault="00EA33E6" w:rsidP="00B279F7">
      <w:pPr>
        <w:spacing w:line="360" w:lineRule="auto"/>
        <w:rPr>
          <w:rFonts w:ascii="Arial" w:hAnsi="Arial" w:cs="Arial"/>
        </w:rPr>
      </w:pPr>
      <w:r w:rsidRPr="00B279F7">
        <w:rPr>
          <w:rFonts w:ascii="Arial" w:hAnsi="Arial" w:cs="Arial"/>
        </w:rPr>
        <w:t xml:space="preserve">ASD is </w:t>
      </w:r>
      <w:r w:rsidRPr="00B279F7">
        <w:rPr>
          <w:rFonts w:ascii="Arial" w:hAnsi="Arial" w:cs="Arial"/>
        </w:rPr>
        <w:t xml:space="preserve">developmental </w:t>
      </w:r>
      <w:r w:rsidRPr="00B279F7">
        <w:rPr>
          <w:rFonts w:ascii="Arial" w:hAnsi="Arial" w:cs="Arial"/>
        </w:rPr>
        <w:t>disorder</w:t>
      </w:r>
      <w:r w:rsidRPr="00B279F7">
        <w:rPr>
          <w:rFonts w:ascii="Arial" w:hAnsi="Arial" w:cs="Arial"/>
        </w:rPr>
        <w:t xml:space="preserve"> which means that</w:t>
      </w:r>
      <w:r w:rsidR="000952DA" w:rsidRPr="00B279F7">
        <w:rPr>
          <w:rFonts w:ascii="Arial" w:hAnsi="Arial" w:cs="Arial"/>
        </w:rPr>
        <w:t xml:space="preserve"> the</w:t>
      </w:r>
      <w:r w:rsidRPr="00B279F7">
        <w:rPr>
          <w:rFonts w:ascii="Arial" w:hAnsi="Arial" w:cs="Arial"/>
        </w:rPr>
        <w:t xml:space="preserve"> </w:t>
      </w:r>
      <w:r w:rsidR="00855740" w:rsidRPr="00B279F7">
        <w:rPr>
          <w:rFonts w:ascii="Arial" w:hAnsi="Arial" w:cs="Arial"/>
        </w:rPr>
        <w:t>learne</w:t>
      </w:r>
      <w:r w:rsidR="000952DA" w:rsidRPr="00B279F7">
        <w:rPr>
          <w:rFonts w:ascii="Arial" w:hAnsi="Arial" w:cs="Arial"/>
        </w:rPr>
        <w:t>r lacks the</w:t>
      </w:r>
      <w:r w:rsidRPr="00B279F7">
        <w:rPr>
          <w:rFonts w:ascii="Arial" w:hAnsi="Arial" w:cs="Arial"/>
        </w:rPr>
        <w:t xml:space="preserve"> ability to communicate effectively</w:t>
      </w:r>
      <w:r w:rsidR="000952DA" w:rsidRPr="00B279F7">
        <w:rPr>
          <w:rFonts w:ascii="Arial" w:hAnsi="Arial" w:cs="Arial"/>
        </w:rPr>
        <w:t xml:space="preserve">. </w:t>
      </w:r>
      <w:r w:rsidR="0086035B" w:rsidRPr="00B279F7">
        <w:rPr>
          <w:rFonts w:ascii="Arial" w:hAnsi="Arial" w:cs="Arial"/>
        </w:rPr>
        <w:t xml:space="preserve">It effects the way the learner </w:t>
      </w:r>
      <w:proofErr w:type="gramStart"/>
      <w:r w:rsidR="0086035B" w:rsidRPr="00B279F7">
        <w:rPr>
          <w:rFonts w:ascii="Arial" w:hAnsi="Arial" w:cs="Arial"/>
        </w:rPr>
        <w:t>is able to</w:t>
      </w:r>
      <w:proofErr w:type="gramEnd"/>
      <w:r w:rsidR="0086035B" w:rsidRPr="00B279F7">
        <w:rPr>
          <w:rFonts w:ascii="Arial" w:hAnsi="Arial" w:cs="Arial"/>
        </w:rPr>
        <w:t xml:space="preserve"> socially communicate, </w:t>
      </w:r>
      <w:r w:rsidR="0086035B" w:rsidRPr="00B279F7">
        <w:rPr>
          <w:rFonts w:ascii="Arial" w:hAnsi="Arial" w:cs="Arial"/>
        </w:rPr>
        <w:lastRenderedPageBreak/>
        <w:t xml:space="preserve">perceive the world and how they interact with those around them. </w:t>
      </w:r>
      <w:r w:rsidR="00855740" w:rsidRPr="00B279F7">
        <w:rPr>
          <w:rFonts w:ascii="Arial" w:hAnsi="Arial" w:cs="Arial"/>
        </w:rPr>
        <w:t xml:space="preserve">Each person is affected by ASD </w:t>
      </w:r>
      <w:r w:rsidR="000952DA" w:rsidRPr="00B279F7">
        <w:rPr>
          <w:rFonts w:ascii="Arial" w:hAnsi="Arial" w:cs="Arial"/>
        </w:rPr>
        <w:t xml:space="preserve">differently and often learners with ASD encounter barriers to successful learning whilst being educated in a mainstream setting. </w:t>
      </w:r>
    </w:p>
    <w:p w14:paraId="03DBBAEE" w14:textId="29CE3FAD" w:rsidR="00EA33E6" w:rsidRDefault="00E079BD" w:rsidP="00B279F7">
      <w:pPr>
        <w:spacing w:line="360" w:lineRule="auto"/>
        <w:rPr>
          <w:rFonts w:ascii="Arial" w:hAnsi="Arial" w:cs="Arial"/>
        </w:rPr>
      </w:pPr>
      <w:r w:rsidRPr="00B279F7">
        <w:rPr>
          <w:rFonts w:ascii="Arial" w:hAnsi="Arial" w:cs="Arial"/>
        </w:rPr>
        <w:t xml:space="preserve">Inclusive education requires all </w:t>
      </w:r>
      <w:r w:rsidR="00FB3AC4" w:rsidRPr="00B279F7">
        <w:rPr>
          <w:rFonts w:ascii="Arial" w:hAnsi="Arial" w:cs="Arial"/>
        </w:rPr>
        <w:t xml:space="preserve">concerned to play a role in facilitating active involvement. Educators have the responsibility to </w:t>
      </w:r>
      <w:r w:rsidR="000E7E20" w:rsidRPr="00B279F7">
        <w:rPr>
          <w:rFonts w:ascii="Arial" w:hAnsi="Arial" w:cs="Arial"/>
        </w:rPr>
        <w:t>adapt their environments and the way in which they respond to the needs and development</w:t>
      </w:r>
      <w:r w:rsidR="00880237" w:rsidRPr="00B279F7">
        <w:rPr>
          <w:rFonts w:ascii="Arial" w:hAnsi="Arial" w:cs="Arial"/>
        </w:rPr>
        <w:t xml:space="preserve"> of all learners and throughout out all aspects of the learners’ school life, (Welsh Government,2016).</w:t>
      </w:r>
      <w:r w:rsidR="00ED0481" w:rsidRPr="00B279F7">
        <w:rPr>
          <w:rFonts w:ascii="Arial" w:hAnsi="Arial" w:cs="Arial"/>
        </w:rPr>
        <w:t xml:space="preserve"> </w:t>
      </w:r>
      <w:r w:rsidR="00880237" w:rsidRPr="00B279F7">
        <w:rPr>
          <w:rFonts w:ascii="Arial" w:hAnsi="Arial" w:cs="Arial"/>
        </w:rPr>
        <w:t>The special education</w:t>
      </w:r>
      <w:r w:rsidR="008A2155" w:rsidRPr="00B279F7">
        <w:rPr>
          <w:rFonts w:ascii="Arial" w:hAnsi="Arial" w:cs="Arial"/>
        </w:rPr>
        <w:t>al needs and disability Act 2001 reinforced the right to a mainstream education for learners with SEN, by amending the Education Act 1996</w:t>
      </w:r>
      <w:r w:rsidR="005C6E01" w:rsidRPr="00B279F7">
        <w:rPr>
          <w:rFonts w:ascii="Arial" w:hAnsi="Arial" w:cs="Arial"/>
        </w:rPr>
        <w:t xml:space="preserve">. Pupils at risk for disengagement from a mainstream school have </w:t>
      </w:r>
      <w:r w:rsidR="0080686E" w:rsidRPr="00B279F7">
        <w:rPr>
          <w:rFonts w:ascii="Arial" w:hAnsi="Arial" w:cs="Arial"/>
        </w:rPr>
        <w:t>opportunities</w:t>
      </w:r>
      <w:r w:rsidR="005C6E01" w:rsidRPr="00B279F7">
        <w:rPr>
          <w:rFonts w:ascii="Arial" w:hAnsi="Arial" w:cs="Arial"/>
        </w:rPr>
        <w:t xml:space="preserve"> for additional support, as detailed in the Special Educational Needs Code of Practice. In addition to this, </w:t>
      </w:r>
      <w:r w:rsidR="00ED0481" w:rsidRPr="00B279F7">
        <w:rPr>
          <w:rFonts w:ascii="Arial" w:hAnsi="Arial" w:cs="Arial"/>
        </w:rPr>
        <w:t>a</w:t>
      </w:r>
      <w:r w:rsidR="005C6E01" w:rsidRPr="00B279F7">
        <w:rPr>
          <w:rFonts w:ascii="Arial" w:hAnsi="Arial" w:cs="Arial"/>
        </w:rPr>
        <w:t>n individ</w:t>
      </w:r>
      <w:r w:rsidR="002F7A02" w:rsidRPr="00B279F7">
        <w:rPr>
          <w:rFonts w:ascii="Arial" w:hAnsi="Arial" w:cs="Arial"/>
        </w:rPr>
        <w:t xml:space="preserve">ual educational plan (IEP) </w:t>
      </w:r>
      <w:r w:rsidR="0080686E" w:rsidRPr="00B279F7">
        <w:rPr>
          <w:rFonts w:ascii="Arial" w:hAnsi="Arial" w:cs="Arial"/>
        </w:rPr>
        <w:t>may</w:t>
      </w:r>
      <w:r w:rsidR="002F7A02" w:rsidRPr="00B279F7">
        <w:rPr>
          <w:rFonts w:ascii="Arial" w:hAnsi="Arial" w:cs="Arial"/>
        </w:rPr>
        <w:t xml:space="preserve"> be required. In recent times,</w:t>
      </w:r>
      <w:r w:rsidR="00ED0481" w:rsidRPr="00B279F7">
        <w:rPr>
          <w:rFonts w:ascii="Arial" w:hAnsi="Arial" w:cs="Arial"/>
        </w:rPr>
        <w:t xml:space="preserve"> the entitlements of such learners have been further recognised in</w:t>
      </w:r>
      <w:r w:rsidR="002F7A02" w:rsidRPr="00B279F7">
        <w:rPr>
          <w:rFonts w:ascii="Arial" w:hAnsi="Arial" w:cs="Arial"/>
        </w:rPr>
        <w:t xml:space="preserve"> the A</w:t>
      </w:r>
      <w:r w:rsidR="0080686E" w:rsidRPr="00B279F7">
        <w:rPr>
          <w:rFonts w:ascii="Arial" w:hAnsi="Arial" w:cs="Arial"/>
        </w:rPr>
        <w:t xml:space="preserve">dditional </w:t>
      </w:r>
      <w:r w:rsidR="002F7A02" w:rsidRPr="00B279F7">
        <w:rPr>
          <w:rFonts w:ascii="Arial" w:hAnsi="Arial" w:cs="Arial"/>
        </w:rPr>
        <w:t>L</w:t>
      </w:r>
      <w:r w:rsidR="0080686E" w:rsidRPr="00B279F7">
        <w:rPr>
          <w:rFonts w:ascii="Arial" w:hAnsi="Arial" w:cs="Arial"/>
        </w:rPr>
        <w:t xml:space="preserve">earning </w:t>
      </w:r>
      <w:r w:rsidR="002F7A02" w:rsidRPr="00B279F7">
        <w:rPr>
          <w:rFonts w:ascii="Arial" w:hAnsi="Arial" w:cs="Arial"/>
        </w:rPr>
        <w:t>N</w:t>
      </w:r>
      <w:r w:rsidR="0080686E" w:rsidRPr="00B279F7">
        <w:rPr>
          <w:rFonts w:ascii="Arial" w:hAnsi="Arial" w:cs="Arial"/>
        </w:rPr>
        <w:t>eeds and Education Tribunal (Wales) Act 2018</w:t>
      </w:r>
      <w:r w:rsidR="002F7A02" w:rsidRPr="00B279F7">
        <w:rPr>
          <w:rFonts w:ascii="Arial" w:hAnsi="Arial" w:cs="Arial"/>
        </w:rPr>
        <w:t xml:space="preserve"> </w:t>
      </w:r>
      <w:r w:rsidR="00ED0481" w:rsidRPr="00B279F7">
        <w:rPr>
          <w:rFonts w:ascii="Arial" w:hAnsi="Arial" w:cs="Arial"/>
        </w:rPr>
        <w:t xml:space="preserve">that has </w:t>
      </w:r>
      <w:r w:rsidR="0080686E" w:rsidRPr="00B279F7">
        <w:rPr>
          <w:rFonts w:ascii="Arial" w:hAnsi="Arial" w:cs="Arial"/>
        </w:rPr>
        <w:t>implemented a reform which details that</w:t>
      </w:r>
      <w:r w:rsidR="005969AC" w:rsidRPr="00B279F7">
        <w:rPr>
          <w:rFonts w:ascii="Arial" w:hAnsi="Arial" w:cs="Arial"/>
        </w:rPr>
        <w:t xml:space="preserve"> all learners with additional needs must have  an Independent Development Plan (IDP) to monitor and track their development and progress across all areas</w:t>
      </w:r>
      <w:r w:rsidR="00EA33E6" w:rsidRPr="00B279F7">
        <w:rPr>
          <w:rFonts w:ascii="Arial" w:hAnsi="Arial" w:cs="Arial"/>
        </w:rPr>
        <w:t xml:space="preserve"> as of September 2020. </w:t>
      </w:r>
    </w:p>
    <w:p w14:paraId="686D880B" w14:textId="790881C2" w:rsidR="00D02952" w:rsidRPr="00D02952" w:rsidRDefault="00D02952" w:rsidP="00B279F7">
      <w:pPr>
        <w:spacing w:line="360" w:lineRule="auto"/>
        <w:rPr>
          <w:rFonts w:ascii="Arial" w:hAnsi="Arial" w:cs="Arial"/>
          <w:b/>
          <w:bCs/>
          <w:sz w:val="28"/>
          <w:szCs w:val="28"/>
          <w:u w:val="single"/>
        </w:rPr>
      </w:pPr>
      <w:r w:rsidRPr="00D02952">
        <w:rPr>
          <w:rFonts w:ascii="Arial" w:hAnsi="Arial" w:cs="Arial"/>
          <w:b/>
          <w:bCs/>
          <w:sz w:val="28"/>
          <w:szCs w:val="28"/>
          <w:u w:val="single"/>
        </w:rPr>
        <w:t>1.5 Synopsis of research methods:</w:t>
      </w:r>
    </w:p>
    <w:p w14:paraId="66896613" w14:textId="5776426D" w:rsidR="00880237" w:rsidRPr="00B279F7" w:rsidRDefault="000A6350" w:rsidP="00B279F7">
      <w:pPr>
        <w:spacing w:line="360" w:lineRule="auto"/>
        <w:rPr>
          <w:rFonts w:ascii="Arial" w:hAnsi="Arial" w:cs="Arial"/>
        </w:rPr>
      </w:pPr>
      <w:r w:rsidRPr="00B279F7">
        <w:rPr>
          <w:rFonts w:ascii="Arial" w:hAnsi="Arial" w:cs="Arial"/>
        </w:rPr>
        <w:t>The research question proposed is “</w:t>
      </w:r>
      <w:r w:rsidRPr="00B279F7">
        <w:rPr>
          <w:rFonts w:ascii="Arial" w:hAnsi="Arial" w:cs="Arial"/>
        </w:rPr>
        <w:t xml:space="preserve">What behaviour strategies are effective for addressing the needs of children with Autism in mainstream schools?”.  </w:t>
      </w:r>
      <w:r w:rsidR="002B0069" w:rsidRPr="00B279F7">
        <w:rPr>
          <w:rFonts w:ascii="Arial" w:hAnsi="Arial" w:cs="Arial"/>
        </w:rPr>
        <w:t xml:space="preserve">In order to answer this </w:t>
      </w:r>
      <w:r w:rsidR="00DD0FFF" w:rsidRPr="00B279F7">
        <w:rPr>
          <w:rFonts w:ascii="Arial" w:hAnsi="Arial" w:cs="Arial"/>
        </w:rPr>
        <w:t>question,</w:t>
      </w:r>
      <w:r w:rsidR="002B0069" w:rsidRPr="00B279F7">
        <w:rPr>
          <w:rFonts w:ascii="Arial" w:hAnsi="Arial" w:cs="Arial"/>
        </w:rPr>
        <w:t xml:space="preserve"> the writer felt a wide range of research methods were appropriate to ensure that a broad overview </w:t>
      </w:r>
      <w:r w:rsidR="001853C2" w:rsidRPr="00B279F7">
        <w:rPr>
          <w:rFonts w:ascii="Arial" w:hAnsi="Arial" w:cs="Arial"/>
        </w:rPr>
        <w:t xml:space="preserve">could be </w:t>
      </w:r>
      <w:r w:rsidR="002B0069" w:rsidRPr="00B279F7">
        <w:rPr>
          <w:rFonts w:ascii="Arial" w:hAnsi="Arial" w:cs="Arial"/>
        </w:rPr>
        <w:t>establish</w:t>
      </w:r>
      <w:r w:rsidR="001853C2" w:rsidRPr="00B279F7">
        <w:rPr>
          <w:rFonts w:ascii="Arial" w:hAnsi="Arial" w:cs="Arial"/>
        </w:rPr>
        <w:t xml:space="preserve">ed </w:t>
      </w:r>
      <w:r w:rsidR="00DD0FFF" w:rsidRPr="00B279F7">
        <w:rPr>
          <w:rFonts w:ascii="Arial" w:hAnsi="Arial" w:cs="Arial"/>
        </w:rPr>
        <w:t>which would</w:t>
      </w:r>
      <w:r w:rsidR="001853C2" w:rsidRPr="00B279F7">
        <w:rPr>
          <w:rFonts w:ascii="Arial" w:hAnsi="Arial" w:cs="Arial"/>
        </w:rPr>
        <w:t xml:space="preserve"> gather evidence from </w:t>
      </w:r>
      <w:r w:rsidR="002B0069" w:rsidRPr="00B279F7">
        <w:rPr>
          <w:rFonts w:ascii="Arial" w:hAnsi="Arial" w:cs="Arial"/>
        </w:rPr>
        <w:t>all perspectives</w:t>
      </w:r>
      <w:r w:rsidR="001853C2" w:rsidRPr="00B279F7">
        <w:rPr>
          <w:rFonts w:ascii="Arial" w:hAnsi="Arial" w:cs="Arial"/>
        </w:rPr>
        <w:t>.</w:t>
      </w:r>
      <w:r w:rsidR="00DD0FFF" w:rsidRPr="00B279F7">
        <w:rPr>
          <w:rFonts w:ascii="Arial" w:hAnsi="Arial" w:cs="Arial"/>
        </w:rPr>
        <w:t xml:space="preserve"> These methods include:</w:t>
      </w:r>
    </w:p>
    <w:p w14:paraId="1FCD78EA" w14:textId="74404B06" w:rsidR="00DD0FFF"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Interviews with teachers and pupils</w:t>
      </w:r>
      <w:r w:rsidRPr="00B279F7">
        <w:rPr>
          <w:rFonts w:ascii="Arial" w:hAnsi="Arial" w:cs="Arial"/>
        </w:rPr>
        <w:t>.</w:t>
      </w:r>
    </w:p>
    <w:p w14:paraId="28A47C8E" w14:textId="17A06E86" w:rsidR="00DD0FFF"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Observations</w:t>
      </w:r>
      <w:r w:rsidRPr="00B279F7">
        <w:rPr>
          <w:rFonts w:ascii="Arial" w:hAnsi="Arial" w:cs="Arial"/>
        </w:rPr>
        <w:t xml:space="preserve"> and note taking.</w:t>
      </w:r>
    </w:p>
    <w:p w14:paraId="494B1B5E" w14:textId="618B2D9F" w:rsidR="00DD0FFF"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Questionnaires for pupils and teachers</w:t>
      </w:r>
      <w:r w:rsidRPr="00B279F7">
        <w:rPr>
          <w:rFonts w:ascii="Arial" w:hAnsi="Arial" w:cs="Arial"/>
        </w:rPr>
        <w:t>.</w:t>
      </w:r>
    </w:p>
    <w:p w14:paraId="6165BF6F" w14:textId="33622420" w:rsidR="00DD0FFF"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Learning Walk</w:t>
      </w:r>
      <w:r w:rsidRPr="00B279F7">
        <w:rPr>
          <w:rFonts w:ascii="Arial" w:hAnsi="Arial" w:cs="Arial"/>
        </w:rPr>
        <w:t>.</w:t>
      </w:r>
    </w:p>
    <w:p w14:paraId="176E00CF" w14:textId="5710A0A9" w:rsidR="00DD0FFF"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Literature research</w:t>
      </w:r>
      <w:r w:rsidRPr="00B279F7">
        <w:rPr>
          <w:rFonts w:ascii="Arial" w:hAnsi="Arial" w:cs="Arial"/>
        </w:rPr>
        <w:t>.</w:t>
      </w:r>
    </w:p>
    <w:p w14:paraId="6DFB2B42" w14:textId="58E50E8F" w:rsidR="00501243" w:rsidRPr="00B279F7" w:rsidRDefault="00DD0FFF" w:rsidP="00B279F7">
      <w:pPr>
        <w:spacing w:line="360" w:lineRule="auto"/>
        <w:rPr>
          <w:rFonts w:ascii="Arial" w:hAnsi="Arial" w:cs="Arial"/>
        </w:rPr>
      </w:pPr>
      <w:r w:rsidRPr="00B279F7">
        <w:rPr>
          <w:rFonts w:ascii="Arial" w:hAnsi="Arial" w:cs="Arial"/>
        </w:rPr>
        <w:t>•</w:t>
      </w:r>
      <w:r w:rsidRPr="00B279F7">
        <w:rPr>
          <w:rFonts w:ascii="Arial" w:hAnsi="Arial" w:cs="Arial"/>
        </w:rPr>
        <w:tab/>
        <w:t>Pictures and videotaping.</w:t>
      </w:r>
    </w:p>
    <w:p w14:paraId="182DF202" w14:textId="77777777" w:rsidR="00B511EB" w:rsidRDefault="00B511EB" w:rsidP="00B279F7">
      <w:pPr>
        <w:spacing w:line="360" w:lineRule="auto"/>
      </w:pPr>
    </w:p>
    <w:p w14:paraId="55D45CFD" w14:textId="77777777" w:rsidR="00B511EB" w:rsidRDefault="00B511EB" w:rsidP="00B279F7">
      <w:pPr>
        <w:spacing w:line="360" w:lineRule="auto"/>
      </w:pPr>
    </w:p>
    <w:p w14:paraId="7D9EE611" w14:textId="38772891" w:rsidR="002A6BAB" w:rsidRDefault="002A6BAB" w:rsidP="00B279F7">
      <w:pPr>
        <w:spacing w:line="360" w:lineRule="auto"/>
      </w:pPr>
    </w:p>
    <w:p w14:paraId="39352F03" w14:textId="7545A99E" w:rsidR="00845599" w:rsidRPr="00382264" w:rsidRDefault="00D02952" w:rsidP="00845599">
      <w:pPr>
        <w:spacing w:line="360" w:lineRule="auto"/>
        <w:rPr>
          <w:rFonts w:ascii="Arial" w:hAnsi="Arial" w:cs="Arial"/>
          <w:b/>
          <w:bCs/>
          <w:sz w:val="36"/>
          <w:szCs w:val="36"/>
          <w:u w:val="single"/>
        </w:rPr>
      </w:pPr>
      <w:r>
        <w:rPr>
          <w:rFonts w:ascii="Arial" w:hAnsi="Arial" w:cs="Arial"/>
          <w:b/>
          <w:bCs/>
          <w:sz w:val="36"/>
          <w:szCs w:val="36"/>
          <w:u w:val="single"/>
        </w:rPr>
        <w:lastRenderedPageBreak/>
        <w:t xml:space="preserve">Chapter 2- </w:t>
      </w:r>
      <w:r w:rsidR="00845599" w:rsidRPr="00382264">
        <w:rPr>
          <w:rFonts w:ascii="Arial" w:hAnsi="Arial" w:cs="Arial"/>
          <w:b/>
          <w:bCs/>
          <w:sz w:val="36"/>
          <w:szCs w:val="36"/>
          <w:u w:val="single"/>
        </w:rPr>
        <w:t>Literature Review:</w:t>
      </w:r>
    </w:p>
    <w:p w14:paraId="2FDBAA3D" w14:textId="37BDDCE5"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2.1 Scope of Chapter:</w:t>
      </w:r>
    </w:p>
    <w:p w14:paraId="48595656" w14:textId="23CBCF41" w:rsidR="00845599" w:rsidRDefault="00845599" w:rsidP="00845599">
      <w:pPr>
        <w:spacing w:line="360" w:lineRule="auto"/>
        <w:rPr>
          <w:rFonts w:ascii="Arial" w:hAnsi="Arial" w:cs="Arial"/>
        </w:rPr>
      </w:pPr>
      <w:r w:rsidRPr="00845599">
        <w:rPr>
          <w:rFonts w:ascii="Arial" w:hAnsi="Arial" w:cs="Arial"/>
        </w:rPr>
        <w:t xml:space="preserve">This purpose of this chapter is to conduct a literature review to delve into the current research regarding the research topic area of behaviour strategies used for ASD learners. The aim is to evaluate and contrast the various viewpoints regarding the various strategy’s effectiveness. </w:t>
      </w:r>
    </w:p>
    <w:p w14:paraId="5CDABA91" w14:textId="4E6DED5A"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2.2 Modelling:</w:t>
      </w:r>
    </w:p>
    <w:p w14:paraId="26520FB0" w14:textId="6A37772D" w:rsidR="00845599" w:rsidRDefault="00845599" w:rsidP="00845599">
      <w:pPr>
        <w:spacing w:line="360" w:lineRule="auto"/>
        <w:rPr>
          <w:rFonts w:ascii="Arial" w:hAnsi="Arial" w:cs="Arial"/>
        </w:rPr>
      </w:pPr>
      <w:r w:rsidRPr="00845599">
        <w:rPr>
          <w:rFonts w:ascii="Arial" w:hAnsi="Arial" w:cs="Arial"/>
        </w:rPr>
        <w:t xml:space="preserve">Boyd et al (2016) recognises that social interventions are beneficial for the development of skills that are required for children to interact with others. Furthermore, Wong et al (2013) defines such skills as being essential for interaction.   Social Interventions include a range of strategies which target various skills that a learner with ASD may or may not possess. Modelling is an effective strategy which helps socialise learners to imitate a desired behaviour which is modelled by the practitioner. Welsh Government (2019) perceives modelling as being an effective strategy when implemented alongside other social interventions such as reinforcement and prompting. Research shows that there has not been any considerable evidence to support the effectiveness of modelling being used as a standalone strategy. Given this, modelling is recognised to be most effective when it is timed and planned for appropriately in an inclusive setting, taking into consideration all learners, including those with and without ASD. This can be a difficult task as practitioners must manage the use of modelling effectively to ensure that the behaviours imitated are beneficial to the learners social and behaviour skills and not tokenistic. </w:t>
      </w:r>
    </w:p>
    <w:p w14:paraId="6CE3DF3F" w14:textId="08D48DF0"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2.3 Prompting:</w:t>
      </w:r>
    </w:p>
    <w:p w14:paraId="3530A2BD" w14:textId="77777777" w:rsidR="00845599" w:rsidRPr="00845599" w:rsidRDefault="00845599" w:rsidP="00845599">
      <w:pPr>
        <w:spacing w:line="360" w:lineRule="auto"/>
        <w:rPr>
          <w:rFonts w:ascii="Arial" w:hAnsi="Arial" w:cs="Arial"/>
        </w:rPr>
      </w:pPr>
      <w:r w:rsidRPr="00845599">
        <w:rPr>
          <w:rFonts w:ascii="Arial" w:hAnsi="Arial" w:cs="Arial"/>
        </w:rPr>
        <w:t xml:space="preserve">Research by Hayes (2013) advocates that the use of Prompting for ASD learners is beneficial for socialising expected behaviours. ASD learners frequently cannot complete tasks or conform to certain appropriate behaviours as they are unaware of what is expected of them. Prompting is used to provide learners with a clear prompt to show them the expected behaviour or response to a task. This keeps the learner engaged in the learning which effectively supports development of communication and social interaction skills. Promoting allows for continuity as it provides a naturalist approach where strategy becomes normalized as part of the everyday routine. Prompting is further supported by </w:t>
      </w:r>
      <w:proofErr w:type="spellStart"/>
      <w:r w:rsidRPr="00845599">
        <w:rPr>
          <w:rFonts w:ascii="Arial" w:hAnsi="Arial" w:cs="Arial"/>
        </w:rPr>
        <w:t>Delprato</w:t>
      </w:r>
      <w:proofErr w:type="spellEnd"/>
      <w:r w:rsidRPr="00845599">
        <w:rPr>
          <w:rFonts w:ascii="Arial" w:hAnsi="Arial" w:cs="Arial"/>
        </w:rPr>
        <w:t xml:space="preserve"> (2001) who described prompting as a ‘normalized intervention’ where learners are provided with the opportunity to initiate their own interaction and the practitioner responds in a way that is appropriate, thus socialising the learners to respond in the correct manner. On the </w:t>
      </w:r>
      <w:r w:rsidRPr="00845599">
        <w:rPr>
          <w:rFonts w:ascii="Arial" w:hAnsi="Arial" w:cs="Arial"/>
        </w:rPr>
        <w:lastRenderedPageBreak/>
        <w:t xml:space="preserve">other hand, Hume, Loftin and Lantz (2009) argue that learners who experience a high amount of practitioner directed prompts are susceptible to developing prompt dependence which means that development of skills and participation levels are less successful. Moreover, strategies that advocate learner independence are valuable an ASD </w:t>
      </w:r>
      <w:proofErr w:type="gramStart"/>
      <w:r w:rsidRPr="00845599">
        <w:rPr>
          <w:rFonts w:ascii="Arial" w:hAnsi="Arial" w:cs="Arial"/>
        </w:rPr>
        <w:t>learners</w:t>
      </w:r>
      <w:proofErr w:type="gramEnd"/>
      <w:r w:rsidRPr="00845599">
        <w:rPr>
          <w:rFonts w:ascii="Arial" w:hAnsi="Arial" w:cs="Arial"/>
        </w:rPr>
        <w:t xml:space="preserve"> everyday routine. Prompting can also interlink other effective strategies to maximise the effect they have on </w:t>
      </w:r>
      <w:proofErr w:type="gramStart"/>
      <w:r w:rsidRPr="00845599">
        <w:rPr>
          <w:rFonts w:ascii="Arial" w:hAnsi="Arial" w:cs="Arial"/>
        </w:rPr>
        <w:t>learners,</w:t>
      </w:r>
      <w:proofErr w:type="gramEnd"/>
      <w:r w:rsidRPr="00845599">
        <w:rPr>
          <w:rFonts w:ascii="Arial" w:hAnsi="Arial" w:cs="Arial"/>
        </w:rPr>
        <w:t xml:space="preserve"> it can also be considered a teaching strategy rather that a specific intervention. </w:t>
      </w:r>
    </w:p>
    <w:p w14:paraId="25DFF14C" w14:textId="01C9D3FC" w:rsidR="00845599" w:rsidRDefault="00845599" w:rsidP="00845599">
      <w:pPr>
        <w:spacing w:line="360" w:lineRule="auto"/>
        <w:rPr>
          <w:rFonts w:ascii="Arial" w:hAnsi="Arial" w:cs="Arial"/>
        </w:rPr>
      </w:pPr>
      <w:r w:rsidRPr="00845599">
        <w:rPr>
          <w:rFonts w:ascii="Arial" w:hAnsi="Arial" w:cs="Arial"/>
        </w:rPr>
        <w:t xml:space="preserve">Roux et al (2015) argues that prompting when used effectively can positively influence reading skills for learners with ASD. During research into this by Roux et al (2015) showed that when words, phrases and definitions are read by practitioners then learners are prompted to repeat, their reading comprehension and oracy skills improved over </w:t>
      </w:r>
      <w:proofErr w:type="gramStart"/>
      <w:r w:rsidRPr="00845599">
        <w:rPr>
          <w:rFonts w:ascii="Arial" w:hAnsi="Arial" w:cs="Arial"/>
        </w:rPr>
        <w:t>a period of time</w:t>
      </w:r>
      <w:proofErr w:type="gramEnd"/>
    </w:p>
    <w:p w14:paraId="358C926A" w14:textId="23DFE958" w:rsidR="00382264" w:rsidRPr="00382264" w:rsidRDefault="00382264" w:rsidP="00845599">
      <w:pPr>
        <w:spacing w:line="360" w:lineRule="auto"/>
        <w:rPr>
          <w:rFonts w:ascii="Arial" w:hAnsi="Arial" w:cs="Arial"/>
          <w:b/>
          <w:bCs/>
          <w:sz w:val="28"/>
          <w:szCs w:val="28"/>
          <w:u w:val="single"/>
        </w:rPr>
      </w:pPr>
      <w:r>
        <w:rPr>
          <w:rFonts w:ascii="Arial" w:hAnsi="Arial" w:cs="Arial"/>
          <w:b/>
          <w:bCs/>
          <w:sz w:val="28"/>
          <w:szCs w:val="28"/>
          <w:u w:val="single"/>
        </w:rPr>
        <w:t xml:space="preserve">2.4 </w:t>
      </w:r>
      <w:r w:rsidRPr="00382264">
        <w:rPr>
          <w:rFonts w:ascii="Arial" w:hAnsi="Arial" w:cs="Arial"/>
          <w:b/>
          <w:bCs/>
          <w:sz w:val="28"/>
          <w:szCs w:val="28"/>
          <w:u w:val="single"/>
        </w:rPr>
        <w:t>Social Stories™</w:t>
      </w:r>
      <w:r w:rsidRPr="00382264">
        <w:rPr>
          <w:rFonts w:ascii="Arial" w:hAnsi="Arial" w:cs="Arial"/>
          <w:b/>
          <w:bCs/>
          <w:sz w:val="28"/>
          <w:szCs w:val="28"/>
          <w:u w:val="single"/>
        </w:rPr>
        <w:t>:</w:t>
      </w:r>
    </w:p>
    <w:p w14:paraId="1B38B2C6" w14:textId="77777777" w:rsidR="00845599" w:rsidRPr="00845599" w:rsidRDefault="00845599" w:rsidP="00845599">
      <w:pPr>
        <w:spacing w:line="360" w:lineRule="auto"/>
        <w:rPr>
          <w:rFonts w:ascii="Arial" w:hAnsi="Arial" w:cs="Arial"/>
        </w:rPr>
      </w:pPr>
      <w:r w:rsidRPr="00845599">
        <w:rPr>
          <w:rFonts w:ascii="Arial" w:hAnsi="Arial" w:cs="Arial"/>
        </w:rPr>
        <w:t xml:space="preserve">Many interventions use prompting to utilise their effectiveness. One of which is </w:t>
      </w:r>
      <w:bookmarkStart w:id="3" w:name="_Hlk36223161"/>
      <w:r w:rsidRPr="00845599">
        <w:rPr>
          <w:rFonts w:ascii="Arial" w:hAnsi="Arial" w:cs="Arial"/>
        </w:rPr>
        <w:t xml:space="preserve">Social Stories™. </w:t>
      </w:r>
      <w:bookmarkEnd w:id="3"/>
      <w:r w:rsidRPr="00845599">
        <w:rPr>
          <w:rFonts w:ascii="Arial" w:hAnsi="Arial" w:cs="Arial"/>
        </w:rPr>
        <w:t>Devised by Carol Gray in 1991, Social stories™ are also known as social narratives and consist of a social learning tool which details short descriptors which describe a behaviour, skill or situation that the learner frequently finds challenging or occurs regularly. This is done in a safe and appropriate way which aids the learner with communication. The story details where this occurrence may take place and often explains why and how it occurs alongside providing the learner with an appropriate solution to the challenge. Each Social Story is written to suit the specific needs of the learner and is structured and presented in a way that is accessible to the learner, in language which is comprehendible to them also. Social Stories are used to prompt learners to achieve their expected outcome or response for the situation, they are used prior to the situation to remind learners of the solutions expected or available. They can be read to the learners or independently by the learners themselves.</w:t>
      </w:r>
    </w:p>
    <w:p w14:paraId="692F1850" w14:textId="60079328" w:rsidR="00845599" w:rsidRDefault="00845599" w:rsidP="00845599">
      <w:pPr>
        <w:spacing w:line="360" w:lineRule="auto"/>
        <w:rPr>
          <w:rFonts w:ascii="Arial" w:hAnsi="Arial" w:cs="Arial"/>
        </w:rPr>
      </w:pPr>
      <w:r w:rsidRPr="00845599">
        <w:rPr>
          <w:rFonts w:ascii="Arial" w:hAnsi="Arial" w:cs="Arial"/>
        </w:rPr>
        <w:t xml:space="preserve">Gray (1998) identifies that the wording and format of Social Stories™ is a crucial aspect to their use. While this is an important aspect there is only brief guidance to how to set them out but little research to support which style is most effective. Guidelines detail that the story must give </w:t>
      </w:r>
      <w:proofErr w:type="gramStart"/>
      <w:r w:rsidRPr="00845599">
        <w:rPr>
          <w:rFonts w:ascii="Arial" w:hAnsi="Arial" w:cs="Arial"/>
        </w:rPr>
        <w:t>factual information</w:t>
      </w:r>
      <w:proofErr w:type="gramEnd"/>
      <w:r w:rsidRPr="00845599">
        <w:rPr>
          <w:rFonts w:ascii="Arial" w:hAnsi="Arial" w:cs="Arial"/>
        </w:rPr>
        <w:t>, be descriptive but relevant, describe the feelings or reaction of others in the situation and must specify how the learner should appropriately respond to a situation. Gray (2004) further expanded on these guidelines to state that illustrations may be included at the authors discretion and in recent times, stories have been adapted to include photographs and been displayed via computers and other modes of ICT, (</w:t>
      </w:r>
      <w:proofErr w:type="spellStart"/>
      <w:r w:rsidRPr="00845599">
        <w:rPr>
          <w:rFonts w:ascii="Arial" w:hAnsi="Arial" w:cs="Arial"/>
        </w:rPr>
        <w:t>Reynhout</w:t>
      </w:r>
      <w:proofErr w:type="spellEnd"/>
      <w:r w:rsidRPr="00845599">
        <w:rPr>
          <w:rFonts w:ascii="Arial" w:hAnsi="Arial" w:cs="Arial"/>
        </w:rPr>
        <w:t xml:space="preserve"> and Carter, 2006). A limitation to the use of Social Stories is the lack of consistent research into </w:t>
      </w:r>
      <w:r w:rsidRPr="00845599">
        <w:rPr>
          <w:rFonts w:ascii="Arial" w:hAnsi="Arial" w:cs="Arial"/>
        </w:rPr>
        <w:lastRenderedPageBreak/>
        <w:t xml:space="preserve">their effectiveness. There is no continuity </w:t>
      </w:r>
      <w:proofErr w:type="gramStart"/>
      <w:r w:rsidRPr="00845599">
        <w:rPr>
          <w:rFonts w:ascii="Arial" w:hAnsi="Arial" w:cs="Arial"/>
        </w:rPr>
        <w:t>in regards to</w:t>
      </w:r>
      <w:proofErr w:type="gramEnd"/>
      <w:r w:rsidRPr="00845599">
        <w:rPr>
          <w:rFonts w:ascii="Arial" w:hAnsi="Arial" w:cs="Arial"/>
        </w:rPr>
        <w:t xml:space="preserve"> how to structure the story or at what stage should they be used. Research by </w:t>
      </w:r>
      <w:proofErr w:type="spellStart"/>
      <w:r w:rsidRPr="00845599">
        <w:rPr>
          <w:rFonts w:ascii="Arial" w:hAnsi="Arial" w:cs="Arial"/>
        </w:rPr>
        <w:t>Quirmbach</w:t>
      </w:r>
      <w:proofErr w:type="spellEnd"/>
      <w:r w:rsidRPr="00845599">
        <w:rPr>
          <w:rFonts w:ascii="Arial" w:hAnsi="Arial" w:cs="Arial"/>
        </w:rPr>
        <w:t xml:space="preserve"> et al (2008) exemplified the use of ‘generic’ stories and excluded illustrations, which contradicts the guidance by Gray which may be the source of why the stories were reported to show no improvement in behaviour. More recent data from Schneider and Goldstein (2010) highlighted the use of individualised and illustrated stories showed improvements in targeted behaviour, but these improvements were not consistent, and every learners amount of improvement varied. It is appropriate to argue that Social Stories are most effective when structured using the guidance from the Gray. This appears to be a gap in the research into stories as such research does not support the consistency and effectiveness of Stories which have been structured as per Grays guidance. This is an area that needs further research.  </w:t>
      </w:r>
    </w:p>
    <w:p w14:paraId="1DA55C98" w14:textId="7419BB9A"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2.5 ABA Reinforcement:</w:t>
      </w:r>
    </w:p>
    <w:p w14:paraId="4EC4B2B7" w14:textId="77777777" w:rsidR="00845599" w:rsidRPr="00845599" w:rsidRDefault="00845599" w:rsidP="00845599">
      <w:pPr>
        <w:spacing w:line="360" w:lineRule="auto"/>
        <w:rPr>
          <w:rFonts w:ascii="Arial" w:hAnsi="Arial" w:cs="Arial"/>
        </w:rPr>
      </w:pPr>
      <w:r w:rsidRPr="00845599">
        <w:rPr>
          <w:rFonts w:ascii="Arial" w:hAnsi="Arial" w:cs="Arial"/>
        </w:rPr>
        <w:t xml:space="preserve">Historically, one of the original strategies used for children with ASD is Applied Behaviour Analysis (ABA). ABA has been used to look at how behaviour works, the ways in which it is affected by the environment that learners are in and how learning takes place. </w:t>
      </w:r>
    </w:p>
    <w:p w14:paraId="6B0907C5" w14:textId="77777777" w:rsidR="00845599" w:rsidRPr="00845599" w:rsidRDefault="00845599" w:rsidP="00845599">
      <w:pPr>
        <w:spacing w:line="360" w:lineRule="auto"/>
        <w:rPr>
          <w:rFonts w:ascii="Arial" w:hAnsi="Arial" w:cs="Arial"/>
        </w:rPr>
      </w:pPr>
      <w:r w:rsidRPr="00845599">
        <w:rPr>
          <w:rFonts w:ascii="Arial" w:hAnsi="Arial" w:cs="Arial"/>
        </w:rPr>
        <w:t xml:space="preserve">Positive reinforcement is used as a behaviour management strategy and is known to be one of the most effective behavioural interventions for learners with autism and behavioural issues. ABA uses positive reinforcement to socialise learners to reduce behaviours which have the potential to be harmful and undesirable for the learning environment. ABA is used to increase behaviours which are more appropriate as well as helping learners to be accustomed to new behaviours. The use of reward systems which include privileges and items that the learner with autism finds important to them, which means that the wanted behaviour is more likely to be achieved. Eventually, the personalised rewards are hoped to offer </w:t>
      </w:r>
      <w:proofErr w:type="gramStart"/>
      <w:r w:rsidRPr="00845599">
        <w:rPr>
          <w:rFonts w:ascii="Arial" w:hAnsi="Arial" w:cs="Arial"/>
        </w:rPr>
        <w:t>sufficient</w:t>
      </w:r>
      <w:proofErr w:type="gramEnd"/>
      <w:r w:rsidRPr="00845599">
        <w:rPr>
          <w:rFonts w:ascii="Arial" w:hAnsi="Arial" w:cs="Arial"/>
        </w:rPr>
        <w:t xml:space="preserve"> encouragement to ensure that they result in a different, positive response from the learner. The frequency of ABA is that if the desired outcome, behaviour or skill is not established successfully then the reward will not be given. The process will often be needed to be repeated which allows the learner time to practice and learn the attributes associated with the target behaviour. The learner’s reinforcer is advised to be something that the learner desires as a reward which aids with increasing the likelihood that the learner wants to repeat the positive behaviour. </w:t>
      </w:r>
    </w:p>
    <w:p w14:paraId="547C02FB" w14:textId="77777777" w:rsidR="00845599" w:rsidRPr="00845599" w:rsidRDefault="00845599" w:rsidP="00845599">
      <w:pPr>
        <w:spacing w:line="360" w:lineRule="auto"/>
        <w:rPr>
          <w:rFonts w:ascii="Arial" w:hAnsi="Arial" w:cs="Arial"/>
        </w:rPr>
      </w:pPr>
      <w:proofErr w:type="spellStart"/>
      <w:r w:rsidRPr="00845599">
        <w:rPr>
          <w:rFonts w:ascii="Arial" w:hAnsi="Arial" w:cs="Arial"/>
        </w:rPr>
        <w:t>O’Nions</w:t>
      </w:r>
      <w:proofErr w:type="spellEnd"/>
      <w:r w:rsidRPr="00845599">
        <w:rPr>
          <w:rFonts w:ascii="Arial" w:hAnsi="Arial" w:cs="Arial"/>
        </w:rPr>
        <w:t xml:space="preserve"> et al (2018) produced a report looking at the link between problem behaviour in children and reinforcement being used as a parenting strategy. This report suggests that reinforcement approaches which detail the use of rules and reliant rewards are incentives for compliance for children with ASD. Such approaches reflect traditional behaviour management strategies, but these strategies often need to be adapted for learners with ASD </w:t>
      </w:r>
      <w:r w:rsidRPr="00845599">
        <w:rPr>
          <w:rFonts w:ascii="Arial" w:hAnsi="Arial" w:cs="Arial"/>
        </w:rPr>
        <w:lastRenderedPageBreak/>
        <w:t>to take into consideration their specific learning needs. While Reinforcement is an approach that can be effectively utilised, research shows that it is mostly in favour of positive reinforcement being used with ASD learners. Moreover, Armstrong et al (2015) determined that negative reinforcement such as time-out and punishments were ineffective fir reducing problem behaviours which resulted in the learner’s problem behaviour being escalated or maintained. Likewise, Boonen et al, (2014) reported that from a study of 206 learners with ASD, negative control such as negative reinforcement and harsh punishment was considered a predictor of problem behaviour in the learners.</w:t>
      </w:r>
    </w:p>
    <w:p w14:paraId="348B3F1C" w14:textId="1A3EF2F7" w:rsidR="00845599" w:rsidRDefault="00845599" w:rsidP="00845599">
      <w:pPr>
        <w:spacing w:line="360" w:lineRule="auto"/>
        <w:rPr>
          <w:rFonts w:ascii="Arial" w:hAnsi="Arial" w:cs="Arial"/>
        </w:rPr>
      </w:pPr>
      <w:r w:rsidRPr="00845599">
        <w:rPr>
          <w:rFonts w:ascii="Arial" w:hAnsi="Arial" w:cs="Arial"/>
        </w:rPr>
        <w:t xml:space="preserve">It is interesting to note that while there is much support for the use of ABA with Autistic learners, there is also much controversy surrounding its use and effectiveness. </w:t>
      </w:r>
      <w:proofErr w:type="spellStart"/>
      <w:r w:rsidRPr="00845599">
        <w:rPr>
          <w:rFonts w:ascii="Arial" w:hAnsi="Arial" w:cs="Arial"/>
        </w:rPr>
        <w:t>Kupferstein</w:t>
      </w:r>
      <w:proofErr w:type="spellEnd"/>
      <w:r w:rsidRPr="00845599">
        <w:rPr>
          <w:rFonts w:ascii="Arial" w:hAnsi="Arial" w:cs="Arial"/>
        </w:rPr>
        <w:t xml:space="preserve"> (2018) found during a report into evidence linking PTSD and those exposed to ABA that nearly half of the ABA-exposed respondents ‘achieved diagnostic threshold for PTSD’. This report also suggests that those within the ABA-exposed target group did not show significant increased success for target area over the duration of the study period.</w:t>
      </w:r>
    </w:p>
    <w:p w14:paraId="7BFBB67C" w14:textId="75906C46"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2.6- Learning environments and Mainstream classrooms:</w:t>
      </w:r>
    </w:p>
    <w:p w14:paraId="5D00EC89" w14:textId="77777777" w:rsidR="00845599" w:rsidRPr="00845599" w:rsidRDefault="00845599" w:rsidP="00845599">
      <w:pPr>
        <w:spacing w:line="360" w:lineRule="auto"/>
        <w:rPr>
          <w:rFonts w:ascii="Arial" w:hAnsi="Arial" w:cs="Arial"/>
        </w:rPr>
      </w:pPr>
      <w:r w:rsidRPr="00845599">
        <w:rPr>
          <w:rFonts w:ascii="Arial" w:hAnsi="Arial" w:cs="Arial"/>
        </w:rPr>
        <w:t xml:space="preserve">Antecedents are events that occur in the learning environment that may trigger certain behaviours. It is important to consider how a learning environment is constructed and consider various influencing factors that may affect these, found research conducted by </w:t>
      </w:r>
      <w:proofErr w:type="spellStart"/>
      <w:r w:rsidRPr="00845599">
        <w:rPr>
          <w:rFonts w:ascii="Arial" w:hAnsi="Arial" w:cs="Arial"/>
        </w:rPr>
        <w:t>Drasgow</w:t>
      </w:r>
      <w:proofErr w:type="spellEnd"/>
      <w:r w:rsidRPr="00845599">
        <w:rPr>
          <w:rFonts w:ascii="Arial" w:hAnsi="Arial" w:cs="Arial"/>
        </w:rPr>
        <w:t xml:space="preserve"> et al, (2011). It was further recognised during this research that controlling consequences has a positive effect on the probability of certain behaviours recurring in the future. An example of this is the use of positive reinforcement to control the expected outcome, by socialising learners to associate their actions with a positive outcome. </w:t>
      </w:r>
    </w:p>
    <w:p w14:paraId="077F3C09" w14:textId="4096B237" w:rsidR="00845599" w:rsidRDefault="00845599" w:rsidP="00845599">
      <w:pPr>
        <w:spacing w:line="360" w:lineRule="auto"/>
        <w:rPr>
          <w:rFonts w:ascii="Arial" w:hAnsi="Arial" w:cs="Arial"/>
        </w:rPr>
      </w:pPr>
      <w:proofErr w:type="spellStart"/>
      <w:r w:rsidRPr="00845599">
        <w:rPr>
          <w:rFonts w:ascii="Arial" w:hAnsi="Arial" w:cs="Arial"/>
        </w:rPr>
        <w:t>Wiele</w:t>
      </w:r>
      <w:proofErr w:type="spellEnd"/>
      <w:r w:rsidRPr="00845599">
        <w:rPr>
          <w:rFonts w:ascii="Arial" w:hAnsi="Arial" w:cs="Arial"/>
        </w:rPr>
        <w:t xml:space="preserve"> (2011, cited in Davidson,2015) argues that mainstream classrooms facilitator the learning of appropriate behaviours and social interaction as the environment is natural and realistic where opportunities frequently present themselves without prompt. Moreover, mainstream classrooms provide learners with ASD opportunities to learn skills from their peers, (</w:t>
      </w:r>
      <w:proofErr w:type="spellStart"/>
      <w:r w:rsidRPr="00845599">
        <w:rPr>
          <w:rFonts w:ascii="Arial" w:hAnsi="Arial" w:cs="Arial"/>
        </w:rPr>
        <w:t>Kalyva</w:t>
      </w:r>
      <w:proofErr w:type="spellEnd"/>
      <w:r w:rsidRPr="00845599">
        <w:rPr>
          <w:rFonts w:ascii="Arial" w:hAnsi="Arial" w:cs="Arial"/>
        </w:rPr>
        <w:t xml:space="preserve"> and </w:t>
      </w:r>
      <w:proofErr w:type="spellStart"/>
      <w:r w:rsidRPr="00845599">
        <w:rPr>
          <w:rFonts w:ascii="Arial" w:hAnsi="Arial" w:cs="Arial"/>
        </w:rPr>
        <w:t>Avramidis</w:t>
      </w:r>
      <w:proofErr w:type="spellEnd"/>
      <w:r w:rsidRPr="00845599">
        <w:rPr>
          <w:rFonts w:ascii="Arial" w:hAnsi="Arial" w:cs="Arial"/>
        </w:rPr>
        <w:t xml:space="preserve">, 2005). Peers provide learners with support which can benefit them in many aspects such as their developmental skills. They </w:t>
      </w:r>
      <w:proofErr w:type="gramStart"/>
      <w:r w:rsidRPr="00845599">
        <w:rPr>
          <w:rFonts w:ascii="Arial" w:hAnsi="Arial" w:cs="Arial"/>
        </w:rPr>
        <w:t>are able to</w:t>
      </w:r>
      <w:proofErr w:type="gramEnd"/>
      <w:r w:rsidRPr="00845599">
        <w:rPr>
          <w:rFonts w:ascii="Arial" w:hAnsi="Arial" w:cs="Arial"/>
        </w:rPr>
        <w:t xml:space="preserve"> model appropriate behaviours, act as role models within the classroom and aid them with learning key social skills and norms, (McCarty, 2006). So, even though peer intervention has its clear benefits, it must also be recognised that there are some clear disadvantages. Advocating for inclusion often means that peers become ‘helpers’ to the learners with ASD rather than real friendships being formed, (</w:t>
      </w:r>
      <w:proofErr w:type="spellStart"/>
      <w:r w:rsidRPr="00845599">
        <w:rPr>
          <w:rFonts w:ascii="Arial" w:hAnsi="Arial" w:cs="Arial"/>
        </w:rPr>
        <w:t>Yoo</w:t>
      </w:r>
      <w:proofErr w:type="spellEnd"/>
      <w:r w:rsidRPr="00845599">
        <w:rPr>
          <w:rFonts w:ascii="Arial" w:hAnsi="Arial" w:cs="Arial"/>
        </w:rPr>
        <w:t xml:space="preserve"> and </w:t>
      </w:r>
      <w:proofErr w:type="spellStart"/>
      <w:r w:rsidRPr="00845599">
        <w:rPr>
          <w:rFonts w:ascii="Arial" w:hAnsi="Arial" w:cs="Arial"/>
        </w:rPr>
        <w:t>Bak</w:t>
      </w:r>
      <w:proofErr w:type="spellEnd"/>
      <w:r w:rsidRPr="00845599">
        <w:rPr>
          <w:rFonts w:ascii="Arial" w:hAnsi="Arial" w:cs="Arial"/>
        </w:rPr>
        <w:t xml:space="preserve">, 2003). This has an adverse effect on the </w:t>
      </w:r>
      <w:proofErr w:type="spellStart"/>
      <w:r w:rsidRPr="00845599">
        <w:rPr>
          <w:rFonts w:ascii="Arial" w:hAnsi="Arial" w:cs="Arial"/>
        </w:rPr>
        <w:t>self esteem</w:t>
      </w:r>
      <w:proofErr w:type="spellEnd"/>
      <w:r w:rsidRPr="00845599">
        <w:rPr>
          <w:rFonts w:ascii="Arial" w:hAnsi="Arial" w:cs="Arial"/>
        </w:rPr>
        <w:t xml:space="preserve"> on the learners who ultimately feel as though they are not accepted or included by their peers, (</w:t>
      </w:r>
      <w:proofErr w:type="spellStart"/>
      <w:r w:rsidRPr="00845599">
        <w:rPr>
          <w:rFonts w:ascii="Arial" w:hAnsi="Arial" w:cs="Arial"/>
        </w:rPr>
        <w:t>Wiele</w:t>
      </w:r>
      <w:proofErr w:type="spellEnd"/>
      <w:r w:rsidRPr="00845599">
        <w:rPr>
          <w:rFonts w:ascii="Arial" w:hAnsi="Arial" w:cs="Arial"/>
        </w:rPr>
        <w:t xml:space="preserve">, 2011, cited in Davidson,2015).  Mitchell (2014) identified that research </w:t>
      </w:r>
      <w:r w:rsidRPr="00845599">
        <w:rPr>
          <w:rFonts w:ascii="Arial" w:hAnsi="Arial" w:cs="Arial"/>
        </w:rPr>
        <w:lastRenderedPageBreak/>
        <w:t>into self-management strategies used with learners with Autism found that they had a positive effect on reducing problem behaviour and ensuring that learners display on-task behaviours.</w:t>
      </w:r>
    </w:p>
    <w:p w14:paraId="703FBA53" w14:textId="298E6159" w:rsidR="00382264" w:rsidRPr="00382264" w:rsidRDefault="00382264" w:rsidP="00845599">
      <w:pPr>
        <w:spacing w:line="360" w:lineRule="auto"/>
        <w:rPr>
          <w:rFonts w:ascii="Arial" w:hAnsi="Arial" w:cs="Arial"/>
          <w:b/>
          <w:bCs/>
          <w:sz w:val="28"/>
          <w:szCs w:val="28"/>
          <w:u w:val="single"/>
        </w:rPr>
      </w:pPr>
      <w:r w:rsidRPr="00382264">
        <w:rPr>
          <w:rFonts w:ascii="Arial" w:hAnsi="Arial" w:cs="Arial"/>
          <w:b/>
          <w:bCs/>
          <w:sz w:val="28"/>
          <w:szCs w:val="28"/>
          <w:u w:val="single"/>
        </w:rPr>
        <w:t>2.7 Training and Tracking:</w:t>
      </w:r>
    </w:p>
    <w:p w14:paraId="372EC6D7" w14:textId="56396F91" w:rsidR="00845599" w:rsidRDefault="00845599" w:rsidP="00845599">
      <w:pPr>
        <w:spacing w:line="360" w:lineRule="auto"/>
        <w:rPr>
          <w:rFonts w:ascii="Arial" w:hAnsi="Arial" w:cs="Arial"/>
        </w:rPr>
      </w:pPr>
      <w:r w:rsidRPr="00845599">
        <w:rPr>
          <w:rFonts w:ascii="Arial" w:hAnsi="Arial" w:cs="Arial"/>
        </w:rPr>
        <w:t xml:space="preserve">In recent times, a good practice report by Estyn (2020) recognises the responsibility of educators in ensuring that all staff have complete autism awareness training. Likewise, all pupils within the school should be encountering autism awareness lessons which identify how they can support their peers who have ASD. This report also suggests that a school which plans a wide range of support and intervention for ASD learners aid these learners in flourishing in mainstream classrooms.  Estyn (2020) further recommends that in order to track the progression of ASD learners in terms of how effective strategies used for them are then IEP targets must be used to promote their independence and progression of learning. Meanwhile, evidence from Garg et al (2012) recognises the effectiveness of exercise-based interventions which were found to reduce antisocial behaviour </w:t>
      </w:r>
      <w:proofErr w:type="gramStart"/>
      <w:r w:rsidRPr="00845599">
        <w:rPr>
          <w:rFonts w:ascii="Arial" w:hAnsi="Arial" w:cs="Arial"/>
        </w:rPr>
        <w:t>through the use of</w:t>
      </w:r>
      <w:proofErr w:type="gramEnd"/>
      <w:r w:rsidRPr="00845599">
        <w:rPr>
          <w:rFonts w:ascii="Arial" w:hAnsi="Arial" w:cs="Arial"/>
        </w:rPr>
        <w:t xml:space="preserve"> a yoga program. Although this is a positive intervention, there is little evidence to support the notion that exercise is beneficial for the development of children with ASD. </w:t>
      </w:r>
    </w:p>
    <w:p w14:paraId="7479FE84" w14:textId="7E4F4F29" w:rsidR="00382264" w:rsidRPr="00382264" w:rsidRDefault="00382264" w:rsidP="00845599">
      <w:pPr>
        <w:spacing w:line="360" w:lineRule="auto"/>
        <w:rPr>
          <w:rFonts w:ascii="Arial" w:hAnsi="Arial" w:cs="Arial"/>
          <w:b/>
          <w:bCs/>
          <w:sz w:val="28"/>
          <w:szCs w:val="28"/>
          <w:u w:val="single"/>
        </w:rPr>
      </w:pPr>
      <w:r>
        <w:rPr>
          <w:rFonts w:ascii="Arial" w:hAnsi="Arial" w:cs="Arial"/>
          <w:b/>
          <w:bCs/>
          <w:sz w:val="28"/>
          <w:szCs w:val="28"/>
          <w:u w:val="single"/>
        </w:rPr>
        <w:t xml:space="preserve">2.8 </w:t>
      </w:r>
      <w:r w:rsidRPr="00382264">
        <w:rPr>
          <w:rFonts w:ascii="Arial" w:hAnsi="Arial" w:cs="Arial"/>
          <w:b/>
          <w:bCs/>
          <w:sz w:val="28"/>
          <w:szCs w:val="28"/>
          <w:u w:val="single"/>
        </w:rPr>
        <w:t>Visual Strategies:</w:t>
      </w:r>
    </w:p>
    <w:p w14:paraId="05AFFA87" w14:textId="2A1EA971" w:rsidR="001C5FC1" w:rsidRPr="005446E6" w:rsidRDefault="001C5FC1" w:rsidP="00305391">
      <w:pPr>
        <w:spacing w:line="360" w:lineRule="auto"/>
        <w:rPr>
          <w:rFonts w:ascii="Arial" w:hAnsi="Arial" w:cs="Arial"/>
        </w:rPr>
      </w:pPr>
      <w:r w:rsidRPr="005446E6">
        <w:rPr>
          <w:rFonts w:ascii="Arial" w:hAnsi="Arial" w:cs="Arial"/>
        </w:rPr>
        <w:t>Picture Exchange Communication System</w:t>
      </w:r>
      <w:r w:rsidRPr="005446E6">
        <w:rPr>
          <w:rFonts w:ascii="Arial" w:hAnsi="Arial" w:cs="Arial"/>
        </w:rPr>
        <w:t>s</w:t>
      </w:r>
      <w:r w:rsidRPr="005446E6">
        <w:rPr>
          <w:rFonts w:ascii="Arial" w:hAnsi="Arial" w:cs="Arial"/>
        </w:rPr>
        <w:t xml:space="preserve"> (PECS) are a form of alternative communication which require</w:t>
      </w:r>
      <w:r w:rsidRPr="005446E6">
        <w:rPr>
          <w:rFonts w:ascii="Arial" w:hAnsi="Arial" w:cs="Arial"/>
        </w:rPr>
        <w:t xml:space="preserve"> </w:t>
      </w:r>
      <w:r w:rsidRPr="005446E6">
        <w:rPr>
          <w:rFonts w:ascii="Arial" w:hAnsi="Arial" w:cs="Arial"/>
        </w:rPr>
        <w:t xml:space="preserve">the learner to be taught to communicate with an adult </w:t>
      </w:r>
      <w:r w:rsidR="005446E6" w:rsidRPr="005446E6">
        <w:rPr>
          <w:rFonts w:ascii="Arial" w:hAnsi="Arial" w:cs="Arial"/>
        </w:rPr>
        <w:t>through</w:t>
      </w:r>
      <w:r w:rsidRPr="005446E6">
        <w:rPr>
          <w:rFonts w:ascii="Arial" w:hAnsi="Arial" w:cs="Arial"/>
        </w:rPr>
        <w:t xml:space="preserve"> cards with images on</w:t>
      </w:r>
      <w:r w:rsidR="00C64EAD">
        <w:rPr>
          <w:rFonts w:ascii="Arial" w:hAnsi="Arial" w:cs="Arial"/>
        </w:rPr>
        <w:t xml:space="preserve">, </w:t>
      </w:r>
      <w:r w:rsidR="00C64EAD">
        <w:t>(</w:t>
      </w:r>
      <w:r w:rsidR="00C64EAD" w:rsidRPr="00C64EAD">
        <w:rPr>
          <w:rFonts w:ascii="Arial" w:hAnsi="Arial" w:cs="Arial"/>
        </w:rPr>
        <w:t>Murdock and Hobbs</w:t>
      </w:r>
      <w:r w:rsidR="00C64EAD">
        <w:rPr>
          <w:rFonts w:ascii="Arial" w:hAnsi="Arial" w:cs="Arial"/>
        </w:rPr>
        <w:t xml:space="preserve">, </w:t>
      </w:r>
      <w:r w:rsidR="00C64EAD" w:rsidRPr="00C64EAD">
        <w:rPr>
          <w:rFonts w:ascii="Arial" w:hAnsi="Arial" w:cs="Arial"/>
        </w:rPr>
        <w:t>2011)</w:t>
      </w:r>
      <w:r w:rsidR="00C64EAD">
        <w:rPr>
          <w:rFonts w:ascii="Arial" w:hAnsi="Arial" w:cs="Arial"/>
        </w:rPr>
        <w:t>.</w:t>
      </w:r>
      <w:r w:rsidR="00C64EAD" w:rsidRPr="00C64EAD">
        <w:rPr>
          <w:rFonts w:ascii="Arial" w:hAnsi="Arial" w:cs="Arial"/>
        </w:rPr>
        <w:t xml:space="preserve"> </w:t>
      </w:r>
      <w:r w:rsidR="00305391" w:rsidRPr="005446E6">
        <w:rPr>
          <w:rFonts w:ascii="Arial" w:hAnsi="Arial" w:cs="Arial"/>
        </w:rPr>
        <w:t xml:space="preserve"> Another Visual prompt is v</w:t>
      </w:r>
      <w:r w:rsidR="00305391" w:rsidRPr="005446E6">
        <w:rPr>
          <w:rFonts w:ascii="Arial" w:hAnsi="Arial" w:cs="Arial"/>
        </w:rPr>
        <w:t xml:space="preserve">isual </w:t>
      </w:r>
      <w:r w:rsidR="005446E6" w:rsidRPr="005446E6">
        <w:rPr>
          <w:rFonts w:ascii="Arial" w:hAnsi="Arial" w:cs="Arial"/>
        </w:rPr>
        <w:t>schedules,</w:t>
      </w:r>
      <w:r w:rsidR="00305391" w:rsidRPr="005446E6">
        <w:rPr>
          <w:rFonts w:ascii="Arial" w:hAnsi="Arial" w:cs="Arial"/>
        </w:rPr>
        <w:t xml:space="preserve"> also known as daily schedules, are used as visual prompts to aid learner to understand, prepare and predict upcoming events in the day. </w:t>
      </w:r>
      <w:r w:rsidR="005446E6">
        <w:rPr>
          <w:rFonts w:ascii="Arial" w:hAnsi="Arial" w:cs="Arial"/>
        </w:rPr>
        <w:t>V</w:t>
      </w:r>
      <w:r w:rsidR="00305391" w:rsidRPr="005446E6">
        <w:rPr>
          <w:rFonts w:ascii="Arial" w:hAnsi="Arial" w:cs="Arial"/>
        </w:rPr>
        <w:t>isual schedules aim to assist Autistic learners who struggle with understanding what will be happening next in their day. Preparation is key to ensuring disruptive behaviour is minimised. Pictures are used to demonstrate a sequence of how the activities planned will occur</w:t>
      </w:r>
      <w:r w:rsidR="005446E6">
        <w:rPr>
          <w:rFonts w:ascii="Arial" w:hAnsi="Arial" w:cs="Arial"/>
        </w:rPr>
        <w:t>, (</w:t>
      </w:r>
      <w:proofErr w:type="spellStart"/>
      <w:r w:rsidR="005446E6">
        <w:rPr>
          <w:rFonts w:ascii="Arial" w:hAnsi="Arial" w:cs="Arial"/>
        </w:rPr>
        <w:t>Zimbelman</w:t>
      </w:r>
      <w:proofErr w:type="spellEnd"/>
      <w:r w:rsidR="005446E6">
        <w:rPr>
          <w:rFonts w:ascii="Arial" w:hAnsi="Arial" w:cs="Arial"/>
        </w:rPr>
        <w:t xml:space="preserve"> et al,</w:t>
      </w:r>
      <w:r w:rsidR="00C64EAD">
        <w:rPr>
          <w:rFonts w:ascii="Arial" w:hAnsi="Arial" w:cs="Arial"/>
        </w:rPr>
        <w:t xml:space="preserve"> </w:t>
      </w:r>
      <w:r w:rsidR="005446E6">
        <w:rPr>
          <w:rFonts w:ascii="Arial" w:hAnsi="Arial" w:cs="Arial"/>
        </w:rPr>
        <w:t>2007)</w:t>
      </w:r>
      <w:r w:rsidR="00C64EAD">
        <w:rPr>
          <w:rFonts w:ascii="Arial" w:hAnsi="Arial" w:cs="Arial"/>
        </w:rPr>
        <w:t>.</w:t>
      </w:r>
    </w:p>
    <w:p w14:paraId="2B75F502" w14:textId="674517E7" w:rsidR="00845599" w:rsidRDefault="00845599" w:rsidP="00845599">
      <w:pPr>
        <w:spacing w:line="360" w:lineRule="auto"/>
        <w:rPr>
          <w:rFonts w:ascii="Arial" w:hAnsi="Arial" w:cs="Arial"/>
        </w:rPr>
      </w:pPr>
    </w:p>
    <w:p w14:paraId="60B2F260" w14:textId="4C093793" w:rsidR="00845599" w:rsidRDefault="00845599" w:rsidP="00845599">
      <w:pPr>
        <w:spacing w:line="360" w:lineRule="auto"/>
        <w:rPr>
          <w:rFonts w:ascii="Arial" w:hAnsi="Arial" w:cs="Arial"/>
        </w:rPr>
      </w:pPr>
    </w:p>
    <w:p w14:paraId="18A5CF0F" w14:textId="2C051EF5" w:rsidR="00845599" w:rsidRDefault="00845599" w:rsidP="00845599">
      <w:pPr>
        <w:spacing w:line="360" w:lineRule="auto"/>
        <w:rPr>
          <w:rFonts w:ascii="Arial" w:hAnsi="Arial" w:cs="Arial"/>
        </w:rPr>
      </w:pPr>
    </w:p>
    <w:p w14:paraId="5B8172CC" w14:textId="101DD521" w:rsidR="00845599" w:rsidRDefault="00845599" w:rsidP="00845599">
      <w:pPr>
        <w:spacing w:line="360" w:lineRule="auto"/>
        <w:rPr>
          <w:rFonts w:ascii="Arial" w:hAnsi="Arial" w:cs="Arial"/>
        </w:rPr>
      </w:pPr>
    </w:p>
    <w:p w14:paraId="6385FE5F" w14:textId="267C62DF" w:rsidR="00845599" w:rsidRDefault="00845599" w:rsidP="00845599">
      <w:pPr>
        <w:spacing w:line="360" w:lineRule="auto"/>
        <w:rPr>
          <w:rFonts w:ascii="Arial" w:hAnsi="Arial" w:cs="Arial"/>
        </w:rPr>
      </w:pPr>
    </w:p>
    <w:p w14:paraId="62D72F00" w14:textId="77777777" w:rsidR="00823772" w:rsidRDefault="00823772" w:rsidP="00845599">
      <w:pPr>
        <w:spacing w:line="360" w:lineRule="auto"/>
        <w:rPr>
          <w:rFonts w:ascii="Arial" w:hAnsi="Arial" w:cs="Arial"/>
        </w:rPr>
      </w:pPr>
    </w:p>
    <w:p w14:paraId="70CC85FF" w14:textId="4CF4B52C" w:rsidR="00845599" w:rsidRPr="00D02952" w:rsidRDefault="00D02952" w:rsidP="00845599">
      <w:pPr>
        <w:spacing w:line="360" w:lineRule="auto"/>
        <w:rPr>
          <w:rFonts w:ascii="Arial" w:hAnsi="Arial" w:cs="Arial"/>
          <w:b/>
          <w:bCs/>
          <w:sz w:val="36"/>
          <w:szCs w:val="36"/>
          <w:u w:val="single"/>
        </w:rPr>
      </w:pPr>
      <w:r w:rsidRPr="00D02952">
        <w:rPr>
          <w:rFonts w:ascii="Arial" w:hAnsi="Arial" w:cs="Arial"/>
          <w:b/>
          <w:bCs/>
          <w:sz w:val="36"/>
          <w:szCs w:val="36"/>
          <w:u w:val="single"/>
        </w:rPr>
        <w:lastRenderedPageBreak/>
        <w:t>Chapter 3-</w:t>
      </w:r>
      <w:r w:rsidR="00845599" w:rsidRPr="00D02952">
        <w:rPr>
          <w:rFonts w:ascii="Arial" w:hAnsi="Arial" w:cs="Arial"/>
          <w:b/>
          <w:bCs/>
          <w:sz w:val="36"/>
          <w:szCs w:val="36"/>
          <w:u w:val="single"/>
        </w:rPr>
        <w:t>Methodology and Research Design:</w:t>
      </w:r>
    </w:p>
    <w:p w14:paraId="7FC9C4A4" w14:textId="10CA7855" w:rsidR="00D02952" w:rsidRPr="00D02952" w:rsidRDefault="00D02952" w:rsidP="00845599">
      <w:pPr>
        <w:spacing w:line="360" w:lineRule="auto"/>
        <w:rPr>
          <w:rFonts w:ascii="Arial" w:hAnsi="Arial" w:cs="Arial"/>
          <w:b/>
          <w:bCs/>
          <w:sz w:val="28"/>
          <w:szCs w:val="28"/>
          <w:u w:val="single"/>
        </w:rPr>
      </w:pPr>
      <w:r w:rsidRPr="00D02952">
        <w:rPr>
          <w:rFonts w:ascii="Arial" w:hAnsi="Arial" w:cs="Arial"/>
          <w:b/>
          <w:bCs/>
          <w:sz w:val="28"/>
          <w:szCs w:val="28"/>
          <w:u w:val="single"/>
        </w:rPr>
        <w:t>3.1 Research Methods:</w:t>
      </w:r>
    </w:p>
    <w:p w14:paraId="015ADF7C" w14:textId="77777777" w:rsidR="00845599" w:rsidRPr="00845599" w:rsidRDefault="00845599" w:rsidP="00845599">
      <w:pPr>
        <w:spacing w:line="360" w:lineRule="auto"/>
        <w:rPr>
          <w:rFonts w:ascii="Arial" w:hAnsi="Arial" w:cs="Arial"/>
        </w:rPr>
      </w:pPr>
      <w:r w:rsidRPr="00845599">
        <w:rPr>
          <w:rFonts w:ascii="Arial" w:hAnsi="Arial" w:cs="Arial"/>
        </w:rPr>
        <w:t>As previously mentioned, in order to fully explore the research area and successfully answer the research question, “What behaviour strategies are effective for addressing the needs of children with Autism in mainstream schools?”,  there was a need to consider and include several research methods. These include:</w:t>
      </w:r>
    </w:p>
    <w:p w14:paraId="163C3CB1"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Interviews with teachers and pupils</w:t>
      </w:r>
    </w:p>
    <w:p w14:paraId="1FF0FEF6"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Observations</w:t>
      </w:r>
    </w:p>
    <w:p w14:paraId="7B71EC3B"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Questionnaires for pupils and teachers</w:t>
      </w:r>
    </w:p>
    <w:p w14:paraId="5C809937"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Learning Walk</w:t>
      </w:r>
    </w:p>
    <w:p w14:paraId="4C82CC4A"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Literature research</w:t>
      </w:r>
    </w:p>
    <w:p w14:paraId="50E40FA5" w14:textId="77777777" w:rsidR="00845599" w:rsidRPr="00845599" w:rsidRDefault="00845599" w:rsidP="00845599">
      <w:pPr>
        <w:spacing w:line="360" w:lineRule="auto"/>
        <w:rPr>
          <w:rFonts w:ascii="Arial" w:hAnsi="Arial" w:cs="Arial"/>
        </w:rPr>
      </w:pPr>
      <w:r w:rsidRPr="00845599">
        <w:rPr>
          <w:rFonts w:ascii="Arial" w:hAnsi="Arial" w:cs="Arial"/>
        </w:rPr>
        <w:t>•</w:t>
      </w:r>
      <w:r w:rsidRPr="00845599">
        <w:rPr>
          <w:rFonts w:ascii="Arial" w:hAnsi="Arial" w:cs="Arial"/>
        </w:rPr>
        <w:tab/>
        <w:t>Pictures and videotaping.</w:t>
      </w:r>
    </w:p>
    <w:p w14:paraId="583901D6" w14:textId="42770B0D" w:rsidR="00845599" w:rsidRDefault="00845599" w:rsidP="00845599">
      <w:pPr>
        <w:spacing w:line="360" w:lineRule="auto"/>
        <w:rPr>
          <w:rFonts w:ascii="Arial" w:hAnsi="Arial" w:cs="Arial"/>
        </w:rPr>
      </w:pPr>
      <w:r w:rsidRPr="00845599">
        <w:rPr>
          <w:rFonts w:ascii="Arial" w:hAnsi="Arial" w:cs="Arial"/>
        </w:rPr>
        <w:t>In order to adhere to ethical practice, the author completed an ethics form in accordance to guidelines from University of Wales Trinity Saint David, S</w:t>
      </w:r>
      <w:r w:rsidR="005B46EB">
        <w:rPr>
          <w:rFonts w:ascii="Arial" w:hAnsi="Arial" w:cs="Arial"/>
        </w:rPr>
        <w:t>ee appendix 1</w:t>
      </w:r>
      <w:r w:rsidRPr="00845599">
        <w:rPr>
          <w:rFonts w:ascii="Arial" w:hAnsi="Arial" w:cs="Arial"/>
        </w:rPr>
        <w:t>.</w:t>
      </w:r>
    </w:p>
    <w:p w14:paraId="6BEFD813" w14:textId="28C3E418" w:rsidR="00D02952" w:rsidRPr="00D02952" w:rsidRDefault="00D02952" w:rsidP="00845599">
      <w:pPr>
        <w:spacing w:line="360" w:lineRule="auto"/>
        <w:rPr>
          <w:rFonts w:ascii="Arial" w:hAnsi="Arial" w:cs="Arial"/>
          <w:b/>
          <w:bCs/>
          <w:sz w:val="28"/>
          <w:szCs w:val="28"/>
          <w:u w:val="single"/>
        </w:rPr>
      </w:pPr>
      <w:r w:rsidRPr="00D02952">
        <w:rPr>
          <w:rFonts w:ascii="Arial" w:hAnsi="Arial" w:cs="Arial"/>
          <w:b/>
          <w:bCs/>
          <w:sz w:val="28"/>
          <w:szCs w:val="28"/>
          <w:u w:val="single"/>
        </w:rPr>
        <w:t>3.2 Observations:</w:t>
      </w:r>
    </w:p>
    <w:p w14:paraId="1E0840DE" w14:textId="77777777" w:rsidR="00845599" w:rsidRPr="00845599" w:rsidRDefault="00845599" w:rsidP="00845599">
      <w:pPr>
        <w:spacing w:line="360" w:lineRule="auto"/>
        <w:rPr>
          <w:rFonts w:ascii="Arial" w:hAnsi="Arial" w:cs="Arial"/>
        </w:rPr>
      </w:pPr>
      <w:r w:rsidRPr="00845599">
        <w:rPr>
          <w:rFonts w:ascii="Arial" w:hAnsi="Arial" w:cs="Arial"/>
        </w:rPr>
        <w:t xml:space="preserve">Observations were made at intervals throughout the school day in the year 4/5 classroom. All observations were recorded in written form, with </w:t>
      </w:r>
      <w:proofErr w:type="gramStart"/>
      <w:r w:rsidRPr="00845599">
        <w:rPr>
          <w:rFonts w:ascii="Arial" w:hAnsi="Arial" w:cs="Arial"/>
        </w:rPr>
        <w:t>a number of</w:t>
      </w:r>
      <w:proofErr w:type="gramEnd"/>
      <w:r w:rsidRPr="00845599">
        <w:rPr>
          <w:rFonts w:ascii="Arial" w:hAnsi="Arial" w:cs="Arial"/>
        </w:rPr>
        <w:t xml:space="preserve"> photographs taken to coincide with the evidence found. An advantage of written observation is that the immediate account is available, and the observer has full view of the area and participants being observed, it is first-hand information, (Boyko,2013). On the other hand, a downfall of this is that the observer has to make an immediate decision on what to record therefore there is a possibility that the information recorded is superficial and the observation has not gone into depth about what is happening in real time within the classroom. In addition to this, there is also the possibility that the class behaviour is influenced by the observer’s presence, (</w:t>
      </w:r>
      <w:proofErr w:type="spellStart"/>
      <w:r w:rsidRPr="00845599">
        <w:rPr>
          <w:rFonts w:ascii="Arial" w:hAnsi="Arial" w:cs="Arial"/>
        </w:rPr>
        <w:t>Podmore</w:t>
      </w:r>
      <w:proofErr w:type="spellEnd"/>
      <w:r w:rsidRPr="00845599">
        <w:rPr>
          <w:rFonts w:ascii="Arial" w:hAnsi="Arial" w:cs="Arial"/>
        </w:rPr>
        <w:t xml:space="preserve"> and Luff, 2012). While the researcher took photographs to record strategies being used, it would have also been beneficial to use video recording for the observation as they would have provided opportunity for the research to be able to review the footage as many time as is needed therefore there is no pressure for the researchers to make instant or inaccurate judgements when recording observation. Note taking is effective for supplementing nonverbal aspects during interview which allows the interviewer to read the </w:t>
      </w:r>
      <w:r w:rsidRPr="00845599">
        <w:rPr>
          <w:rFonts w:ascii="Arial" w:hAnsi="Arial" w:cs="Arial"/>
        </w:rPr>
        <w:lastRenderedPageBreak/>
        <w:t>situation more than just what the participant is saying. However, often note-taking can be viewed as being intrusive and distracting to the participant, (Knox and Burkard,2009).</w:t>
      </w:r>
    </w:p>
    <w:p w14:paraId="3DAD3B1F" w14:textId="77777777" w:rsidR="00845599" w:rsidRPr="00845599" w:rsidRDefault="00845599" w:rsidP="00845599">
      <w:pPr>
        <w:spacing w:line="360" w:lineRule="auto"/>
        <w:rPr>
          <w:rFonts w:ascii="Arial" w:hAnsi="Arial" w:cs="Arial"/>
        </w:rPr>
      </w:pPr>
      <w:r w:rsidRPr="00845599">
        <w:rPr>
          <w:rFonts w:ascii="Arial" w:hAnsi="Arial" w:cs="Arial"/>
        </w:rPr>
        <w:t xml:space="preserve">Wilson (2013) recognised that evidence and data that is collected through observations means that the researcher must utilise their ability to use </w:t>
      </w:r>
      <w:proofErr w:type="gramStart"/>
      <w:r w:rsidRPr="00845599">
        <w:rPr>
          <w:rFonts w:ascii="Arial" w:hAnsi="Arial" w:cs="Arial"/>
        </w:rPr>
        <w:t>all of</w:t>
      </w:r>
      <w:proofErr w:type="gramEnd"/>
      <w:r w:rsidRPr="00845599">
        <w:rPr>
          <w:rFonts w:ascii="Arial" w:hAnsi="Arial" w:cs="Arial"/>
        </w:rPr>
        <w:t xml:space="preserve"> their senses as a classroom is a social setting which has many things going on at once. Checklists of the area are useful to establish that all areas are being observed. While it is important to have a clear purpose for what you want to observe and record it is important to note that researchers must not limit their focus to much to ensure that they do not subconsciously only see what they personally want to see, (Wilson and Fox,2013). Furthermore, Bell (1999) recognised that questionnaires are valuable for providing quantitative date which can distinguish a range of data such as past behaviours, attitudes and experiences.  </w:t>
      </w:r>
    </w:p>
    <w:p w14:paraId="39C1F020" w14:textId="544B101D" w:rsidR="00845599" w:rsidRDefault="00845599" w:rsidP="00845599">
      <w:pPr>
        <w:spacing w:line="360" w:lineRule="auto"/>
        <w:rPr>
          <w:rFonts w:ascii="Arial" w:hAnsi="Arial" w:cs="Arial"/>
        </w:rPr>
      </w:pPr>
      <w:r w:rsidRPr="00845599">
        <w:rPr>
          <w:rFonts w:ascii="Arial" w:hAnsi="Arial" w:cs="Arial"/>
        </w:rPr>
        <w:t>Questionnaires were used with both staff and pupils, S</w:t>
      </w:r>
      <w:r w:rsidR="005B46EB">
        <w:rPr>
          <w:rFonts w:ascii="Arial" w:hAnsi="Arial" w:cs="Arial"/>
        </w:rPr>
        <w:t>ee appendix 2</w:t>
      </w:r>
      <w:r w:rsidR="00876F7D">
        <w:rPr>
          <w:rFonts w:ascii="Arial" w:hAnsi="Arial" w:cs="Arial"/>
        </w:rPr>
        <w:t xml:space="preserve"> and 3</w:t>
      </w:r>
      <w:r w:rsidRPr="00845599">
        <w:rPr>
          <w:rFonts w:ascii="Arial" w:hAnsi="Arial" w:cs="Arial"/>
        </w:rPr>
        <w:t>. All participants were informed of the purpose of the research project and their consent was obtained, as was the wider consent given by the head teacher of the school to record any data collected</w:t>
      </w:r>
      <w:r w:rsidR="00876F7D">
        <w:rPr>
          <w:rFonts w:ascii="Arial" w:hAnsi="Arial" w:cs="Arial"/>
        </w:rPr>
        <w:t xml:space="preserve">, See appendix 4. </w:t>
      </w:r>
      <w:r w:rsidRPr="00845599">
        <w:rPr>
          <w:rFonts w:ascii="Arial" w:hAnsi="Arial" w:cs="Arial"/>
        </w:rPr>
        <w:t xml:space="preserve">While a questionnaire is very beneficial for gathering a large amount of credible data at once there is also limitations. One of which is the ability to ask the correct questions for the context of the research. The researcher deliberated for some time regarding what data was hoped to be achieved in order to devise the correct research questions. Upon reflection the researcher recognises that while the use of closed questions was effective for producing quantitative data, the questionnaire would have benefited from open ended questions which would have allowed participants to further their answers in more depth. A disadvantage of questionnaires is that they are not flexible, they are set questions which cannot be changed once the data collection has commenced. Saunders et. al (2001) highlights that a limitation of questionnaires is that often they effectively highlight attitudes but do not address the underlying reason or issue. To maximise this method, it could be suggested to use a ‘multi-method’ approach, where the research can combine both questionnaires with </w:t>
      </w:r>
      <w:r w:rsidR="00876F7D" w:rsidRPr="00845599">
        <w:rPr>
          <w:rFonts w:ascii="Arial" w:hAnsi="Arial" w:cs="Arial"/>
        </w:rPr>
        <w:t>other</w:t>
      </w:r>
      <w:r w:rsidRPr="00845599">
        <w:rPr>
          <w:rFonts w:ascii="Arial" w:hAnsi="Arial" w:cs="Arial"/>
        </w:rPr>
        <w:t xml:space="preserve"> methods such as observations </w:t>
      </w:r>
      <w:proofErr w:type="gramStart"/>
      <w:r w:rsidRPr="00845599">
        <w:rPr>
          <w:rFonts w:ascii="Arial" w:hAnsi="Arial" w:cs="Arial"/>
        </w:rPr>
        <w:t>or</w:t>
      </w:r>
      <w:proofErr w:type="gramEnd"/>
      <w:r w:rsidRPr="00845599">
        <w:rPr>
          <w:rFonts w:ascii="Arial" w:hAnsi="Arial" w:cs="Arial"/>
        </w:rPr>
        <w:t xml:space="preserve"> interviews to further explain the questionnaire results.</w:t>
      </w:r>
    </w:p>
    <w:p w14:paraId="5EB60FDC" w14:textId="70AF3F1F" w:rsidR="00781543"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3.3 Interviews:</w:t>
      </w:r>
    </w:p>
    <w:p w14:paraId="6025C9A0" w14:textId="77777777" w:rsidR="00845599" w:rsidRPr="00845599" w:rsidRDefault="00845599" w:rsidP="00845599">
      <w:pPr>
        <w:spacing w:line="360" w:lineRule="auto"/>
        <w:rPr>
          <w:rFonts w:ascii="Arial" w:hAnsi="Arial" w:cs="Arial"/>
        </w:rPr>
      </w:pPr>
      <w:r w:rsidRPr="00845599">
        <w:rPr>
          <w:rFonts w:ascii="Arial" w:hAnsi="Arial" w:cs="Arial"/>
        </w:rPr>
        <w:t xml:space="preserve">Interviews were carries out with both staff and pupils within the school. Interviews were used as they provide qualitative data which is beneficial for </w:t>
      </w:r>
      <w:proofErr w:type="gramStart"/>
      <w:r w:rsidRPr="00845599">
        <w:rPr>
          <w:rFonts w:ascii="Arial" w:hAnsi="Arial" w:cs="Arial"/>
        </w:rPr>
        <w:t>comparing and contrasting</w:t>
      </w:r>
      <w:proofErr w:type="gramEnd"/>
      <w:r w:rsidRPr="00845599">
        <w:rPr>
          <w:rFonts w:ascii="Arial" w:hAnsi="Arial" w:cs="Arial"/>
        </w:rPr>
        <w:t xml:space="preserve"> when evaluating the findings.  Interviews were an important aspect to this research. As the research question aimed to look at strategies used in a mainstream classroom </w:t>
      </w:r>
      <w:proofErr w:type="spellStart"/>
      <w:r w:rsidRPr="00845599">
        <w:rPr>
          <w:rFonts w:ascii="Arial" w:hAnsi="Arial" w:cs="Arial"/>
        </w:rPr>
        <w:t>if</w:t>
      </w:r>
      <w:proofErr w:type="spellEnd"/>
      <w:r w:rsidRPr="00845599">
        <w:rPr>
          <w:rFonts w:ascii="Arial" w:hAnsi="Arial" w:cs="Arial"/>
        </w:rPr>
        <w:t xml:space="preserve"> was important to get the perspective of learners who had first-hand knowledge of these strategies in practice. Despite the target group for the research being learners with Autism it is </w:t>
      </w:r>
      <w:r w:rsidRPr="00845599">
        <w:rPr>
          <w:rFonts w:ascii="Arial" w:hAnsi="Arial" w:cs="Arial"/>
        </w:rPr>
        <w:lastRenderedPageBreak/>
        <w:t xml:space="preserve">important to note that those learners without an ALN were a vital aspect to the research group as all perspectives would need to be considered to evaluate the effectiveness of the strategies. A strength of this research method is that it paints a broad picture of the research area. Dialogue during interviews provides opportunity for issues that may not previously been highlighted. Interviews can coincide with quantitative research methods used such as questionnaires to enhance the data produced. Interaction effects also need to be considered when using interviews as a research method. Face to face interviews often face the issue of participants responding to external aspects such as environment, peers and interviewer bias, (Doody and Noonan, 2013). In contrast to this, interviews are beneficial as the participant or the interviewer </w:t>
      </w:r>
      <w:proofErr w:type="gramStart"/>
      <w:r w:rsidRPr="00845599">
        <w:rPr>
          <w:rFonts w:ascii="Arial" w:hAnsi="Arial" w:cs="Arial"/>
        </w:rPr>
        <w:t>is able to</w:t>
      </w:r>
      <w:proofErr w:type="gramEnd"/>
      <w:r w:rsidRPr="00845599">
        <w:rPr>
          <w:rFonts w:ascii="Arial" w:hAnsi="Arial" w:cs="Arial"/>
        </w:rPr>
        <w:t xml:space="preserve"> distinguish if anyone involved in the process is confused or not engaged and these concerns can be addressed directly, (Stephens, 2007).</w:t>
      </w:r>
    </w:p>
    <w:p w14:paraId="24B4DC56" w14:textId="0E15834C" w:rsidR="00845599" w:rsidRDefault="00845599" w:rsidP="00845599">
      <w:pPr>
        <w:spacing w:line="360" w:lineRule="auto"/>
        <w:rPr>
          <w:rFonts w:ascii="Arial" w:hAnsi="Arial" w:cs="Arial"/>
        </w:rPr>
      </w:pPr>
      <w:r w:rsidRPr="00845599">
        <w:rPr>
          <w:rFonts w:ascii="Arial" w:hAnsi="Arial" w:cs="Arial"/>
        </w:rPr>
        <w:t xml:space="preserve">Using Visual images as a research method proved useful as a way of recording strategies in the classroom to support the data concluded in other research methods. This method would have also been beneficial to be used to elicit information as part of an interview, (Prosser and Loxley ,2008). The writer used the visual image strategy to prompt learners during interview questions, this was useful for ensuring the natural flow of the discussions. </w:t>
      </w:r>
    </w:p>
    <w:p w14:paraId="6A5AB7F9" w14:textId="0458D51E" w:rsidR="00781543"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3.4 Further Improvements:</w:t>
      </w:r>
    </w:p>
    <w:p w14:paraId="3F497783" w14:textId="701F6314" w:rsidR="00845599" w:rsidRDefault="00845599" w:rsidP="00845599">
      <w:pPr>
        <w:spacing w:line="360" w:lineRule="auto"/>
        <w:rPr>
          <w:rFonts w:ascii="Arial" w:hAnsi="Arial" w:cs="Arial"/>
        </w:rPr>
      </w:pPr>
      <w:r w:rsidRPr="00845599">
        <w:rPr>
          <w:rFonts w:ascii="Arial" w:hAnsi="Arial" w:cs="Arial"/>
        </w:rPr>
        <w:t>The study could be replicated in a similar way to which it has been conducted but the author notes that there are certain aspects that may be changed to enhance its effectiveness. The use of Interviews and questionnaires ensured that the researcher was able to gather different perspectives regarding the research group. In hindsight, it would have been beneficial to conduct the questionnaires before the interviews to ensure that aspects that needed to be expanded upon from the questionnaires could have taken place. In addition, if the study was replicated it is recommended by the writer to use a wider research group rather than the one class. This would have allowed for a wider data set being produced.</w:t>
      </w:r>
    </w:p>
    <w:p w14:paraId="7F28ED06" w14:textId="6019FBA2" w:rsidR="00845599" w:rsidRDefault="00845599" w:rsidP="00845599">
      <w:pPr>
        <w:spacing w:line="360" w:lineRule="auto"/>
        <w:rPr>
          <w:rFonts w:ascii="Arial" w:hAnsi="Arial" w:cs="Arial"/>
        </w:rPr>
      </w:pPr>
    </w:p>
    <w:p w14:paraId="5FD76AD0" w14:textId="66299C28" w:rsidR="00845599" w:rsidRDefault="00845599" w:rsidP="00845599">
      <w:pPr>
        <w:spacing w:line="360" w:lineRule="auto"/>
        <w:rPr>
          <w:rFonts w:ascii="Arial" w:hAnsi="Arial" w:cs="Arial"/>
        </w:rPr>
      </w:pPr>
    </w:p>
    <w:p w14:paraId="65588844" w14:textId="10707B76" w:rsidR="00845599" w:rsidRDefault="00845599" w:rsidP="00845599">
      <w:pPr>
        <w:spacing w:line="360" w:lineRule="auto"/>
        <w:rPr>
          <w:rFonts w:ascii="Arial" w:hAnsi="Arial" w:cs="Arial"/>
        </w:rPr>
      </w:pPr>
    </w:p>
    <w:p w14:paraId="463D20C7" w14:textId="321F5400" w:rsidR="00845599" w:rsidRDefault="00845599" w:rsidP="00845599">
      <w:pPr>
        <w:spacing w:line="360" w:lineRule="auto"/>
        <w:rPr>
          <w:rFonts w:ascii="Arial" w:hAnsi="Arial" w:cs="Arial"/>
        </w:rPr>
      </w:pPr>
    </w:p>
    <w:p w14:paraId="76E65871" w14:textId="7DDBDC16" w:rsidR="00845599" w:rsidRDefault="00845599" w:rsidP="00845599">
      <w:pPr>
        <w:spacing w:line="360" w:lineRule="auto"/>
        <w:rPr>
          <w:rFonts w:ascii="Arial" w:hAnsi="Arial" w:cs="Arial"/>
        </w:rPr>
      </w:pPr>
    </w:p>
    <w:p w14:paraId="76972DB4" w14:textId="20C13A05" w:rsidR="00845599" w:rsidRDefault="00845599" w:rsidP="00845599">
      <w:pPr>
        <w:spacing w:line="360" w:lineRule="auto"/>
        <w:rPr>
          <w:rFonts w:ascii="Arial" w:hAnsi="Arial" w:cs="Arial"/>
        </w:rPr>
      </w:pPr>
    </w:p>
    <w:p w14:paraId="45BA9AD8" w14:textId="77777777" w:rsidR="00AB45DA" w:rsidRDefault="00AB45DA" w:rsidP="00845599">
      <w:pPr>
        <w:spacing w:line="360" w:lineRule="auto"/>
        <w:rPr>
          <w:rFonts w:ascii="Arial" w:hAnsi="Arial" w:cs="Arial"/>
        </w:rPr>
      </w:pPr>
    </w:p>
    <w:p w14:paraId="6C31DF47" w14:textId="76D0DCFC" w:rsidR="00C470C1" w:rsidRPr="00781543" w:rsidRDefault="00781543" w:rsidP="00845599">
      <w:pPr>
        <w:spacing w:line="360" w:lineRule="auto"/>
        <w:rPr>
          <w:rFonts w:ascii="Arial" w:hAnsi="Arial" w:cs="Arial"/>
          <w:b/>
          <w:bCs/>
          <w:sz w:val="36"/>
          <w:szCs w:val="36"/>
          <w:u w:val="single"/>
        </w:rPr>
      </w:pPr>
      <w:r w:rsidRPr="00781543">
        <w:rPr>
          <w:rFonts w:ascii="Arial" w:hAnsi="Arial" w:cs="Arial"/>
          <w:b/>
          <w:bCs/>
          <w:sz w:val="36"/>
          <w:szCs w:val="36"/>
          <w:u w:val="single"/>
        </w:rPr>
        <w:lastRenderedPageBreak/>
        <w:t xml:space="preserve">Chapter 4- </w:t>
      </w:r>
      <w:r w:rsidR="00C470C1" w:rsidRPr="00781543">
        <w:rPr>
          <w:rFonts w:ascii="Arial" w:hAnsi="Arial" w:cs="Arial"/>
          <w:b/>
          <w:bCs/>
          <w:sz w:val="36"/>
          <w:szCs w:val="36"/>
          <w:u w:val="single"/>
        </w:rPr>
        <w:t>Results and Discussion:</w:t>
      </w:r>
    </w:p>
    <w:p w14:paraId="4EECF0C9" w14:textId="4F393724" w:rsidR="00781543"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4.1 Scope of Chapter:</w:t>
      </w:r>
    </w:p>
    <w:p w14:paraId="71EF972E" w14:textId="0B517472" w:rsidR="00845599" w:rsidRPr="00845599" w:rsidRDefault="00845599" w:rsidP="00845599">
      <w:pPr>
        <w:spacing w:line="360" w:lineRule="auto"/>
        <w:rPr>
          <w:rFonts w:ascii="Arial" w:hAnsi="Arial" w:cs="Arial"/>
        </w:rPr>
      </w:pPr>
      <w:r w:rsidRPr="00845599">
        <w:rPr>
          <w:rFonts w:ascii="Arial" w:hAnsi="Arial" w:cs="Arial"/>
        </w:rPr>
        <w:t>Within this chapter, the author of this assignment aims to interpret and discuss the results of the research gathered. The opinions and interpretations of staff and pupils regarding the strategies used to support learners with ASD in a mainstream class have been considered throughout. The research group was a year 4/5 class with a total of 30 children. 3 of the pupils in this class had a diagnosis of ASD and one other learner was on the IEP pathway for diagnosis. The researcher received 30 responses for the children’s questionnaires and several staff responses.</w:t>
      </w:r>
    </w:p>
    <w:p w14:paraId="0F87A1CC" w14:textId="3277282C" w:rsidR="00845599"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 xml:space="preserve">4.2 </w:t>
      </w:r>
      <w:r w:rsidR="00845599" w:rsidRPr="00781543">
        <w:rPr>
          <w:rFonts w:ascii="Arial" w:hAnsi="Arial" w:cs="Arial"/>
          <w:b/>
          <w:bCs/>
          <w:sz w:val="28"/>
          <w:szCs w:val="28"/>
          <w:u w:val="single"/>
        </w:rPr>
        <w:t>Questionnaires</w:t>
      </w:r>
      <w:r w:rsidRPr="00781543">
        <w:rPr>
          <w:rFonts w:ascii="Arial" w:hAnsi="Arial" w:cs="Arial"/>
          <w:b/>
          <w:bCs/>
          <w:sz w:val="28"/>
          <w:szCs w:val="28"/>
          <w:u w:val="single"/>
        </w:rPr>
        <w:t>:</w:t>
      </w:r>
    </w:p>
    <w:p w14:paraId="6156B9BE" w14:textId="77777777" w:rsidR="00845599" w:rsidRPr="00845599" w:rsidRDefault="00845599" w:rsidP="00845599">
      <w:pPr>
        <w:spacing w:line="360" w:lineRule="auto"/>
        <w:rPr>
          <w:rFonts w:ascii="Arial" w:hAnsi="Arial" w:cs="Arial"/>
        </w:rPr>
      </w:pPr>
      <w:r w:rsidRPr="00845599">
        <w:rPr>
          <w:rFonts w:ascii="Arial" w:hAnsi="Arial" w:cs="Arial"/>
        </w:rPr>
        <w:t xml:space="preserve">The questionnaire included </w:t>
      </w:r>
      <w:proofErr w:type="gramStart"/>
      <w:r w:rsidRPr="00845599">
        <w:rPr>
          <w:rFonts w:ascii="Arial" w:hAnsi="Arial" w:cs="Arial"/>
        </w:rPr>
        <w:t>a number of</w:t>
      </w:r>
      <w:proofErr w:type="gramEnd"/>
      <w:r w:rsidRPr="00845599">
        <w:rPr>
          <w:rFonts w:ascii="Arial" w:hAnsi="Arial" w:cs="Arial"/>
        </w:rPr>
        <w:t xml:space="preserve"> behaviour related questions which were associated with the mainstream class setting as well as the whole school behaviour approaches. Questions were not focused to behaviour of ASD learners as it would not have been appropriate to ask the learners’ peers specifically about their peers needs. Instead the researcher aimed to gather a broader overview of strategies used. The questionnaire was compiled of a total of 11 questions which were a mixture of questions which would produce both quantitative and qualitative data. </w:t>
      </w:r>
    </w:p>
    <w:p w14:paraId="2BCD787A" w14:textId="0D0780BC" w:rsidR="00994402" w:rsidRDefault="00845599" w:rsidP="00845599">
      <w:pPr>
        <w:spacing w:line="360" w:lineRule="auto"/>
        <w:rPr>
          <w:rFonts w:ascii="Arial" w:hAnsi="Arial" w:cs="Arial"/>
        </w:rPr>
      </w:pPr>
      <w:r w:rsidRPr="00845599">
        <w:rPr>
          <w:rFonts w:ascii="Arial" w:hAnsi="Arial" w:cs="Arial"/>
        </w:rPr>
        <w:t>The initial reflections that the writer made was that there was a positive response. During interviewing of two participants within the class both remarked that they “like how the consequences of each behaviour were stated clearly” Another said that they “liked that the posters were all over the school, so everyone knows”. This contributes to the understanding that all learners’ needs are being considered in behaviour management. While this data highlights that learners are aware of the strategies being used inclusively across the setting it also must be noted, that despite the 100% awareness of the behaviour policy in response to question 3, 17% of the participants answered ‘No’ to question 8 which considered if everyone knows the consequences of their behaviour</w:t>
      </w:r>
      <w:r w:rsidR="00876F7D">
        <w:rPr>
          <w:rFonts w:ascii="Arial" w:hAnsi="Arial" w:cs="Arial"/>
        </w:rPr>
        <w:t xml:space="preserve">, see appendix 5. </w:t>
      </w:r>
      <w:r w:rsidRPr="00845599">
        <w:rPr>
          <w:rFonts w:ascii="Arial" w:hAnsi="Arial" w:cs="Arial"/>
        </w:rPr>
        <w:t xml:space="preserve">Contrary to the hypothesised association, </w:t>
      </w:r>
      <w:proofErr w:type="gramStart"/>
      <w:r w:rsidRPr="00845599">
        <w:rPr>
          <w:rFonts w:ascii="Arial" w:hAnsi="Arial" w:cs="Arial"/>
        </w:rPr>
        <w:t>it would seem that this</w:t>
      </w:r>
      <w:proofErr w:type="gramEnd"/>
      <w:r w:rsidRPr="00845599">
        <w:rPr>
          <w:rFonts w:ascii="Arial" w:hAnsi="Arial" w:cs="Arial"/>
        </w:rPr>
        <w:t xml:space="preserve"> data contradicts the notion that there needs to be that there needs to be a revaluation of the inclusivity of learners in a mainstream setting. The results of question 8 are conflicting to understanding that this school utilising inclusive practice across the setting. However, further data from the questionnaire identified that majority of learners were able to identify what strategies are used by teachers to help with behaviour and if a child is upset. Examples of such strategies were given referral to a teacher, use of the ‘</w:t>
      </w:r>
      <w:proofErr w:type="spellStart"/>
      <w:r w:rsidRPr="00845599">
        <w:rPr>
          <w:rFonts w:ascii="Arial" w:hAnsi="Arial" w:cs="Arial"/>
        </w:rPr>
        <w:t>cwtch</w:t>
      </w:r>
      <w:proofErr w:type="spellEnd"/>
      <w:r w:rsidRPr="00845599">
        <w:rPr>
          <w:rFonts w:ascii="Arial" w:hAnsi="Arial" w:cs="Arial"/>
        </w:rPr>
        <w:t xml:space="preserve">’ (Safe space), time out, reminder of Dojo’s and looking at stories. </w:t>
      </w:r>
      <w:r w:rsidR="00994402">
        <w:rPr>
          <w:rFonts w:ascii="Arial" w:hAnsi="Arial" w:cs="Arial"/>
        </w:rPr>
        <w:lastRenderedPageBreak/>
        <w:t xml:space="preserve">Welsh Government (2018) confirms the need for inclusion of all pupils despite their needs and confirms that with the correct training, support and strategies that majority of learners who require some extra support can be </w:t>
      </w:r>
      <w:proofErr w:type="spellStart"/>
      <w:r w:rsidR="00994402">
        <w:rPr>
          <w:rFonts w:ascii="Arial" w:hAnsi="Arial" w:cs="Arial"/>
        </w:rPr>
        <w:t>inclided</w:t>
      </w:r>
      <w:proofErr w:type="spellEnd"/>
      <w:r w:rsidR="00994402">
        <w:rPr>
          <w:rFonts w:ascii="Arial" w:hAnsi="Arial" w:cs="Arial"/>
        </w:rPr>
        <w:t xml:space="preserve"> in mainstream setting and thrive doing so. </w:t>
      </w:r>
    </w:p>
    <w:p w14:paraId="5720956C" w14:textId="2702A700" w:rsidR="00845599" w:rsidRPr="00845599" w:rsidRDefault="00845599" w:rsidP="00845599">
      <w:pPr>
        <w:spacing w:line="360" w:lineRule="auto"/>
        <w:rPr>
          <w:rFonts w:ascii="Arial" w:hAnsi="Arial" w:cs="Arial"/>
        </w:rPr>
      </w:pPr>
      <w:r w:rsidRPr="00845599">
        <w:rPr>
          <w:rFonts w:ascii="Arial" w:hAnsi="Arial" w:cs="Arial"/>
        </w:rPr>
        <w:t xml:space="preserve">This data supports the conclusion that inclusive behaviour management is being exemplified at this school, and learners with ASD are being supported in ways that are </w:t>
      </w:r>
      <w:proofErr w:type="gramStart"/>
      <w:r w:rsidRPr="00845599">
        <w:rPr>
          <w:rFonts w:ascii="Arial" w:hAnsi="Arial" w:cs="Arial"/>
        </w:rPr>
        <w:t>similar to</w:t>
      </w:r>
      <w:proofErr w:type="gramEnd"/>
      <w:r w:rsidRPr="00845599">
        <w:rPr>
          <w:rFonts w:ascii="Arial" w:hAnsi="Arial" w:cs="Arial"/>
        </w:rPr>
        <w:t xml:space="preserve"> their peers but with additional resources. </w:t>
      </w:r>
    </w:p>
    <w:p w14:paraId="1811438D" w14:textId="1163978B" w:rsidR="00845599"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 xml:space="preserve">4.3 </w:t>
      </w:r>
      <w:r w:rsidR="00845599" w:rsidRPr="00781543">
        <w:rPr>
          <w:rFonts w:ascii="Arial" w:hAnsi="Arial" w:cs="Arial"/>
          <w:b/>
          <w:bCs/>
          <w:sz w:val="28"/>
          <w:szCs w:val="28"/>
          <w:u w:val="single"/>
        </w:rPr>
        <w:t>Observations:</w:t>
      </w:r>
    </w:p>
    <w:p w14:paraId="6959409A" w14:textId="4D982B14" w:rsidR="00845599" w:rsidRPr="00845599" w:rsidRDefault="00845599" w:rsidP="00845599">
      <w:pPr>
        <w:spacing w:line="360" w:lineRule="auto"/>
        <w:rPr>
          <w:rFonts w:ascii="Arial" w:hAnsi="Arial" w:cs="Arial"/>
        </w:rPr>
      </w:pPr>
      <w:r w:rsidRPr="00845599">
        <w:rPr>
          <w:rFonts w:ascii="Arial" w:hAnsi="Arial" w:cs="Arial"/>
        </w:rPr>
        <w:t xml:space="preserve">During observations within the classroom, the researcher gathered </w:t>
      </w:r>
      <w:proofErr w:type="gramStart"/>
      <w:r w:rsidRPr="00845599">
        <w:rPr>
          <w:rFonts w:ascii="Arial" w:hAnsi="Arial" w:cs="Arial"/>
        </w:rPr>
        <w:t>a number of</w:t>
      </w:r>
      <w:proofErr w:type="gramEnd"/>
      <w:r w:rsidRPr="00845599">
        <w:rPr>
          <w:rFonts w:ascii="Arial" w:hAnsi="Arial" w:cs="Arial"/>
        </w:rPr>
        <w:t xml:space="preserve"> valuable points to contribute to the data and gather a sound understanding of the most effective behaviour strategies. A group of pupils from the class were taken out for a 30-minute session each Monday and Wednesday to partake in a yoga activity.  The group included </w:t>
      </w:r>
      <w:proofErr w:type="gramStart"/>
      <w:r w:rsidRPr="00845599">
        <w:rPr>
          <w:rFonts w:ascii="Arial" w:hAnsi="Arial" w:cs="Arial"/>
        </w:rPr>
        <w:t>all of</w:t>
      </w:r>
      <w:proofErr w:type="gramEnd"/>
      <w:r w:rsidRPr="00845599">
        <w:rPr>
          <w:rFonts w:ascii="Arial" w:hAnsi="Arial" w:cs="Arial"/>
        </w:rPr>
        <w:t xml:space="preserve"> the learners with ASD in the class alongside several other learners from the class who demonstrated a number of behavioural defiance tendencies. The learners who had been previously observed being ‘withdrawn’ in other aspects, flourished in this activity. Two of the learners with ASD took a leading role in imitating the yoga poses and the manner was calmer upon return to the classroom. Kaur (2019) supports using yoga as a strategy for ASD learners and identified within their research that children from the research group of a yoga intervention displayed improvement in demonstrating fewer errors in imitating the yoga poses. As stated in the literature review, exercise can be a useful tool to combat antisocial behaviours and this observation is significant in supporting such research. During observation, a classroom plan was created, </w:t>
      </w:r>
      <w:r w:rsidR="00876F7D">
        <w:rPr>
          <w:rFonts w:ascii="Arial" w:hAnsi="Arial" w:cs="Arial"/>
        </w:rPr>
        <w:t>see appendix 6</w:t>
      </w:r>
      <w:r w:rsidRPr="00845599">
        <w:rPr>
          <w:rFonts w:ascii="Arial" w:hAnsi="Arial" w:cs="Arial"/>
        </w:rPr>
        <w:t xml:space="preserve">. This was created to gain a wider understanding of the different individualised strategies used for ASD learners. </w:t>
      </w:r>
    </w:p>
    <w:p w14:paraId="20103F9F" w14:textId="228A768B" w:rsidR="00845599" w:rsidRPr="00845599" w:rsidRDefault="00845599" w:rsidP="00845599">
      <w:pPr>
        <w:spacing w:line="360" w:lineRule="auto"/>
        <w:rPr>
          <w:rFonts w:ascii="Arial" w:hAnsi="Arial" w:cs="Arial"/>
        </w:rPr>
      </w:pPr>
      <w:r w:rsidRPr="00845599">
        <w:rPr>
          <w:rFonts w:ascii="Arial" w:hAnsi="Arial" w:cs="Arial"/>
        </w:rPr>
        <w:t xml:space="preserve">Visual Timetables was used frequently throughout the school day. As noted in the literature review, such timetables are often used </w:t>
      </w:r>
      <w:r w:rsidR="001C5FC1">
        <w:rPr>
          <w:rFonts w:ascii="Arial" w:hAnsi="Arial" w:cs="Arial"/>
        </w:rPr>
        <w:t xml:space="preserve">in accompaniment of </w:t>
      </w:r>
      <w:r w:rsidRPr="00845599">
        <w:rPr>
          <w:rFonts w:ascii="Arial" w:hAnsi="Arial" w:cs="Arial"/>
        </w:rPr>
        <w:t>Picture Exchange Communication System (PECS). This strategy used pictures to signify an activity; these pictures are then put in a sequence of events that are expected throughout the day. Each learner with ASD had a timetable, which was visited each morning and at intervals throughout the day. This helps their preparation of each step, which means that they are aware of changes.</w:t>
      </w:r>
      <w:r w:rsidR="001C5FC1" w:rsidRPr="001C5FC1">
        <w:t xml:space="preserve"> </w:t>
      </w:r>
      <w:r w:rsidR="001C5FC1" w:rsidRPr="001C5FC1">
        <w:rPr>
          <w:rFonts w:ascii="Arial" w:hAnsi="Arial" w:cs="Arial"/>
        </w:rPr>
        <w:t xml:space="preserve">Research into PECS suggest that it is possible that they </w:t>
      </w:r>
      <w:proofErr w:type="gramStart"/>
      <w:r w:rsidR="001C5FC1" w:rsidRPr="001C5FC1">
        <w:rPr>
          <w:rFonts w:ascii="Arial" w:hAnsi="Arial" w:cs="Arial"/>
        </w:rPr>
        <w:t>have the ability to</w:t>
      </w:r>
      <w:proofErr w:type="gramEnd"/>
      <w:r w:rsidR="001C5FC1" w:rsidRPr="001C5FC1">
        <w:rPr>
          <w:rFonts w:ascii="Arial" w:hAnsi="Arial" w:cs="Arial"/>
        </w:rPr>
        <w:t xml:space="preserve"> effectively increase learners’ s communication skills, in particular requesting. This would be particularly beneficial for Autistic learner who have limited speech, (</w:t>
      </w:r>
      <w:proofErr w:type="spellStart"/>
      <w:r w:rsidR="001C5FC1" w:rsidRPr="001C5FC1">
        <w:rPr>
          <w:rFonts w:ascii="Arial" w:hAnsi="Arial" w:cs="Arial"/>
        </w:rPr>
        <w:t>Bondy</w:t>
      </w:r>
      <w:proofErr w:type="spellEnd"/>
      <w:r w:rsidR="001C5FC1" w:rsidRPr="001C5FC1">
        <w:rPr>
          <w:rFonts w:ascii="Arial" w:hAnsi="Arial" w:cs="Arial"/>
        </w:rPr>
        <w:t xml:space="preserve"> and Frost, 2011). However, there is little evidence to suggest that PECS assist learners in other areas such as reducing challenging behaviour. Despite this, PECS were observed being used when a </w:t>
      </w:r>
      <w:r w:rsidR="001C5FC1" w:rsidRPr="001C5FC1">
        <w:rPr>
          <w:rFonts w:ascii="Arial" w:hAnsi="Arial" w:cs="Arial"/>
        </w:rPr>
        <w:t>learner’s</w:t>
      </w:r>
      <w:r w:rsidR="001C5FC1" w:rsidRPr="001C5FC1">
        <w:rPr>
          <w:rFonts w:ascii="Arial" w:hAnsi="Arial" w:cs="Arial"/>
        </w:rPr>
        <w:t xml:space="preserve"> behaviour was escalating. The learner did not feel that </w:t>
      </w:r>
      <w:proofErr w:type="spellStart"/>
      <w:r w:rsidR="001C5FC1" w:rsidRPr="001C5FC1">
        <w:rPr>
          <w:rFonts w:ascii="Arial" w:hAnsi="Arial" w:cs="Arial"/>
        </w:rPr>
        <w:t>the</w:t>
      </w:r>
      <w:proofErr w:type="spellEnd"/>
      <w:r w:rsidR="001C5FC1" w:rsidRPr="001C5FC1">
        <w:rPr>
          <w:rFonts w:ascii="Arial" w:hAnsi="Arial" w:cs="Arial"/>
        </w:rPr>
        <w:t xml:space="preserve"> had the ability to respond, the showed an image with an angry emotion and they were moved to the safe </w:t>
      </w:r>
      <w:r w:rsidR="001C5FC1" w:rsidRPr="001C5FC1">
        <w:rPr>
          <w:rFonts w:ascii="Arial" w:hAnsi="Arial" w:cs="Arial"/>
        </w:rPr>
        <w:lastRenderedPageBreak/>
        <w:t>space area.</w:t>
      </w:r>
      <w:r w:rsidR="002A342F">
        <w:rPr>
          <w:rFonts w:ascii="Arial" w:hAnsi="Arial" w:cs="Arial"/>
        </w:rPr>
        <w:t xml:space="preserve"> </w:t>
      </w:r>
      <w:r w:rsidRPr="00845599">
        <w:rPr>
          <w:rFonts w:ascii="Arial" w:hAnsi="Arial" w:cs="Arial"/>
        </w:rPr>
        <w:t xml:space="preserve">Autism UK (2019) recognises that visual supports </w:t>
      </w:r>
      <w:proofErr w:type="gramStart"/>
      <w:r w:rsidRPr="00845599">
        <w:rPr>
          <w:rFonts w:ascii="Arial" w:hAnsi="Arial" w:cs="Arial"/>
        </w:rPr>
        <w:t>are able to</w:t>
      </w:r>
      <w:proofErr w:type="gramEnd"/>
      <w:r w:rsidRPr="00845599">
        <w:rPr>
          <w:rFonts w:ascii="Arial" w:hAnsi="Arial" w:cs="Arial"/>
        </w:rPr>
        <w:t xml:space="preserve"> provide structure and routine to the learner’s day alongside encouraging independence and building confidence. This aids the learner with improving understanding which assist with avoiding frustration and anxiety. Visual supports are supported for their ability to provide physical and consistent communication for ASD learners where spoken words are often inconsistent or misunderstood by the learner.</w:t>
      </w:r>
      <w:r w:rsidR="002A342F" w:rsidRPr="002A342F">
        <w:t xml:space="preserve"> </w:t>
      </w:r>
      <w:r w:rsidR="002A342F" w:rsidRPr="002A342F">
        <w:rPr>
          <w:rFonts w:ascii="Arial" w:hAnsi="Arial" w:cs="Arial"/>
        </w:rPr>
        <w:t xml:space="preserve">Visual schedules can be utilised for </w:t>
      </w:r>
      <w:proofErr w:type="gramStart"/>
      <w:r w:rsidR="002A342F" w:rsidRPr="002A342F">
        <w:rPr>
          <w:rFonts w:ascii="Arial" w:hAnsi="Arial" w:cs="Arial"/>
        </w:rPr>
        <w:t>a number of</w:t>
      </w:r>
      <w:proofErr w:type="gramEnd"/>
      <w:r w:rsidR="002A342F" w:rsidRPr="002A342F">
        <w:rPr>
          <w:rFonts w:ascii="Arial" w:hAnsi="Arial" w:cs="Arial"/>
        </w:rPr>
        <w:t xml:space="preserve"> purposes. Advantages of this strategy include, providing increased independence for learners, improving on task behaviours and improvement of communication skills. Research has shown that they are also beneficial in reducing problem behaviours, (Schneider and Goldstein, 2010).</w:t>
      </w:r>
      <w:r w:rsidRPr="00845599">
        <w:rPr>
          <w:rFonts w:ascii="Arial" w:hAnsi="Arial" w:cs="Arial"/>
        </w:rPr>
        <w:t xml:space="preserve"> A further visual strategy was used in the form of ‘RAG’ warning cards. These were used as a Visual reminder for one ASD </w:t>
      </w:r>
      <w:proofErr w:type="gramStart"/>
      <w:r w:rsidRPr="00845599">
        <w:rPr>
          <w:rFonts w:ascii="Arial" w:hAnsi="Arial" w:cs="Arial"/>
        </w:rPr>
        <w:t>learners in particular</w:t>
      </w:r>
      <w:proofErr w:type="gramEnd"/>
      <w:r w:rsidRPr="00845599">
        <w:rPr>
          <w:rFonts w:ascii="Arial" w:hAnsi="Arial" w:cs="Arial"/>
        </w:rPr>
        <w:t xml:space="preserve">. Cards are coloured red, amber and green and have 1st, 2nd and 3rd warnings on each. On the third warning/ red card, the learner is aware that they will miss 5 minutes of play/rewards. He needs to physically see the cards; only then will be recognise the consequences of his actions. This is a form of negative reinforcement. As discussed in the literature review, this strategy is used less frequently in recent times. However, this was a useful strategy in de-escalating behaviour. </w:t>
      </w:r>
    </w:p>
    <w:p w14:paraId="2A656AEA" w14:textId="77777777" w:rsidR="00845599" w:rsidRPr="00845599" w:rsidRDefault="00845599" w:rsidP="00845599">
      <w:pPr>
        <w:spacing w:line="360" w:lineRule="auto"/>
        <w:rPr>
          <w:rFonts w:ascii="Arial" w:hAnsi="Arial" w:cs="Arial"/>
        </w:rPr>
      </w:pPr>
      <w:r w:rsidRPr="00845599">
        <w:rPr>
          <w:rFonts w:ascii="Arial" w:hAnsi="Arial" w:cs="Arial"/>
        </w:rPr>
        <w:t xml:space="preserve">The use of ICT was observed being used as a management strategy. When one learner in the class becomes emotional, they need to go to something that calms them down. Having access to the iPad and laptops for this child means that the situation is deescalated before it worsens. In addition to this, One-page Profile are used appropriately in the classroom. These profiles are available to all staff and visitors to the class. They have been created from the child’s point of view and detail their likes, dislikes and the things that they </w:t>
      </w:r>
      <w:proofErr w:type="gramStart"/>
      <w:r w:rsidRPr="00845599">
        <w:rPr>
          <w:rFonts w:ascii="Arial" w:hAnsi="Arial" w:cs="Arial"/>
        </w:rPr>
        <w:t>have to</w:t>
      </w:r>
      <w:proofErr w:type="gramEnd"/>
      <w:r w:rsidRPr="00845599">
        <w:rPr>
          <w:rFonts w:ascii="Arial" w:hAnsi="Arial" w:cs="Arial"/>
        </w:rPr>
        <w:t xml:space="preserve"> assist them and what triggers their emotions. This allows everyone to be aware of any possible issue that may arise.</w:t>
      </w:r>
    </w:p>
    <w:p w14:paraId="0FC356AC" w14:textId="66DDE0B6" w:rsidR="00845599" w:rsidRPr="00781543" w:rsidRDefault="00781543" w:rsidP="00845599">
      <w:pPr>
        <w:spacing w:line="360" w:lineRule="auto"/>
        <w:rPr>
          <w:rFonts w:ascii="Arial" w:hAnsi="Arial" w:cs="Arial"/>
          <w:b/>
          <w:bCs/>
          <w:sz w:val="28"/>
          <w:szCs w:val="28"/>
          <w:u w:val="single"/>
        </w:rPr>
      </w:pPr>
      <w:r>
        <w:rPr>
          <w:rFonts w:ascii="Arial" w:hAnsi="Arial" w:cs="Arial"/>
          <w:b/>
          <w:bCs/>
          <w:sz w:val="28"/>
          <w:szCs w:val="28"/>
          <w:u w:val="single"/>
        </w:rPr>
        <w:t xml:space="preserve">4.4 </w:t>
      </w:r>
      <w:r w:rsidR="00845599" w:rsidRPr="00781543">
        <w:rPr>
          <w:rFonts w:ascii="Arial" w:hAnsi="Arial" w:cs="Arial"/>
          <w:b/>
          <w:bCs/>
          <w:sz w:val="28"/>
          <w:szCs w:val="28"/>
          <w:u w:val="single"/>
        </w:rPr>
        <w:t>Social Stor</w:t>
      </w:r>
      <w:r w:rsidR="00C470C1" w:rsidRPr="00781543">
        <w:rPr>
          <w:rFonts w:ascii="Arial" w:hAnsi="Arial" w:cs="Arial"/>
          <w:b/>
          <w:bCs/>
          <w:sz w:val="28"/>
          <w:szCs w:val="28"/>
          <w:u w:val="single"/>
        </w:rPr>
        <w:t>ies</w:t>
      </w:r>
    </w:p>
    <w:p w14:paraId="53E0B8C9" w14:textId="77777777" w:rsidR="00845599" w:rsidRPr="00845599" w:rsidRDefault="00845599" w:rsidP="00845599">
      <w:pPr>
        <w:spacing w:line="360" w:lineRule="auto"/>
        <w:rPr>
          <w:rFonts w:ascii="Arial" w:hAnsi="Arial" w:cs="Arial"/>
        </w:rPr>
      </w:pPr>
      <w:r w:rsidRPr="00845599">
        <w:rPr>
          <w:rFonts w:ascii="Arial" w:hAnsi="Arial" w:cs="Arial"/>
        </w:rPr>
        <w:t>When participants were asked about how they felt when a peer is not behaving as they should in the classroom, a number of the respondents recognised that they often felt upset or worried when a peer was lashing out but agreed that the teachers had ways of dealing with this behaviour. The respondents were able identify these strategies and recognise how they used for behaviour within the class. One participant responded:  “When someone is upset or angry in the class one of the teachers will help them to calm down by asking them to look at their stories on the desk if they have one and ask them if they want to go to the ‘CWTCH area’ which is where we can go to calm down”.</w:t>
      </w:r>
    </w:p>
    <w:p w14:paraId="6F1DC89D" w14:textId="0724817B" w:rsidR="00845599" w:rsidRPr="00845599" w:rsidRDefault="00845599" w:rsidP="00845599">
      <w:pPr>
        <w:spacing w:line="360" w:lineRule="auto"/>
        <w:rPr>
          <w:rFonts w:ascii="Arial" w:hAnsi="Arial" w:cs="Arial"/>
        </w:rPr>
      </w:pPr>
      <w:r w:rsidRPr="00845599">
        <w:rPr>
          <w:rFonts w:ascii="Arial" w:hAnsi="Arial" w:cs="Arial"/>
        </w:rPr>
        <w:lastRenderedPageBreak/>
        <w:t>The results of the pupil interviews indicate that Social stories are utilised effectively within the classroom as other classmates are aware of their purpose and how they can aid certain learners. In line with the writer’s hypothesis the evidence coincides with the notion that social stories are used as a behaviour strategy for ASD learners. Additionally, the data contributes to a clearer understanding of how social stories can be structured and effectively be used as part of the learner’s everyday school life. During an informal discussion with an ASD learner they were able to relay to the writer, how the story works without prompts which signified that they utilised this resource to help control their emotions and appropriate behaviour.</w:t>
      </w:r>
      <w:r w:rsidR="00651D34" w:rsidRPr="00651D34">
        <w:t xml:space="preserve"> </w:t>
      </w:r>
      <w:r w:rsidR="00651D34" w:rsidRPr="00651D34">
        <w:rPr>
          <w:rFonts w:ascii="Arial" w:hAnsi="Arial" w:cs="Arial"/>
        </w:rPr>
        <w:t xml:space="preserve">Social stories </w:t>
      </w:r>
      <w:proofErr w:type="gramStart"/>
      <w:r w:rsidR="00651D34" w:rsidRPr="00651D34">
        <w:rPr>
          <w:rFonts w:ascii="Arial" w:hAnsi="Arial" w:cs="Arial"/>
        </w:rPr>
        <w:t>are able to</w:t>
      </w:r>
      <w:proofErr w:type="gramEnd"/>
      <w:r w:rsidR="00651D34" w:rsidRPr="00651D34">
        <w:rPr>
          <w:rFonts w:ascii="Arial" w:hAnsi="Arial" w:cs="Arial"/>
        </w:rPr>
        <w:t xml:space="preserve"> support learners who are autistic and have difficulties behaving appropriately at times. Often meeting new people for the first time can be a trigger for behaviour, therefore a strategy such as this can assist will </w:t>
      </w:r>
      <w:r w:rsidR="00651D34" w:rsidRPr="00651D34">
        <w:rPr>
          <w:rFonts w:ascii="Arial" w:hAnsi="Arial" w:cs="Arial"/>
        </w:rPr>
        <w:t>de-escalation</w:t>
      </w:r>
      <w:r w:rsidR="00651D34" w:rsidRPr="00651D34">
        <w:rPr>
          <w:rFonts w:ascii="Arial" w:hAnsi="Arial" w:cs="Arial"/>
        </w:rPr>
        <w:t xml:space="preserve"> in the first instance</w:t>
      </w:r>
      <w:r w:rsidR="00651D34">
        <w:rPr>
          <w:rFonts w:ascii="Arial" w:hAnsi="Arial" w:cs="Arial"/>
        </w:rPr>
        <w:t>, (Gray,1994).</w:t>
      </w:r>
      <w:r w:rsidR="00651D34" w:rsidRPr="00651D34">
        <w:rPr>
          <w:rFonts w:ascii="Arial" w:hAnsi="Arial" w:cs="Arial"/>
        </w:rPr>
        <w:t xml:space="preserve"> </w:t>
      </w:r>
      <w:r w:rsidRPr="00845599">
        <w:rPr>
          <w:rFonts w:ascii="Arial" w:hAnsi="Arial" w:cs="Arial"/>
        </w:rPr>
        <w:t xml:space="preserve"> The story was structured as a ‘comic </w:t>
      </w:r>
      <w:proofErr w:type="spellStart"/>
      <w:r w:rsidRPr="00845599">
        <w:rPr>
          <w:rFonts w:ascii="Arial" w:hAnsi="Arial" w:cs="Arial"/>
        </w:rPr>
        <w:t>strip</w:t>
      </w:r>
      <w:proofErr w:type="gramStart"/>
      <w:r w:rsidRPr="00845599">
        <w:rPr>
          <w:rFonts w:ascii="Arial" w:hAnsi="Arial" w:cs="Arial"/>
        </w:rPr>
        <w:t>’</w:t>
      </w:r>
      <w:r w:rsidR="00876F7D">
        <w:rPr>
          <w:rFonts w:ascii="Arial" w:hAnsi="Arial" w:cs="Arial"/>
        </w:rPr>
        <w:t>,</w:t>
      </w:r>
      <w:r w:rsidRPr="00845599">
        <w:rPr>
          <w:rFonts w:ascii="Arial" w:hAnsi="Arial" w:cs="Arial"/>
        </w:rPr>
        <w:t>which</w:t>
      </w:r>
      <w:proofErr w:type="spellEnd"/>
      <w:proofErr w:type="gramEnd"/>
      <w:r w:rsidRPr="00845599">
        <w:rPr>
          <w:rFonts w:ascii="Arial" w:hAnsi="Arial" w:cs="Arial"/>
        </w:rPr>
        <w:t xml:space="preserve"> allowed for a continuation of the sequences relating to the learner. It included photographs in the sequence and every stage had a solution to each stage. The learner was comfortable reading the story to the writer and explaining the process. They were aware of how they can be assisted if they feel they are getting frustrated or upset. The structure of the story fits with the guidelines set by Gray as explored in the literature review. Therefore, this data contributes to a clear understanding of how a story may be structured and used effectively.  </w:t>
      </w:r>
    </w:p>
    <w:p w14:paraId="64A627D1" w14:textId="77777777" w:rsidR="00845599" w:rsidRPr="00845599" w:rsidRDefault="00845599" w:rsidP="00845599">
      <w:pPr>
        <w:spacing w:line="360" w:lineRule="auto"/>
        <w:rPr>
          <w:rFonts w:ascii="Arial" w:hAnsi="Arial" w:cs="Arial"/>
        </w:rPr>
      </w:pPr>
      <w:r w:rsidRPr="00845599">
        <w:rPr>
          <w:rFonts w:ascii="Arial" w:hAnsi="Arial" w:cs="Arial"/>
        </w:rPr>
        <w:t>As mentioned above, learners were frequently offered the opportunity to go to the ‘</w:t>
      </w:r>
      <w:proofErr w:type="spellStart"/>
      <w:r w:rsidRPr="00845599">
        <w:rPr>
          <w:rFonts w:ascii="Arial" w:hAnsi="Arial" w:cs="Arial"/>
        </w:rPr>
        <w:t>cwtch</w:t>
      </w:r>
      <w:proofErr w:type="spellEnd"/>
      <w:r w:rsidRPr="00845599">
        <w:rPr>
          <w:rFonts w:ascii="Arial" w:hAnsi="Arial" w:cs="Arial"/>
        </w:rPr>
        <w:t xml:space="preserve">’ area to calm down. This area is a safe space in a separate area of the classroom where learners can calm down, read a book or get their frustrations out away from their peers. This area was used frequently by the learners within the class with ASD. ‘Movement breaks’ often help learners with ASD to reduce their anxiety that can often occur in a busy classroom. Allowing learners to be engaged in a different task or environment can aid them with achieving a ‘ready to learn’ mentality, (Estyn, 2019). </w:t>
      </w:r>
    </w:p>
    <w:p w14:paraId="555275A2" w14:textId="491CAEF5" w:rsidR="00845599"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 xml:space="preserve">4.5 </w:t>
      </w:r>
      <w:r w:rsidR="00845599" w:rsidRPr="00781543">
        <w:rPr>
          <w:rFonts w:ascii="Arial" w:hAnsi="Arial" w:cs="Arial"/>
          <w:b/>
          <w:bCs/>
          <w:sz w:val="28"/>
          <w:szCs w:val="28"/>
          <w:u w:val="single"/>
        </w:rPr>
        <w:t>Talkabout</w:t>
      </w:r>
      <w:r w:rsidRPr="00781543">
        <w:rPr>
          <w:rFonts w:ascii="Arial" w:hAnsi="Arial" w:cs="Arial"/>
          <w:b/>
          <w:bCs/>
          <w:sz w:val="28"/>
          <w:szCs w:val="28"/>
          <w:u w:val="single"/>
        </w:rPr>
        <w:t>:</w:t>
      </w:r>
    </w:p>
    <w:p w14:paraId="5777B997" w14:textId="77777777" w:rsidR="00845599" w:rsidRPr="00845599" w:rsidRDefault="00845599" w:rsidP="00845599">
      <w:pPr>
        <w:spacing w:line="360" w:lineRule="auto"/>
        <w:rPr>
          <w:rFonts w:ascii="Arial" w:hAnsi="Arial" w:cs="Arial"/>
        </w:rPr>
      </w:pPr>
      <w:r w:rsidRPr="00845599">
        <w:rPr>
          <w:rFonts w:ascii="Arial" w:hAnsi="Arial" w:cs="Arial"/>
        </w:rPr>
        <w:t xml:space="preserve">Once a week, the ASD learners individually attend a ‘Talkabout’ Session. This was completed by a third party trained member of the local authority. The </w:t>
      </w:r>
      <w:proofErr w:type="spellStart"/>
      <w:r w:rsidRPr="00845599">
        <w:rPr>
          <w:rFonts w:ascii="Arial" w:hAnsi="Arial" w:cs="Arial"/>
        </w:rPr>
        <w:t>talkabout</w:t>
      </w:r>
      <w:proofErr w:type="spellEnd"/>
      <w:r w:rsidRPr="00845599">
        <w:rPr>
          <w:rFonts w:ascii="Arial" w:hAnsi="Arial" w:cs="Arial"/>
        </w:rPr>
        <w:t xml:space="preserve"> session focused on using creative activities to encourage the learners to convey they emotions and feelings in a way other than verbal, which often ASD learners struggle with. </w:t>
      </w:r>
    </w:p>
    <w:p w14:paraId="2717CBB8" w14:textId="5D5F9203" w:rsidR="00845599"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 xml:space="preserve">4.6 </w:t>
      </w:r>
      <w:r w:rsidR="00845599" w:rsidRPr="00781543">
        <w:rPr>
          <w:rFonts w:ascii="Arial" w:hAnsi="Arial" w:cs="Arial"/>
          <w:b/>
          <w:bCs/>
          <w:sz w:val="28"/>
          <w:szCs w:val="28"/>
          <w:u w:val="single"/>
        </w:rPr>
        <w:t>Interview- ALNco</w:t>
      </w:r>
      <w:r>
        <w:rPr>
          <w:rFonts w:ascii="Arial" w:hAnsi="Arial" w:cs="Arial"/>
          <w:b/>
          <w:bCs/>
          <w:sz w:val="28"/>
          <w:szCs w:val="28"/>
          <w:u w:val="single"/>
        </w:rPr>
        <w:t>:</w:t>
      </w:r>
    </w:p>
    <w:p w14:paraId="56EF20F8" w14:textId="0E34C689" w:rsidR="00845599" w:rsidRPr="00845599" w:rsidRDefault="00845599" w:rsidP="00845599">
      <w:pPr>
        <w:spacing w:line="360" w:lineRule="auto"/>
        <w:rPr>
          <w:rFonts w:ascii="Arial" w:hAnsi="Arial" w:cs="Arial"/>
        </w:rPr>
      </w:pPr>
      <w:r w:rsidRPr="00845599">
        <w:rPr>
          <w:rFonts w:ascii="Arial" w:hAnsi="Arial" w:cs="Arial"/>
        </w:rPr>
        <w:t xml:space="preserve">During interview with the ALNco the following question was posed: “Does the behaviour of these children (those with ASD, affect the day to day routine of the class and affect other learners in the class?”. The interviewee’s response was: “Yes. They want the same as </w:t>
      </w:r>
      <w:r w:rsidRPr="00845599">
        <w:rPr>
          <w:rFonts w:ascii="Arial" w:hAnsi="Arial" w:cs="Arial"/>
        </w:rPr>
        <w:lastRenderedPageBreak/>
        <w:t xml:space="preserve">everyone else. The rewards that ASD children may have for things, others want the same. Often the behaviour of ASD learners in the classroom, triggers others to misbehave”. This response should be </w:t>
      </w:r>
      <w:proofErr w:type="gramStart"/>
      <w:r w:rsidRPr="00845599">
        <w:rPr>
          <w:rFonts w:ascii="Arial" w:hAnsi="Arial" w:cs="Arial"/>
        </w:rPr>
        <w:t>taken into account</w:t>
      </w:r>
      <w:proofErr w:type="gramEnd"/>
      <w:r w:rsidRPr="00845599">
        <w:rPr>
          <w:rFonts w:ascii="Arial" w:hAnsi="Arial" w:cs="Arial"/>
        </w:rPr>
        <w:t xml:space="preserve"> when considering ways to support learners in an inclusive approach.</w:t>
      </w:r>
      <w:r w:rsidR="00876F7D">
        <w:rPr>
          <w:rFonts w:ascii="Arial" w:hAnsi="Arial" w:cs="Arial"/>
        </w:rPr>
        <w:t xml:space="preserve"> Please see Appendix</w:t>
      </w:r>
      <w:r w:rsidR="00D53174">
        <w:rPr>
          <w:rFonts w:ascii="Arial" w:hAnsi="Arial" w:cs="Arial"/>
        </w:rPr>
        <w:t xml:space="preserve"> 7 </w:t>
      </w:r>
      <w:r w:rsidR="00876F7D">
        <w:rPr>
          <w:rFonts w:ascii="Arial" w:hAnsi="Arial" w:cs="Arial"/>
        </w:rPr>
        <w:t>for interview transcript.</w:t>
      </w:r>
    </w:p>
    <w:p w14:paraId="2ED09CBE" w14:textId="3A044652" w:rsidR="00845599" w:rsidRPr="00781543" w:rsidRDefault="00781543" w:rsidP="00845599">
      <w:pPr>
        <w:spacing w:line="360" w:lineRule="auto"/>
        <w:rPr>
          <w:rFonts w:ascii="Arial" w:hAnsi="Arial" w:cs="Arial"/>
          <w:b/>
          <w:bCs/>
          <w:sz w:val="28"/>
          <w:szCs w:val="28"/>
          <w:u w:val="single"/>
        </w:rPr>
      </w:pPr>
      <w:r w:rsidRPr="00781543">
        <w:rPr>
          <w:rFonts w:ascii="Arial" w:hAnsi="Arial" w:cs="Arial"/>
          <w:b/>
          <w:bCs/>
          <w:sz w:val="28"/>
          <w:szCs w:val="28"/>
          <w:u w:val="single"/>
        </w:rPr>
        <w:t xml:space="preserve">4.7 </w:t>
      </w:r>
      <w:r w:rsidR="00845599" w:rsidRPr="00781543">
        <w:rPr>
          <w:rFonts w:ascii="Arial" w:hAnsi="Arial" w:cs="Arial"/>
          <w:b/>
          <w:bCs/>
          <w:sz w:val="28"/>
          <w:szCs w:val="28"/>
          <w:u w:val="single"/>
        </w:rPr>
        <w:t>Positive Reinforcement</w:t>
      </w:r>
      <w:r w:rsidRPr="00781543">
        <w:rPr>
          <w:rFonts w:ascii="Arial" w:hAnsi="Arial" w:cs="Arial"/>
          <w:b/>
          <w:bCs/>
          <w:sz w:val="28"/>
          <w:szCs w:val="28"/>
          <w:u w:val="single"/>
        </w:rPr>
        <w:t>:</w:t>
      </w:r>
    </w:p>
    <w:p w14:paraId="1419E5EA" w14:textId="510A85A4" w:rsidR="00845599" w:rsidRDefault="00845599" w:rsidP="00845599">
      <w:pPr>
        <w:spacing w:line="360" w:lineRule="auto"/>
        <w:rPr>
          <w:rFonts w:ascii="Arial" w:hAnsi="Arial" w:cs="Arial"/>
        </w:rPr>
      </w:pPr>
      <w:r w:rsidRPr="00845599">
        <w:rPr>
          <w:rFonts w:ascii="Arial" w:hAnsi="Arial" w:cs="Arial"/>
        </w:rPr>
        <w:t xml:space="preserve">In line with the research gathered in the literature review, positive reinforcement was identified as being a valuable strategy for ASD learners within the class. All research methods identified that some aspect of reinforcement was continually used throughout the classroom. During interview with the class teacher the question of “what strategies are used to support such behaviours?”. The response was that </w:t>
      </w:r>
      <w:proofErr w:type="gramStart"/>
      <w:r w:rsidRPr="00845599">
        <w:rPr>
          <w:rFonts w:ascii="Arial" w:hAnsi="Arial" w:cs="Arial"/>
        </w:rPr>
        <w:t>a number of</w:t>
      </w:r>
      <w:proofErr w:type="gramEnd"/>
      <w:r w:rsidRPr="00845599">
        <w:rPr>
          <w:rFonts w:ascii="Arial" w:hAnsi="Arial" w:cs="Arial"/>
        </w:rPr>
        <w:t xml:space="preserve"> rewards are in place, if the learners comply with the norms within the classroom and the appropriate behaviour. These rewards include: Reward chart, Class Dojo- to communicate with parents, focus on the positives and removal from class to the ‘</w:t>
      </w:r>
      <w:proofErr w:type="spellStart"/>
      <w:r w:rsidRPr="00845599">
        <w:rPr>
          <w:rFonts w:ascii="Arial" w:hAnsi="Arial" w:cs="Arial"/>
        </w:rPr>
        <w:t>cwtch</w:t>
      </w:r>
      <w:proofErr w:type="spellEnd"/>
      <w:r w:rsidRPr="00845599">
        <w:rPr>
          <w:rFonts w:ascii="Arial" w:hAnsi="Arial" w:cs="Arial"/>
        </w:rPr>
        <w:t xml:space="preserve">’ to calm down. Focusing on the positives was observed being very effective for calming one child down, reminding them that if they conformed for a 30-minute period to complete their task, the positive would be that they could use the iPad and the end. This ‘reward’ was further supported in their Social Story therefore positive reinforcement underpinned the basis of conforming for this </w:t>
      </w:r>
      <w:proofErr w:type="gramStart"/>
      <w:r w:rsidRPr="00845599">
        <w:rPr>
          <w:rFonts w:ascii="Arial" w:hAnsi="Arial" w:cs="Arial"/>
        </w:rPr>
        <w:t>particular learner</w:t>
      </w:r>
      <w:proofErr w:type="gramEnd"/>
      <w:r w:rsidRPr="00845599">
        <w:rPr>
          <w:rFonts w:ascii="Arial" w:hAnsi="Arial" w:cs="Arial"/>
        </w:rPr>
        <w:t xml:space="preserve">. A further resource utilised within the classroom was the use of a calm down box. This box was utilised by a learner with ASD within the class. It was detailed in their ‘Social Story’ that this can be used to calm them down if they are feeling upset or angry and is available on the table for access at any time. The box contains items of their choice, including fiddle toys and toys that are of their interest. The learner remarked that they felt at ease when they were able to access this box, saying “I like it that I can go to it at </w:t>
      </w:r>
      <w:r w:rsidR="00651D34" w:rsidRPr="00845599">
        <w:rPr>
          <w:rFonts w:ascii="Arial" w:hAnsi="Arial" w:cs="Arial"/>
        </w:rPr>
        <w:t>any time</w:t>
      </w:r>
      <w:r w:rsidRPr="00845599">
        <w:rPr>
          <w:rFonts w:ascii="Arial" w:hAnsi="Arial" w:cs="Arial"/>
        </w:rPr>
        <w:t xml:space="preserve"> it makes me feel calm”.</w:t>
      </w:r>
    </w:p>
    <w:p w14:paraId="1BB5B3DB" w14:textId="6074B35D" w:rsidR="00781543" w:rsidRPr="00781543" w:rsidRDefault="00781543" w:rsidP="00845599">
      <w:pPr>
        <w:spacing w:line="360" w:lineRule="auto"/>
        <w:rPr>
          <w:rFonts w:ascii="Arial" w:hAnsi="Arial" w:cs="Arial"/>
          <w:b/>
          <w:bCs/>
          <w:sz w:val="28"/>
          <w:szCs w:val="28"/>
          <w:u w:val="single"/>
        </w:rPr>
      </w:pPr>
      <w:r>
        <w:rPr>
          <w:rFonts w:ascii="Arial" w:hAnsi="Arial" w:cs="Arial"/>
          <w:b/>
          <w:bCs/>
          <w:sz w:val="28"/>
          <w:szCs w:val="28"/>
          <w:u w:val="single"/>
        </w:rPr>
        <w:t xml:space="preserve">4.8 </w:t>
      </w:r>
      <w:r w:rsidRPr="00781543">
        <w:rPr>
          <w:rFonts w:ascii="Arial" w:hAnsi="Arial" w:cs="Arial"/>
          <w:b/>
          <w:bCs/>
          <w:sz w:val="28"/>
          <w:szCs w:val="28"/>
          <w:u w:val="single"/>
        </w:rPr>
        <w:t>Overview:</w:t>
      </w:r>
    </w:p>
    <w:p w14:paraId="4B3F2B34" w14:textId="7A5F5262" w:rsidR="00845599" w:rsidRDefault="00845599" w:rsidP="00845599">
      <w:pPr>
        <w:spacing w:line="360" w:lineRule="auto"/>
        <w:rPr>
          <w:rFonts w:ascii="Arial" w:hAnsi="Arial" w:cs="Arial"/>
        </w:rPr>
      </w:pPr>
      <w:r w:rsidRPr="00845599">
        <w:rPr>
          <w:rFonts w:ascii="Arial" w:hAnsi="Arial" w:cs="Arial"/>
        </w:rPr>
        <w:t>While a wide range of strategies were observed, it must be noted that aspects of research conducted in the literature review are not being used exclusively within this setting. Modelling and prompting are both effective strategies, and</w:t>
      </w:r>
      <w:r w:rsidR="00651D34">
        <w:rPr>
          <w:rFonts w:ascii="Arial" w:hAnsi="Arial" w:cs="Arial"/>
        </w:rPr>
        <w:t xml:space="preserve"> while</w:t>
      </w:r>
      <w:r w:rsidRPr="00845599">
        <w:rPr>
          <w:rFonts w:ascii="Arial" w:hAnsi="Arial" w:cs="Arial"/>
        </w:rPr>
        <w:t xml:space="preserve"> aspects of each are being used within the other strategies observed in the class, they are not being used independently.</w:t>
      </w:r>
    </w:p>
    <w:p w14:paraId="35E86C05" w14:textId="3084BD61" w:rsidR="004B3E95" w:rsidRDefault="004B3E95" w:rsidP="00845599">
      <w:pPr>
        <w:spacing w:line="360" w:lineRule="auto"/>
        <w:rPr>
          <w:rFonts w:ascii="Arial" w:hAnsi="Arial" w:cs="Arial"/>
        </w:rPr>
      </w:pPr>
    </w:p>
    <w:p w14:paraId="6F62099A" w14:textId="1F175135" w:rsidR="004B3E95" w:rsidRDefault="004B3E95" w:rsidP="00845599">
      <w:pPr>
        <w:spacing w:line="360" w:lineRule="auto"/>
        <w:rPr>
          <w:rFonts w:ascii="Arial" w:hAnsi="Arial" w:cs="Arial"/>
        </w:rPr>
      </w:pPr>
    </w:p>
    <w:p w14:paraId="10D9EA1B" w14:textId="77777777" w:rsidR="00AB45DA" w:rsidRDefault="00AB45DA" w:rsidP="004B3E95">
      <w:pPr>
        <w:spacing w:line="360" w:lineRule="auto"/>
        <w:rPr>
          <w:rFonts w:ascii="Arial" w:hAnsi="Arial" w:cs="Arial"/>
        </w:rPr>
      </w:pPr>
    </w:p>
    <w:p w14:paraId="33981B35" w14:textId="28E5BEEA" w:rsidR="004B3E95" w:rsidRPr="00781543" w:rsidRDefault="00781543" w:rsidP="004B3E95">
      <w:pPr>
        <w:spacing w:line="360" w:lineRule="auto"/>
        <w:rPr>
          <w:rFonts w:ascii="Arial" w:hAnsi="Arial" w:cs="Arial"/>
          <w:b/>
          <w:bCs/>
          <w:sz w:val="36"/>
          <w:szCs w:val="36"/>
          <w:u w:val="single"/>
        </w:rPr>
      </w:pPr>
      <w:r w:rsidRPr="00781543">
        <w:rPr>
          <w:rFonts w:ascii="Arial" w:hAnsi="Arial" w:cs="Arial"/>
          <w:b/>
          <w:bCs/>
          <w:sz w:val="36"/>
          <w:szCs w:val="36"/>
          <w:u w:val="single"/>
        </w:rPr>
        <w:lastRenderedPageBreak/>
        <w:t xml:space="preserve">Chapter 5- </w:t>
      </w:r>
      <w:r w:rsidR="004B3E95" w:rsidRPr="00781543">
        <w:rPr>
          <w:rFonts w:ascii="Arial" w:hAnsi="Arial" w:cs="Arial"/>
          <w:b/>
          <w:bCs/>
          <w:sz w:val="36"/>
          <w:szCs w:val="36"/>
          <w:u w:val="single"/>
        </w:rPr>
        <w:t>Conclusion</w:t>
      </w:r>
      <w:r w:rsidRPr="00781543">
        <w:rPr>
          <w:rFonts w:ascii="Arial" w:hAnsi="Arial" w:cs="Arial"/>
          <w:b/>
          <w:bCs/>
          <w:sz w:val="36"/>
          <w:szCs w:val="36"/>
          <w:u w:val="single"/>
        </w:rPr>
        <w:t>:</w:t>
      </w:r>
    </w:p>
    <w:p w14:paraId="6D588735" w14:textId="35AEB2E3" w:rsidR="004B3E95" w:rsidRPr="00781543" w:rsidRDefault="00781543" w:rsidP="004B3E95">
      <w:pPr>
        <w:spacing w:line="360" w:lineRule="auto"/>
        <w:rPr>
          <w:rFonts w:ascii="Arial" w:hAnsi="Arial" w:cs="Arial"/>
          <w:b/>
          <w:bCs/>
          <w:sz w:val="28"/>
          <w:szCs w:val="28"/>
          <w:u w:val="single"/>
        </w:rPr>
      </w:pPr>
      <w:r w:rsidRPr="00781543">
        <w:rPr>
          <w:rFonts w:ascii="Arial" w:hAnsi="Arial" w:cs="Arial"/>
          <w:b/>
          <w:bCs/>
          <w:sz w:val="28"/>
          <w:szCs w:val="28"/>
          <w:u w:val="single"/>
        </w:rPr>
        <w:t xml:space="preserve">5.1 </w:t>
      </w:r>
      <w:r w:rsidR="004B3E95" w:rsidRPr="00781543">
        <w:rPr>
          <w:rFonts w:ascii="Arial" w:hAnsi="Arial" w:cs="Arial"/>
          <w:b/>
          <w:bCs/>
          <w:sz w:val="28"/>
          <w:szCs w:val="28"/>
          <w:u w:val="single"/>
        </w:rPr>
        <w:t>Aim of research project</w:t>
      </w:r>
      <w:r w:rsidRPr="00781543">
        <w:rPr>
          <w:rFonts w:ascii="Arial" w:hAnsi="Arial" w:cs="Arial"/>
          <w:b/>
          <w:bCs/>
          <w:sz w:val="28"/>
          <w:szCs w:val="28"/>
          <w:u w:val="single"/>
        </w:rPr>
        <w:t>:</w:t>
      </w:r>
    </w:p>
    <w:p w14:paraId="7847FCFA" w14:textId="77777777" w:rsidR="004B3E95" w:rsidRPr="004B3E95" w:rsidRDefault="004B3E95" w:rsidP="004B3E95">
      <w:pPr>
        <w:spacing w:line="360" w:lineRule="auto"/>
        <w:rPr>
          <w:rFonts w:ascii="Arial" w:hAnsi="Arial" w:cs="Arial"/>
        </w:rPr>
      </w:pPr>
      <w:r w:rsidRPr="004B3E95">
        <w:rPr>
          <w:rFonts w:ascii="Arial" w:hAnsi="Arial" w:cs="Arial"/>
        </w:rPr>
        <w:t xml:space="preserve">The aim of this research project is to analyse what strategies are effective for supporting the behavioural needs of children with Autism in mainstream settings. </w:t>
      </w:r>
    </w:p>
    <w:p w14:paraId="7CC1056B" w14:textId="4DAED5CD" w:rsidR="004B3E95" w:rsidRPr="00781543" w:rsidRDefault="00781543" w:rsidP="004B3E95">
      <w:pPr>
        <w:spacing w:line="360" w:lineRule="auto"/>
        <w:rPr>
          <w:rFonts w:ascii="Arial" w:hAnsi="Arial" w:cs="Arial"/>
          <w:b/>
          <w:bCs/>
          <w:sz w:val="28"/>
          <w:szCs w:val="28"/>
          <w:u w:val="single"/>
        </w:rPr>
      </w:pPr>
      <w:r w:rsidRPr="00781543">
        <w:rPr>
          <w:rFonts w:ascii="Arial" w:hAnsi="Arial" w:cs="Arial"/>
          <w:b/>
          <w:bCs/>
          <w:sz w:val="28"/>
          <w:szCs w:val="28"/>
          <w:u w:val="single"/>
        </w:rPr>
        <w:t xml:space="preserve">5.2 </w:t>
      </w:r>
      <w:r w:rsidR="004B3E95" w:rsidRPr="00781543">
        <w:rPr>
          <w:rFonts w:ascii="Arial" w:hAnsi="Arial" w:cs="Arial"/>
          <w:b/>
          <w:bCs/>
          <w:sz w:val="28"/>
          <w:szCs w:val="28"/>
          <w:u w:val="single"/>
        </w:rPr>
        <w:t>Conclusion</w:t>
      </w:r>
      <w:r w:rsidRPr="00781543">
        <w:rPr>
          <w:rFonts w:ascii="Arial" w:hAnsi="Arial" w:cs="Arial"/>
          <w:b/>
          <w:bCs/>
          <w:sz w:val="28"/>
          <w:szCs w:val="28"/>
          <w:u w:val="single"/>
        </w:rPr>
        <w:t>:</w:t>
      </w:r>
    </w:p>
    <w:p w14:paraId="13F9CACB" w14:textId="77777777" w:rsidR="004B3E95" w:rsidRPr="004B3E95" w:rsidRDefault="004B3E95" w:rsidP="004B3E95">
      <w:pPr>
        <w:spacing w:line="360" w:lineRule="auto"/>
        <w:rPr>
          <w:rFonts w:ascii="Arial" w:hAnsi="Arial" w:cs="Arial"/>
        </w:rPr>
      </w:pPr>
      <w:r w:rsidRPr="004B3E95">
        <w:rPr>
          <w:rFonts w:ascii="Arial" w:hAnsi="Arial" w:cs="Arial"/>
        </w:rPr>
        <w:t xml:space="preserve">The depth of both qualitative and quantitative data that has been explored within this research project has evidenced that the use of certain behaviour strategies was effective for supporting the needs of Autistic learners in a mainstream classroom. The prominent strategies such as Social Stories, visual schedules and positive reinforcement compliment smaller strategies such as the use of movement breaks, exercise and digital technologies. There seems to be a lack of emphasis placed on using a variety of strategies within the classroom and despite there being evidence that recently introduced strategies such as yoga have proved effective for the learners there is still an over reliance on the more prominent strategies in the setting. Use of strategies that can be used to support behaviour of all learners, not just ASD, would be beneficial for ensuring inclusivity.  The strategies identified are being used in collaboration with each other, even small aspects of the different strategies have shown that they can complement each other in a positive manner. Further research into this area would be beneficial to establish how the strategies already implemented can be expanded on and collaborated with others to support ASD learners in mainstream setting. While their behavioural needs may be supported effectively it also needs to be noted that as these learners are educated in a mainstream setting, their emotional and mental needs must be considered with the approaches used. These needs will be supported by ensuring that approaches are inclusive and not used in isolation with just ASD learners where possible. </w:t>
      </w:r>
    </w:p>
    <w:p w14:paraId="70E57707" w14:textId="6867A779" w:rsidR="004B3E95" w:rsidRPr="00781543" w:rsidRDefault="004C238F" w:rsidP="004B3E95">
      <w:pPr>
        <w:spacing w:line="360" w:lineRule="auto"/>
        <w:rPr>
          <w:rFonts w:ascii="Arial" w:hAnsi="Arial" w:cs="Arial"/>
          <w:b/>
          <w:bCs/>
          <w:sz w:val="28"/>
          <w:szCs w:val="28"/>
          <w:u w:val="single"/>
        </w:rPr>
      </w:pPr>
      <w:r>
        <w:rPr>
          <w:rFonts w:ascii="Arial" w:hAnsi="Arial" w:cs="Arial"/>
          <w:b/>
          <w:bCs/>
          <w:sz w:val="28"/>
          <w:szCs w:val="28"/>
          <w:u w:val="single"/>
        </w:rPr>
        <w:t>5</w:t>
      </w:r>
      <w:r w:rsidR="00781543">
        <w:rPr>
          <w:rFonts w:ascii="Arial" w:hAnsi="Arial" w:cs="Arial"/>
          <w:b/>
          <w:bCs/>
          <w:sz w:val="28"/>
          <w:szCs w:val="28"/>
          <w:u w:val="single"/>
        </w:rPr>
        <w:t xml:space="preserve">.3 </w:t>
      </w:r>
      <w:r w:rsidR="004B3E95" w:rsidRPr="00781543">
        <w:rPr>
          <w:rFonts w:ascii="Arial" w:hAnsi="Arial" w:cs="Arial"/>
          <w:b/>
          <w:bCs/>
          <w:sz w:val="28"/>
          <w:szCs w:val="28"/>
          <w:u w:val="single"/>
        </w:rPr>
        <w:t>Professional learning:</w:t>
      </w:r>
    </w:p>
    <w:p w14:paraId="5C932642" w14:textId="2BD98910" w:rsidR="004B3E95" w:rsidRDefault="004B3E95" w:rsidP="004B3E95">
      <w:pPr>
        <w:spacing w:line="360" w:lineRule="auto"/>
        <w:rPr>
          <w:rFonts w:ascii="Arial" w:hAnsi="Arial" w:cs="Arial"/>
        </w:rPr>
      </w:pPr>
      <w:r w:rsidRPr="004B3E95">
        <w:rPr>
          <w:rFonts w:ascii="Arial" w:hAnsi="Arial" w:cs="Arial"/>
        </w:rPr>
        <w:t>As a result of undertaking this research project the author has further improved their evaluation and communication skills as a result of analysing and comparing key information related to the research area. The development of the authors academic writing skills has improved as a result of employing criticality when presenting and arguing logically and appropriately.</w:t>
      </w:r>
    </w:p>
    <w:p w14:paraId="536BF6DD" w14:textId="6FEA6422" w:rsidR="00485B03" w:rsidRDefault="00485B03" w:rsidP="004B3E95">
      <w:pPr>
        <w:spacing w:line="360" w:lineRule="auto"/>
        <w:rPr>
          <w:rFonts w:ascii="Arial" w:hAnsi="Arial" w:cs="Arial"/>
        </w:rPr>
      </w:pPr>
    </w:p>
    <w:p w14:paraId="4B7D3803" w14:textId="77777777" w:rsidR="00AB45DA" w:rsidRDefault="00AB45DA" w:rsidP="00485B03">
      <w:pPr>
        <w:spacing w:line="360" w:lineRule="auto"/>
        <w:rPr>
          <w:rFonts w:ascii="Arial" w:hAnsi="Arial" w:cs="Arial"/>
        </w:rPr>
      </w:pPr>
    </w:p>
    <w:p w14:paraId="0283D4DD" w14:textId="1F45954C" w:rsidR="00485B03" w:rsidRPr="00485B03" w:rsidRDefault="00485B03" w:rsidP="00485B03">
      <w:pPr>
        <w:spacing w:line="360" w:lineRule="auto"/>
        <w:rPr>
          <w:rFonts w:ascii="Arial" w:hAnsi="Arial" w:cs="Arial"/>
          <w:b/>
          <w:bCs/>
          <w:sz w:val="36"/>
          <w:szCs w:val="36"/>
          <w:u w:val="single"/>
        </w:rPr>
      </w:pPr>
      <w:r w:rsidRPr="00485B03">
        <w:rPr>
          <w:rFonts w:ascii="Arial" w:hAnsi="Arial" w:cs="Arial"/>
          <w:b/>
          <w:bCs/>
          <w:sz w:val="36"/>
          <w:szCs w:val="36"/>
          <w:u w:val="single"/>
        </w:rPr>
        <w:lastRenderedPageBreak/>
        <w:t>Reference List:</w:t>
      </w:r>
    </w:p>
    <w:p w14:paraId="3EF92813" w14:textId="1746BABF" w:rsidR="00485B03" w:rsidRPr="00485B03" w:rsidRDefault="00485B03" w:rsidP="00485B03">
      <w:pPr>
        <w:spacing w:line="360" w:lineRule="auto"/>
        <w:rPr>
          <w:rFonts w:ascii="Arial" w:hAnsi="Arial" w:cs="Arial"/>
        </w:rPr>
      </w:pPr>
      <w:proofErr w:type="spellStart"/>
      <w:r w:rsidRPr="00485B03">
        <w:rPr>
          <w:rFonts w:ascii="Arial" w:hAnsi="Arial" w:cs="Arial"/>
        </w:rPr>
        <w:t>Bondy</w:t>
      </w:r>
      <w:proofErr w:type="spellEnd"/>
      <w:r w:rsidRPr="00485B03">
        <w:rPr>
          <w:rFonts w:ascii="Arial" w:hAnsi="Arial" w:cs="Arial"/>
        </w:rPr>
        <w:t>, A. and Frost, L., 2011. A picture's worth: PECS and other visual communication strategies in autism. Woodbine House</w:t>
      </w:r>
    </w:p>
    <w:p w14:paraId="778338F1" w14:textId="77777777" w:rsidR="00485B03" w:rsidRPr="00485B03" w:rsidRDefault="00485B03" w:rsidP="00485B03">
      <w:pPr>
        <w:spacing w:line="360" w:lineRule="auto"/>
        <w:rPr>
          <w:rFonts w:ascii="Arial" w:hAnsi="Arial" w:cs="Arial"/>
        </w:rPr>
      </w:pPr>
      <w:r w:rsidRPr="00485B03">
        <w:rPr>
          <w:rFonts w:ascii="Arial" w:hAnsi="Arial" w:cs="Arial"/>
        </w:rPr>
        <w:t>Boyko, E.J., 2013. Observational research—opportunities and limitations. Journal of Diabetes and its Complications, pp.642-648.</w:t>
      </w:r>
    </w:p>
    <w:p w14:paraId="002C5FCE" w14:textId="77777777" w:rsidR="00485B03" w:rsidRPr="00485B03" w:rsidRDefault="00485B03" w:rsidP="00485B03">
      <w:pPr>
        <w:spacing w:line="360" w:lineRule="auto"/>
        <w:rPr>
          <w:rFonts w:ascii="Arial" w:hAnsi="Arial" w:cs="Arial"/>
        </w:rPr>
      </w:pPr>
      <w:r w:rsidRPr="00485B03">
        <w:rPr>
          <w:rFonts w:ascii="Arial" w:hAnsi="Arial" w:cs="Arial"/>
        </w:rPr>
        <w:t xml:space="preserve">Cohen, M and Gerhardt, P (2016). Visual supports for people with autism: a guide for parents and professionals. Publisher unknown. </w:t>
      </w:r>
    </w:p>
    <w:p w14:paraId="416404D4" w14:textId="77777777" w:rsidR="00485B03" w:rsidRPr="00485B03" w:rsidRDefault="00485B03" w:rsidP="00485B03">
      <w:pPr>
        <w:spacing w:line="360" w:lineRule="auto"/>
        <w:rPr>
          <w:rFonts w:ascii="Arial" w:hAnsi="Arial" w:cs="Arial"/>
        </w:rPr>
      </w:pPr>
      <w:r w:rsidRPr="00485B03">
        <w:rPr>
          <w:rFonts w:ascii="Arial" w:hAnsi="Arial" w:cs="Arial"/>
        </w:rPr>
        <w:t xml:space="preserve">Cooper, J., Heron, T., &amp; </w:t>
      </w:r>
      <w:proofErr w:type="spellStart"/>
      <w:r w:rsidRPr="00485B03">
        <w:rPr>
          <w:rFonts w:ascii="Arial" w:hAnsi="Arial" w:cs="Arial"/>
        </w:rPr>
        <w:t>Heward</w:t>
      </w:r>
      <w:proofErr w:type="spellEnd"/>
      <w:r w:rsidRPr="00485B03">
        <w:rPr>
          <w:rFonts w:ascii="Arial" w:hAnsi="Arial" w:cs="Arial"/>
        </w:rPr>
        <w:t>, W. (2007). Applied Behaviour Analysis. New Jersey.  Pearson Education.</w:t>
      </w:r>
    </w:p>
    <w:p w14:paraId="351A0C30" w14:textId="77777777" w:rsidR="00485B03" w:rsidRPr="00485B03" w:rsidRDefault="00485B03" w:rsidP="00485B03">
      <w:pPr>
        <w:spacing w:line="360" w:lineRule="auto"/>
        <w:rPr>
          <w:rFonts w:ascii="Arial" w:hAnsi="Arial" w:cs="Arial"/>
        </w:rPr>
      </w:pPr>
      <w:r w:rsidRPr="00485B03">
        <w:rPr>
          <w:rFonts w:ascii="Arial" w:hAnsi="Arial" w:cs="Arial"/>
        </w:rPr>
        <w:t xml:space="preserve">Davidson, A., 2015. The effectiveness of strategies that promote the inclusion of children with Autism in mainstream classrooms. The </w:t>
      </w:r>
      <w:proofErr w:type="spellStart"/>
      <w:r w:rsidRPr="00485B03">
        <w:rPr>
          <w:rFonts w:ascii="Arial" w:hAnsi="Arial" w:cs="Arial"/>
        </w:rPr>
        <w:t>STeP</w:t>
      </w:r>
      <w:proofErr w:type="spellEnd"/>
      <w:r w:rsidRPr="00485B03">
        <w:rPr>
          <w:rFonts w:ascii="Arial" w:hAnsi="Arial" w:cs="Arial"/>
        </w:rPr>
        <w:t xml:space="preserve"> Journal.</w:t>
      </w:r>
    </w:p>
    <w:p w14:paraId="43526720"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Delprato</w:t>
      </w:r>
      <w:proofErr w:type="spellEnd"/>
      <w:r w:rsidRPr="00485B03">
        <w:rPr>
          <w:rFonts w:ascii="Arial" w:hAnsi="Arial" w:cs="Arial"/>
        </w:rPr>
        <w:t xml:space="preserve">, D.J., 2001. Comparisons of discrete-trial and normalized </w:t>
      </w:r>
      <w:proofErr w:type="spellStart"/>
      <w:r w:rsidRPr="00485B03">
        <w:rPr>
          <w:rFonts w:ascii="Arial" w:hAnsi="Arial" w:cs="Arial"/>
        </w:rPr>
        <w:t>behavioral</w:t>
      </w:r>
      <w:proofErr w:type="spellEnd"/>
      <w:r w:rsidRPr="00485B03">
        <w:rPr>
          <w:rFonts w:ascii="Arial" w:hAnsi="Arial" w:cs="Arial"/>
        </w:rPr>
        <w:t xml:space="preserve"> language intervention for young children with autism. Journal of autism and developmental disorders.</w:t>
      </w:r>
    </w:p>
    <w:p w14:paraId="4B4B20B9" w14:textId="77777777" w:rsidR="00485B03" w:rsidRPr="00485B03" w:rsidRDefault="00485B03" w:rsidP="00485B03">
      <w:pPr>
        <w:spacing w:line="360" w:lineRule="auto"/>
        <w:rPr>
          <w:rFonts w:ascii="Arial" w:hAnsi="Arial" w:cs="Arial"/>
        </w:rPr>
      </w:pPr>
      <w:r w:rsidRPr="00485B03">
        <w:rPr>
          <w:rFonts w:ascii="Arial" w:hAnsi="Arial" w:cs="Arial"/>
        </w:rPr>
        <w:t>Doody, O. and Noonan, M., 2013. Preparing and conducting interviews to collect data. Nurse researcher.</w:t>
      </w:r>
    </w:p>
    <w:p w14:paraId="1C333AD7" w14:textId="77777777" w:rsidR="00485B03" w:rsidRPr="00485B03" w:rsidRDefault="00485B03" w:rsidP="00485B03">
      <w:pPr>
        <w:spacing w:line="360" w:lineRule="auto"/>
        <w:rPr>
          <w:rFonts w:ascii="Arial" w:hAnsi="Arial" w:cs="Arial"/>
        </w:rPr>
      </w:pPr>
      <w:r w:rsidRPr="00485B03">
        <w:rPr>
          <w:rFonts w:ascii="Arial" w:hAnsi="Arial" w:cs="Arial"/>
        </w:rPr>
        <w:t>Gray, C., 2004. Social stories 10.0: The new defining criteria and guidelines. Jenison Autism Journal.</w:t>
      </w:r>
    </w:p>
    <w:p w14:paraId="74651794" w14:textId="77777777" w:rsidR="00485B03" w:rsidRPr="00485B03" w:rsidRDefault="00485B03" w:rsidP="00485B03">
      <w:pPr>
        <w:spacing w:line="360" w:lineRule="auto"/>
        <w:rPr>
          <w:rFonts w:ascii="Arial" w:hAnsi="Arial" w:cs="Arial"/>
        </w:rPr>
      </w:pPr>
      <w:r w:rsidRPr="00485B03">
        <w:rPr>
          <w:rFonts w:ascii="Arial" w:hAnsi="Arial" w:cs="Arial"/>
        </w:rPr>
        <w:t>Gray, C., 1998. Social stories and comic strip conversations with students with Asperger syndrome and high-functioning autism. In Asperger syndrome or high-functioning autism? Springer, Boston.</w:t>
      </w:r>
    </w:p>
    <w:p w14:paraId="654681EC" w14:textId="77777777" w:rsidR="00485B03" w:rsidRPr="00485B03" w:rsidRDefault="00485B03" w:rsidP="00485B03">
      <w:pPr>
        <w:spacing w:line="360" w:lineRule="auto"/>
        <w:rPr>
          <w:rFonts w:ascii="Arial" w:hAnsi="Arial" w:cs="Arial"/>
        </w:rPr>
      </w:pPr>
      <w:r w:rsidRPr="00485B03">
        <w:rPr>
          <w:rFonts w:ascii="Arial" w:hAnsi="Arial" w:cs="Arial"/>
        </w:rPr>
        <w:t xml:space="preserve">Hayes, D., 2013. The Use of Prompting as an Evidence-Based Strategy to Support Children with ASD in School Settings in New Zealand. </w:t>
      </w:r>
      <w:proofErr w:type="spellStart"/>
      <w:r w:rsidRPr="00485B03">
        <w:rPr>
          <w:rFonts w:ascii="Arial" w:hAnsi="Arial" w:cs="Arial"/>
        </w:rPr>
        <w:t>Kairaranga</w:t>
      </w:r>
      <w:proofErr w:type="spellEnd"/>
      <w:r w:rsidRPr="00485B03">
        <w:rPr>
          <w:rFonts w:ascii="Arial" w:hAnsi="Arial" w:cs="Arial"/>
        </w:rPr>
        <w:t>.</w:t>
      </w:r>
    </w:p>
    <w:p w14:paraId="5CF32FFF" w14:textId="77777777" w:rsidR="00485B03" w:rsidRPr="00485B03" w:rsidRDefault="00485B03" w:rsidP="00485B03">
      <w:pPr>
        <w:spacing w:line="360" w:lineRule="auto"/>
        <w:rPr>
          <w:rFonts w:ascii="Arial" w:hAnsi="Arial" w:cs="Arial"/>
        </w:rPr>
      </w:pPr>
      <w:r w:rsidRPr="00485B03">
        <w:rPr>
          <w:rFonts w:ascii="Arial" w:hAnsi="Arial" w:cs="Arial"/>
        </w:rPr>
        <w:t>Hume, K., Loftin, R. and Lantz, J., 2009. Increasing independence in autism spectrum disorders: A review of three focused interventions. Journal of autism and developmental disorders.</w:t>
      </w:r>
    </w:p>
    <w:p w14:paraId="78852DBD" w14:textId="77777777" w:rsidR="00485B03" w:rsidRPr="00485B03" w:rsidRDefault="00485B03" w:rsidP="00485B03">
      <w:pPr>
        <w:spacing w:line="360" w:lineRule="auto"/>
        <w:rPr>
          <w:rFonts w:ascii="Arial" w:hAnsi="Arial" w:cs="Arial"/>
        </w:rPr>
      </w:pPr>
      <w:r w:rsidRPr="00485B03">
        <w:rPr>
          <w:rFonts w:ascii="Arial" w:hAnsi="Arial" w:cs="Arial"/>
        </w:rPr>
        <w:t xml:space="preserve">Iwata, B. &amp; Smith, R. (2008). Negative Reinforcement. In J. Cooper, T. Heron, &amp; </w:t>
      </w:r>
      <w:proofErr w:type="spellStart"/>
      <w:r w:rsidRPr="00485B03">
        <w:rPr>
          <w:rFonts w:ascii="Arial" w:hAnsi="Arial" w:cs="Arial"/>
        </w:rPr>
        <w:t>Heward</w:t>
      </w:r>
      <w:proofErr w:type="spellEnd"/>
      <w:r w:rsidRPr="00485B03">
        <w:rPr>
          <w:rFonts w:ascii="Arial" w:hAnsi="Arial" w:cs="Arial"/>
        </w:rPr>
        <w:t>, W. (Eds.), Applied Behaviour Analysis (pp. 291-303). New Jersey. Pearson Education.</w:t>
      </w:r>
    </w:p>
    <w:p w14:paraId="28389F47"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Kalyva</w:t>
      </w:r>
      <w:proofErr w:type="spellEnd"/>
      <w:r w:rsidRPr="00485B03">
        <w:rPr>
          <w:rFonts w:ascii="Arial" w:hAnsi="Arial" w:cs="Arial"/>
        </w:rPr>
        <w:t xml:space="preserve">, E. and </w:t>
      </w:r>
      <w:proofErr w:type="spellStart"/>
      <w:r w:rsidRPr="00485B03">
        <w:rPr>
          <w:rFonts w:ascii="Arial" w:hAnsi="Arial" w:cs="Arial"/>
        </w:rPr>
        <w:t>Avramidis</w:t>
      </w:r>
      <w:proofErr w:type="spellEnd"/>
      <w:r w:rsidRPr="00485B03">
        <w:rPr>
          <w:rFonts w:ascii="Arial" w:hAnsi="Arial" w:cs="Arial"/>
        </w:rPr>
        <w:t>, E., 2005. Improving communication between children with autism and their peers through the ‘Circle of Friends’: a small</w:t>
      </w:r>
      <w:r w:rsidRPr="00485B03">
        <w:rPr>
          <w:rFonts w:ascii="Cambria Math" w:hAnsi="Cambria Math" w:cs="Cambria Math"/>
        </w:rPr>
        <w:t>‐</w:t>
      </w:r>
      <w:r w:rsidRPr="00485B03">
        <w:rPr>
          <w:rFonts w:ascii="Arial" w:hAnsi="Arial" w:cs="Arial"/>
        </w:rPr>
        <w:t>scale intervention study. Journal of applied research in intellectual disabilities.</w:t>
      </w:r>
    </w:p>
    <w:p w14:paraId="1F4324C3" w14:textId="77777777" w:rsidR="00485B03" w:rsidRPr="00485B03" w:rsidRDefault="00485B03" w:rsidP="00485B03">
      <w:pPr>
        <w:spacing w:line="360" w:lineRule="auto"/>
        <w:rPr>
          <w:rFonts w:ascii="Arial" w:hAnsi="Arial" w:cs="Arial"/>
        </w:rPr>
      </w:pPr>
      <w:r w:rsidRPr="00485B03">
        <w:rPr>
          <w:rFonts w:ascii="Arial" w:hAnsi="Arial" w:cs="Arial"/>
        </w:rPr>
        <w:lastRenderedPageBreak/>
        <w:t>Kern, J.K., Geier, D.A., Sykes, L.K., Haley, B.E. and Geier, M.R., 2016. The relationship between mercury and autism: A comprehensive review and discussion. Journal of Trace Elements in Medicine and Biology.</w:t>
      </w:r>
    </w:p>
    <w:p w14:paraId="6DE608A1" w14:textId="77777777" w:rsidR="00485B03" w:rsidRPr="00485B03" w:rsidRDefault="00485B03" w:rsidP="00485B03">
      <w:pPr>
        <w:spacing w:line="360" w:lineRule="auto"/>
        <w:rPr>
          <w:rFonts w:ascii="Arial" w:hAnsi="Arial" w:cs="Arial"/>
        </w:rPr>
      </w:pPr>
      <w:r w:rsidRPr="00485B03">
        <w:rPr>
          <w:rFonts w:ascii="Arial" w:hAnsi="Arial" w:cs="Arial"/>
        </w:rPr>
        <w:t>Knox, S. and Burkard, A.W., 2009. Qualitative research interviews. Psychotherapy research, pp.566-575.</w:t>
      </w:r>
    </w:p>
    <w:p w14:paraId="2CE606BE" w14:textId="77777777" w:rsidR="00485B03" w:rsidRPr="00485B03" w:rsidRDefault="00485B03" w:rsidP="00485B03">
      <w:pPr>
        <w:spacing w:line="360" w:lineRule="auto"/>
        <w:rPr>
          <w:rFonts w:ascii="Arial" w:hAnsi="Arial" w:cs="Arial"/>
        </w:rPr>
      </w:pPr>
      <w:r w:rsidRPr="00485B03">
        <w:rPr>
          <w:rFonts w:ascii="Arial" w:hAnsi="Arial" w:cs="Arial"/>
        </w:rPr>
        <w:t>Koenig, K. P., Buckley-</w:t>
      </w:r>
      <w:proofErr w:type="spellStart"/>
      <w:r w:rsidRPr="00485B03">
        <w:rPr>
          <w:rFonts w:ascii="Arial" w:hAnsi="Arial" w:cs="Arial"/>
        </w:rPr>
        <w:t>Reen</w:t>
      </w:r>
      <w:proofErr w:type="spellEnd"/>
      <w:r w:rsidRPr="00485B03">
        <w:rPr>
          <w:rFonts w:ascii="Arial" w:hAnsi="Arial" w:cs="Arial"/>
        </w:rPr>
        <w:t xml:space="preserve">, A. and Garg, S. 2012. Efficacy of the Get Ready to Learn yoga program among children with autism spectrum disorders: A </w:t>
      </w:r>
      <w:proofErr w:type="spellStart"/>
      <w:r w:rsidRPr="00485B03">
        <w:rPr>
          <w:rFonts w:ascii="Arial" w:hAnsi="Arial" w:cs="Arial"/>
        </w:rPr>
        <w:t>pretest-posttest</w:t>
      </w:r>
      <w:proofErr w:type="spellEnd"/>
      <w:r w:rsidRPr="00485B03">
        <w:rPr>
          <w:rFonts w:ascii="Arial" w:hAnsi="Arial" w:cs="Arial"/>
        </w:rPr>
        <w:t xml:space="preserve"> control group design, in The American journal of occupational therapy: official publication of the American Occupational Therapy Association, cited in Bond et al. (2016)</w:t>
      </w:r>
    </w:p>
    <w:p w14:paraId="0F9D836A"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Kupferstein</w:t>
      </w:r>
      <w:proofErr w:type="spellEnd"/>
      <w:r w:rsidRPr="00485B03">
        <w:rPr>
          <w:rFonts w:ascii="Arial" w:hAnsi="Arial" w:cs="Arial"/>
        </w:rPr>
        <w:t xml:space="preserve">, H., 2018. Evidence of increased PTSD symptoms in autistics exposed to applied </w:t>
      </w:r>
      <w:proofErr w:type="spellStart"/>
      <w:r w:rsidRPr="00485B03">
        <w:rPr>
          <w:rFonts w:ascii="Arial" w:hAnsi="Arial" w:cs="Arial"/>
        </w:rPr>
        <w:t>behavior</w:t>
      </w:r>
      <w:proofErr w:type="spellEnd"/>
      <w:r w:rsidRPr="00485B03">
        <w:rPr>
          <w:rFonts w:ascii="Arial" w:hAnsi="Arial" w:cs="Arial"/>
        </w:rPr>
        <w:t xml:space="preserve"> analysis. Advances in Autism.</w:t>
      </w:r>
    </w:p>
    <w:p w14:paraId="28C72B90" w14:textId="77777777" w:rsidR="00485B03" w:rsidRPr="00485B03" w:rsidRDefault="00485B03" w:rsidP="00485B03">
      <w:pPr>
        <w:spacing w:line="360" w:lineRule="auto"/>
        <w:rPr>
          <w:rFonts w:ascii="Arial" w:hAnsi="Arial" w:cs="Arial"/>
        </w:rPr>
      </w:pPr>
      <w:r w:rsidRPr="00485B03">
        <w:rPr>
          <w:rFonts w:ascii="Arial" w:hAnsi="Arial" w:cs="Arial"/>
        </w:rPr>
        <w:t>Landers, R.N., Bauer, K.N., Callan, R.C. and Armstrong, M.B., 2015. Psychological theory and the gamification of learning. In Gamification in education and business, Springer, Cham.</w:t>
      </w:r>
    </w:p>
    <w:p w14:paraId="7BDEF3AC" w14:textId="77777777" w:rsidR="00485B03" w:rsidRPr="00485B03" w:rsidRDefault="00485B03" w:rsidP="00485B03">
      <w:pPr>
        <w:spacing w:line="360" w:lineRule="auto"/>
        <w:rPr>
          <w:rFonts w:ascii="Arial" w:hAnsi="Arial" w:cs="Arial"/>
        </w:rPr>
      </w:pPr>
      <w:r w:rsidRPr="00485B03">
        <w:rPr>
          <w:rFonts w:ascii="Arial" w:hAnsi="Arial" w:cs="Arial"/>
        </w:rPr>
        <w:t xml:space="preserve">Lee, S., </w:t>
      </w:r>
      <w:proofErr w:type="spellStart"/>
      <w:r w:rsidRPr="00485B03">
        <w:rPr>
          <w:rFonts w:ascii="Arial" w:hAnsi="Arial" w:cs="Arial"/>
        </w:rPr>
        <w:t>Yoo</w:t>
      </w:r>
      <w:proofErr w:type="spellEnd"/>
      <w:r w:rsidRPr="00485B03">
        <w:rPr>
          <w:rFonts w:ascii="Arial" w:hAnsi="Arial" w:cs="Arial"/>
        </w:rPr>
        <w:t xml:space="preserve">, S. and </w:t>
      </w:r>
      <w:proofErr w:type="spellStart"/>
      <w:r w:rsidRPr="00485B03">
        <w:rPr>
          <w:rFonts w:ascii="Arial" w:hAnsi="Arial" w:cs="Arial"/>
        </w:rPr>
        <w:t>Bak</w:t>
      </w:r>
      <w:proofErr w:type="spellEnd"/>
      <w:r w:rsidRPr="00485B03">
        <w:rPr>
          <w:rFonts w:ascii="Arial" w:hAnsi="Arial" w:cs="Arial"/>
        </w:rPr>
        <w:t xml:space="preserve">, S., 2003. Characteristics of friendships between children with and without mild disabilities. Education and training in developmental disabilities. </w:t>
      </w:r>
    </w:p>
    <w:p w14:paraId="33370ED0"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Lovaas</w:t>
      </w:r>
      <w:proofErr w:type="spellEnd"/>
      <w:r w:rsidRPr="00485B03">
        <w:rPr>
          <w:rFonts w:ascii="Arial" w:hAnsi="Arial" w:cs="Arial"/>
        </w:rPr>
        <w:t xml:space="preserve">, O.I., 1987. </w:t>
      </w:r>
      <w:proofErr w:type="spellStart"/>
      <w:r w:rsidRPr="00485B03">
        <w:rPr>
          <w:rFonts w:ascii="Arial" w:hAnsi="Arial" w:cs="Arial"/>
        </w:rPr>
        <w:t>Behavioral</w:t>
      </w:r>
      <w:proofErr w:type="spellEnd"/>
      <w:r w:rsidRPr="00485B03">
        <w:rPr>
          <w:rFonts w:ascii="Arial" w:hAnsi="Arial" w:cs="Arial"/>
        </w:rPr>
        <w:t xml:space="preserve"> treatment and normal educational and intellectual functioning in young autistic children. Journal of consulting and clinical psychology.</w:t>
      </w:r>
    </w:p>
    <w:p w14:paraId="624008D1"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Maljaars</w:t>
      </w:r>
      <w:proofErr w:type="spellEnd"/>
      <w:r w:rsidRPr="00485B03">
        <w:rPr>
          <w:rFonts w:ascii="Arial" w:hAnsi="Arial" w:cs="Arial"/>
        </w:rPr>
        <w:t xml:space="preserve">, J., Boonen, H., </w:t>
      </w:r>
      <w:proofErr w:type="spellStart"/>
      <w:r w:rsidRPr="00485B03">
        <w:rPr>
          <w:rFonts w:ascii="Arial" w:hAnsi="Arial" w:cs="Arial"/>
        </w:rPr>
        <w:t>Lambrechts</w:t>
      </w:r>
      <w:proofErr w:type="spellEnd"/>
      <w:r w:rsidRPr="00485B03">
        <w:rPr>
          <w:rFonts w:ascii="Arial" w:hAnsi="Arial" w:cs="Arial"/>
        </w:rPr>
        <w:t xml:space="preserve">, G., Van Leeuwen, K. and </w:t>
      </w:r>
      <w:proofErr w:type="spellStart"/>
      <w:r w:rsidRPr="00485B03">
        <w:rPr>
          <w:rFonts w:ascii="Arial" w:hAnsi="Arial" w:cs="Arial"/>
        </w:rPr>
        <w:t>Noens</w:t>
      </w:r>
      <w:proofErr w:type="spellEnd"/>
      <w:r w:rsidRPr="00485B03">
        <w:rPr>
          <w:rFonts w:ascii="Arial" w:hAnsi="Arial" w:cs="Arial"/>
        </w:rPr>
        <w:t xml:space="preserve">, I., 2014. Maternal parenting </w:t>
      </w:r>
      <w:proofErr w:type="spellStart"/>
      <w:r w:rsidRPr="00485B03">
        <w:rPr>
          <w:rFonts w:ascii="Arial" w:hAnsi="Arial" w:cs="Arial"/>
        </w:rPr>
        <w:t>behavior</w:t>
      </w:r>
      <w:proofErr w:type="spellEnd"/>
      <w:r w:rsidRPr="00485B03">
        <w:rPr>
          <w:rFonts w:ascii="Arial" w:hAnsi="Arial" w:cs="Arial"/>
        </w:rPr>
        <w:t xml:space="preserve"> and child </w:t>
      </w:r>
      <w:proofErr w:type="spellStart"/>
      <w:r w:rsidRPr="00485B03">
        <w:rPr>
          <w:rFonts w:ascii="Arial" w:hAnsi="Arial" w:cs="Arial"/>
        </w:rPr>
        <w:t>behavior</w:t>
      </w:r>
      <w:proofErr w:type="spellEnd"/>
      <w:r w:rsidRPr="00485B03">
        <w:rPr>
          <w:rFonts w:ascii="Arial" w:hAnsi="Arial" w:cs="Arial"/>
        </w:rPr>
        <w:t xml:space="preserve"> problems in families of children and adolescents with autism spectrum disorder. Journal of Autism and Developmental Disorders.</w:t>
      </w:r>
    </w:p>
    <w:p w14:paraId="4D9F302A" w14:textId="77777777" w:rsidR="00485B03" w:rsidRPr="00485B03" w:rsidRDefault="00485B03" w:rsidP="00485B03">
      <w:pPr>
        <w:spacing w:line="360" w:lineRule="auto"/>
        <w:rPr>
          <w:rFonts w:ascii="Arial" w:hAnsi="Arial" w:cs="Arial"/>
        </w:rPr>
      </w:pPr>
      <w:r w:rsidRPr="00485B03">
        <w:rPr>
          <w:rFonts w:ascii="Arial" w:hAnsi="Arial" w:cs="Arial"/>
        </w:rPr>
        <w:t>McCarty, K., 2006. Full Inclusion: The Benefits and Disadvantages of Inclusive Schooling. An Overview. Publisher unknown.</w:t>
      </w:r>
    </w:p>
    <w:p w14:paraId="6F0786DC" w14:textId="77777777" w:rsidR="00485B03" w:rsidRPr="00485B03" w:rsidRDefault="00485B03" w:rsidP="00485B03">
      <w:pPr>
        <w:spacing w:line="360" w:lineRule="auto"/>
        <w:rPr>
          <w:rFonts w:ascii="Arial" w:hAnsi="Arial" w:cs="Arial"/>
        </w:rPr>
      </w:pPr>
      <w:r w:rsidRPr="00485B03">
        <w:rPr>
          <w:rFonts w:ascii="Arial" w:hAnsi="Arial" w:cs="Arial"/>
        </w:rPr>
        <w:t>Mitchell, W, 2014. Young people with high</w:t>
      </w:r>
      <w:r w:rsidRPr="00485B03">
        <w:rPr>
          <w:rFonts w:ascii="Cambria Math" w:hAnsi="Cambria Math" w:cs="Cambria Math"/>
        </w:rPr>
        <w:t>‐</w:t>
      </w:r>
      <w:r w:rsidRPr="00485B03">
        <w:rPr>
          <w:rFonts w:ascii="Arial" w:hAnsi="Arial" w:cs="Arial"/>
        </w:rPr>
        <w:t xml:space="preserve">functioning autism and Asperger's syndrome planning for and anticipating the move to college: what supports a positive </w:t>
      </w:r>
      <w:proofErr w:type="gramStart"/>
      <w:r w:rsidRPr="00485B03">
        <w:rPr>
          <w:rFonts w:ascii="Arial" w:hAnsi="Arial" w:cs="Arial"/>
        </w:rPr>
        <w:t>transition?.</w:t>
      </w:r>
      <w:proofErr w:type="gramEnd"/>
      <w:r w:rsidRPr="00485B03">
        <w:rPr>
          <w:rFonts w:ascii="Arial" w:hAnsi="Arial" w:cs="Arial"/>
        </w:rPr>
        <w:t xml:space="preserve"> British Journal of Special Education.</w:t>
      </w:r>
    </w:p>
    <w:p w14:paraId="0ECD8A54"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O’Nions</w:t>
      </w:r>
      <w:proofErr w:type="spellEnd"/>
      <w:r w:rsidRPr="00485B03">
        <w:rPr>
          <w:rFonts w:ascii="Arial" w:hAnsi="Arial" w:cs="Arial"/>
        </w:rPr>
        <w:t xml:space="preserve">, E., </w:t>
      </w:r>
      <w:proofErr w:type="spellStart"/>
      <w:r w:rsidRPr="00485B03">
        <w:rPr>
          <w:rFonts w:ascii="Arial" w:hAnsi="Arial" w:cs="Arial"/>
        </w:rPr>
        <w:t>Happé</w:t>
      </w:r>
      <w:proofErr w:type="spellEnd"/>
      <w:r w:rsidRPr="00485B03">
        <w:rPr>
          <w:rFonts w:ascii="Arial" w:hAnsi="Arial" w:cs="Arial"/>
        </w:rPr>
        <w:t xml:space="preserve">, F., Evers, K., Boonen, H. and </w:t>
      </w:r>
      <w:proofErr w:type="spellStart"/>
      <w:r w:rsidRPr="00485B03">
        <w:rPr>
          <w:rFonts w:ascii="Arial" w:hAnsi="Arial" w:cs="Arial"/>
        </w:rPr>
        <w:t>Noens</w:t>
      </w:r>
      <w:proofErr w:type="spellEnd"/>
      <w:r w:rsidRPr="00485B03">
        <w:rPr>
          <w:rFonts w:ascii="Arial" w:hAnsi="Arial" w:cs="Arial"/>
        </w:rPr>
        <w:t>, I., 2018. How do parents manage irritability, challenging behaviour, non-compliance and anxiety in children with autism spectrum disorders? A meta-synthesis. Journal of autism and developmental disorders.</w:t>
      </w:r>
    </w:p>
    <w:p w14:paraId="7E407B46"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Podmore</w:t>
      </w:r>
      <w:proofErr w:type="spellEnd"/>
      <w:r w:rsidRPr="00485B03">
        <w:rPr>
          <w:rFonts w:ascii="Arial" w:hAnsi="Arial" w:cs="Arial"/>
        </w:rPr>
        <w:t>, V. and Luff, P., 2012. Observation: Origins and Approaches in Early Childhood: Origins and Approaches. McGraw-Hill Education (UK).</w:t>
      </w:r>
    </w:p>
    <w:p w14:paraId="0AC62691" w14:textId="77777777" w:rsidR="00485B03" w:rsidRPr="00485B03" w:rsidRDefault="00485B03" w:rsidP="00485B03">
      <w:pPr>
        <w:spacing w:line="360" w:lineRule="auto"/>
        <w:rPr>
          <w:rFonts w:ascii="Arial" w:hAnsi="Arial" w:cs="Arial"/>
        </w:rPr>
      </w:pPr>
      <w:r w:rsidRPr="00485B03">
        <w:rPr>
          <w:rFonts w:ascii="Arial" w:hAnsi="Arial" w:cs="Arial"/>
        </w:rPr>
        <w:t>Prosser, J. and Loxley, A., 2008. Introducing visual methods.</w:t>
      </w:r>
    </w:p>
    <w:p w14:paraId="6EC23F25" w14:textId="77777777" w:rsidR="00485B03" w:rsidRPr="00485B03" w:rsidRDefault="00485B03" w:rsidP="00485B03">
      <w:pPr>
        <w:spacing w:line="360" w:lineRule="auto"/>
        <w:rPr>
          <w:rFonts w:ascii="Arial" w:hAnsi="Arial" w:cs="Arial"/>
        </w:rPr>
      </w:pPr>
      <w:proofErr w:type="spellStart"/>
      <w:r w:rsidRPr="00485B03">
        <w:rPr>
          <w:rFonts w:ascii="Arial" w:hAnsi="Arial" w:cs="Arial"/>
        </w:rPr>
        <w:lastRenderedPageBreak/>
        <w:t>Quirmbach</w:t>
      </w:r>
      <w:proofErr w:type="spellEnd"/>
      <w:r w:rsidRPr="00485B03">
        <w:rPr>
          <w:rFonts w:ascii="Arial" w:hAnsi="Arial" w:cs="Arial"/>
        </w:rPr>
        <w:t>, L.M., Lincoln, A.J., Feinberg-</w:t>
      </w:r>
      <w:proofErr w:type="spellStart"/>
      <w:r w:rsidRPr="00485B03">
        <w:rPr>
          <w:rFonts w:ascii="Arial" w:hAnsi="Arial" w:cs="Arial"/>
        </w:rPr>
        <w:t>Gizzo</w:t>
      </w:r>
      <w:proofErr w:type="spellEnd"/>
      <w:r w:rsidRPr="00485B03">
        <w:rPr>
          <w:rFonts w:ascii="Arial" w:hAnsi="Arial" w:cs="Arial"/>
        </w:rPr>
        <w:t xml:space="preserve">, M.J., Ingersoll, B.R. and Andrews, S.M. (2009). Social stories: Mechanisms of effectiveness in increasing game play skills in children diagnosed with autism spectrum disorder using a </w:t>
      </w:r>
      <w:proofErr w:type="spellStart"/>
      <w:r w:rsidRPr="00485B03">
        <w:rPr>
          <w:rFonts w:ascii="Arial" w:hAnsi="Arial" w:cs="Arial"/>
        </w:rPr>
        <w:t>pretest</w:t>
      </w:r>
      <w:proofErr w:type="spellEnd"/>
      <w:r w:rsidRPr="00485B03">
        <w:rPr>
          <w:rFonts w:ascii="Arial" w:hAnsi="Arial" w:cs="Arial"/>
        </w:rPr>
        <w:t xml:space="preserve"> </w:t>
      </w:r>
      <w:proofErr w:type="spellStart"/>
      <w:r w:rsidRPr="00485B03">
        <w:rPr>
          <w:rFonts w:ascii="Arial" w:hAnsi="Arial" w:cs="Arial"/>
        </w:rPr>
        <w:t>posttest</w:t>
      </w:r>
      <w:proofErr w:type="spellEnd"/>
      <w:r w:rsidRPr="00485B03">
        <w:rPr>
          <w:rFonts w:ascii="Arial" w:hAnsi="Arial" w:cs="Arial"/>
        </w:rPr>
        <w:t xml:space="preserve"> repeated measures randomized control group design. Journal of autism and developmental disorders.</w:t>
      </w:r>
    </w:p>
    <w:p w14:paraId="2CFD70AB" w14:textId="77777777" w:rsidR="00485B03" w:rsidRPr="00485B03" w:rsidRDefault="00485B03" w:rsidP="00485B03">
      <w:pPr>
        <w:spacing w:line="360" w:lineRule="auto"/>
        <w:rPr>
          <w:rFonts w:ascii="Arial" w:hAnsi="Arial" w:cs="Arial"/>
        </w:rPr>
      </w:pPr>
      <w:r w:rsidRPr="00485B03">
        <w:rPr>
          <w:rFonts w:ascii="Arial" w:hAnsi="Arial" w:cs="Arial"/>
        </w:rPr>
        <w:t xml:space="preserve">Ramanathan, M. and </w:t>
      </w:r>
      <w:proofErr w:type="spellStart"/>
      <w:r w:rsidRPr="00485B03">
        <w:rPr>
          <w:rFonts w:ascii="Arial" w:hAnsi="Arial" w:cs="Arial"/>
        </w:rPr>
        <w:t>Bhavanani</w:t>
      </w:r>
      <w:proofErr w:type="spellEnd"/>
      <w:r w:rsidRPr="00485B03">
        <w:rPr>
          <w:rFonts w:ascii="Arial" w:hAnsi="Arial" w:cs="Arial"/>
        </w:rPr>
        <w:t xml:space="preserve">, A.B., 2018. Addressing autism spectrum disorder through yoga as a complementary therapy. J Basic Clin </w:t>
      </w:r>
      <w:proofErr w:type="spellStart"/>
      <w:r w:rsidRPr="00485B03">
        <w:rPr>
          <w:rFonts w:ascii="Arial" w:hAnsi="Arial" w:cs="Arial"/>
        </w:rPr>
        <w:t>Appl</w:t>
      </w:r>
      <w:proofErr w:type="spellEnd"/>
      <w:r w:rsidRPr="00485B03">
        <w:rPr>
          <w:rFonts w:ascii="Arial" w:hAnsi="Arial" w:cs="Arial"/>
        </w:rPr>
        <w:t xml:space="preserve"> Health Sci.</w:t>
      </w:r>
    </w:p>
    <w:p w14:paraId="11D81E46"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Reynhout</w:t>
      </w:r>
      <w:proofErr w:type="spellEnd"/>
      <w:r w:rsidRPr="00485B03">
        <w:rPr>
          <w:rFonts w:ascii="Arial" w:hAnsi="Arial" w:cs="Arial"/>
        </w:rPr>
        <w:t>, G. and Carter, M., 2006. Social Stories™ for children with disabilities. Journal of autism and developmental disorders.</w:t>
      </w:r>
    </w:p>
    <w:p w14:paraId="2B0E2837" w14:textId="77777777" w:rsidR="00485B03" w:rsidRPr="00485B03" w:rsidRDefault="00485B03" w:rsidP="00485B03">
      <w:pPr>
        <w:spacing w:line="360" w:lineRule="auto"/>
        <w:rPr>
          <w:rFonts w:ascii="Arial" w:hAnsi="Arial" w:cs="Arial"/>
        </w:rPr>
      </w:pPr>
      <w:r w:rsidRPr="00485B03">
        <w:rPr>
          <w:rFonts w:ascii="Arial" w:hAnsi="Arial" w:cs="Arial"/>
        </w:rPr>
        <w:t xml:space="preserve">Roux, C., Goldsmith, K. and </w:t>
      </w:r>
      <w:proofErr w:type="spellStart"/>
      <w:r w:rsidRPr="00485B03">
        <w:rPr>
          <w:rFonts w:ascii="Arial" w:hAnsi="Arial" w:cs="Arial"/>
        </w:rPr>
        <w:t>Bonezzi</w:t>
      </w:r>
      <w:proofErr w:type="spellEnd"/>
      <w:r w:rsidRPr="00485B03">
        <w:rPr>
          <w:rFonts w:ascii="Arial" w:hAnsi="Arial" w:cs="Arial"/>
        </w:rPr>
        <w:t xml:space="preserve">, A., 2015. On the psychology of scarcity: When reminders of resource scarcity promote selfish (and generous) </w:t>
      </w:r>
      <w:proofErr w:type="spellStart"/>
      <w:r w:rsidRPr="00485B03">
        <w:rPr>
          <w:rFonts w:ascii="Arial" w:hAnsi="Arial" w:cs="Arial"/>
        </w:rPr>
        <w:t>behavior</w:t>
      </w:r>
      <w:proofErr w:type="spellEnd"/>
      <w:r w:rsidRPr="00485B03">
        <w:rPr>
          <w:rFonts w:ascii="Arial" w:hAnsi="Arial" w:cs="Arial"/>
        </w:rPr>
        <w:t>. Journal of consumer research.</w:t>
      </w:r>
    </w:p>
    <w:p w14:paraId="59299614" w14:textId="77777777" w:rsidR="00485B03" w:rsidRPr="00485B03" w:rsidRDefault="00485B03" w:rsidP="00485B03">
      <w:pPr>
        <w:spacing w:line="360" w:lineRule="auto"/>
        <w:rPr>
          <w:rFonts w:ascii="Arial" w:hAnsi="Arial" w:cs="Arial"/>
        </w:rPr>
      </w:pPr>
      <w:r w:rsidRPr="00485B03">
        <w:rPr>
          <w:rFonts w:ascii="Arial" w:hAnsi="Arial" w:cs="Arial"/>
        </w:rPr>
        <w:t xml:space="preserve">Schneider, N. and Goldstein, H., 2010. Using social stories and visual schedules to improve socially appropriate </w:t>
      </w:r>
      <w:proofErr w:type="spellStart"/>
      <w:r w:rsidRPr="00485B03">
        <w:rPr>
          <w:rFonts w:ascii="Arial" w:hAnsi="Arial" w:cs="Arial"/>
        </w:rPr>
        <w:t>behaviors</w:t>
      </w:r>
      <w:proofErr w:type="spellEnd"/>
      <w:r w:rsidRPr="00485B03">
        <w:rPr>
          <w:rFonts w:ascii="Arial" w:hAnsi="Arial" w:cs="Arial"/>
        </w:rPr>
        <w:t xml:space="preserve"> in children with autism. Journal of positive </w:t>
      </w:r>
      <w:proofErr w:type="spellStart"/>
      <w:r w:rsidRPr="00485B03">
        <w:rPr>
          <w:rFonts w:ascii="Arial" w:hAnsi="Arial" w:cs="Arial"/>
        </w:rPr>
        <w:t>behavior</w:t>
      </w:r>
      <w:proofErr w:type="spellEnd"/>
      <w:r w:rsidRPr="00485B03">
        <w:rPr>
          <w:rFonts w:ascii="Arial" w:hAnsi="Arial" w:cs="Arial"/>
        </w:rPr>
        <w:t xml:space="preserve"> interventions.</w:t>
      </w:r>
    </w:p>
    <w:p w14:paraId="2B6F5DC6" w14:textId="77777777" w:rsidR="00485B03" w:rsidRPr="00485B03" w:rsidRDefault="00485B03" w:rsidP="00485B03">
      <w:pPr>
        <w:spacing w:line="360" w:lineRule="auto"/>
        <w:rPr>
          <w:rFonts w:ascii="Arial" w:hAnsi="Arial" w:cs="Arial"/>
        </w:rPr>
      </w:pPr>
      <w:proofErr w:type="spellStart"/>
      <w:r w:rsidRPr="00485B03">
        <w:rPr>
          <w:rFonts w:ascii="Arial" w:hAnsi="Arial" w:cs="Arial"/>
        </w:rPr>
        <w:t>Sivo</w:t>
      </w:r>
      <w:proofErr w:type="spellEnd"/>
      <w:r w:rsidRPr="00485B03">
        <w:rPr>
          <w:rFonts w:ascii="Arial" w:hAnsi="Arial" w:cs="Arial"/>
        </w:rPr>
        <w:t>, S.A., Saunders, C., Chang, Q. and Jiang, J.J., 2006. How low should you go? Low response rates and the validity of inference in IS questionnaire research. Journal of the association for information systems.</w:t>
      </w:r>
    </w:p>
    <w:p w14:paraId="6A6D4CF8" w14:textId="77777777" w:rsidR="00485B03" w:rsidRPr="00485B03" w:rsidRDefault="00485B03" w:rsidP="00485B03">
      <w:pPr>
        <w:spacing w:line="360" w:lineRule="auto"/>
        <w:rPr>
          <w:rFonts w:ascii="Arial" w:hAnsi="Arial" w:cs="Arial"/>
        </w:rPr>
      </w:pPr>
      <w:r w:rsidRPr="00485B03">
        <w:rPr>
          <w:rFonts w:ascii="Arial" w:hAnsi="Arial" w:cs="Arial"/>
        </w:rPr>
        <w:t xml:space="preserve">Stephens, N., 2007. Collecting data from elites and </w:t>
      </w:r>
      <w:proofErr w:type="spellStart"/>
      <w:r w:rsidRPr="00485B03">
        <w:rPr>
          <w:rFonts w:ascii="Arial" w:hAnsi="Arial" w:cs="Arial"/>
        </w:rPr>
        <w:t>ultra elites</w:t>
      </w:r>
      <w:proofErr w:type="spellEnd"/>
      <w:r w:rsidRPr="00485B03">
        <w:rPr>
          <w:rFonts w:ascii="Arial" w:hAnsi="Arial" w:cs="Arial"/>
        </w:rPr>
        <w:t xml:space="preserve">: telephone and face-to-face interviews with macroeconomists. Qualitative research. </w:t>
      </w:r>
    </w:p>
    <w:p w14:paraId="7E2EB057" w14:textId="77777777" w:rsidR="00485B03" w:rsidRPr="00485B03" w:rsidRDefault="00485B03" w:rsidP="00485B03">
      <w:pPr>
        <w:spacing w:line="360" w:lineRule="auto"/>
        <w:rPr>
          <w:rFonts w:ascii="Arial" w:hAnsi="Arial" w:cs="Arial"/>
        </w:rPr>
      </w:pPr>
      <w:r w:rsidRPr="00485B03">
        <w:rPr>
          <w:rFonts w:ascii="Arial" w:hAnsi="Arial" w:cs="Arial"/>
        </w:rPr>
        <w:t>Welsh Government (2019) Inclusion and Pupil Support. Cardiff: Crown.</w:t>
      </w:r>
    </w:p>
    <w:p w14:paraId="602FE92C" w14:textId="77777777" w:rsidR="00485B03" w:rsidRPr="00485B03" w:rsidRDefault="00485B03" w:rsidP="00485B03">
      <w:pPr>
        <w:spacing w:line="360" w:lineRule="auto"/>
        <w:rPr>
          <w:rFonts w:ascii="Arial" w:hAnsi="Arial" w:cs="Arial"/>
        </w:rPr>
      </w:pPr>
      <w:r w:rsidRPr="00485B03">
        <w:rPr>
          <w:rFonts w:ascii="Arial" w:hAnsi="Arial" w:cs="Arial"/>
        </w:rPr>
        <w:t>Wilson, E. and Fox, A., 2013. Data collection. School-based Research: A guide for education students, Sage Publishing.</w:t>
      </w:r>
    </w:p>
    <w:p w14:paraId="291128A8" w14:textId="77777777" w:rsidR="00485B03" w:rsidRPr="00485B03" w:rsidRDefault="00485B03" w:rsidP="00485B03">
      <w:pPr>
        <w:spacing w:line="360" w:lineRule="auto"/>
        <w:rPr>
          <w:rFonts w:ascii="Arial" w:hAnsi="Arial" w:cs="Arial"/>
        </w:rPr>
      </w:pPr>
      <w:r w:rsidRPr="00485B03">
        <w:rPr>
          <w:rFonts w:ascii="Arial" w:hAnsi="Arial" w:cs="Arial"/>
        </w:rPr>
        <w:t xml:space="preserve">Wong, C., Odom, S.L., Hume, K.A., Cox, A.W., Fettig, A., </w:t>
      </w:r>
      <w:proofErr w:type="spellStart"/>
      <w:r w:rsidRPr="00485B03">
        <w:rPr>
          <w:rFonts w:ascii="Arial" w:hAnsi="Arial" w:cs="Arial"/>
        </w:rPr>
        <w:t>Kucharczyk</w:t>
      </w:r>
      <w:proofErr w:type="spellEnd"/>
      <w:r w:rsidRPr="00485B03">
        <w:rPr>
          <w:rFonts w:ascii="Arial" w:hAnsi="Arial" w:cs="Arial"/>
        </w:rPr>
        <w:t xml:space="preserve">, S., Brock, M.E., </w:t>
      </w:r>
      <w:proofErr w:type="spellStart"/>
      <w:r w:rsidRPr="00485B03">
        <w:rPr>
          <w:rFonts w:ascii="Arial" w:hAnsi="Arial" w:cs="Arial"/>
        </w:rPr>
        <w:t>Plavnick</w:t>
      </w:r>
      <w:proofErr w:type="spellEnd"/>
      <w:r w:rsidRPr="00485B03">
        <w:rPr>
          <w:rFonts w:ascii="Arial" w:hAnsi="Arial" w:cs="Arial"/>
        </w:rPr>
        <w:t xml:space="preserve">, J.B., Fleury, V.P. and Schultz, T.R., 2015. Evidence-based practices for children, youth, and young adults with autism spectrum disorder: A comprehensive review. Journal of autism and developmental disorders. </w:t>
      </w:r>
    </w:p>
    <w:p w14:paraId="5A167445" w14:textId="12518F8C" w:rsidR="00485B03" w:rsidRPr="00485B03" w:rsidRDefault="00485B03" w:rsidP="00485B03">
      <w:pPr>
        <w:spacing w:line="360" w:lineRule="auto"/>
        <w:rPr>
          <w:rFonts w:ascii="Arial" w:hAnsi="Arial" w:cs="Arial"/>
        </w:rPr>
      </w:pPr>
      <w:proofErr w:type="spellStart"/>
      <w:r w:rsidRPr="00485B03">
        <w:rPr>
          <w:rFonts w:ascii="Arial" w:hAnsi="Arial" w:cs="Arial"/>
        </w:rPr>
        <w:t>Zimbelman</w:t>
      </w:r>
      <w:proofErr w:type="spellEnd"/>
      <w:r w:rsidRPr="00485B03">
        <w:rPr>
          <w:rFonts w:ascii="Arial" w:hAnsi="Arial" w:cs="Arial"/>
        </w:rPr>
        <w:t xml:space="preserve">, M., Paschal, A., Hawley, S.R., </w:t>
      </w:r>
      <w:proofErr w:type="spellStart"/>
      <w:r w:rsidRPr="00485B03">
        <w:rPr>
          <w:rFonts w:ascii="Arial" w:hAnsi="Arial" w:cs="Arial"/>
        </w:rPr>
        <w:t>Molgaard</w:t>
      </w:r>
      <w:proofErr w:type="spellEnd"/>
      <w:r w:rsidRPr="00485B03">
        <w:rPr>
          <w:rFonts w:ascii="Arial" w:hAnsi="Arial" w:cs="Arial"/>
        </w:rPr>
        <w:t>, C.A. and Romain, T.S., 2007. Addressing physical inactivity among developmentally disabled students through visual schedules and social stories. Research in Developmental Disabilities.</w:t>
      </w:r>
    </w:p>
    <w:p w14:paraId="3FF56EF6" w14:textId="77777777" w:rsidR="00485B03" w:rsidRPr="00845599" w:rsidRDefault="00485B03" w:rsidP="004B3E95">
      <w:pPr>
        <w:spacing w:line="360" w:lineRule="auto"/>
        <w:rPr>
          <w:rFonts w:ascii="Arial" w:hAnsi="Arial" w:cs="Arial"/>
        </w:rPr>
      </w:pPr>
    </w:p>
    <w:sectPr w:rsidR="00485B03" w:rsidRPr="0084559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28AA1" w14:textId="77777777" w:rsidR="00D17906" w:rsidRDefault="00D17906" w:rsidP="00954A13">
      <w:pPr>
        <w:spacing w:after="0" w:line="240" w:lineRule="auto"/>
      </w:pPr>
      <w:r>
        <w:separator/>
      </w:r>
    </w:p>
  </w:endnote>
  <w:endnote w:type="continuationSeparator" w:id="0">
    <w:p w14:paraId="1C055B5D" w14:textId="77777777" w:rsidR="00D17906" w:rsidRDefault="00D17906" w:rsidP="00954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9056"/>
      <w:docPartObj>
        <w:docPartGallery w:val="Page Numbers (Bottom of Page)"/>
        <w:docPartUnique/>
      </w:docPartObj>
    </w:sdtPr>
    <w:sdtEndPr>
      <w:rPr>
        <w:noProof/>
      </w:rPr>
    </w:sdtEndPr>
    <w:sdtContent>
      <w:p w14:paraId="383AC2A5" w14:textId="4F6D156F" w:rsidR="00954A13" w:rsidRDefault="00954A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62C54A" w14:textId="77777777" w:rsidR="00954A13" w:rsidRDefault="00954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6532B" w14:textId="77777777" w:rsidR="00D17906" w:rsidRDefault="00D17906" w:rsidP="00954A13">
      <w:pPr>
        <w:spacing w:after="0" w:line="240" w:lineRule="auto"/>
      </w:pPr>
      <w:r>
        <w:separator/>
      </w:r>
    </w:p>
  </w:footnote>
  <w:footnote w:type="continuationSeparator" w:id="0">
    <w:p w14:paraId="2736A608" w14:textId="77777777" w:rsidR="00D17906" w:rsidRDefault="00D17906" w:rsidP="00954A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199"/>
    <w:rsid w:val="0002317D"/>
    <w:rsid w:val="00094408"/>
    <w:rsid w:val="000952DA"/>
    <w:rsid w:val="000A6350"/>
    <w:rsid w:val="000E6199"/>
    <w:rsid w:val="000E7E20"/>
    <w:rsid w:val="001610BC"/>
    <w:rsid w:val="001853C2"/>
    <w:rsid w:val="001C5FC1"/>
    <w:rsid w:val="001D679B"/>
    <w:rsid w:val="002A342F"/>
    <w:rsid w:val="002A6BAB"/>
    <w:rsid w:val="002B0069"/>
    <w:rsid w:val="002F7A02"/>
    <w:rsid w:val="00305391"/>
    <w:rsid w:val="003101CC"/>
    <w:rsid w:val="00382264"/>
    <w:rsid w:val="00485B03"/>
    <w:rsid w:val="004B3E95"/>
    <w:rsid w:val="004C238F"/>
    <w:rsid w:val="004D75A8"/>
    <w:rsid w:val="00501243"/>
    <w:rsid w:val="00530F1C"/>
    <w:rsid w:val="005446E6"/>
    <w:rsid w:val="005969AC"/>
    <w:rsid w:val="005B46EB"/>
    <w:rsid w:val="005C6E01"/>
    <w:rsid w:val="005F7DB1"/>
    <w:rsid w:val="006474B5"/>
    <w:rsid w:val="00651D34"/>
    <w:rsid w:val="00781543"/>
    <w:rsid w:val="007B6BE7"/>
    <w:rsid w:val="008016B2"/>
    <w:rsid w:val="0080686E"/>
    <w:rsid w:val="00823772"/>
    <w:rsid w:val="00845599"/>
    <w:rsid w:val="00855740"/>
    <w:rsid w:val="0086035B"/>
    <w:rsid w:val="00876F7D"/>
    <w:rsid w:val="00880237"/>
    <w:rsid w:val="008A2155"/>
    <w:rsid w:val="008E425A"/>
    <w:rsid w:val="00954A13"/>
    <w:rsid w:val="00991CB6"/>
    <w:rsid w:val="00994402"/>
    <w:rsid w:val="00A07BBD"/>
    <w:rsid w:val="00AB45DA"/>
    <w:rsid w:val="00B279F7"/>
    <w:rsid w:val="00B511EB"/>
    <w:rsid w:val="00B75C3C"/>
    <w:rsid w:val="00C470C1"/>
    <w:rsid w:val="00C64EAD"/>
    <w:rsid w:val="00CB39F1"/>
    <w:rsid w:val="00CE7003"/>
    <w:rsid w:val="00D02952"/>
    <w:rsid w:val="00D17906"/>
    <w:rsid w:val="00D53174"/>
    <w:rsid w:val="00DD0FFF"/>
    <w:rsid w:val="00E079BD"/>
    <w:rsid w:val="00EA33E6"/>
    <w:rsid w:val="00ED0481"/>
    <w:rsid w:val="00F509C7"/>
    <w:rsid w:val="00FB3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D6FC7"/>
  <w15:chartTrackingRefBased/>
  <w15:docId w15:val="{BAC55160-2FF7-4193-B07A-AB0091FC7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A13"/>
  </w:style>
  <w:style w:type="paragraph" w:styleId="Footer">
    <w:name w:val="footer"/>
    <w:basedOn w:val="Normal"/>
    <w:link w:val="FooterChar"/>
    <w:uiPriority w:val="99"/>
    <w:unhideWhenUsed/>
    <w:rsid w:val="00954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A13"/>
  </w:style>
  <w:style w:type="table" w:styleId="TableGrid">
    <w:name w:val="Table Grid"/>
    <w:basedOn w:val="TableNormal"/>
    <w:uiPriority w:val="39"/>
    <w:rsid w:val="005B4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25</Pages>
  <Words>7739</Words>
  <Characters>44117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3</cp:revision>
  <dcterms:created xsi:type="dcterms:W3CDTF">2020-03-27T18:16:00Z</dcterms:created>
  <dcterms:modified xsi:type="dcterms:W3CDTF">2020-03-27T18:21:00Z</dcterms:modified>
</cp:coreProperties>
</file>