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CD2A30" w14:textId="7AD63814" w:rsidR="008366EA" w:rsidRPr="00190BF7" w:rsidRDefault="06BFF18B" w:rsidP="00190BF7">
      <w:r w:rsidRPr="1A7C97C6">
        <w:rPr>
          <w:rFonts w:ascii="Arial" w:hAnsi="Arial" w:cs="Arial"/>
          <w:b/>
          <w:bCs/>
          <w:sz w:val="56"/>
          <w:szCs w:val="56"/>
        </w:rPr>
        <w:t xml:space="preserve">Use of </w:t>
      </w:r>
      <w:r w:rsidR="36215751" w:rsidRPr="1A7C97C6">
        <w:rPr>
          <w:rFonts w:ascii="Arial" w:hAnsi="Arial" w:cs="Arial"/>
          <w:b/>
          <w:bCs/>
          <w:sz w:val="56"/>
          <w:szCs w:val="56"/>
        </w:rPr>
        <w:t>T</w:t>
      </w:r>
      <w:r w:rsidRPr="1A7C97C6">
        <w:rPr>
          <w:rFonts w:ascii="Arial" w:hAnsi="Arial" w:cs="Arial"/>
          <w:b/>
          <w:bCs/>
          <w:sz w:val="56"/>
          <w:szCs w:val="56"/>
        </w:rPr>
        <w:t xml:space="preserve">echnology, </w:t>
      </w:r>
      <w:r w:rsidR="36215751" w:rsidRPr="1A7C97C6">
        <w:rPr>
          <w:rFonts w:ascii="Arial" w:hAnsi="Arial" w:cs="Arial"/>
          <w:b/>
          <w:bCs/>
          <w:sz w:val="56"/>
          <w:szCs w:val="56"/>
        </w:rPr>
        <w:t>D</w:t>
      </w:r>
      <w:r w:rsidRPr="1A7C97C6">
        <w:rPr>
          <w:rFonts w:ascii="Arial" w:hAnsi="Arial" w:cs="Arial"/>
          <w:b/>
          <w:bCs/>
          <w:sz w:val="56"/>
          <w:szCs w:val="56"/>
        </w:rPr>
        <w:t xml:space="preserve">igital </w:t>
      </w:r>
      <w:r w:rsidR="36215751" w:rsidRPr="1A7C97C6">
        <w:rPr>
          <w:rFonts w:ascii="Arial" w:hAnsi="Arial" w:cs="Arial"/>
          <w:b/>
          <w:bCs/>
          <w:sz w:val="56"/>
          <w:szCs w:val="56"/>
        </w:rPr>
        <w:t>tools</w:t>
      </w:r>
      <w:r w:rsidRPr="1A7C97C6">
        <w:rPr>
          <w:rFonts w:ascii="Arial" w:hAnsi="Arial" w:cs="Arial"/>
          <w:b/>
          <w:bCs/>
          <w:sz w:val="56"/>
          <w:szCs w:val="56"/>
        </w:rPr>
        <w:t xml:space="preserve"> and </w:t>
      </w:r>
      <w:r w:rsidR="36215751" w:rsidRPr="1A7C97C6">
        <w:rPr>
          <w:rFonts w:ascii="Arial" w:hAnsi="Arial" w:cs="Arial"/>
          <w:b/>
          <w:bCs/>
          <w:sz w:val="56"/>
          <w:szCs w:val="56"/>
        </w:rPr>
        <w:t>T</w:t>
      </w:r>
      <w:r w:rsidRPr="1A7C97C6">
        <w:rPr>
          <w:rFonts w:ascii="Arial" w:hAnsi="Arial" w:cs="Arial"/>
          <w:b/>
          <w:bCs/>
          <w:sz w:val="56"/>
          <w:szCs w:val="56"/>
        </w:rPr>
        <w:t>echniques to improve efficiency</w:t>
      </w:r>
      <w:r w:rsidR="36215751" w:rsidRPr="1A7C97C6">
        <w:rPr>
          <w:rFonts w:ascii="Arial" w:hAnsi="Arial" w:cs="Arial"/>
          <w:b/>
          <w:bCs/>
          <w:sz w:val="56"/>
          <w:szCs w:val="56"/>
        </w:rPr>
        <w:t xml:space="preserve"> in Heal</w:t>
      </w:r>
      <w:r w:rsidR="56E33B85" w:rsidRPr="1A7C97C6">
        <w:rPr>
          <w:rFonts w:ascii="Arial" w:hAnsi="Arial" w:cs="Arial"/>
          <w:b/>
          <w:bCs/>
          <w:sz w:val="56"/>
          <w:szCs w:val="56"/>
        </w:rPr>
        <w:t>t</w:t>
      </w:r>
      <w:r w:rsidR="348D0F18" w:rsidRPr="1A7C97C6">
        <w:rPr>
          <w:rFonts w:ascii="Arial" w:hAnsi="Arial" w:cs="Arial"/>
          <w:b/>
          <w:bCs/>
          <w:sz w:val="56"/>
          <w:szCs w:val="56"/>
        </w:rPr>
        <w:t xml:space="preserve">h and </w:t>
      </w:r>
      <w:proofErr w:type="gramStart"/>
      <w:r w:rsidR="348D0F18" w:rsidRPr="1A7C97C6">
        <w:rPr>
          <w:rFonts w:ascii="Arial" w:hAnsi="Arial" w:cs="Arial"/>
          <w:b/>
          <w:bCs/>
          <w:sz w:val="56"/>
          <w:szCs w:val="56"/>
        </w:rPr>
        <w:t>care</w:t>
      </w:r>
      <w:proofErr w:type="gramEnd"/>
    </w:p>
    <w:p w14:paraId="35FBA85E" w14:textId="402C0900" w:rsidR="008366EA" w:rsidRPr="00190BF7" w:rsidRDefault="00190BF7" w:rsidP="1A7C97C6">
      <w:pPr>
        <w:jc w:val="center"/>
        <w:rPr>
          <w:rFonts w:ascii="Arial" w:hAnsi="Arial" w:cs="Arial"/>
          <w:sz w:val="28"/>
          <w:szCs w:val="28"/>
        </w:rPr>
      </w:pPr>
      <w:r w:rsidRPr="00190BF7">
        <w:rPr>
          <w:rFonts w:ascii="Arial" w:hAnsi="Arial" w:cs="Arial"/>
          <w:sz w:val="28"/>
          <w:szCs w:val="28"/>
        </w:rPr>
        <w:t>HARRIET ERHERE AKPOJOTOR</w:t>
      </w:r>
    </w:p>
    <w:p w14:paraId="1B8E1F86" w14:textId="221A337F" w:rsidR="008366EA" w:rsidRPr="00190BF7" w:rsidRDefault="00190BF7" w:rsidP="1A7C97C6">
      <w:pPr>
        <w:jc w:val="center"/>
        <w:rPr>
          <w:rFonts w:ascii="Arial" w:hAnsi="Arial" w:cs="Arial"/>
          <w:sz w:val="24"/>
          <w:szCs w:val="24"/>
        </w:rPr>
      </w:pPr>
      <w:r>
        <w:rPr>
          <w:rFonts w:ascii="Arial" w:hAnsi="Arial" w:cs="Arial"/>
          <w:sz w:val="24"/>
          <w:szCs w:val="24"/>
        </w:rPr>
        <w:t xml:space="preserve">STUDENT No. </w:t>
      </w:r>
      <w:r w:rsidRPr="00190BF7">
        <w:rPr>
          <w:rFonts w:ascii="Arial" w:hAnsi="Arial" w:cs="Arial"/>
          <w:sz w:val="24"/>
          <w:szCs w:val="24"/>
        </w:rPr>
        <w:t>2020979</w:t>
      </w:r>
    </w:p>
    <w:p w14:paraId="626664BD" w14:textId="77777777" w:rsidR="003A7C82" w:rsidRDefault="003A7C82" w:rsidP="003A7C82">
      <w:pPr>
        <w:tabs>
          <w:tab w:val="left" w:pos="2160"/>
        </w:tabs>
        <w:jc w:val="center"/>
        <w:rPr>
          <w:rFonts w:ascii="Arial" w:hAnsi="Arial" w:cs="Arial"/>
          <w:sz w:val="48"/>
          <w:szCs w:val="48"/>
        </w:rPr>
      </w:pPr>
    </w:p>
    <w:p w14:paraId="3AEFBF6C" w14:textId="2F015D55" w:rsidR="008366EA" w:rsidRPr="003A7C82" w:rsidRDefault="008366EA" w:rsidP="003A7C82">
      <w:pPr>
        <w:tabs>
          <w:tab w:val="left" w:pos="2160"/>
        </w:tabs>
        <w:jc w:val="center"/>
        <w:rPr>
          <w:rFonts w:ascii="Arial" w:hAnsi="Arial" w:cs="Arial"/>
          <w:sz w:val="48"/>
          <w:szCs w:val="48"/>
        </w:rPr>
      </w:pPr>
      <w:r w:rsidRPr="003A7C82">
        <w:rPr>
          <w:rFonts w:ascii="Arial" w:hAnsi="Arial" w:cs="Arial"/>
          <w:sz w:val="48"/>
          <w:szCs w:val="48"/>
        </w:rPr>
        <w:t xml:space="preserve">Lecturer: </w:t>
      </w:r>
      <w:proofErr w:type="spellStart"/>
      <w:proofErr w:type="gramStart"/>
      <w:r w:rsidRPr="003A7C82">
        <w:rPr>
          <w:rFonts w:ascii="Arial" w:hAnsi="Arial" w:cs="Arial"/>
          <w:sz w:val="48"/>
          <w:szCs w:val="48"/>
        </w:rPr>
        <w:t>Dr.Soban</w:t>
      </w:r>
      <w:proofErr w:type="spellEnd"/>
      <w:proofErr w:type="gramEnd"/>
      <w:r w:rsidRPr="003A7C82">
        <w:rPr>
          <w:rFonts w:ascii="Arial" w:hAnsi="Arial" w:cs="Arial"/>
          <w:sz w:val="48"/>
          <w:szCs w:val="48"/>
        </w:rPr>
        <w:t xml:space="preserve"> Sadiq</w:t>
      </w:r>
    </w:p>
    <w:p w14:paraId="5E413514" w14:textId="77777777" w:rsidR="003A7C82" w:rsidRDefault="003A7C82" w:rsidP="003A7C82">
      <w:pPr>
        <w:tabs>
          <w:tab w:val="left" w:pos="2160"/>
        </w:tabs>
        <w:jc w:val="center"/>
        <w:rPr>
          <w:rFonts w:ascii="Arial" w:hAnsi="Arial" w:cs="Arial"/>
          <w:sz w:val="48"/>
          <w:szCs w:val="48"/>
        </w:rPr>
      </w:pPr>
    </w:p>
    <w:p w14:paraId="5DDAD791" w14:textId="77777777" w:rsidR="00FA2CD6" w:rsidRDefault="00FA2CD6" w:rsidP="003A7C82">
      <w:pPr>
        <w:tabs>
          <w:tab w:val="left" w:pos="2160"/>
        </w:tabs>
        <w:jc w:val="center"/>
        <w:rPr>
          <w:rFonts w:ascii="Arial" w:hAnsi="Arial" w:cs="Arial"/>
          <w:sz w:val="48"/>
          <w:szCs w:val="48"/>
        </w:rPr>
      </w:pPr>
    </w:p>
    <w:p w14:paraId="5BBBA835" w14:textId="1E091798" w:rsidR="008366EA" w:rsidRPr="003A7C82" w:rsidRDefault="008366EA" w:rsidP="003A7C82">
      <w:pPr>
        <w:tabs>
          <w:tab w:val="left" w:pos="2160"/>
        </w:tabs>
        <w:jc w:val="center"/>
        <w:rPr>
          <w:rFonts w:ascii="Arial" w:hAnsi="Arial" w:cs="Arial"/>
          <w:sz w:val="48"/>
          <w:szCs w:val="48"/>
        </w:rPr>
      </w:pPr>
      <w:r w:rsidRPr="003A7C82">
        <w:rPr>
          <w:rFonts w:ascii="Arial" w:hAnsi="Arial" w:cs="Arial"/>
          <w:sz w:val="48"/>
          <w:szCs w:val="48"/>
        </w:rPr>
        <w:t>BMSW4003</w:t>
      </w:r>
    </w:p>
    <w:p w14:paraId="00918F90" w14:textId="3B910FD5" w:rsidR="008366EA" w:rsidRPr="003A7C82" w:rsidRDefault="008366EA" w:rsidP="003A7C82">
      <w:pPr>
        <w:tabs>
          <w:tab w:val="left" w:pos="2160"/>
        </w:tabs>
        <w:jc w:val="center"/>
        <w:rPr>
          <w:rFonts w:ascii="Arial" w:hAnsi="Arial" w:cs="Arial"/>
          <w:sz w:val="48"/>
          <w:szCs w:val="48"/>
        </w:rPr>
      </w:pPr>
      <w:r w:rsidRPr="003A7C82">
        <w:rPr>
          <w:rFonts w:ascii="Arial" w:hAnsi="Arial" w:cs="Arial"/>
          <w:sz w:val="48"/>
          <w:szCs w:val="48"/>
        </w:rPr>
        <w:t>Digital Skills and Research Methods</w:t>
      </w:r>
    </w:p>
    <w:p w14:paraId="04E3D720" w14:textId="0BD037F6" w:rsidR="008366EA" w:rsidRDefault="008366EA" w:rsidP="003A7C82">
      <w:pPr>
        <w:tabs>
          <w:tab w:val="left" w:pos="2160"/>
        </w:tabs>
        <w:jc w:val="center"/>
        <w:rPr>
          <w:rFonts w:ascii="Arial" w:hAnsi="Arial" w:cs="Arial"/>
          <w:sz w:val="48"/>
          <w:szCs w:val="48"/>
        </w:rPr>
      </w:pPr>
      <w:r w:rsidRPr="003A7C82">
        <w:rPr>
          <w:rFonts w:ascii="Arial" w:hAnsi="Arial" w:cs="Arial"/>
          <w:sz w:val="48"/>
          <w:szCs w:val="48"/>
        </w:rPr>
        <w:t xml:space="preserve">Level 4: Certificate in </w:t>
      </w:r>
      <w:r w:rsidR="003A7C82">
        <w:rPr>
          <w:rFonts w:ascii="Arial" w:hAnsi="Arial" w:cs="Arial"/>
          <w:sz w:val="48"/>
          <w:szCs w:val="48"/>
        </w:rPr>
        <w:t>H</w:t>
      </w:r>
      <w:r w:rsidRPr="003A7C82">
        <w:rPr>
          <w:rFonts w:ascii="Arial" w:hAnsi="Arial" w:cs="Arial"/>
          <w:sz w:val="48"/>
          <w:szCs w:val="48"/>
        </w:rPr>
        <w:t xml:space="preserve">igher </w:t>
      </w:r>
      <w:r w:rsidR="003A7C82">
        <w:rPr>
          <w:rFonts w:ascii="Arial" w:hAnsi="Arial" w:cs="Arial"/>
          <w:sz w:val="48"/>
          <w:szCs w:val="48"/>
        </w:rPr>
        <w:t>E</w:t>
      </w:r>
      <w:r w:rsidRPr="003A7C82">
        <w:rPr>
          <w:rFonts w:ascii="Arial" w:hAnsi="Arial" w:cs="Arial"/>
          <w:sz w:val="48"/>
          <w:szCs w:val="48"/>
        </w:rPr>
        <w:t>ducation: Health and Social care</w:t>
      </w:r>
    </w:p>
    <w:p w14:paraId="326B8DFF" w14:textId="72A6447C" w:rsidR="00BE47AA" w:rsidRPr="003A7C82" w:rsidRDefault="00BE47AA" w:rsidP="00BE47AA">
      <w:pPr>
        <w:tabs>
          <w:tab w:val="left" w:pos="2160"/>
        </w:tabs>
        <w:jc w:val="center"/>
        <w:rPr>
          <w:rFonts w:ascii="Arial" w:hAnsi="Arial" w:cs="Arial"/>
          <w:sz w:val="48"/>
          <w:szCs w:val="48"/>
        </w:rPr>
      </w:pPr>
      <w:r>
        <w:rPr>
          <w:rFonts w:ascii="Arial" w:hAnsi="Arial" w:cs="Arial"/>
          <w:sz w:val="48"/>
          <w:szCs w:val="48"/>
        </w:rPr>
        <w:t>April 2021</w:t>
      </w:r>
    </w:p>
    <w:p w14:paraId="7957D444" w14:textId="6F9E32C5" w:rsidR="008366EA" w:rsidRDefault="008366EA" w:rsidP="008366EA">
      <w:pPr>
        <w:tabs>
          <w:tab w:val="left" w:pos="2760"/>
        </w:tabs>
        <w:rPr>
          <w:rFonts w:ascii="Arial" w:hAnsi="Arial" w:cs="Arial"/>
          <w:sz w:val="56"/>
          <w:szCs w:val="56"/>
        </w:rPr>
      </w:pPr>
      <w:r>
        <w:rPr>
          <w:rFonts w:ascii="Arial" w:hAnsi="Arial" w:cs="Arial"/>
          <w:sz w:val="56"/>
          <w:szCs w:val="56"/>
        </w:rPr>
        <w:tab/>
      </w:r>
    </w:p>
    <w:p w14:paraId="230E94CC" w14:textId="623641B6" w:rsidR="00BE47AA" w:rsidRDefault="00BE47AA" w:rsidP="008366EA">
      <w:pPr>
        <w:tabs>
          <w:tab w:val="left" w:pos="2760"/>
        </w:tabs>
        <w:rPr>
          <w:rFonts w:ascii="Arial" w:hAnsi="Arial" w:cs="Arial"/>
          <w:sz w:val="24"/>
          <w:szCs w:val="24"/>
        </w:rPr>
      </w:pPr>
    </w:p>
    <w:p w14:paraId="411A6E3C" w14:textId="66B98EFC" w:rsidR="00190BF7" w:rsidRDefault="00190BF7" w:rsidP="008366EA">
      <w:pPr>
        <w:tabs>
          <w:tab w:val="left" w:pos="2760"/>
        </w:tabs>
        <w:rPr>
          <w:rFonts w:ascii="Arial" w:hAnsi="Arial" w:cs="Arial"/>
          <w:sz w:val="24"/>
          <w:szCs w:val="24"/>
        </w:rPr>
      </w:pPr>
    </w:p>
    <w:p w14:paraId="77AF570C" w14:textId="1CAB7114" w:rsidR="00190BF7" w:rsidRDefault="00190BF7" w:rsidP="008366EA">
      <w:pPr>
        <w:tabs>
          <w:tab w:val="left" w:pos="2760"/>
        </w:tabs>
        <w:rPr>
          <w:rFonts w:ascii="Arial" w:hAnsi="Arial" w:cs="Arial"/>
          <w:sz w:val="24"/>
          <w:szCs w:val="24"/>
        </w:rPr>
      </w:pPr>
    </w:p>
    <w:p w14:paraId="781DE0B5" w14:textId="2D4274CB" w:rsidR="00190BF7" w:rsidRDefault="00190BF7" w:rsidP="008366EA">
      <w:pPr>
        <w:tabs>
          <w:tab w:val="left" w:pos="2760"/>
        </w:tabs>
        <w:rPr>
          <w:rFonts w:ascii="Arial" w:hAnsi="Arial" w:cs="Arial"/>
          <w:sz w:val="24"/>
          <w:szCs w:val="24"/>
        </w:rPr>
      </w:pPr>
    </w:p>
    <w:p w14:paraId="69875F18" w14:textId="77777777" w:rsidR="00190BF7" w:rsidRDefault="00190BF7" w:rsidP="008366EA">
      <w:pPr>
        <w:tabs>
          <w:tab w:val="left" w:pos="2760"/>
        </w:tabs>
        <w:rPr>
          <w:rFonts w:ascii="Arial" w:hAnsi="Arial" w:cs="Arial"/>
          <w:sz w:val="24"/>
          <w:szCs w:val="24"/>
        </w:rPr>
      </w:pPr>
    </w:p>
    <w:p w14:paraId="549F2052" w14:textId="77777777" w:rsidR="00060188" w:rsidRDefault="001B2EE3" w:rsidP="008366EA">
      <w:pPr>
        <w:tabs>
          <w:tab w:val="left" w:pos="2760"/>
        </w:tabs>
        <w:rPr>
          <w:rFonts w:ascii="Arial" w:hAnsi="Arial" w:cs="Arial"/>
          <w:b/>
          <w:bCs/>
          <w:color w:val="4472C4" w:themeColor="accent1"/>
          <w:sz w:val="36"/>
          <w:szCs w:val="36"/>
        </w:rPr>
      </w:pPr>
      <w:r w:rsidRPr="1A7C97C6">
        <w:rPr>
          <w:rFonts w:ascii="Arial" w:hAnsi="Arial" w:cs="Arial"/>
          <w:b/>
          <w:bCs/>
          <w:color w:val="4472C4" w:themeColor="accent1"/>
          <w:sz w:val="36"/>
          <w:szCs w:val="36"/>
        </w:rPr>
        <w:t xml:space="preserve">                    </w:t>
      </w:r>
    </w:p>
    <w:p w14:paraId="339A3D24" w14:textId="5BE3FE49" w:rsidR="00FA2CD6" w:rsidRPr="00B55C18" w:rsidRDefault="00FA2CD6" w:rsidP="008366EA">
      <w:pPr>
        <w:tabs>
          <w:tab w:val="left" w:pos="2760"/>
        </w:tabs>
        <w:rPr>
          <w:rFonts w:ascii="Arial" w:hAnsi="Arial" w:cs="Arial"/>
          <w:b/>
          <w:bCs/>
          <w:color w:val="4472C4" w:themeColor="accent1"/>
          <w:sz w:val="36"/>
          <w:szCs w:val="36"/>
        </w:rPr>
      </w:pPr>
      <w:r w:rsidRPr="1A7C97C6">
        <w:rPr>
          <w:rFonts w:ascii="Arial" w:hAnsi="Arial" w:cs="Arial"/>
          <w:sz w:val="36"/>
          <w:szCs w:val="36"/>
        </w:rPr>
        <w:lastRenderedPageBreak/>
        <w:t>Table of Contents</w:t>
      </w:r>
    </w:p>
    <w:p w14:paraId="69F190FD" w14:textId="77777777" w:rsidR="002A7850" w:rsidRPr="002A7850" w:rsidRDefault="002A7850" w:rsidP="008366EA">
      <w:pPr>
        <w:tabs>
          <w:tab w:val="left" w:pos="2760"/>
        </w:tabs>
        <w:rPr>
          <w:rFonts w:ascii="Arial" w:hAnsi="Arial" w:cs="Arial"/>
          <w:b/>
          <w:bCs/>
          <w:sz w:val="36"/>
          <w:szCs w:val="36"/>
        </w:rPr>
      </w:pPr>
    </w:p>
    <w:tbl>
      <w:tblPr>
        <w:tblStyle w:val="TableGrid"/>
        <w:tblW w:w="0" w:type="auto"/>
        <w:tblLook w:val="04A0" w:firstRow="1" w:lastRow="0" w:firstColumn="1" w:lastColumn="0" w:noHBand="0" w:noVBand="1"/>
      </w:tblPr>
      <w:tblGrid>
        <w:gridCol w:w="6941"/>
        <w:gridCol w:w="142"/>
        <w:gridCol w:w="1933"/>
      </w:tblGrid>
      <w:tr w:rsidR="00FA2CD6" w14:paraId="0EADA1B2" w14:textId="77777777" w:rsidTr="1A7C97C6">
        <w:tc>
          <w:tcPr>
            <w:tcW w:w="6941" w:type="dxa"/>
          </w:tcPr>
          <w:p w14:paraId="56A15EC5" w14:textId="151BF661" w:rsidR="00FA2CD6" w:rsidRPr="002A7850" w:rsidRDefault="76A398FA" w:rsidP="1A7C97C6">
            <w:pPr>
              <w:tabs>
                <w:tab w:val="left" w:pos="2760"/>
              </w:tabs>
              <w:jc w:val="center"/>
              <w:rPr>
                <w:rFonts w:ascii="Arial" w:hAnsi="Arial" w:cs="Arial"/>
                <w:b/>
                <w:bCs/>
                <w:sz w:val="28"/>
                <w:szCs w:val="28"/>
              </w:rPr>
            </w:pPr>
            <w:r w:rsidRPr="1A7C97C6">
              <w:rPr>
                <w:rFonts w:ascii="Arial" w:hAnsi="Arial" w:cs="Arial"/>
                <w:b/>
                <w:bCs/>
                <w:sz w:val="28"/>
                <w:szCs w:val="28"/>
              </w:rPr>
              <w:t>Contents</w:t>
            </w:r>
          </w:p>
        </w:tc>
        <w:tc>
          <w:tcPr>
            <w:tcW w:w="2075" w:type="dxa"/>
            <w:gridSpan w:val="2"/>
          </w:tcPr>
          <w:p w14:paraId="07BD9299" w14:textId="5919B2E8" w:rsidR="00FA2CD6" w:rsidRPr="002A7850" w:rsidRDefault="76A398FA" w:rsidP="1A7C97C6">
            <w:pPr>
              <w:tabs>
                <w:tab w:val="left" w:pos="2760"/>
              </w:tabs>
              <w:jc w:val="center"/>
              <w:rPr>
                <w:rFonts w:ascii="Arial" w:hAnsi="Arial" w:cs="Arial"/>
                <w:b/>
                <w:bCs/>
                <w:sz w:val="28"/>
                <w:szCs w:val="28"/>
              </w:rPr>
            </w:pPr>
            <w:r w:rsidRPr="1A7C97C6">
              <w:rPr>
                <w:rFonts w:ascii="Arial" w:hAnsi="Arial" w:cs="Arial"/>
                <w:b/>
                <w:bCs/>
                <w:sz w:val="28"/>
                <w:szCs w:val="28"/>
              </w:rPr>
              <w:t>Page Number</w:t>
            </w:r>
          </w:p>
        </w:tc>
      </w:tr>
      <w:tr w:rsidR="00FA2CD6" w14:paraId="624F218C" w14:textId="77777777" w:rsidTr="1A7C97C6">
        <w:tc>
          <w:tcPr>
            <w:tcW w:w="7083" w:type="dxa"/>
            <w:gridSpan w:val="2"/>
          </w:tcPr>
          <w:p w14:paraId="3620E04A" w14:textId="2C6368A2" w:rsidR="00FA2CD6" w:rsidRPr="002A7850" w:rsidRDefault="002A7850" w:rsidP="002A7850">
            <w:pPr>
              <w:tabs>
                <w:tab w:val="left" w:pos="2760"/>
              </w:tabs>
              <w:spacing w:line="480" w:lineRule="auto"/>
              <w:rPr>
                <w:rFonts w:ascii="Arial" w:hAnsi="Arial" w:cs="Arial"/>
                <w:sz w:val="24"/>
                <w:szCs w:val="24"/>
              </w:rPr>
            </w:pPr>
            <w:r w:rsidRPr="002A7850">
              <w:rPr>
                <w:rFonts w:ascii="Arial" w:hAnsi="Arial" w:cs="Arial"/>
                <w:sz w:val="24"/>
                <w:szCs w:val="24"/>
              </w:rPr>
              <w:t>1.Introduction</w:t>
            </w:r>
          </w:p>
        </w:tc>
        <w:tc>
          <w:tcPr>
            <w:tcW w:w="1933" w:type="dxa"/>
          </w:tcPr>
          <w:p w14:paraId="26493A52" w14:textId="07C47435" w:rsidR="00FA2CD6" w:rsidRDefault="00596B81" w:rsidP="008366EA">
            <w:pPr>
              <w:tabs>
                <w:tab w:val="left" w:pos="2760"/>
              </w:tabs>
              <w:rPr>
                <w:rFonts w:ascii="Arial" w:hAnsi="Arial" w:cs="Arial"/>
                <w:sz w:val="24"/>
                <w:szCs w:val="24"/>
              </w:rPr>
            </w:pPr>
            <w:r>
              <w:rPr>
                <w:rFonts w:ascii="Arial" w:hAnsi="Arial" w:cs="Arial"/>
                <w:sz w:val="24"/>
                <w:szCs w:val="24"/>
              </w:rPr>
              <w:t>3</w:t>
            </w:r>
          </w:p>
        </w:tc>
      </w:tr>
      <w:tr w:rsidR="00FA2CD6" w14:paraId="6F6E1967" w14:textId="77777777" w:rsidTr="1A7C97C6">
        <w:tc>
          <w:tcPr>
            <w:tcW w:w="7083" w:type="dxa"/>
            <w:gridSpan w:val="2"/>
          </w:tcPr>
          <w:p w14:paraId="10C6D5D3" w14:textId="5BCC1542" w:rsidR="00FA2CD6" w:rsidRPr="002A7850" w:rsidRDefault="002A7850" w:rsidP="002A7850">
            <w:pPr>
              <w:tabs>
                <w:tab w:val="left" w:pos="2760"/>
              </w:tabs>
              <w:spacing w:line="480" w:lineRule="auto"/>
              <w:rPr>
                <w:rFonts w:ascii="Arial" w:hAnsi="Arial" w:cs="Arial"/>
                <w:sz w:val="24"/>
                <w:szCs w:val="24"/>
              </w:rPr>
            </w:pPr>
            <w:r w:rsidRPr="002A7850">
              <w:rPr>
                <w:rFonts w:ascii="Arial" w:hAnsi="Arial" w:cs="Arial"/>
                <w:sz w:val="24"/>
                <w:szCs w:val="24"/>
              </w:rPr>
              <w:t>2. The use of contemporary technology in health care</w:t>
            </w:r>
          </w:p>
        </w:tc>
        <w:tc>
          <w:tcPr>
            <w:tcW w:w="1933" w:type="dxa"/>
          </w:tcPr>
          <w:p w14:paraId="3705AA96" w14:textId="16AABED8" w:rsidR="00FA2CD6" w:rsidRDefault="00596B81" w:rsidP="008366EA">
            <w:pPr>
              <w:tabs>
                <w:tab w:val="left" w:pos="2760"/>
              </w:tabs>
              <w:rPr>
                <w:rFonts w:ascii="Arial" w:hAnsi="Arial" w:cs="Arial"/>
                <w:sz w:val="24"/>
                <w:szCs w:val="24"/>
              </w:rPr>
            </w:pPr>
            <w:r>
              <w:rPr>
                <w:rFonts w:ascii="Arial" w:hAnsi="Arial" w:cs="Arial"/>
                <w:sz w:val="24"/>
                <w:szCs w:val="24"/>
              </w:rPr>
              <w:t>3</w:t>
            </w:r>
          </w:p>
        </w:tc>
      </w:tr>
      <w:tr w:rsidR="00FA2CD6" w14:paraId="7010CB84" w14:textId="77777777" w:rsidTr="1A7C97C6">
        <w:tc>
          <w:tcPr>
            <w:tcW w:w="7083" w:type="dxa"/>
            <w:gridSpan w:val="2"/>
          </w:tcPr>
          <w:p w14:paraId="6DD1673F" w14:textId="48A0B2C5" w:rsidR="00FA2CD6" w:rsidRPr="002A7850" w:rsidRDefault="002A7850" w:rsidP="002A7850">
            <w:pPr>
              <w:tabs>
                <w:tab w:val="left" w:pos="2760"/>
              </w:tabs>
              <w:spacing w:line="480" w:lineRule="auto"/>
              <w:rPr>
                <w:rFonts w:ascii="Arial" w:hAnsi="Arial" w:cs="Arial"/>
                <w:sz w:val="24"/>
                <w:szCs w:val="24"/>
              </w:rPr>
            </w:pPr>
            <w:r w:rsidRPr="002A7850">
              <w:rPr>
                <w:rFonts w:ascii="Arial" w:hAnsi="Arial" w:cs="Arial"/>
                <w:sz w:val="24"/>
                <w:szCs w:val="24"/>
              </w:rPr>
              <w:t>2.1 Diagnostic</w:t>
            </w:r>
          </w:p>
        </w:tc>
        <w:tc>
          <w:tcPr>
            <w:tcW w:w="1933" w:type="dxa"/>
          </w:tcPr>
          <w:p w14:paraId="1572CC35" w14:textId="03A274B1" w:rsidR="00FA2CD6" w:rsidRDefault="00201302" w:rsidP="008366EA">
            <w:pPr>
              <w:tabs>
                <w:tab w:val="left" w:pos="2760"/>
              </w:tabs>
              <w:rPr>
                <w:rFonts w:ascii="Arial" w:hAnsi="Arial" w:cs="Arial"/>
                <w:sz w:val="24"/>
                <w:szCs w:val="24"/>
              </w:rPr>
            </w:pPr>
            <w:r>
              <w:rPr>
                <w:rFonts w:ascii="Arial" w:hAnsi="Arial" w:cs="Arial"/>
                <w:sz w:val="24"/>
                <w:szCs w:val="24"/>
              </w:rPr>
              <w:t>4</w:t>
            </w:r>
          </w:p>
        </w:tc>
      </w:tr>
      <w:tr w:rsidR="00FA2CD6" w14:paraId="1626F432" w14:textId="77777777" w:rsidTr="1A7C97C6">
        <w:tc>
          <w:tcPr>
            <w:tcW w:w="7083" w:type="dxa"/>
            <w:gridSpan w:val="2"/>
          </w:tcPr>
          <w:p w14:paraId="4F5C84FB" w14:textId="59A51077" w:rsidR="00FA2CD6" w:rsidRPr="002A7850" w:rsidRDefault="002A7850" w:rsidP="002A7850">
            <w:pPr>
              <w:tabs>
                <w:tab w:val="left" w:pos="2760"/>
              </w:tabs>
              <w:spacing w:line="480" w:lineRule="auto"/>
              <w:rPr>
                <w:rFonts w:ascii="Arial" w:hAnsi="Arial" w:cs="Arial"/>
                <w:sz w:val="24"/>
                <w:szCs w:val="24"/>
              </w:rPr>
            </w:pPr>
            <w:r w:rsidRPr="002A7850">
              <w:rPr>
                <w:rFonts w:ascii="Arial" w:hAnsi="Arial" w:cs="Arial"/>
                <w:sz w:val="24"/>
                <w:szCs w:val="24"/>
              </w:rPr>
              <w:t>2.2 Administrative</w:t>
            </w:r>
          </w:p>
        </w:tc>
        <w:tc>
          <w:tcPr>
            <w:tcW w:w="1933" w:type="dxa"/>
          </w:tcPr>
          <w:p w14:paraId="2B667F1B" w14:textId="1EE985CC" w:rsidR="00FA2CD6" w:rsidRDefault="00201302" w:rsidP="008366EA">
            <w:pPr>
              <w:tabs>
                <w:tab w:val="left" w:pos="2760"/>
              </w:tabs>
              <w:rPr>
                <w:rFonts w:ascii="Arial" w:hAnsi="Arial" w:cs="Arial"/>
                <w:sz w:val="24"/>
                <w:szCs w:val="24"/>
              </w:rPr>
            </w:pPr>
            <w:r>
              <w:rPr>
                <w:rFonts w:ascii="Arial" w:hAnsi="Arial" w:cs="Arial"/>
                <w:sz w:val="24"/>
                <w:szCs w:val="24"/>
              </w:rPr>
              <w:t>4</w:t>
            </w:r>
          </w:p>
        </w:tc>
      </w:tr>
      <w:tr w:rsidR="00FA2CD6" w14:paraId="28228F7D" w14:textId="77777777" w:rsidTr="1A7C97C6">
        <w:tc>
          <w:tcPr>
            <w:tcW w:w="7083" w:type="dxa"/>
            <w:gridSpan w:val="2"/>
          </w:tcPr>
          <w:p w14:paraId="6F72DD48" w14:textId="40F66C2C" w:rsidR="00FA2CD6" w:rsidRPr="002A7850" w:rsidRDefault="002A7850" w:rsidP="002A7850">
            <w:pPr>
              <w:tabs>
                <w:tab w:val="left" w:pos="2760"/>
              </w:tabs>
              <w:spacing w:line="480" w:lineRule="auto"/>
              <w:rPr>
                <w:rFonts w:ascii="Arial" w:hAnsi="Arial" w:cs="Arial"/>
                <w:sz w:val="24"/>
                <w:szCs w:val="24"/>
              </w:rPr>
            </w:pPr>
            <w:r w:rsidRPr="002A7850">
              <w:rPr>
                <w:rFonts w:ascii="Arial" w:hAnsi="Arial" w:cs="Arial"/>
                <w:sz w:val="24"/>
                <w:szCs w:val="24"/>
              </w:rPr>
              <w:t>2.3 Care Support</w:t>
            </w:r>
          </w:p>
        </w:tc>
        <w:tc>
          <w:tcPr>
            <w:tcW w:w="1933" w:type="dxa"/>
          </w:tcPr>
          <w:p w14:paraId="249FF910" w14:textId="512A618E" w:rsidR="00FA2CD6" w:rsidRDefault="00201302" w:rsidP="008366EA">
            <w:pPr>
              <w:tabs>
                <w:tab w:val="left" w:pos="2760"/>
              </w:tabs>
              <w:rPr>
                <w:rFonts w:ascii="Arial" w:hAnsi="Arial" w:cs="Arial"/>
                <w:sz w:val="24"/>
                <w:szCs w:val="24"/>
              </w:rPr>
            </w:pPr>
            <w:r>
              <w:rPr>
                <w:rFonts w:ascii="Arial" w:hAnsi="Arial" w:cs="Arial"/>
                <w:sz w:val="24"/>
                <w:szCs w:val="24"/>
              </w:rPr>
              <w:t>5</w:t>
            </w:r>
          </w:p>
        </w:tc>
      </w:tr>
      <w:tr w:rsidR="00FA2CD6" w14:paraId="11C6D64B" w14:textId="77777777" w:rsidTr="1A7C97C6">
        <w:tc>
          <w:tcPr>
            <w:tcW w:w="7083" w:type="dxa"/>
            <w:gridSpan w:val="2"/>
          </w:tcPr>
          <w:p w14:paraId="50E77C7C" w14:textId="39422933" w:rsidR="00FA2CD6" w:rsidRPr="002A7850" w:rsidRDefault="002A7850" w:rsidP="002A7850">
            <w:pPr>
              <w:tabs>
                <w:tab w:val="left" w:pos="2760"/>
              </w:tabs>
              <w:spacing w:line="480" w:lineRule="auto"/>
              <w:rPr>
                <w:rFonts w:ascii="Arial" w:hAnsi="Arial" w:cs="Arial"/>
                <w:sz w:val="24"/>
                <w:szCs w:val="24"/>
              </w:rPr>
            </w:pPr>
            <w:r w:rsidRPr="002A7850">
              <w:rPr>
                <w:rFonts w:ascii="Arial" w:hAnsi="Arial" w:cs="Arial"/>
                <w:sz w:val="24"/>
                <w:szCs w:val="24"/>
              </w:rPr>
              <w:t>3.The use of technology during Covid-19</w:t>
            </w:r>
          </w:p>
        </w:tc>
        <w:tc>
          <w:tcPr>
            <w:tcW w:w="1933" w:type="dxa"/>
          </w:tcPr>
          <w:p w14:paraId="5B9F853A" w14:textId="6BC7BC32" w:rsidR="00FA2CD6" w:rsidRDefault="00201302" w:rsidP="008366EA">
            <w:pPr>
              <w:tabs>
                <w:tab w:val="left" w:pos="2760"/>
              </w:tabs>
              <w:rPr>
                <w:rFonts w:ascii="Arial" w:hAnsi="Arial" w:cs="Arial"/>
                <w:sz w:val="24"/>
                <w:szCs w:val="24"/>
              </w:rPr>
            </w:pPr>
            <w:r>
              <w:rPr>
                <w:rFonts w:ascii="Arial" w:hAnsi="Arial" w:cs="Arial"/>
                <w:sz w:val="24"/>
                <w:szCs w:val="24"/>
              </w:rPr>
              <w:t>5</w:t>
            </w:r>
          </w:p>
        </w:tc>
      </w:tr>
    </w:tbl>
    <w:p w14:paraId="4ABF7CD9" w14:textId="70E934EA" w:rsidR="00E75C1E" w:rsidRDefault="00E75C1E"/>
    <w:tbl>
      <w:tblPr>
        <w:tblStyle w:val="TableGrid"/>
        <w:tblW w:w="0" w:type="auto"/>
        <w:tblLook w:val="04A0" w:firstRow="1" w:lastRow="0" w:firstColumn="1" w:lastColumn="0" w:noHBand="0" w:noVBand="1"/>
      </w:tblPr>
      <w:tblGrid>
        <w:gridCol w:w="7083"/>
        <w:gridCol w:w="1933"/>
      </w:tblGrid>
      <w:tr w:rsidR="002A7850" w14:paraId="72386893" w14:textId="77777777" w:rsidTr="162E07E7">
        <w:tc>
          <w:tcPr>
            <w:tcW w:w="7083" w:type="dxa"/>
          </w:tcPr>
          <w:p w14:paraId="3CBD6F91" w14:textId="191160E9" w:rsidR="002A7850" w:rsidRPr="002A7850" w:rsidRDefault="002A7850" w:rsidP="002A7850">
            <w:pPr>
              <w:tabs>
                <w:tab w:val="left" w:pos="2760"/>
              </w:tabs>
              <w:spacing w:line="480" w:lineRule="auto"/>
              <w:rPr>
                <w:rFonts w:ascii="Arial" w:hAnsi="Arial" w:cs="Arial"/>
                <w:sz w:val="24"/>
                <w:szCs w:val="24"/>
              </w:rPr>
            </w:pPr>
            <w:r>
              <w:rPr>
                <w:rFonts w:ascii="Arial" w:hAnsi="Arial" w:cs="Arial"/>
                <w:sz w:val="24"/>
                <w:szCs w:val="24"/>
              </w:rPr>
              <w:t>4</w:t>
            </w:r>
            <w:bookmarkStart w:id="0" w:name="_Hlk70707394"/>
            <w:r>
              <w:rPr>
                <w:rFonts w:ascii="Arial" w:hAnsi="Arial" w:cs="Arial"/>
                <w:sz w:val="24"/>
                <w:szCs w:val="24"/>
              </w:rPr>
              <w:t>.</w:t>
            </w:r>
            <w:r w:rsidRPr="002A7850">
              <w:rPr>
                <w:rFonts w:ascii="Arial" w:hAnsi="Arial" w:cs="Arial"/>
                <w:sz w:val="24"/>
                <w:szCs w:val="24"/>
              </w:rPr>
              <w:t xml:space="preserve">The use of digital communication, collaboration, and participation </w:t>
            </w:r>
            <w:bookmarkEnd w:id="0"/>
          </w:p>
        </w:tc>
        <w:tc>
          <w:tcPr>
            <w:tcW w:w="1933" w:type="dxa"/>
          </w:tcPr>
          <w:p w14:paraId="4A6DD2AF" w14:textId="54C59691" w:rsidR="002A7850" w:rsidRDefault="00201302" w:rsidP="002A7850">
            <w:pPr>
              <w:tabs>
                <w:tab w:val="left" w:pos="2760"/>
              </w:tabs>
              <w:rPr>
                <w:rFonts w:ascii="Arial" w:hAnsi="Arial" w:cs="Arial"/>
                <w:sz w:val="24"/>
                <w:szCs w:val="24"/>
              </w:rPr>
            </w:pPr>
            <w:r>
              <w:rPr>
                <w:rFonts w:ascii="Arial" w:hAnsi="Arial" w:cs="Arial"/>
                <w:sz w:val="24"/>
                <w:szCs w:val="24"/>
              </w:rPr>
              <w:t>5</w:t>
            </w:r>
          </w:p>
        </w:tc>
      </w:tr>
      <w:tr w:rsidR="002A7850" w14:paraId="2709D3DE" w14:textId="77777777" w:rsidTr="162E07E7">
        <w:tc>
          <w:tcPr>
            <w:tcW w:w="7083" w:type="dxa"/>
          </w:tcPr>
          <w:p w14:paraId="281720DA" w14:textId="5BC4A3A2" w:rsidR="002A7850" w:rsidRPr="002A7850" w:rsidRDefault="6B8D33F3" w:rsidP="002A7850">
            <w:pPr>
              <w:tabs>
                <w:tab w:val="left" w:pos="2760"/>
              </w:tabs>
              <w:spacing w:line="480" w:lineRule="auto"/>
              <w:rPr>
                <w:rFonts w:ascii="Arial" w:hAnsi="Arial" w:cs="Arial"/>
                <w:sz w:val="24"/>
                <w:szCs w:val="24"/>
              </w:rPr>
            </w:pPr>
            <w:r w:rsidRPr="162E07E7">
              <w:rPr>
                <w:rFonts w:ascii="Arial" w:hAnsi="Arial" w:cs="Arial"/>
                <w:sz w:val="24"/>
                <w:szCs w:val="24"/>
              </w:rPr>
              <w:t>5.</w:t>
            </w:r>
            <w:r w:rsidR="7B47F1FE" w:rsidRPr="162E07E7">
              <w:rPr>
                <w:rFonts w:ascii="Arial" w:hAnsi="Arial" w:cs="Arial"/>
                <w:sz w:val="24"/>
                <w:szCs w:val="24"/>
              </w:rPr>
              <w:t xml:space="preserve"> </w:t>
            </w:r>
            <w:bookmarkStart w:id="1" w:name="_Hlk70745933"/>
            <w:r w:rsidRPr="162E07E7">
              <w:rPr>
                <w:rFonts w:ascii="Arial" w:hAnsi="Arial" w:cs="Arial"/>
                <w:sz w:val="24"/>
                <w:szCs w:val="24"/>
              </w:rPr>
              <w:t xml:space="preserve">Digital identity, well-being and safety </w:t>
            </w:r>
            <w:bookmarkEnd w:id="1"/>
          </w:p>
        </w:tc>
        <w:tc>
          <w:tcPr>
            <w:tcW w:w="1933" w:type="dxa"/>
          </w:tcPr>
          <w:p w14:paraId="1A54172D" w14:textId="40FEA3FB" w:rsidR="002A7850" w:rsidRDefault="0042408E" w:rsidP="002A7850">
            <w:pPr>
              <w:tabs>
                <w:tab w:val="left" w:pos="2760"/>
              </w:tabs>
              <w:rPr>
                <w:rFonts w:ascii="Arial" w:hAnsi="Arial" w:cs="Arial"/>
                <w:sz w:val="24"/>
                <w:szCs w:val="24"/>
              </w:rPr>
            </w:pPr>
            <w:r>
              <w:rPr>
                <w:rFonts w:ascii="Arial" w:hAnsi="Arial" w:cs="Arial"/>
                <w:sz w:val="24"/>
                <w:szCs w:val="24"/>
              </w:rPr>
              <w:t>6</w:t>
            </w:r>
          </w:p>
        </w:tc>
      </w:tr>
      <w:tr w:rsidR="002A7850" w14:paraId="13D0198E" w14:textId="77777777" w:rsidTr="162E07E7">
        <w:tc>
          <w:tcPr>
            <w:tcW w:w="7083" w:type="dxa"/>
          </w:tcPr>
          <w:p w14:paraId="2D5186C8" w14:textId="7B0AB39A" w:rsidR="002A7850" w:rsidRPr="002A7850" w:rsidRDefault="002A7850" w:rsidP="002A7850">
            <w:pPr>
              <w:tabs>
                <w:tab w:val="left" w:pos="2760"/>
              </w:tabs>
              <w:spacing w:line="480" w:lineRule="auto"/>
              <w:rPr>
                <w:rFonts w:ascii="Arial" w:hAnsi="Arial" w:cs="Arial"/>
                <w:sz w:val="24"/>
                <w:szCs w:val="24"/>
              </w:rPr>
            </w:pPr>
            <w:bookmarkStart w:id="2" w:name="_Hlk70747897"/>
            <w:r>
              <w:rPr>
                <w:rFonts w:ascii="Arial" w:hAnsi="Arial" w:cs="Arial"/>
                <w:sz w:val="24"/>
                <w:szCs w:val="24"/>
              </w:rPr>
              <w:t>6.</w:t>
            </w:r>
            <w:r w:rsidRPr="002A7850">
              <w:rPr>
                <w:rFonts w:ascii="Arial" w:hAnsi="Arial" w:cs="Arial"/>
                <w:sz w:val="24"/>
                <w:szCs w:val="24"/>
              </w:rPr>
              <w:t xml:space="preserve">The use of digital literacy for professional career development </w:t>
            </w:r>
          </w:p>
        </w:tc>
        <w:tc>
          <w:tcPr>
            <w:tcW w:w="1933" w:type="dxa"/>
          </w:tcPr>
          <w:p w14:paraId="2BAC80A6" w14:textId="08C290B8" w:rsidR="002A7850" w:rsidRDefault="00201302" w:rsidP="002A7850">
            <w:pPr>
              <w:tabs>
                <w:tab w:val="left" w:pos="2760"/>
              </w:tabs>
              <w:rPr>
                <w:rFonts w:ascii="Arial" w:hAnsi="Arial" w:cs="Arial"/>
                <w:sz w:val="24"/>
                <w:szCs w:val="24"/>
              </w:rPr>
            </w:pPr>
            <w:r>
              <w:rPr>
                <w:rFonts w:ascii="Arial" w:hAnsi="Arial" w:cs="Arial"/>
                <w:sz w:val="24"/>
                <w:szCs w:val="24"/>
              </w:rPr>
              <w:t>6</w:t>
            </w:r>
          </w:p>
        </w:tc>
      </w:tr>
      <w:tr w:rsidR="002A7850" w14:paraId="7FB63B7B" w14:textId="77777777" w:rsidTr="162E07E7">
        <w:tc>
          <w:tcPr>
            <w:tcW w:w="7083" w:type="dxa"/>
          </w:tcPr>
          <w:p w14:paraId="33D0B631" w14:textId="0D3AF146" w:rsidR="002A7850" w:rsidRPr="002A7850" w:rsidRDefault="002A7850" w:rsidP="002A7850">
            <w:pPr>
              <w:tabs>
                <w:tab w:val="left" w:pos="2760"/>
              </w:tabs>
              <w:spacing w:line="480" w:lineRule="auto"/>
              <w:rPr>
                <w:rFonts w:ascii="Arial" w:hAnsi="Arial" w:cs="Arial"/>
                <w:sz w:val="24"/>
                <w:szCs w:val="24"/>
              </w:rPr>
            </w:pPr>
            <w:bookmarkStart w:id="3" w:name="_Hlk70749009"/>
            <w:bookmarkEnd w:id="2"/>
            <w:r>
              <w:rPr>
                <w:rFonts w:ascii="Arial" w:hAnsi="Arial" w:cs="Arial"/>
                <w:sz w:val="24"/>
                <w:szCs w:val="24"/>
              </w:rPr>
              <w:t>6.1 Teaching</w:t>
            </w:r>
          </w:p>
        </w:tc>
        <w:tc>
          <w:tcPr>
            <w:tcW w:w="1933" w:type="dxa"/>
          </w:tcPr>
          <w:p w14:paraId="68EA4DC4" w14:textId="697F0A75" w:rsidR="002A7850" w:rsidRDefault="00201302" w:rsidP="002A7850">
            <w:pPr>
              <w:tabs>
                <w:tab w:val="left" w:pos="2760"/>
              </w:tabs>
              <w:rPr>
                <w:rFonts w:ascii="Arial" w:hAnsi="Arial" w:cs="Arial"/>
                <w:sz w:val="24"/>
                <w:szCs w:val="24"/>
              </w:rPr>
            </w:pPr>
            <w:r>
              <w:rPr>
                <w:rFonts w:ascii="Arial" w:hAnsi="Arial" w:cs="Arial"/>
                <w:sz w:val="24"/>
                <w:szCs w:val="24"/>
              </w:rPr>
              <w:t>6</w:t>
            </w:r>
          </w:p>
        </w:tc>
      </w:tr>
      <w:tr w:rsidR="002A7850" w14:paraId="569D0B24" w14:textId="77777777" w:rsidTr="162E07E7">
        <w:tc>
          <w:tcPr>
            <w:tcW w:w="7083" w:type="dxa"/>
          </w:tcPr>
          <w:p w14:paraId="0E75475E" w14:textId="52264584" w:rsidR="002A7850" w:rsidRPr="002A7850" w:rsidRDefault="002A7850" w:rsidP="002A7850">
            <w:pPr>
              <w:tabs>
                <w:tab w:val="left" w:pos="2760"/>
              </w:tabs>
              <w:spacing w:line="480" w:lineRule="auto"/>
              <w:rPr>
                <w:rFonts w:ascii="Arial" w:hAnsi="Arial" w:cs="Arial"/>
                <w:sz w:val="24"/>
                <w:szCs w:val="24"/>
              </w:rPr>
            </w:pPr>
            <w:r>
              <w:rPr>
                <w:rFonts w:ascii="Arial" w:hAnsi="Arial" w:cs="Arial"/>
                <w:sz w:val="24"/>
                <w:szCs w:val="24"/>
              </w:rPr>
              <w:t>6.2 E-Learning</w:t>
            </w:r>
          </w:p>
        </w:tc>
        <w:tc>
          <w:tcPr>
            <w:tcW w:w="1933" w:type="dxa"/>
          </w:tcPr>
          <w:p w14:paraId="443F9752" w14:textId="0FD892BA" w:rsidR="002A7850" w:rsidRDefault="00201302" w:rsidP="002A7850">
            <w:pPr>
              <w:tabs>
                <w:tab w:val="left" w:pos="2760"/>
              </w:tabs>
              <w:rPr>
                <w:rFonts w:ascii="Arial" w:hAnsi="Arial" w:cs="Arial"/>
                <w:sz w:val="24"/>
                <w:szCs w:val="24"/>
              </w:rPr>
            </w:pPr>
            <w:r>
              <w:rPr>
                <w:rFonts w:ascii="Arial" w:hAnsi="Arial" w:cs="Arial"/>
                <w:sz w:val="24"/>
                <w:szCs w:val="24"/>
              </w:rPr>
              <w:t>6</w:t>
            </w:r>
          </w:p>
        </w:tc>
      </w:tr>
      <w:tr w:rsidR="002A7850" w14:paraId="04D5916F" w14:textId="77777777" w:rsidTr="162E07E7">
        <w:tc>
          <w:tcPr>
            <w:tcW w:w="7083" w:type="dxa"/>
          </w:tcPr>
          <w:p w14:paraId="3FA74E9B" w14:textId="3C288F35" w:rsidR="002A7850" w:rsidRPr="002A7850" w:rsidRDefault="002A7850" w:rsidP="002A7850">
            <w:pPr>
              <w:tabs>
                <w:tab w:val="left" w:pos="2760"/>
              </w:tabs>
              <w:spacing w:line="480" w:lineRule="auto"/>
              <w:rPr>
                <w:rFonts w:ascii="Arial" w:hAnsi="Arial" w:cs="Arial"/>
                <w:sz w:val="24"/>
                <w:szCs w:val="24"/>
              </w:rPr>
            </w:pPr>
            <w:r>
              <w:rPr>
                <w:rFonts w:ascii="Arial" w:hAnsi="Arial" w:cs="Arial"/>
                <w:sz w:val="24"/>
                <w:szCs w:val="24"/>
              </w:rPr>
              <w:t>6.3 Self-development</w:t>
            </w:r>
          </w:p>
        </w:tc>
        <w:tc>
          <w:tcPr>
            <w:tcW w:w="1933" w:type="dxa"/>
          </w:tcPr>
          <w:p w14:paraId="107F75C4" w14:textId="5163D30F" w:rsidR="002A7850" w:rsidRDefault="0042408E" w:rsidP="002A7850">
            <w:pPr>
              <w:tabs>
                <w:tab w:val="left" w:pos="2760"/>
              </w:tabs>
              <w:rPr>
                <w:rFonts w:ascii="Arial" w:hAnsi="Arial" w:cs="Arial"/>
                <w:sz w:val="24"/>
                <w:szCs w:val="24"/>
              </w:rPr>
            </w:pPr>
            <w:r>
              <w:rPr>
                <w:rFonts w:ascii="Arial" w:hAnsi="Arial" w:cs="Arial"/>
                <w:sz w:val="24"/>
                <w:szCs w:val="24"/>
              </w:rPr>
              <w:t>6</w:t>
            </w:r>
          </w:p>
        </w:tc>
      </w:tr>
      <w:tr w:rsidR="002A7850" w14:paraId="043744F6" w14:textId="77777777" w:rsidTr="162E07E7">
        <w:tc>
          <w:tcPr>
            <w:tcW w:w="7083" w:type="dxa"/>
          </w:tcPr>
          <w:p w14:paraId="747DFE1E" w14:textId="64E39ABA" w:rsidR="002A7850" w:rsidRPr="002A7850" w:rsidRDefault="002A7850" w:rsidP="002A7850">
            <w:pPr>
              <w:tabs>
                <w:tab w:val="left" w:pos="2760"/>
              </w:tabs>
              <w:spacing w:line="480" w:lineRule="auto"/>
              <w:rPr>
                <w:rFonts w:ascii="Arial" w:hAnsi="Arial" w:cs="Arial"/>
                <w:sz w:val="24"/>
                <w:szCs w:val="24"/>
              </w:rPr>
            </w:pPr>
            <w:r>
              <w:rPr>
                <w:rFonts w:ascii="Arial" w:hAnsi="Arial" w:cs="Arial"/>
                <w:sz w:val="24"/>
                <w:szCs w:val="24"/>
              </w:rPr>
              <w:t>7.</w:t>
            </w:r>
            <w:r w:rsidRPr="002A7850">
              <w:rPr>
                <w:rFonts w:ascii="Arial" w:hAnsi="Arial" w:cs="Arial"/>
                <w:sz w:val="24"/>
                <w:szCs w:val="24"/>
              </w:rPr>
              <w:t xml:space="preserve">The relevance of technical proficiency for information, data handling </w:t>
            </w:r>
          </w:p>
        </w:tc>
        <w:tc>
          <w:tcPr>
            <w:tcW w:w="1933" w:type="dxa"/>
          </w:tcPr>
          <w:p w14:paraId="208AB465" w14:textId="0BE84238" w:rsidR="002A7850" w:rsidRDefault="00201302" w:rsidP="002A7850">
            <w:pPr>
              <w:tabs>
                <w:tab w:val="left" w:pos="2760"/>
              </w:tabs>
              <w:rPr>
                <w:rFonts w:ascii="Arial" w:hAnsi="Arial" w:cs="Arial"/>
                <w:sz w:val="24"/>
                <w:szCs w:val="24"/>
              </w:rPr>
            </w:pPr>
            <w:r>
              <w:rPr>
                <w:rFonts w:ascii="Arial" w:hAnsi="Arial" w:cs="Arial"/>
                <w:sz w:val="24"/>
                <w:szCs w:val="24"/>
              </w:rPr>
              <w:t>7</w:t>
            </w:r>
          </w:p>
        </w:tc>
      </w:tr>
      <w:bookmarkEnd w:id="3"/>
      <w:tr w:rsidR="002A7850" w14:paraId="00F40558" w14:textId="77777777" w:rsidTr="162E07E7">
        <w:tc>
          <w:tcPr>
            <w:tcW w:w="7083" w:type="dxa"/>
          </w:tcPr>
          <w:p w14:paraId="42003B46" w14:textId="77777777" w:rsidR="002A7850" w:rsidRDefault="002A7850" w:rsidP="002A7850">
            <w:pPr>
              <w:tabs>
                <w:tab w:val="left" w:pos="2760"/>
              </w:tabs>
              <w:rPr>
                <w:rFonts w:ascii="Arial" w:hAnsi="Arial" w:cs="Arial"/>
                <w:sz w:val="24"/>
                <w:szCs w:val="24"/>
              </w:rPr>
            </w:pPr>
            <w:r>
              <w:rPr>
                <w:rFonts w:ascii="Arial" w:hAnsi="Arial" w:cs="Arial"/>
                <w:sz w:val="24"/>
                <w:szCs w:val="24"/>
              </w:rPr>
              <w:t>8. References</w:t>
            </w:r>
          </w:p>
          <w:p w14:paraId="611113A3" w14:textId="18319A7C" w:rsidR="002A7850" w:rsidRDefault="002A7850" w:rsidP="002A7850">
            <w:pPr>
              <w:tabs>
                <w:tab w:val="left" w:pos="2760"/>
              </w:tabs>
              <w:rPr>
                <w:rFonts w:ascii="Arial" w:hAnsi="Arial" w:cs="Arial"/>
                <w:sz w:val="24"/>
                <w:szCs w:val="24"/>
              </w:rPr>
            </w:pPr>
          </w:p>
        </w:tc>
        <w:tc>
          <w:tcPr>
            <w:tcW w:w="1933" w:type="dxa"/>
          </w:tcPr>
          <w:p w14:paraId="672B3DF0" w14:textId="2418EE2B" w:rsidR="002A7850" w:rsidRDefault="00201302" w:rsidP="002A7850">
            <w:pPr>
              <w:tabs>
                <w:tab w:val="left" w:pos="2760"/>
              </w:tabs>
              <w:rPr>
                <w:rFonts w:ascii="Arial" w:hAnsi="Arial" w:cs="Arial"/>
                <w:sz w:val="24"/>
                <w:szCs w:val="24"/>
              </w:rPr>
            </w:pPr>
            <w:r>
              <w:rPr>
                <w:rFonts w:ascii="Arial" w:hAnsi="Arial" w:cs="Arial"/>
                <w:sz w:val="24"/>
                <w:szCs w:val="24"/>
              </w:rPr>
              <w:t>8</w:t>
            </w:r>
          </w:p>
        </w:tc>
      </w:tr>
    </w:tbl>
    <w:p w14:paraId="585702A5" w14:textId="20186C1A" w:rsidR="00292528" w:rsidRPr="00513382" w:rsidRDefault="00292528" w:rsidP="1A7C97C6">
      <w:pPr>
        <w:tabs>
          <w:tab w:val="left" w:pos="2760"/>
        </w:tabs>
        <w:rPr>
          <w:rFonts w:ascii="Arial" w:hAnsi="Arial" w:cs="Arial"/>
          <w:sz w:val="24"/>
          <w:szCs w:val="24"/>
        </w:rPr>
      </w:pPr>
    </w:p>
    <w:p w14:paraId="37F45F63" w14:textId="40170DAC" w:rsidR="009A6BE1" w:rsidRDefault="009A6BE1" w:rsidP="1A7C97C6">
      <w:pPr>
        <w:tabs>
          <w:tab w:val="left" w:pos="2760"/>
        </w:tabs>
        <w:rPr>
          <w:rFonts w:ascii="Arial" w:hAnsi="Arial" w:cs="Arial"/>
          <w:sz w:val="24"/>
          <w:szCs w:val="24"/>
        </w:rPr>
      </w:pPr>
    </w:p>
    <w:p w14:paraId="69FB6E0D" w14:textId="2D425AF0" w:rsidR="00644D16" w:rsidRPr="00007F70" w:rsidRDefault="00926C7A" w:rsidP="00007F70">
      <w:pPr>
        <w:rPr>
          <w:rFonts w:ascii="Arial" w:hAnsi="Arial" w:cs="Arial"/>
          <w:b/>
          <w:bCs/>
          <w:sz w:val="24"/>
          <w:szCs w:val="24"/>
        </w:rPr>
      </w:pPr>
      <w:r w:rsidRPr="00007F70">
        <w:rPr>
          <w:rFonts w:ascii="Arial" w:hAnsi="Arial" w:cs="Arial"/>
          <w:color w:val="4472C4" w:themeColor="accent1"/>
          <w:sz w:val="24"/>
          <w:szCs w:val="24"/>
        </w:rPr>
        <w:br w:type="page"/>
      </w:r>
      <w:r w:rsidR="00007F70" w:rsidRPr="00007F70">
        <w:rPr>
          <w:rFonts w:ascii="Arial" w:hAnsi="Arial" w:cs="Arial"/>
          <w:b/>
          <w:bCs/>
          <w:color w:val="4472C4" w:themeColor="accent1"/>
          <w:sz w:val="24"/>
          <w:szCs w:val="24"/>
        </w:rPr>
        <w:lastRenderedPageBreak/>
        <w:t>1.</w:t>
      </w:r>
      <w:r w:rsidR="00007F70">
        <w:rPr>
          <w:rFonts w:ascii="Arial" w:hAnsi="Arial" w:cs="Arial"/>
          <w:b/>
          <w:bCs/>
          <w:color w:val="4472C4" w:themeColor="accent1"/>
          <w:sz w:val="24"/>
          <w:szCs w:val="24"/>
        </w:rPr>
        <w:t xml:space="preserve"> </w:t>
      </w:r>
      <w:r w:rsidR="00644D16" w:rsidRPr="00007F70">
        <w:rPr>
          <w:rFonts w:ascii="Arial" w:hAnsi="Arial" w:cs="Arial"/>
          <w:b/>
          <w:bCs/>
          <w:sz w:val="24"/>
          <w:szCs w:val="24"/>
        </w:rPr>
        <w:t>INTRODUCTION</w:t>
      </w:r>
    </w:p>
    <w:p w14:paraId="4648DCE4" w14:textId="0E251121" w:rsidR="00473B3D" w:rsidRDefault="00B06264" w:rsidP="00A265C0">
      <w:pPr>
        <w:spacing w:line="360" w:lineRule="auto"/>
        <w:rPr>
          <w:rFonts w:ascii="Arial" w:hAnsi="Arial" w:cs="Arial"/>
        </w:rPr>
      </w:pPr>
      <w:r>
        <w:rPr>
          <w:rFonts w:ascii="Arial" w:hAnsi="Arial" w:cs="Arial"/>
        </w:rPr>
        <w:t>T</w:t>
      </w:r>
      <w:r w:rsidRPr="00B06264">
        <w:rPr>
          <w:rFonts w:ascii="Arial" w:hAnsi="Arial" w:cs="Arial"/>
        </w:rPr>
        <w:t xml:space="preserve">hough </w:t>
      </w:r>
      <w:r>
        <w:rPr>
          <w:rFonts w:ascii="Arial" w:hAnsi="Arial" w:cs="Arial"/>
        </w:rPr>
        <w:t xml:space="preserve">global </w:t>
      </w:r>
      <w:r w:rsidRPr="00B06264">
        <w:rPr>
          <w:rFonts w:ascii="Arial" w:hAnsi="Arial" w:cs="Arial"/>
        </w:rPr>
        <w:t xml:space="preserve">medical culture </w:t>
      </w:r>
      <w:r>
        <w:rPr>
          <w:rFonts w:ascii="Arial" w:hAnsi="Arial" w:cs="Arial"/>
        </w:rPr>
        <w:t xml:space="preserve">has remained largely unchanged, and the whole culture of healthcare remains very similar over the last half </w:t>
      </w:r>
      <w:r w:rsidR="007737B1">
        <w:rPr>
          <w:rFonts w:ascii="Arial" w:hAnsi="Arial" w:cs="Arial"/>
        </w:rPr>
        <w:t xml:space="preserve">century, </w:t>
      </w:r>
      <w:r w:rsidRPr="00B06264">
        <w:rPr>
          <w:rFonts w:ascii="Arial" w:hAnsi="Arial" w:cs="Arial"/>
        </w:rPr>
        <w:t>there ha</w:t>
      </w:r>
      <w:r w:rsidR="007737B1">
        <w:rPr>
          <w:rFonts w:ascii="Arial" w:hAnsi="Arial" w:cs="Arial"/>
        </w:rPr>
        <w:t>s</w:t>
      </w:r>
      <w:r w:rsidRPr="00B06264">
        <w:rPr>
          <w:rFonts w:ascii="Arial" w:hAnsi="Arial" w:cs="Arial"/>
        </w:rPr>
        <w:t xml:space="preserve"> been </w:t>
      </w:r>
      <w:r w:rsidR="007737B1">
        <w:rPr>
          <w:rFonts w:ascii="Arial" w:hAnsi="Arial" w:cs="Arial"/>
        </w:rPr>
        <w:t xml:space="preserve">a significant, and </w:t>
      </w:r>
      <w:r w:rsidRPr="00B06264">
        <w:rPr>
          <w:rFonts w:ascii="Arial" w:hAnsi="Arial" w:cs="Arial"/>
        </w:rPr>
        <w:t>dramatic</w:t>
      </w:r>
      <w:r>
        <w:rPr>
          <w:rFonts w:ascii="Arial" w:hAnsi="Arial" w:cs="Arial"/>
        </w:rPr>
        <w:t xml:space="preserve"> </w:t>
      </w:r>
      <w:r w:rsidR="007737B1">
        <w:rPr>
          <w:rFonts w:ascii="Arial" w:hAnsi="Arial" w:cs="Arial"/>
        </w:rPr>
        <w:t xml:space="preserve">change in health </w:t>
      </w:r>
      <w:r w:rsidRPr="00B06264">
        <w:rPr>
          <w:rFonts w:ascii="Arial" w:hAnsi="Arial" w:cs="Arial"/>
        </w:rPr>
        <w:t>technol</w:t>
      </w:r>
      <w:r w:rsidR="007737B1">
        <w:rPr>
          <w:rFonts w:ascii="Arial" w:hAnsi="Arial" w:cs="Arial"/>
        </w:rPr>
        <w:t>ogy.</w:t>
      </w:r>
      <w:r w:rsidR="00D5119A">
        <w:rPr>
          <w:rFonts w:ascii="Arial" w:hAnsi="Arial" w:cs="Arial"/>
        </w:rPr>
        <w:t xml:space="preserve"> Most of these changes would </w:t>
      </w:r>
      <w:r w:rsidRPr="00B06264">
        <w:rPr>
          <w:rFonts w:ascii="Arial" w:hAnsi="Arial" w:cs="Arial"/>
        </w:rPr>
        <w:t xml:space="preserve">be </w:t>
      </w:r>
      <w:r w:rsidR="00D5119A">
        <w:rPr>
          <w:rFonts w:ascii="Arial" w:hAnsi="Arial" w:cs="Arial"/>
        </w:rPr>
        <w:t xml:space="preserve">impossible to imagine and </w:t>
      </w:r>
      <w:proofErr w:type="gramStart"/>
      <w:r w:rsidR="00D5119A">
        <w:rPr>
          <w:rFonts w:ascii="Arial" w:hAnsi="Arial" w:cs="Arial"/>
        </w:rPr>
        <w:t>definitely hard</w:t>
      </w:r>
      <w:proofErr w:type="gramEnd"/>
      <w:r w:rsidR="00D5119A">
        <w:rPr>
          <w:rFonts w:ascii="Arial" w:hAnsi="Arial" w:cs="Arial"/>
        </w:rPr>
        <w:t xml:space="preserve"> to </w:t>
      </w:r>
      <w:r w:rsidRPr="00B06264">
        <w:rPr>
          <w:rFonts w:ascii="Arial" w:hAnsi="Arial" w:cs="Arial"/>
        </w:rPr>
        <w:t>explain</w:t>
      </w:r>
      <w:r w:rsidR="00D5119A">
        <w:rPr>
          <w:rFonts w:ascii="Arial" w:hAnsi="Arial" w:cs="Arial"/>
        </w:rPr>
        <w:t xml:space="preserve"> if a casual observer could go back and view those same healthcare options even a few decades previously</w:t>
      </w:r>
      <w:r w:rsidR="00110A9F">
        <w:rPr>
          <w:rFonts w:ascii="Arial" w:hAnsi="Arial" w:cs="Arial"/>
        </w:rPr>
        <w:t>. Consider many ubiquitous medical aids like infusion pumps, MRI scanners,</w:t>
      </w:r>
      <w:r w:rsidR="00A265C0">
        <w:rPr>
          <w:rFonts w:ascii="Arial" w:hAnsi="Arial" w:cs="Arial"/>
        </w:rPr>
        <w:t xml:space="preserve"> </w:t>
      </w:r>
      <w:r w:rsidR="00D30F86">
        <w:rPr>
          <w:rFonts w:ascii="Arial" w:hAnsi="Arial" w:cs="Arial"/>
        </w:rPr>
        <w:t>and ECG machines. From patient records to ward notes, incident forms, and drug charts. From selfcare monitoring applications to Emergency department care records and even</w:t>
      </w:r>
      <w:r w:rsidR="00D30F86" w:rsidRPr="00D30F86">
        <w:rPr>
          <w:rFonts w:ascii="Arial" w:hAnsi="Arial" w:cs="Arial"/>
        </w:rPr>
        <w:t xml:space="preserve"> including a variety of implantable medical biosensors, like pacemakers etc. </w:t>
      </w:r>
      <w:r w:rsidR="00D30F86">
        <w:rPr>
          <w:rFonts w:ascii="Arial" w:hAnsi="Arial" w:cs="Arial"/>
        </w:rPr>
        <w:t xml:space="preserve">The effects of technology </w:t>
      </w:r>
      <w:r w:rsidR="00473B3D">
        <w:rPr>
          <w:rFonts w:ascii="Arial" w:hAnsi="Arial" w:cs="Arial"/>
        </w:rPr>
        <w:t>have</w:t>
      </w:r>
      <w:r w:rsidR="00D30F86">
        <w:rPr>
          <w:rFonts w:ascii="Arial" w:hAnsi="Arial" w:cs="Arial"/>
        </w:rPr>
        <w:t xml:space="preserve"> been keenly felt in every single part of healthcare. I</w:t>
      </w:r>
      <w:r w:rsidR="00A265C0">
        <w:rPr>
          <w:rFonts w:ascii="Arial" w:hAnsi="Arial" w:cs="Arial"/>
        </w:rPr>
        <w:t>nfusion pumps started out as gravity assisted, then run by clockwork</w:t>
      </w:r>
      <w:r w:rsidR="00D30F86">
        <w:rPr>
          <w:rFonts w:ascii="Arial" w:hAnsi="Arial" w:cs="Arial"/>
        </w:rPr>
        <w:t>, and now to highly precise and accurate to the ml infusion pumps. The</w:t>
      </w:r>
      <w:r w:rsidR="00A265C0">
        <w:rPr>
          <w:rFonts w:ascii="Arial" w:hAnsi="Arial" w:cs="Arial"/>
        </w:rPr>
        <w:t xml:space="preserve"> scope of the pr</w:t>
      </w:r>
      <w:r w:rsidR="00D30F86">
        <w:rPr>
          <w:rFonts w:ascii="Arial" w:hAnsi="Arial" w:cs="Arial"/>
        </w:rPr>
        <w:t>ogress the healthcare delivery, administration, and care systems have seen has been nothing short of monumental (</w:t>
      </w:r>
      <w:proofErr w:type="spellStart"/>
      <w:r w:rsidR="009D4DE0">
        <w:rPr>
          <w:rFonts w:ascii="Arial" w:hAnsi="Arial" w:cs="Arial"/>
        </w:rPr>
        <w:t>Thimbleby</w:t>
      </w:r>
      <w:proofErr w:type="spellEnd"/>
      <w:r w:rsidR="009D4DE0">
        <w:rPr>
          <w:rFonts w:ascii="Arial" w:hAnsi="Arial" w:cs="Arial"/>
        </w:rPr>
        <w:t>, H. 2013)</w:t>
      </w:r>
      <w:r w:rsidR="00D30F86">
        <w:rPr>
          <w:rFonts w:ascii="Arial" w:hAnsi="Arial" w:cs="Arial"/>
        </w:rPr>
        <w:t>)</w:t>
      </w:r>
      <w:r w:rsidR="00473B3D">
        <w:rPr>
          <w:rFonts w:ascii="Arial" w:hAnsi="Arial" w:cs="Arial"/>
        </w:rPr>
        <w:t>. This assessment will seek to examine the various areas in which the most significant of those changes and improvements have been transformational in the delivery of contemporary healthcare (</w:t>
      </w:r>
      <w:r w:rsidR="009C2D31">
        <w:rPr>
          <w:rFonts w:ascii="Arial" w:hAnsi="Arial" w:cs="Arial"/>
        </w:rPr>
        <w:t>Bridges and Jones, 2007</w:t>
      </w:r>
      <w:r w:rsidR="00473B3D">
        <w:rPr>
          <w:rFonts w:ascii="Arial" w:hAnsi="Arial" w:cs="Arial"/>
        </w:rPr>
        <w:t xml:space="preserve">)  </w:t>
      </w:r>
    </w:p>
    <w:p w14:paraId="0207D54A" w14:textId="224BDB31" w:rsidR="00473B3D" w:rsidRPr="00473B3D" w:rsidRDefault="00007F70" w:rsidP="00A265C0">
      <w:pPr>
        <w:spacing w:line="360" w:lineRule="auto"/>
        <w:rPr>
          <w:rFonts w:ascii="Arial" w:hAnsi="Arial" w:cs="Arial"/>
          <w:b/>
          <w:bCs/>
        </w:rPr>
      </w:pPr>
      <w:r>
        <w:rPr>
          <w:rFonts w:ascii="Arial" w:hAnsi="Arial" w:cs="Arial"/>
          <w:b/>
          <w:bCs/>
        </w:rPr>
        <w:t xml:space="preserve">2. </w:t>
      </w:r>
      <w:r w:rsidR="00473B3D" w:rsidRPr="00473B3D">
        <w:rPr>
          <w:rFonts w:ascii="Arial" w:hAnsi="Arial" w:cs="Arial"/>
          <w:b/>
          <w:bCs/>
        </w:rPr>
        <w:t xml:space="preserve">Contemporary </w:t>
      </w:r>
      <w:r w:rsidR="00473B3D">
        <w:rPr>
          <w:rFonts w:ascii="Arial" w:hAnsi="Arial" w:cs="Arial"/>
          <w:b/>
          <w:bCs/>
        </w:rPr>
        <w:t>T</w:t>
      </w:r>
      <w:r w:rsidR="00473B3D" w:rsidRPr="00473B3D">
        <w:rPr>
          <w:rFonts w:ascii="Arial" w:hAnsi="Arial" w:cs="Arial"/>
          <w:b/>
          <w:bCs/>
        </w:rPr>
        <w:t>echnology in Healthcare</w:t>
      </w:r>
    </w:p>
    <w:p w14:paraId="5F63FC21" w14:textId="77777777" w:rsidR="008E0CBE" w:rsidRDefault="004D7F8E" w:rsidP="002656B0">
      <w:pPr>
        <w:spacing w:line="360" w:lineRule="auto"/>
        <w:rPr>
          <w:rFonts w:ascii="Arial" w:hAnsi="Arial" w:cs="Arial"/>
        </w:rPr>
      </w:pPr>
      <w:r>
        <w:rPr>
          <w:rFonts w:ascii="Arial" w:hAnsi="Arial" w:cs="Arial"/>
        </w:rPr>
        <w:t xml:space="preserve">Improving technology has also made it possible to increasingly </w:t>
      </w:r>
      <w:r w:rsidR="000353F0">
        <w:rPr>
          <w:rFonts w:ascii="Arial" w:hAnsi="Arial" w:cs="Arial"/>
        </w:rPr>
        <w:t xml:space="preserve">hand over </w:t>
      </w:r>
      <w:r w:rsidR="002656B0" w:rsidRPr="002656B0">
        <w:rPr>
          <w:rFonts w:ascii="Arial" w:hAnsi="Arial" w:cs="Arial"/>
        </w:rPr>
        <w:t>responsibility</w:t>
      </w:r>
      <w:r w:rsidR="000353F0">
        <w:rPr>
          <w:rFonts w:ascii="Arial" w:hAnsi="Arial" w:cs="Arial"/>
        </w:rPr>
        <w:t xml:space="preserve"> for individual’s own health to the patient themselves. </w:t>
      </w:r>
      <w:r w:rsidR="002656B0" w:rsidRPr="002656B0">
        <w:rPr>
          <w:rFonts w:ascii="Arial" w:hAnsi="Arial" w:cs="Arial"/>
        </w:rPr>
        <w:t>Digital health technologies</w:t>
      </w:r>
      <w:r w:rsidR="009D4DE0">
        <w:rPr>
          <w:rFonts w:ascii="Arial" w:hAnsi="Arial" w:cs="Arial"/>
        </w:rPr>
        <w:t xml:space="preserve"> </w:t>
      </w:r>
      <w:r w:rsidR="000353F0">
        <w:rPr>
          <w:rFonts w:ascii="Arial" w:hAnsi="Arial" w:cs="Arial"/>
        </w:rPr>
        <w:t xml:space="preserve">have also increasingly promoted the communication between </w:t>
      </w:r>
      <w:r w:rsidR="002656B0" w:rsidRPr="002656B0">
        <w:rPr>
          <w:rFonts w:ascii="Arial" w:hAnsi="Arial" w:cs="Arial"/>
        </w:rPr>
        <w:t>healthcare providers and</w:t>
      </w:r>
      <w:r w:rsidR="009D4DE0">
        <w:rPr>
          <w:rFonts w:ascii="Arial" w:hAnsi="Arial" w:cs="Arial"/>
        </w:rPr>
        <w:t xml:space="preserve"> </w:t>
      </w:r>
      <w:r w:rsidR="000353F0">
        <w:rPr>
          <w:rFonts w:ascii="Arial" w:hAnsi="Arial" w:cs="Arial"/>
        </w:rPr>
        <w:t xml:space="preserve">their </w:t>
      </w:r>
      <w:r w:rsidR="002656B0" w:rsidRPr="002656B0">
        <w:rPr>
          <w:rFonts w:ascii="Arial" w:hAnsi="Arial" w:cs="Arial"/>
        </w:rPr>
        <w:t>patients,</w:t>
      </w:r>
      <w:r w:rsidR="000353F0">
        <w:rPr>
          <w:rFonts w:ascii="Arial" w:hAnsi="Arial" w:cs="Arial"/>
        </w:rPr>
        <w:t xml:space="preserve"> thus</w:t>
      </w:r>
      <w:r w:rsidR="002656B0" w:rsidRPr="002656B0">
        <w:rPr>
          <w:rFonts w:ascii="Arial" w:hAnsi="Arial" w:cs="Arial"/>
        </w:rPr>
        <w:t xml:space="preserve"> encouraging lay people to engag</w:t>
      </w:r>
      <w:r w:rsidR="000353F0">
        <w:rPr>
          <w:rFonts w:ascii="Arial" w:hAnsi="Arial" w:cs="Arial"/>
        </w:rPr>
        <w:t>e with various medical strategies such as</w:t>
      </w:r>
      <w:r w:rsidR="002656B0" w:rsidRPr="002656B0">
        <w:rPr>
          <w:rFonts w:ascii="Arial" w:hAnsi="Arial" w:cs="Arial"/>
        </w:rPr>
        <w:t xml:space="preserve"> </w:t>
      </w:r>
      <w:r w:rsidR="000353F0">
        <w:rPr>
          <w:rFonts w:ascii="Arial" w:hAnsi="Arial" w:cs="Arial"/>
        </w:rPr>
        <w:t xml:space="preserve">therapeutic and </w:t>
      </w:r>
      <w:r w:rsidR="002656B0" w:rsidRPr="002656B0">
        <w:rPr>
          <w:rFonts w:ascii="Arial" w:hAnsi="Arial" w:cs="Arial"/>
        </w:rPr>
        <w:t>pr</w:t>
      </w:r>
      <w:r w:rsidR="000353F0">
        <w:rPr>
          <w:rFonts w:ascii="Arial" w:hAnsi="Arial" w:cs="Arial"/>
        </w:rPr>
        <w:t xml:space="preserve">ophylactic </w:t>
      </w:r>
      <w:r w:rsidR="002656B0" w:rsidRPr="002656B0">
        <w:rPr>
          <w:rFonts w:ascii="Arial" w:hAnsi="Arial" w:cs="Arial"/>
        </w:rPr>
        <w:t>health activities</w:t>
      </w:r>
      <w:r w:rsidR="008E0CBE">
        <w:rPr>
          <w:rFonts w:ascii="Arial" w:hAnsi="Arial" w:cs="Arial"/>
        </w:rPr>
        <w:t xml:space="preserve"> </w:t>
      </w:r>
      <w:r w:rsidR="002656B0" w:rsidRPr="002656B0">
        <w:rPr>
          <w:rFonts w:ascii="Arial" w:hAnsi="Arial" w:cs="Arial"/>
        </w:rPr>
        <w:t>and</w:t>
      </w:r>
      <w:r w:rsidR="009D4DE0">
        <w:rPr>
          <w:rFonts w:ascii="Arial" w:hAnsi="Arial" w:cs="Arial"/>
        </w:rPr>
        <w:t xml:space="preserve"> </w:t>
      </w:r>
      <w:r w:rsidR="002656B0" w:rsidRPr="002656B0">
        <w:rPr>
          <w:rFonts w:ascii="Arial" w:hAnsi="Arial" w:cs="Arial"/>
        </w:rPr>
        <w:t xml:space="preserve">improving patient adherence to </w:t>
      </w:r>
      <w:r w:rsidR="008E0CBE">
        <w:rPr>
          <w:rFonts w:ascii="Arial" w:hAnsi="Arial" w:cs="Arial"/>
        </w:rPr>
        <w:t xml:space="preserve">their own </w:t>
      </w:r>
      <w:r w:rsidR="002656B0" w:rsidRPr="002656B0">
        <w:rPr>
          <w:rFonts w:ascii="Arial" w:hAnsi="Arial" w:cs="Arial"/>
        </w:rPr>
        <w:t>treatment protocols</w:t>
      </w:r>
      <w:r w:rsidR="008E0CBE">
        <w:rPr>
          <w:rFonts w:ascii="Arial" w:hAnsi="Arial" w:cs="Arial"/>
        </w:rPr>
        <w:t xml:space="preserve">, hence significantly boosting </w:t>
      </w:r>
      <w:r w:rsidR="002656B0" w:rsidRPr="002656B0">
        <w:rPr>
          <w:rFonts w:ascii="Arial" w:hAnsi="Arial" w:cs="Arial"/>
        </w:rPr>
        <w:t>their self-management</w:t>
      </w:r>
      <w:r w:rsidR="009D4DE0">
        <w:rPr>
          <w:rFonts w:ascii="Arial" w:hAnsi="Arial" w:cs="Arial"/>
        </w:rPr>
        <w:t xml:space="preserve"> </w:t>
      </w:r>
      <w:r w:rsidR="002656B0" w:rsidRPr="002656B0">
        <w:rPr>
          <w:rFonts w:ascii="Arial" w:hAnsi="Arial" w:cs="Arial"/>
        </w:rPr>
        <w:t>of chronic diseases</w:t>
      </w:r>
      <w:r w:rsidR="000353F0">
        <w:rPr>
          <w:rFonts w:ascii="Arial" w:hAnsi="Arial" w:cs="Arial"/>
        </w:rPr>
        <w:t xml:space="preserve"> (Lupton, D.2006</w:t>
      </w:r>
      <w:r w:rsidR="008E0CBE">
        <w:rPr>
          <w:rFonts w:ascii="Arial" w:hAnsi="Arial" w:cs="Arial"/>
        </w:rPr>
        <w:t xml:space="preserve">). </w:t>
      </w:r>
    </w:p>
    <w:p w14:paraId="43EF2848" w14:textId="17533DA4" w:rsidR="00E97827" w:rsidRDefault="008E0CBE" w:rsidP="002656B0">
      <w:pPr>
        <w:spacing w:line="360" w:lineRule="auto"/>
        <w:rPr>
          <w:rFonts w:ascii="Arial" w:hAnsi="Arial" w:cs="Arial"/>
        </w:rPr>
      </w:pPr>
      <w:r>
        <w:rPr>
          <w:rFonts w:ascii="Arial" w:hAnsi="Arial" w:cs="Arial"/>
        </w:rPr>
        <w:t>This assessment believes the rapidly improving</w:t>
      </w:r>
      <w:r w:rsidR="002656B0" w:rsidRPr="002656B0">
        <w:rPr>
          <w:rFonts w:ascii="Arial" w:hAnsi="Arial" w:cs="Arial"/>
        </w:rPr>
        <w:t xml:space="preserve"> </w:t>
      </w:r>
      <w:r>
        <w:rPr>
          <w:rFonts w:ascii="Arial" w:hAnsi="Arial" w:cs="Arial"/>
        </w:rPr>
        <w:t>impacts these digital technologies have</w:t>
      </w:r>
      <w:r w:rsidR="002656B0" w:rsidRPr="002656B0">
        <w:rPr>
          <w:rFonts w:ascii="Arial" w:hAnsi="Arial" w:cs="Arial"/>
        </w:rPr>
        <w:t xml:space="preserve"> </w:t>
      </w:r>
      <w:r>
        <w:rPr>
          <w:rFonts w:ascii="Arial" w:hAnsi="Arial" w:cs="Arial"/>
        </w:rPr>
        <w:t xml:space="preserve">being wreaking on the industry at large will be one of the single </w:t>
      </w:r>
      <w:r w:rsidR="00500ECB">
        <w:rPr>
          <w:rFonts w:ascii="Arial" w:hAnsi="Arial" w:cs="Arial"/>
        </w:rPr>
        <w:t>most</w:t>
      </w:r>
      <w:r>
        <w:rPr>
          <w:rFonts w:ascii="Arial" w:hAnsi="Arial" w:cs="Arial"/>
        </w:rPr>
        <w:t xml:space="preserve"> effective engines of human healthcare transformation through the next century</w:t>
      </w:r>
      <w:r w:rsidR="00500ECB">
        <w:rPr>
          <w:rFonts w:ascii="Arial" w:hAnsi="Arial" w:cs="Arial"/>
        </w:rPr>
        <w:t>. The newer technologies in particular</w:t>
      </w:r>
      <w:r w:rsidR="00E97827">
        <w:rPr>
          <w:rFonts w:ascii="Arial" w:hAnsi="Arial" w:cs="Arial"/>
        </w:rPr>
        <w:t xml:space="preserve">ly those that </w:t>
      </w:r>
      <w:r w:rsidR="00596B81">
        <w:rPr>
          <w:rFonts w:ascii="Arial" w:hAnsi="Arial" w:cs="Arial"/>
        </w:rPr>
        <w:t xml:space="preserve">have </w:t>
      </w:r>
      <w:r w:rsidR="00E97827">
        <w:rPr>
          <w:rFonts w:ascii="Arial" w:hAnsi="Arial" w:cs="Arial"/>
        </w:rPr>
        <w:t>grown out of the internet, and the super-fast information availability on the world wide web.</w:t>
      </w:r>
      <w:r w:rsidR="00596B81">
        <w:rPr>
          <w:rFonts w:ascii="Arial" w:hAnsi="Arial" w:cs="Arial"/>
        </w:rPr>
        <w:t xml:space="preserve"> </w:t>
      </w:r>
      <w:r w:rsidR="00E97827">
        <w:rPr>
          <w:rFonts w:ascii="Arial" w:hAnsi="Arial" w:cs="Arial"/>
        </w:rPr>
        <w:t xml:space="preserve">These newest of the health </w:t>
      </w:r>
      <w:r w:rsidR="002656B0" w:rsidRPr="002656B0">
        <w:rPr>
          <w:rFonts w:ascii="Arial" w:hAnsi="Arial" w:cs="Arial"/>
        </w:rPr>
        <w:t xml:space="preserve">technologies </w:t>
      </w:r>
      <w:r w:rsidR="00E97827">
        <w:rPr>
          <w:rFonts w:ascii="Arial" w:hAnsi="Arial" w:cs="Arial"/>
        </w:rPr>
        <w:t>are referred to as the</w:t>
      </w:r>
      <w:r w:rsidR="002656B0" w:rsidRPr="002656B0">
        <w:rPr>
          <w:rFonts w:ascii="Arial" w:hAnsi="Arial" w:cs="Arial"/>
        </w:rPr>
        <w:t xml:space="preserve"> Web 2.0</w:t>
      </w:r>
      <w:r w:rsidR="00E97827">
        <w:rPr>
          <w:rFonts w:ascii="Arial" w:hAnsi="Arial" w:cs="Arial"/>
        </w:rPr>
        <w:t xml:space="preserve">, the Health </w:t>
      </w:r>
      <w:r w:rsidR="007D2345">
        <w:rPr>
          <w:rFonts w:ascii="Arial" w:hAnsi="Arial" w:cs="Arial"/>
        </w:rPr>
        <w:t>Information</w:t>
      </w:r>
      <w:r w:rsidR="00E97827">
        <w:rPr>
          <w:rFonts w:ascii="Arial" w:hAnsi="Arial" w:cs="Arial"/>
        </w:rPr>
        <w:t xml:space="preserve"> </w:t>
      </w:r>
      <w:r w:rsidR="007D2345">
        <w:rPr>
          <w:rFonts w:ascii="Arial" w:hAnsi="Arial" w:cs="Arial"/>
        </w:rPr>
        <w:t>Technology (</w:t>
      </w:r>
      <w:r w:rsidR="00E97827">
        <w:rPr>
          <w:rFonts w:ascii="Arial" w:hAnsi="Arial" w:cs="Arial"/>
        </w:rPr>
        <w:t xml:space="preserve">HIT) </w:t>
      </w:r>
      <w:r w:rsidR="00E97827" w:rsidRPr="00E97827">
        <w:rPr>
          <w:rFonts w:ascii="Arial" w:hAnsi="Arial" w:cs="Arial"/>
        </w:rPr>
        <w:t>(Garber 2006).</w:t>
      </w:r>
    </w:p>
    <w:p w14:paraId="2276F089" w14:textId="7D26A284" w:rsidR="00E1238A" w:rsidRDefault="007D2345" w:rsidP="00E97827">
      <w:pPr>
        <w:spacing w:line="360" w:lineRule="auto"/>
        <w:rPr>
          <w:rFonts w:ascii="Arial" w:hAnsi="Arial" w:cs="Arial"/>
        </w:rPr>
      </w:pPr>
      <w:r>
        <w:rPr>
          <w:rFonts w:ascii="Arial" w:hAnsi="Arial" w:cs="Arial"/>
        </w:rPr>
        <w:t>Global g</w:t>
      </w:r>
      <w:r w:rsidR="00E97827" w:rsidRPr="00E97827">
        <w:rPr>
          <w:rFonts w:ascii="Arial" w:hAnsi="Arial" w:cs="Arial"/>
        </w:rPr>
        <w:t>overnments, hospitals, doctors,</w:t>
      </w:r>
      <w:r>
        <w:rPr>
          <w:rFonts w:ascii="Arial" w:hAnsi="Arial" w:cs="Arial"/>
        </w:rPr>
        <w:t xml:space="preserve"> and even medical equipment manufacturers, and pharmacological </w:t>
      </w:r>
      <w:r w:rsidR="00E97827" w:rsidRPr="00E97827">
        <w:rPr>
          <w:rFonts w:ascii="Arial" w:hAnsi="Arial" w:cs="Arial"/>
        </w:rPr>
        <w:t>manufacturers have</w:t>
      </w:r>
      <w:r>
        <w:rPr>
          <w:rFonts w:ascii="Arial" w:hAnsi="Arial" w:cs="Arial"/>
        </w:rPr>
        <w:t xml:space="preserve"> entrusted </w:t>
      </w:r>
      <w:r w:rsidR="00E97827" w:rsidRPr="00E97827">
        <w:rPr>
          <w:rFonts w:ascii="Arial" w:hAnsi="Arial" w:cs="Arial"/>
        </w:rPr>
        <w:t>a</w:t>
      </w:r>
      <w:r>
        <w:rPr>
          <w:rFonts w:ascii="Arial" w:hAnsi="Arial" w:cs="Arial"/>
        </w:rPr>
        <w:t xml:space="preserve">lmost all their data, a considerably humongous amount </w:t>
      </w:r>
      <w:r w:rsidR="00E97827" w:rsidRPr="00E97827">
        <w:rPr>
          <w:rFonts w:ascii="Arial" w:hAnsi="Arial" w:cs="Arial"/>
        </w:rPr>
        <w:t>of medical information</w:t>
      </w:r>
      <w:r w:rsidR="00E1238A">
        <w:rPr>
          <w:rFonts w:ascii="Arial" w:hAnsi="Arial" w:cs="Arial"/>
        </w:rPr>
        <w:t xml:space="preserve"> and health </w:t>
      </w:r>
      <w:r w:rsidR="00E97827" w:rsidRPr="00E97827">
        <w:rPr>
          <w:rFonts w:ascii="Arial" w:hAnsi="Arial" w:cs="Arial"/>
        </w:rPr>
        <w:t>service</w:t>
      </w:r>
      <w:r w:rsidR="00E1238A">
        <w:rPr>
          <w:rFonts w:ascii="Arial" w:hAnsi="Arial" w:cs="Arial"/>
        </w:rPr>
        <w:t xml:space="preserve"> information </w:t>
      </w:r>
      <w:r w:rsidR="00E97827" w:rsidRPr="00E97827">
        <w:rPr>
          <w:rFonts w:ascii="Arial" w:hAnsi="Arial" w:cs="Arial"/>
        </w:rPr>
        <w:t>online in recent years</w:t>
      </w:r>
      <w:r w:rsidR="00F12085" w:rsidRPr="00F12085">
        <w:t xml:space="preserve"> </w:t>
      </w:r>
      <w:bookmarkStart w:id="4" w:name="_Hlk70745816"/>
      <w:r w:rsidR="00F12085" w:rsidRPr="00F12085">
        <w:rPr>
          <w:rFonts w:ascii="Arial" w:hAnsi="Arial" w:cs="Arial"/>
        </w:rPr>
        <w:t>(Miller &amp; West, 2009)</w:t>
      </w:r>
      <w:r w:rsidR="001A1D7A">
        <w:rPr>
          <w:rFonts w:ascii="Arial" w:hAnsi="Arial" w:cs="Arial"/>
        </w:rPr>
        <w:t xml:space="preserve"> </w:t>
      </w:r>
      <w:bookmarkEnd w:id="4"/>
      <w:r w:rsidR="00E97827" w:rsidRPr="00E97827">
        <w:rPr>
          <w:rFonts w:ascii="Arial" w:hAnsi="Arial" w:cs="Arial"/>
        </w:rPr>
        <w:t>Th</w:t>
      </w:r>
      <w:r w:rsidR="00E1238A">
        <w:rPr>
          <w:rFonts w:ascii="Arial" w:hAnsi="Arial" w:cs="Arial"/>
        </w:rPr>
        <w:t xml:space="preserve">e rapid rise of technology in healthcare is a significant </w:t>
      </w:r>
      <w:r w:rsidR="00E1238A">
        <w:rPr>
          <w:rFonts w:ascii="Arial" w:hAnsi="Arial" w:cs="Arial"/>
        </w:rPr>
        <w:lastRenderedPageBreak/>
        <w:t xml:space="preserve">consequence of this huge amount of information that is now available online. The </w:t>
      </w:r>
      <w:r w:rsidR="00E97827" w:rsidRPr="00E97827">
        <w:rPr>
          <w:rFonts w:ascii="Arial" w:hAnsi="Arial" w:cs="Arial"/>
        </w:rPr>
        <w:t>health information technology (HIT)</w:t>
      </w:r>
      <w:r w:rsidR="00E1238A">
        <w:rPr>
          <w:rFonts w:ascii="Arial" w:hAnsi="Arial" w:cs="Arial"/>
        </w:rPr>
        <w:t>.</w:t>
      </w:r>
    </w:p>
    <w:p w14:paraId="2344B401" w14:textId="0EEE2F9D" w:rsidR="00545619" w:rsidRDefault="00E97827" w:rsidP="00E97827">
      <w:pPr>
        <w:spacing w:line="360" w:lineRule="auto"/>
        <w:rPr>
          <w:rFonts w:ascii="Arial" w:hAnsi="Arial" w:cs="Arial"/>
        </w:rPr>
      </w:pPr>
      <w:r w:rsidRPr="00E97827">
        <w:rPr>
          <w:rFonts w:ascii="Arial" w:hAnsi="Arial" w:cs="Arial"/>
        </w:rPr>
        <w:t xml:space="preserve"> </w:t>
      </w:r>
      <w:r w:rsidR="00E1238A">
        <w:rPr>
          <w:rFonts w:ascii="Arial" w:hAnsi="Arial" w:cs="Arial"/>
        </w:rPr>
        <w:t xml:space="preserve">Obviously, and as to be expected, there are growing concerns that these online information </w:t>
      </w:r>
      <w:r>
        <w:rPr>
          <w:rFonts w:ascii="Arial" w:hAnsi="Arial" w:cs="Arial"/>
        </w:rPr>
        <w:t>technologies</w:t>
      </w:r>
      <w:r w:rsidR="002656B0" w:rsidRPr="002656B0">
        <w:rPr>
          <w:rFonts w:ascii="Arial" w:hAnsi="Arial" w:cs="Arial"/>
        </w:rPr>
        <w:t xml:space="preserve"> </w:t>
      </w:r>
      <w:r w:rsidR="00E1238A">
        <w:rPr>
          <w:rFonts w:ascii="Arial" w:hAnsi="Arial" w:cs="Arial"/>
        </w:rPr>
        <w:t xml:space="preserve">are largely unmapped, and have only yet begun to be adequately catalogued and documented and </w:t>
      </w:r>
      <w:r w:rsidR="002656B0" w:rsidRPr="002656B0">
        <w:rPr>
          <w:rFonts w:ascii="Arial" w:hAnsi="Arial" w:cs="Arial"/>
        </w:rPr>
        <w:t xml:space="preserve">analysed in the </w:t>
      </w:r>
      <w:r w:rsidR="001F767F">
        <w:rPr>
          <w:rFonts w:ascii="Arial" w:hAnsi="Arial" w:cs="Arial"/>
        </w:rPr>
        <w:t xml:space="preserve">appropriate </w:t>
      </w:r>
      <w:r w:rsidR="002656B0" w:rsidRPr="002656B0">
        <w:rPr>
          <w:rFonts w:ascii="Arial" w:hAnsi="Arial" w:cs="Arial"/>
        </w:rPr>
        <w:t>academic</w:t>
      </w:r>
      <w:r w:rsidR="001F767F">
        <w:rPr>
          <w:rFonts w:ascii="Arial" w:hAnsi="Arial" w:cs="Arial"/>
        </w:rPr>
        <w:t xml:space="preserve">, </w:t>
      </w:r>
      <w:r w:rsidR="002656B0" w:rsidRPr="002656B0">
        <w:rPr>
          <w:rFonts w:ascii="Arial" w:hAnsi="Arial" w:cs="Arial"/>
        </w:rPr>
        <w:t>social scientific</w:t>
      </w:r>
      <w:r w:rsidR="001F767F">
        <w:rPr>
          <w:rFonts w:ascii="Arial" w:hAnsi="Arial" w:cs="Arial"/>
        </w:rPr>
        <w:t>, and critical settings to assess the many ethical considerations raised about this much uncontrolled, unquantified information available to a patient at a moment’s notice (</w:t>
      </w:r>
      <w:proofErr w:type="spellStart"/>
      <w:r w:rsidR="001F767F">
        <w:rPr>
          <w:rFonts w:ascii="Arial" w:hAnsi="Arial" w:cs="Arial"/>
        </w:rPr>
        <w:t>Thimbleby</w:t>
      </w:r>
      <w:proofErr w:type="spellEnd"/>
      <w:r w:rsidR="001F767F">
        <w:rPr>
          <w:rFonts w:ascii="Arial" w:hAnsi="Arial" w:cs="Arial"/>
        </w:rPr>
        <w:t xml:space="preserve">, H. 2013) </w:t>
      </w:r>
      <w:r w:rsidR="00E11560">
        <w:rPr>
          <w:rFonts w:ascii="Arial" w:hAnsi="Arial" w:cs="Arial"/>
        </w:rPr>
        <w:t xml:space="preserve">Most stakeholders in </w:t>
      </w:r>
      <w:r w:rsidR="00545619">
        <w:rPr>
          <w:rFonts w:ascii="Arial" w:hAnsi="Arial" w:cs="Arial"/>
        </w:rPr>
        <w:t xml:space="preserve">the healthcare industry hold a positive opinion of HIT despite few reluctant voices, who argue against the tendencies to </w:t>
      </w:r>
      <w:r w:rsidR="00545619" w:rsidRPr="00545619">
        <w:rPr>
          <w:rFonts w:ascii="Arial" w:hAnsi="Arial" w:cs="Arial"/>
        </w:rPr>
        <w:t>laud the possibilities of these technologies without acknowledging the social, ethical and political implications of their use</w:t>
      </w:r>
      <w:r w:rsidR="00545619">
        <w:rPr>
          <w:rFonts w:ascii="Arial" w:hAnsi="Arial" w:cs="Arial"/>
        </w:rPr>
        <w:t xml:space="preserve"> largely because this phenomenon has revolutionised many parts of healthcare like…:</w:t>
      </w:r>
    </w:p>
    <w:p w14:paraId="656F2C57" w14:textId="6AA38D2E" w:rsidR="00545619" w:rsidRDefault="00007F70" w:rsidP="00E97827">
      <w:pPr>
        <w:spacing w:line="360" w:lineRule="auto"/>
        <w:rPr>
          <w:rFonts w:ascii="Arial" w:hAnsi="Arial" w:cs="Arial"/>
          <w:b/>
          <w:bCs/>
          <w:i/>
          <w:iCs/>
        </w:rPr>
      </w:pPr>
      <w:r>
        <w:rPr>
          <w:rFonts w:ascii="Arial" w:hAnsi="Arial" w:cs="Arial"/>
          <w:b/>
          <w:bCs/>
          <w:i/>
          <w:iCs/>
        </w:rPr>
        <w:t xml:space="preserve">2.1 </w:t>
      </w:r>
      <w:r w:rsidR="00545619" w:rsidRPr="00545619">
        <w:rPr>
          <w:rFonts w:ascii="Arial" w:hAnsi="Arial" w:cs="Arial"/>
          <w:b/>
          <w:bCs/>
          <w:i/>
          <w:iCs/>
        </w:rPr>
        <w:t>Diagnostics</w:t>
      </w:r>
    </w:p>
    <w:p w14:paraId="68A9881A" w14:textId="78C6CBF9" w:rsidR="001A1D7A" w:rsidRDefault="00545619" w:rsidP="002656B0">
      <w:pPr>
        <w:spacing w:line="360" w:lineRule="auto"/>
        <w:rPr>
          <w:rFonts w:ascii="Arial" w:hAnsi="Arial" w:cs="Arial"/>
        </w:rPr>
      </w:pPr>
      <w:r>
        <w:rPr>
          <w:rFonts w:ascii="Arial" w:hAnsi="Arial" w:cs="Arial"/>
        </w:rPr>
        <w:t>H</w:t>
      </w:r>
      <w:r w:rsidR="00D27A99">
        <w:rPr>
          <w:rFonts w:ascii="Arial" w:hAnsi="Arial" w:cs="Arial"/>
        </w:rPr>
        <w:t xml:space="preserve">IT </w:t>
      </w:r>
      <w:r>
        <w:rPr>
          <w:rFonts w:ascii="Arial" w:hAnsi="Arial" w:cs="Arial"/>
        </w:rPr>
        <w:t xml:space="preserve">or </w:t>
      </w:r>
      <w:r w:rsidR="00D27A99">
        <w:rPr>
          <w:rFonts w:ascii="Arial" w:hAnsi="Arial" w:cs="Arial"/>
        </w:rPr>
        <w:t>W</w:t>
      </w:r>
      <w:r>
        <w:rPr>
          <w:rFonts w:ascii="Arial" w:hAnsi="Arial" w:cs="Arial"/>
        </w:rPr>
        <w:t>eb2.0 has had a hugely transformative effect in medical diagnostics</w:t>
      </w:r>
      <w:r w:rsidR="00D27A99">
        <w:rPr>
          <w:rFonts w:ascii="Arial" w:hAnsi="Arial" w:cs="Arial"/>
        </w:rPr>
        <w:t xml:space="preserve">. </w:t>
      </w:r>
      <w:r w:rsidR="00590B9C">
        <w:rPr>
          <w:rFonts w:ascii="Arial" w:hAnsi="Arial" w:cs="Arial"/>
        </w:rPr>
        <w:t>The entire statist</w:t>
      </w:r>
      <w:r w:rsidR="00465737">
        <w:rPr>
          <w:rFonts w:ascii="Arial" w:hAnsi="Arial" w:cs="Arial"/>
        </w:rPr>
        <w:t xml:space="preserve">ical manual </w:t>
      </w:r>
      <w:r w:rsidR="00590B9C" w:rsidRPr="00590B9C">
        <w:rPr>
          <w:rFonts w:ascii="Arial" w:hAnsi="Arial" w:cs="Arial"/>
        </w:rPr>
        <w:t>National</w:t>
      </w:r>
      <w:r w:rsidR="00590B9C">
        <w:rPr>
          <w:rFonts w:ascii="Arial" w:hAnsi="Arial" w:cs="Arial"/>
        </w:rPr>
        <w:t xml:space="preserve"> </w:t>
      </w:r>
      <w:r w:rsidR="00590B9C" w:rsidRPr="00590B9C">
        <w:rPr>
          <w:rFonts w:ascii="Arial" w:hAnsi="Arial" w:cs="Arial"/>
        </w:rPr>
        <w:t>estimates indicate that somewhere</w:t>
      </w:r>
      <w:r w:rsidR="00590B9C">
        <w:rPr>
          <w:rFonts w:ascii="Arial" w:hAnsi="Arial" w:cs="Arial"/>
        </w:rPr>
        <w:t xml:space="preserve"> </w:t>
      </w:r>
      <w:r w:rsidR="00590B9C" w:rsidRPr="00590B9C">
        <w:rPr>
          <w:rFonts w:ascii="Arial" w:hAnsi="Arial" w:cs="Arial"/>
        </w:rPr>
        <w:t xml:space="preserve">between 50 and 80 percent of adult Internet users </w:t>
      </w:r>
      <w:r w:rsidR="00465737">
        <w:rPr>
          <w:rFonts w:ascii="Arial" w:hAnsi="Arial" w:cs="Arial"/>
        </w:rPr>
        <w:t xml:space="preserve">look for and get various </w:t>
      </w:r>
      <w:r w:rsidR="00590B9C" w:rsidRPr="00590B9C">
        <w:rPr>
          <w:rFonts w:ascii="Arial" w:hAnsi="Arial" w:cs="Arial"/>
        </w:rPr>
        <w:t>health</w:t>
      </w:r>
      <w:r w:rsidR="00590B9C">
        <w:rPr>
          <w:rFonts w:ascii="Arial" w:hAnsi="Arial" w:cs="Arial"/>
        </w:rPr>
        <w:t xml:space="preserve"> </w:t>
      </w:r>
      <w:r w:rsidR="00590B9C" w:rsidRPr="00590B9C">
        <w:rPr>
          <w:rFonts w:ascii="Arial" w:hAnsi="Arial" w:cs="Arial"/>
        </w:rPr>
        <w:t xml:space="preserve">information and </w:t>
      </w:r>
      <w:r w:rsidR="00465737">
        <w:rPr>
          <w:rFonts w:ascii="Arial" w:hAnsi="Arial" w:cs="Arial"/>
        </w:rPr>
        <w:t xml:space="preserve">treatment </w:t>
      </w:r>
      <w:r w:rsidR="00590B9C" w:rsidRPr="00590B9C">
        <w:rPr>
          <w:rFonts w:ascii="Arial" w:hAnsi="Arial" w:cs="Arial"/>
        </w:rPr>
        <w:t>advice online.</w:t>
      </w:r>
      <w:r w:rsidR="00465737">
        <w:rPr>
          <w:rFonts w:ascii="Arial" w:hAnsi="Arial" w:cs="Arial"/>
        </w:rPr>
        <w:t xml:space="preserve"> A classic example is the diagnostic statistical manual (DSM). </w:t>
      </w:r>
      <w:r w:rsidR="00590B9C" w:rsidRPr="00590B9C">
        <w:rPr>
          <w:rFonts w:ascii="Arial" w:hAnsi="Arial" w:cs="Arial"/>
        </w:rPr>
        <w:t>Indeed, the number of</w:t>
      </w:r>
      <w:r w:rsidR="00590B9C">
        <w:rPr>
          <w:rFonts w:ascii="Arial" w:hAnsi="Arial" w:cs="Arial"/>
        </w:rPr>
        <w:t xml:space="preserve"> </w:t>
      </w:r>
      <w:r w:rsidR="00590B9C" w:rsidRPr="00590B9C">
        <w:rPr>
          <w:rFonts w:ascii="Arial" w:hAnsi="Arial" w:cs="Arial"/>
        </w:rPr>
        <w:t>Americans using the Internet to search for health care information nearly</w:t>
      </w:r>
      <w:r w:rsidR="00590B9C">
        <w:rPr>
          <w:rFonts w:ascii="Arial" w:hAnsi="Arial" w:cs="Arial"/>
        </w:rPr>
        <w:t xml:space="preserve"> </w:t>
      </w:r>
      <w:r w:rsidR="00590B9C" w:rsidRPr="00590B9C">
        <w:rPr>
          <w:rFonts w:ascii="Arial" w:hAnsi="Arial" w:cs="Arial"/>
        </w:rPr>
        <w:t xml:space="preserve">doubled from 50 to 95 million </w:t>
      </w:r>
      <w:r w:rsidR="00465737">
        <w:rPr>
          <w:rFonts w:ascii="Arial" w:hAnsi="Arial" w:cs="Arial"/>
        </w:rPr>
        <w:t>in the four years o</w:t>
      </w:r>
      <w:r w:rsidR="00F12085">
        <w:rPr>
          <w:rFonts w:ascii="Arial" w:hAnsi="Arial" w:cs="Arial"/>
        </w:rPr>
        <w:t xml:space="preserve">f </w:t>
      </w:r>
      <w:r w:rsidR="00590B9C" w:rsidRPr="00590B9C">
        <w:rPr>
          <w:rFonts w:ascii="Arial" w:hAnsi="Arial" w:cs="Arial"/>
        </w:rPr>
        <w:t xml:space="preserve">2000 and </w:t>
      </w:r>
      <w:r w:rsidR="00F12085" w:rsidRPr="00590B9C">
        <w:rPr>
          <w:rFonts w:ascii="Arial" w:hAnsi="Arial" w:cs="Arial"/>
        </w:rPr>
        <w:t>2004</w:t>
      </w:r>
      <w:r w:rsidR="00F12085">
        <w:rPr>
          <w:rFonts w:ascii="Arial" w:hAnsi="Arial" w:cs="Arial"/>
        </w:rPr>
        <w:t xml:space="preserve"> </w:t>
      </w:r>
      <w:r w:rsidR="00F12085" w:rsidRPr="00F12085">
        <w:rPr>
          <w:rFonts w:ascii="Arial" w:hAnsi="Arial" w:cs="Arial"/>
        </w:rPr>
        <w:t>(Miller &amp; West, 2009)</w:t>
      </w:r>
      <w:r w:rsidR="00F12085">
        <w:rPr>
          <w:rFonts w:ascii="Arial" w:hAnsi="Arial" w:cs="Arial"/>
        </w:rPr>
        <w:t>. This has resulted in a sort of DIY diagnosis of illnesses and conditions.</w:t>
      </w:r>
      <w:r w:rsidR="001A1D7A">
        <w:rPr>
          <w:rFonts w:ascii="Arial" w:hAnsi="Arial" w:cs="Arial"/>
        </w:rPr>
        <w:t xml:space="preserve"> There is some criticism and </w:t>
      </w:r>
      <w:r w:rsidR="00590B9C" w:rsidRPr="00590B9C">
        <w:rPr>
          <w:rFonts w:ascii="Arial" w:hAnsi="Arial" w:cs="Arial"/>
        </w:rPr>
        <w:t>concern over th</w:t>
      </w:r>
      <w:r w:rsidR="001A1D7A">
        <w:rPr>
          <w:rFonts w:ascii="Arial" w:hAnsi="Arial" w:cs="Arial"/>
        </w:rPr>
        <w:t xml:space="preserve">is HIT trend </w:t>
      </w:r>
      <w:r w:rsidR="00590B9C" w:rsidRPr="00590B9C">
        <w:rPr>
          <w:rFonts w:ascii="Arial" w:hAnsi="Arial" w:cs="Arial"/>
        </w:rPr>
        <w:t>serv</w:t>
      </w:r>
      <w:r w:rsidR="001A1D7A">
        <w:rPr>
          <w:rFonts w:ascii="Arial" w:hAnsi="Arial" w:cs="Arial"/>
        </w:rPr>
        <w:t>ing a</w:t>
      </w:r>
      <w:r w:rsidR="00590B9C" w:rsidRPr="00590B9C">
        <w:rPr>
          <w:rFonts w:ascii="Arial" w:hAnsi="Arial" w:cs="Arial"/>
        </w:rPr>
        <w:t>s a substitute for</w:t>
      </w:r>
      <w:r w:rsidR="001A1D7A">
        <w:rPr>
          <w:rFonts w:ascii="Arial" w:hAnsi="Arial" w:cs="Arial"/>
        </w:rPr>
        <w:t xml:space="preserve">, </w:t>
      </w:r>
      <w:r w:rsidR="00590B9C" w:rsidRPr="00590B9C">
        <w:rPr>
          <w:rFonts w:ascii="Arial" w:hAnsi="Arial" w:cs="Arial"/>
        </w:rPr>
        <w:t>rather than</w:t>
      </w:r>
      <w:r w:rsidR="00590B9C">
        <w:rPr>
          <w:rFonts w:ascii="Arial" w:hAnsi="Arial" w:cs="Arial"/>
        </w:rPr>
        <w:t xml:space="preserve"> </w:t>
      </w:r>
      <w:r w:rsidR="00590B9C" w:rsidRPr="00590B9C">
        <w:rPr>
          <w:rFonts w:ascii="Arial" w:hAnsi="Arial" w:cs="Arial"/>
        </w:rPr>
        <w:t>a complement to conventional health system contact</w:t>
      </w:r>
      <w:r w:rsidR="001A1D7A">
        <w:rPr>
          <w:rFonts w:ascii="Arial" w:hAnsi="Arial" w:cs="Arial"/>
        </w:rPr>
        <w:t xml:space="preserve"> like a traditional doctor’s appointment</w:t>
      </w:r>
      <w:r w:rsidR="00590B9C" w:rsidRPr="00590B9C">
        <w:rPr>
          <w:rFonts w:ascii="Arial" w:hAnsi="Arial" w:cs="Arial"/>
        </w:rPr>
        <w:t>.</w:t>
      </w:r>
      <w:r w:rsidR="00590B9C">
        <w:rPr>
          <w:rFonts w:ascii="Arial" w:hAnsi="Arial" w:cs="Arial"/>
        </w:rPr>
        <w:t xml:space="preserve"> </w:t>
      </w:r>
    </w:p>
    <w:p w14:paraId="5CDC6C66" w14:textId="21530C03" w:rsidR="00B33188" w:rsidRDefault="00007F70" w:rsidP="002656B0">
      <w:pPr>
        <w:spacing w:line="360" w:lineRule="auto"/>
        <w:rPr>
          <w:rFonts w:ascii="Arial" w:hAnsi="Arial" w:cs="Arial"/>
          <w:b/>
          <w:bCs/>
          <w:i/>
          <w:iCs/>
        </w:rPr>
      </w:pPr>
      <w:r>
        <w:rPr>
          <w:rFonts w:ascii="Arial" w:hAnsi="Arial" w:cs="Arial"/>
          <w:b/>
          <w:bCs/>
          <w:i/>
          <w:iCs/>
        </w:rPr>
        <w:t xml:space="preserve">2.2 </w:t>
      </w:r>
      <w:r w:rsidR="001A1D7A" w:rsidRPr="001A1D7A">
        <w:rPr>
          <w:rFonts w:ascii="Arial" w:hAnsi="Arial" w:cs="Arial"/>
          <w:b/>
          <w:bCs/>
          <w:i/>
          <w:iCs/>
        </w:rPr>
        <w:t>Administrativ</w:t>
      </w:r>
      <w:r w:rsidR="00B33188">
        <w:rPr>
          <w:rFonts w:ascii="Arial" w:hAnsi="Arial" w:cs="Arial"/>
          <w:b/>
          <w:bCs/>
          <w:i/>
          <w:iCs/>
        </w:rPr>
        <w:t>e</w:t>
      </w:r>
    </w:p>
    <w:p w14:paraId="16374EC4" w14:textId="4CEACFAC" w:rsidR="00A16A85" w:rsidRDefault="00B33188" w:rsidP="002656B0">
      <w:pPr>
        <w:spacing w:line="360" w:lineRule="auto"/>
        <w:rPr>
          <w:rFonts w:ascii="Arial" w:hAnsi="Arial" w:cs="Arial"/>
        </w:rPr>
      </w:pPr>
      <w:r w:rsidRPr="00B33188">
        <w:rPr>
          <w:rFonts w:ascii="Arial" w:hAnsi="Arial" w:cs="Arial"/>
        </w:rPr>
        <w:t>Health</w:t>
      </w:r>
      <w:r>
        <w:rPr>
          <w:rFonts w:ascii="Arial" w:hAnsi="Arial" w:cs="Arial"/>
          <w:b/>
          <w:bCs/>
          <w:i/>
          <w:iCs/>
        </w:rPr>
        <w:t xml:space="preserve"> </w:t>
      </w:r>
      <w:r w:rsidRPr="00B33188">
        <w:rPr>
          <w:rFonts w:ascii="Arial" w:hAnsi="Arial" w:cs="Arial"/>
        </w:rPr>
        <w:t>information Technology has been</w:t>
      </w:r>
      <w:r>
        <w:rPr>
          <w:rFonts w:ascii="Arial" w:hAnsi="Arial" w:cs="Arial"/>
          <w:b/>
          <w:bCs/>
          <w:i/>
          <w:iCs/>
        </w:rPr>
        <w:t xml:space="preserve"> </w:t>
      </w:r>
      <w:r>
        <w:rPr>
          <w:rFonts w:ascii="Arial" w:hAnsi="Arial" w:cs="Arial"/>
        </w:rPr>
        <w:t xml:space="preserve">the driving force behind modern patient records, and </w:t>
      </w:r>
      <w:r w:rsidR="00A16A85" w:rsidRPr="00A16A85">
        <w:rPr>
          <w:rFonts w:ascii="Arial" w:hAnsi="Arial" w:cs="Arial"/>
        </w:rPr>
        <w:t>new</w:t>
      </w:r>
      <w:r>
        <w:rPr>
          <w:rFonts w:ascii="Arial" w:hAnsi="Arial" w:cs="Arial"/>
        </w:rPr>
        <w:t xml:space="preserve"> patient</w:t>
      </w:r>
      <w:r w:rsidR="00A16A85" w:rsidRPr="00A16A85">
        <w:rPr>
          <w:rFonts w:ascii="Arial" w:hAnsi="Arial" w:cs="Arial"/>
        </w:rPr>
        <w:t xml:space="preserve"> information management </w:t>
      </w:r>
      <w:r>
        <w:rPr>
          <w:rFonts w:ascii="Arial" w:hAnsi="Arial" w:cs="Arial"/>
        </w:rPr>
        <w:t xml:space="preserve">databases. That is enhancing the speed at which the UK NHS </w:t>
      </w:r>
      <w:proofErr w:type="gramStart"/>
      <w:r>
        <w:rPr>
          <w:rFonts w:ascii="Arial" w:hAnsi="Arial" w:cs="Arial"/>
        </w:rPr>
        <w:t>is able to</w:t>
      </w:r>
      <w:proofErr w:type="gramEnd"/>
      <w:r>
        <w:rPr>
          <w:rFonts w:ascii="Arial" w:hAnsi="Arial" w:cs="Arial"/>
        </w:rPr>
        <w:t xml:space="preserve"> trace </w:t>
      </w:r>
      <w:r w:rsidR="00BF4256">
        <w:rPr>
          <w:rFonts w:ascii="Arial" w:hAnsi="Arial" w:cs="Arial"/>
        </w:rPr>
        <w:t>patients’</w:t>
      </w:r>
      <w:r>
        <w:rPr>
          <w:rFonts w:ascii="Arial" w:hAnsi="Arial" w:cs="Arial"/>
        </w:rPr>
        <w:t xml:space="preserve"> medical records, has recently launched a</w:t>
      </w:r>
      <w:r w:rsidR="00A16A85" w:rsidRPr="00A16A85">
        <w:rPr>
          <w:rFonts w:ascii="Arial" w:hAnsi="Arial" w:cs="Arial"/>
        </w:rPr>
        <w:t xml:space="preserve"> "person centred," </w:t>
      </w:r>
      <w:r>
        <w:rPr>
          <w:rFonts w:ascii="Arial" w:hAnsi="Arial" w:cs="Arial"/>
        </w:rPr>
        <w:t xml:space="preserve">administrative system, that should benefit </w:t>
      </w:r>
      <w:r w:rsidR="00A16A85" w:rsidRPr="00A16A85">
        <w:rPr>
          <w:rFonts w:ascii="Arial" w:hAnsi="Arial" w:cs="Arial"/>
        </w:rPr>
        <w:t>patients</w:t>
      </w:r>
      <w:r>
        <w:rPr>
          <w:rFonts w:ascii="Arial" w:hAnsi="Arial" w:cs="Arial"/>
        </w:rPr>
        <w:t xml:space="preserve"> more </w:t>
      </w:r>
      <w:r w:rsidR="00A16A85" w:rsidRPr="00A16A85">
        <w:rPr>
          <w:rFonts w:ascii="Arial" w:hAnsi="Arial" w:cs="Arial"/>
        </w:rPr>
        <w:t>directl</w:t>
      </w:r>
      <w:r>
        <w:rPr>
          <w:rFonts w:ascii="Arial" w:hAnsi="Arial" w:cs="Arial"/>
        </w:rPr>
        <w:t>y. The Emergency services such as the London Ambulance service LAS, have also started benefiting with the speed of accessing a casualty’s records, with only limited identification (</w:t>
      </w:r>
      <w:proofErr w:type="spellStart"/>
      <w:r w:rsidR="00BF4256">
        <w:rPr>
          <w:rFonts w:ascii="Arial" w:hAnsi="Arial" w:cs="Arial"/>
        </w:rPr>
        <w:t>Thimbleby</w:t>
      </w:r>
      <w:proofErr w:type="spellEnd"/>
      <w:r w:rsidR="00BF4256">
        <w:rPr>
          <w:rFonts w:ascii="Arial" w:hAnsi="Arial" w:cs="Arial"/>
        </w:rPr>
        <w:t>, H., 2013). Most of the information</w:t>
      </w:r>
      <w:r w:rsidR="00A16A85" w:rsidRPr="00A16A85">
        <w:rPr>
          <w:rFonts w:ascii="Arial" w:hAnsi="Arial" w:cs="Arial"/>
        </w:rPr>
        <w:t xml:space="preserve"> required for management</w:t>
      </w:r>
      <w:r w:rsidR="00BF4256">
        <w:rPr>
          <w:rFonts w:ascii="Arial" w:hAnsi="Arial" w:cs="Arial"/>
        </w:rPr>
        <w:t xml:space="preserve"> of this system will</w:t>
      </w:r>
      <w:r w:rsidR="00A16A85" w:rsidRPr="00A16A85">
        <w:rPr>
          <w:rFonts w:ascii="Arial" w:hAnsi="Arial" w:cs="Arial"/>
        </w:rPr>
        <w:t xml:space="preserve"> increasingly come from clinical computer </w:t>
      </w:r>
      <w:r w:rsidR="00BF4256" w:rsidRPr="00A16A85">
        <w:rPr>
          <w:rFonts w:ascii="Arial" w:hAnsi="Arial" w:cs="Arial"/>
        </w:rPr>
        <w:t>systems.</w:t>
      </w:r>
      <w:r w:rsidR="00BF4256">
        <w:rPr>
          <w:rFonts w:ascii="Arial" w:hAnsi="Arial" w:cs="Arial"/>
        </w:rPr>
        <w:t xml:space="preserve"> The speed of its operation is to be welcomed, as it can </w:t>
      </w:r>
      <w:proofErr w:type="gramStart"/>
      <w:r w:rsidR="00BF4256">
        <w:rPr>
          <w:rFonts w:ascii="Arial" w:hAnsi="Arial" w:cs="Arial"/>
        </w:rPr>
        <w:t>prove</w:t>
      </w:r>
      <w:proofErr w:type="gramEnd"/>
      <w:r w:rsidR="00BF4256">
        <w:rPr>
          <w:rFonts w:ascii="Arial" w:hAnsi="Arial" w:cs="Arial"/>
        </w:rPr>
        <w:t xml:space="preserve"> especially lifesaving.</w:t>
      </w:r>
    </w:p>
    <w:p w14:paraId="591CB9CF" w14:textId="3E111397" w:rsidR="00BF4256" w:rsidRDefault="00BF4256" w:rsidP="002656B0">
      <w:pPr>
        <w:spacing w:line="360" w:lineRule="auto"/>
        <w:rPr>
          <w:rFonts w:ascii="Arial" w:hAnsi="Arial" w:cs="Arial"/>
        </w:rPr>
      </w:pPr>
    </w:p>
    <w:p w14:paraId="30296478" w14:textId="77777777" w:rsidR="00BF4256" w:rsidRPr="00B33188" w:rsidRDefault="00BF4256" w:rsidP="002656B0">
      <w:pPr>
        <w:spacing w:line="360" w:lineRule="auto"/>
        <w:rPr>
          <w:rFonts w:ascii="Arial" w:hAnsi="Arial" w:cs="Arial"/>
          <w:b/>
          <w:bCs/>
          <w:i/>
          <w:iCs/>
        </w:rPr>
      </w:pPr>
    </w:p>
    <w:p w14:paraId="520F083D" w14:textId="145223E7" w:rsidR="00BF4256" w:rsidRDefault="00007F70" w:rsidP="002656B0">
      <w:pPr>
        <w:spacing w:line="360" w:lineRule="auto"/>
        <w:rPr>
          <w:rFonts w:ascii="Arial" w:hAnsi="Arial" w:cs="Arial"/>
          <w:b/>
          <w:bCs/>
          <w:i/>
          <w:iCs/>
        </w:rPr>
      </w:pPr>
      <w:r>
        <w:rPr>
          <w:rFonts w:ascii="Arial" w:hAnsi="Arial" w:cs="Arial"/>
          <w:b/>
          <w:bCs/>
          <w:i/>
          <w:iCs/>
        </w:rPr>
        <w:lastRenderedPageBreak/>
        <w:t xml:space="preserve">2.3 </w:t>
      </w:r>
      <w:r w:rsidR="001A1D7A" w:rsidRPr="001A1D7A">
        <w:rPr>
          <w:rFonts w:ascii="Arial" w:hAnsi="Arial" w:cs="Arial"/>
          <w:b/>
          <w:bCs/>
          <w:i/>
          <w:iCs/>
        </w:rPr>
        <w:t>Care Support</w:t>
      </w:r>
    </w:p>
    <w:p w14:paraId="67DACF62" w14:textId="0BB68AEC" w:rsidR="00A16A85" w:rsidRPr="00BF4256" w:rsidRDefault="00BF4256" w:rsidP="002656B0">
      <w:pPr>
        <w:spacing w:line="360" w:lineRule="auto"/>
        <w:rPr>
          <w:rFonts w:ascii="Arial" w:hAnsi="Arial" w:cs="Arial"/>
          <w:b/>
          <w:bCs/>
          <w:i/>
          <w:iCs/>
        </w:rPr>
      </w:pPr>
      <w:r>
        <w:rPr>
          <w:rFonts w:ascii="Arial" w:hAnsi="Arial" w:cs="Arial"/>
        </w:rPr>
        <w:t xml:space="preserve">Patient care has been the most </w:t>
      </w:r>
      <w:r w:rsidR="00F41792">
        <w:rPr>
          <w:rFonts w:ascii="Arial" w:hAnsi="Arial" w:cs="Arial"/>
        </w:rPr>
        <w:t xml:space="preserve">visible impact of healthcare technologies, from Digital Dialysis Machines to digital blood exchangers. From Automated infusion pumps, MRI scanners to </w:t>
      </w:r>
      <w:r w:rsidR="00B06264" w:rsidRPr="00B06264">
        <w:rPr>
          <w:rFonts w:ascii="Arial" w:hAnsi="Arial" w:cs="Arial"/>
        </w:rPr>
        <w:t>Implanted defibrillators that use telephone networks and web</w:t>
      </w:r>
      <w:r w:rsidR="00B06264">
        <w:rPr>
          <w:rFonts w:ascii="Arial" w:hAnsi="Arial" w:cs="Arial"/>
        </w:rPr>
        <w:t xml:space="preserve"> </w:t>
      </w:r>
      <w:r w:rsidR="00B06264" w:rsidRPr="00B06264">
        <w:rPr>
          <w:rFonts w:ascii="Arial" w:hAnsi="Arial" w:cs="Arial"/>
        </w:rPr>
        <w:t>sites to keep cardiologists up to date with their patients</w:t>
      </w:r>
      <w:r w:rsidR="00F41792">
        <w:rPr>
          <w:rFonts w:ascii="Arial" w:hAnsi="Arial" w:cs="Arial"/>
        </w:rPr>
        <w:t>. These are incredible advancements and have transformed the field of care and care support.</w:t>
      </w:r>
    </w:p>
    <w:p w14:paraId="2D49064F" w14:textId="1912A73C" w:rsidR="00A16A85" w:rsidRPr="00A16A85" w:rsidRDefault="00007F70" w:rsidP="002656B0">
      <w:pPr>
        <w:spacing w:line="360" w:lineRule="auto"/>
        <w:rPr>
          <w:rFonts w:ascii="Arial" w:hAnsi="Arial" w:cs="Arial"/>
          <w:b/>
          <w:bCs/>
          <w:i/>
          <w:iCs/>
        </w:rPr>
      </w:pPr>
      <w:r>
        <w:rPr>
          <w:rFonts w:ascii="Arial" w:hAnsi="Arial" w:cs="Arial"/>
          <w:b/>
          <w:bCs/>
          <w:i/>
          <w:iCs/>
        </w:rPr>
        <w:t xml:space="preserve">3. </w:t>
      </w:r>
      <w:r w:rsidR="00A16A85" w:rsidRPr="00A16A85">
        <w:rPr>
          <w:rFonts w:ascii="Arial" w:hAnsi="Arial" w:cs="Arial"/>
          <w:b/>
          <w:bCs/>
          <w:i/>
          <w:iCs/>
        </w:rPr>
        <w:t>Technology and Covid-19</w:t>
      </w:r>
    </w:p>
    <w:p w14:paraId="70EC9F23" w14:textId="5272907C" w:rsidR="00A441F6" w:rsidRDefault="00F41792" w:rsidP="00BF4256">
      <w:pPr>
        <w:spacing w:line="360" w:lineRule="auto"/>
        <w:rPr>
          <w:rFonts w:ascii="Arial" w:hAnsi="Arial" w:cs="Arial"/>
        </w:rPr>
      </w:pPr>
      <w:r>
        <w:rPr>
          <w:rFonts w:ascii="Arial" w:hAnsi="Arial" w:cs="Arial"/>
        </w:rPr>
        <w:t xml:space="preserve">The Health information technology has played a significant role in the management </w:t>
      </w:r>
      <w:proofErr w:type="spellStart"/>
      <w:r>
        <w:rPr>
          <w:rFonts w:ascii="Arial" w:hAnsi="Arial" w:cs="Arial"/>
        </w:rPr>
        <w:t>f</w:t>
      </w:r>
      <w:proofErr w:type="spellEnd"/>
      <w:r>
        <w:rPr>
          <w:rFonts w:ascii="Arial" w:hAnsi="Arial" w:cs="Arial"/>
        </w:rPr>
        <w:t xml:space="preserve"> the Covid-19 pandemic. </w:t>
      </w:r>
      <w:r w:rsidR="009E56D9" w:rsidRPr="00BF4256">
        <w:rPr>
          <w:rFonts w:ascii="Arial" w:hAnsi="Arial" w:cs="Arial"/>
        </w:rPr>
        <w:t>Online surveillance</w:t>
      </w:r>
      <w:r w:rsidR="009E56D9">
        <w:rPr>
          <w:rFonts w:ascii="Arial" w:hAnsi="Arial" w:cs="Arial"/>
        </w:rPr>
        <w:t xml:space="preserve"> and </w:t>
      </w:r>
      <w:r w:rsidR="009E56D9" w:rsidRPr="00BF4256">
        <w:rPr>
          <w:rFonts w:ascii="Arial" w:hAnsi="Arial" w:cs="Arial"/>
        </w:rPr>
        <w:t>mapping tools</w:t>
      </w:r>
      <w:r w:rsidR="00ED0C18">
        <w:rPr>
          <w:rFonts w:ascii="Arial" w:hAnsi="Arial" w:cs="Arial"/>
        </w:rPr>
        <w:t xml:space="preserve"> have been employed in</w:t>
      </w:r>
      <w:r w:rsidR="00BF4256" w:rsidRPr="00BF4256">
        <w:rPr>
          <w:rFonts w:ascii="Arial" w:hAnsi="Arial" w:cs="Arial"/>
        </w:rPr>
        <w:t xml:space="preserve"> the Surveillance and Outbreak Response</w:t>
      </w:r>
      <w:r w:rsidR="00BF4256">
        <w:rPr>
          <w:rFonts w:ascii="Arial" w:hAnsi="Arial" w:cs="Arial"/>
        </w:rPr>
        <w:t xml:space="preserve"> </w:t>
      </w:r>
      <w:r w:rsidR="00BF4256" w:rsidRPr="00BF4256">
        <w:rPr>
          <w:rFonts w:ascii="Arial" w:hAnsi="Arial" w:cs="Arial"/>
        </w:rPr>
        <w:t>Management</w:t>
      </w:r>
      <w:r w:rsidR="00BF4256">
        <w:rPr>
          <w:rFonts w:ascii="Arial" w:hAnsi="Arial" w:cs="Arial"/>
        </w:rPr>
        <w:t xml:space="preserve"> </w:t>
      </w:r>
      <w:r w:rsidR="00BF4256" w:rsidRPr="00BF4256">
        <w:rPr>
          <w:rFonts w:ascii="Arial" w:hAnsi="Arial" w:cs="Arial"/>
        </w:rPr>
        <w:t>and Analysis System (SORMAS), as well as HealthMap</w:t>
      </w:r>
      <w:r>
        <w:rPr>
          <w:rFonts w:ascii="Arial" w:hAnsi="Arial" w:cs="Arial"/>
        </w:rPr>
        <w:t>,</w:t>
      </w:r>
      <w:r w:rsidR="00ED0C18">
        <w:rPr>
          <w:rFonts w:ascii="Arial" w:hAnsi="Arial" w:cs="Arial"/>
        </w:rPr>
        <w:t xml:space="preserve"> used by the department of health to test, track, and trace covid infections, and</w:t>
      </w:r>
      <w:r w:rsidR="00BF4256" w:rsidRPr="00BF4256">
        <w:rPr>
          <w:rFonts w:ascii="Arial" w:hAnsi="Arial" w:cs="Arial"/>
        </w:rPr>
        <w:t xml:space="preserve"> h</w:t>
      </w:r>
      <w:r w:rsidR="00ED0C18">
        <w:rPr>
          <w:rFonts w:ascii="Arial" w:hAnsi="Arial" w:cs="Arial"/>
        </w:rPr>
        <w:t xml:space="preserve">ave proven useful in </w:t>
      </w:r>
      <w:r w:rsidR="00BF4256" w:rsidRPr="00BF4256">
        <w:rPr>
          <w:rFonts w:ascii="Arial" w:hAnsi="Arial" w:cs="Arial"/>
        </w:rPr>
        <w:t>improv</w:t>
      </w:r>
      <w:r w:rsidR="00ED0C18">
        <w:rPr>
          <w:rFonts w:ascii="Arial" w:hAnsi="Arial" w:cs="Arial"/>
        </w:rPr>
        <w:t>ing</w:t>
      </w:r>
      <w:r w:rsidR="00BF4256" w:rsidRPr="00BF4256">
        <w:rPr>
          <w:rFonts w:ascii="Arial" w:hAnsi="Arial" w:cs="Arial"/>
        </w:rPr>
        <w:t xml:space="preserve"> the early</w:t>
      </w:r>
      <w:r w:rsidR="00BF4256">
        <w:rPr>
          <w:rFonts w:ascii="Arial" w:hAnsi="Arial" w:cs="Arial"/>
        </w:rPr>
        <w:t xml:space="preserve"> </w:t>
      </w:r>
      <w:r w:rsidR="00BF4256" w:rsidRPr="00BF4256">
        <w:rPr>
          <w:rFonts w:ascii="Arial" w:hAnsi="Arial" w:cs="Arial"/>
        </w:rPr>
        <w:t xml:space="preserve">detection of </w:t>
      </w:r>
      <w:r w:rsidR="00ED0C18">
        <w:rPr>
          <w:rFonts w:ascii="Arial" w:hAnsi="Arial" w:cs="Arial"/>
        </w:rPr>
        <w:t xml:space="preserve">a variety of </w:t>
      </w:r>
      <w:r w:rsidR="00BF4256" w:rsidRPr="00BF4256">
        <w:rPr>
          <w:rFonts w:ascii="Arial" w:hAnsi="Arial" w:cs="Arial"/>
        </w:rPr>
        <w:t>infectious diseases</w:t>
      </w:r>
      <w:r w:rsidR="00ED0C18">
        <w:rPr>
          <w:rFonts w:ascii="Arial" w:hAnsi="Arial" w:cs="Arial"/>
        </w:rPr>
        <w:t xml:space="preserve">. </w:t>
      </w:r>
      <w:r w:rsidR="00BF4256" w:rsidRPr="00BF4256">
        <w:rPr>
          <w:rFonts w:ascii="Arial" w:hAnsi="Arial" w:cs="Arial"/>
        </w:rPr>
        <w:t>SORMAS and</w:t>
      </w:r>
      <w:r w:rsidR="00BF4256">
        <w:rPr>
          <w:rFonts w:ascii="Arial" w:hAnsi="Arial" w:cs="Arial"/>
        </w:rPr>
        <w:t xml:space="preserve"> </w:t>
      </w:r>
      <w:r w:rsidR="00BF4256" w:rsidRPr="00BF4256">
        <w:rPr>
          <w:rFonts w:ascii="Arial" w:hAnsi="Arial" w:cs="Arial"/>
        </w:rPr>
        <w:t>HealthMap are currently being used for the surveillance of COVID-19. Similarly,</w:t>
      </w:r>
      <w:r w:rsidR="00E05D8D">
        <w:rPr>
          <w:rFonts w:ascii="Arial" w:hAnsi="Arial" w:cs="Arial"/>
        </w:rPr>
        <w:t xml:space="preserve"> </w:t>
      </w:r>
      <w:proofErr w:type="spellStart"/>
      <w:r w:rsidR="00ED0C18" w:rsidRPr="00BF4256">
        <w:rPr>
          <w:rFonts w:ascii="Arial" w:hAnsi="Arial" w:cs="Arial"/>
        </w:rPr>
        <w:t>BlueDot’s</w:t>
      </w:r>
      <w:proofErr w:type="spellEnd"/>
      <w:r w:rsidR="00BF4256" w:rsidRPr="00BF4256">
        <w:rPr>
          <w:rFonts w:ascii="Arial" w:hAnsi="Arial" w:cs="Arial"/>
        </w:rPr>
        <w:t xml:space="preserve"> </w:t>
      </w:r>
      <w:r w:rsidR="00E05D8D">
        <w:rPr>
          <w:rFonts w:ascii="Arial" w:hAnsi="Arial" w:cs="Arial"/>
        </w:rPr>
        <w:t>is a software that is being used for monitoring fresh and/or localised outbreaks of the pandemic all over the UK (</w:t>
      </w:r>
      <w:bookmarkStart w:id="5" w:name="_Hlk70707318"/>
      <w:proofErr w:type="spellStart"/>
      <w:r w:rsidR="00E05D8D">
        <w:rPr>
          <w:rFonts w:ascii="Arial" w:hAnsi="Arial" w:cs="Arial"/>
        </w:rPr>
        <w:t>A</w:t>
      </w:r>
      <w:r w:rsidR="00F53BA5">
        <w:rPr>
          <w:rFonts w:ascii="Arial" w:hAnsi="Arial" w:cs="Arial"/>
        </w:rPr>
        <w:t>l</w:t>
      </w:r>
      <w:r w:rsidR="00E05D8D">
        <w:rPr>
          <w:rFonts w:ascii="Arial" w:hAnsi="Arial" w:cs="Arial"/>
        </w:rPr>
        <w:t>washmi</w:t>
      </w:r>
      <w:proofErr w:type="spellEnd"/>
      <w:r w:rsidR="00E05D8D">
        <w:rPr>
          <w:rFonts w:ascii="Arial" w:hAnsi="Arial" w:cs="Arial"/>
        </w:rPr>
        <w:t>, M.E., 2020</w:t>
      </w:r>
      <w:bookmarkEnd w:id="5"/>
      <w:r w:rsidR="00E05D8D">
        <w:rPr>
          <w:rFonts w:ascii="Arial" w:hAnsi="Arial" w:cs="Arial"/>
        </w:rPr>
        <w:t xml:space="preserve">), it has also been suggested that other </w:t>
      </w:r>
      <w:r w:rsidR="00BF4256" w:rsidRPr="00BF4256">
        <w:rPr>
          <w:rFonts w:ascii="Arial" w:hAnsi="Arial" w:cs="Arial"/>
        </w:rPr>
        <w:t xml:space="preserve">medical devices and wearables </w:t>
      </w:r>
      <w:r w:rsidR="00E05D8D">
        <w:rPr>
          <w:rFonts w:ascii="Arial" w:hAnsi="Arial" w:cs="Arial"/>
        </w:rPr>
        <w:t xml:space="preserve">could </w:t>
      </w:r>
      <w:r w:rsidR="00A441F6">
        <w:rPr>
          <w:rFonts w:ascii="Arial" w:hAnsi="Arial" w:cs="Arial"/>
        </w:rPr>
        <w:t>be used and/or repurposed for the detection of</w:t>
      </w:r>
      <w:r w:rsidR="00BF4256" w:rsidRPr="00BF4256">
        <w:rPr>
          <w:rFonts w:ascii="Arial" w:hAnsi="Arial" w:cs="Arial"/>
        </w:rPr>
        <w:t xml:space="preserve"> emerging</w:t>
      </w:r>
      <w:r w:rsidR="00BF4256">
        <w:rPr>
          <w:rFonts w:ascii="Arial" w:hAnsi="Arial" w:cs="Arial"/>
        </w:rPr>
        <w:t xml:space="preserve"> </w:t>
      </w:r>
      <w:r w:rsidR="00BF4256" w:rsidRPr="00BF4256">
        <w:rPr>
          <w:rFonts w:ascii="Arial" w:hAnsi="Arial" w:cs="Arial"/>
        </w:rPr>
        <w:t xml:space="preserve">patterns </w:t>
      </w:r>
      <w:r w:rsidR="00A441F6">
        <w:rPr>
          <w:rFonts w:ascii="Arial" w:hAnsi="Arial" w:cs="Arial"/>
        </w:rPr>
        <w:t xml:space="preserve">of disease outbreak. </w:t>
      </w:r>
      <w:r w:rsidR="00BF4256" w:rsidRPr="00BF4256">
        <w:rPr>
          <w:rFonts w:ascii="Arial" w:hAnsi="Arial" w:cs="Arial"/>
        </w:rPr>
        <w:t xml:space="preserve">For </w:t>
      </w:r>
      <w:r w:rsidR="00A441F6">
        <w:rPr>
          <w:rFonts w:ascii="Arial" w:hAnsi="Arial" w:cs="Arial"/>
        </w:rPr>
        <w:t xml:space="preserve">instance, some </w:t>
      </w:r>
      <w:r w:rsidR="00BF4256" w:rsidRPr="00BF4256">
        <w:rPr>
          <w:rFonts w:ascii="Arial" w:hAnsi="Arial" w:cs="Arial"/>
        </w:rPr>
        <w:t xml:space="preserve">Fitbit devices </w:t>
      </w:r>
      <w:r w:rsidR="00A441F6">
        <w:rPr>
          <w:rFonts w:ascii="Arial" w:hAnsi="Arial" w:cs="Arial"/>
        </w:rPr>
        <w:t xml:space="preserve">could be </w:t>
      </w:r>
      <w:r w:rsidR="00BF4256" w:rsidRPr="00BF4256">
        <w:rPr>
          <w:rFonts w:ascii="Arial" w:hAnsi="Arial" w:cs="Arial"/>
        </w:rPr>
        <w:t xml:space="preserve">used </w:t>
      </w:r>
      <w:r w:rsidR="00A441F6">
        <w:rPr>
          <w:rFonts w:ascii="Arial" w:hAnsi="Arial" w:cs="Arial"/>
        </w:rPr>
        <w:t xml:space="preserve">in timely detection </w:t>
      </w:r>
      <w:r w:rsidR="00BF4256" w:rsidRPr="00BF4256">
        <w:rPr>
          <w:rFonts w:ascii="Arial" w:hAnsi="Arial" w:cs="Arial"/>
        </w:rPr>
        <w:t>of population</w:t>
      </w:r>
      <w:r w:rsidR="00A441F6">
        <w:rPr>
          <w:rFonts w:ascii="Arial" w:hAnsi="Arial" w:cs="Arial"/>
        </w:rPr>
        <w:t xml:space="preserve"> specific flu patterns (</w:t>
      </w:r>
      <w:proofErr w:type="spellStart"/>
      <w:r w:rsidR="00A441F6" w:rsidRPr="00A441F6">
        <w:rPr>
          <w:rFonts w:ascii="Arial" w:hAnsi="Arial" w:cs="Arial"/>
        </w:rPr>
        <w:t>A</w:t>
      </w:r>
      <w:r w:rsidR="00F53BA5">
        <w:rPr>
          <w:rFonts w:ascii="Arial" w:hAnsi="Arial" w:cs="Arial"/>
        </w:rPr>
        <w:t>l</w:t>
      </w:r>
      <w:r w:rsidR="00A441F6" w:rsidRPr="00A441F6">
        <w:rPr>
          <w:rFonts w:ascii="Arial" w:hAnsi="Arial" w:cs="Arial"/>
        </w:rPr>
        <w:t>washmi</w:t>
      </w:r>
      <w:proofErr w:type="spellEnd"/>
      <w:r w:rsidR="00A441F6" w:rsidRPr="00A441F6">
        <w:rPr>
          <w:rFonts w:ascii="Arial" w:hAnsi="Arial" w:cs="Arial"/>
        </w:rPr>
        <w:t>, M.E., 2020</w:t>
      </w:r>
      <w:r w:rsidR="00A441F6">
        <w:rPr>
          <w:rFonts w:ascii="Arial" w:hAnsi="Arial" w:cs="Arial"/>
        </w:rPr>
        <w:t>).</w:t>
      </w:r>
    </w:p>
    <w:p w14:paraId="155E8806" w14:textId="7BA67AEA" w:rsidR="00270B07" w:rsidRDefault="00EE17A4" w:rsidP="002656B0">
      <w:pPr>
        <w:spacing w:line="360" w:lineRule="auto"/>
        <w:rPr>
          <w:rFonts w:ascii="Arial" w:hAnsi="Arial" w:cs="Arial"/>
        </w:rPr>
      </w:pPr>
      <w:r>
        <w:rPr>
          <w:rFonts w:ascii="Arial" w:hAnsi="Arial" w:cs="Arial"/>
          <w:b/>
          <w:bCs/>
          <w:i/>
          <w:iCs/>
        </w:rPr>
        <w:t>4.</w:t>
      </w:r>
      <w:r w:rsidR="00007F70">
        <w:rPr>
          <w:rFonts w:ascii="Arial" w:hAnsi="Arial" w:cs="Arial"/>
          <w:b/>
          <w:bCs/>
          <w:i/>
          <w:iCs/>
        </w:rPr>
        <w:t xml:space="preserve"> </w:t>
      </w:r>
      <w:r w:rsidR="00A441F6" w:rsidRPr="00A441F6">
        <w:rPr>
          <w:rFonts w:ascii="Arial" w:hAnsi="Arial" w:cs="Arial"/>
          <w:b/>
          <w:bCs/>
          <w:i/>
          <w:iCs/>
        </w:rPr>
        <w:t>The use of</w:t>
      </w:r>
      <w:r w:rsidR="00A441F6" w:rsidRPr="001E6AA6">
        <w:rPr>
          <w:rFonts w:ascii="Arial" w:hAnsi="Arial" w:cs="Arial"/>
          <w:b/>
          <w:bCs/>
          <w:i/>
          <w:iCs/>
        </w:rPr>
        <w:t xml:space="preserve"> digital </w:t>
      </w:r>
      <w:r w:rsidR="00A441F6" w:rsidRPr="00A441F6">
        <w:rPr>
          <w:rFonts w:ascii="Arial" w:hAnsi="Arial" w:cs="Arial"/>
          <w:b/>
          <w:bCs/>
          <w:i/>
          <w:iCs/>
        </w:rPr>
        <w:t>communication, collaboration, and participation</w:t>
      </w:r>
    </w:p>
    <w:p w14:paraId="3656E05F" w14:textId="77777777" w:rsidR="0042408E" w:rsidRDefault="0064707E" w:rsidP="0064707E">
      <w:pPr>
        <w:spacing w:line="360" w:lineRule="auto"/>
        <w:rPr>
          <w:rFonts w:ascii="Arial" w:hAnsi="Arial" w:cs="Arial"/>
        </w:rPr>
      </w:pPr>
      <w:r>
        <w:rPr>
          <w:rFonts w:ascii="Arial" w:hAnsi="Arial" w:cs="Arial"/>
        </w:rPr>
        <w:t>Health information Technologies (HIT) have the unique characteristic of speed, it has sped up the process of Doctor patient communication.</w:t>
      </w:r>
      <w:r w:rsidR="00F53BA5">
        <w:rPr>
          <w:rFonts w:ascii="Arial" w:hAnsi="Arial" w:cs="Arial"/>
        </w:rPr>
        <w:t xml:space="preserve"> GPs, and hospitals now use Bulk SMS Apps to send appointments and reminders. “DOCTOR IQ”, is a smartphone digital app, where this author has all her GP consultations, and orders all her repeat prescriptions, from the comfort of her own home.</w:t>
      </w:r>
      <w:r w:rsidR="0042408E">
        <w:rPr>
          <w:rFonts w:ascii="Arial" w:hAnsi="Arial" w:cs="Arial"/>
        </w:rPr>
        <w:t xml:space="preserve"> GPs use these apps</w:t>
      </w:r>
      <w:r w:rsidR="00F53BA5">
        <w:rPr>
          <w:rFonts w:ascii="Arial" w:hAnsi="Arial" w:cs="Arial"/>
        </w:rPr>
        <w:t xml:space="preserve"> to keep their patients up to date on appointments, Prescriptions, and various other routine medical, and healthcare demands on everyday people’s time, and attention. </w:t>
      </w:r>
      <w:r>
        <w:rPr>
          <w:rFonts w:ascii="Arial" w:hAnsi="Arial" w:cs="Arial"/>
        </w:rPr>
        <w:t xml:space="preserve"> </w:t>
      </w:r>
    </w:p>
    <w:p w14:paraId="2F99AB6D" w14:textId="7BDB6B19" w:rsidR="00C37BE5" w:rsidRDefault="0042408E" w:rsidP="0064707E">
      <w:pPr>
        <w:spacing w:line="360" w:lineRule="auto"/>
        <w:rPr>
          <w:rFonts w:ascii="Arial" w:hAnsi="Arial" w:cs="Arial"/>
        </w:rPr>
      </w:pPr>
      <w:r>
        <w:rPr>
          <w:rFonts w:ascii="Arial" w:hAnsi="Arial" w:cs="Arial"/>
        </w:rPr>
        <w:t xml:space="preserve">Other </w:t>
      </w:r>
      <w:r w:rsidR="0064707E">
        <w:rPr>
          <w:rFonts w:ascii="Arial" w:hAnsi="Arial" w:cs="Arial"/>
        </w:rPr>
        <w:t>HIT</w:t>
      </w:r>
      <w:r>
        <w:rPr>
          <w:rFonts w:ascii="Arial" w:hAnsi="Arial" w:cs="Arial"/>
        </w:rPr>
        <w:t>s</w:t>
      </w:r>
      <w:r w:rsidR="0064707E">
        <w:rPr>
          <w:rFonts w:ascii="Arial" w:hAnsi="Arial" w:cs="Arial"/>
        </w:rPr>
        <w:t xml:space="preserve"> </w:t>
      </w:r>
      <w:proofErr w:type="gramStart"/>
      <w:r w:rsidR="0064707E">
        <w:rPr>
          <w:rFonts w:ascii="Arial" w:hAnsi="Arial" w:cs="Arial"/>
        </w:rPr>
        <w:t>has</w:t>
      </w:r>
      <w:proofErr w:type="gramEnd"/>
      <w:r w:rsidR="0064707E">
        <w:rPr>
          <w:rFonts w:ascii="Arial" w:hAnsi="Arial" w:cs="Arial"/>
        </w:rPr>
        <w:t xml:space="preserve"> completely </w:t>
      </w:r>
      <w:r w:rsidR="0064707E" w:rsidRPr="0064707E">
        <w:rPr>
          <w:rFonts w:ascii="Arial" w:hAnsi="Arial" w:cs="Arial"/>
        </w:rPr>
        <w:t xml:space="preserve">streamlined </w:t>
      </w:r>
      <w:r w:rsidR="0064707E">
        <w:rPr>
          <w:rFonts w:ascii="Arial" w:hAnsi="Arial" w:cs="Arial"/>
        </w:rPr>
        <w:t>the mechanisms of communication between various Doctors managing the same patient</w:t>
      </w:r>
      <w:r>
        <w:rPr>
          <w:rFonts w:ascii="Arial" w:hAnsi="Arial" w:cs="Arial"/>
        </w:rPr>
        <w:t xml:space="preserve">. </w:t>
      </w:r>
      <w:r w:rsidR="0064707E">
        <w:rPr>
          <w:rFonts w:ascii="Arial" w:hAnsi="Arial" w:cs="Arial"/>
        </w:rPr>
        <w:t xml:space="preserve">It was the single most important factor that has helped in the collaboration needed in the development, and function of </w:t>
      </w:r>
      <w:r w:rsidR="00C37BE5">
        <w:rPr>
          <w:rFonts w:ascii="Arial" w:hAnsi="Arial" w:cs="Arial"/>
        </w:rPr>
        <w:t>multi</w:t>
      </w:r>
      <w:r w:rsidR="0064707E">
        <w:rPr>
          <w:rFonts w:ascii="Arial" w:hAnsi="Arial" w:cs="Arial"/>
        </w:rPr>
        <w:t xml:space="preserve">disciplinary teams </w:t>
      </w:r>
      <w:r>
        <w:rPr>
          <w:rFonts w:ascii="Arial" w:hAnsi="Arial" w:cs="Arial"/>
        </w:rPr>
        <w:t xml:space="preserve">(MDT) </w:t>
      </w:r>
      <w:r w:rsidR="0064707E">
        <w:rPr>
          <w:rFonts w:ascii="Arial" w:hAnsi="Arial" w:cs="Arial"/>
        </w:rPr>
        <w:t>of medical professionals.</w:t>
      </w:r>
      <w:r w:rsidR="00C37BE5">
        <w:rPr>
          <w:rFonts w:ascii="Arial" w:hAnsi="Arial" w:cs="Arial"/>
        </w:rPr>
        <w:t xml:space="preserve"> This kind of MDT</w:t>
      </w:r>
      <w:r>
        <w:rPr>
          <w:rFonts w:ascii="Arial" w:hAnsi="Arial" w:cs="Arial"/>
        </w:rPr>
        <w:t>s</w:t>
      </w:r>
      <w:r w:rsidR="00C37BE5">
        <w:rPr>
          <w:rFonts w:ascii="Arial" w:hAnsi="Arial" w:cs="Arial"/>
        </w:rPr>
        <w:t xml:space="preserve"> have become increasingly common for treatment of chronic or long-term conditions </w:t>
      </w:r>
      <w:r w:rsidR="00C37BE5" w:rsidRPr="00C37BE5">
        <w:rPr>
          <w:rFonts w:ascii="Arial" w:hAnsi="Arial" w:cs="Arial"/>
        </w:rPr>
        <w:t>(Miller &amp; West, 2009)</w:t>
      </w:r>
      <w:r w:rsidR="00C37BE5">
        <w:rPr>
          <w:rFonts w:ascii="Arial" w:hAnsi="Arial" w:cs="Arial"/>
        </w:rPr>
        <w:t>.</w:t>
      </w:r>
      <w:r w:rsidR="0064707E">
        <w:rPr>
          <w:rFonts w:ascii="Arial" w:hAnsi="Arial" w:cs="Arial"/>
        </w:rPr>
        <w:t xml:space="preserve"> </w:t>
      </w:r>
      <w:r w:rsidR="00C37BE5">
        <w:rPr>
          <w:rFonts w:ascii="Arial" w:hAnsi="Arial" w:cs="Arial"/>
        </w:rPr>
        <w:t>HIT has also increased patient participation in their own care and treatment decisions (Bridges &amp; Jones, 2007).</w:t>
      </w:r>
    </w:p>
    <w:p w14:paraId="2BA8A04F" w14:textId="77777777" w:rsidR="0042408E" w:rsidRDefault="0042408E" w:rsidP="0064707E">
      <w:pPr>
        <w:spacing w:line="360" w:lineRule="auto"/>
        <w:rPr>
          <w:rFonts w:ascii="Arial" w:hAnsi="Arial" w:cs="Arial"/>
        </w:rPr>
      </w:pPr>
    </w:p>
    <w:p w14:paraId="49FAA6FF" w14:textId="3CC66635" w:rsidR="00C37BE5" w:rsidRPr="00C37BE5" w:rsidRDefault="00EE17A4" w:rsidP="0064707E">
      <w:pPr>
        <w:spacing w:line="360" w:lineRule="auto"/>
        <w:rPr>
          <w:rFonts w:ascii="Arial" w:hAnsi="Arial" w:cs="Arial"/>
          <w:b/>
          <w:bCs/>
          <w:i/>
          <w:iCs/>
        </w:rPr>
      </w:pPr>
      <w:r>
        <w:rPr>
          <w:rFonts w:ascii="Arial" w:hAnsi="Arial" w:cs="Arial"/>
          <w:b/>
          <w:bCs/>
          <w:i/>
          <w:iCs/>
        </w:rPr>
        <w:lastRenderedPageBreak/>
        <w:t>5.</w:t>
      </w:r>
      <w:r w:rsidR="00007F70">
        <w:rPr>
          <w:rFonts w:ascii="Arial" w:hAnsi="Arial" w:cs="Arial"/>
          <w:b/>
          <w:bCs/>
          <w:i/>
          <w:iCs/>
        </w:rPr>
        <w:t xml:space="preserve"> </w:t>
      </w:r>
      <w:r w:rsidR="00C37BE5" w:rsidRPr="00C37BE5">
        <w:rPr>
          <w:rFonts w:ascii="Arial" w:hAnsi="Arial" w:cs="Arial"/>
          <w:b/>
          <w:bCs/>
          <w:i/>
          <w:iCs/>
        </w:rPr>
        <w:t>Digital identity, well-being and safety</w:t>
      </w:r>
    </w:p>
    <w:p w14:paraId="7E582D52" w14:textId="77777777" w:rsidR="00FE0B3C" w:rsidRDefault="00F36B95" w:rsidP="0064707E">
      <w:pPr>
        <w:spacing w:line="360" w:lineRule="auto"/>
        <w:rPr>
          <w:rFonts w:ascii="Arial" w:hAnsi="Arial" w:cs="Arial"/>
        </w:rPr>
      </w:pPr>
      <w:r>
        <w:rPr>
          <w:rFonts w:ascii="Arial" w:hAnsi="Arial" w:cs="Arial"/>
        </w:rPr>
        <w:t>Continued development of HITs</w:t>
      </w:r>
      <w:r w:rsidR="00C37BE5">
        <w:rPr>
          <w:rFonts w:ascii="Arial" w:hAnsi="Arial" w:cs="Arial"/>
        </w:rPr>
        <w:t xml:space="preserve"> </w:t>
      </w:r>
      <w:r>
        <w:rPr>
          <w:rFonts w:ascii="Arial" w:hAnsi="Arial" w:cs="Arial"/>
        </w:rPr>
        <w:t xml:space="preserve">led to the use of advanced BIOMETRICS in creating digital identities, enabling each patient </w:t>
      </w:r>
      <w:r w:rsidR="000A04ED">
        <w:rPr>
          <w:rFonts w:ascii="Arial" w:hAnsi="Arial" w:cs="Arial"/>
        </w:rPr>
        <w:t>to maintain</w:t>
      </w:r>
      <w:r>
        <w:rPr>
          <w:rFonts w:ascii="Arial" w:hAnsi="Arial" w:cs="Arial"/>
        </w:rPr>
        <w:t xml:space="preserve"> their individuality, a great departure from the last century where patients looked and felt anonymous and uninvolved in their own care.</w:t>
      </w:r>
      <w:r w:rsidR="000A04ED">
        <w:rPr>
          <w:rFonts w:ascii="Arial" w:hAnsi="Arial" w:cs="Arial"/>
        </w:rPr>
        <w:t xml:space="preserve"> This greater involvement of patients in their own therapies, has improved the effectiveness of their treatments, has greatly</w:t>
      </w:r>
      <w:r w:rsidR="009E56D9">
        <w:rPr>
          <w:rFonts w:ascii="Arial" w:hAnsi="Arial" w:cs="Arial"/>
        </w:rPr>
        <w:t xml:space="preserve"> increased</w:t>
      </w:r>
      <w:r w:rsidR="000A04ED">
        <w:rPr>
          <w:rFonts w:ascii="Arial" w:hAnsi="Arial" w:cs="Arial"/>
        </w:rPr>
        <w:t xml:space="preserve"> patient well-being</w:t>
      </w:r>
      <w:r>
        <w:rPr>
          <w:rFonts w:ascii="Arial" w:hAnsi="Arial" w:cs="Arial"/>
        </w:rPr>
        <w:t xml:space="preserve"> </w:t>
      </w:r>
      <w:r w:rsidR="000A04ED">
        <w:rPr>
          <w:rFonts w:ascii="Arial" w:hAnsi="Arial" w:cs="Arial"/>
        </w:rPr>
        <w:t>actual or perceived (Lupton, D. 2006</w:t>
      </w:r>
      <w:r w:rsidR="009E56D9">
        <w:rPr>
          <w:rFonts w:ascii="Arial" w:hAnsi="Arial" w:cs="Arial"/>
        </w:rPr>
        <w:t>; 2014</w:t>
      </w:r>
      <w:r w:rsidR="000A04ED">
        <w:rPr>
          <w:rFonts w:ascii="Arial" w:hAnsi="Arial" w:cs="Arial"/>
        </w:rPr>
        <w:t xml:space="preserve">) </w:t>
      </w:r>
      <w:r>
        <w:rPr>
          <w:rFonts w:ascii="Arial" w:hAnsi="Arial" w:cs="Arial"/>
        </w:rPr>
        <w:t>creat</w:t>
      </w:r>
      <w:r w:rsidR="009E56D9">
        <w:rPr>
          <w:rFonts w:ascii="Arial" w:hAnsi="Arial" w:cs="Arial"/>
        </w:rPr>
        <w:t xml:space="preserve">ing a happier, more engaged, </w:t>
      </w:r>
      <w:r>
        <w:rPr>
          <w:rFonts w:ascii="Arial" w:hAnsi="Arial" w:cs="Arial"/>
        </w:rPr>
        <w:t>and independent minded patient</w:t>
      </w:r>
      <w:r w:rsidR="009E56D9">
        <w:rPr>
          <w:rFonts w:ascii="Arial" w:hAnsi="Arial" w:cs="Arial"/>
        </w:rPr>
        <w:t>.</w:t>
      </w:r>
      <w:r w:rsidR="00FE0B3C">
        <w:rPr>
          <w:rFonts w:ascii="Arial" w:hAnsi="Arial" w:cs="Arial"/>
        </w:rPr>
        <w:t xml:space="preserve"> </w:t>
      </w:r>
    </w:p>
    <w:p w14:paraId="65C43576" w14:textId="77777777" w:rsidR="00FE0B3C" w:rsidRPr="00FE0B3C" w:rsidRDefault="00FE0B3C" w:rsidP="0064707E">
      <w:pPr>
        <w:spacing w:line="360" w:lineRule="auto"/>
        <w:rPr>
          <w:rFonts w:ascii="Arial" w:hAnsi="Arial" w:cs="Arial"/>
          <w:b/>
          <w:bCs/>
          <w:i/>
          <w:iCs/>
        </w:rPr>
      </w:pPr>
      <w:r w:rsidRPr="00FE0B3C">
        <w:rPr>
          <w:rFonts w:ascii="Arial" w:hAnsi="Arial" w:cs="Arial"/>
          <w:b/>
          <w:bCs/>
          <w:i/>
          <w:iCs/>
        </w:rPr>
        <w:t xml:space="preserve">6.The use of digital literacy for professional career development </w:t>
      </w:r>
    </w:p>
    <w:p w14:paraId="164793FE" w14:textId="0A6048D3" w:rsidR="00EE17A4" w:rsidRDefault="00FE0B3C" w:rsidP="0064707E">
      <w:pPr>
        <w:spacing w:line="360" w:lineRule="auto"/>
        <w:rPr>
          <w:rFonts w:ascii="Arial" w:hAnsi="Arial" w:cs="Arial"/>
        </w:rPr>
      </w:pPr>
      <w:r>
        <w:rPr>
          <w:rFonts w:ascii="Arial" w:hAnsi="Arial" w:cs="Arial"/>
        </w:rPr>
        <w:t xml:space="preserve">As these health information technologies have progressed, it has become more and more integrated into the most basic level of the modern medical, clinic, or hospital. From the reception to the Consultant, the HCA in the hospital ward to the Brain surgeon in the theatre. Every member of staff </w:t>
      </w:r>
      <w:r w:rsidR="00EE17A4">
        <w:rPr>
          <w:rFonts w:ascii="Arial" w:hAnsi="Arial" w:cs="Arial"/>
        </w:rPr>
        <w:t>saves</w:t>
      </w:r>
      <w:r>
        <w:rPr>
          <w:rFonts w:ascii="Arial" w:hAnsi="Arial" w:cs="Arial"/>
        </w:rPr>
        <w:t xml:space="preserve"> the janitor requires significant digital literacy skills. A lot of professionals have </w:t>
      </w:r>
      <w:r w:rsidR="00EE17A4">
        <w:rPr>
          <w:rFonts w:ascii="Arial" w:hAnsi="Arial" w:cs="Arial"/>
        </w:rPr>
        <w:t xml:space="preserve">had to take time out to retrain themselves and obtain greater proficiency in the digital and HIT landscape, (Lupton, D. 2014). These skills have become as important a criterion for professional development, as knowledge of the medical and scientific training themselves. </w:t>
      </w:r>
    </w:p>
    <w:p w14:paraId="31F39308" w14:textId="77777777" w:rsidR="00C60F82" w:rsidRPr="00B7245E" w:rsidRDefault="00EE17A4" w:rsidP="00C60F82">
      <w:pPr>
        <w:spacing w:line="360" w:lineRule="auto"/>
        <w:rPr>
          <w:rFonts w:ascii="Arial" w:hAnsi="Arial" w:cs="Arial"/>
          <w:b/>
          <w:bCs/>
        </w:rPr>
      </w:pPr>
      <w:r w:rsidRPr="00B7245E">
        <w:rPr>
          <w:rFonts w:ascii="Arial" w:hAnsi="Arial" w:cs="Arial"/>
          <w:b/>
          <w:bCs/>
        </w:rPr>
        <w:t>6.1 Teaching</w:t>
      </w:r>
      <w:r w:rsidR="00C60F82" w:rsidRPr="00B7245E">
        <w:rPr>
          <w:rFonts w:ascii="Arial" w:hAnsi="Arial" w:cs="Arial"/>
          <w:b/>
          <w:bCs/>
        </w:rPr>
        <w:t xml:space="preserve"> </w:t>
      </w:r>
    </w:p>
    <w:p w14:paraId="3FBD9459" w14:textId="07837F5F" w:rsidR="00327F3A" w:rsidRPr="00EE17A4" w:rsidRDefault="00C60F82" w:rsidP="00C60F82">
      <w:pPr>
        <w:spacing w:line="360" w:lineRule="auto"/>
        <w:rPr>
          <w:rFonts w:ascii="Arial" w:hAnsi="Arial" w:cs="Arial"/>
        </w:rPr>
      </w:pPr>
      <w:r>
        <w:rPr>
          <w:rFonts w:ascii="Arial" w:hAnsi="Arial" w:cs="Arial"/>
        </w:rPr>
        <w:t xml:space="preserve">The constant and rapid evolution of technology in general, and individual digital capabilities in particular, new doors for HIT are being opened almost </w:t>
      </w:r>
      <w:r w:rsidR="005160C2">
        <w:rPr>
          <w:rFonts w:ascii="Arial" w:hAnsi="Arial" w:cs="Arial"/>
        </w:rPr>
        <w:t>every day</w:t>
      </w:r>
      <w:r>
        <w:rPr>
          <w:rFonts w:ascii="Arial" w:hAnsi="Arial" w:cs="Arial"/>
        </w:rPr>
        <w:t>. One of those new doors is the virtual delivery of medical training through audio-visual digital applications such as ZOOM, MS Teams, or Google Meet</w:t>
      </w:r>
      <w:r w:rsidRPr="00C60F82">
        <w:rPr>
          <w:rFonts w:ascii="Arial" w:hAnsi="Arial" w:cs="Arial"/>
        </w:rPr>
        <w:t xml:space="preserve"> could be</w:t>
      </w:r>
      <w:r>
        <w:rPr>
          <w:rFonts w:ascii="Arial" w:hAnsi="Arial" w:cs="Arial"/>
        </w:rPr>
        <w:t xml:space="preserve"> used to deliver nursing and other medical training</w:t>
      </w:r>
      <w:r w:rsidR="005160C2">
        <w:rPr>
          <w:rFonts w:ascii="Arial" w:hAnsi="Arial" w:cs="Arial"/>
        </w:rPr>
        <w:t xml:space="preserve"> anytime anywhere, eliminating limiting factors to delivery, like distance, time, venues</w:t>
      </w:r>
      <w:r w:rsidR="007273F4">
        <w:rPr>
          <w:rFonts w:ascii="Arial" w:hAnsi="Arial" w:cs="Arial"/>
        </w:rPr>
        <w:t xml:space="preserve"> (Leigh, </w:t>
      </w:r>
      <w:r w:rsidR="007273F4" w:rsidRPr="007273F4">
        <w:rPr>
          <w:rFonts w:ascii="Arial" w:hAnsi="Arial" w:cs="Arial"/>
          <w:i/>
          <w:iCs/>
        </w:rPr>
        <w:t>et al</w:t>
      </w:r>
      <w:r w:rsidR="007273F4">
        <w:rPr>
          <w:rFonts w:ascii="Arial" w:hAnsi="Arial" w:cs="Arial"/>
        </w:rPr>
        <w:t xml:space="preserve">.,2020). </w:t>
      </w:r>
      <w:r w:rsidR="005160C2">
        <w:rPr>
          <w:rFonts w:ascii="Arial" w:hAnsi="Arial" w:cs="Arial"/>
        </w:rPr>
        <w:t xml:space="preserve">Above are accessible even </w:t>
      </w:r>
      <w:r w:rsidR="007273F4">
        <w:rPr>
          <w:rFonts w:ascii="Arial" w:hAnsi="Arial" w:cs="Arial"/>
        </w:rPr>
        <w:t>on</w:t>
      </w:r>
      <w:r w:rsidR="005160C2">
        <w:rPr>
          <w:rFonts w:ascii="Arial" w:hAnsi="Arial" w:cs="Arial"/>
        </w:rPr>
        <w:t xml:space="preserve"> the most remote platforms, as small as smartphones in the individual</w:t>
      </w:r>
      <w:r w:rsidR="007273F4">
        <w:rPr>
          <w:rFonts w:ascii="Arial" w:hAnsi="Arial" w:cs="Arial"/>
        </w:rPr>
        <w:t>’s</w:t>
      </w:r>
      <w:r w:rsidR="005160C2">
        <w:rPr>
          <w:rFonts w:ascii="Arial" w:hAnsi="Arial" w:cs="Arial"/>
        </w:rPr>
        <w:t xml:space="preserve"> pocket, tablets, computers, even one’s own Television etc.</w:t>
      </w:r>
    </w:p>
    <w:p w14:paraId="21046223" w14:textId="192A825D" w:rsidR="00EE17A4" w:rsidRPr="00B7245E" w:rsidRDefault="00EE17A4" w:rsidP="00EE17A4">
      <w:pPr>
        <w:spacing w:line="360" w:lineRule="auto"/>
        <w:rPr>
          <w:rFonts w:ascii="Arial" w:hAnsi="Arial" w:cs="Arial"/>
          <w:b/>
          <w:bCs/>
        </w:rPr>
      </w:pPr>
      <w:r w:rsidRPr="00B7245E">
        <w:rPr>
          <w:rFonts w:ascii="Arial" w:hAnsi="Arial" w:cs="Arial"/>
          <w:b/>
          <w:bCs/>
        </w:rPr>
        <w:t>6.2 E-Learning</w:t>
      </w:r>
    </w:p>
    <w:p w14:paraId="0ED7DF96" w14:textId="086C94A4" w:rsidR="005160C2" w:rsidRPr="00EE17A4" w:rsidRDefault="005160C2" w:rsidP="00EE17A4">
      <w:pPr>
        <w:spacing w:line="360" w:lineRule="auto"/>
        <w:rPr>
          <w:rFonts w:ascii="Arial" w:hAnsi="Arial" w:cs="Arial"/>
        </w:rPr>
      </w:pPr>
      <w:r>
        <w:rPr>
          <w:rFonts w:ascii="Arial" w:hAnsi="Arial" w:cs="Arial"/>
        </w:rPr>
        <w:t xml:space="preserve">Every student of health and care, both in </w:t>
      </w:r>
      <w:proofErr w:type="gramStart"/>
      <w:r>
        <w:rPr>
          <w:rFonts w:ascii="Arial" w:hAnsi="Arial" w:cs="Arial"/>
        </w:rPr>
        <w:t>or</w:t>
      </w:r>
      <w:proofErr w:type="gramEnd"/>
      <w:r>
        <w:rPr>
          <w:rFonts w:ascii="Arial" w:hAnsi="Arial" w:cs="Arial"/>
        </w:rPr>
        <w:t xml:space="preserve"> out of a formal medical setting are able to gain access to any form of medical knowledge by using many platforms</w:t>
      </w:r>
      <w:r w:rsidR="007273F4">
        <w:rPr>
          <w:rFonts w:ascii="Arial" w:hAnsi="Arial" w:cs="Arial"/>
        </w:rPr>
        <w:t xml:space="preserve"> such as YouTube, Google, the DSM, etc.</w:t>
      </w:r>
      <w:r>
        <w:rPr>
          <w:rFonts w:ascii="Arial" w:hAnsi="Arial" w:cs="Arial"/>
        </w:rPr>
        <w:t xml:space="preserve"> E-learning is just another </w:t>
      </w:r>
      <w:r w:rsidR="007273F4">
        <w:rPr>
          <w:rFonts w:ascii="Arial" w:hAnsi="Arial" w:cs="Arial"/>
        </w:rPr>
        <w:t>amazing route</w:t>
      </w:r>
      <w:r>
        <w:rPr>
          <w:rFonts w:ascii="Arial" w:hAnsi="Arial" w:cs="Arial"/>
        </w:rPr>
        <w:t xml:space="preserve"> that has been opened through HITs (Lupton, D. 2014)</w:t>
      </w:r>
      <w:r w:rsidR="007273F4">
        <w:rPr>
          <w:rFonts w:ascii="Arial" w:hAnsi="Arial" w:cs="Arial"/>
        </w:rPr>
        <w:t>.</w:t>
      </w:r>
    </w:p>
    <w:p w14:paraId="40359628" w14:textId="5CC37815" w:rsidR="00EE17A4" w:rsidRPr="00B7245E" w:rsidRDefault="00EE17A4" w:rsidP="00EE17A4">
      <w:pPr>
        <w:spacing w:line="360" w:lineRule="auto"/>
        <w:rPr>
          <w:rFonts w:ascii="Arial" w:hAnsi="Arial" w:cs="Arial"/>
          <w:b/>
          <w:bCs/>
        </w:rPr>
      </w:pPr>
      <w:r w:rsidRPr="00B7245E">
        <w:rPr>
          <w:rFonts w:ascii="Arial" w:hAnsi="Arial" w:cs="Arial"/>
          <w:b/>
          <w:bCs/>
        </w:rPr>
        <w:t>6.3 Self-development</w:t>
      </w:r>
    </w:p>
    <w:p w14:paraId="6AA39BD5" w14:textId="03E5A470" w:rsidR="00B7245E" w:rsidRDefault="005160C2" w:rsidP="0064707E">
      <w:pPr>
        <w:spacing w:line="360" w:lineRule="auto"/>
        <w:rPr>
          <w:rFonts w:ascii="Arial" w:hAnsi="Arial" w:cs="Arial"/>
        </w:rPr>
      </w:pPr>
      <w:r>
        <w:rPr>
          <w:rFonts w:ascii="Arial" w:hAnsi="Arial" w:cs="Arial"/>
        </w:rPr>
        <w:t xml:space="preserve">All these new ways to access medical, and care knowledge and training have brought up the monumental prospect of ordinary people able to </w:t>
      </w:r>
      <w:r w:rsidR="007273F4">
        <w:rPr>
          <w:rFonts w:ascii="Arial" w:hAnsi="Arial" w:cs="Arial"/>
        </w:rPr>
        <w:t xml:space="preserve">access any kind of medical training they </w:t>
      </w:r>
      <w:r w:rsidR="007273F4">
        <w:rPr>
          <w:rFonts w:ascii="Arial" w:hAnsi="Arial" w:cs="Arial"/>
        </w:rPr>
        <w:lastRenderedPageBreak/>
        <w:t xml:space="preserve">may desire. </w:t>
      </w:r>
      <w:r w:rsidR="000D523B">
        <w:rPr>
          <w:rFonts w:ascii="Arial" w:hAnsi="Arial" w:cs="Arial"/>
        </w:rPr>
        <w:t>From emergency CPR</w:t>
      </w:r>
      <w:r w:rsidR="007273F4">
        <w:rPr>
          <w:rFonts w:ascii="Arial" w:hAnsi="Arial" w:cs="Arial"/>
        </w:rPr>
        <w:t xml:space="preserve"> to transplantation and surgical protocols etc. there is almost no limit to Autodidactic medical skills possible with the HITs.</w:t>
      </w:r>
      <w:r>
        <w:rPr>
          <w:rFonts w:ascii="Arial" w:hAnsi="Arial" w:cs="Arial"/>
        </w:rPr>
        <w:t xml:space="preserve">  </w:t>
      </w:r>
    </w:p>
    <w:p w14:paraId="371BF4D8" w14:textId="23C228CA" w:rsidR="00270B07" w:rsidRPr="00B7245E" w:rsidRDefault="00EE17A4" w:rsidP="0064707E">
      <w:pPr>
        <w:spacing w:line="360" w:lineRule="auto"/>
        <w:rPr>
          <w:rFonts w:ascii="Arial" w:hAnsi="Arial" w:cs="Arial"/>
          <w:b/>
          <w:bCs/>
        </w:rPr>
      </w:pPr>
      <w:r w:rsidRPr="00B7245E">
        <w:rPr>
          <w:rFonts w:ascii="Arial" w:hAnsi="Arial" w:cs="Arial"/>
          <w:b/>
          <w:bCs/>
        </w:rPr>
        <w:t>7.The relevance of technical proficiency for information, data handling</w:t>
      </w:r>
    </w:p>
    <w:p w14:paraId="21323F4F" w14:textId="7D608774" w:rsidR="00270B07" w:rsidRDefault="0085297A" w:rsidP="002656B0">
      <w:pPr>
        <w:spacing w:line="360" w:lineRule="auto"/>
        <w:rPr>
          <w:rFonts w:ascii="Arial" w:hAnsi="Arial" w:cs="Arial"/>
        </w:rPr>
      </w:pPr>
      <w:r>
        <w:rPr>
          <w:rFonts w:ascii="Arial" w:hAnsi="Arial" w:cs="Arial"/>
        </w:rPr>
        <w:t>This assessment has come to see that digital technologies are now an integral part of contemporary healthcare and can hardly be separated if medical effectiveness is to be sustained. The relevance of one to the other can no longer be understated. There is literally no modern healthcare</w:t>
      </w:r>
      <w:r w:rsidR="00102AB9">
        <w:rPr>
          <w:rFonts w:ascii="Arial" w:hAnsi="Arial" w:cs="Arial"/>
        </w:rPr>
        <w:t xml:space="preserve"> (especially after the challenges of Covid19)</w:t>
      </w:r>
      <w:r>
        <w:rPr>
          <w:rFonts w:ascii="Arial" w:hAnsi="Arial" w:cs="Arial"/>
        </w:rPr>
        <w:t xml:space="preserve"> without digital information technology (Bridges &amp; Jones, 2007)</w:t>
      </w:r>
      <w:r w:rsidR="00102AB9">
        <w:rPr>
          <w:rFonts w:ascii="Arial" w:hAnsi="Arial" w:cs="Arial"/>
        </w:rPr>
        <w:t xml:space="preserve">. </w:t>
      </w:r>
      <w:r>
        <w:rPr>
          <w:rFonts w:ascii="Arial" w:hAnsi="Arial" w:cs="Arial"/>
        </w:rPr>
        <w:t xml:space="preserve">The quality and care effectiveness of a medical professional is now inextricably linked to their proficiency with medicine, as </w:t>
      </w:r>
      <w:r w:rsidR="00102AB9">
        <w:rPr>
          <w:rFonts w:ascii="Arial" w:hAnsi="Arial" w:cs="Arial"/>
        </w:rPr>
        <w:t xml:space="preserve">much </w:t>
      </w:r>
      <w:r>
        <w:rPr>
          <w:rFonts w:ascii="Arial" w:hAnsi="Arial" w:cs="Arial"/>
        </w:rPr>
        <w:t>as their relevant digital technolog</w:t>
      </w:r>
      <w:r w:rsidR="00102AB9">
        <w:rPr>
          <w:rFonts w:ascii="Arial" w:hAnsi="Arial" w:cs="Arial"/>
        </w:rPr>
        <w:t>y skills</w:t>
      </w:r>
      <w:r w:rsidR="004F7DAC">
        <w:rPr>
          <w:rFonts w:ascii="Arial" w:hAnsi="Arial" w:cs="Arial"/>
        </w:rPr>
        <w:t xml:space="preserve"> (Leigh </w:t>
      </w:r>
      <w:r w:rsidR="004F7DAC" w:rsidRPr="004F7DAC">
        <w:rPr>
          <w:rFonts w:ascii="Arial" w:hAnsi="Arial" w:cs="Arial"/>
          <w:i/>
          <w:iCs/>
        </w:rPr>
        <w:t>et al</w:t>
      </w:r>
      <w:r w:rsidR="004F7DAC">
        <w:rPr>
          <w:rFonts w:ascii="Arial" w:hAnsi="Arial" w:cs="Arial"/>
        </w:rPr>
        <w:t>., 2020)</w:t>
      </w:r>
      <w:r w:rsidR="00102AB9">
        <w:rPr>
          <w:rFonts w:ascii="Arial" w:hAnsi="Arial" w:cs="Arial"/>
        </w:rPr>
        <w:t>. It is very evident that going into the future, co</w:t>
      </w:r>
      <w:r>
        <w:rPr>
          <w:rFonts w:ascii="Arial" w:hAnsi="Arial" w:cs="Arial"/>
        </w:rPr>
        <w:t xml:space="preserve">lleges and teaching hospitals and every other </w:t>
      </w:r>
      <w:r w:rsidR="00102AB9">
        <w:rPr>
          <w:rFonts w:ascii="Arial" w:hAnsi="Arial" w:cs="Arial"/>
        </w:rPr>
        <w:t xml:space="preserve">healthcare </w:t>
      </w:r>
      <w:r>
        <w:rPr>
          <w:rFonts w:ascii="Arial" w:hAnsi="Arial" w:cs="Arial"/>
        </w:rPr>
        <w:t>training</w:t>
      </w:r>
      <w:r w:rsidR="00102AB9">
        <w:rPr>
          <w:rFonts w:ascii="Arial" w:hAnsi="Arial" w:cs="Arial"/>
        </w:rPr>
        <w:t xml:space="preserve"> routes, will continue to emphasise digital technology in healthcare training and medica practice.</w:t>
      </w:r>
    </w:p>
    <w:p w14:paraId="45303DD3" w14:textId="77777777" w:rsidR="00270B07" w:rsidRDefault="00270B07" w:rsidP="002656B0">
      <w:pPr>
        <w:spacing w:line="360" w:lineRule="auto"/>
        <w:rPr>
          <w:rFonts w:ascii="Arial" w:hAnsi="Arial" w:cs="Arial"/>
        </w:rPr>
      </w:pPr>
    </w:p>
    <w:p w14:paraId="07A12935" w14:textId="77777777" w:rsidR="00270B07" w:rsidRDefault="00270B07" w:rsidP="002656B0">
      <w:pPr>
        <w:spacing w:line="360" w:lineRule="auto"/>
        <w:rPr>
          <w:rFonts w:ascii="Arial" w:hAnsi="Arial" w:cs="Arial"/>
        </w:rPr>
      </w:pPr>
    </w:p>
    <w:p w14:paraId="11A65E6B" w14:textId="77777777" w:rsidR="00270B07" w:rsidRDefault="00270B07" w:rsidP="002656B0">
      <w:pPr>
        <w:spacing w:line="360" w:lineRule="auto"/>
        <w:rPr>
          <w:rFonts w:ascii="Arial" w:hAnsi="Arial" w:cs="Arial"/>
        </w:rPr>
      </w:pPr>
    </w:p>
    <w:p w14:paraId="0C4CA16B" w14:textId="77777777" w:rsidR="00270B07" w:rsidRDefault="00270B07" w:rsidP="002656B0">
      <w:pPr>
        <w:spacing w:line="360" w:lineRule="auto"/>
        <w:rPr>
          <w:rFonts w:ascii="Arial" w:hAnsi="Arial" w:cs="Arial"/>
        </w:rPr>
      </w:pPr>
    </w:p>
    <w:p w14:paraId="12012270" w14:textId="77777777" w:rsidR="00270B07" w:rsidRDefault="00270B07" w:rsidP="002656B0">
      <w:pPr>
        <w:spacing w:line="360" w:lineRule="auto"/>
        <w:rPr>
          <w:rFonts w:ascii="Arial" w:hAnsi="Arial" w:cs="Arial"/>
        </w:rPr>
      </w:pPr>
    </w:p>
    <w:p w14:paraId="2F0EB9D3" w14:textId="77777777" w:rsidR="00270B07" w:rsidRDefault="00270B07" w:rsidP="002656B0">
      <w:pPr>
        <w:spacing w:line="360" w:lineRule="auto"/>
        <w:rPr>
          <w:rFonts w:ascii="Arial" w:hAnsi="Arial" w:cs="Arial"/>
        </w:rPr>
      </w:pPr>
    </w:p>
    <w:p w14:paraId="694A6E54" w14:textId="77777777" w:rsidR="00270B07" w:rsidRDefault="00270B07" w:rsidP="002656B0">
      <w:pPr>
        <w:spacing w:line="360" w:lineRule="auto"/>
        <w:rPr>
          <w:rFonts w:ascii="Arial" w:hAnsi="Arial" w:cs="Arial"/>
        </w:rPr>
      </w:pPr>
    </w:p>
    <w:p w14:paraId="0B1CD10F" w14:textId="77777777" w:rsidR="00270B07" w:rsidRDefault="00270B07" w:rsidP="002656B0">
      <w:pPr>
        <w:spacing w:line="360" w:lineRule="auto"/>
        <w:rPr>
          <w:rFonts w:ascii="Arial" w:hAnsi="Arial" w:cs="Arial"/>
        </w:rPr>
      </w:pPr>
    </w:p>
    <w:p w14:paraId="25525C8D" w14:textId="4914CB1A" w:rsidR="009E56D9" w:rsidRDefault="009E56D9" w:rsidP="002656B0">
      <w:pPr>
        <w:spacing w:line="360" w:lineRule="auto"/>
        <w:rPr>
          <w:rFonts w:ascii="Arial" w:hAnsi="Arial" w:cs="Arial"/>
        </w:rPr>
      </w:pPr>
    </w:p>
    <w:p w14:paraId="3DC08028" w14:textId="1D0164F6" w:rsidR="00327F3A" w:rsidRDefault="00327F3A" w:rsidP="002656B0">
      <w:pPr>
        <w:spacing w:line="360" w:lineRule="auto"/>
        <w:rPr>
          <w:rFonts w:ascii="Arial" w:hAnsi="Arial" w:cs="Arial"/>
        </w:rPr>
      </w:pPr>
    </w:p>
    <w:p w14:paraId="598AF075" w14:textId="42379018" w:rsidR="00327F3A" w:rsidRDefault="00327F3A" w:rsidP="002656B0">
      <w:pPr>
        <w:spacing w:line="360" w:lineRule="auto"/>
        <w:rPr>
          <w:rFonts w:ascii="Arial" w:hAnsi="Arial" w:cs="Arial"/>
        </w:rPr>
      </w:pPr>
    </w:p>
    <w:p w14:paraId="689FCF85" w14:textId="55E9033F" w:rsidR="00327F3A" w:rsidRDefault="00327F3A" w:rsidP="002656B0">
      <w:pPr>
        <w:spacing w:line="360" w:lineRule="auto"/>
        <w:rPr>
          <w:rFonts w:ascii="Arial" w:hAnsi="Arial" w:cs="Arial"/>
        </w:rPr>
      </w:pPr>
    </w:p>
    <w:p w14:paraId="672E713C" w14:textId="7BBAF378" w:rsidR="00327F3A" w:rsidRDefault="00327F3A" w:rsidP="002656B0">
      <w:pPr>
        <w:spacing w:line="360" w:lineRule="auto"/>
        <w:rPr>
          <w:rFonts w:ascii="Arial" w:hAnsi="Arial" w:cs="Arial"/>
        </w:rPr>
      </w:pPr>
    </w:p>
    <w:p w14:paraId="4E1B3948" w14:textId="05714E36" w:rsidR="00327F3A" w:rsidRDefault="00327F3A" w:rsidP="002656B0">
      <w:pPr>
        <w:spacing w:line="360" w:lineRule="auto"/>
        <w:rPr>
          <w:rFonts w:ascii="Arial" w:hAnsi="Arial" w:cs="Arial"/>
        </w:rPr>
      </w:pPr>
    </w:p>
    <w:p w14:paraId="66D212EE" w14:textId="242D1FD6" w:rsidR="00327F3A" w:rsidRDefault="00327F3A" w:rsidP="002656B0">
      <w:pPr>
        <w:spacing w:line="360" w:lineRule="auto"/>
        <w:rPr>
          <w:rFonts w:ascii="Arial" w:hAnsi="Arial" w:cs="Arial"/>
        </w:rPr>
      </w:pPr>
    </w:p>
    <w:p w14:paraId="722B1361" w14:textId="79936ABE" w:rsidR="00327F3A" w:rsidRDefault="00327F3A" w:rsidP="002656B0">
      <w:pPr>
        <w:spacing w:line="360" w:lineRule="auto"/>
        <w:rPr>
          <w:rFonts w:ascii="Arial" w:hAnsi="Arial" w:cs="Arial"/>
        </w:rPr>
      </w:pPr>
    </w:p>
    <w:p w14:paraId="47E9AB94" w14:textId="77777777" w:rsidR="0042408E" w:rsidRDefault="0042408E" w:rsidP="002656B0">
      <w:pPr>
        <w:spacing w:line="360" w:lineRule="auto"/>
        <w:rPr>
          <w:rFonts w:ascii="Arial" w:hAnsi="Arial" w:cs="Arial"/>
        </w:rPr>
      </w:pPr>
    </w:p>
    <w:p w14:paraId="0AA7F2D9" w14:textId="1BE1FE68" w:rsidR="00270B07" w:rsidRDefault="00270B07" w:rsidP="002656B0">
      <w:pPr>
        <w:spacing w:line="360" w:lineRule="auto"/>
        <w:rPr>
          <w:rFonts w:ascii="Arial" w:hAnsi="Arial" w:cs="Arial"/>
          <w:b/>
          <w:bCs/>
        </w:rPr>
      </w:pPr>
      <w:r w:rsidRPr="00270B07">
        <w:rPr>
          <w:rFonts w:ascii="Arial" w:hAnsi="Arial" w:cs="Arial"/>
          <w:b/>
          <w:bCs/>
        </w:rPr>
        <w:lastRenderedPageBreak/>
        <w:t xml:space="preserve">References </w:t>
      </w:r>
    </w:p>
    <w:p w14:paraId="7457E325" w14:textId="0B5DBD39" w:rsidR="00B7245E" w:rsidRDefault="00B7245E" w:rsidP="00F954A5">
      <w:pPr>
        <w:spacing w:line="360" w:lineRule="auto"/>
        <w:rPr>
          <w:rFonts w:ascii="Arial" w:hAnsi="Arial" w:cs="Arial"/>
        </w:rPr>
      </w:pPr>
      <w:proofErr w:type="spellStart"/>
      <w:r>
        <w:rPr>
          <w:rFonts w:ascii="Arial" w:hAnsi="Arial" w:cs="Arial"/>
        </w:rPr>
        <w:t>Alwashmi</w:t>
      </w:r>
      <w:proofErr w:type="spellEnd"/>
      <w:r>
        <w:rPr>
          <w:rFonts w:ascii="Arial" w:hAnsi="Arial" w:cs="Arial"/>
        </w:rPr>
        <w:t>, E</w:t>
      </w:r>
      <w:r w:rsidR="00F954A5">
        <w:rPr>
          <w:rFonts w:ascii="Arial" w:hAnsi="Arial" w:cs="Arial"/>
        </w:rPr>
        <w:t>.</w:t>
      </w:r>
      <w:r>
        <w:rPr>
          <w:rFonts w:ascii="Arial" w:hAnsi="Arial" w:cs="Arial"/>
        </w:rPr>
        <w:t>A</w:t>
      </w:r>
      <w:r w:rsidR="00F954A5">
        <w:rPr>
          <w:rFonts w:ascii="Arial" w:hAnsi="Arial" w:cs="Arial"/>
        </w:rPr>
        <w:t xml:space="preserve"> (2020).</w:t>
      </w:r>
      <w:r>
        <w:rPr>
          <w:rFonts w:ascii="Arial" w:hAnsi="Arial" w:cs="Arial"/>
        </w:rPr>
        <w:t xml:space="preserve"> </w:t>
      </w:r>
      <w:r w:rsidRPr="00B7245E">
        <w:rPr>
          <w:rFonts w:ascii="Arial" w:hAnsi="Arial" w:cs="Arial"/>
        </w:rPr>
        <w:t>The Use of Digital Health in the Detection and</w:t>
      </w:r>
      <w:r>
        <w:rPr>
          <w:rFonts w:ascii="Arial" w:hAnsi="Arial" w:cs="Arial"/>
        </w:rPr>
        <w:t xml:space="preserve"> </w:t>
      </w:r>
      <w:r w:rsidRPr="00B7245E">
        <w:rPr>
          <w:rFonts w:ascii="Arial" w:hAnsi="Arial" w:cs="Arial"/>
        </w:rPr>
        <w:t>Management of COVID-19</w:t>
      </w:r>
      <w:r w:rsidR="00F954A5">
        <w:rPr>
          <w:rFonts w:ascii="Arial" w:hAnsi="Arial" w:cs="Arial"/>
        </w:rPr>
        <w:t>.</w:t>
      </w:r>
      <w:r w:rsidR="00F954A5" w:rsidRPr="00F954A5">
        <w:t xml:space="preserve"> </w:t>
      </w:r>
      <w:r w:rsidR="00F954A5" w:rsidRPr="00F954A5">
        <w:rPr>
          <w:rFonts w:ascii="Arial" w:hAnsi="Arial" w:cs="Arial"/>
        </w:rPr>
        <w:t>Int. J</w:t>
      </w:r>
      <w:r w:rsidR="00F954A5">
        <w:rPr>
          <w:rFonts w:ascii="Arial" w:hAnsi="Arial" w:cs="Arial"/>
        </w:rPr>
        <w:t>our</w:t>
      </w:r>
      <w:r w:rsidR="00F954A5" w:rsidRPr="00F954A5">
        <w:rPr>
          <w:rFonts w:ascii="Arial" w:hAnsi="Arial" w:cs="Arial"/>
        </w:rPr>
        <w:t>. Environ. Res. Public Health 2020,</w:t>
      </w:r>
      <w:r w:rsidR="00F954A5">
        <w:rPr>
          <w:rFonts w:ascii="Arial" w:hAnsi="Arial" w:cs="Arial"/>
        </w:rPr>
        <w:t xml:space="preserve"> Vol</w:t>
      </w:r>
      <w:r w:rsidR="00F954A5" w:rsidRPr="00F954A5">
        <w:rPr>
          <w:rFonts w:ascii="Arial" w:hAnsi="Arial" w:cs="Arial"/>
        </w:rPr>
        <w:t xml:space="preserve"> 17</w:t>
      </w:r>
      <w:r w:rsidR="00F954A5">
        <w:rPr>
          <w:rFonts w:ascii="Arial" w:hAnsi="Arial" w:cs="Arial"/>
        </w:rPr>
        <w:t xml:space="preserve">; </w:t>
      </w:r>
      <w:r w:rsidR="00F954A5" w:rsidRPr="00F954A5">
        <w:rPr>
          <w:rFonts w:ascii="Arial" w:hAnsi="Arial" w:cs="Arial"/>
        </w:rPr>
        <w:t>2906</w:t>
      </w:r>
      <w:r w:rsidR="00F954A5">
        <w:rPr>
          <w:rFonts w:ascii="Arial" w:hAnsi="Arial" w:cs="Arial"/>
        </w:rPr>
        <w:t xml:space="preserve"> </w:t>
      </w:r>
    </w:p>
    <w:p w14:paraId="67A466C0" w14:textId="50AF68E4" w:rsidR="00824267" w:rsidRDefault="00270B07" w:rsidP="0009002F">
      <w:pPr>
        <w:spacing w:line="360" w:lineRule="auto"/>
        <w:rPr>
          <w:rFonts w:ascii="Arial" w:hAnsi="Arial" w:cs="Arial"/>
        </w:rPr>
      </w:pPr>
      <w:r w:rsidRPr="00270B07">
        <w:rPr>
          <w:rFonts w:ascii="Arial" w:hAnsi="Arial" w:cs="Arial"/>
        </w:rPr>
        <w:t>Bridges</w:t>
      </w:r>
      <w:r>
        <w:rPr>
          <w:rFonts w:ascii="Arial" w:hAnsi="Arial" w:cs="Arial"/>
        </w:rPr>
        <w:t xml:space="preserve">, J.F.P &amp; </w:t>
      </w:r>
      <w:r w:rsidRPr="00270B07">
        <w:rPr>
          <w:rFonts w:ascii="Arial" w:hAnsi="Arial" w:cs="Arial"/>
        </w:rPr>
        <w:t>Jones</w:t>
      </w:r>
      <w:r>
        <w:rPr>
          <w:rFonts w:ascii="Arial" w:hAnsi="Arial" w:cs="Arial"/>
        </w:rPr>
        <w:t xml:space="preserve">, C. (2007). </w:t>
      </w:r>
      <w:r w:rsidRPr="00270B07">
        <w:rPr>
          <w:rFonts w:ascii="Arial" w:hAnsi="Arial" w:cs="Arial"/>
          <w:i/>
          <w:iCs/>
        </w:rPr>
        <w:t xml:space="preserve">Patient-based health technology assessment: A vision of the future. </w:t>
      </w:r>
      <w:r w:rsidRPr="00270B07">
        <w:rPr>
          <w:rFonts w:ascii="Arial" w:hAnsi="Arial" w:cs="Arial"/>
        </w:rPr>
        <w:t>International Journal of Technology Assessment in Health Care, 23:1 (2007), 30–35</w:t>
      </w:r>
      <w:r>
        <w:rPr>
          <w:rFonts w:ascii="Arial" w:hAnsi="Arial" w:cs="Arial"/>
        </w:rPr>
        <w:t>.</w:t>
      </w:r>
    </w:p>
    <w:p w14:paraId="02ED4C9F" w14:textId="562AE98A" w:rsidR="00824267" w:rsidRDefault="00824267" w:rsidP="0009002F">
      <w:pPr>
        <w:spacing w:line="360" w:lineRule="auto"/>
        <w:rPr>
          <w:rFonts w:ascii="Arial" w:hAnsi="Arial" w:cs="Arial"/>
        </w:rPr>
      </w:pPr>
      <w:r>
        <w:rPr>
          <w:rFonts w:ascii="Arial" w:hAnsi="Arial" w:cs="Arial"/>
        </w:rPr>
        <w:t>Ellington, L.L</w:t>
      </w:r>
      <w:r w:rsidR="00327F3A">
        <w:rPr>
          <w:rFonts w:ascii="Arial" w:hAnsi="Arial" w:cs="Arial"/>
        </w:rPr>
        <w:t xml:space="preserve">. </w:t>
      </w:r>
      <w:r>
        <w:rPr>
          <w:rFonts w:ascii="Arial" w:hAnsi="Arial" w:cs="Arial"/>
        </w:rPr>
        <w:t>(2002) Communication, Collaboration, and Teamwork among Healthcare Professionals. Communication Research Trends Volume 21; No.1</w:t>
      </w:r>
      <w:r w:rsidR="00327F3A">
        <w:rPr>
          <w:rFonts w:ascii="Arial" w:hAnsi="Arial" w:cs="Arial"/>
        </w:rPr>
        <w:t>-3</w:t>
      </w:r>
      <w:r>
        <w:rPr>
          <w:rFonts w:ascii="Arial" w:hAnsi="Arial" w:cs="Arial"/>
        </w:rPr>
        <w:t xml:space="preserve">; 2002. </w:t>
      </w:r>
    </w:p>
    <w:p w14:paraId="474E31EB" w14:textId="4C1A2271" w:rsidR="00453747" w:rsidRDefault="00453747" w:rsidP="0009002F">
      <w:pPr>
        <w:spacing w:line="360" w:lineRule="auto"/>
        <w:rPr>
          <w:rFonts w:ascii="Arial" w:hAnsi="Arial" w:cs="Arial"/>
        </w:rPr>
      </w:pPr>
      <w:proofErr w:type="spellStart"/>
      <w:r w:rsidRPr="00453747">
        <w:rPr>
          <w:rFonts w:ascii="Arial" w:hAnsi="Arial" w:cs="Arial"/>
        </w:rPr>
        <w:t>Golinelli</w:t>
      </w:r>
      <w:proofErr w:type="spellEnd"/>
      <w:r w:rsidRPr="00453747">
        <w:rPr>
          <w:rFonts w:ascii="Arial" w:hAnsi="Arial" w:cs="Arial"/>
        </w:rPr>
        <w:t xml:space="preserve">, </w:t>
      </w:r>
      <w:proofErr w:type="gramStart"/>
      <w:r w:rsidRPr="00453747">
        <w:rPr>
          <w:rFonts w:ascii="Arial" w:hAnsi="Arial" w:cs="Arial"/>
        </w:rPr>
        <w:t>D.,</w:t>
      </w:r>
      <w:proofErr w:type="spellStart"/>
      <w:r w:rsidRPr="00453747">
        <w:rPr>
          <w:rFonts w:ascii="Arial" w:hAnsi="Arial" w:cs="Arial"/>
        </w:rPr>
        <w:t>Boetto</w:t>
      </w:r>
      <w:proofErr w:type="spellEnd"/>
      <w:proofErr w:type="gramEnd"/>
      <w:r w:rsidRPr="00453747">
        <w:rPr>
          <w:rFonts w:ascii="Arial" w:hAnsi="Arial" w:cs="Arial"/>
        </w:rPr>
        <w:t>, E.,</w:t>
      </w:r>
      <w:proofErr w:type="spellStart"/>
      <w:r w:rsidRPr="00453747">
        <w:rPr>
          <w:rFonts w:ascii="Arial" w:hAnsi="Arial" w:cs="Arial"/>
        </w:rPr>
        <w:t>Carullo</w:t>
      </w:r>
      <w:proofErr w:type="spellEnd"/>
      <w:r w:rsidRPr="00453747">
        <w:rPr>
          <w:rFonts w:ascii="Arial" w:hAnsi="Arial" w:cs="Arial"/>
        </w:rPr>
        <w:t>, G.,</w:t>
      </w:r>
      <w:proofErr w:type="spellStart"/>
      <w:r w:rsidRPr="00453747">
        <w:rPr>
          <w:rFonts w:ascii="Arial" w:hAnsi="Arial" w:cs="Arial"/>
        </w:rPr>
        <w:t>Landini</w:t>
      </w:r>
      <w:proofErr w:type="spellEnd"/>
      <w:r w:rsidRPr="00453747">
        <w:rPr>
          <w:rFonts w:ascii="Arial" w:hAnsi="Arial" w:cs="Arial"/>
        </w:rPr>
        <w:t xml:space="preserve">, P.M., &amp; </w:t>
      </w:r>
      <w:proofErr w:type="spellStart"/>
      <w:r w:rsidRPr="00453747">
        <w:rPr>
          <w:rFonts w:ascii="Arial" w:hAnsi="Arial" w:cs="Arial"/>
        </w:rPr>
        <w:t>Fantini</w:t>
      </w:r>
      <w:proofErr w:type="spellEnd"/>
      <w:r w:rsidRPr="00453747">
        <w:rPr>
          <w:rFonts w:ascii="Arial" w:hAnsi="Arial" w:cs="Arial"/>
        </w:rPr>
        <w:t xml:space="preserve">, M.P. (2020). How the COVID-19 pandemic is favouring the adoption of digital technologies in healthcare: </w:t>
      </w:r>
      <w:proofErr w:type="gramStart"/>
      <w:r w:rsidRPr="00453747">
        <w:rPr>
          <w:rFonts w:ascii="Arial" w:hAnsi="Arial" w:cs="Arial"/>
        </w:rPr>
        <w:t>a</w:t>
      </w:r>
      <w:proofErr w:type="gramEnd"/>
      <w:r w:rsidRPr="00453747">
        <w:rPr>
          <w:rFonts w:ascii="Arial" w:hAnsi="Arial" w:cs="Arial"/>
        </w:rPr>
        <w:t xml:space="preserve"> Rapid literature review. https://doi.org/10.1101/2020.04.26.20080341</w:t>
      </w:r>
    </w:p>
    <w:p w14:paraId="584DED83" w14:textId="2906BF80" w:rsidR="0009002F" w:rsidRDefault="0009002F" w:rsidP="0009002F">
      <w:pPr>
        <w:spacing w:line="360" w:lineRule="auto"/>
        <w:rPr>
          <w:rFonts w:ascii="Arial" w:hAnsi="Arial" w:cs="Arial"/>
        </w:rPr>
      </w:pPr>
      <w:r w:rsidRPr="0009002F">
        <w:rPr>
          <w:rFonts w:ascii="Arial" w:hAnsi="Arial" w:cs="Arial"/>
        </w:rPr>
        <w:t>Lupton, D. (2014)</w:t>
      </w:r>
      <w:r>
        <w:rPr>
          <w:rFonts w:ascii="Arial" w:hAnsi="Arial" w:cs="Arial"/>
        </w:rPr>
        <w:t xml:space="preserve"> </w:t>
      </w:r>
      <w:r w:rsidRPr="0009002F">
        <w:rPr>
          <w:rFonts w:ascii="Arial" w:hAnsi="Arial" w:cs="Arial"/>
          <w:i/>
          <w:iCs/>
        </w:rPr>
        <w:t>Critical Perspectives on Digital Health Technologies</w:t>
      </w:r>
      <w:r w:rsidRPr="0009002F">
        <w:rPr>
          <w:i/>
          <w:iCs/>
        </w:rPr>
        <w:t xml:space="preserve"> </w:t>
      </w:r>
      <w:r w:rsidRPr="0009002F">
        <w:rPr>
          <w:rFonts w:ascii="Arial" w:hAnsi="Arial" w:cs="Arial"/>
        </w:rPr>
        <w:t>Sociology Compass 8/12 (2014): 1344–1359, 10.1111/soc4.12226</w:t>
      </w:r>
    </w:p>
    <w:p w14:paraId="7C825E5B" w14:textId="07CEC25A" w:rsidR="000A04ED" w:rsidRDefault="000A04ED" w:rsidP="000A04ED">
      <w:pPr>
        <w:spacing w:line="360" w:lineRule="auto"/>
        <w:rPr>
          <w:rFonts w:ascii="Arial" w:hAnsi="Arial" w:cs="Arial"/>
        </w:rPr>
      </w:pPr>
      <w:r w:rsidRPr="000A04ED">
        <w:rPr>
          <w:rFonts w:ascii="Arial" w:hAnsi="Arial" w:cs="Arial"/>
        </w:rPr>
        <w:t>Lupton, D. (2006)</w:t>
      </w:r>
      <w:r>
        <w:rPr>
          <w:rFonts w:ascii="Arial" w:hAnsi="Arial" w:cs="Arial"/>
        </w:rPr>
        <w:t xml:space="preserve">. </w:t>
      </w:r>
      <w:r w:rsidRPr="000A04ED">
        <w:rPr>
          <w:rFonts w:ascii="Arial" w:hAnsi="Arial" w:cs="Arial"/>
        </w:rPr>
        <w:t>The digitally engaged patient:</w:t>
      </w:r>
      <w:r>
        <w:rPr>
          <w:rFonts w:ascii="Arial" w:hAnsi="Arial" w:cs="Arial"/>
        </w:rPr>
        <w:t xml:space="preserve"> </w:t>
      </w:r>
      <w:r w:rsidRPr="000A04ED">
        <w:rPr>
          <w:rFonts w:ascii="Arial" w:hAnsi="Arial" w:cs="Arial"/>
        </w:rPr>
        <w:t>Self-monitoring and self-care</w:t>
      </w:r>
      <w:r>
        <w:rPr>
          <w:rFonts w:ascii="Arial" w:hAnsi="Arial" w:cs="Arial"/>
        </w:rPr>
        <w:t xml:space="preserve"> </w:t>
      </w:r>
      <w:r w:rsidRPr="000A04ED">
        <w:rPr>
          <w:rFonts w:ascii="Arial" w:hAnsi="Arial" w:cs="Arial"/>
        </w:rPr>
        <w:t xml:space="preserve">in the digital health </w:t>
      </w:r>
      <w:r>
        <w:rPr>
          <w:rFonts w:ascii="Arial" w:hAnsi="Arial" w:cs="Arial"/>
        </w:rPr>
        <w:t>Era.</w:t>
      </w:r>
      <w:r w:rsidRPr="000A04ED">
        <w:t xml:space="preserve"> </w:t>
      </w:r>
      <w:r w:rsidRPr="000A04ED">
        <w:rPr>
          <w:rFonts w:ascii="Arial" w:hAnsi="Arial" w:cs="Arial"/>
        </w:rPr>
        <w:t>Social Theory &amp; Health (2013) 11, 256–270. doi:10.1057/sth.2013.10;</w:t>
      </w:r>
      <w:r>
        <w:rPr>
          <w:rFonts w:ascii="Arial" w:hAnsi="Arial" w:cs="Arial"/>
        </w:rPr>
        <w:t xml:space="preserve"> </w:t>
      </w:r>
      <w:r w:rsidRPr="000A04ED">
        <w:rPr>
          <w:rFonts w:ascii="Arial" w:hAnsi="Arial" w:cs="Arial"/>
        </w:rPr>
        <w:t xml:space="preserve">published online 19 June </w:t>
      </w:r>
      <w:proofErr w:type="gramStart"/>
      <w:r w:rsidRPr="000A04ED">
        <w:rPr>
          <w:rFonts w:ascii="Arial" w:hAnsi="Arial" w:cs="Arial"/>
        </w:rPr>
        <w:t>2013</w:t>
      </w:r>
      <w:proofErr w:type="gramEnd"/>
    </w:p>
    <w:p w14:paraId="7B4EA84C" w14:textId="59A473E3" w:rsidR="009E56D9" w:rsidRDefault="009E56D9" w:rsidP="009E56D9">
      <w:pPr>
        <w:spacing w:line="360" w:lineRule="auto"/>
        <w:rPr>
          <w:rFonts w:ascii="Arial" w:hAnsi="Arial" w:cs="Arial"/>
        </w:rPr>
      </w:pPr>
      <w:r w:rsidRPr="009E56D9">
        <w:rPr>
          <w:rFonts w:ascii="Arial" w:hAnsi="Arial" w:cs="Arial"/>
        </w:rPr>
        <w:t>Lupton, D.</w:t>
      </w:r>
      <w:r>
        <w:rPr>
          <w:rFonts w:ascii="Arial" w:hAnsi="Arial" w:cs="Arial"/>
        </w:rPr>
        <w:t xml:space="preserve"> </w:t>
      </w:r>
      <w:r w:rsidRPr="009E56D9">
        <w:rPr>
          <w:rFonts w:ascii="Arial" w:hAnsi="Arial" w:cs="Arial"/>
        </w:rPr>
        <w:t>(2014)</w:t>
      </w:r>
      <w:r>
        <w:rPr>
          <w:rFonts w:ascii="Arial" w:hAnsi="Arial" w:cs="Arial"/>
        </w:rPr>
        <w:t xml:space="preserve">. </w:t>
      </w:r>
      <w:r w:rsidRPr="00F81469">
        <w:rPr>
          <w:rFonts w:ascii="Arial" w:hAnsi="Arial" w:cs="Arial"/>
          <w:i/>
          <w:iCs/>
        </w:rPr>
        <w:t>Critical Perspectives on Digital Health Technologies</w:t>
      </w:r>
      <w:r>
        <w:rPr>
          <w:rFonts w:ascii="Arial" w:hAnsi="Arial" w:cs="Arial"/>
        </w:rPr>
        <w:t xml:space="preserve">. </w:t>
      </w:r>
      <w:r w:rsidRPr="009E56D9">
        <w:rPr>
          <w:rFonts w:ascii="Arial" w:hAnsi="Arial" w:cs="Arial"/>
        </w:rPr>
        <w:t>Sociology Compass 8/12 (2014): 1344–1359, 10.1111/soc4.12226</w:t>
      </w:r>
    </w:p>
    <w:p w14:paraId="14FEBB09" w14:textId="62BB7358" w:rsidR="000D523B" w:rsidRPr="00F81469" w:rsidRDefault="00F81469" w:rsidP="000D523B">
      <w:pPr>
        <w:spacing w:line="360" w:lineRule="auto"/>
        <w:rPr>
          <w:rFonts w:ascii="Arial" w:hAnsi="Arial" w:cs="Arial"/>
          <w:u w:val="single"/>
        </w:rPr>
      </w:pPr>
      <w:r w:rsidRPr="00F81469">
        <w:rPr>
          <w:rFonts w:ascii="Arial" w:hAnsi="Arial" w:cs="Arial"/>
        </w:rPr>
        <w:t xml:space="preserve">Leigh, JA, </w:t>
      </w:r>
      <w:proofErr w:type="spellStart"/>
      <w:r w:rsidRPr="00F81469">
        <w:rPr>
          <w:rFonts w:ascii="Arial" w:hAnsi="Arial" w:cs="Arial"/>
        </w:rPr>
        <w:t>Vasilica</w:t>
      </w:r>
      <w:proofErr w:type="spellEnd"/>
      <w:r w:rsidRPr="00F81469">
        <w:rPr>
          <w:rFonts w:ascii="Arial" w:hAnsi="Arial" w:cs="Arial"/>
        </w:rPr>
        <w:t xml:space="preserve">, CM, </w:t>
      </w:r>
      <w:proofErr w:type="spellStart"/>
      <w:r w:rsidRPr="00F81469">
        <w:rPr>
          <w:rFonts w:ascii="Arial" w:hAnsi="Arial" w:cs="Arial"/>
        </w:rPr>
        <w:t>Dron</w:t>
      </w:r>
      <w:proofErr w:type="spellEnd"/>
      <w:r w:rsidRPr="00F81469">
        <w:rPr>
          <w:rFonts w:ascii="Arial" w:hAnsi="Arial" w:cs="Arial"/>
        </w:rPr>
        <w:t xml:space="preserve">, RM, </w:t>
      </w:r>
      <w:proofErr w:type="spellStart"/>
      <w:r w:rsidRPr="00F81469">
        <w:rPr>
          <w:rFonts w:ascii="Arial" w:hAnsi="Arial" w:cs="Arial"/>
        </w:rPr>
        <w:t>Gawthorpe</w:t>
      </w:r>
      <w:proofErr w:type="spellEnd"/>
      <w:r w:rsidRPr="00F81469">
        <w:rPr>
          <w:rFonts w:ascii="Arial" w:hAnsi="Arial" w:cs="Arial"/>
        </w:rPr>
        <w:t xml:space="preserve">, DM, Burns, EJ, Kennedy, SE, Kennedy, R, Warburton, TD and </w:t>
      </w:r>
      <w:proofErr w:type="spellStart"/>
      <w:r w:rsidRPr="00F81469">
        <w:rPr>
          <w:rFonts w:ascii="Arial" w:hAnsi="Arial" w:cs="Arial"/>
        </w:rPr>
        <w:t>Croughan</w:t>
      </w:r>
      <w:proofErr w:type="spellEnd"/>
      <w:r w:rsidRPr="00F81469">
        <w:rPr>
          <w:rFonts w:ascii="Arial" w:hAnsi="Arial" w:cs="Arial"/>
        </w:rPr>
        <w:t xml:space="preserve">, CE </w:t>
      </w:r>
      <w:r>
        <w:rPr>
          <w:rFonts w:ascii="Arial" w:hAnsi="Arial" w:cs="Arial"/>
        </w:rPr>
        <w:t xml:space="preserve">(2020). </w:t>
      </w:r>
      <w:r w:rsidRPr="00F81469">
        <w:rPr>
          <w:rFonts w:ascii="Arial" w:hAnsi="Arial" w:cs="Arial"/>
          <w:i/>
          <w:iCs/>
        </w:rPr>
        <w:t xml:space="preserve">Redefining undergraduate nursing </w:t>
      </w:r>
      <w:r w:rsidR="000D523B" w:rsidRPr="00F81469">
        <w:rPr>
          <w:rFonts w:ascii="Arial" w:hAnsi="Arial" w:cs="Arial"/>
          <w:i/>
          <w:iCs/>
        </w:rPr>
        <w:t>teaching</w:t>
      </w:r>
      <w:r w:rsidRPr="00F81469">
        <w:rPr>
          <w:rFonts w:ascii="Arial" w:hAnsi="Arial" w:cs="Arial"/>
          <w:i/>
          <w:iCs/>
        </w:rPr>
        <w:t xml:space="preserve"> </w:t>
      </w:r>
      <w:r w:rsidR="000D523B" w:rsidRPr="00F81469">
        <w:rPr>
          <w:rFonts w:ascii="Arial" w:hAnsi="Arial" w:cs="Arial"/>
          <w:i/>
          <w:iCs/>
        </w:rPr>
        <w:t>during the corona</w:t>
      </w:r>
      <w:r w:rsidRPr="00F81469">
        <w:rPr>
          <w:rFonts w:ascii="Arial" w:hAnsi="Arial" w:cs="Arial"/>
          <w:i/>
          <w:iCs/>
        </w:rPr>
        <w:t xml:space="preserve"> </w:t>
      </w:r>
      <w:r w:rsidR="000D523B" w:rsidRPr="00F81469">
        <w:rPr>
          <w:rFonts w:ascii="Arial" w:hAnsi="Arial" w:cs="Arial"/>
          <w:i/>
          <w:iCs/>
        </w:rPr>
        <w:t>virus</w:t>
      </w:r>
      <w:r w:rsidRPr="00F81469">
        <w:rPr>
          <w:rFonts w:ascii="Arial" w:hAnsi="Arial" w:cs="Arial"/>
          <w:i/>
          <w:iCs/>
        </w:rPr>
        <w:t xml:space="preserve"> </w:t>
      </w:r>
      <w:r w:rsidR="000D523B" w:rsidRPr="00F81469">
        <w:rPr>
          <w:rFonts w:ascii="Arial" w:hAnsi="Arial" w:cs="Arial"/>
          <w:i/>
          <w:iCs/>
        </w:rPr>
        <w:t>pandemic: u</w:t>
      </w:r>
      <w:r w:rsidRPr="00F81469">
        <w:rPr>
          <w:rFonts w:ascii="Arial" w:hAnsi="Arial" w:cs="Arial"/>
          <w:i/>
          <w:iCs/>
        </w:rPr>
        <w:t xml:space="preserve">se </w:t>
      </w:r>
      <w:r w:rsidR="000D523B" w:rsidRPr="00F81469">
        <w:rPr>
          <w:rFonts w:ascii="Arial" w:hAnsi="Arial" w:cs="Arial"/>
          <w:i/>
          <w:iCs/>
        </w:rPr>
        <w:t>of digital</w:t>
      </w:r>
      <w:r w:rsidRPr="00F81469">
        <w:rPr>
          <w:rFonts w:ascii="Arial" w:hAnsi="Arial" w:cs="Arial"/>
          <w:i/>
          <w:iCs/>
        </w:rPr>
        <w:t xml:space="preserve"> technologies</w:t>
      </w:r>
      <w:r w:rsidRPr="00F81469">
        <w:rPr>
          <w:rFonts w:ascii="Arial" w:hAnsi="Arial" w:cs="Arial"/>
          <w:u w:val="single"/>
        </w:rPr>
        <w:t>.</w:t>
      </w:r>
      <w:r w:rsidRPr="00F81469">
        <w:t xml:space="preserve"> </w:t>
      </w:r>
      <w:r w:rsidRPr="00F81469">
        <w:rPr>
          <w:rFonts w:ascii="Arial" w:hAnsi="Arial" w:cs="Arial"/>
          <w:u w:val="single"/>
        </w:rPr>
        <w:t xml:space="preserve">h t </w:t>
      </w:r>
      <w:proofErr w:type="spellStart"/>
      <w:r w:rsidRPr="00F81469">
        <w:rPr>
          <w:rFonts w:ascii="Arial" w:hAnsi="Arial" w:cs="Arial"/>
          <w:u w:val="single"/>
        </w:rPr>
        <w:t>t</w:t>
      </w:r>
      <w:proofErr w:type="spellEnd"/>
      <w:r w:rsidRPr="00F81469">
        <w:rPr>
          <w:rFonts w:ascii="Arial" w:hAnsi="Arial" w:cs="Arial"/>
          <w:u w:val="single"/>
        </w:rPr>
        <w:t xml:space="preserve"> p://usir.salfor </w:t>
      </w:r>
      <w:proofErr w:type="gramStart"/>
      <w:r w:rsidRPr="00F81469">
        <w:rPr>
          <w:rFonts w:ascii="Arial" w:hAnsi="Arial" w:cs="Arial"/>
          <w:u w:val="single"/>
        </w:rPr>
        <w:t>d.ac.uk</w:t>
      </w:r>
      <w:proofErr w:type="gramEnd"/>
      <w:r w:rsidRPr="00F81469">
        <w:rPr>
          <w:rFonts w:ascii="Arial" w:hAnsi="Arial" w:cs="Arial"/>
          <w:u w:val="single"/>
        </w:rPr>
        <w:t xml:space="preserve">/id/e p </w:t>
      </w:r>
      <w:proofErr w:type="spellStart"/>
      <w:r w:rsidRPr="00F81469">
        <w:rPr>
          <w:rFonts w:ascii="Arial" w:hAnsi="Arial" w:cs="Arial"/>
          <w:u w:val="single"/>
        </w:rPr>
        <w:t>rint</w:t>
      </w:r>
      <w:proofErr w:type="spellEnd"/>
      <w:r w:rsidRPr="00F81469">
        <w:rPr>
          <w:rFonts w:ascii="Arial" w:hAnsi="Arial" w:cs="Arial"/>
          <w:u w:val="single"/>
        </w:rPr>
        <w:t>/57 1 5 6/</w:t>
      </w:r>
    </w:p>
    <w:p w14:paraId="00F22118" w14:textId="24FD2212" w:rsidR="000A04ED" w:rsidRDefault="009E56D9" w:rsidP="000A04ED">
      <w:pPr>
        <w:spacing w:line="360" w:lineRule="auto"/>
        <w:rPr>
          <w:rFonts w:ascii="Arial" w:hAnsi="Arial" w:cs="Arial"/>
        </w:rPr>
      </w:pPr>
      <w:r w:rsidRPr="009E56D9">
        <w:rPr>
          <w:rFonts w:ascii="Arial" w:hAnsi="Arial" w:cs="Arial"/>
        </w:rPr>
        <w:t xml:space="preserve">Miller, E.A. and West, D.M. (2009). </w:t>
      </w:r>
      <w:proofErr w:type="gramStart"/>
      <w:r w:rsidRPr="009E56D9">
        <w:rPr>
          <w:rFonts w:ascii="Arial" w:hAnsi="Arial" w:cs="Arial"/>
        </w:rPr>
        <w:t>Where’s</w:t>
      </w:r>
      <w:proofErr w:type="gramEnd"/>
      <w:r w:rsidRPr="009E56D9">
        <w:rPr>
          <w:rFonts w:ascii="Arial" w:hAnsi="Arial" w:cs="Arial"/>
        </w:rPr>
        <w:t xml:space="preserve"> the Revolution? Digital Technology and Health Care in the Internet Age. Journal of Health Politics, Policy and Law, Vol. 34, No. 2, April 2009</w:t>
      </w:r>
    </w:p>
    <w:p w14:paraId="1E10C94F" w14:textId="70833334" w:rsidR="00F954A5" w:rsidRPr="0009002F" w:rsidRDefault="00453747" w:rsidP="00453747">
      <w:pPr>
        <w:spacing w:line="360" w:lineRule="auto"/>
        <w:rPr>
          <w:rFonts w:ascii="Arial" w:hAnsi="Arial" w:cs="Arial"/>
        </w:rPr>
      </w:pPr>
      <w:r w:rsidRPr="00453747">
        <w:rPr>
          <w:rFonts w:ascii="Arial" w:hAnsi="Arial" w:cs="Arial"/>
        </w:rPr>
        <w:cr/>
      </w:r>
    </w:p>
    <w:sectPr w:rsidR="00F954A5" w:rsidRPr="0009002F" w:rsidSect="00201302">
      <w:headerReference w:type="default" r:id="rId11"/>
      <w:footerReference w:type="default" r:id="rId1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3D228F" w14:textId="77777777" w:rsidR="006030B8" w:rsidRDefault="006030B8" w:rsidP="00EE7D19">
      <w:pPr>
        <w:spacing w:after="0" w:line="240" w:lineRule="auto"/>
      </w:pPr>
      <w:r>
        <w:separator/>
      </w:r>
    </w:p>
  </w:endnote>
  <w:endnote w:type="continuationSeparator" w:id="0">
    <w:p w14:paraId="21883EFE" w14:textId="77777777" w:rsidR="006030B8" w:rsidRDefault="006030B8" w:rsidP="00EE7D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504118"/>
      <w:docPartObj>
        <w:docPartGallery w:val="Page Numbers (Bottom of Page)"/>
        <w:docPartUnique/>
      </w:docPartObj>
    </w:sdtPr>
    <w:sdtEndPr>
      <w:rPr>
        <w:noProof/>
      </w:rPr>
    </w:sdtEndPr>
    <w:sdtContent>
      <w:p w14:paraId="18E60163" w14:textId="25F90104" w:rsidR="00201302" w:rsidRDefault="0020130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5926EBD" w14:textId="77777777" w:rsidR="00201302" w:rsidRDefault="002013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9A970F" w14:textId="77777777" w:rsidR="006030B8" w:rsidRDefault="006030B8" w:rsidP="00EE7D19">
      <w:pPr>
        <w:spacing w:after="0" w:line="240" w:lineRule="auto"/>
      </w:pPr>
      <w:r>
        <w:separator/>
      </w:r>
    </w:p>
  </w:footnote>
  <w:footnote w:type="continuationSeparator" w:id="0">
    <w:p w14:paraId="0C962A0B" w14:textId="77777777" w:rsidR="006030B8" w:rsidRDefault="006030B8" w:rsidP="00EE7D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0618B" w14:textId="3B3204A0" w:rsidR="00190BF7" w:rsidRDefault="00190BF7">
    <w:pPr>
      <w:pStyle w:val="Header"/>
    </w:pPr>
    <w:r>
      <w:t>Student #: 2020979</w:t>
    </w:r>
  </w:p>
  <w:p w14:paraId="471EAA14" w14:textId="665BDB9E" w:rsidR="0085297A" w:rsidRDefault="0085297A" w:rsidP="17E498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634D30"/>
    <w:multiLevelType w:val="hybridMultilevel"/>
    <w:tmpl w:val="C03E895C"/>
    <w:lvl w:ilvl="0" w:tplc="57BA14D6">
      <w:start w:val="1"/>
      <w:numFmt w:val="decimal"/>
      <w:lvlText w:val="%1."/>
      <w:lvlJc w:val="left"/>
      <w:pPr>
        <w:ind w:left="720" w:hanging="360"/>
      </w:pPr>
      <w:rPr>
        <w:rFonts w:hint="default"/>
        <w:color w:val="4472C4"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E882E5A"/>
    <w:multiLevelType w:val="hybridMultilevel"/>
    <w:tmpl w:val="2A88E7B8"/>
    <w:lvl w:ilvl="0" w:tplc="57C0BAFE">
      <w:start w:val="1"/>
      <w:numFmt w:val="decimal"/>
      <w:lvlText w:val="%1."/>
      <w:lvlJc w:val="left"/>
      <w:pPr>
        <w:ind w:left="720" w:hanging="360"/>
      </w:pPr>
      <w:rPr>
        <w:rFonts w:hint="default"/>
        <w:b w:val="0"/>
        <w:color w:val="4472C4"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173195B"/>
    <w:multiLevelType w:val="hybridMultilevel"/>
    <w:tmpl w:val="292E36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TQzNzK2NLQ0tLAwMDZS0lEKTi0uzszPAykwqgUAXB3zaSwAAAA="/>
  </w:docVars>
  <w:rsids>
    <w:rsidRoot w:val="00890A23"/>
    <w:rsid w:val="00007F70"/>
    <w:rsid w:val="000353F0"/>
    <w:rsid w:val="000417B3"/>
    <w:rsid w:val="00046E90"/>
    <w:rsid w:val="00047395"/>
    <w:rsid w:val="00053C8C"/>
    <w:rsid w:val="000561F9"/>
    <w:rsid w:val="00060188"/>
    <w:rsid w:val="00080BF4"/>
    <w:rsid w:val="0009002F"/>
    <w:rsid w:val="00093945"/>
    <w:rsid w:val="000A04ED"/>
    <w:rsid w:val="000B3709"/>
    <w:rsid w:val="000B7793"/>
    <w:rsid w:val="000C107E"/>
    <w:rsid w:val="000C50AE"/>
    <w:rsid w:val="000D523B"/>
    <w:rsid w:val="000E1EE0"/>
    <w:rsid w:val="00102AB9"/>
    <w:rsid w:val="00102F57"/>
    <w:rsid w:val="00110A9F"/>
    <w:rsid w:val="00116F91"/>
    <w:rsid w:val="001456D0"/>
    <w:rsid w:val="00151E8B"/>
    <w:rsid w:val="0017044E"/>
    <w:rsid w:val="00173B3D"/>
    <w:rsid w:val="0018069B"/>
    <w:rsid w:val="00190BF7"/>
    <w:rsid w:val="001A1D7A"/>
    <w:rsid w:val="001A4108"/>
    <w:rsid w:val="001B2EE3"/>
    <w:rsid w:val="001B479F"/>
    <w:rsid w:val="001B7B3B"/>
    <w:rsid w:val="001E6AA6"/>
    <w:rsid w:val="001F5F23"/>
    <w:rsid w:val="001F767F"/>
    <w:rsid w:val="00201302"/>
    <w:rsid w:val="00202D7E"/>
    <w:rsid w:val="002137F0"/>
    <w:rsid w:val="002249E7"/>
    <w:rsid w:val="00230A6E"/>
    <w:rsid w:val="00231916"/>
    <w:rsid w:val="002505F6"/>
    <w:rsid w:val="002632BD"/>
    <w:rsid w:val="00263BF5"/>
    <w:rsid w:val="002656B0"/>
    <w:rsid w:val="00266CAE"/>
    <w:rsid w:val="00270B07"/>
    <w:rsid w:val="00272A2F"/>
    <w:rsid w:val="00283B85"/>
    <w:rsid w:val="00287C9B"/>
    <w:rsid w:val="002918BD"/>
    <w:rsid w:val="00292528"/>
    <w:rsid w:val="00297744"/>
    <w:rsid w:val="002A7850"/>
    <w:rsid w:val="002B1DEA"/>
    <w:rsid w:val="002B2EBD"/>
    <w:rsid w:val="002B754E"/>
    <w:rsid w:val="00311802"/>
    <w:rsid w:val="00325D7B"/>
    <w:rsid w:val="00326097"/>
    <w:rsid w:val="00327F3A"/>
    <w:rsid w:val="003622E4"/>
    <w:rsid w:val="00380EED"/>
    <w:rsid w:val="00381AB8"/>
    <w:rsid w:val="00396DD1"/>
    <w:rsid w:val="003A2488"/>
    <w:rsid w:val="003A7C82"/>
    <w:rsid w:val="003D59F2"/>
    <w:rsid w:val="003E7784"/>
    <w:rsid w:val="003F4648"/>
    <w:rsid w:val="004065DB"/>
    <w:rsid w:val="00416CE6"/>
    <w:rsid w:val="0042408E"/>
    <w:rsid w:val="00440ABA"/>
    <w:rsid w:val="004447BF"/>
    <w:rsid w:val="00446E85"/>
    <w:rsid w:val="00450F1B"/>
    <w:rsid w:val="00452CAB"/>
    <w:rsid w:val="00453747"/>
    <w:rsid w:val="004576EF"/>
    <w:rsid w:val="00462DBD"/>
    <w:rsid w:val="00465737"/>
    <w:rsid w:val="00465EA3"/>
    <w:rsid w:val="00473B3D"/>
    <w:rsid w:val="004A366E"/>
    <w:rsid w:val="004A379B"/>
    <w:rsid w:val="004D18E7"/>
    <w:rsid w:val="004D241E"/>
    <w:rsid w:val="004D3541"/>
    <w:rsid w:val="004D770D"/>
    <w:rsid w:val="004D7F8E"/>
    <w:rsid w:val="004E5BE0"/>
    <w:rsid w:val="004F317D"/>
    <w:rsid w:val="004F4F0D"/>
    <w:rsid w:val="004F7DAC"/>
    <w:rsid w:val="005009DF"/>
    <w:rsid w:val="00500ECB"/>
    <w:rsid w:val="00504F51"/>
    <w:rsid w:val="00513382"/>
    <w:rsid w:val="005160C2"/>
    <w:rsid w:val="005306FC"/>
    <w:rsid w:val="00536698"/>
    <w:rsid w:val="00536CA2"/>
    <w:rsid w:val="00540CE7"/>
    <w:rsid w:val="00544B7C"/>
    <w:rsid w:val="00545619"/>
    <w:rsid w:val="00550DA7"/>
    <w:rsid w:val="00564BFA"/>
    <w:rsid w:val="00564D13"/>
    <w:rsid w:val="00570982"/>
    <w:rsid w:val="00573031"/>
    <w:rsid w:val="00580B9E"/>
    <w:rsid w:val="00590B9C"/>
    <w:rsid w:val="005940C5"/>
    <w:rsid w:val="00596B81"/>
    <w:rsid w:val="005D3688"/>
    <w:rsid w:val="006030B8"/>
    <w:rsid w:val="00604DCC"/>
    <w:rsid w:val="00610DC8"/>
    <w:rsid w:val="006443F8"/>
    <w:rsid w:val="00644D16"/>
    <w:rsid w:val="0064707E"/>
    <w:rsid w:val="00647ABD"/>
    <w:rsid w:val="00651561"/>
    <w:rsid w:val="00677BF4"/>
    <w:rsid w:val="00691F52"/>
    <w:rsid w:val="00694E97"/>
    <w:rsid w:val="006B1FCC"/>
    <w:rsid w:val="006B3226"/>
    <w:rsid w:val="006B73A5"/>
    <w:rsid w:val="006C5D7C"/>
    <w:rsid w:val="006C7F1D"/>
    <w:rsid w:val="006D1FDA"/>
    <w:rsid w:val="006E5B41"/>
    <w:rsid w:val="00705F94"/>
    <w:rsid w:val="007273F4"/>
    <w:rsid w:val="00730202"/>
    <w:rsid w:val="00731E47"/>
    <w:rsid w:val="00740243"/>
    <w:rsid w:val="007430FB"/>
    <w:rsid w:val="00761957"/>
    <w:rsid w:val="007619A2"/>
    <w:rsid w:val="00764951"/>
    <w:rsid w:val="007737B1"/>
    <w:rsid w:val="00790A60"/>
    <w:rsid w:val="00797F76"/>
    <w:rsid w:val="007A45DD"/>
    <w:rsid w:val="007B10D5"/>
    <w:rsid w:val="007C29F2"/>
    <w:rsid w:val="007D2345"/>
    <w:rsid w:val="007E228F"/>
    <w:rsid w:val="00800BD5"/>
    <w:rsid w:val="008022C4"/>
    <w:rsid w:val="00806A55"/>
    <w:rsid w:val="00811701"/>
    <w:rsid w:val="00824267"/>
    <w:rsid w:val="0082649F"/>
    <w:rsid w:val="00833191"/>
    <w:rsid w:val="008366EA"/>
    <w:rsid w:val="00836CE6"/>
    <w:rsid w:val="00846541"/>
    <w:rsid w:val="0085297A"/>
    <w:rsid w:val="0086373B"/>
    <w:rsid w:val="008642E1"/>
    <w:rsid w:val="00871853"/>
    <w:rsid w:val="008751E6"/>
    <w:rsid w:val="00887353"/>
    <w:rsid w:val="00887FC1"/>
    <w:rsid w:val="00890A23"/>
    <w:rsid w:val="0089657A"/>
    <w:rsid w:val="00897831"/>
    <w:rsid w:val="008A7DFB"/>
    <w:rsid w:val="008E0CBE"/>
    <w:rsid w:val="008E5D1A"/>
    <w:rsid w:val="00904B68"/>
    <w:rsid w:val="0092408D"/>
    <w:rsid w:val="00926C7A"/>
    <w:rsid w:val="00930124"/>
    <w:rsid w:val="00934872"/>
    <w:rsid w:val="0093572D"/>
    <w:rsid w:val="00936857"/>
    <w:rsid w:val="0094609C"/>
    <w:rsid w:val="00952A98"/>
    <w:rsid w:val="00973FC5"/>
    <w:rsid w:val="00977385"/>
    <w:rsid w:val="009802B9"/>
    <w:rsid w:val="00983F83"/>
    <w:rsid w:val="00984F8A"/>
    <w:rsid w:val="009A6BE1"/>
    <w:rsid w:val="009B7D8F"/>
    <w:rsid w:val="009C2D31"/>
    <w:rsid w:val="009D4DE0"/>
    <w:rsid w:val="009D6021"/>
    <w:rsid w:val="009E4BD5"/>
    <w:rsid w:val="009E56D9"/>
    <w:rsid w:val="009F01AD"/>
    <w:rsid w:val="009F246C"/>
    <w:rsid w:val="00A169BB"/>
    <w:rsid w:val="00A16A85"/>
    <w:rsid w:val="00A17498"/>
    <w:rsid w:val="00A265C0"/>
    <w:rsid w:val="00A333F0"/>
    <w:rsid w:val="00A430D0"/>
    <w:rsid w:val="00A441F6"/>
    <w:rsid w:val="00A60B0D"/>
    <w:rsid w:val="00A63ADC"/>
    <w:rsid w:val="00A740C9"/>
    <w:rsid w:val="00A769BD"/>
    <w:rsid w:val="00A933F9"/>
    <w:rsid w:val="00AA0B94"/>
    <w:rsid w:val="00AB7C1A"/>
    <w:rsid w:val="00AC0298"/>
    <w:rsid w:val="00AC3997"/>
    <w:rsid w:val="00AD0B1D"/>
    <w:rsid w:val="00AF666E"/>
    <w:rsid w:val="00B021AA"/>
    <w:rsid w:val="00B0542A"/>
    <w:rsid w:val="00B06264"/>
    <w:rsid w:val="00B13948"/>
    <w:rsid w:val="00B139C7"/>
    <w:rsid w:val="00B14361"/>
    <w:rsid w:val="00B165B3"/>
    <w:rsid w:val="00B33188"/>
    <w:rsid w:val="00B433FB"/>
    <w:rsid w:val="00B44856"/>
    <w:rsid w:val="00B510A0"/>
    <w:rsid w:val="00B51156"/>
    <w:rsid w:val="00B55C18"/>
    <w:rsid w:val="00B7245E"/>
    <w:rsid w:val="00B7418D"/>
    <w:rsid w:val="00B77855"/>
    <w:rsid w:val="00B83C31"/>
    <w:rsid w:val="00B941FC"/>
    <w:rsid w:val="00BB70AB"/>
    <w:rsid w:val="00BC131F"/>
    <w:rsid w:val="00BE47AA"/>
    <w:rsid w:val="00BF4256"/>
    <w:rsid w:val="00BF5EEE"/>
    <w:rsid w:val="00C24E63"/>
    <w:rsid w:val="00C31DDC"/>
    <w:rsid w:val="00C37BE5"/>
    <w:rsid w:val="00C46A5F"/>
    <w:rsid w:val="00C60F82"/>
    <w:rsid w:val="00C65D92"/>
    <w:rsid w:val="00C72F67"/>
    <w:rsid w:val="00C935C3"/>
    <w:rsid w:val="00C94F67"/>
    <w:rsid w:val="00CA2FEE"/>
    <w:rsid w:val="00CC3089"/>
    <w:rsid w:val="00CD1296"/>
    <w:rsid w:val="00CE24BE"/>
    <w:rsid w:val="00CE7C51"/>
    <w:rsid w:val="00CF12B7"/>
    <w:rsid w:val="00D00502"/>
    <w:rsid w:val="00D0416F"/>
    <w:rsid w:val="00D041F5"/>
    <w:rsid w:val="00D060D6"/>
    <w:rsid w:val="00D27A99"/>
    <w:rsid w:val="00D30F86"/>
    <w:rsid w:val="00D5119A"/>
    <w:rsid w:val="00D55E7F"/>
    <w:rsid w:val="00D67E30"/>
    <w:rsid w:val="00D80A58"/>
    <w:rsid w:val="00D90239"/>
    <w:rsid w:val="00DA15AC"/>
    <w:rsid w:val="00DC2766"/>
    <w:rsid w:val="00DD2400"/>
    <w:rsid w:val="00DF0968"/>
    <w:rsid w:val="00E05693"/>
    <w:rsid w:val="00E05D8D"/>
    <w:rsid w:val="00E11560"/>
    <w:rsid w:val="00E1238A"/>
    <w:rsid w:val="00E15318"/>
    <w:rsid w:val="00E264BD"/>
    <w:rsid w:val="00E2713A"/>
    <w:rsid w:val="00E278BB"/>
    <w:rsid w:val="00E32D9C"/>
    <w:rsid w:val="00E409DB"/>
    <w:rsid w:val="00E60379"/>
    <w:rsid w:val="00E621F2"/>
    <w:rsid w:val="00E75C1E"/>
    <w:rsid w:val="00E857FB"/>
    <w:rsid w:val="00E90997"/>
    <w:rsid w:val="00E97827"/>
    <w:rsid w:val="00EC07FC"/>
    <w:rsid w:val="00EC56B7"/>
    <w:rsid w:val="00ED0C18"/>
    <w:rsid w:val="00ED42A7"/>
    <w:rsid w:val="00EE17A4"/>
    <w:rsid w:val="00EE7D19"/>
    <w:rsid w:val="00F036A7"/>
    <w:rsid w:val="00F10AF2"/>
    <w:rsid w:val="00F1172A"/>
    <w:rsid w:val="00F12085"/>
    <w:rsid w:val="00F13848"/>
    <w:rsid w:val="00F36B95"/>
    <w:rsid w:val="00F37E48"/>
    <w:rsid w:val="00F41792"/>
    <w:rsid w:val="00F47AF6"/>
    <w:rsid w:val="00F53BA5"/>
    <w:rsid w:val="00F57E1F"/>
    <w:rsid w:val="00F71AE3"/>
    <w:rsid w:val="00F74B84"/>
    <w:rsid w:val="00F81469"/>
    <w:rsid w:val="00F954A5"/>
    <w:rsid w:val="00FA2CD6"/>
    <w:rsid w:val="00FB2F61"/>
    <w:rsid w:val="00FD4D1F"/>
    <w:rsid w:val="00FE0B3C"/>
    <w:rsid w:val="00FE754B"/>
    <w:rsid w:val="00FF0B92"/>
    <w:rsid w:val="00FF5350"/>
    <w:rsid w:val="02688439"/>
    <w:rsid w:val="06BFF18B"/>
    <w:rsid w:val="0CEFB967"/>
    <w:rsid w:val="0F776F1A"/>
    <w:rsid w:val="162E07E7"/>
    <w:rsid w:val="17E498B2"/>
    <w:rsid w:val="18366969"/>
    <w:rsid w:val="1A7C97C6"/>
    <w:rsid w:val="1C713FCE"/>
    <w:rsid w:val="23DF2DD3"/>
    <w:rsid w:val="2AE1AD73"/>
    <w:rsid w:val="348D0F18"/>
    <w:rsid w:val="3498A291"/>
    <w:rsid w:val="36215751"/>
    <w:rsid w:val="3706FC03"/>
    <w:rsid w:val="3DCE53BE"/>
    <w:rsid w:val="3FC3ED4D"/>
    <w:rsid w:val="4E251859"/>
    <w:rsid w:val="4F294BDA"/>
    <w:rsid w:val="521B9106"/>
    <w:rsid w:val="53EB641D"/>
    <w:rsid w:val="564C8C9B"/>
    <w:rsid w:val="56E33B85"/>
    <w:rsid w:val="60438FB4"/>
    <w:rsid w:val="607921AD"/>
    <w:rsid w:val="6B8D33F3"/>
    <w:rsid w:val="7170C9D9"/>
    <w:rsid w:val="76A398FA"/>
    <w:rsid w:val="774DD6E5"/>
    <w:rsid w:val="7B47F1FE"/>
    <w:rsid w:val="7C2BDD2E"/>
    <w:rsid w:val="7CB092B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17526"/>
  <w15:chartTrackingRefBased/>
  <w15:docId w15:val="{E98F886F-D159-4F06-941F-8D401AE88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5F2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A2CD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A2CD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FA2CD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FA2CD6"/>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FA2CD6"/>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F23"/>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1F5F2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F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F2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1F5F23"/>
    <w:rPr>
      <w:rFonts w:eastAsiaTheme="minorEastAsia"/>
      <w:color w:val="5A5A5A" w:themeColor="text1" w:themeTint="A5"/>
      <w:spacing w:val="15"/>
    </w:rPr>
  </w:style>
  <w:style w:type="paragraph" w:styleId="TOCHeading">
    <w:name w:val="TOC Heading"/>
    <w:basedOn w:val="Heading1"/>
    <w:next w:val="Normal"/>
    <w:uiPriority w:val="39"/>
    <w:unhideWhenUsed/>
    <w:qFormat/>
    <w:rsid w:val="001F5F23"/>
    <w:pPr>
      <w:outlineLvl w:val="9"/>
    </w:pPr>
    <w:rPr>
      <w:lang w:val="en-US"/>
    </w:rPr>
  </w:style>
  <w:style w:type="paragraph" w:styleId="NoSpacing">
    <w:name w:val="No Spacing"/>
    <w:uiPriority w:val="1"/>
    <w:qFormat/>
    <w:rsid w:val="001F5F23"/>
    <w:pPr>
      <w:spacing w:after="0" w:line="240" w:lineRule="auto"/>
    </w:pPr>
  </w:style>
  <w:style w:type="paragraph" w:customStyle="1" w:styleId="Default">
    <w:name w:val="Default"/>
    <w:rsid w:val="001F5F23"/>
    <w:pPr>
      <w:autoSpaceDE w:val="0"/>
      <w:autoSpaceDN w:val="0"/>
      <w:adjustRightInd w:val="0"/>
      <w:spacing w:after="0" w:line="240" w:lineRule="auto"/>
    </w:pPr>
    <w:rPr>
      <w:rFonts w:ascii="Symbol" w:hAnsi="Symbol" w:cs="Symbol"/>
      <w:color w:val="000000"/>
      <w:sz w:val="24"/>
      <w:szCs w:val="24"/>
    </w:rPr>
  </w:style>
  <w:style w:type="character" w:customStyle="1" w:styleId="Heading2Char">
    <w:name w:val="Heading 2 Char"/>
    <w:basedOn w:val="DefaultParagraphFont"/>
    <w:link w:val="Heading2"/>
    <w:uiPriority w:val="9"/>
    <w:rsid w:val="00FA2CD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A2CD6"/>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FA2CD6"/>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FA2CD6"/>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FA2CD6"/>
    <w:rPr>
      <w:rFonts w:asciiTheme="majorHAnsi" w:eastAsiaTheme="majorEastAsia" w:hAnsiTheme="majorHAnsi" w:cstheme="majorBidi"/>
      <w:color w:val="1F3763" w:themeColor="accent1" w:themeShade="7F"/>
    </w:rPr>
  </w:style>
  <w:style w:type="paragraph" w:styleId="TOC1">
    <w:name w:val="toc 1"/>
    <w:basedOn w:val="Normal"/>
    <w:next w:val="Normal"/>
    <w:autoRedefine/>
    <w:uiPriority w:val="39"/>
    <w:unhideWhenUsed/>
    <w:rsid w:val="00FA2CD6"/>
    <w:pPr>
      <w:spacing w:after="100"/>
    </w:pPr>
  </w:style>
  <w:style w:type="paragraph" w:styleId="TOC2">
    <w:name w:val="toc 2"/>
    <w:basedOn w:val="Normal"/>
    <w:next w:val="Normal"/>
    <w:autoRedefine/>
    <w:uiPriority w:val="39"/>
    <w:unhideWhenUsed/>
    <w:rsid w:val="00FA2CD6"/>
    <w:pPr>
      <w:spacing w:after="100"/>
      <w:ind w:left="220"/>
    </w:pPr>
  </w:style>
  <w:style w:type="paragraph" w:styleId="TOC3">
    <w:name w:val="toc 3"/>
    <w:basedOn w:val="Normal"/>
    <w:next w:val="Normal"/>
    <w:autoRedefine/>
    <w:uiPriority w:val="39"/>
    <w:unhideWhenUsed/>
    <w:rsid w:val="00FA2CD6"/>
    <w:pPr>
      <w:spacing w:after="100"/>
      <w:ind w:left="440"/>
    </w:pPr>
  </w:style>
  <w:style w:type="character" w:styleId="Hyperlink">
    <w:name w:val="Hyperlink"/>
    <w:basedOn w:val="DefaultParagraphFont"/>
    <w:uiPriority w:val="99"/>
    <w:unhideWhenUsed/>
    <w:rsid w:val="00FA2CD6"/>
    <w:rPr>
      <w:color w:val="0563C1" w:themeColor="hyperlink"/>
      <w:u w:val="single"/>
    </w:rPr>
  </w:style>
  <w:style w:type="table" w:styleId="TableGrid">
    <w:name w:val="Table Grid"/>
    <w:basedOn w:val="TableNormal"/>
    <w:uiPriority w:val="39"/>
    <w:rsid w:val="00FA2C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E4BD5"/>
    <w:pPr>
      <w:ind w:left="720"/>
      <w:contextualSpacing/>
    </w:pPr>
  </w:style>
  <w:style w:type="paragraph" w:styleId="NormalWeb">
    <w:name w:val="Normal (Web)"/>
    <w:basedOn w:val="Normal"/>
    <w:uiPriority w:val="99"/>
    <w:semiHidden/>
    <w:unhideWhenUsed/>
    <w:rsid w:val="001A410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EE7D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7D19"/>
  </w:style>
  <w:style w:type="paragraph" w:styleId="Footer">
    <w:name w:val="footer"/>
    <w:basedOn w:val="Normal"/>
    <w:link w:val="FooterChar"/>
    <w:uiPriority w:val="99"/>
    <w:unhideWhenUsed/>
    <w:rsid w:val="00EE7D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7D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366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8C6F16D7058934C8133767C39687083" ma:contentTypeVersion="4" ma:contentTypeDescription="Create a new document." ma:contentTypeScope="" ma:versionID="924ec9030aac0147b6f99bba8b65fab9">
  <xsd:schema xmlns:xsd="http://www.w3.org/2001/XMLSchema" xmlns:xs="http://www.w3.org/2001/XMLSchema" xmlns:p="http://schemas.microsoft.com/office/2006/metadata/properties" xmlns:ns2="591e3011-5dce-4a14-989b-58439a8d2f99" targetNamespace="http://schemas.microsoft.com/office/2006/metadata/properties" ma:root="true" ma:fieldsID="2b4fef4395290705cb3a6922b59cd453" ns2:_="">
    <xsd:import namespace="591e3011-5dce-4a14-989b-58439a8d2f9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1e3011-5dce-4a14-989b-58439a8d2f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2D1AC0-313A-4389-9E8C-B98431653A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1e3011-5dce-4a14-989b-58439a8d2f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E940574-3CB5-4702-BC77-000C49DC1BA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A21B788-3628-4140-891C-41BDF6B61678}">
  <ds:schemaRefs>
    <ds:schemaRef ds:uri="http://schemas.microsoft.com/sharepoint/v3/contenttype/forms"/>
  </ds:schemaRefs>
</ds:datastoreItem>
</file>

<file path=customXml/itemProps4.xml><?xml version="1.0" encoding="utf-8"?>
<ds:datastoreItem xmlns:ds="http://schemas.openxmlformats.org/officeDocument/2006/customXml" ds:itemID="{3DCF09B5-F9C2-4721-AD81-DDDA918885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2076</Words>
  <Characters>11835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Sadiq, Soban</dc:creator>
  <cp:keywords/>
  <dc:description/>
  <cp:lastModifiedBy>Harriet Akpojotor</cp:lastModifiedBy>
  <cp:revision>2</cp:revision>
  <dcterms:created xsi:type="dcterms:W3CDTF">2021-05-05T14:52:00Z</dcterms:created>
  <dcterms:modified xsi:type="dcterms:W3CDTF">2021-05-05T14:52:00Z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0x01010068C6F16D7058934C8133767C39687083</vt:lpwstr>
  </property>
</Properties>
</file>