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51D67" w14:textId="77777777" w:rsidR="00B60447" w:rsidRPr="00B60447" w:rsidRDefault="00B60447" w:rsidP="00C60C55">
      <w:pPr>
        <w:spacing w:after="0" w:line="360" w:lineRule="auto"/>
        <w:jc w:val="both"/>
        <w:rPr>
          <w:rFonts w:ascii="Arial" w:eastAsia="Times New Roman" w:hAnsi="Arial" w:cs="Arial"/>
          <w:sz w:val="40"/>
          <w:szCs w:val="24"/>
          <w:lang w:eastAsia="en-GB"/>
        </w:rPr>
      </w:pPr>
    </w:p>
    <w:p w14:paraId="10B5B051" w14:textId="77777777" w:rsidR="00B60447" w:rsidRPr="00B60447" w:rsidRDefault="00B60447" w:rsidP="00C60C55">
      <w:pPr>
        <w:spacing w:after="0" w:line="360" w:lineRule="auto"/>
        <w:jc w:val="center"/>
        <w:rPr>
          <w:rFonts w:ascii="Arial" w:eastAsia="Times New Roman" w:hAnsi="Arial" w:cs="Arial"/>
          <w:b/>
          <w:bCs/>
          <w:sz w:val="72"/>
          <w:szCs w:val="36"/>
          <w:lang w:eastAsia="en-GB"/>
        </w:rPr>
      </w:pPr>
      <w:r w:rsidRPr="00B60447">
        <w:rPr>
          <w:rFonts w:ascii="Arial" w:eastAsia="Times New Roman" w:hAnsi="Arial" w:cs="Arial"/>
          <w:b/>
          <w:bCs/>
          <w:sz w:val="72"/>
          <w:szCs w:val="36"/>
          <w:lang w:eastAsia="en-GB"/>
        </w:rPr>
        <w:t>Business Plan for</w:t>
      </w:r>
    </w:p>
    <w:p w14:paraId="2539DA3D" w14:textId="77777777" w:rsidR="00B60447" w:rsidRPr="00B60447" w:rsidRDefault="00B60447" w:rsidP="00C60C55">
      <w:pPr>
        <w:pBdr>
          <w:top w:val="single" w:sz="4" w:space="1" w:color="auto"/>
          <w:left w:val="single" w:sz="4" w:space="4" w:color="auto"/>
          <w:bottom w:val="single" w:sz="4" w:space="17" w:color="auto"/>
          <w:right w:val="single" w:sz="4" w:space="4" w:color="auto"/>
        </w:pBdr>
        <w:spacing w:after="0" w:line="360" w:lineRule="auto"/>
        <w:jc w:val="center"/>
        <w:rPr>
          <w:rFonts w:ascii="Arial" w:eastAsia="Times New Roman" w:hAnsi="Arial" w:cs="Arial"/>
          <w:sz w:val="40"/>
          <w:szCs w:val="24"/>
          <w:lang w:eastAsia="en-GB"/>
        </w:rPr>
      </w:pPr>
    </w:p>
    <w:p w14:paraId="37760A98" w14:textId="7438A5CD" w:rsidR="00B60447" w:rsidRPr="00B60447" w:rsidRDefault="00B60447" w:rsidP="00C60C55">
      <w:pPr>
        <w:pBdr>
          <w:top w:val="single" w:sz="4" w:space="1" w:color="auto"/>
          <w:left w:val="single" w:sz="4" w:space="4" w:color="auto"/>
          <w:bottom w:val="single" w:sz="4" w:space="17" w:color="auto"/>
          <w:right w:val="single" w:sz="4" w:space="4" w:color="auto"/>
        </w:pBdr>
        <w:spacing w:after="0" w:line="360" w:lineRule="auto"/>
        <w:jc w:val="center"/>
        <w:rPr>
          <w:rFonts w:ascii="Arial" w:eastAsia="Times New Roman" w:hAnsi="Arial" w:cs="Arial"/>
          <w:sz w:val="40"/>
          <w:szCs w:val="24"/>
          <w:lang w:eastAsia="en-GB"/>
        </w:rPr>
      </w:pPr>
      <w:proofErr w:type="spellStart"/>
      <w:r w:rsidRPr="00B60447">
        <w:rPr>
          <w:rFonts w:ascii="Arial" w:eastAsia="Times New Roman" w:hAnsi="Arial" w:cs="Arial"/>
          <w:sz w:val="40"/>
          <w:szCs w:val="24"/>
          <w:lang w:eastAsia="en-GB"/>
        </w:rPr>
        <w:t>AuraVine</w:t>
      </w:r>
      <w:proofErr w:type="spellEnd"/>
      <w:r w:rsidRPr="00B60447">
        <w:rPr>
          <w:rFonts w:ascii="Arial" w:eastAsia="Times New Roman" w:hAnsi="Arial" w:cs="Arial"/>
          <w:sz w:val="40"/>
          <w:szCs w:val="24"/>
          <w:lang w:eastAsia="en-GB"/>
        </w:rPr>
        <w:t xml:space="preserve"> Resort</w:t>
      </w:r>
    </w:p>
    <w:p w14:paraId="46812A42" w14:textId="77777777" w:rsidR="00B60447" w:rsidRPr="00B60447" w:rsidRDefault="00B60447" w:rsidP="00C60C55">
      <w:pPr>
        <w:spacing w:after="0" w:line="360" w:lineRule="auto"/>
        <w:jc w:val="center"/>
        <w:rPr>
          <w:rFonts w:ascii="Arial" w:eastAsia="Times New Roman" w:hAnsi="Arial" w:cs="Arial"/>
          <w:sz w:val="40"/>
          <w:szCs w:val="24"/>
          <w:lang w:eastAsia="en-GB"/>
        </w:rPr>
      </w:pPr>
    </w:p>
    <w:p w14:paraId="643EF2ED" w14:textId="77777777" w:rsidR="00B60447" w:rsidRPr="00B60447" w:rsidRDefault="00B60447" w:rsidP="00C60C55">
      <w:pPr>
        <w:spacing w:after="0" w:line="360" w:lineRule="auto"/>
        <w:jc w:val="center"/>
        <w:rPr>
          <w:rFonts w:ascii="Arial" w:eastAsia="Times New Roman" w:hAnsi="Arial" w:cs="Arial"/>
          <w:b/>
          <w:bCs/>
          <w:sz w:val="40"/>
          <w:szCs w:val="24"/>
          <w:lang w:eastAsia="en-GB"/>
        </w:rPr>
      </w:pPr>
      <w:r w:rsidRPr="00B60447">
        <w:rPr>
          <w:rFonts w:ascii="Arial" w:eastAsia="Times New Roman" w:hAnsi="Arial" w:cs="Arial"/>
          <w:b/>
          <w:bCs/>
          <w:sz w:val="40"/>
          <w:szCs w:val="24"/>
          <w:lang w:eastAsia="en-GB"/>
        </w:rPr>
        <w:t>Produced By:</w:t>
      </w:r>
    </w:p>
    <w:tbl>
      <w:tblPr>
        <w:tblStyle w:val="TableGrid"/>
        <w:tblW w:w="9067" w:type="dxa"/>
        <w:tblInd w:w="0" w:type="dxa"/>
        <w:tblLook w:val="04A0" w:firstRow="1" w:lastRow="0" w:firstColumn="1" w:lastColumn="0" w:noHBand="0" w:noVBand="1"/>
      </w:tblPr>
      <w:tblGrid>
        <w:gridCol w:w="5949"/>
        <w:gridCol w:w="3118"/>
      </w:tblGrid>
      <w:tr w:rsidR="00B60447" w:rsidRPr="00B60447" w14:paraId="71409FCE" w14:textId="77777777" w:rsidTr="00B60447">
        <w:tc>
          <w:tcPr>
            <w:tcW w:w="5949" w:type="dxa"/>
            <w:tcBorders>
              <w:top w:val="single" w:sz="4" w:space="0" w:color="auto"/>
              <w:left w:val="single" w:sz="4" w:space="0" w:color="auto"/>
              <w:bottom w:val="single" w:sz="4" w:space="0" w:color="auto"/>
              <w:right w:val="single" w:sz="4" w:space="0" w:color="auto"/>
            </w:tcBorders>
            <w:hideMark/>
          </w:tcPr>
          <w:p w14:paraId="5DFA5CD7" w14:textId="77777777" w:rsidR="00B60447" w:rsidRPr="00B60447" w:rsidRDefault="00B60447" w:rsidP="00C60C55">
            <w:pPr>
              <w:spacing w:line="360" w:lineRule="auto"/>
              <w:jc w:val="center"/>
              <w:rPr>
                <w:rFonts w:ascii="Arial" w:eastAsia="Times New Roman" w:hAnsi="Arial"/>
                <w:sz w:val="40"/>
                <w:szCs w:val="24"/>
              </w:rPr>
            </w:pPr>
            <w:r w:rsidRPr="00B60447">
              <w:rPr>
                <w:rFonts w:ascii="Arial" w:eastAsia="Times New Roman" w:hAnsi="Arial"/>
                <w:sz w:val="40"/>
                <w:szCs w:val="24"/>
              </w:rPr>
              <w:t>Student Name</w:t>
            </w:r>
          </w:p>
        </w:tc>
        <w:tc>
          <w:tcPr>
            <w:tcW w:w="3118" w:type="dxa"/>
            <w:tcBorders>
              <w:top w:val="single" w:sz="4" w:space="0" w:color="auto"/>
              <w:left w:val="single" w:sz="4" w:space="0" w:color="auto"/>
              <w:bottom w:val="single" w:sz="4" w:space="0" w:color="auto"/>
              <w:right w:val="single" w:sz="4" w:space="0" w:color="auto"/>
            </w:tcBorders>
            <w:hideMark/>
          </w:tcPr>
          <w:p w14:paraId="68C88FC6" w14:textId="77777777" w:rsidR="00B60447" w:rsidRPr="00B60447" w:rsidRDefault="00B60447" w:rsidP="00C60C55">
            <w:pPr>
              <w:spacing w:line="360" w:lineRule="auto"/>
              <w:jc w:val="center"/>
              <w:rPr>
                <w:rFonts w:ascii="Arial" w:eastAsia="Times New Roman" w:hAnsi="Arial"/>
                <w:sz w:val="40"/>
                <w:szCs w:val="24"/>
              </w:rPr>
            </w:pPr>
            <w:r w:rsidRPr="00B60447">
              <w:rPr>
                <w:rFonts w:ascii="Arial" w:eastAsia="Times New Roman" w:hAnsi="Arial"/>
                <w:sz w:val="40"/>
                <w:szCs w:val="24"/>
              </w:rPr>
              <w:t>Student No.</w:t>
            </w:r>
          </w:p>
        </w:tc>
      </w:tr>
      <w:tr w:rsidR="00B60447" w:rsidRPr="00B60447" w14:paraId="677A98F5" w14:textId="77777777" w:rsidTr="00B60447">
        <w:tc>
          <w:tcPr>
            <w:tcW w:w="5949" w:type="dxa"/>
            <w:tcBorders>
              <w:top w:val="single" w:sz="4" w:space="0" w:color="auto"/>
              <w:left w:val="single" w:sz="4" w:space="0" w:color="auto"/>
              <w:bottom w:val="single" w:sz="4" w:space="0" w:color="auto"/>
              <w:right w:val="single" w:sz="4" w:space="0" w:color="auto"/>
            </w:tcBorders>
          </w:tcPr>
          <w:p w14:paraId="573F8BDC" w14:textId="3ABF20AA" w:rsidR="00B60447" w:rsidRPr="00B60447" w:rsidRDefault="00B60447" w:rsidP="00C60C55">
            <w:pPr>
              <w:spacing w:line="360" w:lineRule="auto"/>
              <w:jc w:val="center"/>
              <w:rPr>
                <w:rFonts w:ascii="Arial" w:eastAsia="Times New Roman" w:hAnsi="Arial"/>
                <w:sz w:val="40"/>
                <w:szCs w:val="24"/>
              </w:rPr>
            </w:pPr>
            <w:r>
              <w:rPr>
                <w:rFonts w:ascii="Arial" w:eastAsia="Times New Roman" w:hAnsi="Arial"/>
                <w:sz w:val="40"/>
                <w:szCs w:val="24"/>
              </w:rPr>
              <w:t xml:space="preserve">Vasile </w:t>
            </w:r>
            <w:proofErr w:type="spellStart"/>
            <w:r>
              <w:rPr>
                <w:rFonts w:ascii="Arial" w:eastAsia="Times New Roman" w:hAnsi="Arial"/>
                <w:sz w:val="40"/>
                <w:szCs w:val="24"/>
              </w:rPr>
              <w:t>Puscuta</w:t>
            </w:r>
            <w:proofErr w:type="spellEnd"/>
          </w:p>
        </w:tc>
        <w:tc>
          <w:tcPr>
            <w:tcW w:w="3118" w:type="dxa"/>
            <w:tcBorders>
              <w:top w:val="single" w:sz="4" w:space="0" w:color="auto"/>
              <w:left w:val="single" w:sz="4" w:space="0" w:color="auto"/>
              <w:bottom w:val="single" w:sz="4" w:space="0" w:color="auto"/>
              <w:right w:val="single" w:sz="4" w:space="0" w:color="auto"/>
            </w:tcBorders>
          </w:tcPr>
          <w:p w14:paraId="3BE551A9" w14:textId="3604DD7A" w:rsidR="00B60447" w:rsidRPr="00B60447" w:rsidRDefault="00B60447" w:rsidP="00C60C55">
            <w:pPr>
              <w:spacing w:line="360" w:lineRule="auto"/>
              <w:jc w:val="center"/>
              <w:rPr>
                <w:rFonts w:ascii="Arial" w:eastAsia="Times New Roman" w:hAnsi="Arial"/>
                <w:sz w:val="40"/>
                <w:szCs w:val="24"/>
              </w:rPr>
            </w:pPr>
            <w:r>
              <w:rPr>
                <w:rFonts w:ascii="Arial" w:eastAsia="Times New Roman" w:hAnsi="Arial"/>
                <w:sz w:val="40"/>
                <w:szCs w:val="24"/>
              </w:rPr>
              <w:t>2233417</w:t>
            </w:r>
          </w:p>
        </w:tc>
      </w:tr>
    </w:tbl>
    <w:p w14:paraId="654AE3AA" w14:textId="77777777" w:rsidR="00B60447" w:rsidRPr="00B60447" w:rsidRDefault="00B60447" w:rsidP="00C60C55">
      <w:pPr>
        <w:spacing w:after="0" w:line="360" w:lineRule="auto"/>
        <w:jc w:val="center"/>
        <w:rPr>
          <w:rFonts w:ascii="Arial" w:eastAsia="Times New Roman" w:hAnsi="Arial" w:cs="Arial"/>
          <w:sz w:val="40"/>
          <w:szCs w:val="24"/>
          <w:lang w:eastAsia="en-GB"/>
        </w:rPr>
      </w:pPr>
    </w:p>
    <w:p w14:paraId="050CE9D9" w14:textId="6729CD31" w:rsidR="00B60447" w:rsidRPr="00B60447" w:rsidRDefault="00B60447" w:rsidP="00C60C55">
      <w:pPr>
        <w:spacing w:after="0" w:line="360" w:lineRule="auto"/>
        <w:jc w:val="center"/>
        <w:rPr>
          <w:rFonts w:ascii="Arial" w:eastAsia="Times New Roman" w:hAnsi="Arial" w:cs="Arial"/>
          <w:sz w:val="40"/>
          <w:szCs w:val="24"/>
          <w:lang w:eastAsia="en-GB"/>
        </w:rPr>
      </w:pPr>
      <w:r w:rsidRPr="00B60447">
        <w:rPr>
          <w:rFonts w:ascii="Arial" w:eastAsia="Times New Roman" w:hAnsi="Arial" w:cs="Arial"/>
          <w:b/>
          <w:bCs/>
          <w:sz w:val="40"/>
          <w:szCs w:val="24"/>
          <w:lang w:eastAsia="en-GB"/>
        </w:rPr>
        <w:t>Dated</w:t>
      </w:r>
      <w:r w:rsidRPr="00B60447">
        <w:rPr>
          <w:rFonts w:ascii="Arial" w:eastAsia="Times New Roman" w:hAnsi="Arial" w:cs="Arial"/>
          <w:sz w:val="40"/>
          <w:szCs w:val="24"/>
          <w:lang w:eastAsia="en-GB"/>
        </w:rPr>
        <w:t xml:space="preserve">:  </w:t>
      </w:r>
      <w:r w:rsidR="005D2EAF">
        <w:rPr>
          <w:rFonts w:ascii="Arial" w:eastAsia="Times New Roman" w:hAnsi="Arial" w:cs="Arial"/>
          <w:sz w:val="40"/>
          <w:szCs w:val="24"/>
          <w:lang w:eastAsia="en-GB"/>
        </w:rPr>
        <w:t>28.02.2025</w:t>
      </w:r>
    </w:p>
    <w:p w14:paraId="5B73CB53" w14:textId="77777777" w:rsidR="00B60447" w:rsidRPr="00B60447" w:rsidRDefault="00B60447" w:rsidP="00C60C55">
      <w:pPr>
        <w:spacing w:after="0" w:line="360" w:lineRule="auto"/>
        <w:jc w:val="center"/>
        <w:rPr>
          <w:rFonts w:ascii="Arial" w:eastAsia="Times New Roman" w:hAnsi="Arial" w:cs="Arial"/>
          <w:sz w:val="40"/>
          <w:szCs w:val="24"/>
          <w:lang w:eastAsia="en-GB"/>
        </w:rPr>
      </w:pPr>
    </w:p>
    <w:p w14:paraId="044C106A" w14:textId="77777777" w:rsidR="00B60447" w:rsidRPr="00B60447" w:rsidRDefault="00B60447" w:rsidP="00C60C55">
      <w:pPr>
        <w:spacing w:after="0" w:line="360" w:lineRule="auto"/>
        <w:jc w:val="center"/>
        <w:rPr>
          <w:rFonts w:ascii="Arial" w:eastAsia="Times New Roman" w:hAnsi="Arial" w:cs="Arial"/>
          <w:sz w:val="40"/>
          <w:szCs w:val="24"/>
          <w:lang w:eastAsia="en-GB"/>
        </w:rPr>
      </w:pPr>
    </w:p>
    <w:p w14:paraId="751E5D24" w14:textId="77777777" w:rsidR="00B60447" w:rsidRPr="00B60447" w:rsidRDefault="00B60447" w:rsidP="00C60C55">
      <w:pPr>
        <w:spacing w:after="0" w:line="360" w:lineRule="auto"/>
        <w:jc w:val="center"/>
        <w:rPr>
          <w:rFonts w:ascii="Arial" w:eastAsia="Times New Roman" w:hAnsi="Arial" w:cs="Arial"/>
          <w:sz w:val="40"/>
          <w:szCs w:val="24"/>
          <w:lang w:eastAsia="en-GB"/>
        </w:rPr>
      </w:pPr>
    </w:p>
    <w:p w14:paraId="28E8157B" w14:textId="77777777" w:rsidR="00B60447" w:rsidRPr="00B60447" w:rsidRDefault="00B60447" w:rsidP="00C60C55">
      <w:pPr>
        <w:spacing w:after="0" w:line="360" w:lineRule="auto"/>
        <w:jc w:val="center"/>
        <w:rPr>
          <w:rFonts w:ascii="Arial" w:eastAsia="Times New Roman" w:hAnsi="Arial" w:cs="Arial"/>
          <w:sz w:val="40"/>
          <w:szCs w:val="24"/>
          <w:lang w:eastAsia="en-GB"/>
        </w:rPr>
      </w:pPr>
      <w:r w:rsidRPr="00B60447">
        <w:rPr>
          <w:rFonts w:ascii="Arial" w:eastAsia="Times New Roman" w:hAnsi="Arial" w:cs="Arial"/>
          <w:b/>
          <w:bCs/>
          <w:sz w:val="40"/>
          <w:szCs w:val="24"/>
          <w:lang w:eastAsia="en-GB"/>
        </w:rPr>
        <w:t>Module Name</w:t>
      </w:r>
      <w:r w:rsidRPr="00B60447">
        <w:rPr>
          <w:rFonts w:ascii="Arial" w:eastAsia="Times New Roman" w:hAnsi="Arial" w:cs="Arial"/>
          <w:sz w:val="40"/>
          <w:szCs w:val="24"/>
          <w:lang w:eastAsia="en-GB"/>
        </w:rPr>
        <w:t>: Entrepreneurship</w:t>
      </w:r>
    </w:p>
    <w:p w14:paraId="6A8CDCA2" w14:textId="77777777" w:rsidR="00B60447" w:rsidRPr="00B60447" w:rsidRDefault="00B60447" w:rsidP="00C60C55">
      <w:pPr>
        <w:spacing w:after="0" w:line="360" w:lineRule="auto"/>
        <w:jc w:val="center"/>
        <w:rPr>
          <w:rFonts w:ascii="Arial" w:eastAsia="Times New Roman" w:hAnsi="Arial" w:cs="Arial"/>
          <w:sz w:val="40"/>
          <w:szCs w:val="24"/>
          <w:lang w:eastAsia="en-GB"/>
        </w:rPr>
      </w:pPr>
      <w:r w:rsidRPr="00B60447">
        <w:rPr>
          <w:rFonts w:ascii="Arial" w:eastAsia="Times New Roman" w:hAnsi="Arial" w:cs="Arial"/>
          <w:b/>
          <w:bCs/>
          <w:sz w:val="40"/>
          <w:szCs w:val="24"/>
          <w:lang w:eastAsia="en-GB"/>
        </w:rPr>
        <w:t>Module Code</w:t>
      </w:r>
      <w:r w:rsidRPr="00B60447">
        <w:rPr>
          <w:rFonts w:ascii="Arial" w:eastAsia="Times New Roman" w:hAnsi="Arial" w:cs="Arial"/>
          <w:sz w:val="40"/>
          <w:szCs w:val="24"/>
          <w:lang w:eastAsia="en-GB"/>
        </w:rPr>
        <w:t>: BMIH5001</w:t>
      </w:r>
    </w:p>
    <w:p w14:paraId="38F92199" w14:textId="00F9DFB1" w:rsidR="00B60447" w:rsidRPr="00B60447" w:rsidRDefault="00B60447" w:rsidP="00C60C55">
      <w:pPr>
        <w:spacing w:after="0" w:line="360" w:lineRule="auto"/>
        <w:jc w:val="center"/>
        <w:rPr>
          <w:rFonts w:ascii="Arial" w:eastAsia="Times New Roman" w:hAnsi="Arial" w:cs="Arial"/>
          <w:sz w:val="40"/>
          <w:szCs w:val="24"/>
          <w:lang w:eastAsia="en-GB"/>
        </w:rPr>
      </w:pPr>
      <w:r w:rsidRPr="00B60447">
        <w:rPr>
          <w:rFonts w:ascii="Arial" w:eastAsia="Times New Roman" w:hAnsi="Arial" w:cs="Arial"/>
          <w:b/>
          <w:bCs/>
          <w:sz w:val="40"/>
          <w:szCs w:val="24"/>
          <w:lang w:eastAsia="en-GB"/>
        </w:rPr>
        <w:t>Lecturer Name</w:t>
      </w:r>
      <w:r w:rsidRPr="00B60447">
        <w:rPr>
          <w:rFonts w:ascii="Arial" w:eastAsia="Times New Roman" w:hAnsi="Arial" w:cs="Arial"/>
          <w:sz w:val="40"/>
          <w:szCs w:val="24"/>
          <w:lang w:eastAsia="en-GB"/>
        </w:rPr>
        <w:t xml:space="preserve">: </w:t>
      </w:r>
      <w:r w:rsidR="001B09CC">
        <w:rPr>
          <w:rFonts w:ascii="Arial" w:eastAsia="Times New Roman" w:hAnsi="Arial" w:cs="Arial"/>
          <w:sz w:val="40"/>
          <w:szCs w:val="24"/>
          <w:lang w:eastAsia="en-GB"/>
        </w:rPr>
        <w:t>Neil Dy</w:t>
      </w:r>
      <w:r w:rsidR="003F7B70">
        <w:rPr>
          <w:rFonts w:ascii="Arial" w:eastAsia="Times New Roman" w:hAnsi="Arial" w:cs="Arial"/>
          <w:sz w:val="40"/>
          <w:szCs w:val="24"/>
          <w:lang w:eastAsia="en-GB"/>
        </w:rPr>
        <w:t>er</w:t>
      </w:r>
    </w:p>
    <w:p w14:paraId="488AAFE4" w14:textId="77777777" w:rsidR="00B60447" w:rsidRPr="00B60447" w:rsidRDefault="00B60447" w:rsidP="00C60C55">
      <w:pPr>
        <w:spacing w:after="200" w:line="360" w:lineRule="auto"/>
        <w:jc w:val="both"/>
        <w:rPr>
          <w:rFonts w:ascii="Arial" w:eastAsia="Times New Roman" w:hAnsi="Arial" w:cs="Arial"/>
          <w:b/>
          <w:bCs/>
          <w:sz w:val="40"/>
          <w:szCs w:val="24"/>
          <w:lang w:eastAsia="en-GB"/>
        </w:rPr>
      </w:pPr>
      <w:r w:rsidRPr="00B60447">
        <w:rPr>
          <w:rFonts w:ascii="Arial" w:eastAsia="Times New Roman" w:hAnsi="Arial" w:cs="Arial"/>
          <w:sz w:val="24"/>
          <w:szCs w:val="24"/>
          <w:lang w:eastAsia="en-GB"/>
        </w:rPr>
        <w:br w:type="page"/>
      </w:r>
    </w:p>
    <w:sdt>
      <w:sdtPr>
        <w:rPr>
          <w:rStyle w:val="Strong"/>
          <w:lang w:eastAsia="en-GB"/>
        </w:rPr>
        <w:id w:val="2108537190"/>
        <w:docPartObj>
          <w:docPartGallery w:val="Table of Contents"/>
          <w:docPartUnique/>
        </w:docPartObj>
      </w:sdtPr>
      <w:sdtContent>
        <w:p w14:paraId="0B8A9858" w14:textId="77777777" w:rsidR="00B60447" w:rsidRPr="00B60447" w:rsidRDefault="00B60447" w:rsidP="00C60C55">
          <w:pPr>
            <w:keepNext/>
            <w:keepLines/>
            <w:spacing w:before="480" w:after="0" w:line="360" w:lineRule="auto"/>
            <w:jc w:val="both"/>
            <w:rPr>
              <w:rStyle w:val="Strong"/>
            </w:rPr>
          </w:pPr>
          <w:r w:rsidRPr="00B60447">
            <w:rPr>
              <w:rStyle w:val="Strong"/>
            </w:rPr>
            <w:t>Contents</w:t>
          </w:r>
        </w:p>
        <w:p w14:paraId="5F032BA1" w14:textId="11E6C4FC" w:rsidR="00B60447" w:rsidRPr="00B60447" w:rsidRDefault="00B60447" w:rsidP="00C60C55">
          <w:pPr>
            <w:tabs>
              <w:tab w:val="right" w:leader="dot" w:pos="9061"/>
            </w:tabs>
            <w:spacing w:before="120" w:after="0" w:line="360" w:lineRule="auto"/>
            <w:jc w:val="both"/>
            <w:rPr>
              <w:rStyle w:val="Strong"/>
              <w:noProof/>
              <w:lang w:val="en-IN" w:eastAsia="en-GB"/>
            </w:rPr>
          </w:pPr>
          <w:r w:rsidRPr="00B60447">
            <w:rPr>
              <w:rStyle w:val="Strong"/>
              <w:lang w:eastAsia="en-GB"/>
            </w:rPr>
            <w:fldChar w:fldCharType="begin"/>
          </w:r>
          <w:r w:rsidRPr="00B60447">
            <w:rPr>
              <w:rStyle w:val="Strong"/>
              <w:lang w:eastAsia="en-GB"/>
            </w:rPr>
            <w:instrText xml:space="preserve"> TOC \o "1-3" \h \z \u </w:instrText>
          </w:r>
          <w:r w:rsidRPr="00B60447">
            <w:rPr>
              <w:rStyle w:val="Strong"/>
              <w:lang w:eastAsia="en-GB"/>
            </w:rPr>
            <w:fldChar w:fldCharType="separate"/>
          </w:r>
          <w:hyperlink r:id="rId5" w:anchor="_Toc188836642" w:history="1">
            <w:r w:rsidRPr="00B60447">
              <w:rPr>
                <w:rStyle w:val="Strong"/>
                <w:noProof/>
                <w:lang w:eastAsia="en-GB"/>
              </w:rPr>
              <w:t>1. EXECUTIVE SUMMARY</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_Toc188836642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5</w:t>
            </w:r>
            <w:r w:rsidRPr="00B60447">
              <w:rPr>
                <w:rStyle w:val="Strong"/>
                <w:noProof/>
                <w:webHidden/>
                <w:lang w:val="en-IN" w:eastAsia="en-GB"/>
              </w:rPr>
              <w:fldChar w:fldCharType="end"/>
            </w:r>
          </w:hyperlink>
        </w:p>
        <w:p w14:paraId="17AD9A28" w14:textId="50E66DA6" w:rsidR="00B60447" w:rsidRPr="00B60447" w:rsidRDefault="00B60447" w:rsidP="00C60C55">
          <w:pPr>
            <w:tabs>
              <w:tab w:val="right" w:leader="dot" w:pos="9061"/>
            </w:tabs>
            <w:spacing w:before="120" w:after="0" w:line="360" w:lineRule="auto"/>
            <w:jc w:val="both"/>
            <w:rPr>
              <w:rStyle w:val="Strong"/>
              <w:noProof/>
              <w:lang w:val="en-IN" w:eastAsia="en-GB"/>
            </w:rPr>
          </w:pPr>
          <w:hyperlink r:id="rId6" w:anchor="_Toc188836643" w:history="1">
            <w:r w:rsidRPr="00B60447">
              <w:rPr>
                <w:rStyle w:val="Strong"/>
                <w:noProof/>
                <w:lang w:eastAsia="en-GB"/>
              </w:rPr>
              <w:t>2. THE BUSINESS IDEA</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_Toc188836643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6</w:t>
            </w:r>
            <w:r w:rsidRPr="00B60447">
              <w:rPr>
                <w:rStyle w:val="Strong"/>
                <w:noProof/>
                <w:webHidden/>
                <w:lang w:val="en-IN" w:eastAsia="en-GB"/>
              </w:rPr>
              <w:fldChar w:fldCharType="end"/>
            </w:r>
          </w:hyperlink>
        </w:p>
        <w:p w14:paraId="79FF9BC3" w14:textId="67C82BD1" w:rsidR="00B60447" w:rsidRPr="00B60447" w:rsidRDefault="00B60447" w:rsidP="00C60C55">
          <w:pPr>
            <w:tabs>
              <w:tab w:val="right" w:leader="dot" w:pos="9061"/>
            </w:tabs>
            <w:spacing w:before="120" w:after="0" w:line="360" w:lineRule="auto"/>
            <w:ind w:left="240"/>
            <w:jc w:val="both"/>
            <w:rPr>
              <w:rStyle w:val="Strong"/>
              <w:noProof/>
              <w:lang w:val="en-IN" w:eastAsia="en-GB"/>
            </w:rPr>
          </w:pPr>
          <w:hyperlink r:id="rId7" w:anchor="_Toc188836644" w:history="1">
            <w:r w:rsidRPr="00B60447">
              <w:rPr>
                <w:rStyle w:val="Strong"/>
                <w:noProof/>
                <w:lang w:val="en-IN" w:eastAsia="en-GB"/>
              </w:rPr>
              <w:t>2.1 The Product/Service</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_Toc188836644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6</w:t>
            </w:r>
            <w:r w:rsidRPr="00B60447">
              <w:rPr>
                <w:rStyle w:val="Strong"/>
                <w:noProof/>
                <w:webHidden/>
                <w:lang w:val="en-IN" w:eastAsia="en-GB"/>
              </w:rPr>
              <w:fldChar w:fldCharType="end"/>
            </w:r>
          </w:hyperlink>
        </w:p>
        <w:p w14:paraId="5E07809F" w14:textId="10986C4A" w:rsidR="00B60447" w:rsidRPr="00B60447" w:rsidRDefault="00B60447" w:rsidP="00C60C55">
          <w:pPr>
            <w:tabs>
              <w:tab w:val="right" w:leader="dot" w:pos="9061"/>
            </w:tabs>
            <w:spacing w:before="120" w:after="0" w:line="360" w:lineRule="auto"/>
            <w:ind w:left="240"/>
            <w:jc w:val="both"/>
            <w:rPr>
              <w:rStyle w:val="Strong"/>
              <w:noProof/>
              <w:lang w:val="en-IN" w:eastAsia="en-GB"/>
            </w:rPr>
          </w:pPr>
          <w:hyperlink r:id="rId8" w:anchor="_Toc188836645" w:history="1">
            <w:r w:rsidRPr="00B60447">
              <w:rPr>
                <w:rStyle w:val="Strong"/>
                <w:noProof/>
                <w:lang w:val="en-IN" w:eastAsia="en-GB"/>
              </w:rPr>
              <w:t>2.2 SWOT Analysis Summary</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_Toc188836645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6</w:t>
            </w:r>
            <w:r w:rsidRPr="00B60447">
              <w:rPr>
                <w:rStyle w:val="Strong"/>
                <w:noProof/>
                <w:webHidden/>
                <w:lang w:val="en-IN" w:eastAsia="en-GB"/>
              </w:rPr>
              <w:fldChar w:fldCharType="end"/>
            </w:r>
          </w:hyperlink>
        </w:p>
        <w:p w14:paraId="60DE4C78" w14:textId="1D8145F6" w:rsidR="00B60447" w:rsidRPr="00B60447" w:rsidRDefault="00B60447" w:rsidP="00C60C55">
          <w:pPr>
            <w:tabs>
              <w:tab w:val="right" w:leader="dot" w:pos="9061"/>
            </w:tabs>
            <w:spacing w:before="120" w:after="0" w:line="360" w:lineRule="auto"/>
            <w:jc w:val="both"/>
            <w:rPr>
              <w:rStyle w:val="Strong"/>
              <w:noProof/>
              <w:lang w:val="en-IN" w:eastAsia="en-GB"/>
            </w:rPr>
          </w:pPr>
          <w:hyperlink r:id="rId9" w:anchor="_Toc188836646" w:history="1">
            <w:r w:rsidRPr="00B60447">
              <w:rPr>
                <w:rStyle w:val="Strong"/>
                <w:noProof/>
                <w:lang w:eastAsia="en-GB"/>
              </w:rPr>
              <w:t>3. THE TEAM</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_Toc188836646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8</w:t>
            </w:r>
            <w:r w:rsidRPr="00B60447">
              <w:rPr>
                <w:rStyle w:val="Strong"/>
                <w:noProof/>
                <w:webHidden/>
                <w:lang w:val="en-IN" w:eastAsia="en-GB"/>
              </w:rPr>
              <w:fldChar w:fldCharType="end"/>
            </w:r>
          </w:hyperlink>
        </w:p>
        <w:p w14:paraId="4B288956" w14:textId="545793E1" w:rsidR="00B60447" w:rsidRPr="00B60447" w:rsidRDefault="00B60447" w:rsidP="00C60C55">
          <w:pPr>
            <w:tabs>
              <w:tab w:val="right" w:leader="dot" w:pos="9061"/>
            </w:tabs>
            <w:spacing w:before="120" w:after="0" w:line="360" w:lineRule="auto"/>
            <w:ind w:left="240"/>
            <w:jc w:val="both"/>
            <w:rPr>
              <w:rStyle w:val="Strong"/>
              <w:noProof/>
              <w:lang w:val="en-IN" w:eastAsia="en-GB"/>
            </w:rPr>
          </w:pPr>
          <w:hyperlink r:id="rId10" w:anchor="_Toc188836647" w:history="1">
            <w:r w:rsidRPr="00B60447">
              <w:rPr>
                <w:rStyle w:val="Strong"/>
                <w:noProof/>
                <w:lang w:val="en-IN" w:eastAsia="en-GB"/>
              </w:rPr>
              <w:t>3.1 Key Personnel</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_Toc188836647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8</w:t>
            </w:r>
            <w:r w:rsidRPr="00B60447">
              <w:rPr>
                <w:rStyle w:val="Strong"/>
                <w:noProof/>
                <w:webHidden/>
                <w:lang w:val="en-IN" w:eastAsia="en-GB"/>
              </w:rPr>
              <w:fldChar w:fldCharType="end"/>
            </w:r>
          </w:hyperlink>
        </w:p>
        <w:p w14:paraId="6D2977BD" w14:textId="358F7F7D" w:rsidR="00B60447" w:rsidRPr="00B60447" w:rsidRDefault="00B60447" w:rsidP="00C60C55">
          <w:pPr>
            <w:tabs>
              <w:tab w:val="right" w:leader="dot" w:pos="9061"/>
            </w:tabs>
            <w:spacing w:before="120" w:after="0" w:line="360" w:lineRule="auto"/>
            <w:ind w:left="240"/>
            <w:jc w:val="both"/>
            <w:rPr>
              <w:rStyle w:val="Strong"/>
              <w:noProof/>
              <w:lang w:val="en-IN" w:eastAsia="en-GB"/>
            </w:rPr>
          </w:pPr>
          <w:hyperlink r:id="rId11" w:anchor="_Toc188836648" w:history="1">
            <w:r w:rsidRPr="00B60447">
              <w:rPr>
                <w:rStyle w:val="Strong"/>
                <w:noProof/>
                <w:lang w:val="en-IN" w:eastAsia="en-GB"/>
              </w:rPr>
              <w:t>3.2 Skills Gaps &amp; Key Partners</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_Toc188836648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8</w:t>
            </w:r>
            <w:r w:rsidRPr="00B60447">
              <w:rPr>
                <w:rStyle w:val="Strong"/>
                <w:noProof/>
                <w:webHidden/>
                <w:lang w:val="en-IN" w:eastAsia="en-GB"/>
              </w:rPr>
              <w:fldChar w:fldCharType="end"/>
            </w:r>
          </w:hyperlink>
        </w:p>
        <w:p w14:paraId="6AE38325" w14:textId="691CCD88" w:rsidR="00B60447" w:rsidRPr="00B60447" w:rsidRDefault="00B60447" w:rsidP="00C60C55">
          <w:pPr>
            <w:tabs>
              <w:tab w:val="right" w:leader="dot" w:pos="9061"/>
            </w:tabs>
            <w:spacing w:after="0" w:line="360" w:lineRule="auto"/>
            <w:ind w:left="480"/>
            <w:jc w:val="both"/>
            <w:rPr>
              <w:rStyle w:val="Strong"/>
              <w:noProof/>
              <w:lang w:val="en-IN" w:eastAsia="en-GB"/>
            </w:rPr>
          </w:pPr>
          <w:hyperlink r:id="rId12" w:anchor="_Toc188836649" w:history="1">
            <w:r w:rsidRPr="00B60447">
              <w:rPr>
                <w:rStyle w:val="Strong"/>
                <w:noProof/>
                <w:lang w:eastAsia="en-GB"/>
              </w:rPr>
              <w:t>3.2.1 Additional Staff Requirements (Roles and Responsibilities):</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_Toc188836649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8</w:t>
            </w:r>
            <w:r w:rsidRPr="00B60447">
              <w:rPr>
                <w:rStyle w:val="Strong"/>
                <w:noProof/>
                <w:webHidden/>
                <w:lang w:val="en-IN" w:eastAsia="en-GB"/>
              </w:rPr>
              <w:fldChar w:fldCharType="end"/>
            </w:r>
          </w:hyperlink>
        </w:p>
        <w:p w14:paraId="352B1B74" w14:textId="63F25C7F" w:rsidR="00B60447" w:rsidRPr="00B60447" w:rsidRDefault="00B60447" w:rsidP="00C60C55">
          <w:pPr>
            <w:tabs>
              <w:tab w:val="right" w:leader="dot" w:pos="9061"/>
            </w:tabs>
            <w:spacing w:after="0" w:line="360" w:lineRule="auto"/>
            <w:ind w:left="480"/>
            <w:jc w:val="both"/>
            <w:rPr>
              <w:rStyle w:val="Strong"/>
              <w:noProof/>
              <w:lang w:val="en-IN" w:eastAsia="en-GB"/>
            </w:rPr>
          </w:pPr>
          <w:hyperlink r:id="rId13" w:anchor="_Toc188836650" w:history="1">
            <w:r w:rsidRPr="00B60447">
              <w:rPr>
                <w:rStyle w:val="Strong"/>
                <w:noProof/>
                <w:lang w:eastAsia="en-GB"/>
              </w:rPr>
              <w:t>3.2.2 Training and Development:</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_Toc188836650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8</w:t>
            </w:r>
            <w:r w:rsidRPr="00B60447">
              <w:rPr>
                <w:rStyle w:val="Strong"/>
                <w:noProof/>
                <w:webHidden/>
                <w:lang w:val="en-IN" w:eastAsia="en-GB"/>
              </w:rPr>
              <w:fldChar w:fldCharType="end"/>
            </w:r>
          </w:hyperlink>
        </w:p>
        <w:p w14:paraId="51C8F21A" w14:textId="2977ED1E" w:rsidR="00B60447" w:rsidRPr="00B60447" w:rsidRDefault="00B60447" w:rsidP="00C60C55">
          <w:pPr>
            <w:tabs>
              <w:tab w:val="right" w:leader="dot" w:pos="9061"/>
            </w:tabs>
            <w:spacing w:after="0" w:line="360" w:lineRule="auto"/>
            <w:ind w:left="480"/>
            <w:jc w:val="both"/>
            <w:rPr>
              <w:rStyle w:val="Strong"/>
              <w:noProof/>
              <w:lang w:val="en-IN" w:eastAsia="en-GB"/>
            </w:rPr>
          </w:pPr>
          <w:hyperlink r:id="rId14" w:anchor="_Toc188836651" w:history="1">
            <w:r w:rsidRPr="00B60447">
              <w:rPr>
                <w:rStyle w:val="Strong"/>
                <w:noProof/>
                <w:lang w:eastAsia="en-GB"/>
              </w:rPr>
              <w:t>3.2.3 Outsourced Support/Key Partners:</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_Toc188836651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9</w:t>
            </w:r>
            <w:r w:rsidRPr="00B60447">
              <w:rPr>
                <w:rStyle w:val="Strong"/>
                <w:noProof/>
                <w:webHidden/>
                <w:lang w:val="en-IN" w:eastAsia="en-GB"/>
              </w:rPr>
              <w:fldChar w:fldCharType="end"/>
            </w:r>
          </w:hyperlink>
        </w:p>
        <w:p w14:paraId="24FCBBCB" w14:textId="2778FD83" w:rsidR="00B60447" w:rsidRPr="00B60447" w:rsidRDefault="00B60447" w:rsidP="00C60C55">
          <w:pPr>
            <w:tabs>
              <w:tab w:val="right" w:leader="dot" w:pos="9061"/>
            </w:tabs>
            <w:spacing w:before="120" w:after="0" w:line="360" w:lineRule="auto"/>
            <w:jc w:val="both"/>
            <w:rPr>
              <w:rStyle w:val="Strong"/>
              <w:noProof/>
              <w:lang w:val="en-IN" w:eastAsia="en-GB"/>
            </w:rPr>
          </w:pPr>
          <w:hyperlink r:id="rId15" w:anchor="_Toc188836652" w:history="1">
            <w:r w:rsidRPr="00B60447">
              <w:rPr>
                <w:rStyle w:val="Strong"/>
                <w:noProof/>
                <w:lang w:eastAsia="en-GB"/>
              </w:rPr>
              <w:t>4. MARKET RESEARCH</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_Toc188836652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10</w:t>
            </w:r>
            <w:r w:rsidRPr="00B60447">
              <w:rPr>
                <w:rStyle w:val="Strong"/>
                <w:noProof/>
                <w:webHidden/>
                <w:lang w:val="en-IN" w:eastAsia="en-GB"/>
              </w:rPr>
              <w:fldChar w:fldCharType="end"/>
            </w:r>
          </w:hyperlink>
        </w:p>
        <w:p w14:paraId="0EBD2740" w14:textId="5B48461E" w:rsidR="00B60447" w:rsidRPr="00B60447" w:rsidRDefault="00B60447" w:rsidP="00C60C55">
          <w:pPr>
            <w:tabs>
              <w:tab w:val="right" w:leader="dot" w:pos="9061"/>
            </w:tabs>
            <w:spacing w:before="120" w:after="0" w:line="360" w:lineRule="auto"/>
            <w:ind w:left="240"/>
            <w:jc w:val="both"/>
            <w:rPr>
              <w:rStyle w:val="Strong"/>
              <w:noProof/>
              <w:lang w:val="en-IN" w:eastAsia="en-GB"/>
            </w:rPr>
          </w:pPr>
          <w:hyperlink r:id="rId16" w:anchor="_Toc188836653" w:history="1">
            <w:r w:rsidRPr="00B60447">
              <w:rPr>
                <w:rStyle w:val="Strong"/>
                <w:noProof/>
                <w:lang w:val="en-IN" w:eastAsia="en-GB"/>
              </w:rPr>
              <w:t>4.1 Market Information, Trends, and External Factors</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_Toc188836653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10</w:t>
            </w:r>
            <w:r w:rsidRPr="00B60447">
              <w:rPr>
                <w:rStyle w:val="Strong"/>
                <w:noProof/>
                <w:webHidden/>
                <w:lang w:val="en-IN" w:eastAsia="en-GB"/>
              </w:rPr>
              <w:fldChar w:fldCharType="end"/>
            </w:r>
          </w:hyperlink>
        </w:p>
        <w:p w14:paraId="09978730" w14:textId="71BB780E" w:rsidR="00B60447" w:rsidRPr="00B60447" w:rsidRDefault="00B60447" w:rsidP="00C60C55">
          <w:pPr>
            <w:tabs>
              <w:tab w:val="right" w:leader="dot" w:pos="9061"/>
            </w:tabs>
            <w:spacing w:before="120" w:after="0" w:line="360" w:lineRule="auto"/>
            <w:ind w:left="240"/>
            <w:jc w:val="both"/>
            <w:rPr>
              <w:rStyle w:val="Strong"/>
              <w:noProof/>
              <w:lang w:val="en-IN" w:eastAsia="en-GB"/>
            </w:rPr>
          </w:pPr>
          <w:hyperlink r:id="rId17" w:anchor="_Toc188836654" w:history="1">
            <w:r w:rsidRPr="00B60447">
              <w:rPr>
                <w:rStyle w:val="Strong"/>
                <w:noProof/>
                <w:lang w:val="en-IN" w:eastAsia="en-GB"/>
              </w:rPr>
              <w:t>4.2 Customer Profiles</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_Toc188836654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10</w:t>
            </w:r>
            <w:r w:rsidRPr="00B60447">
              <w:rPr>
                <w:rStyle w:val="Strong"/>
                <w:noProof/>
                <w:webHidden/>
                <w:lang w:val="en-IN" w:eastAsia="en-GB"/>
              </w:rPr>
              <w:fldChar w:fldCharType="end"/>
            </w:r>
          </w:hyperlink>
        </w:p>
        <w:p w14:paraId="1529F41D" w14:textId="04EA828A" w:rsidR="00B60447" w:rsidRPr="00B60447" w:rsidRDefault="00B60447" w:rsidP="00C60C55">
          <w:pPr>
            <w:tabs>
              <w:tab w:val="right" w:leader="dot" w:pos="9061"/>
            </w:tabs>
            <w:spacing w:before="120" w:after="0" w:line="360" w:lineRule="auto"/>
            <w:ind w:left="240"/>
            <w:jc w:val="both"/>
            <w:rPr>
              <w:rStyle w:val="Strong"/>
              <w:noProof/>
              <w:lang w:val="en-IN" w:eastAsia="en-GB"/>
            </w:rPr>
          </w:pPr>
          <w:hyperlink r:id="rId18" w:anchor="_Toc188836655" w:history="1">
            <w:r w:rsidRPr="00B60447">
              <w:rPr>
                <w:rStyle w:val="Strong"/>
                <w:noProof/>
                <w:lang w:val="en-IN" w:eastAsia="en-GB"/>
              </w:rPr>
              <w:t>4.3 Competitor Profiles</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_Toc188836655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11</w:t>
            </w:r>
            <w:r w:rsidRPr="00B60447">
              <w:rPr>
                <w:rStyle w:val="Strong"/>
                <w:noProof/>
                <w:webHidden/>
                <w:lang w:val="en-IN" w:eastAsia="en-GB"/>
              </w:rPr>
              <w:fldChar w:fldCharType="end"/>
            </w:r>
          </w:hyperlink>
        </w:p>
        <w:p w14:paraId="0586AE71" w14:textId="7D0BC877" w:rsidR="00B60447" w:rsidRPr="00B60447" w:rsidRDefault="00B60447" w:rsidP="00C60C55">
          <w:pPr>
            <w:tabs>
              <w:tab w:val="right" w:leader="dot" w:pos="9061"/>
            </w:tabs>
            <w:spacing w:before="120" w:after="0" w:line="360" w:lineRule="auto"/>
            <w:jc w:val="both"/>
            <w:rPr>
              <w:rStyle w:val="Strong"/>
              <w:noProof/>
              <w:lang w:val="en-IN" w:eastAsia="en-GB"/>
            </w:rPr>
          </w:pPr>
          <w:hyperlink r:id="rId19" w:anchor="_Toc188836656" w:history="1">
            <w:r w:rsidRPr="00B60447">
              <w:rPr>
                <w:rStyle w:val="Strong"/>
                <w:noProof/>
                <w:lang w:eastAsia="en-GB"/>
              </w:rPr>
              <w:t>5. MARKETING PLAN</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_Toc188836656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12</w:t>
            </w:r>
            <w:r w:rsidRPr="00B60447">
              <w:rPr>
                <w:rStyle w:val="Strong"/>
                <w:noProof/>
                <w:webHidden/>
                <w:lang w:val="en-IN" w:eastAsia="en-GB"/>
              </w:rPr>
              <w:fldChar w:fldCharType="end"/>
            </w:r>
          </w:hyperlink>
        </w:p>
        <w:p w14:paraId="1ADED77B" w14:textId="1F8A00FC" w:rsidR="00B60447" w:rsidRPr="00B60447" w:rsidRDefault="00B60447" w:rsidP="00C60C55">
          <w:pPr>
            <w:tabs>
              <w:tab w:val="right" w:leader="dot" w:pos="9061"/>
            </w:tabs>
            <w:spacing w:before="120" w:after="0" w:line="360" w:lineRule="auto"/>
            <w:ind w:left="240"/>
            <w:jc w:val="both"/>
            <w:rPr>
              <w:rStyle w:val="Strong"/>
              <w:noProof/>
              <w:lang w:val="en-IN" w:eastAsia="en-GB"/>
            </w:rPr>
          </w:pPr>
          <w:hyperlink r:id="rId20" w:anchor="_Toc188836657" w:history="1">
            <w:r w:rsidRPr="00B60447">
              <w:rPr>
                <w:rStyle w:val="Strong"/>
                <w:noProof/>
                <w:lang w:val="en-IN" w:eastAsia="en-GB"/>
              </w:rPr>
              <w:t>5.1 Price</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_Toc188836657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12</w:t>
            </w:r>
            <w:r w:rsidRPr="00B60447">
              <w:rPr>
                <w:rStyle w:val="Strong"/>
                <w:noProof/>
                <w:webHidden/>
                <w:lang w:val="en-IN" w:eastAsia="en-GB"/>
              </w:rPr>
              <w:fldChar w:fldCharType="end"/>
            </w:r>
          </w:hyperlink>
        </w:p>
        <w:p w14:paraId="71FD4686" w14:textId="10E60FCA" w:rsidR="00B60447" w:rsidRPr="00B60447" w:rsidRDefault="00B60447" w:rsidP="00C60C55">
          <w:pPr>
            <w:tabs>
              <w:tab w:val="right" w:leader="dot" w:pos="9061"/>
            </w:tabs>
            <w:spacing w:before="120" w:after="0" w:line="360" w:lineRule="auto"/>
            <w:ind w:left="240"/>
            <w:jc w:val="both"/>
            <w:rPr>
              <w:rStyle w:val="Strong"/>
              <w:noProof/>
              <w:lang w:val="en-IN" w:eastAsia="en-GB"/>
            </w:rPr>
          </w:pPr>
          <w:hyperlink r:id="rId21" w:anchor="_Toc188836658" w:history="1">
            <w:r w:rsidRPr="00B60447">
              <w:rPr>
                <w:rStyle w:val="Strong"/>
                <w:noProof/>
                <w:lang w:val="en-IN" w:eastAsia="en-GB"/>
              </w:rPr>
              <w:t>5.2 Product</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_Toc188836658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12</w:t>
            </w:r>
            <w:r w:rsidRPr="00B60447">
              <w:rPr>
                <w:rStyle w:val="Strong"/>
                <w:noProof/>
                <w:webHidden/>
                <w:lang w:val="en-IN" w:eastAsia="en-GB"/>
              </w:rPr>
              <w:fldChar w:fldCharType="end"/>
            </w:r>
          </w:hyperlink>
        </w:p>
        <w:p w14:paraId="1C876F67" w14:textId="5B6A424A" w:rsidR="00B60447" w:rsidRPr="00B60447" w:rsidRDefault="00B60447" w:rsidP="00C60C55">
          <w:pPr>
            <w:tabs>
              <w:tab w:val="right" w:leader="dot" w:pos="9061"/>
            </w:tabs>
            <w:spacing w:before="120" w:after="0" w:line="360" w:lineRule="auto"/>
            <w:ind w:left="240"/>
            <w:jc w:val="both"/>
            <w:rPr>
              <w:rStyle w:val="Strong"/>
              <w:noProof/>
              <w:lang w:val="en-IN" w:eastAsia="en-GB"/>
            </w:rPr>
          </w:pPr>
          <w:hyperlink r:id="rId22" w:anchor="_Toc188836659" w:history="1">
            <w:r w:rsidRPr="00B60447">
              <w:rPr>
                <w:rStyle w:val="Strong"/>
                <w:noProof/>
                <w:lang w:val="en-IN" w:eastAsia="en-GB"/>
              </w:rPr>
              <w:t>5.3 Placement</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_Toc188836659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12</w:t>
            </w:r>
            <w:r w:rsidRPr="00B60447">
              <w:rPr>
                <w:rStyle w:val="Strong"/>
                <w:noProof/>
                <w:webHidden/>
                <w:lang w:val="en-IN" w:eastAsia="en-GB"/>
              </w:rPr>
              <w:fldChar w:fldCharType="end"/>
            </w:r>
          </w:hyperlink>
        </w:p>
        <w:p w14:paraId="12C98B7A" w14:textId="3B4D187A" w:rsidR="00B60447" w:rsidRPr="00B60447" w:rsidRDefault="00B60447" w:rsidP="00C60C55">
          <w:pPr>
            <w:tabs>
              <w:tab w:val="right" w:leader="dot" w:pos="9061"/>
            </w:tabs>
            <w:spacing w:before="120" w:after="0" w:line="360" w:lineRule="auto"/>
            <w:ind w:left="240"/>
            <w:jc w:val="both"/>
            <w:rPr>
              <w:rStyle w:val="Strong"/>
              <w:noProof/>
              <w:lang w:val="en-IN" w:eastAsia="en-GB"/>
            </w:rPr>
          </w:pPr>
          <w:hyperlink r:id="rId23" w:anchor="_Toc188836660" w:history="1">
            <w:r w:rsidRPr="00B60447">
              <w:rPr>
                <w:rStyle w:val="Strong"/>
                <w:noProof/>
                <w:lang w:val="en-IN" w:eastAsia="en-GB"/>
              </w:rPr>
              <w:t>5.4 Promotion</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_Toc188836660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12</w:t>
            </w:r>
            <w:r w:rsidRPr="00B60447">
              <w:rPr>
                <w:rStyle w:val="Strong"/>
                <w:noProof/>
                <w:webHidden/>
                <w:lang w:val="en-IN" w:eastAsia="en-GB"/>
              </w:rPr>
              <w:fldChar w:fldCharType="end"/>
            </w:r>
          </w:hyperlink>
        </w:p>
        <w:p w14:paraId="58F87E9E" w14:textId="68E1F989" w:rsidR="00B60447" w:rsidRPr="00B60447" w:rsidRDefault="00B60447" w:rsidP="00C60C55">
          <w:pPr>
            <w:tabs>
              <w:tab w:val="right" w:leader="dot" w:pos="9061"/>
            </w:tabs>
            <w:spacing w:before="120" w:after="0" w:line="360" w:lineRule="auto"/>
            <w:jc w:val="both"/>
            <w:rPr>
              <w:rStyle w:val="Strong"/>
              <w:noProof/>
              <w:lang w:val="en-IN" w:eastAsia="en-GB"/>
            </w:rPr>
          </w:pPr>
          <w:hyperlink r:id="rId24" w:anchor="_Toc188836661" w:history="1">
            <w:r w:rsidRPr="00B60447">
              <w:rPr>
                <w:rStyle w:val="Strong"/>
                <w:noProof/>
                <w:lang w:eastAsia="en-GB"/>
              </w:rPr>
              <w:t>6. KEY RESOURCES</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_Toc188836661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14</w:t>
            </w:r>
            <w:r w:rsidRPr="00B60447">
              <w:rPr>
                <w:rStyle w:val="Strong"/>
                <w:noProof/>
                <w:webHidden/>
                <w:lang w:val="en-IN" w:eastAsia="en-GB"/>
              </w:rPr>
              <w:fldChar w:fldCharType="end"/>
            </w:r>
          </w:hyperlink>
        </w:p>
        <w:p w14:paraId="501E4F2F" w14:textId="1AA70FEA" w:rsidR="00B60447" w:rsidRPr="00B60447" w:rsidRDefault="00B60447" w:rsidP="00C60C55">
          <w:pPr>
            <w:tabs>
              <w:tab w:val="right" w:leader="dot" w:pos="9061"/>
            </w:tabs>
            <w:spacing w:before="120" w:after="0" w:line="360" w:lineRule="auto"/>
            <w:ind w:left="240"/>
            <w:jc w:val="both"/>
            <w:rPr>
              <w:rStyle w:val="Strong"/>
              <w:noProof/>
              <w:lang w:val="en-IN" w:eastAsia="en-GB"/>
            </w:rPr>
          </w:pPr>
          <w:hyperlink r:id="rId25" w:anchor="_Toc188836662" w:history="1">
            <w:r w:rsidRPr="00B60447">
              <w:rPr>
                <w:rStyle w:val="Strong"/>
                <w:noProof/>
                <w:lang w:val="en-IN" w:eastAsia="en-GB"/>
              </w:rPr>
              <w:t>6.1 Premises</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_Toc188836662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14</w:t>
            </w:r>
            <w:r w:rsidRPr="00B60447">
              <w:rPr>
                <w:rStyle w:val="Strong"/>
                <w:noProof/>
                <w:webHidden/>
                <w:lang w:val="en-IN" w:eastAsia="en-GB"/>
              </w:rPr>
              <w:fldChar w:fldCharType="end"/>
            </w:r>
          </w:hyperlink>
        </w:p>
        <w:p w14:paraId="35D0AB78" w14:textId="36D317E6" w:rsidR="00B60447" w:rsidRPr="00B60447" w:rsidRDefault="00B60447" w:rsidP="00C60C55">
          <w:pPr>
            <w:tabs>
              <w:tab w:val="right" w:leader="dot" w:pos="9061"/>
            </w:tabs>
            <w:spacing w:before="120" w:after="0" w:line="360" w:lineRule="auto"/>
            <w:ind w:left="240"/>
            <w:jc w:val="both"/>
            <w:rPr>
              <w:rStyle w:val="Strong"/>
              <w:noProof/>
              <w:lang w:val="en-IN" w:eastAsia="en-GB"/>
            </w:rPr>
          </w:pPr>
          <w:hyperlink r:id="rId26" w:anchor="_Toc188836663" w:history="1">
            <w:r w:rsidRPr="00B60447">
              <w:rPr>
                <w:rStyle w:val="Strong"/>
                <w:noProof/>
                <w:lang w:val="en-IN" w:eastAsia="en-GB"/>
              </w:rPr>
              <w:t>6.2 Equipment</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_Toc188836663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14</w:t>
            </w:r>
            <w:r w:rsidRPr="00B60447">
              <w:rPr>
                <w:rStyle w:val="Strong"/>
                <w:noProof/>
                <w:webHidden/>
                <w:lang w:val="en-IN" w:eastAsia="en-GB"/>
              </w:rPr>
              <w:fldChar w:fldCharType="end"/>
            </w:r>
          </w:hyperlink>
        </w:p>
        <w:p w14:paraId="214EFBEE" w14:textId="2CC0E93E" w:rsidR="00B60447" w:rsidRPr="00B60447" w:rsidRDefault="00B60447" w:rsidP="00C60C55">
          <w:pPr>
            <w:tabs>
              <w:tab w:val="right" w:leader="dot" w:pos="9061"/>
            </w:tabs>
            <w:spacing w:before="120" w:after="0" w:line="360" w:lineRule="auto"/>
            <w:ind w:left="240"/>
            <w:jc w:val="both"/>
            <w:rPr>
              <w:rStyle w:val="Strong"/>
              <w:noProof/>
              <w:lang w:val="en-IN" w:eastAsia="en-GB"/>
            </w:rPr>
          </w:pPr>
          <w:hyperlink r:id="rId27" w:anchor="_Toc188836664" w:history="1">
            <w:r w:rsidRPr="00B60447">
              <w:rPr>
                <w:rStyle w:val="Strong"/>
                <w:noProof/>
                <w:lang w:val="en-IN" w:eastAsia="en-GB"/>
              </w:rPr>
              <w:t>6.3 Key Suppliers</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_Toc188836664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14</w:t>
            </w:r>
            <w:r w:rsidRPr="00B60447">
              <w:rPr>
                <w:rStyle w:val="Strong"/>
                <w:noProof/>
                <w:webHidden/>
                <w:lang w:val="en-IN" w:eastAsia="en-GB"/>
              </w:rPr>
              <w:fldChar w:fldCharType="end"/>
            </w:r>
          </w:hyperlink>
        </w:p>
        <w:p w14:paraId="6E238B10" w14:textId="74462DA8" w:rsidR="00B60447" w:rsidRPr="00B60447" w:rsidRDefault="00B60447" w:rsidP="00C60C55">
          <w:pPr>
            <w:tabs>
              <w:tab w:val="right" w:leader="dot" w:pos="9061"/>
            </w:tabs>
            <w:spacing w:before="120" w:after="0" w:line="360" w:lineRule="auto"/>
            <w:jc w:val="both"/>
            <w:rPr>
              <w:rStyle w:val="Strong"/>
              <w:noProof/>
              <w:lang w:val="en-IN" w:eastAsia="en-GB"/>
            </w:rPr>
          </w:pPr>
          <w:hyperlink r:id="rId28" w:anchor="_Toc188836665" w:history="1">
            <w:r w:rsidRPr="00B60447">
              <w:rPr>
                <w:rStyle w:val="Strong"/>
                <w:noProof/>
                <w:lang w:eastAsia="en-GB"/>
              </w:rPr>
              <w:t>7. FINANCES AND START-UP SUPPORT</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_Toc188836665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15</w:t>
            </w:r>
            <w:r w:rsidRPr="00B60447">
              <w:rPr>
                <w:rStyle w:val="Strong"/>
                <w:noProof/>
                <w:webHidden/>
                <w:lang w:val="en-IN" w:eastAsia="en-GB"/>
              </w:rPr>
              <w:fldChar w:fldCharType="end"/>
            </w:r>
          </w:hyperlink>
        </w:p>
        <w:p w14:paraId="649AC817" w14:textId="250A5EFD" w:rsidR="00B60447" w:rsidRPr="00B60447" w:rsidRDefault="00B60447" w:rsidP="00C60C55">
          <w:pPr>
            <w:tabs>
              <w:tab w:val="right" w:leader="dot" w:pos="9061"/>
            </w:tabs>
            <w:spacing w:before="120" w:after="0" w:line="360" w:lineRule="auto"/>
            <w:ind w:left="240"/>
            <w:jc w:val="both"/>
            <w:rPr>
              <w:rStyle w:val="Strong"/>
              <w:noProof/>
              <w:lang w:val="en-IN" w:eastAsia="en-GB"/>
            </w:rPr>
          </w:pPr>
          <w:hyperlink r:id="rId29" w:anchor="_Toc188836666" w:history="1">
            <w:r w:rsidRPr="00B60447">
              <w:rPr>
                <w:rStyle w:val="Strong"/>
                <w:noProof/>
                <w:lang w:val="en-IN" w:eastAsia="en-GB"/>
              </w:rPr>
              <w:t>7.1 Financial Summary</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_Toc188836666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16</w:t>
            </w:r>
            <w:r w:rsidRPr="00B60447">
              <w:rPr>
                <w:rStyle w:val="Strong"/>
                <w:noProof/>
                <w:webHidden/>
                <w:lang w:val="en-IN" w:eastAsia="en-GB"/>
              </w:rPr>
              <w:fldChar w:fldCharType="end"/>
            </w:r>
          </w:hyperlink>
        </w:p>
        <w:p w14:paraId="20FB0E1F" w14:textId="567F8AA2" w:rsidR="00B60447" w:rsidRPr="00B60447" w:rsidRDefault="00B60447" w:rsidP="00C60C55">
          <w:pPr>
            <w:tabs>
              <w:tab w:val="right" w:leader="dot" w:pos="9061"/>
            </w:tabs>
            <w:spacing w:before="120" w:after="0" w:line="360" w:lineRule="auto"/>
            <w:jc w:val="both"/>
            <w:rPr>
              <w:rStyle w:val="Strong"/>
              <w:noProof/>
              <w:lang w:val="en-IN" w:eastAsia="en-GB"/>
            </w:rPr>
          </w:pPr>
          <w:hyperlink r:id="rId30" w:anchor="_Toc188836667" w:history="1">
            <w:r w:rsidRPr="00B60447">
              <w:rPr>
                <w:rStyle w:val="Strong"/>
                <w:noProof/>
                <w:lang w:val="en-IN" w:eastAsia="en-GB"/>
              </w:rPr>
              <w:t>REFERENCE LIST</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_Toc188836667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17</w:t>
            </w:r>
            <w:r w:rsidRPr="00B60447">
              <w:rPr>
                <w:rStyle w:val="Strong"/>
                <w:noProof/>
                <w:webHidden/>
                <w:lang w:val="en-IN" w:eastAsia="en-GB"/>
              </w:rPr>
              <w:fldChar w:fldCharType="end"/>
            </w:r>
          </w:hyperlink>
        </w:p>
        <w:p w14:paraId="5A598716" w14:textId="6EAD4203" w:rsidR="00B60447" w:rsidRPr="00B60447" w:rsidRDefault="00B60447" w:rsidP="00C60C55">
          <w:pPr>
            <w:tabs>
              <w:tab w:val="right" w:leader="dot" w:pos="9061"/>
            </w:tabs>
            <w:spacing w:before="120" w:after="0" w:line="360" w:lineRule="auto"/>
            <w:jc w:val="both"/>
            <w:rPr>
              <w:rStyle w:val="Strong"/>
              <w:noProof/>
              <w:lang w:val="en-IN" w:eastAsia="en-GB"/>
            </w:rPr>
          </w:pPr>
          <w:hyperlink r:id="rId31" w:anchor="_Toc188836668" w:history="1">
            <w:r w:rsidRPr="00B60447">
              <w:rPr>
                <w:rStyle w:val="Strong"/>
                <w:noProof/>
                <w:lang w:eastAsia="en-GB"/>
              </w:rPr>
              <w:t>APPENDICES</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_Toc188836668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19</w:t>
            </w:r>
            <w:r w:rsidRPr="00B60447">
              <w:rPr>
                <w:rStyle w:val="Strong"/>
                <w:noProof/>
                <w:webHidden/>
                <w:lang w:val="en-IN" w:eastAsia="en-GB"/>
              </w:rPr>
              <w:fldChar w:fldCharType="end"/>
            </w:r>
          </w:hyperlink>
        </w:p>
        <w:p w14:paraId="37A0504D" w14:textId="0C8CC60B" w:rsidR="00B60447" w:rsidRPr="00B60447" w:rsidRDefault="00B60447" w:rsidP="00C60C55">
          <w:pPr>
            <w:tabs>
              <w:tab w:val="right" w:leader="dot" w:pos="9061"/>
            </w:tabs>
            <w:spacing w:before="120" w:after="0" w:line="360" w:lineRule="auto"/>
            <w:ind w:left="240"/>
            <w:jc w:val="both"/>
            <w:rPr>
              <w:rStyle w:val="Strong"/>
              <w:noProof/>
              <w:lang w:val="en-IN" w:eastAsia="en-GB"/>
            </w:rPr>
          </w:pPr>
          <w:hyperlink r:id="rId32" w:anchor="_Toc188836669" w:history="1">
            <w:r w:rsidRPr="00B60447">
              <w:rPr>
                <w:rStyle w:val="Strong"/>
                <w:noProof/>
                <w:lang w:val="en-IN" w:eastAsia="en-GB"/>
              </w:rPr>
              <w:t>Appendix A – SWOT Analysis</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_Toc188836669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19</w:t>
            </w:r>
            <w:r w:rsidRPr="00B60447">
              <w:rPr>
                <w:rStyle w:val="Strong"/>
                <w:noProof/>
                <w:webHidden/>
                <w:lang w:val="en-IN" w:eastAsia="en-GB"/>
              </w:rPr>
              <w:fldChar w:fldCharType="end"/>
            </w:r>
          </w:hyperlink>
        </w:p>
        <w:p w14:paraId="1C3576BD" w14:textId="64B04D67" w:rsidR="00B60447" w:rsidRPr="00B60447" w:rsidRDefault="00B60447" w:rsidP="00C60C55">
          <w:pPr>
            <w:tabs>
              <w:tab w:val="right" w:leader="dot" w:pos="9061"/>
            </w:tabs>
            <w:spacing w:before="120" w:after="0" w:line="360" w:lineRule="auto"/>
            <w:ind w:left="240"/>
            <w:jc w:val="both"/>
            <w:rPr>
              <w:rStyle w:val="Strong"/>
              <w:noProof/>
              <w:lang w:val="en-IN" w:eastAsia="en-GB"/>
            </w:rPr>
          </w:pPr>
          <w:hyperlink r:id="rId33" w:anchor="_Toc188836670" w:history="1">
            <w:r w:rsidRPr="00B60447">
              <w:rPr>
                <w:rStyle w:val="Strong"/>
                <w:noProof/>
                <w:lang w:val="en-IN" w:eastAsia="en-GB"/>
              </w:rPr>
              <w:t>Appendix B – PEST Analysis</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_Toc188836670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20</w:t>
            </w:r>
            <w:r w:rsidRPr="00B60447">
              <w:rPr>
                <w:rStyle w:val="Strong"/>
                <w:noProof/>
                <w:webHidden/>
                <w:lang w:val="en-IN" w:eastAsia="en-GB"/>
              </w:rPr>
              <w:fldChar w:fldCharType="end"/>
            </w:r>
          </w:hyperlink>
        </w:p>
        <w:p w14:paraId="4A18DF31" w14:textId="6854E0B6" w:rsidR="00B60447" w:rsidRPr="00B60447" w:rsidRDefault="00B60447" w:rsidP="00C60C55">
          <w:pPr>
            <w:tabs>
              <w:tab w:val="right" w:leader="dot" w:pos="9061"/>
            </w:tabs>
            <w:spacing w:before="120" w:after="0" w:line="360" w:lineRule="auto"/>
            <w:ind w:left="240"/>
            <w:jc w:val="both"/>
            <w:rPr>
              <w:rStyle w:val="Strong"/>
              <w:noProof/>
              <w:lang w:val="en-IN" w:eastAsia="en-GB"/>
            </w:rPr>
          </w:pPr>
          <w:hyperlink r:id="rId34" w:anchor="_Toc188836671" w:history="1">
            <w:r w:rsidRPr="00B60447">
              <w:rPr>
                <w:rStyle w:val="Strong"/>
                <w:noProof/>
                <w:lang w:val="en-IN" w:eastAsia="en-GB"/>
              </w:rPr>
              <w:t>Appendix C – Comparison of Price List</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_Toc188836671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21</w:t>
            </w:r>
            <w:r w:rsidRPr="00B60447">
              <w:rPr>
                <w:rStyle w:val="Strong"/>
                <w:noProof/>
                <w:webHidden/>
                <w:lang w:val="en-IN" w:eastAsia="en-GB"/>
              </w:rPr>
              <w:fldChar w:fldCharType="end"/>
            </w:r>
          </w:hyperlink>
        </w:p>
        <w:p w14:paraId="37372CEC" w14:textId="412287F5" w:rsidR="00B60447" w:rsidRPr="00B60447" w:rsidRDefault="00B60447" w:rsidP="00C60C55">
          <w:pPr>
            <w:tabs>
              <w:tab w:val="right" w:leader="dot" w:pos="9061"/>
            </w:tabs>
            <w:spacing w:before="120" w:after="0" w:line="360" w:lineRule="auto"/>
            <w:ind w:left="240"/>
            <w:jc w:val="both"/>
            <w:rPr>
              <w:rStyle w:val="Strong"/>
              <w:noProof/>
              <w:lang w:val="en-IN" w:eastAsia="en-GB"/>
            </w:rPr>
          </w:pPr>
          <w:hyperlink r:id="rId35" w:anchor="_Toc188836672" w:history="1">
            <w:r w:rsidRPr="00B60447">
              <w:rPr>
                <w:rStyle w:val="Strong"/>
                <w:noProof/>
                <w:lang w:val="en-IN" w:eastAsia="en-GB"/>
              </w:rPr>
              <w:t>Appendix D – Services Offered by AuraVine Resort</w:t>
            </w:r>
            <w:r w:rsidRPr="00B60447">
              <w:rPr>
                <w:rStyle w:val="Strong"/>
                <w:noProof/>
                <w:webHidden/>
                <w:lang w:val="en-IN" w:eastAsia="en-GB"/>
              </w:rPr>
              <w:tab/>
            </w:r>
            <w:r w:rsidRPr="00B60447">
              <w:rPr>
                <w:rStyle w:val="Strong"/>
                <w:noProof/>
                <w:webHidden/>
                <w:lang w:val="en-IN" w:eastAsia="en-GB"/>
              </w:rPr>
              <w:fldChar w:fldCharType="begin"/>
            </w:r>
            <w:r w:rsidRPr="00B60447">
              <w:rPr>
                <w:rStyle w:val="Strong"/>
                <w:noProof/>
                <w:webHidden/>
                <w:lang w:val="en-IN" w:eastAsia="en-GB"/>
              </w:rPr>
              <w:instrText xml:space="preserve"> PAGEREF _Toc188836672 \h </w:instrText>
            </w:r>
            <w:r w:rsidRPr="00B60447">
              <w:rPr>
                <w:rStyle w:val="Strong"/>
                <w:noProof/>
                <w:webHidden/>
                <w:lang w:val="en-IN" w:eastAsia="en-GB"/>
              </w:rPr>
            </w:r>
            <w:r w:rsidRPr="00B60447">
              <w:rPr>
                <w:rStyle w:val="Strong"/>
                <w:noProof/>
                <w:webHidden/>
                <w:lang w:val="en-IN" w:eastAsia="en-GB"/>
              </w:rPr>
              <w:fldChar w:fldCharType="separate"/>
            </w:r>
            <w:r w:rsidR="00F30F9E">
              <w:rPr>
                <w:rStyle w:val="Strong"/>
                <w:noProof/>
                <w:webHidden/>
                <w:lang w:val="en-IN" w:eastAsia="en-GB"/>
              </w:rPr>
              <w:t>22</w:t>
            </w:r>
            <w:r w:rsidRPr="00B60447">
              <w:rPr>
                <w:rStyle w:val="Strong"/>
                <w:noProof/>
                <w:webHidden/>
                <w:lang w:val="en-IN" w:eastAsia="en-GB"/>
              </w:rPr>
              <w:fldChar w:fldCharType="end"/>
            </w:r>
          </w:hyperlink>
        </w:p>
        <w:p w14:paraId="5AC33692" w14:textId="77777777" w:rsidR="00B60447" w:rsidRPr="00B60447" w:rsidRDefault="00B60447" w:rsidP="00C60C55">
          <w:pPr>
            <w:spacing w:after="0" w:line="360" w:lineRule="auto"/>
            <w:jc w:val="both"/>
            <w:rPr>
              <w:rStyle w:val="Strong"/>
              <w:lang w:eastAsia="en-GB"/>
            </w:rPr>
          </w:pPr>
          <w:r w:rsidRPr="00B60447">
            <w:rPr>
              <w:rStyle w:val="Strong"/>
              <w:lang w:eastAsia="en-GB"/>
            </w:rPr>
            <w:fldChar w:fldCharType="end"/>
          </w:r>
        </w:p>
      </w:sdtContent>
    </w:sdt>
    <w:p w14:paraId="0E115AE8" w14:textId="77777777" w:rsidR="00B60447" w:rsidRPr="00B60447" w:rsidRDefault="00B60447" w:rsidP="00C60C55">
      <w:pPr>
        <w:spacing w:after="0" w:line="360" w:lineRule="auto"/>
        <w:jc w:val="both"/>
        <w:rPr>
          <w:rStyle w:val="Strong"/>
          <w:lang w:eastAsia="en-GB"/>
        </w:rPr>
      </w:pPr>
    </w:p>
    <w:p w14:paraId="4AD91DEB" w14:textId="77777777" w:rsidR="00B60447" w:rsidRPr="00B60447" w:rsidRDefault="00B60447" w:rsidP="00C60C55">
      <w:pPr>
        <w:spacing w:after="0" w:line="360" w:lineRule="auto"/>
        <w:jc w:val="both"/>
        <w:rPr>
          <w:rStyle w:val="Strong"/>
          <w:lang w:eastAsia="en-GB"/>
        </w:rPr>
      </w:pPr>
    </w:p>
    <w:p w14:paraId="065D9D96" w14:textId="77777777" w:rsidR="00B60447" w:rsidRPr="00B60447" w:rsidRDefault="00B60447" w:rsidP="00C60C55">
      <w:pPr>
        <w:spacing w:after="0" w:line="360" w:lineRule="auto"/>
        <w:jc w:val="both"/>
        <w:rPr>
          <w:rStyle w:val="Strong"/>
          <w:lang w:eastAsia="en-GB"/>
        </w:rPr>
      </w:pPr>
    </w:p>
    <w:p w14:paraId="50733578" w14:textId="77777777" w:rsidR="00B60447" w:rsidRPr="00B60447" w:rsidRDefault="00B60447" w:rsidP="00C60C55">
      <w:pPr>
        <w:spacing w:after="0" w:line="360" w:lineRule="auto"/>
        <w:jc w:val="both"/>
        <w:rPr>
          <w:rStyle w:val="Strong"/>
          <w:lang w:eastAsia="en-GB"/>
        </w:rPr>
      </w:pPr>
    </w:p>
    <w:p w14:paraId="6ED71C59" w14:textId="77777777" w:rsidR="00B60447" w:rsidRPr="00B60447" w:rsidRDefault="00B60447" w:rsidP="00C60C55">
      <w:pPr>
        <w:spacing w:after="0" w:line="360" w:lineRule="auto"/>
        <w:jc w:val="both"/>
        <w:rPr>
          <w:rStyle w:val="Strong"/>
          <w:lang w:eastAsia="en-GB"/>
        </w:rPr>
      </w:pPr>
    </w:p>
    <w:p w14:paraId="4D6787C7" w14:textId="77777777" w:rsidR="00B60447" w:rsidRPr="00B60447" w:rsidRDefault="00B60447" w:rsidP="00C60C55">
      <w:pPr>
        <w:spacing w:after="0" w:line="360" w:lineRule="auto"/>
        <w:jc w:val="both"/>
        <w:rPr>
          <w:rFonts w:ascii="Arial" w:eastAsia="Times New Roman" w:hAnsi="Arial" w:cs="Arial"/>
          <w:b/>
          <w:sz w:val="28"/>
          <w:szCs w:val="18"/>
          <w:lang w:eastAsia="en-GB"/>
        </w:rPr>
      </w:pPr>
    </w:p>
    <w:p w14:paraId="17D0CA77" w14:textId="77777777" w:rsidR="00B60447" w:rsidRPr="00B60447" w:rsidRDefault="00B60447" w:rsidP="00C60C55">
      <w:pPr>
        <w:spacing w:after="0" w:line="360" w:lineRule="auto"/>
        <w:jc w:val="both"/>
        <w:rPr>
          <w:rFonts w:ascii="Arial" w:eastAsia="Times New Roman" w:hAnsi="Arial" w:cs="Arial"/>
          <w:b/>
          <w:sz w:val="28"/>
          <w:szCs w:val="18"/>
          <w:lang w:eastAsia="en-GB"/>
        </w:rPr>
      </w:pPr>
    </w:p>
    <w:p w14:paraId="3FF403A8" w14:textId="77777777" w:rsidR="00B60447" w:rsidRPr="00B60447" w:rsidRDefault="00B60447" w:rsidP="00C60C55">
      <w:pPr>
        <w:spacing w:after="0" w:line="360" w:lineRule="auto"/>
        <w:jc w:val="both"/>
        <w:rPr>
          <w:rFonts w:ascii="Arial" w:eastAsia="Times New Roman" w:hAnsi="Arial" w:cs="Arial"/>
          <w:b/>
          <w:sz w:val="28"/>
          <w:szCs w:val="18"/>
          <w:lang w:eastAsia="en-GB"/>
        </w:rPr>
      </w:pPr>
    </w:p>
    <w:p w14:paraId="0F3D285D" w14:textId="77777777" w:rsidR="00B60447" w:rsidRPr="00B60447" w:rsidRDefault="00B60447" w:rsidP="00C60C55">
      <w:pPr>
        <w:spacing w:after="0" w:line="360" w:lineRule="auto"/>
        <w:jc w:val="both"/>
        <w:rPr>
          <w:rFonts w:ascii="Arial" w:eastAsia="Times New Roman" w:hAnsi="Arial" w:cs="Arial"/>
          <w:b/>
          <w:sz w:val="28"/>
          <w:szCs w:val="18"/>
          <w:lang w:eastAsia="en-GB"/>
        </w:rPr>
      </w:pPr>
    </w:p>
    <w:p w14:paraId="38423394" w14:textId="77777777" w:rsidR="00B60447" w:rsidRPr="00B60447" w:rsidRDefault="00B60447" w:rsidP="00C60C55">
      <w:pPr>
        <w:spacing w:after="0" w:line="360" w:lineRule="auto"/>
        <w:jc w:val="both"/>
        <w:rPr>
          <w:rFonts w:ascii="Arial" w:eastAsia="Times New Roman" w:hAnsi="Arial" w:cs="Arial"/>
          <w:b/>
          <w:sz w:val="28"/>
          <w:szCs w:val="18"/>
          <w:lang w:eastAsia="en-GB"/>
        </w:rPr>
      </w:pPr>
    </w:p>
    <w:p w14:paraId="5EC18CA8" w14:textId="77777777" w:rsidR="00B60447" w:rsidRPr="00B60447" w:rsidRDefault="00B60447" w:rsidP="00C60C55">
      <w:pPr>
        <w:spacing w:after="0" w:line="360" w:lineRule="auto"/>
        <w:jc w:val="both"/>
        <w:rPr>
          <w:rFonts w:ascii="Arial" w:eastAsia="Times New Roman" w:hAnsi="Arial" w:cs="Arial"/>
          <w:b/>
          <w:sz w:val="28"/>
          <w:szCs w:val="18"/>
          <w:lang w:eastAsia="en-GB"/>
        </w:rPr>
      </w:pPr>
    </w:p>
    <w:p w14:paraId="423DE558" w14:textId="77777777" w:rsidR="00B60447" w:rsidRDefault="00B60447" w:rsidP="00C60C55">
      <w:pPr>
        <w:spacing w:after="200" w:line="360" w:lineRule="auto"/>
        <w:jc w:val="both"/>
        <w:rPr>
          <w:rFonts w:ascii="Arial" w:eastAsia="Times New Roman" w:hAnsi="Arial" w:cs="Arial"/>
          <w:b/>
          <w:sz w:val="28"/>
          <w:szCs w:val="18"/>
          <w:lang w:eastAsia="en-GB"/>
        </w:rPr>
      </w:pPr>
      <w:r w:rsidRPr="00B60447">
        <w:rPr>
          <w:rFonts w:ascii="Arial" w:eastAsia="Times New Roman" w:hAnsi="Arial" w:cs="Arial"/>
          <w:b/>
          <w:sz w:val="28"/>
          <w:szCs w:val="18"/>
          <w:lang w:eastAsia="en-GB"/>
        </w:rPr>
        <w:br w:type="page"/>
      </w:r>
    </w:p>
    <w:p w14:paraId="21970F57" w14:textId="77777777" w:rsidR="009523E7" w:rsidRDefault="009523E7" w:rsidP="00C60C55">
      <w:pPr>
        <w:spacing w:after="200" w:line="360" w:lineRule="auto"/>
        <w:jc w:val="both"/>
        <w:rPr>
          <w:rFonts w:ascii="Arial" w:eastAsia="Times New Roman" w:hAnsi="Arial" w:cs="Arial"/>
          <w:b/>
          <w:sz w:val="28"/>
          <w:szCs w:val="18"/>
          <w:lang w:eastAsia="en-GB"/>
        </w:rPr>
      </w:pPr>
    </w:p>
    <w:p w14:paraId="49284355" w14:textId="77777777" w:rsidR="00EF05EE" w:rsidRPr="00EF05EE" w:rsidRDefault="00EF05EE" w:rsidP="00C60C55">
      <w:pPr>
        <w:spacing w:after="200" w:line="360" w:lineRule="auto"/>
        <w:jc w:val="both"/>
        <w:rPr>
          <w:rFonts w:ascii="Arial" w:eastAsia="Times New Roman" w:hAnsi="Arial" w:cs="Arial"/>
          <w:b/>
          <w:sz w:val="28"/>
          <w:szCs w:val="18"/>
          <w:lang w:eastAsia="en-GB"/>
        </w:rPr>
      </w:pPr>
    </w:p>
    <w:p w14:paraId="28ABF2BD" w14:textId="77777777" w:rsidR="00EF05EE" w:rsidRPr="00EF05EE" w:rsidRDefault="00EF05EE" w:rsidP="00C60C55">
      <w:pPr>
        <w:spacing w:after="200" w:line="360" w:lineRule="auto"/>
        <w:jc w:val="both"/>
        <w:rPr>
          <w:rFonts w:ascii="Arial" w:eastAsia="Times New Roman" w:hAnsi="Arial" w:cs="Arial"/>
          <w:sz w:val="24"/>
          <w:szCs w:val="24"/>
          <w:lang w:eastAsia="en-GB"/>
        </w:rPr>
      </w:pPr>
      <w:r w:rsidRPr="00EF05EE">
        <w:rPr>
          <w:rFonts w:ascii="Arial" w:eastAsia="Times New Roman" w:hAnsi="Arial" w:cs="Arial"/>
          <w:sz w:val="24"/>
          <w:szCs w:val="24"/>
          <w:lang w:eastAsia="en-GB"/>
        </w:rPr>
        <w:t>Declaration:</w:t>
      </w:r>
    </w:p>
    <w:p w14:paraId="678C14D9" w14:textId="77777777" w:rsidR="00EF05EE" w:rsidRPr="00EF05EE" w:rsidRDefault="00EF05EE" w:rsidP="00C60C55">
      <w:pPr>
        <w:spacing w:after="200" w:line="360" w:lineRule="auto"/>
        <w:jc w:val="both"/>
        <w:rPr>
          <w:rFonts w:ascii="Arial" w:eastAsia="Times New Roman" w:hAnsi="Arial" w:cs="Arial"/>
          <w:sz w:val="24"/>
          <w:szCs w:val="24"/>
          <w:lang w:eastAsia="en-GB"/>
        </w:rPr>
      </w:pPr>
    </w:p>
    <w:p w14:paraId="0408C105" w14:textId="77777777" w:rsidR="00EF05EE" w:rsidRPr="00EF05EE" w:rsidRDefault="00EF05EE" w:rsidP="00C60C55">
      <w:pPr>
        <w:spacing w:after="200" w:line="360" w:lineRule="auto"/>
        <w:jc w:val="both"/>
        <w:rPr>
          <w:rFonts w:ascii="Arial" w:eastAsia="Times New Roman" w:hAnsi="Arial" w:cs="Arial"/>
          <w:sz w:val="24"/>
          <w:szCs w:val="24"/>
          <w:lang w:eastAsia="en-GB"/>
        </w:rPr>
      </w:pPr>
    </w:p>
    <w:p w14:paraId="5EE19DC7" w14:textId="77777777" w:rsidR="00EF05EE" w:rsidRPr="00EF05EE" w:rsidRDefault="00EF05EE" w:rsidP="00C60C55">
      <w:pPr>
        <w:spacing w:after="200" w:line="360" w:lineRule="auto"/>
        <w:jc w:val="both"/>
        <w:rPr>
          <w:rFonts w:ascii="Arial" w:eastAsia="Times New Roman" w:hAnsi="Arial" w:cs="Arial"/>
          <w:sz w:val="24"/>
          <w:szCs w:val="24"/>
          <w:lang w:eastAsia="en-GB"/>
        </w:rPr>
      </w:pPr>
      <w:r w:rsidRPr="00EF05EE">
        <w:rPr>
          <w:rFonts w:ascii="Arial" w:eastAsia="Times New Roman" w:hAnsi="Arial" w:cs="Arial"/>
          <w:sz w:val="24"/>
          <w:szCs w:val="24"/>
          <w:lang w:eastAsia="en-GB"/>
        </w:rPr>
        <w:t>I have not used any AI tools in the research and creation of this assignment, and I have not presented any AI generated materials as my own work. I have copies of my drafts, notes, and other resources I used, which I may be asked to provide in evidence.</w:t>
      </w:r>
    </w:p>
    <w:p w14:paraId="60F3AFF3" w14:textId="77777777" w:rsidR="009523E7" w:rsidRDefault="009523E7" w:rsidP="00C60C55">
      <w:pPr>
        <w:spacing w:after="200" w:line="360" w:lineRule="auto"/>
        <w:jc w:val="both"/>
        <w:rPr>
          <w:rFonts w:ascii="Arial" w:eastAsia="Times New Roman" w:hAnsi="Arial" w:cs="Arial"/>
          <w:sz w:val="24"/>
          <w:szCs w:val="24"/>
          <w:lang w:eastAsia="en-GB"/>
        </w:rPr>
      </w:pPr>
    </w:p>
    <w:p w14:paraId="5318280A" w14:textId="77777777" w:rsidR="00EF05EE" w:rsidRDefault="00EF05EE" w:rsidP="00C60C55">
      <w:pPr>
        <w:spacing w:after="200" w:line="360" w:lineRule="auto"/>
        <w:jc w:val="both"/>
        <w:rPr>
          <w:rFonts w:ascii="Arial" w:eastAsia="Times New Roman" w:hAnsi="Arial" w:cs="Arial"/>
          <w:sz w:val="24"/>
          <w:szCs w:val="24"/>
          <w:lang w:eastAsia="en-GB"/>
        </w:rPr>
      </w:pPr>
    </w:p>
    <w:p w14:paraId="0D50059A" w14:textId="77777777" w:rsidR="00EF05EE" w:rsidRDefault="00EF05EE" w:rsidP="00C60C55">
      <w:pPr>
        <w:spacing w:after="200" w:line="360" w:lineRule="auto"/>
        <w:jc w:val="both"/>
        <w:rPr>
          <w:rFonts w:ascii="Arial" w:eastAsia="Times New Roman" w:hAnsi="Arial" w:cs="Arial"/>
          <w:sz w:val="24"/>
          <w:szCs w:val="24"/>
          <w:lang w:eastAsia="en-GB"/>
        </w:rPr>
      </w:pPr>
    </w:p>
    <w:p w14:paraId="48E8AFFD" w14:textId="77777777" w:rsidR="00EF05EE" w:rsidRDefault="00EF05EE" w:rsidP="00C60C55">
      <w:pPr>
        <w:spacing w:after="200" w:line="360" w:lineRule="auto"/>
        <w:jc w:val="both"/>
        <w:rPr>
          <w:rFonts w:ascii="Arial" w:eastAsia="Times New Roman" w:hAnsi="Arial" w:cs="Arial"/>
          <w:sz w:val="24"/>
          <w:szCs w:val="24"/>
          <w:lang w:eastAsia="en-GB"/>
        </w:rPr>
      </w:pPr>
    </w:p>
    <w:p w14:paraId="23B1C52A" w14:textId="77777777" w:rsidR="00EF05EE" w:rsidRDefault="00EF05EE" w:rsidP="00C60C55">
      <w:pPr>
        <w:spacing w:after="200" w:line="360" w:lineRule="auto"/>
        <w:jc w:val="both"/>
        <w:rPr>
          <w:rFonts w:ascii="Arial" w:eastAsia="Times New Roman" w:hAnsi="Arial" w:cs="Arial"/>
          <w:sz w:val="24"/>
          <w:szCs w:val="24"/>
          <w:lang w:eastAsia="en-GB"/>
        </w:rPr>
      </w:pPr>
    </w:p>
    <w:p w14:paraId="65344ED0" w14:textId="77777777" w:rsidR="00EF05EE" w:rsidRDefault="00EF05EE" w:rsidP="00C60C55">
      <w:pPr>
        <w:spacing w:after="200" w:line="360" w:lineRule="auto"/>
        <w:jc w:val="both"/>
        <w:rPr>
          <w:rFonts w:ascii="Arial" w:eastAsia="Times New Roman" w:hAnsi="Arial" w:cs="Arial"/>
          <w:sz w:val="24"/>
          <w:szCs w:val="24"/>
          <w:lang w:eastAsia="en-GB"/>
        </w:rPr>
      </w:pPr>
    </w:p>
    <w:p w14:paraId="0C45C856" w14:textId="77777777" w:rsidR="00EF05EE" w:rsidRDefault="00EF05EE" w:rsidP="00C60C55">
      <w:pPr>
        <w:spacing w:after="200" w:line="360" w:lineRule="auto"/>
        <w:jc w:val="both"/>
        <w:rPr>
          <w:rFonts w:ascii="Arial" w:eastAsia="Times New Roman" w:hAnsi="Arial" w:cs="Arial"/>
          <w:sz w:val="24"/>
          <w:szCs w:val="24"/>
          <w:lang w:eastAsia="en-GB"/>
        </w:rPr>
      </w:pPr>
    </w:p>
    <w:p w14:paraId="6A162E62" w14:textId="77777777" w:rsidR="00EF05EE" w:rsidRDefault="00EF05EE" w:rsidP="00C60C55">
      <w:pPr>
        <w:spacing w:after="200" w:line="360" w:lineRule="auto"/>
        <w:jc w:val="both"/>
        <w:rPr>
          <w:rFonts w:ascii="Arial" w:eastAsia="Times New Roman" w:hAnsi="Arial" w:cs="Arial"/>
          <w:sz w:val="24"/>
          <w:szCs w:val="24"/>
          <w:lang w:eastAsia="en-GB"/>
        </w:rPr>
      </w:pPr>
    </w:p>
    <w:p w14:paraId="53B7B4B9" w14:textId="77777777" w:rsidR="00EF05EE" w:rsidRDefault="00EF05EE" w:rsidP="00C60C55">
      <w:pPr>
        <w:spacing w:after="200" w:line="360" w:lineRule="auto"/>
        <w:jc w:val="both"/>
        <w:rPr>
          <w:rFonts w:ascii="Arial" w:eastAsia="Times New Roman" w:hAnsi="Arial" w:cs="Arial"/>
          <w:sz w:val="24"/>
          <w:szCs w:val="24"/>
          <w:lang w:eastAsia="en-GB"/>
        </w:rPr>
      </w:pPr>
    </w:p>
    <w:p w14:paraId="4A32E131" w14:textId="77777777" w:rsidR="00EF05EE" w:rsidRDefault="00EF05EE" w:rsidP="00C60C55">
      <w:pPr>
        <w:spacing w:after="200" w:line="360" w:lineRule="auto"/>
        <w:jc w:val="both"/>
        <w:rPr>
          <w:rFonts w:ascii="Arial" w:eastAsia="Times New Roman" w:hAnsi="Arial" w:cs="Arial"/>
          <w:sz w:val="24"/>
          <w:szCs w:val="24"/>
          <w:lang w:eastAsia="en-GB"/>
        </w:rPr>
      </w:pPr>
    </w:p>
    <w:p w14:paraId="4DDBF924" w14:textId="77777777" w:rsidR="00EF05EE" w:rsidRDefault="00EF05EE" w:rsidP="00C60C55">
      <w:pPr>
        <w:spacing w:after="200" w:line="360" w:lineRule="auto"/>
        <w:jc w:val="both"/>
        <w:rPr>
          <w:rFonts w:ascii="Arial" w:eastAsia="Times New Roman" w:hAnsi="Arial" w:cs="Arial"/>
          <w:sz w:val="24"/>
          <w:szCs w:val="24"/>
          <w:lang w:eastAsia="en-GB"/>
        </w:rPr>
      </w:pPr>
    </w:p>
    <w:p w14:paraId="7168E627" w14:textId="77777777" w:rsidR="00EF05EE" w:rsidRDefault="00EF05EE" w:rsidP="00C60C55">
      <w:pPr>
        <w:spacing w:after="200" w:line="360" w:lineRule="auto"/>
        <w:jc w:val="both"/>
        <w:rPr>
          <w:rFonts w:ascii="Arial" w:eastAsia="Times New Roman" w:hAnsi="Arial" w:cs="Arial"/>
          <w:sz w:val="24"/>
          <w:szCs w:val="24"/>
          <w:lang w:eastAsia="en-GB"/>
        </w:rPr>
      </w:pPr>
    </w:p>
    <w:p w14:paraId="08CDA1CF" w14:textId="77777777" w:rsidR="00EF05EE" w:rsidRDefault="00EF05EE" w:rsidP="00C60C55">
      <w:pPr>
        <w:spacing w:after="200" w:line="360" w:lineRule="auto"/>
        <w:jc w:val="both"/>
        <w:rPr>
          <w:rFonts w:ascii="Arial" w:eastAsia="Times New Roman" w:hAnsi="Arial" w:cs="Arial"/>
          <w:sz w:val="24"/>
          <w:szCs w:val="24"/>
          <w:lang w:eastAsia="en-GB"/>
        </w:rPr>
      </w:pPr>
    </w:p>
    <w:p w14:paraId="0DA6BA7B" w14:textId="77777777" w:rsidR="00EF05EE" w:rsidRDefault="00EF05EE" w:rsidP="00C60C55">
      <w:pPr>
        <w:spacing w:after="200" w:line="360" w:lineRule="auto"/>
        <w:jc w:val="both"/>
        <w:rPr>
          <w:rFonts w:ascii="Arial" w:eastAsia="Times New Roman" w:hAnsi="Arial" w:cs="Arial"/>
          <w:sz w:val="24"/>
          <w:szCs w:val="24"/>
          <w:lang w:eastAsia="en-GB"/>
        </w:rPr>
      </w:pPr>
    </w:p>
    <w:p w14:paraId="74F0E5C0" w14:textId="77777777" w:rsidR="00EF05EE" w:rsidRPr="00EF05EE" w:rsidRDefault="00EF05EE" w:rsidP="00C60C55">
      <w:pPr>
        <w:spacing w:after="200" w:line="360" w:lineRule="auto"/>
        <w:jc w:val="both"/>
        <w:rPr>
          <w:rFonts w:ascii="Arial" w:eastAsia="Times New Roman" w:hAnsi="Arial" w:cs="Arial"/>
          <w:sz w:val="24"/>
          <w:szCs w:val="24"/>
          <w:lang w:eastAsia="en-GB"/>
        </w:rPr>
      </w:pPr>
    </w:p>
    <w:p w14:paraId="5B94326A" w14:textId="77777777" w:rsidR="00B60447" w:rsidRPr="00B60447" w:rsidRDefault="00B60447" w:rsidP="00C60C55">
      <w:pPr>
        <w:keepNext/>
        <w:keepLines/>
        <w:spacing w:before="240" w:after="0" w:line="360" w:lineRule="auto"/>
        <w:jc w:val="both"/>
        <w:outlineLvl w:val="0"/>
        <w:rPr>
          <w:rFonts w:ascii="Arial" w:eastAsia="SimSun" w:hAnsi="Arial" w:cs="Arial"/>
          <w:b/>
          <w:sz w:val="24"/>
          <w:szCs w:val="32"/>
          <w:lang w:eastAsia="en-GB"/>
        </w:rPr>
      </w:pPr>
      <w:bookmarkStart w:id="0" w:name="_Toc188836642"/>
      <w:r w:rsidRPr="00B60447">
        <w:rPr>
          <w:rFonts w:ascii="Arial" w:eastAsia="SimSun" w:hAnsi="Arial" w:cs="Arial"/>
          <w:b/>
          <w:sz w:val="24"/>
          <w:szCs w:val="32"/>
          <w:lang w:eastAsia="en-GB"/>
        </w:rPr>
        <w:lastRenderedPageBreak/>
        <w:t>1. EXECUTIVE SUMMARY</w:t>
      </w:r>
      <w:bookmarkEnd w:id="0"/>
    </w:p>
    <w:p w14:paraId="5F5EF75B" w14:textId="7380EC23" w:rsidR="00B60447" w:rsidRPr="00B60447" w:rsidRDefault="00B60447" w:rsidP="00C60C55">
      <w:pPr>
        <w:spacing w:after="0" w:line="360" w:lineRule="auto"/>
        <w:jc w:val="both"/>
        <w:rPr>
          <w:rFonts w:ascii="Arial" w:eastAsia="Times New Roman" w:hAnsi="Arial" w:cs="Arial"/>
          <w:b/>
          <w:sz w:val="28"/>
          <w:szCs w:val="18"/>
          <w:lang w:eastAsia="en-GB"/>
        </w:rPr>
      </w:pPr>
      <w:r w:rsidRPr="00B60447">
        <w:rPr>
          <w:rFonts w:ascii="Arial" w:eastAsia="Times New Roman" w:hAnsi="Arial" w:cs="Arial"/>
          <w:sz w:val="24"/>
          <w:szCs w:val="24"/>
          <w:lang w:eastAsia="en-GB"/>
        </w:rPr>
        <w:t xml:space="preserve">Luxury eco-friendly accommodation at </w:t>
      </w:r>
      <w:proofErr w:type="spellStart"/>
      <w:r w:rsidRPr="00B60447">
        <w:rPr>
          <w:rFonts w:ascii="Arial" w:eastAsia="Times New Roman" w:hAnsi="Arial" w:cs="Arial"/>
          <w:sz w:val="24"/>
          <w:szCs w:val="24"/>
          <w:lang w:eastAsia="en-GB"/>
        </w:rPr>
        <w:t>AuraVine</w:t>
      </w:r>
      <w:proofErr w:type="spellEnd"/>
      <w:r w:rsidRPr="00B60447">
        <w:rPr>
          <w:rFonts w:ascii="Arial" w:eastAsia="Times New Roman" w:hAnsi="Arial" w:cs="Arial"/>
          <w:sz w:val="24"/>
          <w:szCs w:val="24"/>
          <w:lang w:eastAsia="en-GB"/>
        </w:rPr>
        <w:t xml:space="preserve"> Resort resides within Windermere's Lake District borders to provide exclusive wellness services and dining via sustainable local farming practices. High-income leisure </w:t>
      </w:r>
      <w:r w:rsidR="00857B33" w:rsidRPr="00B60447">
        <w:rPr>
          <w:rFonts w:ascii="Arial" w:eastAsia="Times New Roman" w:hAnsi="Arial" w:cs="Arial"/>
          <w:sz w:val="24"/>
          <w:szCs w:val="24"/>
          <w:lang w:eastAsia="en-GB"/>
        </w:rPr>
        <w:t>travellers</w:t>
      </w:r>
      <w:r w:rsidRPr="00B60447">
        <w:rPr>
          <w:rFonts w:ascii="Arial" w:eastAsia="Times New Roman" w:hAnsi="Arial" w:cs="Arial"/>
          <w:sz w:val="24"/>
          <w:szCs w:val="24"/>
          <w:lang w:eastAsia="en-GB"/>
        </w:rPr>
        <w:t xml:space="preserve"> alongside families and corporate groups find their sustainable and relaxing getaways at this UK tourist hot spot last resort. A growing interest in sustainable excellence together with wellness among </w:t>
      </w:r>
      <w:r w:rsidR="00857B33" w:rsidRPr="00B60447">
        <w:rPr>
          <w:rFonts w:ascii="Arial" w:eastAsia="Times New Roman" w:hAnsi="Arial" w:cs="Arial"/>
          <w:sz w:val="24"/>
          <w:szCs w:val="24"/>
          <w:lang w:eastAsia="en-GB"/>
        </w:rPr>
        <w:t>travellers</w:t>
      </w:r>
      <w:r w:rsidRPr="00B60447">
        <w:rPr>
          <w:rFonts w:ascii="Arial" w:eastAsia="Times New Roman" w:hAnsi="Arial" w:cs="Arial"/>
          <w:sz w:val="24"/>
          <w:szCs w:val="24"/>
          <w:lang w:eastAsia="en-GB"/>
        </w:rPr>
        <w:t xml:space="preserve"> </w:t>
      </w:r>
      <w:r w:rsidR="0053260B" w:rsidRPr="00B60447">
        <w:rPr>
          <w:rFonts w:ascii="Arial" w:eastAsia="Times New Roman" w:hAnsi="Arial" w:cs="Arial"/>
          <w:sz w:val="24"/>
          <w:szCs w:val="24"/>
          <w:lang w:eastAsia="en-GB"/>
        </w:rPr>
        <w:t>opens</w:t>
      </w:r>
      <w:r w:rsidRPr="00B60447">
        <w:rPr>
          <w:rFonts w:ascii="Arial" w:eastAsia="Times New Roman" w:hAnsi="Arial" w:cs="Arial"/>
          <w:sz w:val="24"/>
          <w:szCs w:val="24"/>
          <w:lang w:eastAsia="en-GB"/>
        </w:rPr>
        <w:t xml:space="preserve"> distinct opportunities for </w:t>
      </w:r>
      <w:proofErr w:type="spellStart"/>
      <w:r w:rsidRPr="00B60447">
        <w:rPr>
          <w:rFonts w:ascii="Arial" w:eastAsia="Times New Roman" w:hAnsi="Arial" w:cs="Arial"/>
          <w:sz w:val="24"/>
          <w:szCs w:val="24"/>
          <w:lang w:eastAsia="en-GB"/>
        </w:rPr>
        <w:t>AuraVine</w:t>
      </w:r>
      <w:proofErr w:type="spellEnd"/>
      <w:r w:rsidRPr="00B60447">
        <w:rPr>
          <w:rFonts w:ascii="Arial" w:eastAsia="Times New Roman" w:hAnsi="Arial" w:cs="Arial"/>
          <w:sz w:val="24"/>
          <w:szCs w:val="24"/>
          <w:lang w:eastAsia="en-GB"/>
        </w:rPr>
        <w:t xml:space="preserve"> Resort to attract environmentally minded vacationers. </w:t>
      </w:r>
      <w:proofErr w:type="spellStart"/>
      <w:r w:rsidRPr="00B60447">
        <w:rPr>
          <w:rFonts w:ascii="Arial" w:eastAsia="Times New Roman" w:hAnsi="Arial" w:cs="Arial"/>
          <w:sz w:val="24"/>
          <w:szCs w:val="24"/>
          <w:lang w:eastAsia="en-GB"/>
        </w:rPr>
        <w:t>AuraVine</w:t>
      </w:r>
      <w:proofErr w:type="spellEnd"/>
      <w:r w:rsidRPr="00B60447">
        <w:rPr>
          <w:rFonts w:ascii="Arial" w:eastAsia="Times New Roman" w:hAnsi="Arial" w:cs="Arial"/>
          <w:sz w:val="24"/>
          <w:szCs w:val="24"/>
          <w:lang w:eastAsia="en-GB"/>
        </w:rPr>
        <w:t xml:space="preserve"> Resort provides upscale comforts to guests alongside ethical environmental principles which makes us stand out from traditional hospitality enterprises. The financial projections show £520,000 income during the first year mostly coming from luxury lodges at £250,000 wellness packages at £80,000 and dining services at £50,000. The start-up funding consists of £50,000 personal investment alongside a £30,000 sustainability grant from a third party and £60,000 business loans which together create a solid financial foundation. The company aims to develop brand recognition while reaching 75% occupancy during its first six months at the same time as forming sustainable supplier alliances locally. </w:t>
      </w:r>
      <w:proofErr w:type="spellStart"/>
      <w:r w:rsidRPr="00B60447">
        <w:rPr>
          <w:rFonts w:ascii="Arial" w:eastAsia="Times New Roman" w:hAnsi="Arial" w:cs="Arial"/>
          <w:sz w:val="24"/>
          <w:szCs w:val="24"/>
          <w:lang w:eastAsia="en-GB"/>
        </w:rPr>
        <w:t>AuraVine</w:t>
      </w:r>
      <w:proofErr w:type="spellEnd"/>
      <w:r w:rsidRPr="00B60447">
        <w:rPr>
          <w:rFonts w:ascii="Arial" w:eastAsia="Times New Roman" w:hAnsi="Arial" w:cs="Arial"/>
          <w:sz w:val="24"/>
          <w:szCs w:val="24"/>
          <w:lang w:eastAsia="en-GB"/>
        </w:rPr>
        <w:t xml:space="preserve"> Resort rebuilds the sustainability standards of Lake District luxury hotels by delivering exceptional services for lifestyles that prioritize sustainability.</w:t>
      </w:r>
    </w:p>
    <w:p w14:paraId="594438A5" w14:textId="77777777" w:rsidR="00B60447" w:rsidRPr="00B60447" w:rsidRDefault="00B60447" w:rsidP="00C60C55">
      <w:pPr>
        <w:spacing w:after="0" w:line="360" w:lineRule="auto"/>
        <w:ind w:left="720"/>
        <w:contextualSpacing/>
        <w:jc w:val="both"/>
        <w:rPr>
          <w:rFonts w:ascii="Arial" w:eastAsia="Times New Roman" w:hAnsi="Arial" w:cs="Arial"/>
          <w:b/>
          <w:sz w:val="28"/>
          <w:szCs w:val="18"/>
          <w:lang w:eastAsia="en-GB"/>
        </w:rPr>
      </w:pPr>
      <w:r w:rsidRPr="00B60447">
        <w:rPr>
          <w:rFonts w:ascii="Arial" w:eastAsia="Times New Roman" w:hAnsi="Arial" w:cs="Arial"/>
          <w:bCs/>
          <w:sz w:val="28"/>
          <w:szCs w:val="24"/>
          <w:lang w:eastAsia="en-GB"/>
        </w:rPr>
        <w:br w:type="page"/>
      </w:r>
    </w:p>
    <w:p w14:paraId="293E02EF" w14:textId="77777777" w:rsidR="00B60447" w:rsidRPr="00B60447" w:rsidRDefault="00B60447" w:rsidP="00C60C55">
      <w:pPr>
        <w:keepNext/>
        <w:keepLines/>
        <w:spacing w:before="240" w:after="0" w:line="360" w:lineRule="auto"/>
        <w:jc w:val="both"/>
        <w:outlineLvl w:val="0"/>
        <w:rPr>
          <w:rFonts w:ascii="Arial" w:eastAsia="SimSun" w:hAnsi="Arial" w:cs="Arial"/>
          <w:b/>
          <w:sz w:val="24"/>
          <w:szCs w:val="32"/>
          <w:lang w:eastAsia="en-GB"/>
        </w:rPr>
      </w:pPr>
      <w:bookmarkStart w:id="1" w:name="_Toc188836643"/>
      <w:r w:rsidRPr="00B60447">
        <w:rPr>
          <w:rFonts w:ascii="Arial" w:eastAsia="SimSun" w:hAnsi="Arial" w:cs="Arial"/>
          <w:b/>
          <w:sz w:val="24"/>
          <w:szCs w:val="32"/>
          <w:lang w:eastAsia="en-GB"/>
        </w:rPr>
        <w:lastRenderedPageBreak/>
        <w:t>2. THE BUSINESS IDEA</w:t>
      </w:r>
      <w:bookmarkEnd w:id="1"/>
    </w:p>
    <w:p w14:paraId="4B03615E" w14:textId="77777777" w:rsidR="00B60447" w:rsidRPr="00B60447" w:rsidRDefault="00B60447" w:rsidP="00C60C55">
      <w:pPr>
        <w:keepNext/>
        <w:spacing w:after="0" w:line="360" w:lineRule="auto"/>
        <w:jc w:val="both"/>
        <w:outlineLvl w:val="1"/>
        <w:rPr>
          <w:rFonts w:ascii="Arial" w:eastAsia="Times New Roman" w:hAnsi="Arial" w:cs="Arial"/>
          <w:b/>
          <w:bCs/>
          <w:i/>
          <w:iCs/>
          <w:sz w:val="24"/>
          <w:szCs w:val="24"/>
          <w:lang w:eastAsia="en-GB"/>
        </w:rPr>
      </w:pPr>
      <w:bookmarkStart w:id="2" w:name="_Toc188836644"/>
      <w:r w:rsidRPr="00B60447">
        <w:rPr>
          <w:rFonts w:ascii="Arial" w:eastAsia="Times New Roman" w:hAnsi="Arial" w:cs="Arial"/>
          <w:b/>
          <w:bCs/>
          <w:i/>
          <w:iCs/>
          <w:sz w:val="24"/>
          <w:szCs w:val="24"/>
          <w:lang w:eastAsia="en-GB"/>
        </w:rPr>
        <w:t>2.1 The Product/Service</w:t>
      </w:r>
      <w:bookmarkEnd w:id="2"/>
    </w:p>
    <w:p w14:paraId="5BBB251E" w14:textId="77777777" w:rsidR="00B60447" w:rsidRPr="00B60447" w:rsidRDefault="00B60447" w:rsidP="00C60C55">
      <w:pPr>
        <w:spacing w:after="0" w:line="360" w:lineRule="auto"/>
        <w:jc w:val="both"/>
        <w:rPr>
          <w:rFonts w:ascii="Arial" w:eastAsia="Times New Roman" w:hAnsi="Arial" w:cs="Arial"/>
          <w:sz w:val="24"/>
          <w:szCs w:val="24"/>
          <w:lang w:eastAsia="en-GB"/>
        </w:rPr>
      </w:pPr>
      <w:r w:rsidRPr="00B60447">
        <w:rPr>
          <w:rFonts w:ascii="Arial" w:eastAsia="Times New Roman" w:hAnsi="Arial" w:cs="Arial"/>
          <w:sz w:val="24"/>
          <w:szCs w:val="24"/>
          <w:lang w:eastAsia="en-GB"/>
        </w:rPr>
        <w:t xml:space="preserve">In the UK's Lake District, Windermere is a charming town known for its stunning lakes, mountains, and thriving tourist sector. This is where </w:t>
      </w:r>
      <w:proofErr w:type="spellStart"/>
      <w:r w:rsidRPr="00B60447">
        <w:rPr>
          <w:rFonts w:ascii="Arial" w:eastAsia="Times New Roman" w:hAnsi="Arial" w:cs="Arial"/>
          <w:sz w:val="24"/>
          <w:szCs w:val="24"/>
          <w:lang w:eastAsia="en-GB"/>
        </w:rPr>
        <w:t>AuraVine</w:t>
      </w:r>
      <w:proofErr w:type="spellEnd"/>
      <w:r w:rsidRPr="00B60447">
        <w:rPr>
          <w:rFonts w:ascii="Arial" w:eastAsia="Times New Roman" w:hAnsi="Arial" w:cs="Arial"/>
          <w:sz w:val="24"/>
          <w:szCs w:val="24"/>
          <w:lang w:eastAsia="en-GB"/>
        </w:rPr>
        <w:t xml:space="preserve"> Resort will be situated. The company, which is in the hospitality sector, will target wealthy families, corporate groups, and leisure tourists looking for opulent and environmentally friendly vacations (</w:t>
      </w:r>
      <w:r w:rsidRPr="00B60447">
        <w:rPr>
          <w:rFonts w:ascii="Arial" w:eastAsia="Times New Roman" w:hAnsi="Arial" w:cs="Arial"/>
          <w:color w:val="222222"/>
          <w:sz w:val="24"/>
          <w:szCs w:val="24"/>
          <w:shd w:val="clear" w:color="auto" w:fill="FFFFFF"/>
          <w:lang w:eastAsia="en-GB"/>
        </w:rPr>
        <w:t xml:space="preserve">Dowell </w:t>
      </w:r>
      <w:r w:rsidRPr="00B60447">
        <w:rPr>
          <w:rFonts w:ascii="Arial" w:eastAsia="Times New Roman" w:hAnsi="Arial" w:cs="Arial"/>
          <w:i/>
          <w:iCs/>
          <w:color w:val="222222"/>
          <w:sz w:val="24"/>
          <w:szCs w:val="24"/>
          <w:shd w:val="clear" w:color="auto" w:fill="FFFFFF"/>
          <w:lang w:eastAsia="en-GB"/>
        </w:rPr>
        <w:t>et al.,</w:t>
      </w:r>
      <w:r w:rsidRPr="00B60447">
        <w:rPr>
          <w:rFonts w:ascii="Arial" w:eastAsia="Times New Roman" w:hAnsi="Arial" w:cs="Arial"/>
          <w:color w:val="222222"/>
          <w:sz w:val="24"/>
          <w:szCs w:val="24"/>
          <w:shd w:val="clear" w:color="auto" w:fill="FFFFFF"/>
          <w:lang w:eastAsia="en-GB"/>
        </w:rPr>
        <w:t xml:space="preserve"> 2023)</w:t>
      </w:r>
      <w:r w:rsidRPr="00B60447">
        <w:rPr>
          <w:rFonts w:ascii="Arial" w:eastAsia="Times New Roman" w:hAnsi="Arial" w:cs="Arial"/>
          <w:sz w:val="24"/>
          <w:szCs w:val="24"/>
          <w:lang w:eastAsia="en-GB"/>
        </w:rPr>
        <w:t xml:space="preserve">. </w:t>
      </w:r>
      <w:proofErr w:type="spellStart"/>
      <w:r w:rsidRPr="00B60447">
        <w:rPr>
          <w:rFonts w:ascii="Arial" w:eastAsia="Times New Roman" w:hAnsi="Arial" w:cs="Arial"/>
          <w:sz w:val="24"/>
          <w:szCs w:val="24"/>
          <w:lang w:eastAsia="en-GB"/>
        </w:rPr>
        <w:t>AuraVine</w:t>
      </w:r>
      <w:proofErr w:type="spellEnd"/>
      <w:r w:rsidRPr="00B60447">
        <w:rPr>
          <w:rFonts w:ascii="Arial" w:eastAsia="Times New Roman" w:hAnsi="Arial" w:cs="Arial"/>
          <w:sz w:val="24"/>
          <w:szCs w:val="24"/>
          <w:lang w:eastAsia="en-GB"/>
        </w:rPr>
        <w:t xml:space="preserve"> Resort will provide upscale, environmentally friendly lodging that blends well with the surrounding landscape. An immersive and ecologically responsible experience will be offered by the resort's sustainable lodges, which are made from locally sourced materials. Access to customised wellness treatments, escorted outdoor pursuits, and superb dining experiences will be available to visitors.</w:t>
      </w:r>
    </w:p>
    <w:p w14:paraId="358BE52A" w14:textId="77777777" w:rsidR="00B60447" w:rsidRPr="00B60447" w:rsidRDefault="00B60447" w:rsidP="00C60C55">
      <w:pPr>
        <w:spacing w:after="0" w:line="360" w:lineRule="auto"/>
        <w:jc w:val="both"/>
        <w:rPr>
          <w:rFonts w:ascii="Arial" w:eastAsia="Times New Roman" w:hAnsi="Arial" w:cs="Arial"/>
          <w:b/>
          <w:bCs/>
          <w:sz w:val="24"/>
          <w:szCs w:val="24"/>
          <w:lang w:eastAsia="en-GB"/>
        </w:rPr>
      </w:pPr>
      <w:r w:rsidRPr="00B60447">
        <w:rPr>
          <w:rFonts w:ascii="Arial" w:eastAsia="Times New Roman" w:hAnsi="Arial" w:cs="Arial"/>
          <w:b/>
          <w:bCs/>
          <w:sz w:val="24"/>
          <w:szCs w:val="24"/>
          <w:lang w:eastAsia="en-GB"/>
        </w:rPr>
        <w:t>Key Features:</w:t>
      </w:r>
    </w:p>
    <w:p w14:paraId="52E339FF" w14:textId="77777777" w:rsidR="00B60447" w:rsidRPr="00B60447" w:rsidRDefault="00B60447" w:rsidP="00C60C55">
      <w:pPr>
        <w:numPr>
          <w:ilvl w:val="0"/>
          <w:numId w:val="1"/>
        </w:numPr>
        <w:spacing w:after="0" w:line="360" w:lineRule="auto"/>
        <w:contextualSpacing/>
        <w:jc w:val="both"/>
        <w:rPr>
          <w:rFonts w:ascii="Arial" w:eastAsia="Times New Roman" w:hAnsi="Arial" w:cs="Arial"/>
          <w:sz w:val="24"/>
          <w:szCs w:val="24"/>
          <w:lang w:eastAsia="en-GB"/>
        </w:rPr>
      </w:pPr>
      <w:r w:rsidRPr="00B60447">
        <w:rPr>
          <w:rFonts w:ascii="Arial" w:eastAsia="Times New Roman" w:hAnsi="Arial" w:cs="Arial"/>
          <w:sz w:val="24"/>
          <w:szCs w:val="24"/>
          <w:lang w:eastAsia="en-GB"/>
        </w:rPr>
        <w:t>Sustainable, luxury lodges designed with eco-friendly materials.</w:t>
      </w:r>
    </w:p>
    <w:p w14:paraId="7234DF40" w14:textId="77777777" w:rsidR="00B60447" w:rsidRPr="00B60447" w:rsidRDefault="00B60447" w:rsidP="00C60C55">
      <w:pPr>
        <w:numPr>
          <w:ilvl w:val="0"/>
          <w:numId w:val="1"/>
        </w:numPr>
        <w:spacing w:after="0" w:line="360" w:lineRule="auto"/>
        <w:contextualSpacing/>
        <w:jc w:val="both"/>
        <w:rPr>
          <w:rFonts w:ascii="Arial" w:eastAsia="Times New Roman" w:hAnsi="Arial" w:cs="Arial"/>
          <w:sz w:val="24"/>
          <w:szCs w:val="24"/>
          <w:lang w:eastAsia="en-GB"/>
        </w:rPr>
      </w:pPr>
      <w:r w:rsidRPr="00B60447">
        <w:rPr>
          <w:rFonts w:ascii="Arial" w:eastAsia="Times New Roman" w:hAnsi="Arial" w:cs="Arial"/>
          <w:sz w:val="24"/>
          <w:szCs w:val="24"/>
          <w:lang w:eastAsia="en-GB"/>
        </w:rPr>
        <w:t>Personalised wellness packages, including yoga, meditation, and holistic therapies.</w:t>
      </w:r>
    </w:p>
    <w:p w14:paraId="71657E80" w14:textId="77777777" w:rsidR="00B60447" w:rsidRPr="00B60447" w:rsidRDefault="00B60447" w:rsidP="00C60C55">
      <w:pPr>
        <w:numPr>
          <w:ilvl w:val="0"/>
          <w:numId w:val="1"/>
        </w:numPr>
        <w:spacing w:after="0" w:line="360" w:lineRule="auto"/>
        <w:contextualSpacing/>
        <w:jc w:val="both"/>
        <w:rPr>
          <w:rFonts w:ascii="Arial" w:eastAsia="Times New Roman" w:hAnsi="Arial" w:cs="Arial"/>
          <w:sz w:val="24"/>
          <w:szCs w:val="24"/>
          <w:lang w:eastAsia="en-GB"/>
        </w:rPr>
      </w:pPr>
      <w:r w:rsidRPr="00B60447">
        <w:rPr>
          <w:rFonts w:ascii="Arial" w:eastAsia="Times New Roman" w:hAnsi="Arial" w:cs="Arial"/>
          <w:sz w:val="24"/>
          <w:szCs w:val="24"/>
          <w:lang w:eastAsia="en-GB"/>
        </w:rPr>
        <w:t>Premium dining experiences with organic, locally sourced ingredients.</w:t>
      </w:r>
    </w:p>
    <w:p w14:paraId="5DB2F633" w14:textId="77777777" w:rsidR="00B60447" w:rsidRPr="00B60447" w:rsidRDefault="00B60447" w:rsidP="00C60C55">
      <w:pPr>
        <w:numPr>
          <w:ilvl w:val="0"/>
          <w:numId w:val="1"/>
        </w:numPr>
        <w:spacing w:after="0" w:line="360" w:lineRule="auto"/>
        <w:contextualSpacing/>
        <w:jc w:val="both"/>
        <w:rPr>
          <w:rFonts w:ascii="Arial" w:eastAsia="Times New Roman" w:hAnsi="Arial" w:cs="Arial"/>
          <w:sz w:val="24"/>
          <w:szCs w:val="24"/>
          <w:lang w:eastAsia="en-GB"/>
        </w:rPr>
      </w:pPr>
      <w:r w:rsidRPr="00B60447">
        <w:rPr>
          <w:rFonts w:ascii="Arial" w:eastAsia="Times New Roman" w:hAnsi="Arial" w:cs="Arial"/>
          <w:sz w:val="24"/>
          <w:szCs w:val="24"/>
          <w:lang w:eastAsia="en-GB"/>
        </w:rPr>
        <w:t>Guided activities such as hiking, cycling, and lake excursions to explore Windermere’s natural beauty.</w:t>
      </w:r>
    </w:p>
    <w:p w14:paraId="359BEC8D" w14:textId="77777777" w:rsidR="00B60447" w:rsidRPr="00B60447" w:rsidRDefault="00B60447" w:rsidP="00C60C55">
      <w:pPr>
        <w:spacing w:after="0" w:line="360" w:lineRule="auto"/>
        <w:jc w:val="both"/>
        <w:rPr>
          <w:rFonts w:ascii="Arial" w:eastAsia="Times New Roman" w:hAnsi="Arial" w:cs="Arial"/>
          <w:sz w:val="24"/>
          <w:szCs w:val="24"/>
          <w:lang w:eastAsia="en-GB"/>
        </w:rPr>
      </w:pPr>
      <w:r w:rsidRPr="00B60447">
        <w:rPr>
          <w:rFonts w:ascii="Arial" w:eastAsia="Times New Roman" w:hAnsi="Arial" w:cs="Arial"/>
          <w:b/>
          <w:bCs/>
          <w:sz w:val="24"/>
          <w:szCs w:val="24"/>
          <w:lang w:eastAsia="en-GB"/>
        </w:rPr>
        <w:t xml:space="preserve">Benefits: </w:t>
      </w:r>
      <w:proofErr w:type="spellStart"/>
      <w:r w:rsidRPr="00B60447">
        <w:rPr>
          <w:rFonts w:ascii="Arial" w:eastAsia="Times New Roman" w:hAnsi="Arial" w:cs="Arial"/>
          <w:sz w:val="24"/>
          <w:szCs w:val="24"/>
          <w:lang w:eastAsia="en-GB"/>
        </w:rPr>
        <w:t>AuraVine</w:t>
      </w:r>
      <w:proofErr w:type="spellEnd"/>
      <w:r w:rsidRPr="00B60447">
        <w:rPr>
          <w:rFonts w:ascii="Arial" w:eastAsia="Times New Roman" w:hAnsi="Arial" w:cs="Arial"/>
          <w:sz w:val="24"/>
          <w:szCs w:val="24"/>
          <w:lang w:eastAsia="en-GB"/>
        </w:rPr>
        <w:t xml:space="preserve"> Resort is a perfect place for people looking to relax and refresh, while also helping the environment. Guests will enjoy excellent service, peace, and personalised adventures in the centre of the Lake District.</w:t>
      </w:r>
    </w:p>
    <w:p w14:paraId="39CEB7E3" w14:textId="77777777" w:rsidR="00B60447" w:rsidRPr="00B60447" w:rsidRDefault="00B60447" w:rsidP="00C60C55">
      <w:pPr>
        <w:spacing w:after="0" w:line="360" w:lineRule="auto"/>
        <w:jc w:val="both"/>
        <w:rPr>
          <w:rFonts w:ascii="Arial" w:eastAsia="Times New Roman" w:hAnsi="Arial" w:cs="Arial"/>
          <w:sz w:val="24"/>
          <w:szCs w:val="20"/>
          <w:lang w:eastAsia="en-GB"/>
        </w:rPr>
      </w:pPr>
      <w:r w:rsidRPr="00B60447">
        <w:rPr>
          <w:rFonts w:ascii="Arial" w:eastAsia="Times New Roman" w:hAnsi="Arial" w:cs="Arial"/>
          <w:b/>
          <w:bCs/>
          <w:sz w:val="24"/>
          <w:szCs w:val="24"/>
          <w:lang w:eastAsia="en-GB"/>
        </w:rPr>
        <w:t>Value Proposition:</w:t>
      </w:r>
      <w:r w:rsidRPr="00B60447">
        <w:rPr>
          <w:rFonts w:ascii="Arial" w:eastAsia="Times New Roman" w:hAnsi="Arial" w:cs="Arial"/>
          <w:sz w:val="24"/>
          <w:szCs w:val="24"/>
          <w:lang w:eastAsia="en-GB"/>
        </w:rPr>
        <w:t xml:space="preserve"> </w:t>
      </w:r>
      <w:proofErr w:type="spellStart"/>
      <w:r w:rsidRPr="00B60447">
        <w:rPr>
          <w:rFonts w:ascii="Arial" w:eastAsia="Times New Roman" w:hAnsi="Arial" w:cs="Arial"/>
          <w:sz w:val="24"/>
          <w:szCs w:val="24"/>
          <w:lang w:eastAsia="en-GB"/>
        </w:rPr>
        <w:t>AuraVine</w:t>
      </w:r>
      <w:proofErr w:type="spellEnd"/>
      <w:r w:rsidRPr="00B60447">
        <w:rPr>
          <w:rFonts w:ascii="Arial" w:eastAsia="Times New Roman" w:hAnsi="Arial" w:cs="Arial"/>
          <w:sz w:val="24"/>
          <w:szCs w:val="24"/>
          <w:lang w:eastAsia="en-GB"/>
        </w:rPr>
        <w:t xml:space="preserve"> Resort stands out by providing eco-friendly luxury for travellers who care about the environment. It is great service and a special setting in Windermere that make it a top choice for unique getaways focused on nature.</w:t>
      </w:r>
    </w:p>
    <w:p w14:paraId="4A715110" w14:textId="77777777" w:rsidR="00B60447" w:rsidRPr="00B60447" w:rsidRDefault="00B60447" w:rsidP="00C60C55">
      <w:pPr>
        <w:keepNext/>
        <w:spacing w:after="0" w:line="360" w:lineRule="auto"/>
        <w:jc w:val="both"/>
        <w:outlineLvl w:val="1"/>
        <w:rPr>
          <w:rFonts w:ascii="Arial" w:eastAsia="Times New Roman" w:hAnsi="Arial" w:cs="Arial"/>
          <w:b/>
          <w:bCs/>
          <w:i/>
          <w:iCs/>
          <w:sz w:val="24"/>
          <w:szCs w:val="24"/>
          <w:lang w:eastAsia="en-GB"/>
        </w:rPr>
      </w:pPr>
      <w:bookmarkStart w:id="3" w:name="_Toc188836645"/>
      <w:r w:rsidRPr="00B60447">
        <w:rPr>
          <w:rFonts w:ascii="Arial" w:eastAsia="Times New Roman" w:hAnsi="Arial" w:cs="Arial"/>
          <w:b/>
          <w:bCs/>
          <w:i/>
          <w:iCs/>
          <w:sz w:val="24"/>
          <w:szCs w:val="24"/>
          <w:lang w:eastAsia="en-GB"/>
        </w:rPr>
        <w:t>2.2 SWOT Analysis Summary</w:t>
      </w:r>
      <w:bookmarkEnd w:id="3"/>
    </w:p>
    <w:p w14:paraId="783FA53B" w14:textId="77777777" w:rsidR="00B60447" w:rsidRPr="00B60447" w:rsidRDefault="00B60447" w:rsidP="00C60C55">
      <w:pPr>
        <w:spacing w:after="0" w:line="360" w:lineRule="auto"/>
        <w:jc w:val="both"/>
        <w:rPr>
          <w:rFonts w:ascii="Arial" w:eastAsia="Times New Roman" w:hAnsi="Arial" w:cs="Arial"/>
          <w:b/>
          <w:i/>
          <w:iCs/>
          <w:sz w:val="24"/>
          <w:szCs w:val="16"/>
          <w:lang w:eastAsia="en-GB"/>
        </w:rPr>
      </w:pPr>
      <w:r w:rsidRPr="00B60447">
        <w:rPr>
          <w:rFonts w:ascii="Arial" w:eastAsia="Times New Roman" w:hAnsi="Arial" w:cs="Arial"/>
          <w:color w:val="000000"/>
          <w:sz w:val="24"/>
          <w:szCs w:val="24"/>
          <w:lang w:eastAsia="en-GB"/>
        </w:rPr>
        <w:t xml:space="preserve">The resort uses its central position in Windermere as a UK travel destination and its sustainable luxury experience to benefit its operations. The top features give us a powerful platform to serve wealthy travellers who look for eco-friendly vacation options (Refer to Appendix A). The wellness and sustainability priorities match what more and more travellers want from eco-friendly travel options. The resort gains additional popularity by being close to Windermere Lake and nearby beautiful landscapes. Despite its strengths, the resort faces some key problems. Setting up sustainable </w:t>
      </w:r>
      <w:r w:rsidRPr="00B60447">
        <w:rPr>
          <w:rFonts w:ascii="Arial" w:eastAsia="Times New Roman" w:hAnsi="Arial" w:cs="Arial"/>
          <w:color w:val="000000"/>
          <w:sz w:val="24"/>
          <w:szCs w:val="24"/>
          <w:lang w:eastAsia="en-GB"/>
        </w:rPr>
        <w:lastRenderedPageBreak/>
        <w:t>infrastructure and materials creates a major expense that could exhaust the budget. The Lake District's competitive market with existing luxury resorts makes brand development for the new venture a high-priority marketing target. The tourism business at Windermere changes with each season which affects how much money the resort makes. With more travellers seeking green travel options the resort can benefit from this expanding segment in the market (</w:t>
      </w:r>
      <w:r w:rsidRPr="00B60447">
        <w:rPr>
          <w:rFonts w:ascii="Arial" w:eastAsia="Times New Roman" w:hAnsi="Arial" w:cs="Arial"/>
          <w:color w:val="222222"/>
          <w:sz w:val="24"/>
          <w:szCs w:val="24"/>
          <w:shd w:val="clear" w:color="auto" w:fill="FFFFFF"/>
          <w:lang w:eastAsia="en-GB"/>
        </w:rPr>
        <w:t>Fonseca and Carnicelli, 2021)</w:t>
      </w:r>
      <w:r w:rsidRPr="00B60447">
        <w:rPr>
          <w:rFonts w:ascii="Arial" w:eastAsia="Times New Roman" w:hAnsi="Arial" w:cs="Arial"/>
          <w:color w:val="000000"/>
          <w:sz w:val="24"/>
          <w:szCs w:val="24"/>
          <w:lang w:eastAsia="en-GB"/>
        </w:rPr>
        <w:t>. Partnerships with regional product providers and wellness experts, also travel personalities, will enhance the business value and offerings. Effective digital marketing together with special eco-friendly promotions helps bring visibility to the business and draw in the desired market (</w:t>
      </w:r>
      <w:r w:rsidRPr="00B60447">
        <w:rPr>
          <w:rFonts w:ascii="Arial" w:eastAsia="Times New Roman" w:hAnsi="Arial" w:cs="Arial"/>
          <w:color w:val="222222"/>
          <w:sz w:val="24"/>
          <w:szCs w:val="24"/>
          <w:shd w:val="clear" w:color="auto" w:fill="FFFFFF"/>
          <w:lang w:eastAsia="en-GB"/>
        </w:rPr>
        <w:t xml:space="preserve">Ioannidis </w:t>
      </w:r>
      <w:r w:rsidRPr="00B60447">
        <w:rPr>
          <w:rFonts w:ascii="Arial" w:eastAsia="Times New Roman" w:hAnsi="Arial" w:cs="Arial"/>
          <w:i/>
          <w:iCs/>
          <w:color w:val="222222"/>
          <w:sz w:val="24"/>
          <w:szCs w:val="24"/>
          <w:shd w:val="clear" w:color="auto" w:fill="FFFFFF"/>
          <w:lang w:eastAsia="en-GB"/>
        </w:rPr>
        <w:t xml:space="preserve">et al., </w:t>
      </w:r>
      <w:r w:rsidRPr="00B60447">
        <w:rPr>
          <w:rFonts w:ascii="Arial" w:eastAsia="Times New Roman" w:hAnsi="Arial" w:cs="Arial"/>
          <w:color w:val="222222"/>
          <w:sz w:val="24"/>
          <w:szCs w:val="24"/>
          <w:shd w:val="clear" w:color="auto" w:fill="FFFFFF"/>
          <w:lang w:eastAsia="en-GB"/>
        </w:rPr>
        <w:t>2021)</w:t>
      </w:r>
      <w:r w:rsidRPr="00B60447">
        <w:rPr>
          <w:rFonts w:ascii="Arial" w:eastAsia="Times New Roman" w:hAnsi="Arial" w:cs="Arial"/>
          <w:color w:val="000000"/>
          <w:sz w:val="24"/>
          <w:szCs w:val="24"/>
          <w:lang w:eastAsia="en-GB"/>
        </w:rPr>
        <w:t>. The resort should add business retreats and wellness programs to its current service list to protect from financial risks. Two primary business risks exist: market downturns that reduce customer buying power and competition from proven resorts. Travel restrictions, changes, and new environmental rules serve as potential threats to the resort.</w:t>
      </w:r>
    </w:p>
    <w:p w14:paraId="3CB2C125" w14:textId="77777777" w:rsidR="00B60447" w:rsidRPr="00B60447" w:rsidRDefault="00B60447" w:rsidP="00C60C55">
      <w:pPr>
        <w:spacing w:after="0" w:line="360" w:lineRule="auto"/>
        <w:jc w:val="both"/>
        <w:rPr>
          <w:rFonts w:ascii="Arial" w:eastAsia="Times New Roman" w:hAnsi="Arial" w:cs="Arial"/>
          <w:b/>
          <w:i/>
          <w:iCs/>
          <w:sz w:val="24"/>
          <w:szCs w:val="16"/>
          <w:lang w:eastAsia="en-GB"/>
        </w:rPr>
      </w:pPr>
      <w:r w:rsidRPr="00B60447">
        <w:rPr>
          <w:rFonts w:ascii="Arial" w:eastAsia="Times New Roman" w:hAnsi="Arial" w:cs="Arial"/>
          <w:b/>
          <w:bCs/>
          <w:color w:val="000000"/>
          <w:sz w:val="24"/>
          <w:szCs w:val="24"/>
          <w:lang w:eastAsia="en-GB"/>
        </w:rPr>
        <w:t>Actions to Reduce Risk and Maximise Potential:</w:t>
      </w:r>
    </w:p>
    <w:p w14:paraId="30A873E5" w14:textId="77777777" w:rsidR="00B60447" w:rsidRPr="00B60447" w:rsidRDefault="00B60447" w:rsidP="00C60C55">
      <w:pPr>
        <w:overflowPunct w:val="0"/>
        <w:autoSpaceDE w:val="0"/>
        <w:autoSpaceDN w:val="0"/>
        <w:adjustRightInd w:val="0"/>
        <w:spacing w:after="0" w:line="360" w:lineRule="auto"/>
        <w:jc w:val="both"/>
        <w:textAlignment w:val="baseline"/>
        <w:rPr>
          <w:rFonts w:ascii="Arial" w:eastAsia="Times New Roman" w:hAnsi="Arial" w:cs="Arial"/>
          <w:b/>
          <w:i/>
          <w:iCs/>
          <w:sz w:val="24"/>
          <w:szCs w:val="16"/>
        </w:rPr>
      </w:pPr>
      <w:r w:rsidRPr="00B60447">
        <w:rPr>
          <w:rFonts w:ascii="Arial" w:eastAsia="Times New Roman" w:hAnsi="Arial" w:cs="Arial"/>
          <w:color w:val="000000"/>
          <w:sz w:val="24"/>
          <w:szCs w:val="24"/>
          <w:lang w:eastAsia="en-GB"/>
        </w:rPr>
        <w:t>The resort will limit financial dangers by controlling start-up costs and planning expenses to protect its economic position. By creating a strong online footprint and working with partners it can boost recognition of the brand (</w:t>
      </w:r>
      <w:proofErr w:type="spellStart"/>
      <w:r w:rsidRPr="00B60447">
        <w:rPr>
          <w:rFonts w:ascii="Arial" w:eastAsia="Times New Roman" w:hAnsi="Arial" w:cs="Arial"/>
          <w:color w:val="222222"/>
          <w:sz w:val="24"/>
          <w:szCs w:val="24"/>
          <w:shd w:val="clear" w:color="auto" w:fill="FFFFFF"/>
          <w:lang w:eastAsia="en-GB"/>
        </w:rPr>
        <w:t>Miaty</w:t>
      </w:r>
      <w:proofErr w:type="spellEnd"/>
      <w:r w:rsidRPr="00B60447">
        <w:rPr>
          <w:rFonts w:ascii="Arial" w:eastAsia="Times New Roman" w:hAnsi="Arial" w:cs="Arial"/>
          <w:color w:val="222222"/>
          <w:sz w:val="24"/>
          <w:szCs w:val="24"/>
          <w:shd w:val="clear" w:color="auto" w:fill="FFFFFF"/>
          <w:lang w:eastAsia="en-GB"/>
        </w:rPr>
        <w:t xml:space="preserve"> </w:t>
      </w:r>
      <w:r w:rsidRPr="00B60447">
        <w:rPr>
          <w:rFonts w:ascii="Arial" w:eastAsia="Times New Roman" w:hAnsi="Arial" w:cs="Arial"/>
          <w:i/>
          <w:iCs/>
          <w:color w:val="222222"/>
          <w:sz w:val="24"/>
          <w:szCs w:val="24"/>
          <w:shd w:val="clear" w:color="auto" w:fill="FFFFFF"/>
          <w:lang w:eastAsia="en-GB"/>
        </w:rPr>
        <w:t>et al.,</w:t>
      </w:r>
      <w:r w:rsidRPr="00B60447">
        <w:rPr>
          <w:rFonts w:ascii="Arial" w:eastAsia="Times New Roman" w:hAnsi="Arial" w:cs="Arial"/>
          <w:color w:val="222222"/>
          <w:sz w:val="24"/>
          <w:szCs w:val="24"/>
          <w:shd w:val="clear" w:color="auto" w:fill="FFFFFF"/>
          <w:lang w:eastAsia="en-GB"/>
        </w:rPr>
        <w:t xml:space="preserve"> 2024</w:t>
      </w:r>
      <w:r w:rsidRPr="00B60447">
        <w:rPr>
          <w:rFonts w:ascii="Arial" w:eastAsia="Times New Roman" w:hAnsi="Arial" w:cs="Arial"/>
          <w:color w:val="000000"/>
          <w:sz w:val="24"/>
          <w:szCs w:val="24"/>
          <w:lang w:eastAsia="en-GB"/>
        </w:rPr>
        <w:t>). The resort will balance year-round business through promotional offers outside peak times and new services, including business events and wellness custom plans. The exclusive sustainability-focused luxury services will make the company stand out in the existing competition (</w:t>
      </w:r>
      <w:r w:rsidRPr="00B60447">
        <w:rPr>
          <w:rFonts w:ascii="Arial" w:eastAsia="Times New Roman" w:hAnsi="Arial" w:cs="Arial"/>
          <w:color w:val="222222"/>
          <w:sz w:val="24"/>
          <w:szCs w:val="24"/>
          <w:shd w:val="clear" w:color="auto" w:fill="FFFFFF"/>
          <w:lang w:eastAsia="en-GB"/>
        </w:rPr>
        <w:t>Fonseca and Carnicelli, 2021)</w:t>
      </w:r>
      <w:r w:rsidRPr="00B60447">
        <w:rPr>
          <w:rFonts w:ascii="Arial" w:eastAsia="Times New Roman" w:hAnsi="Arial" w:cs="Arial"/>
          <w:color w:val="000000"/>
          <w:sz w:val="24"/>
          <w:szCs w:val="24"/>
          <w:lang w:eastAsia="en-GB"/>
        </w:rPr>
        <w:t>.</w:t>
      </w:r>
    </w:p>
    <w:p w14:paraId="4972EEA9" w14:textId="77777777" w:rsidR="00B60447" w:rsidRPr="00B60447" w:rsidRDefault="00B60447" w:rsidP="00C60C55">
      <w:pPr>
        <w:spacing w:after="240" w:line="360" w:lineRule="auto"/>
        <w:jc w:val="both"/>
        <w:rPr>
          <w:rFonts w:ascii="Arial" w:eastAsia="Times New Roman" w:hAnsi="Arial" w:cs="Arial"/>
          <w:sz w:val="24"/>
          <w:szCs w:val="24"/>
          <w:lang w:eastAsia="en-GB"/>
        </w:rPr>
      </w:pPr>
    </w:p>
    <w:p w14:paraId="593A9466" w14:textId="77777777" w:rsidR="00B60447" w:rsidRPr="00B60447" w:rsidRDefault="00B60447" w:rsidP="00C60C55">
      <w:pPr>
        <w:spacing w:after="0" w:line="360" w:lineRule="auto"/>
        <w:jc w:val="both"/>
        <w:rPr>
          <w:rFonts w:ascii="Arial" w:eastAsia="Times New Roman" w:hAnsi="Arial" w:cs="Arial"/>
          <w:sz w:val="24"/>
          <w:szCs w:val="24"/>
          <w:lang w:eastAsia="en-GB"/>
        </w:rPr>
      </w:pPr>
    </w:p>
    <w:p w14:paraId="375BE013" w14:textId="77777777" w:rsidR="00B60447" w:rsidRPr="00B60447" w:rsidRDefault="00B60447" w:rsidP="00C60C55">
      <w:pPr>
        <w:spacing w:after="0" w:line="360" w:lineRule="auto"/>
        <w:jc w:val="both"/>
        <w:rPr>
          <w:rFonts w:ascii="Arial" w:eastAsia="Times New Roman" w:hAnsi="Arial" w:cs="Arial"/>
          <w:color w:val="A6A6A6"/>
          <w:sz w:val="24"/>
          <w:szCs w:val="24"/>
          <w:lang w:eastAsia="en-GB"/>
        </w:rPr>
      </w:pPr>
    </w:p>
    <w:p w14:paraId="5AB01CA1" w14:textId="77777777" w:rsidR="00B60447" w:rsidRPr="00B60447" w:rsidRDefault="00B60447" w:rsidP="00C60C55">
      <w:pPr>
        <w:spacing w:after="0" w:line="360" w:lineRule="auto"/>
        <w:jc w:val="both"/>
        <w:rPr>
          <w:rFonts w:ascii="Arial" w:eastAsia="Times New Roman" w:hAnsi="Arial" w:cs="Arial"/>
          <w:color w:val="A6A6A6"/>
          <w:sz w:val="24"/>
          <w:szCs w:val="24"/>
          <w:lang w:eastAsia="en-GB"/>
        </w:rPr>
      </w:pPr>
    </w:p>
    <w:p w14:paraId="314743A0" w14:textId="77777777" w:rsidR="00B60447" w:rsidRPr="00B60447" w:rsidRDefault="00B60447" w:rsidP="00C60C55">
      <w:pPr>
        <w:spacing w:after="0" w:line="360" w:lineRule="auto"/>
        <w:jc w:val="both"/>
        <w:rPr>
          <w:rFonts w:ascii="Arial" w:eastAsia="Times New Roman" w:hAnsi="Arial" w:cs="Arial"/>
          <w:b/>
          <w:sz w:val="32"/>
          <w:szCs w:val="24"/>
          <w:lang w:eastAsia="en-GB"/>
        </w:rPr>
      </w:pPr>
      <w:r w:rsidRPr="00B60447">
        <w:rPr>
          <w:rFonts w:ascii="Arial" w:eastAsia="Times New Roman" w:hAnsi="Arial" w:cs="Arial"/>
          <w:b/>
          <w:sz w:val="32"/>
          <w:szCs w:val="24"/>
          <w:lang w:eastAsia="en-GB"/>
        </w:rPr>
        <w:br w:type="page"/>
      </w:r>
    </w:p>
    <w:p w14:paraId="15FA23A0" w14:textId="77777777" w:rsidR="00B60447" w:rsidRPr="00B60447" w:rsidRDefault="00B60447" w:rsidP="00C60C55">
      <w:pPr>
        <w:keepNext/>
        <w:keepLines/>
        <w:spacing w:before="240" w:after="0" w:line="360" w:lineRule="auto"/>
        <w:jc w:val="both"/>
        <w:outlineLvl w:val="0"/>
        <w:rPr>
          <w:rFonts w:ascii="Arial" w:eastAsia="SimSun" w:hAnsi="Arial" w:cs="Arial"/>
          <w:b/>
          <w:sz w:val="24"/>
          <w:szCs w:val="32"/>
          <w:lang w:eastAsia="en-GB"/>
        </w:rPr>
      </w:pPr>
      <w:bookmarkStart w:id="4" w:name="_Toc188836646"/>
      <w:r w:rsidRPr="00B60447">
        <w:rPr>
          <w:rFonts w:ascii="Arial" w:eastAsia="SimSun" w:hAnsi="Arial" w:cs="Arial"/>
          <w:b/>
          <w:sz w:val="24"/>
          <w:szCs w:val="32"/>
          <w:lang w:eastAsia="en-GB"/>
        </w:rPr>
        <w:lastRenderedPageBreak/>
        <w:t>3. THE TEAM</w:t>
      </w:r>
      <w:bookmarkEnd w:id="4"/>
    </w:p>
    <w:p w14:paraId="38356414" w14:textId="77777777" w:rsidR="00B60447" w:rsidRPr="00B60447" w:rsidRDefault="00B60447" w:rsidP="00C60C55">
      <w:pPr>
        <w:keepNext/>
        <w:spacing w:after="0" w:line="360" w:lineRule="auto"/>
        <w:jc w:val="both"/>
        <w:outlineLvl w:val="1"/>
        <w:rPr>
          <w:rFonts w:ascii="Arial" w:eastAsia="Times New Roman" w:hAnsi="Arial" w:cs="Arial"/>
          <w:b/>
          <w:bCs/>
          <w:i/>
          <w:iCs/>
          <w:sz w:val="24"/>
          <w:szCs w:val="24"/>
          <w:lang w:eastAsia="en-GB"/>
        </w:rPr>
      </w:pPr>
      <w:bookmarkStart w:id="5" w:name="_Toc188836647"/>
      <w:r w:rsidRPr="00B60447">
        <w:rPr>
          <w:rFonts w:ascii="Arial" w:eastAsia="Times New Roman" w:hAnsi="Arial" w:cs="Arial"/>
          <w:b/>
          <w:bCs/>
          <w:i/>
          <w:iCs/>
          <w:sz w:val="24"/>
          <w:szCs w:val="24"/>
          <w:lang w:eastAsia="en-GB"/>
        </w:rPr>
        <w:t>3.1 Key Personnel</w:t>
      </w:r>
      <w:bookmarkEnd w:id="5"/>
    </w:p>
    <w:p w14:paraId="734D1A85" w14:textId="3C7D038F" w:rsidR="00B60447" w:rsidRPr="00B60447" w:rsidRDefault="00B60447" w:rsidP="00C60C55">
      <w:pPr>
        <w:pBdr>
          <w:top w:val="single" w:sz="4" w:space="1" w:color="auto"/>
          <w:left w:val="single" w:sz="4" w:space="4" w:color="auto"/>
          <w:bottom w:val="single" w:sz="4" w:space="1" w:color="auto"/>
          <w:right w:val="single" w:sz="4" w:space="4" w:color="auto"/>
        </w:pBdr>
        <w:spacing w:after="0" w:line="360" w:lineRule="auto"/>
        <w:jc w:val="both"/>
        <w:rPr>
          <w:rFonts w:ascii="Arial" w:eastAsia="Times New Roman" w:hAnsi="Arial" w:cs="Arial"/>
          <w:bCs/>
          <w:i/>
          <w:lang w:eastAsia="en-GB"/>
        </w:rPr>
      </w:pPr>
      <w:r w:rsidRPr="00CB4D67">
        <w:rPr>
          <w:rFonts w:ascii="Arial" w:eastAsia="Times New Roman" w:hAnsi="Arial" w:cs="Arial"/>
          <w:bCs/>
          <w:iCs/>
          <w:sz w:val="24"/>
          <w:lang w:eastAsia="en-GB"/>
        </w:rPr>
        <w:t xml:space="preserve">Name and Company </w:t>
      </w:r>
      <w:r w:rsidR="00CB4D67" w:rsidRPr="00CB4D67">
        <w:rPr>
          <w:rFonts w:ascii="Arial" w:eastAsia="Times New Roman" w:hAnsi="Arial" w:cs="Arial"/>
          <w:bCs/>
          <w:iCs/>
          <w:sz w:val="24"/>
          <w:lang w:eastAsia="en-GB"/>
        </w:rPr>
        <w:t xml:space="preserve">Position: Vasile </w:t>
      </w:r>
      <w:proofErr w:type="spellStart"/>
      <w:r w:rsidR="00CB4D67" w:rsidRPr="00CB4D67">
        <w:rPr>
          <w:rFonts w:ascii="Arial" w:eastAsia="Times New Roman" w:hAnsi="Arial" w:cs="Arial"/>
          <w:bCs/>
          <w:iCs/>
          <w:sz w:val="24"/>
          <w:lang w:eastAsia="en-GB"/>
        </w:rPr>
        <w:t>Puscuta</w:t>
      </w:r>
      <w:proofErr w:type="spellEnd"/>
      <w:r w:rsidR="008A0DBF">
        <w:rPr>
          <w:rFonts w:ascii="Arial" w:eastAsia="Times New Roman" w:hAnsi="Arial" w:cs="Arial"/>
          <w:color w:val="000000"/>
          <w:sz w:val="24"/>
          <w:szCs w:val="24"/>
          <w:lang w:eastAsia="en-GB"/>
        </w:rPr>
        <w:t xml:space="preserve"> - </w:t>
      </w:r>
      <w:r w:rsidRPr="00B60447">
        <w:rPr>
          <w:rFonts w:ascii="Arial" w:eastAsia="Times New Roman" w:hAnsi="Arial" w:cs="Arial"/>
          <w:color w:val="000000"/>
          <w:sz w:val="24"/>
          <w:szCs w:val="24"/>
          <w:lang w:eastAsia="en-GB"/>
        </w:rPr>
        <w:t xml:space="preserve">Founder and Managing Director of </w:t>
      </w:r>
      <w:proofErr w:type="spellStart"/>
      <w:r w:rsidRPr="00B60447">
        <w:rPr>
          <w:rFonts w:ascii="Arial" w:eastAsia="Times New Roman" w:hAnsi="Arial" w:cs="Arial"/>
          <w:color w:val="000000"/>
          <w:sz w:val="24"/>
          <w:szCs w:val="24"/>
          <w:lang w:eastAsia="en-GB"/>
        </w:rPr>
        <w:t>AuraVine</w:t>
      </w:r>
      <w:proofErr w:type="spellEnd"/>
      <w:r w:rsidRPr="00B60447">
        <w:rPr>
          <w:rFonts w:ascii="Arial" w:eastAsia="Times New Roman" w:hAnsi="Arial" w:cs="Arial"/>
          <w:color w:val="000000"/>
          <w:sz w:val="24"/>
          <w:szCs w:val="24"/>
          <w:lang w:eastAsia="en-GB"/>
        </w:rPr>
        <w:t xml:space="preserve"> Resort</w:t>
      </w:r>
    </w:p>
    <w:p w14:paraId="6FFF568D" w14:textId="03539A0D" w:rsidR="00B60447" w:rsidRPr="00B60447" w:rsidRDefault="00B60447" w:rsidP="00C60C55">
      <w:pPr>
        <w:pBdr>
          <w:top w:val="single" w:sz="4" w:space="1" w:color="auto"/>
          <w:left w:val="single" w:sz="4" w:space="4" w:color="auto"/>
          <w:bottom w:val="single" w:sz="4" w:space="1" w:color="auto"/>
          <w:right w:val="single" w:sz="4" w:space="4" w:color="auto"/>
        </w:pBdr>
        <w:spacing w:after="0" w:line="360" w:lineRule="auto"/>
        <w:jc w:val="both"/>
        <w:rPr>
          <w:rFonts w:ascii="Arial" w:eastAsia="Times New Roman" w:hAnsi="Arial" w:cs="Arial"/>
          <w:bCs/>
          <w:i/>
          <w:lang w:eastAsia="en-GB"/>
        </w:rPr>
      </w:pPr>
      <w:r w:rsidRPr="00CB4D67">
        <w:rPr>
          <w:rFonts w:ascii="Arial" w:eastAsia="Times New Roman" w:hAnsi="Arial" w:cs="Arial"/>
          <w:iCs/>
          <w:sz w:val="24"/>
          <w:szCs w:val="24"/>
          <w:lang w:eastAsia="en-GB"/>
        </w:rPr>
        <w:t>Skills and Experience</w:t>
      </w:r>
      <w:r w:rsidRPr="00B60447">
        <w:rPr>
          <w:rFonts w:ascii="Arial" w:eastAsia="Times New Roman" w:hAnsi="Arial" w:cs="Arial"/>
          <w:i/>
          <w:sz w:val="24"/>
          <w:szCs w:val="24"/>
          <w:lang w:eastAsia="en-GB"/>
        </w:rPr>
        <w:t>:</w:t>
      </w:r>
      <w:r w:rsidRPr="00B60447">
        <w:rPr>
          <w:rFonts w:ascii="Arial" w:eastAsia="Times New Roman" w:hAnsi="Arial" w:cs="Arial"/>
          <w:sz w:val="24"/>
          <w:szCs w:val="24"/>
          <w:lang w:eastAsia="en-GB"/>
        </w:rPr>
        <w:t xml:space="preserve"> </w:t>
      </w:r>
      <w:r w:rsidRPr="00B60447">
        <w:rPr>
          <w:rFonts w:ascii="Arial" w:eastAsia="Times New Roman" w:hAnsi="Arial" w:cs="Arial"/>
          <w:color w:val="000000"/>
          <w:sz w:val="24"/>
          <w:szCs w:val="24"/>
          <w:lang w:eastAsia="en-GB"/>
        </w:rPr>
        <w:t>hospitality experience</w:t>
      </w:r>
      <w:r w:rsidR="0004609C">
        <w:rPr>
          <w:rFonts w:ascii="Arial" w:eastAsia="Times New Roman" w:hAnsi="Arial" w:cs="Arial"/>
          <w:color w:val="000000"/>
          <w:sz w:val="24"/>
          <w:szCs w:val="24"/>
          <w:lang w:eastAsia="en-GB"/>
        </w:rPr>
        <w:t xml:space="preserve">, </w:t>
      </w:r>
      <w:r w:rsidRPr="00B60447">
        <w:rPr>
          <w:rFonts w:ascii="Arial" w:eastAsia="Times New Roman" w:hAnsi="Arial" w:cs="Arial"/>
          <w:color w:val="000000"/>
          <w:sz w:val="24"/>
          <w:szCs w:val="24"/>
          <w:lang w:eastAsia="en-GB"/>
        </w:rPr>
        <w:t>manage</w:t>
      </w:r>
      <w:r w:rsidR="003B3DDE">
        <w:rPr>
          <w:rFonts w:ascii="Arial" w:eastAsia="Times New Roman" w:hAnsi="Arial" w:cs="Arial"/>
          <w:color w:val="000000"/>
          <w:sz w:val="24"/>
          <w:szCs w:val="24"/>
          <w:lang w:eastAsia="en-GB"/>
        </w:rPr>
        <w:t>r</w:t>
      </w:r>
      <w:r w:rsidRPr="00B60447">
        <w:rPr>
          <w:rFonts w:ascii="Arial" w:eastAsia="Times New Roman" w:hAnsi="Arial" w:cs="Arial"/>
          <w:color w:val="000000"/>
          <w:sz w:val="24"/>
          <w:szCs w:val="24"/>
          <w:lang w:eastAsia="en-GB"/>
        </w:rPr>
        <w:t xml:space="preserve"> several luxurious boutique hotels operating out of UK locations</w:t>
      </w:r>
      <w:r w:rsidR="0004609C">
        <w:rPr>
          <w:rFonts w:ascii="Arial" w:eastAsia="Times New Roman" w:hAnsi="Arial" w:cs="Arial"/>
          <w:color w:val="000000"/>
          <w:sz w:val="24"/>
          <w:szCs w:val="24"/>
          <w:lang w:eastAsia="en-GB"/>
        </w:rPr>
        <w:t>,</w:t>
      </w:r>
      <w:r w:rsidR="00296B3D">
        <w:rPr>
          <w:rFonts w:ascii="Arial" w:eastAsia="Times New Roman" w:hAnsi="Arial" w:cs="Arial"/>
          <w:color w:val="000000"/>
          <w:sz w:val="24"/>
          <w:szCs w:val="24"/>
          <w:lang w:eastAsia="en-GB"/>
        </w:rPr>
        <w:t xml:space="preserve"> </w:t>
      </w:r>
      <w:r w:rsidRPr="00B60447">
        <w:rPr>
          <w:rFonts w:ascii="Arial" w:eastAsia="Times New Roman" w:hAnsi="Arial" w:cs="Arial"/>
          <w:color w:val="000000"/>
          <w:sz w:val="24"/>
          <w:szCs w:val="24"/>
          <w:lang w:eastAsia="en-GB"/>
        </w:rPr>
        <w:t xml:space="preserve">degree in Hospitality and Tourism </w:t>
      </w:r>
      <w:r w:rsidR="003B3DDE" w:rsidRPr="00B60447">
        <w:rPr>
          <w:rFonts w:ascii="Arial" w:eastAsia="Times New Roman" w:hAnsi="Arial" w:cs="Arial"/>
          <w:color w:val="000000"/>
          <w:sz w:val="24"/>
          <w:szCs w:val="24"/>
          <w:lang w:eastAsia="en-GB"/>
        </w:rPr>
        <w:t>Management,</w:t>
      </w:r>
      <w:r w:rsidR="002E631D">
        <w:rPr>
          <w:rFonts w:ascii="Arial" w:eastAsia="Times New Roman" w:hAnsi="Arial" w:cs="Arial"/>
          <w:color w:val="000000"/>
          <w:sz w:val="24"/>
          <w:szCs w:val="24"/>
          <w:lang w:eastAsia="en-GB"/>
        </w:rPr>
        <w:t xml:space="preserve"> </w:t>
      </w:r>
      <w:r w:rsidRPr="00B60447">
        <w:rPr>
          <w:rFonts w:ascii="Arial" w:eastAsia="Times New Roman" w:hAnsi="Arial" w:cs="Arial"/>
          <w:color w:val="000000"/>
          <w:sz w:val="24"/>
          <w:szCs w:val="24"/>
          <w:lang w:eastAsia="en-GB"/>
        </w:rPr>
        <w:t xml:space="preserve">where </w:t>
      </w:r>
      <w:r w:rsidR="00803810">
        <w:rPr>
          <w:rFonts w:ascii="Arial" w:eastAsia="Times New Roman" w:hAnsi="Arial" w:cs="Arial"/>
          <w:color w:val="000000"/>
          <w:sz w:val="24"/>
          <w:szCs w:val="24"/>
          <w:lang w:eastAsia="en-GB"/>
        </w:rPr>
        <w:t>was</w:t>
      </w:r>
      <w:r w:rsidRPr="00B60447">
        <w:rPr>
          <w:rFonts w:ascii="Arial" w:eastAsia="Times New Roman" w:hAnsi="Arial" w:cs="Arial"/>
          <w:color w:val="000000"/>
          <w:sz w:val="24"/>
          <w:szCs w:val="24"/>
          <w:lang w:eastAsia="en-GB"/>
        </w:rPr>
        <w:t xml:space="preserve"> specialised in operations while performing marketing and guest experience roles. In addition to h</w:t>
      </w:r>
      <w:r w:rsidR="00F606A8">
        <w:rPr>
          <w:rFonts w:ascii="Arial" w:eastAsia="Times New Roman" w:hAnsi="Arial" w:cs="Arial"/>
          <w:color w:val="000000"/>
          <w:sz w:val="24"/>
          <w:szCs w:val="24"/>
          <w:lang w:eastAsia="en-GB"/>
        </w:rPr>
        <w:t>is</w:t>
      </w:r>
      <w:r w:rsidRPr="00B60447">
        <w:rPr>
          <w:rFonts w:ascii="Arial" w:eastAsia="Times New Roman" w:hAnsi="Arial" w:cs="Arial"/>
          <w:color w:val="000000"/>
          <w:sz w:val="24"/>
          <w:szCs w:val="24"/>
          <w:lang w:eastAsia="en-GB"/>
        </w:rPr>
        <w:t xml:space="preserve"> background in managing boutique hotels, devotes h</w:t>
      </w:r>
      <w:r w:rsidR="004F6228">
        <w:rPr>
          <w:rFonts w:ascii="Arial" w:eastAsia="Times New Roman" w:hAnsi="Arial" w:cs="Arial"/>
          <w:color w:val="000000"/>
          <w:sz w:val="24"/>
          <w:szCs w:val="24"/>
          <w:lang w:eastAsia="en-GB"/>
        </w:rPr>
        <w:t>is</w:t>
      </w:r>
      <w:r w:rsidRPr="00B60447">
        <w:rPr>
          <w:rFonts w:ascii="Arial" w:eastAsia="Times New Roman" w:hAnsi="Arial" w:cs="Arial"/>
          <w:color w:val="000000"/>
          <w:sz w:val="24"/>
          <w:szCs w:val="24"/>
          <w:lang w:eastAsia="en-GB"/>
        </w:rPr>
        <w:t xml:space="preserve"> time to pursuing sustainable tourism by earning certifications in ecological hospitality management.</w:t>
      </w:r>
    </w:p>
    <w:p w14:paraId="31A85157" w14:textId="7FE14ABA" w:rsidR="00B60447" w:rsidRPr="00B60447" w:rsidRDefault="00B60447" w:rsidP="00C60C55">
      <w:pPr>
        <w:pBdr>
          <w:top w:val="single" w:sz="4" w:space="1" w:color="auto"/>
          <w:left w:val="single" w:sz="4" w:space="4" w:color="auto"/>
          <w:bottom w:val="single" w:sz="4" w:space="1" w:color="auto"/>
          <w:right w:val="single" w:sz="4" w:space="4" w:color="auto"/>
        </w:pBdr>
        <w:spacing w:after="0" w:line="360" w:lineRule="auto"/>
        <w:jc w:val="both"/>
        <w:rPr>
          <w:rFonts w:ascii="Arial" w:eastAsia="Times New Roman" w:hAnsi="Arial" w:cs="Arial"/>
          <w:sz w:val="24"/>
          <w:szCs w:val="24"/>
          <w:lang w:eastAsia="en-GB"/>
        </w:rPr>
      </w:pPr>
      <w:r w:rsidRPr="00B60447">
        <w:rPr>
          <w:rFonts w:ascii="Arial" w:eastAsia="Times New Roman" w:hAnsi="Arial" w:cs="Arial"/>
          <w:i/>
          <w:sz w:val="24"/>
          <w:szCs w:val="24"/>
          <w:lang w:eastAsia="en-GB"/>
        </w:rPr>
        <w:t>Role and Responsibilities:</w:t>
      </w:r>
      <w:r w:rsidRPr="00B60447">
        <w:rPr>
          <w:rFonts w:ascii="Arial" w:eastAsia="Times New Roman" w:hAnsi="Arial" w:cs="Arial"/>
          <w:sz w:val="24"/>
          <w:szCs w:val="24"/>
          <w:lang w:eastAsia="en-GB"/>
        </w:rPr>
        <w:t xml:space="preserve"> </w:t>
      </w:r>
      <w:r w:rsidRPr="00B60447">
        <w:rPr>
          <w:rFonts w:ascii="Arial" w:eastAsia="Times New Roman" w:hAnsi="Arial" w:cs="Arial"/>
          <w:color w:val="000000"/>
          <w:sz w:val="24"/>
          <w:szCs w:val="24"/>
          <w:lang w:eastAsia="en-GB"/>
        </w:rPr>
        <w:t xml:space="preserve">The resort's Managing </w:t>
      </w:r>
      <w:r w:rsidR="0018711D" w:rsidRPr="00B60447">
        <w:rPr>
          <w:rFonts w:ascii="Arial" w:eastAsia="Times New Roman" w:hAnsi="Arial" w:cs="Arial"/>
          <w:color w:val="000000"/>
          <w:sz w:val="24"/>
          <w:szCs w:val="24"/>
          <w:lang w:eastAsia="en-GB"/>
        </w:rPr>
        <w:t>Director, handles</w:t>
      </w:r>
      <w:r w:rsidRPr="00B60447">
        <w:rPr>
          <w:rFonts w:ascii="Arial" w:eastAsia="Times New Roman" w:hAnsi="Arial" w:cs="Arial"/>
          <w:color w:val="000000"/>
          <w:sz w:val="24"/>
          <w:szCs w:val="24"/>
          <w:lang w:eastAsia="en-GB"/>
        </w:rPr>
        <w:t xml:space="preserve"> every operational aspect of the resort by carrying out staff selection decisions, financial resource management, and creating marketing approaches. The Managing Director of </w:t>
      </w:r>
      <w:proofErr w:type="spellStart"/>
      <w:r w:rsidRPr="00B60447">
        <w:rPr>
          <w:rFonts w:ascii="Arial" w:eastAsia="Times New Roman" w:hAnsi="Arial" w:cs="Arial"/>
          <w:color w:val="000000"/>
          <w:sz w:val="24"/>
          <w:szCs w:val="24"/>
          <w:lang w:eastAsia="en-GB"/>
        </w:rPr>
        <w:t>AuraVine</w:t>
      </w:r>
      <w:proofErr w:type="spellEnd"/>
      <w:r w:rsidRPr="00B60447">
        <w:rPr>
          <w:rFonts w:ascii="Arial" w:eastAsia="Times New Roman" w:hAnsi="Arial" w:cs="Arial"/>
          <w:color w:val="000000"/>
          <w:sz w:val="24"/>
          <w:szCs w:val="24"/>
          <w:lang w:eastAsia="en-GB"/>
        </w:rPr>
        <w:t xml:space="preserve"> Resort bears full responsibility for sustaining </w:t>
      </w:r>
      <w:r w:rsidR="00CA49FA" w:rsidRPr="00B60447">
        <w:rPr>
          <w:rFonts w:ascii="Arial" w:eastAsia="Times New Roman" w:hAnsi="Arial" w:cs="Arial"/>
          <w:color w:val="000000"/>
          <w:sz w:val="24"/>
          <w:szCs w:val="24"/>
          <w:lang w:eastAsia="en-GB"/>
        </w:rPr>
        <w:t>superior</w:t>
      </w:r>
      <w:r w:rsidRPr="00B60447">
        <w:rPr>
          <w:rFonts w:ascii="Arial" w:eastAsia="Times New Roman" w:hAnsi="Arial" w:cs="Arial"/>
          <w:color w:val="000000"/>
          <w:sz w:val="24"/>
          <w:szCs w:val="24"/>
          <w:lang w:eastAsia="en-GB"/>
        </w:rPr>
        <w:t xml:space="preserve"> customer care alongside environmental sustainability. </w:t>
      </w:r>
      <w:r w:rsidR="0089363B">
        <w:rPr>
          <w:rFonts w:ascii="Arial" w:eastAsia="Times New Roman" w:hAnsi="Arial" w:cs="Arial"/>
          <w:color w:val="000000"/>
          <w:sz w:val="24"/>
          <w:szCs w:val="24"/>
          <w:lang w:eastAsia="en-GB"/>
        </w:rPr>
        <w:t xml:space="preserve">The </w:t>
      </w:r>
      <w:r w:rsidRPr="00B60447">
        <w:rPr>
          <w:rFonts w:ascii="Arial" w:eastAsia="Times New Roman" w:hAnsi="Arial" w:cs="Arial"/>
          <w:color w:val="000000"/>
          <w:sz w:val="24"/>
          <w:szCs w:val="24"/>
          <w:lang w:eastAsia="en-GB"/>
        </w:rPr>
        <w:t>leads the resort’s partnership program, which connects the resort with wellness professionals and regional suppliers to enrich the guest experience.</w:t>
      </w:r>
    </w:p>
    <w:p w14:paraId="214542A9" w14:textId="77777777" w:rsidR="00B60447" w:rsidRPr="00B60447" w:rsidRDefault="00B60447" w:rsidP="00C60C55">
      <w:pPr>
        <w:spacing w:after="0" w:line="360" w:lineRule="auto"/>
        <w:jc w:val="both"/>
        <w:rPr>
          <w:rFonts w:ascii="Arial" w:eastAsia="Times New Roman" w:hAnsi="Arial" w:cs="Arial"/>
          <w:b/>
          <w:bCs/>
          <w:i/>
          <w:iCs/>
          <w:sz w:val="24"/>
          <w:szCs w:val="18"/>
          <w:lang w:eastAsia="en-GB"/>
        </w:rPr>
      </w:pPr>
    </w:p>
    <w:p w14:paraId="791B0EE1" w14:textId="77777777" w:rsidR="00B60447" w:rsidRPr="00B60447" w:rsidRDefault="00B60447" w:rsidP="00C60C55">
      <w:pPr>
        <w:keepNext/>
        <w:spacing w:after="0" w:line="360" w:lineRule="auto"/>
        <w:jc w:val="both"/>
        <w:outlineLvl w:val="1"/>
        <w:rPr>
          <w:rFonts w:ascii="Arial" w:eastAsia="Times New Roman" w:hAnsi="Arial" w:cs="Arial"/>
          <w:b/>
          <w:bCs/>
          <w:i/>
          <w:iCs/>
          <w:sz w:val="24"/>
          <w:szCs w:val="24"/>
          <w:lang w:eastAsia="en-GB"/>
        </w:rPr>
      </w:pPr>
      <w:bookmarkStart w:id="6" w:name="_Toc188836648"/>
      <w:r w:rsidRPr="00B60447">
        <w:rPr>
          <w:rFonts w:ascii="Arial" w:eastAsia="Times New Roman" w:hAnsi="Arial" w:cs="Arial"/>
          <w:b/>
          <w:bCs/>
          <w:i/>
          <w:iCs/>
          <w:sz w:val="24"/>
          <w:szCs w:val="24"/>
          <w:lang w:eastAsia="en-GB"/>
        </w:rPr>
        <w:t>3.2 Skills Gaps &amp; Key Partners</w:t>
      </w:r>
      <w:bookmarkEnd w:id="6"/>
      <w:r w:rsidRPr="00B60447">
        <w:rPr>
          <w:rFonts w:ascii="Arial" w:eastAsia="Times New Roman" w:hAnsi="Arial" w:cs="Arial"/>
          <w:b/>
          <w:bCs/>
          <w:i/>
          <w:iCs/>
          <w:color w:val="FF0000"/>
          <w:sz w:val="24"/>
          <w:szCs w:val="24"/>
          <w:lang w:eastAsia="en-GB"/>
        </w:rPr>
        <w:t xml:space="preserve"> </w:t>
      </w:r>
    </w:p>
    <w:p w14:paraId="1E16C481" w14:textId="77777777" w:rsidR="00B60447" w:rsidRPr="00B60447" w:rsidRDefault="00B60447" w:rsidP="00C60C55">
      <w:pPr>
        <w:keepNext/>
        <w:spacing w:after="0" w:line="360" w:lineRule="auto"/>
        <w:jc w:val="both"/>
        <w:outlineLvl w:val="2"/>
        <w:rPr>
          <w:rFonts w:ascii="Arial" w:eastAsia="Times New Roman" w:hAnsi="Arial" w:cs="Arial"/>
          <w:b/>
          <w:sz w:val="24"/>
          <w:szCs w:val="24"/>
          <w:lang w:eastAsia="en-GB"/>
        </w:rPr>
      </w:pPr>
      <w:bookmarkStart w:id="7" w:name="_Toc188836649"/>
      <w:r w:rsidRPr="00B60447">
        <w:rPr>
          <w:rFonts w:ascii="Arial" w:eastAsia="Times New Roman" w:hAnsi="Arial" w:cs="Arial"/>
          <w:b/>
          <w:sz w:val="24"/>
          <w:szCs w:val="24"/>
          <w:lang w:eastAsia="en-GB"/>
        </w:rPr>
        <w:t>3.2.1 Additional Staff Requirements (Roles and Responsibilities):</w:t>
      </w:r>
      <w:bookmarkEnd w:id="7"/>
    </w:p>
    <w:p w14:paraId="6A7D3897" w14:textId="77777777" w:rsidR="00B60447" w:rsidRPr="00B60447" w:rsidRDefault="00B60447" w:rsidP="00C60C55">
      <w:pPr>
        <w:spacing w:before="240" w:after="240" w:line="360" w:lineRule="auto"/>
        <w:jc w:val="both"/>
        <w:rPr>
          <w:rFonts w:ascii="Arial" w:eastAsia="Times New Roman" w:hAnsi="Arial" w:cs="Arial"/>
          <w:color w:val="000000"/>
          <w:sz w:val="24"/>
          <w:szCs w:val="24"/>
          <w:lang w:eastAsia="en-GB"/>
        </w:rPr>
      </w:pPr>
      <w:r w:rsidRPr="00B60447">
        <w:rPr>
          <w:rFonts w:ascii="Arial" w:eastAsia="Times New Roman" w:hAnsi="Arial" w:cs="Arial"/>
          <w:color w:val="000000"/>
          <w:sz w:val="24"/>
          <w:szCs w:val="24"/>
          <w:lang w:eastAsia="en-GB"/>
        </w:rPr>
        <w:t xml:space="preserve">To address gaps in skills, </w:t>
      </w:r>
      <w:proofErr w:type="spellStart"/>
      <w:r w:rsidRPr="00B60447">
        <w:rPr>
          <w:rFonts w:ascii="Arial" w:eastAsia="Times New Roman" w:hAnsi="Arial" w:cs="Arial"/>
          <w:color w:val="000000"/>
          <w:sz w:val="24"/>
          <w:szCs w:val="24"/>
          <w:lang w:eastAsia="en-GB"/>
        </w:rPr>
        <w:t>AuraVine</w:t>
      </w:r>
      <w:proofErr w:type="spellEnd"/>
      <w:r w:rsidRPr="00B60447">
        <w:rPr>
          <w:rFonts w:ascii="Arial" w:eastAsia="Times New Roman" w:hAnsi="Arial" w:cs="Arial"/>
          <w:color w:val="000000"/>
          <w:sz w:val="24"/>
          <w:szCs w:val="24"/>
          <w:lang w:eastAsia="en-GB"/>
        </w:rPr>
        <w:t xml:space="preserve"> Resort will recruit:</w:t>
      </w:r>
    </w:p>
    <w:p w14:paraId="60F0EDBE" w14:textId="77777777" w:rsidR="00B60447" w:rsidRPr="00B60447" w:rsidRDefault="00B60447" w:rsidP="00C60C55">
      <w:pPr>
        <w:numPr>
          <w:ilvl w:val="0"/>
          <w:numId w:val="2"/>
        </w:numPr>
        <w:spacing w:before="240" w:after="0" w:line="360" w:lineRule="auto"/>
        <w:jc w:val="both"/>
        <w:rPr>
          <w:rFonts w:ascii="Arial" w:eastAsia="Times New Roman" w:hAnsi="Arial" w:cs="Arial"/>
          <w:color w:val="000000"/>
          <w:sz w:val="24"/>
          <w:szCs w:val="24"/>
          <w:lang w:eastAsia="en-GB"/>
        </w:rPr>
      </w:pPr>
      <w:r w:rsidRPr="00B60447">
        <w:rPr>
          <w:rFonts w:ascii="Arial" w:eastAsia="Times New Roman" w:hAnsi="Arial" w:cs="Arial"/>
          <w:b/>
          <w:bCs/>
          <w:color w:val="000000"/>
          <w:sz w:val="24"/>
          <w:szCs w:val="24"/>
          <w:lang w:eastAsia="en-GB"/>
        </w:rPr>
        <w:t>Head Chef:</w:t>
      </w:r>
      <w:r w:rsidRPr="00B60447">
        <w:rPr>
          <w:rFonts w:ascii="Arial" w:eastAsia="Times New Roman" w:hAnsi="Arial" w:cs="Arial"/>
          <w:color w:val="000000"/>
          <w:sz w:val="24"/>
          <w:szCs w:val="24"/>
          <w:lang w:eastAsia="en-GB"/>
        </w:rPr>
        <w:t xml:space="preserve"> To manage the fine dining experience and curate locally sourced menus.</w:t>
      </w:r>
    </w:p>
    <w:p w14:paraId="15DD79A7" w14:textId="77777777" w:rsidR="00B60447" w:rsidRPr="00B60447" w:rsidRDefault="00B60447" w:rsidP="00C60C55">
      <w:pPr>
        <w:numPr>
          <w:ilvl w:val="0"/>
          <w:numId w:val="2"/>
        </w:numPr>
        <w:spacing w:after="0" w:line="360" w:lineRule="auto"/>
        <w:jc w:val="both"/>
        <w:rPr>
          <w:rFonts w:ascii="Arial" w:eastAsia="Times New Roman" w:hAnsi="Arial" w:cs="Arial"/>
          <w:color w:val="000000"/>
          <w:sz w:val="24"/>
          <w:szCs w:val="24"/>
          <w:lang w:eastAsia="en-GB"/>
        </w:rPr>
      </w:pPr>
      <w:r w:rsidRPr="00B60447">
        <w:rPr>
          <w:rFonts w:ascii="Arial" w:eastAsia="Times New Roman" w:hAnsi="Arial" w:cs="Arial"/>
          <w:b/>
          <w:bCs/>
          <w:color w:val="000000"/>
          <w:sz w:val="24"/>
          <w:szCs w:val="24"/>
          <w:lang w:eastAsia="en-GB"/>
        </w:rPr>
        <w:t>Wellness Manager:</w:t>
      </w:r>
      <w:r w:rsidRPr="00B60447">
        <w:rPr>
          <w:rFonts w:ascii="Arial" w:eastAsia="Times New Roman" w:hAnsi="Arial" w:cs="Arial"/>
          <w:color w:val="000000"/>
          <w:sz w:val="24"/>
          <w:szCs w:val="24"/>
          <w:lang w:eastAsia="en-GB"/>
        </w:rPr>
        <w:t xml:space="preserve"> To oversee yoga, spa, and wellness packages, ensuring a seamless guest experience.</w:t>
      </w:r>
    </w:p>
    <w:p w14:paraId="6C90B729" w14:textId="77777777" w:rsidR="00B60447" w:rsidRPr="00B60447" w:rsidRDefault="00B60447" w:rsidP="00C60C55">
      <w:pPr>
        <w:numPr>
          <w:ilvl w:val="0"/>
          <w:numId w:val="2"/>
        </w:numPr>
        <w:spacing w:after="240" w:line="360" w:lineRule="auto"/>
        <w:jc w:val="both"/>
        <w:rPr>
          <w:rFonts w:ascii="Arial" w:eastAsia="Times New Roman" w:hAnsi="Arial" w:cs="Arial"/>
          <w:color w:val="000000"/>
          <w:sz w:val="24"/>
          <w:szCs w:val="24"/>
          <w:lang w:eastAsia="en-GB"/>
        </w:rPr>
      </w:pPr>
      <w:r w:rsidRPr="00B60447">
        <w:rPr>
          <w:rFonts w:ascii="Arial" w:eastAsia="Times New Roman" w:hAnsi="Arial" w:cs="Arial"/>
          <w:b/>
          <w:bCs/>
          <w:color w:val="000000"/>
          <w:sz w:val="24"/>
          <w:szCs w:val="24"/>
          <w:lang w:eastAsia="en-GB"/>
        </w:rPr>
        <w:t>Marketing Specialist:</w:t>
      </w:r>
      <w:r w:rsidRPr="00B60447">
        <w:rPr>
          <w:rFonts w:ascii="Arial" w:eastAsia="Times New Roman" w:hAnsi="Arial" w:cs="Arial"/>
          <w:color w:val="000000"/>
          <w:sz w:val="24"/>
          <w:szCs w:val="24"/>
          <w:lang w:eastAsia="en-GB"/>
        </w:rPr>
        <w:t xml:space="preserve"> To develop and implement digital and traditional marketing campaigns to build brand recognition.</w:t>
      </w:r>
    </w:p>
    <w:p w14:paraId="06CF8247" w14:textId="77777777" w:rsidR="00B60447" w:rsidRPr="00B60447" w:rsidRDefault="00B60447" w:rsidP="00C60C55">
      <w:pPr>
        <w:keepNext/>
        <w:spacing w:after="0" w:line="360" w:lineRule="auto"/>
        <w:jc w:val="both"/>
        <w:outlineLvl w:val="2"/>
        <w:rPr>
          <w:rFonts w:ascii="Arial" w:eastAsia="Times New Roman" w:hAnsi="Arial" w:cs="Arial"/>
          <w:b/>
          <w:sz w:val="24"/>
          <w:szCs w:val="24"/>
          <w:lang w:eastAsia="en-GB"/>
        </w:rPr>
      </w:pPr>
      <w:bookmarkStart w:id="8" w:name="_Toc188836650"/>
      <w:r w:rsidRPr="00B60447">
        <w:rPr>
          <w:rFonts w:ascii="Arial" w:eastAsia="Times New Roman" w:hAnsi="Arial" w:cs="Arial"/>
          <w:b/>
          <w:sz w:val="24"/>
          <w:szCs w:val="24"/>
          <w:lang w:eastAsia="en-GB"/>
        </w:rPr>
        <w:t>3.2.2 Training and Development:</w:t>
      </w:r>
      <w:bookmarkEnd w:id="8"/>
    </w:p>
    <w:p w14:paraId="61C5A44C" w14:textId="77777777" w:rsidR="00B60447" w:rsidRPr="00B60447" w:rsidRDefault="00B60447" w:rsidP="00C60C55">
      <w:pPr>
        <w:spacing w:after="0" w:line="360" w:lineRule="auto"/>
        <w:jc w:val="both"/>
        <w:rPr>
          <w:rFonts w:ascii="Arial" w:eastAsia="Times New Roman" w:hAnsi="Arial" w:cs="Arial"/>
          <w:color w:val="000000"/>
          <w:sz w:val="24"/>
          <w:szCs w:val="24"/>
          <w:lang w:eastAsia="en-GB"/>
        </w:rPr>
      </w:pPr>
      <w:r w:rsidRPr="00B60447">
        <w:rPr>
          <w:rFonts w:ascii="Arial" w:eastAsia="Times New Roman" w:hAnsi="Arial" w:cs="Arial"/>
          <w:color w:val="000000"/>
          <w:sz w:val="24"/>
          <w:szCs w:val="24"/>
          <w:lang w:eastAsia="en-GB"/>
        </w:rPr>
        <w:t xml:space="preserve">Staff will undergo training in eco-friendly hospitality practices provided by the Green Tourism Certification Program (estimated cost: £3,000). The resort will benefit from customer service training delivered through the Institute of Hospitality certification </w:t>
      </w:r>
      <w:r w:rsidRPr="00B60447">
        <w:rPr>
          <w:rFonts w:ascii="Arial" w:eastAsia="Times New Roman" w:hAnsi="Arial" w:cs="Arial"/>
          <w:color w:val="000000"/>
          <w:sz w:val="24"/>
          <w:szCs w:val="24"/>
          <w:lang w:eastAsia="en-GB"/>
        </w:rPr>
        <w:lastRenderedPageBreak/>
        <w:t>which totals £1,500 in fees. Food Stiffs will spend £2,000 on wellness retreats where they can build specialised expertise in industry trends.</w:t>
      </w:r>
    </w:p>
    <w:p w14:paraId="763CF4E3" w14:textId="77777777" w:rsidR="00B60447" w:rsidRPr="00B60447" w:rsidRDefault="00B60447" w:rsidP="00C60C55">
      <w:pPr>
        <w:keepNext/>
        <w:spacing w:after="0" w:line="360" w:lineRule="auto"/>
        <w:jc w:val="both"/>
        <w:outlineLvl w:val="2"/>
        <w:rPr>
          <w:rFonts w:ascii="Arial" w:eastAsia="Times New Roman" w:hAnsi="Arial" w:cs="Arial"/>
          <w:b/>
          <w:sz w:val="24"/>
          <w:szCs w:val="24"/>
          <w:lang w:eastAsia="en-GB"/>
        </w:rPr>
      </w:pPr>
      <w:bookmarkStart w:id="9" w:name="_Toc188836651"/>
      <w:r w:rsidRPr="00B60447">
        <w:rPr>
          <w:rFonts w:ascii="Arial" w:eastAsia="Times New Roman" w:hAnsi="Arial" w:cs="Arial"/>
          <w:b/>
          <w:sz w:val="24"/>
          <w:szCs w:val="24"/>
          <w:lang w:eastAsia="en-GB"/>
        </w:rPr>
        <w:t>3.2.3 Outsourced Support/Key Partners:</w:t>
      </w:r>
      <w:bookmarkEnd w:id="9"/>
    </w:p>
    <w:p w14:paraId="1B8B9D48" w14:textId="77777777" w:rsidR="00B60447" w:rsidRPr="00B60447" w:rsidRDefault="00B60447" w:rsidP="00C60C55">
      <w:pPr>
        <w:spacing w:after="0" w:line="360" w:lineRule="auto"/>
        <w:jc w:val="both"/>
        <w:rPr>
          <w:rFonts w:ascii="Arial" w:eastAsia="Times New Roman" w:hAnsi="Arial" w:cs="Arial"/>
          <w:sz w:val="24"/>
          <w:szCs w:val="24"/>
          <w:lang w:eastAsia="en-GB"/>
        </w:rPr>
      </w:pPr>
      <w:r w:rsidRPr="00B60447">
        <w:rPr>
          <w:rFonts w:ascii="Arial" w:eastAsia="Times New Roman" w:hAnsi="Arial" w:cs="Arial"/>
          <w:b/>
          <w:bCs/>
          <w:i/>
          <w:iCs/>
          <w:sz w:val="24"/>
          <w:szCs w:val="24"/>
          <w:lang w:eastAsia="en-GB"/>
        </w:rPr>
        <w:t>Ecotricity:</w:t>
      </w:r>
      <w:r w:rsidRPr="00B60447">
        <w:rPr>
          <w:rFonts w:ascii="Arial" w:eastAsia="Times New Roman" w:hAnsi="Arial" w:cs="Arial"/>
          <w:sz w:val="24"/>
          <w:szCs w:val="24"/>
          <w:lang w:eastAsia="en-GB"/>
        </w:rPr>
        <w:t xml:space="preserve"> Ecotricity stands as Britain's greenest energy company and has committed to supplying 100% renewable electricity to </w:t>
      </w:r>
      <w:proofErr w:type="spellStart"/>
      <w:r w:rsidRPr="00B60447">
        <w:rPr>
          <w:rFonts w:ascii="Arial" w:eastAsia="Times New Roman" w:hAnsi="Arial" w:cs="Arial"/>
          <w:sz w:val="24"/>
          <w:szCs w:val="24"/>
          <w:lang w:eastAsia="en-GB"/>
        </w:rPr>
        <w:t>AuraVine</w:t>
      </w:r>
      <w:proofErr w:type="spellEnd"/>
      <w:r w:rsidRPr="00B60447">
        <w:rPr>
          <w:rFonts w:ascii="Arial" w:eastAsia="Times New Roman" w:hAnsi="Arial" w:cs="Arial"/>
          <w:sz w:val="24"/>
          <w:szCs w:val="24"/>
          <w:lang w:eastAsia="en-GB"/>
        </w:rPr>
        <w:t xml:space="preserve"> Resort. </w:t>
      </w:r>
    </w:p>
    <w:p w14:paraId="561D8D86" w14:textId="77777777" w:rsidR="00B60447" w:rsidRPr="00B60447" w:rsidRDefault="00B60447" w:rsidP="00C60C55">
      <w:pPr>
        <w:spacing w:after="0" w:line="360" w:lineRule="auto"/>
        <w:jc w:val="both"/>
        <w:rPr>
          <w:rFonts w:ascii="Arial" w:eastAsia="Times New Roman" w:hAnsi="Arial" w:cs="Arial"/>
          <w:sz w:val="24"/>
          <w:szCs w:val="24"/>
          <w:lang w:eastAsia="en-GB"/>
        </w:rPr>
      </w:pPr>
      <w:r w:rsidRPr="00B60447">
        <w:rPr>
          <w:rFonts w:ascii="Arial" w:eastAsia="Times New Roman" w:hAnsi="Arial" w:cs="Arial"/>
          <w:b/>
          <w:bCs/>
          <w:i/>
          <w:iCs/>
          <w:sz w:val="24"/>
          <w:szCs w:val="24"/>
          <w:lang w:eastAsia="en-GB"/>
        </w:rPr>
        <w:t>Lakeland Farm Visitor Centre:</w:t>
      </w:r>
      <w:r w:rsidRPr="00B60447">
        <w:rPr>
          <w:rFonts w:ascii="Arial" w:eastAsia="Times New Roman" w:hAnsi="Arial" w:cs="Arial"/>
          <w:sz w:val="24"/>
          <w:szCs w:val="24"/>
          <w:lang w:eastAsia="en-GB"/>
        </w:rPr>
        <w:t xml:space="preserve"> The farm store situated in proximity to Windermere provides customers with locally manufactured eats from farm animals together with milk products while conforming to our policy of using local suppliers.</w:t>
      </w:r>
    </w:p>
    <w:p w14:paraId="46CB3AA0" w14:textId="77777777" w:rsidR="00B60447" w:rsidRPr="00B60447" w:rsidRDefault="00B60447" w:rsidP="00C60C55">
      <w:pPr>
        <w:spacing w:after="0" w:line="360" w:lineRule="auto"/>
        <w:jc w:val="both"/>
        <w:rPr>
          <w:rFonts w:ascii="Arial" w:eastAsia="Times New Roman" w:hAnsi="Arial" w:cs="Arial"/>
          <w:sz w:val="24"/>
          <w:szCs w:val="24"/>
          <w:lang w:eastAsia="en-GB"/>
        </w:rPr>
      </w:pPr>
    </w:p>
    <w:p w14:paraId="7D94EA02" w14:textId="77777777" w:rsidR="00B60447" w:rsidRPr="00B60447" w:rsidRDefault="00B60447" w:rsidP="00C60C55">
      <w:pPr>
        <w:spacing w:after="0" w:line="360" w:lineRule="auto"/>
        <w:jc w:val="both"/>
        <w:rPr>
          <w:rFonts w:ascii="Arial" w:eastAsia="Times New Roman" w:hAnsi="Arial" w:cs="Arial"/>
          <w:sz w:val="24"/>
          <w:szCs w:val="24"/>
          <w:lang w:eastAsia="en-GB"/>
        </w:rPr>
      </w:pPr>
    </w:p>
    <w:p w14:paraId="54E23F6B" w14:textId="77777777" w:rsidR="00B60447" w:rsidRPr="00B60447" w:rsidRDefault="00B60447" w:rsidP="00C60C55">
      <w:pPr>
        <w:spacing w:after="0" w:line="360" w:lineRule="auto"/>
        <w:jc w:val="both"/>
        <w:rPr>
          <w:rFonts w:ascii="Arial" w:eastAsia="Times New Roman" w:hAnsi="Arial" w:cs="Arial"/>
          <w:b/>
          <w:bCs/>
          <w:sz w:val="24"/>
          <w:szCs w:val="24"/>
          <w:lang w:eastAsia="en-GB"/>
        </w:rPr>
      </w:pPr>
    </w:p>
    <w:p w14:paraId="06A7CCE8" w14:textId="77777777" w:rsidR="00B60447" w:rsidRPr="00B60447" w:rsidRDefault="00B60447" w:rsidP="00C60C55">
      <w:pPr>
        <w:spacing w:after="0" w:line="360" w:lineRule="auto"/>
        <w:jc w:val="both"/>
        <w:rPr>
          <w:rFonts w:ascii="Arial" w:eastAsia="Times New Roman" w:hAnsi="Arial" w:cs="Arial"/>
          <w:b/>
          <w:sz w:val="28"/>
          <w:szCs w:val="18"/>
          <w:lang w:eastAsia="en-GB"/>
        </w:rPr>
      </w:pPr>
    </w:p>
    <w:p w14:paraId="6E6C9C5F" w14:textId="77777777" w:rsidR="00B60447" w:rsidRPr="00B60447" w:rsidRDefault="00B60447" w:rsidP="00C60C55">
      <w:pPr>
        <w:spacing w:after="200" w:line="360" w:lineRule="auto"/>
        <w:jc w:val="both"/>
        <w:rPr>
          <w:rFonts w:ascii="Arial" w:eastAsia="Times New Roman" w:hAnsi="Arial" w:cs="Arial"/>
          <w:b/>
          <w:sz w:val="28"/>
          <w:szCs w:val="18"/>
          <w:lang w:eastAsia="en-GB"/>
        </w:rPr>
      </w:pPr>
      <w:r w:rsidRPr="00B60447">
        <w:rPr>
          <w:rFonts w:ascii="Arial" w:eastAsia="Times New Roman" w:hAnsi="Arial" w:cs="Arial"/>
          <w:b/>
          <w:sz w:val="28"/>
          <w:szCs w:val="18"/>
          <w:lang w:eastAsia="en-GB"/>
        </w:rPr>
        <w:br w:type="page"/>
      </w:r>
    </w:p>
    <w:p w14:paraId="57B7DC46" w14:textId="77777777" w:rsidR="00B60447" w:rsidRPr="00B60447" w:rsidRDefault="00B60447" w:rsidP="00C60C55">
      <w:pPr>
        <w:keepNext/>
        <w:keepLines/>
        <w:spacing w:before="240" w:after="0" w:line="360" w:lineRule="auto"/>
        <w:jc w:val="both"/>
        <w:outlineLvl w:val="0"/>
        <w:rPr>
          <w:rFonts w:ascii="Arial" w:eastAsia="SimSun" w:hAnsi="Arial" w:cs="Arial"/>
          <w:b/>
          <w:sz w:val="32"/>
          <w:szCs w:val="32"/>
          <w:lang w:eastAsia="en-GB"/>
        </w:rPr>
      </w:pPr>
      <w:bookmarkStart w:id="10" w:name="_Toc188836652"/>
      <w:r w:rsidRPr="00B60447">
        <w:rPr>
          <w:rFonts w:ascii="Arial" w:eastAsia="SimSun" w:hAnsi="Arial" w:cs="Arial"/>
          <w:b/>
          <w:sz w:val="24"/>
          <w:szCs w:val="32"/>
          <w:lang w:eastAsia="en-GB"/>
        </w:rPr>
        <w:lastRenderedPageBreak/>
        <w:t>4. MARKET RESEARCH</w:t>
      </w:r>
      <w:bookmarkEnd w:id="10"/>
    </w:p>
    <w:p w14:paraId="438A5BB2" w14:textId="77777777" w:rsidR="00B60447" w:rsidRPr="00B60447" w:rsidRDefault="00B60447" w:rsidP="00C60C55">
      <w:pPr>
        <w:keepNext/>
        <w:spacing w:after="0" w:line="360" w:lineRule="auto"/>
        <w:jc w:val="both"/>
        <w:outlineLvl w:val="1"/>
        <w:rPr>
          <w:rFonts w:ascii="Arial" w:eastAsia="Times New Roman" w:hAnsi="Arial" w:cs="Arial"/>
          <w:b/>
          <w:bCs/>
          <w:i/>
          <w:iCs/>
          <w:sz w:val="24"/>
          <w:szCs w:val="24"/>
          <w:lang w:eastAsia="en-GB"/>
        </w:rPr>
      </w:pPr>
      <w:bookmarkStart w:id="11" w:name="_Toc188836653"/>
      <w:r w:rsidRPr="00B60447">
        <w:rPr>
          <w:rFonts w:ascii="Arial" w:eastAsia="Times New Roman" w:hAnsi="Arial" w:cs="Arial"/>
          <w:b/>
          <w:bCs/>
          <w:i/>
          <w:iCs/>
          <w:sz w:val="24"/>
          <w:szCs w:val="24"/>
          <w:lang w:eastAsia="en-GB"/>
        </w:rPr>
        <w:t>4.1 Market Information, Trends, and External Factors</w:t>
      </w:r>
      <w:bookmarkEnd w:id="11"/>
    </w:p>
    <w:p w14:paraId="2DEC9594" w14:textId="77777777" w:rsidR="00B60447" w:rsidRPr="00B60447" w:rsidRDefault="00B60447" w:rsidP="00C60C55">
      <w:pPr>
        <w:spacing w:after="0" w:line="360" w:lineRule="auto"/>
        <w:jc w:val="both"/>
        <w:rPr>
          <w:rFonts w:ascii="Arial" w:eastAsia="Times New Roman" w:hAnsi="Arial" w:cs="Arial"/>
          <w:bCs/>
          <w:sz w:val="24"/>
          <w:szCs w:val="18"/>
          <w:lang w:eastAsia="en-GB"/>
        </w:rPr>
      </w:pPr>
      <w:r w:rsidRPr="00B60447">
        <w:rPr>
          <w:rFonts w:ascii="Arial" w:eastAsia="Times New Roman" w:hAnsi="Arial" w:cs="Arial"/>
          <w:color w:val="000000"/>
          <w:sz w:val="24"/>
          <w:szCs w:val="24"/>
          <w:lang w:eastAsia="en-GB"/>
        </w:rPr>
        <w:t xml:space="preserve">According to </w:t>
      </w:r>
      <w:r w:rsidRPr="00B60447">
        <w:rPr>
          <w:rFonts w:ascii="Arial" w:eastAsia="Times New Roman" w:hAnsi="Arial" w:cs="Arial"/>
          <w:sz w:val="24"/>
          <w:szCs w:val="24"/>
          <w:lang w:eastAsia="en-GB"/>
        </w:rPr>
        <w:t>VisitBritain (2025),</w:t>
      </w:r>
      <w:r w:rsidRPr="00B60447">
        <w:rPr>
          <w:rFonts w:ascii="Arial" w:eastAsia="Times New Roman" w:hAnsi="Arial" w:cs="Arial"/>
          <w:color w:val="000000"/>
          <w:sz w:val="24"/>
          <w:szCs w:val="24"/>
          <w:lang w:eastAsia="en-GB"/>
        </w:rPr>
        <w:t xml:space="preserve"> the tourism industry in the UK contributes £106 billion to the economy each year, and the Lake District attracts over 19 million tourists to its main areas annually. The town of Windermere, which draws many visitors, has great access and beautiful scenery. Several factors work together to promote sustainable tourism. According to </w:t>
      </w:r>
      <w:r w:rsidRPr="00B60447">
        <w:rPr>
          <w:rFonts w:ascii="Arial" w:eastAsia="Times New Roman" w:hAnsi="Arial" w:cs="Arial"/>
          <w:sz w:val="24"/>
          <w:szCs w:val="24"/>
          <w:lang w:eastAsia="en-GB"/>
        </w:rPr>
        <w:t>Statista (2024),</w:t>
      </w:r>
      <w:r w:rsidRPr="00B60447">
        <w:rPr>
          <w:rFonts w:ascii="Arial" w:eastAsia="Times New Roman" w:hAnsi="Arial" w:cs="Arial"/>
          <w:color w:val="000000"/>
          <w:sz w:val="24"/>
          <w:szCs w:val="24"/>
          <w:lang w:eastAsia="en-GB"/>
        </w:rPr>
        <w:t xml:space="preserve"> a 38% increase from 2022 brought travellers who prefer environmentally responsible hotels, putting </w:t>
      </w:r>
      <w:proofErr w:type="spellStart"/>
      <w:r w:rsidRPr="00B60447">
        <w:rPr>
          <w:rFonts w:ascii="Arial" w:eastAsia="Times New Roman" w:hAnsi="Arial" w:cs="Arial"/>
          <w:color w:val="000000"/>
          <w:sz w:val="24"/>
          <w:szCs w:val="24"/>
          <w:lang w:eastAsia="en-GB"/>
        </w:rPr>
        <w:t>AuraVine</w:t>
      </w:r>
      <w:proofErr w:type="spellEnd"/>
      <w:r w:rsidRPr="00B60447">
        <w:rPr>
          <w:rFonts w:ascii="Arial" w:eastAsia="Times New Roman" w:hAnsi="Arial" w:cs="Arial"/>
          <w:color w:val="000000"/>
          <w:sz w:val="24"/>
          <w:szCs w:val="24"/>
          <w:lang w:eastAsia="en-GB"/>
        </w:rPr>
        <w:t xml:space="preserve"> Resort in a strong position. High-income tourists today prefer eco-friendly places to stay that also offer personalised health programs. As a result, property managers are working to add these features to attract wealthy guests. TripAdvisor, Instagram, and other online platforms influence customers' choices, so hotels need to create a strong online branding plan </w:t>
      </w:r>
      <w:r w:rsidRPr="00B60447">
        <w:rPr>
          <w:rFonts w:ascii="Arial" w:eastAsia="Times New Roman" w:hAnsi="Arial" w:cs="Arial"/>
          <w:sz w:val="24"/>
          <w:szCs w:val="24"/>
          <w:lang w:val="en-IN" w:eastAsia="en-GB"/>
        </w:rPr>
        <w:t>(Ngwenya, 2021)</w:t>
      </w:r>
      <w:r w:rsidRPr="00B60447">
        <w:rPr>
          <w:rFonts w:ascii="Arial" w:eastAsia="Times New Roman" w:hAnsi="Arial" w:cs="Arial"/>
          <w:color w:val="000000"/>
          <w:sz w:val="24"/>
          <w:szCs w:val="24"/>
          <w:lang w:eastAsia="en-GB"/>
        </w:rPr>
        <w:t xml:space="preserve">. The </w:t>
      </w:r>
      <w:proofErr w:type="spellStart"/>
      <w:r w:rsidRPr="00B60447">
        <w:rPr>
          <w:rFonts w:ascii="Arial" w:eastAsia="Times New Roman" w:hAnsi="Arial" w:cs="Arial"/>
          <w:color w:val="000000"/>
          <w:sz w:val="24"/>
          <w:szCs w:val="24"/>
          <w:lang w:eastAsia="en-GB"/>
        </w:rPr>
        <w:t>AuraVine</w:t>
      </w:r>
      <w:proofErr w:type="spellEnd"/>
      <w:r w:rsidRPr="00B60447">
        <w:rPr>
          <w:rFonts w:ascii="Arial" w:eastAsia="Times New Roman" w:hAnsi="Arial" w:cs="Arial"/>
          <w:color w:val="000000"/>
          <w:sz w:val="24"/>
          <w:szCs w:val="24"/>
          <w:lang w:eastAsia="en-GB"/>
        </w:rPr>
        <w:t xml:space="preserve"> Resort plans to use government sustainability grants to lower costs while developing digital marketing methods to target innovative travellers (Refer to Appendix B). To handle seasonal demand patterns, it will present promotional offers for periods where occupancy is low.</w:t>
      </w:r>
    </w:p>
    <w:p w14:paraId="68332767" w14:textId="77777777" w:rsidR="00B60447" w:rsidRPr="00B60447" w:rsidRDefault="00B60447" w:rsidP="00C60C55">
      <w:pPr>
        <w:keepNext/>
        <w:spacing w:after="0" w:line="360" w:lineRule="auto"/>
        <w:jc w:val="both"/>
        <w:outlineLvl w:val="1"/>
        <w:rPr>
          <w:rFonts w:ascii="Arial" w:eastAsia="Times New Roman" w:hAnsi="Arial" w:cs="Arial"/>
          <w:b/>
          <w:bCs/>
          <w:i/>
          <w:iCs/>
          <w:szCs w:val="24"/>
          <w:lang w:eastAsia="en-GB"/>
        </w:rPr>
      </w:pPr>
      <w:bookmarkStart w:id="12" w:name="_Toc188836654"/>
      <w:r w:rsidRPr="00B60447">
        <w:rPr>
          <w:rFonts w:ascii="Arial" w:eastAsia="Times New Roman" w:hAnsi="Arial" w:cs="Arial"/>
          <w:b/>
          <w:bCs/>
          <w:i/>
          <w:iCs/>
          <w:sz w:val="24"/>
          <w:szCs w:val="24"/>
          <w:lang w:eastAsia="en-GB"/>
        </w:rPr>
        <w:t>4.2 Customer Profiles</w:t>
      </w:r>
      <w:bookmarkEnd w:id="12"/>
    </w:p>
    <w:p w14:paraId="0D7B960E" w14:textId="77777777" w:rsidR="00B60447" w:rsidRPr="00B60447" w:rsidRDefault="00B60447" w:rsidP="00C60C55">
      <w:pPr>
        <w:numPr>
          <w:ilvl w:val="0"/>
          <w:numId w:val="3"/>
        </w:numPr>
        <w:spacing w:after="0" w:line="360" w:lineRule="auto"/>
        <w:jc w:val="both"/>
        <w:textAlignment w:val="baseline"/>
        <w:rPr>
          <w:rFonts w:ascii="Arial" w:eastAsia="Times New Roman" w:hAnsi="Arial" w:cs="Arial"/>
          <w:color w:val="000000"/>
          <w:sz w:val="24"/>
          <w:szCs w:val="24"/>
          <w:lang w:eastAsia="en-GB"/>
        </w:rPr>
      </w:pPr>
      <w:r w:rsidRPr="00B60447">
        <w:rPr>
          <w:rFonts w:ascii="Arial" w:eastAsia="Times New Roman" w:hAnsi="Arial" w:cs="Arial"/>
          <w:b/>
          <w:bCs/>
          <w:color w:val="000000"/>
          <w:sz w:val="24"/>
          <w:szCs w:val="24"/>
          <w:lang w:eastAsia="en-GB"/>
        </w:rPr>
        <w:t>Affluent Professionals:</w:t>
      </w:r>
      <w:r w:rsidRPr="00B60447">
        <w:rPr>
          <w:rFonts w:ascii="Arial" w:eastAsia="Times New Roman" w:hAnsi="Arial" w:cs="Arial"/>
          <w:color w:val="000000"/>
          <w:sz w:val="24"/>
          <w:szCs w:val="24"/>
          <w:lang w:eastAsia="en-GB"/>
        </w:rPr>
        <w:t xml:space="preserve"> The target audience comprises older professionals from thirty to fifty, meeting specific demands regarding relaxation and wellness services while having abundant financial resources available. Luxury eco-friendly accommodations serve their weekend relaxation needs at retreats </w:t>
      </w:r>
      <w:r w:rsidRPr="00B60447">
        <w:rPr>
          <w:rFonts w:ascii="Arial" w:eastAsia="Times New Roman" w:hAnsi="Arial" w:cs="Arial"/>
          <w:sz w:val="24"/>
          <w:szCs w:val="24"/>
          <w:lang w:eastAsia="en-GB"/>
        </w:rPr>
        <w:t>(Shahane, 2023).</w:t>
      </w:r>
      <w:r w:rsidRPr="00B60447">
        <w:rPr>
          <w:rFonts w:ascii="Arial" w:eastAsia="Times New Roman" w:hAnsi="Arial" w:cs="Arial"/>
          <w:color w:val="000000"/>
          <w:sz w:val="24"/>
          <w:szCs w:val="24"/>
          <w:lang w:eastAsia="en-GB"/>
        </w:rPr>
        <w:t xml:space="preserve"> They use digital channels actively and expect their experiences to remain personalised.</w:t>
      </w:r>
    </w:p>
    <w:p w14:paraId="59383F52" w14:textId="77777777" w:rsidR="00B60447" w:rsidRPr="00B60447" w:rsidRDefault="00B60447" w:rsidP="00C60C55">
      <w:pPr>
        <w:numPr>
          <w:ilvl w:val="0"/>
          <w:numId w:val="3"/>
        </w:numPr>
        <w:spacing w:after="0" w:line="360" w:lineRule="auto"/>
        <w:jc w:val="both"/>
        <w:textAlignment w:val="baseline"/>
        <w:rPr>
          <w:rFonts w:ascii="Arial" w:eastAsia="Times New Roman" w:hAnsi="Arial" w:cs="Arial"/>
          <w:color w:val="000000"/>
          <w:sz w:val="24"/>
          <w:szCs w:val="24"/>
          <w:lang w:eastAsia="en-GB"/>
        </w:rPr>
      </w:pPr>
      <w:r w:rsidRPr="00B60447">
        <w:rPr>
          <w:rFonts w:ascii="Arial" w:eastAsia="Times New Roman" w:hAnsi="Arial" w:cs="Arial"/>
          <w:b/>
          <w:bCs/>
          <w:color w:val="000000"/>
          <w:sz w:val="24"/>
          <w:szCs w:val="24"/>
          <w:lang w:eastAsia="en-GB"/>
        </w:rPr>
        <w:t>Families:</w:t>
      </w:r>
      <w:r w:rsidRPr="00B60447">
        <w:rPr>
          <w:rFonts w:ascii="Arial" w:eastAsia="Times New Roman" w:hAnsi="Arial" w:cs="Arial"/>
          <w:color w:val="000000"/>
          <w:sz w:val="24"/>
          <w:szCs w:val="24"/>
          <w:lang w:eastAsia="en-GB"/>
        </w:rPr>
        <w:t xml:space="preserve"> The hotel targets middle- to wealthy-income families that seek both peace and time spent outdoors </w:t>
      </w:r>
      <w:r w:rsidRPr="00B60447">
        <w:rPr>
          <w:rFonts w:ascii="Arial" w:eastAsia="Times New Roman" w:hAnsi="Arial" w:cs="Arial"/>
          <w:sz w:val="24"/>
          <w:szCs w:val="24"/>
          <w:lang w:eastAsia="en-GB"/>
        </w:rPr>
        <w:t xml:space="preserve">(Siwek </w:t>
      </w:r>
      <w:r w:rsidRPr="00B60447">
        <w:rPr>
          <w:rFonts w:ascii="Arial" w:eastAsia="Times New Roman" w:hAnsi="Arial" w:cs="Arial"/>
          <w:i/>
          <w:iCs/>
          <w:sz w:val="24"/>
          <w:szCs w:val="24"/>
          <w:lang w:eastAsia="en-GB"/>
        </w:rPr>
        <w:t>et al.,</w:t>
      </w:r>
      <w:r w:rsidRPr="00B60447">
        <w:rPr>
          <w:rFonts w:ascii="Arial" w:eastAsia="Times New Roman" w:hAnsi="Arial" w:cs="Arial"/>
          <w:sz w:val="24"/>
          <w:szCs w:val="24"/>
          <w:lang w:eastAsia="en-GB"/>
        </w:rPr>
        <w:t xml:space="preserve"> 2022)</w:t>
      </w:r>
      <w:r w:rsidRPr="00B60447">
        <w:rPr>
          <w:rFonts w:ascii="Arial" w:eastAsia="Times New Roman" w:hAnsi="Arial" w:cs="Arial"/>
          <w:color w:val="000000"/>
          <w:sz w:val="24"/>
          <w:szCs w:val="24"/>
          <w:lang w:eastAsia="en-GB"/>
        </w:rPr>
        <w:t>. The natural appeal of the Lake District, together with its safe, family-serving environments, attracts families to visit the region. Parents with these family preferences seek education-orientated activities along with sustainable options for their children.</w:t>
      </w:r>
    </w:p>
    <w:p w14:paraId="5DE21B62" w14:textId="77777777" w:rsidR="00B60447" w:rsidRPr="00B60447" w:rsidRDefault="00B60447" w:rsidP="00C60C55">
      <w:pPr>
        <w:numPr>
          <w:ilvl w:val="0"/>
          <w:numId w:val="3"/>
        </w:numPr>
        <w:spacing w:after="0" w:line="360" w:lineRule="auto"/>
        <w:jc w:val="both"/>
        <w:textAlignment w:val="baseline"/>
        <w:rPr>
          <w:rFonts w:ascii="Arial" w:eastAsia="Times New Roman" w:hAnsi="Arial" w:cs="Arial"/>
          <w:color w:val="000000"/>
          <w:sz w:val="24"/>
          <w:szCs w:val="24"/>
          <w:lang w:eastAsia="en-GB"/>
        </w:rPr>
      </w:pPr>
      <w:r w:rsidRPr="00B60447">
        <w:rPr>
          <w:rFonts w:ascii="Arial" w:eastAsia="Times New Roman" w:hAnsi="Arial" w:cs="Arial"/>
          <w:b/>
          <w:bCs/>
          <w:color w:val="000000"/>
          <w:sz w:val="24"/>
          <w:szCs w:val="24"/>
          <w:lang w:eastAsia="en-GB"/>
        </w:rPr>
        <w:t>Corporate Groups:</w:t>
      </w:r>
      <w:r w:rsidRPr="00B60447">
        <w:rPr>
          <w:rFonts w:ascii="Arial" w:eastAsia="Times New Roman" w:hAnsi="Arial" w:cs="Arial"/>
          <w:color w:val="000000"/>
          <w:sz w:val="24"/>
          <w:szCs w:val="24"/>
          <w:lang w:eastAsia="en-GB"/>
        </w:rPr>
        <w:t xml:space="preserve"> Organisations that organise team-building events or conferences should consider </w:t>
      </w:r>
      <w:proofErr w:type="spellStart"/>
      <w:r w:rsidRPr="00B60447">
        <w:rPr>
          <w:rFonts w:ascii="Arial" w:eastAsia="Times New Roman" w:hAnsi="Arial" w:cs="Arial"/>
          <w:color w:val="000000"/>
          <w:sz w:val="24"/>
          <w:szCs w:val="24"/>
          <w:lang w:eastAsia="en-GB"/>
        </w:rPr>
        <w:t>AuraVine's</w:t>
      </w:r>
      <w:proofErr w:type="spellEnd"/>
      <w:r w:rsidRPr="00B60447">
        <w:rPr>
          <w:rFonts w:ascii="Arial" w:eastAsia="Times New Roman" w:hAnsi="Arial" w:cs="Arial"/>
          <w:color w:val="000000"/>
          <w:sz w:val="24"/>
          <w:szCs w:val="24"/>
          <w:lang w:eastAsia="en-GB"/>
        </w:rPr>
        <w:t xml:space="preserve"> ideal location. Companies entice their client base through private settings along with first-class amenities and wellness initiatives that help boost both work performance and team collaboration </w:t>
      </w:r>
      <w:r w:rsidRPr="00B60447">
        <w:rPr>
          <w:rFonts w:ascii="Arial" w:eastAsia="Times New Roman" w:hAnsi="Arial" w:cs="Arial"/>
          <w:sz w:val="24"/>
          <w:szCs w:val="24"/>
          <w:lang w:eastAsia="en-GB"/>
        </w:rPr>
        <w:t xml:space="preserve">(Siwek </w:t>
      </w:r>
      <w:r w:rsidRPr="00B60447">
        <w:rPr>
          <w:rFonts w:ascii="Arial" w:eastAsia="Times New Roman" w:hAnsi="Arial" w:cs="Arial"/>
          <w:i/>
          <w:iCs/>
          <w:sz w:val="24"/>
          <w:szCs w:val="24"/>
          <w:lang w:eastAsia="en-GB"/>
        </w:rPr>
        <w:t>et al.,</w:t>
      </w:r>
      <w:r w:rsidRPr="00B60447">
        <w:rPr>
          <w:rFonts w:ascii="Arial" w:eastAsia="Times New Roman" w:hAnsi="Arial" w:cs="Arial"/>
          <w:sz w:val="24"/>
          <w:szCs w:val="24"/>
          <w:lang w:eastAsia="en-GB"/>
        </w:rPr>
        <w:t xml:space="preserve"> 2022)</w:t>
      </w:r>
      <w:r w:rsidRPr="00B60447">
        <w:rPr>
          <w:rFonts w:ascii="Arial" w:eastAsia="Times New Roman" w:hAnsi="Arial" w:cs="Arial"/>
          <w:color w:val="000000"/>
          <w:sz w:val="24"/>
          <w:szCs w:val="24"/>
          <w:lang w:eastAsia="en-GB"/>
        </w:rPr>
        <w:t>. A separate section needs customised offers within an environment designed for business professionals.</w:t>
      </w:r>
    </w:p>
    <w:p w14:paraId="46415C56" w14:textId="77777777" w:rsidR="00B60447" w:rsidRPr="00B60447" w:rsidRDefault="00B60447" w:rsidP="00C60C55">
      <w:pPr>
        <w:keepNext/>
        <w:spacing w:after="0" w:line="360" w:lineRule="auto"/>
        <w:jc w:val="both"/>
        <w:outlineLvl w:val="1"/>
        <w:rPr>
          <w:rFonts w:ascii="Arial" w:eastAsia="Times New Roman" w:hAnsi="Arial" w:cs="Arial"/>
          <w:b/>
          <w:bCs/>
          <w:i/>
          <w:iCs/>
          <w:szCs w:val="24"/>
          <w:lang w:eastAsia="en-GB"/>
        </w:rPr>
      </w:pPr>
      <w:bookmarkStart w:id="13" w:name="_Toc188836655"/>
      <w:r w:rsidRPr="00B60447">
        <w:rPr>
          <w:rFonts w:ascii="Arial" w:eastAsia="Times New Roman" w:hAnsi="Arial" w:cs="Arial"/>
          <w:b/>
          <w:bCs/>
          <w:i/>
          <w:iCs/>
          <w:sz w:val="24"/>
          <w:szCs w:val="24"/>
          <w:lang w:eastAsia="en-GB"/>
        </w:rPr>
        <w:lastRenderedPageBreak/>
        <w:t>4.3 Competitor Profiles</w:t>
      </w:r>
      <w:bookmarkEnd w:id="13"/>
    </w:p>
    <w:p w14:paraId="548031FF" w14:textId="77777777" w:rsidR="00B60447" w:rsidRPr="00B60447" w:rsidRDefault="00B60447" w:rsidP="00C60C55">
      <w:pPr>
        <w:numPr>
          <w:ilvl w:val="0"/>
          <w:numId w:val="4"/>
        </w:numPr>
        <w:spacing w:after="0" w:line="360" w:lineRule="auto"/>
        <w:contextualSpacing/>
        <w:jc w:val="both"/>
        <w:rPr>
          <w:rFonts w:ascii="Arial" w:eastAsia="Times New Roman" w:hAnsi="Arial" w:cs="Arial"/>
          <w:color w:val="000000"/>
          <w:sz w:val="24"/>
          <w:szCs w:val="24"/>
          <w:lang w:eastAsia="en-GB"/>
        </w:rPr>
      </w:pPr>
      <w:r w:rsidRPr="00B60447">
        <w:rPr>
          <w:rFonts w:ascii="Arial" w:eastAsia="Times New Roman" w:hAnsi="Arial" w:cs="Arial"/>
          <w:b/>
          <w:bCs/>
          <w:color w:val="000000"/>
          <w:sz w:val="24"/>
          <w:szCs w:val="24"/>
          <w:lang w:eastAsia="en-GB"/>
        </w:rPr>
        <w:t>Gilpin Hotel &amp; Lake House:</w:t>
      </w:r>
      <w:r w:rsidRPr="00B60447">
        <w:rPr>
          <w:rFonts w:ascii="Arial" w:eastAsia="Times New Roman" w:hAnsi="Arial" w:cs="Arial"/>
          <w:color w:val="000000"/>
          <w:sz w:val="24"/>
          <w:szCs w:val="24"/>
          <w:lang w:eastAsia="en-GB"/>
        </w:rPr>
        <w:t xml:space="preserve"> Family ownership positions this Windermere-area hotel as a luxury destination featuring gourmet dining together with spa relaxation and luxurious guest accommodations </w:t>
      </w:r>
      <w:r w:rsidRPr="00B60447">
        <w:rPr>
          <w:rFonts w:ascii="Arial" w:eastAsia="Times New Roman" w:hAnsi="Arial" w:cs="Arial"/>
          <w:sz w:val="24"/>
          <w:szCs w:val="24"/>
          <w:lang w:eastAsia="en-GB"/>
        </w:rPr>
        <w:t>(The Gilpin Hotel &amp; Lake House, 2025)</w:t>
      </w:r>
      <w:r w:rsidRPr="00B60447">
        <w:rPr>
          <w:rFonts w:ascii="Arial" w:eastAsia="Times New Roman" w:hAnsi="Arial" w:cs="Arial"/>
          <w:color w:val="000000"/>
          <w:sz w:val="24"/>
          <w:szCs w:val="24"/>
          <w:lang w:eastAsia="en-GB"/>
        </w:rPr>
        <w:t xml:space="preserve">. Its traditional service model does not align fully with the increasing consumer demand for sustainable operations. </w:t>
      </w:r>
      <w:proofErr w:type="spellStart"/>
      <w:r w:rsidRPr="00B60447">
        <w:rPr>
          <w:rFonts w:ascii="Arial" w:eastAsia="Times New Roman" w:hAnsi="Arial" w:cs="Arial"/>
          <w:color w:val="000000"/>
          <w:sz w:val="24"/>
          <w:szCs w:val="24"/>
          <w:lang w:eastAsia="en-GB"/>
        </w:rPr>
        <w:t>AuraVine</w:t>
      </w:r>
      <w:proofErr w:type="spellEnd"/>
      <w:r w:rsidRPr="00B60447">
        <w:rPr>
          <w:rFonts w:ascii="Arial" w:eastAsia="Times New Roman" w:hAnsi="Arial" w:cs="Arial"/>
          <w:color w:val="000000"/>
          <w:sz w:val="24"/>
          <w:szCs w:val="24"/>
          <w:lang w:eastAsia="en-GB"/>
        </w:rPr>
        <w:t xml:space="preserve"> Resort stands above competitors because it invests in sustainable initiatives as well as tailoring its wellness offerings. </w:t>
      </w:r>
    </w:p>
    <w:p w14:paraId="550AECE9" w14:textId="77777777" w:rsidR="00B60447" w:rsidRPr="00B60447" w:rsidRDefault="00B60447" w:rsidP="00C60C55">
      <w:pPr>
        <w:numPr>
          <w:ilvl w:val="0"/>
          <w:numId w:val="4"/>
        </w:numPr>
        <w:spacing w:after="0" w:line="360" w:lineRule="auto"/>
        <w:contextualSpacing/>
        <w:jc w:val="both"/>
        <w:rPr>
          <w:rFonts w:ascii="Arial" w:eastAsia="Times New Roman" w:hAnsi="Arial" w:cs="Arial"/>
          <w:color w:val="000000"/>
          <w:sz w:val="24"/>
          <w:szCs w:val="24"/>
          <w:lang w:eastAsia="en-GB"/>
        </w:rPr>
      </w:pPr>
      <w:r w:rsidRPr="00B60447">
        <w:rPr>
          <w:rFonts w:ascii="Arial" w:eastAsia="Times New Roman" w:hAnsi="Arial" w:cs="Arial"/>
          <w:b/>
          <w:bCs/>
          <w:color w:val="000000"/>
          <w:sz w:val="24"/>
          <w:szCs w:val="24"/>
          <w:lang w:eastAsia="en-GB"/>
        </w:rPr>
        <w:t>The Samling Hotel:</w:t>
      </w:r>
      <w:r w:rsidRPr="00B60447">
        <w:rPr>
          <w:rFonts w:ascii="Arial" w:eastAsia="Times New Roman" w:hAnsi="Arial" w:cs="Arial"/>
          <w:color w:val="000000"/>
          <w:sz w:val="24"/>
          <w:szCs w:val="24"/>
          <w:lang w:eastAsia="en-GB"/>
        </w:rPr>
        <w:t xml:space="preserve"> Panoramic Windermere views surround the luxury resort Samling, which features a dining restaurant with suites of the highest quality. As a hotel with fancy features also remarkable hospitality staff, this property primarily aims at conventional traditional luxury despite missing sustainable initiatives </w:t>
      </w:r>
      <w:r w:rsidRPr="00B60447">
        <w:rPr>
          <w:rFonts w:ascii="Arial" w:eastAsia="Times New Roman" w:hAnsi="Arial" w:cs="Arial"/>
          <w:sz w:val="24"/>
          <w:szCs w:val="24"/>
          <w:lang w:eastAsia="en-GB"/>
        </w:rPr>
        <w:t>(The Samling Hotel, 2025)</w:t>
      </w:r>
      <w:r w:rsidRPr="00B60447">
        <w:rPr>
          <w:rFonts w:ascii="Arial" w:eastAsia="Times New Roman" w:hAnsi="Arial" w:cs="Arial"/>
          <w:color w:val="000000"/>
          <w:sz w:val="24"/>
          <w:szCs w:val="24"/>
          <w:lang w:eastAsia="en-GB"/>
        </w:rPr>
        <w:t xml:space="preserve">. </w:t>
      </w:r>
      <w:proofErr w:type="spellStart"/>
      <w:r w:rsidRPr="00B60447">
        <w:rPr>
          <w:rFonts w:ascii="Arial" w:eastAsia="Times New Roman" w:hAnsi="Arial" w:cs="Arial"/>
          <w:color w:val="000000"/>
          <w:sz w:val="24"/>
          <w:szCs w:val="24"/>
          <w:lang w:eastAsia="en-GB"/>
        </w:rPr>
        <w:t>AuraVine</w:t>
      </w:r>
      <w:proofErr w:type="spellEnd"/>
      <w:r w:rsidRPr="00B60447">
        <w:rPr>
          <w:rFonts w:ascii="Arial" w:eastAsia="Times New Roman" w:hAnsi="Arial" w:cs="Arial"/>
          <w:color w:val="000000"/>
          <w:sz w:val="24"/>
          <w:szCs w:val="24"/>
          <w:lang w:eastAsia="en-GB"/>
        </w:rPr>
        <w:t xml:space="preserve"> stands out from competitors through its commitment to eco-friendly practices and modern wellness programs.</w:t>
      </w:r>
    </w:p>
    <w:p w14:paraId="1F2F885A" w14:textId="77777777" w:rsidR="00B60447" w:rsidRPr="00B60447" w:rsidRDefault="00B60447" w:rsidP="00C60C55">
      <w:pPr>
        <w:numPr>
          <w:ilvl w:val="0"/>
          <w:numId w:val="4"/>
        </w:numPr>
        <w:spacing w:after="0" w:line="360" w:lineRule="auto"/>
        <w:contextualSpacing/>
        <w:jc w:val="both"/>
        <w:rPr>
          <w:rFonts w:ascii="Arial" w:eastAsia="Times New Roman" w:hAnsi="Arial" w:cs="Arial"/>
          <w:color w:val="000000"/>
          <w:sz w:val="24"/>
          <w:szCs w:val="24"/>
          <w:lang w:eastAsia="en-GB"/>
        </w:rPr>
      </w:pPr>
      <w:r w:rsidRPr="00B60447">
        <w:rPr>
          <w:rFonts w:ascii="Arial" w:eastAsia="Times New Roman" w:hAnsi="Arial" w:cs="Arial"/>
          <w:b/>
          <w:bCs/>
          <w:color w:val="000000"/>
          <w:sz w:val="24"/>
          <w:szCs w:val="24"/>
          <w:lang w:eastAsia="en-GB"/>
        </w:rPr>
        <w:t>Low Wood Bay Resort &amp; Spa:</w:t>
      </w:r>
      <w:r w:rsidRPr="00B60447">
        <w:rPr>
          <w:rFonts w:ascii="Arial" w:eastAsia="Times New Roman" w:hAnsi="Arial" w:cs="Arial"/>
          <w:color w:val="000000"/>
          <w:sz w:val="24"/>
          <w:szCs w:val="24"/>
          <w:lang w:eastAsia="en-GB"/>
        </w:rPr>
        <w:t xml:space="preserve"> The Lake District luxury spa hotel stands directly on Windermere's shoreline to provide both aquatic activities and dining splendidness, along with spa relaxation opportunities </w:t>
      </w:r>
      <w:r w:rsidRPr="00B60447">
        <w:rPr>
          <w:rFonts w:ascii="Arial" w:eastAsia="Times New Roman" w:hAnsi="Arial" w:cs="Arial"/>
          <w:sz w:val="24"/>
          <w:szCs w:val="24"/>
          <w:lang w:eastAsia="en-GB"/>
        </w:rPr>
        <w:t>(Classic British Hotels, 2025)</w:t>
      </w:r>
      <w:r w:rsidRPr="00B60447">
        <w:rPr>
          <w:rFonts w:ascii="Arial" w:eastAsia="Times New Roman" w:hAnsi="Arial" w:cs="Arial"/>
          <w:color w:val="000000"/>
          <w:sz w:val="24"/>
          <w:szCs w:val="24"/>
          <w:lang w:eastAsia="en-GB"/>
        </w:rPr>
        <w:t xml:space="preserve">. Although guests receive an extensive resort experience at this venue, some customers find that the size of the operation compromises the customisable service they would prefer. The boutique service model of </w:t>
      </w:r>
      <w:proofErr w:type="spellStart"/>
      <w:r w:rsidRPr="00B60447">
        <w:rPr>
          <w:rFonts w:ascii="Arial" w:eastAsia="Times New Roman" w:hAnsi="Arial" w:cs="Arial"/>
          <w:color w:val="000000"/>
          <w:sz w:val="24"/>
          <w:szCs w:val="24"/>
          <w:lang w:eastAsia="en-GB"/>
        </w:rPr>
        <w:t>AuraVine</w:t>
      </w:r>
      <w:proofErr w:type="spellEnd"/>
      <w:r w:rsidRPr="00B60447">
        <w:rPr>
          <w:rFonts w:ascii="Arial" w:eastAsia="Times New Roman" w:hAnsi="Arial" w:cs="Arial"/>
          <w:color w:val="000000"/>
          <w:sz w:val="24"/>
          <w:szCs w:val="24"/>
          <w:lang w:eastAsia="en-GB"/>
        </w:rPr>
        <w:t xml:space="preserve"> delivers customised experiences that focus on sustainability, thus attracting environmentally minded visitors who want personal care. </w:t>
      </w:r>
    </w:p>
    <w:p w14:paraId="7D8EB923" w14:textId="77777777" w:rsidR="00B60447" w:rsidRPr="00B60447" w:rsidRDefault="00B60447" w:rsidP="00C60C55">
      <w:pPr>
        <w:spacing w:after="0" w:line="360" w:lineRule="auto"/>
        <w:jc w:val="both"/>
        <w:rPr>
          <w:rFonts w:ascii="Arial" w:eastAsia="Times New Roman" w:hAnsi="Arial" w:cs="Arial"/>
          <w:color w:val="000000"/>
          <w:sz w:val="24"/>
          <w:szCs w:val="24"/>
          <w:lang w:eastAsia="en-GB"/>
        </w:rPr>
      </w:pPr>
      <w:r w:rsidRPr="00B60447">
        <w:rPr>
          <w:rFonts w:ascii="Arial" w:eastAsia="Times New Roman" w:hAnsi="Arial" w:cs="Arial"/>
          <w:b/>
          <w:bCs/>
          <w:color w:val="000000"/>
          <w:sz w:val="24"/>
          <w:szCs w:val="24"/>
          <w:lang w:eastAsia="en-GB"/>
        </w:rPr>
        <w:t>Competitive Edge:</w:t>
      </w:r>
      <w:r w:rsidRPr="00B60447">
        <w:rPr>
          <w:rFonts w:ascii="Arial" w:eastAsia="Times New Roman" w:hAnsi="Arial" w:cs="Arial"/>
          <w:color w:val="000000"/>
          <w:sz w:val="24"/>
          <w:szCs w:val="24"/>
          <w:lang w:eastAsia="en-GB"/>
        </w:rPr>
        <w:t xml:space="preserve"> The competitive edge of </w:t>
      </w:r>
      <w:proofErr w:type="spellStart"/>
      <w:r w:rsidRPr="00B60447">
        <w:rPr>
          <w:rFonts w:ascii="Arial" w:eastAsia="Times New Roman" w:hAnsi="Arial" w:cs="Arial"/>
          <w:color w:val="000000"/>
          <w:sz w:val="24"/>
          <w:szCs w:val="24"/>
          <w:lang w:eastAsia="en-GB"/>
        </w:rPr>
        <w:t>AuraVine</w:t>
      </w:r>
      <w:proofErr w:type="spellEnd"/>
      <w:r w:rsidRPr="00B60447">
        <w:rPr>
          <w:rFonts w:ascii="Arial" w:eastAsia="Times New Roman" w:hAnsi="Arial" w:cs="Arial"/>
          <w:color w:val="000000"/>
          <w:sz w:val="24"/>
          <w:szCs w:val="24"/>
          <w:lang w:eastAsia="en-GB"/>
        </w:rPr>
        <w:t xml:space="preserve"> Resort consists of blending luxurious experiences with sustainability through customised wellness services structured with sustainable hospitality accommodations (</w:t>
      </w:r>
      <w:r w:rsidRPr="00B60447">
        <w:rPr>
          <w:rFonts w:ascii="Arial" w:eastAsia="Times New Roman" w:hAnsi="Arial" w:cs="Arial"/>
          <w:color w:val="222222"/>
          <w:sz w:val="24"/>
          <w:szCs w:val="24"/>
          <w:shd w:val="clear" w:color="auto" w:fill="FFFFFF"/>
          <w:lang w:eastAsia="en-GB"/>
        </w:rPr>
        <w:t xml:space="preserve">Ioannidis </w:t>
      </w:r>
      <w:r w:rsidRPr="00B60447">
        <w:rPr>
          <w:rFonts w:ascii="Arial" w:eastAsia="Times New Roman" w:hAnsi="Arial" w:cs="Arial"/>
          <w:i/>
          <w:iCs/>
          <w:color w:val="222222"/>
          <w:sz w:val="24"/>
          <w:szCs w:val="24"/>
          <w:shd w:val="clear" w:color="auto" w:fill="FFFFFF"/>
          <w:lang w:eastAsia="en-GB"/>
        </w:rPr>
        <w:t xml:space="preserve">et al., </w:t>
      </w:r>
      <w:r w:rsidRPr="00B60447">
        <w:rPr>
          <w:rFonts w:ascii="Arial" w:eastAsia="Times New Roman" w:hAnsi="Arial" w:cs="Arial"/>
          <w:color w:val="222222"/>
          <w:sz w:val="24"/>
          <w:szCs w:val="24"/>
          <w:shd w:val="clear" w:color="auto" w:fill="FFFFFF"/>
          <w:lang w:eastAsia="en-GB"/>
        </w:rPr>
        <w:t>2021)</w:t>
      </w:r>
      <w:r w:rsidRPr="00B60447">
        <w:rPr>
          <w:rFonts w:ascii="Arial" w:eastAsia="Times New Roman" w:hAnsi="Arial" w:cs="Arial"/>
          <w:color w:val="000000"/>
          <w:sz w:val="24"/>
          <w:szCs w:val="24"/>
          <w:lang w:eastAsia="en-GB"/>
        </w:rPr>
        <w:t>. The market sector-focused approach satisfies travellers who value environmentally friendly vacations combined with innovative luxury service.</w:t>
      </w:r>
      <w:r w:rsidRPr="00B60447">
        <w:rPr>
          <w:rFonts w:ascii="Arial" w:eastAsia="Times New Roman" w:hAnsi="Arial" w:cs="Arial"/>
          <w:b/>
          <w:sz w:val="28"/>
          <w:szCs w:val="18"/>
          <w:lang w:eastAsia="en-GB"/>
        </w:rPr>
        <w:br w:type="page"/>
      </w:r>
    </w:p>
    <w:p w14:paraId="676168C0" w14:textId="77777777" w:rsidR="00B60447" w:rsidRPr="00B60447" w:rsidRDefault="00B60447" w:rsidP="00C60C55">
      <w:pPr>
        <w:keepNext/>
        <w:keepLines/>
        <w:spacing w:before="240" w:after="0" w:line="360" w:lineRule="auto"/>
        <w:jc w:val="both"/>
        <w:outlineLvl w:val="0"/>
        <w:rPr>
          <w:rFonts w:ascii="Arial" w:eastAsia="SimSun" w:hAnsi="Arial" w:cs="Arial"/>
          <w:b/>
          <w:sz w:val="24"/>
          <w:szCs w:val="32"/>
          <w:lang w:eastAsia="en-GB"/>
        </w:rPr>
      </w:pPr>
      <w:bookmarkStart w:id="14" w:name="_Toc188836656"/>
      <w:r w:rsidRPr="00B60447">
        <w:rPr>
          <w:rFonts w:ascii="Arial" w:eastAsia="SimSun" w:hAnsi="Arial" w:cs="Arial"/>
          <w:b/>
          <w:sz w:val="24"/>
          <w:szCs w:val="32"/>
          <w:lang w:eastAsia="en-GB"/>
        </w:rPr>
        <w:lastRenderedPageBreak/>
        <w:t>5. MARKETING PLAN</w:t>
      </w:r>
      <w:bookmarkEnd w:id="14"/>
    </w:p>
    <w:p w14:paraId="1EFC8377" w14:textId="77777777" w:rsidR="00B60447" w:rsidRPr="00B60447" w:rsidRDefault="00B60447" w:rsidP="00C60C55">
      <w:pPr>
        <w:keepNext/>
        <w:spacing w:after="0" w:line="360" w:lineRule="auto"/>
        <w:jc w:val="both"/>
        <w:outlineLvl w:val="1"/>
        <w:rPr>
          <w:rFonts w:ascii="Arial" w:eastAsia="Times New Roman" w:hAnsi="Arial" w:cs="Arial"/>
          <w:b/>
          <w:bCs/>
          <w:i/>
          <w:iCs/>
          <w:sz w:val="24"/>
          <w:szCs w:val="24"/>
          <w:lang w:eastAsia="en-GB"/>
        </w:rPr>
      </w:pPr>
      <w:bookmarkStart w:id="15" w:name="_Toc188836657"/>
      <w:r w:rsidRPr="00B60447">
        <w:rPr>
          <w:rFonts w:ascii="Arial" w:eastAsia="Times New Roman" w:hAnsi="Arial" w:cs="Arial"/>
          <w:b/>
          <w:bCs/>
          <w:i/>
          <w:iCs/>
          <w:sz w:val="24"/>
          <w:szCs w:val="24"/>
          <w:lang w:eastAsia="en-GB"/>
        </w:rPr>
        <w:t>5.1 Price</w:t>
      </w:r>
      <w:bookmarkEnd w:id="15"/>
    </w:p>
    <w:p w14:paraId="584C2D6B" w14:textId="77777777" w:rsidR="00B60447" w:rsidRPr="00B60447" w:rsidRDefault="00B60447" w:rsidP="00C60C55">
      <w:pPr>
        <w:spacing w:after="0" w:line="360" w:lineRule="auto"/>
        <w:jc w:val="both"/>
        <w:rPr>
          <w:rFonts w:ascii="Arial" w:eastAsia="Times New Roman" w:hAnsi="Arial" w:cs="Arial"/>
          <w:sz w:val="24"/>
          <w:szCs w:val="20"/>
          <w:lang w:eastAsia="en-GB"/>
        </w:rPr>
      </w:pPr>
      <w:proofErr w:type="spellStart"/>
      <w:r w:rsidRPr="00B60447">
        <w:rPr>
          <w:rFonts w:ascii="Arial" w:eastAsia="Times New Roman" w:hAnsi="Arial" w:cs="Arial"/>
          <w:color w:val="000000"/>
          <w:sz w:val="24"/>
          <w:szCs w:val="24"/>
          <w:lang w:eastAsia="en-GB"/>
        </w:rPr>
        <w:t>AuraVine</w:t>
      </w:r>
      <w:proofErr w:type="spellEnd"/>
      <w:r w:rsidRPr="00B60447">
        <w:rPr>
          <w:rFonts w:ascii="Arial" w:eastAsia="Times New Roman" w:hAnsi="Arial" w:cs="Arial"/>
          <w:color w:val="000000"/>
          <w:sz w:val="24"/>
          <w:szCs w:val="24"/>
          <w:lang w:eastAsia="en-GB"/>
        </w:rPr>
        <w:t xml:space="preserve"> Resort has chosen “premium pricing” as a method to represent its upscale, environmentally conscious guest experience. Rates at </w:t>
      </w:r>
      <w:proofErr w:type="spellStart"/>
      <w:r w:rsidRPr="00B60447">
        <w:rPr>
          <w:rFonts w:ascii="Arial" w:eastAsia="Times New Roman" w:hAnsi="Arial" w:cs="Arial"/>
          <w:color w:val="000000"/>
          <w:sz w:val="24"/>
          <w:szCs w:val="24"/>
          <w:lang w:eastAsia="en-GB"/>
        </w:rPr>
        <w:t>AuraVine</w:t>
      </w:r>
      <w:proofErr w:type="spellEnd"/>
      <w:r w:rsidRPr="00B60447">
        <w:rPr>
          <w:rFonts w:ascii="Arial" w:eastAsia="Times New Roman" w:hAnsi="Arial" w:cs="Arial"/>
          <w:color w:val="000000"/>
          <w:sz w:val="24"/>
          <w:szCs w:val="24"/>
          <w:lang w:eastAsia="en-GB"/>
        </w:rPr>
        <w:t xml:space="preserve"> Resort for luxury lodges will cost £250–£400 per night, just like Gilpin Hotel does (Refer to Appendix C). Yoga sessions and spa treatments will be available through wellness packages starting from £75 and going up to £150. Early booking promotions throughout off-peak seasons will help draw customers to visit the resort area </w:t>
      </w:r>
      <w:r w:rsidRPr="00B60447">
        <w:rPr>
          <w:rFonts w:ascii="Arial" w:eastAsia="Times New Roman" w:hAnsi="Arial" w:cs="Arial"/>
          <w:sz w:val="24"/>
          <w:szCs w:val="24"/>
          <w:lang w:eastAsia="en-GB"/>
        </w:rPr>
        <w:t>(</w:t>
      </w:r>
      <w:proofErr w:type="spellStart"/>
      <w:r w:rsidRPr="00B60447">
        <w:rPr>
          <w:rFonts w:ascii="Arial" w:eastAsia="Times New Roman" w:hAnsi="Arial" w:cs="Arial"/>
          <w:sz w:val="24"/>
          <w:szCs w:val="24"/>
          <w:lang w:eastAsia="en-GB"/>
        </w:rPr>
        <w:t>Yabancı</w:t>
      </w:r>
      <w:proofErr w:type="spellEnd"/>
      <w:r w:rsidRPr="00B60447">
        <w:rPr>
          <w:rFonts w:ascii="Arial" w:eastAsia="Times New Roman" w:hAnsi="Arial" w:cs="Arial"/>
          <w:sz w:val="24"/>
          <w:szCs w:val="24"/>
          <w:lang w:eastAsia="en-GB"/>
        </w:rPr>
        <w:t>, 2023)</w:t>
      </w:r>
      <w:r w:rsidRPr="00B60447">
        <w:rPr>
          <w:rFonts w:ascii="Arial" w:eastAsia="Times New Roman" w:hAnsi="Arial" w:cs="Arial"/>
          <w:color w:val="000000"/>
          <w:sz w:val="24"/>
          <w:szCs w:val="24"/>
          <w:lang w:eastAsia="en-GB"/>
        </w:rPr>
        <w:t>. The resort maintains accessible tariffs for wealthy clients while maintaining a focus on its distinguished position and excellent standards.</w:t>
      </w:r>
    </w:p>
    <w:p w14:paraId="7D773CC1" w14:textId="77777777" w:rsidR="00B60447" w:rsidRPr="00B60447" w:rsidRDefault="00B60447" w:rsidP="00C60C55">
      <w:pPr>
        <w:keepNext/>
        <w:spacing w:after="0" w:line="360" w:lineRule="auto"/>
        <w:jc w:val="both"/>
        <w:outlineLvl w:val="1"/>
        <w:rPr>
          <w:rFonts w:ascii="Arial" w:eastAsia="Times New Roman" w:hAnsi="Arial" w:cs="Arial"/>
          <w:b/>
          <w:bCs/>
          <w:i/>
          <w:iCs/>
          <w:sz w:val="24"/>
          <w:szCs w:val="24"/>
          <w:lang w:eastAsia="en-GB"/>
        </w:rPr>
      </w:pPr>
      <w:bookmarkStart w:id="16" w:name="_Toc188836658"/>
      <w:r w:rsidRPr="00B60447">
        <w:rPr>
          <w:rFonts w:ascii="Arial" w:eastAsia="Times New Roman" w:hAnsi="Arial" w:cs="Arial"/>
          <w:b/>
          <w:bCs/>
          <w:i/>
          <w:iCs/>
          <w:sz w:val="24"/>
          <w:szCs w:val="24"/>
          <w:lang w:eastAsia="en-GB"/>
        </w:rPr>
        <w:t>5.2 Product</w:t>
      </w:r>
      <w:bookmarkEnd w:id="16"/>
    </w:p>
    <w:p w14:paraId="6262C4FA" w14:textId="77777777" w:rsidR="00B60447" w:rsidRPr="00B60447" w:rsidRDefault="00B60447" w:rsidP="00C60C55">
      <w:pPr>
        <w:spacing w:after="0" w:line="360" w:lineRule="auto"/>
        <w:jc w:val="both"/>
        <w:rPr>
          <w:rFonts w:ascii="Arial" w:eastAsia="Times New Roman" w:hAnsi="Arial" w:cs="Arial"/>
          <w:sz w:val="24"/>
          <w:szCs w:val="24"/>
          <w:lang w:eastAsia="en-GB"/>
        </w:rPr>
      </w:pPr>
      <w:proofErr w:type="spellStart"/>
      <w:r w:rsidRPr="00B60447">
        <w:rPr>
          <w:rFonts w:ascii="Arial" w:eastAsia="Times New Roman" w:hAnsi="Arial" w:cs="Arial"/>
          <w:color w:val="000000"/>
          <w:sz w:val="24"/>
          <w:szCs w:val="24"/>
          <w:lang w:eastAsia="en-GB"/>
        </w:rPr>
        <w:t>AuraVine</w:t>
      </w:r>
      <w:proofErr w:type="spellEnd"/>
      <w:r w:rsidRPr="00B60447">
        <w:rPr>
          <w:rFonts w:ascii="Arial" w:eastAsia="Times New Roman" w:hAnsi="Arial" w:cs="Arial"/>
          <w:color w:val="000000"/>
          <w:sz w:val="24"/>
          <w:szCs w:val="24"/>
          <w:lang w:eastAsia="en-GB"/>
        </w:rPr>
        <w:t xml:space="preserve"> Resort will unite traditional woodsy appeal with contemporary upscale comfort. The wood-built lodges have lake-view windows with eco-friendly equipment while showcasing wooden decorative elements throughout the interior. Branding initiatives incorporate nature-inspired design elements that use recycled material packaging to support sustainability </w:t>
      </w:r>
      <w:r w:rsidRPr="00B60447">
        <w:rPr>
          <w:rFonts w:ascii="Arial" w:eastAsia="Times New Roman" w:hAnsi="Arial" w:cs="Arial"/>
          <w:sz w:val="24"/>
          <w:szCs w:val="24"/>
          <w:lang w:eastAsia="en-GB"/>
        </w:rPr>
        <w:t>(Chua and Aziz, 2024)</w:t>
      </w:r>
      <w:r w:rsidRPr="00B60447">
        <w:rPr>
          <w:rFonts w:ascii="Arial" w:eastAsia="Times New Roman" w:hAnsi="Arial" w:cs="Arial"/>
          <w:color w:val="000000"/>
          <w:sz w:val="24"/>
          <w:szCs w:val="24"/>
          <w:lang w:eastAsia="en-GB"/>
        </w:rPr>
        <w:t>. The branding materials of the resort stress luxuriousness and environmental awareness by using earth-based tones with simple modern design approaches (Refer to Appendix D).</w:t>
      </w:r>
    </w:p>
    <w:p w14:paraId="022B973F" w14:textId="77777777" w:rsidR="00B60447" w:rsidRPr="00B60447" w:rsidRDefault="00B60447" w:rsidP="00C60C55">
      <w:pPr>
        <w:keepNext/>
        <w:spacing w:after="0" w:line="360" w:lineRule="auto"/>
        <w:jc w:val="both"/>
        <w:outlineLvl w:val="1"/>
        <w:rPr>
          <w:rFonts w:ascii="Arial" w:eastAsia="Times New Roman" w:hAnsi="Arial" w:cs="Arial"/>
          <w:b/>
          <w:bCs/>
          <w:i/>
          <w:iCs/>
          <w:sz w:val="24"/>
          <w:szCs w:val="24"/>
          <w:lang w:eastAsia="en-GB"/>
        </w:rPr>
      </w:pPr>
      <w:bookmarkStart w:id="17" w:name="_Toc188836659"/>
      <w:r w:rsidRPr="00B60447">
        <w:rPr>
          <w:rFonts w:ascii="Arial" w:eastAsia="Times New Roman" w:hAnsi="Arial" w:cs="Arial"/>
          <w:b/>
          <w:bCs/>
          <w:i/>
          <w:iCs/>
          <w:sz w:val="24"/>
          <w:szCs w:val="24"/>
          <w:lang w:eastAsia="en-GB"/>
        </w:rPr>
        <w:t>5.3 Placement</w:t>
      </w:r>
      <w:bookmarkEnd w:id="17"/>
    </w:p>
    <w:p w14:paraId="5D55F8FE" w14:textId="77777777" w:rsidR="00B60447" w:rsidRPr="00B60447" w:rsidRDefault="00B60447" w:rsidP="00C60C55">
      <w:pPr>
        <w:spacing w:after="0" w:line="360" w:lineRule="auto"/>
        <w:jc w:val="both"/>
        <w:rPr>
          <w:rFonts w:ascii="Arial" w:eastAsia="Times New Roman" w:hAnsi="Arial" w:cs="Arial"/>
          <w:sz w:val="24"/>
          <w:szCs w:val="24"/>
          <w:lang w:eastAsia="en-GB"/>
        </w:rPr>
      </w:pPr>
      <w:proofErr w:type="spellStart"/>
      <w:r w:rsidRPr="00B60447">
        <w:rPr>
          <w:rFonts w:ascii="Arial" w:eastAsia="Times New Roman" w:hAnsi="Arial" w:cs="Arial"/>
          <w:color w:val="000000"/>
          <w:sz w:val="24"/>
          <w:szCs w:val="24"/>
          <w:lang w:eastAsia="en-GB"/>
        </w:rPr>
        <w:t>AuraVine</w:t>
      </w:r>
      <w:proofErr w:type="spellEnd"/>
      <w:r w:rsidRPr="00B60447">
        <w:rPr>
          <w:rFonts w:ascii="Arial" w:eastAsia="Times New Roman" w:hAnsi="Arial" w:cs="Arial"/>
          <w:color w:val="000000"/>
          <w:sz w:val="24"/>
          <w:szCs w:val="24"/>
          <w:lang w:eastAsia="en-GB"/>
        </w:rPr>
        <w:t xml:space="preserve"> Resort plans to sell its services through its official website combined with Bookings.com and Expedia and dedicated ecotourism-focused marketplaces. Online product sales will benefit from Lake District tourism partnerships with regional travel agencies and local tourist boards. Customers who book will receive electronic bookings along with customised tour plans for their trip </w:t>
      </w:r>
      <w:r w:rsidRPr="00B60447">
        <w:rPr>
          <w:rFonts w:ascii="Arial" w:eastAsia="Times New Roman" w:hAnsi="Arial" w:cs="Arial"/>
          <w:sz w:val="24"/>
          <w:szCs w:val="24"/>
          <w:lang w:eastAsia="en-GB"/>
        </w:rPr>
        <w:t xml:space="preserve">(Zhang </w:t>
      </w:r>
      <w:r w:rsidRPr="00B60447">
        <w:rPr>
          <w:rFonts w:ascii="Arial" w:eastAsia="Times New Roman" w:hAnsi="Arial" w:cs="Arial"/>
          <w:i/>
          <w:iCs/>
          <w:sz w:val="24"/>
          <w:szCs w:val="24"/>
          <w:lang w:eastAsia="en-GB"/>
        </w:rPr>
        <w:t>et al.,</w:t>
      </w:r>
      <w:r w:rsidRPr="00B60447">
        <w:rPr>
          <w:rFonts w:ascii="Arial" w:eastAsia="Times New Roman" w:hAnsi="Arial" w:cs="Arial"/>
          <w:sz w:val="24"/>
          <w:szCs w:val="24"/>
          <w:lang w:eastAsia="en-GB"/>
        </w:rPr>
        <w:t xml:space="preserve"> 2021)</w:t>
      </w:r>
      <w:r w:rsidRPr="00B60447">
        <w:rPr>
          <w:rFonts w:ascii="Arial" w:eastAsia="Times New Roman" w:hAnsi="Arial" w:cs="Arial"/>
          <w:color w:val="000000"/>
          <w:sz w:val="24"/>
          <w:szCs w:val="24"/>
          <w:lang w:eastAsia="en-GB"/>
        </w:rPr>
        <w:t>. The resort will operate face-to-face wellness service distribution through its facilities while providing gift packages accessible through both its website and partner wellness centres.</w:t>
      </w:r>
    </w:p>
    <w:p w14:paraId="463E0F74" w14:textId="77777777" w:rsidR="00B60447" w:rsidRPr="00B60447" w:rsidRDefault="00B60447" w:rsidP="00C60C55">
      <w:pPr>
        <w:keepNext/>
        <w:spacing w:after="0" w:line="360" w:lineRule="auto"/>
        <w:jc w:val="both"/>
        <w:outlineLvl w:val="1"/>
        <w:rPr>
          <w:rFonts w:ascii="Arial" w:eastAsia="Times New Roman" w:hAnsi="Arial" w:cs="Arial"/>
          <w:b/>
          <w:bCs/>
          <w:i/>
          <w:iCs/>
          <w:sz w:val="24"/>
          <w:szCs w:val="24"/>
          <w:lang w:eastAsia="en-GB"/>
        </w:rPr>
      </w:pPr>
      <w:bookmarkStart w:id="18" w:name="_Toc188836660"/>
      <w:r w:rsidRPr="00B60447">
        <w:rPr>
          <w:rFonts w:ascii="Arial" w:eastAsia="Times New Roman" w:hAnsi="Arial" w:cs="Arial"/>
          <w:b/>
          <w:bCs/>
          <w:i/>
          <w:iCs/>
          <w:sz w:val="24"/>
          <w:szCs w:val="24"/>
          <w:lang w:eastAsia="en-GB"/>
        </w:rPr>
        <w:t>5.4 Promotion</w:t>
      </w:r>
      <w:bookmarkEnd w:id="18"/>
    </w:p>
    <w:p w14:paraId="55E3A430" w14:textId="77777777" w:rsidR="00B60447" w:rsidRPr="00B60447" w:rsidRDefault="00B60447" w:rsidP="00C60C55">
      <w:pPr>
        <w:spacing w:after="0" w:line="360" w:lineRule="auto"/>
        <w:jc w:val="both"/>
        <w:rPr>
          <w:rFonts w:ascii="Arial" w:eastAsia="Times New Roman" w:hAnsi="Arial" w:cs="Arial"/>
          <w:sz w:val="24"/>
          <w:szCs w:val="24"/>
          <w:lang w:eastAsia="en-GB"/>
        </w:rPr>
      </w:pPr>
      <w:r w:rsidRPr="00B60447">
        <w:rPr>
          <w:rFonts w:ascii="Arial" w:eastAsia="Times New Roman" w:hAnsi="Arial" w:cs="Arial"/>
          <w:sz w:val="24"/>
          <w:szCs w:val="24"/>
          <w:lang w:eastAsia="en-GB"/>
        </w:rPr>
        <w:t xml:space="preserve">Next year's promotional strategy aims to build awareness through methods that develop sustained customer relationships. The resort will utilise search engine-optimised website enhancements alongside active “social platforms” on Instagram, Facebook, and Pinterest to display visually impressive property views and customer enjoyment </w:t>
      </w:r>
      <w:r w:rsidRPr="00B60447">
        <w:rPr>
          <w:rFonts w:ascii="Arial" w:eastAsia="Times New Roman" w:hAnsi="Arial" w:cs="Arial"/>
          <w:color w:val="000000"/>
          <w:sz w:val="24"/>
          <w:szCs w:val="24"/>
          <w:lang w:eastAsia="en-GB"/>
        </w:rPr>
        <w:t>(</w:t>
      </w:r>
      <w:proofErr w:type="spellStart"/>
      <w:r w:rsidRPr="00B60447">
        <w:rPr>
          <w:rFonts w:ascii="Arial" w:eastAsia="Times New Roman" w:hAnsi="Arial" w:cs="Arial"/>
          <w:color w:val="222222"/>
          <w:sz w:val="24"/>
          <w:szCs w:val="24"/>
          <w:shd w:val="clear" w:color="auto" w:fill="FFFFFF"/>
          <w:lang w:eastAsia="en-GB"/>
        </w:rPr>
        <w:t>Miaty</w:t>
      </w:r>
      <w:proofErr w:type="spellEnd"/>
      <w:r w:rsidRPr="00B60447">
        <w:rPr>
          <w:rFonts w:ascii="Arial" w:eastAsia="Times New Roman" w:hAnsi="Arial" w:cs="Arial"/>
          <w:color w:val="222222"/>
          <w:sz w:val="24"/>
          <w:szCs w:val="24"/>
          <w:shd w:val="clear" w:color="auto" w:fill="FFFFFF"/>
          <w:lang w:eastAsia="en-GB"/>
        </w:rPr>
        <w:t xml:space="preserve"> </w:t>
      </w:r>
      <w:r w:rsidRPr="00B60447">
        <w:rPr>
          <w:rFonts w:ascii="Arial" w:eastAsia="Times New Roman" w:hAnsi="Arial" w:cs="Arial"/>
          <w:i/>
          <w:iCs/>
          <w:color w:val="222222"/>
          <w:sz w:val="24"/>
          <w:szCs w:val="24"/>
          <w:shd w:val="clear" w:color="auto" w:fill="FFFFFF"/>
          <w:lang w:eastAsia="en-GB"/>
        </w:rPr>
        <w:t>et al.,</w:t>
      </w:r>
      <w:r w:rsidRPr="00B60447">
        <w:rPr>
          <w:rFonts w:ascii="Arial" w:eastAsia="Times New Roman" w:hAnsi="Arial" w:cs="Arial"/>
          <w:color w:val="222222"/>
          <w:sz w:val="24"/>
          <w:szCs w:val="24"/>
          <w:shd w:val="clear" w:color="auto" w:fill="FFFFFF"/>
          <w:lang w:eastAsia="en-GB"/>
        </w:rPr>
        <w:t xml:space="preserve"> 2024</w:t>
      </w:r>
      <w:r w:rsidRPr="00B60447">
        <w:rPr>
          <w:rFonts w:ascii="Arial" w:eastAsia="Times New Roman" w:hAnsi="Arial" w:cs="Arial"/>
          <w:color w:val="000000"/>
          <w:sz w:val="24"/>
          <w:szCs w:val="24"/>
          <w:lang w:eastAsia="en-GB"/>
        </w:rPr>
        <w:t>)</w:t>
      </w:r>
      <w:r w:rsidRPr="00B60447">
        <w:rPr>
          <w:rFonts w:ascii="Arial" w:eastAsia="Times New Roman" w:hAnsi="Arial" w:cs="Arial"/>
          <w:sz w:val="24"/>
          <w:szCs w:val="24"/>
          <w:lang w:eastAsia="en-GB"/>
        </w:rPr>
        <w:t xml:space="preserve">. The resort will increase its visibility to its target </w:t>
      </w:r>
      <w:r w:rsidRPr="00B60447">
        <w:rPr>
          <w:rFonts w:ascii="Arial" w:eastAsia="Times New Roman" w:hAnsi="Arial" w:cs="Arial"/>
          <w:sz w:val="24"/>
          <w:szCs w:val="24"/>
          <w:lang w:eastAsia="en-GB"/>
        </w:rPr>
        <w:lastRenderedPageBreak/>
        <w:t>audiences by working together with bloggers and influencers who focus on travel and environmental concerns.</w:t>
      </w:r>
    </w:p>
    <w:p w14:paraId="191EB77B" w14:textId="77777777" w:rsidR="00B60447" w:rsidRPr="00B60447" w:rsidRDefault="00B60447" w:rsidP="00C60C55">
      <w:pPr>
        <w:spacing w:after="0" w:line="360" w:lineRule="auto"/>
        <w:jc w:val="both"/>
        <w:rPr>
          <w:rFonts w:ascii="Arial" w:eastAsia="Times New Roman" w:hAnsi="Arial" w:cs="Arial"/>
          <w:sz w:val="24"/>
          <w:szCs w:val="24"/>
          <w:lang w:eastAsia="en-GB"/>
        </w:rPr>
      </w:pPr>
      <w:r w:rsidRPr="00B60447">
        <w:rPr>
          <w:rFonts w:ascii="Arial" w:eastAsia="Times New Roman" w:hAnsi="Arial" w:cs="Arial"/>
          <w:sz w:val="24"/>
          <w:szCs w:val="24"/>
          <w:lang w:eastAsia="en-GB"/>
        </w:rPr>
        <w:t xml:space="preserve">“Email marketing” by </w:t>
      </w:r>
      <w:proofErr w:type="spellStart"/>
      <w:r w:rsidRPr="00B60447">
        <w:rPr>
          <w:rFonts w:ascii="Arial" w:eastAsia="Times New Roman" w:hAnsi="Arial" w:cs="Arial"/>
          <w:sz w:val="24"/>
          <w:szCs w:val="24"/>
          <w:lang w:eastAsia="en-GB"/>
        </w:rPr>
        <w:t>AuraVine</w:t>
      </w:r>
      <w:proofErr w:type="spellEnd"/>
      <w:r w:rsidRPr="00B60447">
        <w:rPr>
          <w:rFonts w:ascii="Arial" w:eastAsia="Times New Roman" w:hAnsi="Arial" w:cs="Arial"/>
          <w:sz w:val="24"/>
          <w:szCs w:val="24"/>
          <w:lang w:eastAsia="en-GB"/>
        </w:rPr>
        <w:t xml:space="preserve"> offers subscribers both premium promotions and new updates </w:t>
      </w:r>
      <w:r w:rsidRPr="00B60447">
        <w:rPr>
          <w:rFonts w:ascii="Arial" w:eastAsia="Times New Roman" w:hAnsi="Arial" w:cs="Arial"/>
          <w:color w:val="000000"/>
          <w:sz w:val="24"/>
          <w:szCs w:val="24"/>
          <w:lang w:eastAsia="en-GB"/>
        </w:rPr>
        <w:t>(</w:t>
      </w:r>
      <w:proofErr w:type="spellStart"/>
      <w:r w:rsidRPr="00B60447">
        <w:rPr>
          <w:rFonts w:ascii="Arial" w:eastAsia="Times New Roman" w:hAnsi="Arial" w:cs="Arial"/>
          <w:color w:val="222222"/>
          <w:sz w:val="24"/>
          <w:szCs w:val="24"/>
          <w:shd w:val="clear" w:color="auto" w:fill="FFFFFF"/>
          <w:lang w:eastAsia="en-GB"/>
        </w:rPr>
        <w:t>Miaty</w:t>
      </w:r>
      <w:proofErr w:type="spellEnd"/>
      <w:r w:rsidRPr="00B60447">
        <w:rPr>
          <w:rFonts w:ascii="Arial" w:eastAsia="Times New Roman" w:hAnsi="Arial" w:cs="Arial"/>
          <w:color w:val="222222"/>
          <w:sz w:val="24"/>
          <w:szCs w:val="24"/>
          <w:shd w:val="clear" w:color="auto" w:fill="FFFFFF"/>
          <w:lang w:eastAsia="en-GB"/>
        </w:rPr>
        <w:t xml:space="preserve"> </w:t>
      </w:r>
      <w:r w:rsidRPr="00B60447">
        <w:rPr>
          <w:rFonts w:ascii="Arial" w:eastAsia="Times New Roman" w:hAnsi="Arial" w:cs="Arial"/>
          <w:i/>
          <w:iCs/>
          <w:color w:val="222222"/>
          <w:sz w:val="24"/>
          <w:szCs w:val="24"/>
          <w:shd w:val="clear" w:color="auto" w:fill="FFFFFF"/>
          <w:lang w:eastAsia="en-GB"/>
        </w:rPr>
        <w:t>et al.,</w:t>
      </w:r>
      <w:r w:rsidRPr="00B60447">
        <w:rPr>
          <w:rFonts w:ascii="Arial" w:eastAsia="Times New Roman" w:hAnsi="Arial" w:cs="Arial"/>
          <w:color w:val="222222"/>
          <w:sz w:val="24"/>
          <w:szCs w:val="24"/>
          <w:shd w:val="clear" w:color="auto" w:fill="FFFFFF"/>
          <w:lang w:eastAsia="en-GB"/>
        </w:rPr>
        <w:t xml:space="preserve"> 2024</w:t>
      </w:r>
      <w:r w:rsidRPr="00B60447">
        <w:rPr>
          <w:rFonts w:ascii="Arial" w:eastAsia="Times New Roman" w:hAnsi="Arial" w:cs="Arial"/>
          <w:color w:val="000000"/>
          <w:sz w:val="24"/>
          <w:szCs w:val="24"/>
          <w:lang w:eastAsia="en-GB"/>
        </w:rPr>
        <w:t>)</w:t>
      </w:r>
      <w:r w:rsidRPr="00B60447">
        <w:rPr>
          <w:rFonts w:ascii="Arial" w:eastAsia="Times New Roman" w:hAnsi="Arial" w:cs="Arial"/>
          <w:sz w:val="24"/>
          <w:szCs w:val="24"/>
          <w:lang w:eastAsia="en-GB"/>
        </w:rPr>
        <w:t xml:space="preserve">. People, both online and offline, will discover </w:t>
      </w:r>
      <w:proofErr w:type="spellStart"/>
      <w:r w:rsidRPr="00B60447">
        <w:rPr>
          <w:rFonts w:ascii="Arial" w:eastAsia="Times New Roman" w:hAnsi="Arial" w:cs="Arial"/>
          <w:sz w:val="24"/>
          <w:szCs w:val="24"/>
          <w:lang w:eastAsia="en-GB"/>
        </w:rPr>
        <w:t>AuraVine</w:t>
      </w:r>
      <w:proofErr w:type="spellEnd"/>
      <w:r w:rsidRPr="00B60447">
        <w:rPr>
          <w:rFonts w:ascii="Arial" w:eastAsia="Times New Roman" w:hAnsi="Arial" w:cs="Arial"/>
          <w:sz w:val="24"/>
          <w:szCs w:val="24"/>
          <w:lang w:eastAsia="en-GB"/>
        </w:rPr>
        <w:t xml:space="preserve"> through traditional promotional tactics such as printed brochures placed at Lake District visitor centres and partnerships between the resort and local dining and store venues. Eco-tourism workshops, together with wellness retreats, will enhance community involvement at </w:t>
      </w:r>
      <w:proofErr w:type="spellStart"/>
      <w:r w:rsidRPr="00B60447">
        <w:rPr>
          <w:rFonts w:ascii="Arial" w:eastAsia="Times New Roman" w:hAnsi="Arial" w:cs="Arial"/>
          <w:sz w:val="24"/>
          <w:szCs w:val="24"/>
          <w:lang w:eastAsia="en-GB"/>
        </w:rPr>
        <w:t>AuraVine</w:t>
      </w:r>
      <w:proofErr w:type="spellEnd"/>
      <w:r w:rsidRPr="00B60447">
        <w:rPr>
          <w:rFonts w:ascii="Arial" w:eastAsia="Times New Roman" w:hAnsi="Arial" w:cs="Arial"/>
          <w:sz w:val="24"/>
          <w:szCs w:val="24"/>
          <w:lang w:eastAsia="en-GB"/>
        </w:rPr>
        <w:t xml:space="preserve">. “Membership benefits” featuring discounts and early access reservations will start as a loyalty program </w:t>
      </w:r>
      <w:proofErr w:type="gramStart"/>
      <w:r w:rsidRPr="00B60447">
        <w:rPr>
          <w:rFonts w:ascii="Arial" w:eastAsia="Times New Roman" w:hAnsi="Arial" w:cs="Arial"/>
          <w:sz w:val="24"/>
          <w:szCs w:val="24"/>
          <w:lang w:eastAsia="en-GB"/>
        </w:rPr>
        <w:t>in order to</w:t>
      </w:r>
      <w:proofErr w:type="gramEnd"/>
      <w:r w:rsidRPr="00B60447">
        <w:rPr>
          <w:rFonts w:ascii="Arial" w:eastAsia="Times New Roman" w:hAnsi="Arial" w:cs="Arial"/>
          <w:sz w:val="24"/>
          <w:szCs w:val="24"/>
          <w:lang w:eastAsia="en-GB"/>
        </w:rPr>
        <w:t xml:space="preserve"> retain customers (</w:t>
      </w:r>
      <w:proofErr w:type="spellStart"/>
      <w:r w:rsidRPr="00B60447">
        <w:rPr>
          <w:rFonts w:ascii="Arial" w:eastAsia="Times New Roman" w:hAnsi="Arial" w:cs="Arial"/>
          <w:sz w:val="24"/>
          <w:szCs w:val="24"/>
          <w:lang w:eastAsia="en-GB"/>
        </w:rPr>
        <w:t>Gubíniová</w:t>
      </w:r>
      <w:proofErr w:type="spellEnd"/>
      <w:r w:rsidRPr="00B60447">
        <w:rPr>
          <w:rFonts w:ascii="Arial" w:eastAsia="Times New Roman" w:hAnsi="Arial" w:cs="Arial"/>
          <w:sz w:val="24"/>
          <w:szCs w:val="24"/>
          <w:lang w:eastAsia="en-GB"/>
        </w:rPr>
        <w:t xml:space="preserve"> </w:t>
      </w:r>
      <w:r w:rsidRPr="00B60447">
        <w:rPr>
          <w:rFonts w:ascii="Arial" w:eastAsia="Times New Roman" w:hAnsi="Arial" w:cs="Arial"/>
          <w:i/>
          <w:iCs/>
          <w:sz w:val="24"/>
          <w:szCs w:val="24"/>
          <w:lang w:eastAsia="en-GB"/>
        </w:rPr>
        <w:t>et al.,</w:t>
      </w:r>
      <w:r w:rsidRPr="00B60447">
        <w:rPr>
          <w:rFonts w:ascii="Arial" w:eastAsia="Times New Roman" w:hAnsi="Arial" w:cs="Arial"/>
          <w:sz w:val="24"/>
          <w:szCs w:val="24"/>
          <w:lang w:eastAsia="en-GB"/>
        </w:rPr>
        <w:t xml:space="preserve"> 2023). Feedback channels enabling post-stay surveys will help the business both refine its services and develop customer relationships. Designated user-generated content initiatives will both boost customer interaction and spread brand awareness without traditional advertisements.</w:t>
      </w:r>
    </w:p>
    <w:p w14:paraId="4A71AEB1" w14:textId="77777777" w:rsidR="00B60447" w:rsidRPr="00B60447" w:rsidRDefault="00B60447" w:rsidP="00C60C55">
      <w:pPr>
        <w:spacing w:after="240" w:line="360" w:lineRule="auto"/>
        <w:jc w:val="both"/>
        <w:rPr>
          <w:rFonts w:ascii="Arial" w:eastAsia="Times New Roman" w:hAnsi="Arial" w:cs="Arial"/>
          <w:sz w:val="24"/>
          <w:szCs w:val="24"/>
          <w:lang w:eastAsia="en-GB"/>
        </w:rPr>
      </w:pPr>
    </w:p>
    <w:p w14:paraId="0647A14F" w14:textId="77777777" w:rsidR="00B60447" w:rsidRPr="00B60447" w:rsidRDefault="00B60447" w:rsidP="00C60C55">
      <w:pPr>
        <w:spacing w:after="0" w:line="360" w:lineRule="auto"/>
        <w:jc w:val="both"/>
        <w:rPr>
          <w:rFonts w:ascii="Arial" w:eastAsia="Times New Roman" w:hAnsi="Arial" w:cs="Arial"/>
          <w:sz w:val="24"/>
          <w:szCs w:val="24"/>
          <w:lang w:eastAsia="en-GB"/>
        </w:rPr>
      </w:pPr>
    </w:p>
    <w:p w14:paraId="0504017C" w14:textId="77777777" w:rsidR="00B60447" w:rsidRPr="00B60447" w:rsidRDefault="00B60447" w:rsidP="00C60C55">
      <w:pPr>
        <w:spacing w:after="0" w:line="360" w:lineRule="auto"/>
        <w:jc w:val="both"/>
        <w:rPr>
          <w:rFonts w:ascii="Arial" w:eastAsia="Times New Roman" w:hAnsi="Arial" w:cs="Arial"/>
          <w:sz w:val="24"/>
          <w:szCs w:val="24"/>
          <w:lang w:eastAsia="en-GB"/>
        </w:rPr>
      </w:pPr>
    </w:p>
    <w:p w14:paraId="05B9A4DA" w14:textId="77777777" w:rsidR="00B60447" w:rsidRPr="00B60447" w:rsidRDefault="00B60447" w:rsidP="00C60C55">
      <w:pPr>
        <w:spacing w:after="0" w:line="360" w:lineRule="auto"/>
        <w:jc w:val="both"/>
        <w:rPr>
          <w:rFonts w:ascii="Arial" w:eastAsia="Times New Roman" w:hAnsi="Arial" w:cs="Arial"/>
          <w:bCs/>
          <w:i/>
          <w:iCs/>
          <w:color w:val="FF0000"/>
          <w:sz w:val="24"/>
          <w:szCs w:val="24"/>
          <w:lang w:eastAsia="en-GB"/>
        </w:rPr>
      </w:pPr>
    </w:p>
    <w:p w14:paraId="3DF5F884" w14:textId="77777777" w:rsidR="00B60447" w:rsidRPr="00B60447" w:rsidRDefault="00B60447" w:rsidP="00C60C55">
      <w:pPr>
        <w:spacing w:after="0" w:line="360" w:lineRule="auto"/>
        <w:jc w:val="both"/>
        <w:rPr>
          <w:rFonts w:ascii="Arial" w:eastAsia="Times New Roman" w:hAnsi="Arial" w:cs="Arial"/>
          <w:bCs/>
          <w:i/>
          <w:iCs/>
          <w:color w:val="FF0000"/>
          <w:sz w:val="24"/>
          <w:szCs w:val="24"/>
          <w:lang w:eastAsia="en-GB"/>
        </w:rPr>
      </w:pPr>
      <w:r w:rsidRPr="00B60447">
        <w:rPr>
          <w:rFonts w:ascii="Arial" w:eastAsia="Times New Roman" w:hAnsi="Arial" w:cs="Arial"/>
          <w:bCs/>
          <w:i/>
          <w:iCs/>
          <w:color w:val="FF0000"/>
          <w:sz w:val="24"/>
          <w:szCs w:val="24"/>
          <w:lang w:eastAsia="en-GB"/>
        </w:rPr>
        <w:br w:type="page"/>
      </w:r>
    </w:p>
    <w:p w14:paraId="204BB812" w14:textId="77777777" w:rsidR="00B60447" w:rsidRPr="00B60447" w:rsidRDefault="00B60447" w:rsidP="00C60C55">
      <w:pPr>
        <w:keepNext/>
        <w:keepLines/>
        <w:spacing w:before="240" w:after="0" w:line="360" w:lineRule="auto"/>
        <w:jc w:val="both"/>
        <w:outlineLvl w:val="0"/>
        <w:rPr>
          <w:rFonts w:ascii="Arial" w:eastAsia="SimSun" w:hAnsi="Arial" w:cs="Times New Roman"/>
          <w:b/>
          <w:sz w:val="24"/>
          <w:szCs w:val="32"/>
          <w:lang w:eastAsia="en-GB"/>
        </w:rPr>
      </w:pPr>
      <w:bookmarkStart w:id="19" w:name="_Toc188836661"/>
      <w:r w:rsidRPr="00B60447">
        <w:rPr>
          <w:rFonts w:ascii="Arial" w:eastAsia="SimSun" w:hAnsi="Arial" w:cs="Times New Roman"/>
          <w:b/>
          <w:sz w:val="24"/>
          <w:szCs w:val="32"/>
          <w:lang w:eastAsia="en-GB"/>
        </w:rPr>
        <w:lastRenderedPageBreak/>
        <w:t>6. KEY RESOURCES</w:t>
      </w:r>
      <w:bookmarkEnd w:id="19"/>
    </w:p>
    <w:p w14:paraId="13E15565" w14:textId="77777777" w:rsidR="00B60447" w:rsidRPr="00B60447" w:rsidRDefault="00B60447" w:rsidP="00C60C55">
      <w:pPr>
        <w:keepNext/>
        <w:spacing w:after="0" w:line="360" w:lineRule="auto"/>
        <w:jc w:val="both"/>
        <w:outlineLvl w:val="1"/>
        <w:rPr>
          <w:rFonts w:ascii="Arial" w:eastAsia="Times New Roman" w:hAnsi="Arial" w:cs="Times New Roman"/>
          <w:b/>
          <w:bCs/>
          <w:i/>
          <w:iCs/>
          <w:sz w:val="24"/>
          <w:szCs w:val="24"/>
          <w:lang w:eastAsia="en-GB"/>
        </w:rPr>
      </w:pPr>
      <w:bookmarkStart w:id="20" w:name="_Toc188836662"/>
      <w:r w:rsidRPr="00B60447">
        <w:rPr>
          <w:rFonts w:ascii="Arial" w:eastAsia="Times New Roman" w:hAnsi="Arial" w:cs="Times New Roman"/>
          <w:b/>
          <w:bCs/>
          <w:i/>
          <w:iCs/>
          <w:sz w:val="24"/>
          <w:szCs w:val="24"/>
          <w:lang w:eastAsia="en-GB"/>
        </w:rPr>
        <w:t>6.1 Premises</w:t>
      </w:r>
      <w:bookmarkEnd w:id="20"/>
    </w:p>
    <w:p w14:paraId="4695C8C6" w14:textId="77777777" w:rsidR="00B60447" w:rsidRPr="00B60447" w:rsidRDefault="00B60447" w:rsidP="00C60C55">
      <w:pPr>
        <w:spacing w:after="0" w:line="360" w:lineRule="auto"/>
        <w:jc w:val="both"/>
        <w:rPr>
          <w:rFonts w:ascii="Arial" w:eastAsia="Times New Roman" w:hAnsi="Arial" w:cs="Arial"/>
          <w:sz w:val="24"/>
          <w:szCs w:val="20"/>
          <w:lang w:eastAsia="en-GB"/>
        </w:rPr>
      </w:pPr>
      <w:r w:rsidRPr="00B60447">
        <w:rPr>
          <w:rFonts w:ascii="Arial" w:eastAsia="Times New Roman" w:hAnsi="Arial" w:cs="Arial"/>
          <w:color w:val="000000"/>
          <w:sz w:val="24"/>
          <w:szCs w:val="24"/>
          <w:lang w:eastAsia="en-GB"/>
        </w:rPr>
        <w:t xml:space="preserve">Through its Windermere expansion, the </w:t>
      </w:r>
      <w:proofErr w:type="spellStart"/>
      <w:r w:rsidRPr="00B60447">
        <w:rPr>
          <w:rFonts w:ascii="Arial" w:eastAsia="Times New Roman" w:hAnsi="Arial" w:cs="Arial"/>
          <w:color w:val="000000"/>
          <w:sz w:val="24"/>
          <w:szCs w:val="24"/>
          <w:lang w:eastAsia="en-GB"/>
        </w:rPr>
        <w:t>AuraVine</w:t>
      </w:r>
      <w:proofErr w:type="spellEnd"/>
      <w:r w:rsidRPr="00B60447">
        <w:rPr>
          <w:rFonts w:ascii="Arial" w:eastAsia="Times New Roman" w:hAnsi="Arial" w:cs="Arial"/>
          <w:color w:val="000000"/>
          <w:sz w:val="24"/>
          <w:szCs w:val="24"/>
          <w:lang w:eastAsia="en-GB"/>
        </w:rPr>
        <w:t xml:space="preserve"> Resort needs land that measures 5 acres for development in a lakefront location to take advantage of picturesque vistas. It is an eco-friendly resort featuring lodges and spa facilities together with an administrative section. The Lake District region demands land prices in the range of £20,000–£50,000 per acre, yet hotels pay yearly business rates averaging £15,000. The annual leasing expenses for ready properties equipped with infrastructure start at £75,000 based on property location. The best property options will be examined through searches on Savills and Rightmove Commercial.</w:t>
      </w:r>
    </w:p>
    <w:p w14:paraId="7B443FE6" w14:textId="77777777" w:rsidR="00B60447" w:rsidRPr="00B60447" w:rsidRDefault="00B60447" w:rsidP="00C60C55">
      <w:pPr>
        <w:keepNext/>
        <w:spacing w:after="0" w:line="360" w:lineRule="auto"/>
        <w:jc w:val="both"/>
        <w:outlineLvl w:val="1"/>
        <w:rPr>
          <w:rFonts w:ascii="Arial" w:eastAsia="Times New Roman" w:hAnsi="Arial" w:cs="Times New Roman"/>
          <w:b/>
          <w:bCs/>
          <w:i/>
          <w:iCs/>
          <w:sz w:val="24"/>
          <w:szCs w:val="24"/>
          <w:lang w:eastAsia="en-GB"/>
        </w:rPr>
      </w:pPr>
      <w:bookmarkStart w:id="21" w:name="_Toc188836663"/>
      <w:r w:rsidRPr="00B60447">
        <w:rPr>
          <w:rFonts w:ascii="Arial" w:eastAsia="Times New Roman" w:hAnsi="Arial" w:cs="Times New Roman"/>
          <w:b/>
          <w:bCs/>
          <w:i/>
          <w:iCs/>
          <w:sz w:val="24"/>
          <w:szCs w:val="24"/>
          <w:lang w:eastAsia="en-GB"/>
        </w:rPr>
        <w:t>6.2 Equipment</w:t>
      </w:r>
      <w:bookmarkEnd w:id="21"/>
    </w:p>
    <w:p w14:paraId="045450F2" w14:textId="77777777" w:rsidR="00B60447" w:rsidRPr="00B60447" w:rsidRDefault="00B60447" w:rsidP="00C60C55">
      <w:pPr>
        <w:spacing w:after="0" w:line="360" w:lineRule="auto"/>
        <w:jc w:val="both"/>
        <w:rPr>
          <w:rFonts w:ascii="Arial" w:eastAsia="Times New Roman" w:hAnsi="Arial" w:cs="Arial"/>
          <w:sz w:val="24"/>
          <w:szCs w:val="20"/>
          <w:lang w:eastAsia="en-GB"/>
        </w:rPr>
      </w:pPr>
      <w:r w:rsidRPr="00B60447">
        <w:rPr>
          <w:rFonts w:ascii="Arial" w:eastAsia="Times New Roman" w:hAnsi="Arial" w:cs="Arial"/>
          <w:color w:val="000000"/>
          <w:sz w:val="24"/>
          <w:szCs w:val="24"/>
          <w:lang w:eastAsia="en-GB"/>
        </w:rPr>
        <w:t>Solar panels cost £20,000, while spa equipment requires an investment of £10,000 in addition to £30,000 for premium furniture and fixtures. The assembly of management software through Little Hotelier requires monthly payments of £120 alongside marketing tools needed for online reservation systems. The combination of Good Energy, a solar panel supplier, and Hammonds Furniture, providing sustainable fixtures, delivers superior quality to the business.</w:t>
      </w:r>
    </w:p>
    <w:p w14:paraId="31B20717" w14:textId="77777777" w:rsidR="00B60447" w:rsidRPr="00B60447" w:rsidRDefault="00B60447" w:rsidP="00C60C55">
      <w:pPr>
        <w:keepNext/>
        <w:spacing w:after="0" w:line="360" w:lineRule="auto"/>
        <w:jc w:val="both"/>
        <w:outlineLvl w:val="1"/>
        <w:rPr>
          <w:rFonts w:ascii="Arial" w:eastAsia="Times New Roman" w:hAnsi="Arial" w:cs="Times New Roman"/>
          <w:b/>
          <w:bCs/>
          <w:i/>
          <w:iCs/>
          <w:sz w:val="24"/>
          <w:szCs w:val="24"/>
          <w:lang w:eastAsia="en-GB"/>
        </w:rPr>
      </w:pPr>
      <w:bookmarkStart w:id="22" w:name="_Toc188836664"/>
      <w:r w:rsidRPr="00B60447">
        <w:rPr>
          <w:rFonts w:ascii="Arial" w:eastAsia="Times New Roman" w:hAnsi="Arial" w:cs="Times New Roman"/>
          <w:b/>
          <w:bCs/>
          <w:i/>
          <w:iCs/>
          <w:sz w:val="24"/>
          <w:szCs w:val="24"/>
          <w:lang w:eastAsia="en-GB"/>
        </w:rPr>
        <w:t>6.3 Key Suppliers</w:t>
      </w:r>
      <w:bookmarkEnd w:id="22"/>
    </w:p>
    <w:p w14:paraId="15C6D985" w14:textId="77777777" w:rsidR="00B60447" w:rsidRPr="00B60447" w:rsidRDefault="00B60447" w:rsidP="00C60C55">
      <w:pPr>
        <w:spacing w:after="0" w:line="360" w:lineRule="auto"/>
        <w:jc w:val="both"/>
        <w:rPr>
          <w:rFonts w:ascii="Arial" w:eastAsia="Times New Roman" w:hAnsi="Arial" w:cs="Arial"/>
          <w:sz w:val="24"/>
          <w:szCs w:val="24"/>
          <w:lang w:eastAsia="en-GB"/>
        </w:rPr>
      </w:pPr>
      <w:r w:rsidRPr="00B60447">
        <w:rPr>
          <w:rFonts w:ascii="Arial" w:eastAsia="Times New Roman" w:hAnsi="Arial" w:cs="Arial"/>
          <w:color w:val="000000"/>
          <w:sz w:val="24"/>
          <w:szCs w:val="24"/>
          <w:lang w:eastAsia="en-GB"/>
        </w:rPr>
        <w:t xml:space="preserve">Ecotricity will supply renewable energy to </w:t>
      </w:r>
      <w:proofErr w:type="spellStart"/>
      <w:r w:rsidRPr="00B60447">
        <w:rPr>
          <w:rFonts w:ascii="Arial" w:eastAsia="Times New Roman" w:hAnsi="Arial" w:cs="Arial"/>
          <w:color w:val="000000"/>
          <w:sz w:val="24"/>
          <w:szCs w:val="24"/>
          <w:lang w:eastAsia="en-GB"/>
        </w:rPr>
        <w:t>AuraVine</w:t>
      </w:r>
      <w:proofErr w:type="spellEnd"/>
      <w:r w:rsidRPr="00B60447">
        <w:rPr>
          <w:rFonts w:ascii="Arial" w:eastAsia="Times New Roman" w:hAnsi="Arial" w:cs="Arial"/>
          <w:color w:val="000000"/>
          <w:sz w:val="24"/>
          <w:szCs w:val="24"/>
          <w:lang w:eastAsia="en-GB"/>
        </w:rPr>
        <w:t xml:space="preserve"> Resort through an annual arrangement worth £5,000, while Lakeland Farm Visitor Centre provides organic food supplies at £2,000 per month. The resort will request sustainable furniture made by local craftsmen who also collaborate with regional businesses. Green Tourism and Biodegradable Solutions, together with other sustainable suppliers, will guarantee </w:t>
      </w:r>
      <w:proofErr w:type="spellStart"/>
      <w:r w:rsidRPr="00B60447">
        <w:rPr>
          <w:rFonts w:ascii="Arial" w:eastAsia="Times New Roman" w:hAnsi="Arial" w:cs="Arial"/>
          <w:color w:val="000000"/>
          <w:sz w:val="24"/>
          <w:szCs w:val="24"/>
          <w:lang w:eastAsia="en-GB"/>
        </w:rPr>
        <w:t>AuraVine</w:t>
      </w:r>
      <w:proofErr w:type="spellEnd"/>
      <w:r w:rsidRPr="00B60447">
        <w:rPr>
          <w:rFonts w:ascii="Arial" w:eastAsia="Times New Roman" w:hAnsi="Arial" w:cs="Arial"/>
          <w:color w:val="000000"/>
          <w:sz w:val="24"/>
          <w:szCs w:val="24"/>
          <w:lang w:eastAsia="en-GB"/>
        </w:rPr>
        <w:t xml:space="preserve"> Resort achieves its environmentally conscious targets.</w:t>
      </w:r>
    </w:p>
    <w:p w14:paraId="089386D5" w14:textId="77777777" w:rsidR="00B60447" w:rsidRPr="00B60447" w:rsidRDefault="00B60447" w:rsidP="00C60C55">
      <w:pPr>
        <w:spacing w:after="0" w:line="360" w:lineRule="auto"/>
        <w:jc w:val="both"/>
        <w:rPr>
          <w:rFonts w:ascii="Arial" w:eastAsia="Times New Roman" w:hAnsi="Arial" w:cs="Arial"/>
          <w:bCs/>
          <w:i/>
          <w:iCs/>
          <w:color w:val="FF0000"/>
          <w:sz w:val="24"/>
          <w:szCs w:val="24"/>
          <w:lang w:eastAsia="en-GB"/>
        </w:rPr>
      </w:pPr>
      <w:r w:rsidRPr="00B60447">
        <w:rPr>
          <w:rFonts w:ascii="Arial" w:eastAsia="Times New Roman" w:hAnsi="Arial" w:cs="Arial"/>
          <w:bCs/>
          <w:i/>
          <w:iCs/>
          <w:color w:val="FF0000"/>
          <w:sz w:val="24"/>
          <w:szCs w:val="24"/>
          <w:lang w:eastAsia="en-GB"/>
        </w:rPr>
        <w:br w:type="page"/>
      </w:r>
    </w:p>
    <w:p w14:paraId="1EA83FBF" w14:textId="77777777" w:rsidR="00B60447" w:rsidRPr="00B60447" w:rsidRDefault="00B60447" w:rsidP="00C60C55">
      <w:pPr>
        <w:keepNext/>
        <w:keepLines/>
        <w:spacing w:before="240" w:after="0" w:line="360" w:lineRule="auto"/>
        <w:jc w:val="both"/>
        <w:outlineLvl w:val="0"/>
        <w:rPr>
          <w:rFonts w:ascii="Arial" w:eastAsia="SimSun" w:hAnsi="Arial" w:cs="Arial"/>
          <w:b/>
          <w:sz w:val="24"/>
          <w:szCs w:val="32"/>
          <w:lang w:eastAsia="en-GB"/>
        </w:rPr>
      </w:pPr>
      <w:bookmarkStart w:id="23" w:name="_Toc188836665"/>
      <w:r w:rsidRPr="00B60447">
        <w:rPr>
          <w:rFonts w:ascii="Arial" w:eastAsia="SimSun" w:hAnsi="Arial" w:cs="Arial"/>
          <w:b/>
          <w:sz w:val="24"/>
          <w:szCs w:val="32"/>
          <w:lang w:eastAsia="en-GB"/>
        </w:rPr>
        <w:lastRenderedPageBreak/>
        <w:t>7. FINANCES AND START-UP SUPPORT</w:t>
      </w:r>
      <w:bookmarkEnd w:id="23"/>
    </w:p>
    <w:p w14:paraId="37A235DD" w14:textId="77777777" w:rsidR="00B60447" w:rsidRPr="00B60447" w:rsidRDefault="00B60447" w:rsidP="00C60C55">
      <w:pPr>
        <w:spacing w:after="0" w:line="360" w:lineRule="auto"/>
        <w:jc w:val="both"/>
        <w:rPr>
          <w:rFonts w:ascii="Arial" w:eastAsia="Times New Roman" w:hAnsi="Arial" w:cs="Arial"/>
          <w:i/>
          <w:iCs/>
          <w:color w:val="FF0000"/>
          <w:sz w:val="24"/>
          <w:szCs w:val="24"/>
          <w:lang w:eastAsia="en-GB"/>
        </w:rPr>
      </w:pPr>
    </w:p>
    <w:tbl>
      <w:tblPr>
        <w:tblW w:w="9020" w:type="dxa"/>
        <w:tblCellMar>
          <w:left w:w="0" w:type="dxa"/>
          <w:right w:w="0" w:type="dxa"/>
        </w:tblCellMar>
        <w:tblLook w:val="0600" w:firstRow="0" w:lastRow="0" w:firstColumn="0" w:lastColumn="0" w:noHBand="1" w:noVBand="1"/>
      </w:tblPr>
      <w:tblGrid>
        <w:gridCol w:w="5211"/>
        <w:gridCol w:w="3809"/>
      </w:tblGrid>
      <w:tr w:rsidR="00B60447" w:rsidRPr="00B60447" w14:paraId="6793F0EA" w14:textId="77777777" w:rsidTr="00B60447">
        <w:trPr>
          <w:trHeight w:val="289"/>
        </w:trPr>
        <w:tc>
          <w:tcPr>
            <w:tcW w:w="521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4F930F4"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b/>
                <w:bCs/>
                <w:color w:val="000000"/>
                <w:sz w:val="24"/>
                <w:szCs w:val="24"/>
              </w:rPr>
              <w:t>EXPENDITURE</w:t>
            </w:r>
          </w:p>
        </w:tc>
        <w:tc>
          <w:tcPr>
            <w:tcW w:w="38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6D80065" w14:textId="77777777" w:rsidR="00B60447" w:rsidRPr="00B60447" w:rsidRDefault="00B60447" w:rsidP="00C60C55">
            <w:pPr>
              <w:spacing w:after="0" w:line="360" w:lineRule="auto"/>
              <w:jc w:val="both"/>
              <w:rPr>
                <w:rFonts w:ascii="Arial" w:eastAsia="Times New Roman" w:hAnsi="Arial" w:cs="Arial"/>
                <w:b/>
                <w:i/>
                <w:iCs/>
                <w:color w:val="0D0D0D"/>
                <w:sz w:val="24"/>
                <w:szCs w:val="24"/>
              </w:rPr>
            </w:pPr>
            <w:r w:rsidRPr="00B60447">
              <w:rPr>
                <w:rFonts w:ascii="Arial" w:eastAsia="Times New Roman" w:hAnsi="Arial" w:cs="Arial"/>
                <w:b/>
                <w:bCs/>
                <w:color w:val="000000"/>
                <w:sz w:val="24"/>
                <w:szCs w:val="24"/>
              </w:rPr>
              <w:t>Year 1 (£)</w:t>
            </w:r>
          </w:p>
        </w:tc>
      </w:tr>
      <w:tr w:rsidR="00B60447" w:rsidRPr="00B60447" w14:paraId="7E3EDAD3" w14:textId="77777777" w:rsidTr="00B60447">
        <w:trPr>
          <w:trHeight w:val="275"/>
        </w:trPr>
        <w:tc>
          <w:tcPr>
            <w:tcW w:w="521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18E3320"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Company Registration</w:t>
            </w:r>
          </w:p>
        </w:tc>
        <w:tc>
          <w:tcPr>
            <w:tcW w:w="38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74C1E9A"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£300</w:t>
            </w:r>
          </w:p>
        </w:tc>
      </w:tr>
      <w:tr w:rsidR="00B60447" w:rsidRPr="00B60447" w14:paraId="138CD997" w14:textId="77777777" w:rsidTr="00B60447">
        <w:trPr>
          <w:trHeight w:val="275"/>
        </w:trPr>
        <w:tc>
          <w:tcPr>
            <w:tcW w:w="521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C5DCB89"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Rent/Rates</w:t>
            </w:r>
          </w:p>
        </w:tc>
        <w:tc>
          <w:tcPr>
            <w:tcW w:w="38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5561C6A"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£75,000</w:t>
            </w:r>
          </w:p>
        </w:tc>
      </w:tr>
      <w:tr w:rsidR="00B60447" w:rsidRPr="00B60447" w14:paraId="71149564" w14:textId="77777777" w:rsidTr="00B60447">
        <w:trPr>
          <w:trHeight w:val="275"/>
        </w:trPr>
        <w:tc>
          <w:tcPr>
            <w:tcW w:w="521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D84297C"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Staff Wages</w:t>
            </w:r>
          </w:p>
        </w:tc>
        <w:tc>
          <w:tcPr>
            <w:tcW w:w="38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238334A"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£120,000</w:t>
            </w:r>
          </w:p>
        </w:tc>
      </w:tr>
      <w:tr w:rsidR="00B60447" w:rsidRPr="00B60447" w14:paraId="6AEC7445" w14:textId="77777777" w:rsidTr="00B60447">
        <w:trPr>
          <w:trHeight w:val="275"/>
        </w:trPr>
        <w:tc>
          <w:tcPr>
            <w:tcW w:w="521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DB412BE"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Travel/Accommodation</w:t>
            </w:r>
          </w:p>
        </w:tc>
        <w:tc>
          <w:tcPr>
            <w:tcW w:w="38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03FCEC7"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£5,000</w:t>
            </w:r>
          </w:p>
        </w:tc>
      </w:tr>
      <w:tr w:rsidR="00B60447" w:rsidRPr="00B60447" w14:paraId="2A5940A0" w14:textId="77777777" w:rsidTr="00B60447">
        <w:trPr>
          <w:trHeight w:val="275"/>
        </w:trPr>
        <w:tc>
          <w:tcPr>
            <w:tcW w:w="521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C355BF4"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Telephone (mobile)</w:t>
            </w:r>
          </w:p>
        </w:tc>
        <w:tc>
          <w:tcPr>
            <w:tcW w:w="38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6154DDE"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£600</w:t>
            </w:r>
          </w:p>
        </w:tc>
      </w:tr>
      <w:tr w:rsidR="00B60447" w:rsidRPr="00B60447" w14:paraId="0EF3585D" w14:textId="77777777" w:rsidTr="00B60447">
        <w:trPr>
          <w:trHeight w:val="275"/>
        </w:trPr>
        <w:tc>
          <w:tcPr>
            <w:tcW w:w="521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D110115"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Broadband</w:t>
            </w:r>
          </w:p>
        </w:tc>
        <w:tc>
          <w:tcPr>
            <w:tcW w:w="38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0635CFE"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£480</w:t>
            </w:r>
          </w:p>
        </w:tc>
      </w:tr>
      <w:tr w:rsidR="00B60447" w:rsidRPr="00B60447" w14:paraId="750CF83F" w14:textId="77777777" w:rsidTr="00B60447">
        <w:trPr>
          <w:trHeight w:val="275"/>
        </w:trPr>
        <w:tc>
          <w:tcPr>
            <w:tcW w:w="521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891A454"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Utilities</w:t>
            </w:r>
          </w:p>
        </w:tc>
        <w:tc>
          <w:tcPr>
            <w:tcW w:w="38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659FB5C"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£1,500</w:t>
            </w:r>
          </w:p>
        </w:tc>
      </w:tr>
      <w:tr w:rsidR="00B60447" w:rsidRPr="00B60447" w14:paraId="799D395C" w14:textId="77777777" w:rsidTr="00B60447">
        <w:trPr>
          <w:trHeight w:val="275"/>
        </w:trPr>
        <w:tc>
          <w:tcPr>
            <w:tcW w:w="521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D9C8499"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Marketing and materials</w:t>
            </w:r>
          </w:p>
        </w:tc>
        <w:tc>
          <w:tcPr>
            <w:tcW w:w="38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89790DD"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£15,000</w:t>
            </w:r>
          </w:p>
        </w:tc>
      </w:tr>
      <w:tr w:rsidR="00B60447" w:rsidRPr="00B60447" w14:paraId="7F41CC26" w14:textId="77777777" w:rsidTr="00B60447">
        <w:trPr>
          <w:trHeight w:val="275"/>
        </w:trPr>
        <w:tc>
          <w:tcPr>
            <w:tcW w:w="521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FAE7EC7"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Insurance</w:t>
            </w:r>
          </w:p>
        </w:tc>
        <w:tc>
          <w:tcPr>
            <w:tcW w:w="38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442519E"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£2,000</w:t>
            </w:r>
          </w:p>
        </w:tc>
      </w:tr>
      <w:tr w:rsidR="00B60447" w:rsidRPr="00B60447" w14:paraId="1F14EC2F" w14:textId="77777777" w:rsidTr="00B60447">
        <w:trPr>
          <w:trHeight w:val="275"/>
        </w:trPr>
        <w:tc>
          <w:tcPr>
            <w:tcW w:w="521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A41BF06"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Capital Expenditure/Equipment</w:t>
            </w:r>
          </w:p>
        </w:tc>
        <w:tc>
          <w:tcPr>
            <w:tcW w:w="38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74A0E56"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£60,000</w:t>
            </w:r>
          </w:p>
        </w:tc>
      </w:tr>
      <w:tr w:rsidR="00B60447" w:rsidRPr="00B60447" w14:paraId="7DA9B6EF" w14:textId="77777777" w:rsidTr="00B60447">
        <w:trPr>
          <w:trHeight w:val="275"/>
        </w:trPr>
        <w:tc>
          <w:tcPr>
            <w:tcW w:w="521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0B592FB"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Training &amp; Development</w:t>
            </w:r>
          </w:p>
        </w:tc>
        <w:tc>
          <w:tcPr>
            <w:tcW w:w="38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0D45ABC"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£6,000</w:t>
            </w:r>
          </w:p>
        </w:tc>
      </w:tr>
      <w:tr w:rsidR="00B60447" w:rsidRPr="00B60447" w14:paraId="7E855241" w14:textId="77777777" w:rsidTr="00B60447">
        <w:trPr>
          <w:trHeight w:val="275"/>
        </w:trPr>
        <w:tc>
          <w:tcPr>
            <w:tcW w:w="521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2DBF5EB"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Accounting/Legal</w:t>
            </w:r>
          </w:p>
        </w:tc>
        <w:tc>
          <w:tcPr>
            <w:tcW w:w="38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B762563"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£3,000</w:t>
            </w:r>
          </w:p>
        </w:tc>
      </w:tr>
      <w:tr w:rsidR="00B60447" w:rsidRPr="00B60447" w14:paraId="7139DF35" w14:textId="77777777" w:rsidTr="00B60447">
        <w:trPr>
          <w:trHeight w:val="275"/>
        </w:trPr>
        <w:tc>
          <w:tcPr>
            <w:tcW w:w="521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BB17B3A"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Outside Services</w:t>
            </w:r>
          </w:p>
        </w:tc>
        <w:tc>
          <w:tcPr>
            <w:tcW w:w="38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2D14466"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£4,000</w:t>
            </w:r>
          </w:p>
        </w:tc>
      </w:tr>
      <w:tr w:rsidR="00B60447" w:rsidRPr="00B60447" w14:paraId="0509FC74" w14:textId="77777777" w:rsidTr="00B60447">
        <w:trPr>
          <w:trHeight w:val="275"/>
        </w:trPr>
        <w:tc>
          <w:tcPr>
            <w:tcW w:w="521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34F282"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Stock/Materials Purchases</w:t>
            </w:r>
          </w:p>
        </w:tc>
        <w:tc>
          <w:tcPr>
            <w:tcW w:w="38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E48419E"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£24,000</w:t>
            </w:r>
          </w:p>
        </w:tc>
      </w:tr>
      <w:tr w:rsidR="00B60447" w:rsidRPr="00B60447" w14:paraId="3EAC3D46" w14:textId="77777777" w:rsidTr="00B60447">
        <w:trPr>
          <w:trHeight w:val="275"/>
        </w:trPr>
        <w:tc>
          <w:tcPr>
            <w:tcW w:w="521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B26AE80"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Bank Charges</w:t>
            </w:r>
          </w:p>
        </w:tc>
        <w:tc>
          <w:tcPr>
            <w:tcW w:w="38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60165D4"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£300</w:t>
            </w:r>
          </w:p>
        </w:tc>
      </w:tr>
      <w:tr w:rsidR="00B60447" w:rsidRPr="00B60447" w14:paraId="118130AB" w14:textId="77777777" w:rsidTr="00B60447">
        <w:trPr>
          <w:trHeight w:val="275"/>
        </w:trPr>
        <w:tc>
          <w:tcPr>
            <w:tcW w:w="521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0B7764D"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Office Consumables</w:t>
            </w:r>
          </w:p>
        </w:tc>
        <w:tc>
          <w:tcPr>
            <w:tcW w:w="38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94259F0"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£500</w:t>
            </w:r>
          </w:p>
        </w:tc>
      </w:tr>
      <w:tr w:rsidR="00B60447" w:rsidRPr="00B60447" w14:paraId="1381EE88" w14:textId="77777777" w:rsidTr="00B60447">
        <w:trPr>
          <w:trHeight w:val="275"/>
        </w:trPr>
        <w:tc>
          <w:tcPr>
            <w:tcW w:w="521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434D9DA"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Loan Repayments</w:t>
            </w:r>
          </w:p>
        </w:tc>
        <w:tc>
          <w:tcPr>
            <w:tcW w:w="38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A964FD9"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£20,000</w:t>
            </w:r>
          </w:p>
        </w:tc>
      </w:tr>
      <w:tr w:rsidR="00B60447" w:rsidRPr="00B60447" w14:paraId="6B7B04DC" w14:textId="77777777" w:rsidTr="00B60447">
        <w:trPr>
          <w:trHeight w:val="303"/>
        </w:trPr>
        <w:tc>
          <w:tcPr>
            <w:tcW w:w="521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7AA8A1CF"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b/>
                <w:bCs/>
                <w:color w:val="000000"/>
                <w:sz w:val="24"/>
                <w:szCs w:val="24"/>
              </w:rPr>
              <w:t>Total Expenditure</w:t>
            </w:r>
          </w:p>
        </w:tc>
        <w:tc>
          <w:tcPr>
            <w:tcW w:w="3809"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32546A33" w14:textId="77777777" w:rsidR="00B60447" w:rsidRPr="00B60447" w:rsidRDefault="00B60447" w:rsidP="00C60C55">
            <w:pPr>
              <w:spacing w:after="0" w:line="360" w:lineRule="auto"/>
              <w:jc w:val="both"/>
              <w:rPr>
                <w:rFonts w:ascii="Arial" w:eastAsia="Times New Roman" w:hAnsi="Arial" w:cs="Arial"/>
                <w:b/>
                <w:i/>
                <w:iCs/>
                <w:color w:val="0D0D0D"/>
                <w:sz w:val="24"/>
                <w:szCs w:val="24"/>
              </w:rPr>
            </w:pPr>
            <w:r w:rsidRPr="00B60447">
              <w:rPr>
                <w:rFonts w:ascii="Arial" w:eastAsia="Times New Roman" w:hAnsi="Arial" w:cs="Arial"/>
                <w:b/>
                <w:bCs/>
                <w:color w:val="000000"/>
                <w:sz w:val="24"/>
                <w:szCs w:val="24"/>
              </w:rPr>
              <w:t>£354,180</w:t>
            </w:r>
          </w:p>
        </w:tc>
      </w:tr>
    </w:tbl>
    <w:tbl>
      <w:tblPr>
        <w:tblpPr w:leftFromText="180" w:rightFromText="180" w:bottomFromText="200" w:vertAnchor="page" w:horzAnchor="margin" w:tblpY="11176"/>
        <w:tblW w:w="9062" w:type="dxa"/>
        <w:tblCellMar>
          <w:left w:w="0" w:type="dxa"/>
          <w:right w:w="0" w:type="dxa"/>
        </w:tblCellMar>
        <w:tblLook w:val="0600" w:firstRow="0" w:lastRow="0" w:firstColumn="0" w:lastColumn="0" w:noHBand="1" w:noVBand="1"/>
      </w:tblPr>
      <w:tblGrid>
        <w:gridCol w:w="5235"/>
        <w:gridCol w:w="3827"/>
      </w:tblGrid>
      <w:tr w:rsidR="00B60447" w:rsidRPr="00B60447" w14:paraId="03403959" w14:textId="77777777" w:rsidTr="00B60447">
        <w:trPr>
          <w:trHeight w:val="328"/>
        </w:trPr>
        <w:tc>
          <w:tcPr>
            <w:tcW w:w="52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976600F" w14:textId="77777777" w:rsidR="00B60447" w:rsidRPr="00B60447" w:rsidRDefault="00B60447" w:rsidP="00C60C55">
            <w:pPr>
              <w:spacing w:after="0" w:line="360" w:lineRule="auto"/>
              <w:jc w:val="both"/>
              <w:rPr>
                <w:rFonts w:ascii="Arial" w:eastAsia="Times New Roman" w:hAnsi="Arial" w:cs="Arial"/>
                <w:b/>
                <w:i/>
                <w:iCs/>
                <w:color w:val="0D0D0D"/>
                <w:sz w:val="24"/>
                <w:szCs w:val="24"/>
              </w:rPr>
            </w:pPr>
            <w:r w:rsidRPr="00B60447">
              <w:rPr>
                <w:rFonts w:ascii="Arial" w:eastAsia="Times New Roman" w:hAnsi="Arial" w:cs="Arial"/>
                <w:b/>
                <w:bCs/>
                <w:color w:val="000000"/>
                <w:sz w:val="24"/>
                <w:szCs w:val="24"/>
              </w:rPr>
              <w:t>INCOME</w:t>
            </w:r>
          </w:p>
        </w:tc>
        <w:tc>
          <w:tcPr>
            <w:tcW w:w="382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D500E44"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b/>
                <w:bCs/>
                <w:color w:val="000000"/>
                <w:sz w:val="24"/>
                <w:szCs w:val="24"/>
              </w:rPr>
              <w:t>Year 1 (£)</w:t>
            </w:r>
          </w:p>
        </w:tc>
      </w:tr>
      <w:tr w:rsidR="00B60447" w:rsidRPr="00B60447" w14:paraId="76A41436" w14:textId="77777777" w:rsidTr="00B60447">
        <w:trPr>
          <w:trHeight w:val="313"/>
        </w:trPr>
        <w:tc>
          <w:tcPr>
            <w:tcW w:w="52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1E4BB83"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Sales A (Luxury Lodges)</w:t>
            </w:r>
          </w:p>
        </w:tc>
        <w:tc>
          <w:tcPr>
            <w:tcW w:w="382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EFA6290"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£250,000</w:t>
            </w:r>
          </w:p>
        </w:tc>
      </w:tr>
      <w:tr w:rsidR="00B60447" w:rsidRPr="00B60447" w14:paraId="6CE62CE0" w14:textId="77777777" w:rsidTr="00B60447">
        <w:trPr>
          <w:trHeight w:val="313"/>
        </w:trPr>
        <w:tc>
          <w:tcPr>
            <w:tcW w:w="52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FA85D06"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Sales B (Wellness Packages)</w:t>
            </w:r>
          </w:p>
        </w:tc>
        <w:tc>
          <w:tcPr>
            <w:tcW w:w="382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90556F7"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£80,000</w:t>
            </w:r>
          </w:p>
        </w:tc>
      </w:tr>
      <w:tr w:rsidR="00B60447" w:rsidRPr="00B60447" w14:paraId="476B1429" w14:textId="77777777" w:rsidTr="00B60447">
        <w:trPr>
          <w:trHeight w:val="313"/>
        </w:trPr>
        <w:tc>
          <w:tcPr>
            <w:tcW w:w="52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55483D6"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Sales C (Dining Services)</w:t>
            </w:r>
          </w:p>
        </w:tc>
        <w:tc>
          <w:tcPr>
            <w:tcW w:w="382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6528954"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£50,000</w:t>
            </w:r>
          </w:p>
        </w:tc>
      </w:tr>
      <w:tr w:rsidR="00B60447" w:rsidRPr="00B60447" w14:paraId="05E694B5" w14:textId="77777777" w:rsidTr="00B60447">
        <w:trPr>
          <w:trHeight w:val="313"/>
        </w:trPr>
        <w:tc>
          <w:tcPr>
            <w:tcW w:w="52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1F14F05"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Capital Introduced</w:t>
            </w:r>
          </w:p>
        </w:tc>
        <w:tc>
          <w:tcPr>
            <w:tcW w:w="382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17162C2"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£50,000</w:t>
            </w:r>
          </w:p>
        </w:tc>
      </w:tr>
      <w:tr w:rsidR="00B60447" w:rsidRPr="00B60447" w14:paraId="069C4A31" w14:textId="77777777" w:rsidTr="00B60447">
        <w:trPr>
          <w:trHeight w:val="313"/>
        </w:trPr>
        <w:tc>
          <w:tcPr>
            <w:tcW w:w="52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9E38A44"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Funding (Government Grant)</w:t>
            </w:r>
          </w:p>
        </w:tc>
        <w:tc>
          <w:tcPr>
            <w:tcW w:w="382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93C3A7B"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£30,000</w:t>
            </w:r>
          </w:p>
        </w:tc>
      </w:tr>
      <w:tr w:rsidR="00B60447" w:rsidRPr="00B60447" w14:paraId="33696404" w14:textId="77777777" w:rsidTr="00B60447">
        <w:trPr>
          <w:trHeight w:val="313"/>
        </w:trPr>
        <w:tc>
          <w:tcPr>
            <w:tcW w:w="52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4D6F48C"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Loans/Borrowing</w:t>
            </w:r>
          </w:p>
        </w:tc>
        <w:tc>
          <w:tcPr>
            <w:tcW w:w="382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57061EC" w14:textId="77777777" w:rsidR="00B60447" w:rsidRPr="00B60447" w:rsidRDefault="00B60447" w:rsidP="00C60C55">
            <w:pPr>
              <w:spacing w:after="0" w:line="360" w:lineRule="auto"/>
              <w:jc w:val="both"/>
              <w:rPr>
                <w:rFonts w:ascii="Arial" w:eastAsia="Times New Roman" w:hAnsi="Arial" w:cs="Arial"/>
                <w:bCs/>
                <w:i/>
                <w:iCs/>
                <w:color w:val="0D0D0D"/>
                <w:sz w:val="24"/>
                <w:szCs w:val="24"/>
              </w:rPr>
            </w:pPr>
            <w:r w:rsidRPr="00B60447">
              <w:rPr>
                <w:rFonts w:ascii="Arial" w:eastAsia="Times New Roman" w:hAnsi="Arial" w:cs="Arial"/>
                <w:color w:val="000000"/>
                <w:sz w:val="24"/>
                <w:szCs w:val="24"/>
              </w:rPr>
              <w:t>£60,000</w:t>
            </w:r>
          </w:p>
        </w:tc>
      </w:tr>
      <w:tr w:rsidR="00B60447" w:rsidRPr="00B60447" w14:paraId="5A971DA9" w14:textId="77777777" w:rsidTr="00B60447">
        <w:trPr>
          <w:trHeight w:val="328"/>
        </w:trPr>
        <w:tc>
          <w:tcPr>
            <w:tcW w:w="5235"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6D2EB9A7" w14:textId="77777777" w:rsidR="00B60447" w:rsidRPr="00B60447" w:rsidRDefault="00B60447" w:rsidP="00C60C55">
            <w:pPr>
              <w:spacing w:after="0" w:line="360" w:lineRule="auto"/>
              <w:jc w:val="both"/>
              <w:rPr>
                <w:rFonts w:ascii="Arial" w:eastAsia="Times New Roman" w:hAnsi="Arial" w:cs="Arial"/>
                <w:b/>
                <w:bCs/>
                <w:i/>
                <w:iCs/>
                <w:color w:val="0D0D0D"/>
                <w:sz w:val="24"/>
                <w:szCs w:val="24"/>
              </w:rPr>
            </w:pPr>
            <w:r w:rsidRPr="00B60447">
              <w:rPr>
                <w:rFonts w:ascii="Arial" w:eastAsia="Times New Roman" w:hAnsi="Arial" w:cs="Arial"/>
                <w:b/>
                <w:bCs/>
                <w:color w:val="000000"/>
                <w:sz w:val="24"/>
                <w:szCs w:val="24"/>
              </w:rPr>
              <w:t>Total Income</w:t>
            </w:r>
          </w:p>
        </w:tc>
        <w:tc>
          <w:tcPr>
            <w:tcW w:w="382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34953175" w14:textId="77777777" w:rsidR="00B60447" w:rsidRPr="00B60447" w:rsidRDefault="00B60447" w:rsidP="00C60C55">
            <w:pPr>
              <w:spacing w:after="0" w:line="360" w:lineRule="auto"/>
              <w:jc w:val="both"/>
              <w:rPr>
                <w:rFonts w:ascii="Arial" w:eastAsia="Times New Roman" w:hAnsi="Arial" w:cs="Arial"/>
                <w:b/>
                <w:bCs/>
                <w:i/>
                <w:iCs/>
                <w:color w:val="0D0D0D"/>
                <w:sz w:val="24"/>
                <w:szCs w:val="24"/>
              </w:rPr>
            </w:pPr>
            <w:r w:rsidRPr="00B60447">
              <w:rPr>
                <w:rFonts w:ascii="Arial" w:eastAsia="Times New Roman" w:hAnsi="Arial" w:cs="Arial"/>
                <w:b/>
                <w:bCs/>
                <w:color w:val="000000"/>
                <w:sz w:val="24"/>
                <w:szCs w:val="24"/>
              </w:rPr>
              <w:t>£520,000</w:t>
            </w:r>
          </w:p>
        </w:tc>
      </w:tr>
    </w:tbl>
    <w:p w14:paraId="7259B329" w14:textId="77777777" w:rsidR="00B60447" w:rsidRPr="00B60447" w:rsidRDefault="00B60447" w:rsidP="00C60C55">
      <w:pPr>
        <w:spacing w:after="0" w:line="360" w:lineRule="auto"/>
        <w:jc w:val="both"/>
        <w:rPr>
          <w:rFonts w:ascii="Arial" w:eastAsia="Times New Roman" w:hAnsi="Arial" w:cs="Arial"/>
          <w:bCs/>
          <w:i/>
          <w:iCs/>
          <w:color w:val="FF0000"/>
          <w:sz w:val="24"/>
          <w:szCs w:val="24"/>
          <w:lang w:eastAsia="en-GB"/>
        </w:rPr>
      </w:pPr>
    </w:p>
    <w:tbl>
      <w:tblPr>
        <w:tblpPr w:leftFromText="180" w:rightFromText="180" w:bottomFromText="200" w:vertAnchor="text" w:horzAnchor="margin" w:tblpXSpec="center" w:tblpY="-625"/>
        <w:tblW w:w="410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600" w:firstRow="0" w:lastRow="0" w:firstColumn="0" w:lastColumn="0" w:noHBand="1" w:noVBand="1"/>
      </w:tblPr>
      <w:tblGrid>
        <w:gridCol w:w="3069"/>
        <w:gridCol w:w="1032"/>
      </w:tblGrid>
      <w:tr w:rsidR="00B60447" w:rsidRPr="00B60447" w14:paraId="248AB268" w14:textId="77777777" w:rsidTr="00B60447">
        <w:trPr>
          <w:trHeight w:val="315"/>
        </w:trPr>
        <w:tc>
          <w:tcPr>
            <w:tcW w:w="3069" w:type="dxa"/>
            <w:tcBorders>
              <w:top w:val="single" w:sz="4" w:space="0" w:color="FFFFFF"/>
              <w:left w:val="single" w:sz="4" w:space="0" w:color="FFFFFF"/>
              <w:bottom w:val="single" w:sz="4" w:space="0" w:color="FFFFFF"/>
              <w:right w:val="single" w:sz="4" w:space="0" w:color="FFFFFF"/>
            </w:tcBorders>
            <w:shd w:val="clear" w:color="auto" w:fill="E9EBF5"/>
            <w:tcMar>
              <w:top w:w="15" w:type="dxa"/>
              <w:left w:w="15" w:type="dxa"/>
              <w:bottom w:w="0" w:type="dxa"/>
              <w:right w:w="15" w:type="dxa"/>
            </w:tcMar>
            <w:vAlign w:val="center"/>
            <w:hideMark/>
          </w:tcPr>
          <w:p w14:paraId="763B12C5" w14:textId="77777777" w:rsidR="00B60447" w:rsidRPr="00B60447" w:rsidRDefault="00B60447" w:rsidP="00C60C55">
            <w:pPr>
              <w:spacing w:after="0" w:line="360" w:lineRule="auto"/>
              <w:jc w:val="both"/>
              <w:rPr>
                <w:rFonts w:ascii="Arial" w:eastAsia="Times New Roman" w:hAnsi="Arial" w:cs="Arial"/>
                <w:color w:val="A6A6A6"/>
                <w:sz w:val="24"/>
                <w:szCs w:val="24"/>
              </w:rPr>
            </w:pPr>
            <w:r w:rsidRPr="00B60447">
              <w:rPr>
                <w:rFonts w:ascii="Arial" w:eastAsia="Times New Roman" w:hAnsi="Arial" w:cs="Arial"/>
                <w:b/>
                <w:bCs/>
                <w:color w:val="000000"/>
                <w:sz w:val="24"/>
                <w:szCs w:val="24"/>
              </w:rPr>
              <w:lastRenderedPageBreak/>
              <w:t>YEAR ONE PROFIT/LOSS</w:t>
            </w:r>
          </w:p>
        </w:tc>
        <w:tc>
          <w:tcPr>
            <w:tcW w:w="1032" w:type="dxa"/>
            <w:tcBorders>
              <w:top w:val="single" w:sz="4" w:space="0" w:color="FFFFFF"/>
              <w:left w:val="single" w:sz="4" w:space="0" w:color="FFFFFF"/>
              <w:bottom w:val="single" w:sz="4" w:space="0" w:color="FFFFFF"/>
              <w:right w:val="single" w:sz="4" w:space="0" w:color="FFFFFF"/>
            </w:tcBorders>
            <w:shd w:val="clear" w:color="auto" w:fill="E9EBF5"/>
            <w:tcMar>
              <w:top w:w="15" w:type="dxa"/>
              <w:left w:w="15" w:type="dxa"/>
              <w:bottom w:w="0" w:type="dxa"/>
              <w:right w:w="15" w:type="dxa"/>
            </w:tcMar>
            <w:vAlign w:val="center"/>
            <w:hideMark/>
          </w:tcPr>
          <w:p w14:paraId="534BF88A" w14:textId="77777777" w:rsidR="00B60447" w:rsidRPr="00B60447" w:rsidRDefault="00B60447" w:rsidP="00C60C55">
            <w:pPr>
              <w:spacing w:after="0" w:line="360" w:lineRule="auto"/>
              <w:jc w:val="both"/>
              <w:rPr>
                <w:rFonts w:ascii="Arial" w:eastAsia="Times New Roman" w:hAnsi="Arial" w:cs="Arial"/>
                <w:color w:val="A6A6A6"/>
                <w:sz w:val="24"/>
                <w:szCs w:val="24"/>
              </w:rPr>
            </w:pPr>
            <w:r w:rsidRPr="00B60447">
              <w:rPr>
                <w:rFonts w:ascii="Arial" w:eastAsia="Times New Roman" w:hAnsi="Arial" w:cs="Arial"/>
                <w:b/>
                <w:bCs/>
                <w:color w:val="000000"/>
                <w:sz w:val="24"/>
                <w:szCs w:val="24"/>
              </w:rPr>
              <w:t>£</w:t>
            </w:r>
          </w:p>
        </w:tc>
      </w:tr>
      <w:tr w:rsidR="00B60447" w:rsidRPr="00B60447" w14:paraId="0B6CF56C" w14:textId="77777777" w:rsidTr="00B60447">
        <w:trPr>
          <w:trHeight w:val="300"/>
        </w:trPr>
        <w:tc>
          <w:tcPr>
            <w:tcW w:w="3069" w:type="dxa"/>
            <w:tcBorders>
              <w:top w:val="single" w:sz="4" w:space="0" w:color="FFFFFF"/>
              <w:left w:val="single" w:sz="4" w:space="0" w:color="FFFFFF"/>
              <w:bottom w:val="single" w:sz="4" w:space="0" w:color="FFFFFF"/>
              <w:right w:val="single" w:sz="4" w:space="0" w:color="FFFFFF"/>
            </w:tcBorders>
            <w:shd w:val="clear" w:color="auto" w:fill="E9EBF5"/>
            <w:tcMar>
              <w:top w:w="15" w:type="dxa"/>
              <w:left w:w="15" w:type="dxa"/>
              <w:bottom w:w="0" w:type="dxa"/>
              <w:right w:w="15" w:type="dxa"/>
            </w:tcMar>
            <w:vAlign w:val="center"/>
            <w:hideMark/>
          </w:tcPr>
          <w:p w14:paraId="77EB0550" w14:textId="77777777" w:rsidR="00B60447" w:rsidRPr="00B60447" w:rsidRDefault="00B60447" w:rsidP="00C60C55">
            <w:pPr>
              <w:spacing w:after="0" w:line="360" w:lineRule="auto"/>
              <w:jc w:val="both"/>
              <w:rPr>
                <w:rFonts w:ascii="Arial" w:eastAsia="Times New Roman" w:hAnsi="Arial" w:cs="Arial"/>
                <w:color w:val="0D0D0D"/>
                <w:sz w:val="24"/>
                <w:szCs w:val="24"/>
              </w:rPr>
            </w:pPr>
            <w:r w:rsidRPr="00B60447">
              <w:rPr>
                <w:rFonts w:ascii="Arial" w:eastAsia="Times New Roman" w:hAnsi="Arial" w:cs="Arial"/>
                <w:color w:val="000000"/>
                <w:sz w:val="24"/>
                <w:szCs w:val="24"/>
              </w:rPr>
              <w:t>Total Income</w:t>
            </w:r>
          </w:p>
        </w:tc>
        <w:tc>
          <w:tcPr>
            <w:tcW w:w="1032" w:type="dxa"/>
            <w:tcBorders>
              <w:top w:val="single" w:sz="4" w:space="0" w:color="FFFFFF"/>
              <w:left w:val="single" w:sz="4" w:space="0" w:color="FFFFFF"/>
              <w:bottom w:val="single" w:sz="4" w:space="0" w:color="FFFFFF"/>
              <w:right w:val="single" w:sz="4" w:space="0" w:color="FFFFFF"/>
            </w:tcBorders>
            <w:shd w:val="clear" w:color="auto" w:fill="E9EBF5"/>
            <w:tcMar>
              <w:top w:w="15" w:type="dxa"/>
              <w:left w:w="15" w:type="dxa"/>
              <w:bottom w:w="0" w:type="dxa"/>
              <w:right w:w="15" w:type="dxa"/>
            </w:tcMar>
            <w:vAlign w:val="center"/>
            <w:hideMark/>
          </w:tcPr>
          <w:p w14:paraId="0E37BD7C" w14:textId="77777777" w:rsidR="00B60447" w:rsidRPr="00B60447" w:rsidRDefault="00B60447" w:rsidP="00C60C55">
            <w:pPr>
              <w:spacing w:after="0" w:line="360" w:lineRule="auto"/>
              <w:jc w:val="both"/>
              <w:rPr>
                <w:rFonts w:ascii="Arial" w:eastAsia="Times New Roman" w:hAnsi="Arial" w:cs="Arial"/>
                <w:color w:val="0D0D0D"/>
                <w:sz w:val="24"/>
                <w:szCs w:val="24"/>
              </w:rPr>
            </w:pPr>
            <w:r w:rsidRPr="00B60447">
              <w:rPr>
                <w:rFonts w:ascii="Arial" w:eastAsia="Times New Roman" w:hAnsi="Arial" w:cs="Arial"/>
                <w:color w:val="000000"/>
                <w:sz w:val="24"/>
                <w:szCs w:val="24"/>
              </w:rPr>
              <w:t>£520,000</w:t>
            </w:r>
          </w:p>
        </w:tc>
      </w:tr>
      <w:tr w:rsidR="00B60447" w:rsidRPr="00B60447" w14:paraId="30F0EDD6" w14:textId="77777777" w:rsidTr="00B60447">
        <w:trPr>
          <w:trHeight w:val="300"/>
        </w:trPr>
        <w:tc>
          <w:tcPr>
            <w:tcW w:w="3069" w:type="dxa"/>
            <w:tcBorders>
              <w:top w:val="single" w:sz="4" w:space="0" w:color="FFFFFF"/>
              <w:left w:val="single" w:sz="4" w:space="0" w:color="FFFFFF"/>
              <w:bottom w:val="single" w:sz="4" w:space="0" w:color="FFFFFF"/>
              <w:right w:val="single" w:sz="4" w:space="0" w:color="FFFFFF"/>
            </w:tcBorders>
            <w:shd w:val="clear" w:color="auto" w:fill="E9EBF5"/>
            <w:tcMar>
              <w:top w:w="15" w:type="dxa"/>
              <w:left w:w="15" w:type="dxa"/>
              <w:bottom w:w="0" w:type="dxa"/>
              <w:right w:w="15" w:type="dxa"/>
            </w:tcMar>
            <w:vAlign w:val="center"/>
            <w:hideMark/>
          </w:tcPr>
          <w:p w14:paraId="6E0FECA0" w14:textId="77777777" w:rsidR="00B60447" w:rsidRPr="00B60447" w:rsidRDefault="00B60447" w:rsidP="00C60C55">
            <w:pPr>
              <w:spacing w:after="0" w:line="360" w:lineRule="auto"/>
              <w:jc w:val="both"/>
              <w:rPr>
                <w:rFonts w:ascii="Arial" w:eastAsia="Times New Roman" w:hAnsi="Arial" w:cs="Arial"/>
                <w:color w:val="0D0D0D"/>
                <w:sz w:val="24"/>
                <w:szCs w:val="24"/>
              </w:rPr>
            </w:pPr>
            <w:r w:rsidRPr="00B60447">
              <w:rPr>
                <w:rFonts w:ascii="Arial" w:eastAsia="Times New Roman" w:hAnsi="Arial" w:cs="Arial"/>
                <w:color w:val="000000"/>
                <w:sz w:val="24"/>
                <w:szCs w:val="24"/>
              </w:rPr>
              <w:t>Total Expenditure</w:t>
            </w:r>
          </w:p>
        </w:tc>
        <w:tc>
          <w:tcPr>
            <w:tcW w:w="1032" w:type="dxa"/>
            <w:tcBorders>
              <w:top w:val="single" w:sz="4" w:space="0" w:color="FFFFFF"/>
              <w:left w:val="single" w:sz="4" w:space="0" w:color="FFFFFF"/>
              <w:bottom w:val="single" w:sz="4" w:space="0" w:color="FFFFFF"/>
              <w:right w:val="single" w:sz="4" w:space="0" w:color="FFFFFF"/>
            </w:tcBorders>
            <w:shd w:val="clear" w:color="auto" w:fill="E9EBF5"/>
            <w:tcMar>
              <w:top w:w="15" w:type="dxa"/>
              <w:left w:w="15" w:type="dxa"/>
              <w:bottom w:w="0" w:type="dxa"/>
              <w:right w:w="15" w:type="dxa"/>
            </w:tcMar>
            <w:vAlign w:val="center"/>
            <w:hideMark/>
          </w:tcPr>
          <w:p w14:paraId="73F59F65" w14:textId="77777777" w:rsidR="00B60447" w:rsidRPr="00B60447" w:rsidRDefault="00B60447" w:rsidP="00C60C55">
            <w:pPr>
              <w:spacing w:after="0" w:line="360" w:lineRule="auto"/>
              <w:jc w:val="both"/>
              <w:rPr>
                <w:rFonts w:ascii="Arial" w:eastAsia="Times New Roman" w:hAnsi="Arial" w:cs="Arial"/>
                <w:color w:val="0D0D0D"/>
                <w:sz w:val="24"/>
                <w:szCs w:val="24"/>
              </w:rPr>
            </w:pPr>
            <w:r w:rsidRPr="00B60447">
              <w:rPr>
                <w:rFonts w:ascii="Arial" w:eastAsia="Times New Roman" w:hAnsi="Arial" w:cs="Arial"/>
                <w:color w:val="000000"/>
                <w:sz w:val="24"/>
                <w:szCs w:val="24"/>
              </w:rPr>
              <w:t>£354,180</w:t>
            </w:r>
          </w:p>
        </w:tc>
      </w:tr>
      <w:tr w:rsidR="00B60447" w:rsidRPr="00B60447" w14:paraId="021B4076" w14:textId="77777777" w:rsidTr="00B60447">
        <w:trPr>
          <w:trHeight w:val="101"/>
        </w:trPr>
        <w:tc>
          <w:tcPr>
            <w:tcW w:w="3069" w:type="dxa"/>
            <w:tcBorders>
              <w:top w:val="single" w:sz="4" w:space="0" w:color="FFFFFF"/>
              <w:left w:val="single" w:sz="4" w:space="0" w:color="FFFFFF"/>
              <w:bottom w:val="single" w:sz="4" w:space="0" w:color="FFFFFF"/>
              <w:right w:val="single" w:sz="4" w:space="0" w:color="FFFFFF"/>
            </w:tcBorders>
            <w:shd w:val="clear" w:color="auto" w:fill="E9EBF5"/>
            <w:tcMar>
              <w:top w:w="15" w:type="dxa"/>
              <w:left w:w="15" w:type="dxa"/>
              <w:bottom w:w="0" w:type="dxa"/>
              <w:right w:w="15" w:type="dxa"/>
            </w:tcMar>
            <w:vAlign w:val="center"/>
            <w:hideMark/>
          </w:tcPr>
          <w:p w14:paraId="25E1063B" w14:textId="77777777" w:rsidR="00B60447" w:rsidRPr="00B60447" w:rsidRDefault="00B60447" w:rsidP="00C60C55">
            <w:pPr>
              <w:spacing w:after="0" w:line="360" w:lineRule="auto"/>
              <w:jc w:val="both"/>
              <w:rPr>
                <w:rFonts w:ascii="Arial" w:eastAsia="Times New Roman" w:hAnsi="Arial" w:cs="Arial"/>
                <w:color w:val="0D0D0D"/>
                <w:sz w:val="24"/>
                <w:szCs w:val="24"/>
              </w:rPr>
            </w:pPr>
            <w:r w:rsidRPr="00B60447">
              <w:rPr>
                <w:rFonts w:ascii="Arial" w:eastAsia="Times New Roman" w:hAnsi="Arial" w:cs="Arial"/>
                <w:b/>
                <w:bCs/>
                <w:color w:val="000000"/>
                <w:sz w:val="24"/>
                <w:szCs w:val="24"/>
              </w:rPr>
              <w:t>Profit/Loss</w:t>
            </w:r>
          </w:p>
        </w:tc>
        <w:tc>
          <w:tcPr>
            <w:tcW w:w="1032" w:type="dxa"/>
            <w:tcBorders>
              <w:top w:val="single" w:sz="4" w:space="0" w:color="FFFFFF"/>
              <w:left w:val="single" w:sz="4" w:space="0" w:color="FFFFFF"/>
              <w:bottom w:val="single" w:sz="4" w:space="0" w:color="FFFFFF"/>
              <w:right w:val="single" w:sz="4" w:space="0" w:color="FFFFFF"/>
            </w:tcBorders>
            <w:shd w:val="clear" w:color="auto" w:fill="E9EBF5"/>
            <w:tcMar>
              <w:top w:w="15" w:type="dxa"/>
              <w:left w:w="15" w:type="dxa"/>
              <w:bottom w:w="0" w:type="dxa"/>
              <w:right w:w="15" w:type="dxa"/>
            </w:tcMar>
            <w:vAlign w:val="center"/>
            <w:hideMark/>
          </w:tcPr>
          <w:p w14:paraId="44B8D6F5" w14:textId="77777777" w:rsidR="00B60447" w:rsidRPr="00B60447" w:rsidRDefault="00B60447" w:rsidP="00C60C55">
            <w:pPr>
              <w:spacing w:after="0" w:line="360" w:lineRule="auto"/>
              <w:jc w:val="both"/>
              <w:rPr>
                <w:rFonts w:ascii="Arial" w:eastAsia="Times New Roman" w:hAnsi="Arial" w:cs="Arial"/>
                <w:color w:val="0D0D0D"/>
                <w:sz w:val="24"/>
                <w:szCs w:val="24"/>
              </w:rPr>
            </w:pPr>
            <w:r w:rsidRPr="00B60447">
              <w:rPr>
                <w:rFonts w:ascii="Arial" w:eastAsia="Times New Roman" w:hAnsi="Arial" w:cs="Arial"/>
                <w:b/>
                <w:bCs/>
                <w:color w:val="000000"/>
                <w:sz w:val="24"/>
                <w:szCs w:val="24"/>
              </w:rPr>
              <w:t>£165,820</w:t>
            </w:r>
          </w:p>
        </w:tc>
      </w:tr>
      <w:tr w:rsidR="00B60447" w:rsidRPr="00B60447" w14:paraId="591A75E4" w14:textId="77777777" w:rsidTr="00B60447">
        <w:trPr>
          <w:trHeight w:val="300"/>
        </w:trPr>
        <w:tc>
          <w:tcPr>
            <w:tcW w:w="3069" w:type="dxa"/>
            <w:tcBorders>
              <w:top w:val="single" w:sz="4" w:space="0" w:color="FFFFFF"/>
              <w:left w:val="single" w:sz="4" w:space="0" w:color="FFFFFF"/>
              <w:bottom w:val="single" w:sz="4" w:space="0" w:color="FFFFFF"/>
              <w:right w:val="single" w:sz="4" w:space="0" w:color="FFFFFF"/>
            </w:tcBorders>
            <w:shd w:val="clear" w:color="auto" w:fill="BFBFBF"/>
            <w:tcMar>
              <w:top w:w="15" w:type="dxa"/>
              <w:left w:w="15" w:type="dxa"/>
              <w:bottom w:w="0" w:type="dxa"/>
              <w:right w:w="15" w:type="dxa"/>
            </w:tcMar>
            <w:vAlign w:val="center"/>
            <w:hideMark/>
          </w:tcPr>
          <w:p w14:paraId="6A849EF8" w14:textId="77777777" w:rsidR="00B60447" w:rsidRPr="00B60447" w:rsidRDefault="00B60447" w:rsidP="00C60C55">
            <w:pPr>
              <w:spacing w:after="0" w:line="360" w:lineRule="auto"/>
              <w:jc w:val="both"/>
              <w:rPr>
                <w:rFonts w:ascii="Arial" w:eastAsia="Times New Roman" w:hAnsi="Arial" w:cs="Arial"/>
                <w:color w:val="0D0D0D"/>
                <w:sz w:val="24"/>
                <w:szCs w:val="24"/>
              </w:rPr>
            </w:pPr>
            <w:r w:rsidRPr="00B60447">
              <w:rPr>
                <w:rFonts w:ascii="Arial" w:eastAsia="Times New Roman" w:hAnsi="Arial" w:cs="Arial"/>
                <w:b/>
                <w:bCs/>
                <w:color w:val="000000"/>
                <w:sz w:val="24"/>
                <w:szCs w:val="24"/>
              </w:rPr>
              <w:t>YEAR ONE PROFIT</w:t>
            </w:r>
          </w:p>
        </w:tc>
        <w:tc>
          <w:tcPr>
            <w:tcW w:w="1032" w:type="dxa"/>
            <w:tcBorders>
              <w:top w:val="single" w:sz="4" w:space="0" w:color="FFFFFF"/>
              <w:left w:val="single" w:sz="4" w:space="0" w:color="FFFFFF"/>
              <w:bottom w:val="single" w:sz="4" w:space="0" w:color="FFFFFF"/>
              <w:right w:val="single" w:sz="4" w:space="0" w:color="FFFFFF"/>
            </w:tcBorders>
            <w:shd w:val="clear" w:color="auto" w:fill="BFBFBF"/>
            <w:tcMar>
              <w:top w:w="15" w:type="dxa"/>
              <w:left w:w="15" w:type="dxa"/>
              <w:bottom w:w="0" w:type="dxa"/>
              <w:right w:w="15" w:type="dxa"/>
            </w:tcMar>
            <w:vAlign w:val="center"/>
            <w:hideMark/>
          </w:tcPr>
          <w:p w14:paraId="7CD38176" w14:textId="77777777" w:rsidR="00B60447" w:rsidRPr="00B60447" w:rsidRDefault="00B60447" w:rsidP="00C60C55">
            <w:pPr>
              <w:spacing w:after="0" w:line="360" w:lineRule="auto"/>
              <w:jc w:val="both"/>
              <w:rPr>
                <w:rFonts w:ascii="Arial" w:eastAsia="Times New Roman" w:hAnsi="Arial" w:cs="Arial"/>
                <w:b/>
                <w:bCs/>
                <w:color w:val="0D0D0D"/>
                <w:sz w:val="24"/>
                <w:szCs w:val="24"/>
              </w:rPr>
            </w:pPr>
            <w:r w:rsidRPr="00B60447">
              <w:rPr>
                <w:rFonts w:ascii="Arial" w:eastAsia="Times New Roman" w:hAnsi="Arial" w:cs="Arial"/>
                <w:b/>
                <w:bCs/>
                <w:color w:val="000000"/>
                <w:sz w:val="24"/>
                <w:szCs w:val="24"/>
              </w:rPr>
              <w:t>£165,820</w:t>
            </w:r>
          </w:p>
        </w:tc>
      </w:tr>
    </w:tbl>
    <w:p w14:paraId="67298690" w14:textId="77777777" w:rsidR="00B60447" w:rsidRPr="00B60447" w:rsidRDefault="00B60447" w:rsidP="00C60C55">
      <w:pPr>
        <w:spacing w:after="0" w:line="360" w:lineRule="auto"/>
        <w:jc w:val="both"/>
        <w:rPr>
          <w:rFonts w:ascii="Arial" w:eastAsia="Times New Roman" w:hAnsi="Arial" w:cs="Arial"/>
          <w:bCs/>
          <w:i/>
          <w:iCs/>
          <w:color w:val="FF0000"/>
          <w:sz w:val="24"/>
          <w:szCs w:val="24"/>
          <w:lang w:eastAsia="en-GB"/>
        </w:rPr>
      </w:pPr>
    </w:p>
    <w:p w14:paraId="3F1C413E" w14:textId="77777777" w:rsidR="00B60447" w:rsidRPr="00B60447" w:rsidRDefault="00B60447" w:rsidP="00C60C55">
      <w:pPr>
        <w:spacing w:after="0" w:line="360" w:lineRule="auto"/>
        <w:jc w:val="both"/>
        <w:rPr>
          <w:rFonts w:ascii="Arial" w:eastAsia="Times New Roman" w:hAnsi="Arial" w:cs="Arial"/>
          <w:bCs/>
          <w:i/>
          <w:iCs/>
          <w:color w:val="FF0000"/>
          <w:sz w:val="24"/>
          <w:szCs w:val="24"/>
          <w:lang w:eastAsia="en-GB"/>
        </w:rPr>
      </w:pPr>
    </w:p>
    <w:p w14:paraId="39FFB5D3" w14:textId="77777777" w:rsidR="00B60447" w:rsidRPr="00B60447" w:rsidRDefault="00B60447" w:rsidP="00C60C55">
      <w:pPr>
        <w:spacing w:after="0" w:line="360" w:lineRule="auto"/>
        <w:jc w:val="both"/>
        <w:rPr>
          <w:rFonts w:ascii="Arial" w:eastAsia="Times New Roman" w:hAnsi="Arial" w:cs="Arial"/>
          <w:sz w:val="24"/>
          <w:szCs w:val="24"/>
          <w:lang w:eastAsia="en-GB"/>
        </w:rPr>
      </w:pPr>
    </w:p>
    <w:p w14:paraId="21EF3260" w14:textId="77777777" w:rsidR="00B60447" w:rsidRPr="00B60447" w:rsidRDefault="00B60447" w:rsidP="00C60C55">
      <w:pPr>
        <w:spacing w:after="0" w:line="360" w:lineRule="auto"/>
        <w:jc w:val="both"/>
        <w:rPr>
          <w:rFonts w:ascii="Arial" w:eastAsia="Times New Roman" w:hAnsi="Arial" w:cs="Arial"/>
          <w:color w:val="A6A6A6"/>
          <w:sz w:val="24"/>
          <w:szCs w:val="24"/>
          <w:lang w:eastAsia="en-GB"/>
        </w:rPr>
      </w:pPr>
    </w:p>
    <w:p w14:paraId="706C54BB" w14:textId="77777777" w:rsidR="00B60447" w:rsidRPr="00B60447" w:rsidRDefault="00B60447" w:rsidP="00C60C55">
      <w:pPr>
        <w:spacing w:after="0" w:line="360" w:lineRule="auto"/>
        <w:jc w:val="both"/>
        <w:rPr>
          <w:rFonts w:ascii="Arial" w:eastAsia="Times New Roman" w:hAnsi="Arial" w:cs="Arial"/>
          <w:color w:val="A6A6A6"/>
          <w:sz w:val="24"/>
          <w:szCs w:val="24"/>
          <w:lang w:eastAsia="en-GB"/>
        </w:rPr>
      </w:pPr>
    </w:p>
    <w:p w14:paraId="06FB6B32" w14:textId="77777777" w:rsidR="00B60447" w:rsidRPr="00B60447" w:rsidRDefault="00B60447" w:rsidP="00C60C55">
      <w:pPr>
        <w:keepNext/>
        <w:spacing w:after="0" w:line="360" w:lineRule="auto"/>
        <w:jc w:val="both"/>
        <w:outlineLvl w:val="1"/>
        <w:rPr>
          <w:rFonts w:ascii="Arial" w:eastAsia="Times New Roman" w:hAnsi="Arial" w:cs="Arial"/>
          <w:b/>
          <w:bCs/>
          <w:i/>
          <w:iCs/>
          <w:sz w:val="24"/>
          <w:szCs w:val="24"/>
          <w:lang w:eastAsia="en-GB"/>
        </w:rPr>
      </w:pPr>
      <w:bookmarkStart w:id="24" w:name="_Toc188836666"/>
      <w:r w:rsidRPr="00B60447">
        <w:rPr>
          <w:rFonts w:ascii="Arial" w:eastAsia="Times New Roman" w:hAnsi="Arial" w:cs="Arial"/>
          <w:b/>
          <w:bCs/>
          <w:i/>
          <w:iCs/>
          <w:sz w:val="24"/>
          <w:szCs w:val="24"/>
          <w:lang w:eastAsia="en-GB"/>
        </w:rPr>
        <w:t>7.1 Financial Summary</w:t>
      </w:r>
      <w:bookmarkEnd w:id="24"/>
    </w:p>
    <w:p w14:paraId="764C07F2" w14:textId="77777777" w:rsidR="00B60447" w:rsidRPr="00B60447" w:rsidRDefault="00B60447" w:rsidP="00C60C55">
      <w:pPr>
        <w:spacing w:after="0" w:line="360" w:lineRule="auto"/>
        <w:jc w:val="both"/>
        <w:rPr>
          <w:rFonts w:ascii="Arial" w:eastAsia="Times New Roman" w:hAnsi="Arial" w:cs="Arial"/>
          <w:sz w:val="24"/>
          <w:szCs w:val="24"/>
          <w:lang w:eastAsia="en-GB"/>
        </w:rPr>
      </w:pPr>
      <w:r w:rsidRPr="00B60447">
        <w:rPr>
          <w:rFonts w:ascii="Arial" w:eastAsia="Times New Roman" w:hAnsi="Arial" w:cs="Arial"/>
          <w:color w:val="000000"/>
          <w:sz w:val="24"/>
          <w:szCs w:val="24"/>
          <w:lang w:eastAsia="en-GB"/>
        </w:rPr>
        <w:t>The business expenditure priorities centre around staff wages amounting to £120,000 with an additional £75,000 for rent and rates, along with £60,000 devoted to eco-friendly facility development. The financial projections stem from anticipated income generated by luxury lodging at £250,000 and by wellness services at £80,000, alongside dining services at £50,000. Cash flow for the start-up comes from £50,000 in personal funding, £30,000 in sustainability funding from the government, and £60,000 in loans. The projected financial data coincides with the marketing approach that attracts wealthy tourists but also supports resource needs involving renewable energy alliance agreements. The predicted profit of £165,820 demonstrates the frontier's financial stability, which stems from responsible tourism advancement along with optimised expenses.</w:t>
      </w:r>
    </w:p>
    <w:p w14:paraId="5DD9C440" w14:textId="77777777" w:rsidR="00B60447" w:rsidRPr="00B60447" w:rsidRDefault="00B60447" w:rsidP="00C60C55">
      <w:pPr>
        <w:spacing w:after="0" w:line="360" w:lineRule="auto"/>
        <w:jc w:val="both"/>
        <w:rPr>
          <w:rFonts w:ascii="Arial" w:eastAsia="Times New Roman" w:hAnsi="Arial" w:cs="Arial"/>
          <w:b/>
          <w:bCs/>
          <w:i/>
          <w:iCs/>
          <w:color w:val="FF0000"/>
          <w:sz w:val="24"/>
          <w:szCs w:val="24"/>
          <w:lang w:eastAsia="en-GB"/>
        </w:rPr>
      </w:pPr>
    </w:p>
    <w:p w14:paraId="064AB67A" w14:textId="77777777" w:rsidR="00B60447" w:rsidRPr="00B60447" w:rsidRDefault="00B60447" w:rsidP="00C60C55">
      <w:pPr>
        <w:spacing w:after="0" w:line="360" w:lineRule="auto"/>
        <w:jc w:val="both"/>
        <w:rPr>
          <w:rFonts w:ascii="Arial" w:eastAsia="Times New Roman" w:hAnsi="Arial" w:cs="Arial"/>
          <w:b/>
          <w:bCs/>
          <w:i/>
          <w:iCs/>
          <w:color w:val="FF0000"/>
          <w:sz w:val="24"/>
          <w:szCs w:val="24"/>
          <w:lang w:eastAsia="en-GB"/>
        </w:rPr>
      </w:pPr>
    </w:p>
    <w:p w14:paraId="7B471705" w14:textId="77777777" w:rsidR="00B60447" w:rsidRPr="00B60447" w:rsidRDefault="00B60447" w:rsidP="00C60C55">
      <w:pPr>
        <w:spacing w:after="0" w:line="360" w:lineRule="auto"/>
        <w:jc w:val="both"/>
        <w:rPr>
          <w:rFonts w:ascii="Arial" w:eastAsia="Times New Roman" w:hAnsi="Arial" w:cs="Arial"/>
          <w:b/>
          <w:bCs/>
          <w:i/>
          <w:iCs/>
          <w:color w:val="FF0000"/>
          <w:sz w:val="24"/>
          <w:szCs w:val="24"/>
          <w:lang w:eastAsia="en-GB"/>
        </w:rPr>
      </w:pPr>
      <w:r w:rsidRPr="00B60447">
        <w:rPr>
          <w:rFonts w:ascii="Arial" w:eastAsia="Times New Roman" w:hAnsi="Arial" w:cs="Arial"/>
          <w:b/>
          <w:bCs/>
          <w:i/>
          <w:iCs/>
          <w:color w:val="FF0000"/>
          <w:sz w:val="24"/>
          <w:szCs w:val="24"/>
          <w:lang w:eastAsia="en-GB"/>
        </w:rPr>
        <w:br w:type="page"/>
      </w:r>
    </w:p>
    <w:p w14:paraId="714B1D90" w14:textId="77777777" w:rsidR="00B60447" w:rsidRPr="005E3D83" w:rsidRDefault="00B60447" w:rsidP="00C26D50">
      <w:pPr>
        <w:keepNext/>
        <w:keepLines/>
        <w:spacing w:before="240" w:after="0" w:line="360" w:lineRule="auto"/>
        <w:jc w:val="both"/>
        <w:outlineLvl w:val="0"/>
        <w:rPr>
          <w:rFonts w:ascii="Arial" w:eastAsia="SimSun" w:hAnsi="Arial" w:cs="Arial"/>
          <w:b/>
          <w:sz w:val="24"/>
          <w:szCs w:val="24"/>
          <w:lang w:val="en-IN" w:eastAsia="en-GB"/>
        </w:rPr>
      </w:pPr>
      <w:bookmarkStart w:id="25" w:name="_Toc188836667"/>
      <w:r w:rsidRPr="005E3D83">
        <w:rPr>
          <w:rFonts w:ascii="Arial" w:eastAsia="SimSun" w:hAnsi="Arial" w:cs="Arial"/>
          <w:b/>
          <w:sz w:val="24"/>
          <w:szCs w:val="24"/>
          <w:lang w:val="en-IN" w:eastAsia="en-GB"/>
        </w:rPr>
        <w:lastRenderedPageBreak/>
        <w:t>REFERENCE LIST</w:t>
      </w:r>
      <w:bookmarkEnd w:id="25"/>
    </w:p>
    <w:p w14:paraId="69BA1C2A" w14:textId="77777777" w:rsidR="00B60447" w:rsidRPr="005E3D83" w:rsidRDefault="00B60447" w:rsidP="00C26D50">
      <w:pPr>
        <w:spacing w:after="0" w:line="360" w:lineRule="auto"/>
        <w:jc w:val="both"/>
        <w:rPr>
          <w:rFonts w:ascii="Arial" w:eastAsia="Times New Roman" w:hAnsi="Arial" w:cs="Arial"/>
          <w:color w:val="000000"/>
          <w:sz w:val="24"/>
          <w:szCs w:val="24"/>
          <w:lang w:val="en-IN" w:eastAsia="en-GB"/>
        </w:rPr>
      </w:pPr>
      <w:r w:rsidRPr="005E3D83">
        <w:rPr>
          <w:rFonts w:ascii="Arial" w:eastAsia="Times New Roman" w:hAnsi="Arial" w:cs="Arial"/>
          <w:color w:val="222222"/>
          <w:sz w:val="24"/>
          <w:szCs w:val="24"/>
          <w:shd w:val="clear" w:color="auto" w:fill="FFFFFF"/>
          <w:lang w:val="en-IN" w:eastAsia="en-GB"/>
        </w:rPr>
        <w:t xml:space="preserve">Chua, S.Y. and Aziz, M.F.A., 2024. Green Practice: An Empirical Investigation on The Interiors of Healthy Restaurants in Penang. </w:t>
      </w:r>
      <w:r w:rsidRPr="005E3D83">
        <w:rPr>
          <w:rFonts w:ascii="Arial" w:eastAsia="Times New Roman" w:hAnsi="Arial" w:cs="Arial"/>
          <w:i/>
          <w:iCs/>
          <w:color w:val="222222"/>
          <w:sz w:val="24"/>
          <w:szCs w:val="24"/>
          <w:shd w:val="clear" w:color="auto" w:fill="FFFFFF"/>
          <w:lang w:val="en-IN" w:eastAsia="en-GB"/>
        </w:rPr>
        <w:t>Built Environment Journal</w:t>
      </w:r>
      <w:r w:rsidRPr="005E3D83">
        <w:rPr>
          <w:rFonts w:ascii="Arial" w:eastAsia="Times New Roman" w:hAnsi="Arial" w:cs="Arial"/>
          <w:color w:val="222222"/>
          <w:sz w:val="24"/>
          <w:szCs w:val="24"/>
          <w:shd w:val="clear" w:color="auto" w:fill="FFFFFF"/>
          <w:lang w:val="en-IN" w:eastAsia="en-GB"/>
        </w:rPr>
        <w:t xml:space="preserve">, </w:t>
      </w:r>
      <w:r w:rsidRPr="005E3D83">
        <w:rPr>
          <w:rFonts w:ascii="Arial" w:eastAsia="Times New Roman" w:hAnsi="Arial" w:cs="Arial"/>
          <w:i/>
          <w:iCs/>
          <w:color w:val="222222"/>
          <w:sz w:val="24"/>
          <w:szCs w:val="24"/>
          <w:shd w:val="clear" w:color="auto" w:fill="FFFFFF"/>
          <w:lang w:val="en-IN" w:eastAsia="en-GB"/>
        </w:rPr>
        <w:t>21</w:t>
      </w:r>
      <w:r w:rsidRPr="005E3D83">
        <w:rPr>
          <w:rFonts w:ascii="Arial" w:eastAsia="Times New Roman" w:hAnsi="Arial" w:cs="Arial"/>
          <w:color w:val="222222"/>
          <w:sz w:val="24"/>
          <w:szCs w:val="24"/>
          <w:shd w:val="clear" w:color="auto" w:fill="FFFFFF"/>
          <w:lang w:val="en-IN" w:eastAsia="en-GB"/>
        </w:rPr>
        <w:t>(1), pp.118-128.</w:t>
      </w:r>
    </w:p>
    <w:p w14:paraId="23D76508" w14:textId="63C72F0A" w:rsidR="00B60447" w:rsidRPr="005E3D83" w:rsidRDefault="00B60447" w:rsidP="00C26D50">
      <w:pPr>
        <w:spacing w:after="0" w:line="360" w:lineRule="auto"/>
        <w:jc w:val="both"/>
        <w:rPr>
          <w:rFonts w:ascii="Arial" w:eastAsia="Times New Roman" w:hAnsi="Arial" w:cs="Arial"/>
          <w:color w:val="000000"/>
          <w:sz w:val="24"/>
          <w:szCs w:val="24"/>
          <w:lang w:val="en-IN" w:eastAsia="en-GB"/>
        </w:rPr>
      </w:pPr>
      <w:r w:rsidRPr="005E3D83">
        <w:rPr>
          <w:rFonts w:ascii="Arial" w:eastAsia="Times New Roman" w:hAnsi="Arial" w:cs="Arial"/>
          <w:color w:val="222222"/>
          <w:sz w:val="24"/>
          <w:szCs w:val="24"/>
          <w:shd w:val="clear" w:color="auto" w:fill="FFFFFF"/>
          <w:lang w:val="en-IN" w:eastAsia="en-GB"/>
        </w:rPr>
        <w:t xml:space="preserve">Classic British Hotels. (2025). </w:t>
      </w:r>
      <w:r w:rsidRPr="005E3D83">
        <w:rPr>
          <w:rFonts w:ascii="Arial" w:eastAsia="Times New Roman" w:hAnsi="Arial" w:cs="Arial"/>
          <w:i/>
          <w:iCs/>
          <w:color w:val="222222"/>
          <w:sz w:val="24"/>
          <w:szCs w:val="24"/>
          <w:shd w:val="clear" w:color="auto" w:fill="FFFFFF"/>
          <w:lang w:val="en-IN" w:eastAsia="en-GB"/>
        </w:rPr>
        <w:t>Low Wood Bay Resort &amp; Spa</w:t>
      </w:r>
      <w:r w:rsidRPr="005E3D83">
        <w:rPr>
          <w:rFonts w:ascii="Arial" w:eastAsia="Times New Roman" w:hAnsi="Arial" w:cs="Arial"/>
          <w:color w:val="222222"/>
          <w:sz w:val="24"/>
          <w:szCs w:val="24"/>
          <w:shd w:val="clear" w:color="auto" w:fill="FFFFFF"/>
          <w:lang w:val="en-IN" w:eastAsia="en-GB"/>
        </w:rPr>
        <w:t xml:space="preserve">. Available at: </w:t>
      </w:r>
      <w:hyperlink r:id="rId36" w:history="1">
        <w:r w:rsidRPr="005E3D83">
          <w:rPr>
            <w:rFonts w:ascii="Arial" w:eastAsia="SimSun" w:hAnsi="Arial" w:cs="Arial"/>
            <w:color w:val="000000" w:themeColor="text1"/>
            <w:sz w:val="24"/>
            <w:szCs w:val="24"/>
            <w:shd w:val="clear" w:color="auto" w:fill="FFFFFF"/>
            <w:lang w:val="en-I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https://www.classicbritishhotels.com/hotel/low-wood-bay-resort-spa/</w:t>
        </w:r>
      </w:hyperlink>
      <w:r w:rsidRPr="005E3D83">
        <w:rPr>
          <w:rFonts w:ascii="Arial" w:eastAsia="Times New Roman" w:hAnsi="Arial" w:cs="Arial"/>
          <w:color w:val="222222"/>
          <w:sz w:val="24"/>
          <w:szCs w:val="24"/>
          <w:shd w:val="clear" w:color="auto" w:fill="FFFFFF"/>
          <w:lang w:val="en-IN" w:eastAsia="en-GB"/>
        </w:rPr>
        <w:t xml:space="preserve"> [Accessed 27 Jan</w:t>
      </w:r>
      <w:r w:rsidR="00D925CC">
        <w:rPr>
          <w:rFonts w:ascii="Arial" w:eastAsia="Times New Roman" w:hAnsi="Arial" w:cs="Arial"/>
          <w:color w:val="222222"/>
          <w:sz w:val="24"/>
          <w:szCs w:val="24"/>
          <w:shd w:val="clear" w:color="auto" w:fill="FFFFFF"/>
          <w:lang w:val="en-IN" w:eastAsia="en-GB"/>
        </w:rPr>
        <w:t>uary</w:t>
      </w:r>
      <w:r w:rsidRPr="005E3D83">
        <w:rPr>
          <w:rFonts w:ascii="Arial" w:eastAsia="Times New Roman" w:hAnsi="Arial" w:cs="Arial"/>
          <w:color w:val="222222"/>
          <w:sz w:val="24"/>
          <w:szCs w:val="24"/>
          <w:shd w:val="clear" w:color="auto" w:fill="FFFFFF"/>
          <w:lang w:val="en-IN" w:eastAsia="en-GB"/>
        </w:rPr>
        <w:t xml:space="preserve"> 2025].</w:t>
      </w:r>
    </w:p>
    <w:p w14:paraId="194B9B5B" w14:textId="77777777" w:rsidR="00B60447" w:rsidRPr="005E3D83" w:rsidRDefault="00B60447" w:rsidP="00C26D50">
      <w:pPr>
        <w:spacing w:after="0" w:line="360" w:lineRule="auto"/>
        <w:jc w:val="both"/>
        <w:rPr>
          <w:rFonts w:ascii="Arial" w:eastAsia="Times New Roman" w:hAnsi="Arial" w:cs="Arial"/>
          <w:color w:val="000000"/>
          <w:sz w:val="24"/>
          <w:szCs w:val="24"/>
          <w:lang w:val="en-IN" w:eastAsia="en-GB"/>
        </w:rPr>
      </w:pPr>
      <w:r w:rsidRPr="005E3D83">
        <w:rPr>
          <w:rFonts w:ascii="Arial" w:eastAsia="Times New Roman" w:hAnsi="Arial" w:cs="Arial"/>
          <w:color w:val="222222"/>
          <w:sz w:val="24"/>
          <w:szCs w:val="24"/>
          <w:shd w:val="clear" w:color="auto" w:fill="FFFFFF"/>
          <w:lang w:val="en-IN" w:eastAsia="en-GB"/>
        </w:rPr>
        <w:t xml:space="preserve">Dowell, D., Bowen, R. and Morris, W., 2023. Hospitality SME innovation: responses to multifaceted crises. </w:t>
      </w:r>
      <w:r w:rsidRPr="005E3D83">
        <w:rPr>
          <w:rFonts w:ascii="Arial" w:eastAsia="Times New Roman" w:hAnsi="Arial" w:cs="Arial"/>
          <w:i/>
          <w:iCs/>
          <w:color w:val="222222"/>
          <w:sz w:val="24"/>
          <w:szCs w:val="24"/>
          <w:shd w:val="clear" w:color="auto" w:fill="FFFFFF"/>
          <w:lang w:val="en-IN" w:eastAsia="en-GB"/>
        </w:rPr>
        <w:t>British Food Journal</w:t>
      </w:r>
      <w:r w:rsidRPr="005E3D83">
        <w:rPr>
          <w:rFonts w:ascii="Arial" w:eastAsia="Times New Roman" w:hAnsi="Arial" w:cs="Arial"/>
          <w:color w:val="222222"/>
          <w:sz w:val="24"/>
          <w:szCs w:val="24"/>
          <w:shd w:val="clear" w:color="auto" w:fill="FFFFFF"/>
          <w:lang w:val="en-IN" w:eastAsia="en-GB"/>
        </w:rPr>
        <w:t xml:space="preserve">, </w:t>
      </w:r>
      <w:r w:rsidRPr="005E3D83">
        <w:rPr>
          <w:rFonts w:ascii="Arial" w:eastAsia="Times New Roman" w:hAnsi="Arial" w:cs="Arial"/>
          <w:i/>
          <w:iCs/>
          <w:color w:val="222222"/>
          <w:sz w:val="24"/>
          <w:szCs w:val="24"/>
          <w:shd w:val="clear" w:color="auto" w:fill="FFFFFF"/>
          <w:lang w:val="en-IN" w:eastAsia="en-GB"/>
        </w:rPr>
        <w:t>125</w:t>
      </w:r>
      <w:r w:rsidRPr="005E3D83">
        <w:rPr>
          <w:rFonts w:ascii="Arial" w:eastAsia="Times New Roman" w:hAnsi="Arial" w:cs="Arial"/>
          <w:color w:val="222222"/>
          <w:sz w:val="24"/>
          <w:szCs w:val="24"/>
          <w:shd w:val="clear" w:color="auto" w:fill="FFFFFF"/>
          <w:lang w:val="en-IN" w:eastAsia="en-GB"/>
        </w:rPr>
        <w:t>(11), pp.4034-4047.</w:t>
      </w:r>
    </w:p>
    <w:p w14:paraId="0493B56C" w14:textId="77777777" w:rsidR="00B60447" w:rsidRPr="005E3D83" w:rsidRDefault="00B60447" w:rsidP="00C26D50">
      <w:pPr>
        <w:spacing w:after="0" w:line="360" w:lineRule="auto"/>
        <w:jc w:val="both"/>
        <w:rPr>
          <w:rFonts w:ascii="Arial" w:eastAsia="Times New Roman" w:hAnsi="Arial" w:cs="Arial"/>
          <w:color w:val="000000"/>
          <w:sz w:val="24"/>
          <w:szCs w:val="24"/>
          <w:lang w:val="en-IN" w:eastAsia="en-GB"/>
        </w:rPr>
      </w:pPr>
      <w:r w:rsidRPr="005E3D83">
        <w:rPr>
          <w:rFonts w:ascii="Arial" w:eastAsia="Times New Roman" w:hAnsi="Arial" w:cs="Arial"/>
          <w:color w:val="222222"/>
          <w:sz w:val="24"/>
          <w:szCs w:val="24"/>
          <w:shd w:val="clear" w:color="auto" w:fill="FFFFFF"/>
          <w:lang w:val="en-IN" w:eastAsia="en-GB"/>
        </w:rPr>
        <w:t xml:space="preserve">Fonseca, A.P. and Carnicelli, S., 2021. Corporate social responsibility and sustainability in a hospitality family business. </w:t>
      </w:r>
      <w:r w:rsidRPr="005E3D83">
        <w:rPr>
          <w:rFonts w:ascii="Arial" w:eastAsia="Times New Roman" w:hAnsi="Arial" w:cs="Arial"/>
          <w:i/>
          <w:iCs/>
          <w:color w:val="222222"/>
          <w:sz w:val="24"/>
          <w:szCs w:val="24"/>
          <w:shd w:val="clear" w:color="auto" w:fill="FFFFFF"/>
          <w:lang w:val="en-IN" w:eastAsia="en-GB"/>
        </w:rPr>
        <w:t>Sustainability</w:t>
      </w:r>
      <w:r w:rsidRPr="005E3D83">
        <w:rPr>
          <w:rFonts w:ascii="Arial" w:eastAsia="Times New Roman" w:hAnsi="Arial" w:cs="Arial"/>
          <w:color w:val="222222"/>
          <w:sz w:val="24"/>
          <w:szCs w:val="24"/>
          <w:shd w:val="clear" w:color="auto" w:fill="FFFFFF"/>
          <w:lang w:val="en-IN" w:eastAsia="en-GB"/>
        </w:rPr>
        <w:t xml:space="preserve">, </w:t>
      </w:r>
      <w:r w:rsidRPr="005E3D83">
        <w:rPr>
          <w:rFonts w:ascii="Arial" w:eastAsia="Times New Roman" w:hAnsi="Arial" w:cs="Arial"/>
          <w:i/>
          <w:iCs/>
          <w:color w:val="222222"/>
          <w:sz w:val="24"/>
          <w:szCs w:val="24"/>
          <w:shd w:val="clear" w:color="auto" w:fill="FFFFFF"/>
          <w:lang w:val="en-IN" w:eastAsia="en-GB"/>
        </w:rPr>
        <w:t>13</w:t>
      </w:r>
      <w:r w:rsidRPr="005E3D83">
        <w:rPr>
          <w:rFonts w:ascii="Arial" w:eastAsia="Times New Roman" w:hAnsi="Arial" w:cs="Arial"/>
          <w:color w:val="222222"/>
          <w:sz w:val="24"/>
          <w:szCs w:val="24"/>
          <w:shd w:val="clear" w:color="auto" w:fill="FFFFFF"/>
          <w:lang w:val="en-IN" w:eastAsia="en-GB"/>
        </w:rPr>
        <w:t>(13), p.7091.</w:t>
      </w:r>
    </w:p>
    <w:p w14:paraId="31A3AF07" w14:textId="77777777" w:rsidR="00B60447" w:rsidRPr="005E3D83" w:rsidRDefault="00B60447" w:rsidP="00C26D50">
      <w:pPr>
        <w:spacing w:after="0" w:line="360" w:lineRule="auto"/>
        <w:jc w:val="both"/>
        <w:rPr>
          <w:rFonts w:ascii="Arial" w:eastAsia="Times New Roman" w:hAnsi="Arial" w:cs="Arial"/>
          <w:color w:val="000000"/>
          <w:sz w:val="24"/>
          <w:szCs w:val="24"/>
          <w:lang w:val="en-IN" w:eastAsia="en-GB"/>
        </w:rPr>
      </w:pPr>
      <w:r w:rsidRPr="005E3D83">
        <w:rPr>
          <w:rFonts w:ascii="Arial" w:eastAsia="Times New Roman" w:hAnsi="Arial" w:cs="Arial"/>
          <w:color w:val="000000"/>
          <w:sz w:val="24"/>
          <w:szCs w:val="24"/>
          <w:lang w:val="en-IN" w:eastAsia="en-GB"/>
        </w:rPr>
        <w:t xml:space="preserve">Gilpin Hotel &amp; Lake House, 2025. </w:t>
      </w:r>
      <w:r w:rsidRPr="005E3D83">
        <w:rPr>
          <w:rFonts w:ascii="Arial" w:eastAsia="Times New Roman" w:hAnsi="Arial" w:cs="Arial"/>
          <w:i/>
          <w:iCs/>
          <w:color w:val="000000"/>
          <w:sz w:val="24"/>
          <w:szCs w:val="24"/>
          <w:lang w:val="en-IN" w:eastAsia="en-GB"/>
        </w:rPr>
        <w:t>Tariff and Rates</w:t>
      </w:r>
      <w:r w:rsidRPr="005E3D83">
        <w:rPr>
          <w:rFonts w:ascii="Arial" w:eastAsia="Times New Roman" w:hAnsi="Arial" w:cs="Arial"/>
          <w:color w:val="000000"/>
          <w:sz w:val="24"/>
          <w:szCs w:val="24"/>
          <w:lang w:val="en-IN" w:eastAsia="en-GB"/>
        </w:rPr>
        <w:t xml:space="preserve">. [online] Available at: </w:t>
      </w:r>
      <w:hyperlink r:id="rId37" w:history="1">
        <w:r w:rsidRPr="005E3D83">
          <w:rPr>
            <w:rFonts w:ascii="Arial" w:eastAsia="SimSun" w:hAnsi="Arial" w:cs="Arial"/>
            <w:color w:val="000000" w:themeColor="text1"/>
            <w:sz w:val="24"/>
            <w:szCs w:val="24"/>
            <w:lang w:val="en-I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https://thegilpin.co.uk/tariff/</w:t>
        </w:r>
      </w:hyperlink>
      <w:r w:rsidRPr="005E3D83">
        <w:rPr>
          <w:rFonts w:ascii="Arial" w:eastAsia="Times New Roman" w:hAnsi="Arial" w:cs="Arial"/>
          <w:color w:val="000000" w:themeColor="text1"/>
          <w:sz w:val="24"/>
          <w:szCs w:val="24"/>
          <w:lang w:val="en-I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E3D83">
        <w:rPr>
          <w:rFonts w:ascii="Arial" w:eastAsia="Times New Roman" w:hAnsi="Arial" w:cs="Arial"/>
          <w:color w:val="000000"/>
          <w:sz w:val="24"/>
          <w:szCs w:val="24"/>
          <w:lang w:val="en-IN" w:eastAsia="en-GB"/>
        </w:rPr>
        <w:t>Accessed 24 January 2025].</w:t>
      </w:r>
    </w:p>
    <w:p w14:paraId="6F7E5B42" w14:textId="77777777" w:rsidR="00B60447" w:rsidRPr="005E3D83" w:rsidRDefault="00B60447" w:rsidP="00C26D50">
      <w:pPr>
        <w:spacing w:after="0" w:line="360" w:lineRule="auto"/>
        <w:jc w:val="both"/>
        <w:rPr>
          <w:rFonts w:ascii="Arial" w:eastAsia="Times New Roman" w:hAnsi="Arial" w:cs="Arial"/>
          <w:color w:val="000000"/>
          <w:sz w:val="24"/>
          <w:szCs w:val="24"/>
          <w:lang w:val="en-IN" w:eastAsia="en-GB"/>
        </w:rPr>
      </w:pPr>
      <w:proofErr w:type="spellStart"/>
      <w:r w:rsidRPr="005E3D83">
        <w:rPr>
          <w:rFonts w:ascii="Arial" w:eastAsia="Times New Roman" w:hAnsi="Arial" w:cs="Arial"/>
          <w:color w:val="222222"/>
          <w:sz w:val="24"/>
          <w:szCs w:val="24"/>
          <w:shd w:val="clear" w:color="auto" w:fill="FFFFFF"/>
          <w:lang w:val="en-IN" w:eastAsia="en-GB"/>
        </w:rPr>
        <w:t>Gubíniová</w:t>
      </w:r>
      <w:proofErr w:type="spellEnd"/>
      <w:r w:rsidRPr="005E3D83">
        <w:rPr>
          <w:rFonts w:ascii="Arial" w:eastAsia="Times New Roman" w:hAnsi="Arial" w:cs="Arial"/>
          <w:color w:val="222222"/>
          <w:sz w:val="24"/>
          <w:szCs w:val="24"/>
          <w:shd w:val="clear" w:color="auto" w:fill="FFFFFF"/>
          <w:lang w:val="en-IN" w:eastAsia="en-GB"/>
        </w:rPr>
        <w:t xml:space="preserve">, K., Moller, T.R., </w:t>
      </w:r>
      <w:proofErr w:type="spellStart"/>
      <w:r w:rsidRPr="005E3D83">
        <w:rPr>
          <w:rFonts w:ascii="Arial" w:eastAsia="Times New Roman" w:hAnsi="Arial" w:cs="Arial"/>
          <w:color w:val="222222"/>
          <w:sz w:val="24"/>
          <w:szCs w:val="24"/>
          <w:shd w:val="clear" w:color="auto" w:fill="FFFFFF"/>
          <w:lang w:val="en-IN" w:eastAsia="en-GB"/>
        </w:rPr>
        <w:t>Treľová</w:t>
      </w:r>
      <w:proofErr w:type="spellEnd"/>
      <w:r w:rsidRPr="005E3D83">
        <w:rPr>
          <w:rFonts w:ascii="Arial" w:eastAsia="Times New Roman" w:hAnsi="Arial" w:cs="Arial"/>
          <w:color w:val="222222"/>
          <w:sz w:val="24"/>
          <w:szCs w:val="24"/>
          <w:shd w:val="clear" w:color="auto" w:fill="FFFFFF"/>
          <w:lang w:val="en-IN" w:eastAsia="en-GB"/>
        </w:rPr>
        <w:t xml:space="preserve">, S. and </w:t>
      </w:r>
      <w:proofErr w:type="spellStart"/>
      <w:r w:rsidRPr="005E3D83">
        <w:rPr>
          <w:rFonts w:ascii="Arial" w:eastAsia="Times New Roman" w:hAnsi="Arial" w:cs="Arial"/>
          <w:color w:val="222222"/>
          <w:sz w:val="24"/>
          <w:szCs w:val="24"/>
          <w:shd w:val="clear" w:color="auto" w:fill="FFFFFF"/>
          <w:lang w:val="en-IN" w:eastAsia="en-GB"/>
        </w:rPr>
        <w:t>Jarossová</w:t>
      </w:r>
      <w:proofErr w:type="spellEnd"/>
      <w:r w:rsidRPr="005E3D83">
        <w:rPr>
          <w:rFonts w:ascii="Arial" w:eastAsia="Times New Roman" w:hAnsi="Arial" w:cs="Arial"/>
          <w:color w:val="222222"/>
          <w:sz w:val="24"/>
          <w:szCs w:val="24"/>
          <w:shd w:val="clear" w:color="auto" w:fill="FFFFFF"/>
          <w:lang w:val="en-IN" w:eastAsia="en-GB"/>
        </w:rPr>
        <w:t xml:space="preserve">, M.A., 2023. Loyalty Programmes and Their Specifics in the Chinese Hospitality Industry—Qualitative Study. </w:t>
      </w:r>
      <w:r w:rsidRPr="005E3D83">
        <w:rPr>
          <w:rFonts w:ascii="Arial" w:eastAsia="Times New Roman" w:hAnsi="Arial" w:cs="Arial"/>
          <w:i/>
          <w:iCs/>
          <w:color w:val="222222"/>
          <w:sz w:val="24"/>
          <w:szCs w:val="24"/>
          <w:shd w:val="clear" w:color="auto" w:fill="FFFFFF"/>
          <w:lang w:val="en-IN" w:eastAsia="en-GB"/>
        </w:rPr>
        <w:t>Administrative Sciences</w:t>
      </w:r>
      <w:r w:rsidRPr="005E3D83">
        <w:rPr>
          <w:rFonts w:ascii="Arial" w:eastAsia="Times New Roman" w:hAnsi="Arial" w:cs="Arial"/>
          <w:color w:val="222222"/>
          <w:sz w:val="24"/>
          <w:szCs w:val="24"/>
          <w:shd w:val="clear" w:color="auto" w:fill="FFFFFF"/>
          <w:lang w:val="en-IN" w:eastAsia="en-GB"/>
        </w:rPr>
        <w:t xml:space="preserve">, </w:t>
      </w:r>
      <w:r w:rsidRPr="005E3D83">
        <w:rPr>
          <w:rFonts w:ascii="Arial" w:eastAsia="Times New Roman" w:hAnsi="Arial" w:cs="Arial"/>
          <w:i/>
          <w:iCs/>
          <w:color w:val="222222"/>
          <w:sz w:val="24"/>
          <w:szCs w:val="24"/>
          <w:shd w:val="clear" w:color="auto" w:fill="FFFFFF"/>
          <w:lang w:val="en-IN" w:eastAsia="en-GB"/>
        </w:rPr>
        <w:t>13</w:t>
      </w:r>
      <w:r w:rsidRPr="005E3D83">
        <w:rPr>
          <w:rFonts w:ascii="Arial" w:eastAsia="Times New Roman" w:hAnsi="Arial" w:cs="Arial"/>
          <w:color w:val="222222"/>
          <w:sz w:val="24"/>
          <w:szCs w:val="24"/>
          <w:shd w:val="clear" w:color="auto" w:fill="FFFFFF"/>
          <w:lang w:val="en-IN" w:eastAsia="en-GB"/>
        </w:rPr>
        <w:t>(6), p.152.</w:t>
      </w:r>
    </w:p>
    <w:p w14:paraId="5D7FEA43" w14:textId="77777777" w:rsidR="00B60447" w:rsidRPr="005E3D83" w:rsidRDefault="00B60447" w:rsidP="00C26D50">
      <w:pPr>
        <w:spacing w:after="0" w:line="360" w:lineRule="auto"/>
        <w:jc w:val="both"/>
        <w:rPr>
          <w:rFonts w:ascii="Arial" w:eastAsia="Times New Roman" w:hAnsi="Arial" w:cs="Arial"/>
          <w:color w:val="000000"/>
          <w:sz w:val="24"/>
          <w:szCs w:val="24"/>
          <w:lang w:val="en-IN" w:eastAsia="en-GB"/>
        </w:rPr>
      </w:pPr>
      <w:r w:rsidRPr="005E3D83">
        <w:rPr>
          <w:rFonts w:ascii="Arial" w:eastAsia="Times New Roman" w:hAnsi="Arial" w:cs="Arial"/>
          <w:color w:val="222222"/>
          <w:sz w:val="24"/>
          <w:szCs w:val="24"/>
          <w:shd w:val="clear" w:color="auto" w:fill="FFFFFF"/>
          <w:lang w:val="en-IN" w:eastAsia="en-GB"/>
        </w:rPr>
        <w:t xml:space="preserve">Ioannidis, A., Chalvatzis, K.J., </w:t>
      </w:r>
      <w:proofErr w:type="spellStart"/>
      <w:r w:rsidRPr="005E3D83">
        <w:rPr>
          <w:rFonts w:ascii="Arial" w:eastAsia="Times New Roman" w:hAnsi="Arial" w:cs="Arial"/>
          <w:color w:val="222222"/>
          <w:sz w:val="24"/>
          <w:szCs w:val="24"/>
          <w:shd w:val="clear" w:color="auto" w:fill="FFFFFF"/>
          <w:lang w:val="en-IN" w:eastAsia="en-GB"/>
        </w:rPr>
        <w:t>Leonidou</w:t>
      </w:r>
      <w:proofErr w:type="spellEnd"/>
      <w:r w:rsidRPr="005E3D83">
        <w:rPr>
          <w:rFonts w:ascii="Arial" w:eastAsia="Times New Roman" w:hAnsi="Arial" w:cs="Arial"/>
          <w:color w:val="222222"/>
          <w:sz w:val="24"/>
          <w:szCs w:val="24"/>
          <w:shd w:val="clear" w:color="auto" w:fill="FFFFFF"/>
          <w:lang w:val="en-IN" w:eastAsia="en-GB"/>
        </w:rPr>
        <w:t xml:space="preserve">, L.C. and Feng, Z., 2021. Applying the reduce, reuse, and recycle principle in the hospitality sector: Its antecedents and performance implications. </w:t>
      </w:r>
      <w:r w:rsidRPr="005E3D83">
        <w:rPr>
          <w:rFonts w:ascii="Arial" w:eastAsia="Times New Roman" w:hAnsi="Arial" w:cs="Arial"/>
          <w:i/>
          <w:iCs/>
          <w:color w:val="222222"/>
          <w:sz w:val="24"/>
          <w:szCs w:val="24"/>
          <w:shd w:val="clear" w:color="auto" w:fill="FFFFFF"/>
          <w:lang w:val="en-IN" w:eastAsia="en-GB"/>
        </w:rPr>
        <w:t>Business Strategy and the Environment</w:t>
      </w:r>
      <w:r w:rsidRPr="005E3D83">
        <w:rPr>
          <w:rFonts w:ascii="Arial" w:eastAsia="Times New Roman" w:hAnsi="Arial" w:cs="Arial"/>
          <w:color w:val="222222"/>
          <w:sz w:val="24"/>
          <w:szCs w:val="24"/>
          <w:shd w:val="clear" w:color="auto" w:fill="FFFFFF"/>
          <w:lang w:val="en-IN" w:eastAsia="en-GB"/>
        </w:rPr>
        <w:t xml:space="preserve">, </w:t>
      </w:r>
      <w:r w:rsidRPr="005E3D83">
        <w:rPr>
          <w:rFonts w:ascii="Arial" w:eastAsia="Times New Roman" w:hAnsi="Arial" w:cs="Arial"/>
          <w:i/>
          <w:iCs/>
          <w:color w:val="222222"/>
          <w:sz w:val="24"/>
          <w:szCs w:val="24"/>
          <w:shd w:val="clear" w:color="auto" w:fill="FFFFFF"/>
          <w:lang w:val="en-IN" w:eastAsia="en-GB"/>
        </w:rPr>
        <w:t>30</w:t>
      </w:r>
      <w:r w:rsidRPr="005E3D83">
        <w:rPr>
          <w:rFonts w:ascii="Arial" w:eastAsia="Times New Roman" w:hAnsi="Arial" w:cs="Arial"/>
          <w:color w:val="222222"/>
          <w:sz w:val="24"/>
          <w:szCs w:val="24"/>
          <w:shd w:val="clear" w:color="auto" w:fill="FFFFFF"/>
          <w:lang w:val="en-IN" w:eastAsia="en-GB"/>
        </w:rPr>
        <w:t>(7), pp.3394-3410.</w:t>
      </w:r>
    </w:p>
    <w:p w14:paraId="0F4AECC7" w14:textId="5427BAE1" w:rsidR="00B60447" w:rsidRPr="005E3D83" w:rsidRDefault="00B60447" w:rsidP="00C26D50">
      <w:pPr>
        <w:spacing w:after="0" w:line="360" w:lineRule="auto"/>
        <w:jc w:val="both"/>
        <w:rPr>
          <w:rFonts w:ascii="Arial" w:eastAsia="Times New Roman" w:hAnsi="Arial" w:cs="Arial"/>
          <w:color w:val="000000"/>
          <w:sz w:val="24"/>
          <w:szCs w:val="24"/>
          <w:lang w:val="en-IN" w:eastAsia="en-GB"/>
        </w:rPr>
      </w:pPr>
      <w:proofErr w:type="spellStart"/>
      <w:r w:rsidRPr="005E3D83">
        <w:rPr>
          <w:rFonts w:ascii="Arial" w:eastAsia="Times New Roman" w:hAnsi="Arial" w:cs="Arial"/>
          <w:color w:val="222222"/>
          <w:sz w:val="24"/>
          <w:szCs w:val="24"/>
          <w:shd w:val="clear" w:color="auto" w:fill="FFFFFF"/>
          <w:lang w:val="en-IN" w:eastAsia="en-GB"/>
        </w:rPr>
        <w:t>Miaty</w:t>
      </w:r>
      <w:proofErr w:type="spellEnd"/>
      <w:r w:rsidRPr="005E3D83">
        <w:rPr>
          <w:rFonts w:ascii="Arial" w:eastAsia="Times New Roman" w:hAnsi="Arial" w:cs="Arial"/>
          <w:color w:val="222222"/>
          <w:sz w:val="24"/>
          <w:szCs w:val="24"/>
          <w:shd w:val="clear" w:color="auto" w:fill="FFFFFF"/>
          <w:lang w:val="en-IN" w:eastAsia="en-GB"/>
        </w:rPr>
        <w:t xml:space="preserve">, I.J., Muslim, M. and Ramli, A.H., 2024. The Influence of Hospitality Marketing Performance </w:t>
      </w:r>
      <w:r w:rsidR="00B92E6E" w:rsidRPr="005E3D83">
        <w:rPr>
          <w:rFonts w:ascii="Arial" w:eastAsia="Times New Roman" w:hAnsi="Arial" w:cs="Arial"/>
          <w:color w:val="222222"/>
          <w:sz w:val="24"/>
          <w:szCs w:val="24"/>
          <w:shd w:val="clear" w:color="auto" w:fill="FFFFFF"/>
          <w:lang w:val="en-IN" w:eastAsia="en-GB"/>
        </w:rPr>
        <w:t>on</w:t>
      </w:r>
      <w:r w:rsidRPr="005E3D83">
        <w:rPr>
          <w:rFonts w:ascii="Arial" w:eastAsia="Times New Roman" w:hAnsi="Arial" w:cs="Arial"/>
          <w:color w:val="222222"/>
          <w:sz w:val="24"/>
          <w:szCs w:val="24"/>
          <w:shd w:val="clear" w:color="auto" w:fill="FFFFFF"/>
          <w:lang w:val="en-IN" w:eastAsia="en-GB"/>
        </w:rPr>
        <w:t xml:space="preserve"> The Lack of Visitors </w:t>
      </w:r>
      <w:proofErr w:type="gramStart"/>
      <w:r w:rsidRPr="005E3D83">
        <w:rPr>
          <w:rFonts w:ascii="Arial" w:eastAsia="Times New Roman" w:hAnsi="Arial" w:cs="Arial"/>
          <w:color w:val="222222"/>
          <w:sz w:val="24"/>
          <w:szCs w:val="24"/>
          <w:shd w:val="clear" w:color="auto" w:fill="FFFFFF"/>
          <w:lang w:val="en-IN" w:eastAsia="en-GB"/>
        </w:rPr>
        <w:t>In</w:t>
      </w:r>
      <w:proofErr w:type="gramEnd"/>
      <w:r w:rsidRPr="005E3D83">
        <w:rPr>
          <w:rFonts w:ascii="Arial" w:eastAsia="Times New Roman" w:hAnsi="Arial" w:cs="Arial"/>
          <w:color w:val="222222"/>
          <w:sz w:val="24"/>
          <w:szCs w:val="24"/>
          <w:shd w:val="clear" w:color="auto" w:fill="FFFFFF"/>
          <w:lang w:val="en-IN" w:eastAsia="en-GB"/>
        </w:rPr>
        <w:t xml:space="preserve"> The Hospitality Business. </w:t>
      </w:r>
      <w:proofErr w:type="spellStart"/>
      <w:r w:rsidRPr="005E3D83">
        <w:rPr>
          <w:rFonts w:ascii="Arial" w:eastAsia="Times New Roman" w:hAnsi="Arial" w:cs="Arial"/>
          <w:i/>
          <w:iCs/>
          <w:color w:val="222222"/>
          <w:sz w:val="24"/>
          <w:szCs w:val="24"/>
          <w:shd w:val="clear" w:color="auto" w:fill="FFFFFF"/>
          <w:lang w:val="en-IN" w:eastAsia="en-GB"/>
        </w:rPr>
        <w:t>Jurnal</w:t>
      </w:r>
      <w:proofErr w:type="spellEnd"/>
      <w:r w:rsidRPr="005E3D83">
        <w:rPr>
          <w:rFonts w:ascii="Arial" w:eastAsia="Times New Roman" w:hAnsi="Arial" w:cs="Arial"/>
          <w:i/>
          <w:iCs/>
          <w:color w:val="222222"/>
          <w:sz w:val="24"/>
          <w:szCs w:val="24"/>
          <w:shd w:val="clear" w:color="auto" w:fill="FFFFFF"/>
          <w:lang w:val="en-IN" w:eastAsia="en-GB"/>
        </w:rPr>
        <w:t xml:space="preserve"> </w:t>
      </w:r>
      <w:proofErr w:type="spellStart"/>
      <w:r w:rsidRPr="005E3D83">
        <w:rPr>
          <w:rFonts w:ascii="Arial" w:eastAsia="Times New Roman" w:hAnsi="Arial" w:cs="Arial"/>
          <w:i/>
          <w:iCs/>
          <w:color w:val="222222"/>
          <w:sz w:val="24"/>
          <w:szCs w:val="24"/>
          <w:shd w:val="clear" w:color="auto" w:fill="FFFFFF"/>
          <w:lang w:val="en-IN" w:eastAsia="en-GB"/>
        </w:rPr>
        <w:t>Ilmiah</w:t>
      </w:r>
      <w:proofErr w:type="spellEnd"/>
      <w:r w:rsidRPr="005E3D83">
        <w:rPr>
          <w:rFonts w:ascii="Arial" w:eastAsia="Times New Roman" w:hAnsi="Arial" w:cs="Arial"/>
          <w:i/>
          <w:iCs/>
          <w:color w:val="222222"/>
          <w:sz w:val="24"/>
          <w:szCs w:val="24"/>
          <w:shd w:val="clear" w:color="auto" w:fill="FFFFFF"/>
          <w:lang w:val="en-IN" w:eastAsia="en-GB"/>
        </w:rPr>
        <w:t xml:space="preserve"> </w:t>
      </w:r>
      <w:proofErr w:type="spellStart"/>
      <w:r w:rsidRPr="005E3D83">
        <w:rPr>
          <w:rFonts w:ascii="Arial" w:eastAsia="Times New Roman" w:hAnsi="Arial" w:cs="Arial"/>
          <w:i/>
          <w:iCs/>
          <w:color w:val="222222"/>
          <w:sz w:val="24"/>
          <w:szCs w:val="24"/>
          <w:shd w:val="clear" w:color="auto" w:fill="FFFFFF"/>
          <w:lang w:val="en-IN" w:eastAsia="en-GB"/>
        </w:rPr>
        <w:t>Manajemen</w:t>
      </w:r>
      <w:proofErr w:type="spellEnd"/>
      <w:r w:rsidRPr="005E3D83">
        <w:rPr>
          <w:rFonts w:ascii="Arial" w:eastAsia="Times New Roman" w:hAnsi="Arial" w:cs="Arial"/>
          <w:i/>
          <w:iCs/>
          <w:color w:val="222222"/>
          <w:sz w:val="24"/>
          <w:szCs w:val="24"/>
          <w:shd w:val="clear" w:color="auto" w:fill="FFFFFF"/>
          <w:lang w:val="en-IN" w:eastAsia="en-GB"/>
        </w:rPr>
        <w:t xml:space="preserve"> </w:t>
      </w:r>
      <w:proofErr w:type="spellStart"/>
      <w:r w:rsidRPr="005E3D83">
        <w:rPr>
          <w:rFonts w:ascii="Arial" w:eastAsia="Times New Roman" w:hAnsi="Arial" w:cs="Arial"/>
          <w:i/>
          <w:iCs/>
          <w:color w:val="222222"/>
          <w:sz w:val="24"/>
          <w:szCs w:val="24"/>
          <w:shd w:val="clear" w:color="auto" w:fill="FFFFFF"/>
          <w:lang w:val="en-IN" w:eastAsia="en-GB"/>
        </w:rPr>
        <w:t>Kesatuan</w:t>
      </w:r>
      <w:proofErr w:type="spellEnd"/>
      <w:r w:rsidRPr="005E3D83">
        <w:rPr>
          <w:rFonts w:ascii="Arial" w:eastAsia="Times New Roman" w:hAnsi="Arial" w:cs="Arial"/>
          <w:color w:val="222222"/>
          <w:sz w:val="24"/>
          <w:szCs w:val="24"/>
          <w:shd w:val="clear" w:color="auto" w:fill="FFFFFF"/>
          <w:lang w:val="en-IN" w:eastAsia="en-GB"/>
        </w:rPr>
        <w:t xml:space="preserve">, </w:t>
      </w:r>
      <w:r w:rsidRPr="005E3D83">
        <w:rPr>
          <w:rFonts w:ascii="Arial" w:eastAsia="Times New Roman" w:hAnsi="Arial" w:cs="Arial"/>
          <w:i/>
          <w:iCs/>
          <w:color w:val="222222"/>
          <w:sz w:val="24"/>
          <w:szCs w:val="24"/>
          <w:shd w:val="clear" w:color="auto" w:fill="FFFFFF"/>
          <w:lang w:val="en-IN" w:eastAsia="en-GB"/>
        </w:rPr>
        <w:t>12</w:t>
      </w:r>
      <w:r w:rsidRPr="005E3D83">
        <w:rPr>
          <w:rFonts w:ascii="Arial" w:eastAsia="Times New Roman" w:hAnsi="Arial" w:cs="Arial"/>
          <w:color w:val="222222"/>
          <w:sz w:val="24"/>
          <w:szCs w:val="24"/>
          <w:shd w:val="clear" w:color="auto" w:fill="FFFFFF"/>
          <w:lang w:val="en-IN" w:eastAsia="en-GB"/>
        </w:rPr>
        <w:t>(4), pp.1065-1080.</w:t>
      </w:r>
    </w:p>
    <w:p w14:paraId="486A3900" w14:textId="77777777" w:rsidR="00B60447" w:rsidRPr="005E3D83" w:rsidRDefault="00B60447" w:rsidP="00C26D50">
      <w:pPr>
        <w:spacing w:after="200" w:line="360" w:lineRule="auto"/>
        <w:jc w:val="both"/>
        <w:rPr>
          <w:rFonts w:ascii="Arial" w:eastAsia="Times New Roman" w:hAnsi="Arial" w:cs="Arial"/>
          <w:sz w:val="24"/>
          <w:szCs w:val="24"/>
          <w:lang w:eastAsia="en-GB"/>
        </w:rPr>
      </w:pPr>
      <w:r w:rsidRPr="005E3D83">
        <w:rPr>
          <w:rFonts w:ascii="Arial" w:eastAsia="Times New Roman" w:hAnsi="Arial" w:cs="Arial"/>
          <w:color w:val="222222"/>
          <w:sz w:val="24"/>
          <w:szCs w:val="24"/>
          <w:shd w:val="clear" w:color="auto" w:fill="FFFFFF"/>
          <w:lang w:val="en-IN" w:eastAsia="en-GB"/>
        </w:rPr>
        <w:t xml:space="preserve">Ngwenya, N.P., 2021. </w:t>
      </w:r>
      <w:r w:rsidRPr="005E3D83">
        <w:rPr>
          <w:rFonts w:ascii="Arial" w:eastAsia="Times New Roman" w:hAnsi="Arial" w:cs="Arial"/>
          <w:i/>
          <w:iCs/>
          <w:color w:val="222222"/>
          <w:sz w:val="24"/>
          <w:szCs w:val="24"/>
          <w:shd w:val="clear" w:color="auto" w:fill="FFFFFF"/>
          <w:lang w:val="en-IN" w:eastAsia="en-GB"/>
        </w:rPr>
        <w:t>The influence of user generated content on hotels: A case of TripAdvisor</w:t>
      </w:r>
      <w:r w:rsidRPr="005E3D83">
        <w:rPr>
          <w:rFonts w:ascii="Arial" w:eastAsia="Times New Roman" w:hAnsi="Arial" w:cs="Arial"/>
          <w:color w:val="222222"/>
          <w:sz w:val="24"/>
          <w:szCs w:val="24"/>
          <w:shd w:val="clear" w:color="auto" w:fill="FFFFFF"/>
          <w:lang w:val="en-IN" w:eastAsia="en-GB"/>
        </w:rPr>
        <w:t>. University of Johannesburg (South Africa).</w:t>
      </w:r>
      <w:r w:rsidRPr="005E3D83">
        <w:rPr>
          <w:rFonts w:ascii="Arial" w:eastAsia="Times New Roman" w:hAnsi="Arial" w:cs="Arial"/>
          <w:sz w:val="24"/>
          <w:szCs w:val="24"/>
          <w:lang w:eastAsia="en-GB"/>
        </w:rPr>
        <w:t xml:space="preserve"> </w:t>
      </w:r>
    </w:p>
    <w:p w14:paraId="2E19A35F" w14:textId="77777777" w:rsidR="00B60447" w:rsidRPr="005E3D83" w:rsidRDefault="00B60447" w:rsidP="00C26D50">
      <w:pPr>
        <w:spacing w:after="200" w:line="360" w:lineRule="auto"/>
        <w:jc w:val="both"/>
        <w:rPr>
          <w:rFonts w:ascii="Arial" w:eastAsia="Times New Roman" w:hAnsi="Arial" w:cs="Arial"/>
          <w:sz w:val="24"/>
          <w:szCs w:val="24"/>
          <w:lang w:eastAsia="en-GB"/>
        </w:rPr>
      </w:pPr>
      <w:r w:rsidRPr="005E3D83">
        <w:rPr>
          <w:rFonts w:ascii="Arial" w:eastAsia="Times New Roman" w:hAnsi="Arial" w:cs="Arial"/>
          <w:color w:val="222222"/>
          <w:sz w:val="24"/>
          <w:szCs w:val="24"/>
          <w:shd w:val="clear" w:color="auto" w:fill="FFFFFF"/>
          <w:lang w:val="en-IN" w:eastAsia="en-GB"/>
        </w:rPr>
        <w:t xml:space="preserve">Shahane, R., 2023. Glamping–An Emerging Accommodation Trend, Where Nature Meets Luxury. </w:t>
      </w:r>
      <w:r w:rsidRPr="005E3D83">
        <w:rPr>
          <w:rFonts w:ascii="Arial" w:eastAsia="Times New Roman" w:hAnsi="Arial" w:cs="Arial"/>
          <w:i/>
          <w:iCs/>
          <w:color w:val="222222"/>
          <w:sz w:val="24"/>
          <w:szCs w:val="24"/>
          <w:shd w:val="clear" w:color="auto" w:fill="FFFFFF"/>
          <w:lang w:val="en-IN" w:eastAsia="en-GB"/>
        </w:rPr>
        <w:t>ATITHYA: A Journal of Hospitality</w:t>
      </w:r>
      <w:r w:rsidRPr="005E3D83">
        <w:rPr>
          <w:rFonts w:ascii="Arial" w:eastAsia="Times New Roman" w:hAnsi="Arial" w:cs="Arial"/>
          <w:color w:val="222222"/>
          <w:sz w:val="24"/>
          <w:szCs w:val="24"/>
          <w:shd w:val="clear" w:color="auto" w:fill="FFFFFF"/>
          <w:lang w:val="en-IN" w:eastAsia="en-GB"/>
        </w:rPr>
        <w:t xml:space="preserve">, </w:t>
      </w:r>
      <w:r w:rsidRPr="005E3D83">
        <w:rPr>
          <w:rFonts w:ascii="Arial" w:eastAsia="Times New Roman" w:hAnsi="Arial" w:cs="Arial"/>
          <w:i/>
          <w:iCs/>
          <w:color w:val="222222"/>
          <w:sz w:val="24"/>
          <w:szCs w:val="24"/>
          <w:shd w:val="clear" w:color="auto" w:fill="FFFFFF"/>
          <w:lang w:val="en-IN" w:eastAsia="en-GB"/>
        </w:rPr>
        <w:t>9</w:t>
      </w:r>
      <w:r w:rsidRPr="005E3D83">
        <w:rPr>
          <w:rFonts w:ascii="Arial" w:eastAsia="Times New Roman" w:hAnsi="Arial" w:cs="Arial"/>
          <w:color w:val="222222"/>
          <w:sz w:val="24"/>
          <w:szCs w:val="24"/>
          <w:shd w:val="clear" w:color="auto" w:fill="FFFFFF"/>
          <w:lang w:val="en-IN" w:eastAsia="en-GB"/>
        </w:rPr>
        <w:t>(2).</w:t>
      </w:r>
    </w:p>
    <w:p w14:paraId="289D3C58" w14:textId="77777777" w:rsidR="00B60447" w:rsidRPr="005E3D83" w:rsidRDefault="00B60447" w:rsidP="00C26D50">
      <w:pPr>
        <w:spacing w:after="0" w:line="360" w:lineRule="auto"/>
        <w:jc w:val="both"/>
        <w:rPr>
          <w:rFonts w:ascii="Arial" w:eastAsia="Times New Roman" w:hAnsi="Arial" w:cs="Arial"/>
          <w:color w:val="000000"/>
          <w:sz w:val="24"/>
          <w:szCs w:val="24"/>
          <w:lang w:val="en-IN" w:eastAsia="en-GB"/>
        </w:rPr>
      </w:pPr>
      <w:r w:rsidRPr="005E3D83">
        <w:rPr>
          <w:rFonts w:ascii="Arial" w:eastAsia="Times New Roman" w:hAnsi="Arial" w:cs="Arial"/>
          <w:color w:val="222222"/>
          <w:sz w:val="24"/>
          <w:szCs w:val="24"/>
          <w:shd w:val="clear" w:color="auto" w:fill="FFFFFF"/>
          <w:lang w:val="en-IN" w:eastAsia="en-GB"/>
        </w:rPr>
        <w:t xml:space="preserve">Siwek, M., Kolasińska, A., </w:t>
      </w:r>
      <w:proofErr w:type="spellStart"/>
      <w:r w:rsidRPr="005E3D83">
        <w:rPr>
          <w:rFonts w:ascii="Arial" w:eastAsia="Times New Roman" w:hAnsi="Arial" w:cs="Arial"/>
          <w:color w:val="222222"/>
          <w:sz w:val="24"/>
          <w:szCs w:val="24"/>
          <w:shd w:val="clear" w:color="auto" w:fill="FFFFFF"/>
          <w:lang w:val="en-IN" w:eastAsia="en-GB"/>
        </w:rPr>
        <w:t>Wrześniewski</w:t>
      </w:r>
      <w:proofErr w:type="spellEnd"/>
      <w:r w:rsidRPr="005E3D83">
        <w:rPr>
          <w:rFonts w:ascii="Arial" w:eastAsia="Times New Roman" w:hAnsi="Arial" w:cs="Arial"/>
          <w:color w:val="222222"/>
          <w:sz w:val="24"/>
          <w:szCs w:val="24"/>
          <w:shd w:val="clear" w:color="auto" w:fill="FFFFFF"/>
          <w:lang w:val="en-IN" w:eastAsia="en-GB"/>
        </w:rPr>
        <w:t xml:space="preserve">, K. and Zmuda Palka, M., 2022. Services and amenities offered by city hotels within family tourism as one of the factors guaranteeing satisfactory leisure time. </w:t>
      </w:r>
      <w:r w:rsidRPr="005E3D83">
        <w:rPr>
          <w:rFonts w:ascii="Arial" w:eastAsia="Times New Roman" w:hAnsi="Arial" w:cs="Arial"/>
          <w:i/>
          <w:iCs/>
          <w:color w:val="222222"/>
          <w:sz w:val="24"/>
          <w:szCs w:val="24"/>
          <w:shd w:val="clear" w:color="auto" w:fill="FFFFFF"/>
          <w:lang w:val="en-IN" w:eastAsia="en-GB"/>
        </w:rPr>
        <w:t>International Journal of Environmental Research and Public Health</w:t>
      </w:r>
      <w:r w:rsidRPr="005E3D83">
        <w:rPr>
          <w:rFonts w:ascii="Arial" w:eastAsia="Times New Roman" w:hAnsi="Arial" w:cs="Arial"/>
          <w:color w:val="222222"/>
          <w:sz w:val="24"/>
          <w:szCs w:val="24"/>
          <w:shd w:val="clear" w:color="auto" w:fill="FFFFFF"/>
          <w:lang w:val="en-IN" w:eastAsia="en-GB"/>
        </w:rPr>
        <w:t xml:space="preserve">, </w:t>
      </w:r>
      <w:r w:rsidRPr="005E3D83">
        <w:rPr>
          <w:rFonts w:ascii="Arial" w:eastAsia="Times New Roman" w:hAnsi="Arial" w:cs="Arial"/>
          <w:i/>
          <w:iCs/>
          <w:color w:val="222222"/>
          <w:sz w:val="24"/>
          <w:szCs w:val="24"/>
          <w:shd w:val="clear" w:color="auto" w:fill="FFFFFF"/>
          <w:lang w:val="en-IN" w:eastAsia="en-GB"/>
        </w:rPr>
        <w:t>19</w:t>
      </w:r>
      <w:r w:rsidRPr="005E3D83">
        <w:rPr>
          <w:rFonts w:ascii="Arial" w:eastAsia="Times New Roman" w:hAnsi="Arial" w:cs="Arial"/>
          <w:color w:val="222222"/>
          <w:sz w:val="24"/>
          <w:szCs w:val="24"/>
          <w:shd w:val="clear" w:color="auto" w:fill="FFFFFF"/>
          <w:lang w:val="en-IN" w:eastAsia="en-GB"/>
        </w:rPr>
        <w:t>(14), p.8321.</w:t>
      </w:r>
    </w:p>
    <w:p w14:paraId="3320C4BA" w14:textId="4F124E62" w:rsidR="00B60447" w:rsidRPr="005E3D83" w:rsidRDefault="00B60447" w:rsidP="00C26D50">
      <w:pPr>
        <w:spacing w:after="0" w:line="360" w:lineRule="auto"/>
        <w:jc w:val="both"/>
        <w:rPr>
          <w:rFonts w:ascii="Arial" w:eastAsia="Times New Roman" w:hAnsi="Arial" w:cs="Arial"/>
          <w:color w:val="000000"/>
          <w:sz w:val="24"/>
          <w:szCs w:val="24"/>
          <w:lang w:val="en-IN" w:eastAsia="en-GB"/>
        </w:rPr>
      </w:pPr>
      <w:r w:rsidRPr="005E3D83">
        <w:rPr>
          <w:rFonts w:ascii="Arial" w:eastAsia="Times New Roman" w:hAnsi="Arial" w:cs="Arial"/>
          <w:color w:val="222222"/>
          <w:sz w:val="24"/>
          <w:szCs w:val="24"/>
          <w:shd w:val="clear" w:color="auto" w:fill="FFFFFF"/>
          <w:lang w:val="en-IN" w:eastAsia="en-GB"/>
        </w:rPr>
        <w:lastRenderedPageBreak/>
        <w:t xml:space="preserve">Statista. (2024). </w:t>
      </w:r>
      <w:r w:rsidRPr="005E3D83">
        <w:rPr>
          <w:rFonts w:ascii="Arial" w:eastAsia="Times New Roman" w:hAnsi="Arial" w:cs="Arial"/>
          <w:i/>
          <w:iCs/>
          <w:color w:val="222222"/>
          <w:sz w:val="24"/>
          <w:szCs w:val="24"/>
          <w:shd w:val="clear" w:color="auto" w:fill="FFFFFF"/>
          <w:lang w:val="en-IN" w:eastAsia="en-GB"/>
        </w:rPr>
        <w:t xml:space="preserve">Share of </w:t>
      </w:r>
      <w:r w:rsidR="005B28C2" w:rsidRPr="005E3D83">
        <w:rPr>
          <w:rFonts w:ascii="Arial" w:eastAsia="Times New Roman" w:hAnsi="Arial" w:cs="Arial"/>
          <w:i/>
          <w:iCs/>
          <w:color w:val="222222"/>
          <w:sz w:val="24"/>
          <w:szCs w:val="24"/>
          <w:shd w:val="clear" w:color="auto" w:fill="FFFFFF"/>
          <w:lang w:val="en-IN" w:eastAsia="en-GB"/>
        </w:rPr>
        <w:t>travellers</w:t>
      </w:r>
      <w:r w:rsidRPr="005E3D83">
        <w:rPr>
          <w:rFonts w:ascii="Arial" w:eastAsia="Times New Roman" w:hAnsi="Arial" w:cs="Arial"/>
          <w:i/>
          <w:iCs/>
          <w:color w:val="222222"/>
          <w:sz w:val="24"/>
          <w:szCs w:val="24"/>
          <w:shd w:val="clear" w:color="auto" w:fill="FFFFFF"/>
          <w:lang w:val="en-IN" w:eastAsia="en-GB"/>
        </w:rPr>
        <w:t xml:space="preserve"> choosing eco-friendly hotels in the UK 2022</w:t>
      </w:r>
      <w:r w:rsidRPr="005E3D83">
        <w:rPr>
          <w:rFonts w:ascii="Arial" w:eastAsia="Times New Roman" w:hAnsi="Arial" w:cs="Arial"/>
          <w:color w:val="222222"/>
          <w:sz w:val="24"/>
          <w:szCs w:val="24"/>
          <w:shd w:val="clear" w:color="auto" w:fill="FFFFFF"/>
          <w:lang w:val="en-IN" w:eastAsia="en-GB"/>
        </w:rPr>
        <w:t xml:space="preserve">. Available at: </w:t>
      </w:r>
      <w:hyperlink r:id="rId38" w:history="1">
        <w:r w:rsidRPr="005E3D83">
          <w:rPr>
            <w:rFonts w:ascii="Arial" w:hAnsi="Arial" w:cs="Arial"/>
            <w:sz w:val="24"/>
            <w:szCs w:val="24"/>
          </w:rPr>
          <w:t>https://www.statista.com/statistics/1340780/travelers-choosing-ecofriendly-hotels-uk/</w:t>
        </w:r>
      </w:hyperlink>
      <w:r w:rsidRPr="005E3D83">
        <w:rPr>
          <w:rFonts w:ascii="Arial" w:hAnsi="Arial" w:cs="Arial"/>
          <w:sz w:val="24"/>
          <w:szCs w:val="24"/>
        </w:rPr>
        <w:t xml:space="preserve"> </w:t>
      </w:r>
      <w:r w:rsidRPr="005E3D83">
        <w:rPr>
          <w:rFonts w:ascii="Arial" w:eastAsia="Times New Roman" w:hAnsi="Arial" w:cs="Arial"/>
          <w:color w:val="222222"/>
          <w:sz w:val="24"/>
          <w:szCs w:val="24"/>
          <w:shd w:val="clear" w:color="auto" w:fill="FFFFFF"/>
          <w:lang w:val="en-IN" w:eastAsia="en-GB"/>
        </w:rPr>
        <w:t>[Accessed 27 Jan</w:t>
      </w:r>
      <w:r w:rsidR="00434525">
        <w:rPr>
          <w:rFonts w:ascii="Arial" w:eastAsia="Times New Roman" w:hAnsi="Arial" w:cs="Arial"/>
          <w:color w:val="222222"/>
          <w:sz w:val="24"/>
          <w:szCs w:val="24"/>
          <w:shd w:val="clear" w:color="auto" w:fill="FFFFFF"/>
          <w:lang w:val="en-IN" w:eastAsia="en-GB"/>
        </w:rPr>
        <w:t>uary</w:t>
      </w:r>
      <w:r w:rsidRPr="005E3D83">
        <w:rPr>
          <w:rFonts w:ascii="Arial" w:eastAsia="Times New Roman" w:hAnsi="Arial" w:cs="Arial"/>
          <w:color w:val="222222"/>
          <w:sz w:val="24"/>
          <w:szCs w:val="24"/>
          <w:shd w:val="clear" w:color="auto" w:fill="FFFFFF"/>
          <w:lang w:val="en-IN" w:eastAsia="en-GB"/>
        </w:rPr>
        <w:t xml:space="preserve"> 2025].</w:t>
      </w:r>
    </w:p>
    <w:p w14:paraId="0B27D55C" w14:textId="0EE71C45" w:rsidR="00B60447" w:rsidRPr="005E3D83" w:rsidRDefault="00B60447" w:rsidP="00C26D50">
      <w:pPr>
        <w:spacing w:line="360" w:lineRule="auto"/>
        <w:rPr>
          <w:rFonts w:ascii="Arial" w:hAnsi="Arial" w:cs="Arial"/>
          <w:color w:val="000000"/>
          <w:sz w:val="24"/>
          <w:szCs w:val="24"/>
          <w:lang w:val="en-IN" w:eastAsia="en-GB"/>
        </w:rPr>
      </w:pPr>
      <w:r w:rsidRPr="005E3D83">
        <w:rPr>
          <w:rFonts w:ascii="Arial" w:hAnsi="Arial" w:cs="Arial"/>
          <w:sz w:val="24"/>
          <w:szCs w:val="24"/>
          <w:shd w:val="clear" w:color="auto" w:fill="FFFFFF"/>
          <w:lang w:val="en-IN" w:eastAsia="en-GB"/>
        </w:rPr>
        <w:t xml:space="preserve">The Gilpin Hotel &amp; Lake House. (2025). The Gilpin Hotel &amp; Lake House. Available at: </w:t>
      </w:r>
      <w:hyperlink r:id="rId39" w:history="1">
        <w:r w:rsidRPr="005E3D83">
          <w:rPr>
            <w:rFonts w:ascii="Arial" w:eastAsia="SimSun" w:hAnsi="Arial" w:cs="Arial"/>
            <w:color w:val="000000" w:themeColor="text1"/>
            <w:sz w:val="24"/>
            <w:szCs w:val="24"/>
            <w:shd w:val="clear" w:color="auto" w:fill="FFFFFF"/>
            <w:lang w:val="en-I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https://thegilpin.co.uk/</w:t>
        </w:r>
      </w:hyperlink>
      <w:r w:rsidRPr="005E3D83">
        <w:rPr>
          <w:rFonts w:ascii="Arial" w:hAnsi="Arial" w:cs="Arial"/>
          <w:color w:val="000000" w:themeColor="text1"/>
          <w:sz w:val="24"/>
          <w:szCs w:val="24"/>
          <w:shd w:val="clear" w:color="auto" w:fill="FFFFFF"/>
          <w:lang w:val="en-I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E3D83">
        <w:rPr>
          <w:rFonts w:ascii="Arial" w:hAnsi="Arial" w:cs="Arial"/>
          <w:sz w:val="24"/>
          <w:szCs w:val="24"/>
          <w:shd w:val="clear" w:color="auto" w:fill="FFFFFF"/>
          <w:lang w:val="en-IN" w:eastAsia="en-GB"/>
        </w:rPr>
        <w:t>[Accessed 27 Jan</w:t>
      </w:r>
      <w:r w:rsidR="00434525">
        <w:rPr>
          <w:rFonts w:ascii="Arial" w:hAnsi="Arial" w:cs="Arial"/>
          <w:sz w:val="24"/>
          <w:szCs w:val="24"/>
          <w:shd w:val="clear" w:color="auto" w:fill="FFFFFF"/>
          <w:lang w:val="en-IN" w:eastAsia="en-GB"/>
        </w:rPr>
        <w:t>uary</w:t>
      </w:r>
      <w:r w:rsidRPr="005E3D83">
        <w:rPr>
          <w:rFonts w:ascii="Arial" w:hAnsi="Arial" w:cs="Arial"/>
          <w:sz w:val="24"/>
          <w:szCs w:val="24"/>
          <w:shd w:val="clear" w:color="auto" w:fill="FFFFFF"/>
          <w:lang w:val="en-IN" w:eastAsia="en-GB"/>
        </w:rPr>
        <w:t xml:space="preserve"> 2025].</w:t>
      </w:r>
    </w:p>
    <w:p w14:paraId="1230F055" w14:textId="5D9D7229" w:rsidR="00B60447" w:rsidRPr="005E3D83" w:rsidRDefault="00B60447" w:rsidP="00C26D50">
      <w:pPr>
        <w:spacing w:line="360" w:lineRule="auto"/>
        <w:rPr>
          <w:rFonts w:ascii="Arial" w:hAnsi="Arial" w:cs="Arial"/>
          <w:color w:val="000000"/>
          <w:sz w:val="24"/>
          <w:szCs w:val="24"/>
          <w:lang w:val="en-IN" w:eastAsia="en-GB"/>
        </w:rPr>
      </w:pPr>
      <w:r w:rsidRPr="005E3D83">
        <w:rPr>
          <w:rFonts w:ascii="Arial" w:hAnsi="Arial" w:cs="Arial"/>
          <w:sz w:val="24"/>
          <w:szCs w:val="24"/>
          <w:shd w:val="clear" w:color="auto" w:fill="FFFFFF"/>
          <w:lang w:val="en-IN" w:eastAsia="en-GB"/>
        </w:rPr>
        <w:t xml:space="preserve">The Samling Hotel. (2025). The Samling Hotel. Available at: </w:t>
      </w:r>
      <w:hyperlink r:id="rId40" w:history="1">
        <w:r w:rsidRPr="005E3D83">
          <w:rPr>
            <w:rFonts w:ascii="Arial" w:eastAsia="SimSun" w:hAnsi="Arial" w:cs="Arial"/>
            <w:color w:val="000000" w:themeColor="text1"/>
            <w:sz w:val="24"/>
            <w:szCs w:val="24"/>
            <w:shd w:val="clear" w:color="auto" w:fill="FFFFFF"/>
            <w:lang w:val="en-I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https://www.thesamlinghotel.co.uk/</w:t>
        </w:r>
      </w:hyperlink>
      <w:r w:rsidRPr="005E3D83">
        <w:rPr>
          <w:rFonts w:ascii="Arial" w:hAnsi="Arial" w:cs="Arial"/>
          <w:sz w:val="24"/>
          <w:szCs w:val="24"/>
          <w:shd w:val="clear" w:color="auto" w:fill="FFFFFF"/>
          <w:lang w:val="en-IN" w:eastAsia="en-GB"/>
        </w:rPr>
        <w:t xml:space="preserve"> [Accessed 27 Jan</w:t>
      </w:r>
      <w:r w:rsidR="00434525">
        <w:rPr>
          <w:rFonts w:ascii="Arial" w:hAnsi="Arial" w:cs="Arial"/>
          <w:sz w:val="24"/>
          <w:szCs w:val="24"/>
          <w:shd w:val="clear" w:color="auto" w:fill="FFFFFF"/>
          <w:lang w:val="en-IN" w:eastAsia="en-GB"/>
        </w:rPr>
        <w:t>uary</w:t>
      </w:r>
      <w:r w:rsidRPr="005E3D83">
        <w:rPr>
          <w:rFonts w:ascii="Arial" w:hAnsi="Arial" w:cs="Arial"/>
          <w:sz w:val="24"/>
          <w:szCs w:val="24"/>
          <w:shd w:val="clear" w:color="auto" w:fill="FFFFFF"/>
          <w:lang w:val="en-IN" w:eastAsia="en-GB"/>
        </w:rPr>
        <w:t xml:space="preserve"> 2025].</w:t>
      </w:r>
    </w:p>
    <w:p w14:paraId="7A80B269" w14:textId="77777777" w:rsidR="00B60447" w:rsidRPr="005E3D83" w:rsidRDefault="00B60447" w:rsidP="00C26D50">
      <w:pPr>
        <w:spacing w:line="360" w:lineRule="auto"/>
        <w:rPr>
          <w:rFonts w:ascii="Arial" w:hAnsi="Arial" w:cs="Arial"/>
          <w:color w:val="000000"/>
          <w:sz w:val="24"/>
          <w:szCs w:val="24"/>
          <w:lang w:val="en-IN" w:eastAsia="en-GB"/>
        </w:rPr>
      </w:pPr>
      <w:r w:rsidRPr="005E3D83">
        <w:rPr>
          <w:rFonts w:ascii="Arial" w:hAnsi="Arial" w:cs="Arial"/>
          <w:color w:val="000000"/>
          <w:sz w:val="24"/>
          <w:szCs w:val="24"/>
          <w:lang w:val="en-IN" w:eastAsia="en-GB"/>
        </w:rPr>
        <w:t xml:space="preserve">Tripadvisor, 2025a. The Samling Hotel - Windermere. [online] Available at: </w:t>
      </w:r>
      <w:hyperlink r:id="rId41" w:history="1">
        <w:r w:rsidRPr="005E3D83">
          <w:rPr>
            <w:rFonts w:ascii="Arial" w:eastAsia="SimSun" w:hAnsi="Arial" w:cs="Arial"/>
            <w:color w:val="000000" w:themeColor="text1"/>
            <w:sz w:val="24"/>
            <w:szCs w:val="24"/>
            <w:lang w:val="en-I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https://www.tripadvisor.in/Hotel_Review-g186330-d244268-Reviews-The_Samling_Hotel-Windermere_Lake_District_Cumbria_England.html</w:t>
        </w:r>
      </w:hyperlink>
      <w:r w:rsidRPr="005E3D83">
        <w:rPr>
          <w:rFonts w:ascii="Arial" w:hAnsi="Arial" w:cs="Arial"/>
          <w:color w:val="000000"/>
          <w:sz w:val="24"/>
          <w:szCs w:val="24"/>
          <w:lang w:val="en-IN" w:eastAsia="en-GB"/>
        </w:rPr>
        <w:t xml:space="preserve"> [Accessed 24 January 2025].</w:t>
      </w:r>
    </w:p>
    <w:p w14:paraId="36495590" w14:textId="77777777" w:rsidR="00B60447" w:rsidRPr="005E3D83" w:rsidRDefault="00B60447" w:rsidP="00C26D50">
      <w:pPr>
        <w:spacing w:line="360" w:lineRule="auto"/>
        <w:rPr>
          <w:rFonts w:ascii="Arial" w:hAnsi="Arial" w:cs="Arial"/>
          <w:color w:val="000000"/>
          <w:sz w:val="24"/>
          <w:szCs w:val="24"/>
          <w:lang w:val="en-IN" w:eastAsia="en-GB"/>
        </w:rPr>
      </w:pPr>
      <w:r w:rsidRPr="005E3D83">
        <w:rPr>
          <w:rFonts w:ascii="Arial" w:hAnsi="Arial" w:cs="Arial"/>
          <w:color w:val="000000"/>
          <w:sz w:val="24"/>
          <w:szCs w:val="24"/>
          <w:lang w:val="en-IN" w:eastAsia="en-GB"/>
        </w:rPr>
        <w:t xml:space="preserve">Tripadvisor, 2025b. Low Wood Bay Resort &amp; Spa - Windermere. [online] Available at: </w:t>
      </w:r>
      <w:hyperlink r:id="rId42" w:history="1">
        <w:r w:rsidRPr="005E3D83">
          <w:rPr>
            <w:rFonts w:ascii="Arial" w:eastAsia="SimSun" w:hAnsi="Arial" w:cs="Arial"/>
            <w:color w:val="000000" w:themeColor="text1"/>
            <w:sz w:val="24"/>
            <w:szCs w:val="24"/>
            <w:lang w:val="en-I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https://www.tripadvisor.in/Hotel_Review-g186330-d451074-Reviews-Low_Wood_Bay_Resort_Spa-Windermere_Lake_District_Cumbria_England.html</w:t>
        </w:r>
      </w:hyperlink>
      <w:r w:rsidRPr="005E3D83">
        <w:rPr>
          <w:rFonts w:ascii="Arial" w:hAnsi="Arial" w:cs="Arial"/>
          <w:color w:val="000000" w:themeColor="text1"/>
          <w:sz w:val="24"/>
          <w:szCs w:val="24"/>
          <w:lang w:val="en-I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E3D83">
        <w:rPr>
          <w:rFonts w:ascii="Arial" w:hAnsi="Arial" w:cs="Arial"/>
          <w:color w:val="000000"/>
          <w:sz w:val="24"/>
          <w:szCs w:val="24"/>
          <w:lang w:val="en-IN" w:eastAsia="en-GB"/>
        </w:rPr>
        <w:t>[Accessed 24 January 2025].</w:t>
      </w:r>
    </w:p>
    <w:p w14:paraId="3664530C" w14:textId="79943D3A" w:rsidR="00B60447" w:rsidRPr="005E3D83" w:rsidRDefault="00B60447" w:rsidP="00C26D50">
      <w:pPr>
        <w:spacing w:line="360" w:lineRule="auto"/>
        <w:rPr>
          <w:rFonts w:ascii="Arial" w:hAnsi="Arial" w:cs="Arial"/>
          <w:color w:val="000000"/>
          <w:sz w:val="24"/>
          <w:szCs w:val="24"/>
          <w:lang w:val="en-IN" w:eastAsia="en-GB"/>
        </w:rPr>
      </w:pPr>
      <w:r w:rsidRPr="005E3D83">
        <w:rPr>
          <w:rFonts w:ascii="Arial" w:hAnsi="Arial" w:cs="Arial"/>
          <w:sz w:val="24"/>
          <w:szCs w:val="24"/>
          <w:shd w:val="clear" w:color="auto" w:fill="FFFFFF"/>
          <w:lang w:val="en-IN" w:eastAsia="en-GB"/>
        </w:rPr>
        <w:t xml:space="preserve">VisitBritain. (2025). The Value of Tourism in England. Available at: </w:t>
      </w:r>
      <w:hyperlink r:id="rId43" w:history="1">
        <w:r w:rsidRPr="005E3D83">
          <w:rPr>
            <w:rFonts w:ascii="Arial" w:eastAsia="SimSun" w:hAnsi="Arial" w:cs="Arial"/>
            <w:color w:val="000000" w:themeColor="text1"/>
            <w:sz w:val="24"/>
            <w:szCs w:val="24"/>
            <w:shd w:val="clear" w:color="auto" w:fill="FFFFFF"/>
            <w:lang w:val="en-I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https://www.visitbritain.org/research-insights/value-tourism-england</w:t>
        </w:r>
      </w:hyperlink>
      <w:r w:rsidRPr="005E3D83">
        <w:rPr>
          <w:rFonts w:ascii="Arial" w:hAnsi="Arial" w:cs="Arial"/>
          <w:sz w:val="24"/>
          <w:szCs w:val="24"/>
          <w:shd w:val="clear" w:color="auto" w:fill="FFFFFF"/>
          <w:lang w:val="en-IN" w:eastAsia="en-GB"/>
        </w:rPr>
        <w:t xml:space="preserve"> [Accessed 27 Jan</w:t>
      </w:r>
      <w:r w:rsidR="00434525">
        <w:rPr>
          <w:rFonts w:ascii="Arial" w:hAnsi="Arial" w:cs="Arial"/>
          <w:sz w:val="24"/>
          <w:szCs w:val="24"/>
          <w:shd w:val="clear" w:color="auto" w:fill="FFFFFF"/>
          <w:lang w:val="en-IN" w:eastAsia="en-GB"/>
        </w:rPr>
        <w:t>uary</w:t>
      </w:r>
      <w:r w:rsidRPr="005E3D83">
        <w:rPr>
          <w:rFonts w:ascii="Arial" w:hAnsi="Arial" w:cs="Arial"/>
          <w:sz w:val="24"/>
          <w:szCs w:val="24"/>
          <w:shd w:val="clear" w:color="auto" w:fill="FFFFFF"/>
          <w:lang w:val="en-IN" w:eastAsia="en-GB"/>
        </w:rPr>
        <w:t xml:space="preserve"> 2025].</w:t>
      </w:r>
    </w:p>
    <w:p w14:paraId="41D2D61D" w14:textId="77777777" w:rsidR="00B60447" w:rsidRPr="005E3D83" w:rsidRDefault="00B60447" w:rsidP="00C26D50">
      <w:pPr>
        <w:spacing w:after="0" w:line="360" w:lineRule="auto"/>
        <w:jc w:val="both"/>
        <w:rPr>
          <w:rFonts w:ascii="Arial" w:eastAsia="Times New Roman" w:hAnsi="Arial" w:cs="Arial"/>
          <w:color w:val="000000"/>
          <w:sz w:val="24"/>
          <w:szCs w:val="24"/>
          <w:lang w:val="en-IN" w:eastAsia="en-GB"/>
        </w:rPr>
      </w:pPr>
      <w:proofErr w:type="spellStart"/>
      <w:r w:rsidRPr="005E3D83">
        <w:rPr>
          <w:rFonts w:ascii="Arial" w:eastAsia="Times New Roman" w:hAnsi="Arial" w:cs="Arial"/>
          <w:color w:val="222222"/>
          <w:sz w:val="24"/>
          <w:szCs w:val="24"/>
          <w:shd w:val="clear" w:color="auto" w:fill="FFFFFF"/>
          <w:lang w:val="en-IN" w:eastAsia="en-GB"/>
        </w:rPr>
        <w:t>Yabancı</w:t>
      </w:r>
      <w:proofErr w:type="spellEnd"/>
      <w:r w:rsidRPr="005E3D83">
        <w:rPr>
          <w:rFonts w:ascii="Arial" w:eastAsia="Times New Roman" w:hAnsi="Arial" w:cs="Arial"/>
          <w:color w:val="222222"/>
          <w:sz w:val="24"/>
          <w:szCs w:val="24"/>
          <w:shd w:val="clear" w:color="auto" w:fill="FFFFFF"/>
          <w:lang w:val="en-IN" w:eastAsia="en-GB"/>
        </w:rPr>
        <w:t xml:space="preserve">, O., 2023. Managing seasonality in tourism. </w:t>
      </w:r>
      <w:proofErr w:type="spellStart"/>
      <w:r w:rsidRPr="005E3D83">
        <w:rPr>
          <w:rFonts w:ascii="Arial" w:eastAsia="Times New Roman" w:hAnsi="Arial" w:cs="Arial"/>
          <w:color w:val="222222"/>
          <w:sz w:val="24"/>
          <w:szCs w:val="24"/>
          <w:shd w:val="clear" w:color="auto" w:fill="FFFFFF"/>
          <w:lang w:val="en-IN" w:eastAsia="en-GB"/>
        </w:rPr>
        <w:t>lnternational</w:t>
      </w:r>
      <w:proofErr w:type="spellEnd"/>
      <w:r w:rsidRPr="005E3D83">
        <w:rPr>
          <w:rFonts w:ascii="Arial" w:eastAsia="Times New Roman" w:hAnsi="Arial" w:cs="Arial"/>
          <w:color w:val="222222"/>
          <w:sz w:val="24"/>
          <w:szCs w:val="24"/>
          <w:shd w:val="clear" w:color="auto" w:fill="FFFFFF"/>
          <w:lang w:val="en-IN" w:eastAsia="en-GB"/>
        </w:rPr>
        <w:t xml:space="preserve"> Journal of Geography and Geography Education, (50), pp.353-369.</w:t>
      </w:r>
    </w:p>
    <w:p w14:paraId="506CFFCF" w14:textId="77777777" w:rsidR="00B60447" w:rsidRPr="005E3D83" w:rsidRDefault="00B60447" w:rsidP="00C26D50">
      <w:pPr>
        <w:spacing w:after="0" w:line="360" w:lineRule="auto"/>
        <w:jc w:val="both"/>
        <w:rPr>
          <w:rFonts w:ascii="Arial" w:eastAsia="Times New Roman" w:hAnsi="Arial" w:cs="Arial"/>
          <w:color w:val="000000"/>
          <w:sz w:val="24"/>
          <w:szCs w:val="24"/>
          <w:lang w:val="en-IN" w:eastAsia="en-GB"/>
        </w:rPr>
      </w:pPr>
      <w:r w:rsidRPr="005E3D83">
        <w:rPr>
          <w:rFonts w:ascii="Arial" w:eastAsia="Times New Roman" w:hAnsi="Arial" w:cs="Arial"/>
          <w:color w:val="222222"/>
          <w:sz w:val="24"/>
          <w:szCs w:val="24"/>
          <w:shd w:val="clear" w:color="auto" w:fill="FFFFFF"/>
          <w:lang w:val="en-IN" w:eastAsia="en-GB"/>
        </w:rPr>
        <w:t>Zhang, H., Guo, T. and Su, X., 2021. Application of Big Data Technology in the Impact of Tourism E</w:t>
      </w:r>
      <w:r w:rsidRPr="005E3D83">
        <w:rPr>
          <w:rFonts w:ascii="Cambria Math" w:eastAsia="Times New Roman" w:hAnsi="Cambria Math" w:cs="Cambria Math"/>
          <w:color w:val="222222"/>
          <w:sz w:val="24"/>
          <w:szCs w:val="24"/>
          <w:shd w:val="clear" w:color="auto" w:fill="FFFFFF"/>
          <w:lang w:val="en-IN" w:eastAsia="en-GB"/>
        </w:rPr>
        <w:t>‐</w:t>
      </w:r>
      <w:r w:rsidRPr="005E3D83">
        <w:rPr>
          <w:rFonts w:ascii="Arial" w:eastAsia="Times New Roman" w:hAnsi="Arial" w:cs="Arial"/>
          <w:color w:val="222222"/>
          <w:sz w:val="24"/>
          <w:szCs w:val="24"/>
          <w:shd w:val="clear" w:color="auto" w:fill="FFFFFF"/>
          <w:lang w:val="en-IN" w:eastAsia="en-GB"/>
        </w:rPr>
        <w:t xml:space="preserve">Commerce on Tourism Planning. Complexity, </w:t>
      </w:r>
      <w:r w:rsidRPr="005E3D83">
        <w:rPr>
          <w:rFonts w:ascii="Arial" w:eastAsia="Times New Roman" w:hAnsi="Arial" w:cs="Arial"/>
          <w:i/>
          <w:iCs/>
          <w:color w:val="222222"/>
          <w:sz w:val="24"/>
          <w:szCs w:val="24"/>
          <w:shd w:val="clear" w:color="auto" w:fill="FFFFFF"/>
          <w:lang w:val="en-IN" w:eastAsia="en-GB"/>
        </w:rPr>
        <w:t>2021</w:t>
      </w:r>
      <w:r w:rsidRPr="005E3D83">
        <w:rPr>
          <w:rFonts w:ascii="Arial" w:eastAsia="Times New Roman" w:hAnsi="Arial" w:cs="Arial"/>
          <w:color w:val="222222"/>
          <w:sz w:val="24"/>
          <w:szCs w:val="24"/>
          <w:shd w:val="clear" w:color="auto" w:fill="FFFFFF"/>
          <w:lang w:val="en-IN" w:eastAsia="en-GB"/>
        </w:rPr>
        <w:t>(1), p.9925260.</w:t>
      </w:r>
    </w:p>
    <w:p w14:paraId="009E89E9" w14:textId="77777777" w:rsidR="00B60447" w:rsidRPr="005E3D83" w:rsidRDefault="00B60447" w:rsidP="00C26D50">
      <w:pPr>
        <w:spacing w:after="200" w:line="360" w:lineRule="auto"/>
        <w:rPr>
          <w:rFonts w:ascii="Arial" w:eastAsia="SimSun" w:hAnsi="Arial" w:cs="Arial"/>
          <w:b/>
          <w:sz w:val="24"/>
          <w:szCs w:val="24"/>
          <w:lang w:eastAsia="en-GB"/>
        </w:rPr>
      </w:pPr>
      <w:r w:rsidRPr="005E3D83">
        <w:rPr>
          <w:rFonts w:ascii="Arial" w:eastAsia="Times New Roman" w:hAnsi="Arial" w:cs="Arial"/>
          <w:sz w:val="24"/>
          <w:szCs w:val="24"/>
          <w:lang w:eastAsia="en-GB"/>
        </w:rPr>
        <w:br w:type="page"/>
      </w:r>
    </w:p>
    <w:p w14:paraId="5D1D5DB9" w14:textId="77777777" w:rsidR="00B60447" w:rsidRPr="00B60447" w:rsidRDefault="00B60447" w:rsidP="00C60C55">
      <w:pPr>
        <w:keepNext/>
        <w:keepLines/>
        <w:spacing w:before="240" w:after="0" w:line="360" w:lineRule="auto"/>
        <w:jc w:val="both"/>
        <w:outlineLvl w:val="0"/>
        <w:rPr>
          <w:rFonts w:ascii="Arial" w:eastAsia="SimSun" w:hAnsi="Arial" w:cs="Arial"/>
          <w:b/>
          <w:sz w:val="24"/>
          <w:szCs w:val="32"/>
          <w:lang w:eastAsia="en-GB"/>
        </w:rPr>
      </w:pPr>
      <w:bookmarkStart w:id="26" w:name="_Toc188836668"/>
      <w:r w:rsidRPr="00B60447">
        <w:rPr>
          <w:rFonts w:ascii="Arial" w:eastAsia="SimSun" w:hAnsi="Arial" w:cs="Arial"/>
          <w:b/>
          <w:sz w:val="24"/>
          <w:szCs w:val="32"/>
          <w:lang w:eastAsia="en-GB"/>
        </w:rPr>
        <w:lastRenderedPageBreak/>
        <w:t>APPENDICES</w:t>
      </w:r>
      <w:bookmarkEnd w:id="26"/>
    </w:p>
    <w:p w14:paraId="4AA1773F" w14:textId="77777777" w:rsidR="00B60447" w:rsidRPr="00B60447" w:rsidRDefault="00B60447" w:rsidP="00C60C55">
      <w:pPr>
        <w:keepNext/>
        <w:spacing w:after="0" w:line="360" w:lineRule="auto"/>
        <w:jc w:val="both"/>
        <w:outlineLvl w:val="1"/>
        <w:rPr>
          <w:rFonts w:ascii="Arial" w:eastAsia="Times New Roman" w:hAnsi="Arial" w:cs="Arial"/>
          <w:b/>
          <w:bCs/>
          <w:i/>
          <w:iCs/>
          <w:sz w:val="24"/>
          <w:szCs w:val="24"/>
          <w:lang w:eastAsia="en-GB"/>
        </w:rPr>
      </w:pPr>
      <w:bookmarkStart w:id="27" w:name="_Toc188836669"/>
      <w:r w:rsidRPr="00B60447">
        <w:rPr>
          <w:rFonts w:ascii="Arial" w:eastAsia="Times New Roman" w:hAnsi="Arial" w:cs="Arial"/>
          <w:b/>
          <w:bCs/>
          <w:i/>
          <w:iCs/>
          <w:sz w:val="24"/>
          <w:szCs w:val="24"/>
          <w:lang w:eastAsia="en-GB"/>
        </w:rPr>
        <w:t>Appendix A – SWOT Analysis</w:t>
      </w:r>
      <w:bookmarkEnd w:id="27"/>
    </w:p>
    <w:tbl>
      <w:tblPr>
        <w:tblW w:w="0" w:type="auto"/>
        <w:tblLook w:val="04A0" w:firstRow="1" w:lastRow="0" w:firstColumn="1" w:lastColumn="0" w:noHBand="0" w:noVBand="1"/>
      </w:tblPr>
      <w:tblGrid>
        <w:gridCol w:w="1774"/>
        <w:gridCol w:w="7232"/>
      </w:tblGrid>
      <w:tr w:rsidR="00B60447" w:rsidRPr="00B60447" w14:paraId="5E6C6AB5" w14:textId="77777777" w:rsidTr="00B60447">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F68868D" w14:textId="77777777" w:rsidR="00B60447" w:rsidRPr="00B60447" w:rsidRDefault="00B60447" w:rsidP="00C60C55">
            <w:pPr>
              <w:spacing w:after="0" w:line="360" w:lineRule="auto"/>
              <w:jc w:val="both"/>
              <w:rPr>
                <w:rFonts w:ascii="Arial" w:eastAsia="Times New Roman" w:hAnsi="Arial" w:cs="Arial"/>
                <w:sz w:val="24"/>
                <w:szCs w:val="24"/>
              </w:rPr>
            </w:pPr>
            <w:r w:rsidRPr="00B60447">
              <w:rPr>
                <w:rFonts w:ascii="Arial" w:eastAsia="Times New Roman" w:hAnsi="Arial" w:cs="Arial"/>
                <w:b/>
                <w:bCs/>
                <w:color w:val="000000"/>
                <w:sz w:val="24"/>
                <w:szCs w:val="24"/>
              </w:rPr>
              <w:t>Category</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7FEA0D2" w14:textId="77777777" w:rsidR="00B60447" w:rsidRPr="00B60447" w:rsidRDefault="00B60447" w:rsidP="00C60C55">
            <w:pPr>
              <w:spacing w:after="0" w:line="360" w:lineRule="auto"/>
              <w:jc w:val="both"/>
              <w:rPr>
                <w:rFonts w:ascii="Arial" w:eastAsia="Times New Roman" w:hAnsi="Arial" w:cs="Arial"/>
                <w:sz w:val="24"/>
                <w:szCs w:val="24"/>
              </w:rPr>
            </w:pPr>
            <w:r w:rsidRPr="00B60447">
              <w:rPr>
                <w:rFonts w:ascii="Arial" w:eastAsia="Times New Roman" w:hAnsi="Arial" w:cs="Arial"/>
                <w:b/>
                <w:bCs/>
                <w:color w:val="000000"/>
                <w:sz w:val="24"/>
                <w:szCs w:val="24"/>
              </w:rPr>
              <w:t>Details</w:t>
            </w:r>
          </w:p>
        </w:tc>
      </w:tr>
      <w:tr w:rsidR="00B60447" w:rsidRPr="00B60447" w14:paraId="3535877F" w14:textId="77777777" w:rsidTr="00B60447">
        <w:trPr>
          <w:trHeight w:val="136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0469A78" w14:textId="77777777" w:rsidR="00B60447" w:rsidRPr="00B60447" w:rsidRDefault="00B60447" w:rsidP="00C60C55">
            <w:pPr>
              <w:spacing w:after="0" w:line="360" w:lineRule="auto"/>
              <w:jc w:val="both"/>
              <w:rPr>
                <w:rFonts w:ascii="Arial" w:eastAsia="Times New Roman" w:hAnsi="Arial" w:cs="Arial"/>
                <w:sz w:val="24"/>
                <w:szCs w:val="24"/>
              </w:rPr>
            </w:pPr>
            <w:r w:rsidRPr="00B60447">
              <w:rPr>
                <w:rFonts w:ascii="Arial" w:eastAsia="Times New Roman" w:hAnsi="Arial" w:cs="Arial"/>
                <w:b/>
                <w:bCs/>
                <w:color w:val="000000"/>
                <w:sz w:val="24"/>
                <w:szCs w:val="24"/>
              </w:rPr>
              <w:t>Strengths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FA0929C" w14:textId="308188FB" w:rsidR="00B60447" w:rsidRPr="00B60447" w:rsidRDefault="00B60447" w:rsidP="00C60C55">
            <w:pPr>
              <w:spacing w:after="0" w:line="360" w:lineRule="auto"/>
              <w:jc w:val="both"/>
              <w:rPr>
                <w:rFonts w:ascii="Arial" w:eastAsia="Times New Roman" w:hAnsi="Arial" w:cs="Arial"/>
                <w:color w:val="000000"/>
                <w:sz w:val="24"/>
                <w:szCs w:val="24"/>
              </w:rPr>
            </w:pPr>
            <w:r w:rsidRPr="00B60447">
              <w:rPr>
                <w:rFonts w:ascii="Arial" w:eastAsia="Times New Roman" w:hAnsi="Arial" w:cs="Arial"/>
                <w:color w:val="000000"/>
                <w:sz w:val="24"/>
                <w:szCs w:val="24"/>
              </w:rPr>
              <w:t>-Prime location in Windermere, attracting high tourism footfall.</w:t>
            </w:r>
            <w:r w:rsidRPr="00B60447">
              <w:rPr>
                <w:rFonts w:ascii="Arial" w:eastAsia="Times New Roman" w:hAnsi="Arial" w:cs="Arial"/>
                <w:color w:val="000000"/>
                <w:sz w:val="24"/>
                <w:szCs w:val="24"/>
              </w:rPr>
              <w:br/>
              <w:t>-Unique, eco-friendly, and luxurious accommodations.</w:t>
            </w:r>
            <w:r w:rsidRPr="00B60447">
              <w:rPr>
                <w:rFonts w:ascii="Arial" w:eastAsia="Times New Roman" w:hAnsi="Arial" w:cs="Arial"/>
                <w:color w:val="000000"/>
                <w:sz w:val="24"/>
                <w:szCs w:val="24"/>
              </w:rPr>
              <w:br/>
              <w:t xml:space="preserve">-Strong focus on wellness and sustainability, appealing to eco-conscious </w:t>
            </w:r>
            <w:r w:rsidR="00002598" w:rsidRPr="00B60447">
              <w:rPr>
                <w:rFonts w:ascii="Arial" w:eastAsia="Times New Roman" w:hAnsi="Arial" w:cs="Arial"/>
                <w:color w:val="000000"/>
                <w:sz w:val="24"/>
                <w:szCs w:val="24"/>
              </w:rPr>
              <w:t>travellers</w:t>
            </w:r>
            <w:r w:rsidRPr="00B60447">
              <w:rPr>
                <w:rFonts w:ascii="Arial" w:eastAsia="Times New Roman" w:hAnsi="Arial" w:cs="Arial"/>
                <w:color w:val="000000"/>
                <w:sz w:val="24"/>
                <w:szCs w:val="24"/>
              </w:rPr>
              <w:t>.</w:t>
            </w:r>
          </w:p>
          <w:p w14:paraId="3E253A2C" w14:textId="77777777" w:rsidR="00B60447" w:rsidRPr="00B60447" w:rsidRDefault="00B60447" w:rsidP="00C60C55">
            <w:pPr>
              <w:spacing w:after="0" w:line="360" w:lineRule="auto"/>
              <w:jc w:val="both"/>
              <w:rPr>
                <w:rFonts w:ascii="Arial" w:eastAsia="Times New Roman" w:hAnsi="Arial" w:cs="Arial"/>
                <w:sz w:val="24"/>
                <w:szCs w:val="24"/>
              </w:rPr>
            </w:pPr>
            <w:r w:rsidRPr="00B60447">
              <w:rPr>
                <w:rFonts w:ascii="Arial" w:eastAsia="Times New Roman" w:hAnsi="Arial" w:cs="Arial"/>
                <w:color w:val="000000"/>
                <w:sz w:val="24"/>
                <w:szCs w:val="24"/>
              </w:rPr>
              <w:t>-Proximity to natural attractions, enhancing guest experience.</w:t>
            </w:r>
          </w:p>
        </w:tc>
      </w:tr>
      <w:tr w:rsidR="00B60447" w:rsidRPr="00B60447" w14:paraId="5BBA00A8" w14:textId="77777777" w:rsidTr="00B60447">
        <w:trPr>
          <w:trHeight w:val="136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19BE0FC" w14:textId="77777777" w:rsidR="00B60447" w:rsidRPr="00B60447" w:rsidRDefault="00B60447" w:rsidP="00C60C55">
            <w:pPr>
              <w:spacing w:after="0" w:line="360" w:lineRule="auto"/>
              <w:jc w:val="both"/>
              <w:rPr>
                <w:rFonts w:ascii="Arial" w:eastAsia="Times New Roman" w:hAnsi="Arial" w:cs="Arial"/>
                <w:sz w:val="24"/>
                <w:szCs w:val="24"/>
              </w:rPr>
            </w:pPr>
            <w:r w:rsidRPr="00B60447">
              <w:rPr>
                <w:rFonts w:ascii="Arial" w:eastAsia="Times New Roman" w:hAnsi="Arial" w:cs="Arial"/>
                <w:b/>
                <w:bCs/>
                <w:color w:val="000000"/>
                <w:sz w:val="24"/>
                <w:szCs w:val="24"/>
              </w:rPr>
              <w:t>Weaknesses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413192F" w14:textId="77777777" w:rsidR="00B60447" w:rsidRPr="00B60447" w:rsidRDefault="00B60447" w:rsidP="00C60C55">
            <w:pPr>
              <w:spacing w:after="0" w:line="360" w:lineRule="auto"/>
              <w:jc w:val="both"/>
              <w:rPr>
                <w:rFonts w:ascii="Arial" w:eastAsia="Times New Roman" w:hAnsi="Arial" w:cs="Arial"/>
                <w:sz w:val="24"/>
                <w:szCs w:val="24"/>
              </w:rPr>
            </w:pPr>
            <w:r w:rsidRPr="00B60447">
              <w:rPr>
                <w:rFonts w:ascii="Arial" w:eastAsia="Times New Roman" w:hAnsi="Arial" w:cs="Arial"/>
                <w:color w:val="000000"/>
                <w:sz w:val="24"/>
                <w:szCs w:val="24"/>
              </w:rPr>
              <w:t>-High initial investment for sustainable materials and infrastructure.</w:t>
            </w:r>
            <w:r w:rsidRPr="00B60447">
              <w:rPr>
                <w:rFonts w:ascii="Arial" w:eastAsia="Times New Roman" w:hAnsi="Arial" w:cs="Arial"/>
                <w:color w:val="000000"/>
                <w:sz w:val="24"/>
                <w:szCs w:val="24"/>
              </w:rPr>
              <w:br/>
              <w:t>-Limited brand recognition during the start-up phase.</w:t>
            </w:r>
            <w:r w:rsidRPr="00B60447">
              <w:rPr>
                <w:rFonts w:ascii="Arial" w:eastAsia="Times New Roman" w:hAnsi="Arial" w:cs="Arial"/>
                <w:color w:val="000000"/>
                <w:sz w:val="24"/>
                <w:szCs w:val="24"/>
              </w:rPr>
              <w:br/>
              <w:t>-Dependence on seasonal tourism may affect revenue consistency.</w:t>
            </w:r>
          </w:p>
        </w:tc>
      </w:tr>
      <w:tr w:rsidR="00B60447" w:rsidRPr="00B60447" w14:paraId="08C01F6C" w14:textId="77777777" w:rsidTr="00B60447">
        <w:trPr>
          <w:trHeight w:val="163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9B80C0B" w14:textId="77777777" w:rsidR="00B60447" w:rsidRPr="00B60447" w:rsidRDefault="00B60447" w:rsidP="00C60C55">
            <w:pPr>
              <w:spacing w:after="0" w:line="360" w:lineRule="auto"/>
              <w:jc w:val="both"/>
              <w:rPr>
                <w:rFonts w:ascii="Arial" w:eastAsia="Times New Roman" w:hAnsi="Arial" w:cs="Arial"/>
                <w:sz w:val="24"/>
                <w:szCs w:val="24"/>
              </w:rPr>
            </w:pPr>
            <w:r w:rsidRPr="00B60447">
              <w:rPr>
                <w:rFonts w:ascii="Arial" w:eastAsia="Times New Roman" w:hAnsi="Arial" w:cs="Arial"/>
                <w:b/>
                <w:bCs/>
                <w:color w:val="000000"/>
                <w:sz w:val="24"/>
                <w:szCs w:val="24"/>
              </w:rPr>
              <w:t>Opportunities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4B2C1C2" w14:textId="280C27A8" w:rsidR="00B60447" w:rsidRPr="00B60447" w:rsidRDefault="00B60447" w:rsidP="00C60C55">
            <w:pPr>
              <w:spacing w:after="0" w:line="360" w:lineRule="auto"/>
              <w:jc w:val="both"/>
              <w:rPr>
                <w:rFonts w:ascii="Arial" w:eastAsia="Times New Roman" w:hAnsi="Arial" w:cs="Arial"/>
                <w:sz w:val="24"/>
                <w:szCs w:val="24"/>
              </w:rPr>
            </w:pPr>
            <w:r w:rsidRPr="00B60447">
              <w:rPr>
                <w:rFonts w:ascii="Arial" w:eastAsia="Times New Roman" w:hAnsi="Arial" w:cs="Arial"/>
                <w:color w:val="000000"/>
                <w:sz w:val="24"/>
                <w:szCs w:val="24"/>
              </w:rPr>
              <w:t>-Growing demand for sustainable and experiential travel.</w:t>
            </w:r>
            <w:r w:rsidRPr="00B60447">
              <w:rPr>
                <w:rFonts w:ascii="Arial" w:eastAsia="Times New Roman" w:hAnsi="Arial" w:cs="Arial"/>
                <w:color w:val="000000"/>
                <w:sz w:val="24"/>
                <w:szCs w:val="24"/>
              </w:rPr>
              <w:br/>
              <w:t>-Collaborations with local suppliers and wellness professionals to enhance</w:t>
            </w:r>
            <w:r w:rsidR="00002598">
              <w:rPr>
                <w:rFonts w:ascii="Arial" w:eastAsia="Times New Roman" w:hAnsi="Arial" w:cs="Arial"/>
                <w:color w:val="000000"/>
                <w:sz w:val="24"/>
                <w:szCs w:val="24"/>
              </w:rPr>
              <w:t xml:space="preserve"> </w:t>
            </w:r>
            <w:r w:rsidRPr="00B60447">
              <w:rPr>
                <w:rFonts w:ascii="Arial" w:eastAsia="Times New Roman" w:hAnsi="Arial" w:cs="Arial"/>
                <w:color w:val="000000"/>
                <w:sz w:val="24"/>
                <w:szCs w:val="24"/>
              </w:rPr>
              <w:t>offerings.</w:t>
            </w:r>
            <w:r w:rsidRPr="00B60447">
              <w:rPr>
                <w:rFonts w:ascii="Arial" w:eastAsia="Times New Roman" w:hAnsi="Arial" w:cs="Arial"/>
                <w:color w:val="000000"/>
                <w:sz w:val="24"/>
                <w:szCs w:val="24"/>
              </w:rPr>
              <w:br/>
              <w:t>-Increased visibility through digital marketing and influencer partnerships.</w:t>
            </w:r>
            <w:r w:rsidRPr="00B60447">
              <w:rPr>
                <w:rFonts w:ascii="Arial" w:eastAsia="Times New Roman" w:hAnsi="Arial" w:cs="Arial"/>
                <w:color w:val="000000"/>
                <w:sz w:val="24"/>
                <w:szCs w:val="24"/>
              </w:rPr>
              <w:br/>
              <w:t>-Potential for expansion into corporate retreats and events.</w:t>
            </w:r>
          </w:p>
        </w:tc>
      </w:tr>
      <w:tr w:rsidR="00B60447" w:rsidRPr="00B60447" w14:paraId="2C74F1C8" w14:textId="77777777" w:rsidTr="00B60447">
        <w:trPr>
          <w:trHeight w:val="109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D823419" w14:textId="77777777" w:rsidR="00B60447" w:rsidRPr="00B60447" w:rsidRDefault="00B60447" w:rsidP="00C60C55">
            <w:pPr>
              <w:spacing w:after="0" w:line="360" w:lineRule="auto"/>
              <w:jc w:val="both"/>
              <w:rPr>
                <w:rFonts w:ascii="Arial" w:eastAsia="Times New Roman" w:hAnsi="Arial" w:cs="Arial"/>
                <w:sz w:val="24"/>
                <w:szCs w:val="24"/>
              </w:rPr>
            </w:pPr>
            <w:r w:rsidRPr="00B60447">
              <w:rPr>
                <w:rFonts w:ascii="Arial" w:eastAsia="Times New Roman" w:hAnsi="Arial" w:cs="Arial"/>
                <w:b/>
                <w:bCs/>
                <w:color w:val="000000"/>
                <w:sz w:val="24"/>
                <w:szCs w:val="24"/>
              </w:rPr>
              <w:t>Threats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7156FF6" w14:textId="77777777" w:rsidR="00B60447" w:rsidRPr="00B60447" w:rsidRDefault="00B60447" w:rsidP="00C60C55">
            <w:pPr>
              <w:spacing w:after="0" w:line="360" w:lineRule="auto"/>
              <w:jc w:val="both"/>
              <w:rPr>
                <w:rFonts w:ascii="Arial" w:eastAsia="Times New Roman" w:hAnsi="Arial" w:cs="Arial"/>
                <w:sz w:val="24"/>
                <w:szCs w:val="24"/>
              </w:rPr>
            </w:pPr>
            <w:r w:rsidRPr="00B60447">
              <w:rPr>
                <w:rFonts w:ascii="Arial" w:eastAsia="Times New Roman" w:hAnsi="Arial" w:cs="Arial"/>
                <w:color w:val="000000"/>
                <w:sz w:val="24"/>
                <w:szCs w:val="24"/>
              </w:rPr>
              <w:t>-Competition from established luxury accommodations in the Lake District.</w:t>
            </w:r>
            <w:r w:rsidRPr="00B60447">
              <w:rPr>
                <w:rFonts w:ascii="Arial" w:eastAsia="Times New Roman" w:hAnsi="Arial" w:cs="Arial"/>
                <w:color w:val="000000"/>
                <w:sz w:val="24"/>
                <w:szCs w:val="24"/>
              </w:rPr>
              <w:br/>
              <w:t>-Economic downturns impacting consumer spending.</w:t>
            </w:r>
            <w:r w:rsidRPr="00B60447">
              <w:rPr>
                <w:rFonts w:ascii="Arial" w:eastAsia="Times New Roman" w:hAnsi="Arial" w:cs="Arial"/>
                <w:color w:val="000000"/>
                <w:sz w:val="24"/>
                <w:szCs w:val="24"/>
              </w:rPr>
              <w:br/>
              <w:t>-Changing travel restrictions or environmental policies.</w:t>
            </w:r>
          </w:p>
        </w:tc>
      </w:tr>
    </w:tbl>
    <w:p w14:paraId="1D6C4F17" w14:textId="77777777" w:rsidR="00B60447" w:rsidRPr="00B60447" w:rsidRDefault="00B60447" w:rsidP="00C60C55">
      <w:pPr>
        <w:spacing w:after="200" w:line="360" w:lineRule="auto"/>
        <w:jc w:val="both"/>
        <w:rPr>
          <w:rFonts w:ascii="Arial" w:eastAsia="Times New Roman" w:hAnsi="Arial" w:cs="Arial"/>
          <w:b/>
          <w:iCs/>
          <w:sz w:val="24"/>
          <w:szCs w:val="24"/>
          <w:lang w:eastAsia="en-GB"/>
        </w:rPr>
      </w:pPr>
      <w:r w:rsidRPr="00B60447">
        <w:rPr>
          <w:rFonts w:ascii="Arial" w:eastAsia="Times New Roman" w:hAnsi="Arial" w:cs="Arial"/>
          <w:b/>
          <w:iCs/>
          <w:sz w:val="24"/>
          <w:szCs w:val="24"/>
          <w:lang w:eastAsia="en-GB"/>
        </w:rPr>
        <w:br w:type="page"/>
      </w:r>
    </w:p>
    <w:p w14:paraId="5F22D921" w14:textId="77777777" w:rsidR="00B60447" w:rsidRPr="00B60447" w:rsidRDefault="00B60447" w:rsidP="00C60C55">
      <w:pPr>
        <w:keepNext/>
        <w:spacing w:after="0" w:line="360" w:lineRule="auto"/>
        <w:jc w:val="both"/>
        <w:outlineLvl w:val="1"/>
        <w:rPr>
          <w:rFonts w:ascii="Arial" w:eastAsia="Times New Roman" w:hAnsi="Arial" w:cs="Arial"/>
          <w:b/>
          <w:bCs/>
          <w:i/>
          <w:iCs/>
          <w:sz w:val="24"/>
          <w:szCs w:val="24"/>
          <w:lang w:eastAsia="en-GB"/>
        </w:rPr>
      </w:pPr>
      <w:bookmarkStart w:id="28" w:name="_Toc188836670"/>
      <w:r w:rsidRPr="00B60447">
        <w:rPr>
          <w:rFonts w:ascii="Arial" w:eastAsia="Times New Roman" w:hAnsi="Arial" w:cs="Arial"/>
          <w:b/>
          <w:bCs/>
          <w:i/>
          <w:iCs/>
          <w:sz w:val="24"/>
          <w:szCs w:val="24"/>
          <w:lang w:eastAsia="en-GB"/>
        </w:rPr>
        <w:lastRenderedPageBreak/>
        <w:t>Appendix B – PEST Analysis</w:t>
      </w:r>
      <w:bookmarkEnd w:id="28"/>
    </w:p>
    <w:tbl>
      <w:tblPr>
        <w:tblStyle w:val="TableGrid"/>
        <w:tblW w:w="0" w:type="auto"/>
        <w:tblInd w:w="0" w:type="dxa"/>
        <w:tblLook w:val="04A0" w:firstRow="1" w:lastRow="0" w:firstColumn="1" w:lastColumn="0" w:noHBand="0" w:noVBand="1"/>
      </w:tblPr>
      <w:tblGrid>
        <w:gridCol w:w="1830"/>
        <w:gridCol w:w="7186"/>
      </w:tblGrid>
      <w:tr w:rsidR="00B60447" w:rsidRPr="00B60447" w14:paraId="2C022093" w14:textId="77777777" w:rsidTr="00B60447">
        <w:tc>
          <w:tcPr>
            <w:tcW w:w="0" w:type="auto"/>
            <w:tcBorders>
              <w:top w:val="single" w:sz="4" w:space="0" w:color="auto"/>
              <w:left w:val="single" w:sz="4" w:space="0" w:color="auto"/>
              <w:bottom w:val="single" w:sz="4" w:space="0" w:color="auto"/>
              <w:right w:val="single" w:sz="4" w:space="0" w:color="auto"/>
            </w:tcBorders>
            <w:hideMark/>
          </w:tcPr>
          <w:p w14:paraId="56F0B488" w14:textId="77777777" w:rsidR="00B60447" w:rsidRPr="00B60447" w:rsidRDefault="00B60447" w:rsidP="00C60C55">
            <w:pPr>
              <w:spacing w:line="360" w:lineRule="auto"/>
              <w:jc w:val="both"/>
              <w:rPr>
                <w:rFonts w:ascii="Arial" w:eastAsia="Times New Roman" w:hAnsi="Arial"/>
                <w:b/>
                <w:bCs/>
                <w:color w:val="000000"/>
                <w:sz w:val="24"/>
                <w:szCs w:val="24"/>
              </w:rPr>
            </w:pPr>
            <w:r w:rsidRPr="00B60447">
              <w:rPr>
                <w:rFonts w:ascii="Arial" w:eastAsia="Times New Roman" w:hAnsi="Arial"/>
                <w:b/>
                <w:bCs/>
                <w:color w:val="000000"/>
                <w:sz w:val="24"/>
                <w:szCs w:val="24"/>
              </w:rPr>
              <w:t>Factor</w:t>
            </w:r>
          </w:p>
        </w:tc>
        <w:tc>
          <w:tcPr>
            <w:tcW w:w="0" w:type="auto"/>
            <w:tcBorders>
              <w:top w:val="single" w:sz="4" w:space="0" w:color="auto"/>
              <w:left w:val="single" w:sz="4" w:space="0" w:color="auto"/>
              <w:bottom w:val="single" w:sz="4" w:space="0" w:color="auto"/>
              <w:right w:val="single" w:sz="4" w:space="0" w:color="auto"/>
            </w:tcBorders>
            <w:hideMark/>
          </w:tcPr>
          <w:p w14:paraId="6B4AB4AC" w14:textId="77777777" w:rsidR="00B60447" w:rsidRPr="00B60447" w:rsidRDefault="00B60447" w:rsidP="00C60C55">
            <w:pPr>
              <w:spacing w:line="360" w:lineRule="auto"/>
              <w:jc w:val="both"/>
              <w:rPr>
                <w:rFonts w:ascii="Arial" w:eastAsia="Times New Roman" w:hAnsi="Arial"/>
                <w:b/>
                <w:bCs/>
                <w:color w:val="000000"/>
                <w:sz w:val="24"/>
                <w:szCs w:val="24"/>
              </w:rPr>
            </w:pPr>
            <w:r w:rsidRPr="00B60447">
              <w:rPr>
                <w:rFonts w:ascii="Arial" w:eastAsia="Times New Roman" w:hAnsi="Arial"/>
                <w:b/>
                <w:bCs/>
                <w:color w:val="000000"/>
                <w:sz w:val="24"/>
                <w:szCs w:val="24"/>
              </w:rPr>
              <w:t>Details</w:t>
            </w:r>
          </w:p>
        </w:tc>
      </w:tr>
      <w:tr w:rsidR="00B60447" w:rsidRPr="00B60447" w14:paraId="156345AB" w14:textId="77777777" w:rsidTr="00B60447">
        <w:tc>
          <w:tcPr>
            <w:tcW w:w="0" w:type="auto"/>
            <w:tcBorders>
              <w:top w:val="single" w:sz="4" w:space="0" w:color="auto"/>
              <w:left w:val="single" w:sz="4" w:space="0" w:color="auto"/>
              <w:bottom w:val="single" w:sz="4" w:space="0" w:color="auto"/>
              <w:right w:val="single" w:sz="4" w:space="0" w:color="auto"/>
            </w:tcBorders>
            <w:hideMark/>
          </w:tcPr>
          <w:p w14:paraId="68A86511"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b/>
                <w:bCs/>
                <w:color w:val="000000"/>
                <w:sz w:val="24"/>
                <w:szCs w:val="24"/>
              </w:rPr>
              <w:t>Political</w:t>
            </w:r>
          </w:p>
        </w:tc>
        <w:tc>
          <w:tcPr>
            <w:tcW w:w="0" w:type="auto"/>
            <w:tcBorders>
              <w:top w:val="single" w:sz="4" w:space="0" w:color="auto"/>
              <w:left w:val="single" w:sz="4" w:space="0" w:color="auto"/>
              <w:bottom w:val="single" w:sz="4" w:space="0" w:color="auto"/>
              <w:right w:val="single" w:sz="4" w:space="0" w:color="auto"/>
            </w:tcBorders>
            <w:hideMark/>
          </w:tcPr>
          <w:p w14:paraId="1F3A29D3"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color w:val="000000"/>
                <w:sz w:val="24"/>
                <w:szCs w:val="24"/>
              </w:rPr>
              <w:t>-Strong government support for sustainable businesses. </w:t>
            </w:r>
            <w:r w:rsidRPr="00B60447">
              <w:rPr>
                <w:rFonts w:ascii="Arial" w:eastAsia="Times New Roman" w:hAnsi="Arial"/>
                <w:color w:val="000000"/>
                <w:sz w:val="24"/>
                <w:szCs w:val="24"/>
              </w:rPr>
              <w:br/>
              <w:t>-Potential grants and incentives for eco-friendly initiatives in the hospitality industry.</w:t>
            </w:r>
          </w:p>
        </w:tc>
      </w:tr>
      <w:tr w:rsidR="00B60447" w:rsidRPr="00B60447" w14:paraId="4036DE95" w14:textId="77777777" w:rsidTr="00B60447">
        <w:tc>
          <w:tcPr>
            <w:tcW w:w="0" w:type="auto"/>
            <w:tcBorders>
              <w:top w:val="single" w:sz="4" w:space="0" w:color="auto"/>
              <w:left w:val="single" w:sz="4" w:space="0" w:color="auto"/>
              <w:bottom w:val="single" w:sz="4" w:space="0" w:color="auto"/>
              <w:right w:val="single" w:sz="4" w:space="0" w:color="auto"/>
            </w:tcBorders>
            <w:hideMark/>
          </w:tcPr>
          <w:p w14:paraId="1C746593"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b/>
                <w:bCs/>
                <w:color w:val="000000"/>
                <w:sz w:val="24"/>
                <w:szCs w:val="24"/>
              </w:rPr>
              <w:t>Economic</w:t>
            </w:r>
          </w:p>
        </w:tc>
        <w:tc>
          <w:tcPr>
            <w:tcW w:w="0" w:type="auto"/>
            <w:tcBorders>
              <w:top w:val="single" w:sz="4" w:space="0" w:color="auto"/>
              <w:left w:val="single" w:sz="4" w:space="0" w:color="auto"/>
              <w:bottom w:val="single" w:sz="4" w:space="0" w:color="auto"/>
              <w:right w:val="single" w:sz="4" w:space="0" w:color="auto"/>
            </w:tcBorders>
            <w:hideMark/>
          </w:tcPr>
          <w:p w14:paraId="38697193"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color w:val="000000"/>
                <w:sz w:val="24"/>
                <w:szCs w:val="24"/>
              </w:rPr>
              <w:t>-Rising disposable incomes despite inflation concerns. </w:t>
            </w:r>
            <w:r w:rsidRPr="00B60447">
              <w:rPr>
                <w:rFonts w:ascii="Arial" w:eastAsia="Times New Roman" w:hAnsi="Arial"/>
                <w:color w:val="000000"/>
                <w:sz w:val="24"/>
                <w:szCs w:val="24"/>
              </w:rPr>
              <w:br/>
              <w:t>-Increase in spending on experiential travel and sustainable tourism.</w:t>
            </w:r>
          </w:p>
        </w:tc>
      </w:tr>
      <w:tr w:rsidR="00B60447" w:rsidRPr="00B60447" w14:paraId="152CD870" w14:textId="77777777" w:rsidTr="00B60447">
        <w:tc>
          <w:tcPr>
            <w:tcW w:w="0" w:type="auto"/>
            <w:tcBorders>
              <w:top w:val="single" w:sz="4" w:space="0" w:color="auto"/>
              <w:left w:val="single" w:sz="4" w:space="0" w:color="auto"/>
              <w:bottom w:val="single" w:sz="4" w:space="0" w:color="auto"/>
              <w:right w:val="single" w:sz="4" w:space="0" w:color="auto"/>
            </w:tcBorders>
            <w:hideMark/>
          </w:tcPr>
          <w:p w14:paraId="1405CD3A"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b/>
                <w:bCs/>
                <w:color w:val="000000"/>
                <w:sz w:val="24"/>
                <w:szCs w:val="24"/>
              </w:rPr>
              <w:t>Social</w:t>
            </w:r>
          </w:p>
        </w:tc>
        <w:tc>
          <w:tcPr>
            <w:tcW w:w="0" w:type="auto"/>
            <w:tcBorders>
              <w:top w:val="single" w:sz="4" w:space="0" w:color="auto"/>
              <w:left w:val="single" w:sz="4" w:space="0" w:color="auto"/>
              <w:bottom w:val="single" w:sz="4" w:space="0" w:color="auto"/>
              <w:right w:val="single" w:sz="4" w:space="0" w:color="auto"/>
            </w:tcBorders>
            <w:hideMark/>
          </w:tcPr>
          <w:p w14:paraId="3D9EEE68"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color w:val="000000"/>
                <w:sz w:val="24"/>
                <w:szCs w:val="24"/>
              </w:rPr>
              <w:t>-Growing consumer preference for wellness and sustainability. </w:t>
            </w:r>
            <w:r w:rsidRPr="00B60447">
              <w:rPr>
                <w:rFonts w:ascii="Arial" w:eastAsia="Times New Roman" w:hAnsi="Arial"/>
                <w:color w:val="000000"/>
                <w:sz w:val="24"/>
                <w:szCs w:val="24"/>
              </w:rPr>
              <w:br/>
              <w:t>-Increased focus on eco-friendly travel options, wellness programs, and personalised services.</w:t>
            </w:r>
          </w:p>
        </w:tc>
      </w:tr>
      <w:tr w:rsidR="00B60447" w:rsidRPr="00B60447" w14:paraId="4507CC18" w14:textId="77777777" w:rsidTr="00B60447">
        <w:tc>
          <w:tcPr>
            <w:tcW w:w="0" w:type="auto"/>
            <w:tcBorders>
              <w:top w:val="single" w:sz="4" w:space="0" w:color="auto"/>
              <w:left w:val="single" w:sz="4" w:space="0" w:color="auto"/>
              <w:bottom w:val="single" w:sz="4" w:space="0" w:color="auto"/>
              <w:right w:val="single" w:sz="4" w:space="0" w:color="auto"/>
            </w:tcBorders>
            <w:hideMark/>
          </w:tcPr>
          <w:p w14:paraId="7477ED31"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b/>
                <w:bCs/>
                <w:color w:val="000000"/>
                <w:sz w:val="24"/>
                <w:szCs w:val="24"/>
              </w:rPr>
              <w:t>Technological</w:t>
            </w:r>
          </w:p>
        </w:tc>
        <w:tc>
          <w:tcPr>
            <w:tcW w:w="0" w:type="auto"/>
            <w:tcBorders>
              <w:top w:val="single" w:sz="4" w:space="0" w:color="auto"/>
              <w:left w:val="single" w:sz="4" w:space="0" w:color="auto"/>
              <w:bottom w:val="single" w:sz="4" w:space="0" w:color="auto"/>
              <w:right w:val="single" w:sz="4" w:space="0" w:color="auto"/>
            </w:tcBorders>
            <w:hideMark/>
          </w:tcPr>
          <w:p w14:paraId="37D36CF5"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color w:val="000000"/>
                <w:sz w:val="24"/>
                <w:szCs w:val="24"/>
              </w:rPr>
              <w:t>-Digital platforms (e.g., TripAdvisor, Instagram) influence booking decisions. </w:t>
            </w:r>
            <w:r w:rsidRPr="00B60447">
              <w:rPr>
                <w:rFonts w:ascii="Arial" w:eastAsia="Times New Roman" w:hAnsi="Arial"/>
                <w:color w:val="000000"/>
                <w:sz w:val="24"/>
                <w:szCs w:val="24"/>
              </w:rPr>
              <w:br/>
              <w:t>-Growth in online marketing and digital engagement for customer interaction and brand building.</w:t>
            </w:r>
          </w:p>
        </w:tc>
      </w:tr>
    </w:tbl>
    <w:p w14:paraId="572D8D6F" w14:textId="77777777" w:rsidR="00B60447" w:rsidRPr="00B60447" w:rsidRDefault="00B60447" w:rsidP="00C60C55">
      <w:pPr>
        <w:spacing w:after="0" w:line="360" w:lineRule="auto"/>
        <w:jc w:val="both"/>
        <w:rPr>
          <w:rFonts w:ascii="Arial" w:eastAsia="Times New Roman" w:hAnsi="Arial" w:cs="Arial"/>
          <w:b/>
          <w:iCs/>
          <w:sz w:val="24"/>
          <w:szCs w:val="24"/>
          <w:lang w:eastAsia="en-GB"/>
        </w:rPr>
      </w:pPr>
    </w:p>
    <w:p w14:paraId="0997B791" w14:textId="77777777" w:rsidR="00B60447" w:rsidRPr="00B60447" w:rsidRDefault="00B60447" w:rsidP="00C60C55">
      <w:pPr>
        <w:spacing w:after="0" w:line="360" w:lineRule="auto"/>
        <w:jc w:val="both"/>
        <w:rPr>
          <w:rFonts w:ascii="Arial" w:eastAsia="Times New Roman" w:hAnsi="Arial" w:cs="Arial"/>
          <w:b/>
          <w:iCs/>
          <w:sz w:val="24"/>
          <w:szCs w:val="24"/>
          <w:lang w:eastAsia="en-GB"/>
        </w:rPr>
      </w:pPr>
    </w:p>
    <w:p w14:paraId="1C69D9CB" w14:textId="77777777" w:rsidR="00B60447" w:rsidRPr="00B60447" w:rsidRDefault="00B60447" w:rsidP="00C60C55">
      <w:pPr>
        <w:spacing w:after="0" w:line="360" w:lineRule="auto"/>
        <w:jc w:val="both"/>
        <w:rPr>
          <w:rFonts w:ascii="Arial" w:eastAsia="Times New Roman" w:hAnsi="Arial" w:cs="Arial"/>
          <w:sz w:val="24"/>
          <w:szCs w:val="24"/>
          <w:lang w:eastAsia="en-GB"/>
        </w:rPr>
      </w:pPr>
      <w:r w:rsidRPr="00B60447">
        <w:rPr>
          <w:rFonts w:ascii="Arial" w:eastAsia="Times New Roman" w:hAnsi="Arial" w:cs="Arial"/>
          <w:sz w:val="24"/>
          <w:szCs w:val="24"/>
          <w:lang w:eastAsia="en-GB"/>
        </w:rPr>
        <w:t xml:space="preserve"> </w:t>
      </w:r>
      <w:r w:rsidRPr="00B60447">
        <w:rPr>
          <w:rFonts w:ascii="Arial" w:eastAsia="Times New Roman" w:hAnsi="Arial" w:cs="Arial"/>
          <w:sz w:val="24"/>
          <w:szCs w:val="24"/>
          <w:lang w:eastAsia="en-GB"/>
        </w:rPr>
        <w:br/>
      </w:r>
    </w:p>
    <w:p w14:paraId="23D5095B" w14:textId="77777777" w:rsidR="00B60447" w:rsidRPr="00B60447" w:rsidRDefault="00B60447" w:rsidP="00C60C55">
      <w:pPr>
        <w:spacing w:after="200" w:line="360" w:lineRule="auto"/>
        <w:jc w:val="both"/>
        <w:rPr>
          <w:rFonts w:ascii="Arial" w:eastAsia="Times New Roman" w:hAnsi="Arial" w:cs="Arial"/>
          <w:bCs/>
          <w:i/>
          <w:sz w:val="24"/>
          <w:szCs w:val="24"/>
          <w:lang w:eastAsia="en-GB"/>
        </w:rPr>
      </w:pPr>
      <w:r w:rsidRPr="00B60447">
        <w:rPr>
          <w:rFonts w:ascii="Arial" w:eastAsia="Times New Roman" w:hAnsi="Arial" w:cs="Arial"/>
          <w:b/>
          <w:iCs/>
          <w:sz w:val="24"/>
          <w:szCs w:val="24"/>
          <w:lang w:eastAsia="en-GB"/>
        </w:rPr>
        <w:br w:type="page"/>
      </w:r>
    </w:p>
    <w:p w14:paraId="3ED49BE9" w14:textId="77777777" w:rsidR="00B60447" w:rsidRPr="00B60447" w:rsidRDefault="00B60447" w:rsidP="00C60C55">
      <w:pPr>
        <w:keepNext/>
        <w:spacing w:after="0" w:line="360" w:lineRule="auto"/>
        <w:jc w:val="both"/>
        <w:outlineLvl w:val="1"/>
        <w:rPr>
          <w:rFonts w:ascii="Arial" w:eastAsia="Times New Roman" w:hAnsi="Arial" w:cs="Arial"/>
          <w:b/>
          <w:bCs/>
          <w:i/>
          <w:iCs/>
          <w:sz w:val="24"/>
          <w:szCs w:val="24"/>
          <w:lang w:eastAsia="en-GB"/>
        </w:rPr>
      </w:pPr>
      <w:bookmarkStart w:id="29" w:name="_Toc188836671"/>
      <w:r w:rsidRPr="00B60447">
        <w:rPr>
          <w:rFonts w:ascii="Arial" w:eastAsia="Times New Roman" w:hAnsi="Arial" w:cs="Arial"/>
          <w:b/>
          <w:bCs/>
          <w:i/>
          <w:iCs/>
          <w:sz w:val="24"/>
          <w:szCs w:val="24"/>
          <w:lang w:eastAsia="en-GB"/>
        </w:rPr>
        <w:lastRenderedPageBreak/>
        <w:t>Appendix C – Comparison of Price List</w:t>
      </w:r>
      <w:bookmarkEnd w:id="29"/>
    </w:p>
    <w:tbl>
      <w:tblPr>
        <w:tblStyle w:val="TableGrid"/>
        <w:tblW w:w="0" w:type="auto"/>
        <w:tblInd w:w="0" w:type="dxa"/>
        <w:tblLook w:val="04A0" w:firstRow="1" w:lastRow="0" w:firstColumn="1" w:lastColumn="0" w:noHBand="0" w:noVBand="1"/>
      </w:tblPr>
      <w:tblGrid>
        <w:gridCol w:w="1849"/>
        <w:gridCol w:w="1373"/>
        <w:gridCol w:w="1205"/>
        <w:gridCol w:w="4589"/>
      </w:tblGrid>
      <w:tr w:rsidR="00B60447" w:rsidRPr="00B60447" w14:paraId="7112BC9D" w14:textId="77777777" w:rsidTr="00B60447">
        <w:tc>
          <w:tcPr>
            <w:tcW w:w="0" w:type="auto"/>
            <w:tcBorders>
              <w:top w:val="single" w:sz="4" w:space="0" w:color="auto"/>
              <w:left w:val="single" w:sz="4" w:space="0" w:color="auto"/>
              <w:bottom w:val="single" w:sz="4" w:space="0" w:color="auto"/>
              <w:right w:val="single" w:sz="4" w:space="0" w:color="auto"/>
            </w:tcBorders>
            <w:hideMark/>
          </w:tcPr>
          <w:p w14:paraId="7D6E07CB" w14:textId="77777777" w:rsidR="00B60447" w:rsidRPr="00B60447" w:rsidRDefault="00B60447" w:rsidP="00C60C55">
            <w:pPr>
              <w:spacing w:line="360" w:lineRule="auto"/>
              <w:jc w:val="both"/>
              <w:rPr>
                <w:rFonts w:ascii="Arial" w:eastAsia="Times New Roman" w:hAnsi="Arial"/>
                <w:b/>
                <w:bCs/>
                <w:color w:val="000000"/>
                <w:sz w:val="24"/>
                <w:szCs w:val="24"/>
              </w:rPr>
            </w:pPr>
            <w:r w:rsidRPr="00B60447">
              <w:rPr>
                <w:rFonts w:ascii="Arial" w:eastAsia="Times New Roman" w:hAnsi="Arial"/>
                <w:b/>
                <w:bCs/>
                <w:color w:val="000000"/>
                <w:sz w:val="24"/>
                <w:szCs w:val="24"/>
              </w:rPr>
              <w:t>Hotel</w:t>
            </w:r>
          </w:p>
        </w:tc>
        <w:tc>
          <w:tcPr>
            <w:tcW w:w="0" w:type="auto"/>
            <w:tcBorders>
              <w:top w:val="single" w:sz="4" w:space="0" w:color="auto"/>
              <w:left w:val="single" w:sz="4" w:space="0" w:color="auto"/>
              <w:bottom w:val="single" w:sz="4" w:space="0" w:color="auto"/>
              <w:right w:val="single" w:sz="4" w:space="0" w:color="auto"/>
            </w:tcBorders>
            <w:hideMark/>
          </w:tcPr>
          <w:p w14:paraId="012DE1E6" w14:textId="77777777" w:rsidR="00B60447" w:rsidRPr="00B60447" w:rsidRDefault="00B60447" w:rsidP="00C60C55">
            <w:pPr>
              <w:spacing w:line="360" w:lineRule="auto"/>
              <w:jc w:val="both"/>
              <w:rPr>
                <w:rFonts w:ascii="Arial" w:eastAsia="Times New Roman" w:hAnsi="Arial"/>
                <w:b/>
                <w:bCs/>
                <w:color w:val="000000"/>
                <w:sz w:val="24"/>
                <w:szCs w:val="24"/>
              </w:rPr>
            </w:pPr>
            <w:r w:rsidRPr="00B60447">
              <w:rPr>
                <w:rFonts w:ascii="Arial" w:eastAsia="Times New Roman" w:hAnsi="Arial"/>
                <w:b/>
                <w:bCs/>
                <w:color w:val="000000"/>
                <w:sz w:val="24"/>
                <w:szCs w:val="24"/>
              </w:rPr>
              <w:t>Room Type</w:t>
            </w:r>
          </w:p>
        </w:tc>
        <w:tc>
          <w:tcPr>
            <w:tcW w:w="0" w:type="auto"/>
            <w:tcBorders>
              <w:top w:val="single" w:sz="4" w:space="0" w:color="auto"/>
              <w:left w:val="single" w:sz="4" w:space="0" w:color="auto"/>
              <w:bottom w:val="single" w:sz="4" w:space="0" w:color="auto"/>
              <w:right w:val="single" w:sz="4" w:space="0" w:color="auto"/>
            </w:tcBorders>
            <w:hideMark/>
          </w:tcPr>
          <w:p w14:paraId="583FDE70" w14:textId="77777777" w:rsidR="00B60447" w:rsidRPr="00B60447" w:rsidRDefault="00B60447" w:rsidP="00C60C55">
            <w:pPr>
              <w:spacing w:line="360" w:lineRule="auto"/>
              <w:jc w:val="both"/>
              <w:rPr>
                <w:rFonts w:ascii="Arial" w:eastAsia="Times New Roman" w:hAnsi="Arial"/>
                <w:b/>
                <w:bCs/>
                <w:color w:val="000000"/>
                <w:sz w:val="24"/>
                <w:szCs w:val="24"/>
              </w:rPr>
            </w:pPr>
            <w:r w:rsidRPr="00B60447">
              <w:rPr>
                <w:rFonts w:ascii="Arial" w:eastAsia="Times New Roman" w:hAnsi="Arial"/>
                <w:b/>
                <w:bCs/>
                <w:color w:val="000000"/>
                <w:sz w:val="24"/>
                <w:szCs w:val="24"/>
              </w:rPr>
              <w:t>Price per Night (£)</w:t>
            </w:r>
          </w:p>
        </w:tc>
        <w:tc>
          <w:tcPr>
            <w:tcW w:w="0" w:type="auto"/>
            <w:tcBorders>
              <w:top w:val="single" w:sz="4" w:space="0" w:color="auto"/>
              <w:left w:val="single" w:sz="4" w:space="0" w:color="auto"/>
              <w:bottom w:val="single" w:sz="4" w:space="0" w:color="auto"/>
              <w:right w:val="single" w:sz="4" w:space="0" w:color="auto"/>
            </w:tcBorders>
            <w:hideMark/>
          </w:tcPr>
          <w:p w14:paraId="25455D23" w14:textId="77777777" w:rsidR="00B60447" w:rsidRPr="00B60447" w:rsidRDefault="00B60447" w:rsidP="00C60C55">
            <w:pPr>
              <w:spacing w:line="360" w:lineRule="auto"/>
              <w:jc w:val="both"/>
              <w:rPr>
                <w:rFonts w:ascii="Arial" w:eastAsia="Times New Roman" w:hAnsi="Arial"/>
                <w:b/>
                <w:bCs/>
                <w:color w:val="000000"/>
                <w:sz w:val="24"/>
                <w:szCs w:val="24"/>
              </w:rPr>
            </w:pPr>
            <w:r w:rsidRPr="00B60447">
              <w:rPr>
                <w:rFonts w:ascii="Arial" w:eastAsia="Times New Roman" w:hAnsi="Arial"/>
                <w:b/>
                <w:bCs/>
                <w:color w:val="000000"/>
                <w:sz w:val="24"/>
                <w:szCs w:val="24"/>
              </w:rPr>
              <w:t>Notes</w:t>
            </w:r>
          </w:p>
        </w:tc>
      </w:tr>
      <w:tr w:rsidR="00B60447" w:rsidRPr="00B60447" w14:paraId="4AA2EEB0" w14:textId="77777777" w:rsidTr="00B60447">
        <w:tc>
          <w:tcPr>
            <w:tcW w:w="0" w:type="auto"/>
            <w:tcBorders>
              <w:top w:val="single" w:sz="4" w:space="0" w:color="auto"/>
              <w:left w:val="single" w:sz="4" w:space="0" w:color="auto"/>
              <w:bottom w:val="single" w:sz="4" w:space="0" w:color="auto"/>
              <w:right w:val="single" w:sz="4" w:space="0" w:color="auto"/>
            </w:tcBorders>
            <w:hideMark/>
          </w:tcPr>
          <w:p w14:paraId="76DAB603" w14:textId="77777777" w:rsidR="00B60447" w:rsidRPr="00B60447" w:rsidRDefault="00B60447" w:rsidP="00C60C55">
            <w:pPr>
              <w:spacing w:line="360" w:lineRule="auto"/>
              <w:jc w:val="both"/>
              <w:rPr>
                <w:rFonts w:ascii="Arial" w:eastAsia="Times New Roman" w:hAnsi="Arial"/>
                <w:color w:val="000000"/>
                <w:sz w:val="24"/>
                <w:szCs w:val="24"/>
              </w:rPr>
            </w:pPr>
            <w:proofErr w:type="spellStart"/>
            <w:r w:rsidRPr="00B60447">
              <w:rPr>
                <w:rFonts w:ascii="Arial" w:eastAsia="Times New Roman" w:hAnsi="Arial"/>
                <w:b/>
                <w:bCs/>
                <w:color w:val="000000"/>
                <w:sz w:val="24"/>
                <w:szCs w:val="24"/>
              </w:rPr>
              <w:t>AuraVine</w:t>
            </w:r>
            <w:proofErr w:type="spellEnd"/>
            <w:r w:rsidRPr="00B60447">
              <w:rPr>
                <w:rFonts w:ascii="Arial" w:eastAsia="Times New Roman" w:hAnsi="Arial"/>
                <w:b/>
                <w:bCs/>
                <w:color w:val="000000"/>
                <w:sz w:val="24"/>
                <w:szCs w:val="24"/>
              </w:rPr>
              <w:t xml:space="preserve"> Resort</w:t>
            </w:r>
          </w:p>
        </w:tc>
        <w:tc>
          <w:tcPr>
            <w:tcW w:w="0" w:type="auto"/>
            <w:tcBorders>
              <w:top w:val="single" w:sz="4" w:space="0" w:color="auto"/>
              <w:left w:val="single" w:sz="4" w:space="0" w:color="auto"/>
              <w:bottom w:val="single" w:sz="4" w:space="0" w:color="auto"/>
              <w:right w:val="single" w:sz="4" w:space="0" w:color="auto"/>
            </w:tcBorders>
            <w:hideMark/>
          </w:tcPr>
          <w:p w14:paraId="3F858F58"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color w:val="000000"/>
                <w:sz w:val="24"/>
                <w:szCs w:val="24"/>
              </w:rPr>
              <w:t>Luxury Lodge</w:t>
            </w:r>
          </w:p>
        </w:tc>
        <w:tc>
          <w:tcPr>
            <w:tcW w:w="0" w:type="auto"/>
            <w:tcBorders>
              <w:top w:val="single" w:sz="4" w:space="0" w:color="auto"/>
              <w:left w:val="single" w:sz="4" w:space="0" w:color="auto"/>
              <w:bottom w:val="single" w:sz="4" w:space="0" w:color="auto"/>
              <w:right w:val="single" w:sz="4" w:space="0" w:color="auto"/>
            </w:tcBorders>
            <w:hideMark/>
          </w:tcPr>
          <w:p w14:paraId="01D8FF5C"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color w:val="000000"/>
                <w:sz w:val="24"/>
                <w:szCs w:val="24"/>
              </w:rPr>
              <w:t>250–400</w:t>
            </w:r>
          </w:p>
        </w:tc>
        <w:tc>
          <w:tcPr>
            <w:tcW w:w="0" w:type="auto"/>
            <w:tcBorders>
              <w:top w:val="single" w:sz="4" w:space="0" w:color="auto"/>
              <w:left w:val="single" w:sz="4" w:space="0" w:color="auto"/>
              <w:bottom w:val="single" w:sz="4" w:space="0" w:color="auto"/>
              <w:right w:val="single" w:sz="4" w:space="0" w:color="auto"/>
            </w:tcBorders>
            <w:hideMark/>
          </w:tcPr>
          <w:p w14:paraId="7CC91E78"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color w:val="000000"/>
                <w:sz w:val="24"/>
                <w:szCs w:val="24"/>
              </w:rPr>
              <w:t>Eco-friendly lodges with personalised wellness services.</w:t>
            </w:r>
          </w:p>
        </w:tc>
      </w:tr>
      <w:tr w:rsidR="00B60447" w:rsidRPr="00B60447" w14:paraId="7038090D" w14:textId="77777777" w:rsidTr="00B60447">
        <w:tc>
          <w:tcPr>
            <w:tcW w:w="0" w:type="auto"/>
            <w:vMerge w:val="restart"/>
            <w:tcBorders>
              <w:top w:val="single" w:sz="4" w:space="0" w:color="auto"/>
              <w:left w:val="single" w:sz="4" w:space="0" w:color="auto"/>
              <w:bottom w:val="single" w:sz="4" w:space="0" w:color="auto"/>
              <w:right w:val="single" w:sz="4" w:space="0" w:color="auto"/>
            </w:tcBorders>
            <w:hideMark/>
          </w:tcPr>
          <w:p w14:paraId="67ABA18A"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b/>
                <w:bCs/>
                <w:color w:val="000000"/>
                <w:sz w:val="24"/>
                <w:szCs w:val="24"/>
              </w:rPr>
              <w:t>Gilpin Hotel &amp; Lake House</w:t>
            </w:r>
          </w:p>
        </w:tc>
        <w:tc>
          <w:tcPr>
            <w:tcW w:w="0" w:type="auto"/>
            <w:tcBorders>
              <w:top w:val="single" w:sz="4" w:space="0" w:color="auto"/>
              <w:left w:val="single" w:sz="4" w:space="0" w:color="auto"/>
              <w:bottom w:val="single" w:sz="4" w:space="0" w:color="auto"/>
              <w:right w:val="single" w:sz="4" w:space="0" w:color="auto"/>
            </w:tcBorders>
            <w:hideMark/>
          </w:tcPr>
          <w:p w14:paraId="3E610F8A"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color w:val="000000"/>
                <w:sz w:val="24"/>
                <w:szCs w:val="24"/>
              </w:rPr>
              <w:t>Classic Room</w:t>
            </w:r>
          </w:p>
        </w:tc>
        <w:tc>
          <w:tcPr>
            <w:tcW w:w="0" w:type="auto"/>
            <w:tcBorders>
              <w:top w:val="single" w:sz="4" w:space="0" w:color="auto"/>
              <w:left w:val="single" w:sz="4" w:space="0" w:color="auto"/>
              <w:bottom w:val="single" w:sz="4" w:space="0" w:color="auto"/>
              <w:right w:val="single" w:sz="4" w:space="0" w:color="auto"/>
            </w:tcBorders>
            <w:hideMark/>
          </w:tcPr>
          <w:p w14:paraId="2C9DE3E5"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color w:val="000000"/>
                <w:sz w:val="24"/>
                <w:szCs w:val="24"/>
              </w:rPr>
              <w:t>355–425</w:t>
            </w:r>
          </w:p>
        </w:tc>
        <w:tc>
          <w:tcPr>
            <w:tcW w:w="0" w:type="auto"/>
            <w:vMerge w:val="restart"/>
            <w:tcBorders>
              <w:top w:val="single" w:sz="4" w:space="0" w:color="auto"/>
              <w:left w:val="single" w:sz="4" w:space="0" w:color="auto"/>
              <w:bottom w:val="single" w:sz="4" w:space="0" w:color="auto"/>
              <w:right w:val="single" w:sz="4" w:space="0" w:color="auto"/>
            </w:tcBorders>
            <w:hideMark/>
          </w:tcPr>
          <w:p w14:paraId="403C9BF6"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color w:val="000000"/>
                <w:sz w:val="24"/>
                <w:szCs w:val="24"/>
              </w:rPr>
              <w:t>Rates vary seasonally; higher-end rooms like SPA SUITES can reach £1,200 per night (Gilpin Hotel &amp; Lake House, 2025). </w:t>
            </w:r>
          </w:p>
        </w:tc>
      </w:tr>
      <w:tr w:rsidR="00B60447" w:rsidRPr="00B60447" w14:paraId="51FC8E84" w14:textId="77777777" w:rsidTr="00B60447">
        <w:tc>
          <w:tcPr>
            <w:tcW w:w="0" w:type="auto"/>
            <w:vMerge/>
            <w:tcBorders>
              <w:top w:val="single" w:sz="4" w:space="0" w:color="auto"/>
              <w:left w:val="single" w:sz="4" w:space="0" w:color="auto"/>
              <w:bottom w:val="single" w:sz="4" w:space="0" w:color="auto"/>
              <w:right w:val="single" w:sz="4" w:space="0" w:color="auto"/>
            </w:tcBorders>
            <w:vAlign w:val="center"/>
            <w:hideMark/>
          </w:tcPr>
          <w:p w14:paraId="30C02C03" w14:textId="77777777" w:rsidR="00B60447" w:rsidRPr="00B60447" w:rsidRDefault="00B60447" w:rsidP="00C60C55">
            <w:pPr>
              <w:spacing w:line="360" w:lineRule="auto"/>
              <w:rPr>
                <w:rFonts w:ascii="Arial" w:eastAsia="Times New Roman" w:hAnsi="Arial"/>
                <w:color w:val="000000"/>
                <w:sz w:val="24"/>
                <w:szCs w:val="24"/>
              </w:rPr>
            </w:pPr>
          </w:p>
        </w:tc>
        <w:tc>
          <w:tcPr>
            <w:tcW w:w="0" w:type="auto"/>
            <w:tcBorders>
              <w:top w:val="single" w:sz="4" w:space="0" w:color="auto"/>
              <w:left w:val="single" w:sz="4" w:space="0" w:color="auto"/>
              <w:bottom w:val="single" w:sz="4" w:space="0" w:color="auto"/>
              <w:right w:val="single" w:sz="4" w:space="0" w:color="auto"/>
            </w:tcBorders>
            <w:hideMark/>
          </w:tcPr>
          <w:p w14:paraId="57654555"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color w:val="000000"/>
                <w:sz w:val="24"/>
                <w:szCs w:val="24"/>
              </w:rPr>
              <w:t>Spa Suite</w:t>
            </w:r>
          </w:p>
        </w:tc>
        <w:tc>
          <w:tcPr>
            <w:tcW w:w="0" w:type="auto"/>
            <w:tcBorders>
              <w:top w:val="single" w:sz="4" w:space="0" w:color="auto"/>
              <w:left w:val="single" w:sz="4" w:space="0" w:color="auto"/>
              <w:bottom w:val="single" w:sz="4" w:space="0" w:color="auto"/>
              <w:right w:val="single" w:sz="4" w:space="0" w:color="auto"/>
            </w:tcBorders>
            <w:hideMark/>
          </w:tcPr>
          <w:p w14:paraId="6321AA57"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color w:val="000000"/>
                <w:sz w:val="24"/>
                <w:szCs w:val="24"/>
              </w:rPr>
              <w:t>1,200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90AAFE" w14:textId="77777777" w:rsidR="00B60447" w:rsidRPr="00B60447" w:rsidRDefault="00B60447" w:rsidP="00C60C55">
            <w:pPr>
              <w:spacing w:line="360" w:lineRule="auto"/>
              <w:rPr>
                <w:rFonts w:ascii="Arial" w:eastAsia="Times New Roman" w:hAnsi="Arial"/>
                <w:color w:val="000000"/>
                <w:sz w:val="24"/>
                <w:szCs w:val="24"/>
              </w:rPr>
            </w:pPr>
          </w:p>
        </w:tc>
      </w:tr>
      <w:tr w:rsidR="00B60447" w:rsidRPr="00B60447" w14:paraId="75995BCE" w14:textId="77777777" w:rsidTr="00B60447">
        <w:tc>
          <w:tcPr>
            <w:tcW w:w="0" w:type="auto"/>
            <w:tcBorders>
              <w:top w:val="single" w:sz="4" w:space="0" w:color="auto"/>
              <w:left w:val="single" w:sz="4" w:space="0" w:color="auto"/>
              <w:bottom w:val="single" w:sz="4" w:space="0" w:color="auto"/>
              <w:right w:val="single" w:sz="4" w:space="0" w:color="auto"/>
            </w:tcBorders>
            <w:hideMark/>
          </w:tcPr>
          <w:p w14:paraId="60F4394A"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b/>
                <w:bCs/>
                <w:color w:val="000000"/>
                <w:sz w:val="24"/>
                <w:szCs w:val="24"/>
              </w:rPr>
              <w:t>The Samling Hotel</w:t>
            </w:r>
          </w:p>
        </w:tc>
        <w:tc>
          <w:tcPr>
            <w:tcW w:w="0" w:type="auto"/>
            <w:tcBorders>
              <w:top w:val="single" w:sz="4" w:space="0" w:color="auto"/>
              <w:left w:val="single" w:sz="4" w:space="0" w:color="auto"/>
              <w:bottom w:val="single" w:sz="4" w:space="0" w:color="auto"/>
              <w:right w:val="single" w:sz="4" w:space="0" w:color="auto"/>
            </w:tcBorders>
            <w:hideMark/>
          </w:tcPr>
          <w:p w14:paraId="1446B5D6"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color w:val="000000"/>
                <w:sz w:val="24"/>
                <w:szCs w:val="24"/>
              </w:rPr>
              <w:t>Standard Room</w:t>
            </w:r>
          </w:p>
        </w:tc>
        <w:tc>
          <w:tcPr>
            <w:tcW w:w="0" w:type="auto"/>
            <w:tcBorders>
              <w:top w:val="single" w:sz="4" w:space="0" w:color="auto"/>
              <w:left w:val="single" w:sz="4" w:space="0" w:color="auto"/>
              <w:bottom w:val="single" w:sz="4" w:space="0" w:color="auto"/>
              <w:right w:val="single" w:sz="4" w:space="0" w:color="auto"/>
            </w:tcBorders>
            <w:hideMark/>
          </w:tcPr>
          <w:p w14:paraId="77BA8012"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color w:val="000000"/>
                <w:sz w:val="24"/>
                <w:szCs w:val="24"/>
              </w:rPr>
              <w:t>290</w:t>
            </w:r>
          </w:p>
        </w:tc>
        <w:tc>
          <w:tcPr>
            <w:tcW w:w="0" w:type="auto"/>
            <w:tcBorders>
              <w:top w:val="single" w:sz="4" w:space="0" w:color="auto"/>
              <w:left w:val="single" w:sz="4" w:space="0" w:color="auto"/>
              <w:bottom w:val="single" w:sz="4" w:space="0" w:color="auto"/>
              <w:right w:val="single" w:sz="4" w:space="0" w:color="auto"/>
            </w:tcBorders>
            <w:hideMark/>
          </w:tcPr>
          <w:p w14:paraId="48D02E9F"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color w:val="000000"/>
                <w:sz w:val="24"/>
                <w:szCs w:val="24"/>
              </w:rPr>
              <w:t>Prices based on average rates for standard rooms (Tripadvisor, 2025a). </w:t>
            </w:r>
          </w:p>
        </w:tc>
      </w:tr>
      <w:tr w:rsidR="00B60447" w:rsidRPr="00B60447" w14:paraId="4B417487" w14:textId="77777777" w:rsidTr="00B60447">
        <w:tc>
          <w:tcPr>
            <w:tcW w:w="0" w:type="auto"/>
            <w:tcBorders>
              <w:top w:val="single" w:sz="4" w:space="0" w:color="auto"/>
              <w:left w:val="single" w:sz="4" w:space="0" w:color="auto"/>
              <w:bottom w:val="single" w:sz="4" w:space="0" w:color="auto"/>
              <w:right w:val="single" w:sz="4" w:space="0" w:color="auto"/>
            </w:tcBorders>
            <w:hideMark/>
          </w:tcPr>
          <w:p w14:paraId="1763EA12"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b/>
                <w:bCs/>
                <w:color w:val="000000"/>
                <w:sz w:val="24"/>
                <w:szCs w:val="24"/>
              </w:rPr>
              <w:t>Low Wood Bay Resort &amp; Spa</w:t>
            </w:r>
          </w:p>
        </w:tc>
        <w:tc>
          <w:tcPr>
            <w:tcW w:w="0" w:type="auto"/>
            <w:tcBorders>
              <w:top w:val="single" w:sz="4" w:space="0" w:color="auto"/>
              <w:left w:val="single" w:sz="4" w:space="0" w:color="auto"/>
              <w:bottom w:val="single" w:sz="4" w:space="0" w:color="auto"/>
              <w:right w:val="single" w:sz="4" w:space="0" w:color="auto"/>
            </w:tcBorders>
            <w:hideMark/>
          </w:tcPr>
          <w:p w14:paraId="6F176E4E"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color w:val="000000"/>
                <w:sz w:val="24"/>
                <w:szCs w:val="24"/>
              </w:rPr>
              <w:t>Standard Room</w:t>
            </w:r>
          </w:p>
        </w:tc>
        <w:tc>
          <w:tcPr>
            <w:tcW w:w="0" w:type="auto"/>
            <w:tcBorders>
              <w:top w:val="single" w:sz="4" w:space="0" w:color="auto"/>
              <w:left w:val="single" w:sz="4" w:space="0" w:color="auto"/>
              <w:bottom w:val="single" w:sz="4" w:space="0" w:color="auto"/>
              <w:right w:val="single" w:sz="4" w:space="0" w:color="auto"/>
            </w:tcBorders>
            <w:hideMark/>
          </w:tcPr>
          <w:p w14:paraId="70EFA842"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color w:val="000000"/>
                <w:sz w:val="24"/>
                <w:szCs w:val="24"/>
              </w:rPr>
              <w:t>154-207</w:t>
            </w:r>
          </w:p>
        </w:tc>
        <w:tc>
          <w:tcPr>
            <w:tcW w:w="0" w:type="auto"/>
            <w:tcBorders>
              <w:top w:val="single" w:sz="4" w:space="0" w:color="auto"/>
              <w:left w:val="single" w:sz="4" w:space="0" w:color="auto"/>
              <w:bottom w:val="single" w:sz="4" w:space="0" w:color="auto"/>
              <w:right w:val="single" w:sz="4" w:space="0" w:color="auto"/>
            </w:tcBorders>
            <w:hideMark/>
          </w:tcPr>
          <w:p w14:paraId="3516EAFB" w14:textId="77777777" w:rsidR="00B60447" w:rsidRPr="00B60447" w:rsidRDefault="00B60447" w:rsidP="00C60C55">
            <w:pPr>
              <w:spacing w:line="360" w:lineRule="auto"/>
              <w:jc w:val="both"/>
              <w:rPr>
                <w:rFonts w:ascii="Arial" w:eastAsia="Times New Roman" w:hAnsi="Arial"/>
                <w:color w:val="000000"/>
                <w:sz w:val="24"/>
                <w:szCs w:val="24"/>
              </w:rPr>
            </w:pPr>
            <w:r w:rsidRPr="00B60447">
              <w:rPr>
                <w:rFonts w:ascii="Arial" w:eastAsia="Times New Roman" w:hAnsi="Arial"/>
                <w:color w:val="000000"/>
                <w:sz w:val="24"/>
                <w:szCs w:val="24"/>
              </w:rPr>
              <w:t xml:space="preserve">Rates based on average prices for standard rooms </w:t>
            </w:r>
            <w:r w:rsidRPr="00B60447">
              <w:rPr>
                <w:rFonts w:ascii="Arial" w:eastAsia="Times New Roman" w:hAnsi="Arial"/>
                <w:sz w:val="24"/>
                <w:szCs w:val="24"/>
              </w:rPr>
              <w:t>(</w:t>
            </w:r>
            <w:r w:rsidRPr="00B60447">
              <w:rPr>
                <w:rFonts w:ascii="Arial" w:eastAsia="Times New Roman" w:hAnsi="Arial"/>
                <w:color w:val="000000"/>
                <w:sz w:val="24"/>
                <w:szCs w:val="24"/>
              </w:rPr>
              <w:t>Tripadvisor, 2025b).</w:t>
            </w:r>
          </w:p>
        </w:tc>
      </w:tr>
    </w:tbl>
    <w:p w14:paraId="2920349D" w14:textId="77777777" w:rsidR="00B60447" w:rsidRPr="00B60447" w:rsidRDefault="00B60447" w:rsidP="00C60C55">
      <w:pPr>
        <w:spacing w:after="0" w:line="360" w:lineRule="auto"/>
        <w:jc w:val="both"/>
        <w:rPr>
          <w:rFonts w:ascii="Arial" w:eastAsia="Times New Roman" w:hAnsi="Arial" w:cs="Arial"/>
          <w:sz w:val="24"/>
          <w:szCs w:val="24"/>
          <w:lang w:eastAsia="en-GB"/>
        </w:rPr>
      </w:pPr>
    </w:p>
    <w:p w14:paraId="538F2F25" w14:textId="77777777" w:rsidR="00B60447" w:rsidRPr="00B60447" w:rsidRDefault="00B60447" w:rsidP="00C60C55">
      <w:pPr>
        <w:spacing w:after="200" w:line="360" w:lineRule="auto"/>
        <w:jc w:val="both"/>
        <w:rPr>
          <w:rFonts w:ascii="Arial" w:eastAsia="Times New Roman" w:hAnsi="Arial" w:cs="Arial"/>
          <w:b/>
          <w:iCs/>
          <w:sz w:val="24"/>
          <w:szCs w:val="24"/>
          <w:lang w:eastAsia="en-GB"/>
        </w:rPr>
      </w:pPr>
      <w:r w:rsidRPr="00B60447">
        <w:rPr>
          <w:rFonts w:ascii="Arial" w:eastAsia="Times New Roman" w:hAnsi="Arial" w:cs="Arial"/>
          <w:b/>
          <w:iCs/>
          <w:sz w:val="24"/>
          <w:szCs w:val="24"/>
          <w:lang w:eastAsia="en-GB"/>
        </w:rPr>
        <w:br w:type="page"/>
      </w:r>
    </w:p>
    <w:p w14:paraId="37107C8D" w14:textId="77777777" w:rsidR="00B60447" w:rsidRPr="00B60447" w:rsidRDefault="00B60447" w:rsidP="00C60C55">
      <w:pPr>
        <w:keepNext/>
        <w:spacing w:after="0" w:line="360" w:lineRule="auto"/>
        <w:jc w:val="both"/>
        <w:outlineLvl w:val="1"/>
        <w:rPr>
          <w:rFonts w:ascii="Arial" w:eastAsia="Times New Roman" w:hAnsi="Arial" w:cs="Arial"/>
          <w:b/>
          <w:bCs/>
          <w:i/>
          <w:iCs/>
          <w:sz w:val="24"/>
          <w:szCs w:val="24"/>
          <w:lang w:eastAsia="en-GB"/>
        </w:rPr>
      </w:pPr>
      <w:bookmarkStart w:id="30" w:name="_Toc188836672"/>
      <w:r w:rsidRPr="00B60447">
        <w:rPr>
          <w:rFonts w:ascii="Arial" w:eastAsia="Times New Roman" w:hAnsi="Arial" w:cs="Arial"/>
          <w:b/>
          <w:bCs/>
          <w:i/>
          <w:iCs/>
          <w:sz w:val="24"/>
          <w:szCs w:val="24"/>
          <w:lang w:eastAsia="en-GB"/>
        </w:rPr>
        <w:lastRenderedPageBreak/>
        <w:t xml:space="preserve">Appendix D – Services Offered by </w:t>
      </w:r>
      <w:proofErr w:type="spellStart"/>
      <w:r w:rsidRPr="00B60447">
        <w:rPr>
          <w:rFonts w:ascii="Arial" w:eastAsia="Times New Roman" w:hAnsi="Arial" w:cs="Arial"/>
          <w:b/>
          <w:bCs/>
          <w:i/>
          <w:iCs/>
          <w:sz w:val="24"/>
          <w:szCs w:val="24"/>
          <w:lang w:eastAsia="en-GB"/>
        </w:rPr>
        <w:t>AuraVine</w:t>
      </w:r>
      <w:proofErr w:type="spellEnd"/>
      <w:r w:rsidRPr="00B60447">
        <w:rPr>
          <w:rFonts w:ascii="Arial" w:eastAsia="Times New Roman" w:hAnsi="Arial" w:cs="Arial"/>
          <w:b/>
          <w:bCs/>
          <w:i/>
          <w:iCs/>
          <w:sz w:val="24"/>
          <w:szCs w:val="24"/>
          <w:lang w:eastAsia="en-GB"/>
        </w:rPr>
        <w:t xml:space="preserve"> Resort</w:t>
      </w:r>
      <w:bookmarkEnd w:id="30"/>
    </w:p>
    <w:p w14:paraId="0E870C76" w14:textId="77777777" w:rsidR="00B60447" w:rsidRPr="00B60447" w:rsidRDefault="00B60447" w:rsidP="00C60C55">
      <w:pPr>
        <w:spacing w:after="0" w:line="360" w:lineRule="auto"/>
        <w:jc w:val="center"/>
        <w:rPr>
          <w:rFonts w:ascii="Arial" w:eastAsia="Times New Roman" w:hAnsi="Arial" w:cs="Arial"/>
          <w:b/>
          <w:iCs/>
          <w:sz w:val="28"/>
          <w:lang w:eastAsia="en-GB"/>
        </w:rPr>
      </w:pPr>
      <w:r w:rsidRPr="00B60447">
        <w:rPr>
          <w:rFonts w:ascii="Arial" w:eastAsia="Times New Roman" w:hAnsi="Arial" w:cs="Arial"/>
          <w:b/>
          <w:noProof/>
          <w:sz w:val="28"/>
          <w:lang w:eastAsia="en-GB"/>
        </w:rPr>
        <w:drawing>
          <wp:inline distT="0" distB="0" distL="0" distR="0" wp14:anchorId="1BFB6D97" wp14:editId="4B50206A">
            <wp:extent cx="5314950" cy="7534275"/>
            <wp:effectExtent l="0" t="0" r="0" b="9525"/>
            <wp:docPr id="2" name="Picture 1" descr="A brochure of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rochure of a hotel&#10;&#10;AI-generated content may be incorrec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314950" cy="7534275"/>
                    </a:xfrm>
                    <a:prstGeom prst="rect">
                      <a:avLst/>
                    </a:prstGeom>
                    <a:noFill/>
                    <a:ln>
                      <a:noFill/>
                    </a:ln>
                  </pic:spPr>
                </pic:pic>
              </a:graphicData>
            </a:graphic>
          </wp:inline>
        </w:drawing>
      </w:r>
    </w:p>
    <w:p w14:paraId="6DF5B92C" w14:textId="77777777" w:rsidR="00B60447" w:rsidRPr="00B60447" w:rsidRDefault="00B60447" w:rsidP="00C60C55">
      <w:pPr>
        <w:spacing w:after="0" w:line="360" w:lineRule="auto"/>
        <w:jc w:val="center"/>
        <w:rPr>
          <w:rFonts w:ascii="Arial" w:eastAsia="Times New Roman" w:hAnsi="Arial" w:cs="Arial"/>
          <w:sz w:val="24"/>
          <w:szCs w:val="24"/>
          <w:lang w:eastAsia="en-GB"/>
        </w:rPr>
      </w:pPr>
      <w:r w:rsidRPr="00B60447">
        <w:rPr>
          <w:rFonts w:ascii="Arial" w:eastAsia="Times New Roman" w:hAnsi="Arial" w:cs="Arial"/>
          <w:sz w:val="24"/>
          <w:szCs w:val="24"/>
          <w:lang w:eastAsia="en-GB"/>
        </w:rPr>
        <w:t>Figure 1</w:t>
      </w:r>
    </w:p>
    <w:p w14:paraId="06CDB091" w14:textId="77777777" w:rsidR="00B60447" w:rsidRPr="00B60447" w:rsidRDefault="00B60447" w:rsidP="00C60C55">
      <w:pPr>
        <w:spacing w:after="0" w:line="360" w:lineRule="auto"/>
        <w:jc w:val="center"/>
        <w:rPr>
          <w:rFonts w:ascii="Arial" w:eastAsia="Times New Roman" w:hAnsi="Arial" w:cs="Arial"/>
          <w:sz w:val="24"/>
          <w:szCs w:val="24"/>
          <w:lang w:eastAsia="en-GB"/>
        </w:rPr>
      </w:pPr>
      <w:r w:rsidRPr="00B60447">
        <w:rPr>
          <w:rFonts w:ascii="Arial" w:eastAsia="Times New Roman" w:hAnsi="Arial" w:cs="Arial"/>
          <w:sz w:val="24"/>
          <w:szCs w:val="24"/>
          <w:lang w:eastAsia="en-GB"/>
        </w:rPr>
        <w:t>(Source: Self-developed)</w:t>
      </w:r>
    </w:p>
    <w:p w14:paraId="65315854" w14:textId="77777777" w:rsidR="006F028B" w:rsidRDefault="006F028B" w:rsidP="00C60C55">
      <w:pPr>
        <w:spacing w:line="360" w:lineRule="auto"/>
      </w:pPr>
    </w:p>
    <w:sectPr w:rsidR="006F02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53799"/>
    <w:multiLevelType w:val="multilevel"/>
    <w:tmpl w:val="6C2C2C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360315"/>
    <w:multiLevelType w:val="hybridMultilevel"/>
    <w:tmpl w:val="DB5E63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5D1E2042"/>
    <w:multiLevelType w:val="hybridMultilevel"/>
    <w:tmpl w:val="601EF2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6E6D2A47"/>
    <w:multiLevelType w:val="hybridMultilevel"/>
    <w:tmpl w:val="1D861D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565799674">
    <w:abstractNumId w:val="3"/>
  </w:num>
  <w:num w:numId="2" w16cid:durableId="304167039">
    <w:abstractNumId w:val="0"/>
  </w:num>
  <w:num w:numId="3" w16cid:durableId="2362813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59295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40F"/>
    <w:rsid w:val="00002024"/>
    <w:rsid w:val="00002598"/>
    <w:rsid w:val="000161ED"/>
    <w:rsid w:val="0004609C"/>
    <w:rsid w:val="000B5281"/>
    <w:rsid w:val="000E7D60"/>
    <w:rsid w:val="001618E4"/>
    <w:rsid w:val="0016440F"/>
    <w:rsid w:val="0018711D"/>
    <w:rsid w:val="001B09CC"/>
    <w:rsid w:val="002718A5"/>
    <w:rsid w:val="00296B3D"/>
    <w:rsid w:val="002E631D"/>
    <w:rsid w:val="00304056"/>
    <w:rsid w:val="00335941"/>
    <w:rsid w:val="00396625"/>
    <w:rsid w:val="003B3DDE"/>
    <w:rsid w:val="003F7B70"/>
    <w:rsid w:val="00434525"/>
    <w:rsid w:val="004C0C3F"/>
    <w:rsid w:val="004F6228"/>
    <w:rsid w:val="0053260B"/>
    <w:rsid w:val="005368E8"/>
    <w:rsid w:val="005B28C2"/>
    <w:rsid w:val="005D2EAF"/>
    <w:rsid w:val="005E3D83"/>
    <w:rsid w:val="00607DE9"/>
    <w:rsid w:val="006C52D3"/>
    <w:rsid w:val="006F028B"/>
    <w:rsid w:val="00786445"/>
    <w:rsid w:val="007D3822"/>
    <w:rsid w:val="00803810"/>
    <w:rsid w:val="00857B33"/>
    <w:rsid w:val="00876A79"/>
    <w:rsid w:val="0089363B"/>
    <w:rsid w:val="008A0DBF"/>
    <w:rsid w:val="008B61C9"/>
    <w:rsid w:val="009523E7"/>
    <w:rsid w:val="00AD1CBC"/>
    <w:rsid w:val="00B24C53"/>
    <w:rsid w:val="00B60447"/>
    <w:rsid w:val="00B6379A"/>
    <w:rsid w:val="00B92E6E"/>
    <w:rsid w:val="00BF05F9"/>
    <w:rsid w:val="00C26D50"/>
    <w:rsid w:val="00C53241"/>
    <w:rsid w:val="00C60C55"/>
    <w:rsid w:val="00CA49FA"/>
    <w:rsid w:val="00CB4D67"/>
    <w:rsid w:val="00D011DA"/>
    <w:rsid w:val="00D75B98"/>
    <w:rsid w:val="00D925CC"/>
    <w:rsid w:val="00E300AD"/>
    <w:rsid w:val="00E763F6"/>
    <w:rsid w:val="00E9628A"/>
    <w:rsid w:val="00EF05EE"/>
    <w:rsid w:val="00F30F9E"/>
    <w:rsid w:val="00F60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8B889"/>
  <w15:chartTrackingRefBased/>
  <w15:docId w15:val="{DDE1A449-10C8-43A8-9563-76ACC24EB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4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44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44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44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44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44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44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44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44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4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44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44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44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44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44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44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44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440F"/>
    <w:rPr>
      <w:rFonts w:eastAsiaTheme="majorEastAsia" w:cstheme="majorBidi"/>
      <w:color w:val="272727" w:themeColor="text1" w:themeTint="D8"/>
    </w:rPr>
  </w:style>
  <w:style w:type="paragraph" w:styleId="Title">
    <w:name w:val="Title"/>
    <w:basedOn w:val="Normal"/>
    <w:next w:val="Normal"/>
    <w:link w:val="TitleChar"/>
    <w:uiPriority w:val="10"/>
    <w:qFormat/>
    <w:rsid w:val="001644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44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44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44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440F"/>
    <w:pPr>
      <w:spacing w:before="160"/>
      <w:jc w:val="center"/>
    </w:pPr>
    <w:rPr>
      <w:i/>
      <w:iCs/>
      <w:color w:val="404040" w:themeColor="text1" w:themeTint="BF"/>
    </w:rPr>
  </w:style>
  <w:style w:type="character" w:customStyle="1" w:styleId="QuoteChar">
    <w:name w:val="Quote Char"/>
    <w:basedOn w:val="DefaultParagraphFont"/>
    <w:link w:val="Quote"/>
    <w:uiPriority w:val="29"/>
    <w:rsid w:val="0016440F"/>
    <w:rPr>
      <w:i/>
      <w:iCs/>
      <w:color w:val="404040" w:themeColor="text1" w:themeTint="BF"/>
    </w:rPr>
  </w:style>
  <w:style w:type="paragraph" w:styleId="ListParagraph">
    <w:name w:val="List Paragraph"/>
    <w:basedOn w:val="Normal"/>
    <w:uiPriority w:val="34"/>
    <w:qFormat/>
    <w:rsid w:val="0016440F"/>
    <w:pPr>
      <w:ind w:left="720"/>
      <w:contextualSpacing/>
    </w:pPr>
  </w:style>
  <w:style w:type="character" w:styleId="IntenseEmphasis">
    <w:name w:val="Intense Emphasis"/>
    <w:basedOn w:val="DefaultParagraphFont"/>
    <w:uiPriority w:val="21"/>
    <w:qFormat/>
    <w:rsid w:val="0016440F"/>
    <w:rPr>
      <w:i/>
      <w:iCs/>
      <w:color w:val="0F4761" w:themeColor="accent1" w:themeShade="BF"/>
    </w:rPr>
  </w:style>
  <w:style w:type="paragraph" w:styleId="IntenseQuote">
    <w:name w:val="Intense Quote"/>
    <w:basedOn w:val="Normal"/>
    <w:next w:val="Normal"/>
    <w:link w:val="IntenseQuoteChar"/>
    <w:uiPriority w:val="30"/>
    <w:qFormat/>
    <w:rsid w:val="001644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440F"/>
    <w:rPr>
      <w:i/>
      <w:iCs/>
      <w:color w:val="0F4761" w:themeColor="accent1" w:themeShade="BF"/>
    </w:rPr>
  </w:style>
  <w:style w:type="character" w:styleId="IntenseReference">
    <w:name w:val="Intense Reference"/>
    <w:basedOn w:val="DefaultParagraphFont"/>
    <w:uiPriority w:val="32"/>
    <w:qFormat/>
    <w:rsid w:val="0016440F"/>
    <w:rPr>
      <w:b/>
      <w:bCs/>
      <w:smallCaps/>
      <w:color w:val="0F4761" w:themeColor="accent1" w:themeShade="BF"/>
      <w:spacing w:val="5"/>
    </w:rPr>
  </w:style>
  <w:style w:type="table" w:styleId="TableGrid">
    <w:name w:val="Table Grid"/>
    <w:basedOn w:val="TableNormal"/>
    <w:uiPriority w:val="59"/>
    <w:rsid w:val="00B60447"/>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618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404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puscu\Downloads\Entrepreneurship.docx" TargetMode="External"/><Relationship Id="rId18" Type="http://schemas.openxmlformats.org/officeDocument/2006/relationships/hyperlink" Target="file:///C:\Users\puscu\Downloads\Entrepreneurship.docx" TargetMode="External"/><Relationship Id="rId26" Type="http://schemas.openxmlformats.org/officeDocument/2006/relationships/hyperlink" Target="file:///C:\Users\puscu\Downloads\Entrepreneurship.docx" TargetMode="External"/><Relationship Id="rId39" Type="http://schemas.openxmlformats.org/officeDocument/2006/relationships/hyperlink" Target="https://thegilpin.co.uk/" TargetMode="External"/><Relationship Id="rId21" Type="http://schemas.openxmlformats.org/officeDocument/2006/relationships/hyperlink" Target="file:///C:\Users\puscu\Downloads\Entrepreneurship.docx" TargetMode="External"/><Relationship Id="rId34" Type="http://schemas.openxmlformats.org/officeDocument/2006/relationships/hyperlink" Target="file:///C:\Users\puscu\Downloads\Entrepreneurship.docx" TargetMode="External"/><Relationship Id="rId42" Type="http://schemas.openxmlformats.org/officeDocument/2006/relationships/hyperlink" Target="https://www.tripadvisor.in/Hotel_Review-g186330-d451074-Reviews-Low_Wood_Bay_Resort_Spa-Windermere_Lake_District_Cumbria_England.html" TargetMode="External"/><Relationship Id="rId7" Type="http://schemas.openxmlformats.org/officeDocument/2006/relationships/hyperlink" Target="file:///C:\Users\puscu\Downloads\Entrepreneurship.docx" TargetMode="External"/><Relationship Id="rId2" Type="http://schemas.openxmlformats.org/officeDocument/2006/relationships/styles" Target="styles.xml"/><Relationship Id="rId16" Type="http://schemas.openxmlformats.org/officeDocument/2006/relationships/hyperlink" Target="file:///C:\Users\puscu\Downloads\Entrepreneurship.docx" TargetMode="External"/><Relationship Id="rId29" Type="http://schemas.openxmlformats.org/officeDocument/2006/relationships/hyperlink" Target="file:///C:\Users\puscu\Downloads\Entrepreneurship.docx" TargetMode="External"/><Relationship Id="rId1" Type="http://schemas.openxmlformats.org/officeDocument/2006/relationships/numbering" Target="numbering.xml"/><Relationship Id="rId6" Type="http://schemas.openxmlformats.org/officeDocument/2006/relationships/hyperlink" Target="file:///C:\Users\puscu\Downloads\Entrepreneurship.docx" TargetMode="External"/><Relationship Id="rId11" Type="http://schemas.openxmlformats.org/officeDocument/2006/relationships/hyperlink" Target="file:///C:\Users\puscu\Downloads\Entrepreneurship.docx" TargetMode="External"/><Relationship Id="rId24" Type="http://schemas.openxmlformats.org/officeDocument/2006/relationships/hyperlink" Target="file:///C:\Users\puscu\Downloads\Entrepreneurship.docx" TargetMode="External"/><Relationship Id="rId32" Type="http://schemas.openxmlformats.org/officeDocument/2006/relationships/hyperlink" Target="file:///C:\Users\puscu\Downloads\Entrepreneurship.docx" TargetMode="External"/><Relationship Id="rId37" Type="http://schemas.openxmlformats.org/officeDocument/2006/relationships/hyperlink" Target="https://thegilpin.co.uk/tariff/" TargetMode="External"/><Relationship Id="rId40" Type="http://schemas.openxmlformats.org/officeDocument/2006/relationships/hyperlink" Target="https://www.thesamlinghotel.co.uk/" TargetMode="External"/><Relationship Id="rId45" Type="http://schemas.openxmlformats.org/officeDocument/2006/relationships/fontTable" Target="fontTable.xml"/><Relationship Id="rId5" Type="http://schemas.openxmlformats.org/officeDocument/2006/relationships/hyperlink" Target="file:///C:\Users\puscu\Downloads\Entrepreneurship.docx" TargetMode="External"/><Relationship Id="rId15" Type="http://schemas.openxmlformats.org/officeDocument/2006/relationships/hyperlink" Target="file:///C:\Users\puscu\Downloads\Entrepreneurship.docx" TargetMode="External"/><Relationship Id="rId23" Type="http://schemas.openxmlformats.org/officeDocument/2006/relationships/hyperlink" Target="file:///C:\Users\puscu\Downloads\Entrepreneurship.docx" TargetMode="External"/><Relationship Id="rId28" Type="http://schemas.openxmlformats.org/officeDocument/2006/relationships/hyperlink" Target="file:///C:\Users\puscu\Downloads\Entrepreneurship.docx" TargetMode="External"/><Relationship Id="rId36" Type="http://schemas.openxmlformats.org/officeDocument/2006/relationships/hyperlink" Target="https://www.classicbritishhotels.com/hotel/low-wood-bay-resort-spa/" TargetMode="External"/><Relationship Id="rId10" Type="http://schemas.openxmlformats.org/officeDocument/2006/relationships/hyperlink" Target="file:///C:\Users\puscu\Downloads\Entrepreneurship.docx" TargetMode="External"/><Relationship Id="rId19" Type="http://schemas.openxmlformats.org/officeDocument/2006/relationships/hyperlink" Target="file:///C:\Users\puscu\Downloads\Entrepreneurship.docx" TargetMode="External"/><Relationship Id="rId31" Type="http://schemas.openxmlformats.org/officeDocument/2006/relationships/hyperlink" Target="file:///C:\Users\puscu\Downloads\Entrepreneurship.docx" TargetMode="External"/><Relationship Id="rId44"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file:///C:\Users\puscu\Downloads\Entrepreneurship.docx" TargetMode="External"/><Relationship Id="rId14" Type="http://schemas.openxmlformats.org/officeDocument/2006/relationships/hyperlink" Target="file:///C:\Users\puscu\Downloads\Entrepreneurship.docx" TargetMode="External"/><Relationship Id="rId22" Type="http://schemas.openxmlformats.org/officeDocument/2006/relationships/hyperlink" Target="file:///C:\Users\puscu\Downloads\Entrepreneurship.docx" TargetMode="External"/><Relationship Id="rId27" Type="http://schemas.openxmlformats.org/officeDocument/2006/relationships/hyperlink" Target="file:///C:\Users\puscu\Downloads\Entrepreneurship.docx" TargetMode="External"/><Relationship Id="rId30" Type="http://schemas.openxmlformats.org/officeDocument/2006/relationships/hyperlink" Target="file:///C:\Users\puscu\Downloads\Entrepreneurship.docx" TargetMode="External"/><Relationship Id="rId35" Type="http://schemas.openxmlformats.org/officeDocument/2006/relationships/hyperlink" Target="file:///C:\Users\puscu\Downloads\Entrepreneurship.docx" TargetMode="External"/><Relationship Id="rId43" Type="http://schemas.openxmlformats.org/officeDocument/2006/relationships/hyperlink" Target="https://www.visitbritain.org/research-insights/value-tourism-england" TargetMode="External"/><Relationship Id="rId8" Type="http://schemas.openxmlformats.org/officeDocument/2006/relationships/hyperlink" Target="file:///C:\Users\puscu\Downloads\Entrepreneurship.docx" TargetMode="External"/><Relationship Id="rId3" Type="http://schemas.openxmlformats.org/officeDocument/2006/relationships/settings" Target="settings.xml"/><Relationship Id="rId12" Type="http://schemas.openxmlformats.org/officeDocument/2006/relationships/hyperlink" Target="file:///C:\Users\puscu\Downloads\Entrepreneurship.docx" TargetMode="External"/><Relationship Id="rId17" Type="http://schemas.openxmlformats.org/officeDocument/2006/relationships/hyperlink" Target="file:///C:\Users\puscu\Downloads\Entrepreneurship.docx" TargetMode="External"/><Relationship Id="rId25" Type="http://schemas.openxmlformats.org/officeDocument/2006/relationships/hyperlink" Target="file:///C:\Users\puscu\Downloads\Entrepreneurship.docx" TargetMode="External"/><Relationship Id="rId33" Type="http://schemas.openxmlformats.org/officeDocument/2006/relationships/hyperlink" Target="file:///C:\Users\puscu\Downloads\Entrepreneurship.docx" TargetMode="External"/><Relationship Id="rId38" Type="http://schemas.openxmlformats.org/officeDocument/2006/relationships/hyperlink" Target="https://www.statista.com/statistics/1340780/travelers-choosing-ecofriendly-hotels-uk/" TargetMode="External"/><Relationship Id="rId46" Type="http://schemas.openxmlformats.org/officeDocument/2006/relationships/theme" Target="theme/theme1.xml"/><Relationship Id="rId20" Type="http://schemas.openxmlformats.org/officeDocument/2006/relationships/hyperlink" Target="file:///C:\Users\puscu\Downloads\Entrepreneurship.docx" TargetMode="External"/><Relationship Id="rId41" Type="http://schemas.openxmlformats.org/officeDocument/2006/relationships/hyperlink" Target="https://www.tripadvisor.in/Hotel_Review-g186330-d244268-Reviews-The_Samling_Hotel-Windermere_Lake_District_Cumbria_Englan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22</Pages>
  <Words>4563</Words>
  <Characters>26015</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PUSCUTA</dc:creator>
  <cp:keywords/>
  <dc:description/>
  <cp:lastModifiedBy>VASILE PUSCUTA</cp:lastModifiedBy>
  <cp:revision>53</cp:revision>
  <dcterms:created xsi:type="dcterms:W3CDTF">2025-02-27T09:59:00Z</dcterms:created>
  <dcterms:modified xsi:type="dcterms:W3CDTF">2025-02-28T15:54:00Z</dcterms:modified>
</cp:coreProperties>
</file>