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0E442E" w14:textId="77777777" w:rsidR="009D1FB2" w:rsidRPr="003F043A" w:rsidRDefault="009D1FB2">
      <w:pPr>
        <w:rPr>
          <w:rFonts w:cs="Arial"/>
          <w:color w:val="000000" w:themeColor="text1"/>
          <w:sz w:val="28"/>
          <w:szCs w:val="28"/>
          <w:lang w:val="en-GB"/>
        </w:rPr>
      </w:pPr>
      <w:bookmarkStart w:id="0" w:name="_GoBack"/>
      <w:bookmarkEnd w:id="0"/>
    </w:p>
    <w:p w14:paraId="27F94302" w14:textId="77777777" w:rsidR="009D1FB2" w:rsidRPr="003F043A" w:rsidRDefault="009D1FB2" w:rsidP="009D1FB2">
      <w:pPr>
        <w:rPr>
          <w:sz w:val="28"/>
          <w:szCs w:val="28"/>
        </w:rPr>
      </w:pPr>
      <w:r w:rsidRPr="003F043A">
        <w:rPr>
          <w:noProof/>
          <w:sz w:val="28"/>
          <w:szCs w:val="28"/>
        </w:rPr>
        <w:drawing>
          <wp:inline distT="0" distB="0" distL="0" distR="0" wp14:anchorId="5D1FE7E3" wp14:editId="2C0FD059">
            <wp:extent cx="2288717" cy="766062"/>
            <wp:effectExtent l="0" t="0" r="0" b="0"/>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bilingual"/>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94833" cy="768109"/>
                    </a:xfrm>
                    <a:prstGeom prst="rect">
                      <a:avLst/>
                    </a:prstGeom>
                    <a:noFill/>
                    <a:ln>
                      <a:noFill/>
                    </a:ln>
                  </pic:spPr>
                </pic:pic>
              </a:graphicData>
            </a:graphic>
          </wp:inline>
        </w:drawing>
      </w:r>
    </w:p>
    <w:p w14:paraId="208C7540" w14:textId="77777777" w:rsidR="009D1FB2" w:rsidRPr="003F043A" w:rsidRDefault="009D1FB2" w:rsidP="009D1FB2">
      <w:pPr>
        <w:rPr>
          <w:sz w:val="28"/>
          <w:szCs w:val="28"/>
        </w:rPr>
      </w:pPr>
    </w:p>
    <w:p w14:paraId="477AE3B4" w14:textId="77777777" w:rsidR="009D1FB2" w:rsidRPr="003F043A" w:rsidRDefault="009D1FB2" w:rsidP="009D1FB2">
      <w:pPr>
        <w:rPr>
          <w:sz w:val="28"/>
          <w:szCs w:val="28"/>
        </w:rPr>
      </w:pPr>
    </w:p>
    <w:p w14:paraId="507E46DB" w14:textId="77777777" w:rsidR="009D1FB2" w:rsidRPr="003F043A" w:rsidRDefault="009D1FB2" w:rsidP="009D1FB2">
      <w:pPr>
        <w:jc w:val="center"/>
        <w:rPr>
          <w:b/>
          <w:i/>
          <w:sz w:val="28"/>
          <w:szCs w:val="28"/>
        </w:rPr>
      </w:pPr>
      <w:r w:rsidRPr="003F043A">
        <w:rPr>
          <w:b/>
          <w:i/>
          <w:sz w:val="28"/>
          <w:szCs w:val="28"/>
        </w:rPr>
        <w:t xml:space="preserve">University of Wales Modular M.A. (Ed.) </w:t>
      </w:r>
      <w:proofErr w:type="spellStart"/>
      <w:r w:rsidRPr="003F043A">
        <w:rPr>
          <w:b/>
          <w:i/>
          <w:sz w:val="28"/>
          <w:szCs w:val="28"/>
        </w:rPr>
        <w:t>Programme</w:t>
      </w:r>
      <w:proofErr w:type="spellEnd"/>
    </w:p>
    <w:p w14:paraId="177130EE" w14:textId="77777777" w:rsidR="009D1FB2" w:rsidRPr="003F043A" w:rsidRDefault="009D1FB2" w:rsidP="009D1FB2">
      <w:pPr>
        <w:jc w:val="center"/>
        <w:rPr>
          <w:sz w:val="28"/>
          <w:szCs w:val="28"/>
        </w:rPr>
      </w:pPr>
    </w:p>
    <w:p w14:paraId="6C6EC71E" w14:textId="77777777" w:rsidR="009D1FB2" w:rsidRPr="003F043A" w:rsidRDefault="009D1FB2" w:rsidP="009D1FB2">
      <w:pPr>
        <w:jc w:val="center"/>
        <w:rPr>
          <w:sz w:val="28"/>
          <w:szCs w:val="28"/>
        </w:rPr>
      </w:pPr>
    </w:p>
    <w:p w14:paraId="70D9ADA0" w14:textId="77777777" w:rsidR="009D1FB2" w:rsidRPr="003F043A" w:rsidRDefault="009D1FB2" w:rsidP="009D1FB2">
      <w:pPr>
        <w:jc w:val="center"/>
        <w:rPr>
          <w:sz w:val="28"/>
          <w:szCs w:val="28"/>
        </w:rPr>
      </w:pPr>
    </w:p>
    <w:p w14:paraId="69E6CA55" w14:textId="77777777" w:rsidR="009D1FB2" w:rsidRPr="003F043A" w:rsidRDefault="009D1FB2" w:rsidP="009D1FB2">
      <w:pPr>
        <w:jc w:val="center"/>
        <w:rPr>
          <w:sz w:val="28"/>
          <w:szCs w:val="28"/>
        </w:rPr>
      </w:pPr>
    </w:p>
    <w:p w14:paraId="55ED1EC8" w14:textId="77777777" w:rsidR="009D1FB2" w:rsidRPr="003F043A" w:rsidRDefault="009D1FB2" w:rsidP="009D1FB2">
      <w:pPr>
        <w:rPr>
          <w:b/>
          <w:sz w:val="28"/>
          <w:szCs w:val="28"/>
        </w:rPr>
      </w:pPr>
      <w:r w:rsidRPr="003F043A">
        <w:rPr>
          <w:b/>
          <w:sz w:val="28"/>
          <w:szCs w:val="28"/>
        </w:rPr>
        <w:t>Student Number 1503805</w:t>
      </w:r>
    </w:p>
    <w:p w14:paraId="04C2BAD2" w14:textId="77777777" w:rsidR="009D1FB2" w:rsidRPr="003F043A" w:rsidRDefault="009D1FB2" w:rsidP="009D1FB2">
      <w:pPr>
        <w:rPr>
          <w:sz w:val="28"/>
          <w:szCs w:val="28"/>
        </w:rPr>
      </w:pPr>
    </w:p>
    <w:p w14:paraId="3D85CDCD" w14:textId="77777777" w:rsidR="009D1FB2" w:rsidRPr="003F043A" w:rsidRDefault="009D1FB2" w:rsidP="009D1FB2">
      <w:pPr>
        <w:rPr>
          <w:sz w:val="28"/>
          <w:szCs w:val="28"/>
        </w:rPr>
      </w:pPr>
    </w:p>
    <w:p w14:paraId="5134FE33" w14:textId="77777777" w:rsidR="009D1FB2" w:rsidRPr="003F043A" w:rsidRDefault="009D1FB2" w:rsidP="009D1FB2">
      <w:pPr>
        <w:rPr>
          <w:sz w:val="28"/>
          <w:szCs w:val="28"/>
        </w:rPr>
      </w:pPr>
      <w:r w:rsidRPr="003F043A">
        <w:rPr>
          <w:noProof/>
          <w:sz w:val="28"/>
          <w:szCs w:val="28"/>
        </w:rPr>
        <mc:AlternateContent>
          <mc:Choice Requires="wps">
            <w:drawing>
              <wp:anchor distT="0" distB="0" distL="114300" distR="114300" simplePos="0" relativeHeight="251660288" behindDoc="0" locked="0" layoutInCell="1" allowOverlap="1" wp14:anchorId="75B8BAD9" wp14:editId="4AE512D7">
                <wp:simplePos x="0" y="0"/>
                <wp:positionH relativeFrom="column">
                  <wp:align>center</wp:align>
                </wp:positionH>
                <wp:positionV relativeFrom="paragraph">
                  <wp:posOffset>0</wp:posOffset>
                </wp:positionV>
                <wp:extent cx="4325620" cy="848360"/>
                <wp:effectExtent l="0" t="0" r="17780" b="1714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25620" cy="84836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30F23CDB" w14:textId="77777777" w:rsidR="00276F1C" w:rsidRDefault="00276F1C" w:rsidP="009D1FB2">
                            <w:pPr>
                              <w:jc w:val="center"/>
                              <w:rPr>
                                <w:b/>
                                <w:sz w:val="32"/>
                              </w:rPr>
                            </w:pPr>
                          </w:p>
                          <w:p w14:paraId="58157260" w14:textId="77777777" w:rsidR="00276F1C" w:rsidRDefault="00276F1C" w:rsidP="009D1FB2">
                            <w:pPr>
                              <w:jc w:val="center"/>
                              <w:rPr>
                                <w:b/>
                                <w:sz w:val="32"/>
                              </w:rPr>
                            </w:pPr>
                            <w:r w:rsidRPr="00C62015">
                              <w:rPr>
                                <w:b/>
                                <w:sz w:val="32"/>
                              </w:rPr>
                              <w:t>Overcoming Educational Disadvantage in Wales</w:t>
                            </w:r>
                          </w:p>
                          <w:p w14:paraId="49D1BE64" w14:textId="77777777" w:rsidR="00276F1C" w:rsidRPr="00C62015" w:rsidRDefault="00276F1C" w:rsidP="009D1FB2">
                            <w:pPr>
                              <w:jc w:val="center"/>
                              <w:rPr>
                                <w:b/>
                                <w:sz w:val="32"/>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5B8BAD9" id="_x0000_t202" coordsize="21600,21600" o:spt="202" path="m,l,21600r21600,l21600,xe">
                <v:stroke joinstyle="miter"/>
                <v:path gradientshapeok="t" o:connecttype="rect"/>
              </v:shapetype>
              <v:shape id="Text Box 2" o:spid="_x0000_s1026" type="#_x0000_t202" style="position:absolute;margin-left:0;margin-top:0;width:340.6pt;height:66.8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" fillcolor="white [3201]" strokecolor="black [3200]" strokeweight="1pt">
                <v:textbox style="mso-fit-shape-to-text:t">
                  <w:txbxContent>
                    <w:p w14:paraId="30F23CDB" w14:textId="77777777" w:rsidR="00276F1C" w:rsidRDefault="00276F1C" w:rsidP="009D1FB2">
                      <w:pPr>
                        <w:jc w:val="center"/>
                        <w:rPr>
                          <w:b/>
                          <w:sz w:val="32"/>
                        </w:rPr>
                      </w:pPr>
                    </w:p>
                    <w:p w14:paraId="58157260" w14:textId="77777777" w:rsidR="00276F1C" w:rsidRDefault="00276F1C" w:rsidP="009D1FB2">
                      <w:pPr>
                        <w:jc w:val="center"/>
                        <w:rPr>
                          <w:b/>
                          <w:sz w:val="32"/>
                        </w:rPr>
                      </w:pPr>
                      <w:r w:rsidRPr="00C62015">
                        <w:rPr>
                          <w:b/>
                          <w:sz w:val="32"/>
                        </w:rPr>
                        <w:t>Overcoming Educational Disadvantage in Wales</w:t>
                      </w:r>
                    </w:p>
                    <w:p w14:paraId="49D1BE64" w14:textId="77777777" w:rsidR="00276F1C" w:rsidRPr="00C62015" w:rsidRDefault="00276F1C" w:rsidP="009D1FB2">
                      <w:pPr>
                        <w:jc w:val="center"/>
                        <w:rPr>
                          <w:b/>
                          <w:sz w:val="32"/>
                        </w:rPr>
                      </w:pPr>
                    </w:p>
                  </w:txbxContent>
                </v:textbox>
              </v:shape>
            </w:pict>
          </mc:Fallback>
        </mc:AlternateContent>
      </w:r>
    </w:p>
    <w:p w14:paraId="7908C45D" w14:textId="77777777" w:rsidR="009D1FB2" w:rsidRPr="003F043A" w:rsidRDefault="009D1FB2" w:rsidP="009D1FB2">
      <w:pPr>
        <w:rPr>
          <w:sz w:val="28"/>
          <w:szCs w:val="28"/>
        </w:rPr>
      </w:pPr>
    </w:p>
    <w:p w14:paraId="60621BD2" w14:textId="77777777" w:rsidR="009D1FB2" w:rsidRPr="003F043A" w:rsidRDefault="009D1FB2" w:rsidP="009D1FB2">
      <w:pPr>
        <w:rPr>
          <w:sz w:val="28"/>
          <w:szCs w:val="28"/>
        </w:rPr>
      </w:pPr>
    </w:p>
    <w:p w14:paraId="2ED220D4" w14:textId="77777777" w:rsidR="009D1FB2" w:rsidRPr="003F043A" w:rsidRDefault="009D1FB2" w:rsidP="009D1FB2">
      <w:pPr>
        <w:rPr>
          <w:sz w:val="28"/>
          <w:szCs w:val="28"/>
        </w:rPr>
      </w:pPr>
    </w:p>
    <w:p w14:paraId="4E42412D" w14:textId="77777777" w:rsidR="009D1FB2" w:rsidRPr="003F043A" w:rsidRDefault="009D1FB2" w:rsidP="009D1FB2">
      <w:pPr>
        <w:rPr>
          <w:sz w:val="28"/>
          <w:szCs w:val="28"/>
        </w:rPr>
      </w:pPr>
    </w:p>
    <w:p w14:paraId="5ECB4538" w14:textId="77777777" w:rsidR="009D1FB2" w:rsidRPr="003F043A" w:rsidRDefault="009D1FB2" w:rsidP="009D1FB2">
      <w:pPr>
        <w:rPr>
          <w:sz w:val="28"/>
          <w:szCs w:val="28"/>
        </w:rPr>
      </w:pPr>
    </w:p>
    <w:p w14:paraId="372B686F" w14:textId="77777777" w:rsidR="009D1FB2" w:rsidRPr="003F043A" w:rsidRDefault="009D1FB2" w:rsidP="009D1FB2">
      <w:pPr>
        <w:rPr>
          <w:sz w:val="28"/>
          <w:szCs w:val="28"/>
        </w:rPr>
      </w:pPr>
    </w:p>
    <w:p w14:paraId="1752442B" w14:textId="77777777" w:rsidR="009D1FB2" w:rsidRPr="003F043A" w:rsidRDefault="009D1FB2" w:rsidP="009D1FB2">
      <w:pPr>
        <w:rPr>
          <w:b/>
          <w:sz w:val="28"/>
          <w:szCs w:val="28"/>
        </w:rPr>
      </w:pPr>
      <w:r w:rsidRPr="003F043A">
        <w:rPr>
          <w:b/>
          <w:sz w:val="28"/>
          <w:szCs w:val="28"/>
        </w:rPr>
        <w:t xml:space="preserve">Level:  </w:t>
      </w:r>
      <w:r w:rsidRPr="003F043A">
        <w:rPr>
          <w:b/>
          <w:sz w:val="28"/>
          <w:szCs w:val="28"/>
        </w:rPr>
        <w:tab/>
      </w:r>
      <w:r w:rsidRPr="003F043A">
        <w:rPr>
          <w:b/>
          <w:sz w:val="28"/>
          <w:szCs w:val="28"/>
        </w:rPr>
        <w:tab/>
        <w:t>MA(Ed)</w:t>
      </w:r>
    </w:p>
    <w:p w14:paraId="4A0DD0EE" w14:textId="2FBE4B10" w:rsidR="009D1FB2" w:rsidRPr="003F043A" w:rsidRDefault="001822F6" w:rsidP="009D1FB2">
      <w:pPr>
        <w:rPr>
          <w:b/>
          <w:sz w:val="28"/>
          <w:szCs w:val="28"/>
        </w:rPr>
      </w:pPr>
      <w:r w:rsidRPr="003F043A">
        <w:rPr>
          <w:b/>
          <w:noProof/>
          <w:sz w:val="28"/>
          <w:szCs w:val="28"/>
        </w:rPr>
        <mc:AlternateContent>
          <mc:Choice Requires="wps">
            <w:drawing>
              <wp:anchor distT="0" distB="0" distL="114300" distR="114300" simplePos="0" relativeHeight="251662336" behindDoc="0" locked="0" layoutInCell="1" allowOverlap="1" wp14:anchorId="78B58952" wp14:editId="3CADB4CC">
                <wp:simplePos x="0" y="0"/>
                <wp:positionH relativeFrom="column">
                  <wp:posOffset>2162175</wp:posOffset>
                </wp:positionH>
                <wp:positionV relativeFrom="paragraph">
                  <wp:posOffset>180975</wp:posOffset>
                </wp:positionV>
                <wp:extent cx="340360" cy="342900"/>
                <wp:effectExtent l="0" t="0" r="15240" b="38100"/>
                <wp:wrapNone/>
                <wp:docPr id="3" name="Oval 3"/>
                <wp:cNvGraphicFramePr/>
                <a:graphic xmlns:a="http://schemas.openxmlformats.org/drawingml/2006/main">
                  <a:graphicData uri="http://schemas.microsoft.com/office/word/2010/wordprocessingShape">
                    <wps:wsp>
                      <wps:cNvSpPr/>
                      <wps:spPr>
                        <a:xfrm>
                          <a:off x="0" y="0"/>
                          <a:ext cx="340360" cy="342900"/>
                        </a:xfrm>
                        <a:prstGeom prst="ellipse">
                          <a:avLst/>
                        </a:prstGeom>
                        <a:noFill/>
                        <a:ln>
                          <a:solidFill>
                            <a:schemeClr val="tx1"/>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A03B3AD" id="Oval 3" o:spid="_x0000_s1026" style="position:absolute;margin-left:170.25pt;margin-top:14.25pt;width:26.8pt;height:27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" filled="f" strokecolor="black [3213]" strokeweight="1pt">
                <v:stroke joinstyle="miter"/>
              </v:oval>
            </w:pict>
          </mc:Fallback>
        </mc:AlternateContent>
      </w:r>
    </w:p>
    <w:p w14:paraId="0F1513DB" w14:textId="47DACB83" w:rsidR="009D1FB2" w:rsidRPr="003F043A" w:rsidRDefault="009D1FB2" w:rsidP="009D1FB2">
      <w:pPr>
        <w:rPr>
          <w:b/>
          <w:sz w:val="28"/>
          <w:szCs w:val="28"/>
        </w:rPr>
      </w:pPr>
      <w:r w:rsidRPr="003F043A">
        <w:rPr>
          <w:b/>
          <w:sz w:val="28"/>
          <w:szCs w:val="28"/>
        </w:rPr>
        <w:t>Assignment Number:</w:t>
      </w:r>
      <w:r w:rsidRPr="003F043A">
        <w:rPr>
          <w:b/>
          <w:sz w:val="28"/>
          <w:szCs w:val="28"/>
        </w:rPr>
        <w:tab/>
      </w:r>
      <w:r w:rsidRPr="003F043A">
        <w:rPr>
          <w:b/>
          <w:sz w:val="28"/>
          <w:szCs w:val="28"/>
        </w:rPr>
        <w:tab/>
        <w:t>1</w:t>
      </w:r>
      <w:r w:rsidRPr="003F043A">
        <w:rPr>
          <w:b/>
          <w:sz w:val="28"/>
          <w:szCs w:val="28"/>
        </w:rPr>
        <w:tab/>
        <w:t>2</w:t>
      </w:r>
      <w:r w:rsidRPr="003F043A">
        <w:rPr>
          <w:b/>
          <w:sz w:val="28"/>
          <w:szCs w:val="28"/>
        </w:rPr>
        <w:tab/>
        <w:t>3</w:t>
      </w:r>
      <w:r w:rsidRPr="003F043A">
        <w:rPr>
          <w:b/>
          <w:sz w:val="28"/>
          <w:szCs w:val="28"/>
        </w:rPr>
        <w:tab/>
        <w:t>4</w:t>
      </w:r>
    </w:p>
    <w:p w14:paraId="36A7606C" w14:textId="77777777" w:rsidR="009D1FB2" w:rsidRPr="003F043A" w:rsidRDefault="009D1FB2" w:rsidP="009D1FB2">
      <w:pPr>
        <w:rPr>
          <w:b/>
          <w:sz w:val="28"/>
          <w:szCs w:val="28"/>
        </w:rPr>
      </w:pPr>
    </w:p>
    <w:p w14:paraId="0F61DCC4" w14:textId="77777777" w:rsidR="001822F6" w:rsidRPr="003F043A" w:rsidRDefault="001822F6" w:rsidP="009D1FB2">
      <w:pPr>
        <w:rPr>
          <w:b/>
          <w:sz w:val="28"/>
          <w:szCs w:val="28"/>
        </w:rPr>
      </w:pPr>
    </w:p>
    <w:p w14:paraId="652ADF5B" w14:textId="77777777" w:rsidR="001822F6" w:rsidRPr="003F043A" w:rsidRDefault="001822F6" w:rsidP="009D1FB2">
      <w:pPr>
        <w:rPr>
          <w:b/>
          <w:sz w:val="28"/>
          <w:szCs w:val="28"/>
        </w:rPr>
      </w:pPr>
    </w:p>
    <w:p w14:paraId="4E2ADAFD" w14:textId="77777777" w:rsidR="009D1FB2" w:rsidRPr="003F043A" w:rsidRDefault="009D1FB2" w:rsidP="009D1FB2">
      <w:pPr>
        <w:rPr>
          <w:b/>
          <w:sz w:val="28"/>
          <w:szCs w:val="28"/>
        </w:rPr>
      </w:pPr>
      <w:r w:rsidRPr="003F043A">
        <w:rPr>
          <w:b/>
          <w:sz w:val="28"/>
          <w:szCs w:val="28"/>
        </w:rPr>
        <w:t>Tutor: Miriam Norton</w:t>
      </w:r>
    </w:p>
    <w:p w14:paraId="125A94F2" w14:textId="77777777" w:rsidR="009D1FB2" w:rsidRPr="003F043A" w:rsidRDefault="009D1FB2">
      <w:pPr>
        <w:rPr>
          <w:rFonts w:cs="Arial"/>
          <w:color w:val="000000" w:themeColor="text1"/>
          <w:sz w:val="28"/>
          <w:szCs w:val="28"/>
          <w:lang w:val="en-GB"/>
        </w:rPr>
      </w:pPr>
    </w:p>
    <w:p w14:paraId="3F5DEF96" w14:textId="77777777" w:rsidR="009D1FB2" w:rsidRPr="003F043A" w:rsidRDefault="009D1FB2">
      <w:pPr>
        <w:rPr>
          <w:rFonts w:cs="Arial"/>
          <w:color w:val="000000" w:themeColor="text1"/>
          <w:sz w:val="28"/>
          <w:szCs w:val="28"/>
          <w:lang w:val="en-GB"/>
        </w:rPr>
      </w:pPr>
    </w:p>
    <w:p w14:paraId="11BD2FF3" w14:textId="77777777" w:rsidR="009D1FB2" w:rsidRPr="003F043A" w:rsidRDefault="009D1FB2">
      <w:pPr>
        <w:rPr>
          <w:rFonts w:cs="Arial"/>
          <w:color w:val="000000" w:themeColor="text1"/>
          <w:sz w:val="28"/>
          <w:szCs w:val="28"/>
          <w:lang w:val="en-GB"/>
        </w:rPr>
      </w:pPr>
    </w:p>
    <w:p w14:paraId="21E54AAE" w14:textId="77777777" w:rsidR="009D1FB2" w:rsidRPr="003F043A" w:rsidRDefault="009D1FB2">
      <w:pPr>
        <w:rPr>
          <w:rFonts w:cs="Arial"/>
          <w:color w:val="000000" w:themeColor="text1"/>
          <w:sz w:val="28"/>
          <w:szCs w:val="28"/>
          <w:lang w:val="en-GB"/>
        </w:rPr>
      </w:pPr>
    </w:p>
    <w:p w14:paraId="746EC109" w14:textId="77777777" w:rsidR="009D1FB2" w:rsidRPr="003F043A" w:rsidRDefault="009D1FB2">
      <w:pPr>
        <w:rPr>
          <w:rFonts w:cs="Arial"/>
          <w:color w:val="000000" w:themeColor="text1"/>
          <w:sz w:val="28"/>
          <w:szCs w:val="28"/>
          <w:lang w:val="en-GB"/>
        </w:rPr>
      </w:pPr>
    </w:p>
    <w:p w14:paraId="57F06F94" w14:textId="77777777" w:rsidR="009D1FB2" w:rsidRPr="003F043A" w:rsidRDefault="009D1FB2">
      <w:pPr>
        <w:rPr>
          <w:rFonts w:cs="Arial"/>
          <w:color w:val="000000" w:themeColor="text1"/>
          <w:sz w:val="28"/>
          <w:szCs w:val="28"/>
          <w:lang w:val="en-GB"/>
        </w:rPr>
      </w:pPr>
    </w:p>
    <w:p w14:paraId="3DF55D9A" w14:textId="77777777" w:rsidR="009D1FB2" w:rsidRPr="003F043A" w:rsidRDefault="009D1FB2">
      <w:pPr>
        <w:rPr>
          <w:rFonts w:cs="Arial"/>
          <w:color w:val="000000" w:themeColor="text1"/>
          <w:sz w:val="28"/>
          <w:szCs w:val="28"/>
          <w:lang w:val="en-GB"/>
        </w:rPr>
      </w:pPr>
    </w:p>
    <w:p w14:paraId="0914B8D0" w14:textId="77777777" w:rsidR="009D1FB2" w:rsidRPr="003F043A" w:rsidRDefault="009D1FB2">
      <w:pPr>
        <w:rPr>
          <w:rFonts w:cs="Arial"/>
          <w:color w:val="000000" w:themeColor="text1"/>
          <w:sz w:val="28"/>
          <w:szCs w:val="28"/>
          <w:lang w:val="en-GB"/>
        </w:rPr>
      </w:pPr>
    </w:p>
    <w:p w14:paraId="7B02AB32" w14:textId="77777777" w:rsidR="009D1FB2" w:rsidRPr="003F043A" w:rsidRDefault="009D1FB2">
      <w:pPr>
        <w:rPr>
          <w:rFonts w:cs="Arial"/>
          <w:color w:val="000000" w:themeColor="text1"/>
          <w:sz w:val="28"/>
          <w:szCs w:val="28"/>
          <w:lang w:val="en-GB"/>
        </w:rPr>
      </w:pPr>
    </w:p>
    <w:p w14:paraId="306EA0BD" w14:textId="77777777" w:rsidR="009D1FB2" w:rsidRPr="003F043A" w:rsidRDefault="009D1FB2">
      <w:pPr>
        <w:rPr>
          <w:rFonts w:cs="Arial"/>
          <w:color w:val="000000" w:themeColor="text1"/>
          <w:sz w:val="28"/>
          <w:szCs w:val="28"/>
          <w:lang w:val="en-GB"/>
        </w:rPr>
      </w:pPr>
    </w:p>
    <w:p w14:paraId="1F194B01" w14:textId="77777777" w:rsidR="009D1FB2" w:rsidRPr="003F043A" w:rsidRDefault="009D1FB2">
      <w:pPr>
        <w:rPr>
          <w:rFonts w:cs="Arial"/>
          <w:color w:val="000000" w:themeColor="text1"/>
          <w:sz w:val="28"/>
          <w:szCs w:val="28"/>
          <w:lang w:val="en-GB"/>
        </w:rPr>
      </w:pPr>
    </w:p>
    <w:p w14:paraId="1A201D88" w14:textId="77777777" w:rsidR="009D1FB2" w:rsidRPr="003F043A" w:rsidRDefault="009D1FB2">
      <w:pPr>
        <w:rPr>
          <w:rFonts w:cs="Arial"/>
          <w:color w:val="000000" w:themeColor="text1"/>
          <w:sz w:val="28"/>
          <w:szCs w:val="28"/>
          <w:lang w:val="en-GB"/>
        </w:rPr>
      </w:pPr>
    </w:p>
    <w:p w14:paraId="697717AD" w14:textId="77777777" w:rsidR="0056034F" w:rsidRPr="003F043A" w:rsidRDefault="0056034F" w:rsidP="0056034F">
      <w:pPr>
        <w:rPr>
          <w:rFonts w:cs="Arial"/>
          <w:color w:val="000000" w:themeColor="text1"/>
          <w:sz w:val="28"/>
          <w:szCs w:val="28"/>
          <w:u w:val="single"/>
          <w:lang w:val="en-GB"/>
        </w:rPr>
      </w:pPr>
      <w:r w:rsidRPr="003F043A">
        <w:rPr>
          <w:rFonts w:cs="Arial"/>
          <w:color w:val="000000" w:themeColor="text1"/>
          <w:sz w:val="28"/>
          <w:szCs w:val="28"/>
          <w:u w:val="single"/>
          <w:lang w:val="en-GB"/>
        </w:rPr>
        <w:lastRenderedPageBreak/>
        <w:t>Acknowledgements</w:t>
      </w:r>
    </w:p>
    <w:p w14:paraId="18D43578" w14:textId="77777777" w:rsidR="0056034F" w:rsidRPr="003F043A" w:rsidRDefault="0056034F" w:rsidP="0056034F">
      <w:pPr>
        <w:rPr>
          <w:rFonts w:cs="Arial"/>
          <w:color w:val="000000" w:themeColor="text1"/>
          <w:sz w:val="28"/>
          <w:szCs w:val="28"/>
          <w:lang w:val="en-GB"/>
        </w:rPr>
      </w:pPr>
    </w:p>
    <w:p w14:paraId="20140C78" w14:textId="295A5C74" w:rsidR="0056034F" w:rsidRPr="003F043A" w:rsidRDefault="0056034F" w:rsidP="0056034F">
      <w:pPr>
        <w:rPr>
          <w:rFonts w:cs="Arial"/>
          <w:color w:val="000000" w:themeColor="text1"/>
          <w:sz w:val="28"/>
          <w:szCs w:val="28"/>
          <w:lang w:val="en-GB"/>
        </w:rPr>
      </w:pPr>
      <w:r w:rsidRPr="003F043A">
        <w:rPr>
          <w:rFonts w:cs="Arial"/>
          <w:color w:val="000000" w:themeColor="text1"/>
          <w:sz w:val="28"/>
          <w:szCs w:val="28"/>
          <w:lang w:val="en-GB"/>
        </w:rPr>
        <w:t>I would like to thank my supervisor Mrs. Miriam Norton, for a</w:t>
      </w:r>
      <w:r w:rsidR="00497B81" w:rsidRPr="003F043A">
        <w:rPr>
          <w:rFonts w:cs="Arial"/>
          <w:color w:val="000000" w:themeColor="text1"/>
          <w:sz w:val="28"/>
          <w:szCs w:val="28"/>
          <w:lang w:val="en-GB"/>
        </w:rPr>
        <w:t xml:space="preserve">ll her support and </w:t>
      </w:r>
      <w:r w:rsidRPr="003F043A">
        <w:rPr>
          <w:rFonts w:cs="Arial"/>
          <w:color w:val="000000" w:themeColor="text1"/>
          <w:sz w:val="28"/>
          <w:szCs w:val="28"/>
          <w:lang w:val="en-GB"/>
        </w:rPr>
        <w:t xml:space="preserve">hard work organising guest speakers to share their perspectives and good practice </w:t>
      </w:r>
      <w:r w:rsidR="00497B81" w:rsidRPr="003F043A">
        <w:rPr>
          <w:rFonts w:cs="Arial"/>
          <w:color w:val="000000" w:themeColor="text1"/>
          <w:sz w:val="28"/>
          <w:szCs w:val="28"/>
          <w:lang w:val="en-GB"/>
        </w:rPr>
        <w:t>with regards to</w:t>
      </w:r>
      <w:r w:rsidRPr="003F043A">
        <w:rPr>
          <w:rFonts w:cs="Arial"/>
          <w:color w:val="000000" w:themeColor="text1"/>
          <w:sz w:val="28"/>
          <w:szCs w:val="28"/>
          <w:lang w:val="en-GB"/>
        </w:rPr>
        <w:t xml:space="preserve"> the aim to end educational inequality. I would also like to recognise the efforts of my colleagues and thank them for their continued support in scho</w:t>
      </w:r>
      <w:r w:rsidR="00497B81" w:rsidRPr="003F043A">
        <w:rPr>
          <w:rFonts w:cs="Arial"/>
          <w:color w:val="000000" w:themeColor="text1"/>
          <w:sz w:val="28"/>
          <w:szCs w:val="28"/>
          <w:lang w:val="en-GB"/>
        </w:rPr>
        <w:t>ol, and for their contributions</w:t>
      </w:r>
      <w:r w:rsidRPr="003F043A">
        <w:rPr>
          <w:rFonts w:cs="Arial"/>
          <w:color w:val="000000" w:themeColor="text1"/>
          <w:sz w:val="28"/>
          <w:szCs w:val="28"/>
          <w:lang w:val="en-GB"/>
        </w:rPr>
        <w:t xml:space="preserve"> when asked to provide information and data. </w:t>
      </w:r>
    </w:p>
    <w:p w14:paraId="427D5380" w14:textId="77777777" w:rsidR="0056034F" w:rsidRPr="003F043A" w:rsidRDefault="0056034F" w:rsidP="0056034F">
      <w:pPr>
        <w:rPr>
          <w:rFonts w:cs="Arial"/>
          <w:color w:val="000000" w:themeColor="text1"/>
          <w:sz w:val="28"/>
          <w:szCs w:val="28"/>
          <w:lang w:val="en-GB"/>
        </w:rPr>
      </w:pPr>
    </w:p>
    <w:p w14:paraId="3C2F2332" w14:textId="77777777" w:rsidR="0056034F" w:rsidRPr="003F043A" w:rsidRDefault="0056034F" w:rsidP="0056034F">
      <w:pPr>
        <w:rPr>
          <w:rFonts w:cs="Arial"/>
          <w:color w:val="000000" w:themeColor="text1"/>
          <w:sz w:val="28"/>
          <w:szCs w:val="28"/>
          <w:lang w:val="en-GB"/>
        </w:rPr>
      </w:pPr>
    </w:p>
    <w:p w14:paraId="77661991" w14:textId="77777777" w:rsidR="0056034F" w:rsidRPr="003F043A" w:rsidRDefault="0056034F" w:rsidP="0056034F">
      <w:pPr>
        <w:rPr>
          <w:rFonts w:cs="Arial"/>
          <w:color w:val="000000" w:themeColor="text1"/>
          <w:sz w:val="28"/>
          <w:szCs w:val="28"/>
          <w:u w:val="single"/>
          <w:lang w:val="en-GB"/>
        </w:rPr>
      </w:pPr>
      <w:r w:rsidRPr="003F043A">
        <w:rPr>
          <w:rFonts w:cs="Arial"/>
          <w:color w:val="000000" w:themeColor="text1"/>
          <w:sz w:val="28"/>
          <w:szCs w:val="28"/>
          <w:u w:val="single"/>
          <w:lang w:val="en-GB"/>
        </w:rPr>
        <w:t>Summary/Abstract</w:t>
      </w:r>
    </w:p>
    <w:p w14:paraId="70A5D131" w14:textId="77777777" w:rsidR="00B8202F" w:rsidRPr="003F043A" w:rsidRDefault="0056034F" w:rsidP="0056034F">
      <w:pPr>
        <w:rPr>
          <w:rFonts w:cs="Arial"/>
          <w:color w:val="000000" w:themeColor="text1"/>
          <w:sz w:val="28"/>
          <w:szCs w:val="28"/>
          <w:lang w:val="en-GB"/>
        </w:rPr>
      </w:pPr>
      <w:r w:rsidRPr="003F043A">
        <w:rPr>
          <w:rFonts w:cs="Arial"/>
          <w:color w:val="000000" w:themeColor="text1"/>
          <w:sz w:val="28"/>
          <w:szCs w:val="28"/>
          <w:lang w:val="en-GB"/>
        </w:rPr>
        <w:t xml:space="preserve">This study was </w:t>
      </w:r>
      <w:r w:rsidR="00D05C29" w:rsidRPr="003F043A">
        <w:rPr>
          <w:rFonts w:cs="Arial"/>
          <w:color w:val="000000" w:themeColor="text1"/>
          <w:sz w:val="28"/>
          <w:szCs w:val="28"/>
          <w:lang w:val="en-GB"/>
        </w:rPr>
        <w:t>intended</w:t>
      </w:r>
      <w:r w:rsidRPr="003F043A">
        <w:rPr>
          <w:rFonts w:cs="Arial"/>
          <w:color w:val="000000" w:themeColor="text1"/>
          <w:sz w:val="28"/>
          <w:szCs w:val="28"/>
          <w:lang w:val="en-GB"/>
        </w:rPr>
        <w:t xml:space="preserve"> to explore current literature and reports concerning educational inequality in Wales. By examining how current policies and priorities for the education system are influencing aspects such as funding and teaching and learning in schools, the report will evaluate specific interventions and practice within a school in mid Wales. It was requested by the University of Wales Trinity St David by Miriam Norton for the 17</w:t>
      </w:r>
      <w:r w:rsidRPr="003F043A">
        <w:rPr>
          <w:rFonts w:cs="Arial"/>
          <w:color w:val="000000" w:themeColor="text1"/>
          <w:sz w:val="28"/>
          <w:szCs w:val="28"/>
          <w:vertAlign w:val="superscript"/>
          <w:lang w:val="en-GB"/>
        </w:rPr>
        <w:t>th</w:t>
      </w:r>
      <w:r w:rsidRPr="003F043A">
        <w:rPr>
          <w:rFonts w:cs="Arial"/>
          <w:color w:val="000000" w:themeColor="text1"/>
          <w:sz w:val="28"/>
          <w:szCs w:val="28"/>
          <w:lang w:val="en-GB"/>
        </w:rPr>
        <w:t xml:space="preserve"> April, as part of a MA Education module. The investigation was carried out by Lee Chapman, a Teach First participant wor</w:t>
      </w:r>
      <w:r w:rsidR="00D05C29" w:rsidRPr="003F043A">
        <w:rPr>
          <w:rFonts w:cs="Arial"/>
          <w:color w:val="000000" w:themeColor="text1"/>
          <w:sz w:val="28"/>
          <w:szCs w:val="28"/>
          <w:lang w:val="en-GB"/>
        </w:rPr>
        <w:t>king as a mathematics</w:t>
      </w:r>
      <w:r w:rsidR="007E7827" w:rsidRPr="003F043A">
        <w:rPr>
          <w:rFonts w:cs="Arial"/>
          <w:color w:val="000000" w:themeColor="text1"/>
          <w:sz w:val="28"/>
          <w:szCs w:val="28"/>
          <w:lang w:val="en-GB"/>
        </w:rPr>
        <w:t xml:space="preserve"> teacher in the s</w:t>
      </w:r>
      <w:r w:rsidRPr="003F043A">
        <w:rPr>
          <w:rFonts w:cs="Arial"/>
          <w:color w:val="000000" w:themeColor="text1"/>
          <w:sz w:val="28"/>
          <w:szCs w:val="28"/>
          <w:lang w:val="en-GB"/>
        </w:rPr>
        <w:t xml:space="preserve">chool investigated within the report. </w:t>
      </w:r>
    </w:p>
    <w:p w14:paraId="7ACAB74C" w14:textId="77777777" w:rsidR="00B8202F" w:rsidRPr="003F043A" w:rsidRDefault="00B8202F" w:rsidP="0056034F">
      <w:pPr>
        <w:rPr>
          <w:rFonts w:cs="Arial"/>
          <w:color w:val="000000" w:themeColor="text1"/>
          <w:sz w:val="28"/>
          <w:szCs w:val="28"/>
          <w:lang w:val="en-GB"/>
        </w:rPr>
      </w:pPr>
    </w:p>
    <w:p w14:paraId="22EFB8CD" w14:textId="2238DEDE" w:rsidR="0056034F" w:rsidRPr="003F043A" w:rsidRDefault="00B8202F" w:rsidP="0056034F">
      <w:pPr>
        <w:rPr>
          <w:rFonts w:cs="Arial"/>
          <w:color w:val="000000" w:themeColor="text1"/>
          <w:sz w:val="28"/>
          <w:szCs w:val="28"/>
          <w:lang w:val="en-GB"/>
        </w:rPr>
      </w:pPr>
      <w:r w:rsidRPr="003F043A">
        <w:rPr>
          <w:rFonts w:cs="Arial"/>
          <w:color w:val="000000" w:themeColor="text1"/>
          <w:sz w:val="28"/>
          <w:szCs w:val="28"/>
          <w:lang w:val="en-GB"/>
        </w:rPr>
        <w:t>The main finding was</w:t>
      </w:r>
      <w:r w:rsidR="0056034F" w:rsidRPr="003F043A">
        <w:rPr>
          <w:rFonts w:cs="Arial"/>
          <w:color w:val="000000" w:themeColor="text1"/>
          <w:sz w:val="28"/>
          <w:szCs w:val="28"/>
          <w:lang w:val="en-GB"/>
        </w:rPr>
        <w:t xml:space="preserve"> that</w:t>
      </w:r>
      <w:r w:rsidRPr="003F043A">
        <w:rPr>
          <w:rFonts w:cs="Arial"/>
          <w:color w:val="000000" w:themeColor="text1"/>
          <w:sz w:val="28"/>
          <w:szCs w:val="28"/>
          <w:lang w:val="en-GB"/>
        </w:rPr>
        <w:t>,</w:t>
      </w:r>
      <w:r w:rsidR="0056034F" w:rsidRPr="003F043A">
        <w:rPr>
          <w:rFonts w:cs="Arial"/>
          <w:color w:val="000000" w:themeColor="text1"/>
          <w:sz w:val="28"/>
          <w:szCs w:val="28"/>
          <w:lang w:val="en-GB"/>
        </w:rPr>
        <w:t xml:space="preserve"> although the vision to end educational inequality nationally was shared within the school, elements such as the funding and curriculum are still limited </w:t>
      </w:r>
      <w:proofErr w:type="gramStart"/>
      <w:r w:rsidR="0056034F" w:rsidRPr="003F043A">
        <w:rPr>
          <w:rFonts w:cs="Arial"/>
          <w:color w:val="000000" w:themeColor="text1"/>
          <w:sz w:val="28"/>
          <w:szCs w:val="28"/>
          <w:lang w:val="en-GB"/>
        </w:rPr>
        <w:t>in regards to</w:t>
      </w:r>
      <w:proofErr w:type="gramEnd"/>
      <w:r w:rsidR="0056034F" w:rsidRPr="003F043A">
        <w:rPr>
          <w:rFonts w:cs="Arial"/>
          <w:color w:val="000000" w:themeColor="text1"/>
          <w:sz w:val="28"/>
          <w:szCs w:val="28"/>
          <w:lang w:val="en-GB"/>
        </w:rPr>
        <w:t xml:space="preserve"> offering long term stable support for all </w:t>
      </w:r>
      <w:r w:rsidR="00827964" w:rsidRPr="003F043A">
        <w:rPr>
          <w:rFonts w:cs="Arial"/>
          <w:color w:val="000000" w:themeColor="text1"/>
          <w:sz w:val="28"/>
          <w:szCs w:val="28"/>
          <w:lang w:val="en-GB"/>
        </w:rPr>
        <w:t xml:space="preserve">disadvantaged </w:t>
      </w:r>
      <w:r w:rsidR="0056034F" w:rsidRPr="003F043A">
        <w:rPr>
          <w:rFonts w:cs="Arial"/>
          <w:color w:val="000000" w:themeColor="text1"/>
          <w:sz w:val="28"/>
          <w:szCs w:val="28"/>
          <w:lang w:val="en-GB"/>
        </w:rPr>
        <w:t xml:space="preserve">students, thus reducing the impact the school is having on closing the gap. This reflects the current findings across Wales, and it was concluded within the report, that a more sustainable solution should be developed within schools to individualise the support for students based on specific needs that differ based on demographics and the context in which students can access opportunities and develop transferrable skills. The recommendations are that the government should be focusing on the purpose of education for learners, and by offering a broader curriculum that integrates communities and unites the population through mutual aspirations to prosper, to ensure students are gaining value from their learning experience that does not necessary come from a grade on a piece of paper. </w:t>
      </w:r>
    </w:p>
    <w:p w14:paraId="61916451" w14:textId="77777777" w:rsidR="0056034F" w:rsidRPr="003F043A" w:rsidRDefault="0056034F">
      <w:pPr>
        <w:rPr>
          <w:rFonts w:cs="Arial"/>
          <w:color w:val="000000" w:themeColor="text1"/>
          <w:sz w:val="28"/>
          <w:szCs w:val="28"/>
          <w:u w:val="single"/>
          <w:lang w:val="en-GB"/>
        </w:rPr>
      </w:pPr>
    </w:p>
    <w:p w14:paraId="21C25B15" w14:textId="77777777" w:rsidR="0056034F" w:rsidRPr="003F043A" w:rsidRDefault="0056034F">
      <w:pPr>
        <w:rPr>
          <w:rFonts w:cs="Arial"/>
          <w:color w:val="000000" w:themeColor="text1"/>
          <w:sz w:val="28"/>
          <w:szCs w:val="28"/>
          <w:u w:val="single"/>
          <w:lang w:val="en-GB"/>
        </w:rPr>
      </w:pPr>
    </w:p>
    <w:p w14:paraId="382CFE6F" w14:textId="77777777" w:rsidR="0056034F" w:rsidRPr="003F043A" w:rsidRDefault="0056034F">
      <w:pPr>
        <w:rPr>
          <w:rFonts w:cs="Arial"/>
          <w:color w:val="000000" w:themeColor="text1"/>
          <w:sz w:val="28"/>
          <w:szCs w:val="28"/>
          <w:u w:val="single"/>
          <w:lang w:val="en-GB"/>
        </w:rPr>
      </w:pPr>
    </w:p>
    <w:p w14:paraId="5E7B5DB3" w14:textId="77777777" w:rsidR="0056034F" w:rsidRPr="003F043A" w:rsidRDefault="0056034F">
      <w:pPr>
        <w:rPr>
          <w:rFonts w:cs="Arial"/>
          <w:color w:val="000000" w:themeColor="text1"/>
          <w:sz w:val="28"/>
          <w:szCs w:val="28"/>
          <w:u w:val="single"/>
          <w:lang w:val="en-GB"/>
        </w:rPr>
      </w:pPr>
    </w:p>
    <w:p w14:paraId="3DC68C32" w14:textId="77777777" w:rsidR="0056034F" w:rsidRPr="003F043A" w:rsidRDefault="0056034F">
      <w:pPr>
        <w:rPr>
          <w:rFonts w:cs="Arial"/>
          <w:color w:val="000000" w:themeColor="text1"/>
          <w:sz w:val="28"/>
          <w:szCs w:val="28"/>
          <w:u w:val="single"/>
          <w:lang w:val="en-GB"/>
        </w:rPr>
      </w:pPr>
    </w:p>
    <w:p w14:paraId="5D19A021" w14:textId="09076387" w:rsidR="009D1FB2" w:rsidRPr="003F043A" w:rsidRDefault="009D1FB2">
      <w:pPr>
        <w:rPr>
          <w:rFonts w:cs="Arial"/>
          <w:color w:val="000000" w:themeColor="text1"/>
          <w:sz w:val="28"/>
          <w:szCs w:val="28"/>
          <w:u w:val="single"/>
          <w:lang w:val="en-GB"/>
        </w:rPr>
      </w:pPr>
      <w:r w:rsidRPr="003F043A">
        <w:rPr>
          <w:rFonts w:cs="Arial"/>
          <w:color w:val="000000" w:themeColor="text1"/>
          <w:sz w:val="28"/>
          <w:szCs w:val="28"/>
          <w:u w:val="single"/>
          <w:lang w:val="en-GB"/>
        </w:rPr>
        <w:lastRenderedPageBreak/>
        <w:t xml:space="preserve">Contents Page: </w:t>
      </w:r>
    </w:p>
    <w:p w14:paraId="04FD30C9" w14:textId="77777777" w:rsidR="0056034F" w:rsidRPr="003F043A" w:rsidRDefault="0056034F">
      <w:pPr>
        <w:rPr>
          <w:rFonts w:cs="Arial"/>
          <w:color w:val="000000" w:themeColor="text1"/>
          <w:sz w:val="28"/>
          <w:szCs w:val="28"/>
          <w:lang w:val="en-GB"/>
        </w:rPr>
      </w:pPr>
    </w:p>
    <w:p w14:paraId="25ACC27A" w14:textId="73A5011F" w:rsidR="0056034F" w:rsidRPr="003F043A" w:rsidRDefault="0056034F">
      <w:pPr>
        <w:rPr>
          <w:rFonts w:cs="Arial"/>
          <w:color w:val="000000" w:themeColor="text1"/>
          <w:sz w:val="28"/>
          <w:szCs w:val="28"/>
          <w:lang w:val="en-GB"/>
        </w:rPr>
      </w:pPr>
      <w:r w:rsidRPr="003F043A">
        <w:rPr>
          <w:rFonts w:cs="Arial"/>
          <w:color w:val="000000" w:themeColor="text1"/>
          <w:sz w:val="28"/>
          <w:szCs w:val="28"/>
          <w:lang w:val="en-GB"/>
        </w:rPr>
        <w:t>Introduction</w:t>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t>3</w:t>
      </w:r>
    </w:p>
    <w:p w14:paraId="73512384" w14:textId="77777777" w:rsidR="00CB21ED" w:rsidRPr="003F043A" w:rsidRDefault="00CB21ED">
      <w:pPr>
        <w:rPr>
          <w:rFonts w:cs="Arial"/>
          <w:color w:val="000000" w:themeColor="text1"/>
          <w:sz w:val="28"/>
          <w:szCs w:val="28"/>
          <w:lang w:val="en-GB"/>
        </w:rPr>
      </w:pPr>
    </w:p>
    <w:p w14:paraId="04B32A74" w14:textId="77777777" w:rsidR="00CB21ED" w:rsidRPr="003F043A" w:rsidRDefault="00CB21ED">
      <w:pPr>
        <w:rPr>
          <w:rFonts w:cs="Arial"/>
          <w:color w:val="000000" w:themeColor="text1"/>
          <w:sz w:val="28"/>
          <w:szCs w:val="28"/>
          <w:lang w:val="en-GB"/>
        </w:rPr>
      </w:pPr>
    </w:p>
    <w:p w14:paraId="245BE0B9" w14:textId="77777777" w:rsidR="0056034F" w:rsidRPr="003F043A" w:rsidRDefault="0056034F">
      <w:pPr>
        <w:rPr>
          <w:rFonts w:cs="Arial"/>
          <w:color w:val="000000" w:themeColor="text1"/>
          <w:sz w:val="28"/>
          <w:szCs w:val="28"/>
          <w:lang w:val="en-GB"/>
        </w:rPr>
      </w:pPr>
    </w:p>
    <w:p w14:paraId="73C8D3CC" w14:textId="6226DDE2" w:rsidR="0056034F" w:rsidRPr="003F043A" w:rsidRDefault="000B61FD">
      <w:pPr>
        <w:rPr>
          <w:rFonts w:cs="Arial"/>
          <w:color w:val="000000" w:themeColor="text1"/>
          <w:sz w:val="28"/>
          <w:szCs w:val="28"/>
          <w:lang w:val="en-GB"/>
        </w:rPr>
      </w:pPr>
      <w:r w:rsidRPr="003F043A">
        <w:rPr>
          <w:rFonts w:cs="Arial"/>
          <w:color w:val="000000" w:themeColor="text1"/>
          <w:sz w:val="28"/>
          <w:szCs w:val="28"/>
          <w:lang w:val="en-GB"/>
        </w:rPr>
        <w:t>Literature Review</w:t>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t>5</w:t>
      </w:r>
    </w:p>
    <w:p w14:paraId="7A723AF5" w14:textId="77777777" w:rsidR="0056034F" w:rsidRPr="003F043A" w:rsidRDefault="0056034F">
      <w:pPr>
        <w:rPr>
          <w:rFonts w:cs="Arial"/>
          <w:color w:val="000000" w:themeColor="text1"/>
          <w:sz w:val="28"/>
          <w:szCs w:val="28"/>
          <w:lang w:val="en-GB"/>
        </w:rPr>
      </w:pPr>
    </w:p>
    <w:p w14:paraId="3F3BB8E0" w14:textId="77777777" w:rsidR="000B61FD" w:rsidRPr="003F043A" w:rsidRDefault="000B61FD" w:rsidP="000B61FD">
      <w:pPr>
        <w:rPr>
          <w:rFonts w:cs="Arial"/>
          <w:color w:val="000000" w:themeColor="text1"/>
          <w:sz w:val="28"/>
          <w:szCs w:val="28"/>
          <w:lang w:val="en-GB"/>
        </w:rPr>
      </w:pPr>
    </w:p>
    <w:p w14:paraId="630E0C78" w14:textId="77777777" w:rsidR="000B61FD" w:rsidRPr="003F043A" w:rsidRDefault="000B61FD" w:rsidP="000B61FD">
      <w:pPr>
        <w:rPr>
          <w:rFonts w:cs="Arial"/>
          <w:color w:val="000000" w:themeColor="text1"/>
          <w:sz w:val="28"/>
          <w:szCs w:val="28"/>
          <w:lang w:val="en-GB"/>
        </w:rPr>
      </w:pPr>
    </w:p>
    <w:p w14:paraId="71303FD7" w14:textId="11F5577B" w:rsidR="000B61FD" w:rsidRPr="003F043A" w:rsidRDefault="00B24C78" w:rsidP="000B61FD">
      <w:pPr>
        <w:rPr>
          <w:rFonts w:cs="Arial"/>
          <w:color w:val="000000" w:themeColor="text1"/>
          <w:sz w:val="28"/>
          <w:szCs w:val="28"/>
          <w:lang w:val="en-GB"/>
        </w:rPr>
      </w:pPr>
      <w:r w:rsidRPr="003F043A">
        <w:rPr>
          <w:rFonts w:cs="Arial"/>
          <w:color w:val="000000" w:themeColor="text1"/>
          <w:sz w:val="28"/>
          <w:szCs w:val="28"/>
          <w:lang w:val="en-GB"/>
        </w:rPr>
        <w:t>Methodology</w:t>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t>10</w:t>
      </w:r>
    </w:p>
    <w:p w14:paraId="1A93963B" w14:textId="77777777" w:rsidR="0056034F" w:rsidRPr="003F043A" w:rsidRDefault="0056034F">
      <w:pPr>
        <w:rPr>
          <w:rFonts w:cs="Arial"/>
          <w:color w:val="000000" w:themeColor="text1"/>
          <w:sz w:val="28"/>
          <w:szCs w:val="28"/>
          <w:lang w:val="en-GB"/>
        </w:rPr>
      </w:pPr>
    </w:p>
    <w:p w14:paraId="2D01510E" w14:textId="77777777" w:rsidR="000B61FD" w:rsidRPr="003F043A" w:rsidRDefault="000B61FD">
      <w:pPr>
        <w:rPr>
          <w:rFonts w:cs="Arial"/>
          <w:color w:val="000000" w:themeColor="text1"/>
          <w:sz w:val="28"/>
          <w:szCs w:val="28"/>
          <w:lang w:val="en-GB"/>
        </w:rPr>
      </w:pPr>
    </w:p>
    <w:p w14:paraId="58EB3EBB" w14:textId="77777777" w:rsidR="0056034F" w:rsidRPr="003F043A" w:rsidRDefault="0056034F">
      <w:pPr>
        <w:rPr>
          <w:rFonts w:cs="Arial"/>
          <w:color w:val="000000" w:themeColor="text1"/>
          <w:sz w:val="28"/>
          <w:szCs w:val="28"/>
          <w:lang w:val="en-GB"/>
        </w:rPr>
      </w:pPr>
    </w:p>
    <w:p w14:paraId="2AF70863" w14:textId="47F812F3" w:rsidR="0056034F" w:rsidRPr="003F043A" w:rsidRDefault="002B3BFB">
      <w:pPr>
        <w:rPr>
          <w:rFonts w:cs="Arial"/>
          <w:color w:val="000000" w:themeColor="text1"/>
          <w:sz w:val="28"/>
          <w:szCs w:val="28"/>
          <w:lang w:val="en-GB"/>
        </w:rPr>
      </w:pPr>
      <w:r w:rsidRPr="003F043A">
        <w:rPr>
          <w:rFonts w:cs="Arial"/>
          <w:color w:val="000000" w:themeColor="text1"/>
          <w:sz w:val="28"/>
          <w:szCs w:val="28"/>
          <w:lang w:val="en-GB"/>
        </w:rPr>
        <w:t>Findings</w:t>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t>12</w:t>
      </w:r>
    </w:p>
    <w:p w14:paraId="7A5FC609" w14:textId="77777777" w:rsidR="009D1FB2" w:rsidRPr="003F043A" w:rsidRDefault="009D1FB2">
      <w:pPr>
        <w:rPr>
          <w:rFonts w:cs="Arial"/>
          <w:color w:val="000000" w:themeColor="text1"/>
          <w:sz w:val="28"/>
          <w:szCs w:val="28"/>
          <w:lang w:val="en-GB"/>
        </w:rPr>
      </w:pPr>
    </w:p>
    <w:p w14:paraId="473D4719" w14:textId="77777777" w:rsidR="009D1FB2" w:rsidRPr="003F043A" w:rsidRDefault="009D1FB2">
      <w:pPr>
        <w:rPr>
          <w:rFonts w:cs="Arial"/>
          <w:color w:val="000000" w:themeColor="text1"/>
          <w:sz w:val="28"/>
          <w:szCs w:val="28"/>
          <w:lang w:val="en-GB"/>
        </w:rPr>
      </w:pPr>
    </w:p>
    <w:p w14:paraId="69D3CA2E" w14:textId="77777777" w:rsidR="0056034F" w:rsidRPr="003F043A" w:rsidRDefault="0056034F">
      <w:pPr>
        <w:rPr>
          <w:rFonts w:cs="Arial"/>
          <w:color w:val="000000" w:themeColor="text1"/>
          <w:sz w:val="28"/>
          <w:szCs w:val="28"/>
          <w:lang w:val="en-GB"/>
        </w:rPr>
      </w:pPr>
    </w:p>
    <w:p w14:paraId="53D27056" w14:textId="27D7A870" w:rsidR="0056034F" w:rsidRPr="003F043A" w:rsidRDefault="004C7100">
      <w:pPr>
        <w:rPr>
          <w:rFonts w:cs="Arial"/>
          <w:color w:val="000000" w:themeColor="text1"/>
          <w:sz w:val="28"/>
          <w:szCs w:val="28"/>
          <w:lang w:val="en-GB"/>
        </w:rPr>
      </w:pPr>
      <w:r>
        <w:rPr>
          <w:rFonts w:cs="Arial"/>
          <w:color w:val="000000" w:themeColor="text1"/>
          <w:sz w:val="28"/>
          <w:szCs w:val="28"/>
          <w:lang w:val="en-GB"/>
        </w:rPr>
        <w:t>Conclusions</w:t>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t>16</w:t>
      </w:r>
    </w:p>
    <w:p w14:paraId="4B2C7C5E" w14:textId="77777777" w:rsidR="0056034F" w:rsidRPr="003F043A" w:rsidRDefault="0056034F">
      <w:pPr>
        <w:rPr>
          <w:rFonts w:cs="Arial"/>
          <w:color w:val="000000" w:themeColor="text1"/>
          <w:sz w:val="28"/>
          <w:szCs w:val="28"/>
          <w:lang w:val="en-GB"/>
        </w:rPr>
      </w:pPr>
    </w:p>
    <w:p w14:paraId="7D0029D6" w14:textId="77777777" w:rsidR="0056034F" w:rsidRPr="003F043A" w:rsidRDefault="0056034F">
      <w:pPr>
        <w:rPr>
          <w:rFonts w:cs="Arial"/>
          <w:color w:val="000000" w:themeColor="text1"/>
          <w:sz w:val="28"/>
          <w:szCs w:val="28"/>
          <w:lang w:val="en-GB"/>
        </w:rPr>
      </w:pPr>
    </w:p>
    <w:p w14:paraId="5406150E" w14:textId="77777777" w:rsidR="0056034F" w:rsidRPr="003F043A" w:rsidRDefault="0056034F">
      <w:pPr>
        <w:rPr>
          <w:rFonts w:cs="Arial"/>
          <w:color w:val="000000" w:themeColor="text1"/>
          <w:sz w:val="28"/>
          <w:szCs w:val="28"/>
          <w:lang w:val="en-GB"/>
        </w:rPr>
      </w:pPr>
    </w:p>
    <w:p w14:paraId="0862AE61" w14:textId="304945DE" w:rsidR="0056034F" w:rsidRPr="003F043A" w:rsidRDefault="0056034F">
      <w:pPr>
        <w:rPr>
          <w:rFonts w:cs="Arial"/>
          <w:color w:val="000000" w:themeColor="text1"/>
          <w:sz w:val="28"/>
          <w:szCs w:val="28"/>
          <w:lang w:val="en-GB"/>
        </w:rPr>
      </w:pPr>
      <w:r w:rsidRPr="003F043A">
        <w:rPr>
          <w:rFonts w:cs="Arial"/>
          <w:color w:val="000000" w:themeColor="text1"/>
          <w:sz w:val="28"/>
          <w:szCs w:val="28"/>
          <w:lang w:val="en-GB"/>
        </w:rPr>
        <w:t xml:space="preserve">Recommendations </w:t>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Pr="003F043A">
        <w:rPr>
          <w:rFonts w:cs="Arial"/>
          <w:color w:val="000000" w:themeColor="text1"/>
          <w:sz w:val="28"/>
          <w:szCs w:val="28"/>
          <w:lang w:val="en-GB"/>
        </w:rPr>
        <w:tab/>
      </w:r>
      <w:r w:rsidR="004C7100">
        <w:rPr>
          <w:rFonts w:cs="Arial"/>
          <w:color w:val="000000" w:themeColor="text1"/>
          <w:sz w:val="28"/>
          <w:szCs w:val="28"/>
          <w:lang w:val="en-GB"/>
        </w:rPr>
        <w:tab/>
        <w:t>19</w:t>
      </w:r>
    </w:p>
    <w:p w14:paraId="036200FE" w14:textId="77777777" w:rsidR="0056034F" w:rsidRPr="003F043A" w:rsidRDefault="0056034F">
      <w:pPr>
        <w:rPr>
          <w:rFonts w:cs="Arial"/>
          <w:color w:val="000000" w:themeColor="text1"/>
          <w:sz w:val="28"/>
          <w:szCs w:val="28"/>
          <w:lang w:val="en-GB"/>
        </w:rPr>
      </w:pPr>
    </w:p>
    <w:p w14:paraId="0A5202DD" w14:textId="77777777" w:rsidR="0056034F" w:rsidRPr="003F043A" w:rsidRDefault="0056034F">
      <w:pPr>
        <w:rPr>
          <w:rFonts w:cs="Arial"/>
          <w:color w:val="000000" w:themeColor="text1"/>
          <w:sz w:val="28"/>
          <w:szCs w:val="28"/>
          <w:lang w:val="en-GB"/>
        </w:rPr>
      </w:pPr>
    </w:p>
    <w:p w14:paraId="61CCC492" w14:textId="77777777" w:rsidR="0056034F" w:rsidRPr="003F043A" w:rsidRDefault="0056034F">
      <w:pPr>
        <w:rPr>
          <w:rFonts w:cs="Arial"/>
          <w:color w:val="000000" w:themeColor="text1"/>
          <w:sz w:val="28"/>
          <w:szCs w:val="28"/>
          <w:lang w:val="en-GB"/>
        </w:rPr>
      </w:pPr>
    </w:p>
    <w:p w14:paraId="079E0D01" w14:textId="15A83644" w:rsidR="0056034F" w:rsidRPr="003F043A" w:rsidRDefault="000C21A2">
      <w:pPr>
        <w:rPr>
          <w:rFonts w:cs="Arial"/>
          <w:color w:val="000000" w:themeColor="text1"/>
          <w:sz w:val="28"/>
          <w:szCs w:val="28"/>
          <w:lang w:val="en-GB"/>
        </w:rPr>
      </w:pPr>
      <w:r>
        <w:rPr>
          <w:rFonts w:cs="Arial"/>
          <w:color w:val="000000" w:themeColor="text1"/>
          <w:sz w:val="28"/>
          <w:szCs w:val="28"/>
          <w:lang w:val="en-GB"/>
        </w:rPr>
        <w:t xml:space="preserve">Appendices </w:t>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t>21</w:t>
      </w:r>
    </w:p>
    <w:p w14:paraId="55658B6C" w14:textId="77777777" w:rsidR="0056034F" w:rsidRPr="003F043A" w:rsidRDefault="0056034F">
      <w:pPr>
        <w:rPr>
          <w:rFonts w:cs="Arial"/>
          <w:color w:val="000000" w:themeColor="text1"/>
          <w:sz w:val="28"/>
          <w:szCs w:val="28"/>
          <w:lang w:val="en-GB"/>
        </w:rPr>
      </w:pPr>
    </w:p>
    <w:p w14:paraId="07447F2D" w14:textId="77777777" w:rsidR="0056034F" w:rsidRPr="003F043A" w:rsidRDefault="0056034F">
      <w:pPr>
        <w:rPr>
          <w:rFonts w:cs="Arial"/>
          <w:color w:val="000000" w:themeColor="text1"/>
          <w:sz w:val="28"/>
          <w:szCs w:val="28"/>
          <w:lang w:val="en-GB"/>
        </w:rPr>
      </w:pPr>
    </w:p>
    <w:p w14:paraId="7C2B9F81" w14:textId="77777777" w:rsidR="0056034F" w:rsidRPr="003F043A" w:rsidRDefault="0056034F">
      <w:pPr>
        <w:rPr>
          <w:rFonts w:cs="Arial"/>
          <w:color w:val="000000" w:themeColor="text1"/>
          <w:sz w:val="28"/>
          <w:szCs w:val="28"/>
          <w:lang w:val="en-GB"/>
        </w:rPr>
      </w:pPr>
    </w:p>
    <w:p w14:paraId="30930DBA" w14:textId="554965B9" w:rsidR="0056034F" w:rsidRPr="003F043A" w:rsidRDefault="000C21A2">
      <w:pPr>
        <w:rPr>
          <w:rFonts w:cs="Arial"/>
          <w:color w:val="000000" w:themeColor="text1"/>
          <w:sz w:val="28"/>
          <w:szCs w:val="28"/>
          <w:lang w:val="en-GB"/>
        </w:rPr>
      </w:pPr>
      <w:r>
        <w:rPr>
          <w:rFonts w:cs="Arial"/>
          <w:color w:val="000000" w:themeColor="text1"/>
          <w:sz w:val="28"/>
          <w:szCs w:val="28"/>
          <w:lang w:val="en-GB"/>
        </w:rPr>
        <w:t xml:space="preserve">Bibliography </w:t>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r>
      <w:r>
        <w:rPr>
          <w:rFonts w:cs="Arial"/>
          <w:color w:val="000000" w:themeColor="text1"/>
          <w:sz w:val="28"/>
          <w:szCs w:val="28"/>
          <w:lang w:val="en-GB"/>
        </w:rPr>
        <w:tab/>
        <w:t>26</w:t>
      </w:r>
    </w:p>
    <w:p w14:paraId="14DD5F6E" w14:textId="77777777" w:rsidR="009D1FB2" w:rsidRPr="003F043A" w:rsidRDefault="009D1FB2">
      <w:pPr>
        <w:rPr>
          <w:rFonts w:cs="Arial"/>
          <w:color w:val="000000" w:themeColor="text1"/>
          <w:sz w:val="28"/>
          <w:szCs w:val="28"/>
          <w:lang w:val="en-GB"/>
        </w:rPr>
      </w:pPr>
    </w:p>
    <w:p w14:paraId="0BA2AE2B" w14:textId="77777777" w:rsidR="009D1FB2" w:rsidRPr="003F043A" w:rsidRDefault="009D1FB2">
      <w:pPr>
        <w:rPr>
          <w:rFonts w:cs="Arial"/>
          <w:color w:val="000000" w:themeColor="text1"/>
          <w:sz w:val="28"/>
          <w:szCs w:val="28"/>
          <w:lang w:val="en-GB"/>
        </w:rPr>
      </w:pPr>
    </w:p>
    <w:p w14:paraId="7B006BBA" w14:textId="77777777" w:rsidR="009D1FB2" w:rsidRPr="003F043A" w:rsidRDefault="009D1FB2">
      <w:pPr>
        <w:rPr>
          <w:rFonts w:cs="Arial"/>
          <w:color w:val="000000" w:themeColor="text1"/>
          <w:sz w:val="28"/>
          <w:szCs w:val="28"/>
          <w:lang w:val="en-GB"/>
        </w:rPr>
      </w:pPr>
    </w:p>
    <w:p w14:paraId="5A31C30B" w14:textId="77777777" w:rsidR="009D1FB2" w:rsidRPr="003F043A" w:rsidRDefault="009D1FB2">
      <w:pPr>
        <w:rPr>
          <w:rFonts w:cs="Arial"/>
          <w:color w:val="000000" w:themeColor="text1"/>
          <w:sz w:val="28"/>
          <w:szCs w:val="28"/>
          <w:lang w:val="en-GB"/>
        </w:rPr>
      </w:pPr>
    </w:p>
    <w:p w14:paraId="42145C3B" w14:textId="77777777" w:rsidR="009D1FB2" w:rsidRPr="003F043A" w:rsidRDefault="009D1FB2">
      <w:pPr>
        <w:rPr>
          <w:rFonts w:cs="Arial"/>
          <w:color w:val="000000" w:themeColor="text1"/>
          <w:sz w:val="28"/>
          <w:szCs w:val="28"/>
          <w:lang w:val="en-GB"/>
        </w:rPr>
      </w:pPr>
    </w:p>
    <w:p w14:paraId="2223181B" w14:textId="77777777" w:rsidR="009D1FB2" w:rsidRPr="003F043A" w:rsidRDefault="009D1FB2">
      <w:pPr>
        <w:rPr>
          <w:rFonts w:cs="Arial"/>
          <w:color w:val="000000" w:themeColor="text1"/>
          <w:sz w:val="28"/>
          <w:szCs w:val="28"/>
          <w:lang w:val="en-GB"/>
        </w:rPr>
      </w:pPr>
    </w:p>
    <w:p w14:paraId="73ED1622" w14:textId="77777777" w:rsidR="0056034F" w:rsidRPr="003F043A" w:rsidRDefault="0056034F">
      <w:pPr>
        <w:rPr>
          <w:rFonts w:cs="Arial"/>
          <w:color w:val="000000" w:themeColor="text1"/>
          <w:sz w:val="28"/>
          <w:szCs w:val="28"/>
          <w:lang w:val="en-GB"/>
        </w:rPr>
      </w:pPr>
    </w:p>
    <w:p w14:paraId="4D7C29DF" w14:textId="77777777" w:rsidR="00764F41" w:rsidRPr="003F043A" w:rsidRDefault="00764F41">
      <w:pPr>
        <w:rPr>
          <w:rFonts w:cs="Arial"/>
          <w:color w:val="000000" w:themeColor="text1"/>
          <w:sz w:val="28"/>
          <w:szCs w:val="28"/>
          <w:lang w:val="en-GB"/>
        </w:rPr>
      </w:pPr>
    </w:p>
    <w:p w14:paraId="742B161D" w14:textId="77777777" w:rsidR="005D1E66" w:rsidRPr="003F043A" w:rsidRDefault="005D1E66">
      <w:pPr>
        <w:rPr>
          <w:rFonts w:cs="Arial"/>
          <w:color w:val="000000" w:themeColor="text1"/>
          <w:sz w:val="28"/>
          <w:szCs w:val="28"/>
          <w:lang w:val="en-GB"/>
        </w:rPr>
      </w:pPr>
    </w:p>
    <w:p w14:paraId="18E66002" w14:textId="58FDDD5B" w:rsidR="00931B23" w:rsidRPr="003F043A" w:rsidRDefault="00931B23" w:rsidP="00BB48C8">
      <w:pPr>
        <w:outlineLvl w:val="0"/>
        <w:rPr>
          <w:rFonts w:cs="Arial"/>
          <w:color w:val="000000" w:themeColor="text1"/>
          <w:sz w:val="28"/>
          <w:szCs w:val="28"/>
          <w:u w:val="single"/>
          <w:lang w:val="en-GB"/>
        </w:rPr>
      </w:pPr>
      <w:r w:rsidRPr="003F043A">
        <w:rPr>
          <w:rFonts w:cs="Arial"/>
          <w:color w:val="000000" w:themeColor="text1"/>
          <w:sz w:val="28"/>
          <w:szCs w:val="28"/>
          <w:u w:val="single"/>
          <w:lang w:val="en-GB"/>
        </w:rPr>
        <w:lastRenderedPageBreak/>
        <w:t>Introduction</w:t>
      </w:r>
    </w:p>
    <w:p w14:paraId="74280E0E" w14:textId="77777777" w:rsidR="00B7489F" w:rsidRPr="003F043A" w:rsidRDefault="00B7489F">
      <w:pPr>
        <w:rPr>
          <w:rFonts w:cs="Arial"/>
          <w:color w:val="000000" w:themeColor="text1"/>
          <w:sz w:val="28"/>
          <w:szCs w:val="28"/>
          <w:u w:val="single"/>
          <w:lang w:val="en-GB"/>
        </w:rPr>
      </w:pPr>
    </w:p>
    <w:p w14:paraId="22E879BA" w14:textId="77777777" w:rsidR="00D9709E" w:rsidRPr="003F043A" w:rsidRDefault="00B7489F">
      <w:pPr>
        <w:rPr>
          <w:rFonts w:cs="Arial"/>
          <w:color w:val="000000" w:themeColor="text1"/>
          <w:sz w:val="28"/>
          <w:szCs w:val="28"/>
          <w:lang w:val="en-GB"/>
        </w:rPr>
      </w:pPr>
      <w:r w:rsidRPr="003F043A">
        <w:rPr>
          <w:rFonts w:cs="Arial"/>
          <w:color w:val="000000" w:themeColor="text1"/>
          <w:sz w:val="28"/>
          <w:szCs w:val="28"/>
          <w:lang w:val="en-GB"/>
        </w:rPr>
        <w:t xml:space="preserve">In Wales, there are many areas affected by </w:t>
      </w:r>
      <w:r w:rsidR="00AF1B45" w:rsidRPr="003F043A">
        <w:rPr>
          <w:rFonts w:cs="Arial"/>
          <w:color w:val="000000" w:themeColor="text1"/>
          <w:sz w:val="28"/>
          <w:szCs w:val="28"/>
          <w:lang w:val="en-GB"/>
        </w:rPr>
        <w:t>deprivation</w:t>
      </w:r>
      <w:r w:rsidR="00C5565F" w:rsidRPr="003F043A">
        <w:rPr>
          <w:rFonts w:cs="Arial"/>
          <w:color w:val="000000" w:themeColor="text1"/>
          <w:sz w:val="28"/>
          <w:szCs w:val="28"/>
          <w:lang w:val="en-GB"/>
        </w:rPr>
        <w:t xml:space="preserve"> and per recent figures</w:t>
      </w:r>
      <w:r w:rsidR="0018067B" w:rsidRPr="003F043A">
        <w:rPr>
          <w:rFonts w:cs="Arial"/>
          <w:color w:val="000000" w:themeColor="text1"/>
          <w:sz w:val="28"/>
          <w:szCs w:val="28"/>
          <w:lang w:val="en-GB"/>
        </w:rPr>
        <w:t>,</w:t>
      </w:r>
      <w:r w:rsidR="00C5565F" w:rsidRPr="003F043A">
        <w:rPr>
          <w:rFonts w:cs="Arial"/>
          <w:color w:val="000000" w:themeColor="text1"/>
          <w:sz w:val="28"/>
          <w:szCs w:val="28"/>
          <w:lang w:val="en-GB"/>
        </w:rPr>
        <w:t xml:space="preserve"> 23% of the Welsh p</w:t>
      </w:r>
      <w:r w:rsidR="0018067B" w:rsidRPr="003F043A">
        <w:rPr>
          <w:rFonts w:cs="Arial"/>
          <w:color w:val="000000" w:themeColor="text1"/>
          <w:sz w:val="28"/>
          <w:szCs w:val="28"/>
          <w:lang w:val="en-GB"/>
        </w:rPr>
        <w:t>opulation are living in poverty -</w:t>
      </w:r>
      <w:r w:rsidR="00C5565F" w:rsidRPr="003F043A">
        <w:rPr>
          <w:rFonts w:cs="Arial"/>
          <w:color w:val="000000" w:themeColor="text1"/>
          <w:sz w:val="28"/>
          <w:szCs w:val="28"/>
          <w:lang w:val="en-GB"/>
        </w:rPr>
        <w:t xml:space="preserve"> defined as “having an income below 60% of UK median income” (Welsh Government, 2018). </w:t>
      </w:r>
      <w:r w:rsidR="0031326B" w:rsidRPr="003F043A">
        <w:rPr>
          <w:rFonts w:cs="Arial"/>
          <w:color w:val="000000" w:themeColor="text1"/>
          <w:sz w:val="28"/>
          <w:szCs w:val="28"/>
          <w:lang w:val="en-GB"/>
        </w:rPr>
        <w:t xml:space="preserve">Inequality and deprivation can be measured in </w:t>
      </w:r>
      <w:r w:rsidR="006B3757" w:rsidRPr="003F043A">
        <w:rPr>
          <w:rFonts w:cs="Arial"/>
          <w:color w:val="000000" w:themeColor="text1"/>
          <w:sz w:val="28"/>
          <w:szCs w:val="28"/>
          <w:lang w:val="en-GB"/>
        </w:rPr>
        <w:t>different ways, and the level of poverty individuals are in becomes more complicated when children are added into the equation (</w:t>
      </w:r>
      <w:r w:rsidR="00DB0294" w:rsidRPr="003F043A">
        <w:rPr>
          <w:rFonts w:cs="Arial"/>
          <w:color w:val="000000" w:themeColor="text1"/>
          <w:sz w:val="28"/>
          <w:szCs w:val="28"/>
          <w:lang w:val="en-GB"/>
        </w:rPr>
        <w:t>Dorling, 2014</w:t>
      </w:r>
      <w:r w:rsidR="006B3757" w:rsidRPr="003F043A">
        <w:rPr>
          <w:rFonts w:cs="Arial"/>
          <w:color w:val="000000" w:themeColor="text1"/>
          <w:sz w:val="28"/>
          <w:szCs w:val="28"/>
          <w:lang w:val="en-GB"/>
        </w:rPr>
        <w:t xml:space="preserve">). Whilst poverty is often easy to identify through economic value, the education system recognises that children embarking on their school journey face many more barriers </w:t>
      </w:r>
      <w:r w:rsidR="00072918" w:rsidRPr="003F043A">
        <w:rPr>
          <w:rFonts w:cs="Arial"/>
          <w:color w:val="000000" w:themeColor="text1"/>
          <w:sz w:val="28"/>
          <w:szCs w:val="28"/>
          <w:lang w:val="en-GB"/>
        </w:rPr>
        <w:t>because of</w:t>
      </w:r>
      <w:r w:rsidR="006B3757" w:rsidRPr="003F043A">
        <w:rPr>
          <w:rFonts w:cs="Arial"/>
          <w:color w:val="000000" w:themeColor="text1"/>
          <w:sz w:val="28"/>
          <w:szCs w:val="28"/>
          <w:lang w:val="en-GB"/>
        </w:rPr>
        <w:t xml:space="preserve"> their socio-economic background.</w:t>
      </w:r>
      <w:r w:rsidR="00B415FA" w:rsidRPr="003F043A">
        <w:rPr>
          <w:rFonts w:cs="Arial"/>
          <w:color w:val="000000" w:themeColor="text1"/>
          <w:sz w:val="28"/>
          <w:szCs w:val="28"/>
          <w:lang w:val="en-GB"/>
        </w:rPr>
        <w:t xml:space="preserve"> </w:t>
      </w:r>
    </w:p>
    <w:p w14:paraId="33FC523E" w14:textId="77777777" w:rsidR="005D1E66" w:rsidRPr="003F043A" w:rsidRDefault="005D1E66">
      <w:pPr>
        <w:rPr>
          <w:rFonts w:cs="Arial"/>
          <w:color w:val="000000" w:themeColor="text1"/>
          <w:sz w:val="28"/>
          <w:szCs w:val="28"/>
          <w:lang w:val="en-GB"/>
        </w:rPr>
      </w:pPr>
    </w:p>
    <w:p w14:paraId="54B14B71" w14:textId="782C301C" w:rsidR="00BB48C8" w:rsidRPr="003F043A" w:rsidRDefault="00C716B7">
      <w:pPr>
        <w:rPr>
          <w:rFonts w:cs="Arial"/>
          <w:color w:val="000000" w:themeColor="text1"/>
          <w:sz w:val="28"/>
          <w:szCs w:val="28"/>
          <w:lang w:val="en-GB"/>
        </w:rPr>
      </w:pPr>
      <w:r w:rsidRPr="003F043A">
        <w:rPr>
          <w:rFonts w:cs="Arial"/>
          <w:color w:val="000000" w:themeColor="text1"/>
          <w:sz w:val="28"/>
          <w:szCs w:val="28"/>
          <w:lang w:val="en-GB"/>
        </w:rPr>
        <w:t xml:space="preserve">The most common indicator used to </w:t>
      </w:r>
      <w:r w:rsidR="00A76EFE" w:rsidRPr="003F043A">
        <w:rPr>
          <w:rFonts w:cs="Arial"/>
          <w:color w:val="000000" w:themeColor="text1"/>
          <w:sz w:val="28"/>
          <w:szCs w:val="28"/>
          <w:lang w:val="en-GB"/>
        </w:rPr>
        <w:t xml:space="preserve">demonstrate the number </w:t>
      </w:r>
      <w:r w:rsidR="00B878CC" w:rsidRPr="003F043A">
        <w:rPr>
          <w:rFonts w:cs="Arial"/>
          <w:color w:val="000000" w:themeColor="text1"/>
          <w:sz w:val="28"/>
          <w:szCs w:val="28"/>
          <w:lang w:val="en-GB"/>
        </w:rPr>
        <w:t>of children</w:t>
      </w:r>
      <w:r w:rsidR="00A76EFE" w:rsidRPr="003F043A">
        <w:rPr>
          <w:rFonts w:cs="Arial"/>
          <w:color w:val="000000" w:themeColor="text1"/>
          <w:sz w:val="28"/>
          <w:szCs w:val="28"/>
          <w:lang w:val="en-GB"/>
        </w:rPr>
        <w:t xml:space="preserve"> </w:t>
      </w:r>
      <w:r w:rsidR="00B878CC" w:rsidRPr="003F043A">
        <w:rPr>
          <w:rFonts w:cs="Arial"/>
          <w:color w:val="000000" w:themeColor="text1"/>
          <w:sz w:val="28"/>
          <w:szCs w:val="28"/>
          <w:lang w:val="en-GB"/>
        </w:rPr>
        <w:t>living in relative poverty is the number of students that are eligible to receive free school meals (</w:t>
      </w:r>
      <w:r w:rsidR="00EF2D11" w:rsidRPr="003F043A">
        <w:rPr>
          <w:rFonts w:cs="Arial"/>
          <w:color w:val="000000" w:themeColor="text1"/>
          <w:sz w:val="28"/>
          <w:szCs w:val="28"/>
          <w:lang w:val="en-GB"/>
        </w:rPr>
        <w:t>e-FSM</w:t>
      </w:r>
      <w:r w:rsidR="00B878CC" w:rsidRPr="003F043A">
        <w:rPr>
          <w:rFonts w:cs="Arial"/>
          <w:color w:val="000000" w:themeColor="text1"/>
          <w:sz w:val="28"/>
          <w:szCs w:val="28"/>
          <w:lang w:val="en-GB"/>
        </w:rPr>
        <w:t>).</w:t>
      </w:r>
      <w:r w:rsidR="00276F1C" w:rsidRPr="003F043A">
        <w:rPr>
          <w:rFonts w:cs="Arial"/>
          <w:color w:val="000000" w:themeColor="text1"/>
          <w:sz w:val="28"/>
          <w:szCs w:val="28"/>
          <w:lang w:val="en-GB"/>
        </w:rPr>
        <w:t xml:space="preserve"> This attainment data can then be compared with students not receiving free school meals (n-FSM).</w:t>
      </w:r>
      <w:r w:rsidR="00B878CC" w:rsidRPr="003F043A">
        <w:rPr>
          <w:rFonts w:cs="Arial"/>
          <w:color w:val="000000" w:themeColor="text1"/>
          <w:sz w:val="28"/>
          <w:szCs w:val="28"/>
          <w:lang w:val="en-GB"/>
        </w:rPr>
        <w:t xml:space="preserve"> Comparison between standardised test scores and examination res</w:t>
      </w:r>
      <w:r w:rsidR="00827964" w:rsidRPr="003F043A">
        <w:rPr>
          <w:rFonts w:cs="Arial"/>
          <w:color w:val="000000" w:themeColor="text1"/>
          <w:sz w:val="28"/>
          <w:szCs w:val="28"/>
          <w:lang w:val="en-GB"/>
        </w:rPr>
        <w:t xml:space="preserve">ults of </w:t>
      </w:r>
      <w:r w:rsidR="00EF2D11" w:rsidRPr="003F043A">
        <w:rPr>
          <w:rFonts w:cs="Arial"/>
          <w:color w:val="000000" w:themeColor="text1"/>
          <w:sz w:val="28"/>
          <w:szCs w:val="28"/>
          <w:lang w:val="en-GB"/>
        </w:rPr>
        <w:t>e-FSM</w:t>
      </w:r>
      <w:r w:rsidR="00827964"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B878CC" w:rsidRPr="003F043A">
        <w:rPr>
          <w:rFonts w:cs="Arial"/>
          <w:color w:val="000000" w:themeColor="text1"/>
          <w:sz w:val="28"/>
          <w:szCs w:val="28"/>
          <w:lang w:val="en-GB"/>
        </w:rPr>
        <w:t xml:space="preserve"> students, provides clear evidence of a gap in achievement and the ability to progress to further study and employment (Egan, 2013). </w:t>
      </w:r>
      <w:r w:rsidR="0054442E" w:rsidRPr="003F043A">
        <w:rPr>
          <w:rFonts w:cs="Arial"/>
          <w:color w:val="000000" w:themeColor="text1"/>
          <w:sz w:val="28"/>
          <w:szCs w:val="28"/>
          <w:lang w:val="en-GB"/>
        </w:rPr>
        <w:t xml:space="preserve">Therefore, reducing the impact that poverty has on achievement in schools has become one of the three main priorities of the Welsh Government Department for Education and Skills (Egan et al, 2014). </w:t>
      </w:r>
      <w:r w:rsidR="00092BEE" w:rsidRPr="003F043A">
        <w:rPr>
          <w:rFonts w:cs="Arial"/>
          <w:color w:val="000000" w:themeColor="text1"/>
          <w:sz w:val="28"/>
          <w:szCs w:val="28"/>
          <w:lang w:val="en-GB"/>
        </w:rPr>
        <w:t xml:space="preserve">This aim has influenced changes in policies, the allocation of government funding and teaching practice across schools in Wales.  </w:t>
      </w:r>
    </w:p>
    <w:p w14:paraId="5E88C442" w14:textId="77777777" w:rsidR="00F62FC5" w:rsidRPr="003F043A" w:rsidRDefault="00F62FC5">
      <w:pPr>
        <w:rPr>
          <w:rFonts w:cs="Arial"/>
          <w:color w:val="000000" w:themeColor="text1"/>
          <w:sz w:val="28"/>
          <w:szCs w:val="28"/>
          <w:lang w:val="en-GB"/>
        </w:rPr>
      </w:pPr>
    </w:p>
    <w:p w14:paraId="1DFA38F5" w14:textId="77777777" w:rsidR="00213FB7" w:rsidRPr="003F043A" w:rsidRDefault="00D14854">
      <w:pPr>
        <w:rPr>
          <w:rFonts w:cs="Arial"/>
          <w:color w:val="000000" w:themeColor="text1"/>
          <w:sz w:val="28"/>
          <w:szCs w:val="28"/>
          <w:lang w:val="en-GB"/>
        </w:rPr>
      </w:pPr>
      <w:r w:rsidRPr="003F043A">
        <w:rPr>
          <w:rFonts w:cs="Arial"/>
          <w:color w:val="000000" w:themeColor="text1"/>
          <w:sz w:val="28"/>
          <w:szCs w:val="28"/>
          <w:lang w:val="en-GB"/>
        </w:rPr>
        <w:t xml:space="preserve">Socio-economic disadvantage </w:t>
      </w:r>
      <w:r w:rsidR="00AE13EE" w:rsidRPr="003F043A">
        <w:rPr>
          <w:rFonts w:cs="Arial"/>
          <w:color w:val="000000" w:themeColor="text1"/>
          <w:sz w:val="28"/>
          <w:szCs w:val="28"/>
          <w:lang w:val="en-GB"/>
        </w:rPr>
        <w:t xml:space="preserve">must be tackled, as lower levels of skills reduces economic productivity and social cohesion whilst increasing the demands on public services; </w:t>
      </w:r>
      <w:r w:rsidR="00C4338E" w:rsidRPr="003F043A">
        <w:rPr>
          <w:rFonts w:cs="Arial"/>
          <w:color w:val="000000" w:themeColor="text1"/>
          <w:sz w:val="28"/>
          <w:szCs w:val="28"/>
          <w:lang w:val="en-GB"/>
        </w:rPr>
        <w:t>thus,</w:t>
      </w:r>
      <w:r w:rsidR="00AE13EE" w:rsidRPr="003F043A">
        <w:rPr>
          <w:rFonts w:cs="Arial"/>
          <w:color w:val="000000" w:themeColor="text1"/>
          <w:sz w:val="28"/>
          <w:szCs w:val="28"/>
          <w:lang w:val="en-GB"/>
        </w:rPr>
        <w:t xml:space="preserve"> imposing enormous threats to the potential of the Welsh economy (Welsh Government, 2014</w:t>
      </w:r>
      <w:r w:rsidR="00566EB9" w:rsidRPr="003F043A">
        <w:rPr>
          <w:rFonts w:cs="Arial"/>
          <w:color w:val="000000" w:themeColor="text1"/>
          <w:sz w:val="28"/>
          <w:szCs w:val="28"/>
          <w:lang w:val="en-GB"/>
        </w:rPr>
        <w:t>a</w:t>
      </w:r>
      <w:r w:rsidR="00AE13EE" w:rsidRPr="003F043A">
        <w:rPr>
          <w:rFonts w:cs="Arial"/>
          <w:color w:val="000000" w:themeColor="text1"/>
          <w:sz w:val="28"/>
          <w:szCs w:val="28"/>
          <w:lang w:val="en-GB"/>
        </w:rPr>
        <w:t>).</w:t>
      </w:r>
      <w:r w:rsidR="00A46C3A" w:rsidRPr="003F043A">
        <w:rPr>
          <w:rFonts w:cs="Arial"/>
          <w:color w:val="000000" w:themeColor="text1"/>
          <w:sz w:val="28"/>
          <w:szCs w:val="28"/>
          <w:lang w:val="en-GB"/>
        </w:rPr>
        <w:t xml:space="preserve"> </w:t>
      </w:r>
      <w:r w:rsidR="00F62FC5" w:rsidRPr="003F043A">
        <w:rPr>
          <w:rFonts w:cs="Arial"/>
          <w:color w:val="000000" w:themeColor="text1"/>
          <w:sz w:val="28"/>
          <w:szCs w:val="28"/>
          <w:lang w:val="en-GB"/>
        </w:rPr>
        <w:t>Focus on education policies</w:t>
      </w:r>
      <w:r w:rsidR="002B1BC3" w:rsidRPr="003F043A">
        <w:rPr>
          <w:rFonts w:cs="Arial"/>
          <w:color w:val="000000" w:themeColor="text1"/>
          <w:sz w:val="28"/>
          <w:szCs w:val="28"/>
          <w:lang w:val="en-GB"/>
        </w:rPr>
        <w:t xml:space="preserve"> to raise standards </w:t>
      </w:r>
      <w:r w:rsidR="00E30941" w:rsidRPr="003F043A">
        <w:rPr>
          <w:rFonts w:cs="Arial"/>
          <w:color w:val="000000" w:themeColor="text1"/>
          <w:sz w:val="28"/>
          <w:szCs w:val="28"/>
          <w:lang w:val="en-GB"/>
        </w:rPr>
        <w:t xml:space="preserve">has demonstrated limited impact, and scholars </w:t>
      </w:r>
      <w:r w:rsidR="00352D10" w:rsidRPr="003F043A">
        <w:rPr>
          <w:rFonts w:cs="Arial"/>
          <w:color w:val="000000" w:themeColor="text1"/>
          <w:sz w:val="28"/>
          <w:szCs w:val="28"/>
          <w:lang w:val="en-GB"/>
        </w:rPr>
        <w:t>and politicians have debated about where the reformation needs to take place to ensure the most impact: in the school or in the community (</w:t>
      </w:r>
      <w:proofErr w:type="spellStart"/>
      <w:r w:rsidR="00177BDC" w:rsidRPr="003F043A">
        <w:rPr>
          <w:rFonts w:cs="Arial"/>
          <w:color w:val="000000" w:themeColor="text1"/>
          <w:sz w:val="28"/>
          <w:szCs w:val="28"/>
          <w:lang w:val="en-GB"/>
        </w:rPr>
        <w:t>Ainscow</w:t>
      </w:r>
      <w:proofErr w:type="spellEnd"/>
      <w:r w:rsidR="00177BDC" w:rsidRPr="003F043A">
        <w:rPr>
          <w:rFonts w:cs="Arial"/>
          <w:color w:val="000000" w:themeColor="text1"/>
          <w:sz w:val="28"/>
          <w:szCs w:val="28"/>
          <w:lang w:val="en-GB"/>
        </w:rPr>
        <w:t xml:space="preserve"> et al, 2012</w:t>
      </w:r>
      <w:r w:rsidR="00352D10" w:rsidRPr="003F043A">
        <w:rPr>
          <w:rFonts w:cs="Arial"/>
          <w:color w:val="000000" w:themeColor="text1"/>
          <w:sz w:val="28"/>
          <w:szCs w:val="28"/>
          <w:lang w:val="en-GB"/>
        </w:rPr>
        <w:t xml:space="preserve">). However, whilst figures have </w:t>
      </w:r>
      <w:r w:rsidR="0087398F" w:rsidRPr="003F043A">
        <w:rPr>
          <w:rFonts w:cs="Arial"/>
          <w:color w:val="000000" w:themeColor="text1"/>
          <w:sz w:val="28"/>
          <w:szCs w:val="28"/>
          <w:lang w:val="en-GB"/>
        </w:rPr>
        <w:t>shown inconsequential progress</w:t>
      </w:r>
      <w:r w:rsidR="00352D10" w:rsidRPr="003F043A">
        <w:rPr>
          <w:rFonts w:cs="Arial"/>
          <w:color w:val="000000" w:themeColor="text1"/>
          <w:sz w:val="28"/>
          <w:szCs w:val="28"/>
          <w:lang w:val="en-GB"/>
        </w:rPr>
        <w:t xml:space="preserve"> over </w:t>
      </w:r>
      <w:r w:rsidR="0087398F" w:rsidRPr="003F043A">
        <w:rPr>
          <w:rFonts w:cs="Arial"/>
          <w:color w:val="000000" w:themeColor="text1"/>
          <w:sz w:val="28"/>
          <w:szCs w:val="28"/>
          <w:lang w:val="en-GB"/>
        </w:rPr>
        <w:t>the period from 2006-2015</w:t>
      </w:r>
      <w:r w:rsidR="0051577A" w:rsidRPr="003F043A">
        <w:rPr>
          <w:rFonts w:cs="Arial"/>
          <w:color w:val="000000" w:themeColor="text1"/>
          <w:sz w:val="28"/>
          <w:szCs w:val="28"/>
          <w:lang w:val="en-GB"/>
        </w:rPr>
        <w:t xml:space="preserve"> (</w:t>
      </w:r>
      <w:r w:rsidR="001E1EFC" w:rsidRPr="003F043A">
        <w:rPr>
          <w:rFonts w:cs="Arial"/>
          <w:color w:val="000000" w:themeColor="text1"/>
          <w:sz w:val="28"/>
          <w:szCs w:val="28"/>
          <w:lang w:val="en-GB"/>
        </w:rPr>
        <w:t xml:space="preserve">Fig. </w:t>
      </w:r>
      <w:r w:rsidR="00DB4E66" w:rsidRPr="003F043A">
        <w:rPr>
          <w:rFonts w:cs="Arial"/>
          <w:color w:val="000000" w:themeColor="text1"/>
          <w:sz w:val="28"/>
          <w:szCs w:val="28"/>
          <w:lang w:val="en-GB"/>
        </w:rPr>
        <w:t xml:space="preserve">1), case studies from schools have provided evidence that suggests focus on closing the gap has been successful because of different strategies. </w:t>
      </w:r>
    </w:p>
    <w:p w14:paraId="62DE2957" w14:textId="77777777" w:rsidR="00213FB7" w:rsidRPr="003F043A" w:rsidRDefault="00213FB7">
      <w:pPr>
        <w:rPr>
          <w:rFonts w:cs="Arial"/>
          <w:color w:val="000000" w:themeColor="text1"/>
          <w:sz w:val="28"/>
          <w:szCs w:val="28"/>
          <w:lang w:val="en-GB"/>
        </w:rPr>
      </w:pPr>
    </w:p>
    <w:p w14:paraId="5AAC476A" w14:textId="444307B9" w:rsidR="00DB0294" w:rsidRPr="003F043A" w:rsidRDefault="00DB4E66">
      <w:pPr>
        <w:rPr>
          <w:rFonts w:cs="Arial"/>
          <w:color w:val="000000" w:themeColor="text1"/>
          <w:sz w:val="28"/>
          <w:szCs w:val="28"/>
          <w:lang w:val="en-GB"/>
        </w:rPr>
      </w:pPr>
      <w:r w:rsidRPr="003F043A">
        <w:rPr>
          <w:rFonts w:cs="Arial"/>
          <w:color w:val="000000" w:themeColor="text1"/>
          <w:sz w:val="28"/>
          <w:szCs w:val="28"/>
          <w:lang w:val="en-GB"/>
        </w:rPr>
        <w:t xml:space="preserve">Implementation of academic interventions, </w:t>
      </w:r>
      <w:proofErr w:type="gramStart"/>
      <w:r w:rsidRPr="003F043A">
        <w:rPr>
          <w:rFonts w:cs="Arial"/>
          <w:color w:val="000000" w:themeColor="text1"/>
          <w:sz w:val="28"/>
          <w:szCs w:val="28"/>
          <w:lang w:val="en-GB"/>
        </w:rPr>
        <w:t>community based</w:t>
      </w:r>
      <w:proofErr w:type="gramEnd"/>
      <w:r w:rsidRPr="003F043A">
        <w:rPr>
          <w:rFonts w:cs="Arial"/>
          <w:color w:val="000000" w:themeColor="text1"/>
          <w:sz w:val="28"/>
          <w:szCs w:val="28"/>
          <w:lang w:val="en-GB"/>
        </w:rPr>
        <w:t xml:space="preserve"> interventions </w:t>
      </w:r>
      <w:r w:rsidR="00CE700D" w:rsidRPr="003F043A">
        <w:rPr>
          <w:rFonts w:cs="Arial"/>
          <w:color w:val="000000" w:themeColor="text1"/>
          <w:sz w:val="28"/>
          <w:szCs w:val="28"/>
          <w:lang w:val="en-GB"/>
        </w:rPr>
        <w:t xml:space="preserve">and dedicated funding </w:t>
      </w:r>
      <w:r w:rsidR="008013BF" w:rsidRPr="003F043A">
        <w:rPr>
          <w:rFonts w:cs="Arial"/>
          <w:color w:val="000000" w:themeColor="text1"/>
          <w:sz w:val="28"/>
          <w:szCs w:val="28"/>
          <w:lang w:val="en-GB"/>
        </w:rPr>
        <w:t xml:space="preserve">have been proven to positively impact progress for </w:t>
      </w:r>
      <w:r w:rsidR="00EF2D11" w:rsidRPr="003F043A">
        <w:rPr>
          <w:rFonts w:cs="Arial"/>
          <w:color w:val="000000" w:themeColor="text1"/>
          <w:sz w:val="28"/>
          <w:szCs w:val="28"/>
          <w:lang w:val="en-GB"/>
        </w:rPr>
        <w:t>e-FSM</w:t>
      </w:r>
      <w:r w:rsidR="008013BF" w:rsidRPr="003F043A">
        <w:rPr>
          <w:rFonts w:cs="Arial"/>
          <w:color w:val="000000" w:themeColor="text1"/>
          <w:sz w:val="28"/>
          <w:szCs w:val="28"/>
          <w:lang w:val="en-GB"/>
        </w:rPr>
        <w:t xml:space="preserve"> students in some contexts. The Pupil Deprivation Grant (PDG) </w:t>
      </w:r>
      <w:r w:rsidR="00213FB7" w:rsidRPr="003F043A">
        <w:rPr>
          <w:rFonts w:cs="Arial"/>
          <w:color w:val="000000" w:themeColor="text1"/>
          <w:sz w:val="28"/>
          <w:szCs w:val="28"/>
          <w:lang w:val="en-GB"/>
        </w:rPr>
        <w:t>funds</w:t>
      </w:r>
      <w:r w:rsidR="002F2BF6" w:rsidRPr="003F043A">
        <w:rPr>
          <w:rFonts w:cs="Arial"/>
          <w:color w:val="000000" w:themeColor="text1"/>
          <w:sz w:val="28"/>
          <w:szCs w:val="28"/>
          <w:lang w:val="en-GB"/>
        </w:rPr>
        <w:t xml:space="preserve"> supports strategies for </w:t>
      </w:r>
      <w:r w:rsidR="00EF2D11" w:rsidRPr="003F043A">
        <w:rPr>
          <w:rFonts w:cs="Arial"/>
          <w:color w:val="000000" w:themeColor="text1"/>
          <w:sz w:val="28"/>
          <w:szCs w:val="28"/>
          <w:lang w:val="en-GB"/>
        </w:rPr>
        <w:t>e-FSM</w:t>
      </w:r>
      <w:r w:rsidR="002F2BF6" w:rsidRPr="003F043A">
        <w:rPr>
          <w:rFonts w:cs="Arial"/>
          <w:color w:val="000000" w:themeColor="text1"/>
          <w:sz w:val="28"/>
          <w:szCs w:val="28"/>
          <w:lang w:val="en-GB"/>
        </w:rPr>
        <w:t xml:space="preserve"> students and schools receive funding based on </w:t>
      </w:r>
      <w:r w:rsidR="002F2BF6" w:rsidRPr="003F043A">
        <w:rPr>
          <w:rFonts w:cs="Arial"/>
          <w:color w:val="000000" w:themeColor="text1"/>
          <w:sz w:val="28"/>
          <w:szCs w:val="28"/>
          <w:lang w:val="en-GB"/>
        </w:rPr>
        <w:lastRenderedPageBreak/>
        <w:t xml:space="preserve">their percentage of </w:t>
      </w:r>
      <w:r w:rsidR="00213FB7" w:rsidRPr="003F043A">
        <w:rPr>
          <w:rFonts w:cs="Arial"/>
          <w:color w:val="000000" w:themeColor="text1"/>
          <w:sz w:val="28"/>
          <w:szCs w:val="28"/>
          <w:lang w:val="en-GB"/>
        </w:rPr>
        <w:t xml:space="preserve">these </w:t>
      </w:r>
      <w:r w:rsidR="002F2BF6" w:rsidRPr="003F043A">
        <w:rPr>
          <w:rFonts w:cs="Arial"/>
          <w:color w:val="000000" w:themeColor="text1"/>
          <w:sz w:val="28"/>
          <w:szCs w:val="28"/>
          <w:lang w:val="en-GB"/>
        </w:rPr>
        <w:t xml:space="preserve">students to run interventions and provide consistent school experiences for students from disadvantaged backgrounds (Egan et al, 2014).  </w:t>
      </w:r>
      <w:r w:rsidR="00627088" w:rsidRPr="003F043A">
        <w:rPr>
          <w:rFonts w:cs="Arial"/>
          <w:color w:val="000000" w:themeColor="text1"/>
          <w:sz w:val="28"/>
          <w:szCs w:val="28"/>
          <w:lang w:val="en-GB"/>
        </w:rPr>
        <w:t xml:space="preserve">This has been a controversial source of funding, and its potential as well as limitations will be evaluated to compare whether this is more appropriate than targeting strategies at all students regardless of their socio-economic status. </w:t>
      </w:r>
      <w:r w:rsidR="00561DEF" w:rsidRPr="003F043A">
        <w:rPr>
          <w:rFonts w:cs="Arial"/>
          <w:color w:val="000000" w:themeColor="text1"/>
          <w:sz w:val="28"/>
          <w:szCs w:val="28"/>
          <w:lang w:val="en-GB"/>
        </w:rPr>
        <w:t xml:space="preserve">As well as funding, other factors influence the </w:t>
      </w:r>
      <w:r w:rsidR="006F2F97" w:rsidRPr="003F043A">
        <w:rPr>
          <w:rFonts w:cs="Arial"/>
          <w:color w:val="000000" w:themeColor="text1"/>
          <w:sz w:val="28"/>
          <w:szCs w:val="28"/>
          <w:lang w:val="en-GB"/>
        </w:rPr>
        <w:t xml:space="preserve">attainment of </w:t>
      </w:r>
      <w:r w:rsidR="00EF2D11" w:rsidRPr="003F043A">
        <w:rPr>
          <w:rFonts w:cs="Arial"/>
          <w:color w:val="000000" w:themeColor="text1"/>
          <w:sz w:val="28"/>
          <w:szCs w:val="28"/>
          <w:lang w:val="en-GB"/>
        </w:rPr>
        <w:t>e-FSM</w:t>
      </w:r>
      <w:r w:rsidR="006F2F97" w:rsidRPr="003F043A">
        <w:rPr>
          <w:rFonts w:cs="Arial"/>
          <w:color w:val="000000" w:themeColor="text1"/>
          <w:sz w:val="28"/>
          <w:szCs w:val="28"/>
          <w:lang w:val="en-GB"/>
        </w:rPr>
        <w:t xml:space="preserve"> students. Establishing community links and delivering a broad curriculum are necessary to consistently offer enough support and opportunities for all students, especially those from disadvantaged backgrounds. Therefore, regardless of the different grants available, schools should be demonstrating strong plans in relation to their involvement with the community</w:t>
      </w:r>
      <w:r w:rsidR="007443FD" w:rsidRPr="003F043A">
        <w:rPr>
          <w:rFonts w:cs="Arial"/>
          <w:color w:val="000000" w:themeColor="text1"/>
          <w:sz w:val="28"/>
          <w:szCs w:val="28"/>
          <w:lang w:val="en-GB"/>
        </w:rPr>
        <w:t xml:space="preserve"> and external stakeholders, as well as </w:t>
      </w:r>
      <w:r w:rsidR="006F2F97" w:rsidRPr="003F043A">
        <w:rPr>
          <w:rFonts w:cs="Arial"/>
          <w:color w:val="000000" w:themeColor="text1"/>
          <w:sz w:val="28"/>
          <w:szCs w:val="28"/>
          <w:lang w:val="en-GB"/>
        </w:rPr>
        <w:t xml:space="preserve">the development of teaching and learning policies.  </w:t>
      </w:r>
    </w:p>
    <w:p w14:paraId="2518E98B" w14:textId="77777777" w:rsidR="00276F1C" w:rsidRPr="003F043A" w:rsidRDefault="00276F1C">
      <w:pPr>
        <w:rPr>
          <w:rFonts w:cs="Arial"/>
          <w:color w:val="000000" w:themeColor="text1"/>
          <w:sz w:val="28"/>
          <w:szCs w:val="28"/>
          <w:lang w:val="en-GB"/>
        </w:rPr>
      </w:pPr>
    </w:p>
    <w:p w14:paraId="1E3C92E3" w14:textId="1229C805" w:rsidR="00DB0294" w:rsidRPr="003F043A" w:rsidRDefault="00DB0294">
      <w:pPr>
        <w:rPr>
          <w:rFonts w:cs="Arial"/>
          <w:color w:val="000000" w:themeColor="text1"/>
          <w:sz w:val="28"/>
          <w:szCs w:val="28"/>
          <w:lang w:val="en-GB"/>
        </w:rPr>
      </w:pPr>
      <w:r w:rsidRPr="003F043A">
        <w:rPr>
          <w:rFonts w:cs="Arial"/>
          <w:color w:val="000000" w:themeColor="text1"/>
          <w:sz w:val="28"/>
          <w:szCs w:val="28"/>
          <w:lang w:val="en-GB"/>
        </w:rPr>
        <w:t>This report will be investigating literature and reports to capture an understanding of how significant the role of money and socio-economic status is in a student’s educational experience. It will be reviewing some of the findings that are currently influencing government policies and the education system</w:t>
      </w:r>
      <w:r w:rsidR="00213FB7" w:rsidRPr="003F043A">
        <w:rPr>
          <w:rFonts w:cs="Arial"/>
          <w:color w:val="000000" w:themeColor="text1"/>
          <w:sz w:val="28"/>
          <w:szCs w:val="28"/>
          <w:lang w:val="en-GB"/>
        </w:rPr>
        <w:t>, and how Wales as a country is</w:t>
      </w:r>
      <w:r w:rsidRPr="003F043A">
        <w:rPr>
          <w:rFonts w:cs="Arial"/>
          <w:color w:val="000000" w:themeColor="text1"/>
          <w:sz w:val="28"/>
          <w:szCs w:val="28"/>
          <w:lang w:val="en-GB"/>
        </w:rPr>
        <w:t xml:space="preserve"> approaching socio-eco</w:t>
      </w:r>
      <w:r w:rsidR="008148F1" w:rsidRPr="003F043A">
        <w:rPr>
          <w:rFonts w:cs="Arial"/>
          <w:color w:val="000000" w:themeColor="text1"/>
          <w:sz w:val="28"/>
          <w:szCs w:val="28"/>
          <w:lang w:val="en-GB"/>
        </w:rPr>
        <w:t>nomic disadvantage in schools</w:t>
      </w:r>
      <w:r w:rsidRPr="003F043A">
        <w:rPr>
          <w:rFonts w:cs="Arial"/>
          <w:color w:val="000000" w:themeColor="text1"/>
          <w:sz w:val="28"/>
          <w:szCs w:val="28"/>
          <w:lang w:val="en-GB"/>
        </w:rPr>
        <w:t xml:space="preserve"> to close the gap and impact levels of poverty. Through this, the report will identify key factors that have been tested and endorsed within schools to </w:t>
      </w:r>
      <w:r w:rsidR="008148F1" w:rsidRPr="003F043A">
        <w:rPr>
          <w:rFonts w:cs="Arial"/>
          <w:color w:val="000000" w:themeColor="text1"/>
          <w:sz w:val="28"/>
          <w:szCs w:val="28"/>
          <w:lang w:val="en-GB"/>
        </w:rPr>
        <w:t>support educational achievement for e-FSM students. To analyse these techniques and ideas further, a school, which for this report will remain anonymously referred to as ‘School X’, will be critically evaluated to determine how successfully they are implementing concepts supported by current literature.</w:t>
      </w:r>
      <w:r w:rsidR="00ED4BFC" w:rsidRPr="003F043A">
        <w:rPr>
          <w:rFonts w:cs="Arial"/>
          <w:color w:val="000000" w:themeColor="text1"/>
          <w:sz w:val="28"/>
          <w:szCs w:val="28"/>
          <w:lang w:val="en-GB"/>
        </w:rPr>
        <w:t xml:space="preserve"> Ideas concerning </w:t>
      </w:r>
      <w:r w:rsidR="00561DEF" w:rsidRPr="003F043A">
        <w:rPr>
          <w:rFonts w:cs="Arial"/>
          <w:color w:val="000000" w:themeColor="text1"/>
          <w:sz w:val="28"/>
          <w:szCs w:val="28"/>
          <w:lang w:val="en-GB"/>
        </w:rPr>
        <w:t>the PDG</w:t>
      </w:r>
      <w:r w:rsidR="00ED4BFC" w:rsidRPr="003F043A">
        <w:rPr>
          <w:rFonts w:cs="Arial"/>
          <w:color w:val="000000" w:themeColor="text1"/>
          <w:sz w:val="28"/>
          <w:szCs w:val="28"/>
          <w:lang w:val="en-GB"/>
        </w:rPr>
        <w:t xml:space="preserve">; community and </w:t>
      </w:r>
      <w:proofErr w:type="gramStart"/>
      <w:r w:rsidR="00ED4BFC" w:rsidRPr="003F043A">
        <w:rPr>
          <w:rFonts w:cs="Arial"/>
          <w:color w:val="000000" w:themeColor="text1"/>
          <w:sz w:val="28"/>
          <w:szCs w:val="28"/>
          <w:lang w:val="en-GB"/>
        </w:rPr>
        <w:t>family b</w:t>
      </w:r>
      <w:r w:rsidR="00561DEF" w:rsidRPr="003F043A">
        <w:rPr>
          <w:rFonts w:cs="Arial"/>
          <w:color w:val="000000" w:themeColor="text1"/>
          <w:sz w:val="28"/>
          <w:szCs w:val="28"/>
          <w:lang w:val="en-GB"/>
        </w:rPr>
        <w:t>ased</w:t>
      </w:r>
      <w:proofErr w:type="gramEnd"/>
      <w:r w:rsidR="00561DEF" w:rsidRPr="003F043A">
        <w:rPr>
          <w:rFonts w:cs="Arial"/>
          <w:color w:val="000000" w:themeColor="text1"/>
          <w:sz w:val="28"/>
          <w:szCs w:val="28"/>
          <w:lang w:val="en-GB"/>
        </w:rPr>
        <w:t xml:space="preserve"> interventions, and different academic structures </w:t>
      </w:r>
      <w:r w:rsidR="00504930" w:rsidRPr="003F043A">
        <w:rPr>
          <w:rFonts w:cs="Arial"/>
          <w:color w:val="000000" w:themeColor="text1"/>
          <w:sz w:val="28"/>
          <w:szCs w:val="28"/>
          <w:lang w:val="en-GB"/>
        </w:rPr>
        <w:t xml:space="preserve">will be discussed to exploit the value of </w:t>
      </w:r>
      <w:r w:rsidR="00606CC0" w:rsidRPr="003F043A">
        <w:rPr>
          <w:rFonts w:cs="Arial"/>
          <w:color w:val="000000" w:themeColor="text1"/>
          <w:sz w:val="28"/>
          <w:szCs w:val="28"/>
          <w:lang w:val="en-GB"/>
        </w:rPr>
        <w:t xml:space="preserve">different interventions on students’ progress. </w:t>
      </w:r>
    </w:p>
    <w:p w14:paraId="576278AF" w14:textId="77777777" w:rsidR="00DB0294" w:rsidRPr="003F043A" w:rsidRDefault="00DB0294">
      <w:pPr>
        <w:rPr>
          <w:rFonts w:cs="Arial"/>
          <w:color w:val="000000" w:themeColor="text1"/>
          <w:sz w:val="28"/>
          <w:szCs w:val="28"/>
          <w:lang w:val="en-GB"/>
        </w:rPr>
      </w:pPr>
    </w:p>
    <w:p w14:paraId="0186D371" w14:textId="77777777" w:rsidR="000B61FD" w:rsidRPr="003F043A" w:rsidRDefault="000B61FD">
      <w:pPr>
        <w:rPr>
          <w:rFonts w:cs="Arial"/>
          <w:color w:val="000000" w:themeColor="text1"/>
          <w:sz w:val="28"/>
          <w:szCs w:val="28"/>
          <w:lang w:val="en-GB"/>
        </w:rPr>
      </w:pPr>
    </w:p>
    <w:p w14:paraId="2C6A4AA7" w14:textId="77777777" w:rsidR="000B61FD" w:rsidRPr="003F043A" w:rsidRDefault="000B61FD">
      <w:pPr>
        <w:rPr>
          <w:rFonts w:cs="Arial"/>
          <w:color w:val="000000" w:themeColor="text1"/>
          <w:sz w:val="28"/>
          <w:szCs w:val="28"/>
          <w:lang w:val="en-GB"/>
        </w:rPr>
      </w:pPr>
    </w:p>
    <w:p w14:paraId="04BEAFC8" w14:textId="77777777" w:rsidR="000B61FD" w:rsidRPr="003F043A" w:rsidRDefault="000B61FD">
      <w:pPr>
        <w:rPr>
          <w:rFonts w:cs="Arial"/>
          <w:color w:val="000000" w:themeColor="text1"/>
          <w:sz w:val="28"/>
          <w:szCs w:val="28"/>
          <w:lang w:val="en-GB"/>
        </w:rPr>
      </w:pPr>
    </w:p>
    <w:p w14:paraId="226A32BC" w14:textId="77777777" w:rsidR="000B61FD" w:rsidRPr="003F043A" w:rsidRDefault="000B61FD">
      <w:pPr>
        <w:rPr>
          <w:rFonts w:cs="Arial"/>
          <w:color w:val="000000" w:themeColor="text1"/>
          <w:sz w:val="28"/>
          <w:szCs w:val="28"/>
          <w:lang w:val="en-GB"/>
        </w:rPr>
      </w:pPr>
    </w:p>
    <w:p w14:paraId="5F29126D" w14:textId="77777777" w:rsidR="000B61FD" w:rsidRPr="003F043A" w:rsidRDefault="000B61FD">
      <w:pPr>
        <w:rPr>
          <w:rFonts w:cs="Arial"/>
          <w:color w:val="000000" w:themeColor="text1"/>
          <w:sz w:val="28"/>
          <w:szCs w:val="28"/>
          <w:lang w:val="en-GB"/>
        </w:rPr>
      </w:pPr>
    </w:p>
    <w:p w14:paraId="45B4C3AA" w14:textId="77777777" w:rsidR="000B61FD" w:rsidRPr="003F043A" w:rsidRDefault="000B61FD">
      <w:pPr>
        <w:rPr>
          <w:rFonts w:cs="Arial"/>
          <w:color w:val="000000" w:themeColor="text1"/>
          <w:sz w:val="28"/>
          <w:szCs w:val="28"/>
          <w:lang w:val="en-GB"/>
        </w:rPr>
      </w:pPr>
    </w:p>
    <w:p w14:paraId="42C32DAB" w14:textId="77777777" w:rsidR="000B61FD" w:rsidRPr="003F043A" w:rsidRDefault="000B61FD">
      <w:pPr>
        <w:rPr>
          <w:rFonts w:cs="Arial"/>
          <w:color w:val="000000" w:themeColor="text1"/>
          <w:sz w:val="28"/>
          <w:szCs w:val="28"/>
          <w:lang w:val="en-GB"/>
        </w:rPr>
      </w:pPr>
    </w:p>
    <w:p w14:paraId="54BBDBF3" w14:textId="77777777" w:rsidR="000B61FD" w:rsidRPr="003F043A" w:rsidRDefault="000B61FD">
      <w:pPr>
        <w:rPr>
          <w:rFonts w:cs="Arial"/>
          <w:color w:val="000000" w:themeColor="text1"/>
          <w:sz w:val="28"/>
          <w:szCs w:val="28"/>
          <w:lang w:val="en-GB"/>
        </w:rPr>
      </w:pPr>
    </w:p>
    <w:p w14:paraId="45F1E985" w14:textId="77777777" w:rsidR="000B61FD" w:rsidRPr="003F043A" w:rsidRDefault="000B61FD">
      <w:pPr>
        <w:rPr>
          <w:rFonts w:cs="Arial"/>
          <w:color w:val="000000" w:themeColor="text1"/>
          <w:sz w:val="28"/>
          <w:szCs w:val="28"/>
          <w:lang w:val="en-GB"/>
        </w:rPr>
      </w:pPr>
    </w:p>
    <w:p w14:paraId="6C9870E6" w14:textId="77777777" w:rsidR="000B61FD" w:rsidRPr="003F043A" w:rsidRDefault="000B61FD">
      <w:pPr>
        <w:rPr>
          <w:rFonts w:cs="Arial"/>
          <w:color w:val="000000" w:themeColor="text1"/>
          <w:sz w:val="28"/>
          <w:szCs w:val="28"/>
          <w:lang w:val="en-GB"/>
        </w:rPr>
      </w:pPr>
    </w:p>
    <w:p w14:paraId="77BCC2A3" w14:textId="77777777" w:rsidR="00DB0294" w:rsidRPr="003F043A" w:rsidRDefault="00DB0294">
      <w:pPr>
        <w:rPr>
          <w:rFonts w:cs="Arial"/>
          <w:color w:val="000000" w:themeColor="text1"/>
          <w:sz w:val="28"/>
          <w:szCs w:val="28"/>
          <w:lang w:val="en-GB"/>
        </w:rPr>
      </w:pPr>
    </w:p>
    <w:p w14:paraId="55388C27" w14:textId="75659619" w:rsidR="00155B9D" w:rsidRPr="003F043A" w:rsidRDefault="00155B9D" w:rsidP="00BB48C8">
      <w:pPr>
        <w:outlineLvl w:val="0"/>
        <w:rPr>
          <w:rFonts w:cs="Arial"/>
          <w:color w:val="000000" w:themeColor="text1"/>
          <w:sz w:val="28"/>
          <w:szCs w:val="28"/>
          <w:u w:val="single"/>
          <w:lang w:val="en-GB"/>
        </w:rPr>
      </w:pPr>
      <w:r w:rsidRPr="003F043A">
        <w:rPr>
          <w:rFonts w:cs="Arial"/>
          <w:color w:val="000000" w:themeColor="text1"/>
          <w:sz w:val="28"/>
          <w:szCs w:val="28"/>
          <w:u w:val="single"/>
          <w:lang w:val="en-GB"/>
        </w:rPr>
        <w:lastRenderedPageBreak/>
        <w:t>Literature Review</w:t>
      </w:r>
    </w:p>
    <w:p w14:paraId="553C266E" w14:textId="77777777" w:rsidR="00155B9D" w:rsidRPr="003F043A" w:rsidRDefault="00155B9D">
      <w:pPr>
        <w:rPr>
          <w:rFonts w:cs="Arial"/>
          <w:color w:val="000000" w:themeColor="text1"/>
          <w:sz w:val="28"/>
          <w:szCs w:val="28"/>
          <w:u w:val="single"/>
          <w:lang w:val="en-GB"/>
        </w:rPr>
      </w:pPr>
    </w:p>
    <w:p w14:paraId="62EBF6EC" w14:textId="15F79DF1" w:rsidR="008254F4" w:rsidRPr="003F043A" w:rsidRDefault="00276F1C" w:rsidP="00E70813">
      <w:pPr>
        <w:pStyle w:val="p1"/>
        <w:rPr>
          <w:rFonts w:asciiTheme="minorHAnsi" w:hAnsiTheme="minorHAnsi" w:cs="Arial"/>
          <w:color w:val="000000" w:themeColor="text1"/>
          <w:sz w:val="28"/>
          <w:szCs w:val="28"/>
          <w:lang w:val="en-GB"/>
        </w:rPr>
      </w:pPr>
      <w:r w:rsidRPr="003F043A">
        <w:rPr>
          <w:rFonts w:asciiTheme="minorHAnsi" w:hAnsiTheme="minorHAnsi" w:cs="Arial"/>
          <w:color w:val="000000" w:themeColor="text1"/>
          <w:sz w:val="28"/>
          <w:szCs w:val="28"/>
          <w:lang w:val="en-GB"/>
        </w:rPr>
        <w:t>Understanding poverty as ‘</w:t>
      </w:r>
      <w:r w:rsidR="00155B9D" w:rsidRPr="003F043A">
        <w:rPr>
          <w:rFonts w:asciiTheme="minorHAnsi" w:hAnsiTheme="minorHAnsi" w:cs="Arial"/>
          <w:color w:val="000000" w:themeColor="text1"/>
          <w:sz w:val="28"/>
          <w:szCs w:val="28"/>
          <w:lang w:val="en-GB"/>
        </w:rPr>
        <w:t xml:space="preserve">a relative lack of economic, social, or educational resources which may impede the opportunities of individuals </w:t>
      </w:r>
      <w:r w:rsidRPr="003F043A">
        <w:rPr>
          <w:rFonts w:asciiTheme="minorHAnsi" w:hAnsiTheme="minorHAnsi" w:cs="Arial"/>
          <w:color w:val="000000" w:themeColor="text1"/>
          <w:sz w:val="28"/>
          <w:szCs w:val="28"/>
          <w:lang w:val="en-GB"/>
        </w:rPr>
        <w:t>to achieve their full potential’</w:t>
      </w:r>
      <w:r w:rsidR="00155B9D" w:rsidRPr="003F043A">
        <w:rPr>
          <w:rFonts w:asciiTheme="minorHAnsi" w:hAnsiTheme="minorHAnsi" w:cs="Arial"/>
          <w:color w:val="000000" w:themeColor="text1"/>
          <w:sz w:val="28"/>
          <w:szCs w:val="28"/>
          <w:lang w:val="en-GB"/>
        </w:rPr>
        <w:t xml:space="preserve"> </w:t>
      </w:r>
      <w:r w:rsidR="00B01710" w:rsidRPr="003F043A">
        <w:rPr>
          <w:rFonts w:asciiTheme="minorHAnsi" w:hAnsiTheme="minorHAnsi" w:cs="Arial"/>
          <w:color w:val="000000" w:themeColor="text1"/>
          <w:sz w:val="28"/>
          <w:szCs w:val="28"/>
          <w:lang w:val="en-GB"/>
        </w:rPr>
        <w:t>demonstrates the necessity for leaders to address this social injustice through policies and practice across the education sector (Jones, 2017: 132)</w:t>
      </w:r>
      <w:r w:rsidR="001E4FB8" w:rsidRPr="003F043A">
        <w:rPr>
          <w:rFonts w:asciiTheme="minorHAnsi" w:hAnsiTheme="minorHAnsi" w:cs="Arial"/>
          <w:color w:val="000000" w:themeColor="text1"/>
          <w:sz w:val="28"/>
          <w:szCs w:val="28"/>
          <w:lang w:val="en-GB"/>
        </w:rPr>
        <w:t xml:space="preserve">. </w:t>
      </w:r>
      <w:r w:rsidR="0097066D" w:rsidRPr="003F043A">
        <w:rPr>
          <w:rFonts w:asciiTheme="minorHAnsi" w:hAnsiTheme="minorHAnsi" w:cs="Arial"/>
          <w:color w:val="000000" w:themeColor="text1"/>
          <w:sz w:val="28"/>
          <w:szCs w:val="28"/>
          <w:lang w:val="en-GB"/>
        </w:rPr>
        <w:t>There is focus on closing the gap in a</w:t>
      </w:r>
      <w:r w:rsidR="00827964" w:rsidRPr="003F043A">
        <w:rPr>
          <w:rFonts w:asciiTheme="minorHAnsi" w:hAnsiTheme="minorHAnsi" w:cs="Arial"/>
          <w:color w:val="000000" w:themeColor="text1"/>
          <w:sz w:val="28"/>
          <w:szCs w:val="28"/>
          <w:lang w:val="en-GB"/>
        </w:rPr>
        <w:t>ttainment between e</w:t>
      </w:r>
      <w:r w:rsidR="00612267" w:rsidRPr="003F043A">
        <w:rPr>
          <w:rFonts w:asciiTheme="minorHAnsi" w:hAnsiTheme="minorHAnsi" w:cs="Arial"/>
          <w:color w:val="000000" w:themeColor="text1"/>
          <w:sz w:val="28"/>
          <w:szCs w:val="28"/>
          <w:lang w:val="en-GB"/>
        </w:rPr>
        <w:t>-</w:t>
      </w:r>
      <w:r w:rsidR="00827964" w:rsidRPr="003F043A">
        <w:rPr>
          <w:rFonts w:asciiTheme="minorHAnsi" w:hAnsiTheme="minorHAnsi" w:cs="Arial"/>
          <w:color w:val="000000" w:themeColor="text1"/>
          <w:sz w:val="28"/>
          <w:szCs w:val="28"/>
          <w:lang w:val="en-GB"/>
        </w:rPr>
        <w:t xml:space="preserve">FSM and </w:t>
      </w:r>
      <w:r w:rsidR="00A97459" w:rsidRPr="003F043A">
        <w:rPr>
          <w:rFonts w:asciiTheme="minorHAnsi" w:hAnsiTheme="minorHAnsi" w:cs="Arial"/>
          <w:color w:val="000000" w:themeColor="text1"/>
          <w:sz w:val="28"/>
          <w:szCs w:val="28"/>
          <w:lang w:val="en-GB"/>
        </w:rPr>
        <w:t>n-FSM</w:t>
      </w:r>
      <w:r w:rsidR="0097066D" w:rsidRPr="003F043A">
        <w:rPr>
          <w:rFonts w:asciiTheme="minorHAnsi" w:hAnsiTheme="minorHAnsi" w:cs="Arial"/>
          <w:color w:val="000000" w:themeColor="text1"/>
          <w:sz w:val="28"/>
          <w:szCs w:val="28"/>
          <w:lang w:val="en-GB"/>
        </w:rPr>
        <w:t xml:space="preserve"> students in Wales by supporting students in poverty to ensure equal opportunity. This is crucial to raise the amounts of qualified young pe</w:t>
      </w:r>
      <w:r w:rsidR="00EF2D11" w:rsidRPr="003F043A">
        <w:rPr>
          <w:rFonts w:asciiTheme="minorHAnsi" w:hAnsiTheme="minorHAnsi" w:cs="Arial"/>
          <w:color w:val="000000" w:themeColor="text1"/>
          <w:sz w:val="28"/>
          <w:szCs w:val="28"/>
          <w:lang w:val="en-GB"/>
        </w:rPr>
        <w:t xml:space="preserve">ople within the population, as </w:t>
      </w:r>
      <w:r w:rsidR="0097066D" w:rsidRPr="003F043A">
        <w:rPr>
          <w:rFonts w:asciiTheme="minorHAnsi" w:hAnsiTheme="minorHAnsi" w:cs="Arial"/>
          <w:color w:val="000000" w:themeColor="text1"/>
          <w:sz w:val="28"/>
          <w:szCs w:val="28"/>
          <w:lang w:val="en-GB"/>
        </w:rPr>
        <w:t>data demonstrates that students in poverty are less likely to develop key competencies resulting from poor literacy and numerical abilities (</w:t>
      </w:r>
      <w:r w:rsidR="00E70813" w:rsidRPr="003F043A">
        <w:rPr>
          <w:rFonts w:asciiTheme="minorHAnsi" w:hAnsiTheme="minorHAnsi" w:cs="Arial"/>
          <w:color w:val="000000" w:themeColor="text1"/>
          <w:sz w:val="28"/>
          <w:szCs w:val="28"/>
          <w:lang w:val="en-GB"/>
        </w:rPr>
        <w:t>D</w:t>
      </w:r>
      <w:r w:rsidR="00E70813" w:rsidRPr="003F043A">
        <w:rPr>
          <w:rStyle w:val="s1"/>
          <w:rFonts w:asciiTheme="minorHAnsi" w:hAnsiTheme="minorHAnsi"/>
          <w:color w:val="000000" w:themeColor="text1"/>
          <w:sz w:val="28"/>
          <w:szCs w:val="28"/>
        </w:rPr>
        <w:t>ä</w:t>
      </w:r>
      <w:proofErr w:type="spellStart"/>
      <w:r w:rsidR="00E70813" w:rsidRPr="003F043A">
        <w:rPr>
          <w:rFonts w:asciiTheme="minorHAnsi" w:hAnsiTheme="minorHAnsi" w:cs="Arial"/>
          <w:color w:val="000000" w:themeColor="text1"/>
          <w:sz w:val="28"/>
          <w:szCs w:val="28"/>
          <w:lang w:val="en-GB"/>
        </w:rPr>
        <w:t>mmrich</w:t>
      </w:r>
      <w:proofErr w:type="spellEnd"/>
      <w:r w:rsidR="00ED6679" w:rsidRPr="003F043A">
        <w:rPr>
          <w:rFonts w:asciiTheme="minorHAnsi" w:hAnsiTheme="minorHAnsi" w:cs="Arial"/>
          <w:color w:val="000000" w:themeColor="text1"/>
          <w:sz w:val="28"/>
          <w:szCs w:val="28"/>
          <w:lang w:val="en-GB"/>
        </w:rPr>
        <w:t xml:space="preserve"> &amp; </w:t>
      </w:r>
      <w:proofErr w:type="spellStart"/>
      <w:r w:rsidR="00ED6679" w:rsidRPr="003F043A">
        <w:rPr>
          <w:rFonts w:asciiTheme="minorHAnsi" w:hAnsiTheme="minorHAnsi" w:cs="Arial"/>
          <w:color w:val="000000" w:themeColor="text1"/>
          <w:sz w:val="28"/>
          <w:szCs w:val="28"/>
          <w:lang w:val="en-GB"/>
        </w:rPr>
        <w:t>Triventi</w:t>
      </w:r>
      <w:proofErr w:type="spellEnd"/>
      <w:r w:rsidR="00ED6679" w:rsidRPr="003F043A">
        <w:rPr>
          <w:rFonts w:asciiTheme="minorHAnsi" w:hAnsiTheme="minorHAnsi" w:cs="Arial"/>
          <w:color w:val="000000" w:themeColor="text1"/>
          <w:sz w:val="28"/>
          <w:szCs w:val="28"/>
          <w:lang w:val="en-GB"/>
        </w:rPr>
        <w:t>, 2016</w:t>
      </w:r>
      <w:r w:rsidR="0097066D" w:rsidRPr="003F043A">
        <w:rPr>
          <w:rFonts w:asciiTheme="minorHAnsi" w:hAnsiTheme="minorHAnsi" w:cs="Arial"/>
          <w:color w:val="000000" w:themeColor="text1"/>
          <w:sz w:val="28"/>
          <w:szCs w:val="28"/>
          <w:lang w:val="en-GB"/>
        </w:rPr>
        <w:t xml:space="preserve">). Because their background dictates a strong correlation between results and their social economic status, the gap experienced in educational statistics is now extending to impact industries who cannot cope </w:t>
      </w:r>
      <w:r w:rsidR="001B63C8" w:rsidRPr="003F043A">
        <w:rPr>
          <w:rFonts w:asciiTheme="minorHAnsi" w:hAnsiTheme="minorHAnsi" w:cs="Arial"/>
          <w:color w:val="000000" w:themeColor="text1"/>
          <w:sz w:val="28"/>
          <w:szCs w:val="28"/>
          <w:lang w:val="en-GB"/>
        </w:rPr>
        <w:t>with the lack of skilled adults seeking employment. Whilst the industrial structure p</w:t>
      </w:r>
      <w:r w:rsidRPr="003F043A">
        <w:rPr>
          <w:rFonts w:asciiTheme="minorHAnsi" w:hAnsiTheme="minorHAnsi" w:cs="Arial"/>
          <w:color w:val="000000" w:themeColor="text1"/>
          <w:sz w:val="28"/>
          <w:szCs w:val="28"/>
          <w:lang w:val="en-GB"/>
        </w:rPr>
        <w:t>roduces a weak demand for skills</w:t>
      </w:r>
      <w:r w:rsidR="00790759" w:rsidRPr="003F043A">
        <w:rPr>
          <w:rFonts w:asciiTheme="minorHAnsi" w:hAnsiTheme="minorHAnsi" w:cs="Arial"/>
          <w:color w:val="000000" w:themeColor="text1"/>
          <w:sz w:val="28"/>
          <w:szCs w:val="28"/>
          <w:lang w:val="en-GB"/>
        </w:rPr>
        <w:t xml:space="preserve">, the decline in these industries, upon which Wales historical thrived, mean that </w:t>
      </w:r>
      <w:r w:rsidR="001B63C8" w:rsidRPr="003F043A">
        <w:rPr>
          <w:rFonts w:asciiTheme="minorHAnsi" w:hAnsiTheme="minorHAnsi" w:cs="Arial"/>
          <w:color w:val="000000" w:themeColor="text1"/>
          <w:sz w:val="28"/>
          <w:szCs w:val="28"/>
          <w:lang w:val="en-GB"/>
        </w:rPr>
        <w:t xml:space="preserve">other opportunities </w:t>
      </w:r>
      <w:r w:rsidR="00790759" w:rsidRPr="003F043A">
        <w:rPr>
          <w:rFonts w:asciiTheme="minorHAnsi" w:hAnsiTheme="minorHAnsi" w:cs="Arial"/>
          <w:color w:val="000000" w:themeColor="text1"/>
          <w:sz w:val="28"/>
          <w:szCs w:val="28"/>
          <w:lang w:val="en-GB"/>
        </w:rPr>
        <w:t>requiring a higher level of transferrable skills</w:t>
      </w:r>
      <w:r w:rsidR="008225DF" w:rsidRPr="003F043A">
        <w:rPr>
          <w:rFonts w:asciiTheme="minorHAnsi" w:hAnsiTheme="minorHAnsi" w:cs="Arial"/>
          <w:color w:val="000000" w:themeColor="text1"/>
          <w:sz w:val="28"/>
          <w:szCs w:val="28"/>
          <w:lang w:val="en-GB"/>
        </w:rPr>
        <w:t>,</w:t>
      </w:r>
      <w:r w:rsidR="00790759" w:rsidRPr="003F043A">
        <w:rPr>
          <w:rFonts w:asciiTheme="minorHAnsi" w:hAnsiTheme="minorHAnsi" w:cs="Arial"/>
          <w:color w:val="000000" w:themeColor="text1"/>
          <w:sz w:val="28"/>
          <w:szCs w:val="28"/>
          <w:lang w:val="en-GB"/>
        </w:rPr>
        <w:t xml:space="preserve"> demanded by technological changes</w:t>
      </w:r>
      <w:r w:rsidR="008225DF" w:rsidRPr="003F043A">
        <w:rPr>
          <w:rFonts w:asciiTheme="minorHAnsi" w:hAnsiTheme="minorHAnsi" w:cs="Arial"/>
          <w:color w:val="000000" w:themeColor="text1"/>
          <w:sz w:val="28"/>
          <w:szCs w:val="28"/>
          <w:lang w:val="en-GB"/>
        </w:rPr>
        <w:t>,</w:t>
      </w:r>
      <w:r w:rsidR="00790759" w:rsidRPr="003F043A">
        <w:rPr>
          <w:rFonts w:asciiTheme="minorHAnsi" w:hAnsiTheme="minorHAnsi" w:cs="Arial"/>
          <w:color w:val="000000" w:themeColor="text1"/>
          <w:sz w:val="28"/>
          <w:szCs w:val="28"/>
          <w:lang w:val="en-GB"/>
        </w:rPr>
        <w:t xml:space="preserve"> are increasing the</w:t>
      </w:r>
      <w:r w:rsidR="001B63C8" w:rsidRPr="003F043A">
        <w:rPr>
          <w:rFonts w:asciiTheme="minorHAnsi" w:hAnsiTheme="minorHAnsi" w:cs="Arial"/>
          <w:color w:val="000000" w:themeColor="text1"/>
          <w:sz w:val="28"/>
          <w:szCs w:val="28"/>
          <w:lang w:val="en-GB"/>
        </w:rPr>
        <w:t xml:space="preserve"> productivity gap within Wales (</w:t>
      </w:r>
      <w:r w:rsidR="00A14865" w:rsidRPr="003F043A">
        <w:rPr>
          <w:rFonts w:asciiTheme="minorHAnsi" w:hAnsiTheme="minorHAnsi" w:cs="Arial"/>
          <w:color w:val="000000" w:themeColor="text1"/>
          <w:sz w:val="28"/>
          <w:szCs w:val="28"/>
          <w:lang w:val="en-GB"/>
        </w:rPr>
        <w:t>Davies et al.</w:t>
      </w:r>
      <w:r w:rsidR="00790759" w:rsidRPr="003F043A">
        <w:rPr>
          <w:rFonts w:asciiTheme="minorHAnsi" w:hAnsiTheme="minorHAnsi" w:cs="Arial"/>
          <w:color w:val="000000" w:themeColor="text1"/>
          <w:sz w:val="28"/>
          <w:szCs w:val="28"/>
          <w:lang w:val="en-GB"/>
        </w:rPr>
        <w:t>, 2011</w:t>
      </w:r>
      <w:r w:rsidR="001B63C8" w:rsidRPr="003F043A">
        <w:rPr>
          <w:rFonts w:asciiTheme="minorHAnsi" w:hAnsiTheme="minorHAnsi" w:cs="Arial"/>
          <w:color w:val="000000" w:themeColor="text1"/>
          <w:sz w:val="28"/>
          <w:szCs w:val="28"/>
          <w:lang w:val="en-GB"/>
        </w:rPr>
        <w:t xml:space="preserve">). </w:t>
      </w:r>
      <w:r w:rsidR="00AF61C5" w:rsidRPr="003F043A">
        <w:rPr>
          <w:rFonts w:asciiTheme="minorHAnsi" w:hAnsiTheme="minorHAnsi" w:cs="Arial"/>
          <w:color w:val="000000" w:themeColor="text1"/>
          <w:sz w:val="28"/>
          <w:szCs w:val="28"/>
          <w:lang w:val="en-GB"/>
        </w:rPr>
        <w:t>This shift from an industrial focus inc</w:t>
      </w:r>
      <w:r w:rsidR="00F140C5" w:rsidRPr="003F043A">
        <w:rPr>
          <w:rFonts w:asciiTheme="minorHAnsi" w:hAnsiTheme="minorHAnsi" w:cs="Arial"/>
          <w:color w:val="000000" w:themeColor="text1"/>
          <w:sz w:val="28"/>
          <w:szCs w:val="28"/>
          <w:lang w:val="en-GB"/>
        </w:rPr>
        <w:t xml:space="preserve">orporating construction and manufacturing towards an expansion of </w:t>
      </w:r>
      <w:r w:rsidR="00AF61C5" w:rsidRPr="003F043A">
        <w:rPr>
          <w:rFonts w:asciiTheme="minorHAnsi" w:hAnsiTheme="minorHAnsi" w:cs="Arial"/>
          <w:color w:val="000000" w:themeColor="text1"/>
          <w:sz w:val="28"/>
          <w:szCs w:val="28"/>
          <w:lang w:val="en-GB"/>
        </w:rPr>
        <w:t xml:space="preserve">the service sector </w:t>
      </w:r>
      <w:r w:rsidR="0051577A" w:rsidRPr="003F043A">
        <w:rPr>
          <w:rFonts w:asciiTheme="minorHAnsi" w:hAnsiTheme="minorHAnsi" w:cs="Arial"/>
          <w:color w:val="000000" w:themeColor="text1"/>
          <w:sz w:val="28"/>
          <w:szCs w:val="28"/>
          <w:lang w:val="en-GB"/>
        </w:rPr>
        <w:t>(T</w:t>
      </w:r>
      <w:r w:rsidR="00190F2C" w:rsidRPr="003F043A">
        <w:rPr>
          <w:rFonts w:asciiTheme="minorHAnsi" w:hAnsiTheme="minorHAnsi" w:cs="Arial"/>
          <w:color w:val="000000" w:themeColor="text1"/>
          <w:sz w:val="28"/>
          <w:szCs w:val="28"/>
          <w:lang w:val="en-GB"/>
        </w:rPr>
        <w:t>able</w:t>
      </w:r>
      <w:r w:rsidR="00F140C5" w:rsidRPr="003F043A">
        <w:rPr>
          <w:rFonts w:asciiTheme="minorHAnsi" w:hAnsiTheme="minorHAnsi" w:cs="Arial"/>
          <w:color w:val="000000" w:themeColor="text1"/>
          <w:sz w:val="28"/>
          <w:szCs w:val="28"/>
          <w:lang w:val="en-GB"/>
        </w:rPr>
        <w:t xml:space="preserve"> 1) is necessary to support those in poverty, as those in rural areas have limited access to </w:t>
      </w:r>
      <w:r w:rsidR="002F6073" w:rsidRPr="003F043A">
        <w:rPr>
          <w:rFonts w:asciiTheme="minorHAnsi" w:hAnsiTheme="minorHAnsi" w:cs="Arial"/>
          <w:color w:val="000000" w:themeColor="text1"/>
          <w:sz w:val="28"/>
          <w:szCs w:val="28"/>
          <w:lang w:val="en-GB"/>
        </w:rPr>
        <w:t xml:space="preserve">services such as </w:t>
      </w:r>
      <w:r w:rsidR="00F140C5" w:rsidRPr="003F043A">
        <w:rPr>
          <w:rFonts w:asciiTheme="minorHAnsi" w:hAnsiTheme="minorHAnsi" w:cs="Arial"/>
          <w:color w:val="000000" w:themeColor="text1"/>
          <w:sz w:val="28"/>
          <w:szCs w:val="28"/>
          <w:lang w:val="en-GB"/>
        </w:rPr>
        <w:t xml:space="preserve">healthcare </w:t>
      </w:r>
      <w:r w:rsidR="002F6073" w:rsidRPr="003F043A">
        <w:rPr>
          <w:rFonts w:asciiTheme="minorHAnsi" w:hAnsiTheme="minorHAnsi" w:cs="Arial"/>
          <w:color w:val="000000" w:themeColor="text1"/>
          <w:sz w:val="28"/>
          <w:szCs w:val="28"/>
          <w:lang w:val="en-GB"/>
        </w:rPr>
        <w:t>and delivery of resources and fuel (</w:t>
      </w:r>
      <w:r w:rsidR="002F6073" w:rsidRPr="003F043A">
        <w:rPr>
          <w:rFonts w:asciiTheme="minorHAnsi" w:hAnsiTheme="minorHAnsi" w:cs="Arial"/>
          <w:color w:val="000000" w:themeColor="text1"/>
          <w:sz w:val="28"/>
          <w:szCs w:val="28"/>
        </w:rPr>
        <w:t>ECPN</w:t>
      </w:r>
      <w:r w:rsidR="00AF415E" w:rsidRPr="003F043A">
        <w:rPr>
          <w:rFonts w:asciiTheme="minorHAnsi" w:hAnsiTheme="minorHAnsi" w:cs="Arial"/>
          <w:color w:val="000000" w:themeColor="text1"/>
          <w:sz w:val="28"/>
          <w:szCs w:val="28"/>
        </w:rPr>
        <w:t>C</w:t>
      </w:r>
      <w:r w:rsidR="002F6073" w:rsidRPr="003F043A">
        <w:rPr>
          <w:rFonts w:asciiTheme="minorHAnsi" w:hAnsiTheme="minorHAnsi" w:cs="Arial"/>
          <w:color w:val="000000" w:themeColor="text1"/>
          <w:sz w:val="28"/>
          <w:szCs w:val="28"/>
        </w:rPr>
        <w:t>, 2009</w:t>
      </w:r>
      <w:r w:rsidR="002F6073" w:rsidRPr="003F043A">
        <w:rPr>
          <w:rFonts w:asciiTheme="minorHAnsi" w:hAnsiTheme="minorHAnsi" w:cs="Arial"/>
          <w:color w:val="000000" w:themeColor="text1"/>
          <w:sz w:val="28"/>
          <w:szCs w:val="28"/>
          <w:lang w:val="en-GB"/>
        </w:rPr>
        <w:t>).</w:t>
      </w:r>
    </w:p>
    <w:p w14:paraId="27B6A884" w14:textId="77777777" w:rsidR="00F140C5" w:rsidRPr="003F043A" w:rsidRDefault="00F140C5" w:rsidP="00E70813">
      <w:pPr>
        <w:pStyle w:val="p1"/>
        <w:rPr>
          <w:rFonts w:asciiTheme="minorHAnsi" w:hAnsiTheme="minorHAnsi" w:cs="Arial"/>
          <w:color w:val="000000" w:themeColor="text1"/>
          <w:sz w:val="28"/>
          <w:szCs w:val="28"/>
          <w:lang w:val="en-GB"/>
        </w:rPr>
      </w:pPr>
    </w:p>
    <w:p w14:paraId="3517EF32" w14:textId="5772D42E" w:rsidR="00892F24" w:rsidRPr="003F043A" w:rsidRDefault="00F140C5" w:rsidP="00574835">
      <w:pPr>
        <w:pStyle w:val="p1"/>
        <w:rPr>
          <w:rFonts w:asciiTheme="minorHAnsi" w:hAnsiTheme="minorHAnsi" w:cs="Arial"/>
          <w:color w:val="000000" w:themeColor="text1"/>
          <w:sz w:val="28"/>
          <w:szCs w:val="28"/>
          <w:lang w:val="en-GB"/>
        </w:rPr>
      </w:pPr>
      <w:r w:rsidRPr="003F043A">
        <w:rPr>
          <w:rFonts w:asciiTheme="minorHAnsi" w:hAnsiTheme="minorHAnsi" w:cs="Arial"/>
          <w:color w:val="000000" w:themeColor="text1"/>
          <w:sz w:val="28"/>
          <w:szCs w:val="28"/>
          <w:lang w:val="en-GB"/>
        </w:rPr>
        <w:t xml:space="preserve">Education, however, is not the only issue affecting services: government funding has been restricted due to high costs </w:t>
      </w:r>
      <w:r w:rsidR="008D0901" w:rsidRPr="003F043A">
        <w:rPr>
          <w:rFonts w:asciiTheme="minorHAnsi" w:hAnsiTheme="minorHAnsi" w:cs="Arial"/>
          <w:color w:val="000000" w:themeColor="text1"/>
          <w:sz w:val="28"/>
          <w:szCs w:val="28"/>
          <w:lang w:val="en-GB"/>
        </w:rPr>
        <w:t>of</w:t>
      </w:r>
      <w:r w:rsidRPr="003F043A">
        <w:rPr>
          <w:rFonts w:asciiTheme="minorHAnsi" w:hAnsiTheme="minorHAnsi" w:cs="Arial"/>
          <w:color w:val="000000" w:themeColor="text1"/>
          <w:sz w:val="28"/>
          <w:szCs w:val="28"/>
          <w:lang w:val="en-GB"/>
        </w:rPr>
        <w:t xml:space="preserve"> </w:t>
      </w:r>
      <w:r w:rsidR="008D0901" w:rsidRPr="003F043A">
        <w:rPr>
          <w:rFonts w:asciiTheme="minorHAnsi" w:hAnsiTheme="minorHAnsi" w:cs="Arial"/>
          <w:color w:val="000000" w:themeColor="text1"/>
          <w:sz w:val="28"/>
          <w:szCs w:val="28"/>
          <w:lang w:val="en-GB"/>
        </w:rPr>
        <w:t>providing fundamental services and accessible transport (</w:t>
      </w:r>
      <w:r w:rsidR="00AF3DCD" w:rsidRPr="003F043A">
        <w:rPr>
          <w:rFonts w:asciiTheme="minorHAnsi" w:hAnsiTheme="minorHAnsi" w:cs="Arial"/>
          <w:color w:val="000000" w:themeColor="text1"/>
          <w:sz w:val="28"/>
          <w:szCs w:val="28"/>
          <w:lang w:val="en-GB"/>
        </w:rPr>
        <w:t>Williams &amp; Doyle, 2016</w:t>
      </w:r>
      <w:r w:rsidR="008D0901" w:rsidRPr="003F043A">
        <w:rPr>
          <w:rFonts w:asciiTheme="minorHAnsi" w:hAnsiTheme="minorHAnsi" w:cs="Arial"/>
          <w:color w:val="000000" w:themeColor="text1"/>
          <w:sz w:val="28"/>
          <w:szCs w:val="28"/>
          <w:lang w:val="en-GB"/>
        </w:rPr>
        <w:t xml:space="preserve">). Whilst the UK is experiencing a strain on funding and </w:t>
      </w:r>
      <w:r w:rsidR="008225DF" w:rsidRPr="003F043A">
        <w:rPr>
          <w:rFonts w:asciiTheme="minorHAnsi" w:hAnsiTheme="minorHAnsi" w:cs="Arial"/>
          <w:color w:val="000000" w:themeColor="text1"/>
          <w:sz w:val="28"/>
          <w:szCs w:val="28"/>
          <w:lang w:val="en-GB"/>
        </w:rPr>
        <w:t xml:space="preserve">the </w:t>
      </w:r>
      <w:r w:rsidR="008D0901" w:rsidRPr="003F043A">
        <w:rPr>
          <w:rFonts w:asciiTheme="minorHAnsi" w:hAnsiTheme="minorHAnsi" w:cs="Arial"/>
          <w:color w:val="000000" w:themeColor="text1"/>
          <w:sz w:val="28"/>
          <w:szCs w:val="28"/>
          <w:lang w:val="en-GB"/>
        </w:rPr>
        <w:t xml:space="preserve">demand for all sectors is high, the government are therefore tasked with the difficult decision on how to tackle multiple issues efficiently. </w:t>
      </w:r>
      <w:r w:rsidR="00921BA0" w:rsidRPr="003F043A">
        <w:rPr>
          <w:rFonts w:asciiTheme="minorHAnsi" w:hAnsiTheme="minorHAnsi" w:cs="Arial"/>
          <w:color w:val="000000" w:themeColor="text1"/>
          <w:sz w:val="28"/>
          <w:szCs w:val="28"/>
          <w:lang w:val="en-GB"/>
        </w:rPr>
        <w:t xml:space="preserve">An approach to </w:t>
      </w:r>
      <w:r w:rsidR="00DF10CB" w:rsidRPr="003F043A">
        <w:rPr>
          <w:rFonts w:asciiTheme="minorHAnsi" w:hAnsiTheme="minorHAnsi" w:cs="Arial"/>
          <w:color w:val="000000" w:themeColor="text1"/>
          <w:sz w:val="28"/>
          <w:szCs w:val="28"/>
          <w:lang w:val="en-GB"/>
        </w:rPr>
        <w:t>challenging</w:t>
      </w:r>
      <w:r w:rsidR="00921BA0" w:rsidRPr="003F043A">
        <w:rPr>
          <w:rFonts w:asciiTheme="minorHAnsi" w:hAnsiTheme="minorHAnsi" w:cs="Arial"/>
          <w:color w:val="000000" w:themeColor="text1"/>
          <w:sz w:val="28"/>
          <w:szCs w:val="28"/>
          <w:lang w:val="en-GB"/>
        </w:rPr>
        <w:t xml:space="preserve"> these detrimental effects to economic development in Wales is to </w:t>
      </w:r>
      <w:r w:rsidR="00DF10CB" w:rsidRPr="003F043A">
        <w:rPr>
          <w:rFonts w:asciiTheme="minorHAnsi" w:hAnsiTheme="minorHAnsi" w:cs="Arial"/>
          <w:color w:val="000000" w:themeColor="text1"/>
          <w:sz w:val="28"/>
          <w:szCs w:val="28"/>
          <w:lang w:val="en-GB"/>
        </w:rPr>
        <w:t>change the determinant of the outcomes: educational attainment (</w:t>
      </w:r>
      <w:r w:rsidR="00475199" w:rsidRPr="003F043A">
        <w:rPr>
          <w:rFonts w:asciiTheme="minorHAnsi" w:hAnsiTheme="minorHAnsi" w:cs="Arial"/>
          <w:color w:val="000000" w:themeColor="text1"/>
          <w:sz w:val="28"/>
          <w:szCs w:val="28"/>
          <w:lang w:val="en-GB"/>
        </w:rPr>
        <w:t xml:space="preserve">Davies &amp; </w:t>
      </w:r>
      <w:proofErr w:type="spellStart"/>
      <w:r w:rsidR="00475199" w:rsidRPr="003F043A">
        <w:rPr>
          <w:rFonts w:asciiTheme="minorHAnsi" w:hAnsiTheme="minorHAnsi" w:cs="Arial"/>
          <w:color w:val="000000" w:themeColor="text1"/>
          <w:sz w:val="28"/>
          <w:szCs w:val="28"/>
          <w:lang w:val="en-GB"/>
        </w:rPr>
        <w:t>Parken</w:t>
      </w:r>
      <w:proofErr w:type="spellEnd"/>
      <w:r w:rsidR="00475199" w:rsidRPr="003F043A">
        <w:rPr>
          <w:rFonts w:asciiTheme="minorHAnsi" w:hAnsiTheme="minorHAnsi" w:cs="Arial"/>
          <w:color w:val="000000" w:themeColor="text1"/>
          <w:sz w:val="28"/>
          <w:szCs w:val="28"/>
          <w:lang w:val="en-GB"/>
        </w:rPr>
        <w:t>, 2016</w:t>
      </w:r>
      <w:r w:rsidR="00DF10CB" w:rsidRPr="003F043A">
        <w:rPr>
          <w:rFonts w:asciiTheme="minorHAnsi" w:hAnsiTheme="minorHAnsi" w:cs="Arial"/>
          <w:color w:val="000000" w:themeColor="text1"/>
          <w:sz w:val="28"/>
          <w:szCs w:val="28"/>
          <w:lang w:val="en-GB"/>
        </w:rPr>
        <w:t xml:space="preserve">). Recognition of the need for more funding to support </w:t>
      </w:r>
      <w:r w:rsidR="00EF2D11" w:rsidRPr="003F043A">
        <w:rPr>
          <w:rFonts w:asciiTheme="minorHAnsi" w:hAnsiTheme="minorHAnsi" w:cs="Arial"/>
          <w:color w:val="000000" w:themeColor="text1"/>
          <w:sz w:val="28"/>
          <w:szCs w:val="28"/>
          <w:lang w:val="en-GB"/>
        </w:rPr>
        <w:t>e-FSM</w:t>
      </w:r>
      <w:r w:rsidR="00DF10CB" w:rsidRPr="003F043A">
        <w:rPr>
          <w:rFonts w:asciiTheme="minorHAnsi" w:hAnsiTheme="minorHAnsi" w:cs="Arial"/>
          <w:color w:val="000000" w:themeColor="text1"/>
          <w:sz w:val="28"/>
          <w:szCs w:val="28"/>
          <w:lang w:val="en-GB"/>
        </w:rPr>
        <w:t xml:space="preserve"> students was demonstrated through the </w:t>
      </w:r>
      <w:r w:rsidR="000C4586" w:rsidRPr="003F043A">
        <w:rPr>
          <w:rFonts w:asciiTheme="minorHAnsi" w:hAnsiTheme="minorHAnsi" w:cs="Arial"/>
          <w:color w:val="000000" w:themeColor="text1"/>
          <w:sz w:val="28"/>
          <w:szCs w:val="28"/>
          <w:lang w:val="en-GB"/>
        </w:rPr>
        <w:t>launch</w:t>
      </w:r>
      <w:r w:rsidR="00DF10CB" w:rsidRPr="003F043A">
        <w:rPr>
          <w:rFonts w:asciiTheme="minorHAnsi" w:hAnsiTheme="minorHAnsi" w:cs="Arial"/>
          <w:color w:val="000000" w:themeColor="text1"/>
          <w:sz w:val="28"/>
          <w:szCs w:val="28"/>
          <w:lang w:val="en-GB"/>
        </w:rPr>
        <w:t xml:space="preserve"> of the PDG in </w:t>
      </w:r>
      <w:r w:rsidR="000C4586" w:rsidRPr="003F043A">
        <w:rPr>
          <w:rFonts w:asciiTheme="minorHAnsi" w:hAnsiTheme="minorHAnsi" w:cs="Arial"/>
          <w:color w:val="000000" w:themeColor="text1"/>
          <w:sz w:val="28"/>
          <w:szCs w:val="28"/>
          <w:lang w:val="en-GB"/>
        </w:rPr>
        <w:t>2012, and further support and investment in this programme has continued, with recent emphasis placed on the expansion of this resource (Welsh Government, 2017).</w:t>
      </w:r>
      <w:r w:rsidR="001E5F23" w:rsidRPr="003F043A">
        <w:rPr>
          <w:rFonts w:asciiTheme="minorHAnsi" w:hAnsiTheme="minorHAnsi" w:cs="Arial"/>
          <w:color w:val="000000" w:themeColor="text1"/>
          <w:sz w:val="28"/>
          <w:szCs w:val="28"/>
          <w:lang w:val="en-GB"/>
        </w:rPr>
        <w:t xml:space="preserve"> </w:t>
      </w:r>
      <w:r w:rsidR="00491980" w:rsidRPr="003F043A">
        <w:rPr>
          <w:rFonts w:asciiTheme="minorHAnsi" w:hAnsiTheme="minorHAnsi" w:cs="Arial"/>
          <w:color w:val="000000" w:themeColor="text1"/>
          <w:sz w:val="28"/>
          <w:szCs w:val="28"/>
          <w:lang w:val="en-GB"/>
        </w:rPr>
        <w:t>Case studies and reviews have ensured that the PDG can be monitored and e</w:t>
      </w:r>
      <w:r w:rsidR="00574835" w:rsidRPr="003F043A">
        <w:rPr>
          <w:rFonts w:asciiTheme="minorHAnsi" w:hAnsiTheme="minorHAnsi" w:cs="Arial"/>
          <w:color w:val="000000" w:themeColor="text1"/>
          <w:sz w:val="28"/>
          <w:szCs w:val="28"/>
          <w:lang w:val="en-GB"/>
        </w:rPr>
        <w:t>valuated</w:t>
      </w:r>
      <w:r w:rsidR="00DE1671" w:rsidRPr="003F043A">
        <w:rPr>
          <w:rFonts w:asciiTheme="minorHAnsi" w:hAnsiTheme="minorHAnsi" w:cs="Arial"/>
          <w:color w:val="000000" w:themeColor="text1"/>
          <w:sz w:val="28"/>
          <w:szCs w:val="28"/>
          <w:lang w:val="en-GB"/>
        </w:rPr>
        <w:t xml:space="preserve">, allowing good practice to be shared across schools. </w:t>
      </w:r>
    </w:p>
    <w:p w14:paraId="668E21F7" w14:textId="77777777" w:rsidR="00B42191" w:rsidRPr="003F043A" w:rsidRDefault="00B42191" w:rsidP="00574835">
      <w:pPr>
        <w:pStyle w:val="p1"/>
        <w:rPr>
          <w:rFonts w:asciiTheme="minorHAnsi" w:hAnsiTheme="minorHAnsi" w:cs="Arial"/>
          <w:color w:val="000000" w:themeColor="text1"/>
          <w:sz w:val="28"/>
          <w:szCs w:val="28"/>
          <w:lang w:val="en-GB"/>
        </w:rPr>
      </w:pPr>
    </w:p>
    <w:p w14:paraId="28F20E6D" w14:textId="01AFD88C" w:rsidR="009D3A78" w:rsidRPr="003F043A" w:rsidRDefault="00DE1671" w:rsidP="00574835">
      <w:pPr>
        <w:pStyle w:val="p1"/>
        <w:rPr>
          <w:rFonts w:asciiTheme="minorHAnsi" w:hAnsiTheme="minorHAnsi" w:cs="Arial"/>
          <w:color w:val="000000" w:themeColor="text1"/>
          <w:sz w:val="28"/>
          <w:szCs w:val="28"/>
          <w:lang w:val="en-GB"/>
        </w:rPr>
      </w:pPr>
      <w:r w:rsidRPr="003F043A">
        <w:rPr>
          <w:rFonts w:asciiTheme="minorHAnsi" w:hAnsiTheme="minorHAnsi" w:cs="Arial"/>
          <w:color w:val="000000" w:themeColor="text1"/>
          <w:sz w:val="28"/>
          <w:szCs w:val="28"/>
          <w:lang w:val="en-GB"/>
        </w:rPr>
        <w:lastRenderedPageBreak/>
        <w:t>Guidance on using the PDG has been published by the Welsh Government, and they have promoted that supportive schools using the PDG successfully are ones with strong leadership and provision, in which staff monitor teaching and learning systematically and collaborate with external agencies to create effective partnerships (Welsh Government, 2014</w:t>
      </w:r>
      <w:r w:rsidR="00566EB9" w:rsidRPr="003F043A">
        <w:rPr>
          <w:rFonts w:asciiTheme="minorHAnsi" w:hAnsiTheme="minorHAnsi" w:cs="Arial"/>
          <w:color w:val="000000" w:themeColor="text1"/>
          <w:sz w:val="28"/>
          <w:szCs w:val="28"/>
          <w:lang w:val="en-GB"/>
        </w:rPr>
        <w:t>b</w:t>
      </w:r>
      <w:r w:rsidRPr="003F043A">
        <w:rPr>
          <w:rFonts w:asciiTheme="minorHAnsi" w:hAnsiTheme="minorHAnsi" w:cs="Arial"/>
          <w:color w:val="000000" w:themeColor="text1"/>
          <w:sz w:val="28"/>
          <w:szCs w:val="28"/>
          <w:lang w:val="en-GB"/>
        </w:rPr>
        <w:t xml:space="preserve">). </w:t>
      </w:r>
      <w:r w:rsidR="003F6C3D" w:rsidRPr="003F043A">
        <w:rPr>
          <w:rFonts w:asciiTheme="minorHAnsi" w:hAnsiTheme="minorHAnsi" w:cs="Arial"/>
          <w:color w:val="000000" w:themeColor="text1"/>
          <w:sz w:val="28"/>
          <w:szCs w:val="28"/>
          <w:lang w:val="en-GB"/>
        </w:rPr>
        <w:t>There is also informa</w:t>
      </w:r>
      <w:r w:rsidR="00977B1E" w:rsidRPr="003F043A">
        <w:rPr>
          <w:rFonts w:asciiTheme="minorHAnsi" w:hAnsiTheme="minorHAnsi" w:cs="Arial"/>
          <w:color w:val="000000" w:themeColor="text1"/>
          <w:sz w:val="28"/>
          <w:szCs w:val="28"/>
          <w:lang w:val="en-GB"/>
        </w:rPr>
        <w:t>tion available published by companies such as the Sutton Trust, which have compiled popular intervention strategies and evaluated them with regards to cost and impact on disadvantaged students’ educational attainment (</w:t>
      </w:r>
      <w:r w:rsidR="00276F1C" w:rsidRPr="003F043A">
        <w:rPr>
          <w:rFonts w:asciiTheme="minorHAnsi" w:hAnsiTheme="minorHAnsi" w:cs="Arial"/>
          <w:color w:val="000000" w:themeColor="text1"/>
          <w:sz w:val="28"/>
          <w:szCs w:val="28"/>
          <w:lang w:val="en-GB"/>
        </w:rPr>
        <w:t>EEF</w:t>
      </w:r>
      <w:r w:rsidR="00977B1E" w:rsidRPr="003F043A">
        <w:rPr>
          <w:rFonts w:asciiTheme="minorHAnsi" w:hAnsiTheme="minorHAnsi" w:cs="Arial"/>
          <w:color w:val="000000" w:themeColor="text1"/>
          <w:sz w:val="28"/>
          <w:szCs w:val="28"/>
          <w:lang w:val="en-GB"/>
        </w:rPr>
        <w:t>, 2018</w:t>
      </w:r>
      <w:r w:rsidR="00AF415E" w:rsidRPr="003F043A">
        <w:rPr>
          <w:rFonts w:asciiTheme="minorHAnsi" w:hAnsiTheme="minorHAnsi" w:cs="Arial"/>
          <w:color w:val="000000" w:themeColor="text1"/>
          <w:sz w:val="28"/>
          <w:szCs w:val="28"/>
          <w:lang w:val="en-GB"/>
        </w:rPr>
        <w:t>a</w:t>
      </w:r>
      <w:r w:rsidR="00977B1E" w:rsidRPr="003F043A">
        <w:rPr>
          <w:rFonts w:asciiTheme="minorHAnsi" w:hAnsiTheme="minorHAnsi" w:cs="Arial"/>
          <w:color w:val="000000" w:themeColor="text1"/>
          <w:sz w:val="28"/>
          <w:szCs w:val="28"/>
          <w:lang w:val="en-GB"/>
        </w:rPr>
        <w:t xml:space="preserve">). </w:t>
      </w:r>
      <w:r w:rsidR="0066230D" w:rsidRPr="003F043A">
        <w:rPr>
          <w:rFonts w:asciiTheme="minorHAnsi" w:hAnsiTheme="minorHAnsi" w:cs="Arial"/>
          <w:color w:val="000000" w:themeColor="text1"/>
          <w:sz w:val="28"/>
          <w:szCs w:val="28"/>
          <w:lang w:val="en-GB"/>
        </w:rPr>
        <w:t>Whilst</w:t>
      </w:r>
      <w:r w:rsidR="00EE133C" w:rsidRPr="003F043A">
        <w:rPr>
          <w:rFonts w:asciiTheme="minorHAnsi" w:hAnsiTheme="minorHAnsi" w:cs="Arial"/>
          <w:color w:val="000000" w:themeColor="text1"/>
          <w:sz w:val="28"/>
          <w:szCs w:val="28"/>
          <w:lang w:val="en-GB"/>
        </w:rPr>
        <w:t xml:space="preserve"> some of the research has extensive evidence to support the potential amounts of progress that can occur with certain strategies, it is argued that not enough schools have implemented low-cost interventions that have the highest impact, and this limits the impact of the PDG (Welsh Government, 2017).</w:t>
      </w:r>
      <w:r w:rsidR="00272BA6" w:rsidRPr="003F043A">
        <w:rPr>
          <w:rFonts w:asciiTheme="minorHAnsi" w:hAnsiTheme="minorHAnsi" w:cs="Arial"/>
          <w:color w:val="000000" w:themeColor="text1"/>
          <w:sz w:val="28"/>
          <w:szCs w:val="28"/>
          <w:lang w:val="en-GB"/>
        </w:rPr>
        <w:t xml:space="preserve"> </w:t>
      </w:r>
      <w:r w:rsidR="0027611B" w:rsidRPr="003F043A">
        <w:rPr>
          <w:rFonts w:asciiTheme="minorHAnsi" w:hAnsiTheme="minorHAnsi" w:cs="Arial"/>
          <w:color w:val="000000" w:themeColor="text1"/>
          <w:sz w:val="28"/>
          <w:szCs w:val="28"/>
          <w:lang w:val="en-GB"/>
        </w:rPr>
        <w:t>Due</w:t>
      </w:r>
      <w:r w:rsidR="008E75F9" w:rsidRPr="003F043A">
        <w:rPr>
          <w:rFonts w:asciiTheme="minorHAnsi" w:hAnsiTheme="minorHAnsi" w:cs="Arial"/>
          <w:color w:val="000000" w:themeColor="text1"/>
          <w:sz w:val="28"/>
          <w:szCs w:val="28"/>
          <w:lang w:val="en-GB"/>
        </w:rPr>
        <w:t xml:space="preserve"> to </w:t>
      </w:r>
      <w:r w:rsidR="0027611B" w:rsidRPr="003F043A">
        <w:rPr>
          <w:rFonts w:asciiTheme="minorHAnsi" w:hAnsiTheme="minorHAnsi" w:cs="Arial"/>
          <w:color w:val="000000" w:themeColor="text1"/>
          <w:sz w:val="28"/>
          <w:szCs w:val="28"/>
          <w:lang w:val="en-GB"/>
        </w:rPr>
        <w:t>decreasing</w:t>
      </w:r>
      <w:r w:rsidR="000C62A2" w:rsidRPr="003F043A">
        <w:rPr>
          <w:rFonts w:asciiTheme="minorHAnsi" w:hAnsiTheme="minorHAnsi" w:cs="Arial"/>
          <w:color w:val="000000" w:themeColor="text1"/>
          <w:sz w:val="28"/>
          <w:szCs w:val="28"/>
          <w:lang w:val="en-GB"/>
        </w:rPr>
        <w:t xml:space="preserve"> budgets across Local Authorities (LA)</w:t>
      </w:r>
      <w:r w:rsidR="008E75F9" w:rsidRPr="003F043A">
        <w:rPr>
          <w:rFonts w:asciiTheme="minorHAnsi" w:hAnsiTheme="minorHAnsi" w:cs="Arial"/>
          <w:color w:val="000000" w:themeColor="text1"/>
          <w:sz w:val="28"/>
          <w:szCs w:val="28"/>
          <w:lang w:val="en-GB"/>
        </w:rPr>
        <w:t xml:space="preserve">, schools have suffered losses in which the </w:t>
      </w:r>
      <w:r w:rsidR="001C049D" w:rsidRPr="003F043A">
        <w:rPr>
          <w:rFonts w:asciiTheme="minorHAnsi" w:hAnsiTheme="minorHAnsi" w:cs="Arial"/>
          <w:color w:val="000000" w:themeColor="text1"/>
          <w:sz w:val="28"/>
          <w:szCs w:val="28"/>
          <w:lang w:val="en-GB"/>
        </w:rPr>
        <w:t>PDG could be</w:t>
      </w:r>
      <w:r w:rsidR="008E75F9" w:rsidRPr="003F043A">
        <w:rPr>
          <w:rFonts w:asciiTheme="minorHAnsi" w:hAnsiTheme="minorHAnsi" w:cs="Arial"/>
          <w:color w:val="000000" w:themeColor="text1"/>
          <w:sz w:val="28"/>
          <w:szCs w:val="28"/>
          <w:lang w:val="en-GB"/>
        </w:rPr>
        <w:t xml:space="preserve"> used to </w:t>
      </w:r>
      <w:r w:rsidR="001C049D" w:rsidRPr="003F043A">
        <w:rPr>
          <w:rFonts w:asciiTheme="minorHAnsi" w:hAnsiTheme="minorHAnsi" w:cs="Arial"/>
          <w:color w:val="000000" w:themeColor="text1"/>
          <w:sz w:val="28"/>
          <w:szCs w:val="28"/>
          <w:lang w:val="en-GB"/>
        </w:rPr>
        <w:t xml:space="preserve">sustain budgets and </w:t>
      </w:r>
      <w:r w:rsidR="008E75F9" w:rsidRPr="003F043A">
        <w:rPr>
          <w:rFonts w:asciiTheme="minorHAnsi" w:hAnsiTheme="minorHAnsi" w:cs="Arial"/>
          <w:color w:val="000000" w:themeColor="text1"/>
          <w:sz w:val="28"/>
          <w:szCs w:val="28"/>
          <w:lang w:val="en-GB"/>
        </w:rPr>
        <w:t xml:space="preserve">continue strategies rather than innovating </w:t>
      </w:r>
      <w:r w:rsidR="008225DF" w:rsidRPr="003F043A">
        <w:rPr>
          <w:rFonts w:asciiTheme="minorHAnsi" w:hAnsiTheme="minorHAnsi" w:cs="Arial"/>
          <w:color w:val="000000" w:themeColor="text1"/>
          <w:sz w:val="28"/>
          <w:szCs w:val="28"/>
          <w:lang w:val="en-GB"/>
        </w:rPr>
        <w:t>new approaches focused</w:t>
      </w:r>
      <w:r w:rsidR="001C049D" w:rsidRPr="003F043A">
        <w:rPr>
          <w:rFonts w:asciiTheme="minorHAnsi" w:hAnsiTheme="minorHAnsi" w:cs="Arial"/>
          <w:color w:val="000000" w:themeColor="text1"/>
          <w:sz w:val="28"/>
          <w:szCs w:val="28"/>
          <w:lang w:val="en-GB"/>
        </w:rPr>
        <w:t xml:space="preserve"> on disadvantaged students (</w:t>
      </w:r>
      <w:r w:rsidR="00276F1C" w:rsidRPr="003F043A">
        <w:rPr>
          <w:rFonts w:asciiTheme="minorHAnsi" w:hAnsiTheme="minorHAnsi" w:cs="Arial"/>
          <w:color w:val="000000" w:themeColor="text1"/>
          <w:sz w:val="28"/>
          <w:szCs w:val="28"/>
          <w:lang w:val="en-GB"/>
        </w:rPr>
        <w:t>Ibid.</w:t>
      </w:r>
      <w:r w:rsidR="001C049D" w:rsidRPr="003F043A">
        <w:rPr>
          <w:rFonts w:asciiTheme="minorHAnsi" w:hAnsiTheme="minorHAnsi" w:cs="Arial"/>
          <w:color w:val="000000" w:themeColor="text1"/>
          <w:sz w:val="28"/>
          <w:szCs w:val="28"/>
          <w:lang w:val="en-GB"/>
        </w:rPr>
        <w:t xml:space="preserve">). </w:t>
      </w:r>
      <w:r w:rsidR="0027611B" w:rsidRPr="003F043A">
        <w:rPr>
          <w:rFonts w:asciiTheme="minorHAnsi" w:hAnsiTheme="minorHAnsi" w:cs="Arial"/>
          <w:color w:val="000000" w:themeColor="text1"/>
          <w:sz w:val="28"/>
          <w:szCs w:val="28"/>
          <w:lang w:val="en-GB"/>
        </w:rPr>
        <w:t xml:space="preserve">Furthermore, this impacts the amount that can be spent to engage with community services and parents within schools. </w:t>
      </w:r>
      <w:r w:rsidR="00120D28" w:rsidRPr="003F043A">
        <w:rPr>
          <w:rFonts w:asciiTheme="minorHAnsi" w:hAnsiTheme="minorHAnsi" w:cs="Arial"/>
          <w:color w:val="000000" w:themeColor="text1"/>
          <w:sz w:val="28"/>
          <w:szCs w:val="28"/>
          <w:lang w:val="en-GB"/>
        </w:rPr>
        <w:t>Whilst the PDG can strengthen parental engagement and links with the community, the</w:t>
      </w:r>
      <w:r w:rsidR="008225DF" w:rsidRPr="003F043A">
        <w:rPr>
          <w:rFonts w:asciiTheme="minorHAnsi" w:hAnsiTheme="minorHAnsi" w:cs="Arial"/>
          <w:color w:val="000000" w:themeColor="text1"/>
          <w:sz w:val="28"/>
          <w:szCs w:val="28"/>
          <w:lang w:val="en-GB"/>
        </w:rPr>
        <w:t>re is a</w:t>
      </w:r>
      <w:r w:rsidR="00120D28" w:rsidRPr="003F043A">
        <w:rPr>
          <w:rFonts w:asciiTheme="minorHAnsi" w:hAnsiTheme="minorHAnsi" w:cs="Arial"/>
          <w:color w:val="000000" w:themeColor="text1"/>
          <w:sz w:val="28"/>
          <w:szCs w:val="28"/>
          <w:lang w:val="en-GB"/>
        </w:rPr>
        <w:t xml:space="preserve"> lack of awareness in schools of how to use funding to support these initiatives</w:t>
      </w:r>
      <w:r w:rsidR="008225DF" w:rsidRPr="003F043A">
        <w:rPr>
          <w:rFonts w:asciiTheme="minorHAnsi" w:hAnsiTheme="minorHAnsi" w:cs="Arial"/>
          <w:color w:val="000000" w:themeColor="text1"/>
          <w:sz w:val="28"/>
          <w:szCs w:val="28"/>
          <w:lang w:val="en-GB"/>
        </w:rPr>
        <w:t>. This</w:t>
      </w:r>
      <w:r w:rsidR="00120D28" w:rsidRPr="003F043A">
        <w:rPr>
          <w:rFonts w:asciiTheme="minorHAnsi" w:hAnsiTheme="minorHAnsi" w:cs="Arial"/>
          <w:color w:val="000000" w:themeColor="text1"/>
          <w:sz w:val="28"/>
          <w:szCs w:val="28"/>
          <w:lang w:val="en-GB"/>
        </w:rPr>
        <w:t xml:space="preserve"> demonstrates a limit</w:t>
      </w:r>
      <w:r w:rsidR="008225DF" w:rsidRPr="003F043A">
        <w:rPr>
          <w:rFonts w:asciiTheme="minorHAnsi" w:hAnsiTheme="minorHAnsi" w:cs="Arial"/>
          <w:color w:val="000000" w:themeColor="text1"/>
          <w:sz w:val="28"/>
          <w:szCs w:val="28"/>
          <w:lang w:val="en-GB"/>
        </w:rPr>
        <w:t>ation</w:t>
      </w:r>
      <w:r w:rsidR="00120D28" w:rsidRPr="003F043A">
        <w:rPr>
          <w:rFonts w:asciiTheme="minorHAnsi" w:hAnsiTheme="minorHAnsi" w:cs="Arial"/>
          <w:color w:val="000000" w:themeColor="text1"/>
          <w:sz w:val="28"/>
          <w:szCs w:val="28"/>
          <w:lang w:val="en-GB"/>
        </w:rPr>
        <w:t xml:space="preserve"> of the grant and its impact on lives of students living in poverty and support from school as well as their lives in their community (Estyn, 2014).</w:t>
      </w:r>
    </w:p>
    <w:p w14:paraId="1593512F" w14:textId="77777777" w:rsidR="009D3A78" w:rsidRPr="003F043A" w:rsidRDefault="009D3A78" w:rsidP="00574835">
      <w:pPr>
        <w:pStyle w:val="p1"/>
        <w:rPr>
          <w:rFonts w:asciiTheme="minorHAnsi" w:hAnsiTheme="minorHAnsi" w:cs="Arial"/>
          <w:color w:val="000000" w:themeColor="text1"/>
          <w:sz w:val="28"/>
          <w:szCs w:val="28"/>
          <w:lang w:val="en-GB"/>
        </w:rPr>
      </w:pPr>
    </w:p>
    <w:p w14:paraId="19030A73" w14:textId="69EA82DB" w:rsidR="00E81E89" w:rsidRPr="003F043A" w:rsidRDefault="003609A9" w:rsidP="00574835">
      <w:pPr>
        <w:pStyle w:val="p1"/>
        <w:rPr>
          <w:rFonts w:asciiTheme="minorHAnsi" w:hAnsiTheme="minorHAnsi" w:cs="Arial"/>
          <w:color w:val="000000" w:themeColor="text1"/>
          <w:sz w:val="28"/>
          <w:szCs w:val="28"/>
          <w:lang w:val="en-GB"/>
        </w:rPr>
      </w:pPr>
      <w:r w:rsidRPr="003F043A">
        <w:rPr>
          <w:rFonts w:asciiTheme="minorHAnsi" w:hAnsiTheme="minorHAnsi" w:cs="Arial"/>
          <w:color w:val="000000" w:themeColor="text1"/>
          <w:sz w:val="28"/>
          <w:szCs w:val="28"/>
          <w:lang w:val="en-GB"/>
        </w:rPr>
        <w:t xml:space="preserve">The grant has been implemented to not only tackle educational inequality, but to support wider communities through projects to support disadvantaged students and their families (Clapham, 2014). </w:t>
      </w:r>
      <w:r w:rsidR="0027611B" w:rsidRPr="003F043A">
        <w:rPr>
          <w:rFonts w:asciiTheme="minorHAnsi" w:hAnsiTheme="minorHAnsi" w:cs="Arial"/>
          <w:color w:val="000000" w:themeColor="text1"/>
          <w:sz w:val="28"/>
          <w:szCs w:val="28"/>
          <w:lang w:val="en-GB"/>
        </w:rPr>
        <w:t>There is strong evidence that community engagement is a positive use of the PDG, and strengthening these links support the attainment and wellbeing of disadvantaged students (</w:t>
      </w:r>
      <w:r w:rsidR="00940261" w:rsidRPr="003F043A">
        <w:rPr>
          <w:rFonts w:asciiTheme="minorHAnsi" w:hAnsiTheme="minorHAnsi" w:cs="Arial"/>
          <w:color w:val="000000" w:themeColor="text1"/>
          <w:sz w:val="28"/>
          <w:szCs w:val="28"/>
          <w:lang w:val="en-GB"/>
        </w:rPr>
        <w:t>Welsh Government, 2014b</w:t>
      </w:r>
      <w:r w:rsidR="009D3A78" w:rsidRPr="003F043A">
        <w:rPr>
          <w:rFonts w:asciiTheme="minorHAnsi" w:hAnsiTheme="minorHAnsi" w:cs="Arial"/>
          <w:color w:val="000000" w:themeColor="text1"/>
          <w:sz w:val="28"/>
          <w:szCs w:val="28"/>
          <w:lang w:val="en-GB"/>
        </w:rPr>
        <w:t>; Egan et al, 2014</w:t>
      </w:r>
      <w:r w:rsidRPr="003F043A">
        <w:rPr>
          <w:rFonts w:asciiTheme="minorHAnsi" w:hAnsiTheme="minorHAnsi" w:cs="Arial"/>
          <w:color w:val="000000" w:themeColor="text1"/>
          <w:sz w:val="28"/>
          <w:szCs w:val="28"/>
          <w:lang w:val="en-GB"/>
        </w:rPr>
        <w:t>)</w:t>
      </w:r>
      <w:r w:rsidR="00674F9D" w:rsidRPr="003F043A">
        <w:rPr>
          <w:rFonts w:asciiTheme="minorHAnsi" w:hAnsiTheme="minorHAnsi" w:cs="Arial"/>
          <w:color w:val="000000" w:themeColor="text1"/>
          <w:sz w:val="28"/>
          <w:szCs w:val="28"/>
          <w:lang w:val="en-GB"/>
        </w:rPr>
        <w:t>.</w:t>
      </w:r>
      <w:r w:rsidRPr="003F043A">
        <w:rPr>
          <w:rFonts w:asciiTheme="minorHAnsi" w:hAnsiTheme="minorHAnsi" w:cs="Arial"/>
          <w:color w:val="000000" w:themeColor="text1"/>
          <w:sz w:val="28"/>
          <w:szCs w:val="28"/>
          <w:lang w:val="en-GB"/>
        </w:rPr>
        <w:t xml:space="preserve"> However, t</w:t>
      </w:r>
      <w:r w:rsidR="00DF0981" w:rsidRPr="003F043A">
        <w:rPr>
          <w:rFonts w:asciiTheme="minorHAnsi" w:hAnsiTheme="minorHAnsi" w:cs="Arial"/>
          <w:color w:val="000000" w:themeColor="text1"/>
          <w:sz w:val="28"/>
          <w:szCs w:val="28"/>
          <w:lang w:val="en-GB"/>
        </w:rPr>
        <w:t xml:space="preserve">here is </w:t>
      </w:r>
      <w:r w:rsidR="008225DF" w:rsidRPr="003F043A">
        <w:rPr>
          <w:rFonts w:asciiTheme="minorHAnsi" w:hAnsiTheme="minorHAnsi" w:cs="Arial"/>
          <w:color w:val="000000" w:themeColor="text1"/>
          <w:sz w:val="28"/>
          <w:szCs w:val="28"/>
          <w:lang w:val="en-GB"/>
        </w:rPr>
        <w:t>minimal substantiation</w:t>
      </w:r>
      <w:r w:rsidR="00DF0981" w:rsidRPr="003F043A">
        <w:rPr>
          <w:rFonts w:asciiTheme="minorHAnsi" w:hAnsiTheme="minorHAnsi" w:cs="Arial"/>
          <w:color w:val="000000" w:themeColor="text1"/>
          <w:sz w:val="28"/>
          <w:szCs w:val="28"/>
          <w:lang w:val="en-GB"/>
        </w:rPr>
        <w:t xml:space="preserve"> </w:t>
      </w:r>
      <w:r w:rsidRPr="003F043A">
        <w:rPr>
          <w:rFonts w:asciiTheme="minorHAnsi" w:hAnsiTheme="minorHAnsi" w:cs="Arial"/>
          <w:color w:val="000000" w:themeColor="text1"/>
          <w:sz w:val="28"/>
          <w:szCs w:val="28"/>
          <w:lang w:val="en-GB"/>
        </w:rPr>
        <w:t xml:space="preserve">that </w:t>
      </w:r>
      <w:r w:rsidR="00DF0981" w:rsidRPr="003F043A">
        <w:rPr>
          <w:rFonts w:asciiTheme="minorHAnsi" w:hAnsiTheme="minorHAnsi" w:cs="Arial"/>
          <w:color w:val="000000" w:themeColor="text1"/>
          <w:sz w:val="28"/>
          <w:szCs w:val="28"/>
          <w:lang w:val="en-GB"/>
        </w:rPr>
        <w:t>the grant has maximised its potential to support the expansion and opportunities</w:t>
      </w:r>
      <w:r w:rsidRPr="003F043A">
        <w:rPr>
          <w:rFonts w:asciiTheme="minorHAnsi" w:hAnsiTheme="minorHAnsi" w:cs="Arial"/>
          <w:color w:val="000000" w:themeColor="text1"/>
          <w:sz w:val="28"/>
          <w:szCs w:val="28"/>
          <w:lang w:val="en-GB"/>
        </w:rPr>
        <w:t xml:space="preserve"> for communities. Therefore, there will be a</w:t>
      </w:r>
      <w:r w:rsidR="00275386" w:rsidRPr="003F043A">
        <w:rPr>
          <w:rFonts w:asciiTheme="minorHAnsi" w:hAnsiTheme="minorHAnsi" w:cs="Arial"/>
          <w:color w:val="000000" w:themeColor="text1"/>
          <w:sz w:val="28"/>
          <w:szCs w:val="28"/>
          <w:lang w:val="en-GB"/>
        </w:rPr>
        <w:t xml:space="preserve"> separate</w:t>
      </w:r>
      <w:r w:rsidRPr="003F043A">
        <w:rPr>
          <w:rFonts w:asciiTheme="minorHAnsi" w:hAnsiTheme="minorHAnsi" w:cs="Arial"/>
          <w:color w:val="000000" w:themeColor="text1"/>
          <w:sz w:val="28"/>
          <w:szCs w:val="28"/>
          <w:lang w:val="en-GB"/>
        </w:rPr>
        <w:t xml:space="preserve"> focus </w:t>
      </w:r>
      <w:r w:rsidR="00DF0981" w:rsidRPr="003F043A">
        <w:rPr>
          <w:rFonts w:asciiTheme="minorHAnsi" w:hAnsiTheme="minorHAnsi" w:cs="Arial"/>
          <w:color w:val="000000" w:themeColor="text1"/>
          <w:sz w:val="28"/>
          <w:szCs w:val="28"/>
          <w:lang w:val="en-GB"/>
        </w:rPr>
        <w:t>on the way in which active engagement between schools and the local community is suc</w:t>
      </w:r>
      <w:r w:rsidR="00E81E89" w:rsidRPr="003F043A">
        <w:rPr>
          <w:rFonts w:asciiTheme="minorHAnsi" w:hAnsiTheme="minorHAnsi" w:cs="Arial"/>
          <w:color w:val="000000" w:themeColor="text1"/>
          <w:sz w:val="28"/>
          <w:szCs w:val="28"/>
          <w:lang w:val="en-GB"/>
        </w:rPr>
        <w:t>cessful in closing the gap, regardless of the short-term targeted investment</w:t>
      </w:r>
      <w:r w:rsidR="008225DF" w:rsidRPr="003F043A">
        <w:rPr>
          <w:rFonts w:asciiTheme="minorHAnsi" w:hAnsiTheme="minorHAnsi" w:cs="Arial"/>
          <w:color w:val="000000" w:themeColor="text1"/>
          <w:sz w:val="28"/>
          <w:szCs w:val="28"/>
          <w:lang w:val="en-GB"/>
        </w:rPr>
        <w:t>s, such as the PDG</w:t>
      </w:r>
      <w:r w:rsidR="00E81E89" w:rsidRPr="003F043A">
        <w:rPr>
          <w:rFonts w:asciiTheme="minorHAnsi" w:hAnsiTheme="minorHAnsi" w:cs="Arial"/>
          <w:color w:val="000000" w:themeColor="text1"/>
          <w:sz w:val="28"/>
          <w:szCs w:val="28"/>
          <w:lang w:val="en-GB"/>
        </w:rPr>
        <w:t xml:space="preserve">. </w:t>
      </w:r>
    </w:p>
    <w:p w14:paraId="32D18D88" w14:textId="77777777" w:rsidR="00275386" w:rsidRPr="003F043A" w:rsidRDefault="00275386" w:rsidP="00574835">
      <w:pPr>
        <w:pStyle w:val="p1"/>
        <w:rPr>
          <w:rFonts w:asciiTheme="minorHAnsi" w:hAnsiTheme="minorHAnsi" w:cs="Arial"/>
          <w:color w:val="000000" w:themeColor="text1"/>
          <w:sz w:val="28"/>
          <w:szCs w:val="28"/>
          <w:lang w:val="en-GB"/>
        </w:rPr>
      </w:pPr>
    </w:p>
    <w:p w14:paraId="606FC4E8" w14:textId="7AD89204" w:rsidR="001E20DB" w:rsidRPr="003F043A" w:rsidRDefault="009B6BB9" w:rsidP="00574835">
      <w:pPr>
        <w:pStyle w:val="p1"/>
        <w:rPr>
          <w:rFonts w:asciiTheme="minorHAnsi" w:hAnsiTheme="minorHAnsi" w:cs="Arial"/>
          <w:color w:val="000000" w:themeColor="text1"/>
          <w:sz w:val="28"/>
          <w:szCs w:val="28"/>
          <w:lang w:val="en-GB"/>
        </w:rPr>
      </w:pPr>
      <w:r w:rsidRPr="003F043A">
        <w:rPr>
          <w:rFonts w:asciiTheme="minorHAnsi" w:hAnsiTheme="minorHAnsi" w:cs="Arial"/>
          <w:color w:val="000000" w:themeColor="text1"/>
          <w:sz w:val="28"/>
          <w:szCs w:val="28"/>
          <w:lang w:val="en-GB"/>
        </w:rPr>
        <w:t>A school</w:t>
      </w:r>
      <w:r w:rsidR="00844479" w:rsidRPr="003F043A">
        <w:rPr>
          <w:rFonts w:asciiTheme="minorHAnsi" w:hAnsiTheme="minorHAnsi" w:cs="Arial"/>
          <w:color w:val="000000" w:themeColor="text1"/>
          <w:sz w:val="28"/>
          <w:szCs w:val="28"/>
          <w:lang w:val="en-GB"/>
        </w:rPr>
        <w:t xml:space="preserve"> with a community focus is </w:t>
      </w:r>
      <w:r w:rsidR="00276F1C" w:rsidRPr="003F043A">
        <w:rPr>
          <w:rFonts w:asciiTheme="minorHAnsi" w:hAnsiTheme="minorHAnsi" w:cs="Arial"/>
          <w:color w:val="000000" w:themeColor="text1"/>
          <w:sz w:val="28"/>
          <w:szCs w:val="28"/>
          <w:lang w:val="en-GB"/>
        </w:rPr>
        <w:t>‘</w:t>
      </w:r>
      <w:r w:rsidR="00844479" w:rsidRPr="003F043A">
        <w:rPr>
          <w:rFonts w:asciiTheme="minorHAnsi" w:hAnsiTheme="minorHAnsi" w:cs="Arial"/>
          <w:color w:val="000000" w:themeColor="text1"/>
          <w:sz w:val="28"/>
          <w:szCs w:val="28"/>
          <w:lang w:val="en-GB"/>
        </w:rPr>
        <w:t>beneficial to communities suffering hi</w:t>
      </w:r>
      <w:r w:rsidR="00276F1C" w:rsidRPr="003F043A">
        <w:rPr>
          <w:rFonts w:asciiTheme="minorHAnsi" w:hAnsiTheme="minorHAnsi" w:cs="Arial"/>
          <w:color w:val="000000" w:themeColor="text1"/>
          <w:sz w:val="28"/>
          <w:szCs w:val="28"/>
          <w:lang w:val="en-GB"/>
        </w:rPr>
        <w:t>gh socio-economic disadvantage’</w:t>
      </w:r>
      <w:r w:rsidR="007611F7" w:rsidRPr="003F043A">
        <w:rPr>
          <w:rFonts w:asciiTheme="minorHAnsi" w:hAnsiTheme="minorHAnsi" w:cs="Arial"/>
          <w:color w:val="000000" w:themeColor="text1"/>
          <w:sz w:val="28"/>
          <w:szCs w:val="28"/>
          <w:lang w:val="en-GB"/>
        </w:rPr>
        <w:t xml:space="preserve"> (Estyn, 2011: 15). </w:t>
      </w:r>
      <w:r w:rsidR="00844479" w:rsidRPr="003F043A">
        <w:rPr>
          <w:rFonts w:asciiTheme="minorHAnsi" w:hAnsiTheme="minorHAnsi" w:cs="Arial"/>
          <w:color w:val="000000" w:themeColor="text1"/>
          <w:sz w:val="28"/>
          <w:szCs w:val="28"/>
          <w:lang w:val="en-GB"/>
        </w:rPr>
        <w:t xml:space="preserve">However, whilst </w:t>
      </w:r>
      <w:r w:rsidR="00A601EC" w:rsidRPr="003F043A">
        <w:rPr>
          <w:rFonts w:asciiTheme="minorHAnsi" w:hAnsiTheme="minorHAnsi" w:cs="Arial"/>
          <w:color w:val="000000" w:themeColor="text1"/>
          <w:sz w:val="28"/>
          <w:szCs w:val="28"/>
          <w:lang w:val="en-GB"/>
        </w:rPr>
        <w:t>case studies</w:t>
      </w:r>
      <w:r w:rsidR="00844479" w:rsidRPr="003F043A">
        <w:rPr>
          <w:rFonts w:asciiTheme="minorHAnsi" w:hAnsiTheme="minorHAnsi" w:cs="Arial"/>
          <w:color w:val="000000" w:themeColor="text1"/>
          <w:sz w:val="28"/>
          <w:szCs w:val="28"/>
          <w:lang w:val="en-GB"/>
        </w:rPr>
        <w:t xml:space="preserve"> from Estyn inspections and current literature </w:t>
      </w:r>
      <w:r w:rsidR="00A601EC" w:rsidRPr="003F043A">
        <w:rPr>
          <w:rFonts w:asciiTheme="minorHAnsi" w:hAnsiTheme="minorHAnsi" w:cs="Arial"/>
          <w:color w:val="000000" w:themeColor="text1"/>
          <w:sz w:val="28"/>
          <w:szCs w:val="28"/>
          <w:lang w:val="en-GB"/>
        </w:rPr>
        <w:t xml:space="preserve">evidence the success of community links and their impact on disadvantaged areas, </w:t>
      </w:r>
      <w:r w:rsidR="00844479" w:rsidRPr="003F043A">
        <w:rPr>
          <w:rFonts w:asciiTheme="minorHAnsi" w:hAnsiTheme="minorHAnsi" w:cs="Arial"/>
          <w:color w:val="000000" w:themeColor="text1"/>
          <w:sz w:val="28"/>
          <w:szCs w:val="28"/>
          <w:lang w:val="en-GB"/>
        </w:rPr>
        <w:t xml:space="preserve">there is a lack of clarity from the Welsh Government </w:t>
      </w:r>
      <w:r w:rsidR="00A601EC" w:rsidRPr="003F043A">
        <w:rPr>
          <w:rFonts w:asciiTheme="minorHAnsi" w:hAnsiTheme="minorHAnsi" w:cs="Arial"/>
          <w:color w:val="000000" w:themeColor="text1"/>
          <w:sz w:val="28"/>
          <w:szCs w:val="28"/>
          <w:lang w:val="en-GB"/>
        </w:rPr>
        <w:t xml:space="preserve">on </w:t>
      </w:r>
      <w:r w:rsidRPr="003F043A">
        <w:rPr>
          <w:rFonts w:asciiTheme="minorHAnsi" w:hAnsiTheme="minorHAnsi" w:cs="Arial"/>
          <w:color w:val="000000" w:themeColor="text1"/>
          <w:sz w:val="28"/>
          <w:szCs w:val="28"/>
          <w:lang w:val="en-GB"/>
        </w:rPr>
        <w:t>how to develop this</w:t>
      </w:r>
      <w:r w:rsidR="006B3C67" w:rsidRPr="003F043A">
        <w:rPr>
          <w:rFonts w:asciiTheme="minorHAnsi" w:hAnsiTheme="minorHAnsi" w:cs="Arial"/>
          <w:color w:val="000000" w:themeColor="text1"/>
          <w:sz w:val="28"/>
          <w:szCs w:val="28"/>
          <w:lang w:val="en-GB"/>
        </w:rPr>
        <w:t xml:space="preserve"> community focus </w:t>
      </w:r>
      <w:r w:rsidR="006B3C67" w:rsidRPr="003F043A">
        <w:rPr>
          <w:rFonts w:asciiTheme="minorHAnsi" w:hAnsiTheme="minorHAnsi" w:cs="Arial"/>
          <w:color w:val="000000" w:themeColor="text1"/>
          <w:sz w:val="28"/>
          <w:szCs w:val="28"/>
          <w:lang w:val="en-GB"/>
        </w:rPr>
        <w:lastRenderedPageBreak/>
        <w:t xml:space="preserve">(Estyn, 2010). </w:t>
      </w:r>
      <w:r w:rsidR="00C06761" w:rsidRPr="003F043A">
        <w:rPr>
          <w:rFonts w:asciiTheme="minorHAnsi" w:hAnsiTheme="minorHAnsi" w:cs="Arial"/>
          <w:color w:val="000000" w:themeColor="text1"/>
          <w:sz w:val="28"/>
          <w:szCs w:val="28"/>
          <w:lang w:val="en-GB"/>
        </w:rPr>
        <w:t xml:space="preserve">There is also uncertainty about </w:t>
      </w:r>
      <w:r w:rsidRPr="003F043A">
        <w:rPr>
          <w:rFonts w:asciiTheme="minorHAnsi" w:hAnsiTheme="minorHAnsi" w:cs="Arial"/>
          <w:color w:val="000000" w:themeColor="text1"/>
          <w:sz w:val="28"/>
          <w:szCs w:val="28"/>
          <w:lang w:val="en-GB"/>
        </w:rPr>
        <w:t>how this</w:t>
      </w:r>
      <w:r w:rsidR="007611F7" w:rsidRPr="003F043A">
        <w:rPr>
          <w:rFonts w:asciiTheme="minorHAnsi" w:hAnsiTheme="minorHAnsi" w:cs="Arial"/>
          <w:color w:val="000000" w:themeColor="text1"/>
          <w:sz w:val="28"/>
          <w:szCs w:val="28"/>
          <w:lang w:val="en-GB"/>
        </w:rPr>
        <w:t xml:space="preserve"> focus on engaging external partners</w:t>
      </w:r>
      <w:r w:rsidRPr="003F043A">
        <w:rPr>
          <w:rFonts w:asciiTheme="minorHAnsi" w:hAnsiTheme="minorHAnsi" w:cs="Arial"/>
          <w:color w:val="000000" w:themeColor="text1"/>
          <w:sz w:val="28"/>
          <w:szCs w:val="28"/>
          <w:lang w:val="en-GB"/>
        </w:rPr>
        <w:t>,</w:t>
      </w:r>
      <w:r w:rsidR="007611F7" w:rsidRPr="003F043A">
        <w:rPr>
          <w:rFonts w:asciiTheme="minorHAnsi" w:hAnsiTheme="minorHAnsi" w:cs="Arial"/>
          <w:color w:val="000000" w:themeColor="text1"/>
          <w:sz w:val="28"/>
          <w:szCs w:val="28"/>
          <w:lang w:val="en-GB"/>
        </w:rPr>
        <w:t xml:space="preserve"> such as families and members </w:t>
      </w:r>
      <w:r w:rsidR="000C62A2" w:rsidRPr="003F043A">
        <w:rPr>
          <w:rFonts w:asciiTheme="minorHAnsi" w:hAnsiTheme="minorHAnsi" w:cs="Arial"/>
          <w:color w:val="000000" w:themeColor="text1"/>
          <w:sz w:val="28"/>
          <w:szCs w:val="28"/>
          <w:lang w:val="en-GB"/>
        </w:rPr>
        <w:t>of the same LA</w:t>
      </w:r>
      <w:r w:rsidRPr="003F043A">
        <w:rPr>
          <w:rFonts w:asciiTheme="minorHAnsi" w:hAnsiTheme="minorHAnsi" w:cs="Arial"/>
          <w:color w:val="000000" w:themeColor="text1"/>
          <w:sz w:val="28"/>
          <w:szCs w:val="28"/>
          <w:lang w:val="en-GB"/>
        </w:rPr>
        <w:t>,</w:t>
      </w:r>
      <w:r w:rsidR="007611F7" w:rsidRPr="003F043A">
        <w:rPr>
          <w:rFonts w:asciiTheme="minorHAnsi" w:hAnsiTheme="minorHAnsi" w:cs="Arial"/>
          <w:color w:val="000000" w:themeColor="text1"/>
          <w:sz w:val="28"/>
          <w:szCs w:val="28"/>
          <w:lang w:val="en-GB"/>
        </w:rPr>
        <w:t xml:space="preserve"> will </w:t>
      </w:r>
      <w:r w:rsidR="001E20DB" w:rsidRPr="003F043A">
        <w:rPr>
          <w:rFonts w:asciiTheme="minorHAnsi" w:hAnsiTheme="minorHAnsi" w:cs="Arial"/>
          <w:color w:val="000000" w:themeColor="text1"/>
          <w:sz w:val="28"/>
          <w:szCs w:val="28"/>
          <w:lang w:val="en-GB"/>
        </w:rPr>
        <w:t xml:space="preserve">result in improved attainment for disadvantaged students. Reports concerning the PDG have already highlighted the lack of equality across communities and how more rural populations can benefit from schools offering and support and raising awareness of the importance of education to fill gaps in industry and services within the future. To understand how effective community links can be, case studies and examples of successful interventions can support an understanding of the benefits for schools and disadvantaged students. </w:t>
      </w:r>
    </w:p>
    <w:p w14:paraId="3DC5F35D" w14:textId="77777777" w:rsidR="001E20DB" w:rsidRPr="003F043A" w:rsidRDefault="001E20DB" w:rsidP="00574835">
      <w:pPr>
        <w:pStyle w:val="p1"/>
        <w:rPr>
          <w:rFonts w:asciiTheme="minorHAnsi" w:hAnsiTheme="minorHAnsi" w:cs="Arial"/>
          <w:color w:val="000000" w:themeColor="text1"/>
          <w:sz w:val="28"/>
          <w:szCs w:val="28"/>
          <w:lang w:val="en-GB"/>
        </w:rPr>
      </w:pPr>
    </w:p>
    <w:p w14:paraId="6A8B7A4A" w14:textId="3512D89F" w:rsidR="0045196F" w:rsidRPr="003F043A" w:rsidRDefault="001E20DB" w:rsidP="002D3A89">
      <w:pPr>
        <w:pStyle w:val="p1"/>
        <w:rPr>
          <w:rFonts w:asciiTheme="minorHAnsi" w:hAnsiTheme="minorHAnsi" w:cs="Arial"/>
          <w:color w:val="000000" w:themeColor="text1"/>
          <w:sz w:val="28"/>
          <w:szCs w:val="28"/>
          <w:lang w:val="en-GB"/>
        </w:rPr>
      </w:pPr>
      <w:r w:rsidRPr="003F043A">
        <w:rPr>
          <w:rFonts w:asciiTheme="minorHAnsi" w:hAnsiTheme="minorHAnsi" w:cs="Arial"/>
          <w:color w:val="000000" w:themeColor="text1"/>
          <w:sz w:val="28"/>
          <w:szCs w:val="28"/>
          <w:lang w:val="en-GB"/>
        </w:rPr>
        <w:t>Creating a strong collaborative system in which schools connect with the community means that both areas can mutually benefit from sharin</w:t>
      </w:r>
      <w:r w:rsidR="00703B71" w:rsidRPr="003F043A">
        <w:rPr>
          <w:rFonts w:asciiTheme="minorHAnsi" w:hAnsiTheme="minorHAnsi" w:cs="Arial"/>
          <w:color w:val="000000" w:themeColor="text1"/>
          <w:sz w:val="28"/>
          <w:szCs w:val="28"/>
          <w:lang w:val="en-GB"/>
        </w:rPr>
        <w:t xml:space="preserve">g facilities and good practice, which allows all learners to access a broader, balanced educational experience </w:t>
      </w:r>
      <w:r w:rsidR="007611F7" w:rsidRPr="003F043A">
        <w:rPr>
          <w:rFonts w:asciiTheme="minorHAnsi" w:hAnsiTheme="minorHAnsi" w:cs="Arial"/>
          <w:color w:val="000000" w:themeColor="text1"/>
          <w:sz w:val="28"/>
          <w:szCs w:val="28"/>
          <w:lang w:val="en-GB"/>
        </w:rPr>
        <w:t>(</w:t>
      </w:r>
      <w:r w:rsidR="00703B71" w:rsidRPr="003F043A">
        <w:rPr>
          <w:rFonts w:asciiTheme="minorHAnsi" w:hAnsiTheme="minorHAnsi" w:cs="Arial"/>
          <w:color w:val="000000" w:themeColor="text1"/>
          <w:sz w:val="28"/>
          <w:szCs w:val="28"/>
          <w:lang w:val="en-GB"/>
        </w:rPr>
        <w:t xml:space="preserve">Welsh Assembly Government, 2008). </w:t>
      </w:r>
      <w:r w:rsidR="0068558A" w:rsidRPr="003F043A">
        <w:rPr>
          <w:rFonts w:asciiTheme="minorHAnsi" w:hAnsiTheme="minorHAnsi" w:cs="Arial"/>
          <w:color w:val="000000" w:themeColor="text1"/>
          <w:sz w:val="28"/>
          <w:szCs w:val="28"/>
          <w:lang w:val="en-GB"/>
        </w:rPr>
        <w:t>This not only supports the idea that</w:t>
      </w:r>
      <w:r w:rsidR="00105D4F" w:rsidRPr="003F043A">
        <w:rPr>
          <w:rFonts w:asciiTheme="minorHAnsi" w:hAnsiTheme="minorHAnsi" w:cs="Arial"/>
          <w:color w:val="000000" w:themeColor="text1"/>
          <w:sz w:val="28"/>
          <w:szCs w:val="28"/>
          <w:lang w:val="en-GB"/>
        </w:rPr>
        <w:t xml:space="preserve"> funding such as the PDG can be maximised to impact more than the education sector, but how LA funding can benefit schools by offering facilities and services that some schools have limited access to. </w:t>
      </w:r>
      <w:r w:rsidR="002D3A89" w:rsidRPr="003F043A">
        <w:rPr>
          <w:rFonts w:asciiTheme="minorHAnsi" w:hAnsiTheme="minorHAnsi" w:cs="Arial"/>
          <w:color w:val="000000" w:themeColor="text1"/>
          <w:sz w:val="28"/>
          <w:szCs w:val="28"/>
          <w:lang w:val="en-GB"/>
        </w:rPr>
        <w:t>In some reports, newly developed schools and colleges have integrated facilities with the intention of sh</w:t>
      </w:r>
      <w:r w:rsidR="00574C17" w:rsidRPr="003F043A">
        <w:rPr>
          <w:rFonts w:asciiTheme="minorHAnsi" w:hAnsiTheme="minorHAnsi" w:cs="Arial"/>
          <w:color w:val="000000" w:themeColor="text1"/>
          <w:sz w:val="28"/>
          <w:szCs w:val="28"/>
          <w:lang w:val="en-GB"/>
        </w:rPr>
        <w:t>aring these with the community</w:t>
      </w:r>
      <w:r w:rsidR="002D3A89" w:rsidRPr="003F043A">
        <w:rPr>
          <w:rFonts w:asciiTheme="minorHAnsi" w:hAnsiTheme="minorHAnsi" w:cs="Arial"/>
          <w:color w:val="000000" w:themeColor="text1"/>
          <w:sz w:val="28"/>
          <w:szCs w:val="28"/>
          <w:lang w:val="en-GB"/>
        </w:rPr>
        <w:t xml:space="preserve"> to establish links </w:t>
      </w:r>
      <w:r w:rsidR="009B6BB9" w:rsidRPr="003F043A">
        <w:rPr>
          <w:rFonts w:asciiTheme="minorHAnsi" w:hAnsiTheme="minorHAnsi" w:cs="Arial"/>
          <w:color w:val="000000" w:themeColor="text1"/>
          <w:sz w:val="28"/>
          <w:szCs w:val="28"/>
          <w:lang w:val="en-GB"/>
        </w:rPr>
        <w:t>and broaden</w:t>
      </w:r>
      <w:r w:rsidR="002D3A89" w:rsidRPr="003F043A">
        <w:rPr>
          <w:rFonts w:asciiTheme="minorHAnsi" w:hAnsiTheme="minorHAnsi" w:cs="Arial"/>
          <w:color w:val="000000" w:themeColor="text1"/>
          <w:sz w:val="28"/>
          <w:szCs w:val="28"/>
          <w:lang w:val="en-GB"/>
        </w:rPr>
        <w:t xml:space="preserve"> the range of opportunities for students (</w:t>
      </w:r>
      <w:r w:rsidR="00574C17" w:rsidRPr="003F043A">
        <w:rPr>
          <w:rFonts w:asciiTheme="minorHAnsi" w:hAnsiTheme="minorHAnsi" w:cs="Arial"/>
          <w:color w:val="000000" w:themeColor="text1"/>
          <w:sz w:val="28"/>
          <w:szCs w:val="28"/>
          <w:lang w:val="en-GB"/>
        </w:rPr>
        <w:t>PPIW, 2016</w:t>
      </w:r>
      <w:r w:rsidR="002D3A89" w:rsidRPr="003F043A">
        <w:rPr>
          <w:rFonts w:asciiTheme="minorHAnsi" w:hAnsiTheme="minorHAnsi" w:cs="Arial"/>
          <w:color w:val="000000" w:themeColor="text1"/>
          <w:sz w:val="28"/>
          <w:szCs w:val="28"/>
          <w:lang w:val="en-GB"/>
        </w:rPr>
        <w:t xml:space="preserve">). However, this approach is only useful in instances where schools are being renovated or built. Furthermore, it can demonstrate issues such as safeguarding concerns and there is potential for relationships to be jeopardised when there is a conflict of interest and scheduling. Therefore, </w:t>
      </w:r>
      <w:r w:rsidR="00105D4F" w:rsidRPr="003F043A">
        <w:rPr>
          <w:rFonts w:asciiTheme="minorHAnsi" w:hAnsiTheme="minorHAnsi" w:cs="Arial"/>
          <w:color w:val="000000" w:themeColor="text1"/>
          <w:sz w:val="28"/>
          <w:szCs w:val="28"/>
          <w:lang w:val="en-GB"/>
        </w:rPr>
        <w:t xml:space="preserve">instances </w:t>
      </w:r>
      <w:r w:rsidR="00574C17" w:rsidRPr="003F043A">
        <w:rPr>
          <w:rFonts w:asciiTheme="minorHAnsi" w:hAnsiTheme="minorHAnsi" w:cs="Arial"/>
          <w:color w:val="000000" w:themeColor="text1"/>
          <w:sz w:val="28"/>
          <w:szCs w:val="28"/>
          <w:lang w:val="en-GB"/>
        </w:rPr>
        <w:t xml:space="preserve">where schools and communities are collaborating through </w:t>
      </w:r>
      <w:r w:rsidR="00662DB4" w:rsidRPr="003F043A">
        <w:rPr>
          <w:rFonts w:asciiTheme="minorHAnsi" w:hAnsiTheme="minorHAnsi" w:cs="Arial"/>
          <w:color w:val="000000" w:themeColor="text1"/>
          <w:sz w:val="28"/>
          <w:szCs w:val="28"/>
          <w:lang w:val="en-GB"/>
        </w:rPr>
        <w:t>establishing a presence and promoting differe</w:t>
      </w:r>
      <w:r w:rsidR="005344B9" w:rsidRPr="003F043A">
        <w:rPr>
          <w:rFonts w:asciiTheme="minorHAnsi" w:hAnsiTheme="minorHAnsi" w:cs="Arial"/>
          <w:color w:val="000000" w:themeColor="text1"/>
          <w:sz w:val="28"/>
          <w:szCs w:val="28"/>
          <w:lang w:val="en-GB"/>
        </w:rPr>
        <w:t>nt projects are more useful for</w:t>
      </w:r>
      <w:r w:rsidR="00662DB4" w:rsidRPr="003F043A">
        <w:rPr>
          <w:rFonts w:asciiTheme="minorHAnsi" w:hAnsiTheme="minorHAnsi" w:cs="Arial"/>
          <w:color w:val="000000" w:themeColor="text1"/>
          <w:sz w:val="28"/>
          <w:szCs w:val="28"/>
          <w:lang w:val="en-GB"/>
        </w:rPr>
        <w:t xml:space="preserve"> this investigation.</w:t>
      </w:r>
      <w:r w:rsidR="0045196F" w:rsidRPr="003F043A">
        <w:rPr>
          <w:rFonts w:asciiTheme="minorHAnsi" w:hAnsiTheme="minorHAnsi" w:cs="Arial"/>
          <w:color w:val="000000" w:themeColor="text1"/>
          <w:sz w:val="28"/>
          <w:szCs w:val="28"/>
          <w:lang w:val="en-GB"/>
        </w:rPr>
        <w:t xml:space="preserve"> </w:t>
      </w:r>
      <w:r w:rsidR="00C06D28" w:rsidRPr="003F043A">
        <w:rPr>
          <w:rFonts w:asciiTheme="minorHAnsi" w:hAnsiTheme="minorHAnsi" w:cs="Arial"/>
          <w:color w:val="000000" w:themeColor="text1"/>
          <w:sz w:val="28"/>
          <w:szCs w:val="28"/>
          <w:lang w:val="en-GB"/>
        </w:rPr>
        <w:t xml:space="preserve">One example </w:t>
      </w:r>
      <w:r w:rsidR="005E1A85" w:rsidRPr="003F043A">
        <w:rPr>
          <w:rFonts w:asciiTheme="minorHAnsi" w:hAnsiTheme="minorHAnsi" w:cs="Arial"/>
          <w:color w:val="000000" w:themeColor="text1"/>
          <w:sz w:val="28"/>
          <w:szCs w:val="28"/>
          <w:lang w:val="en-GB"/>
        </w:rPr>
        <w:t>of a successful support strategy is when senior members of staff visited commun</w:t>
      </w:r>
      <w:r w:rsidR="0001567B" w:rsidRPr="003F043A">
        <w:rPr>
          <w:rFonts w:asciiTheme="minorHAnsi" w:hAnsiTheme="minorHAnsi" w:cs="Arial"/>
          <w:color w:val="000000" w:themeColor="text1"/>
          <w:sz w:val="28"/>
          <w:szCs w:val="28"/>
          <w:lang w:val="en-GB"/>
        </w:rPr>
        <w:t>ity centres to engage parents, a</w:t>
      </w:r>
      <w:r w:rsidR="005E1A85" w:rsidRPr="003F043A">
        <w:rPr>
          <w:rFonts w:asciiTheme="minorHAnsi" w:hAnsiTheme="minorHAnsi" w:cs="Arial"/>
          <w:color w:val="000000" w:themeColor="text1"/>
          <w:sz w:val="28"/>
          <w:szCs w:val="28"/>
          <w:lang w:val="en-GB"/>
        </w:rPr>
        <w:t>ffecting the levels of support students received at home and raising attainment (</w:t>
      </w:r>
      <w:proofErr w:type="spellStart"/>
      <w:r w:rsidR="005E1A85" w:rsidRPr="003F043A">
        <w:rPr>
          <w:rFonts w:asciiTheme="minorHAnsi" w:hAnsiTheme="minorHAnsi" w:cs="Arial"/>
          <w:color w:val="000000" w:themeColor="text1"/>
          <w:sz w:val="28"/>
          <w:szCs w:val="28"/>
          <w:lang w:val="en-GB"/>
        </w:rPr>
        <w:t>DfE</w:t>
      </w:r>
      <w:proofErr w:type="spellEnd"/>
      <w:r w:rsidR="005E1A85" w:rsidRPr="003F043A">
        <w:rPr>
          <w:rFonts w:asciiTheme="minorHAnsi" w:hAnsiTheme="minorHAnsi" w:cs="Arial"/>
          <w:color w:val="000000" w:themeColor="text1"/>
          <w:sz w:val="28"/>
          <w:szCs w:val="28"/>
          <w:lang w:val="en-GB"/>
        </w:rPr>
        <w:t xml:space="preserve">, 2015). </w:t>
      </w:r>
    </w:p>
    <w:p w14:paraId="2B1D3632" w14:textId="77777777" w:rsidR="0045196F" w:rsidRPr="003F043A" w:rsidRDefault="0045196F" w:rsidP="002D3A89">
      <w:pPr>
        <w:pStyle w:val="p1"/>
        <w:rPr>
          <w:rFonts w:asciiTheme="minorHAnsi" w:hAnsiTheme="minorHAnsi" w:cs="Arial"/>
          <w:color w:val="000000" w:themeColor="text1"/>
          <w:sz w:val="28"/>
          <w:szCs w:val="28"/>
          <w:lang w:val="en-GB"/>
        </w:rPr>
      </w:pPr>
    </w:p>
    <w:p w14:paraId="2C2F6C28" w14:textId="2F0D1CD6" w:rsidR="00275386" w:rsidRPr="003F043A" w:rsidRDefault="0045196F" w:rsidP="002D3A89">
      <w:pPr>
        <w:pStyle w:val="p1"/>
        <w:rPr>
          <w:rFonts w:asciiTheme="minorHAnsi" w:hAnsiTheme="minorHAnsi" w:cs="Arial"/>
          <w:color w:val="000000" w:themeColor="text1"/>
          <w:sz w:val="28"/>
          <w:szCs w:val="28"/>
          <w:lang w:val="en-GB"/>
        </w:rPr>
      </w:pPr>
      <w:r w:rsidRPr="003F043A">
        <w:rPr>
          <w:rFonts w:asciiTheme="minorHAnsi" w:hAnsiTheme="minorHAnsi" w:cs="Arial"/>
          <w:color w:val="000000" w:themeColor="text1"/>
          <w:sz w:val="28"/>
          <w:szCs w:val="28"/>
          <w:lang w:val="en-GB"/>
        </w:rPr>
        <w:t xml:space="preserve">The desired effect for a community focus is to promote the importance of </w:t>
      </w:r>
      <w:proofErr w:type="gramStart"/>
      <w:r w:rsidRPr="003F043A">
        <w:rPr>
          <w:rFonts w:asciiTheme="minorHAnsi" w:hAnsiTheme="minorHAnsi" w:cs="Arial"/>
          <w:color w:val="000000" w:themeColor="text1"/>
          <w:sz w:val="28"/>
          <w:szCs w:val="28"/>
          <w:lang w:val="en-GB"/>
        </w:rPr>
        <w:t>education, and</w:t>
      </w:r>
      <w:proofErr w:type="gramEnd"/>
      <w:r w:rsidRPr="003F043A">
        <w:rPr>
          <w:rFonts w:asciiTheme="minorHAnsi" w:hAnsiTheme="minorHAnsi" w:cs="Arial"/>
          <w:color w:val="000000" w:themeColor="text1"/>
          <w:sz w:val="28"/>
          <w:szCs w:val="28"/>
          <w:lang w:val="en-GB"/>
        </w:rPr>
        <w:t xml:space="preserve"> share facilities and a purpose for learners that can result in broadening their learning experiences. </w:t>
      </w:r>
      <w:r w:rsidR="007D2C5D" w:rsidRPr="003F043A">
        <w:rPr>
          <w:rFonts w:asciiTheme="minorHAnsi" w:hAnsiTheme="minorHAnsi" w:cs="Arial"/>
          <w:color w:val="000000" w:themeColor="text1"/>
          <w:sz w:val="28"/>
          <w:szCs w:val="28"/>
          <w:lang w:val="en-GB"/>
        </w:rPr>
        <w:t xml:space="preserve">With this aim established, School X and their involvement with the community will be evaluated to understand whether their focus in the surrounding area is shaping their </w:t>
      </w:r>
      <w:r w:rsidR="0064566B" w:rsidRPr="003F043A">
        <w:rPr>
          <w:rFonts w:asciiTheme="minorHAnsi" w:hAnsiTheme="minorHAnsi" w:cs="Arial"/>
          <w:color w:val="000000" w:themeColor="text1"/>
          <w:sz w:val="28"/>
          <w:szCs w:val="28"/>
          <w:lang w:val="en-GB"/>
        </w:rPr>
        <w:t>learner’s</w:t>
      </w:r>
      <w:r w:rsidR="007D2C5D" w:rsidRPr="003F043A">
        <w:rPr>
          <w:rFonts w:asciiTheme="minorHAnsi" w:hAnsiTheme="minorHAnsi" w:cs="Arial"/>
          <w:color w:val="000000" w:themeColor="text1"/>
          <w:sz w:val="28"/>
          <w:szCs w:val="28"/>
          <w:lang w:val="en-GB"/>
        </w:rPr>
        <w:t xml:space="preserve"> </w:t>
      </w:r>
      <w:proofErr w:type="gramStart"/>
      <w:r w:rsidR="007D2C5D" w:rsidRPr="003F043A">
        <w:rPr>
          <w:rFonts w:asciiTheme="minorHAnsi" w:hAnsiTheme="minorHAnsi" w:cs="Arial"/>
          <w:color w:val="000000" w:themeColor="text1"/>
          <w:sz w:val="28"/>
          <w:szCs w:val="28"/>
          <w:lang w:val="en-GB"/>
        </w:rPr>
        <w:t>experiences, and</w:t>
      </w:r>
      <w:proofErr w:type="gramEnd"/>
      <w:r w:rsidR="007D2C5D" w:rsidRPr="003F043A">
        <w:rPr>
          <w:rFonts w:asciiTheme="minorHAnsi" w:hAnsiTheme="minorHAnsi" w:cs="Arial"/>
          <w:color w:val="000000" w:themeColor="text1"/>
          <w:sz w:val="28"/>
          <w:szCs w:val="28"/>
          <w:lang w:val="en-GB"/>
        </w:rPr>
        <w:t xml:space="preserve"> impacting socio-economic inequality. </w:t>
      </w:r>
      <w:r w:rsidR="00C06D28" w:rsidRPr="003F043A">
        <w:rPr>
          <w:rFonts w:asciiTheme="minorHAnsi" w:hAnsiTheme="minorHAnsi" w:cs="Arial"/>
          <w:color w:val="000000" w:themeColor="text1"/>
          <w:sz w:val="28"/>
          <w:szCs w:val="28"/>
          <w:lang w:val="en-GB"/>
        </w:rPr>
        <w:t>As well as a community focus, t</w:t>
      </w:r>
      <w:r w:rsidR="005E1A85" w:rsidRPr="003F043A">
        <w:rPr>
          <w:rFonts w:asciiTheme="minorHAnsi" w:hAnsiTheme="minorHAnsi" w:cs="Arial"/>
          <w:color w:val="000000" w:themeColor="text1"/>
          <w:sz w:val="28"/>
          <w:szCs w:val="28"/>
          <w:lang w:val="en-GB"/>
        </w:rPr>
        <w:t xml:space="preserve">he principles behind teaching and learning interventions in place within a school are significant factors. Whilst involving the community and using funding to secure support for students can positively impact students, teaching and learning is fundamental in all educational experiences. The PDG and rural </w:t>
      </w:r>
      <w:r w:rsidR="005E1A85" w:rsidRPr="003F043A">
        <w:rPr>
          <w:rFonts w:asciiTheme="minorHAnsi" w:hAnsiTheme="minorHAnsi" w:cs="Arial"/>
          <w:color w:val="000000" w:themeColor="text1"/>
          <w:sz w:val="28"/>
          <w:szCs w:val="28"/>
          <w:lang w:val="en-GB"/>
        </w:rPr>
        <w:lastRenderedPageBreak/>
        <w:t>communities have limitations based on the differences that schools have based on their access to funding and the accessibility of services and projects due to location. However, teaching and learning may offer solutions that can be implemented nationally</w:t>
      </w:r>
      <w:r w:rsidR="009B6BB9" w:rsidRPr="003F043A">
        <w:rPr>
          <w:rFonts w:asciiTheme="minorHAnsi" w:hAnsiTheme="minorHAnsi" w:cs="Arial"/>
          <w:color w:val="000000" w:themeColor="text1"/>
          <w:sz w:val="28"/>
          <w:szCs w:val="28"/>
          <w:lang w:val="en-GB"/>
        </w:rPr>
        <w:t>,</w:t>
      </w:r>
      <w:r w:rsidR="005E1A85" w:rsidRPr="003F043A">
        <w:rPr>
          <w:rFonts w:asciiTheme="minorHAnsi" w:hAnsiTheme="minorHAnsi" w:cs="Arial"/>
          <w:color w:val="000000" w:themeColor="text1"/>
          <w:sz w:val="28"/>
          <w:szCs w:val="28"/>
          <w:lang w:val="en-GB"/>
        </w:rPr>
        <w:t xml:space="preserve"> and </w:t>
      </w:r>
      <w:r w:rsidR="00F50200" w:rsidRPr="003F043A">
        <w:rPr>
          <w:rFonts w:asciiTheme="minorHAnsi" w:hAnsiTheme="minorHAnsi" w:cs="Arial"/>
          <w:color w:val="000000" w:themeColor="text1"/>
          <w:sz w:val="28"/>
          <w:szCs w:val="28"/>
          <w:lang w:val="en-GB"/>
        </w:rPr>
        <w:t>therefore consistently regardless of disc</w:t>
      </w:r>
      <w:r w:rsidR="00276F1C" w:rsidRPr="003F043A">
        <w:rPr>
          <w:rFonts w:asciiTheme="minorHAnsi" w:hAnsiTheme="minorHAnsi" w:cs="Arial"/>
          <w:color w:val="000000" w:themeColor="text1"/>
          <w:sz w:val="28"/>
          <w:szCs w:val="28"/>
          <w:lang w:val="en-GB"/>
        </w:rPr>
        <w:t>repancies across schools and LA</w:t>
      </w:r>
      <w:r w:rsidR="00F50200" w:rsidRPr="003F043A">
        <w:rPr>
          <w:rFonts w:asciiTheme="minorHAnsi" w:hAnsiTheme="minorHAnsi" w:cs="Arial"/>
          <w:color w:val="000000" w:themeColor="text1"/>
          <w:sz w:val="28"/>
          <w:szCs w:val="28"/>
          <w:lang w:val="en-GB"/>
        </w:rPr>
        <w:t>s.</w:t>
      </w:r>
    </w:p>
    <w:p w14:paraId="44E11A80" w14:textId="77777777" w:rsidR="00F50200" w:rsidRPr="003F043A" w:rsidRDefault="00F50200" w:rsidP="002D3A89">
      <w:pPr>
        <w:pStyle w:val="p1"/>
        <w:rPr>
          <w:rFonts w:asciiTheme="minorHAnsi" w:hAnsiTheme="minorHAnsi" w:cs="Arial"/>
          <w:color w:val="000000" w:themeColor="text1"/>
          <w:sz w:val="28"/>
          <w:szCs w:val="28"/>
          <w:lang w:val="en-GB"/>
        </w:rPr>
      </w:pPr>
    </w:p>
    <w:p w14:paraId="4143191C" w14:textId="0C483C2C" w:rsidR="00E81E89" w:rsidRPr="003F043A" w:rsidRDefault="00C54090" w:rsidP="00574835">
      <w:pPr>
        <w:pStyle w:val="p1"/>
        <w:rPr>
          <w:rFonts w:asciiTheme="minorHAnsi" w:hAnsiTheme="minorHAnsi" w:cs="Arial"/>
          <w:color w:val="000000" w:themeColor="text1"/>
          <w:sz w:val="28"/>
          <w:szCs w:val="28"/>
          <w:lang w:val="en-GB"/>
        </w:rPr>
      </w:pPr>
      <w:r w:rsidRPr="003F043A">
        <w:rPr>
          <w:rFonts w:asciiTheme="minorHAnsi" w:hAnsiTheme="minorHAnsi" w:cs="Arial"/>
          <w:color w:val="000000" w:themeColor="text1"/>
          <w:sz w:val="28"/>
          <w:szCs w:val="28"/>
          <w:lang w:val="en-GB"/>
        </w:rPr>
        <w:t>The curricu</w:t>
      </w:r>
      <w:r w:rsidR="00BF0B67" w:rsidRPr="003F043A">
        <w:rPr>
          <w:rFonts w:asciiTheme="minorHAnsi" w:hAnsiTheme="minorHAnsi" w:cs="Arial"/>
          <w:color w:val="000000" w:themeColor="text1"/>
          <w:sz w:val="28"/>
          <w:szCs w:val="28"/>
          <w:lang w:val="en-GB"/>
        </w:rPr>
        <w:t xml:space="preserve">lum itself is </w:t>
      </w:r>
      <w:r w:rsidR="009B6BB9" w:rsidRPr="003F043A">
        <w:rPr>
          <w:rFonts w:asciiTheme="minorHAnsi" w:hAnsiTheme="minorHAnsi" w:cs="Arial"/>
          <w:color w:val="000000" w:themeColor="text1"/>
          <w:sz w:val="28"/>
          <w:szCs w:val="28"/>
          <w:lang w:val="en-GB"/>
        </w:rPr>
        <w:t>significant</w:t>
      </w:r>
      <w:r w:rsidR="00BF0B67" w:rsidRPr="003F043A">
        <w:rPr>
          <w:rFonts w:asciiTheme="minorHAnsi" w:hAnsiTheme="minorHAnsi" w:cs="Arial"/>
          <w:color w:val="000000" w:themeColor="text1"/>
          <w:sz w:val="28"/>
          <w:szCs w:val="28"/>
          <w:lang w:val="en-GB"/>
        </w:rPr>
        <w:t xml:space="preserve"> for determining how polic</w:t>
      </w:r>
      <w:r w:rsidR="00B24C78" w:rsidRPr="003F043A">
        <w:rPr>
          <w:rFonts w:asciiTheme="minorHAnsi" w:hAnsiTheme="minorHAnsi" w:cs="Arial"/>
          <w:color w:val="000000" w:themeColor="text1"/>
          <w:sz w:val="28"/>
          <w:szCs w:val="28"/>
          <w:lang w:val="en-GB"/>
        </w:rPr>
        <w:t>ies and the Welsh Government is</w:t>
      </w:r>
      <w:r w:rsidR="00BF0B67" w:rsidRPr="003F043A">
        <w:rPr>
          <w:rFonts w:asciiTheme="minorHAnsi" w:hAnsiTheme="minorHAnsi" w:cs="Arial"/>
          <w:color w:val="000000" w:themeColor="text1"/>
          <w:sz w:val="28"/>
          <w:szCs w:val="28"/>
          <w:lang w:val="en-GB"/>
        </w:rPr>
        <w:t xml:space="preserve"> encouraging the teaching of key skills that give added value to students’ </w:t>
      </w:r>
      <w:proofErr w:type="gramStart"/>
      <w:r w:rsidR="00BF0B67" w:rsidRPr="003F043A">
        <w:rPr>
          <w:rFonts w:asciiTheme="minorHAnsi" w:hAnsiTheme="minorHAnsi" w:cs="Arial"/>
          <w:color w:val="000000" w:themeColor="text1"/>
          <w:sz w:val="28"/>
          <w:szCs w:val="28"/>
          <w:lang w:val="en-GB"/>
        </w:rPr>
        <w:t>experiences, and</w:t>
      </w:r>
      <w:proofErr w:type="gramEnd"/>
      <w:r w:rsidR="00BF0B67" w:rsidRPr="003F043A">
        <w:rPr>
          <w:rFonts w:asciiTheme="minorHAnsi" w:hAnsiTheme="minorHAnsi" w:cs="Arial"/>
          <w:color w:val="000000" w:themeColor="text1"/>
          <w:sz w:val="28"/>
          <w:szCs w:val="28"/>
          <w:lang w:val="en-GB"/>
        </w:rPr>
        <w:t xml:space="preserve"> allow equal opportunities for all. </w:t>
      </w:r>
      <w:r w:rsidR="00A70D19" w:rsidRPr="003F043A">
        <w:rPr>
          <w:rFonts w:asciiTheme="minorHAnsi" w:hAnsiTheme="minorHAnsi" w:cs="Arial"/>
          <w:color w:val="000000" w:themeColor="text1"/>
          <w:sz w:val="28"/>
          <w:szCs w:val="28"/>
          <w:lang w:val="en-GB"/>
        </w:rPr>
        <w:t xml:space="preserve">Donaldson has pioneered changes to </w:t>
      </w:r>
      <w:r w:rsidR="00773FAE" w:rsidRPr="003F043A">
        <w:rPr>
          <w:rFonts w:asciiTheme="minorHAnsi" w:hAnsiTheme="minorHAnsi" w:cs="Arial"/>
          <w:color w:val="000000" w:themeColor="text1"/>
          <w:sz w:val="28"/>
          <w:szCs w:val="28"/>
          <w:lang w:val="en-GB"/>
        </w:rPr>
        <w:t xml:space="preserve">ensure </w:t>
      </w:r>
      <w:r w:rsidR="00A70D19" w:rsidRPr="003F043A">
        <w:rPr>
          <w:rFonts w:asciiTheme="minorHAnsi" w:hAnsiTheme="minorHAnsi" w:cs="Arial"/>
          <w:color w:val="000000" w:themeColor="text1"/>
          <w:sz w:val="28"/>
          <w:szCs w:val="28"/>
          <w:lang w:val="en-GB"/>
        </w:rPr>
        <w:t>that all students can have an education that focuses</w:t>
      </w:r>
      <w:r w:rsidR="00954BCB" w:rsidRPr="003F043A">
        <w:rPr>
          <w:rFonts w:asciiTheme="minorHAnsi" w:hAnsiTheme="minorHAnsi" w:cs="Arial"/>
          <w:color w:val="000000" w:themeColor="text1"/>
          <w:sz w:val="28"/>
          <w:szCs w:val="28"/>
          <w:lang w:val="en-GB"/>
        </w:rPr>
        <w:t xml:space="preserve"> on developing students’ well-being and access to a range of opportunities, so that no child is </w:t>
      </w:r>
      <w:r w:rsidR="00A70D19" w:rsidRPr="003F043A">
        <w:rPr>
          <w:rFonts w:asciiTheme="minorHAnsi" w:hAnsiTheme="minorHAnsi" w:cs="Arial"/>
          <w:color w:val="000000" w:themeColor="text1"/>
          <w:sz w:val="28"/>
          <w:szCs w:val="28"/>
          <w:lang w:val="en-GB"/>
        </w:rPr>
        <w:t xml:space="preserve">disadvantaged </w:t>
      </w:r>
      <w:r w:rsidR="00954BCB" w:rsidRPr="003F043A">
        <w:rPr>
          <w:rFonts w:asciiTheme="minorHAnsi" w:hAnsiTheme="minorHAnsi" w:cs="Arial"/>
          <w:color w:val="000000" w:themeColor="text1"/>
          <w:sz w:val="28"/>
          <w:szCs w:val="28"/>
          <w:lang w:val="en-GB"/>
        </w:rPr>
        <w:t>due to</w:t>
      </w:r>
      <w:r w:rsidR="00A70D19" w:rsidRPr="003F043A">
        <w:rPr>
          <w:rFonts w:asciiTheme="minorHAnsi" w:hAnsiTheme="minorHAnsi" w:cs="Arial"/>
          <w:color w:val="000000" w:themeColor="text1"/>
          <w:sz w:val="28"/>
          <w:szCs w:val="28"/>
          <w:lang w:val="en-GB"/>
        </w:rPr>
        <w:t xml:space="preserve"> poverty</w:t>
      </w:r>
      <w:r w:rsidR="00954BCB" w:rsidRPr="003F043A">
        <w:rPr>
          <w:rFonts w:asciiTheme="minorHAnsi" w:hAnsiTheme="minorHAnsi" w:cs="Arial"/>
          <w:color w:val="000000" w:themeColor="text1"/>
          <w:sz w:val="28"/>
          <w:szCs w:val="28"/>
          <w:lang w:val="en-GB"/>
        </w:rPr>
        <w:t xml:space="preserve"> (Donaldson, 2015).</w:t>
      </w:r>
      <w:r w:rsidR="00AB1018" w:rsidRPr="003F043A">
        <w:rPr>
          <w:rFonts w:asciiTheme="minorHAnsi" w:hAnsiTheme="minorHAnsi" w:cs="Arial"/>
          <w:color w:val="000000" w:themeColor="text1"/>
          <w:sz w:val="28"/>
          <w:szCs w:val="28"/>
          <w:lang w:val="en-GB"/>
        </w:rPr>
        <w:t xml:space="preserve"> However, whilst this new approach is still yet to be fully integrated in all schools, it will be necessary to focus on </w:t>
      </w:r>
      <w:r w:rsidR="00991601" w:rsidRPr="003F043A">
        <w:rPr>
          <w:rFonts w:asciiTheme="minorHAnsi" w:hAnsiTheme="minorHAnsi" w:cs="Arial"/>
          <w:color w:val="000000" w:themeColor="text1"/>
          <w:sz w:val="28"/>
          <w:szCs w:val="28"/>
          <w:lang w:val="en-GB"/>
        </w:rPr>
        <w:t xml:space="preserve">academic </w:t>
      </w:r>
      <w:r w:rsidR="00AB1018" w:rsidRPr="003F043A">
        <w:rPr>
          <w:rFonts w:asciiTheme="minorHAnsi" w:hAnsiTheme="minorHAnsi" w:cs="Arial"/>
          <w:color w:val="000000" w:themeColor="text1"/>
          <w:sz w:val="28"/>
          <w:szCs w:val="28"/>
          <w:lang w:val="en-GB"/>
        </w:rPr>
        <w:t xml:space="preserve">interventions that have been put in place for </w:t>
      </w:r>
      <w:r w:rsidR="00EF2D11" w:rsidRPr="003F043A">
        <w:rPr>
          <w:rFonts w:asciiTheme="minorHAnsi" w:hAnsiTheme="minorHAnsi" w:cs="Arial"/>
          <w:color w:val="000000" w:themeColor="text1"/>
          <w:sz w:val="28"/>
          <w:szCs w:val="28"/>
          <w:lang w:val="en-GB"/>
        </w:rPr>
        <w:t>e-FSM</w:t>
      </w:r>
      <w:r w:rsidR="00AB1018" w:rsidRPr="003F043A">
        <w:rPr>
          <w:rFonts w:asciiTheme="minorHAnsi" w:hAnsiTheme="minorHAnsi" w:cs="Arial"/>
          <w:color w:val="000000" w:themeColor="text1"/>
          <w:sz w:val="28"/>
          <w:szCs w:val="28"/>
          <w:lang w:val="en-GB"/>
        </w:rPr>
        <w:t xml:space="preserve"> students that share this purpose of allowing equal opportunity, until the new curriculum has been fully implemented. </w:t>
      </w:r>
      <w:r w:rsidR="00991601" w:rsidRPr="003F043A">
        <w:rPr>
          <w:rFonts w:asciiTheme="minorHAnsi" w:hAnsiTheme="minorHAnsi" w:cs="Arial"/>
          <w:color w:val="000000" w:themeColor="text1"/>
          <w:sz w:val="28"/>
          <w:szCs w:val="28"/>
          <w:lang w:val="en-GB"/>
        </w:rPr>
        <w:t xml:space="preserve">Interventions can occur within and outside of the classroom, and there has been significant research evaluating different techniques and their impact. </w:t>
      </w:r>
      <w:r w:rsidR="0081587E" w:rsidRPr="003F043A">
        <w:rPr>
          <w:rFonts w:asciiTheme="minorHAnsi" w:hAnsiTheme="minorHAnsi" w:cs="Arial"/>
          <w:color w:val="000000" w:themeColor="text1"/>
          <w:sz w:val="28"/>
          <w:szCs w:val="28"/>
          <w:lang w:val="en-GB"/>
        </w:rPr>
        <w:t xml:space="preserve">To close the gap, ideas including coaching, mentoring, and offering a relevant and motivating curriculum are used to help develop a range of transferable skills available to </w:t>
      </w:r>
      <w:r w:rsidR="00EF2D11" w:rsidRPr="003F043A">
        <w:rPr>
          <w:rFonts w:asciiTheme="minorHAnsi" w:hAnsiTheme="minorHAnsi" w:cs="Arial"/>
          <w:color w:val="000000" w:themeColor="text1"/>
          <w:sz w:val="28"/>
          <w:szCs w:val="28"/>
          <w:lang w:val="en-GB"/>
        </w:rPr>
        <w:t>e-FSM</w:t>
      </w:r>
      <w:r w:rsidR="0081587E" w:rsidRPr="003F043A">
        <w:rPr>
          <w:rFonts w:asciiTheme="minorHAnsi" w:hAnsiTheme="minorHAnsi" w:cs="Arial"/>
          <w:color w:val="000000" w:themeColor="text1"/>
          <w:sz w:val="28"/>
          <w:szCs w:val="28"/>
          <w:lang w:val="en-GB"/>
        </w:rPr>
        <w:t xml:space="preserve"> students to raise their attainment (</w:t>
      </w:r>
      <w:r w:rsidR="005967E1" w:rsidRPr="003F043A">
        <w:rPr>
          <w:rFonts w:asciiTheme="minorHAnsi" w:hAnsiTheme="minorHAnsi" w:cs="Arial"/>
          <w:color w:val="000000" w:themeColor="text1"/>
          <w:sz w:val="28"/>
          <w:szCs w:val="28"/>
          <w:lang w:val="en-GB"/>
        </w:rPr>
        <w:t>Estyn, 2012</w:t>
      </w:r>
      <w:r w:rsidR="0081587E" w:rsidRPr="003F043A">
        <w:rPr>
          <w:rFonts w:asciiTheme="minorHAnsi" w:hAnsiTheme="minorHAnsi" w:cs="Arial"/>
          <w:color w:val="000000" w:themeColor="text1"/>
          <w:sz w:val="28"/>
          <w:szCs w:val="28"/>
          <w:lang w:val="en-GB"/>
        </w:rPr>
        <w:t>). These elements are all essential in general policies to ensure successful teaching and learning in school. The</w:t>
      </w:r>
      <w:r w:rsidR="00C917BC" w:rsidRPr="003F043A">
        <w:rPr>
          <w:rFonts w:asciiTheme="minorHAnsi" w:hAnsiTheme="minorHAnsi" w:cs="Arial"/>
          <w:color w:val="000000" w:themeColor="text1"/>
          <w:sz w:val="28"/>
          <w:szCs w:val="28"/>
          <w:lang w:val="en-GB"/>
        </w:rPr>
        <w:t xml:space="preserve"> main</w:t>
      </w:r>
      <w:r w:rsidR="0081587E" w:rsidRPr="003F043A">
        <w:rPr>
          <w:rFonts w:asciiTheme="minorHAnsi" w:hAnsiTheme="minorHAnsi" w:cs="Arial"/>
          <w:color w:val="000000" w:themeColor="text1"/>
          <w:sz w:val="28"/>
          <w:szCs w:val="28"/>
          <w:lang w:val="en-GB"/>
        </w:rPr>
        <w:t xml:space="preserve"> way in which schools can focus different ideas to support and </w:t>
      </w:r>
      <w:r w:rsidR="00C917BC" w:rsidRPr="003F043A">
        <w:rPr>
          <w:rFonts w:asciiTheme="minorHAnsi" w:hAnsiTheme="minorHAnsi" w:cs="Arial"/>
          <w:color w:val="000000" w:themeColor="text1"/>
          <w:sz w:val="28"/>
          <w:szCs w:val="28"/>
          <w:lang w:val="en-GB"/>
        </w:rPr>
        <w:t xml:space="preserve">monitor this impact on </w:t>
      </w:r>
      <w:r w:rsidR="00EF2D11" w:rsidRPr="003F043A">
        <w:rPr>
          <w:rFonts w:asciiTheme="minorHAnsi" w:hAnsiTheme="minorHAnsi" w:cs="Arial"/>
          <w:color w:val="000000" w:themeColor="text1"/>
          <w:sz w:val="28"/>
          <w:szCs w:val="28"/>
          <w:lang w:val="en-GB"/>
        </w:rPr>
        <w:t>e-FSM</w:t>
      </w:r>
      <w:r w:rsidR="00C917BC" w:rsidRPr="003F043A">
        <w:rPr>
          <w:rFonts w:asciiTheme="minorHAnsi" w:hAnsiTheme="minorHAnsi" w:cs="Arial"/>
          <w:color w:val="000000" w:themeColor="text1"/>
          <w:sz w:val="28"/>
          <w:szCs w:val="28"/>
          <w:lang w:val="en-GB"/>
        </w:rPr>
        <w:t xml:space="preserve"> students is by data tracking. </w:t>
      </w:r>
    </w:p>
    <w:p w14:paraId="7195F8B5" w14:textId="77777777" w:rsidR="00C917BC" w:rsidRPr="003F043A" w:rsidRDefault="00C917BC" w:rsidP="00574835">
      <w:pPr>
        <w:pStyle w:val="p1"/>
        <w:rPr>
          <w:rFonts w:asciiTheme="minorHAnsi" w:hAnsiTheme="minorHAnsi" w:cs="Arial"/>
          <w:color w:val="000000" w:themeColor="text1"/>
          <w:sz w:val="28"/>
          <w:szCs w:val="28"/>
          <w:lang w:val="en-GB"/>
        </w:rPr>
      </w:pPr>
    </w:p>
    <w:p w14:paraId="3A7D61AC" w14:textId="44EE68F5" w:rsidR="00892F24" w:rsidRPr="003F043A" w:rsidRDefault="00F31233" w:rsidP="00AA5223">
      <w:pPr>
        <w:pStyle w:val="p1"/>
        <w:rPr>
          <w:rFonts w:asciiTheme="minorHAnsi" w:hAnsiTheme="minorHAnsi" w:cs="Arial"/>
          <w:color w:val="000000" w:themeColor="text1"/>
          <w:sz w:val="28"/>
          <w:szCs w:val="28"/>
          <w:lang w:val="en-GB"/>
        </w:rPr>
      </w:pPr>
      <w:r w:rsidRPr="003F043A">
        <w:rPr>
          <w:rFonts w:asciiTheme="minorHAnsi" w:hAnsiTheme="minorHAnsi" w:cs="Arial"/>
          <w:color w:val="000000" w:themeColor="text1"/>
          <w:sz w:val="28"/>
          <w:szCs w:val="28"/>
          <w:lang w:val="en-GB"/>
        </w:rPr>
        <w:t xml:space="preserve">Successful schools use data to identify gaps and challenge </w:t>
      </w:r>
      <w:r w:rsidR="00EF2D11" w:rsidRPr="003F043A">
        <w:rPr>
          <w:rFonts w:asciiTheme="minorHAnsi" w:hAnsiTheme="minorHAnsi" w:cs="Arial"/>
          <w:color w:val="000000" w:themeColor="text1"/>
          <w:sz w:val="28"/>
          <w:szCs w:val="28"/>
          <w:lang w:val="en-GB"/>
        </w:rPr>
        <w:t>e-FSM</w:t>
      </w:r>
      <w:r w:rsidRPr="003F043A">
        <w:rPr>
          <w:rFonts w:asciiTheme="minorHAnsi" w:hAnsiTheme="minorHAnsi" w:cs="Arial"/>
          <w:color w:val="000000" w:themeColor="text1"/>
          <w:sz w:val="28"/>
          <w:szCs w:val="28"/>
          <w:lang w:val="en-GB"/>
        </w:rPr>
        <w:t xml:space="preserve"> students whose progress needs to be addressed, and offer interventions to improve attainment (</w:t>
      </w:r>
      <w:proofErr w:type="spellStart"/>
      <w:r w:rsidR="00156C63" w:rsidRPr="003F043A">
        <w:rPr>
          <w:rFonts w:asciiTheme="minorHAnsi" w:hAnsiTheme="minorHAnsi" w:cs="Arial"/>
          <w:color w:val="000000" w:themeColor="text1"/>
          <w:sz w:val="28"/>
          <w:szCs w:val="28"/>
          <w:lang w:val="en-GB"/>
        </w:rPr>
        <w:t>DfCSF</w:t>
      </w:r>
      <w:proofErr w:type="spellEnd"/>
      <w:r w:rsidR="00156C63" w:rsidRPr="003F043A">
        <w:rPr>
          <w:rFonts w:asciiTheme="minorHAnsi" w:hAnsiTheme="minorHAnsi" w:cs="Arial"/>
          <w:color w:val="000000" w:themeColor="text1"/>
          <w:sz w:val="28"/>
          <w:szCs w:val="28"/>
          <w:lang w:val="en-GB"/>
        </w:rPr>
        <w:t>, 2009</w:t>
      </w:r>
      <w:r w:rsidRPr="003F043A">
        <w:rPr>
          <w:rFonts w:asciiTheme="minorHAnsi" w:hAnsiTheme="minorHAnsi" w:cs="Arial"/>
          <w:color w:val="000000" w:themeColor="text1"/>
          <w:sz w:val="28"/>
          <w:szCs w:val="28"/>
          <w:lang w:val="en-GB"/>
        </w:rPr>
        <w:t xml:space="preserve">). </w:t>
      </w:r>
      <w:r w:rsidR="002018C9" w:rsidRPr="003F043A">
        <w:rPr>
          <w:rFonts w:asciiTheme="minorHAnsi" w:hAnsiTheme="minorHAnsi" w:cs="Arial"/>
          <w:color w:val="000000" w:themeColor="text1"/>
          <w:sz w:val="28"/>
          <w:szCs w:val="28"/>
          <w:lang w:val="en-GB"/>
        </w:rPr>
        <w:t>By collaborating quantitative and qualitative information about</w:t>
      </w:r>
      <w:r w:rsidR="0058433F" w:rsidRPr="003F043A">
        <w:rPr>
          <w:rFonts w:asciiTheme="minorHAnsi" w:hAnsiTheme="minorHAnsi" w:cs="Arial"/>
          <w:color w:val="000000" w:themeColor="text1"/>
          <w:sz w:val="28"/>
          <w:szCs w:val="28"/>
          <w:lang w:val="en-GB"/>
        </w:rPr>
        <w:t xml:space="preserve"> </w:t>
      </w:r>
      <w:r w:rsidR="00EF2D11" w:rsidRPr="003F043A">
        <w:rPr>
          <w:rFonts w:asciiTheme="minorHAnsi" w:hAnsiTheme="minorHAnsi" w:cs="Arial"/>
          <w:color w:val="000000" w:themeColor="text1"/>
          <w:sz w:val="28"/>
          <w:szCs w:val="28"/>
          <w:lang w:val="en-GB"/>
        </w:rPr>
        <w:t>e-FSM</w:t>
      </w:r>
      <w:r w:rsidR="002018C9" w:rsidRPr="003F043A">
        <w:rPr>
          <w:rFonts w:asciiTheme="minorHAnsi" w:hAnsiTheme="minorHAnsi" w:cs="Arial"/>
          <w:color w:val="000000" w:themeColor="text1"/>
          <w:sz w:val="28"/>
          <w:szCs w:val="28"/>
          <w:lang w:val="en-GB"/>
        </w:rPr>
        <w:t xml:space="preserve"> students and their progress, teachers can develop an understanding of how to tailor the curriculum and differentiate teaching towards these individuals. </w:t>
      </w:r>
      <w:r w:rsidR="00A743FD" w:rsidRPr="003F043A">
        <w:rPr>
          <w:rFonts w:asciiTheme="minorHAnsi" w:hAnsiTheme="minorHAnsi" w:cs="Arial"/>
          <w:color w:val="000000" w:themeColor="text1"/>
          <w:sz w:val="28"/>
          <w:szCs w:val="28"/>
          <w:lang w:val="en-GB"/>
        </w:rPr>
        <w:t>By</w:t>
      </w:r>
      <w:r w:rsidR="002018C9" w:rsidRPr="003F043A">
        <w:rPr>
          <w:rFonts w:asciiTheme="minorHAnsi" w:hAnsiTheme="minorHAnsi" w:cs="Arial"/>
          <w:color w:val="000000" w:themeColor="text1"/>
          <w:sz w:val="28"/>
          <w:szCs w:val="28"/>
          <w:lang w:val="en-GB"/>
        </w:rPr>
        <w:t xml:space="preserve"> pairing data tracking with other strategies, there is greater impact on </w:t>
      </w:r>
      <w:r w:rsidR="004D4478" w:rsidRPr="003F043A">
        <w:rPr>
          <w:rFonts w:asciiTheme="minorHAnsi" w:hAnsiTheme="minorHAnsi" w:cs="Arial"/>
          <w:color w:val="000000" w:themeColor="text1"/>
          <w:sz w:val="28"/>
          <w:szCs w:val="28"/>
          <w:lang w:val="en-GB"/>
        </w:rPr>
        <w:t>students’ progress as it allows the successful implementation and evaluation of different techniques (EEF, 2018</w:t>
      </w:r>
      <w:r w:rsidR="00AF415E" w:rsidRPr="003F043A">
        <w:rPr>
          <w:rFonts w:asciiTheme="minorHAnsi" w:hAnsiTheme="minorHAnsi" w:cs="Arial"/>
          <w:color w:val="000000" w:themeColor="text1"/>
          <w:sz w:val="28"/>
          <w:szCs w:val="28"/>
          <w:lang w:val="en-GB"/>
        </w:rPr>
        <w:t>b</w:t>
      </w:r>
      <w:r w:rsidR="004D4478" w:rsidRPr="003F043A">
        <w:rPr>
          <w:rFonts w:asciiTheme="minorHAnsi" w:hAnsiTheme="minorHAnsi" w:cs="Arial"/>
          <w:color w:val="000000" w:themeColor="text1"/>
          <w:sz w:val="28"/>
          <w:szCs w:val="28"/>
          <w:lang w:val="en-GB"/>
        </w:rPr>
        <w:t xml:space="preserve">). </w:t>
      </w:r>
      <w:r w:rsidR="00A743FD" w:rsidRPr="003F043A">
        <w:rPr>
          <w:rFonts w:asciiTheme="minorHAnsi" w:hAnsiTheme="minorHAnsi" w:cs="Arial"/>
          <w:color w:val="000000" w:themeColor="text1"/>
          <w:sz w:val="28"/>
          <w:szCs w:val="28"/>
          <w:lang w:val="en-GB"/>
        </w:rPr>
        <w:t>Different case studies support this as examples of schools which track wellbeing and academic qualities have ensured schools can refine their target-setting and strategies, and pair students with the co</w:t>
      </w:r>
      <w:r w:rsidR="00CB487B" w:rsidRPr="003F043A">
        <w:rPr>
          <w:rFonts w:asciiTheme="minorHAnsi" w:hAnsiTheme="minorHAnsi" w:cs="Arial"/>
          <w:color w:val="000000" w:themeColor="text1"/>
          <w:sz w:val="28"/>
          <w:szCs w:val="28"/>
          <w:lang w:val="en-GB"/>
        </w:rPr>
        <w:t>rrect intervention</w:t>
      </w:r>
      <w:r w:rsidR="00A743FD" w:rsidRPr="003F043A">
        <w:rPr>
          <w:rFonts w:asciiTheme="minorHAnsi" w:hAnsiTheme="minorHAnsi" w:cs="Arial"/>
          <w:color w:val="000000" w:themeColor="text1"/>
          <w:sz w:val="28"/>
          <w:szCs w:val="28"/>
          <w:lang w:val="en-GB"/>
        </w:rPr>
        <w:t xml:space="preserve"> (Estyn, 2012). </w:t>
      </w:r>
      <w:r w:rsidR="001C5019" w:rsidRPr="003F043A">
        <w:rPr>
          <w:rFonts w:asciiTheme="minorHAnsi" w:hAnsiTheme="minorHAnsi" w:cs="Arial"/>
          <w:color w:val="000000" w:themeColor="text1"/>
          <w:sz w:val="28"/>
          <w:szCs w:val="28"/>
          <w:lang w:val="en-GB"/>
        </w:rPr>
        <w:t xml:space="preserve">Therefore, a reflective </w:t>
      </w:r>
      <w:r w:rsidR="00CB487B" w:rsidRPr="003F043A">
        <w:rPr>
          <w:rFonts w:asciiTheme="minorHAnsi" w:hAnsiTheme="minorHAnsi" w:cs="Arial"/>
          <w:color w:val="000000" w:themeColor="text1"/>
          <w:sz w:val="28"/>
          <w:szCs w:val="28"/>
          <w:lang w:val="en-GB"/>
        </w:rPr>
        <w:t>approach that considers a range of fac</w:t>
      </w:r>
      <w:r w:rsidR="001C5019" w:rsidRPr="003F043A">
        <w:rPr>
          <w:rFonts w:asciiTheme="minorHAnsi" w:hAnsiTheme="minorHAnsi" w:cs="Arial"/>
          <w:color w:val="000000" w:themeColor="text1"/>
          <w:sz w:val="28"/>
          <w:szCs w:val="28"/>
          <w:lang w:val="en-GB"/>
        </w:rPr>
        <w:t>tors about individual students allows constant refinement and a consistent approach which can be shared amongst teachers sharing the same focus on closing the gap (</w:t>
      </w:r>
      <w:r w:rsidR="00AF415E" w:rsidRPr="003F043A">
        <w:rPr>
          <w:rFonts w:asciiTheme="minorHAnsi" w:hAnsiTheme="minorHAnsi" w:cs="Arial"/>
          <w:color w:val="000000" w:themeColor="text1"/>
          <w:sz w:val="28"/>
          <w:szCs w:val="28"/>
          <w:lang w:val="en-GB"/>
        </w:rPr>
        <w:t>Learning Wales, 2016</w:t>
      </w:r>
      <w:r w:rsidR="001C5019" w:rsidRPr="003F043A">
        <w:rPr>
          <w:rFonts w:asciiTheme="minorHAnsi" w:hAnsiTheme="minorHAnsi" w:cs="Arial"/>
          <w:color w:val="000000" w:themeColor="text1"/>
          <w:sz w:val="28"/>
          <w:szCs w:val="28"/>
          <w:lang w:val="en-GB"/>
        </w:rPr>
        <w:t>).</w:t>
      </w:r>
    </w:p>
    <w:p w14:paraId="7F9B32C8" w14:textId="60EE6ADE" w:rsidR="00155B9D" w:rsidRPr="003F043A" w:rsidRDefault="0087650C">
      <w:pPr>
        <w:rPr>
          <w:rFonts w:cs="Arial"/>
          <w:color w:val="000000" w:themeColor="text1"/>
          <w:sz w:val="28"/>
          <w:szCs w:val="28"/>
          <w:lang w:val="en-GB"/>
        </w:rPr>
      </w:pPr>
      <w:r w:rsidRPr="003F043A">
        <w:rPr>
          <w:rFonts w:cs="Arial"/>
          <w:color w:val="000000" w:themeColor="text1"/>
          <w:sz w:val="28"/>
          <w:szCs w:val="28"/>
          <w:lang w:val="en-GB"/>
        </w:rPr>
        <w:lastRenderedPageBreak/>
        <w:t>By reviewing policies,</w:t>
      </w:r>
      <w:r w:rsidR="005D2A64" w:rsidRPr="003F043A">
        <w:rPr>
          <w:rFonts w:cs="Arial"/>
          <w:color w:val="000000" w:themeColor="text1"/>
          <w:sz w:val="28"/>
          <w:szCs w:val="28"/>
          <w:lang w:val="en-GB"/>
        </w:rPr>
        <w:t xml:space="preserve"> funding </w:t>
      </w:r>
      <w:r w:rsidRPr="003F043A">
        <w:rPr>
          <w:rFonts w:cs="Arial"/>
          <w:color w:val="000000" w:themeColor="text1"/>
          <w:sz w:val="28"/>
          <w:szCs w:val="28"/>
          <w:lang w:val="en-GB"/>
        </w:rPr>
        <w:t xml:space="preserve">and the curriculum </w:t>
      </w:r>
      <w:r w:rsidR="008254F4" w:rsidRPr="003F043A">
        <w:rPr>
          <w:rFonts w:cs="Arial"/>
          <w:color w:val="000000" w:themeColor="text1"/>
          <w:sz w:val="28"/>
          <w:szCs w:val="28"/>
          <w:lang w:val="en-GB"/>
        </w:rPr>
        <w:t>through different reports and literature,</w:t>
      </w:r>
      <w:r w:rsidRPr="003F043A">
        <w:rPr>
          <w:rFonts w:cs="Arial"/>
          <w:color w:val="000000" w:themeColor="text1"/>
          <w:sz w:val="28"/>
          <w:szCs w:val="28"/>
          <w:lang w:val="en-GB"/>
        </w:rPr>
        <w:t xml:space="preserve"> </w:t>
      </w:r>
      <w:r w:rsidR="008254F4" w:rsidRPr="003F043A">
        <w:rPr>
          <w:rFonts w:cs="Arial"/>
          <w:color w:val="000000" w:themeColor="text1"/>
          <w:sz w:val="28"/>
          <w:szCs w:val="28"/>
          <w:lang w:val="en-GB"/>
        </w:rPr>
        <w:t xml:space="preserve">the </w:t>
      </w:r>
      <w:r w:rsidR="005D2A64" w:rsidRPr="003F043A">
        <w:rPr>
          <w:rFonts w:cs="Arial"/>
          <w:color w:val="000000" w:themeColor="text1"/>
          <w:sz w:val="28"/>
          <w:szCs w:val="28"/>
          <w:lang w:val="en-GB"/>
        </w:rPr>
        <w:t>aim</w:t>
      </w:r>
      <w:r w:rsidR="008254F4" w:rsidRPr="003F043A">
        <w:rPr>
          <w:rFonts w:cs="Arial"/>
          <w:color w:val="000000" w:themeColor="text1"/>
          <w:sz w:val="28"/>
          <w:szCs w:val="28"/>
          <w:lang w:val="en-GB"/>
        </w:rPr>
        <w:t xml:space="preserve"> has been to understand</w:t>
      </w:r>
      <w:r w:rsidR="005D2A64" w:rsidRPr="003F043A">
        <w:rPr>
          <w:rFonts w:cs="Arial"/>
          <w:color w:val="000000" w:themeColor="text1"/>
          <w:sz w:val="28"/>
          <w:szCs w:val="28"/>
          <w:lang w:val="en-GB"/>
        </w:rPr>
        <w:t xml:space="preserve"> t</w:t>
      </w:r>
      <w:r w:rsidR="008254F4" w:rsidRPr="003F043A">
        <w:rPr>
          <w:rFonts w:cs="Arial"/>
          <w:color w:val="000000" w:themeColor="text1"/>
          <w:sz w:val="28"/>
          <w:szCs w:val="28"/>
          <w:lang w:val="en-GB"/>
        </w:rPr>
        <w:t>he</w:t>
      </w:r>
      <w:r w:rsidR="005D2A64" w:rsidRPr="003F043A">
        <w:rPr>
          <w:rFonts w:cs="Arial"/>
          <w:color w:val="000000" w:themeColor="text1"/>
          <w:sz w:val="28"/>
          <w:szCs w:val="28"/>
          <w:lang w:val="en-GB"/>
        </w:rPr>
        <w:t xml:space="preserve"> impact the education system </w:t>
      </w:r>
      <w:r w:rsidR="008254F4" w:rsidRPr="003F043A">
        <w:rPr>
          <w:rFonts w:cs="Arial"/>
          <w:color w:val="000000" w:themeColor="text1"/>
          <w:sz w:val="28"/>
          <w:szCs w:val="28"/>
          <w:lang w:val="en-GB"/>
        </w:rPr>
        <w:t>can have on a universal scale, and how Wales is structuring plans to overcome educational disadvantage. Whilst this research highlights the different reasons for changing teaching practice, it is also i</w:t>
      </w:r>
      <w:r w:rsidR="009D098C" w:rsidRPr="003F043A">
        <w:rPr>
          <w:rFonts w:cs="Arial"/>
          <w:color w:val="000000" w:themeColor="text1"/>
          <w:sz w:val="28"/>
          <w:szCs w:val="28"/>
          <w:lang w:val="en-GB"/>
        </w:rPr>
        <w:t>mportant to understand how</w:t>
      </w:r>
      <w:r w:rsidR="00A1458E" w:rsidRPr="003F043A">
        <w:rPr>
          <w:rFonts w:cs="Arial"/>
          <w:color w:val="000000" w:themeColor="text1"/>
          <w:sz w:val="28"/>
          <w:szCs w:val="28"/>
          <w:lang w:val="en-GB"/>
        </w:rPr>
        <w:t xml:space="preserve"> strategies</w:t>
      </w:r>
      <w:r w:rsidR="009D098C" w:rsidRPr="003F043A">
        <w:rPr>
          <w:rFonts w:cs="Arial"/>
          <w:color w:val="000000" w:themeColor="text1"/>
          <w:sz w:val="28"/>
          <w:szCs w:val="28"/>
          <w:lang w:val="en-GB"/>
        </w:rPr>
        <w:t xml:space="preserve"> are implemented within schools and the impact of </w:t>
      </w:r>
      <w:r w:rsidR="00A1458E" w:rsidRPr="003F043A">
        <w:rPr>
          <w:rFonts w:cs="Arial"/>
          <w:color w:val="000000" w:themeColor="text1"/>
          <w:sz w:val="28"/>
          <w:szCs w:val="28"/>
          <w:lang w:val="en-GB"/>
        </w:rPr>
        <w:t>different services. Policies issued across Wales sometimes require devolution to regional bodies, due to the dispersed rural population and diversity of needs between communities across the country (</w:t>
      </w:r>
      <w:r w:rsidR="00307BBD" w:rsidRPr="003F043A">
        <w:rPr>
          <w:rFonts w:cs="Arial"/>
          <w:color w:val="000000" w:themeColor="text1"/>
          <w:sz w:val="28"/>
          <w:szCs w:val="28"/>
          <w:lang w:val="en-GB"/>
        </w:rPr>
        <w:t>North et al., 2007</w:t>
      </w:r>
      <w:r w:rsidR="0071225B" w:rsidRPr="003F043A">
        <w:rPr>
          <w:rFonts w:cs="Arial"/>
          <w:color w:val="000000" w:themeColor="text1"/>
          <w:sz w:val="28"/>
          <w:szCs w:val="28"/>
          <w:lang w:val="en-GB"/>
        </w:rPr>
        <w:t>). Therefore, a</w:t>
      </w:r>
      <w:r w:rsidRPr="003F043A">
        <w:rPr>
          <w:rFonts w:cs="Arial"/>
          <w:color w:val="000000" w:themeColor="text1"/>
          <w:sz w:val="28"/>
          <w:szCs w:val="28"/>
          <w:lang w:val="en-GB"/>
        </w:rPr>
        <w:t>nalysis</w:t>
      </w:r>
      <w:r w:rsidR="001E4FB8" w:rsidRPr="003F043A">
        <w:rPr>
          <w:rFonts w:cs="Arial"/>
          <w:color w:val="000000" w:themeColor="text1"/>
          <w:sz w:val="28"/>
          <w:szCs w:val="28"/>
          <w:lang w:val="en-GB"/>
        </w:rPr>
        <w:t xml:space="preserve"> of schools’ statistics and comparison</w:t>
      </w:r>
      <w:r w:rsidR="00A21DC5" w:rsidRPr="003F043A">
        <w:rPr>
          <w:rFonts w:cs="Arial"/>
          <w:color w:val="000000" w:themeColor="text1"/>
          <w:sz w:val="28"/>
          <w:szCs w:val="28"/>
          <w:lang w:val="en-GB"/>
        </w:rPr>
        <w:t>s of quantitative data</w:t>
      </w:r>
      <w:r w:rsidR="00C87E23" w:rsidRPr="003F043A">
        <w:rPr>
          <w:rFonts w:cs="Arial"/>
          <w:color w:val="000000" w:themeColor="text1"/>
          <w:sz w:val="28"/>
          <w:szCs w:val="28"/>
          <w:lang w:val="en-GB"/>
        </w:rPr>
        <w:t xml:space="preserve"> </w:t>
      </w:r>
      <w:r w:rsidRPr="003F043A">
        <w:rPr>
          <w:rFonts w:cs="Arial"/>
          <w:color w:val="000000" w:themeColor="text1"/>
          <w:sz w:val="28"/>
          <w:szCs w:val="28"/>
          <w:lang w:val="en-GB"/>
        </w:rPr>
        <w:t>demonstrates how effective</w:t>
      </w:r>
      <w:r w:rsidR="00C87E23" w:rsidRPr="003F043A">
        <w:rPr>
          <w:rFonts w:cs="Arial"/>
          <w:color w:val="000000" w:themeColor="text1"/>
          <w:sz w:val="28"/>
          <w:szCs w:val="28"/>
          <w:lang w:val="en-GB"/>
        </w:rPr>
        <w:t>ly</w:t>
      </w:r>
      <w:r w:rsidRPr="003F043A">
        <w:rPr>
          <w:rFonts w:cs="Arial"/>
          <w:color w:val="000000" w:themeColor="text1"/>
          <w:sz w:val="28"/>
          <w:szCs w:val="28"/>
          <w:lang w:val="en-GB"/>
        </w:rPr>
        <w:t xml:space="preserve"> </w:t>
      </w:r>
      <w:r w:rsidR="00C87E23" w:rsidRPr="003F043A">
        <w:rPr>
          <w:rFonts w:cs="Arial"/>
          <w:color w:val="000000" w:themeColor="text1"/>
          <w:sz w:val="28"/>
          <w:szCs w:val="28"/>
          <w:lang w:val="en-GB"/>
        </w:rPr>
        <w:t>policies influence teaching practice</w:t>
      </w:r>
      <w:r w:rsidRPr="003F043A">
        <w:rPr>
          <w:rFonts w:cs="Arial"/>
          <w:color w:val="000000" w:themeColor="text1"/>
          <w:sz w:val="28"/>
          <w:szCs w:val="28"/>
          <w:lang w:val="en-GB"/>
        </w:rPr>
        <w:t>, by</w:t>
      </w:r>
      <w:r w:rsidR="00A21DC5" w:rsidRPr="003F043A">
        <w:rPr>
          <w:rFonts w:cs="Arial"/>
          <w:color w:val="000000" w:themeColor="text1"/>
          <w:sz w:val="28"/>
          <w:szCs w:val="28"/>
          <w:lang w:val="en-GB"/>
        </w:rPr>
        <w:t xml:space="preserve"> </w:t>
      </w:r>
      <w:r w:rsidRPr="003F043A">
        <w:rPr>
          <w:rFonts w:cs="Arial"/>
          <w:color w:val="000000" w:themeColor="text1"/>
          <w:sz w:val="28"/>
          <w:szCs w:val="28"/>
          <w:lang w:val="en-GB"/>
        </w:rPr>
        <w:t>offering</w:t>
      </w:r>
      <w:r w:rsidR="00BC731B" w:rsidRPr="003F043A">
        <w:rPr>
          <w:rFonts w:cs="Arial"/>
          <w:color w:val="000000" w:themeColor="text1"/>
          <w:sz w:val="28"/>
          <w:szCs w:val="28"/>
          <w:lang w:val="en-GB"/>
        </w:rPr>
        <w:t xml:space="preserve"> robust </w:t>
      </w:r>
      <w:r w:rsidR="00A21DC5" w:rsidRPr="003F043A">
        <w:rPr>
          <w:rFonts w:cs="Arial"/>
          <w:color w:val="000000" w:themeColor="text1"/>
          <w:sz w:val="28"/>
          <w:szCs w:val="28"/>
          <w:lang w:val="en-GB"/>
        </w:rPr>
        <w:t>evidence</w:t>
      </w:r>
      <w:r w:rsidR="00BC731B" w:rsidRPr="003F043A">
        <w:rPr>
          <w:rFonts w:cs="Arial"/>
          <w:color w:val="000000" w:themeColor="text1"/>
          <w:sz w:val="28"/>
          <w:szCs w:val="28"/>
          <w:lang w:val="en-GB"/>
        </w:rPr>
        <w:t xml:space="preserve"> of </w:t>
      </w:r>
      <w:r w:rsidRPr="003F043A">
        <w:rPr>
          <w:rFonts w:cs="Arial"/>
          <w:color w:val="000000" w:themeColor="text1"/>
          <w:sz w:val="28"/>
          <w:szCs w:val="28"/>
          <w:lang w:val="en-GB"/>
        </w:rPr>
        <w:t>progression in local contexts</w:t>
      </w:r>
      <w:r w:rsidR="005D2A64" w:rsidRPr="003F043A">
        <w:rPr>
          <w:rFonts w:cs="Arial"/>
          <w:color w:val="000000" w:themeColor="text1"/>
          <w:sz w:val="28"/>
          <w:szCs w:val="28"/>
          <w:lang w:val="en-GB"/>
        </w:rPr>
        <w:t xml:space="preserve"> </w:t>
      </w:r>
      <w:r w:rsidR="00A21DC5" w:rsidRPr="003F043A">
        <w:rPr>
          <w:rFonts w:cs="Arial"/>
          <w:color w:val="000000" w:themeColor="text1"/>
          <w:sz w:val="28"/>
          <w:szCs w:val="28"/>
          <w:lang w:val="en-GB"/>
        </w:rPr>
        <w:t>(Chapman et al, 2012).</w:t>
      </w:r>
      <w:r w:rsidRPr="003F043A">
        <w:rPr>
          <w:rFonts w:cs="Arial"/>
          <w:color w:val="000000" w:themeColor="text1"/>
          <w:sz w:val="28"/>
          <w:szCs w:val="28"/>
          <w:lang w:val="en-GB"/>
        </w:rPr>
        <w:t xml:space="preserve"> </w:t>
      </w:r>
    </w:p>
    <w:p w14:paraId="0DE4B184" w14:textId="77777777" w:rsidR="00496F32" w:rsidRPr="003F043A" w:rsidRDefault="00496F32">
      <w:pPr>
        <w:rPr>
          <w:rFonts w:cs="Arial"/>
          <w:color w:val="000000" w:themeColor="text1"/>
          <w:sz w:val="28"/>
          <w:szCs w:val="28"/>
          <w:lang w:val="en-GB"/>
        </w:rPr>
      </w:pPr>
    </w:p>
    <w:p w14:paraId="4A392D44" w14:textId="77777777" w:rsidR="00B24C78" w:rsidRPr="003F043A" w:rsidRDefault="00B24C78">
      <w:pPr>
        <w:rPr>
          <w:rFonts w:cs="Arial"/>
          <w:color w:val="000000" w:themeColor="text1"/>
          <w:sz w:val="28"/>
          <w:szCs w:val="28"/>
          <w:lang w:val="en-GB"/>
        </w:rPr>
      </w:pPr>
    </w:p>
    <w:p w14:paraId="0E8A55E9" w14:textId="77777777" w:rsidR="00B24C78" w:rsidRPr="003F043A" w:rsidRDefault="00B24C78">
      <w:pPr>
        <w:rPr>
          <w:rFonts w:cs="Arial"/>
          <w:color w:val="000000" w:themeColor="text1"/>
          <w:sz w:val="28"/>
          <w:szCs w:val="28"/>
          <w:lang w:val="en-GB"/>
        </w:rPr>
      </w:pPr>
    </w:p>
    <w:p w14:paraId="6C0E74B4" w14:textId="77777777" w:rsidR="00B24C78" w:rsidRPr="003F043A" w:rsidRDefault="00B24C78">
      <w:pPr>
        <w:rPr>
          <w:rFonts w:cs="Arial"/>
          <w:color w:val="000000" w:themeColor="text1"/>
          <w:sz w:val="28"/>
          <w:szCs w:val="28"/>
          <w:lang w:val="en-GB"/>
        </w:rPr>
      </w:pPr>
    </w:p>
    <w:p w14:paraId="01A00BEA" w14:textId="77777777" w:rsidR="00B24C78" w:rsidRPr="003F043A" w:rsidRDefault="00B24C78">
      <w:pPr>
        <w:rPr>
          <w:rFonts w:cs="Arial"/>
          <w:color w:val="000000" w:themeColor="text1"/>
          <w:sz w:val="28"/>
          <w:szCs w:val="28"/>
          <w:lang w:val="en-GB"/>
        </w:rPr>
      </w:pPr>
    </w:p>
    <w:p w14:paraId="73F5C07C" w14:textId="77777777" w:rsidR="00B24C78" w:rsidRPr="003F043A" w:rsidRDefault="00B24C78">
      <w:pPr>
        <w:rPr>
          <w:rFonts w:cs="Arial"/>
          <w:color w:val="000000" w:themeColor="text1"/>
          <w:sz w:val="28"/>
          <w:szCs w:val="28"/>
          <w:lang w:val="en-GB"/>
        </w:rPr>
      </w:pPr>
    </w:p>
    <w:p w14:paraId="35E642E5" w14:textId="77777777" w:rsidR="00B24C78" w:rsidRPr="003F043A" w:rsidRDefault="00B24C78">
      <w:pPr>
        <w:rPr>
          <w:rFonts w:cs="Arial"/>
          <w:color w:val="000000" w:themeColor="text1"/>
          <w:sz w:val="28"/>
          <w:szCs w:val="28"/>
          <w:lang w:val="en-GB"/>
        </w:rPr>
      </w:pPr>
    </w:p>
    <w:p w14:paraId="5DA11525" w14:textId="77777777" w:rsidR="00B24C78" w:rsidRPr="003F043A" w:rsidRDefault="00B24C78">
      <w:pPr>
        <w:rPr>
          <w:rFonts w:cs="Arial"/>
          <w:color w:val="000000" w:themeColor="text1"/>
          <w:sz w:val="28"/>
          <w:szCs w:val="28"/>
          <w:lang w:val="en-GB"/>
        </w:rPr>
      </w:pPr>
    </w:p>
    <w:p w14:paraId="07B51100" w14:textId="77777777" w:rsidR="00B24C78" w:rsidRPr="003F043A" w:rsidRDefault="00B24C78">
      <w:pPr>
        <w:rPr>
          <w:rFonts w:cs="Arial"/>
          <w:color w:val="000000" w:themeColor="text1"/>
          <w:sz w:val="28"/>
          <w:szCs w:val="28"/>
          <w:lang w:val="en-GB"/>
        </w:rPr>
      </w:pPr>
    </w:p>
    <w:p w14:paraId="4859D756" w14:textId="77777777" w:rsidR="00B24C78" w:rsidRPr="003F043A" w:rsidRDefault="00B24C78">
      <w:pPr>
        <w:rPr>
          <w:rFonts w:cs="Arial"/>
          <w:color w:val="000000" w:themeColor="text1"/>
          <w:sz w:val="28"/>
          <w:szCs w:val="28"/>
          <w:lang w:val="en-GB"/>
        </w:rPr>
      </w:pPr>
    </w:p>
    <w:p w14:paraId="39A6C9C5" w14:textId="77777777" w:rsidR="00B24C78" w:rsidRPr="003F043A" w:rsidRDefault="00B24C78">
      <w:pPr>
        <w:rPr>
          <w:rFonts w:cs="Arial"/>
          <w:color w:val="000000" w:themeColor="text1"/>
          <w:sz w:val="28"/>
          <w:szCs w:val="28"/>
          <w:lang w:val="en-GB"/>
        </w:rPr>
      </w:pPr>
    </w:p>
    <w:p w14:paraId="4E976800" w14:textId="77777777" w:rsidR="00B24C78" w:rsidRPr="003F043A" w:rsidRDefault="00B24C78">
      <w:pPr>
        <w:rPr>
          <w:rFonts w:cs="Arial"/>
          <w:color w:val="000000" w:themeColor="text1"/>
          <w:sz w:val="28"/>
          <w:szCs w:val="28"/>
          <w:lang w:val="en-GB"/>
        </w:rPr>
      </w:pPr>
    </w:p>
    <w:p w14:paraId="217DB53F" w14:textId="77777777" w:rsidR="00B24C78" w:rsidRPr="003F043A" w:rsidRDefault="00B24C78">
      <w:pPr>
        <w:rPr>
          <w:rFonts w:cs="Arial"/>
          <w:color w:val="000000" w:themeColor="text1"/>
          <w:sz w:val="28"/>
          <w:szCs w:val="28"/>
          <w:lang w:val="en-GB"/>
        </w:rPr>
      </w:pPr>
    </w:p>
    <w:p w14:paraId="6E9F0548" w14:textId="77777777" w:rsidR="00B24C78" w:rsidRPr="003F043A" w:rsidRDefault="00B24C78">
      <w:pPr>
        <w:rPr>
          <w:rFonts w:cs="Arial"/>
          <w:color w:val="000000" w:themeColor="text1"/>
          <w:sz w:val="28"/>
          <w:szCs w:val="28"/>
          <w:lang w:val="en-GB"/>
        </w:rPr>
      </w:pPr>
    </w:p>
    <w:p w14:paraId="659A7B5D" w14:textId="77777777" w:rsidR="00B24C78" w:rsidRPr="003F043A" w:rsidRDefault="00B24C78">
      <w:pPr>
        <w:rPr>
          <w:rFonts w:cs="Arial"/>
          <w:color w:val="000000" w:themeColor="text1"/>
          <w:sz w:val="28"/>
          <w:szCs w:val="28"/>
          <w:lang w:val="en-GB"/>
        </w:rPr>
      </w:pPr>
    </w:p>
    <w:p w14:paraId="727B8150" w14:textId="77777777" w:rsidR="00B24C78" w:rsidRPr="003F043A" w:rsidRDefault="00B24C78">
      <w:pPr>
        <w:rPr>
          <w:rFonts w:cs="Arial"/>
          <w:color w:val="000000" w:themeColor="text1"/>
          <w:sz w:val="28"/>
          <w:szCs w:val="28"/>
          <w:lang w:val="en-GB"/>
        </w:rPr>
      </w:pPr>
    </w:p>
    <w:p w14:paraId="071CD4CD" w14:textId="77777777" w:rsidR="00B24C78" w:rsidRPr="003F043A" w:rsidRDefault="00B24C78">
      <w:pPr>
        <w:rPr>
          <w:rFonts w:cs="Arial"/>
          <w:color w:val="000000" w:themeColor="text1"/>
          <w:sz w:val="28"/>
          <w:szCs w:val="28"/>
          <w:lang w:val="en-GB"/>
        </w:rPr>
      </w:pPr>
    </w:p>
    <w:p w14:paraId="781C5DF6" w14:textId="77777777" w:rsidR="00B24C78" w:rsidRPr="003F043A" w:rsidRDefault="00B24C78">
      <w:pPr>
        <w:rPr>
          <w:rFonts w:cs="Arial"/>
          <w:color w:val="000000" w:themeColor="text1"/>
          <w:sz w:val="28"/>
          <w:szCs w:val="28"/>
          <w:lang w:val="en-GB"/>
        </w:rPr>
      </w:pPr>
    </w:p>
    <w:p w14:paraId="734DADFC" w14:textId="77777777" w:rsidR="00B24C78" w:rsidRPr="003F043A" w:rsidRDefault="00B24C78">
      <w:pPr>
        <w:rPr>
          <w:rFonts w:cs="Arial"/>
          <w:color w:val="000000" w:themeColor="text1"/>
          <w:sz w:val="28"/>
          <w:szCs w:val="28"/>
          <w:lang w:val="en-GB"/>
        </w:rPr>
      </w:pPr>
    </w:p>
    <w:p w14:paraId="06189410" w14:textId="77777777" w:rsidR="00B24C78" w:rsidRPr="003F043A" w:rsidRDefault="00B24C78">
      <w:pPr>
        <w:rPr>
          <w:rFonts w:cs="Arial"/>
          <w:color w:val="000000" w:themeColor="text1"/>
          <w:sz w:val="28"/>
          <w:szCs w:val="28"/>
          <w:lang w:val="en-GB"/>
        </w:rPr>
      </w:pPr>
    </w:p>
    <w:p w14:paraId="77F4D27F" w14:textId="77777777" w:rsidR="00B24C78" w:rsidRPr="003F043A" w:rsidRDefault="00B24C78">
      <w:pPr>
        <w:rPr>
          <w:rFonts w:cs="Arial"/>
          <w:color w:val="000000" w:themeColor="text1"/>
          <w:sz w:val="28"/>
          <w:szCs w:val="28"/>
          <w:lang w:val="en-GB"/>
        </w:rPr>
      </w:pPr>
    </w:p>
    <w:p w14:paraId="063C442E" w14:textId="77777777" w:rsidR="00B24C78" w:rsidRPr="003F043A" w:rsidRDefault="00B24C78">
      <w:pPr>
        <w:rPr>
          <w:rFonts w:cs="Arial"/>
          <w:color w:val="000000" w:themeColor="text1"/>
          <w:sz w:val="28"/>
          <w:szCs w:val="28"/>
          <w:lang w:val="en-GB"/>
        </w:rPr>
      </w:pPr>
    </w:p>
    <w:p w14:paraId="51105DDE" w14:textId="77777777" w:rsidR="00B24C78" w:rsidRPr="003F043A" w:rsidRDefault="00B24C78">
      <w:pPr>
        <w:rPr>
          <w:rFonts w:cs="Arial"/>
          <w:color w:val="000000" w:themeColor="text1"/>
          <w:sz w:val="28"/>
          <w:szCs w:val="28"/>
          <w:lang w:val="en-GB"/>
        </w:rPr>
      </w:pPr>
    </w:p>
    <w:p w14:paraId="7BEE0096" w14:textId="77777777" w:rsidR="00B24C78" w:rsidRPr="003F043A" w:rsidRDefault="00B24C78">
      <w:pPr>
        <w:rPr>
          <w:rFonts w:cs="Arial"/>
          <w:color w:val="000000" w:themeColor="text1"/>
          <w:sz w:val="28"/>
          <w:szCs w:val="28"/>
          <w:lang w:val="en-GB"/>
        </w:rPr>
      </w:pPr>
    </w:p>
    <w:p w14:paraId="74996CC1" w14:textId="77777777" w:rsidR="00B24C78" w:rsidRPr="003F043A" w:rsidRDefault="00B24C78">
      <w:pPr>
        <w:rPr>
          <w:rFonts w:cs="Arial"/>
          <w:color w:val="000000" w:themeColor="text1"/>
          <w:sz w:val="28"/>
          <w:szCs w:val="28"/>
          <w:lang w:val="en-GB"/>
        </w:rPr>
      </w:pPr>
    </w:p>
    <w:p w14:paraId="3CEE2877" w14:textId="77777777" w:rsidR="00B24C78" w:rsidRPr="003F043A" w:rsidRDefault="00B24C78">
      <w:pPr>
        <w:rPr>
          <w:rFonts w:cs="Arial"/>
          <w:color w:val="000000" w:themeColor="text1"/>
          <w:sz w:val="28"/>
          <w:szCs w:val="28"/>
          <w:lang w:val="en-GB"/>
        </w:rPr>
      </w:pPr>
    </w:p>
    <w:p w14:paraId="17933CEB" w14:textId="77777777" w:rsidR="00B24C78" w:rsidRPr="003F043A" w:rsidRDefault="00B24C78">
      <w:pPr>
        <w:rPr>
          <w:rFonts w:cs="Arial"/>
          <w:color w:val="000000" w:themeColor="text1"/>
          <w:sz w:val="28"/>
          <w:szCs w:val="28"/>
          <w:lang w:val="en-GB"/>
        </w:rPr>
      </w:pPr>
    </w:p>
    <w:p w14:paraId="3586A6A2" w14:textId="77777777" w:rsidR="00727059" w:rsidRPr="003F043A" w:rsidRDefault="00727059">
      <w:pPr>
        <w:rPr>
          <w:rFonts w:cs="Arial"/>
          <w:color w:val="000000" w:themeColor="text1"/>
          <w:sz w:val="28"/>
          <w:szCs w:val="28"/>
          <w:lang w:val="en-GB"/>
        </w:rPr>
      </w:pPr>
    </w:p>
    <w:p w14:paraId="197ADC5D" w14:textId="1964933C" w:rsidR="00496F32" w:rsidRPr="003F043A" w:rsidRDefault="00496F32" w:rsidP="00BB48C8">
      <w:pPr>
        <w:outlineLvl w:val="0"/>
        <w:rPr>
          <w:rFonts w:cs="Arial"/>
          <w:color w:val="000000" w:themeColor="text1"/>
          <w:sz w:val="28"/>
          <w:szCs w:val="28"/>
          <w:u w:val="single"/>
          <w:lang w:val="en-GB"/>
        </w:rPr>
      </w:pPr>
      <w:r w:rsidRPr="003F043A">
        <w:rPr>
          <w:rFonts w:cs="Arial"/>
          <w:color w:val="000000" w:themeColor="text1"/>
          <w:sz w:val="28"/>
          <w:szCs w:val="28"/>
          <w:u w:val="single"/>
          <w:lang w:val="en-GB"/>
        </w:rPr>
        <w:lastRenderedPageBreak/>
        <w:t>Methodology</w:t>
      </w:r>
    </w:p>
    <w:p w14:paraId="42712828" w14:textId="77777777" w:rsidR="00496F32" w:rsidRPr="003F043A" w:rsidRDefault="00496F32">
      <w:pPr>
        <w:rPr>
          <w:rFonts w:cs="Arial"/>
          <w:color w:val="000000" w:themeColor="text1"/>
          <w:sz w:val="28"/>
          <w:szCs w:val="28"/>
          <w:u w:val="single"/>
          <w:lang w:val="en-GB"/>
        </w:rPr>
      </w:pPr>
    </w:p>
    <w:p w14:paraId="0A1E6BB0" w14:textId="057282AD" w:rsidR="00496F32" w:rsidRPr="003F043A" w:rsidRDefault="005254F7">
      <w:pPr>
        <w:rPr>
          <w:rFonts w:cs="Arial"/>
          <w:color w:val="000000" w:themeColor="text1"/>
          <w:sz w:val="28"/>
          <w:szCs w:val="28"/>
          <w:lang w:val="en-GB"/>
        </w:rPr>
      </w:pPr>
      <w:r w:rsidRPr="003F043A">
        <w:rPr>
          <w:rFonts w:cs="Arial"/>
          <w:color w:val="000000" w:themeColor="text1"/>
          <w:sz w:val="28"/>
          <w:szCs w:val="28"/>
          <w:lang w:val="en-GB"/>
        </w:rPr>
        <w:t xml:space="preserve">Combining school data and government reports is necessary to understand what information is influencing changes to the education system, and how this is then employed within schools to achieve results. By reviewing </w:t>
      </w:r>
      <w:r w:rsidR="00B24C78" w:rsidRPr="003F043A">
        <w:rPr>
          <w:rFonts w:cs="Arial"/>
          <w:color w:val="000000" w:themeColor="text1"/>
          <w:sz w:val="28"/>
          <w:szCs w:val="28"/>
          <w:lang w:val="en-GB"/>
        </w:rPr>
        <w:t xml:space="preserve">the PDG, family and community links and </w:t>
      </w:r>
      <w:r w:rsidRPr="003F043A">
        <w:rPr>
          <w:rFonts w:cs="Arial"/>
          <w:color w:val="000000" w:themeColor="text1"/>
          <w:sz w:val="28"/>
          <w:szCs w:val="28"/>
          <w:lang w:val="en-GB"/>
        </w:rPr>
        <w:t xml:space="preserve">the </w:t>
      </w:r>
      <w:r w:rsidR="00B24C78" w:rsidRPr="003F043A">
        <w:rPr>
          <w:rFonts w:cs="Arial"/>
          <w:color w:val="000000" w:themeColor="text1"/>
          <w:sz w:val="28"/>
          <w:szCs w:val="28"/>
          <w:lang w:val="en-GB"/>
        </w:rPr>
        <w:t xml:space="preserve">teaching and learning practice </w:t>
      </w:r>
      <w:r w:rsidRPr="003F043A">
        <w:rPr>
          <w:rFonts w:cs="Arial"/>
          <w:color w:val="000000" w:themeColor="text1"/>
          <w:sz w:val="28"/>
          <w:szCs w:val="28"/>
          <w:lang w:val="en-GB"/>
        </w:rPr>
        <w:t>within School X, this report will examine how successful these three areas can be in t</w:t>
      </w:r>
      <w:r w:rsidR="006F664B" w:rsidRPr="003F043A">
        <w:rPr>
          <w:rFonts w:cs="Arial"/>
          <w:color w:val="000000" w:themeColor="text1"/>
          <w:sz w:val="28"/>
          <w:szCs w:val="28"/>
          <w:lang w:val="en-GB"/>
        </w:rPr>
        <w:t xml:space="preserve">ackling educational inequality. It will evaluate </w:t>
      </w:r>
      <w:r w:rsidRPr="003F043A">
        <w:rPr>
          <w:rFonts w:cs="Arial"/>
          <w:color w:val="000000" w:themeColor="text1"/>
          <w:sz w:val="28"/>
          <w:szCs w:val="28"/>
          <w:lang w:val="en-GB"/>
        </w:rPr>
        <w:t xml:space="preserve">how </w:t>
      </w:r>
      <w:r w:rsidR="006F664B" w:rsidRPr="003F043A">
        <w:rPr>
          <w:rFonts w:cs="Arial"/>
          <w:color w:val="000000" w:themeColor="text1"/>
          <w:sz w:val="28"/>
          <w:szCs w:val="28"/>
          <w:lang w:val="en-GB"/>
        </w:rPr>
        <w:t xml:space="preserve">successfully </w:t>
      </w:r>
      <w:r w:rsidRPr="003F043A">
        <w:rPr>
          <w:rFonts w:cs="Arial"/>
          <w:color w:val="000000" w:themeColor="text1"/>
          <w:sz w:val="28"/>
          <w:szCs w:val="28"/>
          <w:lang w:val="en-GB"/>
        </w:rPr>
        <w:t xml:space="preserve">empirical evidence from a specific context can inform the future of global decisions and develop strategies further to achieve educational equality. </w:t>
      </w:r>
      <w:r w:rsidR="005A41CB" w:rsidRPr="003F043A">
        <w:rPr>
          <w:rFonts w:cs="Arial"/>
          <w:color w:val="000000" w:themeColor="text1"/>
          <w:sz w:val="28"/>
          <w:szCs w:val="28"/>
          <w:lang w:val="en-GB"/>
        </w:rPr>
        <w:t xml:space="preserve">Examining School X in relation to educational policies and the impact they have on educational inequality required structuring and evaluating different interventions and reflecting on both qualitative and quantitative results. </w:t>
      </w:r>
    </w:p>
    <w:p w14:paraId="34477C68" w14:textId="77777777" w:rsidR="00B24C78" w:rsidRPr="003F043A" w:rsidRDefault="00B24C78">
      <w:pPr>
        <w:rPr>
          <w:rFonts w:cs="Arial"/>
          <w:color w:val="000000" w:themeColor="text1"/>
          <w:sz w:val="28"/>
          <w:szCs w:val="28"/>
          <w:lang w:val="en-GB"/>
        </w:rPr>
      </w:pPr>
    </w:p>
    <w:p w14:paraId="2010F45C" w14:textId="5285185B" w:rsidR="00147660" w:rsidRPr="003F043A" w:rsidRDefault="006F664B">
      <w:pPr>
        <w:rPr>
          <w:rFonts w:cs="Arial"/>
          <w:color w:val="000000" w:themeColor="text1"/>
          <w:sz w:val="28"/>
          <w:szCs w:val="28"/>
          <w:lang w:val="en-GB"/>
        </w:rPr>
      </w:pPr>
      <w:r w:rsidRPr="003F043A">
        <w:rPr>
          <w:rFonts w:cs="Arial"/>
          <w:color w:val="000000" w:themeColor="text1"/>
          <w:sz w:val="28"/>
          <w:szCs w:val="28"/>
          <w:lang w:val="en-GB"/>
        </w:rPr>
        <w:t>Three</w:t>
      </w:r>
      <w:r w:rsidR="00147660" w:rsidRPr="003F043A">
        <w:rPr>
          <w:rFonts w:cs="Arial"/>
          <w:color w:val="000000" w:themeColor="text1"/>
          <w:sz w:val="28"/>
          <w:szCs w:val="28"/>
          <w:lang w:val="en-GB"/>
        </w:rPr>
        <w:t xml:space="preserve"> </w:t>
      </w:r>
      <w:r w:rsidRPr="003F043A">
        <w:rPr>
          <w:rFonts w:cs="Arial"/>
          <w:color w:val="000000" w:themeColor="text1"/>
          <w:sz w:val="28"/>
          <w:szCs w:val="28"/>
          <w:lang w:val="en-GB"/>
        </w:rPr>
        <w:t>focuses</w:t>
      </w:r>
      <w:r w:rsidR="00147660" w:rsidRPr="003F043A">
        <w:rPr>
          <w:rFonts w:cs="Arial"/>
          <w:color w:val="000000" w:themeColor="text1"/>
          <w:sz w:val="28"/>
          <w:szCs w:val="28"/>
          <w:lang w:val="en-GB"/>
        </w:rPr>
        <w:t xml:space="preserve"> </w:t>
      </w:r>
      <w:r w:rsidRPr="003F043A">
        <w:rPr>
          <w:rFonts w:cs="Arial"/>
          <w:color w:val="000000" w:themeColor="text1"/>
          <w:sz w:val="28"/>
          <w:szCs w:val="28"/>
          <w:lang w:val="en-GB"/>
        </w:rPr>
        <w:t>have developed to contribute</w:t>
      </w:r>
      <w:r w:rsidR="00147660" w:rsidRPr="003F043A">
        <w:rPr>
          <w:rFonts w:cs="Arial"/>
          <w:color w:val="000000" w:themeColor="text1"/>
          <w:sz w:val="28"/>
          <w:szCs w:val="28"/>
          <w:lang w:val="en-GB"/>
        </w:rPr>
        <w:t xml:space="preserve"> relevant information and draw conclusions concerning the success of interventions and </w:t>
      </w:r>
      <w:r w:rsidR="00D96054" w:rsidRPr="003F043A">
        <w:rPr>
          <w:rFonts w:cs="Arial"/>
          <w:color w:val="000000" w:themeColor="text1"/>
          <w:sz w:val="28"/>
          <w:szCs w:val="28"/>
          <w:lang w:val="en-GB"/>
        </w:rPr>
        <w:t xml:space="preserve">strategies in line with the Welsh priority to close the gap in attainment with students. </w:t>
      </w:r>
      <w:r w:rsidR="00077FB0" w:rsidRPr="003F043A">
        <w:rPr>
          <w:rFonts w:cs="Arial"/>
          <w:color w:val="000000" w:themeColor="text1"/>
          <w:sz w:val="28"/>
          <w:szCs w:val="28"/>
          <w:lang w:val="en-GB"/>
        </w:rPr>
        <w:t>The first is the analysis</w:t>
      </w:r>
      <w:r w:rsidR="00D96054" w:rsidRPr="003F043A">
        <w:rPr>
          <w:rFonts w:cs="Arial"/>
          <w:color w:val="000000" w:themeColor="text1"/>
          <w:sz w:val="28"/>
          <w:szCs w:val="28"/>
          <w:lang w:val="en-GB"/>
        </w:rPr>
        <w:t xml:space="preserve"> of the </w:t>
      </w:r>
      <w:r w:rsidR="00077FB0" w:rsidRPr="003F043A">
        <w:rPr>
          <w:rFonts w:cs="Arial"/>
          <w:color w:val="000000" w:themeColor="text1"/>
          <w:sz w:val="28"/>
          <w:szCs w:val="28"/>
          <w:lang w:val="en-GB"/>
        </w:rPr>
        <w:t>PDG</w:t>
      </w:r>
      <w:r w:rsidR="00D96054" w:rsidRPr="003F043A">
        <w:rPr>
          <w:rFonts w:cs="Arial"/>
          <w:color w:val="000000" w:themeColor="text1"/>
          <w:sz w:val="28"/>
          <w:szCs w:val="28"/>
          <w:lang w:val="en-GB"/>
        </w:rPr>
        <w:t xml:space="preserve"> and how this is used within School X, and senior members of staff </w:t>
      </w:r>
      <w:r w:rsidR="00077FB0" w:rsidRPr="003F043A">
        <w:rPr>
          <w:rFonts w:cs="Arial"/>
          <w:color w:val="000000" w:themeColor="text1"/>
          <w:sz w:val="28"/>
          <w:szCs w:val="28"/>
          <w:lang w:val="en-GB"/>
        </w:rPr>
        <w:t>have provided valuable insight</w:t>
      </w:r>
      <w:r w:rsidRPr="003F043A">
        <w:rPr>
          <w:rFonts w:cs="Arial"/>
          <w:color w:val="000000" w:themeColor="text1"/>
          <w:sz w:val="28"/>
          <w:szCs w:val="28"/>
          <w:lang w:val="en-GB"/>
        </w:rPr>
        <w:t xml:space="preserve"> and data</w:t>
      </w:r>
      <w:r w:rsidR="00077FB0" w:rsidRPr="003F043A">
        <w:rPr>
          <w:rFonts w:cs="Arial"/>
          <w:color w:val="000000" w:themeColor="text1"/>
          <w:sz w:val="28"/>
          <w:szCs w:val="28"/>
          <w:lang w:val="en-GB"/>
        </w:rPr>
        <w:t xml:space="preserve"> into the way in which this funding is allocated across the school. </w:t>
      </w:r>
      <w:r w:rsidR="002B3BFB" w:rsidRPr="003F043A">
        <w:rPr>
          <w:rFonts w:cs="Arial"/>
          <w:color w:val="000000" w:themeColor="text1"/>
          <w:sz w:val="28"/>
          <w:szCs w:val="28"/>
          <w:lang w:val="en-GB"/>
        </w:rPr>
        <w:t xml:space="preserve">There will be evaluation of effects of some specific interventions funded by the PDG for e-FSM students. </w:t>
      </w:r>
      <w:r w:rsidR="00077FB0" w:rsidRPr="003F043A">
        <w:rPr>
          <w:rFonts w:cs="Arial"/>
          <w:color w:val="000000" w:themeColor="text1"/>
          <w:sz w:val="28"/>
          <w:szCs w:val="28"/>
          <w:lang w:val="en-GB"/>
        </w:rPr>
        <w:t>The second approach to assessing the progress of closing the gap in School X is id</w:t>
      </w:r>
      <w:r w:rsidR="00276F1C" w:rsidRPr="003F043A">
        <w:rPr>
          <w:rFonts w:cs="Arial"/>
          <w:color w:val="000000" w:themeColor="text1"/>
          <w:sz w:val="28"/>
          <w:szCs w:val="28"/>
          <w:lang w:val="en-GB"/>
        </w:rPr>
        <w:t xml:space="preserve">entifying prominent </w:t>
      </w:r>
      <w:r w:rsidR="00077FB0" w:rsidRPr="003F043A">
        <w:rPr>
          <w:rFonts w:cs="Arial"/>
          <w:color w:val="000000" w:themeColor="text1"/>
          <w:sz w:val="28"/>
          <w:szCs w:val="28"/>
          <w:lang w:val="en-GB"/>
        </w:rPr>
        <w:t xml:space="preserve">work with the community because of influential reports and literature. </w:t>
      </w:r>
      <w:r w:rsidR="002B3BFB" w:rsidRPr="003F043A">
        <w:rPr>
          <w:rFonts w:cs="Arial"/>
          <w:color w:val="000000" w:themeColor="text1"/>
          <w:sz w:val="28"/>
          <w:szCs w:val="28"/>
          <w:lang w:val="en-GB"/>
        </w:rPr>
        <w:t>Thirdly, reviewing the work of</w:t>
      </w:r>
      <w:r w:rsidR="00077FB0" w:rsidRPr="003F043A">
        <w:rPr>
          <w:rFonts w:cs="Arial"/>
          <w:color w:val="000000" w:themeColor="text1"/>
          <w:sz w:val="28"/>
          <w:szCs w:val="28"/>
          <w:lang w:val="en-GB"/>
        </w:rPr>
        <w:t xml:space="preserve"> the Head of Teaching and Learning </w:t>
      </w:r>
      <w:r w:rsidR="002B3BFB" w:rsidRPr="003F043A">
        <w:rPr>
          <w:rFonts w:cs="Arial"/>
          <w:color w:val="000000" w:themeColor="text1"/>
          <w:sz w:val="28"/>
          <w:szCs w:val="28"/>
          <w:lang w:val="en-GB"/>
        </w:rPr>
        <w:t xml:space="preserve">and the development of the curriculum </w:t>
      </w:r>
      <w:r w:rsidR="007D0692" w:rsidRPr="003F043A">
        <w:rPr>
          <w:rFonts w:cs="Arial"/>
          <w:color w:val="000000" w:themeColor="text1"/>
          <w:sz w:val="28"/>
          <w:szCs w:val="28"/>
          <w:lang w:val="en-GB"/>
        </w:rPr>
        <w:t>provided insight into strategies tha</w:t>
      </w:r>
      <w:r w:rsidR="007C05A1" w:rsidRPr="003F043A">
        <w:rPr>
          <w:rFonts w:cs="Arial"/>
          <w:color w:val="000000" w:themeColor="text1"/>
          <w:sz w:val="28"/>
          <w:szCs w:val="28"/>
          <w:lang w:val="en-GB"/>
        </w:rPr>
        <w:t xml:space="preserve">t have been implemented through encountering positive case studies and good practise promoted by Welsh Government and partner schools. </w:t>
      </w:r>
      <w:r w:rsidR="002B3BFB" w:rsidRPr="003F043A">
        <w:rPr>
          <w:rFonts w:cs="Arial"/>
          <w:color w:val="000000" w:themeColor="text1"/>
          <w:sz w:val="28"/>
          <w:szCs w:val="28"/>
          <w:lang w:val="en-GB"/>
        </w:rPr>
        <w:t xml:space="preserve">By evaluating these three areas and the qualitative aspects </w:t>
      </w:r>
      <w:proofErr w:type="gramStart"/>
      <w:r w:rsidR="002B3BFB" w:rsidRPr="003F043A">
        <w:rPr>
          <w:rFonts w:cs="Arial"/>
          <w:color w:val="000000" w:themeColor="text1"/>
          <w:sz w:val="28"/>
          <w:szCs w:val="28"/>
          <w:lang w:val="en-GB"/>
        </w:rPr>
        <w:t>in regards to</w:t>
      </w:r>
      <w:proofErr w:type="gramEnd"/>
      <w:r w:rsidR="002B3BFB" w:rsidRPr="003F043A">
        <w:rPr>
          <w:rFonts w:cs="Arial"/>
          <w:color w:val="000000" w:themeColor="text1"/>
          <w:sz w:val="28"/>
          <w:szCs w:val="28"/>
          <w:lang w:val="en-GB"/>
        </w:rPr>
        <w:t xml:space="preserve"> the quantitative data that evidences and supports the strategies in place, conclusions can be drawn about the success of these factors on the progress of e-FSM students.  </w:t>
      </w:r>
    </w:p>
    <w:p w14:paraId="50B47403" w14:textId="77777777" w:rsidR="00D96054" w:rsidRPr="003F043A" w:rsidRDefault="00D96054">
      <w:pPr>
        <w:rPr>
          <w:rFonts w:cs="Arial"/>
          <w:color w:val="000000" w:themeColor="text1"/>
          <w:sz w:val="28"/>
          <w:szCs w:val="28"/>
          <w:lang w:val="en-GB"/>
        </w:rPr>
      </w:pPr>
    </w:p>
    <w:p w14:paraId="0CCE496D" w14:textId="24F754F5" w:rsidR="00D04348" w:rsidRPr="003F043A" w:rsidRDefault="004C13BC">
      <w:pPr>
        <w:rPr>
          <w:rFonts w:cs="Arial"/>
          <w:color w:val="000000" w:themeColor="text1"/>
          <w:sz w:val="28"/>
          <w:szCs w:val="28"/>
          <w:lang w:val="en-GB"/>
        </w:rPr>
      </w:pPr>
      <w:r w:rsidRPr="003F043A">
        <w:rPr>
          <w:rFonts w:cs="Arial"/>
          <w:color w:val="000000" w:themeColor="text1"/>
          <w:sz w:val="28"/>
          <w:szCs w:val="28"/>
          <w:lang w:val="en-GB"/>
        </w:rPr>
        <w:t>The PDG is consistent across Wales</w:t>
      </w:r>
      <w:r w:rsidR="008C07CB" w:rsidRPr="003F043A">
        <w:rPr>
          <w:rFonts w:cs="Arial"/>
          <w:color w:val="000000" w:themeColor="text1"/>
          <w:sz w:val="28"/>
          <w:szCs w:val="28"/>
          <w:lang w:val="en-GB"/>
        </w:rPr>
        <w:t>,</w:t>
      </w:r>
      <w:r w:rsidR="00EF2B86" w:rsidRPr="003F043A">
        <w:rPr>
          <w:rFonts w:cs="Arial"/>
          <w:color w:val="000000" w:themeColor="text1"/>
          <w:sz w:val="28"/>
          <w:szCs w:val="28"/>
          <w:lang w:val="en-GB"/>
        </w:rPr>
        <w:t xml:space="preserve"> and funding is awarded and monitored against specific criteria that ensures initiatives can be justified and evaluated in appropriate contexts (</w:t>
      </w:r>
      <w:r w:rsidR="00A6525D" w:rsidRPr="003F043A">
        <w:rPr>
          <w:rFonts w:cs="Arial"/>
          <w:color w:val="000000" w:themeColor="text1"/>
          <w:sz w:val="28"/>
          <w:szCs w:val="28"/>
          <w:lang w:val="en-GB"/>
        </w:rPr>
        <w:t>Jones</w:t>
      </w:r>
      <w:r w:rsidR="00EF2B86" w:rsidRPr="003F043A">
        <w:rPr>
          <w:rFonts w:cs="Arial"/>
          <w:color w:val="000000" w:themeColor="text1"/>
          <w:sz w:val="28"/>
          <w:szCs w:val="28"/>
          <w:lang w:val="en-GB"/>
        </w:rPr>
        <w:t>, 2017). Therefore, t</w:t>
      </w:r>
      <w:r w:rsidR="00D04348" w:rsidRPr="003F043A">
        <w:rPr>
          <w:rFonts w:cs="Arial"/>
          <w:color w:val="000000" w:themeColor="text1"/>
          <w:sz w:val="28"/>
          <w:szCs w:val="28"/>
          <w:lang w:val="en-GB"/>
        </w:rPr>
        <w:t xml:space="preserve">he first </w:t>
      </w:r>
      <w:r w:rsidR="006F664B" w:rsidRPr="003F043A">
        <w:rPr>
          <w:rFonts w:cs="Arial"/>
          <w:color w:val="000000" w:themeColor="text1"/>
          <w:sz w:val="28"/>
          <w:szCs w:val="28"/>
          <w:lang w:val="en-GB"/>
        </w:rPr>
        <w:t>focus</w:t>
      </w:r>
      <w:r w:rsidR="00D04348" w:rsidRPr="003F043A">
        <w:rPr>
          <w:rFonts w:cs="Arial"/>
          <w:color w:val="000000" w:themeColor="text1"/>
          <w:sz w:val="28"/>
          <w:szCs w:val="28"/>
          <w:lang w:val="en-GB"/>
        </w:rPr>
        <w:t xml:space="preserve"> is fundamental for identifying</w:t>
      </w:r>
      <w:r w:rsidR="001B5078" w:rsidRPr="003F043A">
        <w:rPr>
          <w:rFonts w:cs="Arial"/>
          <w:color w:val="000000" w:themeColor="text1"/>
          <w:sz w:val="28"/>
          <w:szCs w:val="28"/>
          <w:lang w:val="en-GB"/>
        </w:rPr>
        <w:t xml:space="preserve"> one of the main ways in which Welsh Government </w:t>
      </w:r>
      <w:r w:rsidR="00EF2B86" w:rsidRPr="003F043A">
        <w:rPr>
          <w:rFonts w:cs="Arial"/>
          <w:color w:val="000000" w:themeColor="text1"/>
          <w:sz w:val="28"/>
          <w:szCs w:val="28"/>
          <w:lang w:val="en-GB"/>
        </w:rPr>
        <w:t xml:space="preserve">has </w:t>
      </w:r>
      <w:r w:rsidR="001B5078" w:rsidRPr="003F043A">
        <w:rPr>
          <w:rFonts w:cs="Arial"/>
          <w:color w:val="000000" w:themeColor="text1"/>
          <w:sz w:val="28"/>
          <w:szCs w:val="28"/>
          <w:lang w:val="en-GB"/>
        </w:rPr>
        <w:t xml:space="preserve">funded and influenced whole-school strategies and connections with schools </w:t>
      </w:r>
      <w:r w:rsidR="00EF2B86" w:rsidRPr="003F043A">
        <w:rPr>
          <w:rFonts w:cs="Arial"/>
          <w:color w:val="000000" w:themeColor="text1"/>
          <w:sz w:val="28"/>
          <w:szCs w:val="28"/>
          <w:lang w:val="en-GB"/>
        </w:rPr>
        <w:t>and external agencies.</w:t>
      </w:r>
      <w:r w:rsidR="001B5078" w:rsidRPr="003F043A">
        <w:rPr>
          <w:rFonts w:cs="Arial"/>
          <w:color w:val="000000" w:themeColor="text1"/>
          <w:sz w:val="28"/>
          <w:szCs w:val="28"/>
          <w:lang w:val="en-GB"/>
        </w:rPr>
        <w:t xml:space="preserve"> </w:t>
      </w:r>
      <w:r w:rsidR="006F664B" w:rsidRPr="003F043A">
        <w:rPr>
          <w:rFonts w:cs="Arial"/>
          <w:color w:val="000000" w:themeColor="text1"/>
          <w:sz w:val="28"/>
          <w:szCs w:val="28"/>
          <w:lang w:val="en-GB"/>
        </w:rPr>
        <w:t>By</w:t>
      </w:r>
      <w:r w:rsidR="0077327E" w:rsidRPr="003F043A">
        <w:rPr>
          <w:rFonts w:cs="Arial"/>
          <w:color w:val="000000" w:themeColor="text1"/>
          <w:sz w:val="28"/>
          <w:szCs w:val="28"/>
          <w:lang w:val="en-GB"/>
        </w:rPr>
        <w:t xml:space="preserve"> evaluating qualitative examples that have been implemented because of </w:t>
      </w:r>
      <w:r w:rsidR="001976A5" w:rsidRPr="003F043A">
        <w:rPr>
          <w:rFonts w:cs="Arial"/>
          <w:color w:val="000000" w:themeColor="text1"/>
          <w:sz w:val="28"/>
          <w:szCs w:val="28"/>
          <w:lang w:val="en-GB"/>
        </w:rPr>
        <w:t>shared good practice</w:t>
      </w:r>
      <w:r w:rsidR="006F664B" w:rsidRPr="003F043A">
        <w:rPr>
          <w:rFonts w:cs="Arial"/>
          <w:color w:val="000000" w:themeColor="text1"/>
          <w:sz w:val="28"/>
          <w:szCs w:val="28"/>
          <w:lang w:val="en-GB"/>
        </w:rPr>
        <w:t>,</w:t>
      </w:r>
      <w:r w:rsidR="001976A5" w:rsidRPr="003F043A">
        <w:rPr>
          <w:rFonts w:cs="Arial"/>
          <w:color w:val="000000" w:themeColor="text1"/>
          <w:sz w:val="28"/>
          <w:szCs w:val="28"/>
          <w:lang w:val="en-GB"/>
        </w:rPr>
        <w:t xml:space="preserve"> the role School X has in the local community and with </w:t>
      </w:r>
      <w:r w:rsidR="00BC3FAE" w:rsidRPr="003F043A">
        <w:rPr>
          <w:rFonts w:cs="Arial"/>
          <w:color w:val="000000" w:themeColor="text1"/>
          <w:sz w:val="28"/>
          <w:szCs w:val="28"/>
          <w:lang w:val="en-GB"/>
        </w:rPr>
        <w:t>other partner schools</w:t>
      </w:r>
      <w:r w:rsidR="006F664B" w:rsidRPr="003F043A">
        <w:rPr>
          <w:rFonts w:cs="Arial"/>
          <w:color w:val="000000" w:themeColor="text1"/>
          <w:sz w:val="28"/>
          <w:szCs w:val="28"/>
          <w:lang w:val="en-GB"/>
        </w:rPr>
        <w:t xml:space="preserve"> can be assessed in relation to its impact with </w:t>
      </w:r>
      <w:proofErr w:type="spellStart"/>
      <w:r w:rsidR="006F664B" w:rsidRPr="003F043A">
        <w:rPr>
          <w:rFonts w:cs="Arial"/>
          <w:color w:val="000000" w:themeColor="text1"/>
          <w:sz w:val="28"/>
          <w:szCs w:val="28"/>
          <w:lang w:val="en-GB"/>
        </w:rPr>
        <w:t>eFSM</w:t>
      </w:r>
      <w:proofErr w:type="spellEnd"/>
      <w:r w:rsidR="006F664B" w:rsidRPr="003F043A">
        <w:rPr>
          <w:rFonts w:cs="Arial"/>
          <w:color w:val="000000" w:themeColor="text1"/>
          <w:sz w:val="28"/>
          <w:szCs w:val="28"/>
          <w:lang w:val="en-GB"/>
        </w:rPr>
        <w:t xml:space="preserve"> students</w:t>
      </w:r>
      <w:r w:rsidR="00BC3FAE" w:rsidRPr="003F043A">
        <w:rPr>
          <w:rFonts w:cs="Arial"/>
          <w:color w:val="000000" w:themeColor="text1"/>
          <w:sz w:val="28"/>
          <w:szCs w:val="28"/>
          <w:lang w:val="en-GB"/>
        </w:rPr>
        <w:t>. C</w:t>
      </w:r>
      <w:r w:rsidR="001976A5" w:rsidRPr="003F043A">
        <w:rPr>
          <w:rFonts w:cs="Arial"/>
          <w:color w:val="000000" w:themeColor="text1"/>
          <w:sz w:val="28"/>
          <w:szCs w:val="28"/>
          <w:lang w:val="en-GB"/>
        </w:rPr>
        <w:t xml:space="preserve">ommunication and shared strategies have </w:t>
      </w:r>
      <w:r w:rsidR="001976A5" w:rsidRPr="003F043A">
        <w:rPr>
          <w:rFonts w:cs="Arial"/>
          <w:color w:val="000000" w:themeColor="text1"/>
          <w:sz w:val="28"/>
          <w:szCs w:val="28"/>
          <w:lang w:val="en-GB"/>
        </w:rPr>
        <w:lastRenderedPageBreak/>
        <w:t>been proved to enhance practice across clusters of school, due to demographic similarities,</w:t>
      </w:r>
      <w:r w:rsidR="00BC3FAE" w:rsidRPr="003F043A">
        <w:rPr>
          <w:rFonts w:cs="Arial"/>
          <w:color w:val="000000" w:themeColor="text1"/>
          <w:sz w:val="28"/>
          <w:szCs w:val="28"/>
          <w:lang w:val="en-GB"/>
        </w:rPr>
        <w:t xml:space="preserve"> and Estyn highlights the importance of collaboration to support long term goals (Estyn, 2013</w:t>
      </w:r>
      <w:r w:rsidR="00AF415E" w:rsidRPr="003F043A">
        <w:rPr>
          <w:rFonts w:cs="Arial"/>
          <w:color w:val="000000" w:themeColor="text1"/>
          <w:sz w:val="28"/>
          <w:szCs w:val="28"/>
          <w:lang w:val="en-GB"/>
        </w:rPr>
        <w:t>a</w:t>
      </w:r>
      <w:r w:rsidR="00BC3FAE" w:rsidRPr="003F043A">
        <w:rPr>
          <w:rFonts w:cs="Arial"/>
          <w:color w:val="000000" w:themeColor="text1"/>
          <w:sz w:val="28"/>
          <w:szCs w:val="28"/>
          <w:lang w:val="en-GB"/>
        </w:rPr>
        <w:t xml:space="preserve">). </w:t>
      </w:r>
      <w:r w:rsidR="003C06DA" w:rsidRPr="003F043A">
        <w:rPr>
          <w:rFonts w:cs="Arial"/>
          <w:color w:val="000000" w:themeColor="text1"/>
          <w:sz w:val="28"/>
          <w:szCs w:val="28"/>
          <w:lang w:val="en-GB"/>
        </w:rPr>
        <w:t xml:space="preserve">Thus, examining </w:t>
      </w:r>
      <w:r w:rsidR="00745201" w:rsidRPr="003F043A">
        <w:rPr>
          <w:rFonts w:cs="Arial"/>
          <w:color w:val="000000" w:themeColor="text1"/>
          <w:sz w:val="28"/>
          <w:szCs w:val="28"/>
          <w:lang w:val="en-GB"/>
        </w:rPr>
        <w:t>School X and whether they have</w:t>
      </w:r>
      <w:r w:rsidR="003C06DA" w:rsidRPr="003F043A">
        <w:rPr>
          <w:rFonts w:cs="Arial"/>
          <w:color w:val="000000" w:themeColor="text1"/>
          <w:sz w:val="28"/>
          <w:szCs w:val="28"/>
          <w:lang w:val="en-GB"/>
        </w:rPr>
        <w:t xml:space="preserve"> been successful in improving progress can offer insight into na</w:t>
      </w:r>
      <w:r w:rsidR="00620F00" w:rsidRPr="003F043A">
        <w:rPr>
          <w:rFonts w:cs="Arial"/>
          <w:color w:val="000000" w:themeColor="text1"/>
          <w:sz w:val="28"/>
          <w:szCs w:val="28"/>
          <w:lang w:val="en-GB"/>
        </w:rPr>
        <w:t>tional strategies and how they</w:t>
      </w:r>
      <w:r w:rsidR="003C06DA" w:rsidRPr="003F043A">
        <w:rPr>
          <w:rFonts w:cs="Arial"/>
          <w:color w:val="000000" w:themeColor="text1"/>
          <w:sz w:val="28"/>
          <w:szCs w:val="28"/>
          <w:lang w:val="en-GB"/>
        </w:rPr>
        <w:t xml:space="preserve"> work in practice within a school context.  </w:t>
      </w:r>
      <w:r w:rsidR="0077327E" w:rsidRPr="003F043A">
        <w:rPr>
          <w:rFonts w:cs="Arial"/>
          <w:color w:val="000000" w:themeColor="text1"/>
          <w:sz w:val="28"/>
          <w:szCs w:val="28"/>
          <w:lang w:val="en-GB"/>
        </w:rPr>
        <w:t xml:space="preserve"> </w:t>
      </w:r>
    </w:p>
    <w:p w14:paraId="0BB72B1A" w14:textId="77777777" w:rsidR="00D96054" w:rsidRPr="003F043A" w:rsidRDefault="00D96054">
      <w:pPr>
        <w:rPr>
          <w:rFonts w:cs="Arial"/>
          <w:color w:val="000000" w:themeColor="text1"/>
          <w:sz w:val="28"/>
          <w:szCs w:val="28"/>
          <w:lang w:val="en-GB"/>
        </w:rPr>
      </w:pPr>
    </w:p>
    <w:p w14:paraId="00C8EFE3" w14:textId="77777777" w:rsidR="00B24C78" w:rsidRPr="003F043A" w:rsidRDefault="00B24C78">
      <w:pPr>
        <w:rPr>
          <w:rFonts w:cs="Arial"/>
          <w:color w:val="000000" w:themeColor="text1"/>
          <w:sz w:val="28"/>
          <w:szCs w:val="28"/>
          <w:lang w:val="en-GB"/>
        </w:rPr>
      </w:pPr>
    </w:p>
    <w:p w14:paraId="37A79AFA" w14:textId="77777777" w:rsidR="00B24C78" w:rsidRPr="003F043A" w:rsidRDefault="00B24C78">
      <w:pPr>
        <w:rPr>
          <w:rFonts w:cs="Arial"/>
          <w:color w:val="000000" w:themeColor="text1"/>
          <w:sz w:val="28"/>
          <w:szCs w:val="28"/>
          <w:lang w:val="en-GB"/>
        </w:rPr>
      </w:pPr>
    </w:p>
    <w:p w14:paraId="33F1358D" w14:textId="77777777" w:rsidR="00B24C78" w:rsidRPr="003F043A" w:rsidRDefault="00B24C78">
      <w:pPr>
        <w:rPr>
          <w:rFonts w:cs="Arial"/>
          <w:color w:val="000000" w:themeColor="text1"/>
          <w:sz w:val="28"/>
          <w:szCs w:val="28"/>
          <w:lang w:val="en-GB"/>
        </w:rPr>
      </w:pPr>
    </w:p>
    <w:p w14:paraId="47A0212A" w14:textId="77777777" w:rsidR="00B24C78" w:rsidRPr="003F043A" w:rsidRDefault="00B24C78">
      <w:pPr>
        <w:rPr>
          <w:rFonts w:cs="Arial"/>
          <w:color w:val="000000" w:themeColor="text1"/>
          <w:sz w:val="28"/>
          <w:szCs w:val="28"/>
          <w:lang w:val="en-GB"/>
        </w:rPr>
      </w:pPr>
    </w:p>
    <w:p w14:paraId="652511E9" w14:textId="77777777" w:rsidR="00B24C78" w:rsidRPr="003F043A" w:rsidRDefault="00B24C78">
      <w:pPr>
        <w:rPr>
          <w:rFonts w:cs="Arial"/>
          <w:color w:val="000000" w:themeColor="text1"/>
          <w:sz w:val="28"/>
          <w:szCs w:val="28"/>
          <w:lang w:val="en-GB"/>
        </w:rPr>
      </w:pPr>
    </w:p>
    <w:p w14:paraId="3F830901" w14:textId="77777777" w:rsidR="00745201" w:rsidRPr="003F043A" w:rsidRDefault="00745201">
      <w:pPr>
        <w:rPr>
          <w:rFonts w:cs="Arial"/>
          <w:color w:val="000000" w:themeColor="text1"/>
          <w:sz w:val="28"/>
          <w:szCs w:val="28"/>
          <w:lang w:val="en-GB"/>
        </w:rPr>
      </w:pPr>
    </w:p>
    <w:p w14:paraId="20FD4894" w14:textId="77777777" w:rsidR="00745201" w:rsidRPr="003F043A" w:rsidRDefault="00745201">
      <w:pPr>
        <w:rPr>
          <w:rFonts w:cs="Arial"/>
          <w:color w:val="000000" w:themeColor="text1"/>
          <w:sz w:val="28"/>
          <w:szCs w:val="28"/>
          <w:lang w:val="en-GB"/>
        </w:rPr>
      </w:pPr>
    </w:p>
    <w:p w14:paraId="2FD607BE" w14:textId="77777777" w:rsidR="00745201" w:rsidRPr="003F043A" w:rsidRDefault="00745201">
      <w:pPr>
        <w:rPr>
          <w:rFonts w:cs="Arial"/>
          <w:color w:val="000000" w:themeColor="text1"/>
          <w:sz w:val="28"/>
          <w:szCs w:val="28"/>
          <w:lang w:val="en-GB"/>
        </w:rPr>
      </w:pPr>
    </w:p>
    <w:p w14:paraId="40F3E3C8" w14:textId="77777777" w:rsidR="00745201" w:rsidRPr="003F043A" w:rsidRDefault="00745201">
      <w:pPr>
        <w:rPr>
          <w:rFonts w:cs="Arial"/>
          <w:color w:val="000000" w:themeColor="text1"/>
          <w:sz w:val="28"/>
          <w:szCs w:val="28"/>
          <w:lang w:val="en-GB"/>
        </w:rPr>
      </w:pPr>
    </w:p>
    <w:p w14:paraId="67764EBD" w14:textId="77777777" w:rsidR="00745201" w:rsidRPr="003F043A" w:rsidRDefault="00745201">
      <w:pPr>
        <w:rPr>
          <w:rFonts w:cs="Arial"/>
          <w:color w:val="000000" w:themeColor="text1"/>
          <w:sz w:val="28"/>
          <w:szCs w:val="28"/>
          <w:lang w:val="en-GB"/>
        </w:rPr>
      </w:pPr>
    </w:p>
    <w:p w14:paraId="40B795C2" w14:textId="77777777" w:rsidR="00745201" w:rsidRPr="003F043A" w:rsidRDefault="00745201">
      <w:pPr>
        <w:rPr>
          <w:rFonts w:cs="Arial"/>
          <w:color w:val="000000" w:themeColor="text1"/>
          <w:sz w:val="28"/>
          <w:szCs w:val="28"/>
          <w:lang w:val="en-GB"/>
        </w:rPr>
      </w:pPr>
    </w:p>
    <w:p w14:paraId="5DF8F8EF" w14:textId="77777777" w:rsidR="00745201" w:rsidRPr="003F043A" w:rsidRDefault="00745201">
      <w:pPr>
        <w:rPr>
          <w:rFonts w:cs="Arial"/>
          <w:color w:val="000000" w:themeColor="text1"/>
          <w:sz w:val="28"/>
          <w:szCs w:val="28"/>
          <w:lang w:val="en-GB"/>
        </w:rPr>
      </w:pPr>
    </w:p>
    <w:p w14:paraId="3372D146" w14:textId="77777777" w:rsidR="00745201" w:rsidRPr="003F043A" w:rsidRDefault="00745201">
      <w:pPr>
        <w:rPr>
          <w:rFonts w:cs="Arial"/>
          <w:color w:val="000000" w:themeColor="text1"/>
          <w:sz w:val="28"/>
          <w:szCs w:val="28"/>
          <w:lang w:val="en-GB"/>
        </w:rPr>
      </w:pPr>
    </w:p>
    <w:p w14:paraId="56D34C36" w14:textId="77777777" w:rsidR="00745201" w:rsidRPr="003F043A" w:rsidRDefault="00745201">
      <w:pPr>
        <w:rPr>
          <w:rFonts w:cs="Arial"/>
          <w:color w:val="000000" w:themeColor="text1"/>
          <w:sz w:val="28"/>
          <w:szCs w:val="28"/>
          <w:lang w:val="en-GB"/>
        </w:rPr>
      </w:pPr>
    </w:p>
    <w:p w14:paraId="031F8F09" w14:textId="77777777" w:rsidR="00745201" w:rsidRPr="003F043A" w:rsidRDefault="00745201">
      <w:pPr>
        <w:rPr>
          <w:rFonts w:cs="Arial"/>
          <w:color w:val="000000" w:themeColor="text1"/>
          <w:sz w:val="28"/>
          <w:szCs w:val="28"/>
          <w:lang w:val="en-GB"/>
        </w:rPr>
      </w:pPr>
    </w:p>
    <w:p w14:paraId="6CBEF075" w14:textId="77777777" w:rsidR="00745201" w:rsidRPr="003F043A" w:rsidRDefault="00745201">
      <w:pPr>
        <w:rPr>
          <w:rFonts w:cs="Arial"/>
          <w:color w:val="000000" w:themeColor="text1"/>
          <w:sz w:val="28"/>
          <w:szCs w:val="28"/>
          <w:lang w:val="en-GB"/>
        </w:rPr>
      </w:pPr>
    </w:p>
    <w:p w14:paraId="741BAE71" w14:textId="77777777" w:rsidR="00745201" w:rsidRPr="003F043A" w:rsidRDefault="00745201">
      <w:pPr>
        <w:rPr>
          <w:rFonts w:cs="Arial"/>
          <w:color w:val="000000" w:themeColor="text1"/>
          <w:sz w:val="28"/>
          <w:szCs w:val="28"/>
          <w:lang w:val="en-GB"/>
        </w:rPr>
      </w:pPr>
    </w:p>
    <w:p w14:paraId="65001238" w14:textId="77777777" w:rsidR="00745201" w:rsidRPr="003F043A" w:rsidRDefault="00745201">
      <w:pPr>
        <w:rPr>
          <w:rFonts w:cs="Arial"/>
          <w:color w:val="000000" w:themeColor="text1"/>
          <w:sz w:val="28"/>
          <w:szCs w:val="28"/>
          <w:lang w:val="en-GB"/>
        </w:rPr>
      </w:pPr>
    </w:p>
    <w:p w14:paraId="4EC7E135" w14:textId="77777777" w:rsidR="00745201" w:rsidRPr="003F043A" w:rsidRDefault="00745201">
      <w:pPr>
        <w:rPr>
          <w:rFonts w:cs="Arial"/>
          <w:color w:val="000000" w:themeColor="text1"/>
          <w:sz w:val="28"/>
          <w:szCs w:val="28"/>
          <w:lang w:val="en-GB"/>
        </w:rPr>
      </w:pPr>
    </w:p>
    <w:p w14:paraId="6517998D" w14:textId="77777777" w:rsidR="00745201" w:rsidRPr="003F043A" w:rsidRDefault="00745201">
      <w:pPr>
        <w:rPr>
          <w:rFonts w:cs="Arial"/>
          <w:color w:val="000000" w:themeColor="text1"/>
          <w:sz w:val="28"/>
          <w:szCs w:val="28"/>
          <w:lang w:val="en-GB"/>
        </w:rPr>
      </w:pPr>
    </w:p>
    <w:p w14:paraId="556A9442" w14:textId="77777777" w:rsidR="00745201" w:rsidRPr="003F043A" w:rsidRDefault="00745201">
      <w:pPr>
        <w:rPr>
          <w:rFonts w:cs="Arial"/>
          <w:color w:val="000000" w:themeColor="text1"/>
          <w:sz w:val="28"/>
          <w:szCs w:val="28"/>
          <w:lang w:val="en-GB"/>
        </w:rPr>
      </w:pPr>
    </w:p>
    <w:p w14:paraId="74C6803D" w14:textId="77777777" w:rsidR="00745201" w:rsidRPr="003F043A" w:rsidRDefault="00745201">
      <w:pPr>
        <w:rPr>
          <w:rFonts w:cs="Arial"/>
          <w:color w:val="000000" w:themeColor="text1"/>
          <w:sz w:val="28"/>
          <w:szCs w:val="28"/>
          <w:lang w:val="en-GB"/>
        </w:rPr>
      </w:pPr>
    </w:p>
    <w:p w14:paraId="7E32A34F" w14:textId="77777777" w:rsidR="00745201" w:rsidRPr="003F043A" w:rsidRDefault="00745201">
      <w:pPr>
        <w:rPr>
          <w:rFonts w:cs="Arial"/>
          <w:color w:val="000000" w:themeColor="text1"/>
          <w:sz w:val="28"/>
          <w:szCs w:val="28"/>
          <w:lang w:val="en-GB"/>
        </w:rPr>
      </w:pPr>
    </w:p>
    <w:p w14:paraId="77B01757" w14:textId="77777777" w:rsidR="00745201" w:rsidRPr="003F043A" w:rsidRDefault="00745201">
      <w:pPr>
        <w:rPr>
          <w:rFonts w:cs="Arial"/>
          <w:color w:val="000000" w:themeColor="text1"/>
          <w:sz w:val="28"/>
          <w:szCs w:val="28"/>
          <w:lang w:val="en-GB"/>
        </w:rPr>
      </w:pPr>
    </w:p>
    <w:p w14:paraId="397C585F" w14:textId="77777777" w:rsidR="00745201" w:rsidRPr="003F043A" w:rsidRDefault="00745201">
      <w:pPr>
        <w:rPr>
          <w:rFonts w:cs="Arial"/>
          <w:color w:val="000000" w:themeColor="text1"/>
          <w:sz w:val="28"/>
          <w:szCs w:val="28"/>
          <w:lang w:val="en-GB"/>
        </w:rPr>
      </w:pPr>
    </w:p>
    <w:p w14:paraId="72570069" w14:textId="77777777" w:rsidR="00745201" w:rsidRPr="003F043A" w:rsidRDefault="00745201">
      <w:pPr>
        <w:rPr>
          <w:rFonts w:cs="Arial"/>
          <w:color w:val="000000" w:themeColor="text1"/>
          <w:sz w:val="28"/>
          <w:szCs w:val="28"/>
          <w:lang w:val="en-GB"/>
        </w:rPr>
      </w:pPr>
    </w:p>
    <w:p w14:paraId="0EB7BC6D" w14:textId="77777777" w:rsidR="00745201" w:rsidRDefault="00745201">
      <w:pPr>
        <w:rPr>
          <w:rFonts w:cs="Arial"/>
          <w:color w:val="000000" w:themeColor="text1"/>
          <w:sz w:val="28"/>
          <w:szCs w:val="28"/>
          <w:lang w:val="en-GB"/>
        </w:rPr>
      </w:pPr>
    </w:p>
    <w:p w14:paraId="77172A7A" w14:textId="77777777" w:rsidR="003F043A" w:rsidRDefault="003F043A">
      <w:pPr>
        <w:rPr>
          <w:rFonts w:cs="Arial"/>
          <w:color w:val="000000" w:themeColor="text1"/>
          <w:sz w:val="28"/>
          <w:szCs w:val="28"/>
          <w:lang w:val="en-GB"/>
        </w:rPr>
      </w:pPr>
    </w:p>
    <w:p w14:paraId="4EC58773" w14:textId="77777777" w:rsidR="003F043A" w:rsidRDefault="003F043A">
      <w:pPr>
        <w:rPr>
          <w:rFonts w:cs="Arial"/>
          <w:color w:val="000000" w:themeColor="text1"/>
          <w:sz w:val="28"/>
          <w:szCs w:val="28"/>
          <w:lang w:val="en-GB"/>
        </w:rPr>
      </w:pPr>
    </w:p>
    <w:p w14:paraId="0AEA2DCF" w14:textId="77777777" w:rsidR="003F043A" w:rsidRDefault="003F043A">
      <w:pPr>
        <w:rPr>
          <w:rFonts w:cs="Arial"/>
          <w:color w:val="000000" w:themeColor="text1"/>
          <w:sz w:val="28"/>
          <w:szCs w:val="28"/>
          <w:lang w:val="en-GB"/>
        </w:rPr>
      </w:pPr>
    </w:p>
    <w:p w14:paraId="54EC084F" w14:textId="77777777" w:rsidR="003F043A" w:rsidRPr="003F043A" w:rsidRDefault="003F043A">
      <w:pPr>
        <w:rPr>
          <w:rFonts w:cs="Arial"/>
          <w:color w:val="000000" w:themeColor="text1"/>
          <w:sz w:val="28"/>
          <w:szCs w:val="28"/>
          <w:lang w:val="en-GB"/>
        </w:rPr>
      </w:pPr>
    </w:p>
    <w:p w14:paraId="39C453E0" w14:textId="77777777" w:rsidR="00745201" w:rsidRPr="003F043A" w:rsidRDefault="00745201">
      <w:pPr>
        <w:rPr>
          <w:rFonts w:cs="Arial"/>
          <w:color w:val="000000" w:themeColor="text1"/>
          <w:sz w:val="28"/>
          <w:szCs w:val="28"/>
          <w:lang w:val="en-GB"/>
        </w:rPr>
      </w:pPr>
    </w:p>
    <w:p w14:paraId="3BD28DA5" w14:textId="77777777" w:rsidR="00745201" w:rsidRPr="003F043A" w:rsidRDefault="00745201">
      <w:pPr>
        <w:rPr>
          <w:rFonts w:cs="Arial"/>
          <w:color w:val="000000" w:themeColor="text1"/>
          <w:sz w:val="28"/>
          <w:szCs w:val="28"/>
          <w:lang w:val="en-GB"/>
        </w:rPr>
      </w:pPr>
    </w:p>
    <w:p w14:paraId="50C1C24A" w14:textId="77777777" w:rsidR="00B24C78" w:rsidRPr="003F043A" w:rsidRDefault="00B24C78">
      <w:pPr>
        <w:rPr>
          <w:rFonts w:cs="Arial"/>
          <w:color w:val="000000" w:themeColor="text1"/>
          <w:sz w:val="28"/>
          <w:szCs w:val="28"/>
          <w:lang w:val="en-GB"/>
        </w:rPr>
      </w:pPr>
    </w:p>
    <w:p w14:paraId="7817A6EA" w14:textId="202FE72D" w:rsidR="005254F7" w:rsidRPr="003F043A" w:rsidRDefault="00147660">
      <w:pPr>
        <w:rPr>
          <w:rFonts w:cs="Arial"/>
          <w:color w:val="000000" w:themeColor="text1"/>
          <w:sz w:val="28"/>
          <w:szCs w:val="28"/>
          <w:u w:val="single"/>
          <w:lang w:val="en-GB"/>
        </w:rPr>
      </w:pPr>
      <w:r w:rsidRPr="003F043A">
        <w:rPr>
          <w:rFonts w:cs="Arial"/>
          <w:color w:val="000000" w:themeColor="text1"/>
          <w:sz w:val="28"/>
          <w:szCs w:val="28"/>
          <w:u w:val="single"/>
          <w:lang w:val="en-GB"/>
        </w:rPr>
        <w:lastRenderedPageBreak/>
        <w:t>Findings</w:t>
      </w:r>
    </w:p>
    <w:p w14:paraId="68C4631D" w14:textId="77777777" w:rsidR="00147660" w:rsidRPr="003F043A" w:rsidRDefault="00147660">
      <w:pPr>
        <w:rPr>
          <w:rFonts w:cs="Arial"/>
          <w:color w:val="000000" w:themeColor="text1"/>
          <w:sz w:val="28"/>
          <w:szCs w:val="28"/>
          <w:lang w:val="en-GB"/>
        </w:rPr>
      </w:pPr>
    </w:p>
    <w:p w14:paraId="44D973BE" w14:textId="28464788" w:rsidR="005A0576" w:rsidRPr="003F043A" w:rsidRDefault="008D2D53">
      <w:pPr>
        <w:rPr>
          <w:rFonts w:cs="Arial"/>
          <w:color w:val="000000" w:themeColor="text1"/>
          <w:sz w:val="28"/>
          <w:szCs w:val="28"/>
          <w:lang w:val="en-GB"/>
        </w:rPr>
      </w:pPr>
      <w:r w:rsidRPr="003F043A">
        <w:rPr>
          <w:rFonts w:cs="Arial"/>
          <w:color w:val="000000" w:themeColor="text1"/>
          <w:sz w:val="28"/>
          <w:szCs w:val="28"/>
          <w:lang w:val="en-GB"/>
        </w:rPr>
        <w:t>School X is a foundation school with 46% of pupils living in the top 20% most deprived areas of Wales (My Local School, 2018). Since</w:t>
      </w:r>
      <w:r w:rsidR="009D11F2" w:rsidRPr="003F043A">
        <w:rPr>
          <w:rFonts w:cs="Arial"/>
          <w:color w:val="000000" w:themeColor="text1"/>
          <w:sz w:val="28"/>
          <w:szCs w:val="28"/>
          <w:lang w:val="en-GB"/>
        </w:rPr>
        <w:t xml:space="preserve"> February 2018, the school has been </w:t>
      </w:r>
      <w:r w:rsidR="00D07A8D" w:rsidRPr="003F043A">
        <w:rPr>
          <w:rFonts w:cs="Arial"/>
          <w:color w:val="000000" w:themeColor="text1"/>
          <w:sz w:val="28"/>
          <w:szCs w:val="28"/>
          <w:lang w:val="en-GB"/>
        </w:rPr>
        <w:t xml:space="preserve">ranked in the red support category, which means it is ‘in need of greatest improvement’ and will be closely monitored and receive up to 25 days of support to ensure improvements occur quickly (Wales Online, 2018). </w:t>
      </w:r>
      <w:r w:rsidR="00940F6E" w:rsidRPr="003F043A">
        <w:rPr>
          <w:rFonts w:cs="Arial"/>
          <w:color w:val="000000" w:themeColor="text1"/>
          <w:sz w:val="28"/>
          <w:szCs w:val="28"/>
          <w:lang w:val="en-GB"/>
        </w:rPr>
        <w:t xml:space="preserve">Comparing the amount of </w:t>
      </w:r>
      <w:r w:rsidR="00EF2D11" w:rsidRPr="003F043A">
        <w:rPr>
          <w:rFonts w:cs="Arial"/>
          <w:color w:val="000000" w:themeColor="text1"/>
          <w:sz w:val="28"/>
          <w:szCs w:val="28"/>
          <w:lang w:val="en-GB"/>
        </w:rPr>
        <w:t>e-FSM</w:t>
      </w:r>
      <w:r w:rsidR="00940F6E"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940F6E" w:rsidRPr="003F043A">
        <w:rPr>
          <w:rFonts w:cs="Arial"/>
          <w:color w:val="000000" w:themeColor="text1"/>
          <w:sz w:val="28"/>
          <w:szCs w:val="28"/>
          <w:lang w:val="en-GB"/>
        </w:rPr>
        <w:t xml:space="preserve"> pupils achieving the Level 2 threshold (5 GCSEs from A* to C) in School X with the national averages in Wales shows</w:t>
      </w:r>
      <w:r w:rsidR="005F53AD" w:rsidRPr="003F043A">
        <w:rPr>
          <w:rFonts w:cs="Arial"/>
          <w:color w:val="000000" w:themeColor="text1"/>
          <w:sz w:val="28"/>
          <w:szCs w:val="28"/>
          <w:lang w:val="en-GB"/>
        </w:rPr>
        <w:t xml:space="preserve"> a distinct gap between the attainment of students (</w:t>
      </w:r>
      <w:r w:rsidR="0051577A" w:rsidRPr="003F043A">
        <w:rPr>
          <w:rFonts w:cs="Arial"/>
          <w:color w:val="000000" w:themeColor="text1"/>
          <w:sz w:val="28"/>
          <w:szCs w:val="28"/>
          <w:lang w:val="en-GB"/>
        </w:rPr>
        <w:t>Fig.</w:t>
      </w:r>
      <w:r w:rsidR="005F53AD" w:rsidRPr="003F043A">
        <w:rPr>
          <w:rFonts w:cs="Arial"/>
          <w:color w:val="000000" w:themeColor="text1"/>
          <w:sz w:val="28"/>
          <w:szCs w:val="28"/>
          <w:lang w:val="en-GB"/>
        </w:rPr>
        <w:t xml:space="preserve"> 2). Whilst the gap has remained for both School X and Wales, with a greater percentage of </w:t>
      </w:r>
      <w:r w:rsidR="00A97459" w:rsidRPr="003F043A">
        <w:rPr>
          <w:rFonts w:cs="Arial"/>
          <w:color w:val="000000" w:themeColor="text1"/>
          <w:sz w:val="28"/>
          <w:szCs w:val="28"/>
          <w:lang w:val="en-GB"/>
        </w:rPr>
        <w:t>n-FSM</w:t>
      </w:r>
      <w:r w:rsidR="005F53AD" w:rsidRPr="003F043A">
        <w:rPr>
          <w:rFonts w:cs="Arial"/>
          <w:color w:val="000000" w:themeColor="text1"/>
          <w:sz w:val="28"/>
          <w:szCs w:val="28"/>
          <w:lang w:val="en-GB"/>
        </w:rPr>
        <w:t xml:space="preserve"> students attain</w:t>
      </w:r>
      <w:r w:rsidR="00276F1C" w:rsidRPr="003F043A">
        <w:rPr>
          <w:rFonts w:cs="Arial"/>
          <w:color w:val="000000" w:themeColor="text1"/>
          <w:sz w:val="28"/>
          <w:szCs w:val="28"/>
          <w:lang w:val="en-GB"/>
        </w:rPr>
        <w:t>ing their L</w:t>
      </w:r>
      <w:r w:rsidR="005F53AD" w:rsidRPr="003F043A">
        <w:rPr>
          <w:rFonts w:cs="Arial"/>
          <w:color w:val="000000" w:themeColor="text1"/>
          <w:sz w:val="28"/>
          <w:szCs w:val="28"/>
          <w:lang w:val="en-GB"/>
        </w:rPr>
        <w:t xml:space="preserve">evel 2 than </w:t>
      </w:r>
      <w:r w:rsidR="00EF2D11" w:rsidRPr="003F043A">
        <w:rPr>
          <w:rFonts w:cs="Arial"/>
          <w:color w:val="000000" w:themeColor="text1"/>
          <w:sz w:val="28"/>
          <w:szCs w:val="28"/>
          <w:lang w:val="en-GB"/>
        </w:rPr>
        <w:t>e-FSM</w:t>
      </w:r>
      <w:r w:rsidR="005F53AD" w:rsidRPr="003F043A">
        <w:rPr>
          <w:rFonts w:cs="Arial"/>
          <w:color w:val="000000" w:themeColor="text1"/>
          <w:sz w:val="28"/>
          <w:szCs w:val="28"/>
          <w:lang w:val="en-GB"/>
        </w:rPr>
        <w:t xml:space="preserve"> students in the same cohort, School X has been </w:t>
      </w:r>
      <w:r w:rsidR="006B5036" w:rsidRPr="003F043A">
        <w:rPr>
          <w:rFonts w:cs="Arial"/>
          <w:color w:val="000000" w:themeColor="text1"/>
          <w:sz w:val="28"/>
          <w:szCs w:val="28"/>
          <w:lang w:val="en-GB"/>
        </w:rPr>
        <w:t>inconsistent at maintaining or narrowing</w:t>
      </w:r>
      <w:r w:rsidR="00283354" w:rsidRPr="003F043A">
        <w:rPr>
          <w:rFonts w:cs="Arial"/>
          <w:color w:val="000000" w:themeColor="text1"/>
          <w:sz w:val="28"/>
          <w:szCs w:val="28"/>
          <w:lang w:val="en-GB"/>
        </w:rPr>
        <w:t xml:space="preserve"> the gap. The latest data for 2017 shows that the gap between e-FSM</w:t>
      </w:r>
      <w:r w:rsidR="0051577A"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283354" w:rsidRPr="003F043A">
        <w:rPr>
          <w:rFonts w:cs="Arial"/>
          <w:color w:val="000000" w:themeColor="text1"/>
          <w:sz w:val="28"/>
          <w:szCs w:val="28"/>
          <w:lang w:val="en-GB"/>
        </w:rPr>
        <w:t xml:space="preserve"> student</w:t>
      </w:r>
      <w:r w:rsidR="00276F1C" w:rsidRPr="003F043A">
        <w:rPr>
          <w:rFonts w:cs="Arial"/>
          <w:color w:val="000000" w:themeColor="text1"/>
          <w:sz w:val="28"/>
          <w:szCs w:val="28"/>
          <w:lang w:val="en-GB"/>
        </w:rPr>
        <w:t>s attaining their L</w:t>
      </w:r>
      <w:r w:rsidR="00D804C2" w:rsidRPr="003F043A">
        <w:rPr>
          <w:rFonts w:cs="Arial"/>
          <w:color w:val="000000" w:themeColor="text1"/>
          <w:sz w:val="28"/>
          <w:szCs w:val="28"/>
          <w:lang w:val="en-GB"/>
        </w:rPr>
        <w:t>evel 2 is 6.9</w:t>
      </w:r>
      <w:r w:rsidR="00283354" w:rsidRPr="003F043A">
        <w:rPr>
          <w:rFonts w:cs="Arial"/>
          <w:color w:val="000000" w:themeColor="text1"/>
          <w:sz w:val="28"/>
          <w:szCs w:val="28"/>
          <w:lang w:val="en-GB"/>
        </w:rPr>
        <w:t xml:space="preserve">% bigger than </w:t>
      </w:r>
      <w:r w:rsidR="00D804C2" w:rsidRPr="003F043A">
        <w:rPr>
          <w:rFonts w:cs="Arial"/>
          <w:color w:val="000000" w:themeColor="text1"/>
          <w:sz w:val="28"/>
          <w:szCs w:val="28"/>
          <w:lang w:val="en-GB"/>
        </w:rPr>
        <w:t xml:space="preserve">the average in the </w:t>
      </w:r>
      <w:r w:rsidR="006B5036" w:rsidRPr="003F043A">
        <w:rPr>
          <w:rFonts w:cs="Arial"/>
          <w:color w:val="000000" w:themeColor="text1"/>
          <w:sz w:val="28"/>
          <w:szCs w:val="28"/>
          <w:lang w:val="en-GB"/>
        </w:rPr>
        <w:t xml:space="preserve">LA </w:t>
      </w:r>
      <w:r w:rsidR="00283354" w:rsidRPr="003F043A">
        <w:rPr>
          <w:rFonts w:cs="Arial"/>
          <w:color w:val="000000" w:themeColor="text1"/>
          <w:sz w:val="28"/>
          <w:szCs w:val="28"/>
          <w:lang w:val="en-GB"/>
        </w:rPr>
        <w:t>for the same cohort</w:t>
      </w:r>
      <w:r w:rsidR="0051577A" w:rsidRPr="003F043A">
        <w:rPr>
          <w:rFonts w:cs="Arial"/>
          <w:color w:val="000000" w:themeColor="text1"/>
          <w:sz w:val="28"/>
          <w:szCs w:val="28"/>
          <w:lang w:val="en-GB"/>
        </w:rPr>
        <w:t xml:space="preserve"> (Fig.</w:t>
      </w:r>
      <w:r w:rsidR="00D804C2" w:rsidRPr="003F043A">
        <w:rPr>
          <w:rFonts w:cs="Arial"/>
          <w:color w:val="000000" w:themeColor="text1"/>
          <w:sz w:val="28"/>
          <w:szCs w:val="28"/>
          <w:lang w:val="en-GB"/>
        </w:rPr>
        <w:t xml:space="preserve"> 3)</w:t>
      </w:r>
      <w:r w:rsidR="00283354" w:rsidRPr="003F043A">
        <w:rPr>
          <w:rFonts w:cs="Arial"/>
          <w:color w:val="000000" w:themeColor="text1"/>
          <w:sz w:val="28"/>
          <w:szCs w:val="28"/>
          <w:lang w:val="en-GB"/>
        </w:rPr>
        <w:t xml:space="preserve">. </w:t>
      </w:r>
      <w:r w:rsidR="00D804C2" w:rsidRPr="003F043A">
        <w:rPr>
          <w:rFonts w:cs="Arial"/>
          <w:color w:val="000000" w:themeColor="text1"/>
          <w:sz w:val="28"/>
          <w:szCs w:val="28"/>
          <w:lang w:val="en-GB"/>
        </w:rPr>
        <w:t>Therefore, there is inconsistency</w:t>
      </w:r>
      <w:r w:rsidR="00276F1C" w:rsidRPr="003F043A">
        <w:rPr>
          <w:rFonts w:cs="Arial"/>
          <w:color w:val="000000" w:themeColor="text1"/>
          <w:sz w:val="28"/>
          <w:szCs w:val="28"/>
          <w:lang w:val="en-GB"/>
        </w:rPr>
        <w:t xml:space="preserve"> across cohorts when comparing L</w:t>
      </w:r>
      <w:r w:rsidR="00D804C2" w:rsidRPr="003F043A">
        <w:rPr>
          <w:rFonts w:cs="Arial"/>
          <w:color w:val="000000" w:themeColor="text1"/>
          <w:sz w:val="28"/>
          <w:szCs w:val="28"/>
          <w:lang w:val="en-GB"/>
        </w:rPr>
        <w:t xml:space="preserve">evel 2 statistics against wider communities such as the </w:t>
      </w:r>
      <w:r w:rsidR="006B5036" w:rsidRPr="003F043A">
        <w:rPr>
          <w:rFonts w:cs="Arial"/>
          <w:color w:val="000000" w:themeColor="text1"/>
          <w:sz w:val="28"/>
          <w:szCs w:val="28"/>
          <w:lang w:val="en-GB"/>
        </w:rPr>
        <w:t>LA</w:t>
      </w:r>
      <w:r w:rsidR="00D804C2" w:rsidRPr="003F043A">
        <w:rPr>
          <w:rFonts w:cs="Arial"/>
          <w:color w:val="000000" w:themeColor="text1"/>
          <w:sz w:val="28"/>
          <w:szCs w:val="28"/>
          <w:lang w:val="en-GB"/>
        </w:rPr>
        <w:t xml:space="preserve"> and Wales itself. </w:t>
      </w:r>
    </w:p>
    <w:p w14:paraId="01E4FA9D" w14:textId="77777777" w:rsidR="005A0576" w:rsidRPr="003F043A" w:rsidRDefault="005A0576">
      <w:pPr>
        <w:rPr>
          <w:rFonts w:cs="Arial"/>
          <w:color w:val="000000" w:themeColor="text1"/>
          <w:sz w:val="28"/>
          <w:szCs w:val="28"/>
          <w:lang w:val="en-GB"/>
        </w:rPr>
      </w:pPr>
    </w:p>
    <w:p w14:paraId="746FEFD1" w14:textId="7E079BAF" w:rsidR="008D2D53" w:rsidRPr="003F043A" w:rsidRDefault="00D804C2">
      <w:pPr>
        <w:rPr>
          <w:rFonts w:cs="Arial"/>
          <w:color w:val="000000" w:themeColor="text1"/>
          <w:sz w:val="28"/>
          <w:szCs w:val="28"/>
          <w:lang w:val="en-GB"/>
        </w:rPr>
      </w:pPr>
      <w:r w:rsidRPr="003F043A">
        <w:rPr>
          <w:rFonts w:cs="Arial"/>
          <w:color w:val="000000" w:themeColor="text1"/>
          <w:sz w:val="28"/>
          <w:szCs w:val="28"/>
          <w:lang w:val="en-GB"/>
        </w:rPr>
        <w:t>However, r</w:t>
      </w:r>
      <w:r w:rsidR="001C7545" w:rsidRPr="003F043A">
        <w:rPr>
          <w:rFonts w:cs="Arial"/>
          <w:color w:val="000000" w:themeColor="text1"/>
          <w:sz w:val="28"/>
          <w:szCs w:val="28"/>
          <w:lang w:val="en-GB"/>
        </w:rPr>
        <w:t xml:space="preserve">eviewing data collected for KS3 </w:t>
      </w:r>
      <w:r w:rsidR="00A40A2E" w:rsidRPr="003F043A">
        <w:rPr>
          <w:rFonts w:cs="Arial"/>
          <w:color w:val="000000" w:themeColor="text1"/>
          <w:sz w:val="28"/>
          <w:szCs w:val="28"/>
          <w:lang w:val="en-GB"/>
        </w:rPr>
        <w:t xml:space="preserve">shows more promising results when comparing the gap between attainment of </w:t>
      </w:r>
      <w:r w:rsidR="00EF2D11" w:rsidRPr="003F043A">
        <w:rPr>
          <w:rFonts w:cs="Arial"/>
          <w:color w:val="000000" w:themeColor="text1"/>
          <w:sz w:val="28"/>
          <w:szCs w:val="28"/>
          <w:lang w:val="en-GB"/>
        </w:rPr>
        <w:t>e-FSM</w:t>
      </w:r>
      <w:r w:rsidR="00A40A2E" w:rsidRPr="003F043A">
        <w:rPr>
          <w:rFonts w:cs="Arial"/>
          <w:color w:val="000000" w:themeColor="text1"/>
          <w:sz w:val="28"/>
          <w:szCs w:val="28"/>
          <w:lang w:val="en-GB"/>
        </w:rPr>
        <w:t xml:space="preserve"> </w:t>
      </w:r>
      <w:r w:rsidR="00827964" w:rsidRPr="003F043A">
        <w:rPr>
          <w:rFonts w:cs="Arial"/>
          <w:color w:val="000000" w:themeColor="text1"/>
          <w:sz w:val="28"/>
          <w:szCs w:val="28"/>
          <w:lang w:val="en-GB"/>
        </w:rPr>
        <w:t xml:space="preserve">and </w:t>
      </w:r>
      <w:r w:rsidR="00A97459" w:rsidRPr="003F043A">
        <w:rPr>
          <w:rFonts w:cs="Arial"/>
          <w:color w:val="000000" w:themeColor="text1"/>
          <w:sz w:val="28"/>
          <w:szCs w:val="28"/>
          <w:lang w:val="en-GB"/>
        </w:rPr>
        <w:t>n-FSM</w:t>
      </w:r>
      <w:r w:rsidR="00827964" w:rsidRPr="003F043A">
        <w:rPr>
          <w:rFonts w:cs="Arial"/>
          <w:color w:val="000000" w:themeColor="text1"/>
          <w:sz w:val="28"/>
          <w:szCs w:val="28"/>
          <w:lang w:val="en-GB"/>
        </w:rPr>
        <w:t xml:space="preserve"> </w:t>
      </w:r>
      <w:r w:rsidR="00A40A2E" w:rsidRPr="003F043A">
        <w:rPr>
          <w:rFonts w:cs="Arial"/>
          <w:color w:val="000000" w:themeColor="text1"/>
          <w:sz w:val="28"/>
          <w:szCs w:val="28"/>
          <w:lang w:val="en-GB"/>
        </w:rPr>
        <w:t>students. The number of students reaching their expected level in their core subjects by the end of year 9 shows a much clearer narrowing gap between these groups of students,</w:t>
      </w:r>
      <w:r w:rsidR="000C62A2" w:rsidRPr="003F043A">
        <w:rPr>
          <w:rFonts w:cs="Arial"/>
          <w:color w:val="000000" w:themeColor="text1"/>
          <w:sz w:val="28"/>
          <w:szCs w:val="28"/>
          <w:lang w:val="en-GB"/>
        </w:rPr>
        <w:t xml:space="preserve"> with the gap smaller than both </w:t>
      </w:r>
      <w:r w:rsidR="00A40A2E" w:rsidRPr="003F043A">
        <w:rPr>
          <w:rFonts w:cs="Arial"/>
          <w:color w:val="000000" w:themeColor="text1"/>
          <w:sz w:val="28"/>
          <w:szCs w:val="28"/>
          <w:lang w:val="en-GB"/>
        </w:rPr>
        <w:t>Wales</w:t>
      </w:r>
      <w:r w:rsidR="000C62A2" w:rsidRPr="003F043A">
        <w:rPr>
          <w:rFonts w:cs="Arial"/>
          <w:color w:val="000000" w:themeColor="text1"/>
          <w:sz w:val="28"/>
          <w:szCs w:val="28"/>
          <w:lang w:val="en-GB"/>
        </w:rPr>
        <w:t xml:space="preserve"> and the LA</w:t>
      </w:r>
      <w:r w:rsidR="00A40A2E" w:rsidRPr="003F043A">
        <w:rPr>
          <w:rFonts w:cs="Arial"/>
          <w:color w:val="000000" w:themeColor="text1"/>
          <w:sz w:val="28"/>
          <w:szCs w:val="28"/>
          <w:lang w:val="en-GB"/>
        </w:rPr>
        <w:t xml:space="preserve"> for this indicator from 2015 to 2017 (</w:t>
      </w:r>
      <w:r w:rsidR="000C62A2" w:rsidRPr="003F043A">
        <w:rPr>
          <w:rFonts w:cs="Arial"/>
          <w:color w:val="000000" w:themeColor="text1"/>
          <w:sz w:val="28"/>
          <w:szCs w:val="28"/>
          <w:lang w:val="en-GB"/>
        </w:rPr>
        <w:t>Fig.</w:t>
      </w:r>
      <w:r w:rsidR="00A40A2E" w:rsidRPr="003F043A">
        <w:rPr>
          <w:rFonts w:cs="Arial"/>
          <w:color w:val="000000" w:themeColor="text1"/>
          <w:sz w:val="28"/>
          <w:szCs w:val="28"/>
          <w:lang w:val="en-GB"/>
        </w:rPr>
        <w:t xml:space="preserve"> 4 and</w:t>
      </w:r>
      <w:r w:rsidR="000C62A2" w:rsidRPr="003F043A">
        <w:rPr>
          <w:rFonts w:cs="Arial"/>
          <w:color w:val="000000" w:themeColor="text1"/>
          <w:sz w:val="28"/>
          <w:szCs w:val="28"/>
          <w:lang w:val="en-GB"/>
        </w:rPr>
        <w:t xml:space="preserve"> Fig.</w:t>
      </w:r>
      <w:r w:rsidR="00A40A2E" w:rsidRPr="003F043A">
        <w:rPr>
          <w:rFonts w:cs="Arial"/>
          <w:color w:val="000000" w:themeColor="text1"/>
          <w:sz w:val="28"/>
          <w:szCs w:val="28"/>
          <w:lang w:val="en-GB"/>
        </w:rPr>
        <w:t xml:space="preserve"> 5). This highlights that School X appear to be closing the gap in KS3 with regards to attainment, however this is not consistent within KS4. By investigating the three areas (the PDG, teaching and learning prac</w:t>
      </w:r>
      <w:r w:rsidR="00234038" w:rsidRPr="003F043A">
        <w:rPr>
          <w:rFonts w:cs="Arial"/>
          <w:color w:val="000000" w:themeColor="text1"/>
          <w:sz w:val="28"/>
          <w:szCs w:val="28"/>
          <w:lang w:val="en-GB"/>
        </w:rPr>
        <w:t>tice and the role of community)</w:t>
      </w:r>
      <w:r w:rsidR="00A40A2E" w:rsidRPr="003F043A">
        <w:rPr>
          <w:rFonts w:cs="Arial"/>
          <w:color w:val="000000" w:themeColor="text1"/>
          <w:sz w:val="28"/>
          <w:szCs w:val="28"/>
          <w:lang w:val="en-GB"/>
        </w:rPr>
        <w:t xml:space="preserve"> </w:t>
      </w:r>
      <w:r w:rsidR="00234038" w:rsidRPr="003F043A">
        <w:rPr>
          <w:rFonts w:cs="Arial"/>
          <w:color w:val="000000" w:themeColor="text1"/>
          <w:sz w:val="28"/>
          <w:szCs w:val="28"/>
          <w:lang w:val="en-GB"/>
        </w:rPr>
        <w:t>the success of intervention strategies</w:t>
      </w:r>
      <w:r w:rsidR="00A40A2E" w:rsidRPr="003F043A">
        <w:rPr>
          <w:rFonts w:cs="Arial"/>
          <w:color w:val="000000" w:themeColor="text1"/>
          <w:sz w:val="28"/>
          <w:szCs w:val="28"/>
          <w:lang w:val="en-GB"/>
        </w:rPr>
        <w:t xml:space="preserve"> </w:t>
      </w:r>
      <w:r w:rsidR="003B163D" w:rsidRPr="003F043A">
        <w:rPr>
          <w:rFonts w:cs="Arial"/>
          <w:color w:val="000000" w:themeColor="text1"/>
          <w:sz w:val="28"/>
          <w:szCs w:val="28"/>
          <w:lang w:val="en-GB"/>
        </w:rPr>
        <w:t>that refle</w:t>
      </w:r>
      <w:r w:rsidR="00234038" w:rsidRPr="003F043A">
        <w:rPr>
          <w:rFonts w:cs="Arial"/>
          <w:color w:val="000000" w:themeColor="text1"/>
          <w:sz w:val="28"/>
          <w:szCs w:val="28"/>
          <w:lang w:val="en-GB"/>
        </w:rPr>
        <w:t xml:space="preserve">ct the attainment statistics can be </w:t>
      </w:r>
      <w:r w:rsidR="00067B32" w:rsidRPr="003F043A">
        <w:rPr>
          <w:rFonts w:cs="Arial"/>
          <w:color w:val="000000" w:themeColor="text1"/>
          <w:sz w:val="28"/>
          <w:szCs w:val="28"/>
          <w:lang w:val="en-GB"/>
        </w:rPr>
        <w:t xml:space="preserve">determined within </w:t>
      </w:r>
      <w:r w:rsidR="003530E0" w:rsidRPr="003F043A">
        <w:rPr>
          <w:rFonts w:cs="Arial"/>
          <w:color w:val="000000" w:themeColor="text1"/>
          <w:sz w:val="28"/>
          <w:szCs w:val="28"/>
          <w:lang w:val="en-GB"/>
        </w:rPr>
        <w:t>the school. Whilst data has been collected from public forums such as My Local School and Estyn reports, the PDG documents and other resources from the school itself have been used to inform this report. However, due to confidentiality, these resources were not permitted to be included within this report to protect informat</w:t>
      </w:r>
      <w:r w:rsidR="00377E9B" w:rsidRPr="003F043A">
        <w:rPr>
          <w:rFonts w:cs="Arial"/>
          <w:color w:val="000000" w:themeColor="text1"/>
          <w:sz w:val="28"/>
          <w:szCs w:val="28"/>
          <w:lang w:val="en-GB"/>
        </w:rPr>
        <w:t>ion concerning staff and pupils.</w:t>
      </w:r>
      <w:r w:rsidR="003F043A">
        <w:rPr>
          <w:rFonts w:cs="Arial"/>
          <w:color w:val="000000" w:themeColor="text1"/>
          <w:sz w:val="28"/>
          <w:szCs w:val="28"/>
          <w:lang w:val="en-GB"/>
        </w:rPr>
        <w:t xml:space="preserve"> This is one of the ethical considerations within the report, to ensure guidelines have been followed to protect the school and its identity (BERA, 2011). </w:t>
      </w:r>
    </w:p>
    <w:p w14:paraId="0DE03B64" w14:textId="77777777" w:rsidR="00847140" w:rsidRPr="003F043A" w:rsidRDefault="00847140">
      <w:pPr>
        <w:rPr>
          <w:rFonts w:cs="Arial"/>
          <w:color w:val="000000" w:themeColor="text1"/>
          <w:sz w:val="28"/>
          <w:szCs w:val="28"/>
          <w:lang w:val="en-GB"/>
        </w:rPr>
      </w:pPr>
    </w:p>
    <w:p w14:paraId="39670B8F" w14:textId="02CAC070" w:rsidR="00847140" w:rsidRPr="003F043A" w:rsidRDefault="00501FEF">
      <w:pPr>
        <w:rPr>
          <w:rFonts w:cs="Arial"/>
          <w:color w:val="000000" w:themeColor="text1"/>
          <w:sz w:val="28"/>
          <w:szCs w:val="28"/>
          <w:lang w:val="en-GB"/>
        </w:rPr>
      </w:pPr>
      <w:r w:rsidRPr="003F043A">
        <w:rPr>
          <w:rFonts w:cs="Arial"/>
          <w:color w:val="000000" w:themeColor="text1"/>
          <w:sz w:val="28"/>
          <w:szCs w:val="28"/>
          <w:lang w:val="en-GB"/>
        </w:rPr>
        <w:t>School X spent £227,034.50</w:t>
      </w:r>
      <w:r w:rsidR="005A0576" w:rsidRPr="003F043A">
        <w:rPr>
          <w:rFonts w:cs="Arial"/>
          <w:color w:val="000000" w:themeColor="text1"/>
          <w:sz w:val="28"/>
          <w:szCs w:val="28"/>
          <w:lang w:val="en-GB"/>
        </w:rPr>
        <w:t xml:space="preserve"> for the financial year from April 2016 – April 2017, and this money</w:t>
      </w:r>
      <w:r w:rsidR="00024141" w:rsidRPr="003F043A">
        <w:rPr>
          <w:rFonts w:cs="Arial"/>
          <w:color w:val="000000" w:themeColor="text1"/>
          <w:sz w:val="28"/>
          <w:szCs w:val="28"/>
          <w:lang w:val="en-GB"/>
        </w:rPr>
        <w:t xml:space="preserve"> was divided across KS3 and KS4, in the ratio 7:3 respectively. </w:t>
      </w:r>
      <w:r w:rsidRPr="003F043A">
        <w:rPr>
          <w:rFonts w:cs="Arial"/>
          <w:color w:val="000000" w:themeColor="text1"/>
          <w:sz w:val="28"/>
          <w:szCs w:val="28"/>
          <w:lang w:val="en-GB"/>
        </w:rPr>
        <w:t xml:space="preserve">For this report, there will be specific focus on two interventions funded by the </w:t>
      </w:r>
      <w:r w:rsidRPr="003F043A">
        <w:rPr>
          <w:rFonts w:cs="Arial"/>
          <w:color w:val="000000" w:themeColor="text1"/>
          <w:sz w:val="28"/>
          <w:szCs w:val="28"/>
          <w:lang w:val="en-GB"/>
        </w:rPr>
        <w:lastRenderedPageBreak/>
        <w:t xml:space="preserve">PDG and how they have impacted the different groups of students in KS3 and KS4. </w:t>
      </w:r>
      <w:r w:rsidR="001A2406" w:rsidRPr="003F043A">
        <w:rPr>
          <w:rFonts w:cs="Arial"/>
          <w:color w:val="000000" w:themeColor="text1"/>
          <w:sz w:val="28"/>
          <w:szCs w:val="28"/>
          <w:lang w:val="en-GB"/>
        </w:rPr>
        <w:t xml:space="preserve">£57,855 was spent funding one to one support for </w:t>
      </w:r>
      <w:r w:rsidR="00912FE9">
        <w:rPr>
          <w:rFonts w:cs="Arial"/>
          <w:color w:val="000000" w:themeColor="text1"/>
          <w:sz w:val="28"/>
          <w:szCs w:val="28"/>
          <w:lang w:val="en-GB"/>
        </w:rPr>
        <w:t>L</w:t>
      </w:r>
      <w:r w:rsidR="00847140" w:rsidRPr="003F043A">
        <w:rPr>
          <w:rFonts w:cs="Arial"/>
          <w:color w:val="000000" w:themeColor="text1"/>
          <w:sz w:val="28"/>
          <w:szCs w:val="28"/>
          <w:lang w:val="en-GB"/>
        </w:rPr>
        <w:t xml:space="preserve">iteracy </w:t>
      </w:r>
      <w:r w:rsidR="00912FE9">
        <w:rPr>
          <w:rFonts w:cs="Arial"/>
          <w:color w:val="000000" w:themeColor="text1"/>
          <w:sz w:val="28"/>
          <w:szCs w:val="28"/>
          <w:lang w:val="en-GB"/>
        </w:rPr>
        <w:t>and N</w:t>
      </w:r>
      <w:r w:rsidR="00DF6CFA">
        <w:rPr>
          <w:rFonts w:cs="Arial"/>
          <w:color w:val="000000" w:themeColor="text1"/>
          <w:sz w:val="28"/>
          <w:szCs w:val="28"/>
          <w:lang w:val="en-GB"/>
        </w:rPr>
        <w:t>umeracy; this comprised of</w:t>
      </w:r>
      <w:r w:rsidR="001A2406" w:rsidRPr="003F043A">
        <w:rPr>
          <w:rFonts w:cs="Arial"/>
          <w:color w:val="000000" w:themeColor="text1"/>
          <w:sz w:val="28"/>
          <w:szCs w:val="28"/>
          <w:lang w:val="en-GB"/>
        </w:rPr>
        <w:t xml:space="preserve"> </w:t>
      </w:r>
      <w:r w:rsidR="00847140" w:rsidRPr="003F043A">
        <w:rPr>
          <w:rFonts w:cs="Arial"/>
          <w:color w:val="000000" w:themeColor="text1"/>
          <w:sz w:val="28"/>
          <w:szCs w:val="28"/>
          <w:lang w:val="en-GB"/>
        </w:rPr>
        <w:t xml:space="preserve">interventions </w:t>
      </w:r>
      <w:r w:rsidR="00DF6CFA">
        <w:rPr>
          <w:rFonts w:cs="Arial"/>
          <w:color w:val="000000" w:themeColor="text1"/>
          <w:sz w:val="28"/>
          <w:szCs w:val="28"/>
          <w:lang w:val="en-GB"/>
        </w:rPr>
        <w:t>focusing</w:t>
      </w:r>
      <w:r w:rsidR="00912FE9">
        <w:rPr>
          <w:rFonts w:cs="Arial"/>
          <w:color w:val="000000" w:themeColor="text1"/>
          <w:sz w:val="28"/>
          <w:szCs w:val="28"/>
          <w:lang w:val="en-GB"/>
        </w:rPr>
        <w:t xml:space="preserve"> </w:t>
      </w:r>
      <w:r w:rsidR="001A2406" w:rsidRPr="003F043A">
        <w:rPr>
          <w:rFonts w:cs="Arial"/>
          <w:color w:val="000000" w:themeColor="text1"/>
          <w:sz w:val="28"/>
          <w:szCs w:val="28"/>
          <w:lang w:val="en-GB"/>
        </w:rPr>
        <w:t xml:space="preserve">on improving students’ attendance, wellbeing and attainment in these areas. Whilst both Key Stages receive </w:t>
      </w:r>
      <w:r w:rsidR="00A243CF" w:rsidRPr="003F043A">
        <w:rPr>
          <w:rFonts w:cs="Arial"/>
          <w:color w:val="000000" w:themeColor="text1"/>
          <w:sz w:val="28"/>
          <w:szCs w:val="28"/>
          <w:lang w:val="en-GB"/>
        </w:rPr>
        <w:t xml:space="preserve">funding for this area of development, KS3 receives a significantly larger proportion, and therefore the impact of this intervention will be evaluated for this group of students. </w:t>
      </w:r>
      <w:proofErr w:type="gramStart"/>
      <w:r w:rsidR="00A243CF" w:rsidRPr="003F043A">
        <w:rPr>
          <w:rFonts w:cs="Arial"/>
          <w:color w:val="000000" w:themeColor="text1"/>
          <w:sz w:val="28"/>
          <w:szCs w:val="28"/>
          <w:lang w:val="en-GB"/>
        </w:rPr>
        <w:t>In regards to</w:t>
      </w:r>
      <w:proofErr w:type="gramEnd"/>
      <w:r w:rsidR="00A243CF" w:rsidRPr="003F043A">
        <w:rPr>
          <w:rFonts w:cs="Arial"/>
          <w:color w:val="000000" w:themeColor="text1"/>
          <w:sz w:val="28"/>
          <w:szCs w:val="28"/>
          <w:lang w:val="en-GB"/>
        </w:rPr>
        <w:t xml:space="preserve"> KS4, </w:t>
      </w:r>
      <w:r w:rsidR="003B7F66" w:rsidRPr="003F043A">
        <w:rPr>
          <w:rFonts w:cs="Arial"/>
          <w:color w:val="000000" w:themeColor="text1"/>
          <w:sz w:val="28"/>
          <w:szCs w:val="28"/>
          <w:lang w:val="en-GB"/>
        </w:rPr>
        <w:t xml:space="preserve">an external company </w:t>
      </w:r>
      <w:r w:rsidR="00C56F94" w:rsidRPr="003F043A">
        <w:rPr>
          <w:rFonts w:cs="Arial"/>
          <w:color w:val="000000" w:themeColor="text1"/>
          <w:sz w:val="28"/>
          <w:szCs w:val="28"/>
          <w:lang w:val="en-GB"/>
        </w:rPr>
        <w:t xml:space="preserve">called Pet-XI were </w:t>
      </w:r>
      <w:r w:rsidR="001F61DF" w:rsidRPr="003F043A">
        <w:rPr>
          <w:rFonts w:cs="Arial"/>
          <w:color w:val="000000" w:themeColor="text1"/>
          <w:sz w:val="28"/>
          <w:szCs w:val="28"/>
          <w:lang w:val="en-GB"/>
        </w:rPr>
        <w:t xml:space="preserve">funded to offer maths and </w:t>
      </w:r>
      <w:proofErr w:type="spellStart"/>
      <w:r w:rsidR="001F61DF" w:rsidRPr="003F043A">
        <w:rPr>
          <w:rFonts w:cs="Arial"/>
          <w:color w:val="000000" w:themeColor="text1"/>
          <w:sz w:val="28"/>
          <w:szCs w:val="28"/>
          <w:lang w:val="en-GB"/>
        </w:rPr>
        <w:t>english</w:t>
      </w:r>
      <w:proofErr w:type="spellEnd"/>
      <w:r w:rsidR="001F61DF" w:rsidRPr="003F043A">
        <w:rPr>
          <w:rFonts w:cs="Arial"/>
          <w:color w:val="000000" w:themeColor="text1"/>
          <w:sz w:val="28"/>
          <w:szCs w:val="28"/>
          <w:lang w:val="en-GB"/>
        </w:rPr>
        <w:t xml:space="preserve"> intervention workshops to year 11 students, with the aim of improving their GCSE grades.</w:t>
      </w:r>
      <w:r w:rsidR="00360E50" w:rsidRPr="003F043A">
        <w:rPr>
          <w:rFonts w:cs="Arial"/>
          <w:color w:val="000000" w:themeColor="text1"/>
          <w:sz w:val="28"/>
          <w:szCs w:val="28"/>
          <w:lang w:val="en-GB"/>
        </w:rPr>
        <w:t xml:space="preserve"> This cost £22,850 out of the PDG budget. Both interventions will be evaluated to review the impact of these interventions, and whether this is reflected in statistics. </w:t>
      </w:r>
    </w:p>
    <w:p w14:paraId="648643B4" w14:textId="77777777" w:rsidR="00847140" w:rsidRPr="003F043A" w:rsidRDefault="00847140">
      <w:pPr>
        <w:rPr>
          <w:rFonts w:cs="Arial"/>
          <w:color w:val="000000" w:themeColor="text1"/>
          <w:sz w:val="28"/>
          <w:szCs w:val="28"/>
          <w:lang w:val="en-GB"/>
        </w:rPr>
      </w:pPr>
    </w:p>
    <w:p w14:paraId="15E4C369" w14:textId="24B81A8D" w:rsidR="007236C4" w:rsidRPr="003F043A" w:rsidRDefault="00501FEF">
      <w:pPr>
        <w:rPr>
          <w:rFonts w:cs="Arial"/>
          <w:color w:val="000000" w:themeColor="text1"/>
          <w:sz w:val="28"/>
          <w:szCs w:val="28"/>
          <w:lang w:val="en-GB"/>
        </w:rPr>
      </w:pPr>
      <w:r w:rsidRPr="003F043A">
        <w:rPr>
          <w:rFonts w:cs="Arial"/>
          <w:color w:val="000000" w:themeColor="text1"/>
          <w:sz w:val="28"/>
          <w:szCs w:val="28"/>
          <w:lang w:val="en-GB"/>
        </w:rPr>
        <w:t>Across the school</w:t>
      </w:r>
      <w:r w:rsidR="00912FE9">
        <w:rPr>
          <w:rFonts w:cs="Arial"/>
          <w:color w:val="000000" w:themeColor="text1"/>
          <w:sz w:val="28"/>
          <w:szCs w:val="28"/>
          <w:lang w:val="en-GB"/>
        </w:rPr>
        <w:t>, Literacy and N</w:t>
      </w:r>
      <w:r w:rsidR="008268F7" w:rsidRPr="003F043A">
        <w:rPr>
          <w:rFonts w:cs="Arial"/>
          <w:color w:val="000000" w:themeColor="text1"/>
          <w:sz w:val="28"/>
          <w:szCs w:val="28"/>
          <w:lang w:val="en-GB"/>
        </w:rPr>
        <w:t>umeracy interventions are in place for stude</w:t>
      </w:r>
      <w:r w:rsidR="00EA7ED5" w:rsidRPr="003F043A">
        <w:rPr>
          <w:rFonts w:cs="Arial"/>
          <w:color w:val="000000" w:themeColor="text1"/>
          <w:sz w:val="28"/>
          <w:szCs w:val="28"/>
          <w:lang w:val="en-GB"/>
        </w:rPr>
        <w:t xml:space="preserve">nts who have been identified as below average </w:t>
      </w:r>
      <w:proofErr w:type="gramStart"/>
      <w:r w:rsidR="00912FE9">
        <w:rPr>
          <w:rFonts w:cs="Arial"/>
          <w:color w:val="000000" w:themeColor="text1"/>
          <w:sz w:val="28"/>
          <w:szCs w:val="28"/>
          <w:lang w:val="en-GB"/>
        </w:rPr>
        <w:t>in regards to</w:t>
      </w:r>
      <w:proofErr w:type="gramEnd"/>
      <w:r w:rsidR="00912FE9">
        <w:rPr>
          <w:rFonts w:cs="Arial"/>
          <w:color w:val="000000" w:themeColor="text1"/>
          <w:sz w:val="28"/>
          <w:szCs w:val="28"/>
          <w:lang w:val="en-GB"/>
        </w:rPr>
        <w:t xml:space="preserve"> their Mathematics</w:t>
      </w:r>
      <w:r w:rsidR="00847140" w:rsidRPr="003F043A">
        <w:rPr>
          <w:rFonts w:cs="Arial"/>
          <w:color w:val="000000" w:themeColor="text1"/>
          <w:sz w:val="28"/>
          <w:szCs w:val="28"/>
          <w:lang w:val="en-GB"/>
        </w:rPr>
        <w:t xml:space="preserve"> and </w:t>
      </w:r>
      <w:r w:rsidR="00912FE9">
        <w:rPr>
          <w:rFonts w:cs="Arial"/>
          <w:color w:val="000000" w:themeColor="text1"/>
          <w:sz w:val="28"/>
          <w:szCs w:val="28"/>
          <w:lang w:val="en-GB"/>
        </w:rPr>
        <w:t>E</w:t>
      </w:r>
      <w:r w:rsidR="00847140" w:rsidRPr="003F043A">
        <w:rPr>
          <w:rFonts w:cs="Arial"/>
          <w:color w:val="000000" w:themeColor="text1"/>
          <w:sz w:val="28"/>
          <w:szCs w:val="28"/>
          <w:lang w:val="en-GB"/>
        </w:rPr>
        <w:t xml:space="preserve">nglish </w:t>
      </w:r>
      <w:r w:rsidR="00360E50" w:rsidRPr="003F043A">
        <w:rPr>
          <w:rFonts w:cs="Arial"/>
          <w:color w:val="000000" w:themeColor="text1"/>
          <w:sz w:val="28"/>
          <w:szCs w:val="28"/>
          <w:lang w:val="en-GB"/>
        </w:rPr>
        <w:t>abilities. Standardised test scores from the national reading and numeracy tests are s</w:t>
      </w:r>
      <w:r w:rsidR="00912FE9">
        <w:rPr>
          <w:rFonts w:cs="Arial"/>
          <w:color w:val="000000" w:themeColor="text1"/>
          <w:sz w:val="28"/>
          <w:szCs w:val="28"/>
          <w:lang w:val="en-GB"/>
        </w:rPr>
        <w:t>ystematically evaluated by the Literacy and Numeracy C</w:t>
      </w:r>
      <w:r w:rsidR="00360E50" w:rsidRPr="003F043A">
        <w:rPr>
          <w:rFonts w:cs="Arial"/>
          <w:color w:val="000000" w:themeColor="text1"/>
          <w:sz w:val="28"/>
          <w:szCs w:val="28"/>
          <w:lang w:val="en-GB"/>
        </w:rPr>
        <w:t>oordinators, who then issue and plan interventions for those achieving scores under the average threshold</w:t>
      </w:r>
      <w:r w:rsidR="00EC70F9" w:rsidRPr="003F043A">
        <w:rPr>
          <w:rFonts w:cs="Arial"/>
          <w:color w:val="000000" w:themeColor="text1"/>
          <w:sz w:val="28"/>
          <w:szCs w:val="28"/>
          <w:lang w:val="en-GB"/>
        </w:rPr>
        <w:t xml:space="preserve">. </w:t>
      </w:r>
      <w:r w:rsidR="003F2976" w:rsidRPr="003F043A">
        <w:rPr>
          <w:rFonts w:cs="Arial"/>
          <w:color w:val="000000" w:themeColor="text1"/>
          <w:sz w:val="28"/>
          <w:szCs w:val="28"/>
          <w:lang w:val="en-GB"/>
        </w:rPr>
        <w:t>This one to one weekly intervention has</w:t>
      </w:r>
      <w:r w:rsidR="00A40194" w:rsidRPr="003F043A">
        <w:rPr>
          <w:rFonts w:cs="Arial"/>
          <w:color w:val="000000" w:themeColor="text1"/>
          <w:sz w:val="28"/>
          <w:szCs w:val="28"/>
          <w:lang w:val="en-GB"/>
        </w:rPr>
        <w:t xml:space="preserve"> been </w:t>
      </w:r>
      <w:r w:rsidR="003F2976" w:rsidRPr="003F043A">
        <w:rPr>
          <w:rFonts w:cs="Arial"/>
          <w:color w:val="000000" w:themeColor="text1"/>
          <w:sz w:val="28"/>
          <w:szCs w:val="28"/>
          <w:lang w:val="en-GB"/>
        </w:rPr>
        <w:t xml:space="preserve">implemented to support underachieving </w:t>
      </w:r>
      <w:r w:rsidR="00EF2D11" w:rsidRPr="003F043A">
        <w:rPr>
          <w:rFonts w:cs="Arial"/>
          <w:color w:val="000000" w:themeColor="text1"/>
          <w:sz w:val="28"/>
          <w:szCs w:val="28"/>
          <w:lang w:val="en-GB"/>
        </w:rPr>
        <w:t>e-FSM</w:t>
      </w:r>
      <w:r w:rsidR="00B42C50" w:rsidRPr="003F043A">
        <w:rPr>
          <w:rFonts w:cs="Arial"/>
          <w:color w:val="000000" w:themeColor="text1"/>
          <w:sz w:val="28"/>
          <w:szCs w:val="28"/>
          <w:lang w:val="en-GB"/>
        </w:rPr>
        <w:t xml:space="preserve"> </w:t>
      </w:r>
      <w:r w:rsidR="003F2976" w:rsidRPr="003F043A">
        <w:rPr>
          <w:rFonts w:cs="Arial"/>
          <w:color w:val="000000" w:themeColor="text1"/>
          <w:sz w:val="28"/>
          <w:szCs w:val="28"/>
          <w:lang w:val="en-GB"/>
        </w:rPr>
        <w:t>student</w:t>
      </w:r>
      <w:r w:rsidR="00E82353">
        <w:rPr>
          <w:rFonts w:cs="Arial"/>
          <w:color w:val="000000" w:themeColor="text1"/>
          <w:sz w:val="28"/>
          <w:szCs w:val="28"/>
          <w:lang w:val="en-GB"/>
        </w:rPr>
        <w:t>s. Both the Literacy and Numeracy C</w:t>
      </w:r>
      <w:r w:rsidR="00B42C50" w:rsidRPr="003F043A">
        <w:rPr>
          <w:rFonts w:cs="Arial"/>
          <w:color w:val="000000" w:themeColor="text1"/>
          <w:sz w:val="28"/>
          <w:szCs w:val="28"/>
          <w:lang w:val="en-GB"/>
        </w:rPr>
        <w:t xml:space="preserve">oordinator have held regular meetings and training opportunities to enforce </w:t>
      </w:r>
      <w:r w:rsidR="00BD0237" w:rsidRPr="003F043A">
        <w:rPr>
          <w:rFonts w:cs="Arial"/>
          <w:color w:val="000000" w:themeColor="text1"/>
          <w:sz w:val="28"/>
          <w:szCs w:val="28"/>
          <w:lang w:val="en-GB"/>
        </w:rPr>
        <w:t xml:space="preserve">a consistent </w:t>
      </w:r>
      <w:r w:rsidR="00BA18B5" w:rsidRPr="003F043A">
        <w:rPr>
          <w:rFonts w:cs="Arial"/>
          <w:color w:val="000000" w:themeColor="text1"/>
          <w:sz w:val="28"/>
          <w:szCs w:val="28"/>
          <w:lang w:val="en-GB"/>
        </w:rPr>
        <w:t>approach and Scheme of Learning is used across the school. These interventions and structured lessons delivered in K</w:t>
      </w:r>
      <w:r w:rsidR="00E82353">
        <w:rPr>
          <w:rFonts w:cs="Arial"/>
          <w:color w:val="000000" w:themeColor="text1"/>
          <w:sz w:val="28"/>
          <w:szCs w:val="28"/>
          <w:lang w:val="en-GB"/>
        </w:rPr>
        <w:t>S</w:t>
      </w:r>
      <w:r w:rsidR="00BA18B5" w:rsidRPr="003F043A">
        <w:rPr>
          <w:rFonts w:cs="Arial"/>
          <w:color w:val="000000" w:themeColor="text1"/>
          <w:sz w:val="28"/>
          <w:szCs w:val="28"/>
          <w:lang w:val="en-GB"/>
        </w:rPr>
        <w:t>3 have shown positive improvement in the school’s results</w:t>
      </w:r>
      <w:r w:rsidR="00E82353">
        <w:rPr>
          <w:rFonts w:cs="Arial"/>
          <w:color w:val="000000" w:themeColor="text1"/>
          <w:sz w:val="28"/>
          <w:szCs w:val="28"/>
          <w:lang w:val="en-GB"/>
        </w:rPr>
        <w:t>: s</w:t>
      </w:r>
      <w:r w:rsidR="001F7A10" w:rsidRPr="003F043A">
        <w:rPr>
          <w:rFonts w:cs="Arial"/>
          <w:color w:val="000000" w:themeColor="text1"/>
          <w:sz w:val="28"/>
          <w:szCs w:val="28"/>
          <w:lang w:val="en-GB"/>
        </w:rPr>
        <w:t xml:space="preserve">ince </w:t>
      </w:r>
      <w:r w:rsidR="005B2127" w:rsidRPr="003F043A">
        <w:rPr>
          <w:rFonts w:cs="Arial"/>
          <w:color w:val="000000" w:themeColor="text1"/>
          <w:sz w:val="28"/>
          <w:szCs w:val="28"/>
          <w:lang w:val="en-GB"/>
        </w:rPr>
        <w:t xml:space="preserve">2013, School X has shown steady progress in the </w:t>
      </w:r>
      <w:r w:rsidR="00B37553" w:rsidRPr="003F043A">
        <w:rPr>
          <w:rFonts w:cs="Arial"/>
          <w:color w:val="000000" w:themeColor="text1"/>
          <w:sz w:val="28"/>
          <w:szCs w:val="28"/>
          <w:lang w:val="en-GB"/>
        </w:rPr>
        <w:t>number</w:t>
      </w:r>
      <w:r w:rsidR="005B2127" w:rsidRPr="003F043A">
        <w:rPr>
          <w:rFonts w:cs="Arial"/>
          <w:color w:val="000000" w:themeColor="text1"/>
          <w:sz w:val="28"/>
          <w:szCs w:val="28"/>
          <w:lang w:val="en-GB"/>
        </w:rPr>
        <w:t xml:space="preserve"> of students rea</w:t>
      </w:r>
      <w:r w:rsidR="0001333A" w:rsidRPr="003F043A">
        <w:rPr>
          <w:rFonts w:cs="Arial"/>
          <w:color w:val="000000" w:themeColor="text1"/>
          <w:sz w:val="28"/>
          <w:szCs w:val="28"/>
          <w:lang w:val="en-GB"/>
        </w:rPr>
        <w:t>ching their expected levels in M</w:t>
      </w:r>
      <w:r w:rsidR="005B2127" w:rsidRPr="003F043A">
        <w:rPr>
          <w:rFonts w:cs="Arial"/>
          <w:color w:val="000000" w:themeColor="text1"/>
          <w:sz w:val="28"/>
          <w:szCs w:val="28"/>
          <w:lang w:val="en-GB"/>
        </w:rPr>
        <w:t>ath</w:t>
      </w:r>
      <w:r w:rsidR="0001333A" w:rsidRPr="003F043A">
        <w:rPr>
          <w:rFonts w:cs="Arial"/>
          <w:color w:val="000000" w:themeColor="text1"/>
          <w:sz w:val="28"/>
          <w:szCs w:val="28"/>
          <w:lang w:val="en-GB"/>
        </w:rPr>
        <w:t>ematics and E</w:t>
      </w:r>
      <w:r w:rsidR="005B2127" w:rsidRPr="003F043A">
        <w:rPr>
          <w:rFonts w:cs="Arial"/>
          <w:color w:val="000000" w:themeColor="text1"/>
          <w:sz w:val="28"/>
          <w:szCs w:val="28"/>
          <w:lang w:val="en-GB"/>
        </w:rPr>
        <w:t xml:space="preserve">nglish </w:t>
      </w:r>
      <w:r w:rsidR="005305CA" w:rsidRPr="003F043A">
        <w:rPr>
          <w:rFonts w:cs="Arial"/>
          <w:color w:val="000000" w:themeColor="text1"/>
          <w:sz w:val="28"/>
          <w:szCs w:val="28"/>
          <w:lang w:val="en-GB"/>
        </w:rPr>
        <w:t>(</w:t>
      </w:r>
      <w:r w:rsidR="00276F1C" w:rsidRPr="003F043A">
        <w:rPr>
          <w:rFonts w:cs="Arial"/>
          <w:color w:val="000000" w:themeColor="text1"/>
          <w:sz w:val="28"/>
          <w:szCs w:val="28"/>
          <w:lang w:val="en-GB"/>
        </w:rPr>
        <w:t>Fig. 6 and Fig. 7</w:t>
      </w:r>
      <w:r w:rsidR="005305CA" w:rsidRPr="003F043A">
        <w:rPr>
          <w:rFonts w:cs="Arial"/>
          <w:color w:val="000000" w:themeColor="text1"/>
          <w:sz w:val="28"/>
          <w:szCs w:val="28"/>
          <w:lang w:val="en-GB"/>
        </w:rPr>
        <w:t>)</w:t>
      </w:r>
      <w:r w:rsidR="00B37553" w:rsidRPr="003F043A">
        <w:rPr>
          <w:rFonts w:cs="Arial"/>
          <w:color w:val="000000" w:themeColor="text1"/>
          <w:sz w:val="28"/>
          <w:szCs w:val="28"/>
          <w:lang w:val="en-GB"/>
        </w:rPr>
        <w:t xml:space="preserve">. This matches the statistics that show a narrowing gap between the attainment of </w:t>
      </w:r>
      <w:r w:rsidR="00EF2D11" w:rsidRPr="003F043A">
        <w:rPr>
          <w:rFonts w:cs="Arial"/>
          <w:color w:val="000000" w:themeColor="text1"/>
          <w:sz w:val="28"/>
          <w:szCs w:val="28"/>
          <w:lang w:val="en-GB"/>
        </w:rPr>
        <w:t>e-FSM</w:t>
      </w:r>
      <w:r w:rsidR="00B37553" w:rsidRPr="003F043A">
        <w:rPr>
          <w:rFonts w:cs="Arial"/>
          <w:color w:val="000000" w:themeColor="text1"/>
          <w:sz w:val="28"/>
          <w:szCs w:val="28"/>
          <w:lang w:val="en-GB"/>
        </w:rPr>
        <w:t xml:space="preserve"> </w:t>
      </w:r>
      <w:r w:rsidR="00827964" w:rsidRPr="003F043A">
        <w:rPr>
          <w:rFonts w:cs="Arial"/>
          <w:color w:val="000000" w:themeColor="text1"/>
          <w:sz w:val="28"/>
          <w:szCs w:val="28"/>
          <w:lang w:val="en-GB"/>
        </w:rPr>
        <w:t xml:space="preserve">and </w:t>
      </w:r>
      <w:r w:rsidR="00A97459" w:rsidRPr="003F043A">
        <w:rPr>
          <w:rFonts w:cs="Arial"/>
          <w:color w:val="000000" w:themeColor="text1"/>
          <w:sz w:val="28"/>
          <w:szCs w:val="28"/>
          <w:lang w:val="en-GB"/>
        </w:rPr>
        <w:t>n-FSM</w:t>
      </w:r>
      <w:r w:rsidR="00827964" w:rsidRPr="003F043A">
        <w:rPr>
          <w:rFonts w:cs="Arial"/>
          <w:color w:val="000000" w:themeColor="text1"/>
          <w:sz w:val="28"/>
          <w:szCs w:val="28"/>
          <w:lang w:val="en-GB"/>
        </w:rPr>
        <w:t xml:space="preserve"> </w:t>
      </w:r>
      <w:r w:rsidR="00B37553" w:rsidRPr="003F043A">
        <w:rPr>
          <w:rFonts w:cs="Arial"/>
          <w:color w:val="000000" w:themeColor="text1"/>
          <w:sz w:val="28"/>
          <w:szCs w:val="28"/>
          <w:lang w:val="en-GB"/>
        </w:rPr>
        <w:t>students in KS3</w:t>
      </w:r>
      <w:r w:rsidR="00775555" w:rsidRPr="003F043A">
        <w:rPr>
          <w:rFonts w:cs="Arial"/>
          <w:color w:val="000000" w:themeColor="text1"/>
          <w:sz w:val="28"/>
          <w:szCs w:val="28"/>
          <w:lang w:val="en-GB"/>
        </w:rPr>
        <w:t xml:space="preserve"> (Fig. 4 and Fig. 5)</w:t>
      </w:r>
      <w:r w:rsidR="00B37553" w:rsidRPr="003F043A">
        <w:rPr>
          <w:rFonts w:cs="Arial"/>
          <w:color w:val="000000" w:themeColor="text1"/>
          <w:sz w:val="28"/>
          <w:szCs w:val="28"/>
          <w:lang w:val="en-GB"/>
        </w:rPr>
        <w:t xml:space="preserve">, and therefore can suggest that the PDG </w:t>
      </w:r>
      <w:r w:rsidR="00E82353">
        <w:rPr>
          <w:rFonts w:cs="Arial"/>
          <w:color w:val="000000" w:themeColor="text1"/>
          <w:sz w:val="28"/>
          <w:szCs w:val="28"/>
          <w:lang w:val="en-GB"/>
        </w:rPr>
        <w:t>funding that results in target Literacy and N</w:t>
      </w:r>
      <w:r w:rsidR="00B37553" w:rsidRPr="003F043A">
        <w:rPr>
          <w:rFonts w:cs="Arial"/>
          <w:color w:val="000000" w:themeColor="text1"/>
          <w:sz w:val="28"/>
          <w:szCs w:val="28"/>
          <w:lang w:val="en-GB"/>
        </w:rPr>
        <w:t>umeracy intervention is having a positive impact on this gap. The lim</w:t>
      </w:r>
      <w:r w:rsidR="007236C4" w:rsidRPr="003F043A">
        <w:rPr>
          <w:rFonts w:cs="Arial"/>
          <w:color w:val="000000" w:themeColor="text1"/>
          <w:sz w:val="28"/>
          <w:szCs w:val="28"/>
          <w:lang w:val="en-GB"/>
        </w:rPr>
        <w:t xml:space="preserve">itation with this data is that whilst the interventions are helping students improve, they are targeting the full cohort regardless of economic status, and therefore there needs to be a broader focus on offering support to </w:t>
      </w:r>
      <w:r w:rsidR="00EF2D11" w:rsidRPr="003F043A">
        <w:rPr>
          <w:rFonts w:cs="Arial"/>
          <w:color w:val="000000" w:themeColor="text1"/>
          <w:sz w:val="28"/>
          <w:szCs w:val="28"/>
          <w:lang w:val="en-GB"/>
        </w:rPr>
        <w:t>e-FSM</w:t>
      </w:r>
      <w:r w:rsidR="007236C4" w:rsidRPr="003F043A">
        <w:rPr>
          <w:rFonts w:cs="Arial"/>
          <w:color w:val="000000" w:themeColor="text1"/>
          <w:sz w:val="28"/>
          <w:szCs w:val="28"/>
          <w:lang w:val="en-GB"/>
        </w:rPr>
        <w:t xml:space="preserve"> students to ensure th</w:t>
      </w:r>
      <w:r w:rsidR="00E82353">
        <w:rPr>
          <w:rFonts w:cs="Arial"/>
          <w:color w:val="000000" w:themeColor="text1"/>
          <w:sz w:val="28"/>
          <w:szCs w:val="28"/>
          <w:lang w:val="en-GB"/>
        </w:rPr>
        <w:t xml:space="preserve">ey have access to opportunities, </w:t>
      </w:r>
      <w:r w:rsidR="007236C4" w:rsidRPr="003F043A">
        <w:rPr>
          <w:rFonts w:cs="Arial"/>
          <w:color w:val="000000" w:themeColor="text1"/>
          <w:sz w:val="28"/>
          <w:szCs w:val="28"/>
          <w:lang w:val="en-GB"/>
        </w:rPr>
        <w:t xml:space="preserve">especially if they are also underachieving. </w:t>
      </w:r>
    </w:p>
    <w:p w14:paraId="3F280C31" w14:textId="77777777" w:rsidR="007236C4" w:rsidRPr="003F043A" w:rsidRDefault="007236C4">
      <w:pPr>
        <w:rPr>
          <w:rFonts w:cs="Arial"/>
          <w:color w:val="000000" w:themeColor="text1"/>
          <w:sz w:val="28"/>
          <w:szCs w:val="28"/>
          <w:lang w:val="en-GB"/>
        </w:rPr>
      </w:pPr>
    </w:p>
    <w:p w14:paraId="7A55B3A3" w14:textId="2211B5F2" w:rsidR="005A0576" w:rsidRPr="003F043A" w:rsidRDefault="00FF3CDF">
      <w:pPr>
        <w:rPr>
          <w:rFonts w:cs="Arial"/>
          <w:color w:val="000000" w:themeColor="text1"/>
          <w:sz w:val="28"/>
          <w:szCs w:val="28"/>
          <w:lang w:val="en-GB"/>
        </w:rPr>
      </w:pPr>
      <w:r w:rsidRPr="003F043A">
        <w:rPr>
          <w:rFonts w:cs="Arial"/>
          <w:color w:val="000000" w:themeColor="text1"/>
          <w:sz w:val="28"/>
          <w:szCs w:val="28"/>
          <w:lang w:val="en-GB"/>
        </w:rPr>
        <w:t xml:space="preserve">With regards to one of the most expensive interventions offered </w:t>
      </w:r>
      <w:r w:rsidR="00FB7C9A" w:rsidRPr="003F043A">
        <w:rPr>
          <w:rFonts w:cs="Arial"/>
          <w:color w:val="000000" w:themeColor="text1"/>
          <w:sz w:val="28"/>
          <w:szCs w:val="28"/>
          <w:lang w:val="en-GB"/>
        </w:rPr>
        <w:t xml:space="preserve">to KS4, PET-XI workshops have been delivered to a mixture of students </w:t>
      </w:r>
      <w:r w:rsidR="000F682B" w:rsidRPr="003F043A">
        <w:rPr>
          <w:rFonts w:cs="Arial"/>
          <w:color w:val="000000" w:themeColor="text1"/>
          <w:sz w:val="28"/>
          <w:szCs w:val="28"/>
          <w:lang w:val="en-GB"/>
        </w:rPr>
        <w:t xml:space="preserve">that are identified as </w:t>
      </w:r>
      <w:r w:rsidR="00E75821" w:rsidRPr="003F043A">
        <w:rPr>
          <w:rFonts w:cs="Arial"/>
          <w:color w:val="000000" w:themeColor="text1"/>
          <w:sz w:val="28"/>
          <w:szCs w:val="28"/>
          <w:lang w:val="en-GB"/>
        </w:rPr>
        <w:t xml:space="preserve">able to achieve a grade C in </w:t>
      </w:r>
      <w:proofErr w:type="gramStart"/>
      <w:r w:rsidR="00E75821" w:rsidRPr="003F043A">
        <w:rPr>
          <w:rFonts w:cs="Arial"/>
          <w:color w:val="000000" w:themeColor="text1"/>
          <w:sz w:val="28"/>
          <w:szCs w:val="28"/>
          <w:lang w:val="en-GB"/>
        </w:rPr>
        <w:t>Maths</w:t>
      </w:r>
      <w:r w:rsidR="0092076C" w:rsidRPr="003F043A">
        <w:rPr>
          <w:rFonts w:cs="Arial"/>
          <w:color w:val="000000" w:themeColor="text1"/>
          <w:sz w:val="28"/>
          <w:szCs w:val="28"/>
          <w:lang w:val="en-GB"/>
        </w:rPr>
        <w:t>,</w:t>
      </w:r>
      <w:r w:rsidR="00E75821" w:rsidRPr="003F043A">
        <w:rPr>
          <w:rFonts w:cs="Arial"/>
          <w:color w:val="000000" w:themeColor="text1"/>
          <w:sz w:val="28"/>
          <w:szCs w:val="28"/>
          <w:lang w:val="en-GB"/>
        </w:rPr>
        <w:t xml:space="preserve"> </w:t>
      </w:r>
      <w:r w:rsidR="0092076C" w:rsidRPr="003F043A">
        <w:rPr>
          <w:rFonts w:cs="Arial"/>
          <w:color w:val="000000" w:themeColor="text1"/>
          <w:sz w:val="28"/>
          <w:szCs w:val="28"/>
          <w:lang w:val="en-GB"/>
        </w:rPr>
        <w:t>yet</w:t>
      </w:r>
      <w:proofErr w:type="gramEnd"/>
      <w:r w:rsidR="0092076C" w:rsidRPr="003F043A">
        <w:rPr>
          <w:rFonts w:cs="Arial"/>
          <w:color w:val="000000" w:themeColor="text1"/>
          <w:sz w:val="28"/>
          <w:szCs w:val="28"/>
          <w:lang w:val="en-GB"/>
        </w:rPr>
        <w:t xml:space="preserve"> are currently underachieving. These interventions run over one week for a maximum of 30 students, and in 2017, the School Development Plan (SDP) indicated that there was a strong positive </w:t>
      </w:r>
      <w:r w:rsidR="0092076C" w:rsidRPr="003F043A">
        <w:rPr>
          <w:rFonts w:cs="Arial"/>
          <w:color w:val="000000" w:themeColor="text1"/>
          <w:sz w:val="28"/>
          <w:szCs w:val="28"/>
          <w:lang w:val="en-GB"/>
        </w:rPr>
        <w:lastRenderedPageBreak/>
        <w:t>impact, with 84% improving their grade and 16% remaining the same. Whilst these statistics are impressive, the Faculty Developmen</w:t>
      </w:r>
      <w:r w:rsidR="00A22933">
        <w:rPr>
          <w:rFonts w:cs="Arial"/>
          <w:color w:val="000000" w:themeColor="text1"/>
          <w:sz w:val="28"/>
          <w:szCs w:val="28"/>
          <w:lang w:val="en-GB"/>
        </w:rPr>
        <w:t>t Plan (FDP) for the M</w:t>
      </w:r>
      <w:r w:rsidR="0092076C" w:rsidRPr="003F043A">
        <w:rPr>
          <w:rFonts w:cs="Arial"/>
          <w:color w:val="000000" w:themeColor="text1"/>
          <w:sz w:val="28"/>
          <w:szCs w:val="28"/>
          <w:lang w:val="en-GB"/>
        </w:rPr>
        <w:t>ath</w:t>
      </w:r>
      <w:r w:rsidR="00A22933">
        <w:rPr>
          <w:rFonts w:cs="Arial"/>
          <w:color w:val="000000" w:themeColor="text1"/>
          <w:sz w:val="28"/>
          <w:szCs w:val="28"/>
          <w:lang w:val="en-GB"/>
        </w:rPr>
        <w:t>ematics F</w:t>
      </w:r>
      <w:r w:rsidR="0092076C" w:rsidRPr="003F043A">
        <w:rPr>
          <w:rFonts w:cs="Arial"/>
          <w:color w:val="000000" w:themeColor="text1"/>
          <w:sz w:val="28"/>
          <w:szCs w:val="28"/>
          <w:lang w:val="en-GB"/>
        </w:rPr>
        <w:t>aculty contained evidence to the contrary. Whilst students did improve their marks by the end of the intervention week, as shown in the SDP, when the students sat their exam in June 2017, the FDP stated that only 2 out of the 30 students improved their grade, and all other students either remained the same or performed worse than their first attempt. Th</w:t>
      </w:r>
      <w:r w:rsidR="00EA6AB5" w:rsidRPr="003F043A">
        <w:rPr>
          <w:rFonts w:cs="Arial"/>
          <w:color w:val="000000" w:themeColor="text1"/>
          <w:sz w:val="28"/>
          <w:szCs w:val="28"/>
          <w:lang w:val="en-GB"/>
        </w:rPr>
        <w:t>erefore, the lack of clarity in results</w:t>
      </w:r>
      <w:r w:rsidR="00A22933">
        <w:rPr>
          <w:rFonts w:cs="Arial"/>
          <w:color w:val="000000" w:themeColor="text1"/>
          <w:sz w:val="28"/>
          <w:szCs w:val="28"/>
          <w:lang w:val="en-GB"/>
        </w:rPr>
        <w:t xml:space="preserve"> of</w:t>
      </w:r>
      <w:r w:rsidR="00EA6AB5" w:rsidRPr="003F043A">
        <w:rPr>
          <w:rFonts w:cs="Arial"/>
          <w:color w:val="000000" w:themeColor="text1"/>
          <w:sz w:val="28"/>
          <w:szCs w:val="28"/>
          <w:lang w:val="en-GB"/>
        </w:rPr>
        <w:t xml:space="preserve"> what improvement has occurred </w:t>
      </w:r>
      <w:r w:rsidR="003B6185" w:rsidRPr="003F043A">
        <w:rPr>
          <w:rFonts w:cs="Arial"/>
          <w:color w:val="000000" w:themeColor="text1"/>
          <w:sz w:val="28"/>
          <w:szCs w:val="28"/>
          <w:lang w:val="en-GB"/>
        </w:rPr>
        <w:t xml:space="preserve">limits the extent to which the intervention can be deemed successful in supporting </w:t>
      </w:r>
      <w:r w:rsidR="00EF2D11" w:rsidRPr="003F043A">
        <w:rPr>
          <w:rFonts w:cs="Arial"/>
          <w:color w:val="000000" w:themeColor="text1"/>
          <w:sz w:val="28"/>
          <w:szCs w:val="28"/>
          <w:lang w:val="en-GB"/>
        </w:rPr>
        <w:t>e-FSM</w:t>
      </w:r>
      <w:r w:rsidR="003B6185" w:rsidRPr="003F043A">
        <w:rPr>
          <w:rFonts w:cs="Arial"/>
          <w:color w:val="000000" w:themeColor="text1"/>
          <w:sz w:val="28"/>
          <w:szCs w:val="28"/>
          <w:lang w:val="en-GB"/>
        </w:rPr>
        <w:t xml:space="preserve"> students, and helping them achieve as well as </w:t>
      </w:r>
      <w:r w:rsidR="00A97459" w:rsidRPr="003F043A">
        <w:rPr>
          <w:rFonts w:cs="Arial"/>
          <w:color w:val="000000" w:themeColor="text1"/>
          <w:sz w:val="28"/>
          <w:szCs w:val="28"/>
          <w:lang w:val="en-GB"/>
        </w:rPr>
        <w:t>n-FSM</w:t>
      </w:r>
      <w:r w:rsidR="003B6185" w:rsidRPr="003F043A">
        <w:rPr>
          <w:rFonts w:cs="Arial"/>
          <w:color w:val="000000" w:themeColor="text1"/>
          <w:sz w:val="28"/>
          <w:szCs w:val="28"/>
          <w:lang w:val="en-GB"/>
        </w:rPr>
        <w:t xml:space="preserve"> peers. This is in fact reflected in the statistics </w:t>
      </w:r>
      <w:r w:rsidR="00A77536" w:rsidRPr="003F043A">
        <w:rPr>
          <w:rFonts w:cs="Arial"/>
          <w:color w:val="000000" w:themeColor="text1"/>
          <w:sz w:val="28"/>
          <w:szCs w:val="28"/>
          <w:lang w:val="en-GB"/>
        </w:rPr>
        <w:t xml:space="preserve">and thus suggests that interventions such as the one employed by Pet-XI are </w:t>
      </w:r>
      <w:r w:rsidR="001F7DC4" w:rsidRPr="003F043A">
        <w:rPr>
          <w:rFonts w:cs="Arial"/>
          <w:color w:val="000000" w:themeColor="text1"/>
          <w:sz w:val="28"/>
          <w:szCs w:val="28"/>
          <w:lang w:val="en-GB"/>
        </w:rPr>
        <w:t>less purposeful in relation to closing the gap i</w:t>
      </w:r>
      <w:r w:rsidR="00A22933">
        <w:rPr>
          <w:rFonts w:cs="Arial"/>
          <w:color w:val="000000" w:themeColor="text1"/>
          <w:sz w:val="28"/>
          <w:szCs w:val="28"/>
          <w:lang w:val="en-GB"/>
        </w:rPr>
        <w:t>n KS4 at School X.</w:t>
      </w:r>
    </w:p>
    <w:p w14:paraId="13309A83" w14:textId="77777777" w:rsidR="00F759D6" w:rsidRPr="003F043A" w:rsidRDefault="00F759D6">
      <w:pPr>
        <w:rPr>
          <w:rFonts w:cs="Arial"/>
          <w:color w:val="000000" w:themeColor="text1"/>
          <w:sz w:val="28"/>
          <w:szCs w:val="28"/>
          <w:lang w:val="en-GB"/>
        </w:rPr>
      </w:pPr>
    </w:p>
    <w:p w14:paraId="3D62D275" w14:textId="09A7B598" w:rsidR="00F759D6" w:rsidRPr="003F043A" w:rsidRDefault="00F759D6" w:rsidP="00F759D6">
      <w:pPr>
        <w:rPr>
          <w:rFonts w:cs="Arial"/>
          <w:color w:val="000000" w:themeColor="text1"/>
          <w:sz w:val="28"/>
          <w:szCs w:val="28"/>
          <w:lang w:val="en-GB"/>
        </w:rPr>
      </w:pPr>
      <w:r w:rsidRPr="003F043A">
        <w:rPr>
          <w:rFonts w:cs="Arial"/>
          <w:color w:val="000000" w:themeColor="text1"/>
          <w:sz w:val="28"/>
          <w:szCs w:val="28"/>
          <w:lang w:val="en-GB"/>
        </w:rPr>
        <w:t xml:space="preserve">There are some firm links with the </w:t>
      </w:r>
      <w:r w:rsidR="00CD6445">
        <w:rPr>
          <w:rFonts w:cs="Arial"/>
          <w:color w:val="000000" w:themeColor="text1"/>
          <w:sz w:val="28"/>
          <w:szCs w:val="28"/>
          <w:lang w:val="en-GB"/>
        </w:rPr>
        <w:t>community in School X, and the Attendance O</w:t>
      </w:r>
      <w:r w:rsidRPr="003F043A">
        <w:rPr>
          <w:rFonts w:cs="Arial"/>
          <w:color w:val="000000" w:themeColor="text1"/>
          <w:sz w:val="28"/>
          <w:szCs w:val="28"/>
          <w:lang w:val="en-GB"/>
        </w:rPr>
        <w:t xml:space="preserve">fficers and </w:t>
      </w:r>
      <w:r w:rsidR="00CD6445">
        <w:rPr>
          <w:rFonts w:cs="Arial"/>
          <w:color w:val="000000" w:themeColor="text1"/>
          <w:sz w:val="28"/>
          <w:szCs w:val="28"/>
          <w:lang w:val="en-GB"/>
        </w:rPr>
        <w:t>Wellbeing S</w:t>
      </w:r>
      <w:r w:rsidRPr="003F043A">
        <w:rPr>
          <w:rFonts w:cs="Arial"/>
          <w:color w:val="000000" w:themeColor="text1"/>
          <w:sz w:val="28"/>
          <w:szCs w:val="28"/>
          <w:lang w:val="en-GB"/>
        </w:rPr>
        <w:t>taff work relentlessly to involve members of students’ families and the local community within the school experience. The school has fostered links with the community by engaging in projects supporting charities – for example the students have hosted cake sales and coffee afternoons for families and members of the community. This has allowed students to take on new responsibilities and develop their communication and organisation skills – which are fundamental in preparation for exams. It also has meant the school has built rapport with members of the community and establish</w:t>
      </w:r>
      <w:r w:rsidR="00CD6445">
        <w:rPr>
          <w:rFonts w:cs="Arial"/>
          <w:color w:val="000000" w:themeColor="text1"/>
          <w:sz w:val="28"/>
          <w:szCs w:val="28"/>
          <w:lang w:val="en-GB"/>
        </w:rPr>
        <w:t>ed</w:t>
      </w:r>
      <w:r w:rsidRPr="003F043A">
        <w:rPr>
          <w:rFonts w:cs="Arial"/>
          <w:color w:val="000000" w:themeColor="text1"/>
          <w:sz w:val="28"/>
          <w:szCs w:val="28"/>
          <w:lang w:val="en-GB"/>
        </w:rPr>
        <w:t xml:space="preserve"> stronger relationships with families, and parental engagement has improved as a result. What’s more, members of the community have been invited in to speak to students, and this has had a positive impact on aspiration and engagement. One member of Development Bank </w:t>
      </w:r>
      <w:proofErr w:type="spellStart"/>
      <w:r w:rsidRPr="003F043A">
        <w:rPr>
          <w:rFonts w:cs="Arial"/>
          <w:color w:val="000000" w:themeColor="text1"/>
          <w:sz w:val="28"/>
          <w:szCs w:val="28"/>
          <w:lang w:val="en-GB"/>
        </w:rPr>
        <w:t>Cymru</w:t>
      </w:r>
      <w:proofErr w:type="spellEnd"/>
      <w:r w:rsidRPr="003F043A">
        <w:rPr>
          <w:rFonts w:cs="Arial"/>
          <w:color w:val="000000" w:themeColor="text1"/>
          <w:sz w:val="28"/>
          <w:szCs w:val="28"/>
          <w:lang w:val="en-GB"/>
        </w:rPr>
        <w:t xml:space="preserve"> from the local area came and spoke to year 9 </w:t>
      </w:r>
      <w:proofErr w:type="gramStart"/>
      <w:r w:rsidRPr="003F043A">
        <w:rPr>
          <w:rFonts w:cs="Arial"/>
          <w:color w:val="000000" w:themeColor="text1"/>
          <w:sz w:val="28"/>
          <w:szCs w:val="28"/>
          <w:lang w:val="en-GB"/>
        </w:rPr>
        <w:t>pupils, and</w:t>
      </w:r>
      <w:proofErr w:type="gramEnd"/>
      <w:r w:rsidRPr="003F043A">
        <w:rPr>
          <w:rFonts w:cs="Arial"/>
          <w:color w:val="000000" w:themeColor="text1"/>
          <w:sz w:val="28"/>
          <w:szCs w:val="28"/>
          <w:lang w:val="en-GB"/>
        </w:rPr>
        <w:t xml:space="preserve"> hosted an assembly and workshop which pupils found interesting and purposeful. This was significant for </w:t>
      </w:r>
      <w:r w:rsidR="00EF2D11" w:rsidRPr="003F043A">
        <w:rPr>
          <w:rFonts w:cs="Arial"/>
          <w:color w:val="000000" w:themeColor="text1"/>
          <w:sz w:val="28"/>
          <w:szCs w:val="28"/>
          <w:lang w:val="en-GB"/>
        </w:rPr>
        <w:t>e-FSM</w:t>
      </w:r>
      <w:r w:rsidRPr="003F043A">
        <w:rPr>
          <w:rFonts w:cs="Arial"/>
          <w:color w:val="000000" w:themeColor="text1"/>
          <w:sz w:val="28"/>
          <w:szCs w:val="28"/>
          <w:lang w:val="en-GB"/>
        </w:rPr>
        <w:t xml:space="preserve"> students as they had the opportunity to hear about experiences and different career prospects available, which they may not have encountered because of their socio-economic status. </w:t>
      </w:r>
    </w:p>
    <w:p w14:paraId="6A7D050C" w14:textId="77777777" w:rsidR="008D2D53" w:rsidRPr="003F043A" w:rsidRDefault="008D2D53">
      <w:pPr>
        <w:rPr>
          <w:rFonts w:cs="Arial"/>
          <w:color w:val="000000" w:themeColor="text1"/>
          <w:sz w:val="28"/>
          <w:szCs w:val="28"/>
          <w:lang w:val="en-GB"/>
        </w:rPr>
      </w:pPr>
    </w:p>
    <w:p w14:paraId="17401BDA" w14:textId="5A2C2D75" w:rsidR="00334ED5" w:rsidRPr="003F043A" w:rsidRDefault="005254F7">
      <w:pPr>
        <w:rPr>
          <w:rFonts w:cs="Arial"/>
          <w:color w:val="000000" w:themeColor="text1"/>
          <w:sz w:val="28"/>
          <w:szCs w:val="28"/>
          <w:lang w:val="en-GB"/>
        </w:rPr>
      </w:pPr>
      <w:r w:rsidRPr="003F043A">
        <w:rPr>
          <w:rFonts w:cs="Arial"/>
          <w:color w:val="000000" w:themeColor="text1"/>
          <w:sz w:val="28"/>
          <w:szCs w:val="28"/>
          <w:lang w:val="en-GB"/>
        </w:rPr>
        <w:t xml:space="preserve">With regards to the changes in teaching and learning practice, </w:t>
      </w:r>
      <w:r w:rsidR="000325E7" w:rsidRPr="003F043A">
        <w:rPr>
          <w:rFonts w:cs="Arial"/>
          <w:color w:val="000000" w:themeColor="text1"/>
          <w:sz w:val="28"/>
          <w:szCs w:val="28"/>
          <w:lang w:val="en-GB"/>
        </w:rPr>
        <w:t xml:space="preserve">School X has recently implemented changes within the school community because of government publications such as Donaldson’s ‘Successful Futures’ report. This report has </w:t>
      </w:r>
      <w:r w:rsidR="001547F2" w:rsidRPr="003F043A">
        <w:rPr>
          <w:rFonts w:cs="Arial"/>
          <w:color w:val="000000" w:themeColor="text1"/>
          <w:sz w:val="28"/>
          <w:szCs w:val="28"/>
          <w:lang w:val="en-GB"/>
        </w:rPr>
        <w:t xml:space="preserve">demonstrated the way in which teachers should deliver lessons that focus on transferrable skills, such as critical thinking and problem solving, to emphasise the purpose of learning </w:t>
      </w:r>
      <w:r w:rsidR="00017358" w:rsidRPr="003F043A">
        <w:rPr>
          <w:rFonts w:cs="Arial"/>
          <w:color w:val="000000" w:themeColor="text1"/>
          <w:sz w:val="28"/>
          <w:szCs w:val="28"/>
          <w:lang w:val="en-GB"/>
        </w:rPr>
        <w:t xml:space="preserve">and </w:t>
      </w:r>
      <w:r w:rsidR="00F511B1" w:rsidRPr="003F043A">
        <w:rPr>
          <w:rFonts w:cs="Arial"/>
          <w:color w:val="000000" w:themeColor="text1"/>
          <w:sz w:val="28"/>
          <w:szCs w:val="28"/>
          <w:lang w:val="en-GB"/>
        </w:rPr>
        <w:t xml:space="preserve">engage all students to defeat the impact personal circumstances have on educational underachievement </w:t>
      </w:r>
      <w:r w:rsidR="00F511B1" w:rsidRPr="003F043A">
        <w:rPr>
          <w:rFonts w:cs="Arial"/>
          <w:color w:val="000000" w:themeColor="text1"/>
          <w:sz w:val="28"/>
          <w:szCs w:val="28"/>
          <w:lang w:val="en-GB"/>
        </w:rPr>
        <w:lastRenderedPageBreak/>
        <w:t>(Donaldson, 2015).</w:t>
      </w:r>
      <w:r w:rsidR="00017358" w:rsidRPr="003F043A">
        <w:rPr>
          <w:rFonts w:cs="Arial"/>
          <w:color w:val="000000" w:themeColor="text1"/>
          <w:sz w:val="28"/>
          <w:szCs w:val="28"/>
          <w:lang w:val="en-GB"/>
        </w:rPr>
        <w:t xml:space="preserve"> </w:t>
      </w:r>
      <w:r w:rsidR="00F46857" w:rsidRPr="003F043A">
        <w:rPr>
          <w:rFonts w:cs="Arial"/>
          <w:color w:val="000000" w:themeColor="text1"/>
          <w:sz w:val="28"/>
          <w:szCs w:val="28"/>
          <w:lang w:val="en-GB"/>
        </w:rPr>
        <w:t xml:space="preserve">This has led to the inclusion of new qualifications included within the school curriculum, such as enterprise projects and </w:t>
      </w:r>
      <w:r w:rsidR="00276F1C" w:rsidRPr="003F043A">
        <w:rPr>
          <w:rFonts w:cs="Arial"/>
          <w:color w:val="000000" w:themeColor="text1"/>
          <w:sz w:val="28"/>
          <w:szCs w:val="28"/>
          <w:lang w:val="en-GB"/>
        </w:rPr>
        <w:t>qualifications in ‘Succeeding with Education Employment and Training’</w:t>
      </w:r>
      <w:r w:rsidR="00F46857" w:rsidRPr="003F043A">
        <w:rPr>
          <w:rFonts w:cs="Arial"/>
          <w:color w:val="000000" w:themeColor="text1"/>
          <w:sz w:val="28"/>
          <w:szCs w:val="28"/>
          <w:lang w:val="en-GB"/>
        </w:rPr>
        <w:t xml:space="preserve"> (</w:t>
      </w:r>
      <w:r w:rsidR="00276F1C" w:rsidRPr="003F043A">
        <w:rPr>
          <w:rFonts w:cs="Arial"/>
          <w:color w:val="000000" w:themeColor="text1"/>
          <w:sz w:val="28"/>
          <w:szCs w:val="28"/>
          <w:lang w:val="en-GB"/>
        </w:rPr>
        <w:t>SWEET</w:t>
      </w:r>
      <w:r w:rsidR="00F46857" w:rsidRPr="003F043A">
        <w:rPr>
          <w:rFonts w:cs="Arial"/>
          <w:color w:val="000000" w:themeColor="text1"/>
          <w:sz w:val="28"/>
          <w:szCs w:val="28"/>
          <w:lang w:val="en-GB"/>
        </w:rPr>
        <w:t xml:space="preserve">). </w:t>
      </w:r>
      <w:r w:rsidR="00E961BF" w:rsidRPr="003F043A">
        <w:rPr>
          <w:rFonts w:cs="Arial"/>
          <w:color w:val="000000" w:themeColor="text1"/>
          <w:sz w:val="28"/>
          <w:szCs w:val="28"/>
          <w:lang w:val="en-GB"/>
        </w:rPr>
        <w:t xml:space="preserve">A total of £10,142.50 was dedicated from the PDG to fund the entry of these exams, and integration of this into teaching practice has affected the school curriculum and teaching practice for the long term. In the SDP, it was identified that 100% of the 40 students entered for the SWEET </w:t>
      </w:r>
      <w:r w:rsidR="0058705E" w:rsidRPr="003F043A">
        <w:rPr>
          <w:rFonts w:cs="Arial"/>
          <w:color w:val="000000" w:themeColor="text1"/>
          <w:sz w:val="28"/>
          <w:szCs w:val="28"/>
          <w:lang w:val="en-GB"/>
        </w:rPr>
        <w:t>exam in summer 2017 passed. This has limited</w:t>
      </w:r>
      <w:r w:rsidR="00E961BF" w:rsidRPr="003F043A">
        <w:rPr>
          <w:rFonts w:cs="Arial"/>
          <w:color w:val="000000" w:themeColor="text1"/>
          <w:sz w:val="28"/>
          <w:szCs w:val="28"/>
          <w:lang w:val="en-GB"/>
        </w:rPr>
        <w:t xml:space="preserve"> impact </w:t>
      </w:r>
      <w:r w:rsidR="0058705E" w:rsidRPr="003F043A">
        <w:rPr>
          <w:rFonts w:cs="Arial"/>
          <w:color w:val="000000" w:themeColor="text1"/>
          <w:sz w:val="28"/>
          <w:szCs w:val="28"/>
          <w:lang w:val="en-GB"/>
        </w:rPr>
        <w:t xml:space="preserve">on </w:t>
      </w:r>
      <w:r w:rsidR="00276F1C" w:rsidRPr="003F043A">
        <w:rPr>
          <w:rFonts w:cs="Arial"/>
          <w:color w:val="000000" w:themeColor="text1"/>
          <w:sz w:val="28"/>
          <w:szCs w:val="28"/>
          <w:lang w:val="en-GB"/>
        </w:rPr>
        <w:t>statistics such as the L</w:t>
      </w:r>
      <w:r w:rsidR="00E961BF" w:rsidRPr="003F043A">
        <w:rPr>
          <w:rFonts w:cs="Arial"/>
          <w:color w:val="000000" w:themeColor="text1"/>
          <w:sz w:val="28"/>
          <w:szCs w:val="28"/>
          <w:lang w:val="en-GB"/>
        </w:rPr>
        <w:t xml:space="preserve">evel 2 qualification, </w:t>
      </w:r>
      <w:r w:rsidR="0058705E" w:rsidRPr="003F043A">
        <w:rPr>
          <w:rFonts w:cs="Arial"/>
          <w:color w:val="000000" w:themeColor="text1"/>
          <w:sz w:val="28"/>
          <w:szCs w:val="28"/>
          <w:lang w:val="en-GB"/>
        </w:rPr>
        <w:t>as few students achieving this award did not achieve C grades or above in</w:t>
      </w:r>
      <w:r w:rsidR="00276F1C" w:rsidRPr="003F043A">
        <w:rPr>
          <w:rFonts w:cs="Arial"/>
          <w:color w:val="000000" w:themeColor="text1"/>
          <w:sz w:val="28"/>
          <w:szCs w:val="28"/>
          <w:lang w:val="en-GB"/>
        </w:rPr>
        <w:t xml:space="preserve"> enough subjects to gain their L</w:t>
      </w:r>
      <w:r w:rsidR="0058705E" w:rsidRPr="003F043A">
        <w:rPr>
          <w:rFonts w:cs="Arial"/>
          <w:color w:val="000000" w:themeColor="text1"/>
          <w:sz w:val="28"/>
          <w:szCs w:val="28"/>
          <w:lang w:val="en-GB"/>
        </w:rPr>
        <w:t>evel 2. However, it does contribute towards the</w:t>
      </w:r>
      <w:r w:rsidR="00276F1C" w:rsidRPr="003F043A">
        <w:rPr>
          <w:rFonts w:cs="Arial"/>
          <w:color w:val="000000" w:themeColor="text1"/>
          <w:sz w:val="28"/>
          <w:szCs w:val="28"/>
          <w:lang w:val="en-GB"/>
        </w:rPr>
        <w:t xml:space="preserve"> L</w:t>
      </w:r>
      <w:r w:rsidR="0058705E" w:rsidRPr="003F043A">
        <w:rPr>
          <w:rFonts w:cs="Arial"/>
          <w:color w:val="000000" w:themeColor="text1"/>
          <w:sz w:val="28"/>
          <w:szCs w:val="28"/>
          <w:lang w:val="en-GB"/>
        </w:rPr>
        <w:t>evel 1 thres</w:t>
      </w:r>
      <w:r w:rsidR="00436668" w:rsidRPr="003F043A">
        <w:rPr>
          <w:rFonts w:cs="Arial"/>
          <w:color w:val="000000" w:themeColor="text1"/>
          <w:sz w:val="28"/>
          <w:szCs w:val="28"/>
          <w:lang w:val="en-GB"/>
        </w:rPr>
        <w:t xml:space="preserve">hold (5 GCSEs from A*- G), and for School X, they have </w:t>
      </w:r>
      <w:r w:rsidR="00BC162E" w:rsidRPr="003F043A">
        <w:rPr>
          <w:rFonts w:cs="Arial"/>
          <w:color w:val="000000" w:themeColor="text1"/>
          <w:sz w:val="28"/>
          <w:szCs w:val="28"/>
          <w:lang w:val="en-GB"/>
        </w:rPr>
        <w:t>decre</w:t>
      </w:r>
      <w:r w:rsidR="00827964" w:rsidRPr="003F043A">
        <w:rPr>
          <w:rFonts w:cs="Arial"/>
          <w:color w:val="000000" w:themeColor="text1"/>
          <w:sz w:val="28"/>
          <w:szCs w:val="28"/>
          <w:lang w:val="en-GB"/>
        </w:rPr>
        <w:t>ased the gap between</w:t>
      </w:r>
      <w:r w:rsidR="00BC162E" w:rsidRPr="003F043A">
        <w:rPr>
          <w:rFonts w:cs="Arial"/>
          <w:color w:val="000000" w:themeColor="text1"/>
          <w:sz w:val="28"/>
          <w:szCs w:val="28"/>
          <w:lang w:val="en-GB"/>
        </w:rPr>
        <w:t xml:space="preserve"> </w:t>
      </w:r>
      <w:r w:rsidR="00EF2D11" w:rsidRPr="003F043A">
        <w:rPr>
          <w:rFonts w:cs="Arial"/>
          <w:color w:val="000000" w:themeColor="text1"/>
          <w:sz w:val="28"/>
          <w:szCs w:val="28"/>
          <w:lang w:val="en-GB"/>
        </w:rPr>
        <w:t>e-FSM</w:t>
      </w:r>
      <w:r w:rsidR="00BC162E" w:rsidRPr="003F043A">
        <w:rPr>
          <w:rFonts w:cs="Arial"/>
          <w:color w:val="000000" w:themeColor="text1"/>
          <w:sz w:val="28"/>
          <w:szCs w:val="28"/>
          <w:lang w:val="en-GB"/>
        </w:rPr>
        <w:t xml:space="preserve"> </w:t>
      </w:r>
      <w:r w:rsidR="00827964" w:rsidRPr="003F043A">
        <w:rPr>
          <w:rFonts w:cs="Arial"/>
          <w:color w:val="000000" w:themeColor="text1"/>
          <w:sz w:val="28"/>
          <w:szCs w:val="28"/>
          <w:lang w:val="en-GB"/>
        </w:rPr>
        <w:t xml:space="preserve">and </w:t>
      </w:r>
      <w:r w:rsidR="00A97459" w:rsidRPr="003F043A">
        <w:rPr>
          <w:rFonts w:cs="Arial"/>
          <w:color w:val="000000" w:themeColor="text1"/>
          <w:sz w:val="28"/>
          <w:szCs w:val="28"/>
          <w:lang w:val="en-GB"/>
        </w:rPr>
        <w:t>n-FSM</w:t>
      </w:r>
      <w:r w:rsidR="00827964" w:rsidRPr="003F043A">
        <w:rPr>
          <w:rFonts w:cs="Arial"/>
          <w:color w:val="000000" w:themeColor="text1"/>
          <w:sz w:val="28"/>
          <w:szCs w:val="28"/>
          <w:lang w:val="en-GB"/>
        </w:rPr>
        <w:t xml:space="preserve"> </w:t>
      </w:r>
      <w:r w:rsidR="00BC162E" w:rsidRPr="003F043A">
        <w:rPr>
          <w:rFonts w:cs="Arial"/>
          <w:color w:val="000000" w:themeColor="text1"/>
          <w:sz w:val="28"/>
          <w:szCs w:val="28"/>
          <w:lang w:val="en-GB"/>
        </w:rPr>
        <w:t>to just 3.1%, whereas the national gap between the two groups is 8.9% for 2017 (</w:t>
      </w:r>
      <w:r w:rsidR="00276F1C" w:rsidRPr="003F043A">
        <w:rPr>
          <w:rFonts w:cs="Arial"/>
          <w:color w:val="000000" w:themeColor="text1"/>
          <w:sz w:val="28"/>
          <w:szCs w:val="28"/>
          <w:lang w:val="en-GB"/>
        </w:rPr>
        <w:t>Fig. 8</w:t>
      </w:r>
      <w:r w:rsidR="00BC162E" w:rsidRPr="003F043A">
        <w:rPr>
          <w:rFonts w:cs="Arial"/>
          <w:color w:val="000000" w:themeColor="text1"/>
          <w:sz w:val="28"/>
          <w:szCs w:val="28"/>
          <w:lang w:val="en-GB"/>
        </w:rPr>
        <w:t xml:space="preserve">). </w:t>
      </w:r>
      <w:r w:rsidR="00334ED5" w:rsidRPr="003F043A">
        <w:rPr>
          <w:rFonts w:cs="Arial"/>
          <w:color w:val="000000" w:themeColor="text1"/>
          <w:sz w:val="28"/>
          <w:szCs w:val="28"/>
          <w:lang w:val="en-GB"/>
        </w:rPr>
        <w:t xml:space="preserve">Thus, with regards to changes in teaching and the curriculum, School X has developed a way to give students a new qualification and added value to their educational experience, which has resulted in a reduced gap between </w:t>
      </w:r>
      <w:r w:rsidR="00EF2D11" w:rsidRPr="003F043A">
        <w:rPr>
          <w:rFonts w:cs="Arial"/>
          <w:color w:val="000000" w:themeColor="text1"/>
          <w:sz w:val="28"/>
          <w:szCs w:val="28"/>
          <w:lang w:val="en-GB"/>
        </w:rPr>
        <w:t>e-FSM</w:t>
      </w:r>
      <w:r w:rsidR="00827964"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334ED5" w:rsidRPr="003F043A">
        <w:rPr>
          <w:rFonts w:cs="Arial"/>
          <w:color w:val="000000" w:themeColor="text1"/>
          <w:sz w:val="28"/>
          <w:szCs w:val="28"/>
          <w:lang w:val="en-GB"/>
        </w:rPr>
        <w:t xml:space="preserve"> </w:t>
      </w:r>
      <w:r w:rsidR="004F1E36" w:rsidRPr="003F043A">
        <w:rPr>
          <w:rFonts w:cs="Arial"/>
          <w:color w:val="000000" w:themeColor="text1"/>
          <w:sz w:val="28"/>
          <w:szCs w:val="28"/>
          <w:lang w:val="en-GB"/>
        </w:rPr>
        <w:t xml:space="preserve">students’ </w:t>
      </w:r>
      <w:r w:rsidR="00334ED5" w:rsidRPr="003F043A">
        <w:rPr>
          <w:rFonts w:cs="Arial"/>
          <w:color w:val="000000" w:themeColor="text1"/>
          <w:sz w:val="28"/>
          <w:szCs w:val="28"/>
          <w:lang w:val="en-GB"/>
        </w:rPr>
        <w:t>attainme</w:t>
      </w:r>
      <w:r w:rsidR="00276F1C" w:rsidRPr="003F043A">
        <w:rPr>
          <w:rFonts w:cs="Arial"/>
          <w:color w:val="000000" w:themeColor="text1"/>
          <w:sz w:val="28"/>
          <w:szCs w:val="28"/>
          <w:lang w:val="en-GB"/>
        </w:rPr>
        <w:t>nt of the L</w:t>
      </w:r>
      <w:r w:rsidR="004F1E36" w:rsidRPr="003F043A">
        <w:rPr>
          <w:rFonts w:cs="Arial"/>
          <w:color w:val="000000" w:themeColor="text1"/>
          <w:sz w:val="28"/>
          <w:szCs w:val="28"/>
          <w:lang w:val="en-GB"/>
        </w:rPr>
        <w:t>evel 1 qualification.</w:t>
      </w:r>
    </w:p>
    <w:p w14:paraId="45916271" w14:textId="77777777" w:rsidR="00FA6EC5" w:rsidRPr="003F043A" w:rsidRDefault="00FA6EC5">
      <w:pPr>
        <w:rPr>
          <w:rFonts w:cs="Arial"/>
          <w:color w:val="000000" w:themeColor="text1"/>
          <w:sz w:val="28"/>
          <w:szCs w:val="28"/>
          <w:lang w:val="en-GB"/>
        </w:rPr>
      </w:pPr>
    </w:p>
    <w:p w14:paraId="757A5BEB" w14:textId="17E10A17" w:rsidR="00FA6EC5" w:rsidRPr="003F043A" w:rsidRDefault="00087B62">
      <w:pPr>
        <w:rPr>
          <w:rFonts w:cs="Arial"/>
          <w:color w:val="000000" w:themeColor="text1"/>
          <w:sz w:val="28"/>
          <w:szCs w:val="28"/>
          <w:lang w:val="en-GB"/>
        </w:rPr>
      </w:pPr>
      <w:r w:rsidRPr="003F043A">
        <w:rPr>
          <w:rFonts w:cs="Arial"/>
          <w:color w:val="000000" w:themeColor="text1"/>
          <w:sz w:val="28"/>
          <w:szCs w:val="28"/>
          <w:lang w:val="en-GB"/>
        </w:rPr>
        <w:t xml:space="preserve">Therefore, investigations within the school have resulted in some </w:t>
      </w:r>
      <w:r w:rsidR="00065294" w:rsidRPr="003F043A">
        <w:rPr>
          <w:rFonts w:cs="Arial"/>
          <w:color w:val="000000" w:themeColor="text1"/>
          <w:sz w:val="28"/>
          <w:szCs w:val="28"/>
          <w:lang w:val="en-GB"/>
        </w:rPr>
        <w:t>interesting findings that, in combination with quantitative data and research into current literature, give an insight into how successful different methods are in closing the gap. The PDG has been used in a variety of ways in the school, and some of the interventi</w:t>
      </w:r>
      <w:r w:rsidR="000544C8" w:rsidRPr="003F043A">
        <w:rPr>
          <w:rFonts w:cs="Arial"/>
          <w:color w:val="000000" w:themeColor="text1"/>
          <w:sz w:val="28"/>
          <w:szCs w:val="28"/>
          <w:lang w:val="en-GB"/>
        </w:rPr>
        <w:t>ons have shown strong progress towards closing the gap in attainmen</w:t>
      </w:r>
      <w:r w:rsidR="00837FA0" w:rsidRPr="003F043A">
        <w:rPr>
          <w:rFonts w:cs="Arial"/>
          <w:color w:val="000000" w:themeColor="text1"/>
          <w:sz w:val="28"/>
          <w:szCs w:val="28"/>
          <w:lang w:val="en-GB"/>
        </w:rPr>
        <w:t xml:space="preserve">t of </w:t>
      </w:r>
      <w:r w:rsidR="00EF2D11" w:rsidRPr="003F043A">
        <w:rPr>
          <w:rFonts w:cs="Arial"/>
          <w:color w:val="000000" w:themeColor="text1"/>
          <w:sz w:val="28"/>
          <w:szCs w:val="28"/>
          <w:lang w:val="en-GB"/>
        </w:rPr>
        <w:t>e-FSM</w:t>
      </w:r>
      <w:r w:rsidR="00837FA0"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837FA0" w:rsidRPr="003F043A">
        <w:rPr>
          <w:rFonts w:cs="Arial"/>
          <w:color w:val="000000" w:themeColor="text1"/>
          <w:sz w:val="28"/>
          <w:szCs w:val="28"/>
          <w:lang w:val="en-GB"/>
        </w:rPr>
        <w:t xml:space="preserve"> students </w:t>
      </w:r>
      <w:r w:rsidR="00356112" w:rsidRPr="003F043A">
        <w:rPr>
          <w:rFonts w:cs="Arial"/>
          <w:color w:val="000000" w:themeColor="text1"/>
          <w:sz w:val="28"/>
          <w:szCs w:val="28"/>
          <w:lang w:val="en-GB"/>
        </w:rPr>
        <w:t xml:space="preserve">in KS3. However, some interventions have also shown that they have </w:t>
      </w:r>
      <w:r w:rsidR="00002644" w:rsidRPr="003F043A">
        <w:rPr>
          <w:rFonts w:cs="Arial"/>
          <w:color w:val="000000" w:themeColor="text1"/>
          <w:sz w:val="28"/>
          <w:szCs w:val="28"/>
          <w:lang w:val="en-GB"/>
        </w:rPr>
        <w:t>helped stu</w:t>
      </w:r>
      <w:r w:rsidR="00442395" w:rsidRPr="003F043A">
        <w:rPr>
          <w:rFonts w:cs="Arial"/>
          <w:color w:val="000000" w:themeColor="text1"/>
          <w:sz w:val="28"/>
          <w:szCs w:val="28"/>
          <w:lang w:val="en-GB"/>
        </w:rPr>
        <w:t xml:space="preserve">dents within a short time </w:t>
      </w:r>
      <w:proofErr w:type="gramStart"/>
      <w:r w:rsidR="00442395" w:rsidRPr="003F043A">
        <w:rPr>
          <w:rFonts w:cs="Arial"/>
          <w:color w:val="000000" w:themeColor="text1"/>
          <w:sz w:val="28"/>
          <w:szCs w:val="28"/>
          <w:lang w:val="en-GB"/>
        </w:rPr>
        <w:t>frame, yet</w:t>
      </w:r>
      <w:proofErr w:type="gramEnd"/>
      <w:r w:rsidR="00442395" w:rsidRPr="003F043A">
        <w:rPr>
          <w:rFonts w:cs="Arial"/>
          <w:color w:val="000000" w:themeColor="text1"/>
          <w:sz w:val="28"/>
          <w:szCs w:val="28"/>
          <w:lang w:val="en-GB"/>
        </w:rPr>
        <w:t xml:space="preserve"> may have limited effects in the long term. </w:t>
      </w:r>
      <w:r w:rsidR="00374AA4">
        <w:rPr>
          <w:rFonts w:cs="Arial"/>
          <w:color w:val="000000" w:themeColor="text1"/>
          <w:sz w:val="28"/>
          <w:szCs w:val="28"/>
          <w:lang w:val="en-GB"/>
        </w:rPr>
        <w:t>C</w:t>
      </w:r>
      <w:r w:rsidR="00374AA4" w:rsidRPr="003F043A">
        <w:rPr>
          <w:rFonts w:cs="Arial"/>
          <w:color w:val="000000" w:themeColor="text1"/>
          <w:sz w:val="28"/>
          <w:szCs w:val="28"/>
          <w:lang w:val="en-GB"/>
        </w:rPr>
        <w:t xml:space="preserve">ommunity links established are providing more experiences and opportunities for e-FSM students that they would not usually be able to access. However, in terms of closing the gap, there is not any quantitative data resulting from these community interventions that show e-FSM students improving their attainment as much as n-FSM students in the same cohort. </w:t>
      </w:r>
      <w:r w:rsidR="00374AA4">
        <w:rPr>
          <w:rFonts w:cs="Arial"/>
          <w:color w:val="000000" w:themeColor="text1"/>
          <w:sz w:val="28"/>
          <w:szCs w:val="28"/>
          <w:lang w:val="en-GB"/>
        </w:rPr>
        <w:t>Furthermore, the</w:t>
      </w:r>
      <w:r w:rsidR="00442395" w:rsidRPr="003F043A">
        <w:rPr>
          <w:rFonts w:cs="Arial"/>
          <w:color w:val="000000" w:themeColor="text1"/>
          <w:sz w:val="28"/>
          <w:szCs w:val="28"/>
          <w:lang w:val="en-GB"/>
        </w:rPr>
        <w:t xml:space="preserve"> teaching and learning framework in School X has </w:t>
      </w:r>
      <w:r w:rsidR="00BA18BF" w:rsidRPr="003F043A">
        <w:rPr>
          <w:rFonts w:cs="Arial"/>
          <w:color w:val="000000" w:themeColor="text1"/>
          <w:sz w:val="28"/>
          <w:szCs w:val="28"/>
          <w:lang w:val="en-GB"/>
        </w:rPr>
        <w:t xml:space="preserve">also demonstrated some interesting techniques that are focusing on giving </w:t>
      </w:r>
      <w:r w:rsidR="00EF2D11" w:rsidRPr="003F043A">
        <w:rPr>
          <w:rFonts w:cs="Arial"/>
          <w:color w:val="000000" w:themeColor="text1"/>
          <w:sz w:val="28"/>
          <w:szCs w:val="28"/>
          <w:lang w:val="en-GB"/>
        </w:rPr>
        <w:t>e-FSM</w:t>
      </w:r>
      <w:r w:rsidR="00BA18BF" w:rsidRPr="003F043A">
        <w:rPr>
          <w:rFonts w:cs="Arial"/>
          <w:color w:val="000000" w:themeColor="text1"/>
          <w:sz w:val="28"/>
          <w:szCs w:val="28"/>
          <w:lang w:val="en-GB"/>
        </w:rPr>
        <w:t xml:space="preserve"> students added value to their educational experience, and thus the gap </w:t>
      </w:r>
      <w:r w:rsidR="00276F1C" w:rsidRPr="003F043A">
        <w:rPr>
          <w:rFonts w:cs="Arial"/>
          <w:color w:val="000000" w:themeColor="text1"/>
          <w:sz w:val="28"/>
          <w:szCs w:val="28"/>
          <w:lang w:val="en-GB"/>
        </w:rPr>
        <w:t>between students attaining the L</w:t>
      </w:r>
      <w:r w:rsidR="00BA18BF" w:rsidRPr="003F043A">
        <w:rPr>
          <w:rFonts w:cs="Arial"/>
          <w:color w:val="000000" w:themeColor="text1"/>
          <w:sz w:val="28"/>
          <w:szCs w:val="28"/>
          <w:lang w:val="en-GB"/>
        </w:rPr>
        <w:t>evel 1 qualificat</w:t>
      </w:r>
      <w:r w:rsidR="00276F1C" w:rsidRPr="003F043A">
        <w:rPr>
          <w:rFonts w:cs="Arial"/>
          <w:color w:val="000000" w:themeColor="text1"/>
          <w:sz w:val="28"/>
          <w:szCs w:val="28"/>
          <w:lang w:val="en-GB"/>
        </w:rPr>
        <w:t>ion is narrowing. However, the L</w:t>
      </w:r>
      <w:r w:rsidR="00BA18BF" w:rsidRPr="003F043A">
        <w:rPr>
          <w:rFonts w:cs="Arial"/>
          <w:color w:val="000000" w:themeColor="text1"/>
          <w:sz w:val="28"/>
          <w:szCs w:val="28"/>
          <w:lang w:val="en-GB"/>
        </w:rPr>
        <w:t>evel 2 qualification results still show a</w:t>
      </w:r>
      <w:r w:rsidR="009B0345" w:rsidRPr="003F043A">
        <w:rPr>
          <w:rFonts w:cs="Arial"/>
          <w:color w:val="000000" w:themeColor="text1"/>
          <w:sz w:val="28"/>
          <w:szCs w:val="28"/>
          <w:lang w:val="en-GB"/>
        </w:rPr>
        <w:t xml:space="preserve"> significant gap betwe</w:t>
      </w:r>
      <w:r w:rsidR="00F04C55" w:rsidRPr="003F043A">
        <w:rPr>
          <w:rFonts w:cs="Arial"/>
          <w:color w:val="000000" w:themeColor="text1"/>
          <w:sz w:val="28"/>
          <w:szCs w:val="28"/>
          <w:lang w:val="en-GB"/>
        </w:rPr>
        <w:t xml:space="preserve">en these two groups of students, meaning that the quality of teaching and learning still requires improvement to help </w:t>
      </w:r>
      <w:r w:rsidR="00EF2D11" w:rsidRPr="003F043A">
        <w:rPr>
          <w:rFonts w:cs="Arial"/>
          <w:color w:val="000000" w:themeColor="text1"/>
          <w:sz w:val="28"/>
          <w:szCs w:val="28"/>
          <w:lang w:val="en-GB"/>
        </w:rPr>
        <w:t>e-FSM</w:t>
      </w:r>
      <w:r w:rsidR="00F04C55" w:rsidRPr="003F043A">
        <w:rPr>
          <w:rFonts w:cs="Arial"/>
          <w:color w:val="000000" w:themeColor="text1"/>
          <w:sz w:val="28"/>
          <w:szCs w:val="28"/>
          <w:lang w:val="en-GB"/>
        </w:rPr>
        <w:t xml:space="preserve"> students achieve C grades, rather than just a pass at GCSE level (a G or above). </w:t>
      </w:r>
    </w:p>
    <w:p w14:paraId="18F4AD31" w14:textId="77777777" w:rsidR="001F41A8" w:rsidRDefault="001F41A8">
      <w:pPr>
        <w:rPr>
          <w:rFonts w:cs="Arial"/>
          <w:color w:val="000000" w:themeColor="text1"/>
          <w:sz w:val="28"/>
          <w:szCs w:val="28"/>
          <w:lang w:val="en-GB"/>
        </w:rPr>
      </w:pPr>
    </w:p>
    <w:p w14:paraId="758657CA" w14:textId="77777777" w:rsidR="00AE095A" w:rsidRPr="003F043A" w:rsidRDefault="00AE095A">
      <w:pPr>
        <w:rPr>
          <w:rFonts w:cs="Arial"/>
          <w:color w:val="000000" w:themeColor="text1"/>
          <w:sz w:val="28"/>
          <w:szCs w:val="28"/>
          <w:lang w:val="en-GB"/>
        </w:rPr>
      </w:pPr>
    </w:p>
    <w:p w14:paraId="7DA4E58C" w14:textId="3A072744" w:rsidR="001F41A8" w:rsidRPr="003F043A" w:rsidRDefault="001F41A8">
      <w:pPr>
        <w:rPr>
          <w:rFonts w:cs="Arial"/>
          <w:color w:val="000000" w:themeColor="text1"/>
          <w:sz w:val="28"/>
          <w:szCs w:val="28"/>
          <w:u w:val="single"/>
          <w:lang w:val="en-GB"/>
        </w:rPr>
      </w:pPr>
      <w:r w:rsidRPr="003F043A">
        <w:rPr>
          <w:rFonts w:cs="Arial"/>
          <w:color w:val="000000" w:themeColor="text1"/>
          <w:sz w:val="28"/>
          <w:szCs w:val="28"/>
          <w:u w:val="single"/>
          <w:lang w:val="en-GB"/>
        </w:rPr>
        <w:lastRenderedPageBreak/>
        <w:t>Conclusions</w:t>
      </w:r>
    </w:p>
    <w:p w14:paraId="3F7A3BD6" w14:textId="77777777" w:rsidR="001F41A8" w:rsidRPr="003F043A" w:rsidRDefault="001F41A8">
      <w:pPr>
        <w:rPr>
          <w:rFonts w:cs="Arial"/>
          <w:color w:val="000000" w:themeColor="text1"/>
          <w:sz w:val="28"/>
          <w:szCs w:val="28"/>
          <w:u w:val="single"/>
          <w:lang w:val="en-GB"/>
        </w:rPr>
      </w:pPr>
    </w:p>
    <w:p w14:paraId="4F565C4E" w14:textId="752627D5" w:rsidR="001F41A8" w:rsidRPr="003F043A" w:rsidRDefault="0027438A">
      <w:pPr>
        <w:rPr>
          <w:rFonts w:cs="Arial"/>
          <w:color w:val="000000" w:themeColor="text1"/>
          <w:sz w:val="28"/>
          <w:szCs w:val="28"/>
          <w:lang w:val="en-GB"/>
        </w:rPr>
      </w:pPr>
      <w:r w:rsidRPr="003F043A">
        <w:rPr>
          <w:rFonts w:cs="Arial"/>
          <w:color w:val="000000" w:themeColor="text1"/>
          <w:sz w:val="28"/>
          <w:szCs w:val="28"/>
          <w:lang w:val="en-GB"/>
        </w:rPr>
        <w:t>With regards to funding such as the PDG, due to the inconsistency across schools, this grant has diminished potential to increase student attainment of disadvantaged students as there are external factors (such as other financial losses and issues with community links) that reduce its efficiency (Estyn, 2013</w:t>
      </w:r>
      <w:r w:rsidR="00AF415E" w:rsidRPr="003F043A">
        <w:rPr>
          <w:rFonts w:cs="Arial"/>
          <w:color w:val="000000" w:themeColor="text1"/>
          <w:sz w:val="28"/>
          <w:szCs w:val="28"/>
          <w:lang w:val="en-GB"/>
        </w:rPr>
        <w:t>a</w:t>
      </w:r>
      <w:r w:rsidRPr="003F043A">
        <w:rPr>
          <w:rFonts w:cs="Arial"/>
          <w:color w:val="000000" w:themeColor="text1"/>
          <w:sz w:val="28"/>
          <w:szCs w:val="28"/>
          <w:lang w:val="en-GB"/>
        </w:rPr>
        <w:t>; Welsh Government, 2014</w:t>
      </w:r>
      <w:r w:rsidR="00566EB9" w:rsidRPr="003F043A">
        <w:rPr>
          <w:rFonts w:cs="Arial"/>
          <w:color w:val="000000" w:themeColor="text1"/>
          <w:sz w:val="28"/>
          <w:szCs w:val="28"/>
          <w:lang w:val="en-GB"/>
        </w:rPr>
        <w:t>c</w:t>
      </w:r>
      <w:r w:rsidRPr="003F043A">
        <w:rPr>
          <w:rFonts w:cs="Arial"/>
          <w:color w:val="000000" w:themeColor="text1"/>
          <w:sz w:val="28"/>
          <w:szCs w:val="28"/>
          <w:lang w:val="en-GB"/>
        </w:rPr>
        <w:t>; OECD, 2</w:t>
      </w:r>
      <w:r w:rsidR="00DE6DF6" w:rsidRPr="003F043A">
        <w:rPr>
          <w:rFonts w:cs="Arial"/>
          <w:color w:val="000000" w:themeColor="text1"/>
          <w:sz w:val="28"/>
          <w:szCs w:val="28"/>
          <w:lang w:val="en-GB"/>
        </w:rPr>
        <w:t>014</w:t>
      </w:r>
      <w:r w:rsidRPr="003F043A">
        <w:rPr>
          <w:rFonts w:cs="Arial"/>
          <w:color w:val="000000" w:themeColor="text1"/>
          <w:sz w:val="28"/>
          <w:szCs w:val="28"/>
          <w:lang w:val="en-GB"/>
        </w:rPr>
        <w:t xml:space="preserve">). When reviewed in School X, there was a lack of clarity about the grant and the way in which it has been used within the </w:t>
      </w:r>
      <w:r w:rsidR="00827964" w:rsidRPr="003F043A">
        <w:rPr>
          <w:rFonts w:cs="Arial"/>
          <w:color w:val="000000" w:themeColor="text1"/>
          <w:sz w:val="28"/>
          <w:szCs w:val="28"/>
          <w:lang w:val="en-GB"/>
        </w:rPr>
        <w:t>SDP</w:t>
      </w:r>
      <w:r w:rsidRPr="003F043A">
        <w:rPr>
          <w:rFonts w:cs="Arial"/>
          <w:color w:val="000000" w:themeColor="text1"/>
          <w:sz w:val="28"/>
          <w:szCs w:val="28"/>
          <w:lang w:val="en-GB"/>
        </w:rPr>
        <w:t xml:space="preserve">. Low awareness of how the PDG is supporting interventions with the aim to reduce the impact of poverty in education shows a lack of consistency with the priorities of Welsh Government, and therefore limits the impact when it is not evaluated and monitored extensively. </w:t>
      </w:r>
    </w:p>
    <w:p w14:paraId="4A09EF94" w14:textId="77777777" w:rsidR="00E85605" w:rsidRPr="003F043A" w:rsidRDefault="00E85605">
      <w:pPr>
        <w:rPr>
          <w:rFonts w:cs="Arial"/>
          <w:color w:val="000000" w:themeColor="text1"/>
          <w:sz w:val="28"/>
          <w:szCs w:val="28"/>
          <w:lang w:val="en-GB"/>
        </w:rPr>
      </w:pPr>
    </w:p>
    <w:p w14:paraId="579EA418" w14:textId="604D5F93" w:rsidR="00E85605" w:rsidRPr="003F043A" w:rsidRDefault="000E6C70" w:rsidP="0029524D">
      <w:pPr>
        <w:rPr>
          <w:rFonts w:cs="Arial"/>
          <w:color w:val="000000" w:themeColor="text1"/>
          <w:sz w:val="28"/>
          <w:szCs w:val="28"/>
        </w:rPr>
      </w:pPr>
      <w:r w:rsidRPr="003F043A">
        <w:rPr>
          <w:rFonts w:cs="Arial"/>
          <w:color w:val="000000" w:themeColor="text1"/>
          <w:sz w:val="28"/>
          <w:szCs w:val="28"/>
          <w:lang w:val="en-GB"/>
        </w:rPr>
        <w:t xml:space="preserve">The school has demonstrated ways in which the PDG has been purposefully used, and evaluation of some of the quantitative data gives promising results. </w:t>
      </w:r>
      <w:r w:rsidR="00E85605" w:rsidRPr="003F043A">
        <w:rPr>
          <w:rFonts w:cs="Arial"/>
          <w:color w:val="000000" w:themeColor="text1"/>
          <w:sz w:val="28"/>
          <w:szCs w:val="28"/>
        </w:rPr>
        <w:t>For example, i</w:t>
      </w:r>
      <w:r w:rsidR="001F2A69" w:rsidRPr="003F043A">
        <w:rPr>
          <w:rFonts w:cs="Arial"/>
          <w:color w:val="000000" w:themeColor="text1"/>
          <w:sz w:val="28"/>
          <w:szCs w:val="28"/>
        </w:rPr>
        <w:t>n K</w:t>
      </w:r>
      <w:r w:rsidRPr="003F043A">
        <w:rPr>
          <w:rFonts w:cs="Arial"/>
          <w:color w:val="000000" w:themeColor="text1"/>
          <w:sz w:val="28"/>
          <w:szCs w:val="28"/>
        </w:rPr>
        <w:t>S</w:t>
      </w:r>
      <w:r w:rsidR="00E85605" w:rsidRPr="003F043A">
        <w:rPr>
          <w:rFonts w:cs="Arial"/>
          <w:color w:val="000000" w:themeColor="text1"/>
          <w:sz w:val="28"/>
          <w:szCs w:val="28"/>
        </w:rPr>
        <w:t>3 in 2012 and 2013, the difference in performance of pupils entitled to free school meals and those not entitled to free school meals has been marginally less than the family and national averages</w:t>
      </w:r>
      <w:r w:rsidR="001F2A69" w:rsidRPr="003F043A">
        <w:rPr>
          <w:rFonts w:cs="Arial"/>
          <w:color w:val="000000" w:themeColor="text1"/>
          <w:sz w:val="28"/>
          <w:szCs w:val="28"/>
        </w:rPr>
        <w:t xml:space="preserve"> (</w:t>
      </w:r>
      <w:proofErr w:type="spellStart"/>
      <w:r w:rsidR="001F2A69" w:rsidRPr="003F043A">
        <w:rPr>
          <w:rFonts w:cs="Arial"/>
          <w:color w:val="000000" w:themeColor="text1"/>
          <w:sz w:val="28"/>
          <w:szCs w:val="28"/>
        </w:rPr>
        <w:t>Estyn</w:t>
      </w:r>
      <w:proofErr w:type="spellEnd"/>
      <w:r w:rsidR="001F2A69" w:rsidRPr="003F043A">
        <w:rPr>
          <w:rFonts w:cs="Arial"/>
          <w:color w:val="000000" w:themeColor="text1"/>
          <w:sz w:val="28"/>
          <w:szCs w:val="28"/>
        </w:rPr>
        <w:t>, 2013</w:t>
      </w:r>
      <w:r w:rsidR="00AF415E" w:rsidRPr="003F043A">
        <w:rPr>
          <w:rFonts w:cs="Arial"/>
          <w:color w:val="000000" w:themeColor="text1"/>
          <w:sz w:val="28"/>
          <w:szCs w:val="28"/>
        </w:rPr>
        <w:t>b</w:t>
      </w:r>
      <w:r w:rsidR="001F2A69" w:rsidRPr="003F043A">
        <w:rPr>
          <w:rFonts w:cs="Arial"/>
          <w:color w:val="000000" w:themeColor="text1"/>
          <w:sz w:val="28"/>
          <w:szCs w:val="28"/>
        </w:rPr>
        <w:t xml:space="preserve">). Additionally, since 2014, the gap has been narrowing between these two groups and </w:t>
      </w:r>
      <w:r w:rsidRPr="003F043A">
        <w:rPr>
          <w:rFonts w:cs="Arial"/>
          <w:color w:val="000000" w:themeColor="text1"/>
          <w:sz w:val="28"/>
          <w:szCs w:val="28"/>
        </w:rPr>
        <w:t xml:space="preserve">therefore there is evidence that the PDG has supported strong interventions that are having a positive impact for </w:t>
      </w:r>
      <w:r w:rsidR="00EF2D11" w:rsidRPr="003F043A">
        <w:rPr>
          <w:rFonts w:cs="Arial"/>
          <w:color w:val="000000" w:themeColor="text1"/>
          <w:sz w:val="28"/>
          <w:szCs w:val="28"/>
        </w:rPr>
        <w:t>e-FSM</w:t>
      </w:r>
      <w:r w:rsidRPr="003F043A">
        <w:rPr>
          <w:rFonts w:cs="Arial"/>
          <w:color w:val="000000" w:themeColor="text1"/>
          <w:sz w:val="28"/>
          <w:szCs w:val="28"/>
        </w:rPr>
        <w:t xml:space="preserve"> students. However, this is not consistent in KS4</w:t>
      </w:r>
      <w:r w:rsidR="00053FDF" w:rsidRPr="003F043A">
        <w:rPr>
          <w:rFonts w:cs="Arial"/>
          <w:color w:val="000000" w:themeColor="text1"/>
          <w:sz w:val="28"/>
          <w:szCs w:val="28"/>
        </w:rPr>
        <w:t>, and</w:t>
      </w:r>
      <w:r w:rsidR="00D16ADF" w:rsidRPr="003F043A">
        <w:rPr>
          <w:rFonts w:cs="Arial"/>
          <w:color w:val="000000" w:themeColor="text1"/>
          <w:sz w:val="28"/>
          <w:szCs w:val="28"/>
        </w:rPr>
        <w:t xml:space="preserve"> </w:t>
      </w:r>
      <w:proofErr w:type="gramStart"/>
      <w:r w:rsidR="00D16ADF" w:rsidRPr="003F043A">
        <w:rPr>
          <w:rFonts w:cs="Arial"/>
          <w:color w:val="000000" w:themeColor="text1"/>
          <w:sz w:val="28"/>
          <w:szCs w:val="28"/>
        </w:rPr>
        <w:t>short term</w:t>
      </w:r>
      <w:proofErr w:type="gramEnd"/>
      <w:r w:rsidR="00D16ADF" w:rsidRPr="003F043A">
        <w:rPr>
          <w:rFonts w:cs="Arial"/>
          <w:color w:val="000000" w:themeColor="text1"/>
          <w:sz w:val="28"/>
          <w:szCs w:val="28"/>
        </w:rPr>
        <w:t xml:space="preserve"> interventions are not as successful at closing the gap. This is reflected in the literature, as reports</w:t>
      </w:r>
      <w:r w:rsidR="00D44FB5" w:rsidRPr="003F043A">
        <w:rPr>
          <w:rFonts w:cs="Arial"/>
          <w:color w:val="000000" w:themeColor="text1"/>
          <w:sz w:val="28"/>
          <w:szCs w:val="28"/>
        </w:rPr>
        <w:t xml:space="preserve"> have advocated the use of low-cost interventio</w:t>
      </w:r>
      <w:r w:rsidR="00267A7A" w:rsidRPr="003F043A">
        <w:rPr>
          <w:rFonts w:cs="Arial"/>
          <w:color w:val="000000" w:themeColor="text1"/>
          <w:sz w:val="28"/>
          <w:szCs w:val="28"/>
        </w:rPr>
        <w:t xml:space="preserve">ns that can be sustained over long periods of time, instead of expensive interventions that have limited effect in a short space of time </w:t>
      </w:r>
      <w:r w:rsidR="00D44FB5" w:rsidRPr="003F043A">
        <w:rPr>
          <w:rFonts w:cs="Arial"/>
          <w:color w:val="000000" w:themeColor="text1"/>
          <w:sz w:val="28"/>
          <w:szCs w:val="28"/>
        </w:rPr>
        <w:t xml:space="preserve">(Welsh Government, 2017). </w:t>
      </w:r>
      <w:r w:rsidR="00D16ADF" w:rsidRPr="003F043A">
        <w:rPr>
          <w:rFonts w:cs="Arial"/>
          <w:color w:val="000000" w:themeColor="text1"/>
          <w:sz w:val="28"/>
          <w:szCs w:val="28"/>
        </w:rPr>
        <w:t xml:space="preserve"> </w:t>
      </w:r>
    </w:p>
    <w:p w14:paraId="00613C63" w14:textId="77777777" w:rsidR="00375D03" w:rsidRPr="003F043A" w:rsidRDefault="00375D03" w:rsidP="0029524D">
      <w:pPr>
        <w:rPr>
          <w:rFonts w:cs="Arial"/>
          <w:color w:val="000000" w:themeColor="text1"/>
          <w:sz w:val="28"/>
          <w:szCs w:val="28"/>
        </w:rPr>
      </w:pPr>
    </w:p>
    <w:p w14:paraId="32E0B1DF" w14:textId="6FC70DFC" w:rsidR="00F655FE" w:rsidRPr="003F043A" w:rsidRDefault="00F655FE" w:rsidP="0029524D">
      <w:pPr>
        <w:rPr>
          <w:rFonts w:cs="Arial"/>
          <w:color w:val="000000" w:themeColor="text1"/>
          <w:sz w:val="28"/>
          <w:szCs w:val="28"/>
        </w:rPr>
      </w:pPr>
      <w:r w:rsidRPr="003F043A">
        <w:rPr>
          <w:rFonts w:cs="Arial"/>
          <w:color w:val="000000" w:themeColor="text1"/>
          <w:sz w:val="28"/>
          <w:szCs w:val="28"/>
        </w:rPr>
        <w:t xml:space="preserve">Community links are regularly </w:t>
      </w:r>
      <w:r w:rsidR="00927569" w:rsidRPr="003F043A">
        <w:rPr>
          <w:rFonts w:cs="Arial"/>
          <w:color w:val="000000" w:themeColor="text1"/>
          <w:sz w:val="28"/>
          <w:szCs w:val="28"/>
        </w:rPr>
        <w:t xml:space="preserve">forged and strengthened by students and staff, and ensure the school has a significant presence in the </w:t>
      </w:r>
      <w:r w:rsidR="000C62A2" w:rsidRPr="003F043A">
        <w:rPr>
          <w:rFonts w:cs="Arial"/>
          <w:color w:val="000000" w:themeColor="text1"/>
          <w:sz w:val="28"/>
          <w:szCs w:val="28"/>
        </w:rPr>
        <w:t>LA</w:t>
      </w:r>
      <w:r w:rsidR="00927569" w:rsidRPr="003F043A">
        <w:rPr>
          <w:rFonts w:cs="Arial"/>
          <w:color w:val="000000" w:themeColor="text1"/>
          <w:sz w:val="28"/>
          <w:szCs w:val="28"/>
        </w:rPr>
        <w:t xml:space="preserve">. Facilities are shared, and the school has become more accessible and approachable to external stakeholders, meaning students have more support when their parents </w:t>
      </w:r>
      <w:r w:rsidR="00F759D6" w:rsidRPr="003F043A">
        <w:rPr>
          <w:rFonts w:cs="Arial"/>
          <w:color w:val="000000" w:themeColor="text1"/>
          <w:sz w:val="28"/>
          <w:szCs w:val="28"/>
        </w:rPr>
        <w:t>can</w:t>
      </w:r>
      <w:r w:rsidR="00927569" w:rsidRPr="003F043A">
        <w:rPr>
          <w:rFonts w:cs="Arial"/>
          <w:color w:val="000000" w:themeColor="text1"/>
          <w:sz w:val="28"/>
          <w:szCs w:val="28"/>
        </w:rPr>
        <w:t xml:space="preserve"> engage with activities the school arranges. </w:t>
      </w:r>
      <w:r w:rsidR="00F759D6" w:rsidRPr="003F043A">
        <w:rPr>
          <w:rFonts w:cs="Arial"/>
          <w:color w:val="000000" w:themeColor="text1"/>
          <w:sz w:val="28"/>
          <w:szCs w:val="28"/>
        </w:rPr>
        <w:t xml:space="preserve">Whilst there is little quantitative data to support the impact community links has made on the school experience for </w:t>
      </w:r>
      <w:r w:rsidR="00EF2D11" w:rsidRPr="003F043A">
        <w:rPr>
          <w:rFonts w:cs="Arial"/>
          <w:color w:val="000000" w:themeColor="text1"/>
          <w:sz w:val="28"/>
          <w:szCs w:val="28"/>
        </w:rPr>
        <w:t>e-FSM</w:t>
      </w:r>
      <w:r w:rsidR="00F759D6" w:rsidRPr="003F043A">
        <w:rPr>
          <w:rFonts w:cs="Arial"/>
          <w:color w:val="000000" w:themeColor="text1"/>
          <w:sz w:val="28"/>
          <w:szCs w:val="28"/>
        </w:rPr>
        <w:t xml:space="preserve"> students, qualitative observations support the positive effects these links are having. By creating a sense of community and introducing different </w:t>
      </w:r>
      <w:r w:rsidR="00A66FAE" w:rsidRPr="003F043A">
        <w:rPr>
          <w:rFonts w:cs="Arial"/>
          <w:color w:val="000000" w:themeColor="text1"/>
          <w:sz w:val="28"/>
          <w:szCs w:val="28"/>
        </w:rPr>
        <w:t>transferrable skills and career options</w:t>
      </w:r>
      <w:r w:rsidR="00F759D6" w:rsidRPr="003F043A">
        <w:rPr>
          <w:rFonts w:cs="Arial"/>
          <w:color w:val="000000" w:themeColor="text1"/>
          <w:sz w:val="28"/>
          <w:szCs w:val="28"/>
        </w:rPr>
        <w:t xml:space="preserve"> to students, this has given added value to </w:t>
      </w:r>
      <w:r w:rsidR="00A66FAE" w:rsidRPr="003F043A">
        <w:rPr>
          <w:rFonts w:cs="Arial"/>
          <w:color w:val="000000" w:themeColor="text1"/>
          <w:sz w:val="28"/>
          <w:szCs w:val="28"/>
        </w:rPr>
        <w:t>their school experience</w:t>
      </w:r>
      <w:r w:rsidR="00EC7703">
        <w:rPr>
          <w:rFonts w:cs="Arial"/>
          <w:color w:val="000000" w:themeColor="text1"/>
          <w:sz w:val="28"/>
          <w:szCs w:val="28"/>
        </w:rPr>
        <w:t>s</w:t>
      </w:r>
      <w:r w:rsidR="00A66FAE" w:rsidRPr="003F043A">
        <w:rPr>
          <w:rFonts w:cs="Arial"/>
          <w:color w:val="000000" w:themeColor="text1"/>
          <w:sz w:val="28"/>
          <w:szCs w:val="28"/>
        </w:rPr>
        <w:t xml:space="preserve">. It has had a positive impact on their levels of </w:t>
      </w:r>
      <w:proofErr w:type="gramStart"/>
      <w:r w:rsidR="00A66FAE" w:rsidRPr="003F043A">
        <w:rPr>
          <w:rFonts w:cs="Arial"/>
          <w:color w:val="000000" w:themeColor="text1"/>
          <w:sz w:val="28"/>
          <w:szCs w:val="28"/>
        </w:rPr>
        <w:t>aspiration, and</w:t>
      </w:r>
      <w:proofErr w:type="gramEnd"/>
      <w:r w:rsidR="00A66FAE" w:rsidRPr="003F043A">
        <w:rPr>
          <w:rFonts w:cs="Arial"/>
          <w:color w:val="000000" w:themeColor="text1"/>
          <w:sz w:val="28"/>
          <w:szCs w:val="28"/>
        </w:rPr>
        <w:t xml:space="preserve"> broadened their perspective on how to develop </w:t>
      </w:r>
      <w:r w:rsidR="007D52A6" w:rsidRPr="003F043A">
        <w:rPr>
          <w:rFonts w:cs="Arial"/>
          <w:color w:val="000000" w:themeColor="text1"/>
          <w:sz w:val="28"/>
          <w:szCs w:val="28"/>
        </w:rPr>
        <w:t>new</w:t>
      </w:r>
      <w:r w:rsidR="00A66FAE" w:rsidRPr="003F043A">
        <w:rPr>
          <w:rFonts w:cs="Arial"/>
          <w:color w:val="000000" w:themeColor="text1"/>
          <w:sz w:val="28"/>
          <w:szCs w:val="28"/>
        </w:rPr>
        <w:t xml:space="preserve"> skills and establish contacts with </w:t>
      </w:r>
      <w:r w:rsidR="007D52A6" w:rsidRPr="003F043A">
        <w:rPr>
          <w:rFonts w:cs="Arial"/>
          <w:color w:val="000000" w:themeColor="text1"/>
          <w:sz w:val="28"/>
          <w:szCs w:val="28"/>
        </w:rPr>
        <w:t>successful</w:t>
      </w:r>
      <w:r w:rsidR="00A66FAE" w:rsidRPr="003F043A">
        <w:rPr>
          <w:rFonts w:cs="Arial"/>
          <w:color w:val="000000" w:themeColor="text1"/>
          <w:sz w:val="28"/>
          <w:szCs w:val="28"/>
        </w:rPr>
        <w:t xml:space="preserve"> members of the community. </w:t>
      </w:r>
      <w:r w:rsidR="007D52A6" w:rsidRPr="003F043A">
        <w:rPr>
          <w:rFonts w:cs="Arial"/>
          <w:color w:val="000000" w:themeColor="text1"/>
          <w:sz w:val="28"/>
          <w:szCs w:val="28"/>
        </w:rPr>
        <w:t xml:space="preserve">However, in relation to the government’s aim to close the gap, </w:t>
      </w:r>
      <w:r w:rsidR="007D52A6" w:rsidRPr="003F043A">
        <w:rPr>
          <w:rFonts w:cs="Arial"/>
          <w:color w:val="000000" w:themeColor="text1"/>
          <w:sz w:val="28"/>
          <w:szCs w:val="28"/>
        </w:rPr>
        <w:lastRenderedPageBreak/>
        <w:t xml:space="preserve">there is no empirical evidence that the links between School X and the community has directly affected the gap in attainment between </w:t>
      </w:r>
      <w:r w:rsidR="00EF2D11" w:rsidRPr="003F043A">
        <w:rPr>
          <w:rFonts w:cs="Arial"/>
          <w:color w:val="000000" w:themeColor="text1"/>
          <w:sz w:val="28"/>
          <w:szCs w:val="28"/>
        </w:rPr>
        <w:t>e-FSM</w:t>
      </w:r>
      <w:r w:rsidR="007D52A6" w:rsidRPr="003F043A">
        <w:rPr>
          <w:rFonts w:cs="Arial"/>
          <w:color w:val="000000" w:themeColor="text1"/>
          <w:sz w:val="28"/>
          <w:szCs w:val="28"/>
        </w:rPr>
        <w:t xml:space="preserve"> and </w:t>
      </w:r>
      <w:r w:rsidR="00A97459" w:rsidRPr="003F043A">
        <w:rPr>
          <w:rFonts w:cs="Arial"/>
          <w:color w:val="000000" w:themeColor="text1"/>
          <w:sz w:val="28"/>
          <w:szCs w:val="28"/>
        </w:rPr>
        <w:t>n-FSM</w:t>
      </w:r>
      <w:r w:rsidR="007D52A6" w:rsidRPr="003F043A">
        <w:rPr>
          <w:rFonts w:cs="Arial"/>
          <w:color w:val="000000" w:themeColor="text1"/>
          <w:sz w:val="28"/>
          <w:szCs w:val="28"/>
        </w:rPr>
        <w:t xml:space="preserve"> </w:t>
      </w:r>
      <w:r w:rsidR="006B251A" w:rsidRPr="003F043A">
        <w:rPr>
          <w:rFonts w:cs="Arial"/>
          <w:color w:val="000000" w:themeColor="text1"/>
          <w:sz w:val="28"/>
          <w:szCs w:val="28"/>
        </w:rPr>
        <w:t>students. The way in which School X drives their community focus is creating a broaden educational experience for more disadvantaged students, and reports show this is essential for improving their attainment (</w:t>
      </w:r>
      <w:proofErr w:type="spellStart"/>
      <w:r w:rsidR="006B251A" w:rsidRPr="003F043A">
        <w:rPr>
          <w:rFonts w:cs="Arial"/>
          <w:color w:val="000000" w:themeColor="text1"/>
          <w:sz w:val="28"/>
          <w:szCs w:val="28"/>
        </w:rPr>
        <w:t>Estyn</w:t>
      </w:r>
      <w:proofErr w:type="spellEnd"/>
      <w:r w:rsidR="006B251A" w:rsidRPr="003F043A">
        <w:rPr>
          <w:rFonts w:cs="Arial"/>
          <w:color w:val="000000" w:themeColor="text1"/>
          <w:sz w:val="28"/>
          <w:szCs w:val="28"/>
        </w:rPr>
        <w:t xml:space="preserve">, 2011). Yet, in relation to specifically increasing the attainment for </w:t>
      </w:r>
      <w:r w:rsidR="00EF2D11" w:rsidRPr="003F043A">
        <w:rPr>
          <w:rFonts w:cs="Arial"/>
          <w:color w:val="000000" w:themeColor="text1"/>
          <w:sz w:val="28"/>
          <w:szCs w:val="28"/>
        </w:rPr>
        <w:t>e-FSM</w:t>
      </w:r>
      <w:r w:rsidR="006B251A" w:rsidRPr="003F043A">
        <w:rPr>
          <w:rFonts w:cs="Arial"/>
          <w:color w:val="000000" w:themeColor="text1"/>
          <w:sz w:val="28"/>
          <w:szCs w:val="28"/>
        </w:rPr>
        <w:t xml:space="preserve"> students, any improvements cannot be directly attributed to this one factor. Therefore, there are limitations when evaluating the efficiency of community links within School X. Firstly, the improvement in attainment for </w:t>
      </w:r>
      <w:r w:rsidR="00EF2D11" w:rsidRPr="003F043A">
        <w:rPr>
          <w:rFonts w:cs="Arial"/>
          <w:color w:val="000000" w:themeColor="text1"/>
          <w:sz w:val="28"/>
          <w:szCs w:val="28"/>
        </w:rPr>
        <w:t>e-FSM</w:t>
      </w:r>
      <w:r w:rsidR="006B251A" w:rsidRPr="003F043A">
        <w:rPr>
          <w:rFonts w:cs="Arial"/>
          <w:color w:val="000000" w:themeColor="text1"/>
          <w:sz w:val="28"/>
          <w:szCs w:val="28"/>
        </w:rPr>
        <w:t xml:space="preserve"> students is not consistent, and a clear narrowing of the gap between groups of students is not consistent enough to show a purposeful cha</w:t>
      </w:r>
      <w:r w:rsidR="00276F1C" w:rsidRPr="003F043A">
        <w:rPr>
          <w:rFonts w:cs="Arial"/>
          <w:color w:val="000000" w:themeColor="text1"/>
          <w:sz w:val="28"/>
          <w:szCs w:val="28"/>
        </w:rPr>
        <w:t>nge across the years (Fig. 2 and Fig. 3</w:t>
      </w:r>
      <w:r w:rsidR="006B251A" w:rsidRPr="003F043A">
        <w:rPr>
          <w:rFonts w:cs="Arial"/>
          <w:color w:val="000000" w:themeColor="text1"/>
          <w:sz w:val="28"/>
          <w:szCs w:val="28"/>
        </w:rPr>
        <w:t xml:space="preserve">). Thus, whilst the community focus has been developing over this </w:t>
      </w:r>
      <w:r w:rsidR="001121AD" w:rsidRPr="003F043A">
        <w:rPr>
          <w:rFonts w:cs="Arial"/>
          <w:color w:val="000000" w:themeColor="text1"/>
          <w:sz w:val="28"/>
          <w:szCs w:val="28"/>
        </w:rPr>
        <w:t>time</w:t>
      </w:r>
      <w:r w:rsidR="006B251A" w:rsidRPr="003F043A">
        <w:rPr>
          <w:rFonts w:cs="Arial"/>
          <w:color w:val="000000" w:themeColor="text1"/>
          <w:sz w:val="28"/>
          <w:szCs w:val="28"/>
        </w:rPr>
        <w:t xml:space="preserve">, there is no correlation between this and attainment suggesting that it is </w:t>
      </w:r>
      <w:proofErr w:type="gramStart"/>
      <w:r w:rsidR="006B251A" w:rsidRPr="003F043A">
        <w:rPr>
          <w:rFonts w:cs="Arial"/>
          <w:color w:val="000000" w:themeColor="text1"/>
          <w:sz w:val="28"/>
          <w:szCs w:val="28"/>
        </w:rPr>
        <w:t>effecting</w:t>
      </w:r>
      <w:proofErr w:type="gramEnd"/>
      <w:r w:rsidR="006B251A" w:rsidRPr="003F043A">
        <w:rPr>
          <w:rFonts w:cs="Arial"/>
          <w:color w:val="000000" w:themeColor="text1"/>
          <w:sz w:val="28"/>
          <w:szCs w:val="28"/>
        </w:rPr>
        <w:t xml:space="preserve"> these statistics distinctly. </w:t>
      </w:r>
    </w:p>
    <w:p w14:paraId="711490E0" w14:textId="77777777" w:rsidR="00F655FE" w:rsidRPr="003F043A" w:rsidRDefault="00F655FE" w:rsidP="0029524D">
      <w:pPr>
        <w:rPr>
          <w:rFonts w:cs="Arial"/>
          <w:color w:val="000000" w:themeColor="text1"/>
          <w:sz w:val="28"/>
          <w:szCs w:val="28"/>
        </w:rPr>
      </w:pPr>
    </w:p>
    <w:p w14:paraId="6E6805D2" w14:textId="5E0394BC" w:rsidR="003D2262" w:rsidRPr="003F043A" w:rsidRDefault="00375D03" w:rsidP="0029524D">
      <w:pPr>
        <w:rPr>
          <w:rFonts w:cs="Arial"/>
          <w:color w:val="000000" w:themeColor="text1"/>
          <w:sz w:val="28"/>
          <w:szCs w:val="28"/>
          <w:lang w:val="en-GB"/>
        </w:rPr>
      </w:pPr>
      <w:r w:rsidRPr="003F043A">
        <w:rPr>
          <w:rFonts w:cs="Arial"/>
          <w:color w:val="000000" w:themeColor="text1"/>
          <w:sz w:val="28"/>
          <w:szCs w:val="28"/>
        </w:rPr>
        <w:t xml:space="preserve">With regards to teaching and learning, </w:t>
      </w:r>
      <w:r w:rsidR="00676994" w:rsidRPr="003F043A">
        <w:rPr>
          <w:rFonts w:cs="Arial"/>
          <w:color w:val="000000" w:themeColor="text1"/>
          <w:sz w:val="28"/>
          <w:szCs w:val="28"/>
        </w:rPr>
        <w:t xml:space="preserve">the school has evaluated the curriculum and integrated new subjects and qualifications that offer a motivating school experience to engage </w:t>
      </w:r>
      <w:r w:rsidR="00EF2D11" w:rsidRPr="003F043A">
        <w:rPr>
          <w:rFonts w:cs="Arial"/>
          <w:color w:val="000000" w:themeColor="text1"/>
          <w:sz w:val="28"/>
          <w:szCs w:val="28"/>
        </w:rPr>
        <w:t>e-FSM</w:t>
      </w:r>
      <w:r w:rsidR="00676994" w:rsidRPr="003F043A">
        <w:rPr>
          <w:rFonts w:cs="Arial"/>
          <w:color w:val="000000" w:themeColor="text1"/>
          <w:sz w:val="28"/>
          <w:szCs w:val="28"/>
        </w:rPr>
        <w:t xml:space="preserve"> students, by offering transferrable skills in different contexts (</w:t>
      </w:r>
      <w:proofErr w:type="spellStart"/>
      <w:r w:rsidR="00676994" w:rsidRPr="003F043A">
        <w:rPr>
          <w:rFonts w:cs="Arial"/>
          <w:color w:val="000000" w:themeColor="text1"/>
          <w:sz w:val="28"/>
          <w:szCs w:val="28"/>
        </w:rPr>
        <w:t>Estyn</w:t>
      </w:r>
      <w:proofErr w:type="spellEnd"/>
      <w:r w:rsidR="00676994" w:rsidRPr="003F043A">
        <w:rPr>
          <w:rFonts w:cs="Arial"/>
          <w:color w:val="000000" w:themeColor="text1"/>
          <w:sz w:val="28"/>
          <w:szCs w:val="28"/>
        </w:rPr>
        <w:t xml:space="preserve">, 2012). </w:t>
      </w:r>
      <w:r w:rsidR="007C5E88" w:rsidRPr="003F043A">
        <w:rPr>
          <w:rFonts w:cs="Arial"/>
          <w:color w:val="000000" w:themeColor="text1"/>
          <w:sz w:val="28"/>
          <w:szCs w:val="28"/>
        </w:rPr>
        <w:t xml:space="preserve">Furthermore, the school does </w:t>
      </w:r>
      <w:r w:rsidR="009A74B9" w:rsidRPr="003F043A">
        <w:rPr>
          <w:rFonts w:cs="Arial"/>
          <w:color w:val="000000" w:themeColor="text1"/>
          <w:sz w:val="28"/>
          <w:szCs w:val="28"/>
        </w:rPr>
        <w:t xml:space="preserve">offer interventions to under-achieving students </w:t>
      </w:r>
      <w:r w:rsidR="006A101B" w:rsidRPr="003F043A">
        <w:rPr>
          <w:rFonts w:cs="Arial"/>
          <w:color w:val="000000" w:themeColor="text1"/>
          <w:sz w:val="28"/>
          <w:szCs w:val="28"/>
        </w:rPr>
        <w:t xml:space="preserve">in KS3 to support their numeracy and literacy skills. This is important, as reports have promoted the use of systematic evaluation of data to identify weaknesses and then </w:t>
      </w:r>
      <w:r w:rsidR="000B423A" w:rsidRPr="003F043A">
        <w:rPr>
          <w:rFonts w:cs="Arial"/>
          <w:color w:val="000000" w:themeColor="text1"/>
          <w:sz w:val="28"/>
          <w:szCs w:val="28"/>
        </w:rPr>
        <w:t>offer diagnostic teaching and testing to help students progress (</w:t>
      </w:r>
      <w:proofErr w:type="spellStart"/>
      <w:r w:rsidR="000B423A" w:rsidRPr="003F043A">
        <w:rPr>
          <w:rFonts w:cs="Arial"/>
          <w:color w:val="000000" w:themeColor="text1"/>
          <w:sz w:val="28"/>
          <w:szCs w:val="28"/>
          <w:lang w:val="en-GB"/>
        </w:rPr>
        <w:t>DfCSF</w:t>
      </w:r>
      <w:proofErr w:type="spellEnd"/>
      <w:r w:rsidR="000B423A" w:rsidRPr="003F043A">
        <w:rPr>
          <w:rFonts w:cs="Arial"/>
          <w:color w:val="000000" w:themeColor="text1"/>
          <w:sz w:val="28"/>
          <w:szCs w:val="28"/>
          <w:lang w:val="en-GB"/>
        </w:rPr>
        <w:t>, 2009).</w:t>
      </w:r>
      <w:r w:rsidR="005458D3" w:rsidRPr="003F043A">
        <w:rPr>
          <w:rFonts w:cs="Arial"/>
          <w:color w:val="000000" w:themeColor="text1"/>
          <w:sz w:val="28"/>
          <w:szCs w:val="28"/>
          <w:lang w:val="en-GB"/>
        </w:rPr>
        <w:t xml:space="preserve"> These interventions are largely funded by grants</w:t>
      </w:r>
      <w:r w:rsidR="00271DDE" w:rsidRPr="003F043A">
        <w:rPr>
          <w:rFonts w:cs="Arial"/>
          <w:color w:val="000000" w:themeColor="text1"/>
          <w:sz w:val="28"/>
          <w:szCs w:val="28"/>
          <w:lang w:val="en-GB"/>
        </w:rPr>
        <w:t>,</w:t>
      </w:r>
      <w:r w:rsidR="005458D3" w:rsidRPr="003F043A">
        <w:rPr>
          <w:rFonts w:cs="Arial"/>
          <w:color w:val="000000" w:themeColor="text1"/>
          <w:sz w:val="28"/>
          <w:szCs w:val="28"/>
          <w:lang w:val="en-GB"/>
        </w:rPr>
        <w:t xml:space="preserve"> such as </w:t>
      </w:r>
      <w:r w:rsidR="00271DDE" w:rsidRPr="003F043A">
        <w:rPr>
          <w:rFonts w:cs="Arial"/>
          <w:color w:val="000000" w:themeColor="text1"/>
          <w:sz w:val="28"/>
          <w:szCs w:val="28"/>
          <w:lang w:val="en-GB"/>
        </w:rPr>
        <w:t xml:space="preserve">the PDG, and whilst they are having positive impact in School X, the consistency of the quality of intervention is </w:t>
      </w:r>
      <w:r w:rsidR="00E36CF9" w:rsidRPr="003F043A">
        <w:rPr>
          <w:rFonts w:cs="Arial"/>
          <w:color w:val="000000" w:themeColor="text1"/>
          <w:sz w:val="28"/>
          <w:szCs w:val="28"/>
          <w:lang w:val="en-GB"/>
        </w:rPr>
        <w:t>jeopardised</w:t>
      </w:r>
      <w:r w:rsidR="00271DDE" w:rsidRPr="003F043A">
        <w:rPr>
          <w:rFonts w:cs="Arial"/>
          <w:color w:val="000000" w:themeColor="text1"/>
          <w:sz w:val="28"/>
          <w:szCs w:val="28"/>
          <w:lang w:val="en-GB"/>
        </w:rPr>
        <w:t xml:space="preserve"> by the </w:t>
      </w:r>
      <w:r w:rsidR="00E36CF9" w:rsidRPr="003F043A">
        <w:rPr>
          <w:rFonts w:cs="Arial"/>
          <w:color w:val="000000" w:themeColor="text1"/>
          <w:sz w:val="28"/>
          <w:szCs w:val="28"/>
          <w:lang w:val="en-GB"/>
        </w:rPr>
        <w:t xml:space="preserve">uncertainty of the amount </w:t>
      </w:r>
      <w:r w:rsidR="003D2262" w:rsidRPr="003F043A">
        <w:rPr>
          <w:rFonts w:cs="Arial"/>
          <w:color w:val="000000" w:themeColor="text1"/>
          <w:sz w:val="28"/>
          <w:szCs w:val="28"/>
          <w:lang w:val="en-GB"/>
        </w:rPr>
        <w:t xml:space="preserve">allocated for each financial year. Therefore, School X has some good quality teaching and learning policies in place that are showing improvement and helping </w:t>
      </w:r>
      <w:r w:rsidR="00EF2D11" w:rsidRPr="003F043A">
        <w:rPr>
          <w:rFonts w:cs="Arial"/>
          <w:color w:val="000000" w:themeColor="text1"/>
          <w:sz w:val="28"/>
          <w:szCs w:val="28"/>
          <w:lang w:val="en-GB"/>
        </w:rPr>
        <w:t>e-FSM</w:t>
      </w:r>
      <w:r w:rsidR="003D2262" w:rsidRPr="003F043A">
        <w:rPr>
          <w:rFonts w:cs="Arial"/>
          <w:color w:val="000000" w:themeColor="text1"/>
          <w:sz w:val="28"/>
          <w:szCs w:val="28"/>
          <w:lang w:val="en-GB"/>
        </w:rPr>
        <w:t xml:space="preserve"> </w:t>
      </w:r>
      <w:r w:rsidR="0069657A" w:rsidRPr="003F043A">
        <w:rPr>
          <w:rFonts w:cs="Arial"/>
          <w:color w:val="000000" w:themeColor="text1"/>
          <w:sz w:val="28"/>
          <w:szCs w:val="28"/>
          <w:lang w:val="en-GB"/>
        </w:rPr>
        <w:t xml:space="preserve">students make progress. However, </w:t>
      </w:r>
      <w:r w:rsidR="003D2262" w:rsidRPr="003F043A">
        <w:rPr>
          <w:rFonts w:cs="Arial"/>
          <w:color w:val="000000" w:themeColor="text1"/>
          <w:sz w:val="28"/>
          <w:szCs w:val="28"/>
          <w:lang w:val="en-GB"/>
        </w:rPr>
        <w:t>there are limitations with the sustainability of some practices, and there could be</w:t>
      </w:r>
      <w:r w:rsidR="0069657A" w:rsidRPr="003F043A">
        <w:rPr>
          <w:rFonts w:cs="Arial"/>
          <w:color w:val="000000" w:themeColor="text1"/>
          <w:sz w:val="28"/>
          <w:szCs w:val="28"/>
          <w:lang w:val="en-GB"/>
        </w:rPr>
        <w:t xml:space="preserve"> further improvements to ensure that all </w:t>
      </w:r>
      <w:r w:rsidR="00EF2D11" w:rsidRPr="003F043A">
        <w:rPr>
          <w:rFonts w:cs="Arial"/>
          <w:color w:val="000000" w:themeColor="text1"/>
          <w:sz w:val="28"/>
          <w:szCs w:val="28"/>
          <w:lang w:val="en-GB"/>
        </w:rPr>
        <w:t>e-FSM</w:t>
      </w:r>
      <w:r w:rsidR="0069657A" w:rsidRPr="003F043A">
        <w:rPr>
          <w:rFonts w:cs="Arial"/>
          <w:color w:val="000000" w:themeColor="text1"/>
          <w:sz w:val="28"/>
          <w:szCs w:val="28"/>
          <w:lang w:val="en-GB"/>
        </w:rPr>
        <w:t xml:space="preserve"> students are reaching higher levels </w:t>
      </w:r>
      <w:r w:rsidR="00276F1C" w:rsidRPr="003F043A">
        <w:rPr>
          <w:rFonts w:cs="Arial"/>
          <w:color w:val="000000" w:themeColor="text1"/>
          <w:sz w:val="28"/>
          <w:szCs w:val="28"/>
          <w:lang w:val="en-GB"/>
        </w:rPr>
        <w:t>of qualifications, such as the L</w:t>
      </w:r>
      <w:r w:rsidR="0069657A" w:rsidRPr="003F043A">
        <w:rPr>
          <w:rFonts w:cs="Arial"/>
          <w:color w:val="000000" w:themeColor="text1"/>
          <w:sz w:val="28"/>
          <w:szCs w:val="28"/>
          <w:lang w:val="en-GB"/>
        </w:rPr>
        <w:t xml:space="preserve">evel 2, in which they are achieving higher grades in their GCSEs that allow them more opportunities in further educational programs. </w:t>
      </w:r>
    </w:p>
    <w:p w14:paraId="7AAC212B" w14:textId="77777777" w:rsidR="0069657A" w:rsidRPr="003F043A" w:rsidRDefault="0069657A" w:rsidP="0029524D">
      <w:pPr>
        <w:rPr>
          <w:rFonts w:cs="Arial"/>
          <w:color w:val="000000" w:themeColor="text1"/>
          <w:sz w:val="28"/>
          <w:szCs w:val="28"/>
          <w:lang w:val="en-GB"/>
        </w:rPr>
      </w:pPr>
    </w:p>
    <w:p w14:paraId="6973E5C3" w14:textId="32DDA25D" w:rsidR="00B15E39" w:rsidRPr="003F043A" w:rsidRDefault="0069657A" w:rsidP="0029524D">
      <w:pPr>
        <w:rPr>
          <w:rFonts w:cs="Arial"/>
          <w:color w:val="000000" w:themeColor="text1"/>
          <w:sz w:val="28"/>
          <w:szCs w:val="28"/>
          <w:lang w:val="en-GB"/>
        </w:rPr>
      </w:pPr>
      <w:r w:rsidRPr="003F043A">
        <w:rPr>
          <w:rFonts w:cs="Arial"/>
          <w:color w:val="000000" w:themeColor="text1"/>
          <w:sz w:val="28"/>
          <w:szCs w:val="28"/>
          <w:lang w:val="en-GB"/>
        </w:rPr>
        <w:t xml:space="preserve">From the different perspectives in which School X has been examined and evaluated, there are some clear positive strategies that are supporting </w:t>
      </w:r>
      <w:r w:rsidR="00EF2D11" w:rsidRPr="003F043A">
        <w:rPr>
          <w:rFonts w:cs="Arial"/>
          <w:color w:val="000000" w:themeColor="text1"/>
          <w:sz w:val="28"/>
          <w:szCs w:val="28"/>
          <w:lang w:val="en-GB"/>
        </w:rPr>
        <w:t>e-FSM</w:t>
      </w:r>
      <w:r w:rsidRPr="003F043A">
        <w:rPr>
          <w:rFonts w:cs="Arial"/>
          <w:color w:val="000000" w:themeColor="text1"/>
          <w:sz w:val="28"/>
          <w:szCs w:val="28"/>
          <w:lang w:val="en-GB"/>
        </w:rPr>
        <w:t xml:space="preserve"> students (and the whole school population </w:t>
      </w:r>
      <w:r w:rsidR="000C1DEC" w:rsidRPr="003F043A">
        <w:rPr>
          <w:rFonts w:cs="Arial"/>
          <w:color w:val="000000" w:themeColor="text1"/>
          <w:sz w:val="28"/>
          <w:szCs w:val="28"/>
          <w:lang w:val="en-GB"/>
        </w:rPr>
        <w:t>as well</w:t>
      </w:r>
      <w:r w:rsidRPr="003F043A">
        <w:rPr>
          <w:rFonts w:cs="Arial"/>
          <w:color w:val="000000" w:themeColor="text1"/>
          <w:sz w:val="28"/>
          <w:szCs w:val="28"/>
          <w:lang w:val="en-GB"/>
        </w:rPr>
        <w:t xml:space="preserve">) in attaining their expected levels in KS3, and GCSE qualifications in KS4. This is achieved through using funding such as the PDG to target and support students through interventions and establishing links with their parents and the community to encourage a </w:t>
      </w:r>
      <w:r w:rsidRPr="003F043A">
        <w:rPr>
          <w:rFonts w:cs="Arial"/>
          <w:color w:val="000000" w:themeColor="text1"/>
          <w:sz w:val="28"/>
          <w:szCs w:val="28"/>
          <w:lang w:val="en-GB"/>
        </w:rPr>
        <w:lastRenderedPageBreak/>
        <w:t>strong support network in which students can develop transferrable skills. What’s more, the school is offering new opportunities by welcoming members of the community in to raise aspirations and offer advice and support with career prospe</w:t>
      </w:r>
      <w:r w:rsidR="00B1404B" w:rsidRPr="003F043A">
        <w:rPr>
          <w:rFonts w:cs="Arial"/>
          <w:color w:val="000000" w:themeColor="text1"/>
          <w:sz w:val="28"/>
          <w:szCs w:val="28"/>
          <w:lang w:val="en-GB"/>
        </w:rPr>
        <w:t xml:space="preserve">cts. They also have extended the options available at GCSE to integrate a broader and varied curriculum, engaging </w:t>
      </w:r>
      <w:r w:rsidR="00EF2D11" w:rsidRPr="003F043A">
        <w:rPr>
          <w:rFonts w:cs="Arial"/>
          <w:color w:val="000000" w:themeColor="text1"/>
          <w:sz w:val="28"/>
          <w:szCs w:val="28"/>
          <w:lang w:val="en-GB"/>
        </w:rPr>
        <w:t>e-FSM</w:t>
      </w:r>
      <w:r w:rsidR="00B1404B" w:rsidRPr="003F043A">
        <w:rPr>
          <w:rFonts w:cs="Arial"/>
          <w:color w:val="000000" w:themeColor="text1"/>
          <w:sz w:val="28"/>
          <w:szCs w:val="28"/>
          <w:lang w:val="en-GB"/>
        </w:rPr>
        <w:t xml:space="preserve"> students </w:t>
      </w:r>
      <w:r w:rsidR="008941F6" w:rsidRPr="003F043A">
        <w:rPr>
          <w:rFonts w:cs="Arial"/>
          <w:color w:val="000000" w:themeColor="text1"/>
          <w:sz w:val="28"/>
          <w:szCs w:val="28"/>
          <w:lang w:val="en-GB"/>
        </w:rPr>
        <w:t>and</w:t>
      </w:r>
      <w:r w:rsidR="00B1404B" w:rsidRPr="003F043A">
        <w:rPr>
          <w:rFonts w:cs="Arial"/>
          <w:color w:val="000000" w:themeColor="text1"/>
          <w:sz w:val="28"/>
          <w:szCs w:val="28"/>
          <w:lang w:val="en-GB"/>
        </w:rPr>
        <w:t xml:space="preserve"> giving them access to a qualification that offers enterprising content to prepare them for work experience. Thus, this has contributed to the increased attainment for </w:t>
      </w:r>
      <w:r w:rsidR="00EF2D11" w:rsidRPr="003F043A">
        <w:rPr>
          <w:rFonts w:cs="Arial"/>
          <w:color w:val="000000" w:themeColor="text1"/>
          <w:sz w:val="28"/>
          <w:szCs w:val="28"/>
          <w:lang w:val="en-GB"/>
        </w:rPr>
        <w:t>e-FSM</w:t>
      </w:r>
      <w:r w:rsidR="00B1404B" w:rsidRPr="003F043A">
        <w:rPr>
          <w:rFonts w:cs="Arial"/>
          <w:color w:val="000000" w:themeColor="text1"/>
          <w:sz w:val="28"/>
          <w:szCs w:val="28"/>
          <w:lang w:val="en-GB"/>
        </w:rPr>
        <w:t xml:space="preserve"> students gaining their Level 1 </w:t>
      </w:r>
      <w:proofErr w:type="gramStart"/>
      <w:r w:rsidR="00B1404B" w:rsidRPr="003F043A">
        <w:rPr>
          <w:rFonts w:cs="Arial"/>
          <w:color w:val="000000" w:themeColor="text1"/>
          <w:sz w:val="28"/>
          <w:szCs w:val="28"/>
          <w:lang w:val="en-GB"/>
        </w:rPr>
        <w:t>qualification, and</w:t>
      </w:r>
      <w:proofErr w:type="gramEnd"/>
      <w:r w:rsidR="00B1404B" w:rsidRPr="003F043A">
        <w:rPr>
          <w:rFonts w:cs="Arial"/>
          <w:color w:val="000000" w:themeColor="text1"/>
          <w:sz w:val="28"/>
          <w:szCs w:val="28"/>
          <w:lang w:val="en-GB"/>
        </w:rPr>
        <w:t xml:space="preserve"> given them added value in their school experience. However, </w:t>
      </w:r>
      <w:proofErr w:type="gramStart"/>
      <w:r w:rsidR="00B1404B" w:rsidRPr="003F043A">
        <w:rPr>
          <w:rFonts w:cs="Arial"/>
          <w:color w:val="000000" w:themeColor="text1"/>
          <w:sz w:val="28"/>
          <w:szCs w:val="28"/>
          <w:lang w:val="en-GB"/>
        </w:rPr>
        <w:t>in regards to</w:t>
      </w:r>
      <w:proofErr w:type="gramEnd"/>
      <w:r w:rsidR="00B1404B" w:rsidRPr="003F043A">
        <w:rPr>
          <w:rFonts w:cs="Arial"/>
          <w:color w:val="000000" w:themeColor="text1"/>
          <w:sz w:val="28"/>
          <w:szCs w:val="28"/>
          <w:lang w:val="en-GB"/>
        </w:rPr>
        <w:t xml:space="preserve"> the national aims </w:t>
      </w:r>
      <w:r w:rsidR="008941F6" w:rsidRPr="003F043A">
        <w:rPr>
          <w:rFonts w:cs="Arial"/>
          <w:color w:val="000000" w:themeColor="text1"/>
          <w:sz w:val="28"/>
          <w:szCs w:val="28"/>
          <w:lang w:val="en-GB"/>
        </w:rPr>
        <w:t xml:space="preserve">to reduce the impact of poverty on education in Wales, School X are not consistently helping reduce the impact socio-economic disadvantage has on achievement. This is </w:t>
      </w:r>
      <w:r w:rsidR="00686F1B" w:rsidRPr="003F043A">
        <w:rPr>
          <w:rFonts w:cs="Arial"/>
          <w:color w:val="000000" w:themeColor="text1"/>
          <w:sz w:val="28"/>
          <w:szCs w:val="28"/>
          <w:lang w:val="en-GB"/>
        </w:rPr>
        <w:t xml:space="preserve">demonstrated by the remaining gap between the achievement of </w:t>
      </w:r>
      <w:r w:rsidR="00EF2D11" w:rsidRPr="003F043A">
        <w:rPr>
          <w:rFonts w:cs="Arial"/>
          <w:color w:val="000000" w:themeColor="text1"/>
          <w:sz w:val="28"/>
          <w:szCs w:val="28"/>
          <w:lang w:val="en-GB"/>
        </w:rPr>
        <w:t>e-FSM</w:t>
      </w:r>
      <w:r w:rsidR="00686F1B" w:rsidRPr="003F043A">
        <w:rPr>
          <w:rFonts w:cs="Arial"/>
          <w:color w:val="000000" w:themeColor="text1"/>
          <w:sz w:val="28"/>
          <w:szCs w:val="28"/>
          <w:lang w:val="en-GB"/>
        </w:rPr>
        <w:t xml:space="preserve"> students and </w:t>
      </w:r>
      <w:r w:rsidR="00A97459" w:rsidRPr="003F043A">
        <w:rPr>
          <w:rFonts w:cs="Arial"/>
          <w:color w:val="000000" w:themeColor="text1"/>
          <w:sz w:val="28"/>
          <w:szCs w:val="28"/>
          <w:lang w:val="en-GB"/>
        </w:rPr>
        <w:t>n-FSM</w:t>
      </w:r>
      <w:r w:rsidR="00686F1B" w:rsidRPr="003F043A">
        <w:rPr>
          <w:rFonts w:cs="Arial"/>
          <w:color w:val="000000" w:themeColor="text1"/>
          <w:sz w:val="28"/>
          <w:szCs w:val="28"/>
          <w:lang w:val="en-GB"/>
        </w:rPr>
        <w:t xml:space="preserve"> students that is not showing any signs of narrowing consistently whilst school-based interventions are implemented. </w:t>
      </w:r>
    </w:p>
    <w:p w14:paraId="744FC0A6" w14:textId="77777777" w:rsidR="00B15E39" w:rsidRPr="003F043A" w:rsidRDefault="00B15E39" w:rsidP="0029524D">
      <w:pPr>
        <w:rPr>
          <w:rFonts w:cs="Arial"/>
          <w:color w:val="000000" w:themeColor="text1"/>
          <w:sz w:val="28"/>
          <w:szCs w:val="28"/>
          <w:lang w:val="en-GB"/>
        </w:rPr>
      </w:pPr>
    </w:p>
    <w:p w14:paraId="5948DD9B" w14:textId="35E0DC91" w:rsidR="0069657A" w:rsidRPr="003F043A" w:rsidRDefault="00686F1B" w:rsidP="0029524D">
      <w:pPr>
        <w:rPr>
          <w:rFonts w:cs="Arial"/>
          <w:color w:val="000000" w:themeColor="text1"/>
          <w:sz w:val="28"/>
          <w:szCs w:val="28"/>
          <w:lang w:val="en-GB"/>
        </w:rPr>
      </w:pPr>
      <w:r w:rsidRPr="003F043A">
        <w:rPr>
          <w:rFonts w:cs="Arial"/>
          <w:color w:val="000000" w:themeColor="text1"/>
          <w:sz w:val="28"/>
          <w:szCs w:val="28"/>
          <w:lang w:val="en-GB"/>
        </w:rPr>
        <w:t xml:space="preserve">For a school to be successful in closing this gap, </w:t>
      </w:r>
      <w:r w:rsidR="00756978" w:rsidRPr="003F043A">
        <w:rPr>
          <w:rFonts w:cs="Arial"/>
          <w:color w:val="000000" w:themeColor="text1"/>
          <w:sz w:val="28"/>
          <w:szCs w:val="28"/>
          <w:lang w:val="en-GB"/>
        </w:rPr>
        <w:t>they must be constantly monitoring and evaluating all strategies to ensure they are working efficiently, and that all staff are aware and engaged with the purpose of these interventions (National Assembly for Wales, 2015).</w:t>
      </w:r>
      <w:r w:rsidR="00772F72" w:rsidRPr="003F043A">
        <w:rPr>
          <w:rFonts w:cs="Arial"/>
          <w:color w:val="000000" w:themeColor="text1"/>
          <w:sz w:val="28"/>
          <w:szCs w:val="28"/>
          <w:lang w:val="en-GB"/>
        </w:rPr>
        <w:t xml:space="preserve"> </w:t>
      </w:r>
      <w:r w:rsidR="00B15E39" w:rsidRPr="003F043A">
        <w:rPr>
          <w:rFonts w:cs="Arial"/>
          <w:color w:val="000000" w:themeColor="text1"/>
          <w:sz w:val="28"/>
          <w:szCs w:val="28"/>
          <w:lang w:val="en-GB"/>
        </w:rPr>
        <w:t xml:space="preserve">Whilst School X shows implementation of meaningful strategies that have </w:t>
      </w:r>
      <w:r w:rsidR="00D74B99">
        <w:rPr>
          <w:rFonts w:cs="Arial"/>
          <w:color w:val="000000" w:themeColor="text1"/>
          <w:sz w:val="28"/>
          <w:szCs w:val="28"/>
          <w:lang w:val="en-GB"/>
        </w:rPr>
        <w:t>resulted in</w:t>
      </w:r>
      <w:r w:rsidR="00B15E39" w:rsidRPr="003F043A">
        <w:rPr>
          <w:rFonts w:cs="Arial"/>
          <w:color w:val="000000" w:themeColor="text1"/>
          <w:sz w:val="28"/>
          <w:szCs w:val="28"/>
          <w:lang w:val="en-GB"/>
        </w:rPr>
        <w:t xml:space="preserve"> quantitative data to suggest an improvement</w:t>
      </w:r>
      <w:r w:rsidR="00D74B99">
        <w:rPr>
          <w:rFonts w:cs="Arial"/>
          <w:color w:val="000000" w:themeColor="text1"/>
          <w:sz w:val="28"/>
          <w:szCs w:val="28"/>
          <w:lang w:val="en-GB"/>
        </w:rPr>
        <w:t xml:space="preserve"> of attainment of</w:t>
      </w:r>
      <w:r w:rsidR="00B15E39" w:rsidRPr="003F043A">
        <w:rPr>
          <w:rFonts w:cs="Arial"/>
          <w:color w:val="000000" w:themeColor="text1"/>
          <w:sz w:val="28"/>
          <w:szCs w:val="28"/>
          <w:lang w:val="en-GB"/>
        </w:rPr>
        <w:t xml:space="preserve"> </w:t>
      </w:r>
      <w:r w:rsidR="00D74B99">
        <w:rPr>
          <w:rFonts w:cs="Arial"/>
          <w:color w:val="000000" w:themeColor="text1"/>
          <w:sz w:val="28"/>
          <w:szCs w:val="28"/>
          <w:lang w:val="en-GB"/>
        </w:rPr>
        <w:t>e-FSM</w:t>
      </w:r>
      <w:r w:rsidR="00481F58" w:rsidRPr="003F043A">
        <w:rPr>
          <w:rFonts w:cs="Arial"/>
          <w:color w:val="000000" w:themeColor="text1"/>
          <w:sz w:val="28"/>
          <w:szCs w:val="28"/>
          <w:lang w:val="en-GB"/>
        </w:rPr>
        <w:t xml:space="preserve"> students in comparison with others in their cohort, this is not a consistent focus across the school. </w:t>
      </w:r>
    </w:p>
    <w:p w14:paraId="748E624D" w14:textId="77777777" w:rsidR="00E85605" w:rsidRDefault="00E85605">
      <w:pPr>
        <w:rPr>
          <w:rFonts w:cs="Arial"/>
          <w:color w:val="000000" w:themeColor="text1"/>
          <w:sz w:val="28"/>
          <w:szCs w:val="28"/>
          <w:lang w:val="en-GB"/>
        </w:rPr>
      </w:pPr>
    </w:p>
    <w:p w14:paraId="0E7A749B" w14:textId="77777777" w:rsidR="00D74B99" w:rsidRDefault="00D74B99">
      <w:pPr>
        <w:rPr>
          <w:rFonts w:cs="Arial"/>
          <w:color w:val="000000" w:themeColor="text1"/>
          <w:sz w:val="28"/>
          <w:szCs w:val="28"/>
          <w:lang w:val="en-GB"/>
        </w:rPr>
      </w:pPr>
    </w:p>
    <w:p w14:paraId="0AD80E31" w14:textId="77777777" w:rsidR="00D74B99" w:rsidRDefault="00D74B99">
      <w:pPr>
        <w:rPr>
          <w:rFonts w:cs="Arial"/>
          <w:color w:val="000000" w:themeColor="text1"/>
          <w:sz w:val="28"/>
          <w:szCs w:val="28"/>
          <w:lang w:val="en-GB"/>
        </w:rPr>
      </w:pPr>
    </w:p>
    <w:p w14:paraId="1DA523E7" w14:textId="77777777" w:rsidR="00D74B99" w:rsidRDefault="00D74B99">
      <w:pPr>
        <w:rPr>
          <w:rFonts w:cs="Arial"/>
          <w:color w:val="000000" w:themeColor="text1"/>
          <w:sz w:val="28"/>
          <w:szCs w:val="28"/>
          <w:lang w:val="en-GB"/>
        </w:rPr>
      </w:pPr>
    </w:p>
    <w:p w14:paraId="635F0DF0" w14:textId="77777777" w:rsidR="00D74B99" w:rsidRDefault="00D74B99">
      <w:pPr>
        <w:rPr>
          <w:rFonts w:cs="Arial"/>
          <w:color w:val="000000" w:themeColor="text1"/>
          <w:sz w:val="28"/>
          <w:szCs w:val="28"/>
          <w:lang w:val="en-GB"/>
        </w:rPr>
      </w:pPr>
    </w:p>
    <w:p w14:paraId="50A692CB" w14:textId="77777777" w:rsidR="00D74B99" w:rsidRDefault="00D74B99">
      <w:pPr>
        <w:rPr>
          <w:rFonts w:cs="Arial"/>
          <w:color w:val="000000" w:themeColor="text1"/>
          <w:sz w:val="28"/>
          <w:szCs w:val="28"/>
          <w:lang w:val="en-GB"/>
        </w:rPr>
      </w:pPr>
    </w:p>
    <w:p w14:paraId="215A5116" w14:textId="77777777" w:rsidR="00D74B99" w:rsidRDefault="00D74B99">
      <w:pPr>
        <w:rPr>
          <w:rFonts w:cs="Arial"/>
          <w:color w:val="000000" w:themeColor="text1"/>
          <w:sz w:val="28"/>
          <w:szCs w:val="28"/>
          <w:lang w:val="en-GB"/>
        </w:rPr>
      </w:pPr>
    </w:p>
    <w:p w14:paraId="20E57C94" w14:textId="77777777" w:rsidR="00D74B99" w:rsidRDefault="00D74B99">
      <w:pPr>
        <w:rPr>
          <w:rFonts w:cs="Arial"/>
          <w:color w:val="000000" w:themeColor="text1"/>
          <w:sz w:val="28"/>
          <w:szCs w:val="28"/>
          <w:lang w:val="en-GB"/>
        </w:rPr>
      </w:pPr>
    </w:p>
    <w:p w14:paraId="1EE90D76" w14:textId="77777777" w:rsidR="00D74B99" w:rsidRDefault="00D74B99">
      <w:pPr>
        <w:rPr>
          <w:rFonts w:cs="Arial"/>
          <w:color w:val="000000" w:themeColor="text1"/>
          <w:sz w:val="28"/>
          <w:szCs w:val="28"/>
          <w:lang w:val="en-GB"/>
        </w:rPr>
      </w:pPr>
    </w:p>
    <w:p w14:paraId="6DB63D95" w14:textId="77777777" w:rsidR="00D74B99" w:rsidRDefault="00D74B99">
      <w:pPr>
        <w:rPr>
          <w:rFonts w:cs="Arial"/>
          <w:color w:val="000000" w:themeColor="text1"/>
          <w:sz w:val="28"/>
          <w:szCs w:val="28"/>
          <w:lang w:val="en-GB"/>
        </w:rPr>
      </w:pPr>
    </w:p>
    <w:p w14:paraId="0365758B" w14:textId="77777777" w:rsidR="00D74B99" w:rsidRDefault="00D74B99">
      <w:pPr>
        <w:rPr>
          <w:rFonts w:cs="Arial"/>
          <w:color w:val="000000" w:themeColor="text1"/>
          <w:sz w:val="28"/>
          <w:szCs w:val="28"/>
          <w:lang w:val="en-GB"/>
        </w:rPr>
      </w:pPr>
    </w:p>
    <w:p w14:paraId="665B0513" w14:textId="77777777" w:rsidR="00D74B99" w:rsidRDefault="00D74B99">
      <w:pPr>
        <w:rPr>
          <w:rFonts w:cs="Arial"/>
          <w:color w:val="000000" w:themeColor="text1"/>
          <w:sz w:val="28"/>
          <w:szCs w:val="28"/>
          <w:lang w:val="en-GB"/>
        </w:rPr>
      </w:pPr>
    </w:p>
    <w:p w14:paraId="4CDE90DA" w14:textId="77777777" w:rsidR="00D74B99" w:rsidRDefault="00D74B99">
      <w:pPr>
        <w:rPr>
          <w:rFonts w:cs="Arial"/>
          <w:color w:val="000000" w:themeColor="text1"/>
          <w:sz w:val="28"/>
          <w:szCs w:val="28"/>
          <w:lang w:val="en-GB"/>
        </w:rPr>
      </w:pPr>
    </w:p>
    <w:p w14:paraId="1167EB11" w14:textId="77777777" w:rsidR="00D74B99" w:rsidRDefault="00D74B99">
      <w:pPr>
        <w:rPr>
          <w:rFonts w:cs="Arial"/>
          <w:color w:val="000000" w:themeColor="text1"/>
          <w:sz w:val="28"/>
          <w:szCs w:val="28"/>
          <w:lang w:val="en-GB"/>
        </w:rPr>
      </w:pPr>
    </w:p>
    <w:p w14:paraId="5AB1A5EB" w14:textId="77777777" w:rsidR="00D74B99" w:rsidRDefault="00D74B99">
      <w:pPr>
        <w:rPr>
          <w:rFonts w:cs="Arial"/>
          <w:color w:val="000000" w:themeColor="text1"/>
          <w:sz w:val="28"/>
          <w:szCs w:val="28"/>
          <w:lang w:val="en-GB"/>
        </w:rPr>
      </w:pPr>
    </w:p>
    <w:p w14:paraId="6C3711CB" w14:textId="77777777" w:rsidR="00D74B99" w:rsidRPr="003F043A" w:rsidRDefault="00D74B99">
      <w:pPr>
        <w:rPr>
          <w:rFonts w:cs="Arial"/>
          <w:color w:val="000000" w:themeColor="text1"/>
          <w:sz w:val="28"/>
          <w:szCs w:val="28"/>
          <w:lang w:val="en-GB"/>
        </w:rPr>
      </w:pPr>
    </w:p>
    <w:p w14:paraId="5C9B1B8A" w14:textId="77777777" w:rsidR="0027438A" w:rsidRPr="003F043A" w:rsidRDefault="0027438A">
      <w:pPr>
        <w:rPr>
          <w:rFonts w:cs="Arial"/>
          <w:color w:val="000000" w:themeColor="text1"/>
          <w:sz w:val="28"/>
          <w:szCs w:val="28"/>
          <w:lang w:val="en-GB"/>
        </w:rPr>
      </w:pPr>
    </w:p>
    <w:p w14:paraId="3F1FF4D4" w14:textId="67E21FDC" w:rsidR="001F41A8" w:rsidRPr="003F043A" w:rsidRDefault="00486F20">
      <w:pPr>
        <w:rPr>
          <w:rFonts w:cs="Arial"/>
          <w:color w:val="000000" w:themeColor="text1"/>
          <w:sz w:val="28"/>
          <w:szCs w:val="28"/>
          <w:lang w:val="en-GB"/>
        </w:rPr>
      </w:pPr>
      <w:r w:rsidRPr="003F043A">
        <w:rPr>
          <w:rFonts w:cs="Arial"/>
          <w:color w:val="000000" w:themeColor="text1"/>
          <w:sz w:val="28"/>
          <w:szCs w:val="28"/>
          <w:u w:val="single"/>
          <w:lang w:val="en-GB"/>
        </w:rPr>
        <w:lastRenderedPageBreak/>
        <w:t>Recommendations</w:t>
      </w:r>
    </w:p>
    <w:p w14:paraId="68ED198E" w14:textId="77777777" w:rsidR="00486F20" w:rsidRPr="003F043A" w:rsidRDefault="00486F20">
      <w:pPr>
        <w:rPr>
          <w:rFonts w:cs="Arial"/>
          <w:color w:val="000000" w:themeColor="text1"/>
          <w:sz w:val="28"/>
          <w:szCs w:val="28"/>
          <w:lang w:val="en-GB"/>
        </w:rPr>
      </w:pPr>
    </w:p>
    <w:p w14:paraId="3936FB57" w14:textId="065B52BD" w:rsidR="006D5C23" w:rsidRPr="003F043A" w:rsidRDefault="00486F20" w:rsidP="00486F20">
      <w:pPr>
        <w:rPr>
          <w:rFonts w:cs="Arial"/>
          <w:color w:val="000000" w:themeColor="text1"/>
          <w:sz w:val="28"/>
          <w:szCs w:val="28"/>
          <w:lang w:val="en-GB"/>
        </w:rPr>
      </w:pPr>
      <w:r w:rsidRPr="003F043A">
        <w:rPr>
          <w:rFonts w:cs="Arial"/>
          <w:color w:val="000000" w:themeColor="text1"/>
          <w:sz w:val="28"/>
          <w:szCs w:val="28"/>
          <w:lang w:val="en-GB"/>
        </w:rPr>
        <w:t>To support the Welsh vision and priority to narrow the gap in education and opportuni</w:t>
      </w:r>
      <w:r w:rsidR="007E2F20">
        <w:rPr>
          <w:rFonts w:cs="Arial"/>
          <w:color w:val="000000" w:themeColor="text1"/>
          <w:sz w:val="28"/>
          <w:szCs w:val="28"/>
          <w:lang w:val="en-GB"/>
        </w:rPr>
        <w:t>ties available, schools should ‘f</w:t>
      </w:r>
      <w:proofErr w:type="spellStart"/>
      <w:r w:rsidRPr="003F043A">
        <w:rPr>
          <w:rFonts w:cs="Arial"/>
          <w:color w:val="000000" w:themeColor="text1"/>
          <w:sz w:val="28"/>
          <w:szCs w:val="28"/>
        </w:rPr>
        <w:t>ocus</w:t>
      </w:r>
      <w:proofErr w:type="spellEnd"/>
      <w:r w:rsidRPr="003F043A">
        <w:rPr>
          <w:rFonts w:cs="Arial"/>
          <w:color w:val="000000" w:themeColor="text1"/>
          <w:sz w:val="28"/>
          <w:szCs w:val="28"/>
        </w:rPr>
        <w:t xml:space="preserve"> on pupils’ wider needs, a</w:t>
      </w:r>
      <w:r w:rsidR="007E2F20">
        <w:rPr>
          <w:rFonts w:cs="Arial"/>
          <w:color w:val="000000" w:themeColor="text1"/>
          <w:sz w:val="28"/>
          <w:szCs w:val="28"/>
        </w:rPr>
        <w:t>nd not just academic attainment’</w:t>
      </w:r>
      <w:r w:rsidRPr="003F043A">
        <w:rPr>
          <w:rFonts w:cs="Arial"/>
          <w:color w:val="000000" w:themeColor="text1"/>
          <w:sz w:val="28"/>
          <w:szCs w:val="28"/>
          <w:lang w:val="en-GB"/>
        </w:rPr>
        <w:t xml:space="preserve"> to ensure success (Welsh Government, 2017). </w:t>
      </w:r>
      <w:r w:rsidR="00981717" w:rsidRPr="003F043A">
        <w:rPr>
          <w:rFonts w:cs="Arial"/>
          <w:color w:val="000000" w:themeColor="text1"/>
          <w:sz w:val="28"/>
          <w:szCs w:val="28"/>
          <w:lang w:val="en-GB"/>
        </w:rPr>
        <w:t xml:space="preserve">Teaching and learning policies and the links with community still require refining. Data should be systematically diagnosed regularly with a shared intention of targeting </w:t>
      </w:r>
      <w:r w:rsidR="00EF2D11" w:rsidRPr="003F043A">
        <w:rPr>
          <w:rFonts w:cs="Arial"/>
          <w:color w:val="000000" w:themeColor="text1"/>
          <w:sz w:val="28"/>
          <w:szCs w:val="28"/>
          <w:lang w:val="en-GB"/>
        </w:rPr>
        <w:t>e-FSM</w:t>
      </w:r>
      <w:r w:rsidR="00981717" w:rsidRPr="003F043A">
        <w:rPr>
          <w:rFonts w:cs="Arial"/>
          <w:color w:val="000000" w:themeColor="text1"/>
          <w:sz w:val="28"/>
          <w:szCs w:val="28"/>
          <w:lang w:val="en-GB"/>
        </w:rPr>
        <w:t xml:space="preserve"> students, to give them equal opportunities and support in reaching their potential and beyond. There also needs to be consideration into the efficiency of each strategy to determine whether the cost is justified in relation to the impact it will have on students in the long term. With these aims in mind, the report has established three main recommendations for School X to improve their focus on reducing the impact of poverty on educational achievement:</w:t>
      </w:r>
    </w:p>
    <w:p w14:paraId="75A66EB7" w14:textId="77777777" w:rsidR="00981717" w:rsidRPr="003F043A" w:rsidRDefault="00981717" w:rsidP="00486F20">
      <w:pPr>
        <w:rPr>
          <w:rFonts w:cs="Arial"/>
          <w:color w:val="000000" w:themeColor="text1"/>
          <w:sz w:val="28"/>
          <w:szCs w:val="28"/>
          <w:lang w:val="en-GB"/>
        </w:rPr>
      </w:pPr>
    </w:p>
    <w:p w14:paraId="67D15B23" w14:textId="5A3BDCF3" w:rsidR="004F37EF" w:rsidRPr="003F043A" w:rsidRDefault="00981717" w:rsidP="00486F20">
      <w:pPr>
        <w:rPr>
          <w:rFonts w:cs="Arial"/>
          <w:color w:val="000000" w:themeColor="text1"/>
          <w:sz w:val="28"/>
          <w:szCs w:val="28"/>
          <w:lang w:val="en-GB"/>
        </w:rPr>
      </w:pPr>
      <w:r w:rsidRPr="003F043A">
        <w:rPr>
          <w:rFonts w:cs="Arial"/>
          <w:color w:val="000000" w:themeColor="text1"/>
          <w:sz w:val="28"/>
          <w:szCs w:val="28"/>
          <w:lang w:val="en-GB"/>
        </w:rPr>
        <w:t xml:space="preserve">1) </w:t>
      </w:r>
      <w:r w:rsidR="00C26093" w:rsidRPr="003F043A">
        <w:rPr>
          <w:rFonts w:cs="Arial"/>
          <w:color w:val="000000" w:themeColor="text1"/>
          <w:sz w:val="28"/>
          <w:szCs w:val="28"/>
          <w:lang w:val="en-GB"/>
        </w:rPr>
        <w:t xml:space="preserve">All staff should be aware of, and have access to, information on different funding the school receives for </w:t>
      </w:r>
      <w:r w:rsidR="00EF2D11" w:rsidRPr="003F043A">
        <w:rPr>
          <w:rFonts w:cs="Arial"/>
          <w:color w:val="000000" w:themeColor="text1"/>
          <w:sz w:val="28"/>
          <w:szCs w:val="28"/>
          <w:lang w:val="en-GB"/>
        </w:rPr>
        <w:t>e-FSM</w:t>
      </w:r>
      <w:r w:rsidR="00C26093" w:rsidRPr="003F043A">
        <w:rPr>
          <w:rFonts w:cs="Arial"/>
          <w:color w:val="000000" w:themeColor="text1"/>
          <w:sz w:val="28"/>
          <w:szCs w:val="28"/>
          <w:lang w:val="en-GB"/>
        </w:rPr>
        <w:t xml:space="preserve"> students (such as the PDG). This should be exploited through the SDP and FDPs, and each faculty should have a member responsible for monitoring the impact of interventions and strategies </w:t>
      </w:r>
    </w:p>
    <w:p w14:paraId="1CA4479A" w14:textId="6DDCEEFB" w:rsidR="00C26093" w:rsidRDefault="00C26093" w:rsidP="00486F20">
      <w:pPr>
        <w:rPr>
          <w:rFonts w:cs="Arial"/>
          <w:color w:val="000000" w:themeColor="text1"/>
          <w:sz w:val="28"/>
          <w:szCs w:val="28"/>
          <w:lang w:val="en-GB"/>
        </w:rPr>
      </w:pPr>
      <w:r w:rsidRPr="003F043A">
        <w:rPr>
          <w:rFonts w:cs="Arial"/>
          <w:color w:val="000000" w:themeColor="text1"/>
          <w:sz w:val="28"/>
          <w:szCs w:val="28"/>
          <w:lang w:val="en-GB"/>
        </w:rPr>
        <w:t xml:space="preserve">on </w:t>
      </w:r>
      <w:r w:rsidR="00EF2D11" w:rsidRPr="003F043A">
        <w:rPr>
          <w:rFonts w:cs="Arial"/>
          <w:color w:val="000000" w:themeColor="text1"/>
          <w:sz w:val="28"/>
          <w:szCs w:val="28"/>
          <w:lang w:val="en-GB"/>
        </w:rPr>
        <w:t>e-FSM</w:t>
      </w:r>
      <w:r w:rsidRPr="003F043A">
        <w:rPr>
          <w:rFonts w:cs="Arial"/>
          <w:color w:val="000000" w:themeColor="text1"/>
          <w:sz w:val="28"/>
          <w:szCs w:val="28"/>
          <w:lang w:val="en-GB"/>
        </w:rPr>
        <w:t xml:space="preserve">, with specific targets being established and reviewed on a regular basis. </w:t>
      </w:r>
      <w:r w:rsidR="00EB2EA1">
        <w:rPr>
          <w:rFonts w:cs="Arial"/>
          <w:color w:val="000000" w:themeColor="text1"/>
          <w:sz w:val="28"/>
          <w:szCs w:val="28"/>
          <w:lang w:val="en-GB"/>
        </w:rPr>
        <w:t xml:space="preserve">There should be access to anonymised information that can support and inform teaching and intervention strategies. </w:t>
      </w:r>
    </w:p>
    <w:p w14:paraId="00C0F325" w14:textId="77777777" w:rsidR="00EB2EA1" w:rsidRPr="003F043A" w:rsidRDefault="00EB2EA1" w:rsidP="00486F20">
      <w:pPr>
        <w:rPr>
          <w:rFonts w:cs="Arial"/>
          <w:color w:val="000000" w:themeColor="text1"/>
          <w:sz w:val="28"/>
          <w:szCs w:val="28"/>
          <w:lang w:val="en-GB"/>
        </w:rPr>
      </w:pPr>
    </w:p>
    <w:p w14:paraId="4AB4FA41" w14:textId="2AF87BE5" w:rsidR="00981717" w:rsidRPr="003F043A" w:rsidRDefault="00C26093" w:rsidP="00486F20">
      <w:pPr>
        <w:rPr>
          <w:rFonts w:cs="Arial"/>
          <w:color w:val="000000" w:themeColor="text1"/>
          <w:sz w:val="28"/>
          <w:szCs w:val="28"/>
          <w:lang w:val="en-GB"/>
        </w:rPr>
      </w:pPr>
      <w:r w:rsidRPr="003F043A">
        <w:rPr>
          <w:rFonts w:cs="Arial"/>
          <w:color w:val="000000" w:themeColor="text1"/>
          <w:sz w:val="28"/>
          <w:szCs w:val="28"/>
          <w:lang w:val="en-GB"/>
        </w:rPr>
        <w:t xml:space="preserve">2) The wellbeing and support staff should be meeting regularly to discuss how work with the community can be developed to increase the support for </w:t>
      </w:r>
      <w:r w:rsidR="00EF2D11" w:rsidRPr="003F043A">
        <w:rPr>
          <w:rFonts w:cs="Arial"/>
          <w:color w:val="000000" w:themeColor="text1"/>
          <w:sz w:val="28"/>
          <w:szCs w:val="28"/>
          <w:lang w:val="en-GB"/>
        </w:rPr>
        <w:t>e-FSM</w:t>
      </w:r>
      <w:r w:rsidRPr="003F043A">
        <w:rPr>
          <w:rFonts w:cs="Arial"/>
          <w:color w:val="000000" w:themeColor="text1"/>
          <w:sz w:val="28"/>
          <w:szCs w:val="28"/>
          <w:lang w:val="en-GB"/>
        </w:rPr>
        <w:t xml:space="preserve"> students, and a plan should be integrated into the SDP, with funding being allocated to introduce different opportunities within local communities into students’ learning experience. This has the aim of engaging students through a broader </w:t>
      </w:r>
      <w:proofErr w:type="gramStart"/>
      <w:r w:rsidRPr="003F043A">
        <w:rPr>
          <w:rFonts w:cs="Arial"/>
          <w:color w:val="000000" w:themeColor="text1"/>
          <w:sz w:val="28"/>
          <w:szCs w:val="28"/>
          <w:lang w:val="en-GB"/>
        </w:rPr>
        <w:t>curriculum, and</w:t>
      </w:r>
      <w:proofErr w:type="gramEnd"/>
      <w:r w:rsidRPr="003F043A">
        <w:rPr>
          <w:rFonts w:cs="Arial"/>
          <w:color w:val="000000" w:themeColor="text1"/>
          <w:sz w:val="28"/>
          <w:szCs w:val="28"/>
          <w:lang w:val="en-GB"/>
        </w:rPr>
        <w:t xml:space="preserve"> exploiting and sharing resources from the surrounding area establishes a strategy that can emphasise the importance of education to external stakeholders as well as students. </w:t>
      </w:r>
    </w:p>
    <w:p w14:paraId="0ABABED4" w14:textId="77777777" w:rsidR="004F37EF" w:rsidRPr="003F043A" w:rsidRDefault="004F37EF" w:rsidP="00486F20">
      <w:pPr>
        <w:rPr>
          <w:rFonts w:cs="Arial"/>
          <w:color w:val="000000" w:themeColor="text1"/>
          <w:sz w:val="28"/>
          <w:szCs w:val="28"/>
          <w:lang w:val="en-GB"/>
        </w:rPr>
      </w:pPr>
    </w:p>
    <w:p w14:paraId="476E0767" w14:textId="20168D51" w:rsidR="00C26093" w:rsidRPr="003F043A" w:rsidRDefault="00C26093" w:rsidP="00486F20">
      <w:pPr>
        <w:rPr>
          <w:rFonts w:cs="Arial"/>
          <w:color w:val="000000" w:themeColor="text1"/>
          <w:sz w:val="28"/>
          <w:szCs w:val="28"/>
          <w:lang w:val="en-GB"/>
        </w:rPr>
      </w:pPr>
      <w:r w:rsidRPr="003F043A">
        <w:rPr>
          <w:rFonts w:cs="Arial"/>
          <w:color w:val="000000" w:themeColor="text1"/>
          <w:sz w:val="28"/>
          <w:szCs w:val="28"/>
          <w:lang w:val="en-GB"/>
        </w:rPr>
        <w:t xml:space="preserve">3) </w:t>
      </w:r>
      <w:r w:rsidR="001A032D" w:rsidRPr="003F043A">
        <w:rPr>
          <w:rFonts w:cs="Arial"/>
          <w:color w:val="000000" w:themeColor="text1"/>
          <w:sz w:val="28"/>
          <w:szCs w:val="28"/>
          <w:lang w:val="en-GB"/>
        </w:rPr>
        <w:t>The school should continue to implement their extended curriculum options by making subjects such as enterprise and SWEET available at GCSE. The school should also be looking to give KS3 an insight into a range of subjects by offering learning experiences outside their school routines. There should be a focus on developing a</w:t>
      </w:r>
      <w:r w:rsidR="00DE644A" w:rsidRPr="003F043A">
        <w:rPr>
          <w:rFonts w:cs="Arial"/>
          <w:color w:val="000000" w:themeColor="text1"/>
          <w:sz w:val="28"/>
          <w:szCs w:val="28"/>
          <w:lang w:val="en-GB"/>
        </w:rPr>
        <w:t xml:space="preserve"> versatile</w:t>
      </w:r>
      <w:r w:rsidR="001A032D" w:rsidRPr="003F043A">
        <w:rPr>
          <w:rFonts w:cs="Arial"/>
          <w:color w:val="000000" w:themeColor="text1"/>
          <w:sz w:val="28"/>
          <w:szCs w:val="28"/>
          <w:lang w:val="en-GB"/>
        </w:rPr>
        <w:t xml:space="preserve"> timetable that has accessible options</w:t>
      </w:r>
      <w:r w:rsidR="00DE644A" w:rsidRPr="003F043A">
        <w:rPr>
          <w:rFonts w:cs="Arial"/>
          <w:color w:val="000000" w:themeColor="text1"/>
          <w:sz w:val="28"/>
          <w:szCs w:val="28"/>
          <w:lang w:val="en-GB"/>
        </w:rPr>
        <w:t xml:space="preserve"> to encourage transferrable skills. This can be achieved by extending the one-year GCSE timetable to offer students more choices of subjects that they will experience over two years, to give them a better perspective on subjects they enjoy. This </w:t>
      </w:r>
      <w:r w:rsidR="00DE644A" w:rsidRPr="003F043A">
        <w:rPr>
          <w:rFonts w:cs="Arial"/>
          <w:color w:val="000000" w:themeColor="text1"/>
          <w:sz w:val="28"/>
          <w:szCs w:val="28"/>
          <w:lang w:val="en-GB"/>
        </w:rPr>
        <w:lastRenderedPageBreak/>
        <w:t xml:space="preserve">will also allow teachers to engage students through extra-curriculum opportunities extending beyond the classroom with the extra time, thus establishing links to relatable contexts and further educational options.  </w:t>
      </w:r>
    </w:p>
    <w:p w14:paraId="1C381D17" w14:textId="77777777" w:rsidR="00DE644A" w:rsidRPr="003F043A" w:rsidRDefault="00DE644A" w:rsidP="00486F20">
      <w:pPr>
        <w:rPr>
          <w:rFonts w:cs="Arial"/>
          <w:color w:val="000000" w:themeColor="text1"/>
          <w:sz w:val="28"/>
          <w:szCs w:val="28"/>
          <w:lang w:val="en-GB"/>
        </w:rPr>
      </w:pPr>
    </w:p>
    <w:p w14:paraId="2FC0CBD4" w14:textId="45338FE9" w:rsidR="00DE644A" w:rsidRPr="003F043A" w:rsidRDefault="00DE644A" w:rsidP="00486F20">
      <w:pPr>
        <w:rPr>
          <w:rFonts w:cs="Arial"/>
          <w:color w:val="000000" w:themeColor="text1"/>
          <w:sz w:val="28"/>
          <w:szCs w:val="28"/>
          <w:lang w:val="en-GB"/>
        </w:rPr>
      </w:pPr>
      <w:r w:rsidRPr="003F043A">
        <w:rPr>
          <w:rFonts w:cs="Arial"/>
          <w:color w:val="000000" w:themeColor="text1"/>
          <w:sz w:val="28"/>
          <w:szCs w:val="28"/>
          <w:lang w:val="en-GB"/>
        </w:rPr>
        <w:t xml:space="preserve">The school has already discussed the role of an </w:t>
      </w:r>
      <w:r w:rsidR="00EF2D11" w:rsidRPr="003F043A">
        <w:rPr>
          <w:rFonts w:cs="Arial"/>
          <w:color w:val="000000" w:themeColor="text1"/>
          <w:sz w:val="28"/>
          <w:szCs w:val="28"/>
          <w:lang w:val="en-GB"/>
        </w:rPr>
        <w:t>e-FSM</w:t>
      </w:r>
      <w:r w:rsidRPr="003F043A">
        <w:rPr>
          <w:rFonts w:cs="Arial"/>
          <w:color w:val="000000" w:themeColor="text1"/>
          <w:sz w:val="28"/>
          <w:szCs w:val="28"/>
          <w:lang w:val="en-GB"/>
        </w:rPr>
        <w:t xml:space="preserve"> representative within faculties, however this has yet to be officially enforced. There are also ongoing discussions with the governors to extend the GCSE option blocks from 1 year to 2 or 3. From theories and perspectives found in literature reports combined with statistical and observational evidence within School X, these changes and recommendations could improve the support the school could give to </w:t>
      </w:r>
      <w:r w:rsidR="00EF2D11" w:rsidRPr="003F043A">
        <w:rPr>
          <w:rFonts w:cs="Arial"/>
          <w:color w:val="000000" w:themeColor="text1"/>
          <w:sz w:val="28"/>
          <w:szCs w:val="28"/>
          <w:lang w:val="en-GB"/>
        </w:rPr>
        <w:t>e-FSM</w:t>
      </w:r>
      <w:r w:rsidRPr="003F043A">
        <w:rPr>
          <w:rFonts w:cs="Arial"/>
          <w:color w:val="000000" w:themeColor="text1"/>
          <w:sz w:val="28"/>
          <w:szCs w:val="28"/>
          <w:lang w:val="en-GB"/>
        </w:rPr>
        <w:t xml:space="preserve"> students. </w:t>
      </w:r>
      <w:r w:rsidR="00171773">
        <w:rPr>
          <w:rFonts w:cs="Arial"/>
          <w:color w:val="000000" w:themeColor="text1"/>
          <w:sz w:val="28"/>
          <w:szCs w:val="28"/>
          <w:lang w:val="en-GB"/>
        </w:rPr>
        <w:t>Therefore</w:t>
      </w:r>
      <w:r w:rsidRPr="003F043A">
        <w:rPr>
          <w:rFonts w:cs="Arial"/>
          <w:color w:val="000000" w:themeColor="text1"/>
          <w:sz w:val="28"/>
          <w:szCs w:val="28"/>
          <w:lang w:val="en-GB"/>
        </w:rPr>
        <w:t xml:space="preserve">, the school could narrow the gap in attainment, and contribute to the Welsh goal in which no child should be limited in their educational journey because of their socio-economic background. </w:t>
      </w:r>
    </w:p>
    <w:p w14:paraId="6C6AEC41" w14:textId="77777777" w:rsidR="009E65AE" w:rsidRPr="003F043A" w:rsidRDefault="009E65AE" w:rsidP="00486F20">
      <w:pPr>
        <w:rPr>
          <w:rFonts w:cs="Arial"/>
          <w:color w:val="000000" w:themeColor="text1"/>
          <w:sz w:val="28"/>
          <w:szCs w:val="28"/>
          <w:lang w:val="en-GB"/>
        </w:rPr>
      </w:pPr>
    </w:p>
    <w:p w14:paraId="5CF65925" w14:textId="77777777" w:rsidR="009E65AE" w:rsidRPr="003F043A" w:rsidRDefault="009E65AE" w:rsidP="00486F20">
      <w:pPr>
        <w:rPr>
          <w:rFonts w:cs="Arial"/>
          <w:color w:val="000000" w:themeColor="text1"/>
          <w:sz w:val="28"/>
          <w:szCs w:val="28"/>
          <w:lang w:val="en-GB"/>
        </w:rPr>
      </w:pPr>
    </w:p>
    <w:p w14:paraId="71C6D10E" w14:textId="77777777" w:rsidR="009E65AE" w:rsidRPr="003F043A" w:rsidRDefault="009E65AE" w:rsidP="00486F20">
      <w:pPr>
        <w:rPr>
          <w:rFonts w:cs="Arial"/>
          <w:color w:val="000000" w:themeColor="text1"/>
          <w:sz w:val="28"/>
          <w:szCs w:val="28"/>
          <w:lang w:val="en-GB"/>
        </w:rPr>
      </w:pPr>
    </w:p>
    <w:p w14:paraId="3B991C1C" w14:textId="77777777" w:rsidR="00EE03A2" w:rsidRPr="003F043A" w:rsidRDefault="00EE03A2" w:rsidP="00486F20">
      <w:pPr>
        <w:rPr>
          <w:rFonts w:cs="Arial"/>
          <w:color w:val="000000" w:themeColor="text1"/>
          <w:sz w:val="28"/>
          <w:szCs w:val="28"/>
          <w:lang w:val="en-GB"/>
        </w:rPr>
      </w:pPr>
    </w:p>
    <w:p w14:paraId="7BD83349" w14:textId="77777777" w:rsidR="00EE03A2" w:rsidRPr="003F043A" w:rsidRDefault="00EE03A2" w:rsidP="00486F20">
      <w:pPr>
        <w:rPr>
          <w:rFonts w:cs="Arial"/>
          <w:color w:val="000000" w:themeColor="text1"/>
          <w:sz w:val="28"/>
          <w:szCs w:val="28"/>
          <w:lang w:val="en-GB"/>
        </w:rPr>
      </w:pPr>
    </w:p>
    <w:p w14:paraId="303484E9" w14:textId="77777777" w:rsidR="00EE03A2" w:rsidRPr="003F043A" w:rsidRDefault="00EE03A2" w:rsidP="00486F20">
      <w:pPr>
        <w:rPr>
          <w:rFonts w:cs="Arial"/>
          <w:color w:val="000000" w:themeColor="text1"/>
          <w:sz w:val="28"/>
          <w:szCs w:val="28"/>
          <w:lang w:val="en-GB"/>
        </w:rPr>
      </w:pPr>
    </w:p>
    <w:p w14:paraId="69DBAF31" w14:textId="77777777" w:rsidR="00EE03A2" w:rsidRDefault="00EE03A2" w:rsidP="00486F20">
      <w:pPr>
        <w:rPr>
          <w:rFonts w:cs="Arial"/>
          <w:color w:val="000000" w:themeColor="text1"/>
          <w:sz w:val="28"/>
          <w:szCs w:val="28"/>
          <w:lang w:val="en-GB"/>
        </w:rPr>
      </w:pPr>
    </w:p>
    <w:p w14:paraId="6624C02C" w14:textId="77777777" w:rsidR="00171773" w:rsidRDefault="00171773" w:rsidP="00486F20">
      <w:pPr>
        <w:rPr>
          <w:rFonts w:cs="Arial"/>
          <w:color w:val="000000" w:themeColor="text1"/>
          <w:sz w:val="28"/>
          <w:szCs w:val="28"/>
          <w:lang w:val="en-GB"/>
        </w:rPr>
      </w:pPr>
    </w:p>
    <w:p w14:paraId="2AED52B8" w14:textId="77777777" w:rsidR="00171773" w:rsidRDefault="00171773" w:rsidP="00486F20">
      <w:pPr>
        <w:rPr>
          <w:rFonts w:cs="Arial"/>
          <w:color w:val="000000" w:themeColor="text1"/>
          <w:sz w:val="28"/>
          <w:szCs w:val="28"/>
          <w:lang w:val="en-GB"/>
        </w:rPr>
      </w:pPr>
    </w:p>
    <w:p w14:paraId="6D8B248C" w14:textId="77777777" w:rsidR="00171773" w:rsidRDefault="00171773" w:rsidP="00486F20">
      <w:pPr>
        <w:rPr>
          <w:rFonts w:cs="Arial"/>
          <w:color w:val="000000" w:themeColor="text1"/>
          <w:sz w:val="28"/>
          <w:szCs w:val="28"/>
          <w:lang w:val="en-GB"/>
        </w:rPr>
      </w:pPr>
    </w:p>
    <w:p w14:paraId="0E06088C" w14:textId="77777777" w:rsidR="00171773" w:rsidRDefault="00171773" w:rsidP="00486F20">
      <w:pPr>
        <w:rPr>
          <w:rFonts w:cs="Arial"/>
          <w:color w:val="000000" w:themeColor="text1"/>
          <w:sz w:val="28"/>
          <w:szCs w:val="28"/>
          <w:lang w:val="en-GB"/>
        </w:rPr>
      </w:pPr>
    </w:p>
    <w:p w14:paraId="188295BD" w14:textId="77777777" w:rsidR="00171773" w:rsidRDefault="00171773" w:rsidP="00486F20">
      <w:pPr>
        <w:rPr>
          <w:rFonts w:cs="Arial"/>
          <w:color w:val="000000" w:themeColor="text1"/>
          <w:sz w:val="28"/>
          <w:szCs w:val="28"/>
          <w:lang w:val="en-GB"/>
        </w:rPr>
      </w:pPr>
    </w:p>
    <w:p w14:paraId="64B733F2" w14:textId="77777777" w:rsidR="00171773" w:rsidRDefault="00171773" w:rsidP="00486F20">
      <w:pPr>
        <w:rPr>
          <w:rFonts w:cs="Arial"/>
          <w:color w:val="000000" w:themeColor="text1"/>
          <w:sz w:val="28"/>
          <w:szCs w:val="28"/>
          <w:lang w:val="en-GB"/>
        </w:rPr>
      </w:pPr>
    </w:p>
    <w:p w14:paraId="6350C545" w14:textId="77777777" w:rsidR="00171773" w:rsidRDefault="00171773" w:rsidP="00486F20">
      <w:pPr>
        <w:rPr>
          <w:rFonts w:cs="Arial"/>
          <w:color w:val="000000" w:themeColor="text1"/>
          <w:sz w:val="28"/>
          <w:szCs w:val="28"/>
          <w:lang w:val="en-GB"/>
        </w:rPr>
      </w:pPr>
    </w:p>
    <w:p w14:paraId="2CACD9A9" w14:textId="77777777" w:rsidR="00171773" w:rsidRDefault="00171773" w:rsidP="00486F20">
      <w:pPr>
        <w:rPr>
          <w:rFonts w:cs="Arial"/>
          <w:color w:val="000000" w:themeColor="text1"/>
          <w:sz w:val="28"/>
          <w:szCs w:val="28"/>
          <w:lang w:val="en-GB"/>
        </w:rPr>
      </w:pPr>
    </w:p>
    <w:p w14:paraId="7E26E9F4" w14:textId="77777777" w:rsidR="00171773" w:rsidRDefault="00171773" w:rsidP="00486F20">
      <w:pPr>
        <w:rPr>
          <w:rFonts w:cs="Arial"/>
          <w:color w:val="000000" w:themeColor="text1"/>
          <w:sz w:val="28"/>
          <w:szCs w:val="28"/>
          <w:lang w:val="en-GB"/>
        </w:rPr>
      </w:pPr>
    </w:p>
    <w:p w14:paraId="35EA335F" w14:textId="77777777" w:rsidR="00171773" w:rsidRDefault="00171773" w:rsidP="00486F20">
      <w:pPr>
        <w:rPr>
          <w:rFonts w:cs="Arial"/>
          <w:color w:val="000000" w:themeColor="text1"/>
          <w:sz w:val="28"/>
          <w:szCs w:val="28"/>
          <w:lang w:val="en-GB"/>
        </w:rPr>
      </w:pPr>
    </w:p>
    <w:p w14:paraId="74C1958E" w14:textId="77777777" w:rsidR="00171773" w:rsidRDefault="00171773" w:rsidP="00486F20">
      <w:pPr>
        <w:rPr>
          <w:rFonts w:cs="Arial"/>
          <w:color w:val="000000" w:themeColor="text1"/>
          <w:sz w:val="28"/>
          <w:szCs w:val="28"/>
          <w:lang w:val="en-GB"/>
        </w:rPr>
      </w:pPr>
    </w:p>
    <w:p w14:paraId="419364D1" w14:textId="77777777" w:rsidR="00171773" w:rsidRDefault="00171773" w:rsidP="00486F20">
      <w:pPr>
        <w:rPr>
          <w:rFonts w:cs="Arial"/>
          <w:color w:val="000000" w:themeColor="text1"/>
          <w:sz w:val="28"/>
          <w:szCs w:val="28"/>
          <w:lang w:val="en-GB"/>
        </w:rPr>
      </w:pPr>
    </w:p>
    <w:p w14:paraId="4E8F860F" w14:textId="77777777" w:rsidR="00171773" w:rsidRDefault="00171773" w:rsidP="00486F20">
      <w:pPr>
        <w:rPr>
          <w:rFonts w:cs="Arial"/>
          <w:color w:val="000000" w:themeColor="text1"/>
          <w:sz w:val="28"/>
          <w:szCs w:val="28"/>
          <w:lang w:val="en-GB"/>
        </w:rPr>
      </w:pPr>
    </w:p>
    <w:p w14:paraId="7316C902" w14:textId="77777777" w:rsidR="00171773" w:rsidRDefault="00171773" w:rsidP="00486F20">
      <w:pPr>
        <w:rPr>
          <w:rFonts w:cs="Arial"/>
          <w:color w:val="000000" w:themeColor="text1"/>
          <w:sz w:val="28"/>
          <w:szCs w:val="28"/>
          <w:lang w:val="en-GB"/>
        </w:rPr>
      </w:pPr>
    </w:p>
    <w:p w14:paraId="4C2A5094" w14:textId="77777777" w:rsidR="00171773" w:rsidRDefault="00171773" w:rsidP="00486F20">
      <w:pPr>
        <w:rPr>
          <w:rFonts w:cs="Arial"/>
          <w:color w:val="000000" w:themeColor="text1"/>
          <w:sz w:val="28"/>
          <w:szCs w:val="28"/>
          <w:lang w:val="en-GB"/>
        </w:rPr>
      </w:pPr>
    </w:p>
    <w:p w14:paraId="0E622B8A" w14:textId="77777777" w:rsidR="00171773" w:rsidRDefault="00171773" w:rsidP="00486F20">
      <w:pPr>
        <w:rPr>
          <w:rFonts w:cs="Arial"/>
          <w:color w:val="000000" w:themeColor="text1"/>
          <w:sz w:val="28"/>
          <w:szCs w:val="28"/>
          <w:lang w:val="en-GB"/>
        </w:rPr>
      </w:pPr>
    </w:p>
    <w:p w14:paraId="672D0494" w14:textId="77777777" w:rsidR="00171773" w:rsidRDefault="00171773" w:rsidP="00486F20">
      <w:pPr>
        <w:rPr>
          <w:rFonts w:cs="Arial"/>
          <w:color w:val="000000" w:themeColor="text1"/>
          <w:sz w:val="28"/>
          <w:szCs w:val="28"/>
          <w:lang w:val="en-GB"/>
        </w:rPr>
      </w:pPr>
    </w:p>
    <w:p w14:paraId="45158B7D" w14:textId="77777777" w:rsidR="00171773" w:rsidRPr="003F043A" w:rsidRDefault="00171773" w:rsidP="00486F20">
      <w:pPr>
        <w:rPr>
          <w:rFonts w:cs="Arial"/>
          <w:color w:val="000000" w:themeColor="text1"/>
          <w:sz w:val="28"/>
          <w:szCs w:val="28"/>
          <w:lang w:val="en-GB"/>
        </w:rPr>
      </w:pPr>
    </w:p>
    <w:p w14:paraId="2BDCCEC2" w14:textId="77777777" w:rsidR="00EE03A2" w:rsidRPr="003F043A" w:rsidRDefault="00EE03A2" w:rsidP="00486F20">
      <w:pPr>
        <w:rPr>
          <w:rFonts w:cs="Arial"/>
          <w:color w:val="000000" w:themeColor="text1"/>
          <w:sz w:val="28"/>
          <w:szCs w:val="28"/>
          <w:lang w:val="en-GB"/>
        </w:rPr>
      </w:pPr>
    </w:p>
    <w:p w14:paraId="50F4A7CA" w14:textId="77777777" w:rsidR="00EE03A2" w:rsidRPr="003F043A" w:rsidRDefault="00EE03A2" w:rsidP="00486F20">
      <w:pPr>
        <w:rPr>
          <w:rFonts w:cs="Arial"/>
          <w:color w:val="000000" w:themeColor="text1"/>
          <w:sz w:val="28"/>
          <w:szCs w:val="28"/>
          <w:lang w:val="en-GB"/>
        </w:rPr>
      </w:pPr>
    </w:p>
    <w:p w14:paraId="3EFF1B7A" w14:textId="7BD05CEB" w:rsidR="00EE03A2" w:rsidRPr="000C21A2" w:rsidRDefault="00EE03A2" w:rsidP="00486F20">
      <w:pPr>
        <w:rPr>
          <w:rFonts w:cs="Arial"/>
          <w:color w:val="000000" w:themeColor="text1"/>
          <w:sz w:val="28"/>
          <w:szCs w:val="28"/>
          <w:u w:val="single"/>
          <w:lang w:val="en-GB"/>
        </w:rPr>
      </w:pPr>
      <w:r w:rsidRPr="003F043A">
        <w:rPr>
          <w:rFonts w:cs="Arial"/>
          <w:color w:val="000000" w:themeColor="text1"/>
          <w:sz w:val="28"/>
          <w:szCs w:val="28"/>
          <w:u w:val="single"/>
          <w:lang w:val="en-GB"/>
        </w:rPr>
        <w:lastRenderedPageBreak/>
        <w:t>Appendices:</w:t>
      </w:r>
    </w:p>
    <w:p w14:paraId="27B8E6F8" w14:textId="21A50BA8" w:rsidR="00E5433C" w:rsidRPr="003F043A" w:rsidRDefault="000C21A2" w:rsidP="00486F20">
      <w:pPr>
        <w:rPr>
          <w:rFonts w:cs="Arial"/>
          <w:color w:val="000000" w:themeColor="text1"/>
          <w:sz w:val="28"/>
          <w:szCs w:val="28"/>
          <w:lang w:val="en-GB"/>
        </w:rPr>
      </w:pPr>
      <w:r>
        <w:rPr>
          <w:rFonts w:cs="Arial"/>
          <w:color w:val="000000" w:themeColor="text1"/>
          <w:sz w:val="28"/>
          <w:szCs w:val="28"/>
          <w:lang w:val="en-GB"/>
        </w:rPr>
        <w:t xml:space="preserve">Figure </w:t>
      </w:r>
      <w:r w:rsidR="0018777A" w:rsidRPr="003F043A">
        <w:rPr>
          <w:rFonts w:cs="Arial"/>
          <w:color w:val="000000" w:themeColor="text1"/>
          <w:sz w:val="28"/>
          <w:szCs w:val="28"/>
          <w:lang w:val="en-GB"/>
        </w:rPr>
        <w:t>1.</w:t>
      </w:r>
      <w:r w:rsidR="00863DD2" w:rsidRPr="003F043A">
        <w:rPr>
          <w:rFonts w:cs="Arial"/>
          <w:color w:val="000000" w:themeColor="text1"/>
          <w:sz w:val="28"/>
          <w:szCs w:val="28"/>
          <w:lang w:val="en-GB"/>
        </w:rPr>
        <w:t xml:space="preserve"> The </w:t>
      </w:r>
      <w:r w:rsidR="00E5433C" w:rsidRPr="003F043A">
        <w:rPr>
          <w:rFonts w:cs="Arial"/>
          <w:color w:val="000000" w:themeColor="text1"/>
          <w:sz w:val="28"/>
          <w:szCs w:val="28"/>
          <w:lang w:val="en-GB"/>
        </w:rPr>
        <w:t>percentage of students in Wales achieving the Level 2 qualification (including English/Welsh and Mathematic</w:t>
      </w:r>
      <w:r w:rsidR="0018777A" w:rsidRPr="003F043A">
        <w:rPr>
          <w:rFonts w:cs="Arial"/>
          <w:color w:val="000000" w:themeColor="text1"/>
          <w:sz w:val="28"/>
          <w:szCs w:val="28"/>
          <w:lang w:val="en-GB"/>
        </w:rPr>
        <w:t>s) from 2006 to 2017</w:t>
      </w:r>
      <w:r w:rsidR="00E5433C" w:rsidRPr="003F043A">
        <w:rPr>
          <w:rFonts w:cs="Arial"/>
          <w:color w:val="000000" w:themeColor="text1"/>
          <w:sz w:val="28"/>
          <w:szCs w:val="28"/>
          <w:lang w:val="en-GB"/>
        </w:rPr>
        <w:t xml:space="preserve"> (source - </w:t>
      </w:r>
      <w:r w:rsidR="008B5C75">
        <w:rPr>
          <w:rFonts w:cs="Arial"/>
          <w:color w:val="000000" w:themeColor="text1"/>
          <w:sz w:val="28"/>
          <w:szCs w:val="28"/>
          <w:lang w:val="en-GB"/>
        </w:rPr>
        <w:t>http://gov.wales/docs/statistics/2017/171206-examination-results-2016-17-en.pdf)</w:t>
      </w:r>
    </w:p>
    <w:p w14:paraId="33BCFB86" w14:textId="77777777" w:rsidR="00E5433C" w:rsidRPr="003F043A" w:rsidRDefault="00E5433C" w:rsidP="00486F20">
      <w:pPr>
        <w:rPr>
          <w:rFonts w:cs="Arial"/>
          <w:color w:val="000000" w:themeColor="text1"/>
          <w:sz w:val="28"/>
          <w:szCs w:val="28"/>
          <w:lang w:val="en-GB"/>
        </w:rPr>
      </w:pPr>
    </w:p>
    <w:p w14:paraId="42FE8A48" w14:textId="052FF0D7" w:rsidR="00E5433C" w:rsidRPr="003F043A" w:rsidRDefault="008B5C75" w:rsidP="00486F20">
      <w:pPr>
        <w:rPr>
          <w:rFonts w:cs="Arial"/>
          <w:color w:val="000000" w:themeColor="text1"/>
          <w:sz w:val="28"/>
          <w:szCs w:val="28"/>
          <w:lang w:val="en-GB"/>
        </w:rPr>
      </w:pPr>
      <w:r>
        <w:rPr>
          <w:rFonts w:cs="Arial"/>
          <w:noProof/>
          <w:color w:val="000000" w:themeColor="text1"/>
          <w:sz w:val="28"/>
          <w:szCs w:val="28"/>
        </w:rPr>
        <w:drawing>
          <wp:inline distT="0" distB="0" distL="0" distR="0" wp14:anchorId="13E7E116" wp14:editId="3A49F372">
            <wp:extent cx="5715000" cy="3987800"/>
            <wp:effectExtent l="0" t="0" r="0" b="0"/>
            <wp:docPr id="12" name="Picture 12" descr="../../Screen%20Shot%202018-04-09%20at%2018.57.4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creen%20Shot%202018-04-09%20at%2018.57.40.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5000" cy="3987800"/>
                    </a:xfrm>
                    <a:prstGeom prst="rect">
                      <a:avLst/>
                    </a:prstGeom>
                    <a:noFill/>
                    <a:ln>
                      <a:noFill/>
                    </a:ln>
                  </pic:spPr>
                </pic:pic>
              </a:graphicData>
            </a:graphic>
          </wp:inline>
        </w:drawing>
      </w:r>
    </w:p>
    <w:p w14:paraId="3A0BC865" w14:textId="77777777" w:rsidR="00E5433C" w:rsidRPr="003F043A" w:rsidRDefault="00E5433C" w:rsidP="00486F20">
      <w:pPr>
        <w:rPr>
          <w:rFonts w:cs="Arial"/>
          <w:color w:val="000000" w:themeColor="text1"/>
          <w:sz w:val="28"/>
          <w:szCs w:val="28"/>
          <w:lang w:val="en-GB"/>
        </w:rPr>
      </w:pPr>
    </w:p>
    <w:p w14:paraId="229883A9" w14:textId="6558B25D" w:rsidR="00774099" w:rsidRPr="003F043A" w:rsidRDefault="00190F2C" w:rsidP="00486F20">
      <w:pPr>
        <w:rPr>
          <w:rFonts w:cs="Arial"/>
          <w:color w:val="000000" w:themeColor="text1"/>
          <w:sz w:val="28"/>
          <w:szCs w:val="28"/>
          <w:lang w:val="en-GB"/>
        </w:rPr>
      </w:pPr>
      <w:r w:rsidRPr="003F043A">
        <w:rPr>
          <w:rFonts w:cs="Arial"/>
          <w:color w:val="000000" w:themeColor="text1"/>
          <w:sz w:val="28"/>
          <w:szCs w:val="28"/>
          <w:lang w:val="en-GB"/>
        </w:rPr>
        <w:t xml:space="preserve">Table </w:t>
      </w:r>
      <w:r w:rsidR="002F487E" w:rsidRPr="003F043A">
        <w:rPr>
          <w:rFonts w:cs="Arial"/>
          <w:color w:val="000000" w:themeColor="text1"/>
          <w:sz w:val="28"/>
          <w:szCs w:val="28"/>
          <w:lang w:val="en-GB"/>
        </w:rPr>
        <w:t>1.</w:t>
      </w:r>
      <w:r w:rsidR="00971455" w:rsidRPr="003F043A">
        <w:rPr>
          <w:rFonts w:cs="Arial"/>
          <w:color w:val="000000" w:themeColor="text1"/>
          <w:sz w:val="28"/>
          <w:szCs w:val="28"/>
          <w:lang w:val="en-GB"/>
        </w:rPr>
        <w:t xml:space="preserve"> </w:t>
      </w:r>
      <w:r w:rsidR="00886EF2" w:rsidRPr="003F043A">
        <w:rPr>
          <w:rFonts w:cs="Arial"/>
          <w:color w:val="000000" w:themeColor="text1"/>
          <w:sz w:val="28"/>
          <w:szCs w:val="28"/>
          <w:lang w:val="en-GB"/>
        </w:rPr>
        <w:t xml:space="preserve"> </w:t>
      </w:r>
      <w:r w:rsidR="00971455" w:rsidRPr="003F043A">
        <w:rPr>
          <w:rFonts w:cs="Arial"/>
          <w:color w:val="000000" w:themeColor="text1"/>
          <w:sz w:val="28"/>
          <w:szCs w:val="28"/>
          <w:lang w:val="en-GB"/>
        </w:rPr>
        <w:t xml:space="preserve">The percentage of the Welsh population in areas </w:t>
      </w:r>
      <w:r w:rsidR="002F487E" w:rsidRPr="003F043A">
        <w:rPr>
          <w:rFonts w:cs="Arial"/>
          <w:color w:val="000000" w:themeColor="text1"/>
          <w:sz w:val="28"/>
          <w:szCs w:val="28"/>
          <w:lang w:val="en-GB"/>
        </w:rPr>
        <w:t>of employment from 1984 to 2007</w:t>
      </w:r>
      <w:r w:rsidR="00971455" w:rsidRPr="003F043A">
        <w:rPr>
          <w:rFonts w:cs="Arial"/>
          <w:color w:val="000000" w:themeColor="text1"/>
          <w:sz w:val="28"/>
          <w:szCs w:val="28"/>
          <w:lang w:val="en-GB"/>
        </w:rPr>
        <w:t xml:space="preserve"> </w:t>
      </w:r>
      <w:r w:rsidR="002F487E" w:rsidRPr="003F043A">
        <w:rPr>
          <w:rFonts w:cs="Arial"/>
          <w:color w:val="000000" w:themeColor="text1"/>
          <w:sz w:val="28"/>
          <w:szCs w:val="28"/>
          <w:lang w:val="en-GB"/>
        </w:rPr>
        <w:t>(Source – ECPN, 2009)</w:t>
      </w:r>
    </w:p>
    <w:p w14:paraId="1F7A419B" w14:textId="16BF8995" w:rsidR="00774099" w:rsidRPr="003F043A" w:rsidRDefault="002F487E" w:rsidP="00486F20">
      <w:pPr>
        <w:rPr>
          <w:rFonts w:cs="Arial"/>
          <w:color w:val="000000" w:themeColor="text1"/>
          <w:sz w:val="28"/>
          <w:szCs w:val="28"/>
          <w:lang w:val="en-GB"/>
        </w:rPr>
      </w:pPr>
      <w:r w:rsidRPr="003F043A">
        <w:rPr>
          <w:rFonts w:cs="Arial"/>
          <w:noProof/>
          <w:color w:val="000000" w:themeColor="text1"/>
          <w:sz w:val="28"/>
          <w:szCs w:val="28"/>
        </w:rPr>
        <w:drawing>
          <wp:anchor distT="0" distB="0" distL="114300" distR="114300" simplePos="0" relativeHeight="251663360" behindDoc="0" locked="0" layoutInCell="1" allowOverlap="1" wp14:anchorId="55D9D174" wp14:editId="0062A773">
            <wp:simplePos x="0" y="0"/>
            <wp:positionH relativeFrom="column">
              <wp:posOffset>-215900</wp:posOffset>
            </wp:positionH>
            <wp:positionV relativeFrom="paragraph">
              <wp:posOffset>233680</wp:posOffset>
            </wp:positionV>
            <wp:extent cx="6268085" cy="2186940"/>
            <wp:effectExtent l="0" t="0" r="5715" b="0"/>
            <wp:wrapTight wrapText="bothSides">
              <wp:wrapPolygon edited="0">
                <wp:start x="0" y="0"/>
                <wp:lineTo x="0" y="21324"/>
                <wp:lineTo x="21532" y="21324"/>
                <wp:lineTo x="21532" y="0"/>
                <wp:lineTo x="0" y="0"/>
              </wp:wrapPolygon>
            </wp:wrapTight>
            <wp:docPr id="6" name="Picture 6" descr="../../Appendix%2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ppendix%202.png"/>
                    <pic:cNvPicPr>
                      <a:picLocks noChangeAspect="1" noChangeArrowheads="1"/>
                    </pic:cNvPicPr>
                  </pic:nvPicPr>
                  <pic:blipFill rotWithShape="1">
                    <a:blip r:embed="rId10">
                      <a:extLst>
                        <a:ext uri="{28A0092B-C50C-407E-A947-70E740481C1C}">
                          <a14:useLocalDpi xmlns:a14="http://schemas.microsoft.com/office/drawing/2010/main" val="0"/>
                        </a:ext>
                      </a:extLst>
                    </a:blip>
                    <a:srcRect b="44775"/>
                    <a:stretch/>
                  </pic:blipFill>
                  <pic:spPr bwMode="auto">
                    <a:xfrm>
                      <a:off x="0" y="0"/>
                      <a:ext cx="6268085" cy="21869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C18588F" w14:textId="7B2D7EA5" w:rsidR="00E5433C" w:rsidRPr="003F043A" w:rsidRDefault="00E5433C" w:rsidP="00486F20">
      <w:pPr>
        <w:rPr>
          <w:rFonts w:cs="Arial"/>
          <w:color w:val="000000" w:themeColor="text1"/>
          <w:sz w:val="28"/>
          <w:szCs w:val="28"/>
          <w:lang w:val="en-GB"/>
        </w:rPr>
      </w:pPr>
    </w:p>
    <w:p w14:paraId="351E7527" w14:textId="0D5BD16D" w:rsidR="00B30C73" w:rsidRPr="003F043A" w:rsidRDefault="0066692F" w:rsidP="00486F20">
      <w:pPr>
        <w:rPr>
          <w:rFonts w:cs="Arial"/>
          <w:color w:val="000000" w:themeColor="text1"/>
          <w:sz w:val="28"/>
          <w:szCs w:val="28"/>
          <w:lang w:val="en-GB"/>
        </w:rPr>
      </w:pPr>
      <w:r w:rsidRPr="003F043A">
        <w:rPr>
          <w:rFonts w:cs="Arial"/>
          <w:noProof/>
          <w:color w:val="000000" w:themeColor="text1"/>
          <w:sz w:val="28"/>
          <w:szCs w:val="28"/>
          <w:u w:val="single"/>
        </w:rPr>
        <w:lastRenderedPageBreak/>
        <w:drawing>
          <wp:anchor distT="0" distB="0" distL="114300" distR="114300" simplePos="0" relativeHeight="251664384" behindDoc="0" locked="0" layoutInCell="1" allowOverlap="1" wp14:anchorId="795D73DA" wp14:editId="7DDEC000">
            <wp:simplePos x="0" y="0"/>
            <wp:positionH relativeFrom="column">
              <wp:posOffset>-596900</wp:posOffset>
            </wp:positionH>
            <wp:positionV relativeFrom="paragraph">
              <wp:posOffset>675640</wp:posOffset>
            </wp:positionV>
            <wp:extent cx="6858000" cy="3607435"/>
            <wp:effectExtent l="0" t="0" r="0" b="0"/>
            <wp:wrapTight wrapText="bothSides">
              <wp:wrapPolygon edited="0">
                <wp:start x="0" y="0"/>
                <wp:lineTo x="0" y="21444"/>
                <wp:lineTo x="21520" y="21444"/>
                <wp:lineTo x="21520" y="0"/>
                <wp:lineTo x="0" y="0"/>
              </wp:wrapPolygon>
            </wp:wrapTight>
            <wp:docPr id="7" name="Picture 7" descr="../../figure%2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gure%202.png"/>
                    <pic:cNvPicPr>
                      <a:picLocks noChangeAspect="1" noChangeArrowheads="1"/>
                    </pic:cNvPicPr>
                  </pic:nvPicPr>
                  <pic:blipFill rotWithShape="1">
                    <a:blip r:embed="rId11">
                      <a:extLst>
                        <a:ext uri="{28A0092B-C50C-407E-A947-70E740481C1C}">
                          <a14:useLocalDpi xmlns:a14="http://schemas.microsoft.com/office/drawing/2010/main" val="0"/>
                        </a:ext>
                      </a:extLst>
                    </a:blip>
                    <a:srcRect t="2686" b="4370"/>
                    <a:stretch/>
                  </pic:blipFill>
                  <pic:spPr bwMode="auto">
                    <a:xfrm>
                      <a:off x="0" y="0"/>
                      <a:ext cx="6858000" cy="3607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30C73" w:rsidRPr="003F043A">
        <w:rPr>
          <w:rFonts w:cs="Arial"/>
          <w:color w:val="000000" w:themeColor="text1"/>
          <w:sz w:val="28"/>
          <w:szCs w:val="28"/>
          <w:lang w:val="en-GB"/>
        </w:rPr>
        <w:t>Figure 2.</w:t>
      </w:r>
      <w:r w:rsidR="00DC486A" w:rsidRPr="003F043A">
        <w:rPr>
          <w:rFonts w:cs="Arial"/>
          <w:color w:val="000000" w:themeColor="text1"/>
          <w:sz w:val="28"/>
          <w:szCs w:val="28"/>
          <w:lang w:val="en-GB"/>
        </w:rPr>
        <w:t xml:space="preserve"> The percentage of </w:t>
      </w:r>
      <w:r w:rsidR="00EF2D11" w:rsidRPr="003F043A">
        <w:rPr>
          <w:rFonts w:cs="Arial"/>
          <w:color w:val="000000" w:themeColor="text1"/>
          <w:sz w:val="28"/>
          <w:szCs w:val="28"/>
          <w:lang w:val="en-GB"/>
        </w:rPr>
        <w:t>e-FSM</w:t>
      </w:r>
      <w:r w:rsidR="00DC486A"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DC486A" w:rsidRPr="003F043A">
        <w:rPr>
          <w:rFonts w:cs="Arial"/>
          <w:color w:val="000000" w:themeColor="text1"/>
          <w:sz w:val="28"/>
          <w:szCs w:val="28"/>
          <w:lang w:val="en-GB"/>
        </w:rPr>
        <w:t xml:space="preserve"> students in School X and Wales achieving</w:t>
      </w:r>
      <w:r w:rsidR="00CF37B5" w:rsidRPr="003F043A">
        <w:rPr>
          <w:rFonts w:cs="Arial"/>
          <w:color w:val="000000" w:themeColor="text1"/>
          <w:sz w:val="28"/>
          <w:szCs w:val="28"/>
          <w:lang w:val="en-GB"/>
        </w:rPr>
        <w:t xml:space="preserve"> the Level 2 qualification</w:t>
      </w:r>
      <w:r w:rsidR="00DC486A" w:rsidRPr="003F043A">
        <w:rPr>
          <w:rFonts w:cs="Arial"/>
          <w:color w:val="000000" w:themeColor="text1"/>
          <w:sz w:val="28"/>
          <w:szCs w:val="28"/>
          <w:lang w:val="en-GB"/>
        </w:rPr>
        <w:t xml:space="preserve"> in KS4 from 2011 to 2017 (source – My Local School, 2018)</w:t>
      </w:r>
    </w:p>
    <w:p w14:paraId="5A96DC60" w14:textId="606B3018" w:rsidR="00DC486A" w:rsidRPr="003F043A" w:rsidRDefault="00DC486A" w:rsidP="00486F20">
      <w:pPr>
        <w:rPr>
          <w:rFonts w:cs="Arial"/>
          <w:color w:val="000000" w:themeColor="text1"/>
          <w:sz w:val="28"/>
          <w:szCs w:val="28"/>
          <w:u w:val="single"/>
          <w:lang w:val="en-GB"/>
        </w:rPr>
      </w:pPr>
    </w:p>
    <w:p w14:paraId="2588B27F" w14:textId="7C8943B7" w:rsidR="00DC486A" w:rsidRPr="003F043A" w:rsidRDefault="005E64DD" w:rsidP="00486F20">
      <w:pPr>
        <w:rPr>
          <w:rFonts w:cs="Arial"/>
          <w:color w:val="000000" w:themeColor="text1"/>
          <w:sz w:val="28"/>
          <w:szCs w:val="28"/>
          <w:lang w:val="en-GB"/>
        </w:rPr>
      </w:pPr>
      <w:r w:rsidRPr="003F043A">
        <w:rPr>
          <w:rFonts w:cs="Arial"/>
          <w:noProof/>
          <w:color w:val="000000" w:themeColor="text1"/>
          <w:sz w:val="28"/>
          <w:szCs w:val="28"/>
          <w:u w:val="single"/>
        </w:rPr>
        <w:drawing>
          <wp:anchor distT="0" distB="0" distL="114300" distR="114300" simplePos="0" relativeHeight="251665408" behindDoc="0" locked="0" layoutInCell="1" allowOverlap="1" wp14:anchorId="28659F92" wp14:editId="7BBA4419">
            <wp:simplePos x="0" y="0"/>
            <wp:positionH relativeFrom="column">
              <wp:posOffset>-672879</wp:posOffset>
            </wp:positionH>
            <wp:positionV relativeFrom="paragraph">
              <wp:posOffset>696761</wp:posOffset>
            </wp:positionV>
            <wp:extent cx="6861175" cy="3597275"/>
            <wp:effectExtent l="0" t="0" r="0" b="9525"/>
            <wp:wrapTight wrapText="bothSides">
              <wp:wrapPolygon edited="0">
                <wp:start x="0" y="0"/>
                <wp:lineTo x="0" y="21505"/>
                <wp:lineTo x="21510" y="21505"/>
                <wp:lineTo x="21510" y="0"/>
                <wp:lineTo x="0" y="0"/>
              </wp:wrapPolygon>
            </wp:wrapTight>
            <wp:docPr id="8" name="Picture 8" descr="../../Figure%2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igure%20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61175" cy="3597275"/>
                    </a:xfrm>
                    <a:prstGeom prst="rect">
                      <a:avLst/>
                    </a:prstGeom>
                    <a:noFill/>
                    <a:ln>
                      <a:noFill/>
                    </a:ln>
                  </pic:spPr>
                </pic:pic>
              </a:graphicData>
            </a:graphic>
            <wp14:sizeRelH relativeFrom="page">
              <wp14:pctWidth>0</wp14:pctWidth>
            </wp14:sizeRelH>
            <wp14:sizeRelV relativeFrom="page">
              <wp14:pctHeight>0</wp14:pctHeight>
            </wp14:sizeRelV>
          </wp:anchor>
        </w:drawing>
      </w:r>
      <w:r w:rsidR="0051577A" w:rsidRPr="003F043A">
        <w:rPr>
          <w:rFonts w:cs="Arial"/>
          <w:color w:val="000000" w:themeColor="text1"/>
          <w:sz w:val="28"/>
          <w:szCs w:val="28"/>
          <w:lang w:val="en-GB"/>
        </w:rPr>
        <w:t xml:space="preserve">Figure 3. </w:t>
      </w:r>
      <w:r w:rsidR="0066692F" w:rsidRPr="003F043A">
        <w:rPr>
          <w:rFonts w:cs="Arial"/>
          <w:color w:val="000000" w:themeColor="text1"/>
          <w:sz w:val="28"/>
          <w:szCs w:val="28"/>
          <w:lang w:val="en-GB"/>
        </w:rPr>
        <w:t xml:space="preserve">The percentage of </w:t>
      </w:r>
      <w:r w:rsidR="00EF2D11" w:rsidRPr="003F043A">
        <w:rPr>
          <w:rFonts w:cs="Arial"/>
          <w:color w:val="000000" w:themeColor="text1"/>
          <w:sz w:val="28"/>
          <w:szCs w:val="28"/>
          <w:lang w:val="en-GB"/>
        </w:rPr>
        <w:t>e-FSM</w:t>
      </w:r>
      <w:r w:rsidR="0066692F"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66692F" w:rsidRPr="003F043A">
        <w:rPr>
          <w:rFonts w:cs="Arial"/>
          <w:color w:val="000000" w:themeColor="text1"/>
          <w:sz w:val="28"/>
          <w:szCs w:val="28"/>
          <w:lang w:val="en-GB"/>
        </w:rPr>
        <w:t xml:space="preserve"> students in School X and the </w:t>
      </w:r>
      <w:r w:rsidR="000C62A2" w:rsidRPr="003F043A">
        <w:rPr>
          <w:rFonts w:cs="Arial"/>
          <w:color w:val="000000" w:themeColor="text1"/>
          <w:sz w:val="28"/>
          <w:szCs w:val="28"/>
          <w:lang w:val="en-GB"/>
        </w:rPr>
        <w:t>LA</w:t>
      </w:r>
      <w:r w:rsidR="0066692F" w:rsidRPr="003F043A">
        <w:rPr>
          <w:rFonts w:cs="Arial"/>
          <w:color w:val="000000" w:themeColor="text1"/>
          <w:sz w:val="28"/>
          <w:szCs w:val="28"/>
          <w:lang w:val="en-GB"/>
        </w:rPr>
        <w:t xml:space="preserve"> achieving the Level 2 </w:t>
      </w:r>
      <w:r w:rsidR="00CF37B5" w:rsidRPr="003F043A">
        <w:rPr>
          <w:rFonts w:cs="Arial"/>
          <w:color w:val="000000" w:themeColor="text1"/>
          <w:sz w:val="28"/>
          <w:szCs w:val="28"/>
          <w:lang w:val="en-GB"/>
        </w:rPr>
        <w:t>qualification</w:t>
      </w:r>
      <w:r w:rsidR="0066692F" w:rsidRPr="003F043A">
        <w:rPr>
          <w:rFonts w:cs="Arial"/>
          <w:color w:val="000000" w:themeColor="text1"/>
          <w:sz w:val="28"/>
          <w:szCs w:val="28"/>
          <w:lang w:val="en-GB"/>
        </w:rPr>
        <w:t xml:space="preserve"> in KS4 from 2011 to 2017 (source – My Local School, 2018)</w:t>
      </w:r>
    </w:p>
    <w:p w14:paraId="3C7A5E05" w14:textId="1FE8070D" w:rsidR="008B5C75" w:rsidRPr="003F043A" w:rsidRDefault="008B5C75" w:rsidP="00486F20">
      <w:pPr>
        <w:rPr>
          <w:rFonts w:cs="Arial"/>
          <w:color w:val="000000" w:themeColor="text1"/>
          <w:sz w:val="28"/>
          <w:szCs w:val="28"/>
          <w:lang w:val="en-GB"/>
        </w:rPr>
      </w:pPr>
      <w:r>
        <w:rPr>
          <w:rFonts w:cs="Arial"/>
          <w:noProof/>
          <w:color w:val="000000" w:themeColor="text1"/>
          <w:sz w:val="28"/>
          <w:szCs w:val="28"/>
        </w:rPr>
        <w:lastRenderedPageBreak/>
        <w:drawing>
          <wp:anchor distT="0" distB="0" distL="114300" distR="114300" simplePos="0" relativeHeight="251666432" behindDoc="0" locked="0" layoutInCell="1" allowOverlap="1" wp14:anchorId="4AB64A26" wp14:editId="31E4465C">
            <wp:simplePos x="0" y="0"/>
            <wp:positionH relativeFrom="column">
              <wp:posOffset>-444500</wp:posOffset>
            </wp:positionH>
            <wp:positionV relativeFrom="paragraph">
              <wp:posOffset>800100</wp:posOffset>
            </wp:positionV>
            <wp:extent cx="6870700" cy="3640455"/>
            <wp:effectExtent l="0" t="0" r="12700" b="0"/>
            <wp:wrapTight wrapText="bothSides">
              <wp:wrapPolygon edited="0">
                <wp:start x="0" y="0"/>
                <wp:lineTo x="0" y="21400"/>
                <wp:lineTo x="21560" y="21400"/>
                <wp:lineTo x="21560" y="0"/>
                <wp:lineTo x="0" y="0"/>
              </wp:wrapPolygon>
            </wp:wrapTight>
            <wp:docPr id="13" name="Picture 13" descr="../../Masters%20Assignment%201%20Appendices/Figure%2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sters%20Assignment%201%20Appendices/Figure%20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70700" cy="3640455"/>
                    </a:xfrm>
                    <a:prstGeom prst="rect">
                      <a:avLst/>
                    </a:prstGeom>
                    <a:noFill/>
                    <a:ln>
                      <a:noFill/>
                    </a:ln>
                  </pic:spPr>
                </pic:pic>
              </a:graphicData>
            </a:graphic>
            <wp14:sizeRelH relativeFrom="page">
              <wp14:pctWidth>0</wp14:pctWidth>
            </wp14:sizeRelH>
            <wp14:sizeRelV relativeFrom="page">
              <wp14:pctHeight>0</wp14:pctHeight>
            </wp14:sizeRelV>
          </wp:anchor>
        </w:drawing>
      </w:r>
      <w:r w:rsidR="0066692F" w:rsidRPr="003F043A">
        <w:rPr>
          <w:rFonts w:cs="Arial"/>
          <w:color w:val="000000" w:themeColor="text1"/>
          <w:sz w:val="28"/>
          <w:szCs w:val="28"/>
          <w:lang w:val="en-GB"/>
        </w:rPr>
        <w:t xml:space="preserve">Figure 4. </w:t>
      </w:r>
      <w:r w:rsidR="00BC293D" w:rsidRPr="003F043A">
        <w:rPr>
          <w:rFonts w:cs="Arial"/>
          <w:color w:val="000000" w:themeColor="text1"/>
          <w:sz w:val="28"/>
          <w:szCs w:val="28"/>
          <w:lang w:val="en-GB"/>
        </w:rPr>
        <w:t xml:space="preserve">The percentage of </w:t>
      </w:r>
      <w:r w:rsidR="00EF2D11" w:rsidRPr="003F043A">
        <w:rPr>
          <w:rFonts w:cs="Arial"/>
          <w:color w:val="000000" w:themeColor="text1"/>
          <w:sz w:val="28"/>
          <w:szCs w:val="28"/>
          <w:lang w:val="en-GB"/>
        </w:rPr>
        <w:t>e-FSM</w:t>
      </w:r>
      <w:r w:rsidR="00BC293D"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BC293D" w:rsidRPr="003F043A">
        <w:rPr>
          <w:rFonts w:cs="Arial"/>
          <w:color w:val="000000" w:themeColor="text1"/>
          <w:sz w:val="28"/>
          <w:szCs w:val="28"/>
          <w:lang w:val="en-GB"/>
        </w:rPr>
        <w:t xml:space="preserve"> students in School X and Wales achieving the</w:t>
      </w:r>
      <w:r w:rsidR="005E64DD" w:rsidRPr="003F043A">
        <w:rPr>
          <w:rFonts w:cs="Arial"/>
          <w:color w:val="000000" w:themeColor="text1"/>
          <w:sz w:val="28"/>
          <w:szCs w:val="28"/>
          <w:lang w:val="en-GB"/>
        </w:rPr>
        <w:t>ir</w:t>
      </w:r>
      <w:r w:rsidR="00BC293D" w:rsidRPr="003F043A">
        <w:rPr>
          <w:rFonts w:cs="Arial"/>
          <w:color w:val="000000" w:themeColor="text1"/>
          <w:sz w:val="28"/>
          <w:szCs w:val="28"/>
          <w:lang w:val="en-GB"/>
        </w:rPr>
        <w:t xml:space="preserve"> </w:t>
      </w:r>
      <w:r w:rsidR="005E64DD" w:rsidRPr="003F043A">
        <w:rPr>
          <w:rFonts w:cs="Arial"/>
          <w:color w:val="000000" w:themeColor="text1"/>
          <w:sz w:val="28"/>
          <w:szCs w:val="28"/>
          <w:lang w:val="en-GB"/>
        </w:rPr>
        <w:t>expected levels in core subjects in KS3</w:t>
      </w:r>
      <w:r w:rsidR="00BC293D" w:rsidRPr="003F043A">
        <w:rPr>
          <w:rFonts w:cs="Arial"/>
          <w:color w:val="000000" w:themeColor="text1"/>
          <w:sz w:val="28"/>
          <w:szCs w:val="28"/>
          <w:lang w:val="en-GB"/>
        </w:rPr>
        <w:t xml:space="preserve"> from 2011 to 2017 (source – My Local School, 2018)</w:t>
      </w:r>
    </w:p>
    <w:p w14:paraId="59086A1F" w14:textId="77777777" w:rsidR="008B5C75" w:rsidRDefault="008B5C75" w:rsidP="008B5C75">
      <w:pPr>
        <w:rPr>
          <w:rFonts w:cs="Arial"/>
          <w:color w:val="000000" w:themeColor="text1"/>
          <w:sz w:val="28"/>
          <w:szCs w:val="28"/>
          <w:lang w:val="en-GB"/>
        </w:rPr>
      </w:pPr>
      <w:r>
        <w:rPr>
          <w:rFonts w:cs="Arial"/>
          <w:noProof/>
          <w:color w:val="000000" w:themeColor="text1"/>
          <w:sz w:val="28"/>
          <w:szCs w:val="28"/>
        </w:rPr>
        <w:drawing>
          <wp:anchor distT="0" distB="0" distL="114300" distR="114300" simplePos="0" relativeHeight="251667456" behindDoc="0" locked="0" layoutInCell="1" allowOverlap="1" wp14:anchorId="48FBF93A" wp14:editId="6196EA6A">
            <wp:simplePos x="0" y="0"/>
            <wp:positionH relativeFrom="column">
              <wp:posOffset>-443865</wp:posOffset>
            </wp:positionH>
            <wp:positionV relativeFrom="paragraph">
              <wp:posOffset>4609465</wp:posOffset>
            </wp:positionV>
            <wp:extent cx="6816090" cy="3543300"/>
            <wp:effectExtent l="0" t="0" r="0" b="12700"/>
            <wp:wrapTight wrapText="bothSides">
              <wp:wrapPolygon edited="0">
                <wp:start x="0" y="0"/>
                <wp:lineTo x="0" y="21523"/>
                <wp:lineTo x="21491" y="21523"/>
                <wp:lineTo x="21491" y="0"/>
                <wp:lineTo x="0" y="0"/>
              </wp:wrapPolygon>
            </wp:wrapTight>
            <wp:docPr id="14" name="Picture 14" descr="../../Masters%20Assignment%201%20Appendices/Figure%2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sters%20Assignment%201%20Appendices/Figure%205.png"/>
                    <pic:cNvPicPr>
                      <a:picLocks noChangeAspect="1" noChangeArrowheads="1"/>
                    </pic:cNvPicPr>
                  </pic:nvPicPr>
                  <pic:blipFill rotWithShape="1">
                    <a:blip r:embed="rId14">
                      <a:extLst>
                        <a:ext uri="{28A0092B-C50C-407E-A947-70E740481C1C}">
                          <a14:useLocalDpi xmlns:a14="http://schemas.microsoft.com/office/drawing/2010/main" val="0"/>
                        </a:ext>
                      </a:extLst>
                    </a:blip>
                    <a:srcRect b="3518"/>
                    <a:stretch/>
                  </pic:blipFill>
                  <pic:spPr bwMode="auto">
                    <a:xfrm>
                      <a:off x="0" y="0"/>
                      <a:ext cx="6816090" cy="3543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E64DD" w:rsidRPr="003F043A">
        <w:rPr>
          <w:rFonts w:cs="Arial"/>
          <w:color w:val="000000" w:themeColor="text1"/>
          <w:sz w:val="28"/>
          <w:szCs w:val="28"/>
          <w:lang w:val="en-GB"/>
        </w:rPr>
        <w:t xml:space="preserve">Figure 5. The percentage of </w:t>
      </w:r>
      <w:r w:rsidR="00EF2D11" w:rsidRPr="003F043A">
        <w:rPr>
          <w:rFonts w:cs="Arial"/>
          <w:color w:val="000000" w:themeColor="text1"/>
          <w:sz w:val="28"/>
          <w:szCs w:val="28"/>
          <w:lang w:val="en-GB"/>
        </w:rPr>
        <w:t>e-FSM</w:t>
      </w:r>
      <w:r w:rsidR="005E64DD"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5E64DD" w:rsidRPr="003F043A">
        <w:rPr>
          <w:rFonts w:cs="Arial"/>
          <w:color w:val="000000" w:themeColor="text1"/>
          <w:sz w:val="28"/>
          <w:szCs w:val="28"/>
          <w:lang w:val="en-GB"/>
        </w:rPr>
        <w:t xml:space="preserve"> students in School X and the LA achieving their expected levels in core subjects in KS3 from 2011 to 2017 (source – My Local School, 2018)</w:t>
      </w:r>
    </w:p>
    <w:p w14:paraId="2C407D39" w14:textId="064372EB" w:rsidR="008B5C75" w:rsidRPr="003F043A" w:rsidRDefault="00F71057" w:rsidP="008B5C75">
      <w:pPr>
        <w:rPr>
          <w:rFonts w:cs="Arial"/>
          <w:color w:val="000000" w:themeColor="text1"/>
          <w:sz w:val="28"/>
          <w:szCs w:val="28"/>
          <w:lang w:val="en-GB"/>
        </w:rPr>
      </w:pPr>
      <w:r>
        <w:rPr>
          <w:rFonts w:cs="Arial"/>
          <w:noProof/>
          <w:color w:val="000000" w:themeColor="text1"/>
          <w:sz w:val="28"/>
          <w:szCs w:val="28"/>
        </w:rPr>
        <w:lastRenderedPageBreak/>
        <w:drawing>
          <wp:anchor distT="0" distB="0" distL="114300" distR="114300" simplePos="0" relativeHeight="251668480" behindDoc="0" locked="0" layoutInCell="1" allowOverlap="1" wp14:anchorId="12001C3E" wp14:editId="107EAA26">
            <wp:simplePos x="0" y="0"/>
            <wp:positionH relativeFrom="column">
              <wp:posOffset>-515620</wp:posOffset>
            </wp:positionH>
            <wp:positionV relativeFrom="paragraph">
              <wp:posOffset>688340</wp:posOffset>
            </wp:positionV>
            <wp:extent cx="6841490" cy="2745740"/>
            <wp:effectExtent l="0" t="0" r="0" b="0"/>
            <wp:wrapTight wrapText="bothSides">
              <wp:wrapPolygon edited="0">
                <wp:start x="0" y="0"/>
                <wp:lineTo x="0" y="21380"/>
                <wp:lineTo x="21492" y="21380"/>
                <wp:lineTo x="21492" y="0"/>
                <wp:lineTo x="0" y="0"/>
              </wp:wrapPolygon>
            </wp:wrapTight>
            <wp:docPr id="15" name="Picture 15" descr="../../Masters%20Assignment%201%20Appendices/Figure%2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sters%20Assignment%201%20Appendices/Figure%206.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841490" cy="2745740"/>
                    </a:xfrm>
                    <a:prstGeom prst="rect">
                      <a:avLst/>
                    </a:prstGeom>
                    <a:noFill/>
                    <a:ln>
                      <a:noFill/>
                    </a:ln>
                  </pic:spPr>
                </pic:pic>
              </a:graphicData>
            </a:graphic>
            <wp14:sizeRelH relativeFrom="page">
              <wp14:pctWidth>0</wp14:pctWidth>
            </wp14:sizeRelH>
            <wp14:sizeRelV relativeFrom="page">
              <wp14:pctHeight>0</wp14:pctHeight>
            </wp14:sizeRelV>
          </wp:anchor>
        </w:drawing>
      </w:r>
      <w:r w:rsidR="008B5C75">
        <w:rPr>
          <w:rFonts w:cs="Arial"/>
          <w:color w:val="000000" w:themeColor="text1"/>
          <w:sz w:val="28"/>
          <w:szCs w:val="28"/>
          <w:lang w:val="en-GB"/>
        </w:rPr>
        <w:t xml:space="preserve">Figure 6. </w:t>
      </w:r>
      <w:r w:rsidR="008B5C75" w:rsidRPr="003F043A">
        <w:rPr>
          <w:rFonts w:cs="Arial"/>
          <w:color w:val="000000" w:themeColor="text1"/>
          <w:sz w:val="28"/>
          <w:szCs w:val="28"/>
          <w:lang w:val="en-GB"/>
        </w:rPr>
        <w:t xml:space="preserve">The percentage of students in School X achieving their expected levels </w:t>
      </w:r>
      <w:r w:rsidR="008B5C75">
        <w:rPr>
          <w:rFonts w:cs="Arial"/>
          <w:color w:val="000000" w:themeColor="text1"/>
          <w:sz w:val="28"/>
          <w:szCs w:val="28"/>
          <w:lang w:val="en-GB"/>
        </w:rPr>
        <w:t>in Mathematics</w:t>
      </w:r>
      <w:r w:rsidR="008B5C75" w:rsidRPr="003F043A">
        <w:rPr>
          <w:rFonts w:cs="Arial"/>
          <w:color w:val="000000" w:themeColor="text1"/>
          <w:sz w:val="28"/>
          <w:szCs w:val="28"/>
          <w:lang w:val="en-GB"/>
        </w:rPr>
        <w:t xml:space="preserve"> in KS3 from 2011 to 2017 (source – My Local School, 2018)</w:t>
      </w:r>
    </w:p>
    <w:p w14:paraId="3CFA0923" w14:textId="77777777" w:rsidR="008B5C75" w:rsidRDefault="008B5C75" w:rsidP="005E64DD">
      <w:pPr>
        <w:rPr>
          <w:rFonts w:cs="Arial"/>
          <w:color w:val="000000" w:themeColor="text1"/>
          <w:sz w:val="28"/>
          <w:szCs w:val="28"/>
          <w:lang w:val="en-GB"/>
        </w:rPr>
      </w:pPr>
    </w:p>
    <w:p w14:paraId="1B320520" w14:textId="478010CA" w:rsidR="008B5C75" w:rsidRPr="003F043A" w:rsidRDefault="008B5C75" w:rsidP="008B5C75">
      <w:pPr>
        <w:rPr>
          <w:rFonts w:cs="Arial"/>
          <w:color w:val="000000" w:themeColor="text1"/>
          <w:sz w:val="28"/>
          <w:szCs w:val="28"/>
          <w:lang w:val="en-GB"/>
        </w:rPr>
      </w:pPr>
      <w:r>
        <w:rPr>
          <w:rFonts w:cs="Arial"/>
          <w:color w:val="000000" w:themeColor="text1"/>
          <w:sz w:val="28"/>
          <w:szCs w:val="28"/>
          <w:lang w:val="en-GB"/>
        </w:rPr>
        <w:t xml:space="preserve">Figure 7. </w:t>
      </w:r>
      <w:r w:rsidRPr="003F043A">
        <w:rPr>
          <w:rFonts w:cs="Arial"/>
          <w:color w:val="000000" w:themeColor="text1"/>
          <w:sz w:val="28"/>
          <w:szCs w:val="28"/>
          <w:lang w:val="en-GB"/>
        </w:rPr>
        <w:t xml:space="preserve">The percentage of students in School X achieving their expected levels </w:t>
      </w:r>
      <w:r>
        <w:rPr>
          <w:rFonts w:cs="Arial"/>
          <w:color w:val="000000" w:themeColor="text1"/>
          <w:sz w:val="28"/>
          <w:szCs w:val="28"/>
          <w:lang w:val="en-GB"/>
        </w:rPr>
        <w:t>in English</w:t>
      </w:r>
      <w:r w:rsidRPr="003F043A">
        <w:rPr>
          <w:rFonts w:cs="Arial"/>
          <w:color w:val="000000" w:themeColor="text1"/>
          <w:sz w:val="28"/>
          <w:szCs w:val="28"/>
          <w:lang w:val="en-GB"/>
        </w:rPr>
        <w:t xml:space="preserve"> in KS3 from 2011 to 2017 (source – My Local School, 2018)</w:t>
      </w:r>
    </w:p>
    <w:p w14:paraId="17C928E1" w14:textId="79EB6CF6" w:rsidR="008B5C75" w:rsidRDefault="002D4621" w:rsidP="005E64DD">
      <w:pPr>
        <w:rPr>
          <w:rFonts w:cs="Arial"/>
          <w:color w:val="000000" w:themeColor="text1"/>
          <w:sz w:val="28"/>
          <w:szCs w:val="28"/>
          <w:lang w:val="en-GB"/>
        </w:rPr>
      </w:pPr>
      <w:r>
        <w:rPr>
          <w:rFonts w:cs="Arial"/>
          <w:noProof/>
          <w:color w:val="000000" w:themeColor="text1"/>
          <w:sz w:val="28"/>
          <w:szCs w:val="28"/>
        </w:rPr>
        <w:drawing>
          <wp:anchor distT="0" distB="0" distL="114300" distR="114300" simplePos="0" relativeHeight="251669504" behindDoc="0" locked="0" layoutInCell="1" allowOverlap="1" wp14:anchorId="6CFF1D6E" wp14:editId="7329874B">
            <wp:simplePos x="0" y="0"/>
            <wp:positionH relativeFrom="column">
              <wp:posOffset>-596265</wp:posOffset>
            </wp:positionH>
            <wp:positionV relativeFrom="paragraph">
              <wp:posOffset>222250</wp:posOffset>
            </wp:positionV>
            <wp:extent cx="7031990" cy="2860040"/>
            <wp:effectExtent l="0" t="0" r="3810" b="10160"/>
            <wp:wrapTight wrapText="bothSides">
              <wp:wrapPolygon edited="0">
                <wp:start x="0" y="0"/>
                <wp:lineTo x="0" y="21485"/>
                <wp:lineTo x="21534" y="21485"/>
                <wp:lineTo x="21534" y="0"/>
                <wp:lineTo x="0" y="0"/>
              </wp:wrapPolygon>
            </wp:wrapTight>
            <wp:docPr id="16" name="Picture 16" descr="../../Masters%20Assignment%201%20Appendices/Figure%2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asters%20Assignment%201%20Appendices/Figure%207.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7031990" cy="28600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7DB538" w14:textId="20AF2356" w:rsidR="00F71057" w:rsidRDefault="00F71057" w:rsidP="005E64DD">
      <w:pPr>
        <w:rPr>
          <w:rFonts w:cs="Arial"/>
          <w:color w:val="000000" w:themeColor="text1"/>
          <w:sz w:val="28"/>
          <w:szCs w:val="28"/>
          <w:lang w:val="en-GB"/>
        </w:rPr>
      </w:pPr>
    </w:p>
    <w:p w14:paraId="1B382B27" w14:textId="77777777" w:rsidR="002D4621" w:rsidRDefault="002D4621" w:rsidP="005E64DD">
      <w:pPr>
        <w:rPr>
          <w:rFonts w:cs="Arial"/>
          <w:color w:val="000000" w:themeColor="text1"/>
          <w:sz w:val="28"/>
          <w:szCs w:val="28"/>
          <w:lang w:val="en-GB"/>
        </w:rPr>
      </w:pPr>
    </w:p>
    <w:p w14:paraId="54DC4804" w14:textId="77777777" w:rsidR="002D4621" w:rsidRDefault="002D4621" w:rsidP="005E64DD">
      <w:pPr>
        <w:rPr>
          <w:rFonts w:cs="Arial"/>
          <w:color w:val="000000" w:themeColor="text1"/>
          <w:sz w:val="28"/>
          <w:szCs w:val="28"/>
          <w:lang w:val="en-GB"/>
        </w:rPr>
      </w:pPr>
    </w:p>
    <w:p w14:paraId="21C39AEB" w14:textId="77777777" w:rsidR="002D4621" w:rsidRDefault="002D4621" w:rsidP="005E64DD">
      <w:pPr>
        <w:rPr>
          <w:rFonts w:cs="Arial"/>
          <w:color w:val="000000" w:themeColor="text1"/>
          <w:sz w:val="28"/>
          <w:szCs w:val="28"/>
          <w:lang w:val="en-GB"/>
        </w:rPr>
      </w:pPr>
    </w:p>
    <w:p w14:paraId="392939D0" w14:textId="7E35F26C" w:rsidR="005E64DD" w:rsidRPr="003F043A" w:rsidRDefault="005E64DD" w:rsidP="005E64DD">
      <w:pPr>
        <w:rPr>
          <w:rFonts w:cs="Arial"/>
          <w:color w:val="000000" w:themeColor="text1"/>
          <w:sz w:val="28"/>
          <w:szCs w:val="28"/>
          <w:lang w:val="en-GB"/>
        </w:rPr>
      </w:pPr>
      <w:r w:rsidRPr="003F043A">
        <w:rPr>
          <w:rFonts w:cs="Arial"/>
          <w:color w:val="000000" w:themeColor="text1"/>
          <w:sz w:val="28"/>
          <w:szCs w:val="28"/>
          <w:lang w:val="en-GB"/>
        </w:rPr>
        <w:lastRenderedPageBreak/>
        <w:t>F</w:t>
      </w:r>
      <w:r w:rsidR="008B5C75">
        <w:rPr>
          <w:rFonts w:cs="Arial"/>
          <w:color w:val="000000" w:themeColor="text1"/>
          <w:sz w:val="28"/>
          <w:szCs w:val="28"/>
          <w:lang w:val="en-GB"/>
        </w:rPr>
        <w:t>igure 8</w:t>
      </w:r>
      <w:r w:rsidRPr="003F043A">
        <w:rPr>
          <w:rFonts w:cs="Arial"/>
          <w:color w:val="000000" w:themeColor="text1"/>
          <w:sz w:val="28"/>
          <w:szCs w:val="28"/>
          <w:lang w:val="en-GB"/>
        </w:rPr>
        <w:t xml:space="preserve">. </w:t>
      </w:r>
      <w:r w:rsidR="00CF37B5" w:rsidRPr="003F043A">
        <w:rPr>
          <w:rFonts w:cs="Arial"/>
          <w:color w:val="000000" w:themeColor="text1"/>
          <w:sz w:val="28"/>
          <w:szCs w:val="28"/>
          <w:lang w:val="en-GB"/>
        </w:rPr>
        <w:t xml:space="preserve">The percentage of </w:t>
      </w:r>
      <w:r w:rsidR="00EF2D11" w:rsidRPr="003F043A">
        <w:rPr>
          <w:rFonts w:cs="Arial"/>
          <w:color w:val="000000" w:themeColor="text1"/>
          <w:sz w:val="28"/>
          <w:szCs w:val="28"/>
          <w:lang w:val="en-GB"/>
        </w:rPr>
        <w:t>e-FSM</w:t>
      </w:r>
      <w:r w:rsidR="00CF37B5" w:rsidRPr="003F043A">
        <w:rPr>
          <w:rFonts w:cs="Arial"/>
          <w:color w:val="000000" w:themeColor="text1"/>
          <w:sz w:val="28"/>
          <w:szCs w:val="28"/>
          <w:lang w:val="en-GB"/>
        </w:rPr>
        <w:t xml:space="preserve"> and </w:t>
      </w:r>
      <w:r w:rsidR="00A97459" w:rsidRPr="003F043A">
        <w:rPr>
          <w:rFonts w:cs="Arial"/>
          <w:color w:val="000000" w:themeColor="text1"/>
          <w:sz w:val="28"/>
          <w:szCs w:val="28"/>
          <w:lang w:val="en-GB"/>
        </w:rPr>
        <w:t>n-FSM</w:t>
      </w:r>
      <w:r w:rsidR="00CF37B5" w:rsidRPr="003F043A">
        <w:rPr>
          <w:rFonts w:cs="Arial"/>
          <w:color w:val="000000" w:themeColor="text1"/>
          <w:sz w:val="28"/>
          <w:szCs w:val="28"/>
          <w:lang w:val="en-GB"/>
        </w:rPr>
        <w:t xml:space="preserve"> students in School X and Wales achieving the Level 1 qualification in KS4 from 2011 to 2017 (source – My Local School, 2018)</w:t>
      </w:r>
    </w:p>
    <w:p w14:paraId="3AE40EBB" w14:textId="76A21BFB" w:rsidR="00630F11" w:rsidRPr="003F043A" w:rsidRDefault="002D4621" w:rsidP="005E64DD">
      <w:pPr>
        <w:rPr>
          <w:rFonts w:cs="Arial"/>
          <w:color w:val="000000" w:themeColor="text1"/>
          <w:sz w:val="28"/>
          <w:szCs w:val="28"/>
          <w:lang w:val="en-GB"/>
        </w:rPr>
      </w:pPr>
      <w:r>
        <w:rPr>
          <w:rFonts w:cs="Arial"/>
          <w:noProof/>
          <w:color w:val="000000" w:themeColor="text1"/>
          <w:sz w:val="28"/>
          <w:szCs w:val="28"/>
        </w:rPr>
        <w:drawing>
          <wp:anchor distT="0" distB="0" distL="114300" distR="114300" simplePos="0" relativeHeight="251670528" behindDoc="0" locked="0" layoutInCell="1" allowOverlap="1" wp14:anchorId="1BD3AB4B" wp14:editId="33CAB45E">
            <wp:simplePos x="0" y="0"/>
            <wp:positionH relativeFrom="column">
              <wp:posOffset>-539115</wp:posOffset>
            </wp:positionH>
            <wp:positionV relativeFrom="paragraph">
              <wp:posOffset>377825</wp:posOffset>
            </wp:positionV>
            <wp:extent cx="6877050" cy="3660140"/>
            <wp:effectExtent l="0" t="0" r="6350" b="0"/>
            <wp:wrapTight wrapText="bothSides">
              <wp:wrapPolygon edited="0">
                <wp:start x="0" y="0"/>
                <wp:lineTo x="0" y="21435"/>
                <wp:lineTo x="21540" y="21435"/>
                <wp:lineTo x="21540" y="0"/>
                <wp:lineTo x="0" y="0"/>
              </wp:wrapPolygon>
            </wp:wrapTight>
            <wp:docPr id="17" name="Picture 17" descr="../../Masters%20Assignment%201%20Appendices/Figure%2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sters%20Assignment%201%20Appendices/Figure%208.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877050" cy="3660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15FDA4" w14:textId="4F96D473" w:rsidR="00630F11" w:rsidRPr="003F043A" w:rsidRDefault="00630F11" w:rsidP="005E64DD">
      <w:pPr>
        <w:rPr>
          <w:rFonts w:cs="Arial"/>
          <w:color w:val="000000" w:themeColor="text1"/>
          <w:sz w:val="28"/>
          <w:szCs w:val="28"/>
          <w:lang w:val="en-GB"/>
        </w:rPr>
      </w:pPr>
    </w:p>
    <w:p w14:paraId="7F8C32A6" w14:textId="4DCA6525" w:rsidR="0066692F" w:rsidRPr="003F043A" w:rsidRDefault="0066692F" w:rsidP="00486F20">
      <w:pPr>
        <w:rPr>
          <w:rFonts w:cs="Arial"/>
          <w:color w:val="000000" w:themeColor="text1"/>
          <w:sz w:val="28"/>
          <w:szCs w:val="28"/>
          <w:u w:val="single"/>
          <w:lang w:val="en-GB"/>
        </w:rPr>
      </w:pPr>
    </w:p>
    <w:p w14:paraId="08347EF1" w14:textId="28C7A85A" w:rsidR="00DC486A" w:rsidRPr="003F043A" w:rsidRDefault="00DC486A" w:rsidP="00486F20">
      <w:pPr>
        <w:rPr>
          <w:rFonts w:cs="Arial"/>
          <w:color w:val="000000" w:themeColor="text1"/>
          <w:sz w:val="28"/>
          <w:szCs w:val="28"/>
          <w:u w:val="single"/>
          <w:lang w:val="en-GB"/>
        </w:rPr>
      </w:pPr>
    </w:p>
    <w:p w14:paraId="60F69DFE" w14:textId="13F9B1CA" w:rsidR="00DC486A" w:rsidRPr="003F043A" w:rsidRDefault="00DC486A" w:rsidP="00486F20">
      <w:pPr>
        <w:rPr>
          <w:rFonts w:cs="Arial"/>
          <w:color w:val="000000" w:themeColor="text1"/>
          <w:sz w:val="28"/>
          <w:szCs w:val="28"/>
          <w:u w:val="single"/>
          <w:lang w:val="en-GB"/>
        </w:rPr>
      </w:pPr>
    </w:p>
    <w:p w14:paraId="70180D2F" w14:textId="4850EB5F" w:rsidR="00DC486A" w:rsidRPr="003F043A" w:rsidRDefault="00DC486A" w:rsidP="00486F20">
      <w:pPr>
        <w:rPr>
          <w:rFonts w:cs="Arial"/>
          <w:color w:val="000000" w:themeColor="text1"/>
          <w:sz w:val="28"/>
          <w:szCs w:val="28"/>
          <w:u w:val="single"/>
          <w:lang w:val="en-GB"/>
        </w:rPr>
      </w:pPr>
    </w:p>
    <w:p w14:paraId="384BB86B" w14:textId="62D62C7D" w:rsidR="0066692F" w:rsidRPr="003F043A" w:rsidRDefault="0066692F" w:rsidP="00486F20">
      <w:pPr>
        <w:rPr>
          <w:rFonts w:cs="Arial"/>
          <w:color w:val="000000" w:themeColor="text1"/>
          <w:sz w:val="28"/>
          <w:szCs w:val="28"/>
          <w:u w:val="single"/>
          <w:lang w:val="en-GB"/>
        </w:rPr>
      </w:pPr>
    </w:p>
    <w:p w14:paraId="4BEEBE3B" w14:textId="27DDBD1B" w:rsidR="0066692F" w:rsidRPr="003F043A" w:rsidRDefault="0066692F" w:rsidP="00486F20">
      <w:pPr>
        <w:rPr>
          <w:rFonts w:cs="Arial"/>
          <w:color w:val="000000" w:themeColor="text1"/>
          <w:sz w:val="28"/>
          <w:szCs w:val="28"/>
          <w:u w:val="single"/>
          <w:lang w:val="en-GB"/>
        </w:rPr>
      </w:pPr>
    </w:p>
    <w:p w14:paraId="65BEC433" w14:textId="4C9D854B" w:rsidR="00DC486A" w:rsidRPr="003F043A" w:rsidRDefault="00DC486A" w:rsidP="00486F20">
      <w:pPr>
        <w:rPr>
          <w:rFonts w:cs="Arial"/>
          <w:color w:val="000000" w:themeColor="text1"/>
          <w:sz w:val="28"/>
          <w:szCs w:val="28"/>
          <w:u w:val="single"/>
          <w:lang w:val="en-GB"/>
        </w:rPr>
      </w:pPr>
    </w:p>
    <w:p w14:paraId="6279C9BE" w14:textId="61D4877B" w:rsidR="00DC486A" w:rsidRPr="003F043A" w:rsidRDefault="00DC486A" w:rsidP="00486F20">
      <w:pPr>
        <w:rPr>
          <w:rFonts w:cs="Arial"/>
          <w:color w:val="000000" w:themeColor="text1"/>
          <w:sz w:val="28"/>
          <w:szCs w:val="28"/>
          <w:u w:val="single"/>
          <w:lang w:val="en-GB"/>
        </w:rPr>
      </w:pPr>
    </w:p>
    <w:p w14:paraId="753D6978" w14:textId="77777777" w:rsidR="00DC486A" w:rsidRPr="003F043A" w:rsidRDefault="00DC486A" w:rsidP="00486F20">
      <w:pPr>
        <w:rPr>
          <w:rFonts w:cs="Arial"/>
          <w:color w:val="000000" w:themeColor="text1"/>
          <w:sz w:val="28"/>
          <w:szCs w:val="28"/>
          <w:u w:val="single"/>
          <w:lang w:val="en-GB"/>
        </w:rPr>
      </w:pPr>
    </w:p>
    <w:p w14:paraId="50040C91" w14:textId="2C53EBD6" w:rsidR="00DC486A" w:rsidRPr="003F043A" w:rsidRDefault="00DC486A" w:rsidP="00486F20">
      <w:pPr>
        <w:rPr>
          <w:rFonts w:cs="Arial"/>
          <w:color w:val="000000" w:themeColor="text1"/>
          <w:sz w:val="28"/>
          <w:szCs w:val="28"/>
          <w:u w:val="single"/>
          <w:lang w:val="en-GB"/>
        </w:rPr>
      </w:pPr>
    </w:p>
    <w:p w14:paraId="4662E6C6" w14:textId="77777777" w:rsidR="00DC486A" w:rsidRPr="003F043A" w:rsidRDefault="00DC486A" w:rsidP="00486F20">
      <w:pPr>
        <w:rPr>
          <w:rFonts w:cs="Arial"/>
          <w:color w:val="000000" w:themeColor="text1"/>
          <w:sz w:val="28"/>
          <w:szCs w:val="28"/>
          <w:u w:val="single"/>
          <w:lang w:val="en-GB"/>
        </w:rPr>
      </w:pPr>
    </w:p>
    <w:p w14:paraId="73106C4A" w14:textId="77777777" w:rsidR="00630F11" w:rsidRPr="003F043A" w:rsidRDefault="00630F11" w:rsidP="00486F20">
      <w:pPr>
        <w:rPr>
          <w:rFonts w:cs="Arial"/>
          <w:color w:val="000000" w:themeColor="text1"/>
          <w:sz w:val="28"/>
          <w:szCs w:val="28"/>
          <w:u w:val="single"/>
          <w:lang w:val="en-GB"/>
        </w:rPr>
      </w:pPr>
    </w:p>
    <w:p w14:paraId="3A8A5610" w14:textId="77777777" w:rsidR="00630F11" w:rsidRPr="003F043A" w:rsidRDefault="00630F11" w:rsidP="00486F20">
      <w:pPr>
        <w:rPr>
          <w:rFonts w:cs="Arial"/>
          <w:color w:val="000000" w:themeColor="text1"/>
          <w:sz w:val="28"/>
          <w:szCs w:val="28"/>
          <w:u w:val="single"/>
          <w:lang w:val="en-GB"/>
        </w:rPr>
      </w:pPr>
    </w:p>
    <w:p w14:paraId="68148179" w14:textId="77777777" w:rsidR="00630F11" w:rsidRPr="003F043A" w:rsidRDefault="00630F11" w:rsidP="00486F20">
      <w:pPr>
        <w:rPr>
          <w:rFonts w:cs="Arial"/>
          <w:color w:val="000000" w:themeColor="text1"/>
          <w:sz w:val="28"/>
          <w:szCs w:val="28"/>
          <w:u w:val="single"/>
          <w:lang w:val="en-GB"/>
        </w:rPr>
      </w:pPr>
    </w:p>
    <w:p w14:paraId="75B7DABE" w14:textId="77777777" w:rsidR="00630F11" w:rsidRPr="003F043A" w:rsidRDefault="00630F11" w:rsidP="00486F20">
      <w:pPr>
        <w:rPr>
          <w:rFonts w:cs="Arial"/>
          <w:color w:val="000000" w:themeColor="text1"/>
          <w:sz w:val="28"/>
          <w:szCs w:val="28"/>
          <w:u w:val="single"/>
          <w:lang w:val="en-GB"/>
        </w:rPr>
      </w:pPr>
    </w:p>
    <w:p w14:paraId="5B3C1A70" w14:textId="77777777" w:rsidR="00DC486A" w:rsidRPr="003F043A" w:rsidRDefault="00DC486A" w:rsidP="00486F20">
      <w:pPr>
        <w:rPr>
          <w:rFonts w:cs="Arial"/>
          <w:color w:val="000000" w:themeColor="text1"/>
          <w:sz w:val="28"/>
          <w:szCs w:val="28"/>
          <w:u w:val="single"/>
          <w:lang w:val="en-GB"/>
        </w:rPr>
      </w:pPr>
    </w:p>
    <w:p w14:paraId="2BCF12BB" w14:textId="77777777" w:rsidR="00DC486A" w:rsidRPr="003F043A" w:rsidRDefault="00DC486A" w:rsidP="00486F20">
      <w:pPr>
        <w:rPr>
          <w:rFonts w:cs="Arial"/>
          <w:color w:val="000000" w:themeColor="text1"/>
          <w:sz w:val="28"/>
          <w:szCs w:val="28"/>
          <w:u w:val="single"/>
          <w:lang w:val="en-GB"/>
        </w:rPr>
      </w:pPr>
    </w:p>
    <w:p w14:paraId="76483F09" w14:textId="77777777" w:rsidR="009505DC" w:rsidRPr="003F043A" w:rsidRDefault="00DB0294" w:rsidP="002D4621">
      <w:pPr>
        <w:outlineLvl w:val="0"/>
        <w:rPr>
          <w:rFonts w:cs="Arial"/>
          <w:color w:val="000000" w:themeColor="text1"/>
          <w:sz w:val="28"/>
          <w:szCs w:val="28"/>
          <w:u w:val="single"/>
          <w:lang w:val="en-GB"/>
        </w:rPr>
      </w:pPr>
      <w:r w:rsidRPr="003F043A">
        <w:rPr>
          <w:rFonts w:cs="Arial"/>
          <w:color w:val="000000" w:themeColor="text1"/>
          <w:sz w:val="28"/>
          <w:szCs w:val="28"/>
          <w:u w:val="single"/>
          <w:lang w:val="en-GB"/>
        </w:rPr>
        <w:lastRenderedPageBreak/>
        <w:t>Bibliography:</w:t>
      </w:r>
    </w:p>
    <w:p w14:paraId="25A3ECFE" w14:textId="4CA72C5D" w:rsidR="00177BDC" w:rsidRPr="003F043A" w:rsidRDefault="00177BDC" w:rsidP="002D4621">
      <w:pPr>
        <w:outlineLvl w:val="0"/>
        <w:rPr>
          <w:rFonts w:cs="Arial"/>
          <w:color w:val="000000" w:themeColor="text1"/>
          <w:sz w:val="28"/>
          <w:szCs w:val="28"/>
          <w:u w:val="single"/>
          <w:lang w:val="en-GB"/>
        </w:rPr>
      </w:pPr>
      <w:proofErr w:type="spellStart"/>
      <w:r w:rsidRPr="003F043A">
        <w:rPr>
          <w:rFonts w:cs="Arial"/>
          <w:color w:val="000000" w:themeColor="text1"/>
          <w:sz w:val="28"/>
          <w:szCs w:val="28"/>
          <w:shd w:val="clear" w:color="auto" w:fill="FFFFFF"/>
        </w:rPr>
        <w:t>Ainscow</w:t>
      </w:r>
      <w:proofErr w:type="spellEnd"/>
      <w:r w:rsidRPr="003F043A">
        <w:rPr>
          <w:rFonts w:cs="Arial"/>
          <w:color w:val="000000" w:themeColor="text1"/>
          <w:sz w:val="28"/>
          <w:szCs w:val="28"/>
          <w:shd w:val="clear" w:color="auto" w:fill="FFFFFF"/>
        </w:rPr>
        <w:t xml:space="preserve">, M., Dyson, A., </w:t>
      </w:r>
      <w:proofErr w:type="spellStart"/>
      <w:r w:rsidRPr="003F043A">
        <w:rPr>
          <w:rFonts w:cs="Arial"/>
          <w:color w:val="000000" w:themeColor="text1"/>
          <w:sz w:val="28"/>
          <w:szCs w:val="28"/>
          <w:shd w:val="clear" w:color="auto" w:fill="FFFFFF"/>
        </w:rPr>
        <w:t>Goldrick</w:t>
      </w:r>
      <w:proofErr w:type="spellEnd"/>
      <w:r w:rsidRPr="003F043A">
        <w:rPr>
          <w:rFonts w:cs="Arial"/>
          <w:color w:val="000000" w:themeColor="text1"/>
          <w:sz w:val="28"/>
          <w:szCs w:val="28"/>
          <w:shd w:val="clear" w:color="auto" w:fill="FFFFFF"/>
        </w:rPr>
        <w:t xml:space="preserve">, S. and West, M. (2012). </w:t>
      </w:r>
      <w:r w:rsidRPr="003F043A">
        <w:rPr>
          <w:rFonts w:cs="Arial"/>
          <w:i/>
          <w:color w:val="000000" w:themeColor="text1"/>
          <w:sz w:val="28"/>
          <w:szCs w:val="28"/>
          <w:shd w:val="clear" w:color="auto" w:fill="FFFFFF"/>
        </w:rPr>
        <w:t>Developing Equitable Education Systems.</w:t>
      </w:r>
      <w:r w:rsidRPr="003F043A">
        <w:rPr>
          <w:rFonts w:cs="Arial"/>
          <w:color w:val="000000" w:themeColor="text1"/>
          <w:sz w:val="28"/>
          <w:szCs w:val="28"/>
          <w:shd w:val="clear" w:color="auto" w:fill="FFFFFF"/>
        </w:rPr>
        <w:t xml:space="preserve"> London: Routledge.</w:t>
      </w:r>
    </w:p>
    <w:p w14:paraId="65811F8A" w14:textId="77777777" w:rsidR="00177BDC" w:rsidRPr="003F043A" w:rsidRDefault="00177BDC" w:rsidP="002D4621">
      <w:pPr>
        <w:rPr>
          <w:rFonts w:cs="Arial"/>
          <w:color w:val="000000" w:themeColor="text1"/>
          <w:sz w:val="28"/>
          <w:szCs w:val="28"/>
          <w:highlight w:val="yellow"/>
          <w:u w:val="single"/>
          <w:lang w:val="en-GB"/>
        </w:rPr>
      </w:pPr>
    </w:p>
    <w:p w14:paraId="60C4C06E" w14:textId="77777777" w:rsidR="003F043A" w:rsidRPr="003F043A" w:rsidRDefault="003F043A" w:rsidP="002D4621">
      <w:pPr>
        <w:jc w:val="both"/>
        <w:rPr>
          <w:color w:val="000000" w:themeColor="text1"/>
          <w:sz w:val="28"/>
          <w:szCs w:val="28"/>
        </w:rPr>
      </w:pPr>
      <w:r w:rsidRPr="003F043A">
        <w:rPr>
          <w:color w:val="000000" w:themeColor="text1"/>
          <w:sz w:val="28"/>
          <w:szCs w:val="28"/>
        </w:rPr>
        <w:t xml:space="preserve">BERA (2011). </w:t>
      </w:r>
      <w:r w:rsidRPr="003F043A">
        <w:rPr>
          <w:i/>
          <w:color w:val="000000" w:themeColor="text1"/>
          <w:sz w:val="28"/>
          <w:szCs w:val="28"/>
        </w:rPr>
        <w:t xml:space="preserve">Ethical Guidelines for Educational Research. </w:t>
      </w:r>
      <w:r w:rsidRPr="003F043A">
        <w:rPr>
          <w:color w:val="000000" w:themeColor="text1"/>
          <w:sz w:val="28"/>
          <w:szCs w:val="28"/>
        </w:rPr>
        <w:t>United Kingdom: BERA.</w:t>
      </w:r>
    </w:p>
    <w:p w14:paraId="7CDA60E9" w14:textId="77777777" w:rsidR="003F043A" w:rsidRPr="003F043A" w:rsidRDefault="003F043A" w:rsidP="002D4621">
      <w:pPr>
        <w:rPr>
          <w:rFonts w:cs="Arial"/>
          <w:color w:val="000000" w:themeColor="text1"/>
          <w:sz w:val="28"/>
          <w:szCs w:val="28"/>
          <w:highlight w:val="yellow"/>
          <w:u w:val="single"/>
          <w:lang w:val="en-GB"/>
        </w:rPr>
      </w:pPr>
    </w:p>
    <w:p w14:paraId="518E8387" w14:textId="4B1CB2FF" w:rsidR="00DB0294" w:rsidRPr="003F043A" w:rsidRDefault="00A21DC5" w:rsidP="002D4621">
      <w:pPr>
        <w:rPr>
          <w:rFonts w:cs="Arial"/>
          <w:color w:val="000000" w:themeColor="text1"/>
          <w:sz w:val="28"/>
          <w:szCs w:val="28"/>
          <w:shd w:val="clear" w:color="auto" w:fill="FFFFFF"/>
        </w:rPr>
      </w:pPr>
      <w:r w:rsidRPr="003F043A">
        <w:rPr>
          <w:rFonts w:cs="Arial"/>
          <w:color w:val="000000" w:themeColor="text1"/>
          <w:sz w:val="28"/>
          <w:szCs w:val="28"/>
          <w:shd w:val="clear" w:color="auto" w:fill="FFFFFF"/>
        </w:rPr>
        <w:t xml:space="preserve">Chapman, Christopher; Armstrong, P., Harris, Alma; </w:t>
      </w:r>
      <w:proofErr w:type="spellStart"/>
      <w:r w:rsidRPr="003F043A">
        <w:rPr>
          <w:rFonts w:cs="Arial"/>
          <w:color w:val="000000" w:themeColor="text1"/>
          <w:sz w:val="28"/>
          <w:szCs w:val="28"/>
          <w:shd w:val="clear" w:color="auto" w:fill="FFFFFF"/>
        </w:rPr>
        <w:t>Muijs</w:t>
      </w:r>
      <w:proofErr w:type="spellEnd"/>
      <w:r w:rsidRPr="003F043A">
        <w:rPr>
          <w:rFonts w:cs="Arial"/>
          <w:color w:val="000000" w:themeColor="text1"/>
          <w:sz w:val="28"/>
          <w:szCs w:val="28"/>
          <w:shd w:val="clear" w:color="auto" w:fill="FFFFFF"/>
        </w:rPr>
        <w:t xml:space="preserve">, Daniel; Reynolds, David; Sammons, Pam. (2012) </w:t>
      </w:r>
      <w:r w:rsidRPr="003F043A">
        <w:rPr>
          <w:rFonts w:cs="Arial"/>
          <w:i/>
          <w:color w:val="000000" w:themeColor="text1"/>
          <w:sz w:val="28"/>
          <w:szCs w:val="28"/>
          <w:shd w:val="clear" w:color="auto" w:fill="FFFFFF"/>
        </w:rPr>
        <w:t xml:space="preserve">School Effectiveness and Improvement Research, Policy and Practice. </w:t>
      </w:r>
      <w:r w:rsidRPr="003F043A">
        <w:rPr>
          <w:rFonts w:cs="Arial"/>
          <w:color w:val="000000" w:themeColor="text1"/>
          <w:sz w:val="28"/>
          <w:szCs w:val="28"/>
          <w:shd w:val="clear" w:color="auto" w:fill="FFFFFF"/>
        </w:rPr>
        <w:t>London: Routledge</w:t>
      </w:r>
      <w:r w:rsidR="00812AC5" w:rsidRPr="003F043A">
        <w:rPr>
          <w:rFonts w:cs="Arial"/>
          <w:color w:val="000000" w:themeColor="text1"/>
          <w:sz w:val="28"/>
          <w:szCs w:val="28"/>
          <w:shd w:val="clear" w:color="auto" w:fill="FFFFFF"/>
        </w:rPr>
        <w:t>.</w:t>
      </w:r>
    </w:p>
    <w:p w14:paraId="67372F41" w14:textId="77777777" w:rsidR="00812AC5" w:rsidRPr="003F043A" w:rsidRDefault="00812AC5" w:rsidP="002D4621">
      <w:pPr>
        <w:rPr>
          <w:rFonts w:cs="Arial"/>
          <w:color w:val="000000" w:themeColor="text1"/>
          <w:sz w:val="28"/>
          <w:szCs w:val="28"/>
          <w:shd w:val="clear" w:color="auto" w:fill="FFFFFF"/>
        </w:rPr>
      </w:pPr>
    </w:p>
    <w:p w14:paraId="270BBE13" w14:textId="4BF439B7" w:rsidR="00812AC5" w:rsidRPr="003F043A" w:rsidRDefault="00812AC5" w:rsidP="002D4621">
      <w:pPr>
        <w:rPr>
          <w:rFonts w:cs="Arial"/>
          <w:color w:val="000000" w:themeColor="text1"/>
          <w:sz w:val="28"/>
          <w:szCs w:val="28"/>
          <w:shd w:val="clear" w:color="auto" w:fill="FFFFFF"/>
        </w:rPr>
      </w:pPr>
      <w:proofErr w:type="spellStart"/>
      <w:r w:rsidRPr="003F043A">
        <w:rPr>
          <w:rFonts w:cs="Arial"/>
          <w:color w:val="000000" w:themeColor="text1"/>
          <w:sz w:val="28"/>
          <w:szCs w:val="28"/>
          <w:shd w:val="clear" w:color="auto" w:fill="FFFFFF"/>
        </w:rPr>
        <w:t>Clapham</w:t>
      </w:r>
      <w:proofErr w:type="spellEnd"/>
      <w:r w:rsidRPr="003F043A">
        <w:rPr>
          <w:rFonts w:cs="Arial"/>
          <w:color w:val="000000" w:themeColor="text1"/>
          <w:sz w:val="28"/>
          <w:szCs w:val="28"/>
          <w:shd w:val="clear" w:color="auto" w:fill="FFFFFF"/>
        </w:rPr>
        <w:t xml:space="preserve">, David. (2014) </w:t>
      </w:r>
      <w:r w:rsidRPr="003F043A">
        <w:rPr>
          <w:rFonts w:cs="Arial"/>
          <w:i/>
          <w:color w:val="000000" w:themeColor="text1"/>
          <w:sz w:val="28"/>
          <w:szCs w:val="28"/>
          <w:shd w:val="clear" w:color="auto" w:fill="FFFFFF"/>
        </w:rPr>
        <w:t>Regeneration and poverty in Wales: Evidence and Policy Review</w:t>
      </w:r>
      <w:r w:rsidRPr="003F043A">
        <w:rPr>
          <w:rFonts w:cs="Arial"/>
          <w:color w:val="000000" w:themeColor="text1"/>
          <w:sz w:val="28"/>
          <w:szCs w:val="28"/>
          <w:shd w:val="clear" w:color="auto" w:fill="FFFFFF"/>
        </w:rPr>
        <w:t xml:space="preserve">. Sheffield: CRESR. </w:t>
      </w:r>
    </w:p>
    <w:p w14:paraId="7B517AA4" w14:textId="77777777" w:rsidR="00A21DC5" w:rsidRPr="003F043A" w:rsidRDefault="00A21DC5" w:rsidP="002D4621">
      <w:pPr>
        <w:rPr>
          <w:rFonts w:cs="Arial"/>
          <w:color w:val="000000" w:themeColor="text1"/>
          <w:sz w:val="28"/>
          <w:szCs w:val="28"/>
          <w:lang w:val="en-GB"/>
        </w:rPr>
      </w:pPr>
    </w:p>
    <w:p w14:paraId="73BF44F7" w14:textId="6C8A29B4" w:rsidR="00ED6679" w:rsidRPr="003F043A" w:rsidRDefault="00ED6679" w:rsidP="002D4621">
      <w:pPr>
        <w:rPr>
          <w:rFonts w:cs="Arial"/>
          <w:color w:val="000000" w:themeColor="text1"/>
          <w:sz w:val="28"/>
          <w:szCs w:val="28"/>
          <w:lang w:val="en-GB"/>
        </w:rPr>
      </w:pPr>
      <w:r w:rsidRPr="003F043A">
        <w:rPr>
          <w:rFonts w:cs="Arial"/>
          <w:color w:val="000000" w:themeColor="text1"/>
          <w:sz w:val="28"/>
          <w:szCs w:val="28"/>
          <w:lang w:val="en-GB"/>
        </w:rPr>
        <w:t>D</w:t>
      </w:r>
      <w:r w:rsidRPr="003F043A">
        <w:rPr>
          <w:rStyle w:val="s1"/>
          <w:color w:val="000000" w:themeColor="text1"/>
          <w:sz w:val="28"/>
          <w:szCs w:val="28"/>
        </w:rPr>
        <w:t>ä</w:t>
      </w:r>
      <w:proofErr w:type="spellStart"/>
      <w:r w:rsidRPr="003F043A">
        <w:rPr>
          <w:rFonts w:cs="Arial"/>
          <w:color w:val="000000" w:themeColor="text1"/>
          <w:sz w:val="28"/>
          <w:szCs w:val="28"/>
          <w:lang w:val="en-GB"/>
        </w:rPr>
        <w:t>mmrich</w:t>
      </w:r>
      <w:proofErr w:type="spellEnd"/>
      <w:r w:rsidRPr="003F043A">
        <w:rPr>
          <w:rFonts w:cs="Arial"/>
          <w:color w:val="000000" w:themeColor="text1"/>
          <w:sz w:val="28"/>
          <w:szCs w:val="28"/>
          <w:lang w:val="en-GB"/>
        </w:rPr>
        <w:t xml:space="preserve">, Johanna &amp; </w:t>
      </w:r>
      <w:proofErr w:type="spellStart"/>
      <w:r w:rsidRPr="003F043A">
        <w:rPr>
          <w:rFonts w:cs="Arial"/>
          <w:color w:val="000000" w:themeColor="text1"/>
          <w:sz w:val="28"/>
          <w:szCs w:val="28"/>
          <w:lang w:val="en-GB"/>
        </w:rPr>
        <w:t>Triventi</w:t>
      </w:r>
      <w:proofErr w:type="spellEnd"/>
      <w:r w:rsidRPr="003F043A">
        <w:rPr>
          <w:rFonts w:cs="Arial"/>
          <w:color w:val="000000" w:themeColor="text1"/>
          <w:sz w:val="28"/>
          <w:szCs w:val="28"/>
          <w:lang w:val="en-GB"/>
        </w:rPr>
        <w:t xml:space="preserve">, </w:t>
      </w:r>
      <w:proofErr w:type="spellStart"/>
      <w:r w:rsidRPr="003F043A">
        <w:rPr>
          <w:rFonts w:cs="Arial"/>
          <w:color w:val="000000" w:themeColor="text1"/>
          <w:sz w:val="28"/>
          <w:szCs w:val="28"/>
          <w:lang w:val="en-GB"/>
        </w:rPr>
        <w:t>Moris</w:t>
      </w:r>
      <w:proofErr w:type="spellEnd"/>
      <w:r w:rsidRPr="003F043A">
        <w:rPr>
          <w:rFonts w:cs="Arial"/>
          <w:color w:val="000000" w:themeColor="text1"/>
          <w:sz w:val="28"/>
          <w:szCs w:val="28"/>
          <w:lang w:val="en-GB"/>
        </w:rPr>
        <w:t xml:space="preserve">. (2016) “From primary school to young adulthood – A cross-national analysis of cognitive competencies and related social inequalities”. In </w:t>
      </w:r>
      <w:r w:rsidRPr="003F043A">
        <w:rPr>
          <w:rFonts w:cs="Arial"/>
          <w:i/>
          <w:color w:val="000000" w:themeColor="text1"/>
          <w:sz w:val="28"/>
          <w:szCs w:val="28"/>
          <w:lang w:val="en-GB"/>
        </w:rPr>
        <w:t xml:space="preserve">Models of Secondary Education and Social Inequality: An International Comparison, </w:t>
      </w:r>
      <w:r w:rsidRPr="003F043A">
        <w:rPr>
          <w:rFonts w:cs="Arial"/>
          <w:color w:val="000000" w:themeColor="text1"/>
          <w:sz w:val="28"/>
          <w:szCs w:val="28"/>
          <w:lang w:val="en-GB"/>
        </w:rPr>
        <w:t xml:space="preserve">edited by Hans-Peter </w:t>
      </w:r>
      <w:proofErr w:type="spellStart"/>
      <w:r w:rsidRPr="003F043A">
        <w:rPr>
          <w:rFonts w:cs="Arial"/>
          <w:color w:val="000000" w:themeColor="text1"/>
          <w:sz w:val="28"/>
          <w:szCs w:val="28"/>
          <w:lang w:val="en-GB"/>
        </w:rPr>
        <w:t>Blossfeld</w:t>
      </w:r>
      <w:proofErr w:type="spellEnd"/>
      <w:r w:rsidRPr="003F043A">
        <w:rPr>
          <w:rFonts w:cs="Arial"/>
          <w:color w:val="000000" w:themeColor="text1"/>
          <w:sz w:val="28"/>
          <w:szCs w:val="28"/>
          <w:lang w:val="en-GB"/>
        </w:rPr>
        <w:t xml:space="preserve">, Sandra Buchholz, Jan </w:t>
      </w:r>
      <w:proofErr w:type="spellStart"/>
      <w:r w:rsidRPr="003F043A">
        <w:rPr>
          <w:rFonts w:cs="Arial"/>
          <w:color w:val="000000" w:themeColor="text1"/>
          <w:sz w:val="28"/>
          <w:szCs w:val="28"/>
          <w:lang w:val="en-GB"/>
        </w:rPr>
        <w:t>Skopek</w:t>
      </w:r>
      <w:proofErr w:type="spellEnd"/>
      <w:r w:rsidRPr="003F043A">
        <w:rPr>
          <w:rFonts w:cs="Arial"/>
          <w:color w:val="000000" w:themeColor="text1"/>
          <w:sz w:val="28"/>
          <w:szCs w:val="28"/>
          <w:lang w:val="en-GB"/>
        </w:rPr>
        <w:t xml:space="preserve"> and </w:t>
      </w:r>
      <w:proofErr w:type="spellStart"/>
      <w:r w:rsidRPr="003F043A">
        <w:rPr>
          <w:rFonts w:cs="Arial"/>
          <w:color w:val="000000" w:themeColor="text1"/>
          <w:sz w:val="28"/>
          <w:szCs w:val="28"/>
          <w:lang w:val="en-GB"/>
        </w:rPr>
        <w:t>Moris</w:t>
      </w:r>
      <w:proofErr w:type="spellEnd"/>
      <w:r w:rsidRPr="003F043A">
        <w:rPr>
          <w:rFonts w:cs="Arial"/>
          <w:color w:val="000000" w:themeColor="text1"/>
          <w:sz w:val="28"/>
          <w:szCs w:val="28"/>
          <w:lang w:val="en-GB"/>
        </w:rPr>
        <w:t xml:space="preserve"> </w:t>
      </w:r>
      <w:proofErr w:type="spellStart"/>
      <w:r w:rsidRPr="003F043A">
        <w:rPr>
          <w:rFonts w:cs="Arial"/>
          <w:color w:val="000000" w:themeColor="text1"/>
          <w:sz w:val="28"/>
          <w:szCs w:val="28"/>
          <w:lang w:val="en-GB"/>
        </w:rPr>
        <w:t>Triventi</w:t>
      </w:r>
      <w:proofErr w:type="spellEnd"/>
      <w:r w:rsidRPr="003F043A">
        <w:rPr>
          <w:rFonts w:cs="Arial"/>
          <w:color w:val="000000" w:themeColor="text1"/>
          <w:sz w:val="28"/>
          <w:szCs w:val="28"/>
          <w:lang w:val="en-GB"/>
        </w:rPr>
        <w:t>, 45-60. United Kingdom: Edward Elgar Publishing.</w:t>
      </w:r>
    </w:p>
    <w:p w14:paraId="0BC5AF18" w14:textId="77777777" w:rsidR="00ED6679" w:rsidRPr="003F043A" w:rsidRDefault="00ED6679" w:rsidP="002D4621">
      <w:pPr>
        <w:rPr>
          <w:rFonts w:cs="Arial"/>
          <w:color w:val="000000" w:themeColor="text1"/>
          <w:sz w:val="28"/>
          <w:szCs w:val="28"/>
          <w:highlight w:val="yellow"/>
          <w:lang w:val="en-GB"/>
        </w:rPr>
      </w:pPr>
    </w:p>
    <w:p w14:paraId="4A998529" w14:textId="5519CB32" w:rsidR="00C8663F" w:rsidRPr="003F043A" w:rsidRDefault="00475199" w:rsidP="002D4621">
      <w:pPr>
        <w:rPr>
          <w:rFonts w:cs="Arial"/>
          <w:color w:val="000000" w:themeColor="text1"/>
          <w:sz w:val="28"/>
          <w:szCs w:val="28"/>
          <w:lang w:val="en-GB"/>
        </w:rPr>
      </w:pPr>
      <w:r w:rsidRPr="003F043A">
        <w:rPr>
          <w:rFonts w:cs="Arial"/>
          <w:color w:val="000000" w:themeColor="text1"/>
          <w:sz w:val="28"/>
          <w:szCs w:val="28"/>
          <w:lang w:val="en-GB"/>
        </w:rPr>
        <w:t xml:space="preserve">Davies, Rhys; Drinkwater, Stephen; </w:t>
      </w:r>
      <w:proofErr w:type="spellStart"/>
      <w:r w:rsidRPr="003F043A">
        <w:rPr>
          <w:rFonts w:cs="Arial"/>
          <w:color w:val="000000" w:themeColor="text1"/>
          <w:sz w:val="28"/>
          <w:szCs w:val="28"/>
          <w:lang w:val="en-GB"/>
        </w:rPr>
        <w:t>Joll</w:t>
      </w:r>
      <w:proofErr w:type="spellEnd"/>
      <w:r w:rsidRPr="003F043A">
        <w:rPr>
          <w:rFonts w:cs="Arial"/>
          <w:color w:val="000000" w:themeColor="text1"/>
          <w:sz w:val="28"/>
          <w:szCs w:val="28"/>
          <w:lang w:val="en-GB"/>
        </w:rPr>
        <w:t xml:space="preserve">, Caroline; Jones, Melanie; Lloyds-Williams, Huw; Makepeace, Gerry; </w:t>
      </w:r>
      <w:proofErr w:type="spellStart"/>
      <w:r w:rsidRPr="003F043A">
        <w:rPr>
          <w:rFonts w:cs="Arial"/>
          <w:color w:val="000000" w:themeColor="text1"/>
          <w:sz w:val="28"/>
          <w:szCs w:val="28"/>
          <w:lang w:val="en-GB"/>
        </w:rPr>
        <w:t>Parhi</w:t>
      </w:r>
      <w:proofErr w:type="spellEnd"/>
      <w:r w:rsidRPr="003F043A">
        <w:rPr>
          <w:rFonts w:cs="Arial"/>
          <w:color w:val="000000" w:themeColor="text1"/>
          <w:sz w:val="28"/>
          <w:szCs w:val="28"/>
          <w:lang w:val="en-GB"/>
        </w:rPr>
        <w:t xml:space="preserve">, </w:t>
      </w:r>
      <w:proofErr w:type="spellStart"/>
      <w:r w:rsidRPr="003F043A">
        <w:rPr>
          <w:rFonts w:cs="Arial"/>
          <w:color w:val="000000" w:themeColor="text1"/>
          <w:sz w:val="28"/>
          <w:szCs w:val="28"/>
          <w:lang w:val="en-GB"/>
        </w:rPr>
        <w:t>Marmata</w:t>
      </w:r>
      <w:proofErr w:type="spellEnd"/>
      <w:r w:rsidRPr="003F043A">
        <w:rPr>
          <w:rFonts w:cs="Arial"/>
          <w:color w:val="000000" w:themeColor="text1"/>
          <w:sz w:val="28"/>
          <w:szCs w:val="28"/>
          <w:lang w:val="en-GB"/>
        </w:rPr>
        <w:t xml:space="preserve">; </w:t>
      </w:r>
      <w:proofErr w:type="spellStart"/>
      <w:r w:rsidRPr="003F043A">
        <w:rPr>
          <w:rFonts w:cs="Arial"/>
          <w:color w:val="000000" w:themeColor="text1"/>
          <w:sz w:val="28"/>
          <w:szCs w:val="28"/>
          <w:lang w:val="en-GB"/>
        </w:rPr>
        <w:t>Parken</w:t>
      </w:r>
      <w:proofErr w:type="spellEnd"/>
      <w:r w:rsidRPr="003F043A">
        <w:rPr>
          <w:rFonts w:cs="Arial"/>
          <w:color w:val="000000" w:themeColor="text1"/>
          <w:sz w:val="28"/>
          <w:szCs w:val="28"/>
          <w:lang w:val="en-GB"/>
        </w:rPr>
        <w:t>, Alison Robinson, Catherine; Taylor, Chris &amp; Wass, Victoria</w:t>
      </w:r>
      <w:r w:rsidR="00C8663F" w:rsidRPr="003F043A">
        <w:rPr>
          <w:rFonts w:cs="Arial"/>
          <w:color w:val="000000" w:themeColor="text1"/>
          <w:sz w:val="28"/>
          <w:szCs w:val="28"/>
          <w:lang w:val="en-GB"/>
        </w:rPr>
        <w:t xml:space="preserve">. (2011) </w:t>
      </w:r>
      <w:r w:rsidR="004A108B" w:rsidRPr="003F043A">
        <w:rPr>
          <w:rFonts w:cs="Arial"/>
          <w:color w:val="000000" w:themeColor="text1"/>
          <w:sz w:val="28"/>
          <w:szCs w:val="28"/>
          <w:lang w:val="en-GB"/>
        </w:rPr>
        <w:t xml:space="preserve">An Anatomy of Economic Inequality in Wales – A report prepared on behalf of the Wales Equality and Humans Rights Commission. Available from: </w:t>
      </w:r>
      <w:r w:rsidR="00620F00" w:rsidRPr="003F043A">
        <w:rPr>
          <w:rFonts w:cs="Arial"/>
          <w:color w:val="000000" w:themeColor="text1"/>
          <w:sz w:val="28"/>
          <w:szCs w:val="28"/>
          <w:lang w:val="en-GB"/>
        </w:rPr>
        <w:t>https://orca.cf.ac.uk/66601/1/an_anatomy_of_economic_inequality_in_wales.pdf Last</w:t>
      </w:r>
      <w:r w:rsidR="004A108B" w:rsidRPr="003F043A">
        <w:rPr>
          <w:rFonts w:cs="Arial"/>
          <w:color w:val="000000" w:themeColor="text1"/>
          <w:sz w:val="28"/>
          <w:szCs w:val="28"/>
          <w:lang w:val="en-GB"/>
        </w:rPr>
        <w:t xml:space="preserve"> Accessed: 20/02/2018</w:t>
      </w:r>
    </w:p>
    <w:p w14:paraId="7E965DD1" w14:textId="77777777" w:rsidR="00C8663F" w:rsidRPr="003F043A" w:rsidRDefault="00C8663F" w:rsidP="002D4621">
      <w:pPr>
        <w:rPr>
          <w:rFonts w:cs="Arial"/>
          <w:color w:val="000000" w:themeColor="text1"/>
          <w:sz w:val="28"/>
          <w:szCs w:val="28"/>
          <w:highlight w:val="yellow"/>
          <w:lang w:val="en-GB"/>
        </w:rPr>
      </w:pPr>
    </w:p>
    <w:p w14:paraId="5D48AF64" w14:textId="7E8DC5C5" w:rsidR="00D4439F" w:rsidRPr="003F043A" w:rsidRDefault="00D4439F" w:rsidP="002D4621">
      <w:pPr>
        <w:pStyle w:val="p1"/>
        <w:rPr>
          <w:rFonts w:asciiTheme="minorHAnsi" w:hAnsiTheme="minorHAnsi" w:cs="Arial"/>
          <w:color w:val="000000" w:themeColor="text1"/>
          <w:sz w:val="28"/>
          <w:szCs w:val="28"/>
        </w:rPr>
      </w:pPr>
      <w:r w:rsidRPr="003F043A">
        <w:rPr>
          <w:rFonts w:asciiTheme="minorHAnsi" w:hAnsiTheme="minorHAnsi" w:cs="Arial"/>
          <w:color w:val="000000" w:themeColor="text1"/>
          <w:sz w:val="28"/>
          <w:szCs w:val="28"/>
          <w:lang w:val="en-GB"/>
        </w:rPr>
        <w:t xml:space="preserve">Davies, Rhys &amp; </w:t>
      </w:r>
      <w:proofErr w:type="spellStart"/>
      <w:r w:rsidRPr="003F043A">
        <w:rPr>
          <w:rFonts w:asciiTheme="minorHAnsi" w:hAnsiTheme="minorHAnsi" w:cs="Arial"/>
          <w:color w:val="000000" w:themeColor="text1"/>
          <w:sz w:val="28"/>
          <w:szCs w:val="28"/>
          <w:lang w:val="en-GB"/>
        </w:rPr>
        <w:t>Parken</w:t>
      </w:r>
      <w:proofErr w:type="spellEnd"/>
      <w:r w:rsidRPr="003F043A">
        <w:rPr>
          <w:rFonts w:asciiTheme="minorHAnsi" w:hAnsiTheme="minorHAnsi" w:cs="Arial"/>
          <w:color w:val="000000" w:themeColor="text1"/>
          <w:sz w:val="28"/>
          <w:szCs w:val="28"/>
          <w:lang w:val="en-GB"/>
        </w:rPr>
        <w:t xml:space="preserve">, Alison. (2016) “Devolution, Recession and the Alleviation of Inequality in Wales.” In </w:t>
      </w:r>
      <w:r w:rsidRPr="003F043A">
        <w:rPr>
          <w:rFonts w:asciiTheme="minorHAnsi" w:hAnsiTheme="minorHAnsi" w:cs="Arial"/>
          <w:i/>
          <w:color w:val="000000" w:themeColor="text1"/>
          <w:sz w:val="28"/>
          <w:szCs w:val="28"/>
          <w:lang w:val="en-GB"/>
        </w:rPr>
        <w:t xml:space="preserve">Inequalities in the UK: New Discourses, Evolutions and </w:t>
      </w:r>
      <w:r w:rsidRPr="003F043A">
        <w:rPr>
          <w:rFonts w:asciiTheme="minorHAnsi" w:hAnsiTheme="minorHAnsi" w:cs="Arial"/>
          <w:color w:val="000000" w:themeColor="text1"/>
          <w:sz w:val="28"/>
          <w:szCs w:val="28"/>
          <w:lang w:val="en-GB"/>
        </w:rPr>
        <w:t>Actions, edited by David Fee &amp; An</w:t>
      </w:r>
      <w:proofErr w:type="spellStart"/>
      <w:r w:rsidRPr="003F043A">
        <w:rPr>
          <w:rFonts w:asciiTheme="minorHAnsi" w:hAnsiTheme="minorHAnsi" w:cs="Arial"/>
          <w:color w:val="000000" w:themeColor="text1"/>
          <w:sz w:val="28"/>
          <w:szCs w:val="28"/>
        </w:rPr>
        <w:t>émone</w:t>
      </w:r>
      <w:proofErr w:type="spellEnd"/>
      <w:r w:rsidRPr="003F043A">
        <w:rPr>
          <w:rFonts w:asciiTheme="minorHAnsi" w:hAnsiTheme="minorHAnsi" w:cs="Arial"/>
          <w:color w:val="000000" w:themeColor="text1"/>
          <w:sz w:val="28"/>
          <w:szCs w:val="28"/>
        </w:rPr>
        <w:t xml:space="preserve"> </w:t>
      </w:r>
      <w:proofErr w:type="spellStart"/>
      <w:r w:rsidRPr="003F043A">
        <w:rPr>
          <w:rFonts w:asciiTheme="minorHAnsi" w:hAnsiTheme="minorHAnsi" w:cs="Arial"/>
          <w:color w:val="000000" w:themeColor="text1"/>
          <w:sz w:val="28"/>
          <w:szCs w:val="28"/>
        </w:rPr>
        <w:t>Kober</w:t>
      </w:r>
      <w:proofErr w:type="spellEnd"/>
      <w:r w:rsidRPr="003F043A">
        <w:rPr>
          <w:rFonts w:asciiTheme="minorHAnsi" w:hAnsiTheme="minorHAnsi" w:cs="Arial"/>
          <w:color w:val="000000" w:themeColor="text1"/>
          <w:sz w:val="28"/>
          <w:szCs w:val="28"/>
        </w:rPr>
        <w:t xml:space="preserve">-Smith, </w:t>
      </w:r>
      <w:r w:rsidRPr="003F043A">
        <w:rPr>
          <w:rFonts w:asciiTheme="minorHAnsi" w:hAnsiTheme="minorHAnsi" w:cs="Arial"/>
          <w:color w:val="000000" w:themeColor="text1"/>
          <w:sz w:val="28"/>
          <w:szCs w:val="28"/>
          <w:lang w:val="en-GB"/>
        </w:rPr>
        <w:t>323-340. United Kingdom: Emerald Group Publishing.</w:t>
      </w:r>
    </w:p>
    <w:p w14:paraId="487D868A" w14:textId="77777777" w:rsidR="00D4439F" w:rsidRPr="003F043A" w:rsidRDefault="00D4439F" w:rsidP="002D4621">
      <w:pPr>
        <w:rPr>
          <w:rFonts w:cs="Arial"/>
          <w:color w:val="000000" w:themeColor="text1"/>
          <w:sz w:val="28"/>
          <w:szCs w:val="28"/>
          <w:lang w:val="en-GB"/>
        </w:rPr>
      </w:pPr>
    </w:p>
    <w:p w14:paraId="403BADA9" w14:textId="233A8731" w:rsidR="0058433F" w:rsidRPr="003F043A" w:rsidRDefault="0058433F" w:rsidP="002D4621">
      <w:pPr>
        <w:rPr>
          <w:rFonts w:cs="Arial"/>
          <w:color w:val="000000" w:themeColor="text1"/>
          <w:sz w:val="28"/>
          <w:szCs w:val="28"/>
          <w:lang w:val="en-GB"/>
        </w:rPr>
      </w:pPr>
      <w:proofErr w:type="spellStart"/>
      <w:r w:rsidRPr="003F043A">
        <w:rPr>
          <w:rFonts w:cs="Arial"/>
          <w:color w:val="000000" w:themeColor="text1"/>
          <w:sz w:val="28"/>
          <w:szCs w:val="28"/>
          <w:lang w:val="en-GB"/>
        </w:rPr>
        <w:t>DfCSF</w:t>
      </w:r>
      <w:proofErr w:type="spellEnd"/>
      <w:r w:rsidRPr="003F043A">
        <w:rPr>
          <w:rFonts w:cs="Arial"/>
          <w:color w:val="000000" w:themeColor="text1"/>
          <w:sz w:val="28"/>
          <w:szCs w:val="28"/>
          <w:lang w:val="en-GB"/>
        </w:rPr>
        <w:t xml:space="preserve">. (2009) Narrowing the Gap: Leadership for impact. Available from: https://www.essex.gov.uk/Business-Partners/Partners/Schools/One-to-one-tuition/Documents/Narrowing%20the%20gaps%20leadership%20for%20impact.pdf Last Accessed: 12/02/2018. </w:t>
      </w:r>
    </w:p>
    <w:p w14:paraId="4C81F573" w14:textId="77777777" w:rsidR="0058433F" w:rsidRPr="003F043A" w:rsidRDefault="0058433F" w:rsidP="002D4621">
      <w:pPr>
        <w:rPr>
          <w:rFonts w:cs="Arial"/>
          <w:color w:val="000000" w:themeColor="text1"/>
          <w:sz w:val="28"/>
          <w:szCs w:val="28"/>
          <w:highlight w:val="yellow"/>
          <w:lang w:val="en-GB"/>
        </w:rPr>
      </w:pPr>
    </w:p>
    <w:p w14:paraId="3508E862" w14:textId="0EC356A1" w:rsidR="00C54090" w:rsidRDefault="00C54090" w:rsidP="002D4621">
      <w:pPr>
        <w:rPr>
          <w:rFonts w:cs="Arial"/>
          <w:color w:val="000000" w:themeColor="text1"/>
          <w:sz w:val="28"/>
          <w:szCs w:val="28"/>
          <w:lang w:val="en-GB"/>
        </w:rPr>
      </w:pPr>
      <w:proofErr w:type="spellStart"/>
      <w:r w:rsidRPr="003F043A">
        <w:rPr>
          <w:rFonts w:cs="Arial"/>
          <w:color w:val="000000" w:themeColor="text1"/>
          <w:sz w:val="28"/>
          <w:szCs w:val="28"/>
          <w:lang w:val="en-GB"/>
        </w:rPr>
        <w:lastRenderedPageBreak/>
        <w:t>DfE</w:t>
      </w:r>
      <w:proofErr w:type="spellEnd"/>
      <w:r w:rsidRPr="003F043A">
        <w:rPr>
          <w:rFonts w:cs="Arial"/>
          <w:color w:val="000000" w:themeColor="text1"/>
          <w:sz w:val="28"/>
          <w:szCs w:val="28"/>
          <w:lang w:val="en-GB"/>
        </w:rPr>
        <w:t xml:space="preserve">. (2015) Supporting the attainment of disadvantaged pupils: Briefing for </w:t>
      </w:r>
      <w:r w:rsidR="002D4621">
        <w:rPr>
          <w:rFonts w:cs="Arial"/>
          <w:color w:val="000000" w:themeColor="text1"/>
          <w:sz w:val="28"/>
          <w:szCs w:val="28"/>
          <w:lang w:val="en-GB"/>
        </w:rPr>
        <w:t xml:space="preserve">school leaders. Available from: </w:t>
      </w:r>
      <w:r w:rsidRPr="003F043A">
        <w:rPr>
          <w:rFonts w:cs="Arial"/>
          <w:color w:val="000000" w:themeColor="text1"/>
          <w:sz w:val="28"/>
          <w:szCs w:val="28"/>
          <w:lang w:val="en-GB"/>
        </w:rPr>
        <w:t>https://www.gov.uk/government/uploads/system/uploads/</w:t>
      </w:r>
      <w:r w:rsidR="00475199" w:rsidRPr="003F043A">
        <w:rPr>
          <w:rFonts w:cs="Arial"/>
          <w:color w:val="000000" w:themeColor="text1"/>
          <w:sz w:val="28"/>
          <w:szCs w:val="28"/>
          <w:lang w:val="en-GB"/>
        </w:rPr>
        <w:t>attachment_data/file/473976/DFE</w:t>
      </w:r>
      <w:r w:rsidRPr="003F043A">
        <w:rPr>
          <w:rFonts w:cs="Arial"/>
          <w:color w:val="000000" w:themeColor="text1"/>
          <w:sz w:val="28"/>
          <w:szCs w:val="28"/>
          <w:lang w:val="en-GB"/>
        </w:rPr>
        <w:t>RS411_Supporting_the_attainment_of_disadvantaged_pupils_-_briefing_for_school_leaders.pdf Last Accessed: 17/02/2018.</w:t>
      </w:r>
    </w:p>
    <w:p w14:paraId="76DF2A77" w14:textId="77777777" w:rsidR="002D4621" w:rsidRPr="003F043A" w:rsidRDefault="002D4621" w:rsidP="002D4621">
      <w:pPr>
        <w:rPr>
          <w:rFonts w:cs="Arial"/>
          <w:color w:val="000000" w:themeColor="text1"/>
          <w:sz w:val="28"/>
          <w:szCs w:val="28"/>
          <w:lang w:val="en-GB"/>
        </w:rPr>
      </w:pPr>
    </w:p>
    <w:p w14:paraId="6427B64B" w14:textId="6B29F778" w:rsidR="00A07D8D" w:rsidRPr="003F043A" w:rsidRDefault="00A07D8D" w:rsidP="002D4621">
      <w:pPr>
        <w:rPr>
          <w:rFonts w:cs="Arial"/>
          <w:color w:val="000000" w:themeColor="text1"/>
          <w:sz w:val="28"/>
          <w:szCs w:val="28"/>
          <w:lang w:val="en-GB"/>
        </w:rPr>
      </w:pPr>
      <w:r w:rsidRPr="003F043A">
        <w:rPr>
          <w:rFonts w:cs="Arial"/>
          <w:color w:val="000000" w:themeColor="text1"/>
          <w:sz w:val="28"/>
          <w:szCs w:val="28"/>
          <w:lang w:val="en-GB"/>
        </w:rPr>
        <w:t>Donaldson, Graham. (2015) Successful Futures: Independent Review of Curriculum and Assessment Arrangements in Wales.</w:t>
      </w:r>
      <w:r w:rsidRPr="003F043A">
        <w:rPr>
          <w:rFonts w:cs="Arial"/>
          <w:i/>
          <w:color w:val="000000" w:themeColor="text1"/>
          <w:sz w:val="28"/>
          <w:szCs w:val="28"/>
          <w:lang w:val="en-GB"/>
        </w:rPr>
        <w:t xml:space="preserve"> </w:t>
      </w:r>
      <w:r w:rsidR="00E35AF7" w:rsidRPr="003F043A">
        <w:rPr>
          <w:rFonts w:cs="Arial"/>
          <w:color w:val="000000" w:themeColor="text1"/>
          <w:sz w:val="28"/>
          <w:szCs w:val="28"/>
          <w:lang w:val="en-GB"/>
        </w:rPr>
        <w:t>Available from: http://gov.wales/docs/dcells/publications/150225-successful-futures-en.pdf Last Accessed: 04/02/2018</w:t>
      </w:r>
      <w:r w:rsidR="00A13755" w:rsidRPr="003F043A">
        <w:rPr>
          <w:rFonts w:cs="Arial"/>
          <w:color w:val="000000" w:themeColor="text1"/>
          <w:sz w:val="28"/>
          <w:szCs w:val="28"/>
          <w:lang w:val="en-GB"/>
        </w:rPr>
        <w:t>.</w:t>
      </w:r>
    </w:p>
    <w:p w14:paraId="6289499D" w14:textId="77777777" w:rsidR="00A07D8D" w:rsidRPr="003F043A" w:rsidRDefault="00A07D8D" w:rsidP="002D4621">
      <w:pPr>
        <w:rPr>
          <w:rFonts w:cs="Arial"/>
          <w:color w:val="000000" w:themeColor="text1"/>
          <w:sz w:val="28"/>
          <w:szCs w:val="28"/>
          <w:highlight w:val="yellow"/>
          <w:lang w:val="en-GB"/>
        </w:rPr>
      </w:pPr>
    </w:p>
    <w:p w14:paraId="5B792114" w14:textId="4CFCCE5C" w:rsidR="00940261" w:rsidRPr="003F043A" w:rsidRDefault="00940261" w:rsidP="002D4621">
      <w:pPr>
        <w:rPr>
          <w:rFonts w:cs="Arial"/>
          <w:color w:val="000000" w:themeColor="text1"/>
          <w:sz w:val="28"/>
          <w:szCs w:val="28"/>
          <w:lang w:val="en-GB"/>
        </w:rPr>
      </w:pPr>
      <w:r w:rsidRPr="003F043A">
        <w:rPr>
          <w:rFonts w:cs="Arial"/>
          <w:color w:val="000000" w:themeColor="text1"/>
          <w:sz w:val="28"/>
          <w:szCs w:val="28"/>
          <w:lang w:val="en-GB"/>
        </w:rPr>
        <w:t xml:space="preserve">Donaldson, Graham. (2015) </w:t>
      </w:r>
      <w:r w:rsidRPr="003F043A">
        <w:rPr>
          <w:rFonts w:cs="Arial"/>
          <w:i/>
          <w:color w:val="000000" w:themeColor="text1"/>
          <w:sz w:val="28"/>
          <w:szCs w:val="28"/>
          <w:lang w:val="en-GB"/>
        </w:rPr>
        <w:t>Successful Futures</w:t>
      </w:r>
      <w:r w:rsidR="005E069B" w:rsidRPr="003F043A">
        <w:rPr>
          <w:rFonts w:cs="Arial"/>
          <w:i/>
          <w:color w:val="000000" w:themeColor="text1"/>
          <w:sz w:val="28"/>
          <w:szCs w:val="28"/>
          <w:lang w:val="en-GB"/>
        </w:rPr>
        <w:t xml:space="preserve">: Independent review of curriculum and assessment arrangements in Wales. </w:t>
      </w:r>
      <w:r w:rsidR="005E069B" w:rsidRPr="003F043A">
        <w:rPr>
          <w:rFonts w:cs="Arial"/>
          <w:color w:val="000000" w:themeColor="text1"/>
          <w:sz w:val="28"/>
          <w:szCs w:val="28"/>
          <w:lang w:val="en-GB"/>
        </w:rPr>
        <w:t xml:space="preserve">Cardiff: </w:t>
      </w:r>
      <w:proofErr w:type="spellStart"/>
      <w:r w:rsidR="005E069B" w:rsidRPr="003F043A">
        <w:rPr>
          <w:rFonts w:cs="Arial"/>
          <w:color w:val="000000" w:themeColor="text1"/>
          <w:sz w:val="28"/>
          <w:szCs w:val="28"/>
          <w:lang w:val="en-GB"/>
        </w:rPr>
        <w:t>Llywodraeth</w:t>
      </w:r>
      <w:proofErr w:type="spellEnd"/>
      <w:r w:rsidR="005E069B" w:rsidRPr="003F043A">
        <w:rPr>
          <w:rFonts w:cs="Arial"/>
          <w:color w:val="000000" w:themeColor="text1"/>
          <w:sz w:val="28"/>
          <w:szCs w:val="28"/>
          <w:lang w:val="en-GB"/>
        </w:rPr>
        <w:t xml:space="preserve"> </w:t>
      </w:r>
      <w:proofErr w:type="spellStart"/>
      <w:r w:rsidR="005E069B" w:rsidRPr="003F043A">
        <w:rPr>
          <w:rFonts w:cs="Arial"/>
          <w:color w:val="000000" w:themeColor="text1"/>
          <w:sz w:val="28"/>
          <w:szCs w:val="28"/>
          <w:lang w:val="en-GB"/>
        </w:rPr>
        <w:t>Cenedlaethol</w:t>
      </w:r>
      <w:proofErr w:type="spellEnd"/>
      <w:r w:rsidR="005E069B" w:rsidRPr="003F043A">
        <w:rPr>
          <w:rFonts w:cs="Arial"/>
          <w:color w:val="000000" w:themeColor="text1"/>
          <w:sz w:val="28"/>
          <w:szCs w:val="28"/>
          <w:lang w:val="en-GB"/>
        </w:rPr>
        <w:t xml:space="preserve"> </w:t>
      </w:r>
      <w:proofErr w:type="spellStart"/>
      <w:r w:rsidR="005E069B" w:rsidRPr="003F043A">
        <w:rPr>
          <w:rFonts w:cs="Arial"/>
          <w:color w:val="000000" w:themeColor="text1"/>
          <w:sz w:val="28"/>
          <w:szCs w:val="28"/>
          <w:lang w:val="en-GB"/>
        </w:rPr>
        <w:t>Cymru</w:t>
      </w:r>
      <w:proofErr w:type="spellEnd"/>
      <w:r w:rsidR="005E069B" w:rsidRPr="003F043A">
        <w:rPr>
          <w:rFonts w:cs="Arial"/>
          <w:color w:val="000000" w:themeColor="text1"/>
          <w:sz w:val="28"/>
          <w:szCs w:val="28"/>
          <w:lang w:val="en-GB"/>
        </w:rPr>
        <w:t xml:space="preserve">. </w:t>
      </w:r>
    </w:p>
    <w:p w14:paraId="50F6D206" w14:textId="77777777" w:rsidR="00940261" w:rsidRPr="003F043A" w:rsidRDefault="00940261" w:rsidP="002D4621">
      <w:pPr>
        <w:rPr>
          <w:rFonts w:cs="Arial"/>
          <w:color w:val="000000" w:themeColor="text1"/>
          <w:sz w:val="28"/>
          <w:szCs w:val="28"/>
          <w:highlight w:val="yellow"/>
          <w:lang w:val="en-GB"/>
        </w:rPr>
      </w:pPr>
    </w:p>
    <w:p w14:paraId="5ACD73A0" w14:textId="36935676" w:rsidR="00151410" w:rsidRPr="003F043A" w:rsidRDefault="00DB0294" w:rsidP="002D4621">
      <w:pPr>
        <w:rPr>
          <w:rFonts w:cs="Arial"/>
          <w:color w:val="000000" w:themeColor="text1"/>
          <w:sz w:val="28"/>
          <w:szCs w:val="28"/>
        </w:rPr>
      </w:pPr>
      <w:r w:rsidRPr="003F043A">
        <w:rPr>
          <w:rFonts w:cs="Arial"/>
          <w:color w:val="000000" w:themeColor="text1"/>
          <w:sz w:val="28"/>
          <w:szCs w:val="28"/>
        </w:rPr>
        <w:t xml:space="preserve">Dorling, D. (2014) </w:t>
      </w:r>
      <w:r w:rsidRPr="003F043A">
        <w:rPr>
          <w:rFonts w:cs="Arial"/>
          <w:i/>
          <w:color w:val="000000" w:themeColor="text1"/>
          <w:sz w:val="28"/>
          <w:szCs w:val="28"/>
        </w:rPr>
        <w:t>Inequality and the 1%.</w:t>
      </w:r>
      <w:r w:rsidRPr="003F043A">
        <w:rPr>
          <w:rFonts w:cs="Arial"/>
          <w:color w:val="000000" w:themeColor="text1"/>
          <w:sz w:val="28"/>
          <w:szCs w:val="28"/>
        </w:rPr>
        <w:t xml:space="preserve"> London: Verso</w:t>
      </w:r>
      <w:r w:rsidR="00151410" w:rsidRPr="003F043A">
        <w:rPr>
          <w:rFonts w:cs="Arial"/>
          <w:color w:val="000000" w:themeColor="text1"/>
          <w:sz w:val="28"/>
          <w:szCs w:val="28"/>
        </w:rPr>
        <w:t>.</w:t>
      </w:r>
    </w:p>
    <w:p w14:paraId="405994EA" w14:textId="77777777" w:rsidR="00EF2B86" w:rsidRPr="003F043A" w:rsidRDefault="00EF2B86" w:rsidP="002D4621">
      <w:pPr>
        <w:rPr>
          <w:rFonts w:cs="Arial"/>
          <w:color w:val="000000" w:themeColor="text1"/>
          <w:sz w:val="28"/>
          <w:szCs w:val="28"/>
          <w:highlight w:val="yellow"/>
        </w:rPr>
      </w:pPr>
    </w:p>
    <w:p w14:paraId="2EF31C89" w14:textId="459472E5" w:rsidR="00977B1E" w:rsidRPr="003F043A" w:rsidRDefault="00AF415E" w:rsidP="002D4621">
      <w:pPr>
        <w:rPr>
          <w:rFonts w:cs="Arial"/>
          <w:color w:val="000000" w:themeColor="text1"/>
          <w:sz w:val="28"/>
          <w:szCs w:val="28"/>
        </w:rPr>
      </w:pPr>
      <w:r w:rsidRPr="003F043A">
        <w:rPr>
          <w:rFonts w:cs="Arial"/>
          <w:color w:val="000000" w:themeColor="text1"/>
          <w:sz w:val="28"/>
          <w:szCs w:val="28"/>
        </w:rPr>
        <w:t>EEF</w:t>
      </w:r>
      <w:r w:rsidR="00977B1E" w:rsidRPr="003F043A">
        <w:rPr>
          <w:rFonts w:cs="Arial"/>
          <w:color w:val="000000" w:themeColor="text1"/>
          <w:sz w:val="28"/>
          <w:szCs w:val="28"/>
        </w:rPr>
        <w:t>. (2018</w:t>
      </w:r>
      <w:r w:rsidRPr="003F043A">
        <w:rPr>
          <w:rFonts w:cs="Arial"/>
          <w:color w:val="000000" w:themeColor="text1"/>
          <w:sz w:val="28"/>
          <w:szCs w:val="28"/>
        </w:rPr>
        <w:t>a</w:t>
      </w:r>
      <w:r w:rsidR="00977B1E" w:rsidRPr="003F043A">
        <w:rPr>
          <w:rFonts w:cs="Arial"/>
          <w:color w:val="000000" w:themeColor="text1"/>
          <w:sz w:val="28"/>
          <w:szCs w:val="28"/>
        </w:rPr>
        <w:t xml:space="preserve">) </w:t>
      </w:r>
      <w:r w:rsidRPr="003F043A">
        <w:rPr>
          <w:rFonts w:cs="Arial"/>
          <w:color w:val="000000" w:themeColor="text1"/>
          <w:sz w:val="28"/>
          <w:szCs w:val="28"/>
        </w:rPr>
        <w:t xml:space="preserve">Education Endowment Foundation: </w:t>
      </w:r>
      <w:r w:rsidR="00977B1E" w:rsidRPr="003F043A">
        <w:rPr>
          <w:rFonts w:cs="Arial"/>
          <w:color w:val="000000" w:themeColor="text1"/>
          <w:sz w:val="28"/>
          <w:szCs w:val="28"/>
        </w:rPr>
        <w:t xml:space="preserve">Teaching and Learning Toolkit. Available from: https://educationendowmentfoundation.org.uk/evidence-summaries/teaching-learning-toolkit Last Accessed: 21/02/2018. </w:t>
      </w:r>
    </w:p>
    <w:p w14:paraId="3F9A7867" w14:textId="77777777" w:rsidR="00977B1E" w:rsidRPr="003F043A" w:rsidRDefault="00977B1E" w:rsidP="002D4621">
      <w:pPr>
        <w:rPr>
          <w:rFonts w:cs="Arial"/>
          <w:color w:val="000000" w:themeColor="text1"/>
          <w:sz w:val="28"/>
          <w:szCs w:val="28"/>
        </w:rPr>
      </w:pPr>
    </w:p>
    <w:p w14:paraId="2151F23A" w14:textId="178983D2" w:rsidR="004D4478" w:rsidRPr="003F043A" w:rsidRDefault="004D4478" w:rsidP="002D4621">
      <w:pPr>
        <w:rPr>
          <w:rFonts w:cs="Arial"/>
          <w:color w:val="000000" w:themeColor="text1"/>
          <w:sz w:val="28"/>
          <w:szCs w:val="28"/>
        </w:rPr>
      </w:pPr>
      <w:r w:rsidRPr="003F043A">
        <w:rPr>
          <w:rFonts w:cs="Arial"/>
          <w:color w:val="000000" w:themeColor="text1"/>
          <w:sz w:val="28"/>
          <w:szCs w:val="28"/>
        </w:rPr>
        <w:t>EEF. (2018</w:t>
      </w:r>
      <w:r w:rsidR="00AF415E" w:rsidRPr="003F043A">
        <w:rPr>
          <w:rFonts w:cs="Arial"/>
          <w:color w:val="000000" w:themeColor="text1"/>
          <w:sz w:val="28"/>
          <w:szCs w:val="28"/>
        </w:rPr>
        <w:t>b</w:t>
      </w:r>
      <w:r w:rsidRPr="003F043A">
        <w:rPr>
          <w:rFonts w:cs="Arial"/>
          <w:color w:val="000000" w:themeColor="text1"/>
          <w:sz w:val="28"/>
          <w:szCs w:val="28"/>
        </w:rPr>
        <w:t>) Educational Endowment Foundation News Page. Available from: https://educationendowmentfoundation.org.uk/news Last Accessed: 04/03/2018.</w:t>
      </w:r>
    </w:p>
    <w:p w14:paraId="5FC65058" w14:textId="77777777" w:rsidR="004D4478" w:rsidRPr="003F043A" w:rsidRDefault="004D4478" w:rsidP="002D4621">
      <w:pPr>
        <w:rPr>
          <w:rFonts w:cs="Arial"/>
          <w:color w:val="000000" w:themeColor="text1"/>
          <w:sz w:val="28"/>
          <w:szCs w:val="28"/>
          <w:highlight w:val="yellow"/>
        </w:rPr>
      </w:pPr>
    </w:p>
    <w:p w14:paraId="46307CE3" w14:textId="5C83EBD8" w:rsidR="00116162" w:rsidRPr="003F043A" w:rsidRDefault="00116162" w:rsidP="002D4621">
      <w:pPr>
        <w:rPr>
          <w:rFonts w:cs="Arial"/>
          <w:color w:val="000000" w:themeColor="text1"/>
          <w:sz w:val="28"/>
          <w:szCs w:val="28"/>
        </w:rPr>
      </w:pPr>
      <w:r w:rsidRPr="003F043A">
        <w:rPr>
          <w:rFonts w:cs="Arial"/>
          <w:color w:val="000000" w:themeColor="text1"/>
          <w:sz w:val="28"/>
          <w:szCs w:val="28"/>
        </w:rPr>
        <w:t xml:space="preserve">Egan, D. (2013) Poverty and low educational achievement in Wales: Student, family and community interventions. Available from: https://www.jrf.org.uk/sites/default/files/jrf/migrated/files/wales-education-poverty-summary.pdf Last Accessed: 28/01/2018. </w:t>
      </w:r>
    </w:p>
    <w:p w14:paraId="3361626D" w14:textId="77777777" w:rsidR="00CE28C8" w:rsidRPr="003F043A" w:rsidRDefault="00CE28C8" w:rsidP="002D4621">
      <w:pPr>
        <w:rPr>
          <w:rFonts w:cs="Arial"/>
          <w:i/>
          <w:color w:val="000000" w:themeColor="text1"/>
          <w:sz w:val="28"/>
          <w:szCs w:val="28"/>
        </w:rPr>
      </w:pPr>
    </w:p>
    <w:p w14:paraId="7B226909" w14:textId="58036764" w:rsidR="0054442E" w:rsidRPr="003F043A" w:rsidRDefault="0054442E" w:rsidP="002D4621">
      <w:pPr>
        <w:rPr>
          <w:rFonts w:cs="Arial"/>
          <w:color w:val="000000" w:themeColor="text1"/>
          <w:sz w:val="28"/>
          <w:szCs w:val="28"/>
        </w:rPr>
      </w:pPr>
      <w:r w:rsidRPr="003F043A">
        <w:rPr>
          <w:rFonts w:cs="Arial"/>
          <w:color w:val="000000" w:themeColor="text1"/>
          <w:sz w:val="28"/>
          <w:szCs w:val="28"/>
        </w:rPr>
        <w:t>E</w:t>
      </w:r>
      <w:r w:rsidR="002F2BF6" w:rsidRPr="003F043A">
        <w:rPr>
          <w:rFonts w:cs="Arial"/>
          <w:color w:val="000000" w:themeColor="text1"/>
          <w:sz w:val="28"/>
          <w:szCs w:val="28"/>
        </w:rPr>
        <w:t xml:space="preserve">gan, D.  Saunders, D. </w:t>
      </w:r>
      <w:proofErr w:type="spellStart"/>
      <w:r w:rsidR="002F2BF6" w:rsidRPr="003F043A">
        <w:rPr>
          <w:rFonts w:cs="Arial"/>
          <w:color w:val="000000" w:themeColor="text1"/>
          <w:sz w:val="28"/>
          <w:szCs w:val="28"/>
        </w:rPr>
        <w:t>Swaffield</w:t>
      </w:r>
      <w:proofErr w:type="spellEnd"/>
      <w:r w:rsidRPr="003F043A">
        <w:rPr>
          <w:rFonts w:cs="Arial"/>
          <w:color w:val="000000" w:themeColor="text1"/>
          <w:sz w:val="28"/>
          <w:szCs w:val="28"/>
        </w:rPr>
        <w:t>, L. (2014)</w:t>
      </w:r>
      <w:r w:rsidR="00ED6679" w:rsidRPr="003F043A">
        <w:rPr>
          <w:rFonts w:cs="Arial"/>
          <w:color w:val="000000" w:themeColor="text1"/>
          <w:sz w:val="28"/>
          <w:szCs w:val="28"/>
        </w:rPr>
        <w:t xml:space="preserve"> </w:t>
      </w:r>
      <w:r w:rsidRPr="003F043A">
        <w:rPr>
          <w:rFonts w:cs="Arial"/>
          <w:i/>
          <w:color w:val="000000" w:themeColor="text1"/>
          <w:sz w:val="28"/>
          <w:szCs w:val="28"/>
        </w:rPr>
        <w:t>Making Effective Use of the Pupil Deprivation Grant</w:t>
      </w:r>
      <w:r w:rsidRPr="003F043A">
        <w:rPr>
          <w:rFonts w:cs="Arial"/>
          <w:color w:val="000000" w:themeColor="text1"/>
          <w:sz w:val="28"/>
          <w:szCs w:val="28"/>
        </w:rPr>
        <w:t>. Cardiff: University of Wales.</w:t>
      </w:r>
    </w:p>
    <w:p w14:paraId="3A09CAF0" w14:textId="77777777" w:rsidR="00CE28C8" w:rsidRPr="003F043A" w:rsidRDefault="00CE28C8" w:rsidP="002D4621">
      <w:pPr>
        <w:rPr>
          <w:rFonts w:cs="Arial"/>
          <w:color w:val="000000" w:themeColor="text1"/>
          <w:sz w:val="28"/>
          <w:szCs w:val="28"/>
          <w:highlight w:val="yellow"/>
        </w:rPr>
      </w:pPr>
    </w:p>
    <w:p w14:paraId="012AA142" w14:textId="6A6D0F1D" w:rsidR="00940261" w:rsidRPr="003F043A" w:rsidRDefault="00AF61C5" w:rsidP="002D4621">
      <w:pPr>
        <w:rPr>
          <w:rFonts w:cs="Arial"/>
          <w:color w:val="000000" w:themeColor="text1"/>
          <w:sz w:val="28"/>
          <w:szCs w:val="28"/>
        </w:rPr>
      </w:pPr>
      <w:r w:rsidRPr="003F043A">
        <w:rPr>
          <w:rFonts w:cs="Arial"/>
          <w:color w:val="000000" w:themeColor="text1"/>
          <w:sz w:val="28"/>
          <w:szCs w:val="28"/>
        </w:rPr>
        <w:t xml:space="preserve">End Child Poverty Network </w:t>
      </w:r>
      <w:proofErr w:type="spellStart"/>
      <w:r w:rsidRPr="003F043A">
        <w:rPr>
          <w:rFonts w:cs="Arial"/>
          <w:color w:val="000000" w:themeColor="text1"/>
          <w:sz w:val="28"/>
          <w:szCs w:val="28"/>
        </w:rPr>
        <w:t>Cymru</w:t>
      </w:r>
      <w:proofErr w:type="spellEnd"/>
      <w:r w:rsidRPr="003F043A">
        <w:rPr>
          <w:rFonts w:cs="Arial"/>
          <w:color w:val="000000" w:themeColor="text1"/>
          <w:sz w:val="28"/>
          <w:szCs w:val="28"/>
        </w:rPr>
        <w:t xml:space="preserve"> (2009) </w:t>
      </w:r>
      <w:r w:rsidRPr="003F043A">
        <w:rPr>
          <w:rFonts w:cs="Arial"/>
          <w:i/>
          <w:color w:val="000000" w:themeColor="text1"/>
          <w:sz w:val="28"/>
          <w:szCs w:val="28"/>
        </w:rPr>
        <w:t>Child Poverty and Social Exclusion in Rural Wales</w:t>
      </w:r>
      <w:r w:rsidRPr="003F043A">
        <w:rPr>
          <w:rFonts w:cs="Arial"/>
          <w:color w:val="000000" w:themeColor="text1"/>
          <w:sz w:val="28"/>
          <w:szCs w:val="28"/>
        </w:rPr>
        <w:t>. Cardiff: End Child Poverty Network</w:t>
      </w:r>
    </w:p>
    <w:p w14:paraId="6B74AE1E" w14:textId="78B4A24A" w:rsidR="00AF61C5" w:rsidRPr="003F043A" w:rsidRDefault="002D4D85" w:rsidP="002D4621">
      <w:pPr>
        <w:rPr>
          <w:rFonts w:cs="Arial"/>
          <w:color w:val="000000" w:themeColor="text1"/>
          <w:sz w:val="28"/>
          <w:szCs w:val="28"/>
        </w:rPr>
      </w:pPr>
      <w:proofErr w:type="spellStart"/>
      <w:r w:rsidRPr="003F043A">
        <w:rPr>
          <w:rFonts w:cs="Arial"/>
          <w:color w:val="000000" w:themeColor="text1"/>
          <w:sz w:val="28"/>
          <w:szCs w:val="28"/>
        </w:rPr>
        <w:t>E</w:t>
      </w:r>
      <w:r w:rsidR="00F41C4C" w:rsidRPr="003F043A">
        <w:rPr>
          <w:rFonts w:cs="Arial"/>
          <w:color w:val="000000" w:themeColor="text1"/>
          <w:sz w:val="28"/>
          <w:szCs w:val="28"/>
        </w:rPr>
        <w:t>styn</w:t>
      </w:r>
      <w:proofErr w:type="spellEnd"/>
      <w:r w:rsidR="00F41C4C" w:rsidRPr="003F043A">
        <w:rPr>
          <w:rFonts w:cs="Arial"/>
          <w:color w:val="000000" w:themeColor="text1"/>
          <w:sz w:val="28"/>
          <w:szCs w:val="28"/>
        </w:rPr>
        <w:t xml:space="preserve">. (2010) </w:t>
      </w:r>
      <w:r w:rsidR="00F41C4C" w:rsidRPr="003F043A">
        <w:rPr>
          <w:rFonts w:cs="Arial"/>
          <w:i/>
          <w:color w:val="000000" w:themeColor="text1"/>
          <w:sz w:val="28"/>
          <w:szCs w:val="28"/>
        </w:rPr>
        <w:t>Tackling child poverty and disadvantage in schools</w:t>
      </w:r>
      <w:r w:rsidR="00F41C4C" w:rsidRPr="003F043A">
        <w:rPr>
          <w:rFonts w:cs="Arial"/>
          <w:color w:val="000000" w:themeColor="text1"/>
          <w:sz w:val="28"/>
          <w:szCs w:val="28"/>
        </w:rPr>
        <w:t xml:space="preserve">. Cardiff: Crown Copyright. </w:t>
      </w:r>
    </w:p>
    <w:p w14:paraId="0706E599" w14:textId="77777777" w:rsidR="008B5A86" w:rsidRPr="003F043A" w:rsidRDefault="008B5A86" w:rsidP="002D4621">
      <w:pPr>
        <w:rPr>
          <w:rFonts w:cs="Arial"/>
          <w:color w:val="000000" w:themeColor="text1"/>
          <w:sz w:val="28"/>
          <w:szCs w:val="28"/>
          <w:highlight w:val="yellow"/>
        </w:rPr>
      </w:pPr>
    </w:p>
    <w:p w14:paraId="2EA2DCD9" w14:textId="6B13136B" w:rsidR="008B5A86" w:rsidRPr="003F043A" w:rsidRDefault="008B5A86" w:rsidP="002D4621">
      <w:pPr>
        <w:rPr>
          <w:rFonts w:cs="Arial"/>
          <w:color w:val="000000" w:themeColor="text1"/>
          <w:sz w:val="28"/>
          <w:szCs w:val="28"/>
        </w:rPr>
      </w:pPr>
      <w:proofErr w:type="spellStart"/>
      <w:r w:rsidRPr="003F043A">
        <w:rPr>
          <w:rFonts w:cs="Arial"/>
          <w:color w:val="000000" w:themeColor="text1"/>
          <w:sz w:val="28"/>
          <w:szCs w:val="28"/>
        </w:rPr>
        <w:lastRenderedPageBreak/>
        <w:t>Estyn</w:t>
      </w:r>
      <w:proofErr w:type="spellEnd"/>
      <w:r w:rsidRPr="003F043A">
        <w:rPr>
          <w:rFonts w:cs="Arial"/>
          <w:color w:val="000000" w:themeColor="text1"/>
          <w:sz w:val="28"/>
          <w:szCs w:val="28"/>
        </w:rPr>
        <w:t xml:space="preserve">. (2011) </w:t>
      </w:r>
      <w:r w:rsidRPr="003F043A">
        <w:rPr>
          <w:rFonts w:cs="Arial"/>
          <w:i/>
          <w:color w:val="000000" w:themeColor="text1"/>
          <w:sz w:val="28"/>
          <w:szCs w:val="28"/>
        </w:rPr>
        <w:t xml:space="preserve">Tackling poverty and disadvantage in schools: working with the community and other services. </w:t>
      </w:r>
      <w:r w:rsidRPr="003F043A">
        <w:rPr>
          <w:rFonts w:cs="Arial"/>
          <w:color w:val="000000" w:themeColor="text1"/>
          <w:sz w:val="28"/>
          <w:szCs w:val="28"/>
        </w:rPr>
        <w:t xml:space="preserve">Cardiff: Crown Copyright. </w:t>
      </w:r>
    </w:p>
    <w:p w14:paraId="3FC31655" w14:textId="77777777" w:rsidR="002D4D85" w:rsidRPr="003F043A" w:rsidRDefault="002D4D85" w:rsidP="002D4621">
      <w:pPr>
        <w:rPr>
          <w:rFonts w:cs="Arial"/>
          <w:color w:val="000000" w:themeColor="text1"/>
          <w:sz w:val="28"/>
          <w:szCs w:val="28"/>
          <w:highlight w:val="yellow"/>
        </w:rPr>
      </w:pPr>
    </w:p>
    <w:p w14:paraId="29CE9B37" w14:textId="11B758F3" w:rsidR="005967E1" w:rsidRPr="003F043A" w:rsidRDefault="005967E1" w:rsidP="002D4621">
      <w:pPr>
        <w:rPr>
          <w:rFonts w:cs="Arial"/>
          <w:color w:val="000000" w:themeColor="text1"/>
          <w:sz w:val="28"/>
          <w:szCs w:val="28"/>
        </w:rPr>
      </w:pPr>
      <w:proofErr w:type="spellStart"/>
      <w:r w:rsidRPr="003F043A">
        <w:rPr>
          <w:rFonts w:cs="Arial"/>
          <w:color w:val="000000" w:themeColor="text1"/>
          <w:sz w:val="28"/>
          <w:szCs w:val="28"/>
        </w:rPr>
        <w:t>Estyn</w:t>
      </w:r>
      <w:proofErr w:type="spellEnd"/>
      <w:r w:rsidRPr="003F043A">
        <w:rPr>
          <w:rFonts w:cs="Arial"/>
          <w:color w:val="000000" w:themeColor="text1"/>
          <w:sz w:val="28"/>
          <w:szCs w:val="28"/>
        </w:rPr>
        <w:t xml:space="preserve">. (2012) </w:t>
      </w:r>
      <w:r w:rsidRPr="003F043A">
        <w:rPr>
          <w:rFonts w:cs="Arial"/>
          <w:i/>
          <w:color w:val="000000" w:themeColor="text1"/>
          <w:sz w:val="28"/>
          <w:szCs w:val="28"/>
        </w:rPr>
        <w:t xml:space="preserve">Effective practice in tackling poverty and disadvantage in schools. </w:t>
      </w:r>
      <w:r w:rsidRPr="003F043A">
        <w:rPr>
          <w:rFonts w:cs="Arial"/>
          <w:color w:val="000000" w:themeColor="text1"/>
          <w:sz w:val="28"/>
          <w:szCs w:val="28"/>
        </w:rPr>
        <w:t xml:space="preserve">Cardiff: Crown Copyright. </w:t>
      </w:r>
    </w:p>
    <w:p w14:paraId="652AE5E3" w14:textId="77777777" w:rsidR="00AF415E" w:rsidRPr="003F043A" w:rsidRDefault="00AF415E" w:rsidP="002D4621">
      <w:pPr>
        <w:rPr>
          <w:rFonts w:cs="Arial"/>
          <w:color w:val="000000" w:themeColor="text1"/>
          <w:sz w:val="28"/>
          <w:szCs w:val="28"/>
        </w:rPr>
      </w:pPr>
    </w:p>
    <w:p w14:paraId="255C68BD" w14:textId="39C21D64" w:rsidR="00AF415E" w:rsidRPr="003F043A" w:rsidRDefault="00AF415E" w:rsidP="002D4621">
      <w:pPr>
        <w:rPr>
          <w:rFonts w:cs="Arial"/>
          <w:color w:val="000000" w:themeColor="text1"/>
          <w:sz w:val="28"/>
          <w:szCs w:val="28"/>
        </w:rPr>
      </w:pPr>
      <w:proofErr w:type="spellStart"/>
      <w:r w:rsidRPr="003F043A">
        <w:rPr>
          <w:rFonts w:cs="Arial"/>
          <w:color w:val="000000" w:themeColor="text1"/>
          <w:sz w:val="28"/>
          <w:szCs w:val="28"/>
        </w:rPr>
        <w:t>Estyn</w:t>
      </w:r>
      <w:proofErr w:type="spellEnd"/>
      <w:r w:rsidRPr="003F043A">
        <w:rPr>
          <w:rFonts w:cs="Arial"/>
          <w:color w:val="000000" w:themeColor="text1"/>
          <w:sz w:val="28"/>
          <w:szCs w:val="28"/>
        </w:rPr>
        <w:t xml:space="preserve">. (2013a) </w:t>
      </w:r>
      <w:r w:rsidRPr="003F043A">
        <w:rPr>
          <w:rFonts w:cs="Arial"/>
          <w:i/>
          <w:color w:val="000000" w:themeColor="text1"/>
          <w:sz w:val="28"/>
          <w:szCs w:val="28"/>
        </w:rPr>
        <w:t>Working together to tackle the impact of poverty on educational achievement</w:t>
      </w:r>
      <w:r w:rsidRPr="003F043A">
        <w:rPr>
          <w:rFonts w:cs="Arial"/>
          <w:color w:val="000000" w:themeColor="text1"/>
          <w:sz w:val="28"/>
          <w:szCs w:val="28"/>
        </w:rPr>
        <w:t xml:space="preserve">. Cardiff: </w:t>
      </w:r>
      <w:proofErr w:type="spellStart"/>
      <w:r w:rsidRPr="003F043A">
        <w:rPr>
          <w:rFonts w:cs="Arial"/>
          <w:color w:val="000000" w:themeColor="text1"/>
          <w:sz w:val="28"/>
          <w:szCs w:val="28"/>
        </w:rPr>
        <w:t>Estyn</w:t>
      </w:r>
      <w:proofErr w:type="spellEnd"/>
      <w:r w:rsidRPr="003F043A">
        <w:rPr>
          <w:rFonts w:cs="Arial"/>
          <w:color w:val="000000" w:themeColor="text1"/>
          <w:sz w:val="28"/>
          <w:szCs w:val="28"/>
        </w:rPr>
        <w:t>.</w:t>
      </w:r>
    </w:p>
    <w:p w14:paraId="071E206D" w14:textId="77777777" w:rsidR="005967E1" w:rsidRPr="003F043A" w:rsidRDefault="005967E1" w:rsidP="002D4621">
      <w:pPr>
        <w:rPr>
          <w:rFonts w:cs="Arial"/>
          <w:color w:val="000000" w:themeColor="text1"/>
          <w:sz w:val="28"/>
          <w:szCs w:val="28"/>
          <w:highlight w:val="yellow"/>
        </w:rPr>
      </w:pPr>
    </w:p>
    <w:p w14:paraId="0CF680DC" w14:textId="66EE5CB1" w:rsidR="00D51C4A" w:rsidRPr="003F043A" w:rsidRDefault="00AF415E" w:rsidP="002D4621">
      <w:pPr>
        <w:rPr>
          <w:rFonts w:cs="Arial"/>
          <w:color w:val="000000" w:themeColor="text1"/>
          <w:sz w:val="28"/>
          <w:szCs w:val="28"/>
        </w:rPr>
      </w:pPr>
      <w:proofErr w:type="spellStart"/>
      <w:r w:rsidRPr="003F043A">
        <w:rPr>
          <w:rFonts w:cs="Arial"/>
          <w:color w:val="000000" w:themeColor="text1"/>
          <w:sz w:val="28"/>
          <w:szCs w:val="28"/>
        </w:rPr>
        <w:t>Estyn</w:t>
      </w:r>
      <w:proofErr w:type="spellEnd"/>
      <w:r w:rsidRPr="003F043A">
        <w:rPr>
          <w:rFonts w:cs="Arial"/>
          <w:color w:val="000000" w:themeColor="text1"/>
          <w:sz w:val="28"/>
          <w:szCs w:val="28"/>
        </w:rPr>
        <w:t>. (2013b</w:t>
      </w:r>
      <w:r w:rsidR="00D51C4A" w:rsidRPr="003F043A">
        <w:rPr>
          <w:rFonts w:cs="Arial"/>
          <w:color w:val="000000" w:themeColor="text1"/>
          <w:sz w:val="28"/>
          <w:szCs w:val="28"/>
        </w:rPr>
        <w:t xml:space="preserve">) A report on (school name removed for anonymity). Cardiff: </w:t>
      </w:r>
      <w:proofErr w:type="spellStart"/>
      <w:r w:rsidR="00D51C4A" w:rsidRPr="003F043A">
        <w:rPr>
          <w:rFonts w:cs="Arial"/>
          <w:color w:val="000000" w:themeColor="text1"/>
          <w:sz w:val="28"/>
          <w:szCs w:val="28"/>
        </w:rPr>
        <w:t>Estyn</w:t>
      </w:r>
      <w:proofErr w:type="spellEnd"/>
      <w:r w:rsidR="00D51C4A" w:rsidRPr="003F043A">
        <w:rPr>
          <w:rFonts w:cs="Arial"/>
          <w:color w:val="000000" w:themeColor="text1"/>
          <w:sz w:val="28"/>
          <w:szCs w:val="28"/>
        </w:rPr>
        <w:t>.</w:t>
      </w:r>
    </w:p>
    <w:p w14:paraId="0EC19798" w14:textId="77777777" w:rsidR="00AF415E" w:rsidRPr="003F043A" w:rsidRDefault="00AF415E" w:rsidP="002D4621">
      <w:pPr>
        <w:rPr>
          <w:rFonts w:cs="Arial"/>
          <w:color w:val="000000" w:themeColor="text1"/>
          <w:sz w:val="28"/>
          <w:szCs w:val="28"/>
          <w:highlight w:val="yellow"/>
        </w:rPr>
      </w:pPr>
    </w:p>
    <w:p w14:paraId="1CDDCFFD" w14:textId="3FFC30F7" w:rsidR="007E6FA7" w:rsidRPr="003F043A" w:rsidRDefault="007E6FA7" w:rsidP="002D4621">
      <w:pPr>
        <w:rPr>
          <w:rFonts w:cs="Arial"/>
          <w:color w:val="000000" w:themeColor="text1"/>
          <w:sz w:val="28"/>
          <w:szCs w:val="28"/>
        </w:rPr>
      </w:pPr>
      <w:proofErr w:type="spellStart"/>
      <w:r w:rsidRPr="003F043A">
        <w:rPr>
          <w:rFonts w:cs="Arial"/>
          <w:color w:val="000000" w:themeColor="text1"/>
          <w:sz w:val="28"/>
          <w:szCs w:val="28"/>
        </w:rPr>
        <w:t>Estyn</w:t>
      </w:r>
      <w:proofErr w:type="spellEnd"/>
      <w:r w:rsidRPr="003F043A">
        <w:rPr>
          <w:rFonts w:cs="Arial"/>
          <w:color w:val="000000" w:themeColor="text1"/>
          <w:sz w:val="28"/>
          <w:szCs w:val="28"/>
        </w:rPr>
        <w:t xml:space="preserve">. (2014) </w:t>
      </w:r>
      <w:r w:rsidRPr="003F043A">
        <w:rPr>
          <w:rFonts w:cs="Arial"/>
          <w:i/>
          <w:color w:val="000000" w:themeColor="text1"/>
          <w:sz w:val="28"/>
          <w:szCs w:val="28"/>
        </w:rPr>
        <w:t>Pupil Deprivation Summary</w:t>
      </w:r>
      <w:r w:rsidRPr="003F043A">
        <w:rPr>
          <w:rFonts w:cs="Arial"/>
          <w:color w:val="000000" w:themeColor="text1"/>
          <w:sz w:val="28"/>
          <w:szCs w:val="28"/>
        </w:rPr>
        <w:t xml:space="preserve">. Cardiff: </w:t>
      </w:r>
      <w:proofErr w:type="spellStart"/>
      <w:r w:rsidRPr="003F043A">
        <w:rPr>
          <w:rFonts w:cs="Arial"/>
          <w:color w:val="000000" w:themeColor="text1"/>
          <w:sz w:val="28"/>
          <w:szCs w:val="28"/>
        </w:rPr>
        <w:t>Estyn</w:t>
      </w:r>
      <w:proofErr w:type="spellEnd"/>
      <w:r w:rsidRPr="003F043A">
        <w:rPr>
          <w:rFonts w:cs="Arial"/>
          <w:color w:val="000000" w:themeColor="text1"/>
          <w:sz w:val="28"/>
          <w:szCs w:val="28"/>
        </w:rPr>
        <w:t>.</w:t>
      </w:r>
    </w:p>
    <w:p w14:paraId="200020EF" w14:textId="77777777" w:rsidR="007E6FA7" w:rsidRPr="003F043A" w:rsidRDefault="007E6FA7" w:rsidP="002D4621">
      <w:pPr>
        <w:rPr>
          <w:rFonts w:cs="Arial"/>
          <w:color w:val="000000" w:themeColor="text1"/>
          <w:sz w:val="28"/>
          <w:szCs w:val="28"/>
        </w:rPr>
      </w:pPr>
    </w:p>
    <w:p w14:paraId="18285527" w14:textId="0BD6926E" w:rsidR="0015623E" w:rsidRPr="003F043A" w:rsidRDefault="00B01710" w:rsidP="002D4621">
      <w:pPr>
        <w:rPr>
          <w:rFonts w:cs="Arial"/>
          <w:color w:val="000000" w:themeColor="text1"/>
          <w:sz w:val="28"/>
          <w:szCs w:val="28"/>
        </w:rPr>
      </w:pPr>
      <w:r w:rsidRPr="003F043A">
        <w:rPr>
          <w:rFonts w:cs="Arial"/>
          <w:color w:val="000000" w:themeColor="text1"/>
          <w:sz w:val="28"/>
          <w:szCs w:val="28"/>
        </w:rPr>
        <w:t>Jones, K</w:t>
      </w:r>
      <w:r w:rsidR="00487481" w:rsidRPr="003F043A">
        <w:rPr>
          <w:rFonts w:cs="Arial"/>
          <w:color w:val="000000" w:themeColor="text1"/>
          <w:sz w:val="28"/>
          <w:szCs w:val="28"/>
        </w:rPr>
        <w:t>en.</w:t>
      </w:r>
      <w:r w:rsidRPr="003F043A">
        <w:rPr>
          <w:rFonts w:cs="Arial"/>
          <w:color w:val="000000" w:themeColor="text1"/>
          <w:sz w:val="28"/>
          <w:szCs w:val="28"/>
        </w:rPr>
        <w:t xml:space="preserve"> (2017)</w:t>
      </w:r>
      <w:r w:rsidR="00487481" w:rsidRPr="003F043A">
        <w:rPr>
          <w:rFonts w:cs="Arial"/>
          <w:color w:val="000000" w:themeColor="text1"/>
          <w:sz w:val="28"/>
          <w:szCs w:val="28"/>
        </w:rPr>
        <w:t xml:space="preserve"> “Social Justice Leadership: A Welsh Perspective”. In </w:t>
      </w:r>
      <w:r w:rsidR="00487481" w:rsidRPr="003F043A">
        <w:rPr>
          <w:rFonts w:cs="Arial"/>
          <w:i/>
          <w:color w:val="000000" w:themeColor="text1"/>
          <w:sz w:val="28"/>
          <w:szCs w:val="28"/>
        </w:rPr>
        <w:t>A Global Perspective of Social Justice Leadership for School Principals</w:t>
      </w:r>
      <w:r w:rsidR="00487481" w:rsidRPr="003F043A">
        <w:rPr>
          <w:rFonts w:cs="Arial"/>
          <w:color w:val="000000" w:themeColor="text1"/>
          <w:sz w:val="28"/>
          <w:szCs w:val="28"/>
        </w:rPr>
        <w:t xml:space="preserve">, edited by Pamela S. Angelle, 127-146. United States of America: IAP. </w:t>
      </w:r>
    </w:p>
    <w:p w14:paraId="6A570130" w14:textId="77777777" w:rsidR="00486F20" w:rsidRPr="003F043A" w:rsidRDefault="00486F20" w:rsidP="002D4621">
      <w:pPr>
        <w:rPr>
          <w:rFonts w:cs="Arial"/>
          <w:color w:val="000000" w:themeColor="text1"/>
          <w:sz w:val="28"/>
          <w:szCs w:val="28"/>
        </w:rPr>
      </w:pPr>
    </w:p>
    <w:p w14:paraId="346D65B0" w14:textId="224CAC3B" w:rsidR="00BD0B46" w:rsidRPr="003F043A" w:rsidRDefault="00BD0B46" w:rsidP="002D4621">
      <w:pPr>
        <w:rPr>
          <w:rFonts w:cs="Arial"/>
          <w:color w:val="000000" w:themeColor="text1"/>
          <w:sz w:val="28"/>
          <w:szCs w:val="28"/>
        </w:rPr>
      </w:pPr>
      <w:r w:rsidRPr="003F043A">
        <w:rPr>
          <w:rFonts w:cs="Arial"/>
          <w:color w:val="000000" w:themeColor="text1"/>
          <w:sz w:val="28"/>
          <w:szCs w:val="28"/>
        </w:rPr>
        <w:t xml:space="preserve">Learning Wales. (2016) Professional learning communities. Available from: http://learning.gov.wales/resources/collections/professional-learning-communities?lang=en Last Accessed: 03/03/2018. </w:t>
      </w:r>
    </w:p>
    <w:p w14:paraId="63E2ED52" w14:textId="77777777" w:rsidR="00BD0B46" w:rsidRPr="003F043A" w:rsidRDefault="00BD0B46" w:rsidP="002D4621">
      <w:pPr>
        <w:rPr>
          <w:rFonts w:cs="Arial"/>
          <w:color w:val="000000" w:themeColor="text1"/>
          <w:sz w:val="28"/>
          <w:szCs w:val="28"/>
          <w:highlight w:val="yellow"/>
        </w:rPr>
      </w:pPr>
    </w:p>
    <w:p w14:paraId="1AC958C0" w14:textId="07487D57" w:rsidR="00AF415E" w:rsidRPr="003F043A" w:rsidRDefault="00AF415E" w:rsidP="002D4621">
      <w:pPr>
        <w:rPr>
          <w:rFonts w:cs="Arial"/>
          <w:color w:val="000000" w:themeColor="text1"/>
          <w:sz w:val="28"/>
          <w:szCs w:val="28"/>
        </w:rPr>
      </w:pPr>
      <w:r w:rsidRPr="003F043A">
        <w:rPr>
          <w:rFonts w:cs="Arial"/>
          <w:color w:val="000000" w:themeColor="text1"/>
          <w:sz w:val="28"/>
          <w:szCs w:val="28"/>
        </w:rPr>
        <w:t>My Local School. (2018) My Local School: Sharing Information about Local Schools. Available from: http://mylocalschool.wales.gov.uk Last Accessed: 03/04/2018.</w:t>
      </w:r>
    </w:p>
    <w:p w14:paraId="395E8AA1" w14:textId="77777777" w:rsidR="00AF415E" w:rsidRPr="003F043A" w:rsidRDefault="00AF415E" w:rsidP="002D4621">
      <w:pPr>
        <w:rPr>
          <w:rFonts w:cs="Arial"/>
          <w:color w:val="000000" w:themeColor="text1"/>
          <w:sz w:val="28"/>
          <w:szCs w:val="28"/>
          <w:highlight w:val="yellow"/>
        </w:rPr>
      </w:pPr>
    </w:p>
    <w:p w14:paraId="11A288F2" w14:textId="5D22D7A6" w:rsidR="00756978" w:rsidRPr="003F043A" w:rsidRDefault="00756978" w:rsidP="002D4621">
      <w:pPr>
        <w:rPr>
          <w:rFonts w:cs="Arial"/>
          <w:color w:val="000000" w:themeColor="text1"/>
          <w:sz w:val="28"/>
          <w:szCs w:val="28"/>
        </w:rPr>
      </w:pPr>
      <w:r w:rsidRPr="003F043A">
        <w:rPr>
          <w:rFonts w:cs="Arial"/>
          <w:color w:val="000000" w:themeColor="text1"/>
          <w:sz w:val="28"/>
          <w:szCs w:val="28"/>
        </w:rPr>
        <w:t xml:space="preserve">National Assembly for Wales. (2015) Inquiry into Educational Outcomes for Children from Low Income Households. </w:t>
      </w:r>
      <w:r w:rsidR="00CD6F8D" w:rsidRPr="003F043A">
        <w:rPr>
          <w:rFonts w:cs="Arial"/>
          <w:color w:val="000000" w:themeColor="text1"/>
          <w:sz w:val="28"/>
          <w:szCs w:val="28"/>
        </w:rPr>
        <w:t xml:space="preserve">Available from: </w:t>
      </w:r>
      <w:r w:rsidR="009505DC" w:rsidRPr="003F043A">
        <w:rPr>
          <w:rFonts w:cs="Arial"/>
          <w:color w:val="000000" w:themeColor="text1"/>
          <w:sz w:val="28"/>
          <w:szCs w:val="28"/>
        </w:rPr>
        <w:t>http://www.assembly.wales/laid%20documents/cr-ld10112%20-%20report%20by%20the%20children,%20young%20people%20and%20education%20committee%20-%20inquiry%20into%20educational%20outcomes%20for%20children/cr-ld10112-e.pdf Last</w:t>
      </w:r>
      <w:r w:rsidR="00CD6F8D" w:rsidRPr="003F043A">
        <w:rPr>
          <w:rFonts w:cs="Arial"/>
          <w:color w:val="000000" w:themeColor="text1"/>
          <w:sz w:val="28"/>
          <w:szCs w:val="28"/>
        </w:rPr>
        <w:t xml:space="preserve"> Accessed: 01/04/2018. </w:t>
      </w:r>
    </w:p>
    <w:p w14:paraId="16E7C17F" w14:textId="77777777" w:rsidR="00756978" w:rsidRPr="003F043A" w:rsidRDefault="00756978" w:rsidP="002D4621">
      <w:pPr>
        <w:rPr>
          <w:rFonts w:cs="Arial"/>
          <w:color w:val="000000" w:themeColor="text1"/>
          <w:sz w:val="28"/>
          <w:szCs w:val="28"/>
          <w:highlight w:val="yellow"/>
        </w:rPr>
      </w:pPr>
    </w:p>
    <w:p w14:paraId="40094F77" w14:textId="05D4104D" w:rsidR="00307BBD" w:rsidRPr="003F043A" w:rsidRDefault="00307BBD" w:rsidP="002D4621">
      <w:pPr>
        <w:rPr>
          <w:rFonts w:cs="Arial"/>
          <w:i/>
          <w:color w:val="000000" w:themeColor="text1"/>
          <w:sz w:val="28"/>
          <w:szCs w:val="28"/>
        </w:rPr>
      </w:pPr>
      <w:r w:rsidRPr="003F043A">
        <w:rPr>
          <w:rFonts w:cs="Arial"/>
          <w:color w:val="000000" w:themeColor="text1"/>
          <w:sz w:val="28"/>
          <w:szCs w:val="28"/>
        </w:rPr>
        <w:t xml:space="preserve">North, David; </w:t>
      </w:r>
      <w:proofErr w:type="spellStart"/>
      <w:r w:rsidRPr="003F043A">
        <w:rPr>
          <w:rFonts w:cs="Arial"/>
          <w:color w:val="000000" w:themeColor="text1"/>
          <w:sz w:val="28"/>
          <w:szCs w:val="28"/>
        </w:rPr>
        <w:t>Syrett</w:t>
      </w:r>
      <w:proofErr w:type="spellEnd"/>
      <w:r w:rsidRPr="003F043A">
        <w:rPr>
          <w:rFonts w:cs="Arial"/>
          <w:color w:val="000000" w:themeColor="text1"/>
          <w:sz w:val="28"/>
          <w:szCs w:val="28"/>
        </w:rPr>
        <w:t xml:space="preserve">, Stephen &amp; Etherington, David. (2007) </w:t>
      </w:r>
      <w:r w:rsidRPr="003F043A">
        <w:rPr>
          <w:rFonts w:cs="Arial"/>
          <w:i/>
          <w:color w:val="000000" w:themeColor="text1"/>
          <w:sz w:val="28"/>
          <w:szCs w:val="28"/>
        </w:rPr>
        <w:t>Devolution and regional governance: Tackling the economic needs of deprived areas.</w:t>
      </w:r>
      <w:r w:rsidRPr="003F043A">
        <w:rPr>
          <w:rFonts w:cs="Arial"/>
          <w:color w:val="000000" w:themeColor="text1"/>
          <w:sz w:val="28"/>
          <w:szCs w:val="28"/>
        </w:rPr>
        <w:t xml:space="preserve"> Middlesex University: Joseph Rowntree Foundation.</w:t>
      </w:r>
    </w:p>
    <w:p w14:paraId="403A5063" w14:textId="77777777" w:rsidR="00307BBD" w:rsidRDefault="00307BBD" w:rsidP="002D4621">
      <w:pPr>
        <w:rPr>
          <w:rFonts w:cs="Arial"/>
          <w:color w:val="000000" w:themeColor="text1"/>
          <w:sz w:val="28"/>
          <w:szCs w:val="28"/>
        </w:rPr>
      </w:pPr>
    </w:p>
    <w:p w14:paraId="74E9BD59" w14:textId="77777777" w:rsidR="002D4621" w:rsidRPr="003F043A" w:rsidRDefault="002D4621" w:rsidP="002D4621">
      <w:pPr>
        <w:rPr>
          <w:rFonts w:cs="Arial"/>
          <w:color w:val="000000" w:themeColor="text1"/>
          <w:sz w:val="28"/>
          <w:szCs w:val="28"/>
        </w:rPr>
      </w:pPr>
    </w:p>
    <w:p w14:paraId="0D63939F" w14:textId="56EB3669" w:rsidR="00DE6DF6" w:rsidRPr="003F043A" w:rsidRDefault="009505DC" w:rsidP="002D4621">
      <w:pPr>
        <w:rPr>
          <w:rFonts w:cs="Arial"/>
          <w:color w:val="000000" w:themeColor="text1"/>
          <w:sz w:val="28"/>
          <w:szCs w:val="28"/>
        </w:rPr>
      </w:pPr>
      <w:r w:rsidRPr="003F043A">
        <w:rPr>
          <w:rFonts w:cs="Arial"/>
          <w:color w:val="000000" w:themeColor="text1"/>
          <w:sz w:val="28"/>
          <w:szCs w:val="28"/>
        </w:rPr>
        <w:lastRenderedPageBreak/>
        <w:t>OECD. (2014) Improving Schools i</w:t>
      </w:r>
      <w:r w:rsidR="00DE6DF6" w:rsidRPr="003F043A">
        <w:rPr>
          <w:rFonts w:cs="Arial"/>
          <w:color w:val="000000" w:themeColor="text1"/>
          <w:sz w:val="28"/>
          <w:szCs w:val="28"/>
        </w:rPr>
        <w:t>n Wales: An OECD Perspective. Available from: http://www.oecd.org/education/Improving-schools-in-Wales.pdf?TSPD_101_R0=aaabe099866c2494dea3ea92bfbe53f9k4I000000000000000020d1ae5effff00000000000000000000000000005a903e540023699bc8 Last Accessed: 28/02/2018</w:t>
      </w:r>
    </w:p>
    <w:p w14:paraId="4022FF2C" w14:textId="77777777" w:rsidR="00DE6DF6" w:rsidRPr="003F043A" w:rsidRDefault="00DE6DF6" w:rsidP="002D4621">
      <w:pPr>
        <w:rPr>
          <w:rFonts w:cs="Arial"/>
          <w:color w:val="000000" w:themeColor="text1"/>
          <w:sz w:val="28"/>
          <w:szCs w:val="28"/>
          <w:highlight w:val="yellow"/>
        </w:rPr>
      </w:pPr>
    </w:p>
    <w:p w14:paraId="00EABAF4" w14:textId="745D83AB" w:rsidR="00574C17" w:rsidRPr="003F043A" w:rsidRDefault="00574C17" w:rsidP="002D4621">
      <w:pPr>
        <w:rPr>
          <w:rFonts w:cs="Arial"/>
          <w:color w:val="000000" w:themeColor="text1"/>
          <w:sz w:val="28"/>
          <w:szCs w:val="28"/>
          <w:lang w:val="en-GB"/>
        </w:rPr>
      </w:pPr>
      <w:r w:rsidRPr="003F043A">
        <w:rPr>
          <w:rFonts w:cs="Arial"/>
          <w:color w:val="000000" w:themeColor="text1"/>
          <w:sz w:val="28"/>
          <w:szCs w:val="28"/>
          <w:lang w:val="en-GB"/>
        </w:rPr>
        <w:t xml:space="preserve">Public Policy Institute for Wales. (2016) </w:t>
      </w:r>
      <w:r w:rsidR="00F3471E" w:rsidRPr="003F043A">
        <w:rPr>
          <w:rFonts w:cs="Arial"/>
          <w:color w:val="000000" w:themeColor="text1"/>
          <w:sz w:val="28"/>
          <w:szCs w:val="28"/>
          <w:lang w:val="en-GB"/>
        </w:rPr>
        <w:t>Increasing the Use of School Facilities. Available from: http://ppiw.org.uk/files/2016/04/Increasing-the-Use-of-School-Facilities-Report.pdf Last Accessed: 11/03/2018.</w:t>
      </w:r>
    </w:p>
    <w:p w14:paraId="15A74ED5" w14:textId="77777777" w:rsidR="00574C17" w:rsidRPr="003F043A" w:rsidRDefault="00574C17" w:rsidP="002D4621">
      <w:pPr>
        <w:rPr>
          <w:rFonts w:cs="Arial"/>
          <w:color w:val="000000" w:themeColor="text1"/>
          <w:sz w:val="28"/>
          <w:szCs w:val="28"/>
          <w:highlight w:val="yellow"/>
          <w:lang w:val="en-GB"/>
        </w:rPr>
      </w:pPr>
    </w:p>
    <w:p w14:paraId="77755841" w14:textId="4EA88A57" w:rsidR="009C183C" w:rsidRPr="003F043A" w:rsidRDefault="009C183C" w:rsidP="002D4621">
      <w:pPr>
        <w:rPr>
          <w:rFonts w:cs="Arial"/>
          <w:color w:val="000000" w:themeColor="text1"/>
          <w:sz w:val="28"/>
          <w:szCs w:val="28"/>
          <w:lang w:val="en-GB"/>
        </w:rPr>
      </w:pPr>
      <w:r w:rsidRPr="003F043A">
        <w:rPr>
          <w:rFonts w:cs="Arial"/>
          <w:color w:val="000000" w:themeColor="text1"/>
          <w:sz w:val="28"/>
          <w:szCs w:val="28"/>
          <w:lang w:val="en-GB"/>
        </w:rPr>
        <w:t>Wales Online. (2018) Wales Schools colour codes 2018: Find out where your school rated. Available from: https://www.walesonline.co.uk/news/education/school-colour-codes-2018-wales-14228089 Last Accessed: 04/03/2018</w:t>
      </w:r>
    </w:p>
    <w:p w14:paraId="53AC05FE" w14:textId="77777777" w:rsidR="00574C17" w:rsidRPr="003F043A" w:rsidRDefault="00574C17" w:rsidP="002D4621">
      <w:pPr>
        <w:rPr>
          <w:rFonts w:cs="Arial"/>
          <w:color w:val="000000" w:themeColor="text1"/>
          <w:sz w:val="28"/>
          <w:szCs w:val="28"/>
          <w:highlight w:val="yellow"/>
        </w:rPr>
      </w:pPr>
    </w:p>
    <w:p w14:paraId="136F4EA4" w14:textId="6F5042AB" w:rsidR="008B5A86" w:rsidRPr="003F043A" w:rsidRDefault="008B5A86" w:rsidP="002D4621">
      <w:pPr>
        <w:rPr>
          <w:rFonts w:cs="Arial"/>
          <w:color w:val="000000" w:themeColor="text1"/>
          <w:sz w:val="28"/>
          <w:szCs w:val="28"/>
        </w:rPr>
      </w:pPr>
      <w:r w:rsidRPr="003F043A">
        <w:rPr>
          <w:rFonts w:cs="Arial"/>
          <w:color w:val="000000" w:themeColor="text1"/>
          <w:sz w:val="28"/>
          <w:szCs w:val="28"/>
        </w:rPr>
        <w:t xml:space="preserve">Welsh Assembly Government. (2008) School Effectiveness Framework: Building effective learning communities together. </w:t>
      </w:r>
      <w:r w:rsidR="00D46FEB" w:rsidRPr="003F043A">
        <w:rPr>
          <w:rFonts w:cs="Arial"/>
          <w:color w:val="000000" w:themeColor="text1"/>
          <w:sz w:val="28"/>
          <w:szCs w:val="28"/>
        </w:rPr>
        <w:t>Available from: http://gov.wales/docs/dcells/publications/091020frameworken.pdf Last Accessed: 14/02/2018.</w:t>
      </w:r>
    </w:p>
    <w:p w14:paraId="0BF7C92F" w14:textId="77777777" w:rsidR="007C7446" w:rsidRPr="003F043A" w:rsidRDefault="007C7446" w:rsidP="002D4621">
      <w:pPr>
        <w:rPr>
          <w:rFonts w:cs="Arial"/>
          <w:color w:val="000000" w:themeColor="text1"/>
          <w:sz w:val="28"/>
          <w:szCs w:val="28"/>
        </w:rPr>
      </w:pPr>
    </w:p>
    <w:p w14:paraId="757A846A" w14:textId="46A20E5D" w:rsidR="00D26470" w:rsidRPr="003F043A" w:rsidRDefault="00D26470" w:rsidP="002D4621">
      <w:pPr>
        <w:rPr>
          <w:rFonts w:cs="Arial"/>
          <w:color w:val="000000" w:themeColor="text1"/>
          <w:sz w:val="28"/>
          <w:szCs w:val="28"/>
        </w:rPr>
      </w:pPr>
      <w:r w:rsidRPr="003F043A">
        <w:rPr>
          <w:rFonts w:cs="Arial"/>
          <w:color w:val="000000" w:themeColor="text1"/>
          <w:sz w:val="28"/>
          <w:szCs w:val="28"/>
        </w:rPr>
        <w:t>Welsh Government</w:t>
      </w:r>
      <w:r w:rsidR="00486F20" w:rsidRPr="003F043A">
        <w:rPr>
          <w:rFonts w:cs="Arial"/>
          <w:color w:val="000000" w:themeColor="text1"/>
          <w:sz w:val="28"/>
          <w:szCs w:val="28"/>
        </w:rPr>
        <w:t>.</w:t>
      </w:r>
      <w:r w:rsidRPr="003F043A">
        <w:rPr>
          <w:rFonts w:cs="Arial"/>
          <w:color w:val="000000" w:themeColor="text1"/>
          <w:sz w:val="28"/>
          <w:szCs w:val="28"/>
        </w:rPr>
        <w:t xml:space="preserve"> (2014</w:t>
      </w:r>
      <w:r w:rsidR="00566EB9" w:rsidRPr="003F043A">
        <w:rPr>
          <w:rFonts w:cs="Arial"/>
          <w:color w:val="000000" w:themeColor="text1"/>
          <w:sz w:val="28"/>
          <w:szCs w:val="28"/>
        </w:rPr>
        <w:t>a</w:t>
      </w:r>
      <w:r w:rsidRPr="003F043A">
        <w:rPr>
          <w:rFonts w:cs="Arial"/>
          <w:color w:val="000000" w:themeColor="text1"/>
          <w:sz w:val="28"/>
          <w:szCs w:val="28"/>
        </w:rPr>
        <w:t xml:space="preserve">) </w:t>
      </w:r>
      <w:r w:rsidRPr="003F043A">
        <w:rPr>
          <w:rFonts w:cs="Arial"/>
          <w:i/>
          <w:color w:val="000000" w:themeColor="text1"/>
          <w:sz w:val="28"/>
          <w:szCs w:val="28"/>
        </w:rPr>
        <w:t xml:space="preserve">Building Resilient Communities: Taking Forward the Tackling Poverty Action Plan. </w:t>
      </w:r>
      <w:r w:rsidRPr="003F043A">
        <w:rPr>
          <w:rFonts w:cs="Arial"/>
          <w:color w:val="000000" w:themeColor="text1"/>
          <w:sz w:val="28"/>
          <w:szCs w:val="28"/>
        </w:rPr>
        <w:t>Cardiff: Welsh Government.</w:t>
      </w:r>
    </w:p>
    <w:p w14:paraId="7229B498" w14:textId="77777777" w:rsidR="001B1F2B" w:rsidRPr="003F043A" w:rsidRDefault="001B1F2B" w:rsidP="002D4621">
      <w:pPr>
        <w:rPr>
          <w:rFonts w:cs="Arial"/>
          <w:color w:val="000000" w:themeColor="text1"/>
          <w:sz w:val="28"/>
          <w:szCs w:val="28"/>
        </w:rPr>
      </w:pPr>
    </w:p>
    <w:p w14:paraId="12EBAB32" w14:textId="77777777" w:rsidR="00566EB9" w:rsidRPr="003F043A" w:rsidRDefault="00566EB9" w:rsidP="002D4621">
      <w:pPr>
        <w:rPr>
          <w:rFonts w:cs="Arial"/>
          <w:color w:val="000000" w:themeColor="text1"/>
          <w:sz w:val="28"/>
          <w:szCs w:val="28"/>
        </w:rPr>
      </w:pPr>
      <w:r w:rsidRPr="003F043A">
        <w:rPr>
          <w:rFonts w:cs="Arial"/>
          <w:color w:val="000000" w:themeColor="text1"/>
          <w:sz w:val="28"/>
          <w:szCs w:val="28"/>
        </w:rPr>
        <w:t>Welsh Government. (2014b) Guidance for using the Pupil Deprivation Grant: What really works? Available from: http://learning.gov.wales/docs/learningwales/publications/140512-what-really-works-en.pdf Last Accessed: 23/02/2018.</w:t>
      </w:r>
    </w:p>
    <w:p w14:paraId="47F1663A" w14:textId="77777777" w:rsidR="00566EB9" w:rsidRPr="003F043A" w:rsidRDefault="00566EB9" w:rsidP="002D4621">
      <w:pPr>
        <w:rPr>
          <w:rFonts w:cs="Arial"/>
          <w:color w:val="000000" w:themeColor="text1"/>
          <w:sz w:val="28"/>
          <w:szCs w:val="28"/>
        </w:rPr>
      </w:pPr>
    </w:p>
    <w:p w14:paraId="4502152B" w14:textId="7016B96C" w:rsidR="001B1F2B" w:rsidRPr="003F043A" w:rsidRDefault="001B1F2B" w:rsidP="002D4621">
      <w:pPr>
        <w:rPr>
          <w:rFonts w:cs="Arial"/>
          <w:color w:val="000000" w:themeColor="text1"/>
          <w:sz w:val="28"/>
          <w:szCs w:val="28"/>
        </w:rPr>
      </w:pPr>
      <w:r w:rsidRPr="003F043A">
        <w:rPr>
          <w:rFonts w:cs="Arial"/>
          <w:color w:val="000000" w:themeColor="text1"/>
          <w:sz w:val="28"/>
          <w:szCs w:val="28"/>
        </w:rPr>
        <w:t xml:space="preserve">Welsh Government. (2014c) </w:t>
      </w:r>
      <w:r w:rsidRPr="003F043A">
        <w:rPr>
          <w:rFonts w:cs="Arial"/>
          <w:i/>
          <w:color w:val="000000" w:themeColor="text1"/>
          <w:sz w:val="28"/>
          <w:szCs w:val="28"/>
        </w:rPr>
        <w:t xml:space="preserve">OECD Review of the Quality and Equity of Education Outcomes in Wales: Country Background Report, </w:t>
      </w:r>
      <w:r w:rsidRPr="003F043A">
        <w:rPr>
          <w:rFonts w:cs="Arial"/>
          <w:color w:val="000000" w:themeColor="text1"/>
          <w:sz w:val="28"/>
          <w:szCs w:val="28"/>
        </w:rPr>
        <w:t xml:space="preserve">Welsh Government. </w:t>
      </w:r>
    </w:p>
    <w:p w14:paraId="01CD90EC" w14:textId="77777777" w:rsidR="00486F20" w:rsidRPr="003F043A" w:rsidRDefault="00486F20" w:rsidP="002D4621">
      <w:pPr>
        <w:rPr>
          <w:rFonts w:cs="Arial"/>
          <w:color w:val="000000" w:themeColor="text1"/>
          <w:sz w:val="28"/>
          <w:szCs w:val="28"/>
        </w:rPr>
      </w:pPr>
    </w:p>
    <w:p w14:paraId="5ADE253D" w14:textId="0B663E26" w:rsidR="00486F20" w:rsidRPr="003F043A" w:rsidRDefault="00486F20" w:rsidP="002D4621">
      <w:pPr>
        <w:rPr>
          <w:rFonts w:cs="Arial"/>
          <w:color w:val="000000" w:themeColor="text1"/>
          <w:sz w:val="28"/>
          <w:szCs w:val="28"/>
        </w:rPr>
      </w:pPr>
      <w:r w:rsidRPr="003F043A">
        <w:rPr>
          <w:rFonts w:cs="Arial"/>
          <w:color w:val="000000" w:themeColor="text1"/>
          <w:sz w:val="28"/>
          <w:szCs w:val="28"/>
        </w:rPr>
        <w:t>Welsh Government. (2017) Evaluation of the Pupil Deprivation Grant: Final report – December 2017. Available from: http://gov.wales/docs/caecd/research/2017/171213-evaluation-pupil-deprivation-grant-final-en.pdf Last Accessed: 12/02/2018</w:t>
      </w:r>
      <w:r w:rsidR="009E65AE" w:rsidRPr="003F043A">
        <w:rPr>
          <w:rFonts w:cs="Arial"/>
          <w:color w:val="000000" w:themeColor="text1"/>
          <w:sz w:val="28"/>
          <w:szCs w:val="28"/>
        </w:rPr>
        <w:t>.</w:t>
      </w:r>
    </w:p>
    <w:p w14:paraId="1747816F" w14:textId="77777777" w:rsidR="00486F20" w:rsidRPr="003F043A" w:rsidRDefault="00486F20" w:rsidP="002D4621">
      <w:pPr>
        <w:rPr>
          <w:rFonts w:cs="Arial"/>
          <w:color w:val="000000" w:themeColor="text1"/>
          <w:sz w:val="28"/>
          <w:szCs w:val="28"/>
        </w:rPr>
      </w:pPr>
    </w:p>
    <w:p w14:paraId="5CC98322" w14:textId="6270504A" w:rsidR="00DB0294" w:rsidRPr="003F043A" w:rsidRDefault="00486F20" w:rsidP="002D4621">
      <w:pPr>
        <w:rPr>
          <w:color w:val="000000" w:themeColor="text1"/>
          <w:sz w:val="28"/>
          <w:szCs w:val="28"/>
        </w:rPr>
      </w:pPr>
      <w:r w:rsidRPr="003F043A">
        <w:rPr>
          <w:rFonts w:cs="Arial"/>
          <w:color w:val="000000" w:themeColor="text1"/>
          <w:sz w:val="28"/>
          <w:szCs w:val="28"/>
        </w:rPr>
        <w:t xml:space="preserve">Welsh Government. (2018) </w:t>
      </w:r>
      <w:r w:rsidRPr="003F043A">
        <w:rPr>
          <w:color w:val="000000" w:themeColor="text1"/>
          <w:sz w:val="28"/>
          <w:szCs w:val="28"/>
        </w:rPr>
        <w:t>Welsh economy: in numbers. Available from: http://gov.wales/statistics-and-research/economic-indicators/poverty_wealth?lang=en Last Accessed: 14/01/2018.</w:t>
      </w:r>
    </w:p>
    <w:p w14:paraId="0627C177" w14:textId="77777777" w:rsidR="00D001AD" w:rsidRPr="003F043A" w:rsidRDefault="00D001AD" w:rsidP="002D4621">
      <w:pPr>
        <w:rPr>
          <w:color w:val="000000" w:themeColor="text1"/>
          <w:sz w:val="28"/>
          <w:szCs w:val="28"/>
        </w:rPr>
      </w:pPr>
    </w:p>
    <w:p w14:paraId="3E35A915" w14:textId="34E9A181" w:rsidR="00D001AD" w:rsidRPr="003F043A" w:rsidRDefault="00D001AD" w:rsidP="002D4621">
      <w:pPr>
        <w:rPr>
          <w:rFonts w:cs="Arial"/>
          <w:color w:val="000000" w:themeColor="text1"/>
          <w:sz w:val="28"/>
          <w:szCs w:val="28"/>
          <w:lang w:val="en-GB"/>
        </w:rPr>
      </w:pPr>
      <w:r w:rsidRPr="003F043A">
        <w:rPr>
          <w:color w:val="000000" w:themeColor="text1"/>
          <w:sz w:val="28"/>
          <w:szCs w:val="28"/>
        </w:rPr>
        <w:t xml:space="preserve">Williams, Emyr &amp; Doyle, </w:t>
      </w:r>
      <w:proofErr w:type="spellStart"/>
      <w:r w:rsidRPr="003F043A">
        <w:rPr>
          <w:color w:val="000000" w:themeColor="text1"/>
          <w:sz w:val="28"/>
          <w:szCs w:val="28"/>
        </w:rPr>
        <w:t>Rosaleen</w:t>
      </w:r>
      <w:proofErr w:type="spellEnd"/>
      <w:r w:rsidRPr="003F043A">
        <w:rPr>
          <w:color w:val="000000" w:themeColor="text1"/>
          <w:sz w:val="28"/>
          <w:szCs w:val="28"/>
        </w:rPr>
        <w:t>. (2016) Rural Poverty in Wales: Existing Research and Evidence Gaps. Available from: http://ppiw.org.uk/files/2016/06/An-introduction-to-Rural-Poverty.pdf Last Accessed: 23/02/2018</w:t>
      </w:r>
      <w:r w:rsidR="00620F00" w:rsidRPr="003F043A">
        <w:rPr>
          <w:color w:val="000000" w:themeColor="text1"/>
          <w:sz w:val="28"/>
          <w:szCs w:val="28"/>
        </w:rPr>
        <w:t xml:space="preserve">. </w:t>
      </w:r>
    </w:p>
    <w:sectPr w:rsidR="00D001AD" w:rsidRPr="003F043A" w:rsidSect="0056034F">
      <w:headerReference w:type="default" r:id="rId18"/>
      <w:footerReference w:type="even" r:id="rId19"/>
      <w:footerReference w:type="default" r:id="rId20"/>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07D843" w14:textId="77777777" w:rsidR="0092086C" w:rsidRDefault="0092086C" w:rsidP="0056034F">
      <w:r>
        <w:separator/>
      </w:r>
    </w:p>
  </w:endnote>
  <w:endnote w:type="continuationSeparator" w:id="0">
    <w:p w14:paraId="21E94FE8" w14:textId="77777777" w:rsidR="0092086C" w:rsidRDefault="0092086C" w:rsidP="005603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Neue">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DAAD5" w14:textId="77777777" w:rsidR="00276F1C" w:rsidRDefault="00276F1C" w:rsidP="00276F1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350286B" w14:textId="77777777" w:rsidR="00276F1C" w:rsidRDefault="00276F1C" w:rsidP="005603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5F6354" w14:textId="77777777" w:rsidR="00276F1C" w:rsidRDefault="00276F1C" w:rsidP="0056034F">
    <w:pPr>
      <w:pStyle w:val="Footer"/>
      <w:framePr w:wrap="none" w:vAnchor="text" w:hAnchor="page" w:x="10342" w:y="14"/>
      <w:rPr>
        <w:rStyle w:val="PageNumber"/>
      </w:rPr>
    </w:pPr>
    <w:r>
      <w:rPr>
        <w:rStyle w:val="PageNumber"/>
      </w:rPr>
      <w:fldChar w:fldCharType="begin"/>
    </w:r>
    <w:r>
      <w:rPr>
        <w:rStyle w:val="PageNumber"/>
      </w:rPr>
      <w:instrText xml:space="preserve">PAGE  </w:instrText>
    </w:r>
    <w:r>
      <w:rPr>
        <w:rStyle w:val="PageNumber"/>
      </w:rPr>
      <w:fldChar w:fldCharType="separate"/>
    </w:r>
    <w:r w:rsidR="002D4621">
      <w:rPr>
        <w:rStyle w:val="PageNumber"/>
        <w:noProof/>
      </w:rPr>
      <w:t>30</w:t>
    </w:r>
    <w:r>
      <w:rPr>
        <w:rStyle w:val="PageNumber"/>
      </w:rPr>
      <w:fldChar w:fldCharType="end"/>
    </w:r>
  </w:p>
  <w:p w14:paraId="0E619184" w14:textId="2DC73633" w:rsidR="00276F1C" w:rsidRPr="0056034F" w:rsidRDefault="000B61FD" w:rsidP="0056034F">
    <w:pPr>
      <w:pStyle w:val="Footer"/>
      <w:ind w:right="360"/>
      <w:rPr>
        <w:lang w:val="en-GB"/>
      </w:rPr>
    </w:pPr>
    <w:r>
      <w:rPr>
        <w:lang w:val="en-GB"/>
      </w:rPr>
      <w:t xml:space="preserve">Word Count: </w:t>
    </w:r>
    <w:r w:rsidR="00171773">
      <w:rPr>
        <w:lang w:val="en-GB"/>
      </w:rPr>
      <w:t>6312</w:t>
    </w:r>
    <w:r w:rsidR="00276F1C">
      <w:rPr>
        <w:lang w:val="en-GB"/>
      </w:rPr>
      <w:tab/>
    </w:r>
    <w:r w:rsidR="00276F1C">
      <w:rPr>
        <w:lang w:val="en-GB"/>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3ECDEC" w14:textId="77777777" w:rsidR="0092086C" w:rsidRDefault="0092086C" w:rsidP="0056034F">
      <w:r>
        <w:separator/>
      </w:r>
    </w:p>
  </w:footnote>
  <w:footnote w:type="continuationSeparator" w:id="0">
    <w:p w14:paraId="40CC7C58" w14:textId="77777777" w:rsidR="0092086C" w:rsidRDefault="0092086C" w:rsidP="005603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AB8D1B" w14:textId="32A6D148" w:rsidR="00276F1C" w:rsidRPr="009505DC" w:rsidRDefault="000B61FD" w:rsidP="009505DC">
    <w:pPr>
      <w:pStyle w:val="Header"/>
      <w:tabs>
        <w:tab w:val="clear" w:pos="4513"/>
        <w:tab w:val="clear" w:pos="9026"/>
        <w:tab w:val="center" w:pos="7290"/>
        <w:tab w:val="right" w:pos="9020"/>
      </w:tabs>
      <w:rPr>
        <w:lang w:val="en-GB"/>
      </w:rPr>
    </w:pPr>
    <w:r>
      <w:rPr>
        <w:lang w:val="en-GB"/>
      </w:rPr>
      <w:t>1503805</w:t>
    </w:r>
    <w:r w:rsidR="00276F1C">
      <w:rPr>
        <w:lang w:val="en-GB"/>
      </w:rPr>
      <w:tab/>
      <w:t>M7X01496</w:t>
    </w:r>
    <w:r w:rsidR="00276F1C">
      <w:rPr>
        <w:lang w:val="en-GB"/>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21B9A"/>
    <w:multiLevelType w:val="hybridMultilevel"/>
    <w:tmpl w:val="372850C2"/>
    <w:lvl w:ilvl="0" w:tplc="813EBBD2">
      <w:start w:val="1"/>
      <w:numFmt w:val="bullet"/>
      <w:lvlText w:val="•"/>
      <w:lvlJc w:val="left"/>
      <w:pPr>
        <w:tabs>
          <w:tab w:val="num" w:pos="720"/>
        </w:tabs>
        <w:ind w:left="720" w:hanging="360"/>
      </w:pPr>
      <w:rPr>
        <w:rFonts w:ascii="Arial" w:hAnsi="Arial" w:hint="default"/>
      </w:rPr>
    </w:lvl>
    <w:lvl w:ilvl="1" w:tplc="EEF485D0" w:tentative="1">
      <w:start w:val="1"/>
      <w:numFmt w:val="bullet"/>
      <w:lvlText w:val="•"/>
      <w:lvlJc w:val="left"/>
      <w:pPr>
        <w:tabs>
          <w:tab w:val="num" w:pos="1440"/>
        </w:tabs>
        <w:ind w:left="1440" w:hanging="360"/>
      </w:pPr>
      <w:rPr>
        <w:rFonts w:ascii="Arial" w:hAnsi="Arial" w:hint="default"/>
      </w:rPr>
    </w:lvl>
    <w:lvl w:ilvl="2" w:tplc="E8966536" w:tentative="1">
      <w:start w:val="1"/>
      <w:numFmt w:val="bullet"/>
      <w:lvlText w:val="•"/>
      <w:lvlJc w:val="left"/>
      <w:pPr>
        <w:tabs>
          <w:tab w:val="num" w:pos="2160"/>
        </w:tabs>
        <w:ind w:left="2160" w:hanging="360"/>
      </w:pPr>
      <w:rPr>
        <w:rFonts w:ascii="Arial" w:hAnsi="Arial" w:hint="default"/>
      </w:rPr>
    </w:lvl>
    <w:lvl w:ilvl="3" w:tplc="5316D55C" w:tentative="1">
      <w:start w:val="1"/>
      <w:numFmt w:val="bullet"/>
      <w:lvlText w:val="•"/>
      <w:lvlJc w:val="left"/>
      <w:pPr>
        <w:tabs>
          <w:tab w:val="num" w:pos="2880"/>
        </w:tabs>
        <w:ind w:left="2880" w:hanging="360"/>
      </w:pPr>
      <w:rPr>
        <w:rFonts w:ascii="Arial" w:hAnsi="Arial" w:hint="default"/>
      </w:rPr>
    </w:lvl>
    <w:lvl w:ilvl="4" w:tplc="B46AE506" w:tentative="1">
      <w:start w:val="1"/>
      <w:numFmt w:val="bullet"/>
      <w:lvlText w:val="•"/>
      <w:lvlJc w:val="left"/>
      <w:pPr>
        <w:tabs>
          <w:tab w:val="num" w:pos="3600"/>
        </w:tabs>
        <w:ind w:left="3600" w:hanging="360"/>
      </w:pPr>
      <w:rPr>
        <w:rFonts w:ascii="Arial" w:hAnsi="Arial" w:hint="default"/>
      </w:rPr>
    </w:lvl>
    <w:lvl w:ilvl="5" w:tplc="D58AB7F0" w:tentative="1">
      <w:start w:val="1"/>
      <w:numFmt w:val="bullet"/>
      <w:lvlText w:val="•"/>
      <w:lvlJc w:val="left"/>
      <w:pPr>
        <w:tabs>
          <w:tab w:val="num" w:pos="4320"/>
        </w:tabs>
        <w:ind w:left="4320" w:hanging="360"/>
      </w:pPr>
      <w:rPr>
        <w:rFonts w:ascii="Arial" w:hAnsi="Arial" w:hint="default"/>
      </w:rPr>
    </w:lvl>
    <w:lvl w:ilvl="6" w:tplc="F10CFBDC" w:tentative="1">
      <w:start w:val="1"/>
      <w:numFmt w:val="bullet"/>
      <w:lvlText w:val="•"/>
      <w:lvlJc w:val="left"/>
      <w:pPr>
        <w:tabs>
          <w:tab w:val="num" w:pos="5040"/>
        </w:tabs>
        <w:ind w:left="5040" w:hanging="360"/>
      </w:pPr>
      <w:rPr>
        <w:rFonts w:ascii="Arial" w:hAnsi="Arial" w:hint="default"/>
      </w:rPr>
    </w:lvl>
    <w:lvl w:ilvl="7" w:tplc="F4E81BF2" w:tentative="1">
      <w:start w:val="1"/>
      <w:numFmt w:val="bullet"/>
      <w:lvlText w:val="•"/>
      <w:lvlJc w:val="left"/>
      <w:pPr>
        <w:tabs>
          <w:tab w:val="num" w:pos="5760"/>
        </w:tabs>
        <w:ind w:left="5760" w:hanging="360"/>
      </w:pPr>
      <w:rPr>
        <w:rFonts w:ascii="Arial" w:hAnsi="Arial" w:hint="default"/>
      </w:rPr>
    </w:lvl>
    <w:lvl w:ilvl="8" w:tplc="596624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BF5474A"/>
    <w:multiLevelType w:val="hybridMultilevel"/>
    <w:tmpl w:val="2EC23890"/>
    <w:lvl w:ilvl="0" w:tplc="61545534">
      <w:start w:val="1"/>
      <w:numFmt w:val="bullet"/>
      <w:lvlText w:val="•"/>
      <w:lvlJc w:val="left"/>
      <w:pPr>
        <w:tabs>
          <w:tab w:val="num" w:pos="720"/>
        </w:tabs>
        <w:ind w:left="720" w:hanging="360"/>
      </w:pPr>
      <w:rPr>
        <w:rFonts w:ascii="Arial" w:hAnsi="Arial" w:hint="default"/>
      </w:rPr>
    </w:lvl>
    <w:lvl w:ilvl="1" w:tplc="1966A650" w:tentative="1">
      <w:start w:val="1"/>
      <w:numFmt w:val="bullet"/>
      <w:lvlText w:val="•"/>
      <w:lvlJc w:val="left"/>
      <w:pPr>
        <w:tabs>
          <w:tab w:val="num" w:pos="1440"/>
        </w:tabs>
        <w:ind w:left="1440" w:hanging="360"/>
      </w:pPr>
      <w:rPr>
        <w:rFonts w:ascii="Arial" w:hAnsi="Arial" w:hint="default"/>
      </w:rPr>
    </w:lvl>
    <w:lvl w:ilvl="2" w:tplc="F00EF490" w:tentative="1">
      <w:start w:val="1"/>
      <w:numFmt w:val="bullet"/>
      <w:lvlText w:val="•"/>
      <w:lvlJc w:val="left"/>
      <w:pPr>
        <w:tabs>
          <w:tab w:val="num" w:pos="2160"/>
        </w:tabs>
        <w:ind w:left="2160" w:hanging="360"/>
      </w:pPr>
      <w:rPr>
        <w:rFonts w:ascii="Arial" w:hAnsi="Arial" w:hint="default"/>
      </w:rPr>
    </w:lvl>
    <w:lvl w:ilvl="3" w:tplc="039E0FD0" w:tentative="1">
      <w:start w:val="1"/>
      <w:numFmt w:val="bullet"/>
      <w:lvlText w:val="•"/>
      <w:lvlJc w:val="left"/>
      <w:pPr>
        <w:tabs>
          <w:tab w:val="num" w:pos="2880"/>
        </w:tabs>
        <w:ind w:left="2880" w:hanging="360"/>
      </w:pPr>
      <w:rPr>
        <w:rFonts w:ascii="Arial" w:hAnsi="Arial" w:hint="default"/>
      </w:rPr>
    </w:lvl>
    <w:lvl w:ilvl="4" w:tplc="00CA838A" w:tentative="1">
      <w:start w:val="1"/>
      <w:numFmt w:val="bullet"/>
      <w:lvlText w:val="•"/>
      <w:lvlJc w:val="left"/>
      <w:pPr>
        <w:tabs>
          <w:tab w:val="num" w:pos="3600"/>
        </w:tabs>
        <w:ind w:left="3600" w:hanging="360"/>
      </w:pPr>
      <w:rPr>
        <w:rFonts w:ascii="Arial" w:hAnsi="Arial" w:hint="default"/>
      </w:rPr>
    </w:lvl>
    <w:lvl w:ilvl="5" w:tplc="B2D881CC" w:tentative="1">
      <w:start w:val="1"/>
      <w:numFmt w:val="bullet"/>
      <w:lvlText w:val="•"/>
      <w:lvlJc w:val="left"/>
      <w:pPr>
        <w:tabs>
          <w:tab w:val="num" w:pos="4320"/>
        </w:tabs>
        <w:ind w:left="4320" w:hanging="360"/>
      </w:pPr>
      <w:rPr>
        <w:rFonts w:ascii="Arial" w:hAnsi="Arial" w:hint="default"/>
      </w:rPr>
    </w:lvl>
    <w:lvl w:ilvl="6" w:tplc="D340F1F6" w:tentative="1">
      <w:start w:val="1"/>
      <w:numFmt w:val="bullet"/>
      <w:lvlText w:val="•"/>
      <w:lvlJc w:val="left"/>
      <w:pPr>
        <w:tabs>
          <w:tab w:val="num" w:pos="5040"/>
        </w:tabs>
        <w:ind w:left="5040" w:hanging="360"/>
      </w:pPr>
      <w:rPr>
        <w:rFonts w:ascii="Arial" w:hAnsi="Arial" w:hint="default"/>
      </w:rPr>
    </w:lvl>
    <w:lvl w:ilvl="7" w:tplc="09B4A9A4" w:tentative="1">
      <w:start w:val="1"/>
      <w:numFmt w:val="bullet"/>
      <w:lvlText w:val="•"/>
      <w:lvlJc w:val="left"/>
      <w:pPr>
        <w:tabs>
          <w:tab w:val="num" w:pos="5760"/>
        </w:tabs>
        <w:ind w:left="5760" w:hanging="360"/>
      </w:pPr>
      <w:rPr>
        <w:rFonts w:ascii="Arial" w:hAnsi="Arial" w:hint="default"/>
      </w:rPr>
    </w:lvl>
    <w:lvl w:ilvl="8" w:tplc="72A4649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1171DA5"/>
    <w:multiLevelType w:val="hybridMultilevel"/>
    <w:tmpl w:val="F0B84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9C3B4F"/>
    <w:multiLevelType w:val="hybridMultilevel"/>
    <w:tmpl w:val="25B4C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22374DD"/>
    <w:multiLevelType w:val="hybridMultilevel"/>
    <w:tmpl w:val="4978E5EC"/>
    <w:lvl w:ilvl="0" w:tplc="3C62DA80">
      <w:start w:val="1"/>
      <w:numFmt w:val="bullet"/>
      <w:lvlText w:val="•"/>
      <w:lvlJc w:val="left"/>
      <w:pPr>
        <w:tabs>
          <w:tab w:val="num" w:pos="720"/>
        </w:tabs>
        <w:ind w:left="720" w:hanging="360"/>
      </w:pPr>
      <w:rPr>
        <w:rFonts w:ascii="Arial" w:hAnsi="Arial" w:hint="default"/>
      </w:rPr>
    </w:lvl>
    <w:lvl w:ilvl="1" w:tplc="0138FC92" w:tentative="1">
      <w:start w:val="1"/>
      <w:numFmt w:val="bullet"/>
      <w:lvlText w:val="•"/>
      <w:lvlJc w:val="left"/>
      <w:pPr>
        <w:tabs>
          <w:tab w:val="num" w:pos="1440"/>
        </w:tabs>
        <w:ind w:left="1440" w:hanging="360"/>
      </w:pPr>
      <w:rPr>
        <w:rFonts w:ascii="Arial" w:hAnsi="Arial" w:hint="default"/>
      </w:rPr>
    </w:lvl>
    <w:lvl w:ilvl="2" w:tplc="138897F2" w:tentative="1">
      <w:start w:val="1"/>
      <w:numFmt w:val="bullet"/>
      <w:lvlText w:val="•"/>
      <w:lvlJc w:val="left"/>
      <w:pPr>
        <w:tabs>
          <w:tab w:val="num" w:pos="2160"/>
        </w:tabs>
        <w:ind w:left="2160" w:hanging="360"/>
      </w:pPr>
      <w:rPr>
        <w:rFonts w:ascii="Arial" w:hAnsi="Arial" w:hint="default"/>
      </w:rPr>
    </w:lvl>
    <w:lvl w:ilvl="3" w:tplc="A4F4A572" w:tentative="1">
      <w:start w:val="1"/>
      <w:numFmt w:val="bullet"/>
      <w:lvlText w:val="•"/>
      <w:lvlJc w:val="left"/>
      <w:pPr>
        <w:tabs>
          <w:tab w:val="num" w:pos="2880"/>
        </w:tabs>
        <w:ind w:left="2880" w:hanging="360"/>
      </w:pPr>
      <w:rPr>
        <w:rFonts w:ascii="Arial" w:hAnsi="Arial" w:hint="default"/>
      </w:rPr>
    </w:lvl>
    <w:lvl w:ilvl="4" w:tplc="9684E53A" w:tentative="1">
      <w:start w:val="1"/>
      <w:numFmt w:val="bullet"/>
      <w:lvlText w:val="•"/>
      <w:lvlJc w:val="left"/>
      <w:pPr>
        <w:tabs>
          <w:tab w:val="num" w:pos="3600"/>
        </w:tabs>
        <w:ind w:left="3600" w:hanging="360"/>
      </w:pPr>
      <w:rPr>
        <w:rFonts w:ascii="Arial" w:hAnsi="Arial" w:hint="default"/>
      </w:rPr>
    </w:lvl>
    <w:lvl w:ilvl="5" w:tplc="70D87F92" w:tentative="1">
      <w:start w:val="1"/>
      <w:numFmt w:val="bullet"/>
      <w:lvlText w:val="•"/>
      <w:lvlJc w:val="left"/>
      <w:pPr>
        <w:tabs>
          <w:tab w:val="num" w:pos="4320"/>
        </w:tabs>
        <w:ind w:left="4320" w:hanging="360"/>
      </w:pPr>
      <w:rPr>
        <w:rFonts w:ascii="Arial" w:hAnsi="Arial" w:hint="default"/>
      </w:rPr>
    </w:lvl>
    <w:lvl w:ilvl="6" w:tplc="A2CC1880" w:tentative="1">
      <w:start w:val="1"/>
      <w:numFmt w:val="bullet"/>
      <w:lvlText w:val="•"/>
      <w:lvlJc w:val="left"/>
      <w:pPr>
        <w:tabs>
          <w:tab w:val="num" w:pos="5040"/>
        </w:tabs>
        <w:ind w:left="5040" w:hanging="360"/>
      </w:pPr>
      <w:rPr>
        <w:rFonts w:ascii="Arial" w:hAnsi="Arial" w:hint="default"/>
      </w:rPr>
    </w:lvl>
    <w:lvl w:ilvl="7" w:tplc="279E4D66" w:tentative="1">
      <w:start w:val="1"/>
      <w:numFmt w:val="bullet"/>
      <w:lvlText w:val="•"/>
      <w:lvlJc w:val="left"/>
      <w:pPr>
        <w:tabs>
          <w:tab w:val="num" w:pos="5760"/>
        </w:tabs>
        <w:ind w:left="5760" w:hanging="360"/>
      </w:pPr>
      <w:rPr>
        <w:rFonts w:ascii="Arial" w:hAnsi="Arial" w:hint="default"/>
      </w:rPr>
    </w:lvl>
    <w:lvl w:ilvl="8" w:tplc="BEB01204"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4956"/>
    <w:rsid w:val="00002644"/>
    <w:rsid w:val="0001333A"/>
    <w:rsid w:val="00013FD4"/>
    <w:rsid w:val="0001567B"/>
    <w:rsid w:val="00017358"/>
    <w:rsid w:val="00023815"/>
    <w:rsid w:val="00024141"/>
    <w:rsid w:val="000325E7"/>
    <w:rsid w:val="00034956"/>
    <w:rsid w:val="00053FDF"/>
    <w:rsid w:val="000544C8"/>
    <w:rsid w:val="00060983"/>
    <w:rsid w:val="00065294"/>
    <w:rsid w:val="00067B32"/>
    <w:rsid w:val="00072918"/>
    <w:rsid w:val="00075827"/>
    <w:rsid w:val="00077FB0"/>
    <w:rsid w:val="00087B62"/>
    <w:rsid w:val="00092BEE"/>
    <w:rsid w:val="000B2191"/>
    <w:rsid w:val="000B423A"/>
    <w:rsid w:val="000B61FD"/>
    <w:rsid w:val="000C1DEC"/>
    <w:rsid w:val="000C21A2"/>
    <w:rsid w:val="000C4586"/>
    <w:rsid w:val="000C54B0"/>
    <w:rsid w:val="000C62A2"/>
    <w:rsid w:val="000C76E4"/>
    <w:rsid w:val="000D6FB2"/>
    <w:rsid w:val="000E6C70"/>
    <w:rsid w:val="000F682B"/>
    <w:rsid w:val="00105D4F"/>
    <w:rsid w:val="00110F48"/>
    <w:rsid w:val="001121AD"/>
    <w:rsid w:val="00115687"/>
    <w:rsid w:val="00116162"/>
    <w:rsid w:val="00120D28"/>
    <w:rsid w:val="00147660"/>
    <w:rsid w:val="00150D3A"/>
    <w:rsid w:val="00151410"/>
    <w:rsid w:val="001547F2"/>
    <w:rsid w:val="00155B9D"/>
    <w:rsid w:val="0015623E"/>
    <w:rsid w:val="00156271"/>
    <w:rsid w:val="00156C63"/>
    <w:rsid w:val="00171773"/>
    <w:rsid w:val="00177BDC"/>
    <w:rsid w:val="0018067B"/>
    <w:rsid w:val="001822F6"/>
    <w:rsid w:val="0018579E"/>
    <w:rsid w:val="0018777A"/>
    <w:rsid w:val="00190F2C"/>
    <w:rsid w:val="00191A9C"/>
    <w:rsid w:val="00192A17"/>
    <w:rsid w:val="001976A5"/>
    <w:rsid w:val="001A032D"/>
    <w:rsid w:val="001A0B8F"/>
    <w:rsid w:val="001A2406"/>
    <w:rsid w:val="001B1F2B"/>
    <w:rsid w:val="001B24B4"/>
    <w:rsid w:val="001B5078"/>
    <w:rsid w:val="001B63C8"/>
    <w:rsid w:val="001C049D"/>
    <w:rsid w:val="001C1E1F"/>
    <w:rsid w:val="001C32D2"/>
    <w:rsid w:val="001C5019"/>
    <w:rsid w:val="001C7545"/>
    <w:rsid w:val="001E1EFC"/>
    <w:rsid w:val="001E20DB"/>
    <w:rsid w:val="001E4FB8"/>
    <w:rsid w:val="001E5F23"/>
    <w:rsid w:val="001F2A69"/>
    <w:rsid w:val="001F41A8"/>
    <w:rsid w:val="001F61DF"/>
    <w:rsid w:val="001F7A10"/>
    <w:rsid w:val="001F7DC4"/>
    <w:rsid w:val="00201883"/>
    <w:rsid w:val="002018C9"/>
    <w:rsid w:val="0020320D"/>
    <w:rsid w:val="00213FB7"/>
    <w:rsid w:val="00217948"/>
    <w:rsid w:val="002212CE"/>
    <w:rsid w:val="002218B9"/>
    <w:rsid w:val="00234038"/>
    <w:rsid w:val="00250154"/>
    <w:rsid w:val="00254DB3"/>
    <w:rsid w:val="00267A7A"/>
    <w:rsid w:val="00271DDE"/>
    <w:rsid w:val="00272BA6"/>
    <w:rsid w:val="0027438A"/>
    <w:rsid w:val="00274AD4"/>
    <w:rsid w:val="00275386"/>
    <w:rsid w:val="0027611B"/>
    <w:rsid w:val="00276F1C"/>
    <w:rsid w:val="00283354"/>
    <w:rsid w:val="00293535"/>
    <w:rsid w:val="0029524D"/>
    <w:rsid w:val="002B1BC3"/>
    <w:rsid w:val="002B3BFB"/>
    <w:rsid w:val="002D3A89"/>
    <w:rsid w:val="002D4621"/>
    <w:rsid w:val="002D4D85"/>
    <w:rsid w:val="002D4EB4"/>
    <w:rsid w:val="002E33C8"/>
    <w:rsid w:val="002E3CCD"/>
    <w:rsid w:val="002F2BF6"/>
    <w:rsid w:val="002F487E"/>
    <w:rsid w:val="002F6073"/>
    <w:rsid w:val="00307BBD"/>
    <w:rsid w:val="0031326B"/>
    <w:rsid w:val="00332EBF"/>
    <w:rsid w:val="00334ED5"/>
    <w:rsid w:val="00352D10"/>
    <w:rsid w:val="003530E0"/>
    <w:rsid w:val="00356112"/>
    <w:rsid w:val="003609A9"/>
    <w:rsid w:val="00360E50"/>
    <w:rsid w:val="00366A27"/>
    <w:rsid w:val="00371B18"/>
    <w:rsid w:val="00374AA4"/>
    <w:rsid w:val="00375D03"/>
    <w:rsid w:val="00377E9B"/>
    <w:rsid w:val="0039163F"/>
    <w:rsid w:val="00393DAA"/>
    <w:rsid w:val="003B163D"/>
    <w:rsid w:val="003B22BC"/>
    <w:rsid w:val="003B6185"/>
    <w:rsid w:val="003B7F66"/>
    <w:rsid w:val="003C06DA"/>
    <w:rsid w:val="003C65A6"/>
    <w:rsid w:val="003D2262"/>
    <w:rsid w:val="003F043A"/>
    <w:rsid w:val="003F2976"/>
    <w:rsid w:val="003F6C3D"/>
    <w:rsid w:val="00424E13"/>
    <w:rsid w:val="00426409"/>
    <w:rsid w:val="00436668"/>
    <w:rsid w:val="00442395"/>
    <w:rsid w:val="004437BE"/>
    <w:rsid w:val="0045196F"/>
    <w:rsid w:val="00452C72"/>
    <w:rsid w:val="0045715F"/>
    <w:rsid w:val="00472028"/>
    <w:rsid w:val="00475199"/>
    <w:rsid w:val="004810C5"/>
    <w:rsid w:val="00481F58"/>
    <w:rsid w:val="00486F20"/>
    <w:rsid w:val="00487481"/>
    <w:rsid w:val="00491980"/>
    <w:rsid w:val="00496F32"/>
    <w:rsid w:val="00497B81"/>
    <w:rsid w:val="004A108B"/>
    <w:rsid w:val="004B7C5B"/>
    <w:rsid w:val="004C13BC"/>
    <w:rsid w:val="004C7100"/>
    <w:rsid w:val="004D1816"/>
    <w:rsid w:val="004D4478"/>
    <w:rsid w:val="004F1E36"/>
    <w:rsid w:val="004F37EF"/>
    <w:rsid w:val="00501FEF"/>
    <w:rsid w:val="00504930"/>
    <w:rsid w:val="0051577A"/>
    <w:rsid w:val="005254F7"/>
    <w:rsid w:val="005305CA"/>
    <w:rsid w:val="005344B9"/>
    <w:rsid w:val="0054442E"/>
    <w:rsid w:val="005458D3"/>
    <w:rsid w:val="0056034F"/>
    <w:rsid w:val="00561DEF"/>
    <w:rsid w:val="00564B60"/>
    <w:rsid w:val="00566EB9"/>
    <w:rsid w:val="005711E1"/>
    <w:rsid w:val="00574835"/>
    <w:rsid w:val="00574C17"/>
    <w:rsid w:val="0058433F"/>
    <w:rsid w:val="0058705E"/>
    <w:rsid w:val="0058707B"/>
    <w:rsid w:val="00594469"/>
    <w:rsid w:val="005967E1"/>
    <w:rsid w:val="005A0576"/>
    <w:rsid w:val="005A41CB"/>
    <w:rsid w:val="005A5819"/>
    <w:rsid w:val="005B2127"/>
    <w:rsid w:val="005B22E6"/>
    <w:rsid w:val="005C1962"/>
    <w:rsid w:val="005D10D4"/>
    <w:rsid w:val="005D1E66"/>
    <w:rsid w:val="005D2A64"/>
    <w:rsid w:val="005E069B"/>
    <w:rsid w:val="005E1A85"/>
    <w:rsid w:val="005E64DD"/>
    <w:rsid w:val="005F2825"/>
    <w:rsid w:val="005F53AD"/>
    <w:rsid w:val="00606CC0"/>
    <w:rsid w:val="0061078F"/>
    <w:rsid w:val="00612267"/>
    <w:rsid w:val="0061685F"/>
    <w:rsid w:val="00620F00"/>
    <w:rsid w:val="00627088"/>
    <w:rsid w:val="00630F11"/>
    <w:rsid w:val="0064566B"/>
    <w:rsid w:val="0066230D"/>
    <w:rsid w:val="00662DB4"/>
    <w:rsid w:val="0066692F"/>
    <w:rsid w:val="00671866"/>
    <w:rsid w:val="00672E93"/>
    <w:rsid w:val="0067390B"/>
    <w:rsid w:val="00674F9D"/>
    <w:rsid w:val="00676994"/>
    <w:rsid w:val="0068558A"/>
    <w:rsid w:val="00686F1B"/>
    <w:rsid w:val="0069657A"/>
    <w:rsid w:val="006A101B"/>
    <w:rsid w:val="006B251A"/>
    <w:rsid w:val="006B3757"/>
    <w:rsid w:val="006B3C67"/>
    <w:rsid w:val="006B5036"/>
    <w:rsid w:val="006C7BCD"/>
    <w:rsid w:val="006D5C23"/>
    <w:rsid w:val="006F2F97"/>
    <w:rsid w:val="006F664B"/>
    <w:rsid w:val="00703B71"/>
    <w:rsid w:val="00703D16"/>
    <w:rsid w:val="0071225B"/>
    <w:rsid w:val="007236C4"/>
    <w:rsid w:val="00727059"/>
    <w:rsid w:val="007336BC"/>
    <w:rsid w:val="007443FD"/>
    <w:rsid w:val="00745201"/>
    <w:rsid w:val="00754E68"/>
    <w:rsid w:val="00756978"/>
    <w:rsid w:val="007611F7"/>
    <w:rsid w:val="00764F41"/>
    <w:rsid w:val="00772F72"/>
    <w:rsid w:val="0077327E"/>
    <w:rsid w:val="00773FAE"/>
    <w:rsid w:val="00774099"/>
    <w:rsid w:val="00774542"/>
    <w:rsid w:val="00775555"/>
    <w:rsid w:val="00790759"/>
    <w:rsid w:val="007A38F0"/>
    <w:rsid w:val="007A5160"/>
    <w:rsid w:val="007C05A1"/>
    <w:rsid w:val="007C5E88"/>
    <w:rsid w:val="007C7446"/>
    <w:rsid w:val="007D0692"/>
    <w:rsid w:val="007D2063"/>
    <w:rsid w:val="007D2818"/>
    <w:rsid w:val="007D2C5D"/>
    <w:rsid w:val="007D52A6"/>
    <w:rsid w:val="007D5EA0"/>
    <w:rsid w:val="007D5FD6"/>
    <w:rsid w:val="007D761B"/>
    <w:rsid w:val="007E2F20"/>
    <w:rsid w:val="007E67B1"/>
    <w:rsid w:val="007E6FA7"/>
    <w:rsid w:val="007E7827"/>
    <w:rsid w:val="007F2ABD"/>
    <w:rsid w:val="007F2CFA"/>
    <w:rsid w:val="008013BF"/>
    <w:rsid w:val="00812AC5"/>
    <w:rsid w:val="008148F1"/>
    <w:rsid w:val="0081587E"/>
    <w:rsid w:val="008225DF"/>
    <w:rsid w:val="00823987"/>
    <w:rsid w:val="008254F4"/>
    <w:rsid w:val="008268F7"/>
    <w:rsid w:val="00827964"/>
    <w:rsid w:val="00833694"/>
    <w:rsid w:val="00837FA0"/>
    <w:rsid w:val="00844479"/>
    <w:rsid w:val="00847140"/>
    <w:rsid w:val="00863DD2"/>
    <w:rsid w:val="0087398F"/>
    <w:rsid w:val="00874844"/>
    <w:rsid w:val="0087650C"/>
    <w:rsid w:val="00886EF2"/>
    <w:rsid w:val="00891B59"/>
    <w:rsid w:val="00892F24"/>
    <w:rsid w:val="008941F6"/>
    <w:rsid w:val="008B1E5B"/>
    <w:rsid w:val="008B401A"/>
    <w:rsid w:val="008B5A86"/>
    <w:rsid w:val="008B5C75"/>
    <w:rsid w:val="008C07CB"/>
    <w:rsid w:val="008C0F07"/>
    <w:rsid w:val="008D0901"/>
    <w:rsid w:val="008D2D53"/>
    <w:rsid w:val="008E75F9"/>
    <w:rsid w:val="008F3224"/>
    <w:rsid w:val="00912FE9"/>
    <w:rsid w:val="0092002D"/>
    <w:rsid w:val="0092076C"/>
    <w:rsid w:val="0092086C"/>
    <w:rsid w:val="00921BA0"/>
    <w:rsid w:val="00927569"/>
    <w:rsid w:val="00931B23"/>
    <w:rsid w:val="009341C0"/>
    <w:rsid w:val="00940261"/>
    <w:rsid w:val="00940F6E"/>
    <w:rsid w:val="0095052C"/>
    <w:rsid w:val="009505DC"/>
    <w:rsid w:val="00954BCB"/>
    <w:rsid w:val="0097066D"/>
    <w:rsid w:val="00971455"/>
    <w:rsid w:val="009775FB"/>
    <w:rsid w:val="00977B1E"/>
    <w:rsid w:val="00981717"/>
    <w:rsid w:val="00991601"/>
    <w:rsid w:val="0099753A"/>
    <w:rsid w:val="009A74B9"/>
    <w:rsid w:val="009B0345"/>
    <w:rsid w:val="009B20D2"/>
    <w:rsid w:val="009B2C69"/>
    <w:rsid w:val="009B6BB9"/>
    <w:rsid w:val="009B6E80"/>
    <w:rsid w:val="009C183C"/>
    <w:rsid w:val="009D098C"/>
    <w:rsid w:val="009D11F2"/>
    <w:rsid w:val="009D16E3"/>
    <w:rsid w:val="009D1FB2"/>
    <w:rsid w:val="009D3A78"/>
    <w:rsid w:val="009E65AE"/>
    <w:rsid w:val="009F02C9"/>
    <w:rsid w:val="009F761A"/>
    <w:rsid w:val="00A07D8D"/>
    <w:rsid w:val="00A13755"/>
    <w:rsid w:val="00A1458E"/>
    <w:rsid w:val="00A14865"/>
    <w:rsid w:val="00A14A52"/>
    <w:rsid w:val="00A21DC5"/>
    <w:rsid w:val="00A22933"/>
    <w:rsid w:val="00A243CF"/>
    <w:rsid w:val="00A27A61"/>
    <w:rsid w:val="00A35A06"/>
    <w:rsid w:val="00A40194"/>
    <w:rsid w:val="00A40A2E"/>
    <w:rsid w:val="00A43BCA"/>
    <w:rsid w:val="00A46C3A"/>
    <w:rsid w:val="00A601EC"/>
    <w:rsid w:val="00A61331"/>
    <w:rsid w:val="00A6525D"/>
    <w:rsid w:val="00A66FAE"/>
    <w:rsid w:val="00A70D19"/>
    <w:rsid w:val="00A743FD"/>
    <w:rsid w:val="00A76EFE"/>
    <w:rsid w:val="00A77536"/>
    <w:rsid w:val="00A97459"/>
    <w:rsid w:val="00AA0C10"/>
    <w:rsid w:val="00AA5223"/>
    <w:rsid w:val="00AB1018"/>
    <w:rsid w:val="00AB246A"/>
    <w:rsid w:val="00AB3E64"/>
    <w:rsid w:val="00AB7156"/>
    <w:rsid w:val="00AE095A"/>
    <w:rsid w:val="00AE13EE"/>
    <w:rsid w:val="00AE5786"/>
    <w:rsid w:val="00AE5FA6"/>
    <w:rsid w:val="00AE7754"/>
    <w:rsid w:val="00AF1B45"/>
    <w:rsid w:val="00AF3DCD"/>
    <w:rsid w:val="00AF415E"/>
    <w:rsid w:val="00AF61C5"/>
    <w:rsid w:val="00B01710"/>
    <w:rsid w:val="00B03145"/>
    <w:rsid w:val="00B07F83"/>
    <w:rsid w:val="00B1404B"/>
    <w:rsid w:val="00B15E39"/>
    <w:rsid w:val="00B24C78"/>
    <w:rsid w:val="00B30C73"/>
    <w:rsid w:val="00B37553"/>
    <w:rsid w:val="00B415FA"/>
    <w:rsid w:val="00B42191"/>
    <w:rsid w:val="00B42C50"/>
    <w:rsid w:val="00B42E67"/>
    <w:rsid w:val="00B530AC"/>
    <w:rsid w:val="00B54F7E"/>
    <w:rsid w:val="00B7489F"/>
    <w:rsid w:val="00B8202F"/>
    <w:rsid w:val="00B878CC"/>
    <w:rsid w:val="00B95AA3"/>
    <w:rsid w:val="00B95DFC"/>
    <w:rsid w:val="00BA18B5"/>
    <w:rsid w:val="00BA18BF"/>
    <w:rsid w:val="00BA77BB"/>
    <w:rsid w:val="00BB082C"/>
    <w:rsid w:val="00BB486E"/>
    <w:rsid w:val="00BB48C8"/>
    <w:rsid w:val="00BC162E"/>
    <w:rsid w:val="00BC293D"/>
    <w:rsid w:val="00BC3FAE"/>
    <w:rsid w:val="00BC54AE"/>
    <w:rsid w:val="00BC731B"/>
    <w:rsid w:val="00BD0237"/>
    <w:rsid w:val="00BD0B46"/>
    <w:rsid w:val="00BE4036"/>
    <w:rsid w:val="00BF0B67"/>
    <w:rsid w:val="00BF32B4"/>
    <w:rsid w:val="00BF76D1"/>
    <w:rsid w:val="00C06761"/>
    <w:rsid w:val="00C06D28"/>
    <w:rsid w:val="00C10668"/>
    <w:rsid w:val="00C17358"/>
    <w:rsid w:val="00C22527"/>
    <w:rsid w:val="00C22702"/>
    <w:rsid w:val="00C26093"/>
    <w:rsid w:val="00C35A47"/>
    <w:rsid w:val="00C4338E"/>
    <w:rsid w:val="00C475A4"/>
    <w:rsid w:val="00C54090"/>
    <w:rsid w:val="00C5565F"/>
    <w:rsid w:val="00C56F94"/>
    <w:rsid w:val="00C629F2"/>
    <w:rsid w:val="00C716B7"/>
    <w:rsid w:val="00C7207A"/>
    <w:rsid w:val="00C73F13"/>
    <w:rsid w:val="00C8663F"/>
    <w:rsid w:val="00C87E23"/>
    <w:rsid w:val="00C917BC"/>
    <w:rsid w:val="00CA61D9"/>
    <w:rsid w:val="00CB21ED"/>
    <w:rsid w:val="00CB487B"/>
    <w:rsid w:val="00CC5B3D"/>
    <w:rsid w:val="00CD6445"/>
    <w:rsid w:val="00CD6F8D"/>
    <w:rsid w:val="00CD7A1E"/>
    <w:rsid w:val="00CE28C8"/>
    <w:rsid w:val="00CE700D"/>
    <w:rsid w:val="00CF37B5"/>
    <w:rsid w:val="00CF3D58"/>
    <w:rsid w:val="00D001AD"/>
    <w:rsid w:val="00D02CB0"/>
    <w:rsid w:val="00D04348"/>
    <w:rsid w:val="00D05C29"/>
    <w:rsid w:val="00D07A8D"/>
    <w:rsid w:val="00D14854"/>
    <w:rsid w:val="00D16ADF"/>
    <w:rsid w:val="00D26470"/>
    <w:rsid w:val="00D26C8C"/>
    <w:rsid w:val="00D4439F"/>
    <w:rsid w:val="00D44FB5"/>
    <w:rsid w:val="00D46FEB"/>
    <w:rsid w:val="00D51C4A"/>
    <w:rsid w:val="00D74B99"/>
    <w:rsid w:val="00D804C2"/>
    <w:rsid w:val="00D96054"/>
    <w:rsid w:val="00D9709E"/>
    <w:rsid w:val="00DA381E"/>
    <w:rsid w:val="00DB0294"/>
    <w:rsid w:val="00DB4E66"/>
    <w:rsid w:val="00DC1845"/>
    <w:rsid w:val="00DC486A"/>
    <w:rsid w:val="00DD02CA"/>
    <w:rsid w:val="00DE1671"/>
    <w:rsid w:val="00DE5A11"/>
    <w:rsid w:val="00DE644A"/>
    <w:rsid w:val="00DE6DF6"/>
    <w:rsid w:val="00DF0981"/>
    <w:rsid w:val="00DF10CB"/>
    <w:rsid w:val="00DF6CFA"/>
    <w:rsid w:val="00E07684"/>
    <w:rsid w:val="00E179B9"/>
    <w:rsid w:val="00E3080F"/>
    <w:rsid w:val="00E30941"/>
    <w:rsid w:val="00E35AF7"/>
    <w:rsid w:val="00E36713"/>
    <w:rsid w:val="00E36CF9"/>
    <w:rsid w:val="00E3769F"/>
    <w:rsid w:val="00E41477"/>
    <w:rsid w:val="00E5433C"/>
    <w:rsid w:val="00E54BD5"/>
    <w:rsid w:val="00E65998"/>
    <w:rsid w:val="00E70813"/>
    <w:rsid w:val="00E75821"/>
    <w:rsid w:val="00E81E89"/>
    <w:rsid w:val="00E82353"/>
    <w:rsid w:val="00E85605"/>
    <w:rsid w:val="00E961BF"/>
    <w:rsid w:val="00EA6AB5"/>
    <w:rsid w:val="00EA7ED5"/>
    <w:rsid w:val="00EB2EA1"/>
    <w:rsid w:val="00EB6434"/>
    <w:rsid w:val="00EC70F9"/>
    <w:rsid w:val="00EC7703"/>
    <w:rsid w:val="00ED4BFC"/>
    <w:rsid w:val="00ED6679"/>
    <w:rsid w:val="00EE03A2"/>
    <w:rsid w:val="00EE0ED0"/>
    <w:rsid w:val="00EE133C"/>
    <w:rsid w:val="00EE3473"/>
    <w:rsid w:val="00EF2B86"/>
    <w:rsid w:val="00EF2D11"/>
    <w:rsid w:val="00F04C55"/>
    <w:rsid w:val="00F0608C"/>
    <w:rsid w:val="00F140C5"/>
    <w:rsid w:val="00F2034F"/>
    <w:rsid w:val="00F258A9"/>
    <w:rsid w:val="00F31233"/>
    <w:rsid w:val="00F3471E"/>
    <w:rsid w:val="00F41C4C"/>
    <w:rsid w:val="00F46857"/>
    <w:rsid w:val="00F50200"/>
    <w:rsid w:val="00F511B1"/>
    <w:rsid w:val="00F57F1A"/>
    <w:rsid w:val="00F622A5"/>
    <w:rsid w:val="00F62FC5"/>
    <w:rsid w:val="00F655FE"/>
    <w:rsid w:val="00F71057"/>
    <w:rsid w:val="00F759D6"/>
    <w:rsid w:val="00FA6EC5"/>
    <w:rsid w:val="00FA7D88"/>
    <w:rsid w:val="00FB15BE"/>
    <w:rsid w:val="00FB7C9A"/>
    <w:rsid w:val="00FC5C90"/>
    <w:rsid w:val="00FD0C94"/>
    <w:rsid w:val="00FD7915"/>
    <w:rsid w:val="00FF3CDF"/>
    <w:rsid w:val="00FF54B5"/>
    <w:rsid w:val="00FF77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B0322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489F"/>
    <w:pPr>
      <w:spacing w:after="200" w:line="276" w:lineRule="auto"/>
      <w:ind w:left="720"/>
      <w:contextualSpacing/>
    </w:pPr>
    <w:rPr>
      <w:sz w:val="22"/>
      <w:szCs w:val="22"/>
      <w:lang w:val="en-GB"/>
    </w:rPr>
  </w:style>
  <w:style w:type="character" w:styleId="Hyperlink">
    <w:name w:val="Hyperlink"/>
    <w:basedOn w:val="DefaultParagraphFont"/>
    <w:uiPriority w:val="99"/>
    <w:unhideWhenUsed/>
    <w:rsid w:val="0015623E"/>
    <w:rPr>
      <w:color w:val="0563C1" w:themeColor="hyperlink"/>
      <w:u w:val="single"/>
    </w:rPr>
  </w:style>
  <w:style w:type="character" w:styleId="FollowedHyperlink">
    <w:name w:val="FollowedHyperlink"/>
    <w:basedOn w:val="DefaultParagraphFont"/>
    <w:uiPriority w:val="99"/>
    <w:semiHidden/>
    <w:unhideWhenUsed/>
    <w:rsid w:val="00116162"/>
    <w:rPr>
      <w:color w:val="954F72" w:themeColor="followedHyperlink"/>
      <w:u w:val="single"/>
    </w:rPr>
  </w:style>
  <w:style w:type="paragraph" w:customStyle="1" w:styleId="p1">
    <w:name w:val="p1"/>
    <w:basedOn w:val="Normal"/>
    <w:rsid w:val="00E70813"/>
    <w:rPr>
      <w:rFonts w:ascii="Helvetica Neue" w:hAnsi="Helvetica Neue" w:cs="Times New Roman"/>
      <w:color w:val="494949"/>
      <w:sz w:val="21"/>
      <w:szCs w:val="21"/>
    </w:rPr>
  </w:style>
  <w:style w:type="character" w:customStyle="1" w:styleId="s1">
    <w:name w:val="s1"/>
    <w:basedOn w:val="DefaultParagraphFont"/>
    <w:rsid w:val="00E70813"/>
  </w:style>
  <w:style w:type="paragraph" w:styleId="Header">
    <w:name w:val="header"/>
    <w:basedOn w:val="Normal"/>
    <w:link w:val="HeaderChar"/>
    <w:uiPriority w:val="99"/>
    <w:unhideWhenUsed/>
    <w:rsid w:val="0056034F"/>
    <w:pPr>
      <w:tabs>
        <w:tab w:val="center" w:pos="4513"/>
        <w:tab w:val="right" w:pos="9026"/>
      </w:tabs>
    </w:pPr>
  </w:style>
  <w:style w:type="character" w:customStyle="1" w:styleId="HeaderChar">
    <w:name w:val="Header Char"/>
    <w:basedOn w:val="DefaultParagraphFont"/>
    <w:link w:val="Header"/>
    <w:uiPriority w:val="99"/>
    <w:rsid w:val="0056034F"/>
  </w:style>
  <w:style w:type="paragraph" w:styleId="Footer">
    <w:name w:val="footer"/>
    <w:basedOn w:val="Normal"/>
    <w:link w:val="FooterChar"/>
    <w:uiPriority w:val="99"/>
    <w:unhideWhenUsed/>
    <w:rsid w:val="0056034F"/>
    <w:pPr>
      <w:tabs>
        <w:tab w:val="center" w:pos="4513"/>
        <w:tab w:val="right" w:pos="9026"/>
      </w:tabs>
    </w:pPr>
  </w:style>
  <w:style w:type="character" w:customStyle="1" w:styleId="FooterChar">
    <w:name w:val="Footer Char"/>
    <w:basedOn w:val="DefaultParagraphFont"/>
    <w:link w:val="Footer"/>
    <w:uiPriority w:val="99"/>
    <w:rsid w:val="0056034F"/>
  </w:style>
  <w:style w:type="character" w:styleId="PageNumber">
    <w:name w:val="page number"/>
    <w:basedOn w:val="DefaultParagraphFont"/>
    <w:uiPriority w:val="99"/>
    <w:semiHidden/>
    <w:unhideWhenUsed/>
    <w:rsid w:val="0056034F"/>
  </w:style>
  <w:style w:type="paragraph" w:styleId="BalloonText">
    <w:name w:val="Balloon Text"/>
    <w:basedOn w:val="Normal"/>
    <w:link w:val="BalloonTextChar"/>
    <w:uiPriority w:val="99"/>
    <w:semiHidden/>
    <w:unhideWhenUsed/>
    <w:rsid w:val="002218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18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491357">
      <w:bodyDiv w:val="1"/>
      <w:marLeft w:val="0"/>
      <w:marRight w:val="0"/>
      <w:marTop w:val="0"/>
      <w:marBottom w:val="0"/>
      <w:divBdr>
        <w:top w:val="none" w:sz="0" w:space="0" w:color="auto"/>
        <w:left w:val="none" w:sz="0" w:space="0" w:color="auto"/>
        <w:bottom w:val="none" w:sz="0" w:space="0" w:color="auto"/>
        <w:right w:val="none" w:sz="0" w:space="0" w:color="auto"/>
      </w:divBdr>
      <w:divsChild>
        <w:div w:id="382215586">
          <w:marLeft w:val="360"/>
          <w:marRight w:val="0"/>
          <w:marTop w:val="200"/>
          <w:marBottom w:val="0"/>
          <w:divBdr>
            <w:top w:val="none" w:sz="0" w:space="0" w:color="auto"/>
            <w:left w:val="none" w:sz="0" w:space="0" w:color="auto"/>
            <w:bottom w:val="none" w:sz="0" w:space="0" w:color="auto"/>
            <w:right w:val="none" w:sz="0" w:space="0" w:color="auto"/>
          </w:divBdr>
        </w:div>
        <w:div w:id="1053426802">
          <w:marLeft w:val="360"/>
          <w:marRight w:val="0"/>
          <w:marTop w:val="200"/>
          <w:marBottom w:val="0"/>
          <w:divBdr>
            <w:top w:val="none" w:sz="0" w:space="0" w:color="auto"/>
            <w:left w:val="none" w:sz="0" w:space="0" w:color="auto"/>
            <w:bottom w:val="none" w:sz="0" w:space="0" w:color="auto"/>
            <w:right w:val="none" w:sz="0" w:space="0" w:color="auto"/>
          </w:divBdr>
        </w:div>
        <w:div w:id="1624192779">
          <w:marLeft w:val="360"/>
          <w:marRight w:val="0"/>
          <w:marTop w:val="200"/>
          <w:marBottom w:val="0"/>
          <w:divBdr>
            <w:top w:val="none" w:sz="0" w:space="0" w:color="auto"/>
            <w:left w:val="none" w:sz="0" w:space="0" w:color="auto"/>
            <w:bottom w:val="none" w:sz="0" w:space="0" w:color="auto"/>
            <w:right w:val="none" w:sz="0" w:space="0" w:color="auto"/>
          </w:divBdr>
        </w:div>
        <w:div w:id="1703089898">
          <w:marLeft w:val="360"/>
          <w:marRight w:val="0"/>
          <w:marTop w:val="200"/>
          <w:marBottom w:val="0"/>
          <w:divBdr>
            <w:top w:val="none" w:sz="0" w:space="0" w:color="auto"/>
            <w:left w:val="none" w:sz="0" w:space="0" w:color="auto"/>
            <w:bottom w:val="none" w:sz="0" w:space="0" w:color="auto"/>
            <w:right w:val="none" w:sz="0" w:space="0" w:color="auto"/>
          </w:divBdr>
        </w:div>
      </w:divsChild>
    </w:div>
    <w:div w:id="339701784">
      <w:bodyDiv w:val="1"/>
      <w:marLeft w:val="0"/>
      <w:marRight w:val="0"/>
      <w:marTop w:val="0"/>
      <w:marBottom w:val="0"/>
      <w:divBdr>
        <w:top w:val="none" w:sz="0" w:space="0" w:color="auto"/>
        <w:left w:val="none" w:sz="0" w:space="0" w:color="auto"/>
        <w:bottom w:val="none" w:sz="0" w:space="0" w:color="auto"/>
        <w:right w:val="none" w:sz="0" w:space="0" w:color="auto"/>
      </w:divBdr>
      <w:divsChild>
        <w:div w:id="134839455">
          <w:marLeft w:val="360"/>
          <w:marRight w:val="0"/>
          <w:marTop w:val="200"/>
          <w:marBottom w:val="0"/>
          <w:divBdr>
            <w:top w:val="none" w:sz="0" w:space="0" w:color="auto"/>
            <w:left w:val="none" w:sz="0" w:space="0" w:color="auto"/>
            <w:bottom w:val="none" w:sz="0" w:space="0" w:color="auto"/>
            <w:right w:val="none" w:sz="0" w:space="0" w:color="auto"/>
          </w:divBdr>
        </w:div>
        <w:div w:id="1125124319">
          <w:marLeft w:val="360"/>
          <w:marRight w:val="0"/>
          <w:marTop w:val="200"/>
          <w:marBottom w:val="0"/>
          <w:divBdr>
            <w:top w:val="none" w:sz="0" w:space="0" w:color="auto"/>
            <w:left w:val="none" w:sz="0" w:space="0" w:color="auto"/>
            <w:bottom w:val="none" w:sz="0" w:space="0" w:color="auto"/>
            <w:right w:val="none" w:sz="0" w:space="0" w:color="auto"/>
          </w:divBdr>
        </w:div>
        <w:div w:id="2049991637">
          <w:marLeft w:val="360"/>
          <w:marRight w:val="0"/>
          <w:marTop w:val="200"/>
          <w:marBottom w:val="0"/>
          <w:divBdr>
            <w:top w:val="none" w:sz="0" w:space="0" w:color="auto"/>
            <w:left w:val="none" w:sz="0" w:space="0" w:color="auto"/>
            <w:bottom w:val="none" w:sz="0" w:space="0" w:color="auto"/>
            <w:right w:val="none" w:sz="0" w:space="0" w:color="auto"/>
          </w:divBdr>
        </w:div>
        <w:div w:id="2064865240">
          <w:marLeft w:val="360"/>
          <w:marRight w:val="0"/>
          <w:marTop w:val="200"/>
          <w:marBottom w:val="0"/>
          <w:divBdr>
            <w:top w:val="none" w:sz="0" w:space="0" w:color="auto"/>
            <w:left w:val="none" w:sz="0" w:space="0" w:color="auto"/>
            <w:bottom w:val="none" w:sz="0" w:space="0" w:color="auto"/>
            <w:right w:val="none" w:sz="0" w:space="0" w:color="auto"/>
          </w:divBdr>
        </w:div>
      </w:divsChild>
    </w:div>
    <w:div w:id="402023540">
      <w:bodyDiv w:val="1"/>
      <w:marLeft w:val="0"/>
      <w:marRight w:val="0"/>
      <w:marTop w:val="0"/>
      <w:marBottom w:val="0"/>
      <w:divBdr>
        <w:top w:val="none" w:sz="0" w:space="0" w:color="auto"/>
        <w:left w:val="none" w:sz="0" w:space="0" w:color="auto"/>
        <w:bottom w:val="none" w:sz="0" w:space="0" w:color="auto"/>
        <w:right w:val="none" w:sz="0" w:space="0" w:color="auto"/>
      </w:divBdr>
      <w:divsChild>
        <w:div w:id="64650461">
          <w:marLeft w:val="360"/>
          <w:marRight w:val="0"/>
          <w:marTop w:val="200"/>
          <w:marBottom w:val="0"/>
          <w:divBdr>
            <w:top w:val="none" w:sz="0" w:space="0" w:color="auto"/>
            <w:left w:val="none" w:sz="0" w:space="0" w:color="auto"/>
            <w:bottom w:val="none" w:sz="0" w:space="0" w:color="auto"/>
            <w:right w:val="none" w:sz="0" w:space="0" w:color="auto"/>
          </w:divBdr>
        </w:div>
        <w:div w:id="500852031">
          <w:marLeft w:val="360"/>
          <w:marRight w:val="0"/>
          <w:marTop w:val="200"/>
          <w:marBottom w:val="0"/>
          <w:divBdr>
            <w:top w:val="none" w:sz="0" w:space="0" w:color="auto"/>
            <w:left w:val="none" w:sz="0" w:space="0" w:color="auto"/>
            <w:bottom w:val="none" w:sz="0" w:space="0" w:color="auto"/>
            <w:right w:val="none" w:sz="0" w:space="0" w:color="auto"/>
          </w:divBdr>
        </w:div>
        <w:div w:id="1151293410">
          <w:marLeft w:val="360"/>
          <w:marRight w:val="0"/>
          <w:marTop w:val="200"/>
          <w:marBottom w:val="0"/>
          <w:divBdr>
            <w:top w:val="none" w:sz="0" w:space="0" w:color="auto"/>
            <w:left w:val="none" w:sz="0" w:space="0" w:color="auto"/>
            <w:bottom w:val="none" w:sz="0" w:space="0" w:color="auto"/>
            <w:right w:val="none" w:sz="0" w:space="0" w:color="auto"/>
          </w:divBdr>
        </w:div>
        <w:div w:id="1917323054">
          <w:marLeft w:val="360"/>
          <w:marRight w:val="0"/>
          <w:marTop w:val="200"/>
          <w:marBottom w:val="0"/>
          <w:divBdr>
            <w:top w:val="none" w:sz="0" w:space="0" w:color="auto"/>
            <w:left w:val="none" w:sz="0" w:space="0" w:color="auto"/>
            <w:bottom w:val="none" w:sz="0" w:space="0" w:color="auto"/>
            <w:right w:val="none" w:sz="0" w:space="0" w:color="auto"/>
          </w:divBdr>
        </w:div>
      </w:divsChild>
    </w:div>
    <w:div w:id="687567110">
      <w:bodyDiv w:val="1"/>
      <w:marLeft w:val="0"/>
      <w:marRight w:val="0"/>
      <w:marTop w:val="0"/>
      <w:marBottom w:val="0"/>
      <w:divBdr>
        <w:top w:val="none" w:sz="0" w:space="0" w:color="auto"/>
        <w:left w:val="none" w:sz="0" w:space="0" w:color="auto"/>
        <w:bottom w:val="none" w:sz="0" w:space="0" w:color="auto"/>
        <w:right w:val="none" w:sz="0" w:space="0" w:color="auto"/>
      </w:divBdr>
    </w:div>
    <w:div w:id="1057245695">
      <w:bodyDiv w:val="1"/>
      <w:marLeft w:val="0"/>
      <w:marRight w:val="0"/>
      <w:marTop w:val="0"/>
      <w:marBottom w:val="0"/>
      <w:divBdr>
        <w:top w:val="none" w:sz="0" w:space="0" w:color="auto"/>
        <w:left w:val="none" w:sz="0" w:space="0" w:color="auto"/>
        <w:bottom w:val="none" w:sz="0" w:space="0" w:color="auto"/>
        <w:right w:val="none" w:sz="0" w:space="0" w:color="auto"/>
      </w:divBdr>
    </w:div>
    <w:div w:id="161752463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4.jpg@01D0EBE3.A1DBBB20" TargetMode="External"/><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31</Pages>
  <Words>7851</Words>
  <Characters>44753</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Chapman</dc:creator>
  <cp:keywords/>
  <dc:description/>
  <cp:lastModifiedBy>Lee Chapman (1503805)</cp:lastModifiedBy>
  <cp:revision>2</cp:revision>
  <cp:lastPrinted>2018-04-10T11:15:00Z</cp:lastPrinted>
  <dcterms:created xsi:type="dcterms:W3CDTF">2018-04-10T11:32:00Z</dcterms:created>
  <dcterms:modified xsi:type="dcterms:W3CDTF">2018-04-10T11:32:00Z</dcterms:modified>
</cp:coreProperties>
</file>