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E03A5" w14:textId="0B41A39F" w:rsidR="00321E82" w:rsidRDefault="00230318">
      <w:pPr>
        <w:rPr>
          <w:rFonts w:asciiTheme="majorHAnsi" w:eastAsiaTheme="majorEastAsia" w:hAnsiTheme="majorHAnsi" w:cstheme="majorBidi"/>
          <w:color w:val="2F5496" w:themeColor="accent1" w:themeShade="BF"/>
          <w:sz w:val="32"/>
          <w:szCs w:val="32"/>
        </w:rPr>
      </w:pPr>
      <w:sdt>
        <w:sdtPr>
          <w:id w:val="1611462185"/>
          <w:docPartObj>
            <w:docPartGallery w:val="Cover Pages"/>
            <w:docPartUnique/>
          </w:docPartObj>
        </w:sdtPr>
        <w:sdtEndPr/>
        <w:sdtContent>
          <w:r w:rsidR="00321E82" w:rsidRPr="00321E82">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60288" behindDoc="0" locked="0" layoutInCell="1" allowOverlap="1" wp14:anchorId="4C24C710" wp14:editId="237EDD1A">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330"/>
                                  <w:gridCol w:w="1801"/>
                                </w:tblGrid>
                                <w:tr w:rsidR="00321E82" w14:paraId="65B4B312" w14:textId="77777777">
                                  <w:trPr>
                                    <w:jc w:val="center"/>
                                  </w:trPr>
                                  <w:tc>
                                    <w:tcPr>
                                      <w:tcW w:w="2568" w:type="pct"/>
                                      <w:vAlign w:val="center"/>
                                    </w:tcPr>
                                    <w:p w14:paraId="5255F701" w14:textId="56D9684F" w:rsidR="00321E82" w:rsidRDefault="00F70E0E">
                                      <w:pPr>
                                        <w:jc w:val="right"/>
                                      </w:pPr>
                                      <w:r>
                                        <w:rPr>
                                          <w:noProof/>
                                        </w:rPr>
                                        <w:drawing>
                                          <wp:inline distT="0" distB="0" distL="0" distR="0" wp14:anchorId="6D8386B2" wp14:editId="45CA1C06">
                                            <wp:extent cx="5466691" cy="267652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481981" cy="268401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6F1CBFC" w14:textId="5E0B22F4" w:rsidR="00321E82" w:rsidRDefault="00F70E0E">
                                          <w:pPr>
                                            <w:pStyle w:val="NoSpacing"/>
                                            <w:spacing w:line="312" w:lineRule="auto"/>
                                            <w:jc w:val="right"/>
                                            <w:rPr>
                                              <w:caps/>
                                              <w:color w:val="191919" w:themeColor="text1" w:themeTint="E6"/>
                                              <w:sz w:val="72"/>
                                              <w:szCs w:val="72"/>
                                            </w:rPr>
                                          </w:pPr>
                                          <w:r>
                                            <w:rPr>
                                              <w:caps/>
                                              <w:color w:val="191919" w:themeColor="text1" w:themeTint="E6"/>
                                              <w:sz w:val="72"/>
                                              <w:szCs w:val="72"/>
                                            </w:rPr>
                                            <w:t>Coaching and Mentoring skills for the workplace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52B6E98" w14:textId="6074F9EC" w:rsidR="00321E82" w:rsidRDefault="00F70E0E">
                                          <w:pPr>
                                            <w:jc w:val="right"/>
                                            <w:rPr>
                                              <w:sz w:val="24"/>
                                              <w:szCs w:val="24"/>
                                            </w:rPr>
                                          </w:pPr>
                                          <w:r>
                                            <w:rPr>
                                              <w:color w:val="000000" w:themeColor="text1"/>
                                              <w:sz w:val="24"/>
                                              <w:szCs w:val="24"/>
                                            </w:rPr>
                                            <w:t>BMSW6105</w:t>
                                          </w:r>
                                        </w:p>
                                      </w:sdtContent>
                                    </w:sdt>
                                  </w:tc>
                                  <w:tc>
                                    <w:tcPr>
                                      <w:tcW w:w="2432" w:type="pct"/>
                                      <w:vAlign w:val="center"/>
                                    </w:tcPr>
                                    <w:p w14:paraId="2E3E9436" w14:textId="61F9D87F" w:rsidR="00321E82" w:rsidRDefault="00321E82">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1C8B109" w14:textId="6165FC86" w:rsidR="00321E82" w:rsidRDefault="00F70E0E">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B3C82CD" w14:textId="6082035F" w:rsidR="00321E82" w:rsidRDefault="00716749">
                                          <w:pPr>
                                            <w:pStyle w:val="NoSpacing"/>
                                            <w:rPr>
                                              <w:color w:val="ED7D31" w:themeColor="accent2"/>
                                              <w:sz w:val="26"/>
                                              <w:szCs w:val="26"/>
                                            </w:rPr>
                                          </w:pPr>
                                          <w:r>
                                            <w:rPr>
                                              <w:color w:val="ED7D31" w:themeColor="accent2"/>
                                              <w:sz w:val="26"/>
                                              <w:szCs w:val="26"/>
                                            </w:rPr>
                                            <w:t>Audra Suzanne Arundel (1905286)</w:t>
                                          </w:r>
                                        </w:p>
                                      </w:sdtContent>
                                    </w:sdt>
                                    <w:p w14:paraId="5B72FF30" w14:textId="1181005B" w:rsidR="00321E82" w:rsidRDefault="00230318">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54C6C">
                                            <w:rPr>
                                              <w:color w:val="44546A" w:themeColor="text2"/>
                                            </w:rPr>
                                            <w:t>1</w:t>
                                          </w:r>
                                          <w:r w:rsidR="008154B3">
                                            <w:rPr>
                                              <w:color w:val="44546A" w:themeColor="text2"/>
                                            </w:rPr>
                                            <w:t>0th December 2021</w:t>
                                          </w:r>
                                        </w:sdtContent>
                                      </w:sdt>
                                    </w:p>
                                  </w:tc>
                                </w:tr>
                              </w:tbl>
                              <w:p w14:paraId="6046A330" w14:textId="77777777" w:rsidR="00321E82" w:rsidRDefault="00321E8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C24C710" id="_x0000_t202" coordsize="21600,21600" o:spt="202" path="m,l,21600r21600,l21600,xe">
                    <v:stroke joinstyle="miter"/>
                    <v:path gradientshapeok="t" o:connecttype="rect"/>
                  </v:shapetype>
                  <v:shape id="Text Box 138" o:spid="_x0000_s1026" type="#_x0000_t202" style="position:absolute;margin-left:0;margin-top:0;width:134.85pt;height:302.4pt;z-index:2516602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330"/>
                            <w:gridCol w:w="1801"/>
                          </w:tblGrid>
                          <w:tr w:rsidR="00321E82" w14:paraId="65B4B312" w14:textId="77777777">
                            <w:trPr>
                              <w:jc w:val="center"/>
                            </w:trPr>
                            <w:tc>
                              <w:tcPr>
                                <w:tcW w:w="2568" w:type="pct"/>
                                <w:vAlign w:val="center"/>
                              </w:tcPr>
                              <w:p w14:paraId="5255F701" w14:textId="56D9684F" w:rsidR="00321E82" w:rsidRDefault="00F70E0E">
                                <w:pPr>
                                  <w:jc w:val="right"/>
                                </w:pPr>
                                <w:r>
                                  <w:rPr>
                                    <w:noProof/>
                                  </w:rPr>
                                  <w:drawing>
                                    <wp:inline distT="0" distB="0" distL="0" distR="0" wp14:anchorId="6D8386B2" wp14:editId="45CA1C06">
                                      <wp:extent cx="5466691" cy="267652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481981" cy="268401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6F1CBFC" w14:textId="5E0B22F4" w:rsidR="00321E82" w:rsidRDefault="00F70E0E">
                                    <w:pPr>
                                      <w:pStyle w:val="NoSpacing"/>
                                      <w:spacing w:line="312" w:lineRule="auto"/>
                                      <w:jc w:val="right"/>
                                      <w:rPr>
                                        <w:caps/>
                                        <w:color w:val="191919" w:themeColor="text1" w:themeTint="E6"/>
                                        <w:sz w:val="72"/>
                                        <w:szCs w:val="72"/>
                                      </w:rPr>
                                    </w:pPr>
                                    <w:r>
                                      <w:rPr>
                                        <w:caps/>
                                        <w:color w:val="191919" w:themeColor="text1" w:themeTint="E6"/>
                                        <w:sz w:val="72"/>
                                        <w:szCs w:val="72"/>
                                      </w:rPr>
                                      <w:t>Coaching and Mentoring skills for the workplace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52B6E98" w14:textId="6074F9EC" w:rsidR="00321E82" w:rsidRDefault="00F70E0E">
                                    <w:pPr>
                                      <w:jc w:val="right"/>
                                      <w:rPr>
                                        <w:sz w:val="24"/>
                                        <w:szCs w:val="24"/>
                                      </w:rPr>
                                    </w:pPr>
                                    <w:r>
                                      <w:rPr>
                                        <w:color w:val="000000" w:themeColor="text1"/>
                                        <w:sz w:val="24"/>
                                        <w:szCs w:val="24"/>
                                      </w:rPr>
                                      <w:t>BMSW6105</w:t>
                                    </w:r>
                                  </w:p>
                                </w:sdtContent>
                              </w:sdt>
                            </w:tc>
                            <w:tc>
                              <w:tcPr>
                                <w:tcW w:w="2432" w:type="pct"/>
                                <w:vAlign w:val="center"/>
                              </w:tcPr>
                              <w:p w14:paraId="2E3E9436" w14:textId="61F9D87F" w:rsidR="00321E82" w:rsidRDefault="00321E82">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1C8B109" w14:textId="6165FC86" w:rsidR="00321E82" w:rsidRDefault="00F70E0E">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B3C82CD" w14:textId="6082035F" w:rsidR="00321E82" w:rsidRDefault="00716749">
                                    <w:pPr>
                                      <w:pStyle w:val="NoSpacing"/>
                                      <w:rPr>
                                        <w:color w:val="ED7D31" w:themeColor="accent2"/>
                                        <w:sz w:val="26"/>
                                        <w:szCs w:val="26"/>
                                      </w:rPr>
                                    </w:pPr>
                                    <w:r>
                                      <w:rPr>
                                        <w:color w:val="ED7D31" w:themeColor="accent2"/>
                                        <w:sz w:val="26"/>
                                        <w:szCs w:val="26"/>
                                      </w:rPr>
                                      <w:t>Audra Suzanne Arundel (1905286)</w:t>
                                    </w:r>
                                  </w:p>
                                </w:sdtContent>
                              </w:sdt>
                              <w:p w14:paraId="5B72FF30" w14:textId="1181005B" w:rsidR="00321E82" w:rsidRDefault="00230318">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54C6C">
                                      <w:rPr>
                                        <w:color w:val="44546A" w:themeColor="text2"/>
                                      </w:rPr>
                                      <w:t>1</w:t>
                                    </w:r>
                                    <w:r w:rsidR="008154B3">
                                      <w:rPr>
                                        <w:color w:val="44546A" w:themeColor="text2"/>
                                      </w:rPr>
                                      <w:t>0th December 2021</w:t>
                                    </w:r>
                                  </w:sdtContent>
                                </w:sdt>
                              </w:p>
                            </w:tc>
                          </w:tr>
                        </w:tbl>
                        <w:p w14:paraId="6046A330" w14:textId="77777777" w:rsidR="00321E82" w:rsidRDefault="00321E82"/>
                      </w:txbxContent>
                    </v:textbox>
                    <w10:wrap anchorx="page" anchory="page"/>
                  </v:shape>
                </w:pict>
              </mc:Fallback>
            </mc:AlternateContent>
          </w:r>
          <w:r w:rsidR="00321E82">
            <w:br w:type="page"/>
          </w:r>
        </w:sdtContent>
      </w:sdt>
    </w:p>
    <w:p w14:paraId="5BAAC8B2" w14:textId="50ED0192" w:rsidR="00321E82" w:rsidRDefault="009429C0" w:rsidP="00321E82">
      <w:pPr>
        <w:pStyle w:val="Heading1"/>
      </w:pPr>
      <w:bookmarkStart w:id="0" w:name="_Toc84428562"/>
      <w:bookmarkStart w:id="1" w:name="_Toc84428964"/>
      <w:bookmarkStart w:id="2" w:name="_Toc89168214"/>
      <w:r>
        <w:lastRenderedPageBreak/>
        <w:t>Executive summary</w:t>
      </w:r>
      <w:bookmarkEnd w:id="0"/>
      <w:bookmarkEnd w:id="1"/>
      <w:bookmarkEnd w:id="2"/>
    </w:p>
    <w:p w14:paraId="2F62169B" w14:textId="77777777" w:rsidR="00321E82" w:rsidRDefault="00321E82">
      <w:pPr>
        <w:rPr>
          <w:rFonts w:asciiTheme="majorHAnsi" w:eastAsiaTheme="majorEastAsia" w:hAnsiTheme="majorHAnsi" w:cstheme="majorBidi"/>
          <w:color w:val="2F5496" w:themeColor="accent1" w:themeShade="BF"/>
          <w:sz w:val="32"/>
          <w:szCs w:val="32"/>
        </w:rPr>
      </w:pPr>
      <w:r>
        <w:br w:type="page"/>
      </w:r>
    </w:p>
    <w:p w14:paraId="41400AD9" w14:textId="77777777" w:rsidR="00321E82" w:rsidRDefault="00321E82" w:rsidP="00321E82">
      <w:pPr>
        <w:pStyle w:val="Heading1"/>
      </w:pPr>
    </w:p>
    <w:sdt>
      <w:sdtPr>
        <w:rPr>
          <w:rFonts w:asciiTheme="minorHAnsi" w:eastAsiaTheme="minorHAnsi" w:hAnsiTheme="minorHAnsi" w:cstheme="minorBidi"/>
          <w:color w:val="auto"/>
          <w:sz w:val="22"/>
          <w:szCs w:val="22"/>
          <w:lang w:val="en-GB"/>
        </w:rPr>
        <w:id w:val="-5986071"/>
        <w:docPartObj>
          <w:docPartGallery w:val="Table of Contents"/>
          <w:docPartUnique/>
        </w:docPartObj>
      </w:sdtPr>
      <w:sdtEndPr>
        <w:rPr>
          <w:b/>
          <w:bCs/>
          <w:noProof/>
        </w:rPr>
      </w:sdtEndPr>
      <w:sdtContent>
        <w:p w14:paraId="0E8141C6" w14:textId="465F2A63" w:rsidR="00A62011" w:rsidRDefault="00321E82" w:rsidP="00A62011">
          <w:pPr>
            <w:pStyle w:val="TOCHeading"/>
          </w:pPr>
          <w:r>
            <w:t>Contents</w:t>
          </w:r>
        </w:p>
        <w:p w14:paraId="6221F8C7" w14:textId="79F8D09B" w:rsidR="005508A7" w:rsidRDefault="00321E82">
          <w:pPr>
            <w:pStyle w:val="TOC1"/>
            <w:rPr>
              <w:rFonts w:eastAsiaTheme="minorEastAsia"/>
              <w:noProof/>
              <w:lang w:eastAsia="en-GB"/>
            </w:rPr>
          </w:pPr>
          <w:r>
            <w:fldChar w:fldCharType="begin"/>
          </w:r>
          <w:r>
            <w:instrText xml:space="preserve"> TOC \o "1-3" \h \z \u </w:instrText>
          </w:r>
          <w:r>
            <w:fldChar w:fldCharType="separate"/>
          </w:r>
          <w:hyperlink w:anchor="_Toc89168214" w:history="1">
            <w:r w:rsidR="005508A7" w:rsidRPr="0012521E">
              <w:rPr>
                <w:rStyle w:val="Hyperlink"/>
                <w:noProof/>
              </w:rPr>
              <w:t>Executive summary</w:t>
            </w:r>
            <w:r w:rsidR="005508A7">
              <w:rPr>
                <w:noProof/>
                <w:webHidden/>
              </w:rPr>
              <w:tab/>
            </w:r>
            <w:r w:rsidR="005508A7">
              <w:rPr>
                <w:noProof/>
                <w:webHidden/>
              </w:rPr>
              <w:fldChar w:fldCharType="begin"/>
            </w:r>
            <w:r w:rsidR="005508A7">
              <w:rPr>
                <w:noProof/>
                <w:webHidden/>
              </w:rPr>
              <w:instrText xml:space="preserve"> PAGEREF _Toc89168214 \h </w:instrText>
            </w:r>
            <w:r w:rsidR="005508A7">
              <w:rPr>
                <w:noProof/>
                <w:webHidden/>
              </w:rPr>
            </w:r>
            <w:r w:rsidR="005508A7">
              <w:rPr>
                <w:noProof/>
                <w:webHidden/>
              </w:rPr>
              <w:fldChar w:fldCharType="separate"/>
            </w:r>
            <w:r w:rsidR="00230318">
              <w:rPr>
                <w:noProof/>
                <w:webHidden/>
              </w:rPr>
              <w:t>1</w:t>
            </w:r>
            <w:r w:rsidR="005508A7">
              <w:rPr>
                <w:noProof/>
                <w:webHidden/>
              </w:rPr>
              <w:fldChar w:fldCharType="end"/>
            </w:r>
          </w:hyperlink>
        </w:p>
        <w:p w14:paraId="4C51C88D" w14:textId="569F5292" w:rsidR="005508A7" w:rsidRDefault="005508A7">
          <w:pPr>
            <w:pStyle w:val="TOC1"/>
            <w:rPr>
              <w:rFonts w:eastAsiaTheme="minorEastAsia"/>
              <w:noProof/>
              <w:lang w:eastAsia="en-GB"/>
            </w:rPr>
          </w:pPr>
          <w:hyperlink w:anchor="_Toc89168215" w:history="1">
            <w:r w:rsidRPr="0012521E">
              <w:rPr>
                <w:rStyle w:val="Hyperlink"/>
                <w:noProof/>
              </w:rPr>
              <w:t>Introduction</w:t>
            </w:r>
            <w:r>
              <w:rPr>
                <w:noProof/>
                <w:webHidden/>
              </w:rPr>
              <w:tab/>
            </w:r>
            <w:r>
              <w:rPr>
                <w:noProof/>
                <w:webHidden/>
              </w:rPr>
              <w:fldChar w:fldCharType="begin"/>
            </w:r>
            <w:r>
              <w:rPr>
                <w:noProof/>
                <w:webHidden/>
              </w:rPr>
              <w:instrText xml:space="preserve"> PAGEREF _Toc89168215 \h </w:instrText>
            </w:r>
            <w:r>
              <w:rPr>
                <w:noProof/>
                <w:webHidden/>
              </w:rPr>
            </w:r>
            <w:r>
              <w:rPr>
                <w:noProof/>
                <w:webHidden/>
              </w:rPr>
              <w:fldChar w:fldCharType="separate"/>
            </w:r>
            <w:r w:rsidR="00230318">
              <w:rPr>
                <w:noProof/>
                <w:webHidden/>
              </w:rPr>
              <w:t>3</w:t>
            </w:r>
            <w:r>
              <w:rPr>
                <w:noProof/>
                <w:webHidden/>
              </w:rPr>
              <w:fldChar w:fldCharType="end"/>
            </w:r>
          </w:hyperlink>
        </w:p>
        <w:p w14:paraId="7887B664" w14:textId="702BD058" w:rsidR="005508A7" w:rsidRDefault="005508A7">
          <w:pPr>
            <w:pStyle w:val="TOC1"/>
            <w:rPr>
              <w:rFonts w:eastAsiaTheme="minorEastAsia"/>
              <w:noProof/>
              <w:lang w:eastAsia="en-GB"/>
            </w:rPr>
          </w:pPr>
          <w:hyperlink w:anchor="_Toc89168216" w:history="1">
            <w:r w:rsidRPr="0012521E">
              <w:rPr>
                <w:rStyle w:val="Hyperlink"/>
                <w:noProof/>
              </w:rPr>
              <w:t>2.0 Main findings</w:t>
            </w:r>
            <w:r>
              <w:rPr>
                <w:noProof/>
                <w:webHidden/>
              </w:rPr>
              <w:tab/>
            </w:r>
            <w:r>
              <w:rPr>
                <w:noProof/>
                <w:webHidden/>
              </w:rPr>
              <w:fldChar w:fldCharType="begin"/>
            </w:r>
            <w:r>
              <w:rPr>
                <w:noProof/>
                <w:webHidden/>
              </w:rPr>
              <w:instrText xml:space="preserve"> PAGEREF _Toc89168216 \h </w:instrText>
            </w:r>
            <w:r>
              <w:rPr>
                <w:noProof/>
                <w:webHidden/>
              </w:rPr>
            </w:r>
            <w:r>
              <w:rPr>
                <w:noProof/>
                <w:webHidden/>
              </w:rPr>
              <w:fldChar w:fldCharType="separate"/>
            </w:r>
            <w:r w:rsidR="00230318">
              <w:rPr>
                <w:noProof/>
                <w:webHidden/>
              </w:rPr>
              <w:t>4</w:t>
            </w:r>
            <w:r>
              <w:rPr>
                <w:noProof/>
                <w:webHidden/>
              </w:rPr>
              <w:fldChar w:fldCharType="end"/>
            </w:r>
          </w:hyperlink>
        </w:p>
        <w:p w14:paraId="096D0D1F" w14:textId="7279409F" w:rsidR="005508A7" w:rsidRDefault="005508A7">
          <w:pPr>
            <w:pStyle w:val="TOC2"/>
            <w:tabs>
              <w:tab w:val="right" w:leader="dot" w:pos="9016"/>
            </w:tabs>
            <w:rPr>
              <w:rFonts w:eastAsiaTheme="minorEastAsia"/>
              <w:noProof/>
              <w:lang w:eastAsia="en-GB"/>
            </w:rPr>
          </w:pPr>
          <w:hyperlink w:anchor="_Toc89168217" w:history="1">
            <w:r w:rsidRPr="0012521E">
              <w:rPr>
                <w:rStyle w:val="Hyperlink"/>
                <w:rFonts w:ascii="Arial" w:hAnsi="Arial" w:cs="Arial"/>
                <w:noProof/>
              </w:rPr>
              <w:t>2.1 Definitions of Coaching and Mentoring</w:t>
            </w:r>
            <w:r>
              <w:rPr>
                <w:noProof/>
                <w:webHidden/>
              </w:rPr>
              <w:tab/>
            </w:r>
            <w:r>
              <w:rPr>
                <w:noProof/>
                <w:webHidden/>
              </w:rPr>
              <w:fldChar w:fldCharType="begin"/>
            </w:r>
            <w:r>
              <w:rPr>
                <w:noProof/>
                <w:webHidden/>
              </w:rPr>
              <w:instrText xml:space="preserve"> PAGEREF _Toc89168217 \h </w:instrText>
            </w:r>
            <w:r>
              <w:rPr>
                <w:noProof/>
                <w:webHidden/>
              </w:rPr>
            </w:r>
            <w:r>
              <w:rPr>
                <w:noProof/>
                <w:webHidden/>
              </w:rPr>
              <w:fldChar w:fldCharType="separate"/>
            </w:r>
            <w:r w:rsidR="00230318">
              <w:rPr>
                <w:noProof/>
                <w:webHidden/>
              </w:rPr>
              <w:t>4</w:t>
            </w:r>
            <w:r>
              <w:rPr>
                <w:noProof/>
                <w:webHidden/>
              </w:rPr>
              <w:fldChar w:fldCharType="end"/>
            </w:r>
          </w:hyperlink>
        </w:p>
        <w:p w14:paraId="379D1C3A" w14:textId="12C26ECA" w:rsidR="005508A7" w:rsidRDefault="005508A7">
          <w:pPr>
            <w:pStyle w:val="TOC3"/>
            <w:tabs>
              <w:tab w:val="right" w:leader="dot" w:pos="9016"/>
            </w:tabs>
            <w:rPr>
              <w:rFonts w:eastAsiaTheme="minorEastAsia"/>
              <w:noProof/>
              <w:lang w:eastAsia="en-GB"/>
            </w:rPr>
          </w:pPr>
          <w:hyperlink w:anchor="_Toc89168218" w:history="1">
            <w:r w:rsidRPr="0012521E">
              <w:rPr>
                <w:rStyle w:val="Hyperlink"/>
                <w:rFonts w:ascii="Arial" w:hAnsi="Arial" w:cs="Arial"/>
                <w:noProof/>
              </w:rPr>
              <w:t>2.1.1 Similarities and Differences of Coaching and Mentoring</w:t>
            </w:r>
            <w:r>
              <w:rPr>
                <w:noProof/>
                <w:webHidden/>
              </w:rPr>
              <w:tab/>
            </w:r>
            <w:r>
              <w:rPr>
                <w:noProof/>
                <w:webHidden/>
              </w:rPr>
              <w:fldChar w:fldCharType="begin"/>
            </w:r>
            <w:r>
              <w:rPr>
                <w:noProof/>
                <w:webHidden/>
              </w:rPr>
              <w:instrText xml:space="preserve"> PAGEREF _Toc89168218 \h </w:instrText>
            </w:r>
            <w:r>
              <w:rPr>
                <w:noProof/>
                <w:webHidden/>
              </w:rPr>
            </w:r>
            <w:r>
              <w:rPr>
                <w:noProof/>
                <w:webHidden/>
              </w:rPr>
              <w:fldChar w:fldCharType="separate"/>
            </w:r>
            <w:r w:rsidR="00230318">
              <w:rPr>
                <w:noProof/>
                <w:webHidden/>
              </w:rPr>
              <w:t>4</w:t>
            </w:r>
            <w:r>
              <w:rPr>
                <w:noProof/>
                <w:webHidden/>
              </w:rPr>
              <w:fldChar w:fldCharType="end"/>
            </w:r>
          </w:hyperlink>
        </w:p>
        <w:p w14:paraId="2150BF3B" w14:textId="35553E9E" w:rsidR="005508A7" w:rsidRDefault="005508A7">
          <w:pPr>
            <w:pStyle w:val="TOC3"/>
            <w:tabs>
              <w:tab w:val="right" w:leader="dot" w:pos="9016"/>
            </w:tabs>
            <w:rPr>
              <w:rFonts w:eastAsiaTheme="minorEastAsia"/>
              <w:noProof/>
              <w:lang w:eastAsia="en-GB"/>
            </w:rPr>
          </w:pPr>
          <w:hyperlink w:anchor="_Toc89168219" w:history="1">
            <w:r w:rsidRPr="0012521E">
              <w:rPr>
                <w:rStyle w:val="Hyperlink"/>
                <w:rFonts w:ascii="Arial" w:hAnsi="Arial" w:cs="Arial"/>
                <w:noProof/>
              </w:rPr>
              <w:t>2.1.2 Comparisons between Coaching, Mentoring and</w:t>
            </w:r>
            <w:r w:rsidRPr="0012521E">
              <w:rPr>
                <w:rStyle w:val="Hyperlink"/>
                <w:noProof/>
              </w:rPr>
              <w:t xml:space="preserve"> </w:t>
            </w:r>
            <w:r w:rsidRPr="0012521E">
              <w:rPr>
                <w:rStyle w:val="Hyperlink"/>
                <w:rFonts w:ascii="Arial" w:hAnsi="Arial" w:cs="Arial"/>
                <w:noProof/>
              </w:rPr>
              <w:t>other learning initiatives</w:t>
            </w:r>
            <w:r>
              <w:rPr>
                <w:noProof/>
                <w:webHidden/>
              </w:rPr>
              <w:tab/>
            </w:r>
            <w:r>
              <w:rPr>
                <w:noProof/>
                <w:webHidden/>
              </w:rPr>
              <w:fldChar w:fldCharType="begin"/>
            </w:r>
            <w:r>
              <w:rPr>
                <w:noProof/>
                <w:webHidden/>
              </w:rPr>
              <w:instrText xml:space="preserve"> PAGEREF _Toc89168219 \h </w:instrText>
            </w:r>
            <w:r>
              <w:rPr>
                <w:noProof/>
                <w:webHidden/>
              </w:rPr>
            </w:r>
            <w:r>
              <w:rPr>
                <w:noProof/>
                <w:webHidden/>
              </w:rPr>
              <w:fldChar w:fldCharType="separate"/>
            </w:r>
            <w:r w:rsidR="00230318">
              <w:rPr>
                <w:noProof/>
                <w:webHidden/>
              </w:rPr>
              <w:t>5</w:t>
            </w:r>
            <w:r>
              <w:rPr>
                <w:noProof/>
                <w:webHidden/>
              </w:rPr>
              <w:fldChar w:fldCharType="end"/>
            </w:r>
          </w:hyperlink>
        </w:p>
        <w:p w14:paraId="31C4EBF6" w14:textId="71C5A99A" w:rsidR="005508A7" w:rsidRDefault="005508A7">
          <w:pPr>
            <w:pStyle w:val="TOC3"/>
            <w:tabs>
              <w:tab w:val="right" w:leader="dot" w:pos="9016"/>
            </w:tabs>
            <w:rPr>
              <w:rFonts w:eastAsiaTheme="minorEastAsia"/>
              <w:noProof/>
              <w:lang w:eastAsia="en-GB"/>
            </w:rPr>
          </w:pPr>
          <w:hyperlink w:anchor="_Toc89168220" w:history="1">
            <w:r w:rsidRPr="0012521E">
              <w:rPr>
                <w:rStyle w:val="Hyperlink"/>
                <w:rFonts w:ascii="Arial" w:hAnsi="Arial" w:cs="Arial"/>
                <w:noProof/>
              </w:rPr>
              <w:t>2.1.3 Benefits of coaching and mentoring to the employee and employer</w:t>
            </w:r>
            <w:r>
              <w:rPr>
                <w:noProof/>
                <w:webHidden/>
              </w:rPr>
              <w:tab/>
            </w:r>
            <w:r>
              <w:rPr>
                <w:noProof/>
                <w:webHidden/>
              </w:rPr>
              <w:fldChar w:fldCharType="begin"/>
            </w:r>
            <w:r>
              <w:rPr>
                <w:noProof/>
                <w:webHidden/>
              </w:rPr>
              <w:instrText xml:space="preserve"> PAGEREF _Toc89168220 \h </w:instrText>
            </w:r>
            <w:r>
              <w:rPr>
                <w:noProof/>
                <w:webHidden/>
              </w:rPr>
            </w:r>
            <w:r>
              <w:rPr>
                <w:noProof/>
                <w:webHidden/>
              </w:rPr>
              <w:fldChar w:fldCharType="separate"/>
            </w:r>
            <w:r w:rsidR="00230318">
              <w:rPr>
                <w:noProof/>
                <w:webHidden/>
              </w:rPr>
              <w:t>5</w:t>
            </w:r>
            <w:r>
              <w:rPr>
                <w:noProof/>
                <w:webHidden/>
              </w:rPr>
              <w:fldChar w:fldCharType="end"/>
            </w:r>
          </w:hyperlink>
        </w:p>
        <w:p w14:paraId="6A9D18AD" w14:textId="26A74BF8" w:rsidR="005508A7" w:rsidRDefault="005508A7">
          <w:pPr>
            <w:pStyle w:val="TOC2"/>
            <w:tabs>
              <w:tab w:val="right" w:leader="dot" w:pos="9016"/>
            </w:tabs>
            <w:rPr>
              <w:rFonts w:eastAsiaTheme="minorEastAsia"/>
              <w:noProof/>
              <w:lang w:eastAsia="en-GB"/>
            </w:rPr>
          </w:pPr>
          <w:hyperlink w:anchor="_Toc89168221" w:history="1">
            <w:r w:rsidRPr="0012521E">
              <w:rPr>
                <w:rStyle w:val="Hyperlink"/>
                <w:rFonts w:ascii="Arial" w:hAnsi="Arial" w:cs="Arial"/>
                <w:noProof/>
              </w:rPr>
              <w:t>2.2 Evaluation of the line manager as a coach/mentor and necessary skills and behaviours</w:t>
            </w:r>
            <w:r>
              <w:rPr>
                <w:noProof/>
                <w:webHidden/>
              </w:rPr>
              <w:tab/>
            </w:r>
            <w:r>
              <w:rPr>
                <w:noProof/>
                <w:webHidden/>
              </w:rPr>
              <w:fldChar w:fldCharType="begin"/>
            </w:r>
            <w:r>
              <w:rPr>
                <w:noProof/>
                <w:webHidden/>
              </w:rPr>
              <w:instrText xml:space="preserve"> PAGEREF _Toc89168221 \h </w:instrText>
            </w:r>
            <w:r>
              <w:rPr>
                <w:noProof/>
                <w:webHidden/>
              </w:rPr>
            </w:r>
            <w:r>
              <w:rPr>
                <w:noProof/>
                <w:webHidden/>
              </w:rPr>
              <w:fldChar w:fldCharType="separate"/>
            </w:r>
            <w:r w:rsidR="00230318">
              <w:rPr>
                <w:noProof/>
                <w:webHidden/>
              </w:rPr>
              <w:t>6</w:t>
            </w:r>
            <w:r>
              <w:rPr>
                <w:noProof/>
                <w:webHidden/>
              </w:rPr>
              <w:fldChar w:fldCharType="end"/>
            </w:r>
          </w:hyperlink>
        </w:p>
        <w:p w14:paraId="27C89CA9" w14:textId="3983BCA0" w:rsidR="005508A7" w:rsidRDefault="005508A7">
          <w:pPr>
            <w:pStyle w:val="TOC3"/>
            <w:tabs>
              <w:tab w:val="right" w:leader="dot" w:pos="9016"/>
            </w:tabs>
            <w:rPr>
              <w:rFonts w:eastAsiaTheme="minorEastAsia"/>
              <w:noProof/>
              <w:lang w:eastAsia="en-GB"/>
            </w:rPr>
          </w:pPr>
          <w:hyperlink w:anchor="_Toc89168222" w:history="1">
            <w:r w:rsidRPr="0012521E">
              <w:rPr>
                <w:rStyle w:val="Hyperlink"/>
                <w:rFonts w:ascii="Arial" w:hAnsi="Arial" w:cs="Arial"/>
                <w:noProof/>
              </w:rPr>
              <w:t>2.2.1 Multi-facing role of the line manager</w:t>
            </w:r>
            <w:r>
              <w:rPr>
                <w:noProof/>
                <w:webHidden/>
              </w:rPr>
              <w:tab/>
            </w:r>
            <w:r>
              <w:rPr>
                <w:noProof/>
                <w:webHidden/>
              </w:rPr>
              <w:fldChar w:fldCharType="begin"/>
            </w:r>
            <w:r>
              <w:rPr>
                <w:noProof/>
                <w:webHidden/>
              </w:rPr>
              <w:instrText xml:space="preserve"> PAGEREF _Toc89168222 \h </w:instrText>
            </w:r>
            <w:r>
              <w:rPr>
                <w:noProof/>
                <w:webHidden/>
              </w:rPr>
            </w:r>
            <w:r>
              <w:rPr>
                <w:noProof/>
                <w:webHidden/>
              </w:rPr>
              <w:fldChar w:fldCharType="separate"/>
            </w:r>
            <w:r w:rsidR="00230318">
              <w:rPr>
                <w:noProof/>
                <w:webHidden/>
              </w:rPr>
              <w:t>6</w:t>
            </w:r>
            <w:r>
              <w:rPr>
                <w:noProof/>
                <w:webHidden/>
              </w:rPr>
              <w:fldChar w:fldCharType="end"/>
            </w:r>
          </w:hyperlink>
        </w:p>
        <w:p w14:paraId="562EC3E1" w14:textId="1DAED1F0" w:rsidR="005508A7" w:rsidRDefault="005508A7">
          <w:pPr>
            <w:pStyle w:val="TOC3"/>
            <w:tabs>
              <w:tab w:val="right" w:leader="dot" w:pos="9016"/>
            </w:tabs>
            <w:rPr>
              <w:rFonts w:eastAsiaTheme="minorEastAsia"/>
              <w:noProof/>
              <w:lang w:eastAsia="en-GB"/>
            </w:rPr>
          </w:pPr>
          <w:hyperlink w:anchor="_Toc89168223" w:history="1">
            <w:r w:rsidRPr="0012521E">
              <w:rPr>
                <w:rStyle w:val="Hyperlink"/>
                <w:rFonts w:ascii="Arial" w:hAnsi="Arial" w:cs="Arial"/>
                <w:noProof/>
              </w:rPr>
              <w:t>2.2.2 Benefits and drawbacks of line managers/coaches</w:t>
            </w:r>
            <w:r>
              <w:rPr>
                <w:noProof/>
                <w:webHidden/>
              </w:rPr>
              <w:tab/>
            </w:r>
            <w:r>
              <w:rPr>
                <w:noProof/>
                <w:webHidden/>
              </w:rPr>
              <w:fldChar w:fldCharType="begin"/>
            </w:r>
            <w:r>
              <w:rPr>
                <w:noProof/>
                <w:webHidden/>
              </w:rPr>
              <w:instrText xml:space="preserve"> PAGEREF _Toc89168223 \h </w:instrText>
            </w:r>
            <w:r>
              <w:rPr>
                <w:noProof/>
                <w:webHidden/>
              </w:rPr>
            </w:r>
            <w:r>
              <w:rPr>
                <w:noProof/>
                <w:webHidden/>
              </w:rPr>
              <w:fldChar w:fldCharType="separate"/>
            </w:r>
            <w:r w:rsidR="00230318">
              <w:rPr>
                <w:noProof/>
                <w:webHidden/>
              </w:rPr>
              <w:t>6</w:t>
            </w:r>
            <w:r>
              <w:rPr>
                <w:noProof/>
                <w:webHidden/>
              </w:rPr>
              <w:fldChar w:fldCharType="end"/>
            </w:r>
          </w:hyperlink>
        </w:p>
        <w:p w14:paraId="5B1D6953" w14:textId="062B7D91" w:rsidR="005508A7" w:rsidRDefault="005508A7">
          <w:pPr>
            <w:pStyle w:val="TOC3"/>
            <w:tabs>
              <w:tab w:val="right" w:leader="dot" w:pos="9016"/>
            </w:tabs>
            <w:rPr>
              <w:rFonts w:eastAsiaTheme="minorEastAsia"/>
              <w:noProof/>
              <w:lang w:eastAsia="en-GB"/>
            </w:rPr>
          </w:pPr>
          <w:hyperlink w:anchor="_Toc89168224" w:history="1">
            <w:r w:rsidRPr="0012521E">
              <w:rPr>
                <w:rStyle w:val="Hyperlink"/>
                <w:rFonts w:ascii="Arial" w:hAnsi="Arial" w:cs="Arial"/>
                <w:noProof/>
              </w:rPr>
              <w:t>2.2.3 Skills needed for a successful coach/mentor</w:t>
            </w:r>
            <w:r>
              <w:rPr>
                <w:noProof/>
                <w:webHidden/>
              </w:rPr>
              <w:tab/>
            </w:r>
            <w:r>
              <w:rPr>
                <w:noProof/>
                <w:webHidden/>
              </w:rPr>
              <w:fldChar w:fldCharType="begin"/>
            </w:r>
            <w:r>
              <w:rPr>
                <w:noProof/>
                <w:webHidden/>
              </w:rPr>
              <w:instrText xml:space="preserve"> PAGEREF _Toc89168224 \h </w:instrText>
            </w:r>
            <w:r>
              <w:rPr>
                <w:noProof/>
                <w:webHidden/>
              </w:rPr>
            </w:r>
            <w:r>
              <w:rPr>
                <w:noProof/>
                <w:webHidden/>
              </w:rPr>
              <w:fldChar w:fldCharType="separate"/>
            </w:r>
            <w:r w:rsidR="00230318">
              <w:rPr>
                <w:noProof/>
                <w:webHidden/>
              </w:rPr>
              <w:t>6</w:t>
            </w:r>
            <w:r>
              <w:rPr>
                <w:noProof/>
                <w:webHidden/>
              </w:rPr>
              <w:fldChar w:fldCharType="end"/>
            </w:r>
          </w:hyperlink>
        </w:p>
        <w:p w14:paraId="125E8626" w14:textId="499601FF" w:rsidR="005508A7" w:rsidRDefault="005508A7">
          <w:pPr>
            <w:pStyle w:val="TOC2"/>
            <w:tabs>
              <w:tab w:val="right" w:leader="dot" w:pos="9016"/>
            </w:tabs>
            <w:rPr>
              <w:rFonts w:eastAsiaTheme="minorEastAsia"/>
              <w:noProof/>
              <w:lang w:eastAsia="en-GB"/>
            </w:rPr>
          </w:pPr>
          <w:hyperlink w:anchor="_Toc89168225" w:history="1">
            <w:r w:rsidRPr="0012521E">
              <w:rPr>
                <w:rStyle w:val="Hyperlink"/>
                <w:rFonts w:ascii="Arial" w:hAnsi="Arial" w:cs="Arial"/>
                <w:noProof/>
              </w:rPr>
              <w:t>2.3 Evaluation of the coaching and mentoring role in building resilience</w:t>
            </w:r>
            <w:r>
              <w:rPr>
                <w:noProof/>
                <w:webHidden/>
              </w:rPr>
              <w:tab/>
            </w:r>
            <w:r>
              <w:rPr>
                <w:noProof/>
                <w:webHidden/>
              </w:rPr>
              <w:fldChar w:fldCharType="begin"/>
            </w:r>
            <w:r>
              <w:rPr>
                <w:noProof/>
                <w:webHidden/>
              </w:rPr>
              <w:instrText xml:space="preserve"> PAGEREF _Toc89168225 \h </w:instrText>
            </w:r>
            <w:r>
              <w:rPr>
                <w:noProof/>
                <w:webHidden/>
              </w:rPr>
            </w:r>
            <w:r>
              <w:rPr>
                <w:noProof/>
                <w:webHidden/>
              </w:rPr>
              <w:fldChar w:fldCharType="separate"/>
            </w:r>
            <w:r w:rsidR="00230318">
              <w:rPr>
                <w:noProof/>
                <w:webHidden/>
              </w:rPr>
              <w:t>7</w:t>
            </w:r>
            <w:r>
              <w:rPr>
                <w:noProof/>
                <w:webHidden/>
              </w:rPr>
              <w:fldChar w:fldCharType="end"/>
            </w:r>
          </w:hyperlink>
        </w:p>
        <w:p w14:paraId="4F4D0FFC" w14:textId="5367CBD2" w:rsidR="005508A7" w:rsidRDefault="005508A7">
          <w:pPr>
            <w:pStyle w:val="TOC3"/>
            <w:tabs>
              <w:tab w:val="right" w:leader="dot" w:pos="9016"/>
            </w:tabs>
            <w:rPr>
              <w:rFonts w:eastAsiaTheme="minorEastAsia"/>
              <w:noProof/>
              <w:lang w:eastAsia="en-GB"/>
            </w:rPr>
          </w:pPr>
          <w:hyperlink w:anchor="_Toc89168226" w:history="1">
            <w:r w:rsidRPr="0012521E">
              <w:rPr>
                <w:rStyle w:val="Hyperlink"/>
                <w:rFonts w:ascii="Arial" w:hAnsi="Arial" w:cs="Arial"/>
                <w:noProof/>
              </w:rPr>
              <w:t>2.3.1 Definition of “resilience” and “change management”</w:t>
            </w:r>
            <w:r>
              <w:rPr>
                <w:noProof/>
                <w:webHidden/>
              </w:rPr>
              <w:tab/>
            </w:r>
            <w:r>
              <w:rPr>
                <w:noProof/>
                <w:webHidden/>
              </w:rPr>
              <w:fldChar w:fldCharType="begin"/>
            </w:r>
            <w:r>
              <w:rPr>
                <w:noProof/>
                <w:webHidden/>
              </w:rPr>
              <w:instrText xml:space="preserve"> PAGEREF _Toc89168226 \h </w:instrText>
            </w:r>
            <w:r>
              <w:rPr>
                <w:noProof/>
                <w:webHidden/>
              </w:rPr>
            </w:r>
            <w:r>
              <w:rPr>
                <w:noProof/>
                <w:webHidden/>
              </w:rPr>
              <w:fldChar w:fldCharType="separate"/>
            </w:r>
            <w:r w:rsidR="00230318">
              <w:rPr>
                <w:noProof/>
                <w:webHidden/>
              </w:rPr>
              <w:t>7</w:t>
            </w:r>
            <w:r>
              <w:rPr>
                <w:noProof/>
                <w:webHidden/>
              </w:rPr>
              <w:fldChar w:fldCharType="end"/>
            </w:r>
          </w:hyperlink>
        </w:p>
        <w:p w14:paraId="5A6B0884" w14:textId="243B880E" w:rsidR="005508A7" w:rsidRDefault="005508A7">
          <w:pPr>
            <w:pStyle w:val="TOC3"/>
            <w:tabs>
              <w:tab w:val="right" w:leader="dot" w:pos="9016"/>
            </w:tabs>
            <w:rPr>
              <w:rFonts w:eastAsiaTheme="minorEastAsia"/>
              <w:noProof/>
              <w:lang w:eastAsia="en-GB"/>
            </w:rPr>
          </w:pPr>
          <w:hyperlink w:anchor="_Toc89168227" w:history="1">
            <w:r w:rsidRPr="0012521E">
              <w:rPr>
                <w:rStyle w:val="Hyperlink"/>
                <w:rFonts w:ascii="Arial" w:hAnsi="Arial" w:cs="Arial"/>
                <w:noProof/>
              </w:rPr>
              <w:t>2.3.2 Workplace change</w:t>
            </w:r>
            <w:r>
              <w:rPr>
                <w:noProof/>
                <w:webHidden/>
              </w:rPr>
              <w:tab/>
            </w:r>
            <w:r>
              <w:rPr>
                <w:noProof/>
                <w:webHidden/>
              </w:rPr>
              <w:fldChar w:fldCharType="begin"/>
            </w:r>
            <w:r>
              <w:rPr>
                <w:noProof/>
                <w:webHidden/>
              </w:rPr>
              <w:instrText xml:space="preserve"> PAGEREF _Toc89168227 \h </w:instrText>
            </w:r>
            <w:r>
              <w:rPr>
                <w:noProof/>
                <w:webHidden/>
              </w:rPr>
            </w:r>
            <w:r>
              <w:rPr>
                <w:noProof/>
                <w:webHidden/>
              </w:rPr>
              <w:fldChar w:fldCharType="separate"/>
            </w:r>
            <w:r w:rsidR="00230318">
              <w:rPr>
                <w:noProof/>
                <w:webHidden/>
              </w:rPr>
              <w:t>7</w:t>
            </w:r>
            <w:r>
              <w:rPr>
                <w:noProof/>
                <w:webHidden/>
              </w:rPr>
              <w:fldChar w:fldCharType="end"/>
            </w:r>
          </w:hyperlink>
        </w:p>
        <w:p w14:paraId="5732A537" w14:textId="016BB8EB" w:rsidR="005508A7" w:rsidRDefault="005508A7">
          <w:pPr>
            <w:pStyle w:val="TOC3"/>
            <w:tabs>
              <w:tab w:val="right" w:leader="dot" w:pos="9016"/>
            </w:tabs>
            <w:rPr>
              <w:rFonts w:eastAsiaTheme="minorEastAsia"/>
              <w:noProof/>
              <w:lang w:eastAsia="en-GB"/>
            </w:rPr>
          </w:pPr>
          <w:hyperlink w:anchor="_Toc89168228" w:history="1">
            <w:r w:rsidRPr="0012521E">
              <w:rPr>
                <w:rStyle w:val="Hyperlink"/>
                <w:rFonts w:ascii="Arial" w:hAnsi="Arial" w:cs="Arial"/>
                <w:noProof/>
              </w:rPr>
              <w:t>2.3.3 How resilience helps the workforce deal with change</w:t>
            </w:r>
            <w:r>
              <w:rPr>
                <w:noProof/>
                <w:webHidden/>
              </w:rPr>
              <w:tab/>
            </w:r>
            <w:r>
              <w:rPr>
                <w:noProof/>
                <w:webHidden/>
              </w:rPr>
              <w:fldChar w:fldCharType="begin"/>
            </w:r>
            <w:r>
              <w:rPr>
                <w:noProof/>
                <w:webHidden/>
              </w:rPr>
              <w:instrText xml:space="preserve"> PAGEREF _Toc89168228 \h </w:instrText>
            </w:r>
            <w:r>
              <w:rPr>
                <w:noProof/>
                <w:webHidden/>
              </w:rPr>
            </w:r>
            <w:r>
              <w:rPr>
                <w:noProof/>
                <w:webHidden/>
              </w:rPr>
              <w:fldChar w:fldCharType="separate"/>
            </w:r>
            <w:r w:rsidR="00230318">
              <w:rPr>
                <w:noProof/>
                <w:webHidden/>
              </w:rPr>
              <w:t>7</w:t>
            </w:r>
            <w:r>
              <w:rPr>
                <w:noProof/>
                <w:webHidden/>
              </w:rPr>
              <w:fldChar w:fldCharType="end"/>
            </w:r>
          </w:hyperlink>
        </w:p>
        <w:p w14:paraId="4CF91316" w14:textId="03A31D2F" w:rsidR="005508A7" w:rsidRDefault="005508A7">
          <w:pPr>
            <w:pStyle w:val="TOC2"/>
            <w:tabs>
              <w:tab w:val="right" w:leader="dot" w:pos="9016"/>
            </w:tabs>
            <w:rPr>
              <w:rFonts w:eastAsiaTheme="minorEastAsia"/>
              <w:noProof/>
              <w:lang w:eastAsia="en-GB"/>
            </w:rPr>
          </w:pPr>
          <w:hyperlink w:anchor="_Toc89168229" w:history="1">
            <w:r w:rsidRPr="0012521E">
              <w:rPr>
                <w:rStyle w:val="Hyperlink"/>
                <w:rFonts w:ascii="Arial" w:hAnsi="Arial" w:cs="Arial"/>
                <w:noProof/>
              </w:rPr>
              <w:t>2.4 Evaluation of peer coach performance</w:t>
            </w:r>
            <w:r>
              <w:rPr>
                <w:noProof/>
                <w:webHidden/>
              </w:rPr>
              <w:tab/>
            </w:r>
            <w:r>
              <w:rPr>
                <w:noProof/>
                <w:webHidden/>
              </w:rPr>
              <w:fldChar w:fldCharType="begin"/>
            </w:r>
            <w:r>
              <w:rPr>
                <w:noProof/>
                <w:webHidden/>
              </w:rPr>
              <w:instrText xml:space="preserve"> PAGEREF _Toc89168229 \h </w:instrText>
            </w:r>
            <w:r>
              <w:rPr>
                <w:noProof/>
                <w:webHidden/>
              </w:rPr>
            </w:r>
            <w:r>
              <w:rPr>
                <w:noProof/>
                <w:webHidden/>
              </w:rPr>
              <w:fldChar w:fldCharType="separate"/>
            </w:r>
            <w:r w:rsidR="00230318">
              <w:rPr>
                <w:noProof/>
                <w:webHidden/>
              </w:rPr>
              <w:t>8</w:t>
            </w:r>
            <w:r>
              <w:rPr>
                <w:noProof/>
                <w:webHidden/>
              </w:rPr>
              <w:fldChar w:fldCharType="end"/>
            </w:r>
          </w:hyperlink>
        </w:p>
        <w:p w14:paraId="0A5E003F" w14:textId="48ED1A1E" w:rsidR="005508A7" w:rsidRDefault="005508A7">
          <w:pPr>
            <w:pStyle w:val="TOC3"/>
            <w:tabs>
              <w:tab w:val="right" w:leader="dot" w:pos="9016"/>
            </w:tabs>
            <w:rPr>
              <w:rFonts w:eastAsiaTheme="minorEastAsia"/>
              <w:noProof/>
              <w:lang w:eastAsia="en-GB"/>
            </w:rPr>
          </w:pPr>
          <w:hyperlink w:anchor="_Toc89168230" w:history="1">
            <w:r w:rsidRPr="0012521E">
              <w:rPr>
                <w:rStyle w:val="Hyperlink"/>
                <w:rFonts w:ascii="Arial" w:hAnsi="Arial" w:cs="Arial"/>
                <w:noProof/>
              </w:rPr>
              <w:t>2.4.1 Is the Instant Pay Off model effective?</w:t>
            </w:r>
            <w:r>
              <w:rPr>
                <w:noProof/>
                <w:webHidden/>
              </w:rPr>
              <w:tab/>
            </w:r>
            <w:r>
              <w:rPr>
                <w:noProof/>
                <w:webHidden/>
              </w:rPr>
              <w:fldChar w:fldCharType="begin"/>
            </w:r>
            <w:r>
              <w:rPr>
                <w:noProof/>
                <w:webHidden/>
              </w:rPr>
              <w:instrText xml:space="preserve"> PAGEREF _Toc89168230 \h </w:instrText>
            </w:r>
            <w:r>
              <w:rPr>
                <w:noProof/>
                <w:webHidden/>
              </w:rPr>
            </w:r>
            <w:r>
              <w:rPr>
                <w:noProof/>
                <w:webHidden/>
              </w:rPr>
              <w:fldChar w:fldCharType="separate"/>
            </w:r>
            <w:r w:rsidR="00230318">
              <w:rPr>
                <w:noProof/>
                <w:webHidden/>
              </w:rPr>
              <w:t>8</w:t>
            </w:r>
            <w:r>
              <w:rPr>
                <w:noProof/>
                <w:webHidden/>
              </w:rPr>
              <w:fldChar w:fldCharType="end"/>
            </w:r>
          </w:hyperlink>
        </w:p>
        <w:p w14:paraId="533C2EC7" w14:textId="35CF2E3B" w:rsidR="005508A7" w:rsidRDefault="005508A7">
          <w:pPr>
            <w:pStyle w:val="TOC1"/>
            <w:rPr>
              <w:rFonts w:eastAsiaTheme="minorEastAsia"/>
              <w:noProof/>
              <w:lang w:eastAsia="en-GB"/>
            </w:rPr>
          </w:pPr>
          <w:hyperlink w:anchor="_Toc89168231" w:history="1">
            <w:r w:rsidRPr="0012521E">
              <w:rPr>
                <w:rStyle w:val="Hyperlink"/>
                <w:noProof/>
              </w:rPr>
              <w:t>3.0 Conclusion</w:t>
            </w:r>
            <w:r>
              <w:rPr>
                <w:noProof/>
                <w:webHidden/>
              </w:rPr>
              <w:tab/>
            </w:r>
            <w:r>
              <w:rPr>
                <w:noProof/>
                <w:webHidden/>
              </w:rPr>
              <w:fldChar w:fldCharType="begin"/>
            </w:r>
            <w:r>
              <w:rPr>
                <w:noProof/>
                <w:webHidden/>
              </w:rPr>
              <w:instrText xml:space="preserve"> PAGEREF _Toc89168231 \h </w:instrText>
            </w:r>
            <w:r>
              <w:rPr>
                <w:noProof/>
                <w:webHidden/>
              </w:rPr>
            </w:r>
            <w:r>
              <w:rPr>
                <w:noProof/>
                <w:webHidden/>
              </w:rPr>
              <w:fldChar w:fldCharType="separate"/>
            </w:r>
            <w:r w:rsidR="00230318">
              <w:rPr>
                <w:noProof/>
                <w:webHidden/>
              </w:rPr>
              <w:t>9</w:t>
            </w:r>
            <w:r>
              <w:rPr>
                <w:noProof/>
                <w:webHidden/>
              </w:rPr>
              <w:fldChar w:fldCharType="end"/>
            </w:r>
          </w:hyperlink>
        </w:p>
        <w:p w14:paraId="46DB637B" w14:textId="304A40D4" w:rsidR="005508A7" w:rsidRDefault="005508A7">
          <w:pPr>
            <w:pStyle w:val="TOC1"/>
            <w:rPr>
              <w:rFonts w:eastAsiaTheme="minorEastAsia"/>
              <w:noProof/>
              <w:lang w:eastAsia="en-GB"/>
            </w:rPr>
          </w:pPr>
          <w:hyperlink w:anchor="_Toc89168232" w:history="1">
            <w:r w:rsidRPr="0012521E">
              <w:rPr>
                <w:rStyle w:val="Hyperlink"/>
                <w:noProof/>
              </w:rPr>
              <w:t>References</w:t>
            </w:r>
            <w:r>
              <w:rPr>
                <w:noProof/>
                <w:webHidden/>
              </w:rPr>
              <w:tab/>
            </w:r>
            <w:r>
              <w:rPr>
                <w:noProof/>
                <w:webHidden/>
              </w:rPr>
              <w:fldChar w:fldCharType="begin"/>
            </w:r>
            <w:r>
              <w:rPr>
                <w:noProof/>
                <w:webHidden/>
              </w:rPr>
              <w:instrText xml:space="preserve"> PAGEREF _Toc89168232 \h </w:instrText>
            </w:r>
            <w:r>
              <w:rPr>
                <w:noProof/>
                <w:webHidden/>
              </w:rPr>
            </w:r>
            <w:r>
              <w:rPr>
                <w:noProof/>
                <w:webHidden/>
              </w:rPr>
              <w:fldChar w:fldCharType="separate"/>
            </w:r>
            <w:r w:rsidR="00230318">
              <w:rPr>
                <w:noProof/>
                <w:webHidden/>
              </w:rPr>
              <w:t>10</w:t>
            </w:r>
            <w:r>
              <w:rPr>
                <w:noProof/>
                <w:webHidden/>
              </w:rPr>
              <w:fldChar w:fldCharType="end"/>
            </w:r>
          </w:hyperlink>
        </w:p>
        <w:p w14:paraId="698441B1" w14:textId="12F0A56D" w:rsidR="005508A7" w:rsidRDefault="005508A7">
          <w:pPr>
            <w:pStyle w:val="TOC1"/>
            <w:rPr>
              <w:rFonts w:eastAsiaTheme="minorEastAsia"/>
              <w:noProof/>
              <w:lang w:eastAsia="en-GB"/>
            </w:rPr>
          </w:pPr>
          <w:hyperlink w:anchor="_Toc89168233" w:history="1">
            <w:r w:rsidRPr="0012521E">
              <w:rPr>
                <w:rStyle w:val="Hyperlink"/>
                <w:rFonts w:ascii="Arial" w:hAnsi="Arial" w:cs="Arial"/>
                <w:noProof/>
              </w:rPr>
              <w:t>Appendices</w:t>
            </w:r>
            <w:r>
              <w:rPr>
                <w:noProof/>
                <w:webHidden/>
              </w:rPr>
              <w:tab/>
            </w:r>
            <w:r>
              <w:rPr>
                <w:noProof/>
                <w:webHidden/>
              </w:rPr>
              <w:fldChar w:fldCharType="begin"/>
            </w:r>
            <w:r>
              <w:rPr>
                <w:noProof/>
                <w:webHidden/>
              </w:rPr>
              <w:instrText xml:space="preserve"> PAGEREF _Toc89168233 \h </w:instrText>
            </w:r>
            <w:r>
              <w:rPr>
                <w:noProof/>
                <w:webHidden/>
              </w:rPr>
            </w:r>
            <w:r>
              <w:rPr>
                <w:noProof/>
                <w:webHidden/>
              </w:rPr>
              <w:fldChar w:fldCharType="separate"/>
            </w:r>
            <w:r w:rsidR="00230318">
              <w:rPr>
                <w:noProof/>
                <w:webHidden/>
              </w:rPr>
              <w:t>13</w:t>
            </w:r>
            <w:r>
              <w:rPr>
                <w:noProof/>
                <w:webHidden/>
              </w:rPr>
              <w:fldChar w:fldCharType="end"/>
            </w:r>
          </w:hyperlink>
        </w:p>
        <w:p w14:paraId="20DC1179" w14:textId="11D9259B" w:rsidR="00321E82" w:rsidRDefault="00321E82">
          <w:r>
            <w:rPr>
              <w:b/>
              <w:bCs/>
              <w:noProof/>
            </w:rPr>
            <w:fldChar w:fldCharType="end"/>
          </w:r>
        </w:p>
      </w:sdtContent>
    </w:sdt>
    <w:p w14:paraId="19A27495" w14:textId="543DA333" w:rsidR="00321E82" w:rsidRDefault="00321E82" w:rsidP="00321E82">
      <w:pPr>
        <w:pStyle w:val="Heading1"/>
        <w:ind w:left="720"/>
      </w:pPr>
      <w:bookmarkStart w:id="3" w:name="_Toc84428563"/>
      <w:bookmarkEnd w:id="3"/>
    </w:p>
    <w:p w14:paraId="78ADD6D7" w14:textId="77777777" w:rsidR="00F12F84" w:rsidRDefault="00F12F84">
      <w:pPr>
        <w:rPr>
          <w:rFonts w:asciiTheme="majorHAnsi" w:eastAsiaTheme="majorEastAsia" w:hAnsiTheme="majorHAnsi" w:cstheme="majorBidi"/>
          <w:color w:val="2F5496" w:themeColor="accent1" w:themeShade="BF"/>
          <w:sz w:val="32"/>
          <w:szCs w:val="32"/>
        </w:rPr>
      </w:pPr>
      <w:r>
        <w:br w:type="page"/>
      </w:r>
    </w:p>
    <w:p w14:paraId="70956FE2" w14:textId="77777777" w:rsidR="001223E6" w:rsidRPr="00A71FFD" w:rsidRDefault="001223E6" w:rsidP="00A71FFD">
      <w:pPr>
        <w:pStyle w:val="Heading3"/>
      </w:pPr>
    </w:p>
    <w:p w14:paraId="27B2844E" w14:textId="786D333D" w:rsidR="00A62011" w:rsidRDefault="009429C0" w:rsidP="00A71FFD">
      <w:pPr>
        <w:pStyle w:val="Heading1"/>
      </w:pPr>
      <w:bookmarkStart w:id="4" w:name="_Toc89168215"/>
      <w:r>
        <w:t>Introduction</w:t>
      </w:r>
      <w:bookmarkEnd w:id="4"/>
    </w:p>
    <w:p w14:paraId="7164BE1C" w14:textId="7E479F4F" w:rsidR="00B473FC" w:rsidRPr="00A71FFD" w:rsidRDefault="00716749" w:rsidP="00F10DDF">
      <w:pPr>
        <w:jc w:val="both"/>
        <w:rPr>
          <w:rFonts w:ascii="Arial" w:eastAsia="Calibri" w:hAnsi="Arial" w:cs="Arial"/>
          <w:sz w:val="24"/>
          <w:szCs w:val="24"/>
        </w:rPr>
      </w:pPr>
      <w:r w:rsidRPr="00A71FFD">
        <w:rPr>
          <w:rFonts w:ascii="Arial" w:hAnsi="Arial" w:cs="Arial"/>
          <w:sz w:val="24"/>
          <w:szCs w:val="24"/>
        </w:rPr>
        <w:t>This report was requested on 27</w:t>
      </w:r>
      <w:r w:rsidRPr="00A71FFD">
        <w:rPr>
          <w:rFonts w:ascii="Arial" w:hAnsi="Arial" w:cs="Arial"/>
          <w:sz w:val="24"/>
          <w:szCs w:val="24"/>
          <w:vertAlign w:val="superscript"/>
        </w:rPr>
        <w:t>th</w:t>
      </w:r>
      <w:r w:rsidRPr="00A71FFD">
        <w:rPr>
          <w:rFonts w:ascii="Arial" w:hAnsi="Arial" w:cs="Arial"/>
          <w:sz w:val="24"/>
          <w:szCs w:val="24"/>
        </w:rPr>
        <w:t xml:space="preserve"> September 2021 by the CEO of Tesco</w:t>
      </w:r>
      <w:r w:rsidR="008376D8" w:rsidRPr="00A71FFD">
        <w:rPr>
          <w:rFonts w:ascii="Arial" w:hAnsi="Arial" w:cs="Arial"/>
          <w:sz w:val="24"/>
          <w:szCs w:val="24"/>
        </w:rPr>
        <w:t xml:space="preserve"> in order to plan for succession and development of the organisation leaders. The report is</w:t>
      </w:r>
      <w:r w:rsidRPr="00A71FFD">
        <w:rPr>
          <w:rFonts w:ascii="Arial" w:hAnsi="Arial" w:cs="Arial"/>
          <w:sz w:val="24"/>
          <w:szCs w:val="24"/>
        </w:rPr>
        <w:t xml:space="preserve"> to be </w:t>
      </w:r>
      <w:r w:rsidR="00B473FC" w:rsidRPr="00A71FFD">
        <w:rPr>
          <w:rFonts w:ascii="Arial" w:hAnsi="Arial" w:cs="Arial"/>
          <w:sz w:val="24"/>
          <w:szCs w:val="24"/>
        </w:rPr>
        <w:t>completed</w:t>
      </w:r>
      <w:r w:rsidRPr="00A71FFD">
        <w:rPr>
          <w:rFonts w:ascii="Arial" w:hAnsi="Arial" w:cs="Arial"/>
          <w:sz w:val="24"/>
          <w:szCs w:val="24"/>
        </w:rPr>
        <w:t xml:space="preserve"> by</w:t>
      </w:r>
      <w:r w:rsidR="00B473FC" w:rsidRPr="00A71FFD">
        <w:rPr>
          <w:rFonts w:ascii="Arial" w:hAnsi="Arial" w:cs="Arial"/>
          <w:sz w:val="24"/>
          <w:szCs w:val="24"/>
        </w:rPr>
        <w:t xml:space="preserve"> Audra Arundel, Human Resource manager</w:t>
      </w:r>
      <w:r w:rsidR="00F93B56" w:rsidRPr="00A71FFD">
        <w:rPr>
          <w:rFonts w:ascii="Arial" w:hAnsi="Arial" w:cs="Arial"/>
          <w:sz w:val="24"/>
          <w:szCs w:val="24"/>
        </w:rPr>
        <w:t>,</w:t>
      </w:r>
      <w:r w:rsidR="00B473FC" w:rsidRPr="00A71FFD">
        <w:rPr>
          <w:rFonts w:ascii="Arial" w:hAnsi="Arial" w:cs="Arial"/>
          <w:sz w:val="24"/>
          <w:szCs w:val="24"/>
        </w:rPr>
        <w:t xml:space="preserve"> to be submitted on </w:t>
      </w:r>
      <w:r w:rsidRPr="00A71FFD">
        <w:rPr>
          <w:rFonts w:ascii="Arial" w:hAnsi="Arial" w:cs="Arial"/>
          <w:sz w:val="24"/>
          <w:szCs w:val="24"/>
        </w:rPr>
        <w:t>10</w:t>
      </w:r>
      <w:r w:rsidRPr="00A71FFD">
        <w:rPr>
          <w:rFonts w:ascii="Arial" w:hAnsi="Arial" w:cs="Arial"/>
          <w:sz w:val="24"/>
          <w:szCs w:val="24"/>
          <w:vertAlign w:val="superscript"/>
        </w:rPr>
        <w:t>th</w:t>
      </w:r>
      <w:r w:rsidRPr="00A71FFD">
        <w:rPr>
          <w:rFonts w:ascii="Arial" w:hAnsi="Arial" w:cs="Arial"/>
          <w:sz w:val="24"/>
          <w:szCs w:val="24"/>
        </w:rPr>
        <w:t xml:space="preserve"> December</w:t>
      </w:r>
      <w:r w:rsidR="00F93B56" w:rsidRPr="00A71FFD">
        <w:rPr>
          <w:rFonts w:ascii="Arial" w:hAnsi="Arial" w:cs="Arial"/>
          <w:sz w:val="24"/>
          <w:szCs w:val="24"/>
        </w:rPr>
        <w:t>.</w:t>
      </w:r>
      <w:r w:rsidRPr="00A71FFD">
        <w:rPr>
          <w:rFonts w:ascii="Arial" w:hAnsi="Arial" w:cs="Arial"/>
          <w:sz w:val="24"/>
          <w:szCs w:val="24"/>
        </w:rPr>
        <w:t xml:space="preserve"> </w:t>
      </w:r>
      <w:r w:rsidR="00F93B56" w:rsidRPr="00A71FFD">
        <w:rPr>
          <w:rFonts w:ascii="Arial" w:hAnsi="Arial" w:cs="Arial"/>
          <w:sz w:val="24"/>
          <w:szCs w:val="24"/>
        </w:rPr>
        <w:t>T</w:t>
      </w:r>
      <w:r w:rsidRPr="00A71FFD">
        <w:rPr>
          <w:rFonts w:ascii="Arial" w:hAnsi="Arial" w:cs="Arial"/>
          <w:sz w:val="24"/>
          <w:szCs w:val="24"/>
        </w:rPr>
        <w:t xml:space="preserve">he purpose of the report is to </w:t>
      </w:r>
      <w:r w:rsidR="001C6B7E" w:rsidRPr="00A71FFD">
        <w:rPr>
          <w:rFonts w:ascii="Arial" w:hAnsi="Arial" w:cs="Arial"/>
          <w:sz w:val="24"/>
          <w:szCs w:val="24"/>
        </w:rPr>
        <w:t>critically evaluate the similarities between coaching and mentoring,</w:t>
      </w:r>
      <w:r w:rsidR="007413FC">
        <w:rPr>
          <w:rFonts w:ascii="Arial" w:hAnsi="Arial" w:cs="Arial"/>
          <w:sz w:val="24"/>
          <w:szCs w:val="24"/>
        </w:rPr>
        <w:t xml:space="preserve"> the use of coaching theories such as Landsberg</w:t>
      </w:r>
      <w:r w:rsidR="00F6506B">
        <w:rPr>
          <w:rFonts w:ascii="Arial" w:hAnsi="Arial" w:cs="Arial"/>
          <w:sz w:val="24"/>
          <w:szCs w:val="24"/>
        </w:rPr>
        <w:t xml:space="preserve"> Instant pay-off Model,</w:t>
      </w:r>
      <w:r w:rsidR="007413FC">
        <w:rPr>
          <w:rFonts w:ascii="Arial" w:hAnsi="Arial" w:cs="Arial"/>
          <w:sz w:val="24"/>
          <w:szCs w:val="24"/>
        </w:rPr>
        <w:t xml:space="preserve"> </w:t>
      </w:r>
      <w:r w:rsidR="00493BC1">
        <w:rPr>
          <w:rFonts w:ascii="Arial" w:hAnsi="Arial" w:cs="Arial"/>
          <w:sz w:val="24"/>
          <w:szCs w:val="24"/>
        </w:rPr>
        <w:t xml:space="preserve">Whitmore (1980) </w:t>
      </w:r>
      <w:r w:rsidR="007413FC">
        <w:rPr>
          <w:rFonts w:ascii="Arial" w:hAnsi="Arial" w:cs="Arial"/>
          <w:sz w:val="24"/>
          <w:szCs w:val="24"/>
        </w:rPr>
        <w:t>Grow and</w:t>
      </w:r>
      <w:r w:rsidR="00F6506B">
        <w:rPr>
          <w:rFonts w:ascii="Arial" w:hAnsi="Arial" w:cs="Arial"/>
          <w:sz w:val="24"/>
          <w:szCs w:val="24"/>
        </w:rPr>
        <w:t xml:space="preserve"> </w:t>
      </w:r>
      <w:r w:rsidR="00F6506B">
        <w:rPr>
          <w:rFonts w:ascii="Arial" w:hAnsi="Arial" w:cs="Arial"/>
          <w:sz w:val="24"/>
          <w:szCs w:val="24"/>
        </w:rPr>
        <w:t>Whittleworth and Gilbert</w:t>
      </w:r>
      <w:r w:rsidR="007413FC">
        <w:rPr>
          <w:rFonts w:ascii="Arial" w:hAnsi="Arial" w:cs="Arial"/>
          <w:sz w:val="24"/>
          <w:szCs w:val="24"/>
        </w:rPr>
        <w:t xml:space="preserve"> Oscar Models, and</w:t>
      </w:r>
      <w:r w:rsidR="001C6B7E" w:rsidRPr="00A71FFD">
        <w:rPr>
          <w:rFonts w:ascii="Arial" w:hAnsi="Arial" w:cs="Arial"/>
          <w:sz w:val="24"/>
          <w:szCs w:val="24"/>
        </w:rPr>
        <w:t xml:space="preserve"> consider the tangible and intangible benefits to the </w:t>
      </w:r>
      <w:r w:rsidR="007413FC">
        <w:rPr>
          <w:rFonts w:ascii="Arial" w:hAnsi="Arial" w:cs="Arial"/>
          <w:sz w:val="24"/>
          <w:szCs w:val="24"/>
        </w:rPr>
        <w:t xml:space="preserve">employee and the </w:t>
      </w:r>
      <w:r w:rsidR="001C6B7E" w:rsidRPr="00A71FFD">
        <w:rPr>
          <w:rFonts w:ascii="Arial" w:hAnsi="Arial" w:cs="Arial"/>
          <w:sz w:val="24"/>
          <w:szCs w:val="24"/>
        </w:rPr>
        <w:t>organisation. Included will be an assessment of necessary skills and behaviours of the line manager as a coach/mentor</w:t>
      </w:r>
      <w:r w:rsidR="001B414A" w:rsidRPr="00A71FFD">
        <w:rPr>
          <w:rFonts w:ascii="Arial" w:hAnsi="Arial" w:cs="Arial"/>
          <w:sz w:val="24"/>
          <w:szCs w:val="24"/>
        </w:rPr>
        <w:t xml:space="preserve"> and how resilience and dealing with change are benefited through the role of mentoring. Included in the report will be a</w:t>
      </w:r>
      <w:r w:rsidR="00B473FC" w:rsidRPr="00A71FFD">
        <w:rPr>
          <w:rFonts w:ascii="Arial" w:hAnsi="Arial" w:cs="Arial"/>
          <w:sz w:val="24"/>
          <w:szCs w:val="24"/>
        </w:rPr>
        <w:t xml:space="preserve">n honest and transparent </w:t>
      </w:r>
      <w:r w:rsidR="001B414A" w:rsidRPr="00A71FFD">
        <w:rPr>
          <w:rFonts w:ascii="Arial" w:hAnsi="Arial" w:cs="Arial"/>
          <w:sz w:val="24"/>
          <w:szCs w:val="24"/>
        </w:rPr>
        <w:t xml:space="preserve">reflection of my own peer coaching exercise using </w:t>
      </w:r>
      <w:r w:rsidR="00F10DDF">
        <w:rPr>
          <w:rFonts w:ascii="Arial" w:hAnsi="Arial" w:cs="Arial"/>
          <w:sz w:val="24"/>
          <w:szCs w:val="24"/>
        </w:rPr>
        <w:t>Gibbs’</w:t>
      </w:r>
      <w:r w:rsidR="001B414A" w:rsidRPr="00A71FFD">
        <w:rPr>
          <w:rFonts w:ascii="Arial" w:hAnsi="Arial" w:cs="Arial"/>
          <w:sz w:val="24"/>
          <w:szCs w:val="24"/>
        </w:rPr>
        <w:t xml:space="preserve"> </w:t>
      </w:r>
      <w:r w:rsidR="00F10DDF">
        <w:rPr>
          <w:rFonts w:ascii="Arial" w:hAnsi="Arial" w:cs="Arial"/>
          <w:sz w:val="24"/>
          <w:szCs w:val="24"/>
        </w:rPr>
        <w:t>Ref</w:t>
      </w:r>
      <w:r w:rsidR="001B414A" w:rsidRPr="00A71FFD">
        <w:rPr>
          <w:rFonts w:ascii="Arial" w:hAnsi="Arial" w:cs="Arial"/>
          <w:sz w:val="24"/>
          <w:szCs w:val="24"/>
        </w:rPr>
        <w:t xml:space="preserve">lective cycle </w:t>
      </w:r>
      <w:r w:rsidR="00C06748">
        <w:rPr>
          <w:rFonts w:ascii="Arial" w:hAnsi="Arial" w:cs="Arial"/>
          <w:sz w:val="24"/>
          <w:szCs w:val="24"/>
        </w:rPr>
        <w:t>(1988)</w:t>
      </w:r>
      <w:r w:rsidR="001B414A" w:rsidRPr="00A71FFD">
        <w:rPr>
          <w:rFonts w:ascii="Arial" w:hAnsi="Arial" w:cs="Arial"/>
          <w:sz w:val="24"/>
          <w:szCs w:val="24"/>
        </w:rPr>
        <w:t xml:space="preserve"> as a framework</w:t>
      </w:r>
      <w:r w:rsidR="00B473FC" w:rsidRPr="00A71FFD">
        <w:rPr>
          <w:rFonts w:ascii="Arial" w:hAnsi="Arial" w:cs="Arial"/>
          <w:sz w:val="24"/>
          <w:szCs w:val="24"/>
        </w:rPr>
        <w:t>. This reflection will identify my own strengths and weaknesses and include a personal development plan highlighting these. The use of secondary research tools such as textbooks, journals, articles, and the internet will assist with research methods.</w:t>
      </w:r>
    </w:p>
    <w:p w14:paraId="333D703B" w14:textId="40DE360D" w:rsidR="00716749" w:rsidRPr="00A71FFD" w:rsidRDefault="00716749" w:rsidP="00A71FFD">
      <w:pPr>
        <w:pStyle w:val="Heading3"/>
        <w:rPr>
          <w:rFonts w:ascii="Arial" w:hAnsi="Arial" w:cs="Arial"/>
        </w:rPr>
      </w:pPr>
    </w:p>
    <w:p w14:paraId="05F852CD" w14:textId="77777777" w:rsidR="00A62011" w:rsidRDefault="00A62011">
      <w:pPr>
        <w:rPr>
          <w:rFonts w:asciiTheme="majorHAnsi" w:eastAsiaTheme="majorEastAsia" w:hAnsiTheme="majorHAnsi" w:cstheme="majorBidi"/>
          <w:color w:val="2F5496" w:themeColor="accent1" w:themeShade="BF"/>
          <w:sz w:val="32"/>
          <w:szCs w:val="32"/>
        </w:rPr>
      </w:pPr>
      <w:r>
        <w:br w:type="page"/>
      </w:r>
    </w:p>
    <w:p w14:paraId="783C0617" w14:textId="7056C41A" w:rsidR="009429C0" w:rsidRDefault="00321E82" w:rsidP="009429C0">
      <w:pPr>
        <w:pStyle w:val="Heading1"/>
      </w:pPr>
      <w:bookmarkStart w:id="5" w:name="_Toc89168216"/>
      <w:r>
        <w:lastRenderedPageBreak/>
        <w:t>2</w:t>
      </w:r>
      <w:r w:rsidR="009429C0">
        <w:t>.0 Main findings</w:t>
      </w:r>
      <w:bookmarkEnd w:id="5"/>
    </w:p>
    <w:p w14:paraId="2093E5E0" w14:textId="08E420EA" w:rsidR="009429C0" w:rsidRPr="00C94730" w:rsidRDefault="00321E82" w:rsidP="00FC47CB">
      <w:pPr>
        <w:pStyle w:val="Heading2"/>
        <w:rPr>
          <w:rFonts w:ascii="Arial" w:hAnsi="Arial" w:cs="Arial"/>
          <w:sz w:val="28"/>
          <w:szCs w:val="28"/>
        </w:rPr>
      </w:pPr>
      <w:bookmarkStart w:id="6" w:name="_Toc89168217"/>
      <w:r w:rsidRPr="00C94730">
        <w:rPr>
          <w:rFonts w:ascii="Arial" w:hAnsi="Arial" w:cs="Arial"/>
          <w:sz w:val="28"/>
          <w:szCs w:val="28"/>
        </w:rPr>
        <w:t>2</w:t>
      </w:r>
      <w:r w:rsidR="009429C0" w:rsidRPr="00C94730">
        <w:rPr>
          <w:rFonts w:ascii="Arial" w:hAnsi="Arial" w:cs="Arial"/>
          <w:sz w:val="28"/>
          <w:szCs w:val="28"/>
        </w:rPr>
        <w:t xml:space="preserve">.1 </w:t>
      </w:r>
      <w:r w:rsidR="00A862D8" w:rsidRPr="00C94730">
        <w:rPr>
          <w:rFonts w:ascii="Arial" w:hAnsi="Arial" w:cs="Arial"/>
          <w:sz w:val="28"/>
          <w:szCs w:val="28"/>
        </w:rPr>
        <w:t>Definitions of Coaching and Mentoring</w:t>
      </w:r>
      <w:bookmarkEnd w:id="6"/>
    </w:p>
    <w:p w14:paraId="057EC739" w14:textId="05971C72" w:rsidR="00793D3C" w:rsidRPr="001F4D4F" w:rsidRDefault="007906BE" w:rsidP="007906BE">
      <w:pPr>
        <w:rPr>
          <w:rFonts w:ascii="Arial" w:hAnsi="Arial" w:cs="Arial"/>
          <w:sz w:val="24"/>
          <w:szCs w:val="24"/>
        </w:rPr>
      </w:pPr>
      <w:r w:rsidRPr="001F4D4F">
        <w:rPr>
          <w:rFonts w:ascii="Arial" w:hAnsi="Arial" w:cs="Arial"/>
          <w:sz w:val="24"/>
          <w:szCs w:val="24"/>
        </w:rPr>
        <w:t>A definition of coaching is</w:t>
      </w:r>
      <w:r w:rsidR="00793D3C" w:rsidRPr="001F4D4F">
        <w:rPr>
          <w:rFonts w:ascii="Arial" w:hAnsi="Arial" w:cs="Arial"/>
          <w:sz w:val="24"/>
          <w:szCs w:val="24"/>
        </w:rPr>
        <w:t xml:space="preserve"> as HARVARD BUSINESS ESSENTIALS comments</w:t>
      </w:r>
    </w:p>
    <w:p w14:paraId="5C66D2AD" w14:textId="008E56B1" w:rsidR="00793D3C" w:rsidRPr="001F4D4F" w:rsidRDefault="007906BE" w:rsidP="007906BE">
      <w:pPr>
        <w:rPr>
          <w:rFonts w:ascii="Arial" w:hAnsi="Arial" w:cs="Arial"/>
          <w:sz w:val="24"/>
          <w:szCs w:val="24"/>
        </w:rPr>
      </w:pPr>
      <w:r w:rsidRPr="001F4D4F">
        <w:rPr>
          <w:rFonts w:ascii="Arial" w:hAnsi="Arial" w:cs="Arial"/>
          <w:sz w:val="24"/>
          <w:szCs w:val="24"/>
        </w:rPr>
        <w:t>an activity through which managers work with subordinates to foster skill development, impart knowledge, and inculcate values and behaviours that will help them achieve organizational goals and prepare them for more challenging assignment (HARVARD BUSINESS ESSENTIALS, 2004</w:t>
      </w:r>
      <w:r w:rsidR="00793D3C" w:rsidRPr="001F4D4F">
        <w:rPr>
          <w:rFonts w:ascii="Arial" w:hAnsi="Arial" w:cs="Arial"/>
          <w:sz w:val="24"/>
          <w:szCs w:val="24"/>
        </w:rPr>
        <w:t>, pg. xi</w:t>
      </w:r>
      <w:r w:rsidRPr="001F4D4F">
        <w:rPr>
          <w:rFonts w:ascii="Arial" w:hAnsi="Arial" w:cs="Arial"/>
          <w:sz w:val="24"/>
          <w:szCs w:val="24"/>
        </w:rPr>
        <w:t xml:space="preserve">). </w:t>
      </w:r>
    </w:p>
    <w:p w14:paraId="1776BFFB" w14:textId="77777777" w:rsidR="00793D3C" w:rsidRPr="001F4D4F" w:rsidRDefault="00793D3C" w:rsidP="007906BE">
      <w:pPr>
        <w:rPr>
          <w:rFonts w:ascii="Arial" w:hAnsi="Arial" w:cs="Arial"/>
          <w:sz w:val="24"/>
          <w:szCs w:val="24"/>
        </w:rPr>
      </w:pPr>
      <w:r w:rsidRPr="001F4D4F">
        <w:rPr>
          <w:rFonts w:ascii="Arial" w:hAnsi="Arial" w:cs="Arial"/>
          <w:sz w:val="24"/>
          <w:szCs w:val="24"/>
        </w:rPr>
        <w:t xml:space="preserve">Another definition of coaching as Landsberg comments </w:t>
      </w:r>
    </w:p>
    <w:p w14:paraId="7E7096A1" w14:textId="1E2AD4FA" w:rsidR="007906BE" w:rsidRPr="001F4D4F" w:rsidRDefault="007906BE" w:rsidP="001C63B8">
      <w:pPr>
        <w:jc w:val="both"/>
        <w:rPr>
          <w:rFonts w:ascii="Arial" w:hAnsi="Arial" w:cs="Arial"/>
          <w:sz w:val="24"/>
          <w:szCs w:val="24"/>
        </w:rPr>
      </w:pPr>
      <w:r w:rsidRPr="001F4D4F">
        <w:rPr>
          <w:rFonts w:ascii="Arial" w:hAnsi="Arial" w:cs="Arial"/>
          <w:sz w:val="24"/>
          <w:szCs w:val="24"/>
        </w:rPr>
        <w:t>Coaching aims to enhance the performance and learning ability of others. It involves providing feedback, but also uses other techniques such as motivation, effective questioning and consciously matching your management style to the coachee’s readiness to undertake a particular task. It is based on helping the coachee to help her/himself through dynamic interaction-it does not rely on a one-way flow of telling and instructing (Landsberg, 1996</w:t>
      </w:r>
      <w:r w:rsidR="000A07F8">
        <w:rPr>
          <w:rFonts w:ascii="Arial" w:hAnsi="Arial" w:cs="Arial"/>
          <w:sz w:val="24"/>
          <w:szCs w:val="24"/>
        </w:rPr>
        <w:t>, pg. xi</w:t>
      </w:r>
      <w:r w:rsidRPr="001F4D4F">
        <w:rPr>
          <w:rFonts w:ascii="Arial" w:hAnsi="Arial" w:cs="Arial"/>
          <w:sz w:val="24"/>
          <w:szCs w:val="24"/>
        </w:rPr>
        <w:t>).</w:t>
      </w:r>
    </w:p>
    <w:p w14:paraId="284C5F7F" w14:textId="55F4749F" w:rsidR="00577ECB" w:rsidRDefault="005931B2" w:rsidP="007906BE">
      <w:pPr>
        <w:rPr>
          <w:rFonts w:ascii="Arial" w:hAnsi="Arial" w:cs="Arial"/>
          <w:sz w:val="24"/>
          <w:szCs w:val="24"/>
        </w:rPr>
      </w:pPr>
      <w:r w:rsidRPr="001F4D4F">
        <w:rPr>
          <w:rFonts w:ascii="Arial" w:hAnsi="Arial" w:cs="Arial"/>
          <w:sz w:val="24"/>
          <w:szCs w:val="24"/>
        </w:rPr>
        <w:t>Mentoring can be defined “as the offering of advice, information, guidance by a person with useful experience, skills, or expertise for another individual’s personal and professional development”</w:t>
      </w:r>
      <w:r w:rsidR="00D9157C" w:rsidRPr="001F4D4F">
        <w:rPr>
          <w:rFonts w:ascii="Arial" w:hAnsi="Arial" w:cs="Arial"/>
          <w:sz w:val="24"/>
          <w:szCs w:val="24"/>
        </w:rPr>
        <w:t xml:space="preserve"> </w:t>
      </w:r>
      <w:r w:rsidRPr="001F4D4F">
        <w:rPr>
          <w:rFonts w:ascii="Arial" w:hAnsi="Arial" w:cs="Arial"/>
          <w:sz w:val="24"/>
          <w:szCs w:val="24"/>
        </w:rPr>
        <w:t>(H</w:t>
      </w:r>
      <w:r w:rsidR="00D9157C" w:rsidRPr="001F4D4F">
        <w:rPr>
          <w:rFonts w:ascii="Arial" w:hAnsi="Arial" w:cs="Arial"/>
          <w:sz w:val="24"/>
          <w:szCs w:val="24"/>
        </w:rPr>
        <w:t xml:space="preserve">ARVARD BUSINESS ESSENTIALS, 2004, pg. 76). </w:t>
      </w:r>
    </w:p>
    <w:p w14:paraId="69654450" w14:textId="582DC3AB" w:rsidR="00E605D2" w:rsidRPr="00965434" w:rsidRDefault="007413FC" w:rsidP="00E605D2">
      <w:pPr>
        <w:rPr>
          <w:rFonts w:ascii="Arial" w:hAnsi="Arial" w:cs="Arial"/>
          <w:sz w:val="24"/>
          <w:szCs w:val="24"/>
        </w:rPr>
      </w:pPr>
      <w:r>
        <w:rPr>
          <w:rFonts w:ascii="Arial" w:hAnsi="Arial" w:cs="Arial"/>
          <w:sz w:val="24"/>
          <w:szCs w:val="24"/>
        </w:rPr>
        <w:t>Coaching models include Landsberg</w:t>
      </w:r>
      <w:r w:rsidR="00577ECB">
        <w:rPr>
          <w:rFonts w:ascii="Arial" w:hAnsi="Arial" w:cs="Arial"/>
          <w:sz w:val="24"/>
          <w:szCs w:val="24"/>
        </w:rPr>
        <w:t xml:space="preserve"> I</w:t>
      </w:r>
      <w:r>
        <w:rPr>
          <w:rFonts w:ascii="Arial" w:hAnsi="Arial" w:cs="Arial"/>
          <w:sz w:val="24"/>
          <w:szCs w:val="24"/>
        </w:rPr>
        <w:t xml:space="preserve">nstant </w:t>
      </w:r>
      <w:r w:rsidR="00577ECB">
        <w:rPr>
          <w:rFonts w:ascii="Arial" w:hAnsi="Arial" w:cs="Arial"/>
          <w:sz w:val="24"/>
          <w:szCs w:val="24"/>
        </w:rPr>
        <w:t>P</w:t>
      </w:r>
      <w:r>
        <w:rPr>
          <w:rFonts w:ascii="Arial" w:hAnsi="Arial" w:cs="Arial"/>
          <w:sz w:val="24"/>
          <w:szCs w:val="24"/>
        </w:rPr>
        <w:t>ay</w:t>
      </w:r>
      <w:r w:rsidR="00577ECB">
        <w:rPr>
          <w:rFonts w:ascii="Arial" w:hAnsi="Arial" w:cs="Arial"/>
          <w:sz w:val="24"/>
          <w:szCs w:val="24"/>
        </w:rPr>
        <w:t>-</w:t>
      </w:r>
      <w:r>
        <w:rPr>
          <w:rFonts w:ascii="Arial" w:hAnsi="Arial" w:cs="Arial"/>
          <w:sz w:val="24"/>
          <w:szCs w:val="24"/>
        </w:rPr>
        <w:t xml:space="preserve"> off</w:t>
      </w:r>
      <w:r w:rsidR="00577ECB">
        <w:rPr>
          <w:rFonts w:ascii="Arial" w:hAnsi="Arial" w:cs="Arial"/>
          <w:sz w:val="24"/>
          <w:szCs w:val="24"/>
        </w:rPr>
        <w:t xml:space="preserve"> M</w:t>
      </w:r>
      <w:r>
        <w:rPr>
          <w:rFonts w:ascii="Arial" w:hAnsi="Arial" w:cs="Arial"/>
          <w:sz w:val="24"/>
          <w:szCs w:val="24"/>
        </w:rPr>
        <w:t>odel</w:t>
      </w:r>
      <w:r w:rsidR="00F6506B">
        <w:rPr>
          <w:rFonts w:ascii="Arial" w:hAnsi="Arial" w:cs="Arial"/>
          <w:sz w:val="24"/>
          <w:szCs w:val="24"/>
        </w:rPr>
        <w:t>, a</w:t>
      </w:r>
      <w:r w:rsidR="00E605D2" w:rsidRPr="00965434">
        <w:rPr>
          <w:rFonts w:ascii="Arial" w:hAnsi="Arial" w:cs="Arial"/>
          <w:sz w:val="24"/>
          <w:szCs w:val="24"/>
        </w:rPr>
        <w:t xml:space="preserve">ctive listening is of core of the </w:t>
      </w:r>
      <w:r w:rsidR="00F6506B">
        <w:rPr>
          <w:rFonts w:ascii="Arial" w:hAnsi="Arial" w:cs="Arial"/>
          <w:sz w:val="24"/>
          <w:szCs w:val="24"/>
        </w:rPr>
        <w:t xml:space="preserve">model </w:t>
      </w:r>
      <w:r w:rsidR="00E605D2" w:rsidRPr="00965434">
        <w:rPr>
          <w:rFonts w:ascii="Arial" w:hAnsi="Arial" w:cs="Arial"/>
          <w:sz w:val="24"/>
          <w:szCs w:val="24"/>
        </w:rPr>
        <w:t xml:space="preserve">to be </w:t>
      </w:r>
      <w:r w:rsidR="00F6506B">
        <w:rPr>
          <w:rFonts w:ascii="Arial" w:hAnsi="Arial" w:cs="Arial"/>
          <w:sz w:val="24"/>
          <w:szCs w:val="24"/>
        </w:rPr>
        <w:t xml:space="preserve">able to </w:t>
      </w:r>
      <w:r w:rsidR="00E605D2" w:rsidRPr="00965434">
        <w:rPr>
          <w:rFonts w:ascii="Arial" w:hAnsi="Arial" w:cs="Arial"/>
          <w:sz w:val="24"/>
          <w:szCs w:val="24"/>
        </w:rPr>
        <w:t xml:space="preserve">listen to the issue, ask for the desired outcome and building a relationship with the </w:t>
      </w:r>
      <w:proofErr w:type="spellStart"/>
      <w:r w:rsidR="00E605D2" w:rsidRPr="00965434">
        <w:rPr>
          <w:rFonts w:ascii="Arial" w:hAnsi="Arial" w:cs="Arial"/>
          <w:sz w:val="24"/>
          <w:szCs w:val="24"/>
        </w:rPr>
        <w:t>coachee</w:t>
      </w:r>
      <w:proofErr w:type="spellEnd"/>
      <w:r>
        <w:rPr>
          <w:rFonts w:ascii="Arial" w:hAnsi="Arial" w:cs="Arial"/>
          <w:sz w:val="24"/>
          <w:szCs w:val="24"/>
        </w:rPr>
        <w:t>, list</w:t>
      </w:r>
      <w:r w:rsidR="00257757">
        <w:rPr>
          <w:rFonts w:ascii="Arial" w:hAnsi="Arial" w:cs="Arial"/>
          <w:sz w:val="24"/>
          <w:szCs w:val="24"/>
        </w:rPr>
        <w:t>s</w:t>
      </w:r>
      <w:r>
        <w:rPr>
          <w:rFonts w:ascii="Arial" w:hAnsi="Arial" w:cs="Arial"/>
          <w:sz w:val="24"/>
          <w:szCs w:val="24"/>
        </w:rPr>
        <w:t xml:space="preserve"> obstacles</w:t>
      </w:r>
      <w:r w:rsidR="00577ECB">
        <w:rPr>
          <w:rFonts w:ascii="Arial" w:hAnsi="Arial" w:cs="Arial"/>
          <w:sz w:val="24"/>
          <w:szCs w:val="24"/>
        </w:rPr>
        <w:t>/blocks</w:t>
      </w:r>
      <w:r>
        <w:rPr>
          <w:rFonts w:ascii="Arial" w:hAnsi="Arial" w:cs="Arial"/>
          <w:sz w:val="24"/>
          <w:szCs w:val="24"/>
        </w:rPr>
        <w:t xml:space="preserve"> and </w:t>
      </w:r>
      <w:r w:rsidR="00577ECB">
        <w:rPr>
          <w:rFonts w:ascii="Arial" w:hAnsi="Arial" w:cs="Arial"/>
          <w:sz w:val="24"/>
          <w:szCs w:val="24"/>
        </w:rPr>
        <w:t>brainstorms</w:t>
      </w:r>
      <w:r>
        <w:rPr>
          <w:rFonts w:ascii="Arial" w:hAnsi="Arial" w:cs="Arial"/>
          <w:sz w:val="24"/>
          <w:szCs w:val="24"/>
        </w:rPr>
        <w:t xml:space="preserve"> for possible solutions</w:t>
      </w:r>
      <w:r w:rsidR="00577ECB">
        <w:rPr>
          <w:rFonts w:ascii="Arial" w:hAnsi="Arial" w:cs="Arial"/>
          <w:sz w:val="24"/>
          <w:szCs w:val="24"/>
        </w:rPr>
        <w:t xml:space="preserve"> </w:t>
      </w:r>
      <w:r w:rsidR="00F6506B">
        <w:rPr>
          <w:rFonts w:ascii="Arial" w:hAnsi="Arial" w:cs="Arial"/>
          <w:sz w:val="24"/>
          <w:szCs w:val="24"/>
        </w:rPr>
        <w:t xml:space="preserve">for next steps to be taken </w:t>
      </w:r>
      <w:r w:rsidR="00577ECB">
        <w:rPr>
          <w:rFonts w:ascii="Arial" w:hAnsi="Arial" w:cs="Arial"/>
          <w:sz w:val="24"/>
          <w:szCs w:val="24"/>
        </w:rPr>
        <w:t>(Landsberg, 1997, pg. 49)</w:t>
      </w:r>
      <w:r w:rsidR="00F6506B">
        <w:rPr>
          <w:rFonts w:ascii="Arial" w:hAnsi="Arial" w:cs="Arial"/>
          <w:sz w:val="24"/>
          <w:szCs w:val="24"/>
        </w:rPr>
        <w:t>.</w:t>
      </w:r>
    </w:p>
    <w:p w14:paraId="638C889F" w14:textId="0484004C" w:rsidR="00D9157C" w:rsidRPr="001F4D4F" w:rsidRDefault="00F22848" w:rsidP="007906BE">
      <w:pPr>
        <w:rPr>
          <w:rFonts w:ascii="Arial" w:hAnsi="Arial" w:cs="Arial"/>
          <w:sz w:val="24"/>
          <w:szCs w:val="24"/>
        </w:rPr>
      </w:pPr>
      <w:r>
        <w:rPr>
          <w:rFonts w:ascii="Arial" w:hAnsi="Arial" w:cs="Arial"/>
          <w:sz w:val="24"/>
          <w:szCs w:val="24"/>
        </w:rPr>
        <w:t xml:space="preserve"> </w:t>
      </w:r>
      <w:r w:rsidR="00DE4ED4">
        <w:rPr>
          <w:rFonts w:ascii="Arial" w:hAnsi="Arial" w:cs="Arial"/>
          <w:sz w:val="24"/>
          <w:szCs w:val="24"/>
        </w:rPr>
        <w:t>Whitmore’s</w:t>
      </w:r>
      <w:r w:rsidR="00577ECB">
        <w:rPr>
          <w:rFonts w:ascii="Arial" w:hAnsi="Arial" w:cs="Arial"/>
          <w:sz w:val="24"/>
          <w:szCs w:val="24"/>
        </w:rPr>
        <w:t xml:space="preserve"> GROW Model, consist</w:t>
      </w:r>
      <w:r w:rsidR="00F6506B">
        <w:rPr>
          <w:rFonts w:ascii="Arial" w:hAnsi="Arial" w:cs="Arial"/>
          <w:sz w:val="24"/>
          <w:szCs w:val="24"/>
        </w:rPr>
        <w:t>s</w:t>
      </w:r>
      <w:r w:rsidR="00577ECB">
        <w:rPr>
          <w:rFonts w:ascii="Arial" w:hAnsi="Arial" w:cs="Arial"/>
          <w:sz w:val="24"/>
          <w:szCs w:val="24"/>
        </w:rPr>
        <w:t xml:space="preserve"> of four steps GOAL</w:t>
      </w:r>
      <w:r w:rsidR="00760A99">
        <w:rPr>
          <w:rFonts w:ascii="Arial" w:hAnsi="Arial" w:cs="Arial"/>
          <w:sz w:val="24"/>
          <w:szCs w:val="24"/>
        </w:rPr>
        <w:t>:</w:t>
      </w:r>
      <w:r>
        <w:rPr>
          <w:rFonts w:ascii="Arial" w:hAnsi="Arial" w:cs="Arial"/>
          <w:sz w:val="24"/>
          <w:szCs w:val="24"/>
        </w:rPr>
        <w:t xml:space="preserve"> the specific topic, REALITY</w:t>
      </w:r>
      <w:r w:rsidR="00760A99">
        <w:rPr>
          <w:rFonts w:ascii="Arial" w:hAnsi="Arial" w:cs="Arial"/>
          <w:sz w:val="24"/>
          <w:szCs w:val="24"/>
        </w:rPr>
        <w:t xml:space="preserve">: </w:t>
      </w:r>
      <w:r>
        <w:rPr>
          <w:rFonts w:ascii="Arial" w:hAnsi="Arial" w:cs="Arial"/>
          <w:sz w:val="24"/>
          <w:szCs w:val="24"/>
        </w:rPr>
        <w:t>self-assessment and feedback, OPTIONS</w:t>
      </w:r>
      <w:r w:rsidR="00760A99">
        <w:rPr>
          <w:rFonts w:ascii="Arial" w:hAnsi="Arial" w:cs="Arial"/>
          <w:sz w:val="24"/>
          <w:szCs w:val="24"/>
        </w:rPr>
        <w:t>:</w:t>
      </w:r>
      <w:r>
        <w:rPr>
          <w:rFonts w:ascii="Arial" w:hAnsi="Arial" w:cs="Arial"/>
          <w:sz w:val="24"/>
          <w:szCs w:val="24"/>
        </w:rPr>
        <w:t xml:space="preserve"> suggestions/choices made WRAP-UP</w:t>
      </w:r>
      <w:r w:rsidR="00760A99">
        <w:rPr>
          <w:rFonts w:ascii="Arial" w:hAnsi="Arial" w:cs="Arial"/>
          <w:sz w:val="24"/>
          <w:szCs w:val="24"/>
        </w:rPr>
        <w:t>:</w:t>
      </w:r>
      <w:r>
        <w:rPr>
          <w:rFonts w:ascii="Arial" w:hAnsi="Arial" w:cs="Arial"/>
          <w:sz w:val="24"/>
          <w:szCs w:val="24"/>
        </w:rPr>
        <w:t xml:space="preserve"> agree actions and commitment with defined timeframe (Landsberg,1997, pg. 30). </w:t>
      </w:r>
      <w:r w:rsidR="00760A99">
        <w:rPr>
          <w:rFonts w:ascii="Arial" w:hAnsi="Arial" w:cs="Arial"/>
          <w:sz w:val="24"/>
          <w:szCs w:val="24"/>
        </w:rPr>
        <w:t>Alternatively,</w:t>
      </w:r>
      <w:r>
        <w:rPr>
          <w:rFonts w:ascii="Arial" w:hAnsi="Arial" w:cs="Arial"/>
          <w:sz w:val="24"/>
          <w:szCs w:val="24"/>
        </w:rPr>
        <w:t xml:space="preserve"> the</w:t>
      </w:r>
      <w:r w:rsidR="00DE4ED4">
        <w:rPr>
          <w:rFonts w:ascii="Arial" w:hAnsi="Arial" w:cs="Arial"/>
          <w:sz w:val="24"/>
          <w:szCs w:val="24"/>
        </w:rPr>
        <w:t xml:space="preserve"> </w:t>
      </w:r>
      <w:bookmarkStart w:id="7" w:name="_Hlk89170356"/>
      <w:r w:rsidR="00DE4ED4">
        <w:rPr>
          <w:rFonts w:ascii="Arial" w:hAnsi="Arial" w:cs="Arial"/>
          <w:sz w:val="24"/>
          <w:szCs w:val="24"/>
        </w:rPr>
        <w:t xml:space="preserve">Whittleworth and Gilbert </w:t>
      </w:r>
      <w:bookmarkEnd w:id="7"/>
      <w:r>
        <w:rPr>
          <w:rFonts w:ascii="Arial" w:hAnsi="Arial" w:cs="Arial"/>
          <w:sz w:val="24"/>
          <w:szCs w:val="24"/>
        </w:rPr>
        <w:t>OSCAR Model</w:t>
      </w:r>
      <w:r w:rsidR="00DE4ED4">
        <w:rPr>
          <w:rFonts w:ascii="Arial" w:hAnsi="Arial" w:cs="Arial"/>
          <w:sz w:val="24"/>
          <w:szCs w:val="24"/>
        </w:rPr>
        <w:t xml:space="preserve"> is an enhanced GROW model OUTCOME</w:t>
      </w:r>
      <w:r w:rsidR="00760A99">
        <w:rPr>
          <w:rFonts w:ascii="Arial" w:hAnsi="Arial" w:cs="Arial"/>
          <w:sz w:val="24"/>
          <w:szCs w:val="24"/>
        </w:rPr>
        <w:t>:</w:t>
      </w:r>
      <w:r w:rsidR="00DE4ED4">
        <w:rPr>
          <w:rFonts w:ascii="Arial" w:hAnsi="Arial" w:cs="Arial"/>
          <w:sz w:val="24"/>
          <w:szCs w:val="24"/>
        </w:rPr>
        <w:t xml:space="preserve"> desired outcome, SITUATION</w:t>
      </w:r>
      <w:r w:rsidR="00760A99">
        <w:rPr>
          <w:rFonts w:ascii="Arial" w:hAnsi="Arial" w:cs="Arial"/>
          <w:sz w:val="24"/>
          <w:szCs w:val="24"/>
        </w:rPr>
        <w:t xml:space="preserve">: </w:t>
      </w:r>
      <w:r w:rsidR="00DE4ED4">
        <w:rPr>
          <w:rFonts w:ascii="Arial" w:hAnsi="Arial" w:cs="Arial"/>
          <w:sz w:val="24"/>
          <w:szCs w:val="24"/>
        </w:rPr>
        <w:t>what is happening now? CHOICES</w:t>
      </w:r>
      <w:r w:rsidR="00760A99">
        <w:rPr>
          <w:rFonts w:ascii="Arial" w:hAnsi="Arial" w:cs="Arial"/>
          <w:sz w:val="24"/>
          <w:szCs w:val="24"/>
        </w:rPr>
        <w:t>:</w:t>
      </w:r>
      <w:r w:rsidR="00DE4ED4">
        <w:rPr>
          <w:rFonts w:ascii="Arial" w:hAnsi="Arial" w:cs="Arial"/>
          <w:sz w:val="24"/>
          <w:szCs w:val="24"/>
        </w:rPr>
        <w:t xml:space="preserve"> brainstorm potential solutions, ACTIONS</w:t>
      </w:r>
      <w:r w:rsidR="00760A99">
        <w:rPr>
          <w:rFonts w:ascii="Arial" w:hAnsi="Arial" w:cs="Arial"/>
          <w:sz w:val="24"/>
          <w:szCs w:val="24"/>
        </w:rPr>
        <w:t>:</w:t>
      </w:r>
      <w:r w:rsidR="00DE4ED4">
        <w:rPr>
          <w:rFonts w:ascii="Arial" w:hAnsi="Arial" w:cs="Arial"/>
          <w:sz w:val="24"/>
          <w:szCs w:val="24"/>
        </w:rPr>
        <w:t xml:space="preserve"> establish </w:t>
      </w:r>
      <w:r w:rsidR="00760A99">
        <w:rPr>
          <w:rFonts w:ascii="Arial" w:hAnsi="Arial" w:cs="Arial"/>
          <w:sz w:val="24"/>
          <w:szCs w:val="24"/>
        </w:rPr>
        <w:t>next steps REVIEW: how will progress be measured</w:t>
      </w:r>
      <w:r w:rsidR="005F5C6C">
        <w:rPr>
          <w:rFonts w:ascii="Arial" w:hAnsi="Arial" w:cs="Arial"/>
          <w:sz w:val="24"/>
          <w:szCs w:val="24"/>
        </w:rPr>
        <w:t xml:space="preserve"> </w:t>
      </w:r>
      <w:r w:rsidR="00354113">
        <w:rPr>
          <w:rFonts w:ascii="Arial" w:hAnsi="Arial" w:cs="Arial"/>
          <w:sz w:val="24"/>
          <w:szCs w:val="24"/>
        </w:rPr>
        <w:t>(Businessballs, 2021).</w:t>
      </w:r>
    </w:p>
    <w:p w14:paraId="7D0E43EA" w14:textId="0D0D6155" w:rsidR="00FC47CB" w:rsidRPr="00940B83" w:rsidRDefault="00321E82" w:rsidP="00331192">
      <w:pPr>
        <w:pStyle w:val="Heading3"/>
        <w:rPr>
          <w:rFonts w:ascii="Arial" w:hAnsi="Arial" w:cs="Arial"/>
        </w:rPr>
      </w:pPr>
      <w:bookmarkStart w:id="8" w:name="_Toc89168218"/>
      <w:r w:rsidRPr="00940B83">
        <w:rPr>
          <w:rFonts w:ascii="Arial" w:hAnsi="Arial" w:cs="Arial"/>
        </w:rPr>
        <w:t>2</w:t>
      </w:r>
      <w:r w:rsidR="00FC47CB" w:rsidRPr="00940B83">
        <w:rPr>
          <w:rFonts w:ascii="Arial" w:hAnsi="Arial" w:cs="Arial"/>
        </w:rPr>
        <w:t xml:space="preserve">.1.1 </w:t>
      </w:r>
      <w:r w:rsidR="00A862D8" w:rsidRPr="00940B83">
        <w:rPr>
          <w:rFonts w:ascii="Arial" w:hAnsi="Arial" w:cs="Arial"/>
        </w:rPr>
        <w:t>Similarities</w:t>
      </w:r>
      <w:r w:rsidR="00FC47CB" w:rsidRPr="00940B83">
        <w:rPr>
          <w:rFonts w:ascii="Arial" w:hAnsi="Arial" w:cs="Arial"/>
        </w:rPr>
        <w:t xml:space="preserve"> </w:t>
      </w:r>
      <w:r w:rsidR="00FE09BE" w:rsidRPr="00940B83">
        <w:rPr>
          <w:rFonts w:ascii="Arial" w:hAnsi="Arial" w:cs="Arial"/>
        </w:rPr>
        <w:t xml:space="preserve">and Differences </w:t>
      </w:r>
      <w:r w:rsidR="00FC47CB" w:rsidRPr="00940B83">
        <w:rPr>
          <w:rFonts w:ascii="Arial" w:hAnsi="Arial" w:cs="Arial"/>
        </w:rPr>
        <w:t xml:space="preserve">of </w:t>
      </w:r>
      <w:r w:rsidR="00FE09BE" w:rsidRPr="00940B83">
        <w:rPr>
          <w:rFonts w:ascii="Arial" w:hAnsi="Arial" w:cs="Arial"/>
        </w:rPr>
        <w:t>C</w:t>
      </w:r>
      <w:r w:rsidR="00FC47CB" w:rsidRPr="00940B83">
        <w:rPr>
          <w:rFonts w:ascii="Arial" w:hAnsi="Arial" w:cs="Arial"/>
        </w:rPr>
        <w:t xml:space="preserve">oaching and </w:t>
      </w:r>
      <w:r w:rsidR="00FE09BE" w:rsidRPr="00940B83">
        <w:rPr>
          <w:rFonts w:ascii="Arial" w:hAnsi="Arial" w:cs="Arial"/>
        </w:rPr>
        <w:t>M</w:t>
      </w:r>
      <w:r w:rsidR="00FC47CB" w:rsidRPr="00940B83">
        <w:rPr>
          <w:rFonts w:ascii="Arial" w:hAnsi="Arial" w:cs="Arial"/>
        </w:rPr>
        <w:t>entoring</w:t>
      </w:r>
      <w:bookmarkEnd w:id="8"/>
    </w:p>
    <w:p w14:paraId="576053F6" w14:textId="3927A7B0" w:rsidR="001C63B8" w:rsidRPr="00F45A67" w:rsidRDefault="001C63B8" w:rsidP="00331192">
      <w:pPr>
        <w:rPr>
          <w:rFonts w:ascii="Arial" w:hAnsi="Arial" w:cs="Arial"/>
          <w:sz w:val="24"/>
          <w:szCs w:val="24"/>
        </w:rPr>
      </w:pPr>
      <w:r w:rsidRPr="00940B83">
        <w:rPr>
          <w:rFonts w:ascii="Arial" w:hAnsi="Arial" w:cs="Arial"/>
          <w:sz w:val="24"/>
          <w:szCs w:val="24"/>
        </w:rPr>
        <w:t>Mentoring addresses the person as a whole whereas coaching is limited to the development of some narrow set of skills or behaviours</w:t>
      </w:r>
      <w:r w:rsidR="00B92A4D" w:rsidRPr="00940B83">
        <w:rPr>
          <w:rFonts w:ascii="Arial" w:hAnsi="Arial" w:cs="Arial"/>
          <w:sz w:val="24"/>
          <w:szCs w:val="24"/>
        </w:rPr>
        <w:t xml:space="preserve"> (HARVARD BUSINESS ESSENTIALS, 2004, pg. 77).  </w:t>
      </w:r>
      <w:r w:rsidR="002C1F4A" w:rsidRPr="00940B83">
        <w:rPr>
          <w:rFonts w:ascii="Arial" w:hAnsi="Arial" w:cs="Arial"/>
          <w:sz w:val="24"/>
          <w:szCs w:val="24"/>
        </w:rPr>
        <w:t xml:space="preserve">Similarities between the two include assisting the individual with their skills, needs and motivation, supporting their goals and encouraging commitment while listening and asking probing questions for individuals to identify solutions. Both mentor and coach remain supportive and non-judgemental. </w:t>
      </w:r>
      <w:r w:rsidR="00B92A4D" w:rsidRPr="00940B83">
        <w:rPr>
          <w:rFonts w:ascii="Arial" w:hAnsi="Arial" w:cs="Arial"/>
          <w:sz w:val="24"/>
          <w:szCs w:val="24"/>
        </w:rPr>
        <w:lastRenderedPageBreak/>
        <w:t>The key goal of a coach is to correct inappropriate behaviour, improve performance by directing learning and instruction</w:t>
      </w:r>
      <w:r w:rsidR="004139AD" w:rsidRPr="00940B83">
        <w:rPr>
          <w:rFonts w:ascii="Arial" w:hAnsi="Arial" w:cs="Arial"/>
          <w:sz w:val="24"/>
          <w:szCs w:val="24"/>
        </w:rPr>
        <w:t>.</w:t>
      </w:r>
      <w:r w:rsidR="00C22C71" w:rsidRPr="00940B83">
        <w:rPr>
          <w:rFonts w:ascii="Arial" w:hAnsi="Arial" w:cs="Arial"/>
          <w:sz w:val="24"/>
          <w:szCs w:val="24"/>
        </w:rPr>
        <w:t xml:space="preserve"> The differences between a coach and a mentor are</w:t>
      </w:r>
      <w:r w:rsidR="004139AD" w:rsidRPr="00940B83">
        <w:rPr>
          <w:rFonts w:ascii="Arial" w:hAnsi="Arial" w:cs="Arial"/>
          <w:sz w:val="24"/>
          <w:szCs w:val="24"/>
        </w:rPr>
        <w:t xml:space="preserve"> key role</w:t>
      </w:r>
      <w:r w:rsidR="00C22C71" w:rsidRPr="00940B83">
        <w:rPr>
          <w:rFonts w:ascii="Arial" w:hAnsi="Arial" w:cs="Arial"/>
          <w:sz w:val="24"/>
          <w:szCs w:val="24"/>
        </w:rPr>
        <w:t>s</w:t>
      </w:r>
      <w:r w:rsidR="004139AD" w:rsidRPr="00940B83">
        <w:rPr>
          <w:rFonts w:ascii="Arial" w:hAnsi="Arial" w:cs="Arial"/>
          <w:sz w:val="24"/>
          <w:szCs w:val="24"/>
        </w:rPr>
        <w:t xml:space="preserve"> of a coach is a telling role with feedback concentrating on short term goals</w:t>
      </w:r>
      <w:r w:rsidR="00E34545" w:rsidRPr="00940B83">
        <w:rPr>
          <w:rFonts w:ascii="Arial" w:hAnsi="Arial" w:cs="Arial"/>
          <w:sz w:val="24"/>
          <w:szCs w:val="24"/>
        </w:rPr>
        <w:t xml:space="preserve">, task based and performance driven. </w:t>
      </w:r>
      <w:r w:rsidR="004139AD" w:rsidRPr="00940B83">
        <w:rPr>
          <w:rFonts w:ascii="Arial" w:hAnsi="Arial" w:cs="Arial"/>
          <w:sz w:val="24"/>
          <w:szCs w:val="24"/>
        </w:rPr>
        <w:t>The coach is usually the coachee’s boss, in comparison the key role of a mentor is to support a</w:t>
      </w:r>
      <w:r w:rsidR="00E34545" w:rsidRPr="00940B83">
        <w:rPr>
          <w:rFonts w:ascii="Arial" w:hAnsi="Arial" w:cs="Arial"/>
          <w:sz w:val="24"/>
          <w:szCs w:val="24"/>
        </w:rPr>
        <w:t>n</w:t>
      </w:r>
      <w:r w:rsidR="004139AD" w:rsidRPr="00940B83">
        <w:rPr>
          <w:rFonts w:ascii="Arial" w:hAnsi="Arial" w:cs="Arial"/>
          <w:sz w:val="24"/>
          <w:szCs w:val="24"/>
        </w:rPr>
        <w:t>d guide personal growth with the mentor responsible for their growth in the long-term</w:t>
      </w:r>
      <w:r w:rsidR="00C22C71" w:rsidRPr="00940B83">
        <w:rPr>
          <w:rFonts w:ascii="Arial" w:hAnsi="Arial" w:cs="Arial"/>
          <w:sz w:val="24"/>
          <w:szCs w:val="24"/>
        </w:rPr>
        <w:t>, relationship based and development driven.</w:t>
      </w:r>
      <w:r w:rsidR="004139AD" w:rsidRPr="00940B83">
        <w:rPr>
          <w:rFonts w:ascii="Arial" w:hAnsi="Arial" w:cs="Arial"/>
          <w:sz w:val="24"/>
          <w:szCs w:val="24"/>
        </w:rPr>
        <w:t xml:space="preserve"> A key role of a mentor is </w:t>
      </w:r>
      <w:r w:rsidR="006122DB" w:rsidRPr="00940B83">
        <w:rPr>
          <w:rFonts w:ascii="Arial" w:hAnsi="Arial" w:cs="Arial"/>
          <w:sz w:val="24"/>
          <w:szCs w:val="24"/>
        </w:rPr>
        <w:t xml:space="preserve">a listening role by making suggestions, the mentor is usually a </w:t>
      </w:r>
      <w:r w:rsidR="00C22C71" w:rsidRPr="00940B83">
        <w:rPr>
          <w:rFonts w:ascii="Arial" w:hAnsi="Arial" w:cs="Arial"/>
          <w:sz w:val="24"/>
          <w:szCs w:val="24"/>
        </w:rPr>
        <w:t>more experienced colleague who shares their knowledge</w:t>
      </w:r>
      <w:r w:rsidR="00C22C71">
        <w:rPr>
          <w:rFonts w:ascii="Arial" w:hAnsi="Arial" w:cs="Arial"/>
          <w:sz w:val="24"/>
          <w:szCs w:val="24"/>
        </w:rPr>
        <w:t>.</w:t>
      </w:r>
      <w:r w:rsidR="003737BD">
        <w:rPr>
          <w:rFonts w:ascii="Arial" w:hAnsi="Arial" w:cs="Arial"/>
          <w:sz w:val="24"/>
          <w:szCs w:val="24"/>
        </w:rPr>
        <w:t xml:space="preserve"> </w:t>
      </w:r>
    </w:p>
    <w:p w14:paraId="3521BB3E" w14:textId="1B417289" w:rsidR="00A862D8" w:rsidRDefault="00A862D8" w:rsidP="00FE09BE">
      <w:pPr>
        <w:pStyle w:val="Heading3"/>
      </w:pPr>
      <w:bookmarkStart w:id="9" w:name="_Toc89168219"/>
      <w:r w:rsidRPr="00940B83">
        <w:rPr>
          <w:rFonts w:ascii="Arial" w:hAnsi="Arial" w:cs="Arial"/>
        </w:rPr>
        <w:t xml:space="preserve">2.1.2 </w:t>
      </w:r>
      <w:r w:rsidR="00FE09BE" w:rsidRPr="00940B83">
        <w:rPr>
          <w:rFonts w:ascii="Arial" w:hAnsi="Arial" w:cs="Arial"/>
        </w:rPr>
        <w:t>Comparisons between Coaching, Mentoring and</w:t>
      </w:r>
      <w:r w:rsidR="00FE09BE">
        <w:t xml:space="preserve"> </w:t>
      </w:r>
      <w:r w:rsidR="00FE09BE" w:rsidRPr="00940B83">
        <w:rPr>
          <w:rFonts w:ascii="Arial" w:hAnsi="Arial" w:cs="Arial"/>
        </w:rPr>
        <w:t>other learning initiatives</w:t>
      </w:r>
      <w:bookmarkEnd w:id="9"/>
    </w:p>
    <w:p w14:paraId="38D3C04C" w14:textId="09FA1BB8" w:rsidR="00362901" w:rsidRPr="00190DAC" w:rsidRDefault="00362901" w:rsidP="00362901">
      <w:pPr>
        <w:rPr>
          <w:rFonts w:ascii="Arial" w:hAnsi="Arial" w:cs="Arial"/>
          <w:sz w:val="24"/>
          <w:szCs w:val="24"/>
        </w:rPr>
      </w:pPr>
      <w:r w:rsidRPr="00190DAC">
        <w:rPr>
          <w:rFonts w:ascii="Arial" w:hAnsi="Arial" w:cs="Arial"/>
          <w:sz w:val="24"/>
          <w:szCs w:val="24"/>
        </w:rPr>
        <w:t>Other learning initiatives include counselling, wellbeing programmes, employee engagement, community work and training, these can work alongside coaching and mentoring. The framework betwee</w:t>
      </w:r>
      <w:r w:rsidR="00190DAC" w:rsidRPr="00190DAC">
        <w:rPr>
          <w:rFonts w:ascii="Arial" w:hAnsi="Arial" w:cs="Arial"/>
          <w:sz w:val="24"/>
          <w:szCs w:val="24"/>
        </w:rPr>
        <w:t>n coach</w:t>
      </w:r>
      <w:r w:rsidR="001E372F">
        <w:rPr>
          <w:rFonts w:ascii="Arial" w:hAnsi="Arial" w:cs="Arial"/>
          <w:sz w:val="24"/>
          <w:szCs w:val="24"/>
        </w:rPr>
        <w:t>,</w:t>
      </w:r>
      <w:r w:rsidR="00190DAC" w:rsidRPr="00190DAC">
        <w:rPr>
          <w:rFonts w:ascii="Arial" w:hAnsi="Arial" w:cs="Arial"/>
          <w:sz w:val="24"/>
          <w:szCs w:val="24"/>
        </w:rPr>
        <w:t xml:space="preserve"> mentor and counsellor is different and is personal to the individuals needs. Counselling and coaching overlap as they both help the</w:t>
      </w:r>
      <w:r w:rsidR="00190DAC">
        <w:rPr>
          <w:rFonts w:ascii="Arial" w:hAnsi="Arial" w:cs="Arial"/>
          <w:sz w:val="24"/>
          <w:szCs w:val="24"/>
        </w:rPr>
        <w:t xml:space="preserve"> </w:t>
      </w:r>
      <w:r w:rsidR="00DA190C">
        <w:rPr>
          <w:rFonts w:ascii="Arial" w:hAnsi="Arial" w:cs="Arial"/>
          <w:sz w:val="24"/>
          <w:szCs w:val="24"/>
        </w:rPr>
        <w:t>c</w:t>
      </w:r>
      <w:r w:rsidR="00DA190C" w:rsidRPr="00190DAC">
        <w:rPr>
          <w:rFonts w:ascii="Arial" w:hAnsi="Arial" w:cs="Arial"/>
          <w:sz w:val="24"/>
          <w:szCs w:val="24"/>
        </w:rPr>
        <w:t>olleagues</w:t>
      </w:r>
      <w:r w:rsidR="00DA190C">
        <w:rPr>
          <w:rFonts w:ascii="Arial" w:hAnsi="Arial" w:cs="Arial"/>
          <w:sz w:val="24"/>
          <w:szCs w:val="24"/>
        </w:rPr>
        <w:t>;</w:t>
      </w:r>
      <w:r w:rsidR="00190DAC">
        <w:rPr>
          <w:rFonts w:ascii="Arial" w:hAnsi="Arial" w:cs="Arial"/>
          <w:sz w:val="24"/>
          <w:szCs w:val="24"/>
        </w:rPr>
        <w:t xml:space="preserve"> counsellors hold confidentiality as do coaches with individuals expecting privacy. </w:t>
      </w:r>
      <w:r w:rsidR="00334D68">
        <w:rPr>
          <w:rFonts w:ascii="Arial" w:hAnsi="Arial" w:cs="Arial"/>
          <w:sz w:val="24"/>
          <w:szCs w:val="24"/>
        </w:rPr>
        <w:t>C</w:t>
      </w:r>
      <w:r w:rsidR="00190DAC">
        <w:rPr>
          <w:rFonts w:ascii="Arial" w:hAnsi="Arial" w:cs="Arial"/>
          <w:sz w:val="24"/>
          <w:szCs w:val="24"/>
        </w:rPr>
        <w:t>ounselling is usually retrospective and like coaches is a long</w:t>
      </w:r>
      <w:r w:rsidR="00DA190C">
        <w:rPr>
          <w:rFonts w:ascii="Arial" w:hAnsi="Arial" w:cs="Arial"/>
          <w:sz w:val="24"/>
          <w:szCs w:val="24"/>
        </w:rPr>
        <w:t>-</w:t>
      </w:r>
      <w:r w:rsidR="00190DAC">
        <w:rPr>
          <w:rFonts w:ascii="Arial" w:hAnsi="Arial" w:cs="Arial"/>
          <w:sz w:val="24"/>
          <w:szCs w:val="24"/>
        </w:rPr>
        <w:t xml:space="preserve"> term process offering guidance and support</w:t>
      </w:r>
      <w:r w:rsidR="00334D68">
        <w:rPr>
          <w:rFonts w:ascii="Arial" w:hAnsi="Arial" w:cs="Arial"/>
          <w:sz w:val="24"/>
          <w:szCs w:val="24"/>
        </w:rPr>
        <w:t xml:space="preserve">. </w:t>
      </w:r>
      <w:r w:rsidR="00AF5563">
        <w:rPr>
          <w:rFonts w:ascii="Arial" w:hAnsi="Arial" w:cs="Arial"/>
          <w:sz w:val="24"/>
          <w:szCs w:val="24"/>
        </w:rPr>
        <w:t xml:space="preserve">Mentoring relationships are informal compared to formal relationships within counselling. </w:t>
      </w:r>
      <w:r w:rsidR="00334D68">
        <w:rPr>
          <w:rFonts w:ascii="Arial" w:hAnsi="Arial" w:cs="Arial"/>
          <w:sz w:val="24"/>
          <w:szCs w:val="24"/>
        </w:rPr>
        <w:t xml:space="preserve">A mentor gives advice on a personal level, where counselling has regulations to abide by. Using Clutterbucks four basic styles of helping </w:t>
      </w:r>
      <w:r w:rsidR="00B16F6A">
        <w:rPr>
          <w:rFonts w:ascii="Arial" w:hAnsi="Arial" w:cs="Arial"/>
          <w:sz w:val="24"/>
          <w:szCs w:val="24"/>
        </w:rPr>
        <w:t>c</w:t>
      </w:r>
      <w:r w:rsidR="00334D68">
        <w:rPr>
          <w:rFonts w:ascii="Arial" w:hAnsi="Arial" w:cs="Arial"/>
          <w:sz w:val="24"/>
          <w:szCs w:val="24"/>
        </w:rPr>
        <w:t xml:space="preserve">oaching would provide directive help, where counselling would provide both directive and nurturing help. Mentoring covers all four styles of helping which includes non-directive and stretching. </w:t>
      </w:r>
      <w:r w:rsidR="00190DAC">
        <w:rPr>
          <w:rFonts w:ascii="Arial" w:hAnsi="Arial" w:cs="Arial"/>
          <w:sz w:val="24"/>
          <w:szCs w:val="24"/>
        </w:rPr>
        <w:t>Coaching</w:t>
      </w:r>
      <w:r w:rsidR="00DA190C">
        <w:rPr>
          <w:rFonts w:ascii="Arial" w:hAnsi="Arial" w:cs="Arial"/>
          <w:sz w:val="24"/>
          <w:szCs w:val="24"/>
        </w:rPr>
        <w:t>,</w:t>
      </w:r>
      <w:r w:rsidR="00190DAC">
        <w:rPr>
          <w:rFonts w:ascii="Arial" w:hAnsi="Arial" w:cs="Arial"/>
          <w:sz w:val="24"/>
          <w:szCs w:val="24"/>
        </w:rPr>
        <w:t xml:space="preserve"> mentoring and counselling all </w:t>
      </w:r>
      <w:r w:rsidR="00DA190C">
        <w:rPr>
          <w:rFonts w:ascii="Arial" w:hAnsi="Arial" w:cs="Arial"/>
          <w:sz w:val="24"/>
          <w:szCs w:val="24"/>
        </w:rPr>
        <w:t>provide empowerment, improve communication offer support and the opportunity for insight</w:t>
      </w:r>
      <w:r w:rsidR="00EF601B">
        <w:rPr>
          <w:rFonts w:ascii="Arial" w:hAnsi="Arial" w:cs="Arial"/>
          <w:sz w:val="24"/>
          <w:szCs w:val="24"/>
        </w:rPr>
        <w:t xml:space="preserve"> </w:t>
      </w:r>
      <w:r w:rsidR="00DA190C">
        <w:rPr>
          <w:rFonts w:ascii="Arial" w:hAnsi="Arial" w:cs="Arial"/>
          <w:sz w:val="24"/>
          <w:szCs w:val="24"/>
        </w:rPr>
        <w:t>(Miller, Positive Psychology, 2020)</w:t>
      </w:r>
      <w:r w:rsidR="00B16F6A">
        <w:rPr>
          <w:rFonts w:ascii="Arial" w:hAnsi="Arial" w:cs="Arial"/>
          <w:sz w:val="24"/>
          <w:szCs w:val="24"/>
        </w:rPr>
        <w:t>. Another initiative to compare is training</w:t>
      </w:r>
      <w:r w:rsidR="0092368C">
        <w:rPr>
          <w:rFonts w:ascii="Arial" w:hAnsi="Arial" w:cs="Arial"/>
          <w:sz w:val="24"/>
          <w:szCs w:val="24"/>
        </w:rPr>
        <w:t xml:space="preserve"> which can be attributed to business growth; training like mentoring is about the transfer of knowledge where coaching is about enhancing the </w:t>
      </w:r>
      <w:r w:rsidR="00CF6A43">
        <w:rPr>
          <w:rFonts w:ascii="Arial" w:hAnsi="Arial" w:cs="Arial"/>
          <w:sz w:val="24"/>
          <w:szCs w:val="24"/>
        </w:rPr>
        <w:t>individual’s</w:t>
      </w:r>
      <w:r w:rsidR="0092368C">
        <w:rPr>
          <w:rFonts w:ascii="Arial" w:hAnsi="Arial" w:cs="Arial"/>
          <w:sz w:val="24"/>
          <w:szCs w:val="24"/>
        </w:rPr>
        <w:t xml:space="preserve"> knowledge</w:t>
      </w:r>
      <w:r w:rsidR="00CF6A43">
        <w:rPr>
          <w:rFonts w:ascii="Arial" w:hAnsi="Arial" w:cs="Arial"/>
          <w:sz w:val="24"/>
          <w:szCs w:val="24"/>
        </w:rPr>
        <w:t>. Coaching assists in supporting the learning from the training room to the workplace</w:t>
      </w:r>
      <w:r w:rsidR="006859D4">
        <w:rPr>
          <w:rFonts w:ascii="Arial" w:hAnsi="Arial" w:cs="Arial"/>
          <w:sz w:val="24"/>
          <w:szCs w:val="24"/>
        </w:rPr>
        <w:t xml:space="preserve"> </w:t>
      </w:r>
      <w:r w:rsidR="00CF6A43">
        <w:rPr>
          <w:rFonts w:ascii="Arial" w:hAnsi="Arial" w:cs="Arial"/>
          <w:sz w:val="24"/>
          <w:szCs w:val="24"/>
        </w:rPr>
        <w:t>(Caplin, J</w:t>
      </w:r>
      <w:r w:rsidR="005B4FB8">
        <w:rPr>
          <w:rFonts w:ascii="Arial" w:hAnsi="Arial" w:cs="Arial"/>
          <w:sz w:val="24"/>
          <w:szCs w:val="24"/>
        </w:rPr>
        <w:t>, 2003</w:t>
      </w:r>
      <w:r w:rsidR="00F013A2">
        <w:rPr>
          <w:rFonts w:ascii="Arial" w:hAnsi="Arial" w:cs="Arial"/>
          <w:sz w:val="24"/>
          <w:szCs w:val="24"/>
        </w:rPr>
        <w:t>, pg.82</w:t>
      </w:r>
      <w:r w:rsidR="005B4FB8">
        <w:rPr>
          <w:rFonts w:ascii="Arial" w:hAnsi="Arial" w:cs="Arial"/>
          <w:sz w:val="24"/>
          <w:szCs w:val="24"/>
        </w:rPr>
        <w:t>)</w:t>
      </w:r>
      <w:r w:rsidR="006859D4">
        <w:rPr>
          <w:rFonts w:ascii="Arial" w:hAnsi="Arial" w:cs="Arial"/>
          <w:sz w:val="24"/>
          <w:szCs w:val="24"/>
        </w:rPr>
        <w:t>. Directive, nurturing and stretching would be the styles of helping through Clutterbuck.</w:t>
      </w:r>
    </w:p>
    <w:p w14:paraId="71A285B0" w14:textId="4A79D376" w:rsidR="00FC47CB" w:rsidRPr="00940B83" w:rsidRDefault="00321E82" w:rsidP="00FC47CB">
      <w:pPr>
        <w:pStyle w:val="Heading3"/>
        <w:rPr>
          <w:rFonts w:ascii="Arial" w:hAnsi="Arial" w:cs="Arial"/>
        </w:rPr>
      </w:pPr>
      <w:bookmarkStart w:id="10" w:name="_Toc89168220"/>
      <w:r w:rsidRPr="00940B83">
        <w:rPr>
          <w:rFonts w:ascii="Arial" w:hAnsi="Arial" w:cs="Arial"/>
        </w:rPr>
        <w:t>2</w:t>
      </w:r>
      <w:r w:rsidR="00FC47CB" w:rsidRPr="00940B83">
        <w:rPr>
          <w:rFonts w:ascii="Arial" w:hAnsi="Arial" w:cs="Arial"/>
        </w:rPr>
        <w:t>.1.</w:t>
      </w:r>
      <w:r w:rsidR="00A862D8" w:rsidRPr="00940B83">
        <w:rPr>
          <w:rFonts w:ascii="Arial" w:hAnsi="Arial" w:cs="Arial"/>
        </w:rPr>
        <w:t>3</w:t>
      </w:r>
      <w:r w:rsidR="00FC47CB" w:rsidRPr="00940B83">
        <w:rPr>
          <w:rFonts w:ascii="Arial" w:hAnsi="Arial" w:cs="Arial"/>
        </w:rPr>
        <w:t xml:space="preserve"> Benefits of coaching and mentoring to </w:t>
      </w:r>
      <w:r w:rsidR="002B27E9">
        <w:rPr>
          <w:rFonts w:ascii="Arial" w:hAnsi="Arial" w:cs="Arial"/>
        </w:rPr>
        <w:t xml:space="preserve">the </w:t>
      </w:r>
      <w:r w:rsidR="00FC47CB" w:rsidRPr="00940B83">
        <w:rPr>
          <w:rFonts w:ascii="Arial" w:hAnsi="Arial" w:cs="Arial"/>
        </w:rPr>
        <w:t>employee and employer</w:t>
      </w:r>
      <w:bookmarkEnd w:id="10"/>
    </w:p>
    <w:p w14:paraId="301048CC" w14:textId="677AB1EB" w:rsidR="004871F9" w:rsidRDefault="006859D4" w:rsidP="006859D4">
      <w:pPr>
        <w:rPr>
          <w:rFonts w:ascii="Arial" w:hAnsi="Arial" w:cs="Arial"/>
          <w:sz w:val="24"/>
          <w:szCs w:val="24"/>
        </w:rPr>
      </w:pPr>
      <w:r w:rsidRPr="00940B83">
        <w:rPr>
          <w:rFonts w:ascii="Arial" w:hAnsi="Arial" w:cs="Arial"/>
          <w:sz w:val="24"/>
          <w:szCs w:val="24"/>
        </w:rPr>
        <w:t xml:space="preserve">Coaching and mentoring </w:t>
      </w:r>
      <w:r w:rsidR="00BA3852" w:rsidRPr="00940B83">
        <w:rPr>
          <w:rFonts w:ascii="Arial" w:hAnsi="Arial" w:cs="Arial"/>
          <w:sz w:val="24"/>
          <w:szCs w:val="24"/>
        </w:rPr>
        <w:t>provide benefits to both the employer and the employee these include</w:t>
      </w:r>
      <w:r w:rsidR="002B27E9">
        <w:rPr>
          <w:rFonts w:ascii="Arial" w:hAnsi="Arial" w:cs="Arial"/>
          <w:sz w:val="24"/>
          <w:szCs w:val="24"/>
        </w:rPr>
        <w:t xml:space="preserve"> the </w:t>
      </w:r>
      <w:r w:rsidR="00EE20F9">
        <w:rPr>
          <w:rFonts w:ascii="Arial" w:hAnsi="Arial" w:cs="Arial"/>
          <w:sz w:val="24"/>
          <w:szCs w:val="24"/>
        </w:rPr>
        <w:t xml:space="preserve">tangible benefits of </w:t>
      </w:r>
      <w:r w:rsidR="00BA3852" w:rsidRPr="00940B83">
        <w:rPr>
          <w:rFonts w:ascii="Arial" w:hAnsi="Arial" w:cs="Arial"/>
          <w:sz w:val="24"/>
          <w:szCs w:val="24"/>
        </w:rPr>
        <w:t>better performance, increased customer service,</w:t>
      </w:r>
      <w:r w:rsidR="00F013A2" w:rsidRPr="00940B83">
        <w:rPr>
          <w:rFonts w:ascii="Arial" w:hAnsi="Arial" w:cs="Arial"/>
          <w:sz w:val="24"/>
          <w:szCs w:val="24"/>
        </w:rPr>
        <w:t xml:space="preserve"> increased productivity, improves employee retention</w:t>
      </w:r>
      <w:r w:rsidR="00EE20F9">
        <w:rPr>
          <w:rFonts w:ascii="Arial" w:hAnsi="Arial" w:cs="Arial"/>
          <w:sz w:val="24"/>
          <w:szCs w:val="24"/>
        </w:rPr>
        <w:t>, and the intangible benefits of</w:t>
      </w:r>
      <w:r w:rsidR="00BA3852" w:rsidRPr="00940B83">
        <w:rPr>
          <w:rFonts w:ascii="Arial" w:hAnsi="Arial" w:cs="Arial"/>
          <w:sz w:val="24"/>
          <w:szCs w:val="24"/>
        </w:rPr>
        <w:t xml:space="preserve"> employee confidence,</w:t>
      </w:r>
      <w:r w:rsidR="00F013A2" w:rsidRPr="00940B83">
        <w:rPr>
          <w:rFonts w:ascii="Arial" w:hAnsi="Arial" w:cs="Arial"/>
          <w:sz w:val="24"/>
          <w:szCs w:val="24"/>
        </w:rPr>
        <w:t xml:space="preserve"> </w:t>
      </w:r>
      <w:r w:rsidR="00BA3852" w:rsidRPr="00940B83">
        <w:rPr>
          <w:rFonts w:ascii="Arial" w:hAnsi="Arial" w:cs="Arial"/>
          <w:sz w:val="24"/>
          <w:szCs w:val="24"/>
        </w:rPr>
        <w:t>motivation</w:t>
      </w:r>
      <w:r w:rsidR="00F013A2" w:rsidRPr="00940B83">
        <w:rPr>
          <w:rFonts w:ascii="Arial" w:hAnsi="Arial" w:cs="Arial"/>
          <w:sz w:val="24"/>
          <w:szCs w:val="24"/>
        </w:rPr>
        <w:t>, skill development, positive work culture</w:t>
      </w:r>
      <w:r w:rsidR="00EE20F9">
        <w:rPr>
          <w:rFonts w:ascii="Arial" w:hAnsi="Arial" w:cs="Arial"/>
          <w:sz w:val="24"/>
          <w:szCs w:val="24"/>
        </w:rPr>
        <w:t xml:space="preserve">. </w:t>
      </w:r>
      <w:r w:rsidR="007D224E" w:rsidRPr="00940B83">
        <w:rPr>
          <w:rFonts w:ascii="Arial" w:hAnsi="Arial" w:cs="Arial"/>
          <w:sz w:val="24"/>
          <w:szCs w:val="24"/>
        </w:rPr>
        <w:t>Benefits for the employee include increased confidence, how to deal with t</w:t>
      </w:r>
      <w:r w:rsidR="00FB060A" w:rsidRPr="00940B83">
        <w:rPr>
          <w:rFonts w:ascii="Arial" w:hAnsi="Arial" w:cs="Arial"/>
          <w:sz w:val="24"/>
          <w:szCs w:val="24"/>
        </w:rPr>
        <w:t>h</w:t>
      </w:r>
      <w:r w:rsidR="007D224E" w:rsidRPr="00940B83">
        <w:rPr>
          <w:rFonts w:ascii="Arial" w:hAnsi="Arial" w:cs="Arial"/>
          <w:sz w:val="24"/>
          <w:szCs w:val="24"/>
        </w:rPr>
        <w:t>e culture of the organisation, provides career advice and advancement and also benefits the less talented employee. The organisation benefits from assistance with recruitment, improved motivation</w:t>
      </w:r>
      <w:r w:rsidR="00FB060A" w:rsidRPr="00940B83">
        <w:rPr>
          <w:rFonts w:ascii="Arial" w:hAnsi="Arial" w:cs="Arial"/>
          <w:sz w:val="24"/>
          <w:szCs w:val="24"/>
        </w:rPr>
        <w:t>, leadership development and better</w:t>
      </w:r>
      <w:r w:rsidR="00B37011" w:rsidRPr="00940B83">
        <w:rPr>
          <w:rFonts w:ascii="Arial" w:hAnsi="Arial" w:cs="Arial"/>
          <w:sz w:val="24"/>
          <w:szCs w:val="24"/>
        </w:rPr>
        <w:t xml:space="preserve"> </w:t>
      </w:r>
      <w:r w:rsidR="00FB060A" w:rsidRPr="00940B83">
        <w:rPr>
          <w:rFonts w:ascii="Arial" w:hAnsi="Arial" w:cs="Arial"/>
          <w:sz w:val="24"/>
          <w:szCs w:val="24"/>
        </w:rPr>
        <w:t>communication</w:t>
      </w:r>
      <w:r w:rsidR="00B37011" w:rsidRPr="00940B83">
        <w:rPr>
          <w:rFonts w:ascii="Arial" w:hAnsi="Arial" w:cs="Arial"/>
          <w:sz w:val="24"/>
          <w:szCs w:val="24"/>
        </w:rPr>
        <w:t xml:space="preserve"> </w:t>
      </w:r>
      <w:r w:rsidR="00FB060A" w:rsidRPr="00940B83">
        <w:rPr>
          <w:rFonts w:ascii="Arial" w:hAnsi="Arial" w:cs="Arial"/>
          <w:sz w:val="24"/>
          <w:szCs w:val="24"/>
        </w:rPr>
        <w:t>(Clutterbuck, 1991, pgs.13-23</w:t>
      </w:r>
      <w:r w:rsidR="00B37011" w:rsidRPr="00940B83">
        <w:rPr>
          <w:rFonts w:ascii="Arial" w:hAnsi="Arial" w:cs="Arial"/>
          <w:sz w:val="24"/>
          <w:szCs w:val="24"/>
        </w:rPr>
        <w:t>).</w:t>
      </w:r>
      <w:r w:rsidR="00235AAD">
        <w:rPr>
          <w:rFonts w:ascii="Arial" w:hAnsi="Arial" w:cs="Arial"/>
          <w:sz w:val="24"/>
          <w:szCs w:val="24"/>
        </w:rPr>
        <w:t xml:space="preserve"> The employer can identify high performers and also demonstrates the organisations commitment to Human Resources development.</w:t>
      </w:r>
      <w:r w:rsidR="003B4276" w:rsidRPr="00940B83">
        <w:rPr>
          <w:rFonts w:ascii="Arial" w:hAnsi="Arial" w:cs="Arial"/>
          <w:sz w:val="24"/>
          <w:szCs w:val="24"/>
        </w:rPr>
        <w:t xml:space="preserve"> Coaching is recognised as increasing employee engagement, motivation and retention with the aim of increasing profits however the true value can be seen in the culture with intangible drivers like relationships, communication</w:t>
      </w:r>
      <w:r w:rsidR="003B4276">
        <w:rPr>
          <w:rFonts w:ascii="Arial" w:hAnsi="Arial" w:cs="Arial"/>
          <w:sz w:val="24"/>
          <w:szCs w:val="24"/>
        </w:rPr>
        <w:t xml:space="preserve"> and knowledge</w:t>
      </w:r>
      <w:r w:rsidR="00815A3D">
        <w:rPr>
          <w:rFonts w:ascii="Arial" w:hAnsi="Arial" w:cs="Arial"/>
          <w:sz w:val="24"/>
          <w:szCs w:val="24"/>
        </w:rPr>
        <w:t xml:space="preserve"> </w:t>
      </w:r>
      <w:r w:rsidR="003B4276">
        <w:rPr>
          <w:rFonts w:ascii="Arial" w:hAnsi="Arial" w:cs="Arial"/>
          <w:sz w:val="24"/>
          <w:szCs w:val="24"/>
        </w:rPr>
        <w:t>(Wilson, coaching culture at work,2020).</w:t>
      </w:r>
      <w:r w:rsidR="004871F9">
        <w:rPr>
          <w:rFonts w:ascii="Arial" w:hAnsi="Arial" w:cs="Arial"/>
          <w:sz w:val="24"/>
          <w:szCs w:val="24"/>
        </w:rPr>
        <w:t xml:space="preserve"> The Institute of Coaching comments that</w:t>
      </w:r>
    </w:p>
    <w:p w14:paraId="42B53867" w14:textId="75DA57F8" w:rsidR="007D224E" w:rsidRPr="00F013A2" w:rsidRDefault="004871F9" w:rsidP="006859D4">
      <w:pPr>
        <w:rPr>
          <w:rFonts w:ascii="Arial" w:hAnsi="Arial" w:cs="Arial"/>
          <w:sz w:val="24"/>
          <w:szCs w:val="24"/>
        </w:rPr>
      </w:pPr>
      <w:r>
        <w:rPr>
          <w:rFonts w:ascii="Arial" w:hAnsi="Arial" w:cs="Arial"/>
          <w:sz w:val="24"/>
          <w:szCs w:val="24"/>
        </w:rPr>
        <w:t xml:space="preserve">80% </w:t>
      </w:r>
      <w:r w:rsidR="002E4E6B">
        <w:rPr>
          <w:rFonts w:ascii="Arial" w:hAnsi="Arial" w:cs="Arial"/>
          <w:sz w:val="24"/>
          <w:szCs w:val="24"/>
        </w:rPr>
        <w:t>of people who received coaching reported increased self-confidence, over 70%</w:t>
      </w:r>
      <w:r w:rsidR="001E372F">
        <w:rPr>
          <w:rFonts w:ascii="Arial" w:hAnsi="Arial" w:cs="Arial"/>
          <w:sz w:val="24"/>
          <w:szCs w:val="24"/>
        </w:rPr>
        <w:t xml:space="preserve"> </w:t>
      </w:r>
      <w:r w:rsidR="002E4E6B">
        <w:rPr>
          <w:rFonts w:ascii="Arial" w:hAnsi="Arial" w:cs="Arial"/>
          <w:sz w:val="24"/>
          <w:szCs w:val="24"/>
        </w:rPr>
        <w:t xml:space="preserve">benefitted from improved work performance, relationships and effective </w:t>
      </w:r>
      <w:r w:rsidR="002E4E6B">
        <w:rPr>
          <w:rFonts w:ascii="Arial" w:hAnsi="Arial" w:cs="Arial"/>
          <w:sz w:val="24"/>
          <w:szCs w:val="24"/>
        </w:rPr>
        <w:lastRenderedPageBreak/>
        <w:t>communication skills. 86% of companies recouped their investment on coaching (source: ICF 2009) (Institute of Coaching, 2021).</w:t>
      </w:r>
      <w:r w:rsidR="006D3007">
        <w:rPr>
          <w:rFonts w:ascii="Arial" w:hAnsi="Arial" w:cs="Arial"/>
          <w:sz w:val="24"/>
          <w:szCs w:val="24"/>
        </w:rPr>
        <w:t xml:space="preserve"> Lloyds TSB bank has measured the success of career coaching, results showed a positive impact on staff attitudes and satisfaction (Caplin, 2003, pg. 70).</w:t>
      </w:r>
      <w:r w:rsidR="005F5C6C">
        <w:rPr>
          <w:rFonts w:ascii="Arial" w:hAnsi="Arial" w:cs="Arial"/>
          <w:sz w:val="24"/>
          <w:szCs w:val="24"/>
        </w:rPr>
        <w:t xml:space="preserve"> One high-street bank found</w:t>
      </w:r>
      <w:r w:rsidR="004730EE">
        <w:rPr>
          <w:rFonts w:ascii="Arial" w:hAnsi="Arial" w:cs="Arial"/>
          <w:sz w:val="24"/>
          <w:szCs w:val="24"/>
        </w:rPr>
        <w:t xml:space="preserve"> coaching did not work in its existing culture, for coaching to work it is important managers embody the coaching behaviours; otherwise, it can be seen as fault finding (Caplin, 2003, pg. 55)</w:t>
      </w:r>
      <w:r w:rsidR="00354113">
        <w:rPr>
          <w:rFonts w:ascii="Arial" w:hAnsi="Arial" w:cs="Arial"/>
          <w:sz w:val="24"/>
          <w:szCs w:val="24"/>
        </w:rPr>
        <w:t xml:space="preserve"> </w:t>
      </w:r>
      <w:r w:rsidR="00331192">
        <w:rPr>
          <w:rFonts w:ascii="Arial" w:hAnsi="Arial" w:cs="Arial"/>
          <w:sz w:val="24"/>
          <w:szCs w:val="24"/>
        </w:rPr>
        <w:t>Admiral offers employees developmental coaching, opportunities to work with a coach to create goals and reflect upon achievements</w:t>
      </w:r>
      <w:r w:rsidR="00493BC1">
        <w:rPr>
          <w:rFonts w:ascii="Arial" w:hAnsi="Arial" w:cs="Arial"/>
          <w:sz w:val="24"/>
          <w:szCs w:val="24"/>
        </w:rPr>
        <w:t xml:space="preserve"> </w:t>
      </w:r>
      <w:r w:rsidR="00331192">
        <w:rPr>
          <w:rFonts w:ascii="Arial" w:hAnsi="Arial" w:cs="Arial"/>
          <w:sz w:val="24"/>
          <w:szCs w:val="24"/>
        </w:rPr>
        <w:t>(Admiral, 2021)</w:t>
      </w:r>
      <w:r w:rsidR="001E372F">
        <w:rPr>
          <w:rFonts w:ascii="Arial" w:hAnsi="Arial" w:cs="Arial"/>
          <w:sz w:val="24"/>
          <w:szCs w:val="24"/>
        </w:rPr>
        <w:t xml:space="preserve">. </w:t>
      </w:r>
      <w:r w:rsidR="00364A02">
        <w:rPr>
          <w:rFonts w:ascii="Arial" w:hAnsi="Arial" w:cs="Arial"/>
          <w:sz w:val="24"/>
          <w:szCs w:val="24"/>
        </w:rPr>
        <w:t>As organisations develop technology, such is the importance of coaching that computer scientists are designing innovative coaching programmes that include artificial intelligence</w:t>
      </w:r>
      <w:r>
        <w:rPr>
          <w:rFonts w:ascii="Arial" w:hAnsi="Arial" w:cs="Arial"/>
          <w:sz w:val="24"/>
          <w:szCs w:val="24"/>
        </w:rPr>
        <w:t xml:space="preserve"> </w:t>
      </w:r>
      <w:r w:rsidR="00364A02">
        <w:rPr>
          <w:rFonts w:ascii="Arial" w:hAnsi="Arial" w:cs="Arial"/>
          <w:sz w:val="24"/>
          <w:szCs w:val="24"/>
        </w:rPr>
        <w:t>(</w:t>
      </w:r>
      <w:r w:rsidR="00364A02" w:rsidRPr="00E11253">
        <w:rPr>
          <w:rFonts w:ascii="Arial" w:hAnsi="Arial" w:cs="Arial"/>
          <w:sz w:val="24"/>
          <w:szCs w:val="24"/>
        </w:rPr>
        <w:t>oxford review,</w:t>
      </w:r>
      <w:r w:rsidR="00E11253">
        <w:rPr>
          <w:rFonts w:ascii="Arial" w:hAnsi="Arial" w:cs="Arial"/>
          <w:sz w:val="24"/>
          <w:szCs w:val="24"/>
        </w:rPr>
        <w:t xml:space="preserve"> </w:t>
      </w:r>
      <w:r w:rsidRPr="00E11253">
        <w:rPr>
          <w:rFonts w:ascii="Arial" w:hAnsi="Arial" w:cs="Arial"/>
          <w:sz w:val="24"/>
          <w:szCs w:val="24"/>
        </w:rPr>
        <w:t>2021)</w:t>
      </w:r>
      <w:r w:rsidR="00760A99">
        <w:rPr>
          <w:rFonts w:ascii="Arial" w:hAnsi="Arial" w:cs="Arial"/>
          <w:sz w:val="24"/>
          <w:szCs w:val="24"/>
        </w:rPr>
        <w:t>.</w:t>
      </w:r>
      <w:r w:rsidR="005F5C6C">
        <w:rPr>
          <w:rFonts w:ascii="Arial" w:hAnsi="Arial" w:cs="Arial"/>
          <w:sz w:val="24"/>
          <w:szCs w:val="24"/>
        </w:rPr>
        <w:t xml:space="preserve">  </w:t>
      </w:r>
    </w:p>
    <w:p w14:paraId="0C060674" w14:textId="180B55BF" w:rsidR="00AE665A" w:rsidRPr="00C94730" w:rsidRDefault="00321E82" w:rsidP="005F3ED9">
      <w:pPr>
        <w:pStyle w:val="Heading2"/>
        <w:rPr>
          <w:rFonts w:ascii="Arial" w:hAnsi="Arial" w:cs="Arial"/>
          <w:sz w:val="28"/>
          <w:szCs w:val="28"/>
        </w:rPr>
      </w:pPr>
      <w:bookmarkStart w:id="11" w:name="_Toc89168221"/>
      <w:r w:rsidRPr="00C94730">
        <w:rPr>
          <w:rFonts w:ascii="Arial" w:hAnsi="Arial" w:cs="Arial"/>
          <w:sz w:val="28"/>
          <w:szCs w:val="28"/>
        </w:rPr>
        <w:t>2</w:t>
      </w:r>
      <w:r w:rsidR="00FC47CB" w:rsidRPr="00C94730">
        <w:rPr>
          <w:rFonts w:ascii="Arial" w:hAnsi="Arial" w:cs="Arial"/>
          <w:sz w:val="28"/>
          <w:szCs w:val="28"/>
        </w:rPr>
        <w:t>.2</w:t>
      </w:r>
      <w:r w:rsidR="009429C0" w:rsidRPr="00C94730">
        <w:rPr>
          <w:rFonts w:ascii="Arial" w:hAnsi="Arial" w:cs="Arial"/>
          <w:sz w:val="28"/>
          <w:szCs w:val="28"/>
        </w:rPr>
        <w:t xml:space="preserve"> Evaluation of the line manager as a coach/mentor</w:t>
      </w:r>
      <w:r w:rsidR="00AE665A" w:rsidRPr="00C94730">
        <w:rPr>
          <w:rFonts w:ascii="Arial" w:hAnsi="Arial" w:cs="Arial"/>
          <w:sz w:val="28"/>
          <w:szCs w:val="28"/>
        </w:rPr>
        <w:t xml:space="preserve"> and necessary skills and behaviours</w:t>
      </w:r>
      <w:bookmarkEnd w:id="11"/>
    </w:p>
    <w:p w14:paraId="37FBBE3A" w14:textId="65912191" w:rsidR="00532DAB" w:rsidRPr="00940B83" w:rsidRDefault="005F3ED9" w:rsidP="00532DAB">
      <w:pPr>
        <w:pStyle w:val="Heading3"/>
        <w:rPr>
          <w:rFonts w:ascii="Arial" w:hAnsi="Arial" w:cs="Arial"/>
        </w:rPr>
      </w:pPr>
      <w:bookmarkStart w:id="12" w:name="_Toc89168222"/>
      <w:r w:rsidRPr="00940B83">
        <w:rPr>
          <w:rFonts w:ascii="Arial" w:hAnsi="Arial" w:cs="Arial"/>
        </w:rPr>
        <w:t>2.2.1</w:t>
      </w:r>
      <w:r w:rsidR="00532DAB" w:rsidRPr="00940B83">
        <w:rPr>
          <w:rFonts w:ascii="Arial" w:hAnsi="Arial" w:cs="Arial"/>
        </w:rPr>
        <w:t xml:space="preserve"> </w:t>
      </w:r>
      <w:r w:rsidR="00D32117" w:rsidRPr="00940B83">
        <w:rPr>
          <w:rFonts w:ascii="Arial" w:hAnsi="Arial" w:cs="Arial"/>
        </w:rPr>
        <w:t>M</w:t>
      </w:r>
      <w:r w:rsidR="00A86B51" w:rsidRPr="00940B83">
        <w:rPr>
          <w:rFonts w:ascii="Arial" w:hAnsi="Arial" w:cs="Arial"/>
        </w:rPr>
        <w:t>ulti-facing</w:t>
      </w:r>
      <w:r w:rsidRPr="00940B83">
        <w:rPr>
          <w:rFonts w:ascii="Arial" w:hAnsi="Arial" w:cs="Arial"/>
        </w:rPr>
        <w:t xml:space="preserve"> role of the line manager</w:t>
      </w:r>
      <w:bookmarkEnd w:id="12"/>
    </w:p>
    <w:p w14:paraId="360751F6" w14:textId="7F45B521" w:rsidR="005F3ED9" w:rsidRPr="00532DAB" w:rsidRDefault="008A02E3" w:rsidP="00532DAB">
      <w:pPr>
        <w:rPr>
          <w:rFonts w:asciiTheme="majorHAnsi" w:eastAsiaTheme="majorEastAsia" w:hAnsiTheme="majorHAnsi" w:cstheme="majorBidi"/>
          <w:color w:val="1F3763" w:themeColor="accent1" w:themeShade="7F"/>
        </w:rPr>
      </w:pPr>
      <w:r w:rsidRPr="00940B83">
        <w:rPr>
          <w:rFonts w:ascii="Arial" w:hAnsi="Arial" w:cs="Arial"/>
          <w:sz w:val="24"/>
          <w:szCs w:val="24"/>
        </w:rPr>
        <w:t>Line managers actions are seen as pivotal in influencing the health, wellbeing an</w:t>
      </w:r>
      <w:r w:rsidR="00493BC1">
        <w:rPr>
          <w:rFonts w:ascii="Arial" w:hAnsi="Arial" w:cs="Arial"/>
          <w:sz w:val="24"/>
          <w:szCs w:val="24"/>
        </w:rPr>
        <w:t>d</w:t>
      </w:r>
      <w:r w:rsidRPr="00940B83">
        <w:rPr>
          <w:rFonts w:ascii="Arial" w:hAnsi="Arial" w:cs="Arial"/>
          <w:sz w:val="24"/>
          <w:szCs w:val="24"/>
        </w:rPr>
        <w:t xml:space="preserve"> engagement of an employee (CIPD, 2021). </w:t>
      </w:r>
      <w:r w:rsidR="00A86B51" w:rsidRPr="00940B83">
        <w:rPr>
          <w:rFonts w:ascii="Arial" w:hAnsi="Arial" w:cs="Arial"/>
          <w:sz w:val="24"/>
          <w:szCs w:val="24"/>
        </w:rPr>
        <w:t>The role of a line manager</w:t>
      </w:r>
      <w:r w:rsidR="00F93F1C" w:rsidRPr="00940B83">
        <w:rPr>
          <w:rFonts w:ascii="Arial" w:hAnsi="Arial" w:cs="Arial"/>
          <w:sz w:val="24"/>
          <w:szCs w:val="24"/>
        </w:rPr>
        <w:t xml:space="preserve"> as a leader</w:t>
      </w:r>
      <w:r w:rsidR="00A86B51" w:rsidRPr="00940B83">
        <w:rPr>
          <w:rFonts w:ascii="Arial" w:hAnsi="Arial" w:cs="Arial"/>
          <w:sz w:val="24"/>
          <w:szCs w:val="24"/>
        </w:rPr>
        <w:t xml:space="preserve"> is to ensure the goals, values and vision of the organisation are being met, while acting as a</w:t>
      </w:r>
      <w:r w:rsidR="00F93F1C" w:rsidRPr="00940B83">
        <w:rPr>
          <w:rFonts w:ascii="Arial" w:hAnsi="Arial" w:cs="Arial"/>
          <w:sz w:val="24"/>
          <w:szCs w:val="24"/>
        </w:rPr>
        <w:t xml:space="preserve"> </w:t>
      </w:r>
      <w:r w:rsidR="00A86B51" w:rsidRPr="00940B83">
        <w:rPr>
          <w:rFonts w:ascii="Arial" w:hAnsi="Arial" w:cs="Arial"/>
          <w:sz w:val="24"/>
          <w:szCs w:val="24"/>
        </w:rPr>
        <w:t>role model inspiring an</w:t>
      </w:r>
      <w:r w:rsidR="00F93F1C" w:rsidRPr="00940B83">
        <w:rPr>
          <w:rFonts w:ascii="Arial" w:hAnsi="Arial" w:cs="Arial"/>
          <w:sz w:val="24"/>
          <w:szCs w:val="24"/>
        </w:rPr>
        <w:t>d motivating colleagues. A manager</w:t>
      </w:r>
      <w:r w:rsidR="000D6C49" w:rsidRPr="00940B83">
        <w:rPr>
          <w:rFonts w:ascii="Arial" w:hAnsi="Arial" w:cs="Arial"/>
          <w:sz w:val="24"/>
          <w:szCs w:val="24"/>
        </w:rPr>
        <w:t xml:space="preserve"> is required to </w:t>
      </w:r>
      <w:r w:rsidR="00F93F1C" w:rsidRPr="00940B83">
        <w:rPr>
          <w:rFonts w:ascii="Arial" w:hAnsi="Arial" w:cs="Arial"/>
          <w:sz w:val="24"/>
          <w:szCs w:val="24"/>
        </w:rPr>
        <w:t>set goals, recruit, plan and organis</w:t>
      </w:r>
      <w:r w:rsidR="000D6C49" w:rsidRPr="00940B83">
        <w:rPr>
          <w:rFonts w:ascii="Arial" w:hAnsi="Arial" w:cs="Arial"/>
          <w:sz w:val="24"/>
          <w:szCs w:val="24"/>
        </w:rPr>
        <w:t>e</w:t>
      </w:r>
      <w:r w:rsidR="0032623C" w:rsidRPr="00940B83">
        <w:rPr>
          <w:rFonts w:ascii="Arial" w:hAnsi="Arial" w:cs="Arial"/>
          <w:sz w:val="24"/>
          <w:szCs w:val="24"/>
        </w:rPr>
        <w:t xml:space="preserve"> work</w:t>
      </w:r>
      <w:r w:rsidR="000D6C49" w:rsidRPr="00940B83">
        <w:rPr>
          <w:rFonts w:ascii="Arial" w:hAnsi="Arial" w:cs="Arial"/>
          <w:sz w:val="24"/>
          <w:szCs w:val="24"/>
        </w:rPr>
        <w:t>,</w:t>
      </w:r>
      <w:r w:rsidR="00D32117" w:rsidRPr="00940B83">
        <w:rPr>
          <w:rFonts w:ascii="Arial" w:hAnsi="Arial" w:cs="Arial"/>
          <w:sz w:val="24"/>
          <w:szCs w:val="24"/>
        </w:rPr>
        <w:t xml:space="preserve"> coaching and mentoring role provides</w:t>
      </w:r>
      <w:r w:rsidR="00D32117">
        <w:rPr>
          <w:rFonts w:ascii="Arial" w:hAnsi="Arial" w:cs="Arial"/>
          <w:sz w:val="24"/>
          <w:szCs w:val="24"/>
        </w:rPr>
        <w:t xml:space="preserve"> conversations, advice, feedback and training (Downey, 2003</w:t>
      </w:r>
      <w:r w:rsidR="00567296">
        <w:rPr>
          <w:rFonts w:ascii="Arial" w:hAnsi="Arial" w:cs="Arial"/>
          <w:sz w:val="24"/>
          <w:szCs w:val="24"/>
        </w:rPr>
        <w:t>, pg</w:t>
      </w:r>
      <w:r w:rsidR="001E372F">
        <w:rPr>
          <w:rFonts w:ascii="Arial" w:hAnsi="Arial" w:cs="Arial"/>
          <w:sz w:val="24"/>
          <w:szCs w:val="24"/>
        </w:rPr>
        <w:t xml:space="preserve">. </w:t>
      </w:r>
      <w:r w:rsidR="00567296">
        <w:rPr>
          <w:rFonts w:ascii="Arial" w:hAnsi="Arial" w:cs="Arial"/>
          <w:sz w:val="24"/>
          <w:szCs w:val="24"/>
        </w:rPr>
        <w:t>97</w:t>
      </w:r>
      <w:r w:rsidR="00D32117">
        <w:rPr>
          <w:rFonts w:ascii="Arial" w:hAnsi="Arial" w:cs="Arial"/>
          <w:sz w:val="24"/>
          <w:szCs w:val="24"/>
        </w:rPr>
        <w:t>).</w:t>
      </w:r>
      <w:r w:rsidR="000D6C49">
        <w:rPr>
          <w:rFonts w:ascii="Arial" w:hAnsi="Arial" w:cs="Arial"/>
          <w:sz w:val="24"/>
          <w:szCs w:val="24"/>
        </w:rPr>
        <w:t xml:space="preserve"> </w:t>
      </w:r>
      <w:r w:rsidR="00065697" w:rsidRPr="00AE665A">
        <w:rPr>
          <w:rFonts w:ascii="Arial" w:hAnsi="Arial" w:cs="Arial"/>
          <w:sz w:val="24"/>
          <w:szCs w:val="24"/>
        </w:rPr>
        <w:t>Coaching is a crucial element of line management</w:t>
      </w:r>
      <w:r w:rsidR="00947F26" w:rsidRPr="00AE665A">
        <w:rPr>
          <w:rFonts w:ascii="Arial" w:hAnsi="Arial" w:cs="Arial"/>
          <w:sz w:val="24"/>
          <w:szCs w:val="24"/>
        </w:rPr>
        <w:t xml:space="preserve"> and is seen as a core skill for any future leader,</w:t>
      </w:r>
      <w:r w:rsidR="00065697" w:rsidRPr="00AE665A">
        <w:rPr>
          <w:rFonts w:ascii="Arial" w:hAnsi="Arial" w:cs="Arial"/>
          <w:sz w:val="24"/>
          <w:szCs w:val="24"/>
        </w:rPr>
        <w:t xml:space="preserve"> providing communication on how goals will be delivered, providing feedback on performance and on the job training (Clutterbuck,</w:t>
      </w:r>
      <w:r w:rsidR="001B4052" w:rsidRPr="00AE665A">
        <w:rPr>
          <w:rFonts w:ascii="Arial" w:hAnsi="Arial" w:cs="Arial"/>
          <w:sz w:val="24"/>
          <w:szCs w:val="24"/>
        </w:rPr>
        <w:t xml:space="preserve"> 2012)</w:t>
      </w:r>
      <w:r w:rsidR="00D1265A" w:rsidRPr="00AE665A">
        <w:rPr>
          <w:rFonts w:ascii="Arial" w:hAnsi="Arial" w:cs="Arial"/>
          <w:sz w:val="24"/>
          <w:szCs w:val="24"/>
        </w:rPr>
        <w:t>.</w:t>
      </w:r>
      <w:r w:rsidR="00D1265A" w:rsidRPr="00AE665A">
        <w:rPr>
          <w:rFonts w:ascii="Arial" w:eastAsia="Times New Roman" w:hAnsi="Arial" w:cs="Arial"/>
          <w:color w:val="282828"/>
          <w:spacing w:val="-2"/>
          <w:sz w:val="24"/>
          <w:szCs w:val="24"/>
          <w:lang w:eastAsia="en-GB"/>
        </w:rPr>
        <w:t xml:space="preserve">  Increasingly, coaching is becoming integral to the fabric of a learning culture - a skill that good managers at all levels need to develop and deploy (HBR, 2019).</w:t>
      </w:r>
      <w:r w:rsidR="00EF7979" w:rsidRPr="00AE665A">
        <w:rPr>
          <w:rFonts w:ascii="Arial" w:eastAsia="Times New Roman" w:hAnsi="Arial" w:cs="Arial"/>
          <w:color w:val="282828"/>
          <w:spacing w:val="-2"/>
          <w:sz w:val="24"/>
          <w:szCs w:val="24"/>
          <w:lang w:eastAsia="en-GB"/>
        </w:rPr>
        <w:t xml:space="preserve"> </w:t>
      </w:r>
      <w:r w:rsidR="003137DF" w:rsidRPr="00AE665A">
        <w:rPr>
          <w:rFonts w:ascii="Arial" w:eastAsia="Times New Roman" w:hAnsi="Arial" w:cs="Arial"/>
          <w:color w:val="282828"/>
          <w:spacing w:val="-2"/>
          <w:sz w:val="24"/>
          <w:szCs w:val="24"/>
          <w:lang w:eastAsia="en-GB"/>
        </w:rPr>
        <w:t>The management of people day to day, measuring productivity</w:t>
      </w:r>
      <w:r w:rsidR="001F179E" w:rsidRPr="00AE665A">
        <w:rPr>
          <w:rFonts w:ascii="Arial" w:eastAsia="Times New Roman" w:hAnsi="Arial" w:cs="Arial"/>
          <w:color w:val="282828"/>
          <w:spacing w:val="-2"/>
          <w:sz w:val="24"/>
          <w:szCs w:val="24"/>
          <w:lang w:eastAsia="en-GB"/>
        </w:rPr>
        <w:t>, managing</w:t>
      </w:r>
      <w:r w:rsidR="003137DF" w:rsidRPr="00AE665A">
        <w:rPr>
          <w:rFonts w:ascii="Arial" w:eastAsia="Times New Roman" w:hAnsi="Arial" w:cs="Arial"/>
          <w:color w:val="282828"/>
          <w:spacing w:val="-2"/>
          <w:sz w:val="24"/>
          <w:szCs w:val="24"/>
          <w:lang w:eastAsia="en-GB"/>
        </w:rPr>
        <w:t xml:space="preserve"> </w:t>
      </w:r>
      <w:r w:rsidR="001F179E" w:rsidRPr="00AE665A">
        <w:rPr>
          <w:rFonts w:ascii="Arial" w:eastAsia="Times New Roman" w:hAnsi="Arial" w:cs="Arial"/>
          <w:color w:val="282828"/>
          <w:spacing w:val="-2"/>
          <w:sz w:val="24"/>
          <w:szCs w:val="24"/>
          <w:lang w:eastAsia="en-GB"/>
        </w:rPr>
        <w:t>budgets and a communication link (Richardson, Development Academy,2021)</w:t>
      </w:r>
      <w:r w:rsidR="00EF7979" w:rsidRPr="00AE665A">
        <w:rPr>
          <w:rFonts w:ascii="Arial" w:eastAsia="Times New Roman" w:hAnsi="Arial" w:cs="Arial"/>
          <w:color w:val="282828"/>
          <w:spacing w:val="-2"/>
          <w:sz w:val="24"/>
          <w:szCs w:val="24"/>
          <w:lang w:eastAsia="en-GB"/>
        </w:rPr>
        <w:t>, and the coaching</w:t>
      </w:r>
      <w:r w:rsidR="000B6CB3" w:rsidRPr="00AE665A">
        <w:rPr>
          <w:rFonts w:ascii="Arial" w:eastAsia="Times New Roman" w:hAnsi="Arial" w:cs="Arial"/>
          <w:color w:val="282828"/>
          <w:spacing w:val="-2"/>
          <w:sz w:val="24"/>
          <w:szCs w:val="24"/>
          <w:lang w:eastAsia="en-GB"/>
        </w:rPr>
        <w:t xml:space="preserve"> to create a climate where mistakes are learnt from and provides both a listening and questioning rapport allowing feedback providing a communication structure (Walsh, CIPD, 2021).</w:t>
      </w:r>
    </w:p>
    <w:p w14:paraId="25C183A4" w14:textId="41C9FFFF" w:rsidR="00AE665A" w:rsidRPr="00940B83" w:rsidRDefault="00AE665A" w:rsidP="00AE665A">
      <w:pPr>
        <w:pStyle w:val="Heading3"/>
        <w:rPr>
          <w:rFonts w:ascii="Arial" w:hAnsi="Arial" w:cs="Arial"/>
        </w:rPr>
      </w:pPr>
      <w:bookmarkStart w:id="13" w:name="_Toc89168223"/>
      <w:r w:rsidRPr="00940B83">
        <w:rPr>
          <w:rFonts w:ascii="Arial" w:hAnsi="Arial" w:cs="Arial"/>
        </w:rPr>
        <w:t>2.2.2 Benefits and drawbacks of line managers/coaches</w:t>
      </w:r>
      <w:bookmarkEnd w:id="13"/>
    </w:p>
    <w:p w14:paraId="0BE3E926" w14:textId="77777777" w:rsidR="00AE665A" w:rsidRPr="00CB49C0" w:rsidRDefault="00AE665A" w:rsidP="00AE665A">
      <w:pPr>
        <w:rPr>
          <w:rFonts w:ascii="Arial" w:hAnsi="Arial" w:cs="Arial"/>
          <w:sz w:val="24"/>
          <w:szCs w:val="24"/>
        </w:rPr>
      </w:pPr>
      <w:r>
        <w:rPr>
          <w:rFonts w:ascii="Arial" w:hAnsi="Arial" w:cs="Arial"/>
          <w:sz w:val="24"/>
          <w:szCs w:val="24"/>
        </w:rPr>
        <w:t xml:space="preserve">Advantages of line managers as coaches include an improved team performance, focused coaching, creativity and open communication. </w:t>
      </w:r>
      <w:r w:rsidRPr="00CB49C0">
        <w:rPr>
          <w:rFonts w:ascii="Arial" w:hAnsi="Arial" w:cs="Arial"/>
          <w:sz w:val="24"/>
          <w:szCs w:val="24"/>
        </w:rPr>
        <w:t xml:space="preserve">Disadvantages of line managers as coaches include </w:t>
      </w:r>
      <w:r>
        <w:rPr>
          <w:rFonts w:ascii="Arial" w:hAnsi="Arial" w:cs="Arial"/>
          <w:sz w:val="24"/>
          <w:szCs w:val="24"/>
        </w:rPr>
        <w:t>the line manager falling into parent -child roles, a sense of having a hidden agenda, and a feeling of inequality as to who gets the coaching (Clutterbuck, 2012)</w:t>
      </w:r>
    </w:p>
    <w:p w14:paraId="2FA0E2AB" w14:textId="4FE4A4A7" w:rsidR="00FC47CB" w:rsidRPr="00965434" w:rsidRDefault="00321E82" w:rsidP="00FC47CB">
      <w:pPr>
        <w:pStyle w:val="Heading3"/>
        <w:rPr>
          <w:rFonts w:ascii="Arial" w:hAnsi="Arial" w:cs="Arial"/>
        </w:rPr>
      </w:pPr>
      <w:bookmarkStart w:id="14" w:name="_Toc89168224"/>
      <w:r w:rsidRPr="00965434">
        <w:rPr>
          <w:rFonts w:ascii="Arial" w:hAnsi="Arial" w:cs="Arial"/>
        </w:rPr>
        <w:t>2</w:t>
      </w:r>
      <w:r w:rsidR="00FC47CB" w:rsidRPr="00965434">
        <w:rPr>
          <w:rFonts w:ascii="Arial" w:hAnsi="Arial" w:cs="Arial"/>
        </w:rPr>
        <w:t>.2.</w:t>
      </w:r>
      <w:r w:rsidR="00AE665A" w:rsidRPr="00965434">
        <w:rPr>
          <w:rFonts w:ascii="Arial" w:hAnsi="Arial" w:cs="Arial"/>
        </w:rPr>
        <w:t>3</w:t>
      </w:r>
      <w:r w:rsidR="00FC47CB" w:rsidRPr="00965434">
        <w:rPr>
          <w:rFonts w:ascii="Arial" w:hAnsi="Arial" w:cs="Arial"/>
        </w:rPr>
        <w:t xml:space="preserve"> Skills needed for a successful coach</w:t>
      </w:r>
      <w:r w:rsidR="00EE20F9">
        <w:rPr>
          <w:rFonts w:ascii="Arial" w:hAnsi="Arial" w:cs="Arial"/>
        </w:rPr>
        <w:t>/mentor</w:t>
      </w:r>
      <w:bookmarkEnd w:id="14"/>
    </w:p>
    <w:p w14:paraId="596A2811" w14:textId="6DD51A0A" w:rsidR="00FB0587" w:rsidRPr="00965434" w:rsidRDefault="00FB0587" w:rsidP="00FB0587">
      <w:pPr>
        <w:rPr>
          <w:rFonts w:ascii="Arial" w:hAnsi="Arial" w:cs="Arial"/>
          <w:sz w:val="24"/>
          <w:szCs w:val="24"/>
        </w:rPr>
      </w:pPr>
      <w:r w:rsidRPr="00965434">
        <w:rPr>
          <w:rFonts w:ascii="Arial" w:hAnsi="Arial" w:cs="Arial"/>
          <w:sz w:val="24"/>
          <w:szCs w:val="24"/>
        </w:rPr>
        <w:t>The</w:t>
      </w:r>
      <w:r w:rsidR="00493BC1">
        <w:rPr>
          <w:rFonts w:ascii="Arial" w:hAnsi="Arial" w:cs="Arial"/>
          <w:sz w:val="24"/>
          <w:szCs w:val="24"/>
        </w:rPr>
        <w:t>se skills</w:t>
      </w:r>
      <w:r w:rsidRPr="00965434">
        <w:rPr>
          <w:rFonts w:ascii="Arial" w:hAnsi="Arial" w:cs="Arial"/>
          <w:sz w:val="24"/>
          <w:szCs w:val="24"/>
        </w:rPr>
        <w:t xml:space="preserve"> </w:t>
      </w:r>
      <w:r w:rsidR="005B6D80" w:rsidRPr="00965434">
        <w:rPr>
          <w:rFonts w:ascii="Arial" w:hAnsi="Arial" w:cs="Arial"/>
          <w:sz w:val="24"/>
          <w:szCs w:val="24"/>
        </w:rPr>
        <w:t xml:space="preserve">include the ability to have insight, be able to release potential, and deliver </w:t>
      </w:r>
      <w:bookmarkStart w:id="15" w:name="_Hlk88566464"/>
      <w:r w:rsidR="005B6D80" w:rsidRPr="00965434">
        <w:rPr>
          <w:rFonts w:ascii="Arial" w:hAnsi="Arial" w:cs="Arial"/>
          <w:sz w:val="24"/>
          <w:szCs w:val="24"/>
        </w:rPr>
        <w:t>results (Connor, Pokora, 2007, pg. 7)</w:t>
      </w:r>
      <w:r w:rsidR="00DF0C34" w:rsidRPr="00965434">
        <w:rPr>
          <w:rFonts w:ascii="Arial" w:hAnsi="Arial" w:cs="Arial"/>
          <w:sz w:val="24"/>
          <w:szCs w:val="24"/>
        </w:rPr>
        <w:t xml:space="preserve">, </w:t>
      </w:r>
      <w:bookmarkEnd w:id="15"/>
      <w:r w:rsidR="00DF0C34" w:rsidRPr="00965434">
        <w:rPr>
          <w:rFonts w:ascii="Arial" w:hAnsi="Arial" w:cs="Arial"/>
          <w:sz w:val="24"/>
          <w:szCs w:val="24"/>
        </w:rPr>
        <w:t xml:space="preserve">the skills communicate a belief and value in the coachee (Connor, Pokora, 2007, pg. 8), </w:t>
      </w:r>
      <w:r w:rsidR="00493BC1">
        <w:rPr>
          <w:rFonts w:ascii="Arial" w:hAnsi="Arial" w:cs="Arial"/>
          <w:sz w:val="24"/>
          <w:szCs w:val="24"/>
        </w:rPr>
        <w:t>a</w:t>
      </w:r>
      <w:r w:rsidRPr="00965434">
        <w:rPr>
          <w:rFonts w:ascii="Arial" w:hAnsi="Arial" w:cs="Arial"/>
          <w:sz w:val="24"/>
          <w:szCs w:val="24"/>
        </w:rPr>
        <w:t xml:space="preserve">ccording to </w:t>
      </w:r>
      <w:r w:rsidR="00A272DB">
        <w:rPr>
          <w:rFonts w:ascii="Arial" w:hAnsi="Arial" w:cs="Arial"/>
          <w:sz w:val="24"/>
          <w:szCs w:val="24"/>
        </w:rPr>
        <w:t xml:space="preserve">GROW </w:t>
      </w:r>
      <w:r w:rsidRPr="00965434">
        <w:rPr>
          <w:rFonts w:ascii="Arial" w:hAnsi="Arial" w:cs="Arial"/>
          <w:sz w:val="24"/>
          <w:szCs w:val="24"/>
        </w:rPr>
        <w:t>model</w:t>
      </w:r>
      <w:r w:rsidR="00A272DB">
        <w:rPr>
          <w:rFonts w:ascii="Arial" w:hAnsi="Arial" w:cs="Arial"/>
          <w:sz w:val="24"/>
          <w:szCs w:val="24"/>
        </w:rPr>
        <w:t xml:space="preserve">, </w:t>
      </w:r>
      <w:r w:rsidR="00953236" w:rsidRPr="00965434">
        <w:rPr>
          <w:rFonts w:ascii="Arial" w:hAnsi="Arial" w:cs="Arial"/>
          <w:sz w:val="24"/>
          <w:szCs w:val="24"/>
        </w:rPr>
        <w:t>coaches need to have the skills of effective questioning and active listening (Connor, Pokora, 2007, pg.14). Using Egan’s skilled helper model</w:t>
      </w:r>
      <w:r w:rsidR="00593E77" w:rsidRPr="00965434">
        <w:rPr>
          <w:rFonts w:ascii="Arial" w:hAnsi="Arial" w:cs="Arial"/>
          <w:sz w:val="24"/>
          <w:szCs w:val="24"/>
        </w:rPr>
        <w:t xml:space="preserve">(1970’s) </w:t>
      </w:r>
      <w:r w:rsidR="00953236" w:rsidRPr="00965434">
        <w:rPr>
          <w:rFonts w:ascii="Arial" w:hAnsi="Arial" w:cs="Arial"/>
          <w:sz w:val="24"/>
          <w:szCs w:val="24"/>
        </w:rPr>
        <w:t>a coach</w:t>
      </w:r>
      <w:r w:rsidR="00593E77" w:rsidRPr="00965434">
        <w:rPr>
          <w:rFonts w:ascii="Arial" w:hAnsi="Arial" w:cs="Arial"/>
          <w:sz w:val="24"/>
          <w:szCs w:val="24"/>
        </w:rPr>
        <w:t xml:space="preserve"> needs to have positive body language, listening skills, empathy, questioning and focus on what is important (University of Glasgow,</w:t>
      </w:r>
      <w:r w:rsidR="001E40DC" w:rsidRPr="00965434">
        <w:rPr>
          <w:rFonts w:ascii="Arial" w:hAnsi="Arial" w:cs="Arial"/>
          <w:sz w:val="24"/>
          <w:szCs w:val="24"/>
        </w:rPr>
        <w:t>2021).</w:t>
      </w:r>
      <w:r w:rsidR="00782D17" w:rsidRPr="00965434">
        <w:rPr>
          <w:rFonts w:ascii="Arial" w:hAnsi="Arial" w:cs="Arial"/>
          <w:sz w:val="24"/>
          <w:szCs w:val="24"/>
        </w:rPr>
        <w:t xml:space="preserve"> Coaching skill</w:t>
      </w:r>
      <w:r w:rsidR="00DE7C54" w:rsidRPr="00965434">
        <w:rPr>
          <w:rFonts w:ascii="Arial" w:hAnsi="Arial" w:cs="Arial"/>
          <w:sz w:val="24"/>
          <w:szCs w:val="24"/>
        </w:rPr>
        <w:t xml:space="preserve">s such as building a rapport, active listening to enable </w:t>
      </w:r>
      <w:r w:rsidR="00DE7C54" w:rsidRPr="00965434">
        <w:rPr>
          <w:rFonts w:ascii="Arial" w:hAnsi="Arial" w:cs="Arial"/>
          <w:sz w:val="24"/>
          <w:szCs w:val="24"/>
        </w:rPr>
        <w:lastRenderedPageBreak/>
        <w:t>the coach to so most of the talking and probing questioning are all essential in the use of coaching models such as</w:t>
      </w:r>
      <w:r w:rsidR="008B64B7" w:rsidRPr="00965434">
        <w:rPr>
          <w:rFonts w:ascii="Arial" w:hAnsi="Arial" w:cs="Arial"/>
          <w:sz w:val="24"/>
          <w:szCs w:val="24"/>
        </w:rPr>
        <w:t xml:space="preserve"> </w:t>
      </w:r>
      <w:r w:rsidR="00371D58" w:rsidRPr="00965434">
        <w:rPr>
          <w:rFonts w:ascii="Arial" w:hAnsi="Arial" w:cs="Arial"/>
          <w:sz w:val="24"/>
          <w:szCs w:val="24"/>
        </w:rPr>
        <w:t xml:space="preserve">The OSCAR </w:t>
      </w:r>
      <w:r w:rsidR="00E605D2">
        <w:rPr>
          <w:rFonts w:ascii="Arial" w:hAnsi="Arial" w:cs="Arial"/>
          <w:sz w:val="24"/>
          <w:szCs w:val="24"/>
        </w:rPr>
        <w:t>and</w:t>
      </w:r>
      <w:r w:rsidR="008B64B7" w:rsidRPr="00965434">
        <w:rPr>
          <w:rFonts w:ascii="Arial" w:hAnsi="Arial" w:cs="Arial"/>
          <w:sz w:val="24"/>
          <w:szCs w:val="24"/>
        </w:rPr>
        <w:t xml:space="preserve"> GROW model</w:t>
      </w:r>
      <w:r w:rsidR="00E605D2">
        <w:rPr>
          <w:rFonts w:ascii="Arial" w:hAnsi="Arial" w:cs="Arial"/>
          <w:sz w:val="24"/>
          <w:szCs w:val="24"/>
        </w:rPr>
        <w:t>s</w:t>
      </w:r>
      <w:r w:rsidR="008B64B7" w:rsidRPr="00965434">
        <w:rPr>
          <w:rFonts w:ascii="Arial" w:hAnsi="Arial" w:cs="Arial"/>
          <w:sz w:val="24"/>
          <w:szCs w:val="24"/>
        </w:rPr>
        <w:t xml:space="preserve"> to be able to define the </w:t>
      </w:r>
      <w:r w:rsidR="00371D58" w:rsidRPr="00965434">
        <w:rPr>
          <w:rFonts w:ascii="Arial" w:hAnsi="Arial" w:cs="Arial"/>
          <w:sz w:val="24"/>
          <w:szCs w:val="24"/>
        </w:rPr>
        <w:t xml:space="preserve">individuals’ </w:t>
      </w:r>
      <w:r w:rsidR="008B64B7" w:rsidRPr="00965434">
        <w:rPr>
          <w:rFonts w:ascii="Arial" w:hAnsi="Arial" w:cs="Arial"/>
          <w:sz w:val="24"/>
          <w:szCs w:val="24"/>
        </w:rPr>
        <w:t xml:space="preserve">goal and examine options available </w:t>
      </w:r>
      <w:r w:rsidR="00371D58" w:rsidRPr="00965434">
        <w:rPr>
          <w:rFonts w:ascii="Arial" w:hAnsi="Arial" w:cs="Arial"/>
          <w:sz w:val="24"/>
          <w:szCs w:val="24"/>
        </w:rPr>
        <w:t xml:space="preserve">and help the individual to identify their own solution. </w:t>
      </w:r>
      <w:bookmarkStart w:id="16" w:name="_Hlk89170106"/>
      <w:r w:rsidR="00371D58" w:rsidRPr="00965434">
        <w:rPr>
          <w:rFonts w:ascii="Arial" w:hAnsi="Arial" w:cs="Arial"/>
          <w:sz w:val="24"/>
          <w:szCs w:val="24"/>
        </w:rPr>
        <w:t xml:space="preserve">Active listening is </w:t>
      </w:r>
      <w:r w:rsidR="00A272DB">
        <w:rPr>
          <w:rFonts w:ascii="Arial" w:hAnsi="Arial" w:cs="Arial"/>
          <w:sz w:val="24"/>
          <w:szCs w:val="24"/>
        </w:rPr>
        <w:t>a key skill for the Instant pay-off.</w:t>
      </w:r>
    </w:p>
    <w:p w14:paraId="1A3A1C72" w14:textId="428EBDFA" w:rsidR="00FC47CB" w:rsidRPr="00C94730" w:rsidRDefault="00321E82" w:rsidP="00FC47CB">
      <w:pPr>
        <w:pStyle w:val="Heading2"/>
        <w:rPr>
          <w:rFonts w:ascii="Arial" w:hAnsi="Arial" w:cs="Arial"/>
          <w:sz w:val="28"/>
          <w:szCs w:val="28"/>
        </w:rPr>
      </w:pPr>
      <w:bookmarkStart w:id="17" w:name="_Toc89168225"/>
      <w:bookmarkEnd w:id="16"/>
      <w:r w:rsidRPr="00C94730">
        <w:rPr>
          <w:rFonts w:ascii="Arial" w:hAnsi="Arial" w:cs="Arial"/>
          <w:sz w:val="28"/>
          <w:szCs w:val="28"/>
        </w:rPr>
        <w:t>2</w:t>
      </w:r>
      <w:r w:rsidR="00FC47CB" w:rsidRPr="00C94730">
        <w:rPr>
          <w:rFonts w:ascii="Arial" w:hAnsi="Arial" w:cs="Arial"/>
          <w:sz w:val="28"/>
          <w:szCs w:val="28"/>
        </w:rPr>
        <w:t>.3 Evaluation of the coaching and mentoring role in building resilience</w:t>
      </w:r>
      <w:bookmarkEnd w:id="17"/>
    </w:p>
    <w:p w14:paraId="791AFDC7" w14:textId="27A486F9" w:rsidR="003E53E2" w:rsidRPr="00965434" w:rsidRDefault="003E53E2" w:rsidP="003E53E2">
      <w:pPr>
        <w:pStyle w:val="Heading3"/>
        <w:rPr>
          <w:rFonts w:ascii="Arial" w:hAnsi="Arial" w:cs="Arial"/>
        </w:rPr>
      </w:pPr>
      <w:bookmarkStart w:id="18" w:name="_Toc89168226"/>
      <w:r w:rsidRPr="00965434">
        <w:rPr>
          <w:rFonts w:ascii="Arial" w:hAnsi="Arial" w:cs="Arial"/>
        </w:rPr>
        <w:t xml:space="preserve">2.3.1 </w:t>
      </w:r>
      <w:r w:rsidR="00743F4A" w:rsidRPr="00965434">
        <w:rPr>
          <w:rFonts w:ascii="Arial" w:hAnsi="Arial" w:cs="Arial"/>
        </w:rPr>
        <w:t>D</w:t>
      </w:r>
      <w:r w:rsidRPr="00965434">
        <w:rPr>
          <w:rFonts w:ascii="Arial" w:hAnsi="Arial" w:cs="Arial"/>
        </w:rPr>
        <w:t>efinition of “resilience” and “change management”</w:t>
      </w:r>
      <w:bookmarkEnd w:id="18"/>
    </w:p>
    <w:p w14:paraId="18FAF0DB" w14:textId="349E536F" w:rsidR="00440E5D" w:rsidRPr="00965434" w:rsidRDefault="00440E5D" w:rsidP="00440E5D">
      <w:pPr>
        <w:rPr>
          <w:rFonts w:ascii="Arial" w:hAnsi="Arial" w:cs="Arial"/>
          <w:sz w:val="24"/>
          <w:szCs w:val="24"/>
        </w:rPr>
      </w:pPr>
      <w:r w:rsidRPr="00965434">
        <w:rPr>
          <w:rFonts w:ascii="Arial" w:hAnsi="Arial" w:cs="Arial"/>
          <w:sz w:val="24"/>
          <w:szCs w:val="24"/>
        </w:rPr>
        <w:t>The role of the coach in building resilience is essential to enable individuals to cope with change</w:t>
      </w:r>
      <w:r w:rsidR="00C93030" w:rsidRPr="00965434">
        <w:rPr>
          <w:rFonts w:ascii="Arial" w:hAnsi="Arial" w:cs="Arial"/>
          <w:sz w:val="24"/>
          <w:szCs w:val="24"/>
        </w:rPr>
        <w:t>.</w:t>
      </w:r>
      <w:r w:rsidR="00491829" w:rsidRPr="00965434">
        <w:rPr>
          <w:rFonts w:ascii="Arial" w:hAnsi="Arial" w:cs="Arial"/>
          <w:sz w:val="24"/>
          <w:szCs w:val="24"/>
        </w:rPr>
        <w:t xml:space="preserve"> A definition of</w:t>
      </w:r>
      <w:r w:rsidR="00177488" w:rsidRPr="00965434">
        <w:rPr>
          <w:rFonts w:ascii="Arial" w:hAnsi="Arial" w:cs="Arial"/>
          <w:sz w:val="24"/>
          <w:szCs w:val="24"/>
        </w:rPr>
        <w:t xml:space="preserve"> employee</w:t>
      </w:r>
      <w:r w:rsidR="00491829" w:rsidRPr="00965434">
        <w:rPr>
          <w:rFonts w:ascii="Arial" w:hAnsi="Arial" w:cs="Arial"/>
          <w:sz w:val="24"/>
          <w:szCs w:val="24"/>
        </w:rPr>
        <w:t xml:space="preserve"> resilience is </w:t>
      </w:r>
      <w:r w:rsidR="00177488" w:rsidRPr="00965434">
        <w:rPr>
          <w:rFonts w:ascii="Arial" w:hAnsi="Arial" w:cs="Arial"/>
          <w:sz w:val="24"/>
          <w:szCs w:val="24"/>
        </w:rPr>
        <w:t>a capacity to positively cope, adapt, and thrive in response to challenging environments (Frontiers in Psychology, 2019)</w:t>
      </w:r>
      <w:r w:rsidR="00C93030" w:rsidRPr="00965434">
        <w:rPr>
          <w:rFonts w:ascii="Arial" w:hAnsi="Arial" w:cs="Arial"/>
          <w:sz w:val="24"/>
          <w:szCs w:val="24"/>
        </w:rPr>
        <w:t xml:space="preserve"> Coaches can do this by firstly enabling the coachee to cope with the situation at present then to build their overall level of resilience (</w:t>
      </w:r>
      <w:r w:rsidR="00177488" w:rsidRPr="00965434">
        <w:rPr>
          <w:rFonts w:ascii="Arial" w:hAnsi="Arial" w:cs="Arial"/>
          <w:sz w:val="24"/>
          <w:szCs w:val="24"/>
        </w:rPr>
        <w:t xml:space="preserve">Zhu, </w:t>
      </w:r>
      <w:r w:rsidR="00265CC9" w:rsidRPr="00965434">
        <w:rPr>
          <w:rFonts w:ascii="Arial" w:hAnsi="Arial" w:cs="Arial"/>
          <w:sz w:val="24"/>
          <w:szCs w:val="24"/>
        </w:rPr>
        <w:t xml:space="preserve">Zhang, Shen, </w:t>
      </w:r>
      <w:r w:rsidR="00D76EB6" w:rsidRPr="00965434">
        <w:rPr>
          <w:rFonts w:ascii="Arial" w:hAnsi="Arial" w:cs="Arial"/>
          <w:sz w:val="24"/>
          <w:szCs w:val="24"/>
        </w:rPr>
        <w:t>Art of Mentoring, 2019)</w:t>
      </w:r>
      <w:r w:rsidR="00177488" w:rsidRPr="00965434">
        <w:rPr>
          <w:rFonts w:ascii="Arial" w:hAnsi="Arial" w:cs="Arial"/>
          <w:sz w:val="24"/>
          <w:szCs w:val="24"/>
        </w:rPr>
        <w:t>.</w:t>
      </w:r>
      <w:r w:rsidR="006479D8" w:rsidRPr="00965434">
        <w:rPr>
          <w:rFonts w:ascii="Arial" w:hAnsi="Arial" w:cs="Arial"/>
          <w:sz w:val="24"/>
          <w:szCs w:val="24"/>
        </w:rPr>
        <w:t xml:space="preserve"> A coach can help the coachee to grow in optimism, by identifying new opportunities</w:t>
      </w:r>
      <w:r w:rsidR="003C1C0F" w:rsidRPr="00965434">
        <w:rPr>
          <w:rFonts w:ascii="Arial" w:hAnsi="Arial" w:cs="Arial"/>
          <w:sz w:val="24"/>
          <w:szCs w:val="24"/>
        </w:rPr>
        <w:t xml:space="preserve"> and being open to them</w:t>
      </w:r>
      <w:r w:rsidR="006479D8" w:rsidRPr="00965434">
        <w:rPr>
          <w:rFonts w:ascii="Arial" w:hAnsi="Arial" w:cs="Arial"/>
          <w:sz w:val="24"/>
          <w:szCs w:val="24"/>
        </w:rPr>
        <w:t>, become focused on establishing clear work priorities</w:t>
      </w:r>
      <w:r w:rsidR="003C1C0F" w:rsidRPr="00965434">
        <w:rPr>
          <w:rFonts w:ascii="Arial" w:hAnsi="Arial" w:cs="Arial"/>
          <w:sz w:val="24"/>
          <w:szCs w:val="24"/>
        </w:rPr>
        <w:t>; and to be proactive which isn’t a trait that can be</w:t>
      </w:r>
      <w:r w:rsidR="003C1C0F">
        <w:rPr>
          <w:rFonts w:ascii="Arial" w:hAnsi="Arial" w:cs="Arial"/>
          <w:sz w:val="24"/>
          <w:szCs w:val="24"/>
        </w:rPr>
        <w:t xml:space="preserve"> easily taught but can help an individual anticipate change.</w:t>
      </w:r>
      <w:r w:rsidR="00743F4A">
        <w:rPr>
          <w:rFonts w:ascii="Arial" w:hAnsi="Arial" w:cs="Arial"/>
          <w:sz w:val="24"/>
          <w:szCs w:val="24"/>
        </w:rPr>
        <w:t xml:space="preserve"> </w:t>
      </w:r>
      <w:r w:rsidR="00392372">
        <w:rPr>
          <w:rFonts w:ascii="Arial" w:hAnsi="Arial" w:cs="Arial"/>
          <w:sz w:val="24"/>
          <w:szCs w:val="24"/>
        </w:rPr>
        <w:t xml:space="preserve">There are 3 sources of resilience which include an individual’s personal traits, biological factors and environmental factors. </w:t>
      </w:r>
      <w:r w:rsidR="00743F4A">
        <w:rPr>
          <w:rFonts w:ascii="Arial" w:hAnsi="Arial" w:cs="Arial"/>
          <w:sz w:val="24"/>
          <w:szCs w:val="24"/>
        </w:rPr>
        <w:t>Organisational change is a constant, change management is a systematic approach to dealing with the transition of organisational goals. The purpose is to implement strategies fo</w:t>
      </w:r>
      <w:r w:rsidR="0014024F">
        <w:rPr>
          <w:rFonts w:ascii="Arial" w:hAnsi="Arial" w:cs="Arial"/>
          <w:sz w:val="24"/>
          <w:szCs w:val="24"/>
        </w:rPr>
        <w:t xml:space="preserve">r </w:t>
      </w:r>
      <w:r w:rsidR="00743F4A" w:rsidRPr="00965434">
        <w:rPr>
          <w:rFonts w:ascii="Arial" w:hAnsi="Arial" w:cs="Arial"/>
          <w:sz w:val="24"/>
          <w:szCs w:val="24"/>
        </w:rPr>
        <w:t>effecting change, controlling change and helping people adapt</w:t>
      </w:r>
      <w:r w:rsidR="007D2695" w:rsidRPr="00965434">
        <w:rPr>
          <w:rFonts w:ascii="Arial" w:hAnsi="Arial" w:cs="Arial"/>
          <w:sz w:val="24"/>
          <w:szCs w:val="24"/>
        </w:rPr>
        <w:t xml:space="preserve"> (Pratt, SearchCIO, 2019).</w:t>
      </w:r>
    </w:p>
    <w:p w14:paraId="02DCABA2" w14:textId="5D037CA2" w:rsidR="00FC47CB" w:rsidRPr="00965434" w:rsidRDefault="00321E82" w:rsidP="00FC47CB">
      <w:pPr>
        <w:pStyle w:val="Heading3"/>
        <w:rPr>
          <w:rFonts w:ascii="Arial" w:hAnsi="Arial" w:cs="Arial"/>
        </w:rPr>
      </w:pPr>
      <w:bookmarkStart w:id="19" w:name="_Toc89168227"/>
      <w:r w:rsidRPr="00965434">
        <w:rPr>
          <w:rFonts w:ascii="Arial" w:hAnsi="Arial" w:cs="Arial"/>
        </w:rPr>
        <w:t>2</w:t>
      </w:r>
      <w:r w:rsidR="00FC47CB" w:rsidRPr="00965434">
        <w:rPr>
          <w:rFonts w:ascii="Arial" w:hAnsi="Arial" w:cs="Arial"/>
        </w:rPr>
        <w:t>.3.</w:t>
      </w:r>
      <w:r w:rsidR="003E53E2" w:rsidRPr="00965434">
        <w:rPr>
          <w:rFonts w:ascii="Arial" w:hAnsi="Arial" w:cs="Arial"/>
        </w:rPr>
        <w:t>2</w:t>
      </w:r>
      <w:r w:rsidR="00FC47CB" w:rsidRPr="00965434">
        <w:rPr>
          <w:rFonts w:ascii="Arial" w:hAnsi="Arial" w:cs="Arial"/>
        </w:rPr>
        <w:t xml:space="preserve"> </w:t>
      </w:r>
      <w:r w:rsidR="00293223">
        <w:rPr>
          <w:rFonts w:ascii="Arial" w:hAnsi="Arial" w:cs="Arial"/>
        </w:rPr>
        <w:t>W</w:t>
      </w:r>
      <w:r w:rsidR="00FC47CB" w:rsidRPr="00965434">
        <w:rPr>
          <w:rFonts w:ascii="Arial" w:hAnsi="Arial" w:cs="Arial"/>
        </w:rPr>
        <w:t>orkplace change</w:t>
      </w:r>
      <w:bookmarkEnd w:id="19"/>
    </w:p>
    <w:p w14:paraId="29CFE13E" w14:textId="0F43B30F" w:rsidR="003C1C0F" w:rsidRPr="002B27E9" w:rsidRDefault="00DE152F" w:rsidP="003C1C0F">
      <w:pPr>
        <w:rPr>
          <w:rFonts w:ascii="Arial" w:hAnsi="Arial" w:cs="Arial"/>
          <w:sz w:val="24"/>
          <w:szCs w:val="24"/>
        </w:rPr>
      </w:pPr>
      <w:r>
        <w:rPr>
          <w:rFonts w:ascii="Arial" w:hAnsi="Arial" w:cs="Arial"/>
          <w:sz w:val="24"/>
          <w:szCs w:val="24"/>
        </w:rPr>
        <w:t xml:space="preserve">There are </w:t>
      </w:r>
      <w:r w:rsidR="00A272DB">
        <w:rPr>
          <w:rFonts w:ascii="Arial" w:hAnsi="Arial" w:cs="Arial"/>
          <w:sz w:val="24"/>
          <w:szCs w:val="24"/>
        </w:rPr>
        <w:t>two</w:t>
      </w:r>
      <w:r>
        <w:rPr>
          <w:rFonts w:ascii="Arial" w:hAnsi="Arial" w:cs="Arial"/>
          <w:sz w:val="24"/>
          <w:szCs w:val="24"/>
        </w:rPr>
        <w:t xml:space="preserve"> types of change</w:t>
      </w:r>
      <w:r w:rsidR="00A272DB">
        <w:rPr>
          <w:rFonts w:ascii="Arial" w:hAnsi="Arial" w:cs="Arial"/>
          <w:sz w:val="24"/>
          <w:szCs w:val="24"/>
        </w:rPr>
        <w:t>,</w:t>
      </w:r>
      <w:r>
        <w:rPr>
          <w:rFonts w:ascii="Arial" w:hAnsi="Arial" w:cs="Arial"/>
          <w:sz w:val="24"/>
          <w:szCs w:val="24"/>
        </w:rPr>
        <w:t xml:space="preserve"> planned and unplanned within an organisation, planned would be rational with control of all processes and resources. COVID 19 would be a recent example of unplanned change for organisations, Using Grundy: Model of change momentum (1993) which describes the types of change in regard to speed, </w:t>
      </w:r>
      <w:r w:rsidR="009564D0">
        <w:rPr>
          <w:rFonts w:ascii="Arial" w:hAnsi="Arial" w:cs="Arial"/>
          <w:sz w:val="24"/>
          <w:szCs w:val="24"/>
        </w:rPr>
        <w:t>t</w:t>
      </w:r>
      <w:r>
        <w:rPr>
          <w:rFonts w:ascii="Arial" w:hAnsi="Arial" w:cs="Arial"/>
          <w:sz w:val="24"/>
          <w:szCs w:val="24"/>
        </w:rPr>
        <w:t xml:space="preserve">his would be </w:t>
      </w:r>
      <w:r w:rsidR="00C15DB6">
        <w:rPr>
          <w:rFonts w:ascii="Arial" w:hAnsi="Arial" w:cs="Arial"/>
          <w:sz w:val="24"/>
          <w:szCs w:val="24"/>
        </w:rPr>
        <w:t>“big bang” type with large and fast changes</w:t>
      </w:r>
      <w:r w:rsidR="009564D0">
        <w:rPr>
          <w:rFonts w:ascii="Arial" w:hAnsi="Arial" w:cs="Arial"/>
          <w:sz w:val="24"/>
          <w:szCs w:val="24"/>
        </w:rPr>
        <w:t xml:space="preserve"> (Rees, Hall, 2016).</w:t>
      </w:r>
      <w:r>
        <w:rPr>
          <w:rFonts w:ascii="Arial" w:hAnsi="Arial" w:cs="Arial"/>
          <w:sz w:val="24"/>
          <w:szCs w:val="24"/>
        </w:rPr>
        <w:t xml:space="preserve"> </w:t>
      </w:r>
      <w:r w:rsidR="00733E59" w:rsidRPr="00965434">
        <w:rPr>
          <w:rFonts w:ascii="Arial" w:hAnsi="Arial" w:cs="Arial"/>
          <w:sz w:val="24"/>
          <w:szCs w:val="24"/>
        </w:rPr>
        <w:t>Each change within an organisation has specific reasons why it needs to be implemented from internal factors such as human resource policies, technology development, customers, management</w:t>
      </w:r>
      <w:r w:rsidR="00BE77D2" w:rsidRPr="00965434">
        <w:rPr>
          <w:rFonts w:ascii="Arial" w:hAnsi="Arial" w:cs="Arial"/>
          <w:sz w:val="24"/>
          <w:szCs w:val="24"/>
        </w:rPr>
        <w:t xml:space="preserve"> to e</w:t>
      </w:r>
      <w:r w:rsidR="00733E59" w:rsidRPr="00965434">
        <w:rPr>
          <w:rFonts w:ascii="Arial" w:hAnsi="Arial" w:cs="Arial"/>
          <w:sz w:val="24"/>
          <w:szCs w:val="24"/>
        </w:rPr>
        <w:t xml:space="preserve">xternal factors </w:t>
      </w:r>
      <w:r w:rsidR="00BE77D2" w:rsidRPr="00965434">
        <w:rPr>
          <w:rFonts w:ascii="Arial" w:hAnsi="Arial" w:cs="Arial"/>
          <w:sz w:val="24"/>
          <w:szCs w:val="24"/>
        </w:rPr>
        <w:t xml:space="preserve">which </w:t>
      </w:r>
      <w:r w:rsidR="00733E59" w:rsidRPr="00965434">
        <w:rPr>
          <w:rFonts w:ascii="Arial" w:hAnsi="Arial" w:cs="Arial"/>
          <w:sz w:val="24"/>
          <w:szCs w:val="24"/>
        </w:rPr>
        <w:t>include changes in legislation</w:t>
      </w:r>
      <w:r w:rsidR="00BE77D2" w:rsidRPr="00965434">
        <w:rPr>
          <w:rFonts w:ascii="Arial" w:hAnsi="Arial" w:cs="Arial"/>
          <w:sz w:val="24"/>
          <w:szCs w:val="24"/>
        </w:rPr>
        <w:t>, social changes, unemployment rate (Entrepreneurship in a box, 2021).</w:t>
      </w:r>
      <w:r w:rsidR="001D1E3C">
        <w:rPr>
          <w:rFonts w:ascii="Arial" w:hAnsi="Arial" w:cs="Arial"/>
          <w:sz w:val="24"/>
          <w:szCs w:val="24"/>
        </w:rPr>
        <w:t xml:space="preserve"> </w:t>
      </w:r>
      <w:r w:rsidR="00BE5E66">
        <w:rPr>
          <w:rFonts w:ascii="Arial" w:hAnsi="Arial" w:cs="Arial"/>
          <w:sz w:val="24"/>
          <w:szCs w:val="24"/>
        </w:rPr>
        <w:t xml:space="preserve">People professionals and HR functions are best placed to drive effective change. </w:t>
      </w:r>
      <w:r w:rsidR="001D1E3C">
        <w:rPr>
          <w:rFonts w:ascii="Arial" w:hAnsi="Arial" w:cs="Arial"/>
          <w:sz w:val="24"/>
          <w:szCs w:val="24"/>
        </w:rPr>
        <w:t>As a direct result of poorly managed change to an organisation people may become frustrated, demotivated and potentially fearful (I’MYOURCOACH,2017).</w:t>
      </w:r>
      <w:r w:rsidR="00BE5E66">
        <w:rPr>
          <w:rFonts w:ascii="Arial" w:hAnsi="Arial" w:cs="Arial"/>
          <w:sz w:val="24"/>
          <w:szCs w:val="24"/>
        </w:rPr>
        <w:t xml:space="preserve"> Failure to implement change is cited as being 70%, these failings in effective change can lose an organisation market position, loss of stakeholder credibility, and a reduction in employee engagement</w:t>
      </w:r>
      <w:r w:rsidR="004C7CAE">
        <w:rPr>
          <w:rFonts w:ascii="Arial" w:hAnsi="Arial" w:cs="Arial"/>
          <w:sz w:val="24"/>
          <w:szCs w:val="24"/>
        </w:rPr>
        <w:t xml:space="preserve"> </w:t>
      </w:r>
      <w:r w:rsidR="00BE5E66">
        <w:rPr>
          <w:rFonts w:ascii="Arial" w:hAnsi="Arial" w:cs="Arial"/>
          <w:sz w:val="24"/>
          <w:szCs w:val="24"/>
        </w:rPr>
        <w:t>(</w:t>
      </w:r>
      <w:r w:rsidR="0068179E">
        <w:rPr>
          <w:rFonts w:ascii="Arial" w:hAnsi="Arial" w:cs="Arial"/>
          <w:sz w:val="24"/>
          <w:szCs w:val="24"/>
        </w:rPr>
        <w:t>D’Souza, CIPD,2020).</w:t>
      </w:r>
      <w:r w:rsidR="00E55C10">
        <w:rPr>
          <w:rFonts w:ascii="Arial" w:hAnsi="Arial" w:cs="Arial"/>
          <w:sz w:val="24"/>
          <w:szCs w:val="24"/>
        </w:rPr>
        <w:t xml:space="preserve"> Assisting in leading change within an organisation such as Lewin’s 3-stage model of change: unfreezing,</w:t>
      </w:r>
      <w:r w:rsidR="00EE38BC">
        <w:rPr>
          <w:rFonts w:ascii="Arial" w:hAnsi="Arial" w:cs="Arial"/>
          <w:sz w:val="24"/>
          <w:szCs w:val="24"/>
        </w:rPr>
        <w:t xml:space="preserve"> </w:t>
      </w:r>
      <w:r w:rsidR="00E55C10">
        <w:rPr>
          <w:rFonts w:ascii="Arial" w:hAnsi="Arial" w:cs="Arial"/>
          <w:sz w:val="24"/>
          <w:szCs w:val="24"/>
        </w:rPr>
        <w:t>changing, and refreezing (1947) entailing change is needed, moving forward and solidifying the new as normal (Hartzell, Study.com, 2021).</w:t>
      </w:r>
      <w:r w:rsidR="0019499F">
        <w:rPr>
          <w:rFonts w:ascii="Arial" w:hAnsi="Arial" w:cs="Arial"/>
          <w:sz w:val="24"/>
          <w:szCs w:val="24"/>
        </w:rPr>
        <w:t xml:space="preserve"> </w:t>
      </w:r>
      <w:r w:rsidR="00EE38BC">
        <w:rPr>
          <w:rFonts w:ascii="Arial" w:hAnsi="Arial" w:cs="Arial"/>
          <w:sz w:val="24"/>
          <w:szCs w:val="24"/>
        </w:rPr>
        <w:t xml:space="preserve">Kotter’s 8 stage change </w:t>
      </w:r>
      <w:r w:rsidR="0019499F">
        <w:rPr>
          <w:rFonts w:ascii="Arial" w:hAnsi="Arial" w:cs="Arial"/>
          <w:sz w:val="24"/>
          <w:szCs w:val="24"/>
        </w:rPr>
        <w:t>model (</w:t>
      </w:r>
      <w:r w:rsidR="00EE38BC">
        <w:rPr>
          <w:rFonts w:ascii="Arial" w:hAnsi="Arial" w:cs="Arial"/>
          <w:sz w:val="24"/>
          <w:szCs w:val="24"/>
        </w:rPr>
        <w:t>1996) includes helping others to see the ne</w:t>
      </w:r>
      <w:r>
        <w:rPr>
          <w:rFonts w:ascii="Arial" w:hAnsi="Arial" w:cs="Arial"/>
          <w:sz w:val="24"/>
          <w:szCs w:val="24"/>
        </w:rPr>
        <w:t>e</w:t>
      </w:r>
      <w:r w:rsidR="00EE38BC">
        <w:rPr>
          <w:rFonts w:ascii="Arial" w:hAnsi="Arial" w:cs="Arial"/>
          <w:sz w:val="24"/>
          <w:szCs w:val="24"/>
        </w:rPr>
        <w:t>d for change, clarifying how it will be different and articulate the connections between the changes and success.</w:t>
      </w:r>
      <w:r>
        <w:rPr>
          <w:rFonts w:ascii="Arial" w:hAnsi="Arial" w:cs="Arial"/>
          <w:sz w:val="24"/>
          <w:szCs w:val="24"/>
        </w:rPr>
        <w:t xml:space="preserve"> </w:t>
      </w:r>
    </w:p>
    <w:p w14:paraId="7EF8D5D2" w14:textId="7096A7B5" w:rsidR="00F12F84" w:rsidRDefault="00321E82" w:rsidP="00FC47CB">
      <w:pPr>
        <w:pStyle w:val="Heading3"/>
        <w:rPr>
          <w:rFonts w:ascii="Arial" w:hAnsi="Arial" w:cs="Arial"/>
        </w:rPr>
      </w:pPr>
      <w:bookmarkStart w:id="20" w:name="_Toc89168228"/>
      <w:r w:rsidRPr="00293223">
        <w:rPr>
          <w:rFonts w:ascii="Arial" w:hAnsi="Arial" w:cs="Arial"/>
        </w:rPr>
        <w:lastRenderedPageBreak/>
        <w:t>2</w:t>
      </w:r>
      <w:r w:rsidR="00F12F84" w:rsidRPr="00293223">
        <w:rPr>
          <w:rFonts w:ascii="Arial" w:hAnsi="Arial" w:cs="Arial"/>
        </w:rPr>
        <w:t>.3.</w:t>
      </w:r>
      <w:r w:rsidR="00293223">
        <w:rPr>
          <w:rFonts w:ascii="Arial" w:hAnsi="Arial" w:cs="Arial"/>
        </w:rPr>
        <w:t>3</w:t>
      </w:r>
      <w:r w:rsidR="00F12F84" w:rsidRPr="00293223">
        <w:rPr>
          <w:rFonts w:ascii="Arial" w:hAnsi="Arial" w:cs="Arial"/>
        </w:rPr>
        <w:t xml:space="preserve"> How resilience helps the workforce deal with change</w:t>
      </w:r>
      <w:bookmarkEnd w:id="20"/>
    </w:p>
    <w:p w14:paraId="6F06A306" w14:textId="4CB94D19" w:rsidR="0032779D" w:rsidRPr="0032779D" w:rsidRDefault="0032779D" w:rsidP="0032779D">
      <w:pPr>
        <w:rPr>
          <w:rFonts w:ascii="Arial" w:hAnsi="Arial" w:cs="Arial"/>
        </w:rPr>
      </w:pPr>
      <w:r w:rsidRPr="00A272DB">
        <w:rPr>
          <w:rFonts w:ascii="Arial" w:hAnsi="Arial" w:cs="Arial"/>
          <w:sz w:val="24"/>
          <w:szCs w:val="24"/>
        </w:rPr>
        <w:t>Resilience coaching helps to maintain a more confident, optimistic and resilient outlook, making the individual better equipped to manage current and future challenges (</w:t>
      </w:r>
      <w:r w:rsidR="009F0175" w:rsidRPr="00A272DB">
        <w:rPr>
          <w:rFonts w:ascii="Arial" w:hAnsi="Arial" w:cs="Arial"/>
          <w:sz w:val="24"/>
          <w:szCs w:val="24"/>
        </w:rPr>
        <w:t>Burrell, ultimate resilience,2021</w:t>
      </w:r>
      <w:r w:rsidRPr="00A272DB">
        <w:rPr>
          <w:rFonts w:ascii="Arial" w:hAnsi="Arial" w:cs="Arial"/>
          <w:sz w:val="24"/>
          <w:szCs w:val="24"/>
        </w:rPr>
        <w:t>).</w:t>
      </w:r>
      <w:r w:rsidR="00E0415C" w:rsidRPr="00A272DB">
        <w:rPr>
          <w:rFonts w:ascii="Arial" w:hAnsi="Arial" w:cs="Arial"/>
          <w:sz w:val="24"/>
          <w:szCs w:val="24"/>
        </w:rPr>
        <w:t xml:space="preserve"> </w:t>
      </w:r>
      <w:r w:rsidRPr="00A272DB">
        <w:rPr>
          <w:rFonts w:ascii="Arial" w:hAnsi="Arial" w:cs="Arial"/>
          <w:sz w:val="24"/>
          <w:szCs w:val="24"/>
        </w:rPr>
        <w:t xml:space="preserve">Through coaching the workplace is able to deal with change </w:t>
      </w:r>
      <w:r w:rsidR="006F15B0">
        <w:rPr>
          <w:rFonts w:ascii="Arial" w:hAnsi="Arial" w:cs="Arial"/>
          <w:sz w:val="24"/>
          <w:szCs w:val="24"/>
        </w:rPr>
        <w:t xml:space="preserve">by </w:t>
      </w:r>
      <w:r w:rsidRPr="00A272DB">
        <w:rPr>
          <w:rFonts w:ascii="Arial" w:hAnsi="Arial" w:cs="Arial"/>
          <w:sz w:val="24"/>
          <w:szCs w:val="24"/>
        </w:rPr>
        <w:t xml:space="preserve">developing optimism, self-assuredness, openness to new ideas and proactive. </w:t>
      </w:r>
      <w:r w:rsidR="00ED2B35" w:rsidRPr="00A272DB">
        <w:rPr>
          <w:rFonts w:ascii="Arial" w:hAnsi="Arial" w:cs="Arial"/>
          <w:sz w:val="24"/>
          <w:szCs w:val="24"/>
        </w:rPr>
        <w:t>Resilient workers are seen to be more able to manage change and are more skilled at dealing with setbacks, having the capacity to move on (Craig, Positive Psychology,2021).</w:t>
      </w:r>
      <w:r w:rsidR="00C06748" w:rsidRPr="00A272DB">
        <w:rPr>
          <w:rFonts w:ascii="Arial" w:hAnsi="Arial" w:cs="Arial"/>
          <w:sz w:val="24"/>
          <w:szCs w:val="24"/>
        </w:rPr>
        <w:t xml:space="preserve"> </w:t>
      </w:r>
      <w:r w:rsidRPr="00A272DB">
        <w:rPr>
          <w:rFonts w:ascii="Arial" w:hAnsi="Arial" w:cs="Arial"/>
          <w:sz w:val="24"/>
          <w:szCs w:val="24"/>
        </w:rPr>
        <w:t xml:space="preserve">Resilience coaching includes </w:t>
      </w:r>
      <w:r w:rsidR="00417C1D" w:rsidRPr="00A272DB">
        <w:rPr>
          <w:rFonts w:ascii="Arial" w:hAnsi="Arial" w:cs="Arial"/>
          <w:sz w:val="24"/>
          <w:szCs w:val="24"/>
        </w:rPr>
        <w:t>W</w:t>
      </w:r>
      <w:r w:rsidRPr="00A272DB">
        <w:rPr>
          <w:rFonts w:ascii="Arial" w:hAnsi="Arial" w:cs="Arial"/>
          <w:sz w:val="24"/>
          <w:szCs w:val="24"/>
        </w:rPr>
        <w:t>ellbeing</w:t>
      </w:r>
      <w:r w:rsidR="00417C1D" w:rsidRPr="00A272DB">
        <w:rPr>
          <w:rFonts w:ascii="Arial" w:hAnsi="Arial" w:cs="Arial"/>
          <w:sz w:val="24"/>
          <w:szCs w:val="24"/>
        </w:rPr>
        <w:t>,</w:t>
      </w:r>
      <w:r w:rsidR="00417C1D">
        <w:rPr>
          <w:rFonts w:ascii="Arial" w:hAnsi="Arial" w:cs="Arial"/>
        </w:rPr>
        <w:t xml:space="preserve"> Wellbeing and resilience are vital to developing efficient problem solving efficient problem-solving skills, maintaining relationships and realistic goal setting (REACH OUT.com, 2021).</w:t>
      </w:r>
    </w:p>
    <w:p w14:paraId="78C324F3" w14:textId="2789D445" w:rsidR="00F12F84" w:rsidRDefault="00321E82" w:rsidP="00F12F84">
      <w:pPr>
        <w:pStyle w:val="Heading2"/>
        <w:rPr>
          <w:rFonts w:ascii="Arial" w:hAnsi="Arial" w:cs="Arial"/>
          <w:sz w:val="28"/>
          <w:szCs w:val="28"/>
        </w:rPr>
      </w:pPr>
      <w:bookmarkStart w:id="21" w:name="_Toc89168229"/>
      <w:r w:rsidRPr="00C94730">
        <w:rPr>
          <w:rFonts w:ascii="Arial" w:hAnsi="Arial" w:cs="Arial"/>
          <w:sz w:val="28"/>
          <w:szCs w:val="28"/>
        </w:rPr>
        <w:t>2.</w:t>
      </w:r>
      <w:r w:rsidR="00F12F84" w:rsidRPr="00C94730">
        <w:rPr>
          <w:rFonts w:ascii="Arial" w:hAnsi="Arial" w:cs="Arial"/>
          <w:sz w:val="28"/>
          <w:szCs w:val="28"/>
        </w:rPr>
        <w:t>4 Evaluation of peer coach performance</w:t>
      </w:r>
      <w:bookmarkEnd w:id="21"/>
    </w:p>
    <w:p w14:paraId="38471AD1" w14:textId="4FE56CD1" w:rsidR="0046616D" w:rsidRPr="00237150" w:rsidRDefault="0046616D" w:rsidP="00C06748">
      <w:pPr>
        <w:rPr>
          <w:rFonts w:ascii="Arial" w:hAnsi="Arial" w:cs="Arial"/>
          <w:sz w:val="24"/>
          <w:szCs w:val="24"/>
        </w:rPr>
      </w:pPr>
      <w:r>
        <w:rPr>
          <w:rFonts w:ascii="Arial" w:hAnsi="Arial" w:cs="Arial"/>
          <w:sz w:val="24"/>
          <w:szCs w:val="24"/>
        </w:rPr>
        <w:t xml:space="preserve">A </w:t>
      </w:r>
      <w:r w:rsidRPr="0046616D">
        <w:rPr>
          <w:rFonts w:ascii="Arial" w:hAnsi="Arial" w:cs="Arial"/>
          <w:b/>
          <w:bCs/>
          <w:sz w:val="24"/>
          <w:szCs w:val="24"/>
        </w:rPr>
        <w:t>description</w:t>
      </w:r>
      <w:r>
        <w:rPr>
          <w:rFonts w:ascii="Arial" w:hAnsi="Arial" w:cs="Arial"/>
          <w:sz w:val="24"/>
          <w:szCs w:val="24"/>
        </w:rPr>
        <w:t xml:space="preserve"> of m</w:t>
      </w:r>
      <w:r w:rsidR="00C06748" w:rsidRPr="00C06748">
        <w:rPr>
          <w:rFonts w:ascii="Arial" w:hAnsi="Arial" w:cs="Arial"/>
          <w:sz w:val="24"/>
          <w:szCs w:val="24"/>
        </w:rPr>
        <w:t xml:space="preserve">y </w:t>
      </w:r>
      <w:r w:rsidR="006F15B0">
        <w:rPr>
          <w:rFonts w:ascii="Arial" w:hAnsi="Arial" w:cs="Arial"/>
          <w:sz w:val="24"/>
          <w:szCs w:val="24"/>
        </w:rPr>
        <w:t xml:space="preserve">exercise </w:t>
      </w:r>
      <w:r w:rsidR="00C06748" w:rsidRPr="00C06748">
        <w:rPr>
          <w:rFonts w:ascii="Arial" w:hAnsi="Arial" w:cs="Arial"/>
          <w:sz w:val="24"/>
          <w:szCs w:val="24"/>
        </w:rPr>
        <w:t xml:space="preserve">was to coach Tracey through a period of stress which is causing a detrimental effect on her mental health, motivation </w:t>
      </w:r>
      <w:r>
        <w:rPr>
          <w:rFonts w:ascii="Arial" w:hAnsi="Arial" w:cs="Arial"/>
          <w:sz w:val="24"/>
          <w:szCs w:val="24"/>
        </w:rPr>
        <w:t>and anxiety at work. This stress is due to many factors which include being a key worker through COVID, a change of hours resulting in longer shift patterns and University assignments.</w:t>
      </w:r>
      <w:r w:rsidR="00FE157D">
        <w:rPr>
          <w:rFonts w:ascii="Arial" w:hAnsi="Arial" w:cs="Arial"/>
          <w:sz w:val="24"/>
          <w:szCs w:val="24"/>
        </w:rPr>
        <w:t xml:space="preserve"> The exercise took place in University with Verginica and Brynach observing. The outcome of the exercise was that Tracey identified possible solutions to the issues and put a plan in place to achieve her desired goals.</w:t>
      </w:r>
      <w:r>
        <w:rPr>
          <w:rFonts w:ascii="Arial" w:hAnsi="Arial" w:cs="Arial"/>
          <w:sz w:val="24"/>
          <w:szCs w:val="24"/>
        </w:rPr>
        <w:t xml:space="preserve"> My </w:t>
      </w:r>
      <w:r w:rsidRPr="0046616D">
        <w:rPr>
          <w:rFonts w:ascii="Arial" w:hAnsi="Arial" w:cs="Arial"/>
          <w:b/>
          <w:bCs/>
          <w:sz w:val="24"/>
          <w:szCs w:val="24"/>
        </w:rPr>
        <w:t xml:space="preserve">feelings </w:t>
      </w:r>
      <w:r>
        <w:rPr>
          <w:rFonts w:ascii="Arial" w:hAnsi="Arial" w:cs="Arial"/>
          <w:sz w:val="24"/>
          <w:szCs w:val="24"/>
        </w:rPr>
        <w:t>about the experience</w:t>
      </w:r>
      <w:r w:rsidR="00FE157D">
        <w:rPr>
          <w:rFonts w:ascii="Arial" w:hAnsi="Arial" w:cs="Arial"/>
          <w:sz w:val="24"/>
          <w:szCs w:val="24"/>
        </w:rPr>
        <w:t xml:space="preserve"> were</w:t>
      </w:r>
      <w:r w:rsidR="00FA41C6">
        <w:rPr>
          <w:rFonts w:ascii="Arial" w:hAnsi="Arial" w:cs="Arial"/>
          <w:sz w:val="24"/>
          <w:szCs w:val="24"/>
        </w:rPr>
        <w:t xml:space="preserve"> nerves </w:t>
      </w:r>
      <w:r w:rsidR="00FE157D">
        <w:rPr>
          <w:rFonts w:ascii="Arial" w:hAnsi="Arial" w:cs="Arial"/>
          <w:sz w:val="24"/>
          <w:szCs w:val="24"/>
        </w:rPr>
        <w:t>as I am not confident at public speaking even though we had practiced the scenario multiple times I was unable to remember enough not to use my notes</w:t>
      </w:r>
      <w:r w:rsidR="00FA41C6">
        <w:rPr>
          <w:rFonts w:ascii="Arial" w:hAnsi="Arial" w:cs="Arial"/>
          <w:sz w:val="24"/>
          <w:szCs w:val="24"/>
        </w:rPr>
        <w:t xml:space="preserve">. </w:t>
      </w:r>
      <w:r w:rsidR="006F15B0">
        <w:rPr>
          <w:rFonts w:ascii="Arial" w:hAnsi="Arial" w:cs="Arial"/>
          <w:sz w:val="24"/>
          <w:szCs w:val="24"/>
        </w:rPr>
        <w:t>E</w:t>
      </w:r>
      <w:r w:rsidR="00FA41C6" w:rsidRPr="00FA41C6">
        <w:rPr>
          <w:rFonts w:ascii="Arial" w:hAnsi="Arial" w:cs="Arial"/>
          <w:b/>
          <w:bCs/>
          <w:sz w:val="24"/>
          <w:szCs w:val="24"/>
        </w:rPr>
        <w:t>valuati</w:t>
      </w:r>
      <w:r w:rsidR="006F15B0">
        <w:rPr>
          <w:rFonts w:ascii="Arial" w:hAnsi="Arial" w:cs="Arial"/>
          <w:b/>
          <w:bCs/>
          <w:sz w:val="24"/>
          <w:szCs w:val="24"/>
        </w:rPr>
        <w:t xml:space="preserve">ng </w:t>
      </w:r>
      <w:r w:rsidR="00FA41C6">
        <w:rPr>
          <w:rFonts w:ascii="Arial" w:hAnsi="Arial" w:cs="Arial"/>
          <w:sz w:val="24"/>
          <w:szCs w:val="24"/>
        </w:rPr>
        <w:t>the exercise</w:t>
      </w:r>
      <w:r w:rsidR="006F15B0">
        <w:rPr>
          <w:rFonts w:ascii="Arial" w:hAnsi="Arial" w:cs="Arial"/>
          <w:sz w:val="24"/>
          <w:szCs w:val="24"/>
        </w:rPr>
        <w:t xml:space="preserve">, </w:t>
      </w:r>
      <w:r w:rsidR="00FA41C6">
        <w:rPr>
          <w:rFonts w:ascii="Arial" w:hAnsi="Arial" w:cs="Arial"/>
          <w:sz w:val="24"/>
          <w:szCs w:val="24"/>
        </w:rPr>
        <w:t xml:space="preserve">the aim of the coach was reached by using </w:t>
      </w:r>
      <w:r w:rsidR="006F15B0">
        <w:rPr>
          <w:rFonts w:ascii="Arial" w:hAnsi="Arial" w:cs="Arial"/>
          <w:sz w:val="24"/>
          <w:szCs w:val="24"/>
        </w:rPr>
        <w:t>a combination of the I</w:t>
      </w:r>
      <w:r w:rsidR="00FA41C6">
        <w:rPr>
          <w:rFonts w:ascii="Arial" w:hAnsi="Arial" w:cs="Arial"/>
          <w:sz w:val="24"/>
          <w:szCs w:val="24"/>
        </w:rPr>
        <w:t>nstant pay</w:t>
      </w:r>
      <w:r w:rsidR="002A17DC">
        <w:rPr>
          <w:rFonts w:ascii="Arial" w:hAnsi="Arial" w:cs="Arial"/>
          <w:sz w:val="24"/>
          <w:szCs w:val="24"/>
        </w:rPr>
        <w:t>-</w:t>
      </w:r>
      <w:r w:rsidR="00FA41C6">
        <w:rPr>
          <w:rFonts w:ascii="Arial" w:hAnsi="Arial" w:cs="Arial"/>
          <w:sz w:val="24"/>
          <w:szCs w:val="24"/>
        </w:rPr>
        <w:t xml:space="preserve">off model, OSCAR and GROW Models defining the </w:t>
      </w:r>
      <w:r w:rsidR="002A17DC">
        <w:rPr>
          <w:rFonts w:ascii="Arial" w:hAnsi="Arial" w:cs="Arial"/>
          <w:sz w:val="24"/>
          <w:szCs w:val="24"/>
        </w:rPr>
        <w:t>desired outcome for Tracey along with the obstacles and a way forward with it being SMART with measurable outcomes and timebound</w:t>
      </w:r>
      <w:r w:rsidR="0045063D">
        <w:rPr>
          <w:rFonts w:ascii="Arial" w:hAnsi="Arial" w:cs="Arial"/>
          <w:sz w:val="24"/>
          <w:szCs w:val="24"/>
        </w:rPr>
        <w:t>, the use of the models was noted by the observer.</w:t>
      </w:r>
      <w:r w:rsidR="002A17DC">
        <w:rPr>
          <w:rFonts w:ascii="Arial" w:hAnsi="Arial" w:cs="Arial"/>
          <w:sz w:val="24"/>
          <w:szCs w:val="24"/>
        </w:rPr>
        <w:t xml:space="preserve"> </w:t>
      </w:r>
      <w:r w:rsidR="0045063D">
        <w:rPr>
          <w:rFonts w:ascii="Arial" w:hAnsi="Arial" w:cs="Arial"/>
          <w:sz w:val="24"/>
          <w:szCs w:val="24"/>
        </w:rPr>
        <w:t xml:space="preserve"> I recognised the need for a balance between work and personal life and offered praise as a motivator</w:t>
      </w:r>
      <w:r w:rsidR="00133E0B">
        <w:rPr>
          <w:rFonts w:ascii="Arial" w:hAnsi="Arial" w:cs="Arial"/>
          <w:sz w:val="24"/>
          <w:szCs w:val="24"/>
        </w:rPr>
        <w:t>. T</w:t>
      </w:r>
      <w:r w:rsidR="002A17DC">
        <w:rPr>
          <w:rFonts w:ascii="Arial" w:hAnsi="Arial" w:cs="Arial"/>
          <w:sz w:val="24"/>
          <w:szCs w:val="24"/>
        </w:rPr>
        <w:t xml:space="preserve">he negative to the exercise was I felt my empathy, even though I did show some and acknowledge her distress I felt that I could have invested further into her mental health issues offering </w:t>
      </w:r>
      <w:r w:rsidR="00AB68FA">
        <w:rPr>
          <w:rFonts w:ascii="Arial" w:hAnsi="Arial" w:cs="Arial"/>
          <w:sz w:val="24"/>
          <w:szCs w:val="24"/>
        </w:rPr>
        <w:t>available help. Tracey and worked well together on the exercise offering guidance to each other.</w:t>
      </w:r>
      <w:r w:rsidR="006E2B26">
        <w:rPr>
          <w:rFonts w:ascii="Arial" w:hAnsi="Arial" w:cs="Arial"/>
          <w:sz w:val="24"/>
          <w:szCs w:val="24"/>
        </w:rPr>
        <w:t xml:space="preserve"> </w:t>
      </w:r>
      <w:r w:rsidR="00AB68FA">
        <w:rPr>
          <w:rFonts w:ascii="Arial" w:hAnsi="Arial" w:cs="Arial"/>
          <w:sz w:val="24"/>
          <w:szCs w:val="24"/>
        </w:rPr>
        <w:t xml:space="preserve">To </w:t>
      </w:r>
      <w:r w:rsidR="00896AB5">
        <w:rPr>
          <w:rFonts w:ascii="Arial" w:hAnsi="Arial" w:cs="Arial"/>
          <w:b/>
          <w:bCs/>
          <w:sz w:val="24"/>
          <w:szCs w:val="24"/>
        </w:rPr>
        <w:t>a</w:t>
      </w:r>
      <w:r w:rsidR="00AB68FA" w:rsidRPr="00AB68FA">
        <w:rPr>
          <w:rFonts w:ascii="Arial" w:hAnsi="Arial" w:cs="Arial"/>
          <w:b/>
          <w:bCs/>
          <w:sz w:val="24"/>
          <w:szCs w:val="24"/>
        </w:rPr>
        <w:t xml:space="preserve">nalyse </w:t>
      </w:r>
      <w:r w:rsidR="00AB68FA">
        <w:rPr>
          <w:rFonts w:ascii="Arial" w:hAnsi="Arial" w:cs="Arial"/>
          <w:sz w:val="24"/>
          <w:szCs w:val="24"/>
        </w:rPr>
        <w:t>the exercise went</w:t>
      </w:r>
      <w:r w:rsidR="006E2B26">
        <w:rPr>
          <w:rFonts w:ascii="Arial" w:hAnsi="Arial" w:cs="Arial"/>
          <w:sz w:val="24"/>
          <w:szCs w:val="24"/>
        </w:rPr>
        <w:t xml:space="preserve"> well</w:t>
      </w:r>
      <w:r w:rsidR="00AB68FA">
        <w:rPr>
          <w:rFonts w:ascii="Arial" w:hAnsi="Arial" w:cs="Arial"/>
          <w:sz w:val="24"/>
          <w:szCs w:val="24"/>
        </w:rPr>
        <w:t xml:space="preserve"> as the scenario covered the coaching models, this was done with feedback off the team members</w:t>
      </w:r>
      <w:r w:rsidR="00896AB5">
        <w:rPr>
          <w:rFonts w:ascii="Arial" w:hAnsi="Arial" w:cs="Arial"/>
          <w:sz w:val="24"/>
          <w:szCs w:val="24"/>
        </w:rPr>
        <w:t>, with Tracey having the majority of the conversation and myself listening,</w:t>
      </w:r>
      <w:r w:rsidR="00AB68FA">
        <w:rPr>
          <w:rFonts w:ascii="Arial" w:hAnsi="Arial" w:cs="Arial"/>
          <w:sz w:val="24"/>
          <w:szCs w:val="24"/>
        </w:rPr>
        <w:t xml:space="preserve"> </w:t>
      </w:r>
      <w:r w:rsidR="00896AB5">
        <w:rPr>
          <w:rFonts w:ascii="Arial" w:hAnsi="Arial" w:cs="Arial"/>
          <w:sz w:val="24"/>
          <w:szCs w:val="24"/>
        </w:rPr>
        <w:t xml:space="preserve">the use of guidance notes during the conversations was not a positive as it hindered the conversation and interaction between Tracey and myself. </w:t>
      </w:r>
      <w:r w:rsidR="00133E0B">
        <w:rPr>
          <w:rFonts w:ascii="Arial" w:hAnsi="Arial" w:cs="Arial"/>
          <w:sz w:val="24"/>
          <w:szCs w:val="24"/>
        </w:rPr>
        <w:t xml:space="preserve"> An honest conversation was had with two-way feedback and a time set to review. </w:t>
      </w:r>
      <w:r w:rsidR="00896AB5">
        <w:rPr>
          <w:rFonts w:ascii="Arial" w:hAnsi="Arial" w:cs="Arial"/>
          <w:sz w:val="24"/>
          <w:szCs w:val="24"/>
        </w:rPr>
        <w:t xml:space="preserve">In </w:t>
      </w:r>
      <w:r w:rsidR="00896AB5" w:rsidRPr="00896AB5">
        <w:rPr>
          <w:rFonts w:ascii="Arial" w:hAnsi="Arial" w:cs="Arial"/>
          <w:b/>
          <w:bCs/>
          <w:sz w:val="24"/>
          <w:szCs w:val="24"/>
        </w:rPr>
        <w:t>conclusion</w:t>
      </w:r>
      <w:r w:rsidR="006B3940">
        <w:rPr>
          <w:rFonts w:ascii="Arial" w:hAnsi="Arial" w:cs="Arial"/>
          <w:b/>
          <w:bCs/>
          <w:sz w:val="24"/>
          <w:szCs w:val="24"/>
        </w:rPr>
        <w:t xml:space="preserve"> </w:t>
      </w:r>
      <w:r w:rsidR="006B3940" w:rsidRPr="006B3940">
        <w:rPr>
          <w:rFonts w:ascii="Arial" w:hAnsi="Arial" w:cs="Arial"/>
          <w:sz w:val="24"/>
          <w:szCs w:val="24"/>
        </w:rPr>
        <w:t xml:space="preserve">I learnt </w:t>
      </w:r>
      <w:r w:rsidR="006B3940">
        <w:rPr>
          <w:rFonts w:ascii="Arial" w:hAnsi="Arial" w:cs="Arial"/>
          <w:sz w:val="24"/>
          <w:szCs w:val="24"/>
        </w:rPr>
        <w:t>from this exercise that I need to be more confident and less reliant on notes when public speaking which will assist with interaction with others</w:t>
      </w:r>
      <w:r w:rsidR="0045063D">
        <w:rPr>
          <w:rFonts w:ascii="Arial" w:hAnsi="Arial" w:cs="Arial"/>
          <w:sz w:val="24"/>
          <w:szCs w:val="24"/>
        </w:rPr>
        <w:t>,</w:t>
      </w:r>
      <w:r w:rsidR="006B3940">
        <w:rPr>
          <w:rFonts w:ascii="Arial" w:hAnsi="Arial" w:cs="Arial"/>
          <w:sz w:val="24"/>
          <w:szCs w:val="24"/>
        </w:rPr>
        <w:t xml:space="preserve"> providing eye contact </w:t>
      </w:r>
      <w:r w:rsidR="0045063D">
        <w:rPr>
          <w:rFonts w:ascii="Arial" w:hAnsi="Arial" w:cs="Arial"/>
          <w:sz w:val="24"/>
          <w:szCs w:val="24"/>
        </w:rPr>
        <w:t xml:space="preserve">and </w:t>
      </w:r>
      <w:r w:rsidR="006B3940">
        <w:rPr>
          <w:rFonts w:ascii="Arial" w:hAnsi="Arial" w:cs="Arial"/>
          <w:sz w:val="24"/>
          <w:szCs w:val="24"/>
        </w:rPr>
        <w:t>the use of body language to communicate</w:t>
      </w:r>
      <w:r w:rsidR="0045063D">
        <w:rPr>
          <w:rFonts w:ascii="Arial" w:hAnsi="Arial" w:cs="Arial"/>
          <w:sz w:val="24"/>
          <w:szCs w:val="24"/>
        </w:rPr>
        <w:t>. T</w:t>
      </w:r>
      <w:r w:rsidR="006B3940">
        <w:rPr>
          <w:rFonts w:ascii="Arial" w:hAnsi="Arial" w:cs="Arial"/>
          <w:sz w:val="24"/>
          <w:szCs w:val="24"/>
        </w:rPr>
        <w:t xml:space="preserve">he need to develop my </w:t>
      </w:r>
      <w:r w:rsidR="0045063D">
        <w:rPr>
          <w:rFonts w:ascii="Arial" w:hAnsi="Arial" w:cs="Arial"/>
          <w:sz w:val="24"/>
          <w:szCs w:val="24"/>
        </w:rPr>
        <w:t xml:space="preserve">coaching </w:t>
      </w:r>
      <w:r w:rsidR="006B3940">
        <w:rPr>
          <w:rFonts w:ascii="Arial" w:hAnsi="Arial" w:cs="Arial"/>
          <w:sz w:val="24"/>
          <w:szCs w:val="24"/>
        </w:rPr>
        <w:t xml:space="preserve">skill of empathy is essential </w:t>
      </w:r>
      <w:r w:rsidR="0045063D">
        <w:rPr>
          <w:rFonts w:ascii="Arial" w:hAnsi="Arial" w:cs="Arial"/>
          <w:sz w:val="24"/>
          <w:szCs w:val="24"/>
        </w:rPr>
        <w:t>and the need to appreciate individuals</w:t>
      </w:r>
      <w:r w:rsidR="00133E0B">
        <w:rPr>
          <w:rFonts w:ascii="Arial" w:hAnsi="Arial" w:cs="Arial"/>
          <w:sz w:val="24"/>
          <w:szCs w:val="24"/>
        </w:rPr>
        <w:t>’</w:t>
      </w:r>
      <w:r w:rsidR="0045063D">
        <w:rPr>
          <w:rFonts w:ascii="Arial" w:hAnsi="Arial" w:cs="Arial"/>
          <w:sz w:val="24"/>
          <w:szCs w:val="24"/>
        </w:rPr>
        <w:t xml:space="preserve"> wellbeing.</w:t>
      </w:r>
      <w:r w:rsidR="00237150">
        <w:rPr>
          <w:rFonts w:ascii="Arial" w:hAnsi="Arial" w:cs="Arial"/>
          <w:sz w:val="24"/>
          <w:szCs w:val="24"/>
        </w:rPr>
        <w:t xml:space="preserve"> An </w:t>
      </w:r>
      <w:r w:rsidR="00237150" w:rsidRPr="00237150">
        <w:rPr>
          <w:rFonts w:ascii="Arial" w:hAnsi="Arial" w:cs="Arial"/>
          <w:b/>
          <w:bCs/>
          <w:sz w:val="24"/>
          <w:szCs w:val="24"/>
        </w:rPr>
        <w:t>action plan</w:t>
      </w:r>
      <w:r w:rsidR="00237150">
        <w:rPr>
          <w:rFonts w:ascii="Arial" w:hAnsi="Arial" w:cs="Arial"/>
          <w:b/>
          <w:bCs/>
          <w:sz w:val="24"/>
          <w:szCs w:val="24"/>
        </w:rPr>
        <w:t xml:space="preserve"> </w:t>
      </w:r>
      <w:r w:rsidR="00237150">
        <w:rPr>
          <w:rFonts w:ascii="Arial" w:hAnsi="Arial" w:cs="Arial"/>
          <w:sz w:val="24"/>
          <w:szCs w:val="24"/>
        </w:rPr>
        <w:t>would include how I could develop my public speaking skills, develop my empathy skills</w:t>
      </w:r>
      <w:bookmarkStart w:id="22" w:name="_Hlk89021001"/>
      <w:r w:rsidR="006E2B26">
        <w:rPr>
          <w:rFonts w:ascii="Arial" w:hAnsi="Arial" w:cs="Arial"/>
          <w:sz w:val="24"/>
          <w:szCs w:val="24"/>
        </w:rPr>
        <w:t xml:space="preserve"> and understanding of Wellbeing.</w:t>
      </w:r>
      <w:r w:rsidR="00E432F8">
        <w:rPr>
          <w:rFonts w:ascii="Arial" w:hAnsi="Arial" w:cs="Arial"/>
          <w:sz w:val="24"/>
          <w:szCs w:val="24"/>
        </w:rPr>
        <w:t xml:space="preserve"> A personal development plan will assist in further development </w:t>
      </w:r>
      <w:r w:rsidR="00CF736E">
        <w:rPr>
          <w:rFonts w:ascii="Arial" w:hAnsi="Arial" w:cs="Arial"/>
          <w:sz w:val="24"/>
          <w:szCs w:val="24"/>
        </w:rPr>
        <w:t>(</w:t>
      </w:r>
      <w:r w:rsidR="00E432F8">
        <w:rPr>
          <w:rFonts w:ascii="Arial" w:hAnsi="Arial" w:cs="Arial"/>
          <w:sz w:val="24"/>
          <w:szCs w:val="24"/>
        </w:rPr>
        <w:t>see appen</w:t>
      </w:r>
      <w:r w:rsidR="00CF736E">
        <w:rPr>
          <w:rFonts w:ascii="Arial" w:hAnsi="Arial" w:cs="Arial"/>
          <w:sz w:val="24"/>
          <w:szCs w:val="24"/>
        </w:rPr>
        <w:t>dix 1)</w:t>
      </w:r>
      <w:r w:rsidR="00A256AF">
        <w:rPr>
          <w:rFonts w:ascii="Arial" w:hAnsi="Arial" w:cs="Arial"/>
          <w:sz w:val="24"/>
          <w:szCs w:val="24"/>
        </w:rPr>
        <w:t>.</w:t>
      </w:r>
    </w:p>
    <w:p w14:paraId="3F044B1D" w14:textId="05EE10EC" w:rsidR="00F12F84" w:rsidRDefault="00321E82" w:rsidP="00F12F84">
      <w:pPr>
        <w:pStyle w:val="Heading3"/>
        <w:rPr>
          <w:rFonts w:ascii="Arial" w:hAnsi="Arial" w:cs="Arial"/>
        </w:rPr>
      </w:pPr>
      <w:bookmarkStart w:id="23" w:name="_Toc89168230"/>
      <w:bookmarkEnd w:id="22"/>
      <w:r w:rsidRPr="00293223">
        <w:rPr>
          <w:rFonts w:ascii="Arial" w:hAnsi="Arial" w:cs="Arial"/>
        </w:rPr>
        <w:t>2</w:t>
      </w:r>
      <w:r w:rsidR="00F12F84" w:rsidRPr="00293223">
        <w:rPr>
          <w:rFonts w:ascii="Arial" w:hAnsi="Arial" w:cs="Arial"/>
        </w:rPr>
        <w:t>.4.</w:t>
      </w:r>
      <w:r w:rsidR="00E432F8">
        <w:rPr>
          <w:rFonts w:ascii="Arial" w:hAnsi="Arial" w:cs="Arial"/>
        </w:rPr>
        <w:t>1</w:t>
      </w:r>
      <w:r w:rsidR="00F12F84" w:rsidRPr="00293223">
        <w:rPr>
          <w:rFonts w:ascii="Arial" w:hAnsi="Arial" w:cs="Arial"/>
        </w:rPr>
        <w:t xml:space="preserve"> Is the Instant Pay Off model effective?</w:t>
      </w:r>
      <w:bookmarkEnd w:id="23"/>
    </w:p>
    <w:p w14:paraId="15256E10" w14:textId="4C864ED4" w:rsidR="00E432F8" w:rsidRDefault="00E432F8" w:rsidP="00E432F8">
      <w:pPr>
        <w:rPr>
          <w:rFonts w:ascii="Arial" w:hAnsi="Arial" w:cs="Arial"/>
          <w:sz w:val="24"/>
          <w:szCs w:val="24"/>
        </w:rPr>
      </w:pPr>
      <w:r>
        <w:rPr>
          <w:rFonts w:ascii="Arial" w:hAnsi="Arial" w:cs="Arial"/>
          <w:sz w:val="24"/>
          <w:szCs w:val="24"/>
        </w:rPr>
        <w:t xml:space="preserve">I feel the instant pay-off model was effective but used in combination with the Grow and OSCAR models, If I had to choose just model to use in the </w:t>
      </w:r>
      <w:r w:rsidR="0018416F">
        <w:rPr>
          <w:rFonts w:ascii="Arial" w:hAnsi="Arial" w:cs="Arial"/>
          <w:sz w:val="24"/>
          <w:szCs w:val="24"/>
        </w:rPr>
        <w:t>future,</w:t>
      </w:r>
      <w:r w:rsidR="00A256AF">
        <w:rPr>
          <w:rFonts w:ascii="Arial" w:hAnsi="Arial" w:cs="Arial"/>
          <w:sz w:val="24"/>
          <w:szCs w:val="24"/>
        </w:rPr>
        <w:t xml:space="preserve"> </w:t>
      </w:r>
      <w:r>
        <w:rPr>
          <w:rFonts w:ascii="Arial" w:hAnsi="Arial" w:cs="Arial"/>
          <w:sz w:val="24"/>
          <w:szCs w:val="24"/>
        </w:rPr>
        <w:t>I</w:t>
      </w:r>
      <w:r w:rsidR="00A256AF">
        <w:rPr>
          <w:rFonts w:ascii="Arial" w:hAnsi="Arial" w:cs="Arial"/>
          <w:sz w:val="24"/>
          <w:szCs w:val="24"/>
        </w:rPr>
        <w:t xml:space="preserve"> </w:t>
      </w:r>
      <w:r>
        <w:rPr>
          <w:rFonts w:ascii="Arial" w:hAnsi="Arial" w:cs="Arial"/>
          <w:sz w:val="24"/>
          <w:szCs w:val="24"/>
        </w:rPr>
        <w:t xml:space="preserve">would choose </w:t>
      </w:r>
      <w:r w:rsidR="0018416F">
        <w:rPr>
          <w:rFonts w:ascii="Arial" w:hAnsi="Arial" w:cs="Arial"/>
          <w:sz w:val="24"/>
          <w:szCs w:val="24"/>
        </w:rPr>
        <w:t>GROW model</w:t>
      </w:r>
      <w:r w:rsidR="00A256AF">
        <w:rPr>
          <w:rFonts w:ascii="Arial" w:hAnsi="Arial" w:cs="Arial"/>
          <w:sz w:val="24"/>
          <w:szCs w:val="24"/>
        </w:rPr>
        <w:t xml:space="preserve"> </w:t>
      </w:r>
      <w:r>
        <w:rPr>
          <w:rFonts w:ascii="Arial" w:hAnsi="Arial" w:cs="Arial"/>
          <w:sz w:val="24"/>
          <w:szCs w:val="24"/>
        </w:rPr>
        <w:t>for its simplicity in structure covering all aspects.</w:t>
      </w:r>
    </w:p>
    <w:p w14:paraId="578AFA66" w14:textId="23BF4AE2" w:rsidR="005508A7" w:rsidRDefault="005508A7" w:rsidP="00E432F8">
      <w:pPr>
        <w:rPr>
          <w:rFonts w:ascii="Arial" w:hAnsi="Arial" w:cs="Arial"/>
          <w:sz w:val="24"/>
          <w:szCs w:val="24"/>
        </w:rPr>
      </w:pPr>
    </w:p>
    <w:p w14:paraId="7CA893F1" w14:textId="238C34D4" w:rsidR="005508A7" w:rsidRDefault="005508A7" w:rsidP="00E432F8">
      <w:pPr>
        <w:rPr>
          <w:rFonts w:ascii="Arial" w:hAnsi="Arial" w:cs="Arial"/>
          <w:sz w:val="24"/>
          <w:szCs w:val="24"/>
        </w:rPr>
      </w:pPr>
    </w:p>
    <w:p w14:paraId="54D379B6" w14:textId="48ACA924" w:rsidR="005508A7" w:rsidRDefault="005508A7" w:rsidP="00E432F8">
      <w:pPr>
        <w:rPr>
          <w:rFonts w:ascii="Arial" w:hAnsi="Arial" w:cs="Arial"/>
          <w:sz w:val="24"/>
          <w:szCs w:val="24"/>
        </w:rPr>
      </w:pPr>
    </w:p>
    <w:p w14:paraId="22E19DA0" w14:textId="564BB628" w:rsidR="005508A7" w:rsidRDefault="005508A7" w:rsidP="00E432F8">
      <w:pPr>
        <w:rPr>
          <w:rFonts w:ascii="Arial" w:hAnsi="Arial" w:cs="Arial"/>
          <w:sz w:val="24"/>
          <w:szCs w:val="24"/>
        </w:rPr>
      </w:pPr>
    </w:p>
    <w:p w14:paraId="31980390" w14:textId="0DD46394" w:rsidR="005508A7" w:rsidRDefault="005508A7" w:rsidP="00E432F8">
      <w:pPr>
        <w:rPr>
          <w:rFonts w:ascii="Arial" w:hAnsi="Arial" w:cs="Arial"/>
          <w:sz w:val="24"/>
          <w:szCs w:val="24"/>
        </w:rPr>
      </w:pPr>
    </w:p>
    <w:p w14:paraId="42D02B7D" w14:textId="254A031C" w:rsidR="00F12F84" w:rsidRDefault="00321E82" w:rsidP="00F12F84">
      <w:pPr>
        <w:pStyle w:val="Heading1"/>
      </w:pPr>
      <w:bookmarkStart w:id="24" w:name="_Toc89168231"/>
      <w:r>
        <w:t>3</w:t>
      </w:r>
      <w:r w:rsidR="00F12F84">
        <w:t>.0 Conclusion</w:t>
      </w:r>
      <w:bookmarkEnd w:id="24"/>
    </w:p>
    <w:p w14:paraId="6F472F9C" w14:textId="3B79C64C" w:rsidR="00F12F84" w:rsidRDefault="00F12F84">
      <w:pPr>
        <w:rPr>
          <w:rFonts w:asciiTheme="majorHAnsi" w:eastAsiaTheme="majorEastAsia" w:hAnsiTheme="majorHAnsi" w:cstheme="majorBidi"/>
          <w:color w:val="2F5496" w:themeColor="accent1" w:themeShade="BF"/>
          <w:sz w:val="32"/>
          <w:szCs w:val="32"/>
        </w:rPr>
      </w:pPr>
      <w:r>
        <w:br w:type="page"/>
      </w:r>
    </w:p>
    <w:p w14:paraId="2A747380" w14:textId="505293AE" w:rsidR="00F12F84" w:rsidRDefault="00F12F84" w:rsidP="00F12F84">
      <w:pPr>
        <w:pStyle w:val="Heading1"/>
      </w:pPr>
      <w:bookmarkStart w:id="25" w:name="_Toc89168232"/>
      <w:r>
        <w:lastRenderedPageBreak/>
        <w:t>References</w:t>
      </w:r>
      <w:bookmarkEnd w:id="25"/>
    </w:p>
    <w:p w14:paraId="6A7EBC85" w14:textId="0398CDBD" w:rsidR="0099087A" w:rsidRDefault="0099087A" w:rsidP="0099087A"/>
    <w:p w14:paraId="61B1861B" w14:textId="547D60A7" w:rsidR="00331192" w:rsidRPr="00331192" w:rsidRDefault="00331192" w:rsidP="0099087A">
      <w:pPr>
        <w:rPr>
          <w:rFonts w:ascii="Arial" w:hAnsi="Arial" w:cs="Arial"/>
          <w:sz w:val="24"/>
          <w:szCs w:val="24"/>
        </w:rPr>
      </w:pPr>
      <w:r>
        <w:rPr>
          <w:rFonts w:ascii="Arial" w:hAnsi="Arial" w:cs="Arial"/>
          <w:sz w:val="24"/>
          <w:szCs w:val="24"/>
        </w:rPr>
        <w:t xml:space="preserve">Admiral (2021) </w:t>
      </w:r>
      <w:r w:rsidRPr="00331192">
        <w:rPr>
          <w:rFonts w:ascii="Arial" w:hAnsi="Arial" w:cs="Arial"/>
          <w:i/>
          <w:iCs/>
          <w:sz w:val="24"/>
          <w:szCs w:val="24"/>
        </w:rPr>
        <w:t>Career Growth &amp; Development</w:t>
      </w:r>
      <w:r>
        <w:rPr>
          <w:rFonts w:ascii="Arial" w:hAnsi="Arial" w:cs="Arial"/>
          <w:sz w:val="24"/>
          <w:szCs w:val="24"/>
        </w:rPr>
        <w:t xml:space="preserve"> Available at: </w:t>
      </w:r>
      <w:hyperlink r:id="rId13" w:history="1">
        <w:r w:rsidR="002A7849" w:rsidRPr="0004405E">
          <w:rPr>
            <w:rStyle w:val="Hyperlink"/>
            <w:rFonts w:ascii="Arial" w:hAnsi="Arial" w:cs="Arial"/>
            <w:sz w:val="24"/>
            <w:szCs w:val="24"/>
          </w:rPr>
          <w:t>https://wwww.admiraljobs.co.uk/career-growth-development</w:t>
        </w:r>
      </w:hyperlink>
      <w:r w:rsidR="002A7849">
        <w:rPr>
          <w:rFonts w:ascii="Arial" w:hAnsi="Arial" w:cs="Arial"/>
          <w:sz w:val="24"/>
          <w:szCs w:val="24"/>
        </w:rPr>
        <w:t xml:space="preserve"> (Accessed: 30 November 2021).</w:t>
      </w:r>
    </w:p>
    <w:p w14:paraId="51D91011" w14:textId="4513BD84" w:rsidR="00D76EB6" w:rsidRDefault="002A7849" w:rsidP="0099087A">
      <w:pPr>
        <w:rPr>
          <w:rFonts w:ascii="Arial" w:hAnsi="Arial" w:cs="Arial"/>
          <w:sz w:val="24"/>
          <w:szCs w:val="24"/>
        </w:rPr>
      </w:pPr>
      <w:r>
        <w:rPr>
          <w:rFonts w:ascii="Arial" w:hAnsi="Arial" w:cs="Arial"/>
          <w:sz w:val="24"/>
          <w:szCs w:val="24"/>
        </w:rPr>
        <w:t xml:space="preserve">Art </w:t>
      </w:r>
      <w:r w:rsidR="00D76EB6" w:rsidRPr="00D76EB6">
        <w:rPr>
          <w:rFonts w:ascii="Arial" w:hAnsi="Arial" w:cs="Arial"/>
          <w:sz w:val="24"/>
          <w:szCs w:val="24"/>
        </w:rPr>
        <w:t xml:space="preserve">of Mentoring </w:t>
      </w:r>
      <w:r w:rsidR="00D76EB6">
        <w:rPr>
          <w:rFonts w:ascii="Arial" w:hAnsi="Arial" w:cs="Arial"/>
          <w:sz w:val="24"/>
          <w:szCs w:val="24"/>
        </w:rPr>
        <w:t xml:space="preserve">(2019) </w:t>
      </w:r>
      <w:r w:rsidR="00D76EB6">
        <w:rPr>
          <w:rFonts w:ascii="Arial" w:hAnsi="Arial" w:cs="Arial"/>
          <w:i/>
          <w:iCs/>
          <w:sz w:val="24"/>
          <w:szCs w:val="24"/>
        </w:rPr>
        <w:t>HELPING YOUR COACHE OR MENTEE DEVELOP RESILIENCE</w:t>
      </w:r>
      <w:r w:rsidR="00D76EB6">
        <w:rPr>
          <w:rFonts w:ascii="Arial" w:hAnsi="Arial" w:cs="Arial"/>
          <w:sz w:val="24"/>
          <w:szCs w:val="24"/>
        </w:rPr>
        <w:t xml:space="preserve"> Available at: </w:t>
      </w:r>
      <w:hyperlink r:id="rId14" w:history="1">
        <w:r w:rsidRPr="0004405E">
          <w:rPr>
            <w:rStyle w:val="Hyperlink"/>
            <w:rFonts w:ascii="Arial" w:hAnsi="Arial" w:cs="Arial"/>
            <w:sz w:val="24"/>
            <w:szCs w:val="24"/>
          </w:rPr>
          <w:t>https://artofmentoring.net/helping-coachee-mentee-develop-resilience/</w:t>
        </w:r>
      </w:hyperlink>
      <w:r w:rsidR="00D76EB6">
        <w:rPr>
          <w:rFonts w:ascii="Arial" w:hAnsi="Arial" w:cs="Arial"/>
          <w:sz w:val="24"/>
          <w:szCs w:val="24"/>
        </w:rPr>
        <w:t xml:space="preserve"> (Accessed: 23</w:t>
      </w:r>
      <w:r w:rsidR="00FC7D60">
        <w:rPr>
          <w:rFonts w:ascii="Arial" w:hAnsi="Arial" w:cs="Arial"/>
          <w:sz w:val="24"/>
          <w:szCs w:val="24"/>
        </w:rPr>
        <w:t>rd</w:t>
      </w:r>
      <w:r w:rsidR="00D76EB6">
        <w:rPr>
          <w:rFonts w:ascii="Arial" w:hAnsi="Arial" w:cs="Arial"/>
          <w:sz w:val="24"/>
          <w:szCs w:val="24"/>
        </w:rPr>
        <w:t xml:space="preserve"> November 2021).</w:t>
      </w:r>
    </w:p>
    <w:p w14:paraId="1C3360B8" w14:textId="1EFF6481" w:rsidR="009F0175" w:rsidRDefault="009F0175" w:rsidP="0099087A">
      <w:pPr>
        <w:rPr>
          <w:rFonts w:ascii="Arial" w:hAnsi="Arial" w:cs="Arial"/>
          <w:sz w:val="24"/>
          <w:szCs w:val="24"/>
        </w:rPr>
      </w:pPr>
      <w:r>
        <w:rPr>
          <w:rFonts w:ascii="Arial" w:hAnsi="Arial" w:cs="Arial"/>
          <w:sz w:val="24"/>
          <w:szCs w:val="24"/>
        </w:rPr>
        <w:t xml:space="preserve">Burrell, J (2021) </w:t>
      </w:r>
      <w:r>
        <w:rPr>
          <w:rFonts w:ascii="Arial" w:hAnsi="Arial" w:cs="Arial"/>
          <w:i/>
          <w:iCs/>
          <w:sz w:val="24"/>
          <w:szCs w:val="24"/>
        </w:rPr>
        <w:t xml:space="preserve">What is Resilience Coaching? </w:t>
      </w:r>
      <w:r>
        <w:rPr>
          <w:rFonts w:ascii="Arial" w:hAnsi="Arial" w:cs="Arial"/>
          <w:sz w:val="24"/>
          <w:szCs w:val="24"/>
        </w:rPr>
        <w:t>(</w:t>
      </w:r>
      <w:r>
        <w:rPr>
          <w:rFonts w:ascii="Arial" w:hAnsi="Arial" w:cs="Arial"/>
          <w:i/>
          <w:iCs/>
          <w:sz w:val="24"/>
          <w:szCs w:val="24"/>
        </w:rPr>
        <w:t xml:space="preserve">And, How Can it Help Me?) </w:t>
      </w:r>
      <w:r>
        <w:rPr>
          <w:rFonts w:ascii="Arial" w:hAnsi="Arial" w:cs="Arial"/>
          <w:sz w:val="24"/>
          <w:szCs w:val="24"/>
        </w:rPr>
        <w:t xml:space="preserve">Available at: </w:t>
      </w:r>
      <w:hyperlink r:id="rId15" w:history="1">
        <w:r w:rsidRPr="00500441">
          <w:rPr>
            <w:rStyle w:val="Hyperlink"/>
            <w:rFonts w:ascii="Arial" w:hAnsi="Arial" w:cs="Arial"/>
            <w:sz w:val="24"/>
            <w:szCs w:val="24"/>
          </w:rPr>
          <w:t>https://ultimateresilience.co.uk/what-is-resilience-coaching-and-how-can-it-help-me</w:t>
        </w:r>
      </w:hyperlink>
      <w:r>
        <w:rPr>
          <w:rFonts w:ascii="Arial" w:hAnsi="Arial" w:cs="Arial"/>
          <w:sz w:val="24"/>
          <w:szCs w:val="24"/>
        </w:rPr>
        <w:t xml:space="preserve"> (Accessed 26th November 2021).</w:t>
      </w:r>
    </w:p>
    <w:p w14:paraId="78E9FF9B" w14:textId="582CD3CF" w:rsidR="00354113" w:rsidRPr="009F0175" w:rsidRDefault="00354113" w:rsidP="0099087A">
      <w:pPr>
        <w:rPr>
          <w:rFonts w:ascii="Arial" w:hAnsi="Arial" w:cs="Arial"/>
          <w:sz w:val="24"/>
          <w:szCs w:val="24"/>
        </w:rPr>
      </w:pPr>
      <w:r>
        <w:rPr>
          <w:rFonts w:ascii="Arial" w:hAnsi="Arial" w:cs="Arial"/>
          <w:sz w:val="24"/>
          <w:szCs w:val="24"/>
        </w:rPr>
        <w:t>Businessballs (2021)</w:t>
      </w:r>
      <w:r w:rsidRPr="00354113">
        <w:rPr>
          <w:rFonts w:ascii="Arial" w:hAnsi="Arial" w:cs="Arial"/>
          <w:i/>
          <w:iCs/>
          <w:sz w:val="24"/>
          <w:szCs w:val="24"/>
        </w:rPr>
        <w:t xml:space="preserve"> OSCAR Model</w:t>
      </w:r>
      <w:r>
        <w:rPr>
          <w:rFonts w:ascii="Arial" w:hAnsi="Arial" w:cs="Arial"/>
          <w:sz w:val="24"/>
          <w:szCs w:val="24"/>
        </w:rPr>
        <w:t xml:space="preserve"> Available at: </w:t>
      </w:r>
      <w:hyperlink r:id="rId16" w:history="1">
        <w:r w:rsidRPr="0004405E">
          <w:rPr>
            <w:rStyle w:val="Hyperlink"/>
            <w:rFonts w:ascii="Arial" w:hAnsi="Arial" w:cs="Arial"/>
            <w:sz w:val="24"/>
            <w:szCs w:val="24"/>
          </w:rPr>
          <w:t>https://www.businessballs.com/coaching-and-mentoring/oscar-model/</w:t>
        </w:r>
      </w:hyperlink>
      <w:r>
        <w:rPr>
          <w:rFonts w:ascii="Arial" w:hAnsi="Arial" w:cs="Arial"/>
          <w:sz w:val="24"/>
          <w:szCs w:val="24"/>
        </w:rPr>
        <w:t xml:space="preserve"> (Accessed: 30 November 2021).</w:t>
      </w:r>
    </w:p>
    <w:p w14:paraId="6463A1BE" w14:textId="6C50AC10" w:rsidR="005B4FB8" w:rsidRDefault="005B4FB8" w:rsidP="00B513CD">
      <w:pPr>
        <w:rPr>
          <w:rFonts w:ascii="Arial" w:hAnsi="Arial" w:cs="Arial"/>
          <w:sz w:val="24"/>
          <w:szCs w:val="24"/>
        </w:rPr>
      </w:pPr>
      <w:r>
        <w:rPr>
          <w:rFonts w:ascii="Arial" w:hAnsi="Arial" w:cs="Arial"/>
          <w:sz w:val="24"/>
          <w:szCs w:val="24"/>
        </w:rPr>
        <w:t>Caplin, J (2003) Coaching for the Future How smart companies use coaching and mentoring London:</w:t>
      </w:r>
      <w:r w:rsidR="006859D4">
        <w:rPr>
          <w:rFonts w:ascii="Arial" w:hAnsi="Arial" w:cs="Arial"/>
          <w:sz w:val="24"/>
          <w:szCs w:val="24"/>
        </w:rPr>
        <w:t xml:space="preserve"> The Cromwell Press</w:t>
      </w:r>
    </w:p>
    <w:p w14:paraId="302CE997" w14:textId="04196BE1" w:rsidR="008A02E3" w:rsidRDefault="008A02E3" w:rsidP="00B513CD">
      <w:pPr>
        <w:rPr>
          <w:rFonts w:ascii="Arial" w:hAnsi="Arial" w:cs="Arial"/>
          <w:sz w:val="24"/>
          <w:szCs w:val="24"/>
        </w:rPr>
      </w:pPr>
      <w:r>
        <w:rPr>
          <w:rFonts w:ascii="Arial" w:hAnsi="Arial" w:cs="Arial"/>
          <w:sz w:val="24"/>
          <w:szCs w:val="24"/>
        </w:rPr>
        <w:t>CIPD (2021)</w:t>
      </w:r>
      <w:r w:rsidR="00532DAB">
        <w:rPr>
          <w:rFonts w:ascii="Arial" w:hAnsi="Arial" w:cs="Arial"/>
          <w:sz w:val="24"/>
          <w:szCs w:val="24"/>
        </w:rPr>
        <w:t xml:space="preserve"> </w:t>
      </w:r>
      <w:r w:rsidR="00532DAB">
        <w:rPr>
          <w:rFonts w:ascii="Arial" w:hAnsi="Arial" w:cs="Arial"/>
          <w:i/>
          <w:iCs/>
          <w:sz w:val="24"/>
          <w:szCs w:val="24"/>
        </w:rPr>
        <w:t xml:space="preserve">CIPD launches new support materials for line managers </w:t>
      </w:r>
      <w:r w:rsidR="00532DAB">
        <w:rPr>
          <w:rFonts w:ascii="Arial" w:hAnsi="Arial" w:cs="Arial"/>
          <w:sz w:val="24"/>
          <w:szCs w:val="24"/>
        </w:rPr>
        <w:t>Available at:</w:t>
      </w:r>
      <w:r w:rsidRPr="008A02E3">
        <w:t xml:space="preserve"> </w:t>
      </w:r>
      <w:hyperlink r:id="rId17" w:anchor="gref" w:history="1">
        <w:r w:rsidRPr="00500441">
          <w:rPr>
            <w:rStyle w:val="Hyperlink"/>
            <w:rFonts w:ascii="Arial" w:hAnsi="Arial" w:cs="Arial"/>
            <w:sz w:val="24"/>
            <w:szCs w:val="24"/>
          </w:rPr>
          <w:t>https://www.cipd.co.uk/news-views/news-articles/cipd-support-line-managers-wellbeing#gref</w:t>
        </w:r>
      </w:hyperlink>
      <w:r>
        <w:rPr>
          <w:rFonts w:ascii="Arial" w:hAnsi="Arial" w:cs="Arial"/>
          <w:sz w:val="24"/>
          <w:szCs w:val="24"/>
        </w:rPr>
        <w:t xml:space="preserve"> (Accessed</w:t>
      </w:r>
      <w:r w:rsidR="00532DAB">
        <w:rPr>
          <w:rFonts w:ascii="Arial" w:hAnsi="Arial" w:cs="Arial"/>
          <w:sz w:val="24"/>
          <w:szCs w:val="24"/>
        </w:rPr>
        <w:t>:</w:t>
      </w:r>
      <w:r>
        <w:rPr>
          <w:rFonts w:ascii="Arial" w:hAnsi="Arial" w:cs="Arial"/>
          <w:sz w:val="24"/>
          <w:szCs w:val="24"/>
        </w:rPr>
        <w:t xml:space="preserve"> 26</w:t>
      </w:r>
      <w:r w:rsidRPr="008A02E3">
        <w:rPr>
          <w:rFonts w:ascii="Arial" w:hAnsi="Arial" w:cs="Arial"/>
          <w:sz w:val="24"/>
          <w:szCs w:val="24"/>
          <w:vertAlign w:val="superscript"/>
        </w:rPr>
        <w:t>th</w:t>
      </w:r>
      <w:r>
        <w:rPr>
          <w:rFonts w:ascii="Arial" w:hAnsi="Arial" w:cs="Arial"/>
          <w:sz w:val="24"/>
          <w:szCs w:val="24"/>
        </w:rPr>
        <w:t xml:space="preserve"> November 2021).</w:t>
      </w:r>
    </w:p>
    <w:p w14:paraId="5E4C4498" w14:textId="69EB6F71" w:rsidR="00B37011" w:rsidRPr="00B37011" w:rsidRDefault="00B37011" w:rsidP="00B513CD">
      <w:pPr>
        <w:rPr>
          <w:rFonts w:ascii="Arial" w:hAnsi="Arial" w:cs="Arial"/>
          <w:sz w:val="24"/>
          <w:szCs w:val="24"/>
        </w:rPr>
      </w:pPr>
      <w:r>
        <w:rPr>
          <w:rFonts w:ascii="Arial" w:hAnsi="Arial" w:cs="Arial"/>
          <w:sz w:val="24"/>
          <w:szCs w:val="24"/>
        </w:rPr>
        <w:t xml:space="preserve">Clutterbuck, D (1991) </w:t>
      </w:r>
      <w:r w:rsidRPr="001F4D4F">
        <w:rPr>
          <w:rFonts w:ascii="Arial" w:hAnsi="Arial" w:cs="Arial"/>
          <w:i/>
          <w:iCs/>
          <w:sz w:val="24"/>
          <w:szCs w:val="24"/>
        </w:rPr>
        <w:t>Everyone Needs a Mentor-</w:t>
      </w:r>
      <w:r w:rsidRPr="001F4D4F">
        <w:rPr>
          <w:rFonts w:ascii="Arial" w:hAnsi="Arial" w:cs="Arial"/>
          <w:sz w:val="24"/>
          <w:szCs w:val="24"/>
        </w:rPr>
        <w:t xml:space="preserve"> </w:t>
      </w:r>
      <w:r w:rsidRPr="001F4D4F">
        <w:rPr>
          <w:rFonts w:ascii="Arial" w:hAnsi="Arial" w:cs="Arial"/>
          <w:i/>
          <w:iCs/>
          <w:sz w:val="24"/>
          <w:szCs w:val="24"/>
        </w:rPr>
        <w:t>Fostering Talent in Your Organisation</w:t>
      </w:r>
      <w:r>
        <w:rPr>
          <w:rFonts w:ascii="Arial" w:hAnsi="Arial" w:cs="Arial"/>
          <w:i/>
          <w:iCs/>
          <w:sz w:val="24"/>
          <w:szCs w:val="24"/>
        </w:rPr>
        <w:t xml:space="preserve"> </w:t>
      </w:r>
      <w:r>
        <w:rPr>
          <w:rFonts w:ascii="Arial" w:hAnsi="Arial" w:cs="Arial"/>
          <w:sz w:val="24"/>
          <w:szCs w:val="24"/>
        </w:rPr>
        <w:t>2</w:t>
      </w:r>
      <w:r w:rsidRPr="00B37011">
        <w:rPr>
          <w:rFonts w:ascii="Arial" w:hAnsi="Arial" w:cs="Arial"/>
          <w:sz w:val="24"/>
          <w:szCs w:val="24"/>
          <w:vertAlign w:val="superscript"/>
        </w:rPr>
        <w:t>nd</w:t>
      </w:r>
      <w:r>
        <w:rPr>
          <w:rFonts w:ascii="Arial" w:hAnsi="Arial" w:cs="Arial"/>
          <w:sz w:val="24"/>
          <w:szCs w:val="24"/>
        </w:rPr>
        <w:t xml:space="preserve"> ed.</w:t>
      </w:r>
      <w:r w:rsidRPr="00B37011">
        <w:rPr>
          <w:rFonts w:ascii="Arial" w:hAnsi="Arial" w:cs="Arial"/>
          <w:sz w:val="24"/>
          <w:szCs w:val="24"/>
        </w:rPr>
        <w:t xml:space="preserve"> </w:t>
      </w:r>
      <w:r w:rsidRPr="001F4D4F">
        <w:rPr>
          <w:rFonts w:ascii="Arial" w:hAnsi="Arial" w:cs="Arial"/>
          <w:sz w:val="24"/>
          <w:szCs w:val="24"/>
        </w:rPr>
        <w:t>London: Chartered Institute of Personnel Development</w:t>
      </w:r>
    </w:p>
    <w:p w14:paraId="68F6EAF1" w14:textId="53E8747E" w:rsidR="00DB4FCB" w:rsidRDefault="00DB4FCB" w:rsidP="00B513CD">
      <w:pPr>
        <w:rPr>
          <w:rFonts w:ascii="Arial" w:hAnsi="Arial" w:cs="Arial"/>
          <w:sz w:val="24"/>
          <w:szCs w:val="24"/>
        </w:rPr>
      </w:pPr>
      <w:r w:rsidRPr="001F4D4F">
        <w:rPr>
          <w:rFonts w:ascii="Arial" w:hAnsi="Arial" w:cs="Arial"/>
          <w:sz w:val="24"/>
          <w:szCs w:val="24"/>
        </w:rPr>
        <w:t>Clutterbuck, D (2004</w:t>
      </w:r>
      <w:bookmarkStart w:id="26" w:name="_Hlk88835272"/>
      <w:r w:rsidRPr="001F4D4F">
        <w:rPr>
          <w:rFonts w:ascii="Arial" w:hAnsi="Arial" w:cs="Arial"/>
          <w:sz w:val="24"/>
          <w:szCs w:val="24"/>
        </w:rPr>
        <w:t xml:space="preserve">) </w:t>
      </w:r>
      <w:r w:rsidRPr="001F4D4F">
        <w:rPr>
          <w:rFonts w:ascii="Arial" w:hAnsi="Arial" w:cs="Arial"/>
          <w:i/>
          <w:iCs/>
          <w:sz w:val="24"/>
          <w:szCs w:val="24"/>
        </w:rPr>
        <w:t xml:space="preserve">Everyone </w:t>
      </w:r>
      <w:r w:rsidR="001F4D4F" w:rsidRPr="001F4D4F">
        <w:rPr>
          <w:rFonts w:ascii="Arial" w:hAnsi="Arial" w:cs="Arial"/>
          <w:i/>
          <w:iCs/>
          <w:sz w:val="24"/>
          <w:szCs w:val="24"/>
        </w:rPr>
        <w:t>N</w:t>
      </w:r>
      <w:r w:rsidRPr="001F4D4F">
        <w:rPr>
          <w:rFonts w:ascii="Arial" w:hAnsi="Arial" w:cs="Arial"/>
          <w:i/>
          <w:iCs/>
          <w:sz w:val="24"/>
          <w:szCs w:val="24"/>
        </w:rPr>
        <w:t xml:space="preserve">eeds a </w:t>
      </w:r>
      <w:r w:rsidR="001F4D4F" w:rsidRPr="001F4D4F">
        <w:rPr>
          <w:rFonts w:ascii="Arial" w:hAnsi="Arial" w:cs="Arial"/>
          <w:i/>
          <w:iCs/>
          <w:sz w:val="24"/>
          <w:szCs w:val="24"/>
        </w:rPr>
        <w:t>M</w:t>
      </w:r>
      <w:r w:rsidRPr="001F4D4F">
        <w:rPr>
          <w:rFonts w:ascii="Arial" w:hAnsi="Arial" w:cs="Arial"/>
          <w:i/>
          <w:iCs/>
          <w:sz w:val="24"/>
          <w:szCs w:val="24"/>
        </w:rPr>
        <w:t>entor</w:t>
      </w:r>
      <w:r w:rsidR="001F4D4F" w:rsidRPr="001F4D4F">
        <w:rPr>
          <w:rFonts w:ascii="Arial" w:hAnsi="Arial" w:cs="Arial"/>
          <w:i/>
          <w:iCs/>
          <w:sz w:val="24"/>
          <w:szCs w:val="24"/>
        </w:rPr>
        <w:t>-</w:t>
      </w:r>
      <w:r w:rsidRPr="001F4D4F">
        <w:rPr>
          <w:rFonts w:ascii="Arial" w:hAnsi="Arial" w:cs="Arial"/>
          <w:sz w:val="24"/>
          <w:szCs w:val="24"/>
        </w:rPr>
        <w:t xml:space="preserve"> </w:t>
      </w:r>
      <w:r w:rsidR="001F4D4F" w:rsidRPr="001F4D4F">
        <w:rPr>
          <w:rFonts w:ascii="Arial" w:hAnsi="Arial" w:cs="Arial"/>
          <w:i/>
          <w:iCs/>
          <w:sz w:val="24"/>
          <w:szCs w:val="24"/>
        </w:rPr>
        <w:t xml:space="preserve">Fostering Talent in Your Organisation </w:t>
      </w:r>
      <w:bookmarkEnd w:id="26"/>
      <w:r w:rsidRPr="001F4D4F">
        <w:rPr>
          <w:rFonts w:ascii="Arial" w:hAnsi="Arial" w:cs="Arial"/>
          <w:sz w:val="24"/>
          <w:szCs w:val="24"/>
        </w:rPr>
        <w:t>4</w:t>
      </w:r>
      <w:r w:rsidRPr="001F4D4F">
        <w:rPr>
          <w:rFonts w:ascii="Arial" w:hAnsi="Arial" w:cs="Arial"/>
          <w:sz w:val="24"/>
          <w:szCs w:val="24"/>
          <w:vertAlign w:val="superscript"/>
        </w:rPr>
        <w:t>th</w:t>
      </w:r>
      <w:r w:rsidRPr="001F4D4F">
        <w:rPr>
          <w:rFonts w:ascii="Arial" w:hAnsi="Arial" w:cs="Arial"/>
          <w:sz w:val="24"/>
          <w:szCs w:val="24"/>
        </w:rPr>
        <w:t xml:space="preserve"> ed.</w:t>
      </w:r>
      <w:r w:rsidR="001F4D4F" w:rsidRPr="001F4D4F">
        <w:rPr>
          <w:rFonts w:ascii="Arial" w:hAnsi="Arial" w:cs="Arial"/>
          <w:sz w:val="24"/>
          <w:szCs w:val="24"/>
        </w:rPr>
        <w:t xml:space="preserve"> </w:t>
      </w:r>
      <w:bookmarkStart w:id="27" w:name="_Hlk88835316"/>
      <w:r w:rsidR="001F4D4F" w:rsidRPr="001F4D4F">
        <w:rPr>
          <w:rFonts w:ascii="Arial" w:hAnsi="Arial" w:cs="Arial"/>
          <w:sz w:val="24"/>
          <w:szCs w:val="24"/>
        </w:rPr>
        <w:t>London: Chartered Institute of Personnel Development</w:t>
      </w:r>
      <w:bookmarkEnd w:id="27"/>
    </w:p>
    <w:p w14:paraId="706DB586" w14:textId="43B55390" w:rsidR="005F6369" w:rsidRDefault="00CB49C0" w:rsidP="00B513CD">
      <w:pPr>
        <w:rPr>
          <w:rFonts w:ascii="Arial" w:hAnsi="Arial" w:cs="Arial"/>
          <w:sz w:val="24"/>
          <w:szCs w:val="24"/>
        </w:rPr>
      </w:pPr>
      <w:r>
        <w:rPr>
          <w:rFonts w:ascii="Arial" w:hAnsi="Arial" w:cs="Arial"/>
          <w:sz w:val="24"/>
          <w:szCs w:val="24"/>
        </w:rPr>
        <w:t xml:space="preserve">Clutterbuck, D (2012) </w:t>
      </w:r>
      <w:r w:rsidRPr="005F6369">
        <w:rPr>
          <w:rFonts w:ascii="Arial" w:hAnsi="Arial" w:cs="Arial"/>
          <w:i/>
          <w:iCs/>
          <w:sz w:val="24"/>
          <w:szCs w:val="24"/>
        </w:rPr>
        <w:t xml:space="preserve">Why line manager coaching often doesn’t work and what to about </w:t>
      </w:r>
      <w:r w:rsidR="005F6369" w:rsidRPr="005F6369">
        <w:rPr>
          <w:rFonts w:ascii="Arial" w:hAnsi="Arial" w:cs="Arial"/>
          <w:i/>
          <w:iCs/>
          <w:sz w:val="24"/>
          <w:szCs w:val="24"/>
        </w:rPr>
        <w:t>it</w:t>
      </w:r>
      <w:r w:rsidR="005F6369">
        <w:rPr>
          <w:rFonts w:ascii="Arial" w:hAnsi="Arial" w:cs="Arial"/>
          <w:sz w:val="24"/>
          <w:szCs w:val="24"/>
        </w:rPr>
        <w:t xml:space="preserve"> Available at</w:t>
      </w:r>
      <w:r w:rsidR="005F6369" w:rsidRPr="005F6369">
        <w:rPr>
          <w:rFonts w:ascii="Arial" w:hAnsi="Arial" w:cs="Arial"/>
          <w:sz w:val="24"/>
          <w:szCs w:val="24"/>
        </w:rPr>
        <w:t xml:space="preserve">: </w:t>
      </w:r>
      <w:hyperlink r:id="rId18" w:history="1">
        <w:r w:rsidR="005F6369" w:rsidRPr="005F6369">
          <w:rPr>
            <w:rStyle w:val="Hyperlink"/>
            <w:rFonts w:ascii="Arial" w:hAnsi="Arial" w:cs="Arial"/>
            <w:sz w:val="24"/>
            <w:szCs w:val="24"/>
          </w:rPr>
          <w:t>https://www.davidclutterbuckpartnership.com/why-line-manager-coaching-often-doesnt-work-and-what-to-do-about-it/</w:t>
        </w:r>
      </w:hyperlink>
      <w:r w:rsidR="005F6369">
        <w:rPr>
          <w:rFonts w:ascii="Arial" w:hAnsi="Arial" w:cs="Arial"/>
          <w:sz w:val="24"/>
          <w:szCs w:val="24"/>
        </w:rPr>
        <w:t xml:space="preserve"> (Accessed: 20</w:t>
      </w:r>
      <w:r w:rsidR="005F6369" w:rsidRPr="005F6369">
        <w:rPr>
          <w:rFonts w:ascii="Arial" w:hAnsi="Arial" w:cs="Arial"/>
          <w:sz w:val="24"/>
          <w:szCs w:val="24"/>
          <w:vertAlign w:val="superscript"/>
        </w:rPr>
        <w:t>th</w:t>
      </w:r>
      <w:r w:rsidR="005F6369">
        <w:rPr>
          <w:rFonts w:ascii="Arial" w:hAnsi="Arial" w:cs="Arial"/>
          <w:sz w:val="24"/>
          <w:szCs w:val="24"/>
        </w:rPr>
        <w:t xml:space="preserve"> November 2021).</w:t>
      </w:r>
    </w:p>
    <w:p w14:paraId="1E538B90" w14:textId="12C0A569" w:rsidR="001E40DC" w:rsidRDefault="001E40DC" w:rsidP="00B513CD">
      <w:pPr>
        <w:rPr>
          <w:rFonts w:ascii="Arial" w:hAnsi="Arial" w:cs="Arial"/>
          <w:sz w:val="24"/>
          <w:szCs w:val="24"/>
        </w:rPr>
      </w:pPr>
      <w:r>
        <w:rPr>
          <w:rFonts w:ascii="Arial" w:hAnsi="Arial" w:cs="Arial"/>
          <w:sz w:val="24"/>
          <w:szCs w:val="24"/>
        </w:rPr>
        <w:t xml:space="preserve">Connor, M and Pokora, </w:t>
      </w:r>
      <w:r w:rsidR="00C93030">
        <w:rPr>
          <w:rFonts w:ascii="Arial" w:hAnsi="Arial" w:cs="Arial"/>
          <w:sz w:val="24"/>
          <w:szCs w:val="24"/>
        </w:rPr>
        <w:t>J (</w:t>
      </w:r>
      <w:r>
        <w:rPr>
          <w:rFonts w:ascii="Arial" w:hAnsi="Arial" w:cs="Arial"/>
          <w:sz w:val="24"/>
          <w:szCs w:val="24"/>
        </w:rPr>
        <w:t>2007</w:t>
      </w:r>
      <w:r w:rsidR="002052F0">
        <w:rPr>
          <w:rFonts w:ascii="Arial" w:hAnsi="Arial" w:cs="Arial"/>
          <w:sz w:val="24"/>
          <w:szCs w:val="24"/>
        </w:rPr>
        <w:t>)</w:t>
      </w:r>
      <w:r w:rsidRPr="002052F0">
        <w:rPr>
          <w:rFonts w:ascii="Arial" w:hAnsi="Arial" w:cs="Arial"/>
          <w:i/>
          <w:iCs/>
          <w:sz w:val="24"/>
          <w:szCs w:val="24"/>
        </w:rPr>
        <w:t xml:space="preserve"> Coaching and Mentoring at Work Developing Effective Practice</w:t>
      </w:r>
      <w:r w:rsidR="002052F0">
        <w:rPr>
          <w:rFonts w:ascii="Arial" w:hAnsi="Arial" w:cs="Arial"/>
          <w:sz w:val="24"/>
          <w:szCs w:val="24"/>
        </w:rPr>
        <w:t xml:space="preserve"> England: Open University </w:t>
      </w:r>
      <w:bookmarkStart w:id="28" w:name="_Hlk88575061"/>
      <w:r w:rsidR="002052F0">
        <w:rPr>
          <w:rFonts w:ascii="Arial" w:hAnsi="Arial" w:cs="Arial"/>
          <w:sz w:val="24"/>
          <w:szCs w:val="24"/>
        </w:rPr>
        <w:t>Press</w:t>
      </w:r>
      <w:r w:rsidR="00BE77D2">
        <w:rPr>
          <w:rFonts w:ascii="Arial" w:hAnsi="Arial" w:cs="Arial"/>
          <w:sz w:val="24"/>
          <w:szCs w:val="24"/>
        </w:rPr>
        <w:t xml:space="preserve"> </w:t>
      </w:r>
    </w:p>
    <w:p w14:paraId="2CA70AEF" w14:textId="0AFE487E" w:rsidR="00ED2B35" w:rsidRDefault="00ED2B35" w:rsidP="00B513CD">
      <w:pPr>
        <w:rPr>
          <w:rFonts w:ascii="Arial" w:hAnsi="Arial" w:cs="Arial"/>
          <w:sz w:val="24"/>
          <w:szCs w:val="24"/>
        </w:rPr>
      </w:pPr>
      <w:r>
        <w:rPr>
          <w:rFonts w:ascii="Arial" w:hAnsi="Arial" w:cs="Arial"/>
          <w:sz w:val="24"/>
          <w:szCs w:val="24"/>
        </w:rPr>
        <w:t xml:space="preserve">Craig, H (2021) </w:t>
      </w:r>
      <w:r>
        <w:rPr>
          <w:rFonts w:ascii="Arial" w:hAnsi="Arial" w:cs="Arial"/>
          <w:i/>
          <w:iCs/>
          <w:sz w:val="24"/>
          <w:szCs w:val="24"/>
        </w:rPr>
        <w:t>Resilience in the Workplace: How to Be More Resilient at Work</w:t>
      </w:r>
      <w:r>
        <w:rPr>
          <w:rFonts w:ascii="Arial" w:hAnsi="Arial" w:cs="Arial"/>
          <w:sz w:val="24"/>
          <w:szCs w:val="24"/>
        </w:rPr>
        <w:t xml:space="preserve"> Available at:</w:t>
      </w:r>
      <w:r w:rsidR="00F10DDF">
        <w:rPr>
          <w:rFonts w:ascii="Arial" w:hAnsi="Arial" w:cs="Arial"/>
          <w:sz w:val="24"/>
          <w:szCs w:val="24"/>
        </w:rPr>
        <w:t xml:space="preserve"> </w:t>
      </w:r>
      <w:hyperlink r:id="rId19" w:history="1">
        <w:r w:rsidR="00F10DDF" w:rsidRPr="0023419D">
          <w:rPr>
            <w:rStyle w:val="Hyperlink"/>
            <w:rFonts w:ascii="Arial" w:hAnsi="Arial" w:cs="Arial"/>
            <w:sz w:val="24"/>
            <w:szCs w:val="24"/>
          </w:rPr>
          <w:t>https://positivepsychology.com/resilience-in-the-workplace/</w:t>
        </w:r>
      </w:hyperlink>
      <w:r w:rsidR="00F10DDF">
        <w:rPr>
          <w:rFonts w:ascii="Arial" w:hAnsi="Arial" w:cs="Arial"/>
          <w:sz w:val="24"/>
          <w:szCs w:val="24"/>
        </w:rPr>
        <w:t xml:space="preserve"> (Accessed 28</w:t>
      </w:r>
      <w:r w:rsidR="00F10DDF" w:rsidRPr="00F10DDF">
        <w:rPr>
          <w:rFonts w:ascii="Arial" w:hAnsi="Arial" w:cs="Arial"/>
          <w:sz w:val="24"/>
          <w:szCs w:val="24"/>
          <w:vertAlign w:val="superscript"/>
        </w:rPr>
        <w:t>th</w:t>
      </w:r>
      <w:r w:rsidR="00F10DDF">
        <w:rPr>
          <w:rFonts w:ascii="Arial" w:hAnsi="Arial" w:cs="Arial"/>
          <w:sz w:val="24"/>
          <w:szCs w:val="24"/>
        </w:rPr>
        <w:t xml:space="preserve"> November 2021).</w:t>
      </w:r>
    </w:p>
    <w:p w14:paraId="167C8762" w14:textId="77777777" w:rsidR="00F10DDF" w:rsidRPr="00ED2B35" w:rsidRDefault="00F10DDF" w:rsidP="00B513CD">
      <w:pPr>
        <w:rPr>
          <w:rFonts w:ascii="Arial" w:hAnsi="Arial" w:cs="Arial"/>
          <w:sz w:val="24"/>
          <w:szCs w:val="24"/>
        </w:rPr>
      </w:pPr>
    </w:p>
    <w:p w14:paraId="3B26A7DE" w14:textId="47A40945" w:rsidR="00A86B51" w:rsidRDefault="00A86B51" w:rsidP="00B513CD">
      <w:pPr>
        <w:rPr>
          <w:rFonts w:ascii="Arial" w:hAnsi="Arial" w:cs="Arial"/>
          <w:sz w:val="24"/>
          <w:szCs w:val="24"/>
        </w:rPr>
      </w:pPr>
      <w:r>
        <w:rPr>
          <w:rFonts w:ascii="Arial" w:hAnsi="Arial" w:cs="Arial"/>
          <w:sz w:val="24"/>
          <w:szCs w:val="24"/>
        </w:rPr>
        <w:t>Downey, M (2003)</w:t>
      </w:r>
      <w:r>
        <w:rPr>
          <w:rFonts w:ascii="Arial" w:hAnsi="Arial" w:cs="Arial"/>
          <w:i/>
          <w:iCs/>
          <w:sz w:val="24"/>
          <w:szCs w:val="24"/>
        </w:rPr>
        <w:t xml:space="preserve"> Effective Coaching 3</w:t>
      </w:r>
      <w:r w:rsidRPr="00A86B51">
        <w:rPr>
          <w:rFonts w:ascii="Arial" w:hAnsi="Arial" w:cs="Arial"/>
          <w:i/>
          <w:iCs/>
          <w:sz w:val="24"/>
          <w:szCs w:val="24"/>
          <w:vertAlign w:val="superscript"/>
        </w:rPr>
        <w:t>rd</w:t>
      </w:r>
      <w:r>
        <w:rPr>
          <w:rFonts w:ascii="Arial" w:hAnsi="Arial" w:cs="Arial"/>
          <w:i/>
          <w:iCs/>
          <w:sz w:val="24"/>
          <w:szCs w:val="24"/>
        </w:rPr>
        <w:t xml:space="preserve"> ed.</w:t>
      </w:r>
      <w:r>
        <w:rPr>
          <w:rFonts w:ascii="Arial" w:hAnsi="Arial" w:cs="Arial"/>
          <w:sz w:val="24"/>
          <w:szCs w:val="24"/>
        </w:rPr>
        <w:t xml:space="preserve"> Florence, United States: Cenage Learning</w:t>
      </w:r>
    </w:p>
    <w:p w14:paraId="38B30E1D" w14:textId="38714972" w:rsidR="0068179E" w:rsidRPr="0068179E" w:rsidRDefault="0068179E" w:rsidP="00B513CD">
      <w:pPr>
        <w:rPr>
          <w:rFonts w:ascii="Arial" w:hAnsi="Arial" w:cs="Arial"/>
          <w:sz w:val="24"/>
          <w:szCs w:val="24"/>
        </w:rPr>
      </w:pPr>
      <w:r>
        <w:rPr>
          <w:rFonts w:ascii="Arial" w:hAnsi="Arial" w:cs="Arial"/>
          <w:sz w:val="24"/>
          <w:szCs w:val="24"/>
        </w:rPr>
        <w:t xml:space="preserve">D’Souza, D (2020) </w:t>
      </w:r>
      <w:r w:rsidRPr="0068179E">
        <w:rPr>
          <w:rFonts w:ascii="Arial" w:hAnsi="Arial" w:cs="Arial"/>
          <w:i/>
          <w:iCs/>
          <w:sz w:val="24"/>
          <w:szCs w:val="24"/>
        </w:rPr>
        <w:t>Change Management</w:t>
      </w:r>
      <w:r>
        <w:rPr>
          <w:rFonts w:ascii="Arial" w:hAnsi="Arial" w:cs="Arial"/>
          <w:i/>
          <w:iCs/>
          <w:sz w:val="24"/>
          <w:szCs w:val="24"/>
        </w:rPr>
        <w:t xml:space="preserve"> </w:t>
      </w:r>
      <w:r>
        <w:rPr>
          <w:rFonts w:ascii="Arial" w:hAnsi="Arial" w:cs="Arial"/>
          <w:sz w:val="24"/>
          <w:szCs w:val="24"/>
        </w:rPr>
        <w:t>Available at:</w:t>
      </w:r>
      <w:r w:rsidRPr="0068179E">
        <w:t xml:space="preserve"> </w:t>
      </w:r>
      <w:hyperlink r:id="rId20" w:history="1">
        <w:r w:rsidRPr="00500441">
          <w:rPr>
            <w:rStyle w:val="Hyperlink"/>
            <w:rFonts w:ascii="Arial" w:hAnsi="Arial" w:cs="Arial"/>
            <w:sz w:val="24"/>
            <w:szCs w:val="24"/>
          </w:rPr>
          <w:t>https://moodle.uwtsd.ac.uk/pluginfile.php/435124/mod_resource/content/1/CIPD%20Change%20Management%20Factsheet.pdf</w:t>
        </w:r>
      </w:hyperlink>
      <w:r>
        <w:rPr>
          <w:rFonts w:ascii="Arial" w:hAnsi="Arial" w:cs="Arial"/>
          <w:sz w:val="24"/>
          <w:szCs w:val="24"/>
        </w:rPr>
        <w:t xml:space="preserve"> (Accessed: 26</w:t>
      </w:r>
      <w:r w:rsidRPr="0068179E">
        <w:rPr>
          <w:rFonts w:ascii="Arial" w:hAnsi="Arial" w:cs="Arial"/>
          <w:sz w:val="24"/>
          <w:szCs w:val="24"/>
          <w:vertAlign w:val="superscript"/>
        </w:rPr>
        <w:t>th</w:t>
      </w:r>
      <w:r>
        <w:rPr>
          <w:rFonts w:ascii="Arial" w:hAnsi="Arial" w:cs="Arial"/>
          <w:sz w:val="24"/>
          <w:szCs w:val="24"/>
        </w:rPr>
        <w:t xml:space="preserve"> November 2021).</w:t>
      </w:r>
    </w:p>
    <w:bookmarkEnd w:id="28"/>
    <w:p w14:paraId="4F5E097B" w14:textId="596ADD0F" w:rsidR="00BE77D2" w:rsidRPr="002052F0" w:rsidRDefault="00BE77D2" w:rsidP="00B513CD">
      <w:pPr>
        <w:rPr>
          <w:rFonts w:ascii="Arial" w:hAnsi="Arial" w:cs="Arial"/>
          <w:sz w:val="24"/>
          <w:szCs w:val="24"/>
        </w:rPr>
      </w:pPr>
      <w:r>
        <w:rPr>
          <w:rFonts w:ascii="Arial" w:hAnsi="Arial" w:cs="Arial"/>
          <w:sz w:val="24"/>
          <w:szCs w:val="24"/>
        </w:rPr>
        <w:lastRenderedPageBreak/>
        <w:t>Entrepreneurship in a box (2021)</w:t>
      </w:r>
      <w:r w:rsidR="00FC7D60">
        <w:rPr>
          <w:rFonts w:ascii="Arial" w:hAnsi="Arial" w:cs="Arial"/>
          <w:i/>
          <w:iCs/>
          <w:sz w:val="24"/>
          <w:szCs w:val="24"/>
        </w:rPr>
        <w:t>32</w:t>
      </w:r>
      <w:r>
        <w:rPr>
          <w:rFonts w:ascii="Arial" w:hAnsi="Arial" w:cs="Arial"/>
          <w:sz w:val="24"/>
          <w:szCs w:val="24"/>
        </w:rPr>
        <w:t xml:space="preserve"> </w:t>
      </w:r>
      <w:r w:rsidRPr="00BE77D2">
        <w:rPr>
          <w:rFonts w:ascii="Arial" w:hAnsi="Arial" w:cs="Arial"/>
          <w:i/>
          <w:iCs/>
          <w:sz w:val="24"/>
          <w:szCs w:val="24"/>
        </w:rPr>
        <w:t>Drivers of organisational changes you need to know</w:t>
      </w:r>
      <w:r>
        <w:rPr>
          <w:rFonts w:ascii="Arial" w:hAnsi="Arial" w:cs="Arial"/>
          <w:sz w:val="24"/>
          <w:szCs w:val="24"/>
        </w:rPr>
        <w:t xml:space="preserve"> Available at: </w:t>
      </w:r>
      <w:hyperlink r:id="rId21" w:history="1">
        <w:r w:rsidR="00FC7D60" w:rsidRPr="007071A8">
          <w:rPr>
            <w:rStyle w:val="Hyperlink"/>
            <w:rFonts w:ascii="Arial" w:hAnsi="Arial" w:cs="Arial"/>
            <w:sz w:val="24"/>
            <w:szCs w:val="24"/>
          </w:rPr>
          <w:t>https://www.entrepreneurshipinabox.cm/6001/32-drivers-of organisational-change/</w:t>
        </w:r>
      </w:hyperlink>
      <w:r w:rsidR="00FC7D60">
        <w:rPr>
          <w:rFonts w:ascii="Arial" w:hAnsi="Arial" w:cs="Arial"/>
          <w:sz w:val="24"/>
          <w:szCs w:val="24"/>
        </w:rPr>
        <w:t xml:space="preserve"> (Accessed 23rd November 2021).</w:t>
      </w:r>
    </w:p>
    <w:p w14:paraId="398D7820" w14:textId="7D13AF26" w:rsidR="001E40DC" w:rsidRDefault="001E40DC" w:rsidP="00B513CD">
      <w:pPr>
        <w:rPr>
          <w:rFonts w:ascii="Arial" w:hAnsi="Arial" w:cs="Arial"/>
          <w:sz w:val="24"/>
          <w:szCs w:val="24"/>
        </w:rPr>
      </w:pPr>
      <w:r>
        <w:rPr>
          <w:rFonts w:ascii="Arial" w:hAnsi="Arial" w:cs="Arial"/>
          <w:sz w:val="24"/>
          <w:szCs w:val="24"/>
        </w:rPr>
        <w:t xml:space="preserve">Glasgow University (2021) </w:t>
      </w:r>
      <w:r w:rsidRPr="001E40DC">
        <w:rPr>
          <w:rFonts w:ascii="Arial" w:hAnsi="Arial" w:cs="Arial"/>
          <w:i/>
          <w:iCs/>
          <w:sz w:val="24"/>
          <w:szCs w:val="24"/>
        </w:rPr>
        <w:t>Egan’s Skilled Helper Model</w:t>
      </w:r>
      <w:r>
        <w:rPr>
          <w:rFonts w:ascii="Arial" w:hAnsi="Arial" w:cs="Arial"/>
          <w:sz w:val="24"/>
          <w:szCs w:val="24"/>
        </w:rPr>
        <w:t xml:space="preserve"> Available at: </w:t>
      </w:r>
      <w:hyperlink r:id="rId22" w:history="1">
        <w:r w:rsidRPr="007071A8">
          <w:rPr>
            <w:rStyle w:val="Hyperlink"/>
            <w:rFonts w:ascii="Arial" w:hAnsi="Arial" w:cs="Arial"/>
            <w:sz w:val="24"/>
            <w:szCs w:val="24"/>
          </w:rPr>
          <w:t>https://www.gla.ac.uk/media/Media_44500_smxx.pdf</w:t>
        </w:r>
      </w:hyperlink>
      <w:r>
        <w:rPr>
          <w:rFonts w:ascii="Arial" w:hAnsi="Arial" w:cs="Arial"/>
          <w:sz w:val="24"/>
          <w:szCs w:val="24"/>
        </w:rPr>
        <w:t xml:space="preserve"> (Accessed: 23</w:t>
      </w:r>
      <w:r w:rsidR="00FC7D60">
        <w:rPr>
          <w:rFonts w:ascii="Arial" w:hAnsi="Arial" w:cs="Arial"/>
          <w:sz w:val="24"/>
          <w:szCs w:val="24"/>
        </w:rPr>
        <w:t>rd</w:t>
      </w:r>
      <w:r>
        <w:rPr>
          <w:rFonts w:ascii="Arial" w:hAnsi="Arial" w:cs="Arial"/>
          <w:sz w:val="24"/>
          <w:szCs w:val="24"/>
        </w:rPr>
        <w:t xml:space="preserve"> November 2021).</w:t>
      </w:r>
    </w:p>
    <w:p w14:paraId="5CBFC075" w14:textId="30F89486" w:rsidR="00EE38BC" w:rsidRPr="00EE38BC" w:rsidRDefault="00E55C10" w:rsidP="00B513CD">
      <w:pPr>
        <w:rPr>
          <w:rFonts w:ascii="Arial" w:hAnsi="Arial" w:cs="Arial"/>
          <w:sz w:val="24"/>
          <w:szCs w:val="24"/>
        </w:rPr>
      </w:pPr>
      <w:r>
        <w:rPr>
          <w:rFonts w:ascii="Arial" w:hAnsi="Arial" w:cs="Arial"/>
          <w:sz w:val="24"/>
          <w:szCs w:val="24"/>
        </w:rPr>
        <w:t xml:space="preserve">Hartzell, S (2021) </w:t>
      </w:r>
      <w:r w:rsidR="00EE38BC" w:rsidRPr="00EE38BC">
        <w:rPr>
          <w:rFonts w:ascii="Arial" w:hAnsi="Arial" w:cs="Arial"/>
          <w:i/>
          <w:iCs/>
          <w:sz w:val="24"/>
          <w:szCs w:val="24"/>
        </w:rPr>
        <w:t>Lewin’s 3-stage model of change: unfreezing, changing and freezing</w:t>
      </w:r>
      <w:r w:rsidR="00EE38BC">
        <w:rPr>
          <w:rFonts w:ascii="Arial" w:hAnsi="Arial" w:cs="Arial"/>
          <w:sz w:val="24"/>
          <w:szCs w:val="24"/>
        </w:rPr>
        <w:t xml:space="preserve"> Available at: </w:t>
      </w:r>
      <w:hyperlink r:id="rId23" w:history="1">
        <w:r w:rsidR="00EE38BC" w:rsidRPr="00500441">
          <w:rPr>
            <w:rStyle w:val="Hyperlink"/>
            <w:rFonts w:ascii="Arial" w:hAnsi="Arial" w:cs="Arial"/>
            <w:sz w:val="24"/>
            <w:szCs w:val="24"/>
          </w:rPr>
          <w:t>https://study.com/academy/lesson/lewins-3-stage-model-of-change-unfreezing-changing-refreezing.html</w:t>
        </w:r>
      </w:hyperlink>
      <w:r w:rsidR="00EE38BC">
        <w:rPr>
          <w:rFonts w:ascii="Arial" w:hAnsi="Arial" w:cs="Arial"/>
          <w:sz w:val="24"/>
          <w:szCs w:val="24"/>
        </w:rPr>
        <w:t xml:space="preserve"> (Accessed:26th November 2021).</w:t>
      </w:r>
    </w:p>
    <w:p w14:paraId="41EA3F65" w14:textId="6CC43E1C" w:rsidR="0099087A" w:rsidRDefault="00174E4E" w:rsidP="00B513CD">
      <w:pPr>
        <w:rPr>
          <w:rFonts w:ascii="Arial" w:hAnsi="Arial" w:cs="Arial"/>
          <w:sz w:val="24"/>
          <w:szCs w:val="24"/>
        </w:rPr>
      </w:pPr>
      <w:r w:rsidRPr="001F4D4F">
        <w:rPr>
          <w:rFonts w:ascii="Arial" w:hAnsi="Arial" w:cs="Arial"/>
          <w:sz w:val="24"/>
          <w:szCs w:val="24"/>
        </w:rPr>
        <w:t xml:space="preserve">Harvard Business Essentials (2004) </w:t>
      </w:r>
      <w:r w:rsidRPr="001F4D4F">
        <w:rPr>
          <w:rFonts w:ascii="Arial" w:hAnsi="Arial" w:cs="Arial"/>
          <w:i/>
          <w:iCs/>
          <w:sz w:val="24"/>
          <w:szCs w:val="24"/>
        </w:rPr>
        <w:t>Coaching and Mentoring</w:t>
      </w:r>
      <w:r w:rsidR="001F4D4F">
        <w:rPr>
          <w:rFonts w:ascii="Arial" w:hAnsi="Arial" w:cs="Arial"/>
          <w:i/>
          <w:iCs/>
          <w:sz w:val="24"/>
          <w:szCs w:val="24"/>
        </w:rPr>
        <w:t xml:space="preserve"> How to Develop Top Talent and Achieve Stronger Performance</w:t>
      </w:r>
      <w:r w:rsidR="001F4D4F" w:rsidRPr="001F4D4F">
        <w:rPr>
          <w:rFonts w:ascii="Arial" w:hAnsi="Arial" w:cs="Arial"/>
          <w:sz w:val="24"/>
          <w:szCs w:val="24"/>
        </w:rPr>
        <w:t>.</w:t>
      </w:r>
      <w:r w:rsidRPr="001F4D4F">
        <w:rPr>
          <w:rFonts w:ascii="Arial" w:hAnsi="Arial" w:cs="Arial"/>
          <w:sz w:val="24"/>
          <w:szCs w:val="24"/>
        </w:rPr>
        <w:t xml:space="preserve"> Boston Massachusetts</w:t>
      </w:r>
      <w:r w:rsidR="0099087A" w:rsidRPr="001F4D4F">
        <w:rPr>
          <w:rFonts w:ascii="Arial" w:hAnsi="Arial" w:cs="Arial"/>
          <w:sz w:val="24"/>
          <w:szCs w:val="24"/>
        </w:rPr>
        <w:t>:</w:t>
      </w:r>
      <w:r w:rsidRPr="001F4D4F">
        <w:rPr>
          <w:rFonts w:ascii="Arial" w:hAnsi="Arial" w:cs="Arial"/>
          <w:sz w:val="24"/>
          <w:szCs w:val="24"/>
        </w:rPr>
        <w:t xml:space="preserve"> Harvard Business </w:t>
      </w:r>
      <w:r w:rsidR="0099087A" w:rsidRPr="001F4D4F">
        <w:rPr>
          <w:rFonts w:ascii="Arial" w:hAnsi="Arial" w:cs="Arial"/>
          <w:sz w:val="24"/>
          <w:szCs w:val="24"/>
        </w:rPr>
        <w:t>School Press</w:t>
      </w:r>
    </w:p>
    <w:p w14:paraId="46FDA19D" w14:textId="179F40ED" w:rsidR="00B513CD" w:rsidRDefault="00B513CD" w:rsidP="00B513CD">
      <w:pPr>
        <w:shd w:val="clear" w:color="auto" w:fill="FFFFFF"/>
        <w:spacing w:after="0" w:line="240" w:lineRule="auto"/>
        <w:rPr>
          <w:rFonts w:ascii="Arial" w:hAnsi="Arial" w:cs="Arial"/>
          <w:sz w:val="24"/>
          <w:szCs w:val="24"/>
        </w:rPr>
      </w:pPr>
      <w:r>
        <w:rPr>
          <w:rFonts w:ascii="Arial" w:hAnsi="Arial" w:cs="Arial"/>
          <w:sz w:val="24"/>
          <w:szCs w:val="24"/>
        </w:rPr>
        <w:t xml:space="preserve">Harvard Business Review, (2019) </w:t>
      </w:r>
      <w:r>
        <w:rPr>
          <w:rFonts w:ascii="Arial" w:hAnsi="Arial" w:cs="Arial"/>
          <w:i/>
          <w:iCs/>
          <w:sz w:val="24"/>
          <w:szCs w:val="24"/>
        </w:rPr>
        <w:t>The leader as a coach</w:t>
      </w:r>
      <w:r>
        <w:rPr>
          <w:rFonts w:ascii="Arial" w:hAnsi="Arial" w:cs="Arial"/>
          <w:sz w:val="24"/>
          <w:szCs w:val="24"/>
        </w:rPr>
        <w:t xml:space="preserve"> Available at: </w:t>
      </w:r>
      <w:hyperlink r:id="rId24" w:history="1">
        <w:r w:rsidRPr="00B513CD">
          <w:rPr>
            <w:rStyle w:val="Hyperlink"/>
            <w:rFonts w:ascii="Arial" w:hAnsi="Arial" w:cs="Arial"/>
            <w:sz w:val="24"/>
            <w:szCs w:val="24"/>
          </w:rPr>
          <w:t>https://hbr.org/2019/11/the-leader-as-coach</w:t>
        </w:r>
      </w:hyperlink>
      <w:r w:rsidRPr="00B513CD">
        <w:rPr>
          <w:rFonts w:ascii="Arial" w:hAnsi="Arial" w:cs="Arial"/>
          <w:sz w:val="24"/>
          <w:szCs w:val="24"/>
        </w:rPr>
        <w:t xml:space="preserve"> (Accessed</w:t>
      </w:r>
      <w:r>
        <w:rPr>
          <w:rFonts w:ascii="Arial" w:hAnsi="Arial" w:cs="Arial"/>
          <w:sz w:val="24"/>
          <w:szCs w:val="24"/>
        </w:rPr>
        <w:t>:</w:t>
      </w:r>
      <w:r w:rsidRPr="00B513CD">
        <w:rPr>
          <w:rFonts w:ascii="Arial" w:hAnsi="Arial" w:cs="Arial"/>
          <w:sz w:val="24"/>
          <w:szCs w:val="24"/>
        </w:rPr>
        <w:t xml:space="preserve"> 2</w:t>
      </w:r>
      <w:r>
        <w:rPr>
          <w:rFonts w:ascii="Arial" w:hAnsi="Arial" w:cs="Arial"/>
          <w:sz w:val="24"/>
          <w:szCs w:val="24"/>
        </w:rPr>
        <w:t>0</w:t>
      </w:r>
      <w:r w:rsidRPr="00B513CD">
        <w:rPr>
          <w:rFonts w:ascii="Arial" w:hAnsi="Arial" w:cs="Arial"/>
          <w:sz w:val="24"/>
          <w:szCs w:val="24"/>
          <w:vertAlign w:val="superscript"/>
        </w:rPr>
        <w:t>th</w:t>
      </w:r>
      <w:r w:rsidRPr="00B513CD">
        <w:rPr>
          <w:rFonts w:ascii="Arial" w:hAnsi="Arial" w:cs="Arial"/>
          <w:sz w:val="24"/>
          <w:szCs w:val="24"/>
        </w:rPr>
        <w:t xml:space="preserve"> November 2021)</w:t>
      </w:r>
      <w:r>
        <w:rPr>
          <w:rFonts w:ascii="Arial" w:hAnsi="Arial" w:cs="Arial"/>
          <w:sz w:val="24"/>
          <w:szCs w:val="24"/>
        </w:rPr>
        <w:t>.</w:t>
      </w:r>
    </w:p>
    <w:p w14:paraId="23B8BF6C" w14:textId="77777777" w:rsidR="006D7D48" w:rsidRDefault="006D7D48" w:rsidP="00B513CD">
      <w:pPr>
        <w:shd w:val="clear" w:color="auto" w:fill="FFFFFF"/>
        <w:spacing w:after="0" w:line="240" w:lineRule="auto"/>
        <w:rPr>
          <w:rFonts w:ascii="Arial" w:hAnsi="Arial" w:cs="Arial"/>
          <w:sz w:val="24"/>
          <w:szCs w:val="24"/>
        </w:rPr>
      </w:pPr>
    </w:p>
    <w:p w14:paraId="538A8E0D" w14:textId="61E8E9D5" w:rsidR="00E03190" w:rsidRDefault="00E03190" w:rsidP="00B513CD">
      <w:pPr>
        <w:shd w:val="clear" w:color="auto" w:fill="FFFFFF"/>
        <w:spacing w:after="0" w:line="240" w:lineRule="auto"/>
        <w:rPr>
          <w:rFonts w:ascii="Arial" w:hAnsi="Arial" w:cs="Arial"/>
          <w:sz w:val="24"/>
          <w:szCs w:val="24"/>
        </w:rPr>
      </w:pPr>
      <w:r>
        <w:rPr>
          <w:rFonts w:ascii="Arial" w:hAnsi="Arial" w:cs="Arial"/>
          <w:sz w:val="24"/>
          <w:szCs w:val="24"/>
        </w:rPr>
        <w:t xml:space="preserve">Institute of Coaching (2021) </w:t>
      </w:r>
      <w:r w:rsidR="006D7D48" w:rsidRPr="006D7D48">
        <w:rPr>
          <w:rFonts w:ascii="Arial" w:hAnsi="Arial" w:cs="Arial"/>
          <w:i/>
          <w:iCs/>
          <w:sz w:val="24"/>
          <w:szCs w:val="24"/>
        </w:rPr>
        <w:t>Benefits of Coaching</w:t>
      </w:r>
      <w:r w:rsidR="006D7D48">
        <w:rPr>
          <w:rFonts w:ascii="Arial" w:hAnsi="Arial" w:cs="Arial"/>
          <w:i/>
          <w:iCs/>
          <w:sz w:val="24"/>
          <w:szCs w:val="24"/>
        </w:rPr>
        <w:t xml:space="preserve"> </w:t>
      </w:r>
      <w:r w:rsidR="006D7D48">
        <w:rPr>
          <w:rFonts w:ascii="Arial" w:hAnsi="Arial" w:cs="Arial"/>
          <w:sz w:val="24"/>
          <w:szCs w:val="24"/>
        </w:rPr>
        <w:t xml:space="preserve">Available at: </w:t>
      </w:r>
      <w:hyperlink r:id="rId25" w:history="1">
        <w:r w:rsidR="006D7D48" w:rsidRPr="0023419D">
          <w:rPr>
            <w:rStyle w:val="Hyperlink"/>
            <w:rFonts w:ascii="Arial" w:hAnsi="Arial" w:cs="Arial"/>
            <w:sz w:val="24"/>
            <w:szCs w:val="24"/>
          </w:rPr>
          <w:t>https://www.instituteofcoaching.org/coaching-overview-/coaching-benefits</w:t>
        </w:r>
      </w:hyperlink>
      <w:r w:rsidR="006D7D48">
        <w:rPr>
          <w:rFonts w:ascii="Arial" w:hAnsi="Arial" w:cs="Arial"/>
          <w:sz w:val="24"/>
          <w:szCs w:val="24"/>
        </w:rPr>
        <w:t xml:space="preserve"> (Accessed: 28</w:t>
      </w:r>
      <w:r w:rsidR="006D7D48" w:rsidRPr="006D7D48">
        <w:rPr>
          <w:rFonts w:ascii="Arial" w:hAnsi="Arial" w:cs="Arial"/>
          <w:sz w:val="24"/>
          <w:szCs w:val="24"/>
          <w:vertAlign w:val="superscript"/>
        </w:rPr>
        <w:t>th</w:t>
      </w:r>
      <w:r w:rsidR="006D7D48">
        <w:rPr>
          <w:rFonts w:ascii="Arial" w:hAnsi="Arial" w:cs="Arial"/>
          <w:sz w:val="24"/>
          <w:szCs w:val="24"/>
        </w:rPr>
        <w:t xml:space="preserve"> November 2021).</w:t>
      </w:r>
    </w:p>
    <w:p w14:paraId="04A1A847" w14:textId="77777777" w:rsidR="001D1E3C" w:rsidRDefault="001D1E3C" w:rsidP="00B513CD">
      <w:pPr>
        <w:shd w:val="clear" w:color="auto" w:fill="FFFFFF"/>
        <w:spacing w:after="0" w:line="240" w:lineRule="auto"/>
        <w:rPr>
          <w:rFonts w:ascii="Arial" w:hAnsi="Arial" w:cs="Arial"/>
          <w:sz w:val="24"/>
          <w:szCs w:val="24"/>
        </w:rPr>
      </w:pPr>
    </w:p>
    <w:p w14:paraId="73A8A82B" w14:textId="2B63018D" w:rsidR="007D2695" w:rsidRDefault="001D1E3C" w:rsidP="0016425F">
      <w:pPr>
        <w:shd w:val="clear" w:color="auto" w:fill="FFFFFF"/>
        <w:spacing w:after="0" w:line="240" w:lineRule="auto"/>
        <w:rPr>
          <w:rFonts w:ascii="Arial" w:hAnsi="Arial" w:cs="Arial"/>
          <w:sz w:val="24"/>
          <w:szCs w:val="24"/>
        </w:rPr>
      </w:pPr>
      <w:r>
        <w:rPr>
          <w:rFonts w:ascii="Arial" w:hAnsi="Arial" w:cs="Arial"/>
          <w:sz w:val="24"/>
          <w:szCs w:val="24"/>
        </w:rPr>
        <w:t>I’M</w:t>
      </w:r>
      <w:r w:rsidR="006D7D48">
        <w:rPr>
          <w:rFonts w:ascii="Arial" w:hAnsi="Arial" w:cs="Arial"/>
          <w:sz w:val="24"/>
          <w:szCs w:val="24"/>
        </w:rPr>
        <w:t xml:space="preserve"> </w:t>
      </w:r>
      <w:r>
        <w:rPr>
          <w:rFonts w:ascii="Arial" w:hAnsi="Arial" w:cs="Arial"/>
          <w:sz w:val="24"/>
          <w:szCs w:val="24"/>
        </w:rPr>
        <w:t>YOUR</w:t>
      </w:r>
      <w:r w:rsidR="006D7D48">
        <w:rPr>
          <w:rFonts w:ascii="Arial" w:hAnsi="Arial" w:cs="Arial"/>
          <w:sz w:val="24"/>
          <w:szCs w:val="24"/>
        </w:rPr>
        <w:t xml:space="preserve"> </w:t>
      </w:r>
      <w:r>
        <w:rPr>
          <w:rFonts w:ascii="Arial" w:hAnsi="Arial" w:cs="Arial"/>
          <w:sz w:val="24"/>
          <w:szCs w:val="24"/>
        </w:rPr>
        <w:t>COACH (2017)</w:t>
      </w:r>
      <w:r>
        <w:rPr>
          <w:rFonts w:ascii="Arial" w:hAnsi="Arial" w:cs="Arial"/>
          <w:i/>
          <w:iCs/>
          <w:sz w:val="24"/>
          <w:szCs w:val="24"/>
        </w:rPr>
        <w:t xml:space="preserve"> What Happens When You Don’t Manage Change? </w:t>
      </w:r>
      <w:r>
        <w:rPr>
          <w:rFonts w:ascii="Arial" w:hAnsi="Arial" w:cs="Arial"/>
          <w:sz w:val="24"/>
          <w:szCs w:val="24"/>
        </w:rPr>
        <w:t>Available at:</w:t>
      </w:r>
      <w:r w:rsidR="0016425F">
        <w:rPr>
          <w:rFonts w:ascii="Arial" w:hAnsi="Arial" w:cs="Arial"/>
          <w:sz w:val="24"/>
          <w:szCs w:val="24"/>
        </w:rPr>
        <w:t xml:space="preserve"> </w:t>
      </w:r>
      <w:hyperlink r:id="rId26" w:history="1">
        <w:r w:rsidR="0016425F" w:rsidRPr="00500441">
          <w:rPr>
            <w:rStyle w:val="Hyperlink"/>
            <w:rFonts w:ascii="Arial" w:hAnsi="Arial" w:cs="Arial"/>
            <w:sz w:val="24"/>
            <w:szCs w:val="24"/>
          </w:rPr>
          <w:t>https://imyourcoach.co.uk/what-happens-when-you-don’t-manage-im-your-coach/</w:t>
        </w:r>
      </w:hyperlink>
      <w:r w:rsidR="0016425F">
        <w:rPr>
          <w:rFonts w:ascii="Arial" w:hAnsi="Arial" w:cs="Arial"/>
          <w:sz w:val="24"/>
          <w:szCs w:val="24"/>
        </w:rPr>
        <w:t xml:space="preserve"> (Accessed: 26</w:t>
      </w:r>
      <w:r w:rsidR="0016425F" w:rsidRPr="0016425F">
        <w:rPr>
          <w:rFonts w:ascii="Arial" w:hAnsi="Arial" w:cs="Arial"/>
          <w:sz w:val="24"/>
          <w:szCs w:val="24"/>
          <w:vertAlign w:val="superscript"/>
        </w:rPr>
        <w:t>th</w:t>
      </w:r>
      <w:r w:rsidR="0016425F">
        <w:rPr>
          <w:rFonts w:ascii="Arial" w:hAnsi="Arial" w:cs="Arial"/>
          <w:sz w:val="24"/>
          <w:szCs w:val="24"/>
        </w:rPr>
        <w:t xml:space="preserve"> November 2021).</w:t>
      </w:r>
    </w:p>
    <w:p w14:paraId="6849E76A" w14:textId="77777777" w:rsidR="0016425F" w:rsidRPr="0016425F" w:rsidRDefault="0016425F" w:rsidP="0016425F">
      <w:pPr>
        <w:shd w:val="clear" w:color="auto" w:fill="FFFFFF"/>
        <w:spacing w:after="0" w:line="240" w:lineRule="auto"/>
        <w:rPr>
          <w:rFonts w:ascii="Arial" w:eastAsia="Times New Roman" w:hAnsi="Arial" w:cs="Arial"/>
          <w:caps/>
          <w:color w:val="0787B1"/>
          <w:sz w:val="24"/>
          <w:szCs w:val="24"/>
          <w:lang w:eastAsia="en-GB"/>
        </w:rPr>
      </w:pPr>
    </w:p>
    <w:p w14:paraId="67B45E02" w14:textId="7EE07006" w:rsidR="0016425F" w:rsidRDefault="0019499F" w:rsidP="00B513CD">
      <w:pPr>
        <w:rPr>
          <w:rFonts w:ascii="Arial" w:hAnsi="Arial" w:cs="Arial"/>
          <w:sz w:val="24"/>
          <w:szCs w:val="24"/>
        </w:rPr>
      </w:pPr>
      <w:r>
        <w:rPr>
          <w:rFonts w:ascii="Arial" w:hAnsi="Arial" w:cs="Arial"/>
          <w:sz w:val="24"/>
          <w:szCs w:val="24"/>
        </w:rPr>
        <w:t xml:space="preserve">Kotter (2021) </w:t>
      </w:r>
      <w:r>
        <w:rPr>
          <w:rFonts w:ascii="Arial" w:hAnsi="Arial" w:cs="Arial"/>
          <w:i/>
          <w:iCs/>
          <w:sz w:val="24"/>
          <w:szCs w:val="24"/>
        </w:rPr>
        <w:t xml:space="preserve">The 8-step process for leading change </w:t>
      </w:r>
      <w:r>
        <w:rPr>
          <w:rFonts w:ascii="Arial" w:hAnsi="Arial" w:cs="Arial"/>
          <w:sz w:val="24"/>
          <w:szCs w:val="24"/>
        </w:rPr>
        <w:t xml:space="preserve">Available at: </w:t>
      </w:r>
      <w:hyperlink r:id="rId27" w:history="1">
        <w:r w:rsidRPr="00500441">
          <w:rPr>
            <w:rStyle w:val="Hyperlink"/>
            <w:rFonts w:ascii="Arial" w:hAnsi="Arial" w:cs="Arial"/>
            <w:sz w:val="24"/>
            <w:szCs w:val="24"/>
          </w:rPr>
          <w:t>https://www.kotterinc.com/8-step-process-for-leading-change/</w:t>
        </w:r>
      </w:hyperlink>
      <w:r>
        <w:rPr>
          <w:rFonts w:ascii="Arial" w:hAnsi="Arial" w:cs="Arial"/>
          <w:sz w:val="24"/>
          <w:szCs w:val="24"/>
        </w:rPr>
        <w:t xml:space="preserve"> (Accessed; 26</w:t>
      </w:r>
      <w:r w:rsidRPr="0019499F">
        <w:rPr>
          <w:rFonts w:ascii="Arial" w:hAnsi="Arial" w:cs="Arial"/>
          <w:sz w:val="24"/>
          <w:szCs w:val="24"/>
          <w:vertAlign w:val="superscript"/>
        </w:rPr>
        <w:t>th</w:t>
      </w:r>
      <w:r>
        <w:rPr>
          <w:rFonts w:ascii="Arial" w:hAnsi="Arial" w:cs="Arial"/>
          <w:sz w:val="24"/>
          <w:szCs w:val="24"/>
        </w:rPr>
        <w:t xml:space="preserve"> November 2021).</w:t>
      </w:r>
    </w:p>
    <w:p w14:paraId="166F21FE" w14:textId="118342DC" w:rsidR="006506A2" w:rsidRPr="005F6369" w:rsidRDefault="006506A2" w:rsidP="00B513CD">
      <w:pPr>
        <w:rPr>
          <w:rFonts w:ascii="Arial" w:hAnsi="Arial" w:cs="Arial"/>
          <w:i/>
          <w:iCs/>
          <w:sz w:val="24"/>
          <w:szCs w:val="24"/>
        </w:rPr>
      </w:pPr>
      <w:r>
        <w:rPr>
          <w:rFonts w:ascii="Arial" w:hAnsi="Arial" w:cs="Arial"/>
          <w:sz w:val="24"/>
          <w:szCs w:val="24"/>
        </w:rPr>
        <w:t xml:space="preserve">Landsberg, M (1997) </w:t>
      </w:r>
      <w:r w:rsidRPr="006506A2">
        <w:rPr>
          <w:rFonts w:ascii="Arial" w:hAnsi="Arial" w:cs="Arial"/>
          <w:i/>
          <w:iCs/>
          <w:sz w:val="24"/>
          <w:szCs w:val="24"/>
        </w:rPr>
        <w:t>The Tao of Coaching</w:t>
      </w:r>
      <w:r>
        <w:rPr>
          <w:rFonts w:ascii="Arial" w:hAnsi="Arial" w:cs="Arial"/>
          <w:i/>
          <w:iCs/>
          <w:sz w:val="24"/>
          <w:szCs w:val="24"/>
        </w:rPr>
        <w:t>,</w:t>
      </w:r>
      <w:r w:rsidRPr="006506A2">
        <w:rPr>
          <w:rFonts w:ascii="Arial" w:hAnsi="Arial" w:cs="Arial"/>
          <w:i/>
          <w:iCs/>
          <w:sz w:val="24"/>
          <w:szCs w:val="24"/>
        </w:rPr>
        <w:t xml:space="preserve"> boost your effectiveness at work inspiring and developing those around you</w:t>
      </w:r>
      <w:r>
        <w:rPr>
          <w:rFonts w:ascii="Arial" w:hAnsi="Arial" w:cs="Arial"/>
          <w:sz w:val="24"/>
          <w:szCs w:val="24"/>
        </w:rPr>
        <w:t>. London: HarperCollins Business</w:t>
      </w:r>
    </w:p>
    <w:p w14:paraId="20DEF8C8" w14:textId="5901CA1F" w:rsidR="00DA190C" w:rsidRDefault="00DA190C" w:rsidP="00B513CD">
      <w:pPr>
        <w:rPr>
          <w:rFonts w:ascii="Arial" w:hAnsi="Arial" w:cs="Arial"/>
          <w:sz w:val="24"/>
          <w:szCs w:val="24"/>
        </w:rPr>
      </w:pPr>
      <w:r>
        <w:rPr>
          <w:rFonts w:ascii="Arial" w:hAnsi="Arial" w:cs="Arial"/>
          <w:sz w:val="24"/>
          <w:szCs w:val="24"/>
        </w:rPr>
        <w:t>Miller, K (</w:t>
      </w:r>
      <w:r w:rsidR="00CF6A43">
        <w:rPr>
          <w:rFonts w:ascii="Arial" w:hAnsi="Arial" w:cs="Arial"/>
          <w:sz w:val="24"/>
          <w:szCs w:val="24"/>
        </w:rPr>
        <w:t>2020)</w:t>
      </w:r>
      <w:r w:rsidR="00CF6A43">
        <w:rPr>
          <w:rFonts w:ascii="Arial" w:hAnsi="Arial" w:cs="Arial"/>
          <w:i/>
          <w:iCs/>
          <w:sz w:val="24"/>
          <w:szCs w:val="24"/>
        </w:rPr>
        <w:t xml:space="preserve"> How</w:t>
      </w:r>
      <w:r>
        <w:rPr>
          <w:rFonts w:ascii="Arial" w:hAnsi="Arial" w:cs="Arial"/>
          <w:i/>
          <w:iCs/>
          <w:sz w:val="24"/>
          <w:szCs w:val="24"/>
        </w:rPr>
        <w:t xml:space="preserve"> Do</w:t>
      </w:r>
      <w:r w:rsidR="00EF601B">
        <w:rPr>
          <w:rFonts w:ascii="Arial" w:hAnsi="Arial" w:cs="Arial"/>
          <w:i/>
          <w:iCs/>
          <w:sz w:val="24"/>
          <w:szCs w:val="24"/>
        </w:rPr>
        <w:t xml:space="preserve"> Coaching, Mentoring, and </w:t>
      </w:r>
      <w:r w:rsidR="00EF601B" w:rsidRPr="00EF601B">
        <w:rPr>
          <w:rFonts w:ascii="Arial" w:hAnsi="Arial" w:cs="Arial"/>
          <w:sz w:val="24"/>
          <w:szCs w:val="24"/>
        </w:rPr>
        <w:t>Counseling</w:t>
      </w:r>
      <w:r w:rsidR="00EF601B">
        <w:rPr>
          <w:rFonts w:ascii="Arial" w:hAnsi="Arial" w:cs="Arial"/>
          <w:i/>
          <w:iCs/>
          <w:sz w:val="24"/>
          <w:szCs w:val="24"/>
        </w:rPr>
        <w:t xml:space="preserve"> Differ?</w:t>
      </w:r>
      <w:r w:rsidR="00EF601B">
        <w:rPr>
          <w:rFonts w:ascii="Arial" w:hAnsi="Arial" w:cs="Arial"/>
          <w:sz w:val="24"/>
          <w:szCs w:val="24"/>
        </w:rPr>
        <w:t xml:space="preserve"> Available at: </w:t>
      </w:r>
      <w:hyperlink r:id="rId28" w:history="1">
        <w:r w:rsidR="00EF601B" w:rsidRPr="00482A62">
          <w:rPr>
            <w:rStyle w:val="Hyperlink"/>
            <w:rFonts w:ascii="Arial" w:hAnsi="Arial" w:cs="Arial"/>
            <w:sz w:val="24"/>
            <w:szCs w:val="24"/>
          </w:rPr>
          <w:t>https://positivepsychology.com/coaching-mentoring-counseling/</w:t>
        </w:r>
      </w:hyperlink>
      <w:r w:rsidR="00EF601B">
        <w:rPr>
          <w:rFonts w:ascii="Arial" w:hAnsi="Arial" w:cs="Arial"/>
          <w:sz w:val="24"/>
          <w:szCs w:val="24"/>
        </w:rPr>
        <w:t xml:space="preserve"> (Accessed: 20</w:t>
      </w:r>
      <w:r w:rsidR="00EF601B" w:rsidRPr="00EF601B">
        <w:rPr>
          <w:rFonts w:ascii="Arial" w:hAnsi="Arial" w:cs="Arial"/>
          <w:sz w:val="24"/>
          <w:szCs w:val="24"/>
          <w:vertAlign w:val="superscript"/>
        </w:rPr>
        <w:t>th</w:t>
      </w:r>
      <w:r w:rsidR="00EF601B">
        <w:rPr>
          <w:rFonts w:ascii="Arial" w:hAnsi="Arial" w:cs="Arial"/>
          <w:sz w:val="24"/>
          <w:szCs w:val="24"/>
        </w:rPr>
        <w:t xml:space="preserve"> November 2021).</w:t>
      </w:r>
    </w:p>
    <w:p w14:paraId="34B3EA3F" w14:textId="7141287F" w:rsidR="00E11253" w:rsidRPr="00E11253" w:rsidRDefault="00E11253" w:rsidP="00B513CD">
      <w:pPr>
        <w:rPr>
          <w:rFonts w:ascii="Arial" w:hAnsi="Arial" w:cs="Arial"/>
          <w:sz w:val="24"/>
          <w:szCs w:val="24"/>
        </w:rPr>
      </w:pPr>
      <w:r>
        <w:rPr>
          <w:rFonts w:ascii="Arial" w:hAnsi="Arial" w:cs="Arial"/>
          <w:sz w:val="24"/>
          <w:szCs w:val="24"/>
        </w:rPr>
        <w:t xml:space="preserve">Oxford Review (2021) </w:t>
      </w:r>
      <w:r w:rsidRPr="00E11253">
        <w:rPr>
          <w:rFonts w:ascii="Arial" w:hAnsi="Arial" w:cs="Arial"/>
          <w:i/>
          <w:iCs/>
          <w:sz w:val="24"/>
          <w:szCs w:val="24"/>
        </w:rPr>
        <w:t>OR Research Briefing</w:t>
      </w:r>
      <w:r>
        <w:rPr>
          <w:rFonts w:ascii="Arial" w:hAnsi="Arial" w:cs="Arial"/>
          <w:i/>
          <w:iCs/>
          <w:sz w:val="24"/>
          <w:szCs w:val="24"/>
        </w:rPr>
        <w:t xml:space="preserve"> </w:t>
      </w:r>
      <w:r>
        <w:rPr>
          <w:rFonts w:ascii="Arial" w:hAnsi="Arial" w:cs="Arial"/>
          <w:sz w:val="24"/>
          <w:szCs w:val="24"/>
        </w:rPr>
        <w:t xml:space="preserve">Available at: </w:t>
      </w:r>
      <w:hyperlink r:id="rId29" w:history="1">
        <w:r w:rsidRPr="0023419D">
          <w:rPr>
            <w:rStyle w:val="Hyperlink"/>
            <w:rFonts w:ascii="Arial" w:hAnsi="Arial" w:cs="Arial"/>
            <w:sz w:val="24"/>
            <w:szCs w:val="24"/>
          </w:rPr>
          <w:t>https://www.oxford-review.com/</w:t>
        </w:r>
      </w:hyperlink>
      <w:r>
        <w:rPr>
          <w:rFonts w:ascii="Arial" w:hAnsi="Arial" w:cs="Arial"/>
          <w:sz w:val="24"/>
          <w:szCs w:val="24"/>
        </w:rPr>
        <w:t xml:space="preserve"> (Accessed: 28</w:t>
      </w:r>
      <w:r w:rsidRPr="00E11253">
        <w:rPr>
          <w:rFonts w:ascii="Arial" w:hAnsi="Arial" w:cs="Arial"/>
          <w:sz w:val="24"/>
          <w:szCs w:val="24"/>
          <w:vertAlign w:val="superscript"/>
        </w:rPr>
        <w:t>th</w:t>
      </w:r>
      <w:r>
        <w:rPr>
          <w:rFonts w:ascii="Arial" w:hAnsi="Arial" w:cs="Arial"/>
          <w:sz w:val="24"/>
          <w:szCs w:val="24"/>
        </w:rPr>
        <w:t xml:space="preserve"> November 2021).</w:t>
      </w:r>
    </w:p>
    <w:p w14:paraId="35EDADA6" w14:textId="0445DD3A" w:rsidR="007D2695" w:rsidRDefault="007D2695" w:rsidP="00B513CD">
      <w:pPr>
        <w:rPr>
          <w:rFonts w:ascii="Arial" w:hAnsi="Arial" w:cs="Arial"/>
          <w:sz w:val="24"/>
          <w:szCs w:val="24"/>
        </w:rPr>
      </w:pPr>
      <w:r>
        <w:rPr>
          <w:rFonts w:ascii="Arial" w:hAnsi="Arial" w:cs="Arial"/>
          <w:sz w:val="24"/>
          <w:szCs w:val="24"/>
        </w:rPr>
        <w:t xml:space="preserve">Pratt, M (2019) </w:t>
      </w:r>
      <w:r w:rsidRPr="007D2695">
        <w:rPr>
          <w:rFonts w:ascii="Arial" w:hAnsi="Arial" w:cs="Arial"/>
          <w:i/>
          <w:iCs/>
          <w:sz w:val="24"/>
          <w:szCs w:val="24"/>
        </w:rPr>
        <w:t>Change management</w:t>
      </w:r>
      <w:r>
        <w:rPr>
          <w:rFonts w:ascii="Arial" w:hAnsi="Arial" w:cs="Arial"/>
          <w:i/>
          <w:iCs/>
          <w:sz w:val="24"/>
          <w:szCs w:val="24"/>
        </w:rPr>
        <w:t xml:space="preserve"> </w:t>
      </w:r>
      <w:r>
        <w:rPr>
          <w:rFonts w:ascii="Arial" w:hAnsi="Arial" w:cs="Arial"/>
          <w:sz w:val="24"/>
          <w:szCs w:val="24"/>
        </w:rPr>
        <w:t xml:space="preserve">Available at: </w:t>
      </w:r>
      <w:hyperlink r:id="rId30" w:history="1">
        <w:r w:rsidRPr="007071A8">
          <w:rPr>
            <w:rStyle w:val="Hyperlink"/>
            <w:rFonts w:ascii="Arial" w:hAnsi="Arial" w:cs="Arial"/>
            <w:sz w:val="24"/>
            <w:szCs w:val="24"/>
          </w:rPr>
          <w:t>https://searchcio.techtarget.com/definition/change-management</w:t>
        </w:r>
      </w:hyperlink>
      <w:r>
        <w:rPr>
          <w:rFonts w:ascii="Arial" w:hAnsi="Arial" w:cs="Arial"/>
          <w:sz w:val="24"/>
          <w:szCs w:val="24"/>
        </w:rPr>
        <w:t xml:space="preserve"> (Accessed</w:t>
      </w:r>
      <w:r w:rsidR="00FC7D60">
        <w:rPr>
          <w:rFonts w:ascii="Arial" w:hAnsi="Arial" w:cs="Arial"/>
          <w:sz w:val="24"/>
          <w:szCs w:val="24"/>
        </w:rPr>
        <w:t>:</w:t>
      </w:r>
      <w:r>
        <w:rPr>
          <w:rFonts w:ascii="Arial" w:hAnsi="Arial" w:cs="Arial"/>
          <w:sz w:val="24"/>
          <w:szCs w:val="24"/>
        </w:rPr>
        <w:t xml:space="preserve"> 23</w:t>
      </w:r>
      <w:r w:rsidR="00FC7D60">
        <w:rPr>
          <w:rFonts w:ascii="Arial" w:hAnsi="Arial" w:cs="Arial"/>
          <w:sz w:val="24"/>
          <w:szCs w:val="24"/>
        </w:rPr>
        <w:t xml:space="preserve">rd </w:t>
      </w:r>
      <w:r>
        <w:rPr>
          <w:rFonts w:ascii="Arial" w:hAnsi="Arial" w:cs="Arial"/>
          <w:sz w:val="24"/>
          <w:szCs w:val="24"/>
        </w:rPr>
        <w:t>November 2021).</w:t>
      </w:r>
    </w:p>
    <w:p w14:paraId="5F09D045" w14:textId="4D9C99D7" w:rsidR="00417C1D" w:rsidRDefault="00417C1D" w:rsidP="00B513CD">
      <w:pPr>
        <w:rPr>
          <w:rFonts w:ascii="Arial" w:hAnsi="Arial" w:cs="Arial"/>
          <w:sz w:val="24"/>
          <w:szCs w:val="24"/>
        </w:rPr>
      </w:pPr>
      <w:r>
        <w:rPr>
          <w:rFonts w:ascii="Arial" w:hAnsi="Arial" w:cs="Arial"/>
          <w:sz w:val="24"/>
          <w:szCs w:val="24"/>
        </w:rPr>
        <w:t>REACH OUT (2021)</w:t>
      </w:r>
      <w:r w:rsidR="002D1C3D">
        <w:rPr>
          <w:rFonts w:ascii="Arial" w:hAnsi="Arial" w:cs="Arial"/>
          <w:sz w:val="24"/>
          <w:szCs w:val="24"/>
        </w:rPr>
        <w:t xml:space="preserve"> </w:t>
      </w:r>
      <w:r w:rsidR="002D1C3D">
        <w:rPr>
          <w:rFonts w:ascii="Arial" w:hAnsi="Arial" w:cs="Arial"/>
          <w:i/>
          <w:iCs/>
          <w:sz w:val="24"/>
          <w:szCs w:val="24"/>
        </w:rPr>
        <w:t>Wellbeing and resilience</w:t>
      </w:r>
      <w:r>
        <w:rPr>
          <w:rFonts w:ascii="Arial" w:hAnsi="Arial" w:cs="Arial"/>
          <w:sz w:val="24"/>
          <w:szCs w:val="24"/>
        </w:rPr>
        <w:t xml:space="preserve"> Available at:</w:t>
      </w:r>
      <w:r w:rsidR="002D1C3D">
        <w:rPr>
          <w:rFonts w:ascii="Arial" w:hAnsi="Arial" w:cs="Arial"/>
          <w:sz w:val="24"/>
          <w:szCs w:val="24"/>
        </w:rPr>
        <w:t xml:space="preserve"> </w:t>
      </w:r>
      <w:hyperlink r:id="rId31" w:history="1">
        <w:r w:rsidR="002D1C3D" w:rsidRPr="0023419D">
          <w:rPr>
            <w:rStyle w:val="Hyperlink"/>
            <w:rFonts w:ascii="Arial" w:hAnsi="Arial" w:cs="Arial"/>
            <w:sz w:val="24"/>
            <w:szCs w:val="24"/>
          </w:rPr>
          <w:t>https://schools.au.reachout.com/articles/wellbeing-and-resilience</w:t>
        </w:r>
      </w:hyperlink>
      <w:r w:rsidR="002D1C3D">
        <w:rPr>
          <w:rFonts w:ascii="Arial" w:hAnsi="Arial" w:cs="Arial"/>
          <w:sz w:val="24"/>
          <w:szCs w:val="24"/>
        </w:rPr>
        <w:t xml:space="preserve"> (Accessed: 28th November 20201).</w:t>
      </w:r>
    </w:p>
    <w:p w14:paraId="0BC6B4F6" w14:textId="2EB74AED" w:rsidR="009564D0" w:rsidRDefault="009564D0" w:rsidP="00B513CD">
      <w:pPr>
        <w:rPr>
          <w:rFonts w:ascii="Arial" w:hAnsi="Arial" w:cs="Arial"/>
          <w:sz w:val="24"/>
          <w:szCs w:val="24"/>
        </w:rPr>
      </w:pPr>
      <w:r>
        <w:rPr>
          <w:rFonts w:ascii="Arial" w:hAnsi="Arial" w:cs="Arial"/>
          <w:sz w:val="24"/>
          <w:szCs w:val="24"/>
        </w:rPr>
        <w:t xml:space="preserve">Rees, G AND Hall, D (2016) </w:t>
      </w:r>
      <w:r>
        <w:rPr>
          <w:rFonts w:ascii="Arial" w:hAnsi="Arial" w:cs="Arial"/>
          <w:i/>
          <w:iCs/>
          <w:sz w:val="24"/>
          <w:szCs w:val="24"/>
        </w:rPr>
        <w:t xml:space="preserve">Managing Change </w:t>
      </w:r>
      <w:r>
        <w:rPr>
          <w:rFonts w:ascii="Arial" w:hAnsi="Arial" w:cs="Arial"/>
          <w:sz w:val="24"/>
          <w:szCs w:val="24"/>
        </w:rPr>
        <w:t xml:space="preserve">Available at: </w:t>
      </w:r>
      <w:hyperlink r:id="rId32" w:history="1">
        <w:r w:rsidRPr="0023419D">
          <w:rPr>
            <w:rStyle w:val="Hyperlink"/>
            <w:rFonts w:ascii="Arial" w:hAnsi="Arial" w:cs="Arial"/>
            <w:sz w:val="24"/>
            <w:szCs w:val="24"/>
          </w:rPr>
          <w:t>https://moodle.uwtsd.ac.uk/pluginfile.php/435122/mod_resource/content/1/Rees%20</w:t>
        </w:r>
        <w:r w:rsidRPr="0023419D">
          <w:rPr>
            <w:rStyle w:val="Hyperlink"/>
            <w:rFonts w:ascii="Arial" w:hAnsi="Arial" w:cs="Arial"/>
            <w:sz w:val="24"/>
            <w:szCs w:val="24"/>
          </w:rPr>
          <w:lastRenderedPageBreak/>
          <w:t>and%20French%20Chapter%206%20Managing%20Change.pdf</w:t>
        </w:r>
      </w:hyperlink>
      <w:r>
        <w:rPr>
          <w:rFonts w:ascii="Arial" w:hAnsi="Arial" w:cs="Arial"/>
          <w:sz w:val="24"/>
          <w:szCs w:val="24"/>
        </w:rPr>
        <w:t xml:space="preserve"> (Accessed; 28</w:t>
      </w:r>
      <w:r w:rsidRPr="009564D0">
        <w:rPr>
          <w:rFonts w:ascii="Arial" w:hAnsi="Arial" w:cs="Arial"/>
          <w:sz w:val="24"/>
          <w:szCs w:val="24"/>
          <w:vertAlign w:val="superscript"/>
        </w:rPr>
        <w:t>th</w:t>
      </w:r>
      <w:r>
        <w:rPr>
          <w:rFonts w:ascii="Arial" w:hAnsi="Arial" w:cs="Arial"/>
          <w:sz w:val="24"/>
          <w:szCs w:val="24"/>
        </w:rPr>
        <w:t xml:space="preserve"> November 2021).</w:t>
      </w:r>
    </w:p>
    <w:p w14:paraId="6EC7B517" w14:textId="77777777" w:rsidR="009564D0" w:rsidRPr="009564D0" w:rsidRDefault="009564D0" w:rsidP="00B513CD">
      <w:pPr>
        <w:rPr>
          <w:rFonts w:ascii="Arial" w:hAnsi="Arial" w:cs="Arial"/>
          <w:sz w:val="24"/>
          <w:szCs w:val="24"/>
        </w:rPr>
      </w:pPr>
    </w:p>
    <w:p w14:paraId="1D0C7787" w14:textId="32E62677" w:rsidR="001F179E" w:rsidRDefault="001F179E" w:rsidP="00B513CD">
      <w:pPr>
        <w:rPr>
          <w:rFonts w:ascii="Arial" w:hAnsi="Arial" w:cs="Arial"/>
          <w:sz w:val="24"/>
          <w:szCs w:val="24"/>
        </w:rPr>
      </w:pPr>
      <w:r>
        <w:rPr>
          <w:rFonts w:ascii="Arial" w:hAnsi="Arial" w:cs="Arial"/>
          <w:sz w:val="24"/>
          <w:szCs w:val="24"/>
        </w:rPr>
        <w:t xml:space="preserve">Richardson, B (2021) </w:t>
      </w:r>
      <w:r>
        <w:rPr>
          <w:rFonts w:ascii="Arial" w:hAnsi="Arial" w:cs="Arial"/>
          <w:i/>
          <w:iCs/>
          <w:sz w:val="24"/>
          <w:szCs w:val="24"/>
        </w:rPr>
        <w:t xml:space="preserve">The role of line managers in coaching and development </w:t>
      </w:r>
      <w:r>
        <w:rPr>
          <w:rFonts w:ascii="Arial" w:hAnsi="Arial" w:cs="Arial"/>
          <w:sz w:val="24"/>
          <w:szCs w:val="24"/>
        </w:rPr>
        <w:t xml:space="preserve">Available at: </w:t>
      </w:r>
      <w:hyperlink r:id="rId33" w:history="1">
        <w:r w:rsidRPr="00482A62">
          <w:rPr>
            <w:rStyle w:val="Hyperlink"/>
            <w:rFonts w:ascii="Arial" w:hAnsi="Arial" w:cs="Arial"/>
            <w:sz w:val="24"/>
            <w:szCs w:val="24"/>
          </w:rPr>
          <w:t>https://development-academy.co.uk/news-tips/role-of-line-managers-in -coaching-development/</w:t>
        </w:r>
      </w:hyperlink>
      <w:r>
        <w:rPr>
          <w:rFonts w:ascii="Arial" w:hAnsi="Arial" w:cs="Arial"/>
          <w:sz w:val="24"/>
          <w:szCs w:val="24"/>
        </w:rPr>
        <w:t xml:space="preserve"> (Accessed: 20</w:t>
      </w:r>
      <w:r w:rsidRPr="001F179E">
        <w:rPr>
          <w:rFonts w:ascii="Arial" w:hAnsi="Arial" w:cs="Arial"/>
          <w:sz w:val="24"/>
          <w:szCs w:val="24"/>
          <w:vertAlign w:val="superscript"/>
        </w:rPr>
        <w:t>th</w:t>
      </w:r>
      <w:r>
        <w:rPr>
          <w:rFonts w:ascii="Arial" w:hAnsi="Arial" w:cs="Arial"/>
          <w:sz w:val="24"/>
          <w:szCs w:val="24"/>
        </w:rPr>
        <w:t xml:space="preserve"> November 2021).</w:t>
      </w:r>
    </w:p>
    <w:p w14:paraId="68308B88" w14:textId="1670016C" w:rsidR="00265CC9" w:rsidRDefault="000B6CB3" w:rsidP="00B513CD">
      <w:pPr>
        <w:rPr>
          <w:rFonts w:ascii="Arial" w:hAnsi="Arial" w:cs="Arial"/>
          <w:sz w:val="24"/>
          <w:szCs w:val="24"/>
        </w:rPr>
      </w:pPr>
      <w:r>
        <w:rPr>
          <w:rFonts w:ascii="Arial" w:hAnsi="Arial" w:cs="Arial"/>
          <w:sz w:val="24"/>
          <w:szCs w:val="24"/>
        </w:rPr>
        <w:t xml:space="preserve">Walsh, M (2021) What </w:t>
      </w:r>
      <w:r w:rsidRPr="000B6CB3">
        <w:rPr>
          <w:rFonts w:ascii="Arial" w:hAnsi="Arial" w:cs="Arial"/>
          <w:i/>
          <w:iCs/>
          <w:sz w:val="24"/>
          <w:szCs w:val="24"/>
        </w:rPr>
        <w:t>does it mean to coach as a line manager?</w:t>
      </w:r>
      <w:r>
        <w:rPr>
          <w:rFonts w:ascii="Arial" w:hAnsi="Arial" w:cs="Arial"/>
          <w:i/>
          <w:iCs/>
          <w:sz w:val="24"/>
          <w:szCs w:val="24"/>
        </w:rPr>
        <w:t xml:space="preserve"> </w:t>
      </w:r>
      <w:r>
        <w:rPr>
          <w:rFonts w:ascii="Arial" w:hAnsi="Arial" w:cs="Arial"/>
          <w:sz w:val="24"/>
          <w:szCs w:val="24"/>
        </w:rPr>
        <w:t xml:space="preserve">Available at: </w:t>
      </w:r>
      <w:hyperlink r:id="rId34" w:history="1">
        <w:r w:rsidR="000A34BC" w:rsidRPr="00482A62">
          <w:rPr>
            <w:rStyle w:val="Hyperlink"/>
            <w:rFonts w:ascii="Arial" w:hAnsi="Arial" w:cs="Arial"/>
            <w:sz w:val="24"/>
            <w:szCs w:val="24"/>
          </w:rPr>
          <w:t>https://www.cipd.co.uk/Community/blogs/b/cipd_member_blog/posts/what-does-it-mean-to-coach-as-a-line-manager</w:t>
        </w:r>
      </w:hyperlink>
      <w:r w:rsidR="000A34BC">
        <w:rPr>
          <w:rFonts w:ascii="Arial" w:hAnsi="Arial" w:cs="Arial"/>
          <w:sz w:val="24"/>
          <w:szCs w:val="24"/>
        </w:rPr>
        <w:t xml:space="preserve"> (Accessed: 20</w:t>
      </w:r>
      <w:r w:rsidR="000A34BC" w:rsidRPr="000A34BC">
        <w:rPr>
          <w:rFonts w:ascii="Arial" w:hAnsi="Arial" w:cs="Arial"/>
          <w:sz w:val="24"/>
          <w:szCs w:val="24"/>
          <w:vertAlign w:val="superscript"/>
        </w:rPr>
        <w:t>th</w:t>
      </w:r>
      <w:r w:rsidR="000A34BC">
        <w:rPr>
          <w:rFonts w:ascii="Arial" w:hAnsi="Arial" w:cs="Arial"/>
          <w:sz w:val="24"/>
          <w:szCs w:val="24"/>
        </w:rPr>
        <w:t xml:space="preserve"> November 2021).</w:t>
      </w:r>
    </w:p>
    <w:p w14:paraId="0AB77FDB" w14:textId="77777777" w:rsidR="00815A3D" w:rsidRDefault="00815A3D" w:rsidP="00B513CD">
      <w:r>
        <w:rPr>
          <w:rFonts w:ascii="Arial" w:hAnsi="Arial" w:cs="Arial"/>
          <w:sz w:val="24"/>
          <w:szCs w:val="24"/>
        </w:rPr>
        <w:t xml:space="preserve">Wilson, C (2020) </w:t>
      </w:r>
      <w:r>
        <w:rPr>
          <w:rFonts w:ascii="Arial" w:hAnsi="Arial" w:cs="Arial"/>
          <w:i/>
          <w:iCs/>
          <w:sz w:val="24"/>
          <w:szCs w:val="24"/>
        </w:rPr>
        <w:t xml:space="preserve">ROI in coaching </w:t>
      </w:r>
      <w:r>
        <w:rPr>
          <w:rFonts w:ascii="Arial" w:hAnsi="Arial" w:cs="Arial"/>
          <w:sz w:val="24"/>
          <w:szCs w:val="24"/>
        </w:rPr>
        <w:t>Available at:</w:t>
      </w:r>
    </w:p>
    <w:p w14:paraId="61F339B7" w14:textId="1B18E517" w:rsidR="00815A3D" w:rsidRDefault="00230318" w:rsidP="00B513CD">
      <w:pPr>
        <w:rPr>
          <w:rFonts w:ascii="Arial" w:hAnsi="Arial" w:cs="Arial"/>
          <w:sz w:val="24"/>
          <w:szCs w:val="24"/>
        </w:rPr>
      </w:pPr>
      <w:hyperlink r:id="rId35" w:history="1">
        <w:r w:rsidR="00815A3D" w:rsidRPr="00500441">
          <w:rPr>
            <w:rStyle w:val="Hyperlink"/>
            <w:rFonts w:ascii="Arial" w:hAnsi="Arial" w:cs="Arial"/>
            <w:sz w:val="24"/>
            <w:szCs w:val="24"/>
          </w:rPr>
          <w:t>https://www.coachingcultureatwork.com/roi-coaching-training/</w:t>
        </w:r>
      </w:hyperlink>
      <w:r w:rsidR="00815A3D">
        <w:rPr>
          <w:rFonts w:ascii="Arial" w:hAnsi="Arial" w:cs="Arial"/>
          <w:sz w:val="24"/>
          <w:szCs w:val="24"/>
        </w:rPr>
        <w:t xml:space="preserve"> (Accessed: 26</w:t>
      </w:r>
      <w:r w:rsidR="00815A3D" w:rsidRPr="00815A3D">
        <w:rPr>
          <w:rFonts w:ascii="Arial" w:hAnsi="Arial" w:cs="Arial"/>
          <w:sz w:val="24"/>
          <w:szCs w:val="24"/>
          <w:vertAlign w:val="superscript"/>
        </w:rPr>
        <w:t>th</w:t>
      </w:r>
      <w:r w:rsidR="00815A3D">
        <w:rPr>
          <w:rFonts w:ascii="Arial" w:hAnsi="Arial" w:cs="Arial"/>
          <w:sz w:val="24"/>
          <w:szCs w:val="24"/>
        </w:rPr>
        <w:t xml:space="preserve"> November 2021).</w:t>
      </w:r>
    </w:p>
    <w:p w14:paraId="41B4B162" w14:textId="2AB7A54C" w:rsidR="00265CC9" w:rsidRDefault="00265CC9" w:rsidP="00B513CD">
      <w:pPr>
        <w:rPr>
          <w:rFonts w:ascii="Arial" w:hAnsi="Arial" w:cs="Arial"/>
          <w:sz w:val="24"/>
          <w:szCs w:val="24"/>
        </w:rPr>
      </w:pPr>
      <w:r>
        <w:rPr>
          <w:rFonts w:ascii="Arial" w:hAnsi="Arial" w:cs="Arial"/>
          <w:sz w:val="24"/>
          <w:szCs w:val="24"/>
        </w:rPr>
        <w:t xml:space="preserve">Zhu, Y, Zhang, S and Shen, Y (2019) </w:t>
      </w:r>
      <w:r w:rsidRPr="00265CC9">
        <w:rPr>
          <w:rFonts w:ascii="Arial" w:hAnsi="Arial" w:cs="Arial"/>
          <w:i/>
          <w:iCs/>
          <w:sz w:val="24"/>
          <w:szCs w:val="24"/>
        </w:rPr>
        <w:t xml:space="preserve">Humble leadership and employee resilience: exploring the mediating mechanism of work-related promotion focus and perceived insider identity </w:t>
      </w:r>
      <w:r>
        <w:rPr>
          <w:rFonts w:ascii="Arial" w:hAnsi="Arial" w:cs="Arial"/>
          <w:sz w:val="24"/>
          <w:szCs w:val="24"/>
        </w:rPr>
        <w:t xml:space="preserve">Available at: </w:t>
      </w:r>
      <w:hyperlink r:id="rId36" w:history="1">
        <w:r w:rsidR="00467093" w:rsidRPr="007071A8">
          <w:rPr>
            <w:rStyle w:val="Hyperlink"/>
            <w:rFonts w:ascii="Arial" w:hAnsi="Arial" w:cs="Arial"/>
            <w:sz w:val="24"/>
            <w:szCs w:val="24"/>
          </w:rPr>
          <w:t>https://www.frntiersin.org/articles/10.339/fpsyg.2019.00673/full</w:t>
        </w:r>
      </w:hyperlink>
      <w:r w:rsidR="00467093">
        <w:rPr>
          <w:rFonts w:ascii="Arial" w:hAnsi="Arial" w:cs="Arial"/>
          <w:sz w:val="24"/>
          <w:szCs w:val="24"/>
        </w:rPr>
        <w:t xml:space="preserve"> (Accessed: 23</w:t>
      </w:r>
      <w:r w:rsidR="00FC7D60">
        <w:rPr>
          <w:rFonts w:ascii="Arial" w:hAnsi="Arial" w:cs="Arial"/>
          <w:sz w:val="24"/>
          <w:szCs w:val="24"/>
        </w:rPr>
        <w:t>rd</w:t>
      </w:r>
      <w:r w:rsidR="00467093">
        <w:rPr>
          <w:rFonts w:ascii="Arial" w:hAnsi="Arial" w:cs="Arial"/>
          <w:sz w:val="24"/>
          <w:szCs w:val="24"/>
        </w:rPr>
        <w:t xml:space="preserve"> November 2021)</w:t>
      </w:r>
      <w:r w:rsidR="00E27E8C">
        <w:rPr>
          <w:rFonts w:ascii="Arial" w:hAnsi="Arial" w:cs="Arial"/>
          <w:sz w:val="24"/>
          <w:szCs w:val="24"/>
        </w:rPr>
        <w:t>.</w:t>
      </w:r>
    </w:p>
    <w:p w14:paraId="4E640A96" w14:textId="77777777" w:rsidR="00467093" w:rsidRPr="00265CC9" w:rsidRDefault="00467093" w:rsidP="00B513CD">
      <w:pPr>
        <w:rPr>
          <w:rFonts w:ascii="Arial" w:hAnsi="Arial" w:cs="Arial"/>
          <w:sz w:val="24"/>
          <w:szCs w:val="24"/>
        </w:rPr>
      </w:pPr>
    </w:p>
    <w:p w14:paraId="79A012A9" w14:textId="77777777" w:rsidR="000A34BC" w:rsidRPr="000B6CB3" w:rsidRDefault="000A34BC" w:rsidP="00B513CD">
      <w:pPr>
        <w:rPr>
          <w:rFonts w:ascii="Arial" w:hAnsi="Arial" w:cs="Arial"/>
          <w:sz w:val="24"/>
          <w:szCs w:val="24"/>
        </w:rPr>
      </w:pPr>
    </w:p>
    <w:p w14:paraId="7B005851" w14:textId="77777777" w:rsidR="00EF601B" w:rsidRPr="00EF601B" w:rsidRDefault="00EF601B" w:rsidP="00D1265A">
      <w:pPr>
        <w:pStyle w:val="Heading2"/>
        <w:rPr>
          <w:rFonts w:ascii="Arial" w:hAnsi="Arial" w:cs="Arial"/>
          <w:sz w:val="24"/>
          <w:szCs w:val="24"/>
        </w:rPr>
      </w:pPr>
    </w:p>
    <w:p w14:paraId="45AD9932" w14:textId="5A485987" w:rsidR="009429C0" w:rsidRDefault="0099087A" w:rsidP="0018416F">
      <w:pPr>
        <w:pStyle w:val="Heading1"/>
        <w:rPr>
          <w:rFonts w:ascii="Arial" w:hAnsi="Arial" w:cs="Arial"/>
          <w:sz w:val="24"/>
          <w:szCs w:val="24"/>
        </w:rPr>
      </w:pPr>
      <w:r>
        <w:rPr>
          <w:rFonts w:ascii="Arial" w:hAnsi="Arial" w:cs="Arial"/>
          <w:sz w:val="24"/>
          <w:szCs w:val="24"/>
        </w:rPr>
        <w:t xml:space="preserve"> </w:t>
      </w:r>
      <w:r w:rsidR="00F12F84" w:rsidRPr="00174E4E">
        <w:rPr>
          <w:rFonts w:ascii="Arial" w:hAnsi="Arial" w:cs="Arial"/>
          <w:sz w:val="24"/>
          <w:szCs w:val="24"/>
        </w:rPr>
        <w:br w:type="page"/>
      </w:r>
      <w:bookmarkStart w:id="29" w:name="_Toc89168233"/>
      <w:r w:rsidR="0018416F">
        <w:rPr>
          <w:rFonts w:ascii="Arial" w:hAnsi="Arial" w:cs="Arial"/>
          <w:sz w:val="24"/>
          <w:szCs w:val="24"/>
        </w:rPr>
        <w:lastRenderedPageBreak/>
        <w:t>Appendices</w:t>
      </w:r>
      <w:bookmarkEnd w:id="29"/>
    </w:p>
    <w:tbl>
      <w:tblPr>
        <w:tblStyle w:val="TableGrid"/>
        <w:tblW w:w="0" w:type="auto"/>
        <w:tblLook w:val="04A0" w:firstRow="1" w:lastRow="0" w:firstColumn="1" w:lastColumn="0" w:noHBand="0" w:noVBand="1"/>
      </w:tblPr>
      <w:tblGrid>
        <w:gridCol w:w="1803"/>
        <w:gridCol w:w="1803"/>
        <w:gridCol w:w="1803"/>
        <w:gridCol w:w="1803"/>
        <w:gridCol w:w="1804"/>
      </w:tblGrid>
      <w:tr w:rsidR="007E5EE9" w14:paraId="2A29440E" w14:textId="77777777" w:rsidTr="007E5EE9">
        <w:tc>
          <w:tcPr>
            <w:tcW w:w="1803" w:type="dxa"/>
          </w:tcPr>
          <w:p w14:paraId="28A6ED01" w14:textId="7C2D3943" w:rsidR="007E5EE9" w:rsidRDefault="007E5EE9" w:rsidP="0018416F">
            <w:r>
              <w:t>What do I want/need to learn?</w:t>
            </w:r>
          </w:p>
        </w:tc>
        <w:tc>
          <w:tcPr>
            <w:tcW w:w="1803" w:type="dxa"/>
          </w:tcPr>
          <w:p w14:paraId="26DF1A67" w14:textId="66E65E22" w:rsidR="007E5EE9" w:rsidRDefault="007E5EE9" w:rsidP="0018416F">
            <w:r>
              <w:t>What will I do to achieve this?</w:t>
            </w:r>
          </w:p>
        </w:tc>
        <w:tc>
          <w:tcPr>
            <w:tcW w:w="1803" w:type="dxa"/>
          </w:tcPr>
          <w:p w14:paraId="5804AF7E" w14:textId="022A34AB" w:rsidR="007E5EE9" w:rsidRDefault="007E5EE9" w:rsidP="0018416F">
            <w:r>
              <w:t>What resources or support will I need?</w:t>
            </w:r>
          </w:p>
        </w:tc>
        <w:tc>
          <w:tcPr>
            <w:tcW w:w="1803" w:type="dxa"/>
          </w:tcPr>
          <w:p w14:paraId="46CD58F4" w14:textId="3DC73338" w:rsidR="007E5EE9" w:rsidRDefault="007E5EE9" w:rsidP="0018416F">
            <w:r>
              <w:t>What will be my success criteria be?</w:t>
            </w:r>
          </w:p>
        </w:tc>
        <w:tc>
          <w:tcPr>
            <w:tcW w:w="1804" w:type="dxa"/>
          </w:tcPr>
          <w:p w14:paraId="4EDA5CDC" w14:textId="0FFA2BBD" w:rsidR="007E5EE9" w:rsidRDefault="007E5EE9" w:rsidP="0018416F">
            <w:r>
              <w:t>Target dates for review and completion</w:t>
            </w:r>
          </w:p>
        </w:tc>
      </w:tr>
      <w:tr w:rsidR="007E5EE9" w14:paraId="2926A445" w14:textId="77777777" w:rsidTr="007E5EE9">
        <w:tc>
          <w:tcPr>
            <w:tcW w:w="1803" w:type="dxa"/>
          </w:tcPr>
          <w:p w14:paraId="0C24A8A7" w14:textId="5490A123" w:rsidR="007E5EE9" w:rsidRDefault="00F023CC" w:rsidP="0018416F">
            <w:r>
              <w:t>Develop skills in empathy</w:t>
            </w:r>
          </w:p>
        </w:tc>
        <w:tc>
          <w:tcPr>
            <w:tcW w:w="1803" w:type="dxa"/>
          </w:tcPr>
          <w:p w14:paraId="7566C0CB" w14:textId="26B4C781" w:rsidR="007E5EE9" w:rsidRDefault="00EB7362" w:rsidP="0018416F">
            <w:r>
              <w:t xml:space="preserve"> </w:t>
            </w:r>
            <w:r w:rsidR="001E0508">
              <w:t>T</w:t>
            </w:r>
            <w:r>
              <w:t xml:space="preserve">alk to others </w:t>
            </w:r>
            <w:r w:rsidR="001E0508">
              <w:t>engaging in the conversation, actively listening and be aware of body language</w:t>
            </w:r>
          </w:p>
        </w:tc>
        <w:tc>
          <w:tcPr>
            <w:tcW w:w="1803" w:type="dxa"/>
          </w:tcPr>
          <w:p w14:paraId="01FF1972" w14:textId="6B03D80E" w:rsidR="007E5EE9" w:rsidRDefault="00E04713" w:rsidP="0018416F">
            <w:r>
              <w:t>Obtain feedback from colleagues</w:t>
            </w:r>
            <w:r w:rsidR="001E0508">
              <w:t>, imagine myself in their position</w:t>
            </w:r>
          </w:p>
        </w:tc>
        <w:tc>
          <w:tcPr>
            <w:tcW w:w="1803" w:type="dxa"/>
          </w:tcPr>
          <w:p w14:paraId="327FDAE5" w14:textId="47029886" w:rsidR="00F023CC" w:rsidRDefault="00E04713" w:rsidP="0018416F">
            <w:r>
              <w:t>Increased work effectiveness</w:t>
            </w:r>
            <w:r w:rsidR="00EB7362">
              <w:t xml:space="preserve">, </w:t>
            </w:r>
            <w:r w:rsidR="001E0508">
              <w:t xml:space="preserve">improved </w:t>
            </w:r>
            <w:r w:rsidR="00EB7362">
              <w:t>relationships with others</w:t>
            </w:r>
          </w:p>
        </w:tc>
        <w:tc>
          <w:tcPr>
            <w:tcW w:w="1804" w:type="dxa"/>
          </w:tcPr>
          <w:p w14:paraId="6DFD4AAC" w14:textId="2C1C7221" w:rsidR="007E5EE9" w:rsidRDefault="0074551F" w:rsidP="0018416F">
            <w:r>
              <w:t>Review February 2022</w:t>
            </w:r>
          </w:p>
        </w:tc>
      </w:tr>
      <w:tr w:rsidR="00F023CC" w14:paraId="6543AB27" w14:textId="77777777" w:rsidTr="007E5EE9">
        <w:tc>
          <w:tcPr>
            <w:tcW w:w="1803" w:type="dxa"/>
          </w:tcPr>
          <w:p w14:paraId="044A0E9F" w14:textId="2B54B9B4" w:rsidR="00F023CC" w:rsidRDefault="00F023CC" w:rsidP="0018416F">
            <w:r>
              <w:t>Develop understanding of wellbeing</w:t>
            </w:r>
          </w:p>
        </w:tc>
        <w:tc>
          <w:tcPr>
            <w:tcW w:w="1803" w:type="dxa"/>
          </w:tcPr>
          <w:p w14:paraId="281FAE06" w14:textId="7F1D40FB" w:rsidR="00F023CC" w:rsidRDefault="00DD496A" w:rsidP="0018416F">
            <w:r>
              <w:t>Research into what skills help to</w:t>
            </w:r>
            <w:r w:rsidR="00F83E42">
              <w:t xml:space="preserve"> develop work place Wellbeing</w:t>
            </w:r>
            <w:r w:rsidR="00A74D4F">
              <w:t xml:space="preserve"> including building resilience</w:t>
            </w:r>
          </w:p>
        </w:tc>
        <w:tc>
          <w:tcPr>
            <w:tcW w:w="1803" w:type="dxa"/>
          </w:tcPr>
          <w:p w14:paraId="6263E1DC" w14:textId="42E80EC5" w:rsidR="00F023CC" w:rsidRDefault="00F83E42" w:rsidP="0018416F">
            <w:r>
              <w:t>Identify what resources</w:t>
            </w:r>
            <w:r w:rsidR="00A74D4F">
              <w:t xml:space="preserve"> and support </w:t>
            </w:r>
            <w:r>
              <w:t>a</w:t>
            </w:r>
            <w:r w:rsidR="00A74D4F">
              <w:t>re</w:t>
            </w:r>
            <w:r>
              <w:t xml:space="preserve"> available to </w:t>
            </w:r>
            <w:r w:rsidR="00A74D4F">
              <w:t xml:space="preserve">assist </w:t>
            </w:r>
            <w:r>
              <w:t xml:space="preserve">the </w:t>
            </w:r>
            <w:proofErr w:type="spellStart"/>
            <w:r>
              <w:t>coachee</w:t>
            </w:r>
            <w:proofErr w:type="spellEnd"/>
            <w:r w:rsidR="00A74D4F">
              <w:t xml:space="preserve"> </w:t>
            </w:r>
          </w:p>
        </w:tc>
        <w:tc>
          <w:tcPr>
            <w:tcW w:w="1803" w:type="dxa"/>
          </w:tcPr>
          <w:p w14:paraId="2CDCB247" w14:textId="7D4BDAF2" w:rsidR="00F023CC" w:rsidRDefault="00A74D4F" w:rsidP="0018416F">
            <w:r>
              <w:t xml:space="preserve"> higher performance</w:t>
            </w:r>
            <w:r w:rsidR="00E04713">
              <w:t xml:space="preserve"> benefitting both employee and employer </w:t>
            </w:r>
          </w:p>
        </w:tc>
        <w:tc>
          <w:tcPr>
            <w:tcW w:w="1804" w:type="dxa"/>
          </w:tcPr>
          <w:p w14:paraId="29B02337" w14:textId="44676D82" w:rsidR="00F023CC" w:rsidRDefault="0074551F" w:rsidP="0018416F">
            <w:r>
              <w:t>January 2022</w:t>
            </w:r>
          </w:p>
        </w:tc>
      </w:tr>
      <w:tr w:rsidR="00F023CC" w14:paraId="1B4DE170" w14:textId="77777777" w:rsidTr="007E5EE9">
        <w:tc>
          <w:tcPr>
            <w:tcW w:w="1803" w:type="dxa"/>
          </w:tcPr>
          <w:p w14:paraId="7009DD84" w14:textId="70528437" w:rsidR="00F023CC" w:rsidRDefault="00F023CC" w:rsidP="0018416F">
            <w:r>
              <w:t xml:space="preserve">Use </w:t>
            </w:r>
            <w:r w:rsidR="005508A7">
              <w:t>active listening</w:t>
            </w:r>
          </w:p>
        </w:tc>
        <w:tc>
          <w:tcPr>
            <w:tcW w:w="1803" w:type="dxa"/>
          </w:tcPr>
          <w:p w14:paraId="458415CD" w14:textId="326DC110" w:rsidR="00F023CC" w:rsidRDefault="00D14C65" w:rsidP="0018416F">
            <w:r>
              <w:t>Use of body language during coaching sessions, more interaction</w:t>
            </w:r>
            <w:r w:rsidR="007B5931">
              <w:t xml:space="preserve"> </w:t>
            </w:r>
          </w:p>
        </w:tc>
        <w:tc>
          <w:tcPr>
            <w:tcW w:w="1803" w:type="dxa"/>
          </w:tcPr>
          <w:p w14:paraId="77453542" w14:textId="037F9F6A" w:rsidR="00F023CC" w:rsidRDefault="00D14C65" w:rsidP="0018416F">
            <w:r>
              <w:t>Continue development of public speaking aided by less reliance on notes</w:t>
            </w:r>
            <w:r w:rsidR="00DD496A">
              <w:t>, be mindful not to interrupt</w:t>
            </w:r>
            <w:r w:rsidR="007B5931">
              <w:t>, develop ability to ask the right questions</w:t>
            </w:r>
          </w:p>
        </w:tc>
        <w:tc>
          <w:tcPr>
            <w:tcW w:w="1803" w:type="dxa"/>
          </w:tcPr>
          <w:p w14:paraId="3519125F" w14:textId="5C99630D" w:rsidR="00F023CC" w:rsidRDefault="00D14C65" w:rsidP="0018416F">
            <w:r>
              <w:t xml:space="preserve">Taking time in next session to draw out </w:t>
            </w:r>
            <w:r w:rsidR="00DD496A">
              <w:t xml:space="preserve">details, and show that I am interested in the </w:t>
            </w:r>
            <w:proofErr w:type="spellStart"/>
            <w:r w:rsidR="00DD496A">
              <w:t>coachee</w:t>
            </w:r>
            <w:proofErr w:type="spellEnd"/>
          </w:p>
        </w:tc>
        <w:tc>
          <w:tcPr>
            <w:tcW w:w="1804" w:type="dxa"/>
          </w:tcPr>
          <w:p w14:paraId="1DE2A7D9" w14:textId="381D4C4F" w:rsidR="00F023CC" w:rsidRDefault="0074551F" w:rsidP="0018416F">
            <w:r>
              <w:t>December 2021</w:t>
            </w:r>
          </w:p>
        </w:tc>
      </w:tr>
    </w:tbl>
    <w:p w14:paraId="249F81F0" w14:textId="77777777" w:rsidR="0018416F" w:rsidRPr="0018416F" w:rsidRDefault="0018416F" w:rsidP="0018416F"/>
    <w:sectPr w:rsidR="0018416F" w:rsidRPr="0018416F" w:rsidSect="00321E82">
      <w:headerReference w:type="default"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0C91D" w14:textId="77777777" w:rsidR="00321E82" w:rsidRDefault="00321E82" w:rsidP="00321E82">
      <w:pPr>
        <w:spacing w:after="0" w:line="240" w:lineRule="auto"/>
      </w:pPr>
      <w:r>
        <w:separator/>
      </w:r>
    </w:p>
  </w:endnote>
  <w:endnote w:type="continuationSeparator" w:id="0">
    <w:p w14:paraId="194F8937" w14:textId="77777777" w:rsidR="00321E82" w:rsidRDefault="00321E82" w:rsidP="0032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084129"/>
      <w:docPartObj>
        <w:docPartGallery w:val="Page Numbers (Bottom of Page)"/>
        <w:docPartUnique/>
      </w:docPartObj>
    </w:sdtPr>
    <w:sdtEndPr>
      <w:rPr>
        <w:noProof/>
      </w:rPr>
    </w:sdtEndPr>
    <w:sdtContent>
      <w:p w14:paraId="27BC2FE4" w14:textId="272759BA" w:rsidR="00321E82" w:rsidRDefault="00321E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B95D9" w14:textId="77777777" w:rsidR="00321E82" w:rsidRDefault="00321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9AAC8" w14:textId="77777777" w:rsidR="00321E82" w:rsidRDefault="00321E82" w:rsidP="00321E82">
      <w:pPr>
        <w:spacing w:after="0" w:line="240" w:lineRule="auto"/>
      </w:pPr>
      <w:r>
        <w:separator/>
      </w:r>
    </w:p>
  </w:footnote>
  <w:footnote w:type="continuationSeparator" w:id="0">
    <w:p w14:paraId="37887579" w14:textId="77777777" w:rsidR="00321E82" w:rsidRDefault="00321E82" w:rsidP="00321E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89EAA" w14:textId="6707D485" w:rsidR="00321E82" w:rsidRDefault="00321E82">
    <w:pPr>
      <w:pStyle w:val="Header"/>
    </w:pPr>
    <w:r>
      <w:t>Audra Arundel 1905286</w:t>
    </w:r>
  </w:p>
  <w:p w14:paraId="5FE3C0E6" w14:textId="77777777" w:rsidR="00321E82" w:rsidRDefault="00321E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1158D"/>
    <w:multiLevelType w:val="multilevel"/>
    <w:tmpl w:val="D43A48CE"/>
    <w:lvl w:ilvl="0">
      <w:start w:val="1"/>
      <w:numFmt w:val="decimal"/>
      <w:lvlText w:val="%1.0"/>
      <w:lvlJc w:val="left"/>
      <w:pPr>
        <w:ind w:left="1004" w:hanging="72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524" w:hanging="1080"/>
      </w:pPr>
      <w:rPr>
        <w:rFonts w:hint="default"/>
      </w:rPr>
    </w:lvl>
    <w:lvl w:ilvl="4">
      <w:start w:val="1"/>
      <w:numFmt w:val="decimal"/>
      <w:lvlText w:val="%1.%2.%3.%4.%5"/>
      <w:lvlJc w:val="left"/>
      <w:pPr>
        <w:ind w:left="4604" w:hanging="1440"/>
      </w:pPr>
      <w:rPr>
        <w:rFonts w:hint="default"/>
      </w:rPr>
    </w:lvl>
    <w:lvl w:ilvl="5">
      <w:start w:val="1"/>
      <w:numFmt w:val="decimal"/>
      <w:lvlText w:val="%1.%2.%3.%4.%5.%6"/>
      <w:lvlJc w:val="left"/>
      <w:pPr>
        <w:ind w:left="5324" w:hanging="1440"/>
      </w:pPr>
      <w:rPr>
        <w:rFonts w:hint="default"/>
      </w:rPr>
    </w:lvl>
    <w:lvl w:ilvl="6">
      <w:start w:val="1"/>
      <w:numFmt w:val="decimal"/>
      <w:lvlText w:val="%1.%2.%3.%4.%5.%6.%7"/>
      <w:lvlJc w:val="left"/>
      <w:pPr>
        <w:ind w:left="6404" w:hanging="1800"/>
      </w:pPr>
      <w:rPr>
        <w:rFonts w:hint="default"/>
      </w:rPr>
    </w:lvl>
    <w:lvl w:ilvl="7">
      <w:start w:val="1"/>
      <w:numFmt w:val="decimal"/>
      <w:lvlText w:val="%1.%2.%3.%4.%5.%6.%7.%8"/>
      <w:lvlJc w:val="left"/>
      <w:pPr>
        <w:ind w:left="7484" w:hanging="2160"/>
      </w:pPr>
      <w:rPr>
        <w:rFonts w:hint="default"/>
      </w:rPr>
    </w:lvl>
    <w:lvl w:ilvl="8">
      <w:start w:val="1"/>
      <w:numFmt w:val="decimal"/>
      <w:lvlText w:val="%1.%2.%3.%4.%5.%6.%7.%8.%9"/>
      <w:lvlJc w:val="left"/>
      <w:pPr>
        <w:ind w:left="8204" w:hanging="2160"/>
      </w:pPr>
      <w:rPr>
        <w:rFonts w:hint="default"/>
      </w:rPr>
    </w:lvl>
  </w:abstractNum>
  <w:abstractNum w:abstractNumId="1" w15:restartNumberingAfterBreak="0">
    <w:nsid w:val="50727D0F"/>
    <w:multiLevelType w:val="multilevel"/>
    <w:tmpl w:val="DDDAB20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9C0"/>
    <w:rsid w:val="00065697"/>
    <w:rsid w:val="000A07F8"/>
    <w:rsid w:val="000A34BC"/>
    <w:rsid w:val="000B6CB3"/>
    <w:rsid w:val="000D6C49"/>
    <w:rsid w:val="001223E6"/>
    <w:rsid w:val="00133E0B"/>
    <w:rsid w:val="0014024F"/>
    <w:rsid w:val="0016425F"/>
    <w:rsid w:val="00174E4E"/>
    <w:rsid w:val="00177488"/>
    <w:rsid w:val="0018416F"/>
    <w:rsid w:val="00190DAC"/>
    <w:rsid w:val="0019499F"/>
    <w:rsid w:val="001B4052"/>
    <w:rsid w:val="001B414A"/>
    <w:rsid w:val="001C63B8"/>
    <w:rsid w:val="001C6B7E"/>
    <w:rsid w:val="001D1E3C"/>
    <w:rsid w:val="001E0508"/>
    <w:rsid w:val="001E372F"/>
    <w:rsid w:val="001E40DC"/>
    <w:rsid w:val="001F179E"/>
    <w:rsid w:val="001F4D4F"/>
    <w:rsid w:val="002052F0"/>
    <w:rsid w:val="00230318"/>
    <w:rsid w:val="00235AAD"/>
    <w:rsid w:val="00237150"/>
    <w:rsid w:val="00257757"/>
    <w:rsid w:val="00265CC9"/>
    <w:rsid w:val="00276B18"/>
    <w:rsid w:val="00293223"/>
    <w:rsid w:val="002A17DC"/>
    <w:rsid w:val="002A7849"/>
    <w:rsid w:val="002B27E9"/>
    <w:rsid w:val="002C1F4A"/>
    <w:rsid w:val="002C5AD5"/>
    <w:rsid w:val="002D1C3D"/>
    <w:rsid w:val="002E4E6B"/>
    <w:rsid w:val="003137DF"/>
    <w:rsid w:val="00321E82"/>
    <w:rsid w:val="0032623C"/>
    <w:rsid w:val="0032779D"/>
    <w:rsid w:val="00331192"/>
    <w:rsid w:val="00334D68"/>
    <w:rsid w:val="003404EC"/>
    <w:rsid w:val="00354113"/>
    <w:rsid w:val="00362901"/>
    <w:rsid w:val="00364A02"/>
    <w:rsid w:val="00371D58"/>
    <w:rsid w:val="003737BD"/>
    <w:rsid w:val="00392372"/>
    <w:rsid w:val="003B4276"/>
    <w:rsid w:val="003C1C0F"/>
    <w:rsid w:val="003E2DB4"/>
    <w:rsid w:val="003E53E2"/>
    <w:rsid w:val="004139AD"/>
    <w:rsid w:val="00417C1D"/>
    <w:rsid w:val="00440E5D"/>
    <w:rsid w:val="004477B1"/>
    <w:rsid w:val="0045063D"/>
    <w:rsid w:val="0046616D"/>
    <w:rsid w:val="00467093"/>
    <w:rsid w:val="004730EE"/>
    <w:rsid w:val="004871F9"/>
    <w:rsid w:val="00491829"/>
    <w:rsid w:val="00493BC1"/>
    <w:rsid w:val="004C7CAE"/>
    <w:rsid w:val="0053291E"/>
    <w:rsid w:val="00532DAB"/>
    <w:rsid w:val="005508A7"/>
    <w:rsid w:val="00554C6C"/>
    <w:rsid w:val="00567296"/>
    <w:rsid w:val="00577ECB"/>
    <w:rsid w:val="005931B2"/>
    <w:rsid w:val="00593E77"/>
    <w:rsid w:val="005B4FB8"/>
    <w:rsid w:val="005B6D80"/>
    <w:rsid w:val="005E1F67"/>
    <w:rsid w:val="005F3ED9"/>
    <w:rsid w:val="005F5C6C"/>
    <w:rsid w:val="005F6369"/>
    <w:rsid w:val="006122DB"/>
    <w:rsid w:val="006479D8"/>
    <w:rsid w:val="006506A2"/>
    <w:rsid w:val="0068179E"/>
    <w:rsid w:val="006859D4"/>
    <w:rsid w:val="006B3940"/>
    <w:rsid w:val="006D3007"/>
    <w:rsid w:val="006D7D48"/>
    <w:rsid w:val="006E2B26"/>
    <w:rsid w:val="006F15B0"/>
    <w:rsid w:val="00716749"/>
    <w:rsid w:val="00733E59"/>
    <w:rsid w:val="007413FC"/>
    <w:rsid w:val="00743F4A"/>
    <w:rsid w:val="0074551F"/>
    <w:rsid w:val="00760A99"/>
    <w:rsid w:val="00782D17"/>
    <w:rsid w:val="007906BE"/>
    <w:rsid w:val="00793D3C"/>
    <w:rsid w:val="007A709D"/>
    <w:rsid w:val="007B5931"/>
    <w:rsid w:val="007D224E"/>
    <w:rsid w:val="007D2695"/>
    <w:rsid w:val="007D4152"/>
    <w:rsid w:val="007E5EE9"/>
    <w:rsid w:val="0081284D"/>
    <w:rsid w:val="008154B3"/>
    <w:rsid w:val="00815A3D"/>
    <w:rsid w:val="008376D8"/>
    <w:rsid w:val="00896AB5"/>
    <w:rsid w:val="008A02E3"/>
    <w:rsid w:val="008B64B7"/>
    <w:rsid w:val="0092368C"/>
    <w:rsid w:val="00940B83"/>
    <w:rsid w:val="009429C0"/>
    <w:rsid w:val="00947F26"/>
    <w:rsid w:val="00953236"/>
    <w:rsid w:val="00954F45"/>
    <w:rsid w:val="009564D0"/>
    <w:rsid w:val="00965434"/>
    <w:rsid w:val="00972C1F"/>
    <w:rsid w:val="0099087A"/>
    <w:rsid w:val="009E560F"/>
    <w:rsid w:val="009F0175"/>
    <w:rsid w:val="00A12E1E"/>
    <w:rsid w:val="00A256AF"/>
    <w:rsid w:val="00A272DB"/>
    <w:rsid w:val="00A62011"/>
    <w:rsid w:val="00A71FFD"/>
    <w:rsid w:val="00A74D4F"/>
    <w:rsid w:val="00A862D8"/>
    <w:rsid w:val="00A86B51"/>
    <w:rsid w:val="00AB68FA"/>
    <w:rsid w:val="00AE665A"/>
    <w:rsid w:val="00AF5563"/>
    <w:rsid w:val="00B16F6A"/>
    <w:rsid w:val="00B37011"/>
    <w:rsid w:val="00B473FC"/>
    <w:rsid w:val="00B513CD"/>
    <w:rsid w:val="00B92A4D"/>
    <w:rsid w:val="00BA1E1D"/>
    <w:rsid w:val="00BA3852"/>
    <w:rsid w:val="00BE5E66"/>
    <w:rsid w:val="00BE77D2"/>
    <w:rsid w:val="00C006FF"/>
    <w:rsid w:val="00C06748"/>
    <w:rsid w:val="00C11F8E"/>
    <w:rsid w:val="00C15DB6"/>
    <w:rsid w:val="00C22C71"/>
    <w:rsid w:val="00C32627"/>
    <w:rsid w:val="00C43C39"/>
    <w:rsid w:val="00C93030"/>
    <w:rsid w:val="00C94730"/>
    <w:rsid w:val="00CB49C0"/>
    <w:rsid w:val="00CD38F7"/>
    <w:rsid w:val="00CF6A43"/>
    <w:rsid w:val="00CF736E"/>
    <w:rsid w:val="00D1265A"/>
    <w:rsid w:val="00D14C65"/>
    <w:rsid w:val="00D15420"/>
    <w:rsid w:val="00D32117"/>
    <w:rsid w:val="00D76EB6"/>
    <w:rsid w:val="00D9157C"/>
    <w:rsid w:val="00DA190C"/>
    <w:rsid w:val="00DA1A79"/>
    <w:rsid w:val="00DB0200"/>
    <w:rsid w:val="00DB4FCB"/>
    <w:rsid w:val="00DD496A"/>
    <w:rsid w:val="00DE152F"/>
    <w:rsid w:val="00DE1745"/>
    <w:rsid w:val="00DE4ED4"/>
    <w:rsid w:val="00DE7C54"/>
    <w:rsid w:val="00DF0C34"/>
    <w:rsid w:val="00E03190"/>
    <w:rsid w:val="00E0415C"/>
    <w:rsid w:val="00E04713"/>
    <w:rsid w:val="00E11253"/>
    <w:rsid w:val="00E27E8C"/>
    <w:rsid w:val="00E34545"/>
    <w:rsid w:val="00E432F8"/>
    <w:rsid w:val="00E55C10"/>
    <w:rsid w:val="00E605D2"/>
    <w:rsid w:val="00EB7362"/>
    <w:rsid w:val="00ED2B35"/>
    <w:rsid w:val="00EE20F9"/>
    <w:rsid w:val="00EE38BC"/>
    <w:rsid w:val="00EF601B"/>
    <w:rsid w:val="00EF7979"/>
    <w:rsid w:val="00F013A2"/>
    <w:rsid w:val="00F023CC"/>
    <w:rsid w:val="00F10DDF"/>
    <w:rsid w:val="00F12F84"/>
    <w:rsid w:val="00F22848"/>
    <w:rsid w:val="00F45A67"/>
    <w:rsid w:val="00F6506B"/>
    <w:rsid w:val="00F70E0E"/>
    <w:rsid w:val="00F82018"/>
    <w:rsid w:val="00F83E42"/>
    <w:rsid w:val="00F93B56"/>
    <w:rsid w:val="00F93F1C"/>
    <w:rsid w:val="00FA41C6"/>
    <w:rsid w:val="00FB0587"/>
    <w:rsid w:val="00FB060A"/>
    <w:rsid w:val="00FC47CB"/>
    <w:rsid w:val="00FC7D60"/>
    <w:rsid w:val="00FE09BE"/>
    <w:rsid w:val="00FE1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50123"/>
  <w15:chartTrackingRefBased/>
  <w15:docId w15:val="{EA45DAF7-C043-409F-A537-DDA75F955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9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29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29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9C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429C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429C0"/>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321E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1E82"/>
    <w:rPr>
      <w:rFonts w:eastAsiaTheme="minorEastAsia"/>
      <w:lang w:val="en-US"/>
    </w:rPr>
  </w:style>
  <w:style w:type="paragraph" w:styleId="TOCHeading">
    <w:name w:val="TOC Heading"/>
    <w:basedOn w:val="Heading1"/>
    <w:next w:val="Normal"/>
    <w:uiPriority w:val="39"/>
    <w:unhideWhenUsed/>
    <w:qFormat/>
    <w:rsid w:val="00321E82"/>
    <w:pPr>
      <w:outlineLvl w:val="9"/>
    </w:pPr>
    <w:rPr>
      <w:lang w:val="en-US"/>
    </w:rPr>
  </w:style>
  <w:style w:type="paragraph" w:styleId="TOC1">
    <w:name w:val="toc 1"/>
    <w:basedOn w:val="Normal"/>
    <w:next w:val="Normal"/>
    <w:autoRedefine/>
    <w:uiPriority w:val="39"/>
    <w:unhideWhenUsed/>
    <w:rsid w:val="007D4152"/>
    <w:pPr>
      <w:tabs>
        <w:tab w:val="right" w:leader="dot" w:pos="9016"/>
      </w:tabs>
      <w:spacing w:after="100"/>
    </w:pPr>
  </w:style>
  <w:style w:type="paragraph" w:styleId="TOC2">
    <w:name w:val="toc 2"/>
    <w:basedOn w:val="Normal"/>
    <w:next w:val="Normal"/>
    <w:autoRedefine/>
    <w:uiPriority w:val="39"/>
    <w:unhideWhenUsed/>
    <w:rsid w:val="00321E82"/>
    <w:pPr>
      <w:spacing w:after="100"/>
      <w:ind w:left="220"/>
    </w:pPr>
  </w:style>
  <w:style w:type="paragraph" w:styleId="TOC3">
    <w:name w:val="toc 3"/>
    <w:basedOn w:val="Normal"/>
    <w:next w:val="Normal"/>
    <w:autoRedefine/>
    <w:uiPriority w:val="39"/>
    <w:unhideWhenUsed/>
    <w:rsid w:val="00321E82"/>
    <w:pPr>
      <w:spacing w:after="100"/>
      <w:ind w:left="440"/>
    </w:pPr>
  </w:style>
  <w:style w:type="character" w:styleId="Hyperlink">
    <w:name w:val="Hyperlink"/>
    <w:basedOn w:val="DefaultParagraphFont"/>
    <w:uiPriority w:val="99"/>
    <w:unhideWhenUsed/>
    <w:rsid w:val="00321E82"/>
    <w:rPr>
      <w:color w:val="0563C1" w:themeColor="hyperlink"/>
      <w:u w:val="single"/>
    </w:rPr>
  </w:style>
  <w:style w:type="paragraph" w:styleId="Header">
    <w:name w:val="header"/>
    <w:basedOn w:val="Normal"/>
    <w:link w:val="HeaderChar"/>
    <w:uiPriority w:val="99"/>
    <w:unhideWhenUsed/>
    <w:rsid w:val="00321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E82"/>
  </w:style>
  <w:style w:type="paragraph" w:styleId="Footer">
    <w:name w:val="footer"/>
    <w:basedOn w:val="Normal"/>
    <w:link w:val="FooterChar"/>
    <w:uiPriority w:val="99"/>
    <w:unhideWhenUsed/>
    <w:rsid w:val="00321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E82"/>
  </w:style>
  <w:style w:type="character" w:styleId="UnresolvedMention">
    <w:name w:val="Unresolved Mention"/>
    <w:basedOn w:val="DefaultParagraphFont"/>
    <w:uiPriority w:val="99"/>
    <w:semiHidden/>
    <w:unhideWhenUsed/>
    <w:rsid w:val="00EF601B"/>
    <w:rPr>
      <w:color w:val="605E5C"/>
      <w:shd w:val="clear" w:color="auto" w:fill="E1DFDD"/>
    </w:rPr>
  </w:style>
  <w:style w:type="table" w:styleId="TableGrid">
    <w:name w:val="Table Grid"/>
    <w:basedOn w:val="TableNormal"/>
    <w:uiPriority w:val="39"/>
    <w:rsid w:val="007E5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91737">
      <w:bodyDiv w:val="1"/>
      <w:marLeft w:val="0"/>
      <w:marRight w:val="0"/>
      <w:marTop w:val="0"/>
      <w:marBottom w:val="0"/>
      <w:divBdr>
        <w:top w:val="none" w:sz="0" w:space="0" w:color="auto"/>
        <w:left w:val="none" w:sz="0" w:space="0" w:color="auto"/>
        <w:bottom w:val="none" w:sz="0" w:space="0" w:color="auto"/>
        <w:right w:val="none" w:sz="0" w:space="0" w:color="auto"/>
      </w:divBdr>
    </w:div>
    <w:div w:id="1202284958">
      <w:bodyDiv w:val="1"/>
      <w:marLeft w:val="0"/>
      <w:marRight w:val="0"/>
      <w:marTop w:val="0"/>
      <w:marBottom w:val="0"/>
      <w:divBdr>
        <w:top w:val="none" w:sz="0" w:space="0" w:color="auto"/>
        <w:left w:val="none" w:sz="0" w:space="0" w:color="auto"/>
        <w:bottom w:val="none" w:sz="0" w:space="0" w:color="auto"/>
        <w:right w:val="none" w:sz="0" w:space="0" w:color="auto"/>
      </w:divBdr>
    </w:div>
    <w:div w:id="1280330589">
      <w:bodyDiv w:val="1"/>
      <w:marLeft w:val="0"/>
      <w:marRight w:val="0"/>
      <w:marTop w:val="0"/>
      <w:marBottom w:val="0"/>
      <w:divBdr>
        <w:top w:val="none" w:sz="0" w:space="0" w:color="auto"/>
        <w:left w:val="none" w:sz="0" w:space="0" w:color="auto"/>
        <w:bottom w:val="none" w:sz="0" w:space="0" w:color="auto"/>
        <w:right w:val="none" w:sz="0" w:space="0" w:color="auto"/>
      </w:divBdr>
    </w:div>
    <w:div w:id="178776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dmiraljobs.co.uk/career-growth-development" TargetMode="External"/><Relationship Id="rId18" Type="http://schemas.openxmlformats.org/officeDocument/2006/relationships/hyperlink" Target="https://www.davidclutterbuckpartnership.com/why-line-manager-coaching-often-doesnt-work-and-what-to-do-about-it/" TargetMode="External"/><Relationship Id="rId26" Type="http://schemas.openxmlformats.org/officeDocument/2006/relationships/hyperlink" Target="https://imyourcoach.co.uk/what-happens-when-you-don&#8217;t-manage-im-your-coach/" TargetMode="External"/><Relationship Id="rId39" Type="http://schemas.openxmlformats.org/officeDocument/2006/relationships/fontTable" Target="fontTable.xml"/><Relationship Id="rId21" Type="http://schemas.openxmlformats.org/officeDocument/2006/relationships/hyperlink" Target="https://www.entrepreneurshipinabox.cm/6001/32-drivers-of%20organisational-change/" TargetMode="External"/><Relationship Id="rId34" Type="http://schemas.openxmlformats.org/officeDocument/2006/relationships/hyperlink" Target="https://www.cipd.co.uk/Community/blogs/b/cipd_member_blog/posts/what-does-it-mean-to-coach-as-a-line-manager" TargetMode="External"/><Relationship Id="rId7" Type="http://schemas.openxmlformats.org/officeDocument/2006/relationships/settings" Target="settings.xml"/><Relationship Id="rId12" Type="http://schemas.openxmlformats.org/officeDocument/2006/relationships/hyperlink" Target="https://www.flickr.com/photos/vuhung/26911260306" TargetMode="External"/><Relationship Id="rId17" Type="http://schemas.openxmlformats.org/officeDocument/2006/relationships/hyperlink" Target="https://www.cipd.co.uk/news-views/news-articles/cipd-support-line-managers-wellbeing" TargetMode="External"/><Relationship Id="rId25" Type="http://schemas.openxmlformats.org/officeDocument/2006/relationships/hyperlink" Target="https://www.instituteofcoaching.org/coaching-overview-/coaching-benefits" TargetMode="External"/><Relationship Id="rId33" Type="http://schemas.openxmlformats.org/officeDocument/2006/relationships/hyperlink" Target="https://development-academy.co.uk/news-tips/role-of-line-managers-in%20-coaching-development/"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usinessballs.com/coaching-and-mentoring/oscar-model/" TargetMode="External"/><Relationship Id="rId20" Type="http://schemas.openxmlformats.org/officeDocument/2006/relationships/hyperlink" Target="https://moodle.uwtsd.ac.uk/pluginfile.php/435124/mod_resource/content/1/CIPD%20Change%20Management%20Factsheet.pdf" TargetMode="External"/><Relationship Id="rId29" Type="http://schemas.openxmlformats.org/officeDocument/2006/relationships/hyperlink" Target="https://www.oxford-review.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hbr.org/2019/11/the-leader-as-coach" TargetMode="External"/><Relationship Id="rId32" Type="http://schemas.openxmlformats.org/officeDocument/2006/relationships/hyperlink" Target="https://moodle.uwtsd.ac.uk/pluginfile.php/435122/mod_resource/content/1/Rees%20and%20French%20Chapter%206%20Managing%20Change.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ultimateresilience.co.uk/what-is-resilience-coaching-and-how-can-it-help-me" TargetMode="External"/><Relationship Id="rId23" Type="http://schemas.openxmlformats.org/officeDocument/2006/relationships/hyperlink" Target="https://study.com/academy/lesson/lewins-3-stage-model-of-change-unfreezing-changing-refreezing.html" TargetMode="External"/><Relationship Id="rId28" Type="http://schemas.openxmlformats.org/officeDocument/2006/relationships/hyperlink" Target="https://positivepsychology.com/coaching-mentoring-counseling/" TargetMode="External"/><Relationship Id="rId36" Type="http://schemas.openxmlformats.org/officeDocument/2006/relationships/hyperlink" Target="https://www.frntiersin.org/articles/10.339/fpsyg.2019.00673/full" TargetMode="External"/><Relationship Id="rId10" Type="http://schemas.openxmlformats.org/officeDocument/2006/relationships/endnotes" Target="endnotes.xml"/><Relationship Id="rId19" Type="http://schemas.openxmlformats.org/officeDocument/2006/relationships/hyperlink" Target="https://positivepsychology.com/resilience-in-the-workplace/" TargetMode="External"/><Relationship Id="rId31" Type="http://schemas.openxmlformats.org/officeDocument/2006/relationships/hyperlink" Target="https://schools.au.reachout.com/articles/wellbeing-and-resili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rtofmentoring.net/helping-coachee-mentee-develop-resilience/" TargetMode="External"/><Relationship Id="rId22" Type="http://schemas.openxmlformats.org/officeDocument/2006/relationships/hyperlink" Target="https://www.gla.ac.uk/media/Media_44500_smxx.pdf" TargetMode="External"/><Relationship Id="rId27" Type="http://schemas.openxmlformats.org/officeDocument/2006/relationships/hyperlink" Target="https://www.kotterinc.com/8-step-process-for-leading-change/" TargetMode="External"/><Relationship Id="rId30" Type="http://schemas.openxmlformats.org/officeDocument/2006/relationships/hyperlink" Target="https://searchcio.techtarget.com/definition/change-management" TargetMode="External"/><Relationship Id="rId35" Type="http://schemas.openxmlformats.org/officeDocument/2006/relationships/hyperlink" Target="https://www.coachingcultureatwork.com/roi-coaching-training/"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9E87B-5911-4E32-97A0-59100D783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09A3CB-FBDD-4614-AB17-F65AE6D6D337}">
  <ds:schemaRefs>
    <ds:schemaRef ds:uri="http://schemas.microsoft.com/sharepoint/v3/contenttype/forms"/>
  </ds:schemaRefs>
</ds:datastoreItem>
</file>

<file path=customXml/itemProps3.xml><?xml version="1.0" encoding="utf-8"?>
<ds:datastoreItem xmlns:ds="http://schemas.openxmlformats.org/officeDocument/2006/customXml" ds:itemID="{78C9C5CA-77C5-4AD5-907C-424059DD84CF}">
  <ds:schemaRefs>
    <ds:schemaRef ds:uri="39a888ec-cc75-402e-856f-ff68cc5460ab"/>
    <ds:schemaRef ds:uri="http://purl.org/dc/dcmitype/"/>
    <ds:schemaRef ds:uri="http://purl.org/dc/elements/1.1/"/>
    <ds:schemaRef ds:uri="http://schemas.microsoft.com/office/infopath/2007/PartnerControls"/>
    <ds:schemaRef ds:uri="http://www.w3.org/XML/1998/namespace"/>
    <ds:schemaRef ds:uri="http://schemas.microsoft.com/office/2006/documentManagement/types"/>
    <ds:schemaRef ds:uri="9d0d5cce-d4dc-4043-8325-c992d2f588cd"/>
    <ds:schemaRef ds:uri="http://purl.org/dc/term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BCC01335-36E5-4D58-A806-78326556D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4220</Words>
  <Characters>24055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Coaching and Mentoring skills for the workplace</vt:lpstr>
    </vt:vector>
  </TitlesOfParts>
  <Company/>
  <LinksUpToDate>false</LinksUpToDate>
  <CharactersWithSpaces>28219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skills for the workplace</dc:title>
  <dc:subject>BMSW6105</dc:subject>
  <dc:creator>Audra Suzanne Arundel (1905286)</dc:creator>
  <cp:keywords/>
  <dc:description/>
  <cp:lastModifiedBy>Audra Suzanne</cp:lastModifiedBy>
  <cp:revision>2</cp:revision>
  <cp:lastPrinted>2021-11-30T14:58:00Z</cp:lastPrinted>
  <dcterms:created xsi:type="dcterms:W3CDTF">2021-11-30T15:00:00Z</dcterms:created>
  <dcterms:modified xsi:type="dcterms:W3CDTF">2021-11-30T15:00:00Z</dcterms:modified>
  <cp:category>10th December 2021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