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DD1DC" w14:textId="77777777" w:rsidR="00FE78BB" w:rsidRPr="00E22F37" w:rsidRDefault="00FE78BB" w:rsidP="00B404FB">
      <w:pPr>
        <w:pStyle w:val="Heading2"/>
        <w:spacing w:line="240" w:lineRule="auto"/>
      </w:pPr>
      <w:bookmarkStart w:id="0" w:name="_Toc176543677"/>
      <w:r>
        <w:t xml:space="preserve">5.1 </w:t>
      </w:r>
      <w:r w:rsidRPr="00E22F37">
        <w:t>Introduction</w:t>
      </w:r>
      <w:bookmarkEnd w:id="0"/>
    </w:p>
    <w:p w14:paraId="54A8E98B" w14:textId="77777777" w:rsidR="00FE78BB" w:rsidRDefault="00FE78BB" w:rsidP="00B404FB">
      <w:pPr>
        <w:spacing w:line="240" w:lineRule="auto"/>
      </w:pPr>
      <w:r>
        <w:t>This chapter summarises and concludes research, its aims, and the analysis of findings to answer the question: “Are police officers in the UK equipped to deal with dangerous dogs?”. It will also provide recommendations for policing of dangerous dogs in the UK. Finally, the chapter will critically evaluate the research methodology, findings and to inform future research opportunities.</w:t>
      </w:r>
    </w:p>
    <w:p w14:paraId="6F1466D0" w14:textId="77777777" w:rsidR="00FE78BB" w:rsidRDefault="00FE78BB" w:rsidP="00B404FB">
      <w:pPr>
        <w:pStyle w:val="Heading2"/>
        <w:spacing w:line="240" w:lineRule="auto"/>
      </w:pPr>
      <w:bookmarkStart w:id="1" w:name="_Toc176543678"/>
      <w:r>
        <w:t>5.2 Completion and Achievement of Objectives</w:t>
      </w:r>
      <w:bookmarkEnd w:id="1"/>
    </w:p>
    <w:p w14:paraId="7CB93A49" w14:textId="77777777" w:rsidR="00FE78BB" w:rsidRDefault="00FE78BB" w:rsidP="00B404FB">
      <w:pPr>
        <w:pStyle w:val="ListParagraph"/>
        <w:numPr>
          <w:ilvl w:val="0"/>
          <w:numId w:val="1"/>
        </w:numPr>
        <w:spacing w:line="240" w:lineRule="auto"/>
      </w:pPr>
      <w:r>
        <w:t>Conduct a critical analysis of previous and current literature and discourse of policing dangerous dogs, including legislation and guidance, and any academic research on the topic.</w:t>
      </w:r>
    </w:p>
    <w:p w14:paraId="68FE051E" w14:textId="77777777" w:rsidR="00FE78BB" w:rsidRDefault="00FE78BB" w:rsidP="00B404FB">
      <w:pPr>
        <w:spacing w:line="240" w:lineRule="auto"/>
      </w:pPr>
      <w:r>
        <w:t>This objective was completed by the comprehensive literature review, where it was identified that consulting officers for provision of training had not been considered to improve policing of dangerous dogs, and therefore presented an opportunity to understand this by conducting further research.</w:t>
      </w:r>
    </w:p>
    <w:p w14:paraId="741740D0" w14:textId="77777777" w:rsidR="00FE78BB" w:rsidRDefault="00FE78BB" w:rsidP="00B404FB">
      <w:pPr>
        <w:pStyle w:val="ListParagraph"/>
        <w:numPr>
          <w:ilvl w:val="0"/>
          <w:numId w:val="1"/>
        </w:numPr>
        <w:spacing w:line="240" w:lineRule="auto"/>
      </w:pPr>
      <w:r>
        <w:t>Identification of an appropriate methodology to research the topic further.</w:t>
      </w:r>
    </w:p>
    <w:p w14:paraId="3B1E6180" w14:textId="77777777" w:rsidR="00FE78BB" w:rsidRDefault="00FE78BB" w:rsidP="00B404FB">
      <w:pPr>
        <w:spacing w:line="240" w:lineRule="auto"/>
      </w:pPr>
      <w:r>
        <w:t>After identifying the opportunity for further research and insight in the literature review and consideration of resource, an online survey was identified to be the most suitable method, considering budgetary and time constraints.</w:t>
      </w:r>
    </w:p>
    <w:p w14:paraId="178F41BF" w14:textId="77777777" w:rsidR="00FE78BB" w:rsidRDefault="00FE78BB" w:rsidP="00B404FB">
      <w:pPr>
        <w:pStyle w:val="ListParagraph"/>
        <w:numPr>
          <w:ilvl w:val="0"/>
          <w:numId w:val="1"/>
        </w:numPr>
        <w:spacing w:line="240" w:lineRule="auto"/>
      </w:pPr>
      <w:r>
        <w:t>Conduct research and analysis of data to gather information on the current state-of-play of policing, police officers training experiences and opinions of policing dangerous dogs.</w:t>
      </w:r>
    </w:p>
    <w:p w14:paraId="6DD9F27C" w14:textId="77777777" w:rsidR="00FE78BB" w:rsidRDefault="00FE78BB" w:rsidP="00B404FB">
      <w:pPr>
        <w:spacing w:line="240" w:lineRule="auto"/>
      </w:pPr>
      <w:r>
        <w:t>This was completed in the analysis of data, using qualitative and quantitative methods, pulling out key insights on current training provisions, officers experiences.</w:t>
      </w:r>
    </w:p>
    <w:p w14:paraId="5D385E6E" w14:textId="77777777" w:rsidR="00FE78BB" w:rsidRDefault="00FE78BB" w:rsidP="00B404FB">
      <w:pPr>
        <w:pStyle w:val="ListParagraph"/>
        <w:numPr>
          <w:ilvl w:val="0"/>
          <w:numId w:val="1"/>
        </w:numPr>
        <w:spacing w:line="240" w:lineRule="auto"/>
      </w:pPr>
      <w:r>
        <w:t>Propose recommendations on policing dangerous dogs.</w:t>
      </w:r>
    </w:p>
    <w:p w14:paraId="568B84A4" w14:textId="77777777" w:rsidR="00FE78BB" w:rsidRPr="00A90D80" w:rsidRDefault="00FE78BB" w:rsidP="00B404FB">
      <w:pPr>
        <w:spacing w:line="240" w:lineRule="auto"/>
      </w:pPr>
      <w:r>
        <w:t>This objective will be completed below.</w:t>
      </w:r>
    </w:p>
    <w:p w14:paraId="416C69E2" w14:textId="77777777" w:rsidR="00FE78BB" w:rsidRPr="00E22F37" w:rsidRDefault="00FE78BB" w:rsidP="00B404FB">
      <w:pPr>
        <w:pStyle w:val="Heading2"/>
        <w:spacing w:line="240" w:lineRule="auto"/>
      </w:pPr>
      <w:bookmarkStart w:id="2" w:name="_Toc176543679"/>
      <w:r>
        <w:t xml:space="preserve">5.3 </w:t>
      </w:r>
      <w:r w:rsidRPr="00E22F37">
        <w:t>Research findings</w:t>
      </w:r>
      <w:bookmarkEnd w:id="2"/>
    </w:p>
    <w:p w14:paraId="7726E8ED" w14:textId="77777777" w:rsidR="00FE78BB" w:rsidRPr="00E22F37" w:rsidRDefault="00FE78BB" w:rsidP="00B404FB">
      <w:pPr>
        <w:pStyle w:val="Heading3"/>
        <w:spacing w:line="240" w:lineRule="auto"/>
      </w:pPr>
      <w:bookmarkStart w:id="3" w:name="_Toc176543680"/>
      <w:r>
        <w:t xml:space="preserve">5.3.1 </w:t>
      </w:r>
      <w:r w:rsidRPr="00E22F37">
        <w:t>Poor awareness of legislation and guidance</w:t>
      </w:r>
      <w:bookmarkEnd w:id="3"/>
    </w:p>
    <w:p w14:paraId="2AC2C688" w14:textId="77777777" w:rsidR="00FE78BB" w:rsidRDefault="00FE78BB" w:rsidP="00B404FB">
      <w:pPr>
        <w:spacing w:line="240" w:lineRule="auto"/>
      </w:pPr>
      <w:r>
        <w:t>Research found that generally awareness of dangerous dogs, including legislation and identification of breeds, is still poor and inconsistent, despite efforts made to improve awareness. Whilst 84.2% of police officers sampled knew of the Dangerous Dogs Act, their knowledge of the definition given in the legislation was not consistent. Only a third who knew of the Act could legally define a dangerous dog and 52.6% did not know the powers given under the DDA. Similarly, officers are generally insufficiently supported across all forces, with only 15.8% of officers not knowing about available guidance and support. Officers lack in confidence when identifying a dangerous dog, over 52.7% exhibited uncertainty in their decisions, and this is evidenced when considering that only 10.5% of officers were able to correctly select the banned breeds.</w:t>
      </w:r>
    </w:p>
    <w:p w14:paraId="0D4721C2" w14:textId="77777777" w:rsidR="00FE78BB" w:rsidRPr="00E22F37" w:rsidRDefault="00FE78BB" w:rsidP="00B404FB">
      <w:pPr>
        <w:pStyle w:val="Heading3"/>
        <w:spacing w:line="240" w:lineRule="auto"/>
      </w:pPr>
      <w:bookmarkStart w:id="4" w:name="_Toc176543681"/>
      <w:r>
        <w:t xml:space="preserve">5.3.2 </w:t>
      </w:r>
      <w:r w:rsidRPr="00E22F37">
        <w:t>Inadequate training opportunities</w:t>
      </w:r>
      <w:bookmarkEnd w:id="4"/>
    </w:p>
    <w:p w14:paraId="7CE6B47D" w14:textId="77777777" w:rsidR="00FE78BB" w:rsidRDefault="00FE78BB" w:rsidP="00B404FB">
      <w:pPr>
        <w:spacing w:line="240" w:lineRule="auto"/>
      </w:pPr>
      <w:r>
        <w:t xml:space="preserve">Almost all police officers surveyed felt that the current training offering on dangerous dogs was inadequate, and insufficient for their needs. Consistently, research showed that lack of scenario-based training, and readily available guidance and information on dealing with dogs was missing for officers, particularly when reflecting on recent </w:t>
      </w:r>
      <w:r>
        <w:lastRenderedPageBreak/>
        <w:t xml:space="preserve">incidents. Only 15.8% of officers felt that there was adequate provision of support and training to help them effectively police dogs. Similarly, 20% of officers reflecting on previous incidents felt they were prepared to deal with the incident. A respondent stated that only as a result of having first-hand experience </w:t>
      </w:r>
      <w:proofErr w:type="gramStart"/>
      <w:r>
        <w:t>did</w:t>
      </w:r>
      <w:proofErr w:type="gramEnd"/>
      <w:r>
        <w:t xml:space="preserve"> they come to know that </w:t>
      </w:r>
      <w:r w:rsidRPr="00E415CF">
        <w:rPr>
          <w:i/>
          <w:iCs/>
        </w:rPr>
        <w:t>“dog handlers have an instrument that can be used to sedate the dogs</w:t>
      </w:r>
      <w:r>
        <w:rPr>
          <w:i/>
          <w:iCs/>
        </w:rPr>
        <w:t>”</w:t>
      </w:r>
      <w:r>
        <w:t>, further supporting that officers are not receiving sufficient training.</w:t>
      </w:r>
    </w:p>
    <w:p w14:paraId="39A71546" w14:textId="77777777" w:rsidR="00FE78BB" w:rsidRDefault="00FE78BB" w:rsidP="00B404FB">
      <w:pPr>
        <w:pStyle w:val="Heading3"/>
        <w:spacing w:line="240" w:lineRule="auto"/>
      </w:pPr>
      <w:bookmarkStart w:id="5" w:name="_Toc176543682"/>
      <w:r>
        <w:t xml:space="preserve">5.3.3 A mix of nature and nurture encourages prevalence of dangerous </w:t>
      </w:r>
      <w:proofErr w:type="gramStart"/>
      <w:r>
        <w:t>dogs</w:t>
      </w:r>
      <w:bookmarkEnd w:id="5"/>
      <w:proofErr w:type="gramEnd"/>
    </w:p>
    <w:p w14:paraId="59E7EDA1" w14:textId="77777777" w:rsidR="00FE78BB" w:rsidRDefault="00FE78BB" w:rsidP="00B404FB">
      <w:pPr>
        <w:spacing w:line="240" w:lineRule="auto"/>
      </w:pPr>
      <w:r>
        <w:t xml:space="preserve">Consensus remains that a mix of nature and nurture is responsible for the behaviour of a dog – across all respondents, 40% agreed that a mix of both is most influential. However, results were fairly split across nature and nurture alone – 26.7% the former, 33.3% the latter. Of the 10 officers that reflected on their experiences with 60% stating the owner did play a role in the events of the incident, it is possible to argue that this is in favour of arguing that a dog’s misbehaviour is a result of the owner’s nurture. Further evidenced by 63.2% of all 19 respondents stating that the owner is responsible and influential in </w:t>
      </w:r>
      <w:proofErr w:type="spellStart"/>
      <w:r>
        <w:t>someway</w:t>
      </w:r>
      <w:proofErr w:type="spellEnd"/>
      <w:r>
        <w:t xml:space="preserve"> to the behaviour of dangerous dogs. It’s possible to surmise that regardless of previous experiences, generally officers’ belief towards dangerous dogs is that the owner is responsible in some way.</w:t>
      </w:r>
    </w:p>
    <w:p w14:paraId="50FDE945" w14:textId="24E852F5" w:rsidR="00FE78BB" w:rsidRPr="0080423D" w:rsidRDefault="00FE78BB" w:rsidP="00B404FB">
      <w:pPr>
        <w:pStyle w:val="Heading2"/>
        <w:spacing w:line="240" w:lineRule="auto"/>
      </w:pPr>
      <w:bookmarkStart w:id="6" w:name="_Toc176543684"/>
      <w:r>
        <w:t>5.</w:t>
      </w:r>
      <w:r>
        <w:t>4</w:t>
      </w:r>
      <w:r>
        <w:t xml:space="preserve"> </w:t>
      </w:r>
      <w:r w:rsidRPr="0080423D">
        <w:t>Limitations</w:t>
      </w:r>
      <w:bookmarkEnd w:id="6"/>
    </w:p>
    <w:p w14:paraId="37EAE6B1" w14:textId="77777777" w:rsidR="00FE78BB" w:rsidRDefault="00FE78BB" w:rsidP="00B404FB">
      <w:pPr>
        <w:spacing w:line="240" w:lineRule="auto"/>
      </w:pPr>
      <w:r>
        <w:t>While this research should provide valuable insight, the biggest drawback is the sample size achieved, this is likely due to the sampling method chosen to meet resource constrains. The survey had 19 respondents, and whilst respondents are varied ages and years of experience, there is a very prominent risk to generalisability and representativeness of findings that should be considered in interpretating findings.</w:t>
      </w:r>
    </w:p>
    <w:p w14:paraId="49A0D9FC" w14:textId="77777777" w:rsidR="00FE78BB" w:rsidRDefault="00FE78BB" w:rsidP="00B404FB">
      <w:pPr>
        <w:spacing w:line="240" w:lineRule="auto"/>
      </w:pPr>
      <w:r>
        <w:t>Furthermore, research methods were chosen to meet time and budget constraints, meaning quality and depth of data may vary, due to the lack of additional probing. In addition, the survey did not cover topics in-depth, due to a trade-off between data quality and respondent burden. Whilst non-completion was non-existent, there is a need for further research in this area to cover this issue in more depth.</w:t>
      </w:r>
    </w:p>
    <w:p w14:paraId="3AD76F8A" w14:textId="7FE93708" w:rsidR="00FE78BB" w:rsidRPr="00EB47F3" w:rsidRDefault="00FE78BB" w:rsidP="00B404FB">
      <w:pPr>
        <w:pStyle w:val="Heading2"/>
        <w:spacing w:line="240" w:lineRule="auto"/>
      </w:pPr>
      <w:bookmarkStart w:id="7" w:name="_Toc176543685"/>
      <w:r>
        <w:t>5.</w:t>
      </w:r>
      <w:r>
        <w:t>5</w:t>
      </w:r>
      <w:r>
        <w:t xml:space="preserve"> </w:t>
      </w:r>
      <w:r w:rsidRPr="00EB47F3">
        <w:t>Future Research</w:t>
      </w:r>
      <w:bookmarkEnd w:id="7"/>
    </w:p>
    <w:p w14:paraId="75DED68C" w14:textId="77777777" w:rsidR="00FE78BB" w:rsidRDefault="00FE78BB" w:rsidP="00B404FB">
      <w:pPr>
        <w:spacing w:line="240" w:lineRule="auto"/>
      </w:pPr>
      <w:r>
        <w:t>While touched upon in this project, further research should be conducted to explore this further, with key gaps such as evaluating whether previous convictions of dog owners are a predictor for dangerous dog or dog attack incidents, or not. This could lead to evaluating and testing further measures, such as pre-emptive restriction or barring of owning dogs, of any breed.</w:t>
      </w:r>
    </w:p>
    <w:p w14:paraId="00D9BBC3" w14:textId="2F157ED6" w:rsidR="00FE78BB" w:rsidRDefault="00FE78BB" w:rsidP="00B404FB">
      <w:pPr>
        <w:pStyle w:val="Heading2"/>
        <w:spacing w:line="240" w:lineRule="auto"/>
      </w:pPr>
      <w:bookmarkStart w:id="8" w:name="_Toc176543686"/>
      <w:r>
        <w:t>5.</w:t>
      </w:r>
      <w:r>
        <w:t>6</w:t>
      </w:r>
      <w:r>
        <w:t xml:space="preserve"> </w:t>
      </w:r>
      <w:r w:rsidRPr="00EB47F3">
        <w:t>Conclusion</w:t>
      </w:r>
      <w:bookmarkEnd w:id="8"/>
    </w:p>
    <w:p w14:paraId="3C04E7E7" w14:textId="77777777" w:rsidR="00FE78BB" w:rsidRDefault="00FE78BB" w:rsidP="00B404FB">
      <w:pPr>
        <w:spacing w:line="240" w:lineRule="auto"/>
      </w:pPr>
      <w:r>
        <w:t xml:space="preserve">This research successfully achieved its objectives and answered the research question as to whether police officers are equipped to deal with dangerous dogs. </w:t>
      </w:r>
    </w:p>
    <w:p w14:paraId="23416E60" w14:textId="77777777" w:rsidR="00FE78BB" w:rsidRDefault="00FE78BB" w:rsidP="00B404FB">
      <w:pPr>
        <w:spacing w:line="240" w:lineRule="auto"/>
      </w:pPr>
      <w:r>
        <w:t>This dissertation has summarised and brought together previous academic research and this new research. It has worked through the rationale and justification for the research, compiling academic literature and media articles to understand the context of policing dangerous dogs, and outlining a potential gap to be fulfilled. This led to the assessment of research methods to identify a suitable approach, which guided an analysis approach. The data collection, analysis and findings were then presented as part of this dissertation, to inform recommendations and next steps for further research.</w:t>
      </w:r>
    </w:p>
    <w:p w14:paraId="20341592" w14:textId="77777777" w:rsidR="00FE78BB" w:rsidRDefault="00FE78BB" w:rsidP="00B404FB">
      <w:pPr>
        <w:spacing w:line="240" w:lineRule="auto"/>
      </w:pPr>
      <w:r>
        <w:lastRenderedPageBreak/>
        <w:t xml:space="preserve">To conclude, the research findings were consistent with those identified in the literature review, that the current training provision and support is inadequate. Critically, the research was successful in identifying useful insight and feedback to inform recommendations for more useful and required training and guidance, suggested by police officers, informed by their lived experiences of policing dangerous dogs.  </w:t>
      </w:r>
    </w:p>
    <w:p w14:paraId="63274A1F" w14:textId="77777777" w:rsidR="003A7552" w:rsidRPr="00992CCD" w:rsidRDefault="003A7552" w:rsidP="00B404FB">
      <w:pPr>
        <w:spacing w:line="240" w:lineRule="auto"/>
      </w:pPr>
    </w:p>
    <w:sectPr w:rsidR="003A7552" w:rsidRPr="00992C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400E5"/>
    <w:multiLevelType w:val="hybridMultilevel"/>
    <w:tmpl w:val="8D60FCE8"/>
    <w:lvl w:ilvl="0" w:tplc="954C12C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117D4D"/>
    <w:multiLevelType w:val="hybridMultilevel"/>
    <w:tmpl w:val="ACACDB3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29318076">
    <w:abstractNumId w:val="1"/>
  </w:num>
  <w:num w:numId="2" w16cid:durableId="20315695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8BB"/>
    <w:rsid w:val="0011245C"/>
    <w:rsid w:val="003A5D6A"/>
    <w:rsid w:val="003A7552"/>
    <w:rsid w:val="00992CCD"/>
    <w:rsid w:val="00A10BDA"/>
    <w:rsid w:val="00B404FB"/>
    <w:rsid w:val="00FE7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96839"/>
  <w15:chartTrackingRefBased/>
  <w15:docId w15:val="{71F6DEA1-C792-4B57-8815-4E1199CEA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78BB"/>
    <w:pPr>
      <w:spacing w:line="480" w:lineRule="auto"/>
    </w:pPr>
    <w:rPr>
      <w:rFonts w:ascii="Arial" w:hAnsi="Arial" w:cs="Arial"/>
      <w:kern w:val="0"/>
      <w:sz w:val="24"/>
      <w:szCs w:val="24"/>
      <w14:ligatures w14:val="none"/>
    </w:rPr>
  </w:style>
  <w:style w:type="paragraph" w:styleId="Heading2">
    <w:name w:val="heading 2"/>
    <w:basedOn w:val="Normal"/>
    <w:next w:val="Normal"/>
    <w:link w:val="Heading2Char"/>
    <w:uiPriority w:val="9"/>
    <w:unhideWhenUsed/>
    <w:qFormat/>
    <w:rsid w:val="00FE78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E78BB"/>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E78BB"/>
    <w:rPr>
      <w:rFonts w:asciiTheme="majorHAnsi" w:eastAsiaTheme="majorEastAsia" w:hAnsiTheme="majorHAnsi"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rsid w:val="00FE78BB"/>
    <w:rPr>
      <w:rFonts w:asciiTheme="majorHAnsi" w:eastAsiaTheme="majorEastAsia" w:hAnsiTheme="majorHAnsi" w:cstheme="majorBidi"/>
      <w:color w:val="1F3763" w:themeColor="accent1" w:themeShade="7F"/>
      <w:kern w:val="0"/>
      <w:sz w:val="24"/>
      <w:szCs w:val="24"/>
      <w14:ligatures w14:val="none"/>
    </w:rPr>
  </w:style>
  <w:style w:type="paragraph" w:styleId="ListParagraph">
    <w:name w:val="List Paragraph"/>
    <w:basedOn w:val="Normal"/>
    <w:uiPriority w:val="34"/>
    <w:qFormat/>
    <w:rsid w:val="00FE78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1014</Words>
  <Characters>5786</Characters>
  <Application>Microsoft Office Word</Application>
  <DocSecurity>0</DocSecurity>
  <Lines>48</Lines>
  <Paragraphs>13</Paragraphs>
  <ScaleCrop>false</ScaleCrop>
  <Company/>
  <LinksUpToDate>false</LinksUpToDate>
  <CharactersWithSpaces>6787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Pepper-Grainger, Shamela</dc:creator>
  <cp:keywords/>
  <dc:description/>
  <cp:lastModifiedBy>Pepper-Grainger, Shamela</cp:lastModifiedBy>
  <cp:revision>2</cp:revision>
  <dcterms:created xsi:type="dcterms:W3CDTF">2024-09-06T22:13:00Z</dcterms:created>
  <dcterms:modified xsi:type="dcterms:W3CDTF">2024-09-06T22:16:00Z</dcterms:modified>
</cp:coreProperties>
</file>