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01770712"/>
        <w:docPartObj>
          <w:docPartGallery w:val="Cover Pages"/>
          <w:docPartUnique/>
        </w:docPartObj>
      </w:sdtPr>
      <w:sdtEndPr>
        <w:rPr>
          <w:rFonts w:ascii="Arial" w:hAnsi="Arial" w:cs="Arial"/>
          <w:b/>
          <w:bCs/>
          <w:u w:val="single"/>
        </w:rPr>
      </w:sdtEndPr>
      <w:sdtContent>
        <w:p w14:paraId="05C44C8F" w14:textId="77777777" w:rsidR="001A1E91" w:rsidRDefault="005F787E">
          <w:r>
            <w:rPr>
              <w:noProof/>
            </w:rPr>
            <mc:AlternateContent>
              <mc:Choice Requires="wpg">
                <w:drawing>
                  <wp:anchor distT="0" distB="0" distL="114300" distR="114300" simplePos="0" relativeHeight="251662336" behindDoc="0" locked="0" layoutInCell="1" allowOverlap="1" wp14:anchorId="2C77957B" wp14:editId="02AE559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2982" cy="1291843"/>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112982" cy="1291843"/>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g:wgp>
                      </a:graphicData>
                    </a:graphic>
                    <wp14:sizeRelH relativeFrom="page">
                      <wp14:pctWidth>94100</wp14:pctWidth>
                    </wp14:sizeRelH>
                    <wp14:sizeRelV relativeFrom="page">
                      <wp14:pctHeight>12100</wp14:pctHeight>
                    </wp14:sizeRelV>
                  </wp:anchor>
                </w:drawing>
              </mc:Choice>
              <mc:Fallback>
                <w:pict>
                  <v:group id="Group 149" o:spid="_x0000_s1025" style="width:8in;height:95.7pt;margin-top:0;margin-left:0;mso-height-percent:121;mso-position-horizontal:center;mso-position-horizontal-relative:page;mso-position-vertical-relative:page;mso-top-percent:23;mso-width-percent:941;position:absolute;z-index:251663360" coordsize="73152,12161">
                    <v:shape id="Rectangle 51" o:spid="_x0000_s1026" style="width:73152;height:11303;mso-wrap-style:square;position:absolute;visibility:visible;v-text-anchor:middle" coordsize="7312660,1129665" path="m,l7312660,l7312660,1129665l3619500,733425,,1091565,,xe" fillcolor="#4472c4" stroked="f" strokeweight="1pt">
                      <v:stroke joinstyle="miter"/>
                      <v:path arrowok="t" o:connecttype="custom" o:connectlocs="0,0;7315200,0;7315200,1130373;3620757,733885;0,1092249;0,0" o:connectangles="0,0,0,0,0,0"/>
                    </v:shape>
                    <v:rect id="Rectangle 151" o:spid="_x0000_s1027" style="width:73152;height:12161;mso-wrap-style:square;position:absolute;visibility:visible;v-text-anchor:middle" stroked="f" strokeweight="1pt">
                      <v:fill r:id="rId13" o:title="" recolor="t" rotate="t" type="frame"/>
                    </v:rect>
                  </v:group>
                </w:pict>
              </mc:Fallback>
            </mc:AlternateContent>
          </w:r>
        </w:p>
        <w:p w14:paraId="56B9C6F1" w14:textId="77777777" w:rsidR="00623212" w:rsidRPr="00B77C1D" w:rsidRDefault="005F787E" w:rsidP="003B3331">
          <w:pPr>
            <w:rPr>
              <w:rFonts w:ascii="Arial" w:hAnsi="Arial" w:cs="Arial"/>
              <w:b/>
              <w:bCs/>
              <w:u w:val="single"/>
            </w:rPr>
          </w:pPr>
          <w:r w:rsidRPr="0025317B">
            <w:rPr>
              <w:noProof/>
            </w:rPr>
            <w:drawing>
              <wp:anchor distT="0" distB="0" distL="114300" distR="114300" simplePos="0" relativeHeight="251666432" behindDoc="0" locked="0" layoutInCell="1" allowOverlap="1" wp14:anchorId="75166DC0" wp14:editId="787D4E2B">
                <wp:simplePos x="0" y="0"/>
                <wp:positionH relativeFrom="margin">
                  <wp:align>center</wp:align>
                </wp:positionH>
                <wp:positionV relativeFrom="paragraph">
                  <wp:posOffset>5953125</wp:posOffset>
                </wp:positionV>
                <wp:extent cx="2553335" cy="19145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021189" name=""/>
                        <pic:cNvPicPr/>
                      </pic:nvPicPr>
                      <pic:blipFill>
                        <a:blip r:embed="rId14">
                          <a:extLst>
                            <a:ext uri="{28A0092B-C50C-407E-A947-70E740481C1C}">
                              <a14:useLocalDpi xmlns:a14="http://schemas.microsoft.com/office/drawing/2010/main" val="0"/>
                            </a:ext>
                          </a:extLst>
                        </a:blip>
                        <a:stretch>
                          <a:fillRect/>
                        </a:stretch>
                      </pic:blipFill>
                      <pic:spPr>
                        <a:xfrm>
                          <a:off x="0" y="0"/>
                          <a:ext cx="2553335" cy="191452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0" behindDoc="0" locked="0" layoutInCell="1" allowOverlap="1" wp14:anchorId="7A2CBC48" wp14:editId="21400F51">
                    <wp:simplePos x="0" y="0"/>
                    <wp:positionH relativeFrom="page">
                      <wp:posOffset>-139065</wp:posOffset>
                    </wp:positionH>
                    <wp:positionV relativeFrom="page">
                      <wp:posOffset>3245485</wp:posOffset>
                    </wp:positionV>
                    <wp:extent cx="7114252" cy="3874893"/>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114252" cy="38748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C4060E" w14:textId="77777777" w:rsidR="007C03E5" w:rsidRPr="0025317B" w:rsidRDefault="005F787E" w:rsidP="001A1E91">
                                <w:pPr>
                                  <w:jc w:val="center"/>
                                  <w:rPr>
                                    <w:sz w:val="64"/>
                                    <w:szCs w:val="64"/>
                                  </w:rPr>
                                </w:pPr>
                                <w:sdt>
                                  <w:sdtPr>
                                    <w:rPr>
                                      <w:caps/>
                                      <w:sz w:val="64"/>
                                      <w:szCs w:val="64"/>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sz w:val="64"/>
                                        <w:szCs w:val="64"/>
                                      </w:rPr>
                                      <w:t>The Impact of Covid-19 on Employee relations for Burns pet Nutrition Ltd (BPN)</w:t>
                                    </w:r>
                                  </w:sdtContent>
                                </w:sdt>
                              </w:p>
                              <w:sdt>
                                <w:sdtPr>
                                  <w:rPr>
                                    <w:color w:val="404040" w:themeColor="text1" w:themeTint="BF"/>
                                    <w:sz w:val="36"/>
                                    <w:szCs w:val="36"/>
                                  </w:rPr>
                                  <w:alias w:val="Subtitle"/>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5291E3A" w14:textId="77777777" w:rsidR="007C03E5" w:rsidRDefault="005F787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54" o:spid="_x0000_s1028" type="#_x0000_t202" style="width:8in;height:286.5pt;margin-top:255.55pt;margin-left:-10.95pt;mso-height-percent:363;mso-height-relative:page;mso-position-horizontal-relative:page;mso-position-vertical-relative:page;mso-width-percent:941;mso-width-relative:page;mso-wrap-distance-bottom:0;mso-wrap-distance-left:9pt;mso-wrap-distance-right:9pt;mso-wrap-distance-top:0;mso-wrap-style:square;position:absolute;visibility:visible;v-text-anchor:bottom;z-index:251659264" filled="f" stroked="f" strokeweight="0.5pt">
                    <v:textbox inset="126pt,0,54pt,0">
                      <w:txbxContent>
                        <w:p w:rsidR="007C03E5" w:rsidRPr="0025317B" w:rsidP="001A1E91" w14:paraId="420CC23D" w14:textId="020EF3B8">
                          <w:pPr>
                            <w:jc w:val="center"/>
                            <w:rPr>
                              <w:sz w:val="64"/>
                              <w:szCs w:val="64"/>
                            </w:rPr>
                          </w:pPr>
                          <w:sdt>
                            <w:sdtPr>
                              <w:rPr>
                                <w:caps/>
                                <w:sz w:val="64"/>
                                <w:szCs w:val="64"/>
                              </w:rPr>
                              <w:alias w:val="Title"/>
                              <w:id w:val="2024812880"/>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25317B">
                                <w:rPr>
                                  <w:caps/>
                                  <w:sz w:val="64"/>
                                  <w:szCs w:val="64"/>
                                </w:rPr>
                                <w:t>The Impact of Covid-19 on Employee relations for Burns pet Nutrition Ltd (BPN)</w:t>
                              </w:r>
                            </w:sdtContent>
                          </w:sdt>
                        </w:p>
                        <w:sdt>
                          <w:sdtPr>
                            <w:rPr>
                              <w:color w:val="404040" w:themeColor="text1" w:themeTint="BF"/>
                              <w:sz w:val="36"/>
                              <w:szCs w:val="36"/>
                            </w:rPr>
                            <w:alias w:val="Subtitle"/>
                            <w:id w:val="239361489"/>
                            <w:showingPlcHdr/>
                            <w:dataBinding w:prefixMappings="xmlns:ns0='http://purl.org/dc/elements/1.1/' xmlns:ns1='http://schemas.openxmlformats.org/package/2006/metadata/core-properties' " w:xpath="/ns1:coreProperties[1]/ns0:subject[1]" w:storeItemID="{6C3C8BC8-F283-45AE-878A-BAB7291924A1}"/>
                            <w:text/>
                          </w:sdtPr>
                          <w:sdtContent>
                            <w:p w:rsidR="007C03E5" w14:paraId="7E84669D" w14:textId="4AF97371">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v:shape>
                </w:pict>
              </mc:Fallback>
            </mc:AlternateContent>
          </w:r>
          <w:r>
            <w:rPr>
              <w:rFonts w:ascii="Arial" w:hAnsi="Arial" w:cs="Arial"/>
              <w:b/>
              <w:bCs/>
              <w:noProof/>
              <w:u w:val="single"/>
            </w:rPr>
            <w:drawing>
              <wp:anchor distT="0" distB="0" distL="114300" distR="114300" simplePos="0" relativeHeight="251665408" behindDoc="0" locked="0" layoutInCell="1" allowOverlap="1" wp14:anchorId="31986554" wp14:editId="3E740542">
                <wp:simplePos x="0" y="0"/>
                <wp:positionH relativeFrom="margin">
                  <wp:align>right</wp:align>
                </wp:positionH>
                <wp:positionV relativeFrom="paragraph">
                  <wp:posOffset>1590675</wp:posOffset>
                </wp:positionV>
                <wp:extent cx="1400175" cy="991235"/>
                <wp:effectExtent l="0" t="0" r="9525"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243856" name="Picture 6"/>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1400175" cy="99123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bCs/>
              <w:noProof/>
              <w:u w:val="single"/>
            </w:rPr>
            <w:drawing>
              <wp:anchor distT="0" distB="0" distL="114300" distR="114300" simplePos="0" relativeHeight="251664384" behindDoc="0" locked="0" layoutInCell="1" allowOverlap="1" wp14:anchorId="03FA823B" wp14:editId="3C62CF53">
                <wp:simplePos x="0" y="0"/>
                <wp:positionH relativeFrom="column">
                  <wp:posOffset>-590550</wp:posOffset>
                </wp:positionH>
                <wp:positionV relativeFrom="paragraph">
                  <wp:posOffset>1562100</wp:posOffset>
                </wp:positionV>
                <wp:extent cx="3927475" cy="1133475"/>
                <wp:effectExtent l="0" t="0" r="0" b="9525"/>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10763" name="Picture 5"/>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3927475" cy="1133475"/>
                        </a:xfrm>
                        <a:prstGeom prst="rect">
                          <a:avLst/>
                        </a:prstGeom>
                        <a:noFill/>
                      </pic:spPr>
                    </pic:pic>
                  </a:graphicData>
                </a:graphic>
                <wp14:sizeRelH relativeFrom="margin">
                  <wp14:pctWidth>0</wp14:pctWidth>
                </wp14:sizeRelH>
                <wp14:sizeRelV relativeFrom="margin">
                  <wp14:pctHeight>0</wp14:pctHeight>
                </wp14:sizeRelV>
              </wp:anchor>
            </w:drawing>
          </w:r>
          <w:r w:rsidR="001A1E91">
            <w:rPr>
              <w:noProof/>
            </w:rPr>
            <mc:AlternateContent>
              <mc:Choice Requires="wps">
                <w:drawing>
                  <wp:anchor distT="0" distB="0" distL="114300" distR="114300" simplePos="0" relativeHeight="251660288" behindDoc="0" locked="0" layoutInCell="1" allowOverlap="1" wp14:anchorId="35B87E57" wp14:editId="01D3AB9F">
                    <wp:simplePos x="0" y="0"/>
                    <wp:positionH relativeFrom="page">
                      <wp:align>left</wp:align>
                    </wp:positionH>
                    <wp:positionV relativeFrom="page">
                      <wp:posOffset>9260205</wp:posOffset>
                    </wp:positionV>
                    <wp:extent cx="7114252" cy="976691"/>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114252" cy="9766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36"/>
                                    <w:szCs w:val="36"/>
                                  </w:rPr>
                                  <w:alias w:val="Author"/>
                                  <w:id w:val="789243997"/>
                                  <w:dataBinding w:prefixMappings="xmlns:ns0='http://purl.org/dc/elements/1.1/' xmlns:ns1='http://schemas.openxmlformats.org/package/2006/metadata/core-properties' " w:xpath="/ns1:coreProperties[1]/ns0:creator[1]" w:storeItemID="{6C3C8BC8-F283-45AE-878A-BAB7291924A1}"/>
                                  <w:text/>
                                </w:sdtPr>
                                <w:sdtEndPr/>
                                <w:sdtContent>
                                  <w:p w14:paraId="305A7BE5" w14:textId="77777777" w:rsidR="007C03E5" w:rsidRPr="006E3433" w:rsidRDefault="005F787E">
                                    <w:pPr>
                                      <w:pStyle w:val="NoSpacing"/>
                                      <w:jc w:val="right"/>
                                      <w:rPr>
                                        <w:rFonts w:ascii="Arial" w:hAnsi="Arial" w:cs="Arial"/>
                                        <w:sz w:val="36"/>
                                        <w:szCs w:val="36"/>
                                      </w:rPr>
                                    </w:pPr>
                                    <w:r>
                                      <w:rPr>
                                        <w:rFonts w:ascii="Arial" w:hAnsi="Arial" w:cs="Arial"/>
                                        <w:sz w:val="36"/>
                                        <w:szCs w:val="36"/>
                                      </w:rPr>
                                      <w:t>David Luke Thomas</w:t>
                                    </w:r>
                                  </w:p>
                                </w:sdtContent>
                              </w:sdt>
                              <w:p w14:paraId="1A4FC0EF" w14:textId="77777777" w:rsidR="007C03E5" w:rsidRPr="006E3433" w:rsidRDefault="005F787E">
                                <w:pPr>
                                  <w:pStyle w:val="NoSpacing"/>
                                  <w:jc w:val="right"/>
                                  <w:rPr>
                                    <w:rFonts w:ascii="Arial" w:hAnsi="Arial" w:cs="Arial"/>
                                    <w:sz w:val="36"/>
                                    <w:szCs w:val="36"/>
                                  </w:rPr>
                                </w:pPr>
                                <w:sdt>
                                  <w:sdtPr>
                                    <w:rPr>
                                      <w:rFonts w:ascii="Arial" w:hAnsi="Arial" w:cs="Arial"/>
                                      <w:sz w:val="36"/>
                                      <w:szCs w:val="36"/>
                                    </w:rPr>
                                    <w:alias w:val="Email"/>
                                    <w:tag w:val="Email"/>
                                    <w:id w:val="942260680"/>
                                    <w:dataBinding w:prefixMappings="xmlns:ns0='http://schemas.microsoft.com/office/2006/coverPageProps' " w:xpath="/ns0:CoverPageProperties[1]/ns0:CompanyEmail[1]" w:storeItemID="{55AF091B-3C7A-41E3-B477-F2FDAA23CFDA}"/>
                                    <w:text/>
                                  </w:sdtPr>
                                  <w:sdtEndPr/>
                                  <w:sdtContent>
                                    <w:r>
                                      <w:rPr>
                                        <w:rFonts w:ascii="Arial" w:hAnsi="Arial" w:cs="Arial"/>
                                        <w:sz w:val="36"/>
                                        <w:szCs w:val="36"/>
                                      </w:rPr>
                                      <w:t>1002294@student.uwtsd.ac.uk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9200</wp14:pctHeight>
                    </wp14:sizeRelV>
                  </wp:anchor>
                </w:drawing>
              </mc:Choice>
              <mc:Fallback>
                <w:pict>
                  <v:shape id="Text Box 152" o:spid="_x0000_s1029" type="#_x0000_t202" style="width:8in;height:1in;margin-top:729.15pt;margin-left:0;mso-height-percent:92;mso-height-relative:page;mso-position-horizontal:left;mso-position-horizontal-relative:page;mso-position-vertical-relative:page;mso-width-percent:941;mso-width-relative:page;mso-wrap-distance-bottom:0;mso-wrap-distance-left:9pt;mso-wrap-distance-right:9pt;mso-wrap-distance-top:0;mso-wrap-style:square;position:absolute;visibility:visible;v-text-anchor:bottom;z-index:251661312" filled="f" stroked="f" strokeweight="0.5pt">
                    <v:textbox inset="126pt,0,54pt,0">
                      <w:txbxContent>
                        <w:sdt>
                          <w:sdtPr>
                            <w:rPr>
                              <w:rFonts w:ascii="Arial" w:hAnsi="Arial" w:cs="Arial"/>
                              <w:sz w:val="36"/>
                              <w:szCs w:val="36"/>
                            </w:rPr>
                            <w:alias w:val="Author"/>
                            <w:id w:val="387601012"/>
                            <w:dataBinding w:prefixMappings="xmlns:ns0='http://purl.org/dc/elements/1.1/' xmlns:ns1='http://schemas.openxmlformats.org/package/2006/metadata/core-properties' " w:xpath="/ns1:coreProperties[1]/ns0:creator[1]" w:storeItemID="{6C3C8BC8-F283-45AE-878A-BAB7291924A1}"/>
                            <w:text/>
                          </w:sdtPr>
                          <w:sdtContent>
                            <w:p w:rsidR="007C03E5" w:rsidRPr="006E3433" w14:paraId="49E2F976" w14:textId="1B0074F4">
                              <w:pPr>
                                <w:pStyle w:val="NoSpacing"/>
                                <w:jc w:val="right"/>
                                <w:rPr>
                                  <w:rFonts w:ascii="Arial" w:hAnsi="Arial" w:cs="Arial"/>
                                  <w:sz w:val="36"/>
                                  <w:szCs w:val="36"/>
                                </w:rPr>
                              </w:pPr>
                              <w:r>
                                <w:rPr>
                                  <w:rFonts w:ascii="Arial" w:hAnsi="Arial" w:cs="Arial"/>
                                  <w:sz w:val="36"/>
                                  <w:szCs w:val="36"/>
                                </w:rPr>
                                <w:t>David Luke Thomas</w:t>
                              </w:r>
                            </w:p>
                          </w:sdtContent>
                        </w:sdt>
                        <w:p w:rsidR="007C03E5" w:rsidRPr="006E3433" w14:paraId="2388F59E" w14:textId="22806891">
                          <w:pPr>
                            <w:pStyle w:val="NoSpacing"/>
                            <w:jc w:val="right"/>
                            <w:rPr>
                              <w:rFonts w:ascii="Arial" w:hAnsi="Arial" w:cs="Arial"/>
                              <w:sz w:val="36"/>
                              <w:szCs w:val="36"/>
                            </w:rPr>
                          </w:pPr>
                          <w:sdt>
                            <w:sdtPr>
                              <w:rPr>
                                <w:rFonts w:ascii="Arial" w:hAnsi="Arial" w:cs="Arial"/>
                                <w:sz w:val="36"/>
                                <w:szCs w:val="36"/>
                              </w:rPr>
                              <w:alias w:val="Email"/>
                              <w:tag w:val="Email"/>
                              <w:id w:val="912988559"/>
                              <w:dataBinding w:prefixMappings="xmlns:ns0='http://schemas.microsoft.com/office/2006/coverPageProps' " w:xpath="/ns0:CoverPageProperties[1]/ns0:CompanyEmail[1]" w:storeItemID="{55AF091B-3C7A-41E3-B477-F2FDAA23CFDA}"/>
                              <w:text/>
                            </w:sdtPr>
                            <w:sdtContent>
                              <w:r w:rsidRPr="006E3433">
                                <w:rPr>
                                  <w:rFonts w:ascii="Arial" w:hAnsi="Arial" w:cs="Arial"/>
                                  <w:sz w:val="36"/>
                                  <w:szCs w:val="36"/>
                                </w:rPr>
                                <w:t>1002294@student.uwtsd.ac.uk</w:t>
                              </w:r>
                            </w:sdtContent>
                          </w:sdt>
                        </w:p>
                      </w:txbxContent>
                    </v:textbox>
                    <w10:wrap type="square"/>
                  </v:shape>
                </w:pict>
              </mc:Fallback>
            </mc:AlternateContent>
          </w:r>
          <w:r w:rsidR="001A1E91">
            <w:rPr>
              <w:rFonts w:ascii="Arial" w:hAnsi="Arial" w:cs="Arial"/>
              <w:b/>
              <w:bCs/>
              <w:u w:val="single"/>
            </w:rPr>
            <w:br w:type="page"/>
          </w:r>
        </w:p>
      </w:sdtContent>
    </w:sdt>
    <w:p w14:paraId="3011DFD9" w14:textId="77777777" w:rsidR="00CB1D7F" w:rsidRPr="007C2A91" w:rsidRDefault="005F787E" w:rsidP="007C2A91">
      <w:pPr>
        <w:spacing w:line="480" w:lineRule="auto"/>
        <w:rPr>
          <w:rFonts w:ascii="Arial" w:hAnsi="Arial" w:cs="Arial"/>
          <w:b/>
          <w:bCs/>
          <w:sz w:val="24"/>
          <w:szCs w:val="24"/>
          <w:u w:val="single"/>
        </w:rPr>
      </w:pPr>
      <w:r w:rsidRPr="007C2A91">
        <w:rPr>
          <w:rFonts w:ascii="Arial" w:hAnsi="Arial" w:cs="Arial"/>
          <w:b/>
          <w:bCs/>
          <w:sz w:val="24"/>
          <w:szCs w:val="24"/>
          <w:u w:val="single"/>
        </w:rPr>
        <w:lastRenderedPageBreak/>
        <w:t xml:space="preserve">Executive Summary </w:t>
      </w:r>
    </w:p>
    <w:p w14:paraId="38C54892" w14:textId="77777777" w:rsidR="00CB1D7F" w:rsidRPr="007C2A91" w:rsidRDefault="005F787E" w:rsidP="007C2A91">
      <w:pPr>
        <w:spacing w:line="480" w:lineRule="auto"/>
        <w:rPr>
          <w:rFonts w:ascii="Arial" w:hAnsi="Arial" w:cs="Arial"/>
          <w:sz w:val="24"/>
          <w:szCs w:val="24"/>
        </w:rPr>
      </w:pPr>
      <w:r w:rsidRPr="007C2A91">
        <w:rPr>
          <w:rFonts w:ascii="Arial" w:hAnsi="Arial" w:cs="Arial"/>
          <w:sz w:val="24"/>
          <w:szCs w:val="24"/>
        </w:rPr>
        <w:t>The following report will critically analyse the impact of the Covid-19 pandemic on employee relations for Burns Pet Nutrition Ltd (BPN). There is a wide range of current literature to support the report. Looking at the effect of the pandemic on Employee R</w:t>
      </w:r>
      <w:r w:rsidRPr="007C2A91">
        <w:rPr>
          <w:rFonts w:ascii="Arial" w:hAnsi="Arial" w:cs="Arial"/>
          <w:sz w:val="24"/>
          <w:szCs w:val="24"/>
        </w:rPr>
        <w:t xml:space="preserve">elations will support recommendations on how BPN can deal with the pandemic changes and continue to support employees. </w:t>
      </w:r>
    </w:p>
    <w:p w14:paraId="037DE07C" w14:textId="77777777" w:rsidR="00CF2CFF" w:rsidRPr="007C2A91" w:rsidRDefault="00CF2CFF" w:rsidP="007C2A91">
      <w:pPr>
        <w:spacing w:line="480" w:lineRule="auto"/>
        <w:rPr>
          <w:rFonts w:ascii="Arial" w:hAnsi="Arial" w:cs="Arial"/>
          <w:b/>
          <w:bCs/>
          <w:sz w:val="24"/>
          <w:szCs w:val="24"/>
          <w:u w:val="single"/>
        </w:rPr>
      </w:pPr>
    </w:p>
    <w:p w14:paraId="0F19A78D" w14:textId="77777777" w:rsidR="004826CC" w:rsidRPr="007C2A91" w:rsidRDefault="004826CC" w:rsidP="007C2A91">
      <w:pPr>
        <w:spacing w:line="480" w:lineRule="auto"/>
        <w:rPr>
          <w:rFonts w:ascii="Arial" w:hAnsi="Arial" w:cs="Arial"/>
          <w:b/>
          <w:bCs/>
          <w:sz w:val="24"/>
          <w:szCs w:val="24"/>
          <w:u w:val="single"/>
        </w:rPr>
      </w:pPr>
    </w:p>
    <w:p w14:paraId="663D9008" w14:textId="77777777" w:rsidR="004826CC" w:rsidRPr="007C2A91" w:rsidRDefault="004826CC" w:rsidP="007C2A91">
      <w:pPr>
        <w:spacing w:line="480" w:lineRule="auto"/>
        <w:rPr>
          <w:rFonts w:ascii="Arial" w:hAnsi="Arial" w:cs="Arial"/>
          <w:b/>
          <w:bCs/>
          <w:sz w:val="24"/>
          <w:szCs w:val="24"/>
          <w:u w:val="single"/>
        </w:rPr>
      </w:pPr>
    </w:p>
    <w:p w14:paraId="62CB6B81" w14:textId="77777777" w:rsidR="004826CC" w:rsidRPr="007C2A91" w:rsidRDefault="004826CC" w:rsidP="007C2A91">
      <w:pPr>
        <w:spacing w:line="480" w:lineRule="auto"/>
        <w:rPr>
          <w:rFonts w:ascii="Arial" w:hAnsi="Arial" w:cs="Arial"/>
          <w:b/>
          <w:bCs/>
          <w:sz w:val="24"/>
          <w:szCs w:val="24"/>
          <w:u w:val="single"/>
        </w:rPr>
      </w:pPr>
    </w:p>
    <w:p w14:paraId="30E82395" w14:textId="77777777" w:rsidR="004826CC" w:rsidRPr="007C2A91" w:rsidRDefault="004826CC" w:rsidP="007C2A91">
      <w:pPr>
        <w:spacing w:line="480" w:lineRule="auto"/>
        <w:rPr>
          <w:rFonts w:ascii="Arial" w:hAnsi="Arial" w:cs="Arial"/>
          <w:b/>
          <w:bCs/>
          <w:sz w:val="24"/>
          <w:szCs w:val="24"/>
          <w:u w:val="single"/>
        </w:rPr>
      </w:pPr>
    </w:p>
    <w:p w14:paraId="54A9DE4C" w14:textId="77777777" w:rsidR="004826CC" w:rsidRPr="007C2A91" w:rsidRDefault="004826CC" w:rsidP="007C2A91">
      <w:pPr>
        <w:spacing w:line="480" w:lineRule="auto"/>
        <w:rPr>
          <w:rFonts w:ascii="Arial" w:hAnsi="Arial" w:cs="Arial"/>
          <w:b/>
          <w:bCs/>
          <w:sz w:val="24"/>
          <w:szCs w:val="24"/>
          <w:u w:val="single"/>
        </w:rPr>
      </w:pPr>
    </w:p>
    <w:p w14:paraId="13C1FB47" w14:textId="77777777" w:rsidR="004826CC" w:rsidRPr="007C2A91" w:rsidRDefault="004826CC" w:rsidP="007C2A91">
      <w:pPr>
        <w:spacing w:line="480" w:lineRule="auto"/>
        <w:rPr>
          <w:rFonts w:ascii="Arial" w:hAnsi="Arial" w:cs="Arial"/>
          <w:b/>
          <w:bCs/>
          <w:sz w:val="24"/>
          <w:szCs w:val="24"/>
          <w:u w:val="single"/>
        </w:rPr>
      </w:pPr>
    </w:p>
    <w:p w14:paraId="13D19B54" w14:textId="77777777" w:rsidR="004826CC" w:rsidRPr="007C2A91" w:rsidRDefault="004826CC" w:rsidP="007C2A91">
      <w:pPr>
        <w:spacing w:line="480" w:lineRule="auto"/>
        <w:rPr>
          <w:rFonts w:ascii="Arial" w:hAnsi="Arial" w:cs="Arial"/>
          <w:b/>
          <w:bCs/>
          <w:sz w:val="24"/>
          <w:szCs w:val="24"/>
          <w:u w:val="single"/>
        </w:rPr>
      </w:pPr>
    </w:p>
    <w:p w14:paraId="6B409265" w14:textId="77777777" w:rsidR="004826CC" w:rsidRPr="007C2A91" w:rsidRDefault="004826CC" w:rsidP="007C2A91">
      <w:pPr>
        <w:spacing w:line="480" w:lineRule="auto"/>
        <w:rPr>
          <w:rFonts w:ascii="Arial" w:hAnsi="Arial" w:cs="Arial"/>
          <w:b/>
          <w:bCs/>
          <w:sz w:val="24"/>
          <w:szCs w:val="24"/>
          <w:u w:val="single"/>
        </w:rPr>
      </w:pPr>
    </w:p>
    <w:p w14:paraId="273D2554" w14:textId="77777777" w:rsidR="004826CC" w:rsidRPr="007C2A91" w:rsidRDefault="004826CC" w:rsidP="007C2A91">
      <w:pPr>
        <w:spacing w:line="480" w:lineRule="auto"/>
        <w:rPr>
          <w:rFonts w:ascii="Arial" w:hAnsi="Arial" w:cs="Arial"/>
          <w:b/>
          <w:bCs/>
          <w:sz w:val="24"/>
          <w:szCs w:val="24"/>
          <w:u w:val="single"/>
        </w:rPr>
      </w:pPr>
    </w:p>
    <w:p w14:paraId="6FCDCC13" w14:textId="77777777" w:rsidR="004826CC" w:rsidRPr="007C2A91" w:rsidRDefault="004826CC" w:rsidP="007C2A91">
      <w:pPr>
        <w:spacing w:line="480" w:lineRule="auto"/>
        <w:rPr>
          <w:rFonts w:ascii="Arial" w:hAnsi="Arial" w:cs="Arial"/>
          <w:b/>
          <w:bCs/>
          <w:sz w:val="24"/>
          <w:szCs w:val="24"/>
          <w:u w:val="single"/>
        </w:rPr>
      </w:pPr>
    </w:p>
    <w:p w14:paraId="451AD676" w14:textId="77777777" w:rsidR="004826CC" w:rsidRPr="007C2A91" w:rsidRDefault="004826CC" w:rsidP="007C2A91">
      <w:pPr>
        <w:spacing w:line="480" w:lineRule="auto"/>
        <w:rPr>
          <w:rFonts w:ascii="Arial" w:hAnsi="Arial" w:cs="Arial"/>
          <w:b/>
          <w:bCs/>
          <w:sz w:val="24"/>
          <w:szCs w:val="24"/>
          <w:u w:val="single"/>
        </w:rPr>
      </w:pPr>
    </w:p>
    <w:p w14:paraId="31A23387" w14:textId="77777777" w:rsidR="004826CC" w:rsidRPr="007C2A91" w:rsidRDefault="004826CC" w:rsidP="007C2A91">
      <w:pPr>
        <w:spacing w:line="480" w:lineRule="auto"/>
        <w:rPr>
          <w:rFonts w:ascii="Arial" w:hAnsi="Arial" w:cs="Arial"/>
          <w:b/>
          <w:bCs/>
          <w:sz w:val="24"/>
          <w:szCs w:val="24"/>
          <w:u w:val="single"/>
        </w:rPr>
      </w:pPr>
    </w:p>
    <w:p w14:paraId="369F8089" w14:textId="77777777" w:rsidR="004826CC" w:rsidRPr="007C2A91" w:rsidRDefault="004826CC" w:rsidP="007C2A91">
      <w:pPr>
        <w:spacing w:line="480" w:lineRule="auto"/>
        <w:rPr>
          <w:rFonts w:ascii="Arial" w:hAnsi="Arial" w:cs="Arial"/>
          <w:b/>
          <w:bCs/>
          <w:sz w:val="24"/>
          <w:szCs w:val="24"/>
          <w:u w:val="single"/>
        </w:rPr>
      </w:pPr>
    </w:p>
    <w:p w14:paraId="2012CDFB" w14:textId="77777777" w:rsidR="007C2A91" w:rsidRDefault="007C2A91" w:rsidP="007C2A91">
      <w:pPr>
        <w:spacing w:line="480" w:lineRule="auto"/>
        <w:rPr>
          <w:rFonts w:ascii="Arial" w:hAnsi="Arial" w:cs="Arial"/>
          <w:b/>
          <w:bCs/>
          <w:sz w:val="24"/>
          <w:szCs w:val="24"/>
          <w:u w:val="single"/>
        </w:rPr>
      </w:pPr>
    </w:p>
    <w:sdt>
      <w:sdtPr>
        <w:rPr>
          <w:rFonts w:asciiTheme="minorHAnsi" w:eastAsiaTheme="minorHAnsi" w:hAnsiTheme="minorHAnsi" w:cstheme="minorBidi"/>
          <w:color w:val="auto"/>
          <w:sz w:val="22"/>
          <w:szCs w:val="22"/>
          <w:lang w:val="en-GB"/>
        </w:rPr>
        <w:id w:val="-1359114810"/>
        <w:docPartObj>
          <w:docPartGallery w:val="Table of Contents"/>
          <w:docPartUnique/>
        </w:docPartObj>
      </w:sdtPr>
      <w:sdtEndPr>
        <w:rPr>
          <w:b/>
          <w:bCs/>
          <w:noProof/>
        </w:rPr>
      </w:sdtEndPr>
      <w:sdtContent>
        <w:p w14:paraId="0C74D13B" w14:textId="77777777" w:rsidR="007E38E8" w:rsidRPr="001C4DC1" w:rsidRDefault="005F787E">
          <w:pPr>
            <w:pStyle w:val="TOCHeading"/>
            <w:rPr>
              <w:rFonts w:ascii="Arial" w:hAnsi="Arial" w:cs="Arial"/>
              <w:b/>
              <w:bCs/>
              <w:color w:val="auto"/>
              <w:sz w:val="24"/>
              <w:szCs w:val="24"/>
            </w:rPr>
          </w:pPr>
          <w:r w:rsidRPr="001C4DC1">
            <w:rPr>
              <w:rFonts w:ascii="Arial" w:hAnsi="Arial" w:cs="Arial"/>
              <w:b/>
              <w:bCs/>
              <w:color w:val="auto"/>
              <w:sz w:val="24"/>
              <w:szCs w:val="24"/>
            </w:rPr>
            <w:t>Contents</w:t>
          </w:r>
        </w:p>
        <w:p w14:paraId="788B7D00" w14:textId="77777777" w:rsidR="007E38E8" w:rsidRPr="001C4DC1" w:rsidRDefault="007E38E8">
          <w:pPr>
            <w:rPr>
              <w:rFonts w:ascii="Arial" w:hAnsi="Arial" w:cs="Arial"/>
              <w:sz w:val="24"/>
              <w:szCs w:val="24"/>
            </w:rPr>
          </w:pPr>
        </w:p>
        <w:p w14:paraId="1A476E86" w14:textId="77777777" w:rsidR="007E38E8" w:rsidRPr="001C4DC1" w:rsidRDefault="005F787E">
          <w:pPr>
            <w:rPr>
              <w:rFonts w:ascii="Arial" w:hAnsi="Arial" w:cs="Arial"/>
              <w:b/>
              <w:bCs/>
              <w:sz w:val="24"/>
              <w:szCs w:val="24"/>
            </w:rPr>
          </w:pPr>
          <w:r w:rsidRPr="001C4DC1">
            <w:rPr>
              <w:rFonts w:ascii="Arial" w:hAnsi="Arial" w:cs="Arial"/>
              <w:b/>
              <w:bCs/>
              <w:sz w:val="24"/>
              <w:szCs w:val="24"/>
            </w:rPr>
            <w:t>1.0 Introduction - 3</w:t>
          </w:r>
        </w:p>
        <w:p w14:paraId="4167D888" w14:textId="77777777" w:rsidR="007E38E8" w:rsidRPr="001C4DC1" w:rsidRDefault="005F787E" w:rsidP="007E38E8">
          <w:pPr>
            <w:pStyle w:val="ListParagraph"/>
            <w:numPr>
              <w:ilvl w:val="0"/>
              <w:numId w:val="31"/>
            </w:numPr>
            <w:rPr>
              <w:rFonts w:ascii="Arial" w:hAnsi="Arial" w:cs="Arial"/>
              <w:sz w:val="24"/>
              <w:szCs w:val="24"/>
            </w:rPr>
          </w:pPr>
          <w:r w:rsidRPr="001C4DC1">
            <w:rPr>
              <w:rFonts w:ascii="Arial" w:hAnsi="Arial" w:cs="Arial"/>
              <w:sz w:val="24"/>
              <w:szCs w:val="24"/>
            </w:rPr>
            <w:t xml:space="preserve">1.1 Organisational Background – 3 </w:t>
          </w:r>
        </w:p>
        <w:p w14:paraId="47EAA8AE" w14:textId="77777777" w:rsidR="001C4DC1" w:rsidRPr="001C4DC1" w:rsidRDefault="005F787E" w:rsidP="007E38E8">
          <w:pPr>
            <w:pStyle w:val="ListParagraph"/>
            <w:numPr>
              <w:ilvl w:val="0"/>
              <w:numId w:val="31"/>
            </w:numPr>
            <w:rPr>
              <w:rFonts w:ascii="Arial" w:hAnsi="Arial" w:cs="Arial"/>
              <w:sz w:val="24"/>
              <w:szCs w:val="24"/>
            </w:rPr>
          </w:pPr>
          <w:r w:rsidRPr="001C4DC1">
            <w:rPr>
              <w:rFonts w:ascii="Arial" w:hAnsi="Arial" w:cs="Arial"/>
              <w:sz w:val="24"/>
              <w:szCs w:val="24"/>
            </w:rPr>
            <w:t xml:space="preserve">1.2 History of Employee Relations (ER) – 3 </w:t>
          </w:r>
        </w:p>
        <w:p w14:paraId="1055FBCC" w14:textId="77777777" w:rsidR="001C4DC1" w:rsidRPr="001C4DC1" w:rsidRDefault="005F787E" w:rsidP="007E38E8">
          <w:pPr>
            <w:pStyle w:val="ListParagraph"/>
            <w:numPr>
              <w:ilvl w:val="0"/>
              <w:numId w:val="31"/>
            </w:numPr>
            <w:rPr>
              <w:rFonts w:ascii="Arial" w:hAnsi="Arial" w:cs="Arial"/>
              <w:sz w:val="24"/>
              <w:szCs w:val="24"/>
            </w:rPr>
          </w:pPr>
          <w:r w:rsidRPr="001C4DC1">
            <w:rPr>
              <w:rFonts w:ascii="Arial" w:hAnsi="Arial" w:cs="Arial"/>
              <w:sz w:val="24"/>
              <w:szCs w:val="24"/>
            </w:rPr>
            <w:t xml:space="preserve">1.3 Covid-19 – 5 </w:t>
          </w:r>
        </w:p>
        <w:p w14:paraId="4DA979C1" w14:textId="77777777" w:rsidR="001C4DC1" w:rsidRPr="001C4DC1" w:rsidRDefault="005F787E" w:rsidP="001C4DC1">
          <w:pPr>
            <w:pStyle w:val="ListParagraph"/>
            <w:numPr>
              <w:ilvl w:val="0"/>
              <w:numId w:val="31"/>
            </w:numPr>
            <w:rPr>
              <w:rFonts w:ascii="Arial" w:hAnsi="Arial" w:cs="Arial"/>
              <w:sz w:val="24"/>
              <w:szCs w:val="24"/>
            </w:rPr>
          </w:pPr>
          <w:r w:rsidRPr="001C4DC1">
            <w:rPr>
              <w:rFonts w:ascii="Arial" w:hAnsi="Arial" w:cs="Arial"/>
              <w:sz w:val="24"/>
              <w:szCs w:val="24"/>
            </w:rPr>
            <w:t>1.4 Aims of the report – 6</w:t>
          </w:r>
        </w:p>
        <w:p w14:paraId="79B0C73D" w14:textId="77777777" w:rsidR="007E38E8" w:rsidRPr="001C4DC1" w:rsidRDefault="005F787E" w:rsidP="001C4DC1">
          <w:pPr>
            <w:pStyle w:val="ListParagraph"/>
            <w:numPr>
              <w:ilvl w:val="0"/>
              <w:numId w:val="31"/>
            </w:numPr>
            <w:rPr>
              <w:rFonts w:ascii="Arial" w:hAnsi="Arial" w:cs="Arial"/>
              <w:sz w:val="24"/>
              <w:szCs w:val="24"/>
            </w:rPr>
          </w:pPr>
          <w:r w:rsidRPr="001C4DC1">
            <w:rPr>
              <w:rFonts w:ascii="Arial" w:hAnsi="Arial" w:cs="Arial"/>
              <w:sz w:val="24"/>
              <w:szCs w:val="24"/>
            </w:rPr>
            <w:t>1.5 Objectives of the report - 6</w:t>
          </w:r>
        </w:p>
        <w:p w14:paraId="0DD85F1B" w14:textId="77777777" w:rsidR="001C4DC1" w:rsidRPr="001C4DC1" w:rsidRDefault="005F787E">
          <w:pPr>
            <w:rPr>
              <w:rFonts w:ascii="Arial" w:hAnsi="Arial" w:cs="Arial"/>
              <w:b/>
              <w:bCs/>
              <w:sz w:val="24"/>
              <w:szCs w:val="24"/>
            </w:rPr>
          </w:pPr>
          <w:r w:rsidRPr="001C4DC1">
            <w:rPr>
              <w:rFonts w:ascii="Arial" w:hAnsi="Arial" w:cs="Arial"/>
              <w:b/>
              <w:bCs/>
              <w:sz w:val="24"/>
              <w:szCs w:val="24"/>
            </w:rPr>
            <w:t xml:space="preserve">2.0 </w:t>
          </w:r>
          <w:r w:rsidR="007E38E8" w:rsidRPr="001C4DC1">
            <w:rPr>
              <w:rFonts w:ascii="Arial" w:hAnsi="Arial" w:cs="Arial"/>
              <w:b/>
              <w:bCs/>
              <w:sz w:val="24"/>
              <w:szCs w:val="24"/>
            </w:rPr>
            <w:t>Literature Review</w:t>
          </w:r>
          <w:r w:rsidRPr="001C4DC1">
            <w:rPr>
              <w:rFonts w:ascii="Arial" w:hAnsi="Arial" w:cs="Arial"/>
              <w:b/>
              <w:bCs/>
              <w:sz w:val="24"/>
              <w:szCs w:val="24"/>
            </w:rPr>
            <w:t xml:space="preserve"> –</w:t>
          </w:r>
          <w:r w:rsidR="007E38E8" w:rsidRPr="001C4DC1">
            <w:rPr>
              <w:rFonts w:ascii="Arial" w:hAnsi="Arial" w:cs="Arial"/>
              <w:b/>
              <w:bCs/>
              <w:sz w:val="24"/>
              <w:szCs w:val="24"/>
            </w:rPr>
            <w:t xml:space="preserve"> 7</w:t>
          </w:r>
          <w:r w:rsidRPr="001C4DC1">
            <w:rPr>
              <w:rFonts w:ascii="Arial" w:hAnsi="Arial" w:cs="Arial"/>
              <w:b/>
              <w:bCs/>
              <w:sz w:val="24"/>
              <w:szCs w:val="24"/>
            </w:rPr>
            <w:t xml:space="preserve"> </w:t>
          </w:r>
        </w:p>
        <w:p w14:paraId="40C550AC" w14:textId="77777777" w:rsidR="001C4DC1" w:rsidRPr="001C4DC1" w:rsidRDefault="005F787E" w:rsidP="001C4DC1">
          <w:pPr>
            <w:pStyle w:val="ListParagraph"/>
            <w:numPr>
              <w:ilvl w:val="0"/>
              <w:numId w:val="32"/>
            </w:numPr>
            <w:rPr>
              <w:rFonts w:ascii="Arial" w:hAnsi="Arial" w:cs="Arial"/>
              <w:sz w:val="24"/>
              <w:szCs w:val="24"/>
            </w:rPr>
          </w:pPr>
          <w:r w:rsidRPr="001C4DC1">
            <w:rPr>
              <w:rFonts w:ascii="Arial" w:hAnsi="Arial" w:cs="Arial"/>
              <w:sz w:val="24"/>
              <w:szCs w:val="24"/>
            </w:rPr>
            <w:t xml:space="preserve">2.1 Employee Relations Theory – 7 </w:t>
          </w:r>
        </w:p>
        <w:p w14:paraId="6CB4A35C" w14:textId="77777777" w:rsidR="001C4DC1" w:rsidRPr="001C4DC1" w:rsidRDefault="005F787E" w:rsidP="001C4DC1">
          <w:pPr>
            <w:pStyle w:val="ListParagraph"/>
            <w:numPr>
              <w:ilvl w:val="0"/>
              <w:numId w:val="32"/>
            </w:numPr>
            <w:rPr>
              <w:rFonts w:ascii="Arial" w:hAnsi="Arial" w:cs="Arial"/>
              <w:sz w:val="24"/>
              <w:szCs w:val="24"/>
            </w:rPr>
          </w:pPr>
          <w:r w:rsidRPr="001C4DC1">
            <w:rPr>
              <w:rFonts w:ascii="Arial" w:hAnsi="Arial" w:cs="Arial"/>
              <w:sz w:val="24"/>
              <w:szCs w:val="24"/>
            </w:rPr>
            <w:t xml:space="preserve">2.2 Employee Relations at present – 9 </w:t>
          </w:r>
        </w:p>
        <w:p w14:paraId="68EBE832" w14:textId="77777777" w:rsidR="001C4DC1" w:rsidRPr="001C4DC1" w:rsidRDefault="005F787E" w:rsidP="001C4DC1">
          <w:pPr>
            <w:pStyle w:val="ListParagraph"/>
            <w:numPr>
              <w:ilvl w:val="0"/>
              <w:numId w:val="32"/>
            </w:numPr>
            <w:rPr>
              <w:rFonts w:ascii="Arial" w:hAnsi="Arial" w:cs="Arial"/>
              <w:sz w:val="24"/>
              <w:szCs w:val="24"/>
            </w:rPr>
          </w:pPr>
          <w:r w:rsidRPr="001C4DC1">
            <w:rPr>
              <w:rFonts w:ascii="Arial" w:hAnsi="Arial" w:cs="Arial"/>
              <w:sz w:val="24"/>
              <w:szCs w:val="24"/>
            </w:rPr>
            <w:t xml:space="preserve">2.3 Micro and Macro Factors – 10 </w:t>
          </w:r>
        </w:p>
        <w:p w14:paraId="3D37B608" w14:textId="77777777" w:rsidR="001C4DC1" w:rsidRPr="001C4DC1" w:rsidRDefault="005F787E" w:rsidP="001C4DC1">
          <w:pPr>
            <w:pStyle w:val="ListParagraph"/>
            <w:numPr>
              <w:ilvl w:val="0"/>
              <w:numId w:val="32"/>
            </w:numPr>
            <w:rPr>
              <w:rFonts w:ascii="Arial" w:hAnsi="Arial" w:cs="Arial"/>
              <w:sz w:val="24"/>
              <w:szCs w:val="24"/>
            </w:rPr>
          </w:pPr>
          <w:r w:rsidRPr="001C4DC1">
            <w:rPr>
              <w:rFonts w:ascii="Arial" w:hAnsi="Arial" w:cs="Arial"/>
              <w:sz w:val="24"/>
              <w:szCs w:val="24"/>
            </w:rPr>
            <w:t xml:space="preserve">2.4 ER Generally – 12 </w:t>
          </w:r>
        </w:p>
        <w:p w14:paraId="1D4F3204" w14:textId="77777777" w:rsidR="001C4DC1" w:rsidRPr="001C4DC1" w:rsidRDefault="005F787E" w:rsidP="001C4DC1">
          <w:pPr>
            <w:pStyle w:val="ListParagraph"/>
            <w:numPr>
              <w:ilvl w:val="0"/>
              <w:numId w:val="32"/>
            </w:numPr>
            <w:rPr>
              <w:rFonts w:ascii="Arial" w:hAnsi="Arial" w:cs="Arial"/>
              <w:sz w:val="24"/>
              <w:szCs w:val="24"/>
            </w:rPr>
          </w:pPr>
          <w:r w:rsidRPr="001C4DC1">
            <w:rPr>
              <w:rFonts w:ascii="Arial" w:hAnsi="Arial" w:cs="Arial"/>
              <w:sz w:val="24"/>
              <w:szCs w:val="24"/>
            </w:rPr>
            <w:t xml:space="preserve">2.5 Best Practice Guidance of ER – 14 </w:t>
          </w:r>
        </w:p>
        <w:p w14:paraId="023E8685" w14:textId="77777777" w:rsidR="001C4DC1" w:rsidRPr="001C4DC1" w:rsidRDefault="005F787E" w:rsidP="001C4DC1">
          <w:pPr>
            <w:rPr>
              <w:rFonts w:ascii="Arial" w:hAnsi="Arial" w:cs="Arial"/>
              <w:b/>
              <w:bCs/>
              <w:sz w:val="24"/>
              <w:szCs w:val="24"/>
            </w:rPr>
          </w:pPr>
          <w:r w:rsidRPr="001C4DC1">
            <w:rPr>
              <w:rFonts w:ascii="Arial" w:hAnsi="Arial" w:cs="Arial"/>
              <w:b/>
              <w:bCs/>
              <w:sz w:val="24"/>
              <w:szCs w:val="24"/>
            </w:rPr>
            <w:t>3.0 Findings – 15</w:t>
          </w:r>
        </w:p>
        <w:p w14:paraId="33BB3F3C" w14:textId="77777777" w:rsidR="001C4DC1" w:rsidRPr="001C4DC1" w:rsidRDefault="005F787E" w:rsidP="001C4DC1">
          <w:pPr>
            <w:rPr>
              <w:rFonts w:ascii="Arial" w:hAnsi="Arial" w:cs="Arial"/>
              <w:b/>
              <w:bCs/>
              <w:sz w:val="24"/>
              <w:szCs w:val="24"/>
            </w:rPr>
          </w:pPr>
          <w:r w:rsidRPr="001C4DC1">
            <w:rPr>
              <w:rFonts w:ascii="Arial" w:hAnsi="Arial" w:cs="Arial"/>
              <w:b/>
              <w:bCs/>
              <w:sz w:val="24"/>
              <w:szCs w:val="24"/>
            </w:rPr>
            <w:t xml:space="preserve">4.0 Conclusion – 18 </w:t>
          </w:r>
        </w:p>
        <w:p w14:paraId="3175AD01" w14:textId="77777777" w:rsidR="001C4DC1" w:rsidRPr="001C4DC1" w:rsidRDefault="005F787E" w:rsidP="001C4DC1">
          <w:pPr>
            <w:rPr>
              <w:rFonts w:ascii="Arial" w:hAnsi="Arial" w:cs="Arial"/>
              <w:b/>
              <w:bCs/>
              <w:sz w:val="24"/>
              <w:szCs w:val="24"/>
            </w:rPr>
          </w:pPr>
          <w:r w:rsidRPr="001C4DC1">
            <w:rPr>
              <w:rFonts w:ascii="Arial" w:hAnsi="Arial" w:cs="Arial"/>
              <w:b/>
              <w:bCs/>
              <w:sz w:val="24"/>
              <w:szCs w:val="24"/>
            </w:rPr>
            <w:t xml:space="preserve">5.0 Recommendations – 20 </w:t>
          </w:r>
        </w:p>
        <w:p w14:paraId="0A7ABF6E" w14:textId="77777777" w:rsidR="001C4DC1" w:rsidRPr="001C4DC1" w:rsidRDefault="005F787E" w:rsidP="001C4DC1">
          <w:pPr>
            <w:rPr>
              <w:rFonts w:ascii="Arial" w:hAnsi="Arial" w:cs="Arial"/>
              <w:b/>
              <w:bCs/>
              <w:sz w:val="24"/>
              <w:szCs w:val="24"/>
            </w:rPr>
          </w:pPr>
          <w:r w:rsidRPr="001C4DC1">
            <w:rPr>
              <w:rFonts w:ascii="Arial" w:hAnsi="Arial" w:cs="Arial"/>
              <w:b/>
              <w:bCs/>
              <w:sz w:val="24"/>
              <w:szCs w:val="24"/>
            </w:rPr>
            <w:t xml:space="preserve">6.0 References – 22 </w:t>
          </w:r>
        </w:p>
        <w:p w14:paraId="220E9E0D" w14:textId="77777777" w:rsidR="001C4DC1" w:rsidRPr="001C4DC1" w:rsidRDefault="005F787E" w:rsidP="001C4DC1">
          <w:pPr>
            <w:rPr>
              <w:rFonts w:ascii="Arial" w:hAnsi="Arial" w:cs="Arial"/>
              <w:b/>
              <w:bCs/>
              <w:sz w:val="24"/>
              <w:szCs w:val="24"/>
            </w:rPr>
          </w:pPr>
          <w:r w:rsidRPr="001C4DC1">
            <w:rPr>
              <w:rFonts w:ascii="Arial" w:hAnsi="Arial" w:cs="Arial"/>
              <w:b/>
              <w:bCs/>
              <w:sz w:val="24"/>
              <w:szCs w:val="24"/>
            </w:rPr>
            <w:t xml:space="preserve">7.0 Appendices 30 </w:t>
          </w:r>
        </w:p>
        <w:p w14:paraId="25D23051" w14:textId="77777777" w:rsidR="001C4DC1" w:rsidRPr="001C4DC1" w:rsidRDefault="005F787E" w:rsidP="001C4DC1">
          <w:pPr>
            <w:pStyle w:val="ListParagraph"/>
            <w:numPr>
              <w:ilvl w:val="0"/>
              <w:numId w:val="33"/>
            </w:numPr>
            <w:rPr>
              <w:rFonts w:ascii="Arial" w:hAnsi="Arial" w:cs="Arial"/>
              <w:sz w:val="24"/>
              <w:szCs w:val="24"/>
            </w:rPr>
          </w:pPr>
          <w:r w:rsidRPr="001C4DC1">
            <w:rPr>
              <w:rFonts w:ascii="Arial" w:hAnsi="Arial" w:cs="Arial"/>
              <w:sz w:val="24"/>
              <w:szCs w:val="24"/>
            </w:rPr>
            <w:t xml:space="preserve">Appendix 1 – 30 </w:t>
          </w:r>
        </w:p>
        <w:p w14:paraId="0B9453DE" w14:textId="77777777" w:rsidR="001C4DC1" w:rsidRPr="001C4DC1" w:rsidRDefault="005F787E" w:rsidP="001C4DC1">
          <w:pPr>
            <w:pStyle w:val="ListParagraph"/>
            <w:numPr>
              <w:ilvl w:val="0"/>
              <w:numId w:val="33"/>
            </w:numPr>
            <w:rPr>
              <w:rFonts w:ascii="Arial" w:hAnsi="Arial" w:cs="Arial"/>
              <w:sz w:val="24"/>
              <w:szCs w:val="24"/>
            </w:rPr>
          </w:pPr>
          <w:r w:rsidRPr="001C4DC1">
            <w:rPr>
              <w:rFonts w:ascii="Arial" w:hAnsi="Arial" w:cs="Arial"/>
              <w:sz w:val="24"/>
              <w:szCs w:val="24"/>
            </w:rPr>
            <w:t xml:space="preserve">Appendix 2 – 31 </w:t>
          </w:r>
        </w:p>
        <w:p w14:paraId="54622737" w14:textId="77777777" w:rsidR="001C4DC1" w:rsidRPr="001C4DC1" w:rsidRDefault="005F787E" w:rsidP="001C4DC1">
          <w:pPr>
            <w:pStyle w:val="ListParagraph"/>
            <w:numPr>
              <w:ilvl w:val="0"/>
              <w:numId w:val="33"/>
            </w:numPr>
            <w:rPr>
              <w:rFonts w:ascii="Arial" w:hAnsi="Arial" w:cs="Arial"/>
              <w:sz w:val="24"/>
              <w:szCs w:val="24"/>
            </w:rPr>
          </w:pPr>
          <w:r w:rsidRPr="001C4DC1">
            <w:rPr>
              <w:rFonts w:ascii="Arial" w:hAnsi="Arial" w:cs="Arial"/>
              <w:sz w:val="24"/>
              <w:szCs w:val="24"/>
            </w:rPr>
            <w:t xml:space="preserve">Appendix 3 – 33 </w:t>
          </w:r>
        </w:p>
        <w:p w14:paraId="54875254" w14:textId="77777777" w:rsidR="007E38E8" w:rsidRDefault="005F787E"/>
      </w:sdtContent>
    </w:sdt>
    <w:p w14:paraId="666E4930" w14:textId="77777777" w:rsidR="007E38E8" w:rsidRPr="007C2A91" w:rsidRDefault="007E38E8" w:rsidP="007C2A91">
      <w:pPr>
        <w:spacing w:line="480" w:lineRule="auto"/>
        <w:rPr>
          <w:rFonts w:ascii="Arial" w:hAnsi="Arial" w:cs="Arial"/>
          <w:b/>
          <w:bCs/>
          <w:sz w:val="24"/>
          <w:szCs w:val="24"/>
          <w:u w:val="single"/>
        </w:rPr>
      </w:pPr>
    </w:p>
    <w:p w14:paraId="2FFAAD20" w14:textId="77777777" w:rsidR="007C2A91" w:rsidRPr="007C2A91" w:rsidRDefault="007C2A91" w:rsidP="007C2A91">
      <w:pPr>
        <w:spacing w:line="480" w:lineRule="auto"/>
        <w:rPr>
          <w:rFonts w:ascii="Arial" w:hAnsi="Arial" w:cs="Arial"/>
          <w:b/>
          <w:bCs/>
          <w:sz w:val="24"/>
          <w:szCs w:val="24"/>
          <w:u w:val="single"/>
        </w:rPr>
      </w:pPr>
    </w:p>
    <w:p w14:paraId="3ED073AD" w14:textId="77777777" w:rsidR="007C2A91" w:rsidRDefault="007C2A91" w:rsidP="007C2A91">
      <w:pPr>
        <w:spacing w:line="480" w:lineRule="auto"/>
        <w:rPr>
          <w:rFonts w:ascii="Arial" w:hAnsi="Arial" w:cs="Arial"/>
          <w:b/>
          <w:bCs/>
          <w:sz w:val="24"/>
          <w:szCs w:val="24"/>
          <w:u w:val="single"/>
        </w:rPr>
      </w:pPr>
    </w:p>
    <w:p w14:paraId="5DF27F86" w14:textId="77777777" w:rsidR="00821C4B" w:rsidRDefault="00821C4B" w:rsidP="007C2A91">
      <w:pPr>
        <w:spacing w:line="480" w:lineRule="auto"/>
        <w:rPr>
          <w:rFonts w:ascii="Arial" w:hAnsi="Arial" w:cs="Arial"/>
          <w:b/>
          <w:bCs/>
          <w:sz w:val="24"/>
          <w:szCs w:val="24"/>
          <w:u w:val="single"/>
        </w:rPr>
      </w:pPr>
    </w:p>
    <w:p w14:paraId="3B13230D" w14:textId="77777777" w:rsidR="00821C4B" w:rsidRPr="007C2A91" w:rsidRDefault="00821C4B" w:rsidP="007C2A91">
      <w:pPr>
        <w:spacing w:line="480" w:lineRule="auto"/>
        <w:rPr>
          <w:rFonts w:ascii="Arial" w:hAnsi="Arial" w:cs="Arial"/>
          <w:b/>
          <w:bCs/>
          <w:sz w:val="24"/>
          <w:szCs w:val="24"/>
          <w:u w:val="single"/>
        </w:rPr>
      </w:pPr>
    </w:p>
    <w:p w14:paraId="68348EB9" w14:textId="77777777" w:rsidR="007C2A91" w:rsidRPr="007C2A91" w:rsidRDefault="007C2A91" w:rsidP="007C2A91">
      <w:pPr>
        <w:spacing w:line="480" w:lineRule="auto"/>
        <w:rPr>
          <w:rFonts w:ascii="Arial" w:hAnsi="Arial" w:cs="Arial"/>
          <w:b/>
          <w:bCs/>
          <w:sz w:val="24"/>
          <w:szCs w:val="24"/>
          <w:u w:val="single"/>
        </w:rPr>
      </w:pPr>
    </w:p>
    <w:p w14:paraId="435449B7" w14:textId="77777777" w:rsidR="00004734" w:rsidRPr="007C2A91" w:rsidRDefault="00004734" w:rsidP="007C2A91">
      <w:pPr>
        <w:spacing w:line="480" w:lineRule="auto"/>
        <w:rPr>
          <w:rFonts w:ascii="Arial" w:hAnsi="Arial" w:cs="Arial"/>
          <w:b/>
          <w:bCs/>
          <w:sz w:val="24"/>
          <w:szCs w:val="24"/>
          <w:u w:val="single"/>
        </w:rPr>
      </w:pPr>
    </w:p>
    <w:p w14:paraId="139CCAA6" w14:textId="77777777" w:rsidR="00AC3A00" w:rsidRPr="007C2A91" w:rsidRDefault="005F787E" w:rsidP="007C2A91">
      <w:pPr>
        <w:pStyle w:val="ListParagraph"/>
        <w:numPr>
          <w:ilvl w:val="0"/>
          <w:numId w:val="15"/>
        </w:numPr>
        <w:spacing w:line="480" w:lineRule="auto"/>
        <w:rPr>
          <w:rFonts w:ascii="Arial" w:hAnsi="Arial" w:cs="Arial"/>
          <w:b/>
          <w:bCs/>
          <w:sz w:val="24"/>
          <w:szCs w:val="24"/>
          <w:u w:val="single"/>
        </w:rPr>
      </w:pPr>
      <w:r w:rsidRPr="007C2A91">
        <w:rPr>
          <w:rFonts w:ascii="Arial" w:hAnsi="Arial" w:cs="Arial"/>
          <w:b/>
          <w:bCs/>
          <w:sz w:val="24"/>
          <w:szCs w:val="24"/>
          <w:u w:val="single"/>
        </w:rPr>
        <w:lastRenderedPageBreak/>
        <w:t xml:space="preserve"> Introduction </w:t>
      </w:r>
      <w:r w:rsidR="00955295" w:rsidRPr="007C2A91">
        <w:rPr>
          <w:rFonts w:ascii="Arial" w:hAnsi="Arial" w:cs="Arial"/>
          <w:b/>
          <w:bCs/>
          <w:sz w:val="24"/>
          <w:szCs w:val="24"/>
          <w:u w:val="single"/>
        </w:rPr>
        <w:t xml:space="preserve"> </w:t>
      </w:r>
    </w:p>
    <w:p w14:paraId="0116FBA1" w14:textId="77777777" w:rsidR="00921956" w:rsidRPr="007C2A91" w:rsidRDefault="00921956" w:rsidP="007C2A91">
      <w:pPr>
        <w:spacing w:line="480" w:lineRule="auto"/>
        <w:rPr>
          <w:rFonts w:ascii="Arial" w:hAnsi="Arial" w:cs="Arial"/>
          <w:sz w:val="24"/>
          <w:szCs w:val="24"/>
        </w:rPr>
      </w:pPr>
    </w:p>
    <w:p w14:paraId="69C0013D" w14:textId="77777777" w:rsidR="00921956" w:rsidRPr="007C2A91" w:rsidRDefault="005F787E" w:rsidP="007C2A91">
      <w:pPr>
        <w:spacing w:line="480" w:lineRule="auto"/>
        <w:rPr>
          <w:rFonts w:ascii="Arial" w:hAnsi="Arial" w:cs="Arial"/>
          <w:b/>
          <w:bCs/>
          <w:sz w:val="24"/>
          <w:szCs w:val="24"/>
          <w:u w:val="single"/>
        </w:rPr>
      </w:pPr>
      <w:r w:rsidRPr="007C2A91">
        <w:rPr>
          <w:rFonts w:ascii="Arial" w:hAnsi="Arial" w:cs="Arial"/>
          <w:b/>
          <w:bCs/>
          <w:sz w:val="24"/>
          <w:szCs w:val="24"/>
          <w:u w:val="single"/>
        </w:rPr>
        <w:t xml:space="preserve">1.1 Organisational Background </w:t>
      </w:r>
    </w:p>
    <w:p w14:paraId="05FC7262" w14:textId="77777777" w:rsidR="008A23AF" w:rsidRPr="007C2A91" w:rsidRDefault="005F787E" w:rsidP="007C2A91">
      <w:pPr>
        <w:spacing w:line="480" w:lineRule="auto"/>
        <w:rPr>
          <w:rFonts w:ascii="Arial" w:hAnsi="Arial" w:cs="Arial"/>
          <w:sz w:val="24"/>
          <w:szCs w:val="24"/>
        </w:rPr>
      </w:pPr>
      <w:r w:rsidRPr="007C2A91">
        <w:rPr>
          <w:rFonts w:ascii="Arial" w:hAnsi="Arial" w:cs="Arial"/>
          <w:sz w:val="24"/>
          <w:szCs w:val="24"/>
        </w:rPr>
        <w:t>Burns Pet Nutrition Ltd (BPN) is a pet food company based in South Wales the corporate values of the company is holistic pet wellbeing through innovative and high-quality nutrition products</w:t>
      </w:r>
      <w:r w:rsidR="0025317B" w:rsidRPr="007C2A91">
        <w:rPr>
          <w:rFonts w:ascii="Arial" w:hAnsi="Arial" w:cs="Arial"/>
          <w:sz w:val="24"/>
          <w:szCs w:val="24"/>
        </w:rPr>
        <w:t xml:space="preserve"> (BPN Brand guidelines 2020)</w:t>
      </w:r>
      <w:r w:rsidRPr="007C2A91">
        <w:rPr>
          <w:rFonts w:ascii="Arial" w:hAnsi="Arial" w:cs="Arial"/>
          <w:sz w:val="24"/>
          <w:szCs w:val="24"/>
        </w:rPr>
        <w:t>. BPN is</w:t>
      </w:r>
      <w:r w:rsidRPr="007C2A91">
        <w:rPr>
          <w:rFonts w:ascii="Arial" w:hAnsi="Arial" w:cs="Arial"/>
          <w:sz w:val="24"/>
          <w:szCs w:val="24"/>
        </w:rPr>
        <w:t xml:space="preserve"> in the private sector and a family run business that currently employees 120 employees throughout the UK and Ireland. BPN was established in 1993 by veterinary surgeon John Burns, the company is a well-known company in the local area for being an employer</w:t>
      </w:r>
      <w:r w:rsidRPr="007C2A91">
        <w:rPr>
          <w:rFonts w:ascii="Arial" w:hAnsi="Arial" w:cs="Arial"/>
          <w:sz w:val="24"/>
          <w:szCs w:val="24"/>
        </w:rPr>
        <w:t xml:space="preserve"> of choice due to its generous employee benefits package. </w:t>
      </w:r>
      <w:r w:rsidR="001334E5" w:rsidRPr="007C2A91">
        <w:rPr>
          <w:rFonts w:ascii="Arial" w:hAnsi="Arial" w:cs="Arial"/>
          <w:sz w:val="24"/>
          <w:szCs w:val="24"/>
        </w:rPr>
        <w:t xml:space="preserve">BPN is not union recognised the structure of the company includes 15 managers in across various departments giving BPN a very diverse stance with a range of talented highly skilled employees. BPN prides itself on a family work-life balance environment for employees with the employee relations leading the way towards the success of the business. </w:t>
      </w:r>
    </w:p>
    <w:p w14:paraId="40BCC3C9" w14:textId="77777777" w:rsidR="006E3433" w:rsidRPr="007C2A91" w:rsidRDefault="005F787E" w:rsidP="007C2A91">
      <w:pPr>
        <w:spacing w:line="480" w:lineRule="auto"/>
        <w:rPr>
          <w:rFonts w:ascii="Arial" w:hAnsi="Arial" w:cs="Arial"/>
          <w:b/>
          <w:bCs/>
          <w:sz w:val="24"/>
          <w:szCs w:val="24"/>
          <w:u w:val="single"/>
        </w:rPr>
      </w:pPr>
      <w:r w:rsidRPr="007C2A91">
        <w:rPr>
          <w:rFonts w:ascii="Arial" w:hAnsi="Arial" w:cs="Arial"/>
          <w:b/>
          <w:bCs/>
          <w:sz w:val="24"/>
          <w:szCs w:val="24"/>
          <w:u w:val="single"/>
        </w:rPr>
        <w:t>1.2 History of Employee Relations (ER)</w:t>
      </w:r>
    </w:p>
    <w:p w14:paraId="24AFD9FA" w14:textId="77777777" w:rsidR="006E28D3" w:rsidRPr="007C2A91" w:rsidRDefault="005F787E" w:rsidP="007C2A91">
      <w:pPr>
        <w:spacing w:line="480" w:lineRule="auto"/>
        <w:rPr>
          <w:rFonts w:ascii="Arial" w:hAnsi="Arial" w:cs="Arial"/>
          <w:sz w:val="24"/>
          <w:szCs w:val="24"/>
        </w:rPr>
      </w:pPr>
      <w:r w:rsidRPr="007C2A91">
        <w:rPr>
          <w:rFonts w:ascii="Arial" w:hAnsi="Arial" w:cs="Arial"/>
          <w:sz w:val="24"/>
          <w:szCs w:val="24"/>
        </w:rPr>
        <w:t xml:space="preserve">Industrial relations or IR is what is </w:t>
      </w:r>
      <w:r w:rsidR="00921956" w:rsidRPr="007C2A91">
        <w:rPr>
          <w:rFonts w:ascii="Arial" w:hAnsi="Arial" w:cs="Arial"/>
          <w:sz w:val="24"/>
          <w:szCs w:val="24"/>
        </w:rPr>
        <w:t>historically</w:t>
      </w:r>
      <w:r w:rsidRPr="007C2A91">
        <w:rPr>
          <w:rFonts w:ascii="Arial" w:hAnsi="Arial" w:cs="Arial"/>
          <w:sz w:val="24"/>
          <w:szCs w:val="24"/>
        </w:rPr>
        <w:t xml:space="preserve"> known to have sh</w:t>
      </w:r>
      <w:r w:rsidRPr="007C2A91">
        <w:rPr>
          <w:rFonts w:ascii="Arial" w:hAnsi="Arial" w:cs="Arial"/>
          <w:sz w:val="24"/>
          <w:szCs w:val="24"/>
        </w:rPr>
        <w:t>aped today’s definition of the relationship between an employer and employee</w:t>
      </w:r>
      <w:r w:rsidR="00921956" w:rsidRPr="007C2A91">
        <w:rPr>
          <w:rFonts w:ascii="Arial" w:hAnsi="Arial" w:cs="Arial"/>
          <w:sz w:val="24"/>
          <w:szCs w:val="24"/>
        </w:rPr>
        <w:t xml:space="preserve">. During the year of 1939, the Chartist movement triggered a movement that saw employees fight for better working conditions this saw 22 protesters shot dead in Newport (Sheen 2015) </w:t>
      </w:r>
      <w:r w:rsidR="006E3433" w:rsidRPr="007C2A91">
        <w:rPr>
          <w:rFonts w:ascii="Arial" w:hAnsi="Arial" w:cs="Arial"/>
          <w:sz w:val="24"/>
          <w:szCs w:val="24"/>
        </w:rPr>
        <w:t xml:space="preserve">for protesting the right to vote for justice and giving people a voice. Things began to change during 1960 and 1980 seeing a shift </w:t>
      </w:r>
      <w:r w:rsidRPr="007C2A91">
        <w:rPr>
          <w:rFonts w:ascii="Arial" w:hAnsi="Arial" w:cs="Arial"/>
          <w:sz w:val="24"/>
          <w:szCs w:val="24"/>
        </w:rPr>
        <w:t>into</w:t>
      </w:r>
      <w:r w:rsidR="007C4E4B" w:rsidRPr="007C2A91">
        <w:rPr>
          <w:rFonts w:ascii="Arial" w:hAnsi="Arial" w:cs="Arial"/>
          <w:sz w:val="24"/>
          <w:szCs w:val="24"/>
        </w:rPr>
        <w:t xml:space="preserve"> a more pluralistic workforce with equal pay between man and women the Dagenham Ford Plant Strike (1968) which then lead to the Equal Pay Act 1970 and The industrial Relations Act 1971 which </w:t>
      </w:r>
      <w:r w:rsidR="007C4E4B" w:rsidRPr="007C2A91">
        <w:rPr>
          <w:rFonts w:ascii="Arial" w:hAnsi="Arial" w:cs="Arial"/>
          <w:sz w:val="24"/>
          <w:szCs w:val="24"/>
        </w:rPr>
        <w:lastRenderedPageBreak/>
        <w:t xml:space="preserve">saw a change in the working conditions of people throughout the UK which was the right to belong to a registered Trade Union. </w:t>
      </w:r>
      <w:r w:rsidR="00EF781D" w:rsidRPr="007C2A91">
        <w:rPr>
          <w:rFonts w:ascii="Arial" w:hAnsi="Arial" w:cs="Arial"/>
          <w:sz w:val="24"/>
          <w:szCs w:val="24"/>
        </w:rPr>
        <w:t xml:space="preserve">The Great miner's strike in 1984 showed the rise of individualism which saw the rise of the Equality act 2010 this saw equal opportunities and discrimination legislation come under one act. </w:t>
      </w:r>
      <w:r w:rsidR="006F4BF0" w:rsidRPr="007C2A91">
        <w:rPr>
          <w:rFonts w:ascii="Arial" w:hAnsi="Arial" w:cs="Arial"/>
          <w:sz w:val="24"/>
          <w:szCs w:val="24"/>
        </w:rPr>
        <w:t xml:space="preserve">Banks (1969) reports </w:t>
      </w:r>
      <w:r w:rsidRPr="007C2A91">
        <w:rPr>
          <w:rFonts w:ascii="Arial" w:hAnsi="Arial" w:cs="Arial"/>
          <w:sz w:val="24"/>
          <w:szCs w:val="24"/>
        </w:rPr>
        <w:t xml:space="preserve">that in 1964 the newly elected government respected the approach to establish the royal commission on trade unions and employers associations to conduct a searching </w:t>
      </w:r>
      <w:r w:rsidR="006F4BF0" w:rsidRPr="007C2A91">
        <w:rPr>
          <w:rFonts w:ascii="Arial" w:hAnsi="Arial" w:cs="Arial"/>
          <w:sz w:val="24"/>
          <w:szCs w:val="24"/>
        </w:rPr>
        <w:t xml:space="preserve">the view of Britain's collective bargaining system and states that to improve collective bargaining procedures </w:t>
      </w:r>
      <w:r w:rsidRPr="007C2A91">
        <w:rPr>
          <w:rFonts w:ascii="Arial" w:hAnsi="Arial" w:cs="Arial"/>
          <w:sz w:val="24"/>
          <w:szCs w:val="24"/>
        </w:rPr>
        <w:t xml:space="preserve">to a traditional voluntary approach to industrial relations. </w:t>
      </w:r>
    </w:p>
    <w:p w14:paraId="094A0B23" w14:textId="77777777" w:rsidR="006E28D3" w:rsidRPr="007C2A91" w:rsidRDefault="006E28D3" w:rsidP="007C2A91">
      <w:pPr>
        <w:spacing w:line="480" w:lineRule="auto"/>
        <w:rPr>
          <w:rFonts w:ascii="Arial" w:hAnsi="Arial" w:cs="Arial"/>
          <w:sz w:val="24"/>
          <w:szCs w:val="24"/>
        </w:rPr>
      </w:pPr>
    </w:p>
    <w:p w14:paraId="789A03D8" w14:textId="77777777" w:rsidR="00A63EC0" w:rsidRPr="007C2A91" w:rsidRDefault="005F787E" w:rsidP="007C2A91">
      <w:pPr>
        <w:spacing w:line="480" w:lineRule="auto"/>
        <w:rPr>
          <w:rFonts w:ascii="Arial" w:hAnsi="Arial" w:cs="Arial"/>
          <w:sz w:val="24"/>
          <w:szCs w:val="24"/>
        </w:rPr>
      </w:pPr>
      <w:r w:rsidRPr="007C2A91">
        <w:rPr>
          <w:rFonts w:ascii="Arial" w:hAnsi="Arial" w:cs="Arial"/>
          <w:sz w:val="24"/>
          <w:szCs w:val="24"/>
        </w:rPr>
        <w:t>Employee Relations is also known to describe the relationship between the employer and an employee, as stated by the CIPD (2020) this also refers to an indiv</w:t>
      </w:r>
      <w:r w:rsidRPr="007C2A91">
        <w:rPr>
          <w:rFonts w:ascii="Arial" w:hAnsi="Arial" w:cs="Arial"/>
          <w:sz w:val="24"/>
          <w:szCs w:val="24"/>
        </w:rPr>
        <w:t xml:space="preserve">idual employee and working relationships as a collective. </w:t>
      </w:r>
      <w:r w:rsidR="00417BAD" w:rsidRPr="007C2A91">
        <w:rPr>
          <w:rFonts w:ascii="Arial" w:hAnsi="Arial" w:cs="Arial"/>
          <w:sz w:val="24"/>
          <w:szCs w:val="24"/>
        </w:rPr>
        <w:t>The trade</w:t>
      </w:r>
      <w:r w:rsidR="00EB1212" w:rsidRPr="007C2A91">
        <w:rPr>
          <w:rFonts w:ascii="Arial" w:hAnsi="Arial" w:cs="Arial"/>
          <w:sz w:val="24"/>
          <w:szCs w:val="24"/>
        </w:rPr>
        <w:t xml:space="preserve"> union</w:t>
      </w:r>
      <w:r w:rsidR="00417BAD" w:rsidRPr="007C2A91">
        <w:rPr>
          <w:rFonts w:ascii="Arial" w:hAnsi="Arial" w:cs="Arial"/>
          <w:sz w:val="24"/>
          <w:szCs w:val="24"/>
        </w:rPr>
        <w:t xml:space="preserve"> became less of a force</w:t>
      </w:r>
      <w:r w:rsidR="00EB1212" w:rsidRPr="007C2A91">
        <w:rPr>
          <w:rFonts w:ascii="Arial" w:hAnsi="Arial" w:cs="Arial"/>
          <w:sz w:val="24"/>
          <w:szCs w:val="24"/>
        </w:rPr>
        <w:t xml:space="preserve"> in 2016 </w:t>
      </w:r>
      <w:r w:rsidR="00417BAD" w:rsidRPr="007C2A91">
        <w:rPr>
          <w:rFonts w:ascii="Arial" w:hAnsi="Arial" w:cs="Arial"/>
          <w:sz w:val="24"/>
          <w:szCs w:val="24"/>
        </w:rPr>
        <w:t xml:space="preserve">with their power being marginalised under the Trade Unions Act 2016 </w:t>
      </w:r>
      <w:r w:rsidR="00EB1212" w:rsidRPr="007C2A91">
        <w:rPr>
          <w:rFonts w:ascii="Arial" w:hAnsi="Arial" w:cs="Arial"/>
          <w:sz w:val="24"/>
          <w:szCs w:val="24"/>
        </w:rPr>
        <w:t xml:space="preserve">  employee relations has seen an increase of individual workplace rights. </w:t>
      </w:r>
      <w:r w:rsidR="006E460D" w:rsidRPr="007C2A91">
        <w:rPr>
          <w:rFonts w:ascii="Arial" w:hAnsi="Arial" w:cs="Arial"/>
          <w:sz w:val="24"/>
          <w:szCs w:val="24"/>
        </w:rPr>
        <w:t xml:space="preserve">A higher level of employee engagement has the potential to bring better business outcomes with better health and wellbeing for employees. </w:t>
      </w:r>
      <w:r w:rsidR="00557DB6" w:rsidRPr="007C2A91">
        <w:rPr>
          <w:rFonts w:ascii="Arial" w:hAnsi="Arial" w:cs="Arial"/>
          <w:sz w:val="24"/>
          <w:szCs w:val="24"/>
        </w:rPr>
        <w:t xml:space="preserve">Bennet, </w:t>
      </w:r>
      <w:r w:rsidR="00181CB0" w:rsidRPr="007C2A91">
        <w:rPr>
          <w:rFonts w:ascii="Arial" w:hAnsi="Arial" w:cs="Arial"/>
          <w:sz w:val="24"/>
          <w:szCs w:val="24"/>
        </w:rPr>
        <w:t>et al.,</w:t>
      </w:r>
      <w:r w:rsidR="00557DB6" w:rsidRPr="007C2A91">
        <w:rPr>
          <w:rFonts w:ascii="Arial" w:hAnsi="Arial" w:cs="Arial"/>
          <w:sz w:val="24"/>
          <w:szCs w:val="24"/>
        </w:rPr>
        <w:t xml:space="preserve"> (2020) state that employee relations </w:t>
      </w:r>
      <w:r w:rsidR="00FE198F" w:rsidRPr="007C2A91">
        <w:rPr>
          <w:rFonts w:ascii="Arial" w:hAnsi="Arial" w:cs="Arial"/>
          <w:sz w:val="24"/>
          <w:szCs w:val="24"/>
        </w:rPr>
        <w:t xml:space="preserve">are concerned in developing, applying and negotiating processes and rules through which the employment relationship is conducted and regulated. It also involves the development and maintenance of trust and confidence between employees and employers. </w:t>
      </w:r>
      <w:r w:rsidR="00181CB0" w:rsidRPr="007C2A91">
        <w:rPr>
          <w:rFonts w:ascii="Arial" w:hAnsi="Arial" w:cs="Arial"/>
          <w:sz w:val="24"/>
          <w:szCs w:val="24"/>
        </w:rPr>
        <w:t xml:space="preserve">Relationship-based ER has more emphasises on helping line managers to establish a trusting relationship with employees. Creating a positive culture, employee commitment and engagement with a decline of trade union representative as the employee voice </w:t>
      </w:r>
      <w:r w:rsidRPr="007C2A91">
        <w:rPr>
          <w:rFonts w:ascii="Arial" w:hAnsi="Arial" w:cs="Arial"/>
          <w:sz w:val="24"/>
          <w:szCs w:val="24"/>
        </w:rPr>
        <w:t>(CIPD</w:t>
      </w:r>
      <w:r w:rsidRPr="007C2A91">
        <w:rPr>
          <w:rFonts w:ascii="Arial" w:hAnsi="Arial" w:cs="Arial"/>
          <w:sz w:val="24"/>
          <w:szCs w:val="24"/>
        </w:rPr>
        <w:t xml:space="preserve">,2020d). </w:t>
      </w:r>
    </w:p>
    <w:p w14:paraId="47927645" w14:textId="77777777" w:rsidR="003C6EDE" w:rsidRPr="007C2A91" w:rsidRDefault="005F787E" w:rsidP="007C2A91">
      <w:pPr>
        <w:pStyle w:val="Title"/>
        <w:tabs>
          <w:tab w:val="left" w:pos="9072"/>
        </w:tabs>
        <w:spacing w:line="480" w:lineRule="auto"/>
        <w:ind w:right="720"/>
        <w:jc w:val="both"/>
        <w:rPr>
          <w:rFonts w:ascii="Arial" w:eastAsia="Times New Roman" w:hAnsi="Arial" w:cs="Arial"/>
          <w:color w:val="000000" w:themeColor="text1"/>
          <w:sz w:val="24"/>
          <w:szCs w:val="24"/>
        </w:rPr>
      </w:pPr>
      <w:r w:rsidRPr="007C2A91">
        <w:rPr>
          <w:rFonts w:ascii="Arial" w:eastAsia="Times New Roman" w:hAnsi="Arial" w:cs="Arial"/>
          <w:color w:val="000000" w:themeColor="text1"/>
          <w:sz w:val="24"/>
          <w:szCs w:val="24"/>
        </w:rPr>
        <w:lastRenderedPageBreak/>
        <w:t>The employment contract sets out the hours, the place of work and what the employee and employer must do, but employee relations goes above and beyond this into the ‘psychological contract' which can significantly attend the length and quality of</w:t>
      </w:r>
      <w:r w:rsidRPr="007C2A91">
        <w:rPr>
          <w:rFonts w:ascii="Arial" w:eastAsia="Times New Roman" w:hAnsi="Arial" w:cs="Arial"/>
          <w:color w:val="000000" w:themeColor="text1"/>
          <w:sz w:val="24"/>
          <w:szCs w:val="24"/>
        </w:rPr>
        <w:t xml:space="preserve"> the relationship (CIPD, 2019). </w:t>
      </w:r>
    </w:p>
    <w:p w14:paraId="58D01832" w14:textId="77777777" w:rsidR="00AD5CC6" w:rsidRPr="007C2A91" w:rsidRDefault="005F787E" w:rsidP="007C2A91">
      <w:pPr>
        <w:spacing w:line="480" w:lineRule="auto"/>
        <w:rPr>
          <w:rFonts w:ascii="Arial" w:hAnsi="Arial" w:cs="Arial"/>
          <w:sz w:val="24"/>
          <w:szCs w:val="24"/>
        </w:rPr>
      </w:pPr>
      <w:r w:rsidRPr="007C2A91">
        <w:rPr>
          <w:rFonts w:ascii="Arial" w:hAnsi="Arial" w:cs="Arial"/>
          <w:sz w:val="24"/>
          <w:szCs w:val="24"/>
        </w:rPr>
        <w:t xml:space="preserve">The CIPD was founded in 1913 as the Welfare Workers Association (WWA) this was to give the business a voice </w:t>
      </w:r>
      <w:r w:rsidR="00C84833" w:rsidRPr="007C2A91">
        <w:rPr>
          <w:rFonts w:ascii="Arial" w:hAnsi="Arial" w:cs="Arial"/>
          <w:sz w:val="24"/>
          <w:szCs w:val="24"/>
        </w:rPr>
        <w:t xml:space="preserve">supporting and championing better work and better working lives. The CIPD championed and continue to encourage debate and dialogue among HR and L&amp;D communities this was founded to purely improve IR and to support organisations to remain competitive in what is a complex economy that is rapidly changing. </w:t>
      </w:r>
    </w:p>
    <w:p w14:paraId="423D1BEB" w14:textId="77777777" w:rsidR="006A400E" w:rsidRPr="007C2A91" w:rsidRDefault="006A400E" w:rsidP="007C2A91">
      <w:pPr>
        <w:spacing w:line="480" w:lineRule="auto"/>
        <w:rPr>
          <w:rFonts w:ascii="Arial" w:hAnsi="Arial" w:cs="Arial"/>
          <w:sz w:val="24"/>
          <w:szCs w:val="24"/>
        </w:rPr>
      </w:pPr>
    </w:p>
    <w:p w14:paraId="3D64D379" w14:textId="77777777" w:rsidR="00A63EC0" w:rsidRPr="007C2A91" w:rsidRDefault="005F787E" w:rsidP="007C2A91">
      <w:pPr>
        <w:spacing w:line="480" w:lineRule="auto"/>
        <w:rPr>
          <w:rFonts w:ascii="Arial" w:hAnsi="Arial" w:cs="Arial"/>
          <w:b/>
          <w:bCs/>
          <w:sz w:val="24"/>
          <w:szCs w:val="24"/>
          <w:u w:val="single"/>
        </w:rPr>
      </w:pPr>
      <w:r w:rsidRPr="007C2A91">
        <w:rPr>
          <w:rFonts w:ascii="Arial" w:hAnsi="Arial" w:cs="Arial"/>
          <w:b/>
          <w:bCs/>
          <w:sz w:val="24"/>
          <w:szCs w:val="24"/>
          <w:u w:val="single"/>
        </w:rPr>
        <w:t xml:space="preserve">1.3 Covid -19 </w:t>
      </w:r>
    </w:p>
    <w:p w14:paraId="60119F46" w14:textId="77777777" w:rsidR="00901696" w:rsidRPr="007C2A91" w:rsidRDefault="005F787E" w:rsidP="007C2A91">
      <w:pPr>
        <w:spacing w:line="480" w:lineRule="auto"/>
        <w:rPr>
          <w:rFonts w:ascii="Arial" w:hAnsi="Arial" w:cs="Arial"/>
          <w:sz w:val="24"/>
          <w:szCs w:val="24"/>
        </w:rPr>
      </w:pPr>
      <w:r w:rsidRPr="007C2A91">
        <w:rPr>
          <w:rFonts w:ascii="Arial" w:hAnsi="Arial" w:cs="Arial"/>
          <w:sz w:val="24"/>
          <w:szCs w:val="24"/>
        </w:rPr>
        <w:t>On 31</w:t>
      </w:r>
      <w:r w:rsidRPr="007C2A91">
        <w:rPr>
          <w:rFonts w:ascii="Arial" w:hAnsi="Arial" w:cs="Arial"/>
          <w:sz w:val="24"/>
          <w:szCs w:val="24"/>
          <w:vertAlign w:val="superscript"/>
        </w:rPr>
        <w:t>st</w:t>
      </w:r>
      <w:r w:rsidRPr="007C2A91">
        <w:rPr>
          <w:rFonts w:ascii="Arial" w:hAnsi="Arial" w:cs="Arial"/>
          <w:sz w:val="24"/>
          <w:szCs w:val="24"/>
        </w:rPr>
        <w:t xml:space="preserve"> December 2019, the World Health Organisati</w:t>
      </w:r>
      <w:r w:rsidRPr="007C2A91">
        <w:rPr>
          <w:rFonts w:ascii="Arial" w:hAnsi="Arial" w:cs="Arial"/>
          <w:sz w:val="24"/>
          <w:szCs w:val="24"/>
        </w:rPr>
        <w:t xml:space="preserve">on (WHO) was informed of a disease called the coronavirus that started in Wuhan in China. There are now 77 million </w:t>
      </w:r>
      <w:r w:rsidR="005967F8" w:rsidRPr="007C2A91">
        <w:rPr>
          <w:rFonts w:ascii="Arial" w:hAnsi="Arial" w:cs="Arial"/>
          <w:sz w:val="24"/>
          <w:szCs w:val="24"/>
        </w:rPr>
        <w:t xml:space="preserve">confirmed </w:t>
      </w:r>
      <w:r w:rsidRPr="007C2A91">
        <w:rPr>
          <w:rFonts w:ascii="Arial" w:hAnsi="Arial" w:cs="Arial"/>
          <w:sz w:val="24"/>
          <w:szCs w:val="24"/>
        </w:rPr>
        <w:t>cases globally of the virus this was last updated on 22</w:t>
      </w:r>
      <w:r w:rsidRPr="007C2A91">
        <w:rPr>
          <w:rFonts w:ascii="Arial" w:hAnsi="Arial" w:cs="Arial"/>
          <w:sz w:val="24"/>
          <w:szCs w:val="24"/>
          <w:vertAlign w:val="superscript"/>
        </w:rPr>
        <w:t>nd</w:t>
      </w:r>
      <w:r w:rsidRPr="007C2A91">
        <w:rPr>
          <w:rFonts w:ascii="Arial" w:hAnsi="Arial" w:cs="Arial"/>
          <w:sz w:val="24"/>
          <w:szCs w:val="24"/>
        </w:rPr>
        <w:t xml:space="preserve"> December 2020 by the BBC. </w:t>
      </w:r>
      <w:r w:rsidR="004826CC" w:rsidRPr="007C2A91">
        <w:rPr>
          <w:rFonts w:ascii="Arial" w:hAnsi="Arial" w:cs="Arial"/>
          <w:sz w:val="24"/>
          <w:szCs w:val="24"/>
        </w:rPr>
        <w:t xml:space="preserve">The coronavirus pandemic has sent shock waves through the world with many businesses suffering at its expense. The virus is known as the silent killer with people over 40 being classed as vulnerable, weak immune systems or other underlying health conditions are also vulnerable to the disease. The virus continues to spread CIPD (2020c) state that business must put the health and wellbeing of employees first and ensure measures are in place to prevent the spread of the virus. </w:t>
      </w:r>
      <w:r w:rsidR="005967F8" w:rsidRPr="007C2A91">
        <w:rPr>
          <w:rFonts w:ascii="Arial" w:hAnsi="Arial" w:cs="Arial"/>
          <w:sz w:val="24"/>
          <w:szCs w:val="24"/>
        </w:rPr>
        <w:t xml:space="preserve">While the economy will suffer the effects of the pandemic business have had to quickly adapt to new ways of working to survive and support their employees. Covid-19 has affected job security, financial security, workloads, health, safety and </w:t>
      </w:r>
      <w:r w:rsidR="005967F8" w:rsidRPr="007C2A91">
        <w:rPr>
          <w:rFonts w:ascii="Arial" w:hAnsi="Arial" w:cs="Arial"/>
          <w:sz w:val="24"/>
          <w:szCs w:val="24"/>
        </w:rPr>
        <w:lastRenderedPageBreak/>
        <w:t xml:space="preserve">wellbeing. It has seen workers adapt to new working ways out of their normal routines by working from home which will inevitably affect work-life balance and also mental health and wellbeing. The </w:t>
      </w:r>
      <w:r w:rsidR="00A20D95" w:rsidRPr="007C2A91">
        <w:rPr>
          <w:rFonts w:ascii="Arial" w:hAnsi="Arial" w:cs="Arial"/>
          <w:sz w:val="24"/>
          <w:szCs w:val="24"/>
        </w:rPr>
        <w:t>rise</w:t>
      </w:r>
      <w:r w:rsidR="005967F8" w:rsidRPr="007C2A91">
        <w:rPr>
          <w:rFonts w:ascii="Arial" w:hAnsi="Arial" w:cs="Arial"/>
          <w:sz w:val="24"/>
          <w:szCs w:val="24"/>
        </w:rPr>
        <w:t xml:space="preserve"> of men</w:t>
      </w:r>
      <w:r w:rsidRPr="007C2A91">
        <w:rPr>
          <w:rFonts w:ascii="Arial" w:hAnsi="Arial" w:cs="Arial"/>
          <w:sz w:val="24"/>
          <w:szCs w:val="24"/>
        </w:rPr>
        <w:t>tal health issue</w:t>
      </w:r>
      <w:r w:rsidR="00A20D95" w:rsidRPr="007C2A91">
        <w:rPr>
          <w:rFonts w:ascii="Arial" w:hAnsi="Arial" w:cs="Arial"/>
          <w:sz w:val="24"/>
          <w:szCs w:val="24"/>
        </w:rPr>
        <w:t>s</w:t>
      </w:r>
      <w:r w:rsidRPr="007C2A91">
        <w:rPr>
          <w:rFonts w:ascii="Arial" w:hAnsi="Arial" w:cs="Arial"/>
          <w:sz w:val="24"/>
          <w:szCs w:val="24"/>
        </w:rPr>
        <w:t xml:space="preserve"> stated in an article by Marshall et al, (2020) shows that 63% are worried abou</w:t>
      </w:r>
      <w:r w:rsidRPr="007C2A91">
        <w:rPr>
          <w:rFonts w:ascii="Arial" w:hAnsi="Arial" w:cs="Arial"/>
          <w:sz w:val="24"/>
          <w:szCs w:val="24"/>
        </w:rPr>
        <w:t xml:space="preserve">t their future wellbeing and 56% are feeling stressed and anxious. </w:t>
      </w:r>
    </w:p>
    <w:p w14:paraId="1F1823DD" w14:textId="77777777" w:rsidR="00646B35" w:rsidRPr="007C2A91" w:rsidRDefault="00646B35" w:rsidP="007C2A91">
      <w:pPr>
        <w:spacing w:line="480" w:lineRule="auto"/>
        <w:rPr>
          <w:rFonts w:ascii="Arial" w:hAnsi="Arial" w:cs="Arial"/>
          <w:sz w:val="24"/>
          <w:szCs w:val="24"/>
        </w:rPr>
      </w:pPr>
    </w:p>
    <w:p w14:paraId="7C248A2E" w14:textId="77777777" w:rsidR="00901696" w:rsidRPr="007C2A91" w:rsidRDefault="005F787E" w:rsidP="007C2A91">
      <w:pPr>
        <w:spacing w:line="480" w:lineRule="auto"/>
        <w:rPr>
          <w:rFonts w:ascii="Arial" w:hAnsi="Arial" w:cs="Arial"/>
          <w:b/>
          <w:bCs/>
          <w:sz w:val="24"/>
          <w:szCs w:val="24"/>
          <w:u w:val="single"/>
        </w:rPr>
      </w:pPr>
      <w:r w:rsidRPr="007C2A91">
        <w:rPr>
          <w:rFonts w:ascii="Arial" w:hAnsi="Arial" w:cs="Arial"/>
          <w:b/>
          <w:bCs/>
          <w:sz w:val="24"/>
          <w:szCs w:val="24"/>
          <w:u w:val="single"/>
        </w:rPr>
        <w:t xml:space="preserve">1.4 Aims </w:t>
      </w:r>
      <w:r w:rsidR="00AD5CC6" w:rsidRPr="007C2A91">
        <w:rPr>
          <w:rFonts w:ascii="Arial" w:hAnsi="Arial" w:cs="Arial"/>
          <w:b/>
          <w:bCs/>
          <w:sz w:val="24"/>
          <w:szCs w:val="24"/>
          <w:u w:val="single"/>
        </w:rPr>
        <w:t xml:space="preserve">of the Report. </w:t>
      </w:r>
      <w:r w:rsidRPr="007C2A91">
        <w:rPr>
          <w:rFonts w:ascii="Arial" w:hAnsi="Arial" w:cs="Arial"/>
          <w:b/>
          <w:bCs/>
          <w:sz w:val="24"/>
          <w:szCs w:val="24"/>
          <w:u w:val="single"/>
        </w:rPr>
        <w:t xml:space="preserve"> </w:t>
      </w:r>
    </w:p>
    <w:p w14:paraId="20D6100F" w14:textId="77777777" w:rsidR="00901696" w:rsidRPr="007C2A91" w:rsidRDefault="005F787E" w:rsidP="007C2A91">
      <w:pPr>
        <w:spacing w:line="480" w:lineRule="auto"/>
        <w:rPr>
          <w:rFonts w:ascii="Arial" w:hAnsi="Arial" w:cs="Arial"/>
          <w:sz w:val="24"/>
          <w:szCs w:val="24"/>
        </w:rPr>
      </w:pPr>
      <w:r w:rsidRPr="007C2A91">
        <w:rPr>
          <w:rFonts w:ascii="Arial" w:hAnsi="Arial" w:cs="Arial"/>
          <w:sz w:val="24"/>
          <w:szCs w:val="24"/>
        </w:rPr>
        <w:t>This report aims to examine and critically analyse the impact the global pandemic has had on employee relations and assist the company to develop ways of continu</w:t>
      </w:r>
      <w:r w:rsidRPr="007C2A91">
        <w:rPr>
          <w:rFonts w:ascii="Arial" w:hAnsi="Arial" w:cs="Arial"/>
          <w:sz w:val="24"/>
          <w:szCs w:val="24"/>
        </w:rPr>
        <w:t>ing the employee engagement and employee commitment after a turbulent time for businesses. This report will also refer to ER Theories and the understanding of the megatrends</w:t>
      </w:r>
      <w:r w:rsidR="00AD5CC6" w:rsidRPr="007C2A91">
        <w:rPr>
          <w:rFonts w:ascii="Arial" w:hAnsi="Arial" w:cs="Arial"/>
          <w:sz w:val="24"/>
          <w:szCs w:val="24"/>
        </w:rPr>
        <w:t xml:space="preserve">, ER climate in the UK, financial impact, wellbeing, legislation obligations and best practice guidance. </w:t>
      </w:r>
    </w:p>
    <w:p w14:paraId="4F32C0FA" w14:textId="77777777" w:rsidR="00D61F08" w:rsidRPr="007C2A91" w:rsidRDefault="00D61F08" w:rsidP="007C2A91">
      <w:pPr>
        <w:spacing w:line="480" w:lineRule="auto"/>
        <w:rPr>
          <w:rFonts w:ascii="Arial" w:hAnsi="Arial" w:cs="Arial"/>
          <w:sz w:val="24"/>
          <w:szCs w:val="24"/>
        </w:rPr>
      </w:pPr>
    </w:p>
    <w:p w14:paraId="69221321" w14:textId="77777777" w:rsidR="00D61F08" w:rsidRPr="007C2A91" w:rsidRDefault="005F787E" w:rsidP="007C2A91">
      <w:pPr>
        <w:spacing w:line="480" w:lineRule="auto"/>
        <w:rPr>
          <w:rFonts w:ascii="Arial" w:hAnsi="Arial" w:cs="Arial"/>
          <w:b/>
          <w:bCs/>
          <w:sz w:val="24"/>
          <w:szCs w:val="24"/>
          <w:u w:val="single"/>
        </w:rPr>
      </w:pPr>
      <w:r w:rsidRPr="007C2A91">
        <w:rPr>
          <w:rFonts w:ascii="Arial" w:hAnsi="Arial" w:cs="Arial"/>
          <w:b/>
          <w:bCs/>
          <w:sz w:val="24"/>
          <w:szCs w:val="24"/>
          <w:u w:val="single"/>
        </w:rPr>
        <w:t xml:space="preserve">1.5 Objectives of the report </w:t>
      </w:r>
    </w:p>
    <w:p w14:paraId="5B44D0CC" w14:textId="77777777" w:rsidR="00D61F08" w:rsidRPr="007C2A91" w:rsidRDefault="005F787E" w:rsidP="007C2A91">
      <w:pPr>
        <w:pStyle w:val="ListParagraph"/>
        <w:numPr>
          <w:ilvl w:val="0"/>
          <w:numId w:val="20"/>
        </w:numPr>
        <w:spacing w:line="480" w:lineRule="auto"/>
        <w:rPr>
          <w:rFonts w:ascii="Arial" w:hAnsi="Arial" w:cs="Arial"/>
          <w:sz w:val="24"/>
          <w:szCs w:val="24"/>
        </w:rPr>
      </w:pPr>
      <w:r w:rsidRPr="007C2A91">
        <w:rPr>
          <w:rFonts w:ascii="Arial" w:hAnsi="Arial" w:cs="Arial"/>
          <w:sz w:val="24"/>
          <w:szCs w:val="24"/>
        </w:rPr>
        <w:t xml:space="preserve">Provide an overview of how the global pandemic has </w:t>
      </w:r>
      <w:r w:rsidR="004E1418" w:rsidRPr="007C2A91">
        <w:rPr>
          <w:rFonts w:ascii="Arial" w:hAnsi="Arial" w:cs="Arial"/>
          <w:sz w:val="24"/>
          <w:szCs w:val="24"/>
        </w:rPr>
        <w:t>affected</w:t>
      </w:r>
      <w:r w:rsidRPr="007C2A91">
        <w:rPr>
          <w:rFonts w:ascii="Arial" w:hAnsi="Arial" w:cs="Arial"/>
          <w:sz w:val="24"/>
          <w:szCs w:val="24"/>
        </w:rPr>
        <w:t xml:space="preserve"> </w:t>
      </w:r>
      <w:r w:rsidR="004E1418" w:rsidRPr="007C2A91">
        <w:rPr>
          <w:rFonts w:ascii="Arial" w:hAnsi="Arial" w:cs="Arial"/>
          <w:sz w:val="24"/>
          <w:szCs w:val="24"/>
        </w:rPr>
        <w:t xml:space="preserve">the Business world especially the Pet Trade. </w:t>
      </w:r>
    </w:p>
    <w:p w14:paraId="7A0B0CF4" w14:textId="77777777" w:rsidR="00D61F08" w:rsidRPr="007C2A91" w:rsidRDefault="005F787E" w:rsidP="007C2A91">
      <w:pPr>
        <w:pStyle w:val="ListParagraph"/>
        <w:numPr>
          <w:ilvl w:val="0"/>
          <w:numId w:val="20"/>
        </w:numPr>
        <w:spacing w:line="480" w:lineRule="auto"/>
        <w:rPr>
          <w:rFonts w:ascii="Arial" w:hAnsi="Arial" w:cs="Arial"/>
          <w:sz w:val="24"/>
          <w:szCs w:val="24"/>
        </w:rPr>
      </w:pPr>
      <w:r w:rsidRPr="007C2A91">
        <w:rPr>
          <w:rFonts w:ascii="Arial" w:hAnsi="Arial" w:cs="Arial"/>
          <w:sz w:val="24"/>
          <w:szCs w:val="24"/>
        </w:rPr>
        <w:t>Analyse the current response of BPN to Covid-19 and the impact it has had one ER</w:t>
      </w:r>
    </w:p>
    <w:p w14:paraId="14FCED98" w14:textId="77777777" w:rsidR="006A400E" w:rsidRPr="007C2A91" w:rsidRDefault="005F787E" w:rsidP="007C2A91">
      <w:pPr>
        <w:pStyle w:val="ListParagraph"/>
        <w:numPr>
          <w:ilvl w:val="0"/>
          <w:numId w:val="20"/>
        </w:numPr>
        <w:spacing w:line="480" w:lineRule="auto"/>
        <w:rPr>
          <w:rFonts w:ascii="Arial" w:hAnsi="Arial" w:cs="Arial"/>
          <w:sz w:val="24"/>
          <w:szCs w:val="24"/>
        </w:rPr>
      </w:pPr>
      <w:r w:rsidRPr="007C2A91">
        <w:rPr>
          <w:rFonts w:ascii="Arial" w:hAnsi="Arial" w:cs="Arial"/>
          <w:sz w:val="24"/>
          <w:szCs w:val="24"/>
        </w:rPr>
        <w:t xml:space="preserve">Recommend viable recommendations that </w:t>
      </w:r>
      <w:r w:rsidR="00A20D95" w:rsidRPr="007C2A91">
        <w:rPr>
          <w:rFonts w:ascii="Arial" w:hAnsi="Arial" w:cs="Arial"/>
          <w:sz w:val="24"/>
          <w:szCs w:val="24"/>
        </w:rPr>
        <w:t>w</w:t>
      </w:r>
      <w:r w:rsidRPr="007C2A91">
        <w:rPr>
          <w:rFonts w:ascii="Arial" w:hAnsi="Arial" w:cs="Arial"/>
          <w:sz w:val="24"/>
          <w:szCs w:val="24"/>
        </w:rPr>
        <w:t>ill support BPN to continue its high level of employee engagement, continue to support the health and wellbeing of employees leading BPN</w:t>
      </w:r>
      <w:r w:rsidR="00A20D95" w:rsidRPr="007C2A91">
        <w:rPr>
          <w:rFonts w:ascii="Arial" w:hAnsi="Arial" w:cs="Arial"/>
          <w:sz w:val="24"/>
          <w:szCs w:val="24"/>
        </w:rPr>
        <w:t xml:space="preserve"> being able </w:t>
      </w:r>
      <w:r w:rsidRPr="007C2A91">
        <w:rPr>
          <w:rFonts w:ascii="Arial" w:hAnsi="Arial" w:cs="Arial"/>
          <w:sz w:val="24"/>
          <w:szCs w:val="24"/>
        </w:rPr>
        <w:t>to further organisational success.</w:t>
      </w:r>
    </w:p>
    <w:p w14:paraId="4633AAEC" w14:textId="77777777" w:rsidR="006A400E" w:rsidRPr="007C2A91" w:rsidRDefault="006A400E" w:rsidP="007C2A91">
      <w:pPr>
        <w:pStyle w:val="ListParagraph"/>
        <w:spacing w:line="480" w:lineRule="auto"/>
        <w:rPr>
          <w:rFonts w:ascii="Arial" w:hAnsi="Arial" w:cs="Arial"/>
          <w:sz w:val="24"/>
          <w:szCs w:val="24"/>
        </w:rPr>
      </w:pPr>
    </w:p>
    <w:p w14:paraId="4730FD3F" w14:textId="77777777" w:rsidR="00C55069" w:rsidRPr="007C2A91" w:rsidRDefault="005F787E" w:rsidP="007C2A91">
      <w:pPr>
        <w:pStyle w:val="ListParagraph"/>
        <w:numPr>
          <w:ilvl w:val="0"/>
          <w:numId w:val="15"/>
        </w:numPr>
        <w:spacing w:line="480" w:lineRule="auto"/>
        <w:rPr>
          <w:rFonts w:ascii="Arial" w:hAnsi="Arial" w:cs="Arial"/>
          <w:b/>
          <w:bCs/>
          <w:sz w:val="24"/>
          <w:szCs w:val="24"/>
          <w:u w:val="single"/>
        </w:rPr>
      </w:pPr>
      <w:r w:rsidRPr="007C2A91">
        <w:rPr>
          <w:rFonts w:ascii="Arial" w:hAnsi="Arial" w:cs="Arial"/>
          <w:b/>
          <w:bCs/>
          <w:sz w:val="24"/>
          <w:szCs w:val="24"/>
          <w:u w:val="single"/>
        </w:rPr>
        <w:t>Literature Review</w:t>
      </w:r>
      <w:r w:rsidR="00A87723" w:rsidRPr="007C2A91">
        <w:rPr>
          <w:rFonts w:ascii="Arial" w:hAnsi="Arial" w:cs="Arial"/>
          <w:b/>
          <w:bCs/>
          <w:sz w:val="24"/>
          <w:szCs w:val="24"/>
          <w:u w:val="single"/>
        </w:rPr>
        <w:t xml:space="preserve"> </w:t>
      </w:r>
    </w:p>
    <w:p w14:paraId="3D7027BD" w14:textId="77777777" w:rsidR="00E43BCD" w:rsidRPr="007C2A91" w:rsidRDefault="005F787E" w:rsidP="007C2A91">
      <w:pPr>
        <w:spacing w:line="480" w:lineRule="auto"/>
        <w:rPr>
          <w:rFonts w:ascii="Arial" w:hAnsi="Arial" w:cs="Arial"/>
          <w:sz w:val="24"/>
          <w:szCs w:val="24"/>
        </w:rPr>
      </w:pPr>
      <w:r w:rsidRPr="007C2A91">
        <w:rPr>
          <w:rFonts w:ascii="Arial" w:hAnsi="Arial" w:cs="Arial"/>
          <w:sz w:val="24"/>
          <w:szCs w:val="24"/>
        </w:rPr>
        <w:t xml:space="preserve">The aim of this literature review is the analysis, critical evaluation, and synthesis of existing knowledge relevant to the research problem (Hart, 2018) to establish the </w:t>
      </w:r>
      <w:r w:rsidR="0043420B" w:rsidRPr="007C2A91">
        <w:rPr>
          <w:rFonts w:ascii="Arial" w:hAnsi="Arial" w:cs="Arial"/>
          <w:sz w:val="24"/>
          <w:szCs w:val="24"/>
        </w:rPr>
        <w:t>what effect the global pandemic has had on employee relations</w:t>
      </w:r>
      <w:r w:rsidRPr="007C2A91">
        <w:rPr>
          <w:rFonts w:ascii="Arial" w:hAnsi="Arial" w:cs="Arial"/>
          <w:sz w:val="24"/>
          <w:szCs w:val="24"/>
        </w:rPr>
        <w:t xml:space="preserve">.  It provides a search and critical evaluation of existing theories </w:t>
      </w:r>
      <w:r w:rsidR="0043420B" w:rsidRPr="007C2A91">
        <w:rPr>
          <w:rFonts w:ascii="Arial" w:hAnsi="Arial" w:cs="Arial"/>
          <w:sz w:val="24"/>
          <w:szCs w:val="24"/>
        </w:rPr>
        <w:t xml:space="preserve">and how the pandemic has </w:t>
      </w:r>
      <w:r w:rsidR="00FB7049" w:rsidRPr="007C2A91">
        <w:rPr>
          <w:rFonts w:ascii="Arial" w:hAnsi="Arial" w:cs="Arial"/>
          <w:sz w:val="24"/>
          <w:szCs w:val="24"/>
        </w:rPr>
        <w:t>affected</w:t>
      </w:r>
      <w:r w:rsidR="0043420B" w:rsidRPr="007C2A91">
        <w:rPr>
          <w:rFonts w:ascii="Arial" w:hAnsi="Arial" w:cs="Arial"/>
          <w:sz w:val="24"/>
          <w:szCs w:val="24"/>
        </w:rPr>
        <w:t xml:space="preserve"> the business world and employee relations within the business</w:t>
      </w:r>
      <w:r w:rsidRPr="007C2A91">
        <w:rPr>
          <w:rFonts w:ascii="Arial" w:hAnsi="Arial" w:cs="Arial"/>
          <w:sz w:val="24"/>
          <w:szCs w:val="24"/>
        </w:rPr>
        <w:t xml:space="preserve">. </w:t>
      </w:r>
    </w:p>
    <w:p w14:paraId="12B14CF0" w14:textId="77777777" w:rsidR="008B7D58" w:rsidRPr="007C2A91" w:rsidRDefault="008B7D58" w:rsidP="007C2A91">
      <w:pPr>
        <w:spacing w:line="480" w:lineRule="auto"/>
        <w:rPr>
          <w:rFonts w:ascii="Arial" w:hAnsi="Arial" w:cs="Arial"/>
          <w:sz w:val="24"/>
          <w:szCs w:val="24"/>
        </w:rPr>
      </w:pPr>
    </w:p>
    <w:p w14:paraId="36E14D68" w14:textId="77777777" w:rsidR="00D61F08" w:rsidRPr="007C2A91" w:rsidRDefault="005F787E" w:rsidP="007C2A91">
      <w:pPr>
        <w:spacing w:line="480" w:lineRule="auto"/>
        <w:rPr>
          <w:rFonts w:ascii="Arial" w:hAnsi="Arial" w:cs="Arial"/>
          <w:b/>
          <w:bCs/>
          <w:sz w:val="24"/>
          <w:szCs w:val="24"/>
          <w:u w:val="single"/>
        </w:rPr>
      </w:pPr>
      <w:r w:rsidRPr="007C2A91">
        <w:rPr>
          <w:rFonts w:ascii="Arial" w:hAnsi="Arial" w:cs="Arial"/>
          <w:b/>
          <w:bCs/>
          <w:sz w:val="24"/>
          <w:szCs w:val="24"/>
          <w:u w:val="single"/>
        </w:rPr>
        <w:t xml:space="preserve">2.1 Employee Relations Theory </w:t>
      </w:r>
    </w:p>
    <w:p w14:paraId="7C636DC9" w14:textId="77777777" w:rsidR="00A63EC0" w:rsidRPr="007C2A91" w:rsidRDefault="005F787E" w:rsidP="007C2A91">
      <w:pPr>
        <w:spacing w:line="480" w:lineRule="auto"/>
        <w:rPr>
          <w:rFonts w:ascii="Arial" w:hAnsi="Arial" w:cs="Arial"/>
          <w:sz w:val="24"/>
          <w:szCs w:val="24"/>
        </w:rPr>
      </w:pPr>
      <w:r w:rsidRPr="007C2A91">
        <w:rPr>
          <w:rFonts w:ascii="Arial" w:hAnsi="Arial" w:cs="Arial"/>
          <w:sz w:val="24"/>
          <w:szCs w:val="24"/>
        </w:rPr>
        <w:t xml:space="preserve">According to Fox (1974) </w:t>
      </w:r>
      <w:r w:rsidR="00160325" w:rsidRPr="007C2A91">
        <w:rPr>
          <w:rFonts w:ascii="Arial" w:hAnsi="Arial" w:cs="Arial"/>
          <w:sz w:val="24"/>
          <w:szCs w:val="24"/>
        </w:rPr>
        <w:t>introduced</w:t>
      </w:r>
      <w:r w:rsidRPr="007C2A91">
        <w:rPr>
          <w:rFonts w:ascii="Arial" w:hAnsi="Arial" w:cs="Arial"/>
          <w:sz w:val="24"/>
          <w:szCs w:val="24"/>
        </w:rPr>
        <w:t xml:space="preserve"> three main frames of reference; unitarist, pluralist and radical approaches, each approach give a different practice approac</w:t>
      </w:r>
      <w:r w:rsidRPr="007C2A91">
        <w:rPr>
          <w:rFonts w:ascii="Arial" w:hAnsi="Arial" w:cs="Arial"/>
          <w:sz w:val="24"/>
          <w:szCs w:val="24"/>
        </w:rPr>
        <w:t>h to resolve conflict in the workplace</w:t>
      </w:r>
      <w:r w:rsidR="00734A87" w:rsidRPr="007C2A91">
        <w:rPr>
          <w:rFonts w:ascii="Arial" w:hAnsi="Arial" w:cs="Arial"/>
          <w:sz w:val="24"/>
          <w:szCs w:val="24"/>
        </w:rPr>
        <w:t xml:space="preserve">, the term ‘frame of reference also highlights the passionate debating throughout business giving different opinions and views on matters. </w:t>
      </w:r>
      <w:r w:rsidR="00160325" w:rsidRPr="007C2A91">
        <w:rPr>
          <w:rFonts w:ascii="Arial" w:hAnsi="Arial" w:cs="Arial"/>
          <w:sz w:val="24"/>
          <w:szCs w:val="24"/>
        </w:rPr>
        <w:t xml:space="preserve">Fox (1966) states that the unitarist approach is that management and employees share a common goal through their loyalty and commitment to the organisation. Wood and Elliot (1997) </w:t>
      </w:r>
      <w:r w:rsidR="00F617B7" w:rsidRPr="007C2A91">
        <w:rPr>
          <w:rFonts w:ascii="Arial" w:hAnsi="Arial" w:cs="Arial"/>
          <w:sz w:val="24"/>
          <w:szCs w:val="24"/>
        </w:rPr>
        <w:t>argue that the paper written by Fox (1966) was not a realistic ideology since it denied the legitimacy of conflict. Companies will experience conflict despite the common interests of the employee and employer it is stated by Trad (2017</w:t>
      </w:r>
      <w:r w:rsidR="00734A87" w:rsidRPr="007C2A91">
        <w:rPr>
          <w:rFonts w:ascii="Arial" w:hAnsi="Arial" w:cs="Arial"/>
          <w:sz w:val="24"/>
          <w:szCs w:val="24"/>
        </w:rPr>
        <w:t>)</w:t>
      </w:r>
      <w:r w:rsidR="00F617B7" w:rsidRPr="007C2A91">
        <w:rPr>
          <w:rFonts w:ascii="Arial" w:hAnsi="Arial" w:cs="Arial"/>
          <w:sz w:val="24"/>
          <w:szCs w:val="24"/>
        </w:rPr>
        <w:t xml:space="preserve"> that companies with this approach will experience poor communication and misunderstanding between employee and employer missing opportunities to strengthen the performance of employment relations. </w:t>
      </w:r>
      <w:r w:rsidR="0005236F" w:rsidRPr="007C2A91">
        <w:rPr>
          <w:rFonts w:ascii="Arial" w:hAnsi="Arial" w:cs="Arial"/>
          <w:sz w:val="24"/>
          <w:szCs w:val="24"/>
        </w:rPr>
        <w:t xml:space="preserve"> BPN see themselves in this category not recognising a union as a part of the ER process and giving the employees a voice, there has been a decline in conflict cases over re</w:t>
      </w:r>
      <w:r w:rsidR="00E97DC8" w:rsidRPr="007C2A91">
        <w:rPr>
          <w:rFonts w:ascii="Arial" w:hAnsi="Arial" w:cs="Arial"/>
          <w:sz w:val="24"/>
          <w:szCs w:val="24"/>
        </w:rPr>
        <w:t>cent</w:t>
      </w:r>
      <w:r w:rsidR="0005236F" w:rsidRPr="007C2A91">
        <w:rPr>
          <w:rFonts w:ascii="Arial" w:hAnsi="Arial" w:cs="Arial"/>
          <w:sz w:val="24"/>
          <w:szCs w:val="24"/>
        </w:rPr>
        <w:t xml:space="preserve"> years </w:t>
      </w:r>
      <w:r w:rsidR="00E97DC8" w:rsidRPr="007C2A91">
        <w:rPr>
          <w:rFonts w:ascii="Arial" w:hAnsi="Arial" w:cs="Arial"/>
          <w:sz w:val="24"/>
          <w:szCs w:val="24"/>
        </w:rPr>
        <w:t xml:space="preserve">when conflict does arise BPN accept that this can be because of a </w:t>
      </w:r>
      <w:r w:rsidR="00E97DC8" w:rsidRPr="007C2A91">
        <w:rPr>
          <w:rFonts w:ascii="Arial" w:hAnsi="Arial" w:cs="Arial"/>
          <w:sz w:val="24"/>
          <w:szCs w:val="24"/>
        </w:rPr>
        <w:lastRenderedPageBreak/>
        <w:t xml:space="preserve">misunderstanding this can be influenced by the company not recognising a trade union and relying purely on the influence of HRM. </w:t>
      </w:r>
    </w:p>
    <w:p w14:paraId="0D77C483" w14:textId="77777777" w:rsidR="006A400E" w:rsidRPr="007C2A91" w:rsidRDefault="005F787E" w:rsidP="007C2A91">
      <w:pPr>
        <w:spacing w:line="480" w:lineRule="auto"/>
        <w:rPr>
          <w:rFonts w:ascii="Arial" w:hAnsi="Arial" w:cs="Arial"/>
          <w:sz w:val="24"/>
          <w:szCs w:val="24"/>
        </w:rPr>
      </w:pPr>
      <w:r w:rsidRPr="007C2A91">
        <w:rPr>
          <w:rFonts w:ascii="Arial" w:hAnsi="Arial" w:cs="Arial"/>
          <w:sz w:val="24"/>
          <w:szCs w:val="24"/>
        </w:rPr>
        <w:t xml:space="preserve">Pluralists are notably different they will begin with a set </w:t>
      </w:r>
      <w:r w:rsidRPr="007C2A91">
        <w:rPr>
          <w:rFonts w:ascii="Arial" w:hAnsi="Arial" w:cs="Arial"/>
          <w:sz w:val="24"/>
          <w:szCs w:val="24"/>
        </w:rPr>
        <w:t xml:space="preserve">of assumptions and values that workplace conflict is inevitable, Abbott (2006), states that with this view in business there will be different </w:t>
      </w:r>
      <w:r w:rsidR="007446E2" w:rsidRPr="007C2A91">
        <w:rPr>
          <w:rFonts w:ascii="Arial" w:hAnsi="Arial" w:cs="Arial"/>
          <w:sz w:val="24"/>
          <w:szCs w:val="24"/>
        </w:rPr>
        <w:t>interests’</w:t>
      </w:r>
      <w:r w:rsidRPr="007C2A91">
        <w:rPr>
          <w:rFonts w:ascii="Arial" w:hAnsi="Arial" w:cs="Arial"/>
          <w:sz w:val="24"/>
          <w:szCs w:val="24"/>
        </w:rPr>
        <w:t xml:space="preserve"> groups with different opinions which seems management and employees in two different groups this gives</w:t>
      </w:r>
      <w:r w:rsidRPr="007C2A91">
        <w:rPr>
          <w:rFonts w:ascii="Arial" w:hAnsi="Arial" w:cs="Arial"/>
          <w:sz w:val="24"/>
          <w:szCs w:val="24"/>
        </w:rPr>
        <w:t xml:space="preserve"> this frame of reference a clear line of authority within the organisation. Organisations with a pluralist approach would include the factory industry with the level of command being outlined clearly between management and operational employees, the level </w:t>
      </w:r>
      <w:r w:rsidRPr="007C2A91">
        <w:rPr>
          <w:rFonts w:ascii="Arial" w:hAnsi="Arial" w:cs="Arial"/>
          <w:sz w:val="24"/>
          <w:szCs w:val="24"/>
        </w:rPr>
        <w:t>of conflict will inevitably be higher with a workforce that has different views and opinions</w:t>
      </w:r>
      <w:r w:rsidR="00806D99" w:rsidRPr="007C2A91">
        <w:rPr>
          <w:rFonts w:ascii="Arial" w:hAnsi="Arial" w:cs="Arial"/>
          <w:sz w:val="24"/>
          <w:szCs w:val="24"/>
        </w:rPr>
        <w:t xml:space="preserve"> on how ER is managed. It is also found that these industries are </w:t>
      </w:r>
      <w:r w:rsidR="007446E2" w:rsidRPr="007C2A91">
        <w:rPr>
          <w:rFonts w:ascii="Arial" w:hAnsi="Arial" w:cs="Arial"/>
          <w:sz w:val="24"/>
          <w:szCs w:val="24"/>
        </w:rPr>
        <w:t xml:space="preserve">heavily unionised with the steel industry falling into the top five according to Bryant (2020). </w:t>
      </w:r>
    </w:p>
    <w:p w14:paraId="46BA9F3F" w14:textId="77777777" w:rsidR="007446E2" w:rsidRPr="007C2A91" w:rsidRDefault="005F787E" w:rsidP="007C2A91">
      <w:pPr>
        <w:spacing w:line="480" w:lineRule="auto"/>
        <w:rPr>
          <w:rFonts w:ascii="Arial" w:hAnsi="Arial" w:cs="Arial"/>
          <w:sz w:val="24"/>
          <w:szCs w:val="24"/>
        </w:rPr>
      </w:pPr>
      <w:r w:rsidRPr="007C2A91">
        <w:rPr>
          <w:rFonts w:ascii="Arial" w:hAnsi="Arial" w:cs="Arial"/>
          <w:sz w:val="24"/>
          <w:szCs w:val="24"/>
        </w:rPr>
        <w:t>A</w:t>
      </w:r>
      <w:r w:rsidRPr="007C2A91">
        <w:rPr>
          <w:rFonts w:ascii="Arial" w:hAnsi="Arial" w:cs="Arial"/>
          <w:sz w:val="24"/>
          <w:szCs w:val="24"/>
        </w:rPr>
        <w:t xml:space="preserve"> Marxist frame of reference as stated by Braverman's (1974), labour process theory which highlights that the primary role of management is to use labour and machinery </w:t>
      </w:r>
      <w:r w:rsidR="0005236F" w:rsidRPr="007C2A91">
        <w:rPr>
          <w:rFonts w:ascii="Arial" w:hAnsi="Arial" w:cs="Arial"/>
          <w:sz w:val="24"/>
          <w:szCs w:val="24"/>
        </w:rPr>
        <w:t xml:space="preserve">it is also suggested that the labour process is changed by deskilling work and fragmenting the tasks involved to make employees less engaged on what they are doing leaving the tasks become meaningful for the employee. Abbott (2006) states that under the labour theory of Marxist/radical approach conflict in the workplace is not down to the individual but it is down to inappropriate management, selection and promotion practices. </w:t>
      </w:r>
      <w:r w:rsidR="007E0C01" w:rsidRPr="007C2A91">
        <w:rPr>
          <w:rFonts w:ascii="Arial" w:hAnsi="Arial" w:cs="Arial"/>
          <w:sz w:val="24"/>
          <w:szCs w:val="24"/>
        </w:rPr>
        <w:t xml:space="preserve">Since the Covid-19 pandemic, there has been an increase of interest in this perspective due to the inequality and the ability for progressives to stop the in-fighting (RSA+ Yanis Podcast, 2020). </w:t>
      </w:r>
    </w:p>
    <w:p w14:paraId="007BFC92" w14:textId="77777777" w:rsidR="0043420B" w:rsidRPr="007C2A91" w:rsidRDefault="005F787E" w:rsidP="007C2A91">
      <w:pPr>
        <w:spacing w:line="480" w:lineRule="auto"/>
        <w:rPr>
          <w:rFonts w:ascii="Arial" w:hAnsi="Arial" w:cs="Arial"/>
          <w:sz w:val="24"/>
          <w:szCs w:val="24"/>
        </w:rPr>
      </w:pPr>
      <w:r w:rsidRPr="007C2A91">
        <w:rPr>
          <w:rFonts w:ascii="Arial" w:hAnsi="Arial" w:cs="Arial"/>
          <w:sz w:val="24"/>
          <w:szCs w:val="24"/>
        </w:rPr>
        <w:t xml:space="preserve">Finally, Abbott (2006) argues in her report that there is no single theory from the above she makes the point that the awareness of these differences is necessary if </w:t>
      </w:r>
      <w:r w:rsidRPr="007C2A91">
        <w:rPr>
          <w:rFonts w:ascii="Arial" w:hAnsi="Arial" w:cs="Arial"/>
          <w:sz w:val="24"/>
          <w:szCs w:val="24"/>
        </w:rPr>
        <w:lastRenderedPageBreak/>
        <w:t>the analysis is to take account of its limitations or it is take</w:t>
      </w:r>
      <w:r w:rsidRPr="007C2A91">
        <w:rPr>
          <w:rFonts w:ascii="Arial" w:hAnsi="Arial" w:cs="Arial"/>
          <w:sz w:val="24"/>
          <w:szCs w:val="24"/>
        </w:rPr>
        <w:t>n for granted</w:t>
      </w:r>
      <w:r w:rsidR="0083473B" w:rsidRPr="007C2A91">
        <w:rPr>
          <w:rFonts w:ascii="Arial" w:hAnsi="Arial" w:cs="Arial"/>
          <w:sz w:val="24"/>
          <w:szCs w:val="24"/>
        </w:rPr>
        <w:t xml:space="preserve"> believing that these theories have proven invaluable in making sense of the employment relationships in contemporary work settings. </w:t>
      </w:r>
    </w:p>
    <w:p w14:paraId="2F9527DC" w14:textId="77777777" w:rsidR="007D3E7C" w:rsidRPr="007C2A91" w:rsidRDefault="007D3E7C" w:rsidP="007C2A91">
      <w:pPr>
        <w:spacing w:line="480" w:lineRule="auto"/>
        <w:rPr>
          <w:rFonts w:ascii="Arial" w:hAnsi="Arial" w:cs="Arial"/>
          <w:sz w:val="24"/>
          <w:szCs w:val="24"/>
        </w:rPr>
      </w:pPr>
    </w:p>
    <w:p w14:paraId="0826ECF5" w14:textId="77777777" w:rsidR="0083473B" w:rsidRPr="007C2A91" w:rsidRDefault="005F787E" w:rsidP="007C2A91">
      <w:pPr>
        <w:spacing w:line="480" w:lineRule="auto"/>
        <w:rPr>
          <w:rFonts w:ascii="Arial" w:hAnsi="Arial" w:cs="Arial"/>
          <w:b/>
          <w:bCs/>
          <w:sz w:val="24"/>
          <w:szCs w:val="24"/>
          <w:u w:val="single"/>
        </w:rPr>
      </w:pPr>
      <w:r w:rsidRPr="007C2A91">
        <w:rPr>
          <w:rFonts w:ascii="Arial" w:hAnsi="Arial" w:cs="Arial"/>
          <w:b/>
          <w:bCs/>
          <w:sz w:val="24"/>
          <w:szCs w:val="24"/>
          <w:u w:val="single"/>
        </w:rPr>
        <w:t xml:space="preserve">2.2 Employee Relations at Present </w:t>
      </w:r>
    </w:p>
    <w:p w14:paraId="585D1D4D" w14:textId="77777777" w:rsidR="001E34A3" w:rsidRPr="007C2A91" w:rsidRDefault="005F787E" w:rsidP="007C2A91">
      <w:pPr>
        <w:spacing w:line="480" w:lineRule="auto"/>
        <w:rPr>
          <w:rFonts w:ascii="Arial" w:hAnsi="Arial" w:cs="Arial"/>
          <w:sz w:val="24"/>
          <w:szCs w:val="24"/>
        </w:rPr>
      </w:pPr>
      <w:r w:rsidRPr="007C2A91">
        <w:rPr>
          <w:rFonts w:ascii="Arial" w:hAnsi="Arial" w:cs="Arial"/>
          <w:sz w:val="24"/>
          <w:szCs w:val="24"/>
        </w:rPr>
        <w:t xml:space="preserve">The global pandemic has contributed to macro changes and has brought many areas of weakness to the surface. This has seen the ER world change for the future in many ways. </w:t>
      </w:r>
      <w:r w:rsidR="00FA569B" w:rsidRPr="007C2A91">
        <w:rPr>
          <w:rFonts w:ascii="Arial" w:hAnsi="Arial" w:cs="Arial"/>
          <w:sz w:val="24"/>
          <w:szCs w:val="24"/>
        </w:rPr>
        <w:t xml:space="preserve">Warner (2020) reported in the telegraph that the economy should prepare itself for a ‘post-pandemic boom’ similar to the one in the 1920s following the Spanish Flu pandemic. He goes on to state with Britain being one of the worst affected areas of Europe it has so far lose 0.7% of its population to the disease and the economic impact seems to be significantly bigger than back then. </w:t>
      </w:r>
      <w:r w:rsidR="00E47124" w:rsidRPr="007C2A91">
        <w:rPr>
          <w:rFonts w:ascii="Arial" w:hAnsi="Arial" w:cs="Arial"/>
          <w:sz w:val="24"/>
          <w:szCs w:val="24"/>
        </w:rPr>
        <w:t xml:space="preserve">The climate of ER in the UK at present is extremely low.  Wintour (2020) says that the way Britain has handled the pandemic has produced bad reports that shine a negative light on Britain, the dealing of the pandemic have not considered the long term macro factors that will affect the economy for decades to come. </w:t>
      </w:r>
      <w:r w:rsidR="00B67255" w:rsidRPr="007C2A91">
        <w:rPr>
          <w:rFonts w:ascii="Arial" w:hAnsi="Arial" w:cs="Arial"/>
          <w:sz w:val="24"/>
          <w:szCs w:val="24"/>
        </w:rPr>
        <w:t xml:space="preserve">BPN will see the effect of the pandemic for in the long term with sectors of the business having to close with the uncertainty of reopening, this gives off an uneasy, uncertain feeling for employees leaving them feeling demotivated worried and flat reporting to work. </w:t>
      </w:r>
    </w:p>
    <w:p w14:paraId="0739EE34" w14:textId="77777777" w:rsidR="008B7D58" w:rsidRPr="007C2A91" w:rsidRDefault="005F787E" w:rsidP="007C2A91">
      <w:pPr>
        <w:spacing w:line="480" w:lineRule="auto"/>
        <w:rPr>
          <w:rFonts w:ascii="Arial" w:hAnsi="Arial" w:cs="Arial"/>
          <w:sz w:val="24"/>
          <w:szCs w:val="24"/>
        </w:rPr>
      </w:pPr>
      <w:r w:rsidRPr="007C2A91">
        <w:rPr>
          <w:rFonts w:ascii="Arial" w:hAnsi="Arial" w:cs="Arial"/>
          <w:sz w:val="24"/>
          <w:szCs w:val="24"/>
        </w:rPr>
        <w:t xml:space="preserve">The RSA (2020) report states that the best response to motivate people to handle the covid-19 pandemic and work with the people rather than </w:t>
      </w:r>
      <w:r w:rsidRPr="007C2A91">
        <w:rPr>
          <w:rFonts w:ascii="Arial" w:hAnsi="Arial" w:cs="Arial"/>
          <w:sz w:val="24"/>
          <w:szCs w:val="24"/>
        </w:rPr>
        <w:t xml:space="preserve">crowd out, solidarity and autonomy, Taylor (2020) states the more authoritative approach that France and Italy have taken </w:t>
      </w:r>
      <w:r w:rsidR="00EE439E" w:rsidRPr="007C2A91">
        <w:rPr>
          <w:rFonts w:ascii="Arial" w:hAnsi="Arial" w:cs="Arial"/>
          <w:sz w:val="24"/>
          <w:szCs w:val="24"/>
        </w:rPr>
        <w:t xml:space="preserve">runs the risk of eventually generating community backlash or </w:t>
      </w:r>
      <w:r w:rsidR="00EE439E" w:rsidRPr="007C2A91">
        <w:rPr>
          <w:rFonts w:ascii="Arial" w:hAnsi="Arial" w:cs="Arial"/>
          <w:sz w:val="24"/>
          <w:szCs w:val="24"/>
        </w:rPr>
        <w:lastRenderedPageBreak/>
        <w:t xml:space="preserve">individual resistance, while the UK governments more gradual approach may leave people feeling negligent and leave people feeling its each for themselves. </w:t>
      </w:r>
    </w:p>
    <w:p w14:paraId="5473E6CE" w14:textId="77777777" w:rsidR="00E65F88" w:rsidRPr="007C2A91" w:rsidRDefault="00E65F88" w:rsidP="007C2A91">
      <w:pPr>
        <w:spacing w:line="480" w:lineRule="auto"/>
        <w:rPr>
          <w:rFonts w:ascii="Arial" w:hAnsi="Arial" w:cs="Arial"/>
          <w:sz w:val="24"/>
          <w:szCs w:val="24"/>
        </w:rPr>
      </w:pPr>
    </w:p>
    <w:p w14:paraId="7D6A433A" w14:textId="77777777" w:rsidR="007D3E7C" w:rsidRPr="007C2A91" w:rsidRDefault="007D3E7C" w:rsidP="007C2A91">
      <w:pPr>
        <w:spacing w:line="480" w:lineRule="auto"/>
        <w:rPr>
          <w:rFonts w:ascii="Arial" w:hAnsi="Arial" w:cs="Arial"/>
          <w:sz w:val="24"/>
          <w:szCs w:val="24"/>
        </w:rPr>
      </w:pPr>
    </w:p>
    <w:p w14:paraId="70A1F277" w14:textId="77777777" w:rsidR="00E47124" w:rsidRPr="007C2A91" w:rsidRDefault="005F787E" w:rsidP="007C2A91">
      <w:pPr>
        <w:spacing w:line="480" w:lineRule="auto"/>
        <w:rPr>
          <w:rFonts w:ascii="Arial" w:hAnsi="Arial" w:cs="Arial"/>
          <w:b/>
          <w:bCs/>
          <w:sz w:val="24"/>
          <w:szCs w:val="24"/>
          <w:u w:val="single"/>
        </w:rPr>
      </w:pPr>
      <w:r w:rsidRPr="007C2A91">
        <w:rPr>
          <w:rFonts w:ascii="Arial" w:hAnsi="Arial" w:cs="Arial"/>
          <w:b/>
          <w:bCs/>
          <w:sz w:val="24"/>
          <w:szCs w:val="24"/>
          <w:u w:val="single"/>
        </w:rPr>
        <w:t xml:space="preserve">2.3 Micro and Macro Factors </w:t>
      </w:r>
    </w:p>
    <w:p w14:paraId="0FDFBCBD" w14:textId="77777777" w:rsidR="002A6482" w:rsidRPr="007C2A91" w:rsidRDefault="005F787E" w:rsidP="007C2A91">
      <w:pPr>
        <w:spacing w:line="480" w:lineRule="auto"/>
        <w:rPr>
          <w:rFonts w:ascii="Arial" w:hAnsi="Arial" w:cs="Arial"/>
          <w:sz w:val="24"/>
          <w:szCs w:val="24"/>
        </w:rPr>
      </w:pPr>
      <w:r w:rsidRPr="007C2A91">
        <w:rPr>
          <w:rFonts w:ascii="Arial" w:hAnsi="Arial" w:cs="Arial"/>
          <w:sz w:val="24"/>
          <w:szCs w:val="24"/>
        </w:rPr>
        <w:t>The most effective way to measure the impact of micro and macro factors on an organisation such as BPN is to develop a PESTLE analysis as seen</w:t>
      </w:r>
      <w:r w:rsidRPr="007C2A91">
        <w:rPr>
          <w:rFonts w:ascii="Arial" w:hAnsi="Arial" w:cs="Arial"/>
          <w:sz w:val="24"/>
          <w:szCs w:val="24"/>
        </w:rPr>
        <w:t xml:space="preserve"> in appendix 1. This gives a bigger picture if external context that affects the organisation based on the environment it operates in</w:t>
      </w:r>
      <w:r w:rsidR="00EF1D94" w:rsidRPr="007C2A91">
        <w:rPr>
          <w:rFonts w:ascii="Arial" w:hAnsi="Arial" w:cs="Arial"/>
          <w:sz w:val="24"/>
          <w:szCs w:val="24"/>
        </w:rPr>
        <w:t xml:space="preserve"> it will also allow the organisation to use the information flexibly for other external issues that may </w:t>
      </w:r>
      <w:r w:rsidR="009A3986" w:rsidRPr="007C2A91">
        <w:rPr>
          <w:rFonts w:ascii="Arial" w:hAnsi="Arial" w:cs="Arial"/>
          <w:sz w:val="24"/>
          <w:szCs w:val="24"/>
        </w:rPr>
        <w:t>affect</w:t>
      </w:r>
      <w:r w:rsidR="00EF1D94" w:rsidRPr="007C2A91">
        <w:rPr>
          <w:rFonts w:ascii="Arial" w:hAnsi="Arial" w:cs="Arial"/>
          <w:sz w:val="24"/>
          <w:szCs w:val="24"/>
        </w:rPr>
        <w:t xml:space="preserve"> the business (CIPD, 2020e)</w:t>
      </w:r>
      <w:r w:rsidR="009A3986" w:rsidRPr="007C2A91">
        <w:rPr>
          <w:rFonts w:ascii="Arial" w:hAnsi="Arial" w:cs="Arial"/>
          <w:sz w:val="24"/>
          <w:szCs w:val="24"/>
        </w:rPr>
        <w:t xml:space="preserve">. </w:t>
      </w:r>
    </w:p>
    <w:p w14:paraId="15585BBB" w14:textId="77777777" w:rsidR="007B5958" w:rsidRDefault="005F787E" w:rsidP="007C2A91">
      <w:pPr>
        <w:spacing w:line="480" w:lineRule="auto"/>
        <w:rPr>
          <w:rFonts w:ascii="Arial" w:hAnsi="Arial" w:cs="Arial"/>
          <w:sz w:val="24"/>
          <w:szCs w:val="24"/>
        </w:rPr>
      </w:pPr>
      <w:r w:rsidRPr="007C2A91">
        <w:rPr>
          <w:rFonts w:ascii="Arial" w:hAnsi="Arial" w:cs="Arial"/>
          <w:sz w:val="24"/>
          <w:szCs w:val="24"/>
        </w:rPr>
        <w:t xml:space="preserve">During the pandemic, the UK Government have had to create new legislation to ensure that they support business throughout the pandemic, with areas being lockdown and businesses forced to close. </w:t>
      </w:r>
      <w:r w:rsidR="00FA60D7" w:rsidRPr="007C2A91">
        <w:rPr>
          <w:rFonts w:ascii="Arial" w:hAnsi="Arial" w:cs="Arial"/>
          <w:sz w:val="24"/>
          <w:szCs w:val="24"/>
        </w:rPr>
        <w:t xml:space="preserve"> The Government created The Coronavirus Job Retention Sche</w:t>
      </w:r>
      <w:r w:rsidR="00B67255" w:rsidRPr="007C2A91">
        <w:rPr>
          <w:rFonts w:ascii="Arial" w:hAnsi="Arial" w:cs="Arial"/>
          <w:sz w:val="24"/>
          <w:szCs w:val="24"/>
        </w:rPr>
        <w:t>me (Gov UK 2020)</w:t>
      </w:r>
      <w:r w:rsidR="00FA60D7" w:rsidRPr="007C2A91">
        <w:rPr>
          <w:rFonts w:ascii="Arial" w:hAnsi="Arial" w:cs="Arial"/>
          <w:sz w:val="24"/>
          <w:szCs w:val="24"/>
        </w:rPr>
        <w:t>, this scheme was created to avoid mass redundancies with the hope business could survive the initial wave of the pandemic. The scheme opened in April 2020 and continues to run having been extended until April 2021. This has seen a global shift in trends such as home working</w:t>
      </w:r>
      <w:r w:rsidR="00B67255" w:rsidRPr="007C2A91">
        <w:rPr>
          <w:rFonts w:ascii="Arial" w:hAnsi="Arial" w:cs="Arial"/>
          <w:sz w:val="24"/>
          <w:szCs w:val="24"/>
        </w:rPr>
        <w:t xml:space="preserve"> in April 2020 </w:t>
      </w:r>
      <w:r w:rsidRPr="007C2A91">
        <w:rPr>
          <w:rFonts w:ascii="Arial" w:hAnsi="Arial" w:cs="Arial"/>
          <w:sz w:val="24"/>
          <w:szCs w:val="24"/>
        </w:rPr>
        <w:t>according</w:t>
      </w:r>
      <w:r w:rsidR="00B67255" w:rsidRPr="007C2A91">
        <w:rPr>
          <w:rFonts w:ascii="Arial" w:hAnsi="Arial" w:cs="Arial"/>
          <w:sz w:val="24"/>
          <w:szCs w:val="24"/>
        </w:rPr>
        <w:t xml:space="preserve"> to the </w:t>
      </w:r>
      <w:r w:rsidRPr="007C2A91">
        <w:rPr>
          <w:rFonts w:ascii="Arial" w:hAnsi="Arial" w:cs="Arial"/>
          <w:sz w:val="24"/>
          <w:szCs w:val="24"/>
        </w:rPr>
        <w:t xml:space="preserve">Office of National Statistics (2020) 46.6% of the UK did some work from home 86% did so as a result of the Covid-19 pandemic </w:t>
      </w:r>
      <w:r w:rsidR="00FA60D7" w:rsidRPr="007C2A91">
        <w:rPr>
          <w:rFonts w:ascii="Arial" w:hAnsi="Arial" w:cs="Arial"/>
          <w:sz w:val="24"/>
          <w:szCs w:val="24"/>
        </w:rPr>
        <w:t xml:space="preserve">risk of having an ageing workforce with world health organisation (2020) reporting that people aged 55-60 fall into the vulnerable category. </w:t>
      </w:r>
      <w:r w:rsidR="00547AEB" w:rsidRPr="007C2A91">
        <w:rPr>
          <w:rFonts w:ascii="Arial" w:hAnsi="Arial" w:cs="Arial"/>
          <w:sz w:val="24"/>
          <w:szCs w:val="24"/>
        </w:rPr>
        <w:t>BPN has had to adapt to employees shielding during the lockdown periods, this resulted in using a contract clause stating that the business has the right to ask you (the employee) to work where the business needs most' (BPN Employment Contract 2020)</w:t>
      </w:r>
      <w:r w:rsidR="000A28D1" w:rsidRPr="007C2A91">
        <w:rPr>
          <w:rFonts w:ascii="Arial" w:hAnsi="Arial" w:cs="Arial"/>
          <w:sz w:val="24"/>
          <w:szCs w:val="24"/>
        </w:rPr>
        <w:t xml:space="preserve"> this resulted in a </w:t>
      </w:r>
      <w:r w:rsidR="000A28D1" w:rsidRPr="007C2A91">
        <w:rPr>
          <w:rFonts w:ascii="Arial" w:hAnsi="Arial" w:cs="Arial"/>
          <w:sz w:val="24"/>
          <w:szCs w:val="24"/>
        </w:rPr>
        <w:lastRenderedPageBreak/>
        <w:t xml:space="preserve">change for </w:t>
      </w:r>
      <w:r w:rsidRPr="007C2A91">
        <w:rPr>
          <w:rFonts w:ascii="Arial" w:hAnsi="Arial" w:cs="Arial"/>
          <w:sz w:val="24"/>
          <w:szCs w:val="24"/>
        </w:rPr>
        <w:t xml:space="preserve">10-15 </w:t>
      </w:r>
      <w:r w:rsidR="000A28D1" w:rsidRPr="007C2A91">
        <w:rPr>
          <w:rFonts w:ascii="Arial" w:hAnsi="Arial" w:cs="Arial"/>
          <w:sz w:val="24"/>
          <w:szCs w:val="24"/>
        </w:rPr>
        <w:t xml:space="preserve">employee that naturally develops the level of uncertainty in Job Security. </w:t>
      </w:r>
      <w:r w:rsidR="00F01681" w:rsidRPr="007C2A91">
        <w:rPr>
          <w:rFonts w:ascii="Arial" w:hAnsi="Arial" w:cs="Arial"/>
          <w:sz w:val="24"/>
          <w:szCs w:val="24"/>
        </w:rPr>
        <w:t>A</w:t>
      </w:r>
      <w:r w:rsidR="00A87723" w:rsidRPr="007C2A91">
        <w:rPr>
          <w:rFonts w:ascii="Arial" w:hAnsi="Arial" w:cs="Arial"/>
          <w:sz w:val="24"/>
          <w:szCs w:val="24"/>
        </w:rPr>
        <w:t>nother considered micro factor that has affected the UK economy during the global pandemic is the unemployment rates</w:t>
      </w:r>
      <w:r w:rsidR="000E62F1" w:rsidRPr="007C2A91">
        <w:rPr>
          <w:rFonts w:ascii="Arial" w:hAnsi="Arial" w:cs="Arial"/>
          <w:sz w:val="24"/>
          <w:szCs w:val="24"/>
        </w:rPr>
        <w:t>. King (2020) form the BBC news the from August to October 2020 that the unemployment rate in the UK was 4.9% according to the Office of National Sta</w:t>
      </w:r>
      <w:r w:rsidR="00F01681" w:rsidRPr="007C2A91">
        <w:rPr>
          <w:rFonts w:ascii="Arial" w:hAnsi="Arial" w:cs="Arial"/>
          <w:sz w:val="24"/>
          <w:szCs w:val="24"/>
        </w:rPr>
        <w:t xml:space="preserve">tistics (ONS) this is an increase of 0.7% over the previous 3 months that shows a figure of 1.69 million people unemployed in the UK. From August to October 2020 as stated by the BBC News (2020) there were over 370,000 redundancies made the UK wide, this figure would have been considerably more if the government </w:t>
      </w:r>
      <w:r w:rsidR="00297436" w:rsidRPr="007C2A91">
        <w:rPr>
          <w:rFonts w:ascii="Arial" w:hAnsi="Arial" w:cs="Arial"/>
          <w:sz w:val="24"/>
          <w:szCs w:val="24"/>
        </w:rPr>
        <w:t>had not</w:t>
      </w:r>
      <w:r w:rsidR="00F01681" w:rsidRPr="007C2A91">
        <w:rPr>
          <w:rFonts w:ascii="Arial" w:hAnsi="Arial" w:cs="Arial"/>
          <w:sz w:val="24"/>
          <w:szCs w:val="24"/>
        </w:rPr>
        <w:t xml:space="preserve"> proposed and invested billions on the Job Retention Scheme (Furlough). In an article from </w:t>
      </w:r>
      <w:r w:rsidR="00546BEF" w:rsidRPr="007C2A91">
        <w:rPr>
          <w:rFonts w:ascii="Arial" w:hAnsi="Arial" w:cs="Arial"/>
          <w:sz w:val="24"/>
          <w:szCs w:val="24"/>
        </w:rPr>
        <w:t>Webber (2020) who echoes the thoughts of Manchester mayor Andy Burnham asking the government to keep the furlough scheme going to support small business and the hospitality sector. Webber (2020) reports that the hospitality will be the sector with the highest job losses, BPN is involved in the hospitality industry which has seen</w:t>
      </w:r>
      <w:r w:rsidR="00297436" w:rsidRPr="007C2A91">
        <w:rPr>
          <w:rFonts w:ascii="Arial" w:hAnsi="Arial" w:cs="Arial"/>
          <w:sz w:val="24"/>
          <w:szCs w:val="24"/>
        </w:rPr>
        <w:t xml:space="preserve"> an effect on the employees it is crucially important as stated by Meyler (2020) that it is ‘important now that employers are communicating and engaging with their employees proactively, transparently and honestly. There is no room for indecision when peoples’ livelihoods and mental health is at stake’. </w:t>
      </w:r>
    </w:p>
    <w:p w14:paraId="79C3C9D4" w14:textId="77777777" w:rsidR="00DF4103" w:rsidRDefault="00DF4103" w:rsidP="007C2A91">
      <w:pPr>
        <w:spacing w:line="480" w:lineRule="auto"/>
        <w:rPr>
          <w:rFonts w:ascii="Arial" w:hAnsi="Arial" w:cs="Arial"/>
          <w:sz w:val="24"/>
          <w:szCs w:val="24"/>
        </w:rPr>
      </w:pPr>
    </w:p>
    <w:p w14:paraId="6722D35B" w14:textId="77777777" w:rsidR="00DF4103" w:rsidRDefault="00DF4103" w:rsidP="007C2A91">
      <w:pPr>
        <w:spacing w:line="480" w:lineRule="auto"/>
        <w:rPr>
          <w:rFonts w:ascii="Arial" w:hAnsi="Arial" w:cs="Arial"/>
          <w:sz w:val="24"/>
          <w:szCs w:val="24"/>
        </w:rPr>
      </w:pPr>
    </w:p>
    <w:p w14:paraId="3E134850" w14:textId="77777777" w:rsidR="00DF4103" w:rsidRDefault="00DF4103" w:rsidP="007C2A91">
      <w:pPr>
        <w:spacing w:line="480" w:lineRule="auto"/>
        <w:rPr>
          <w:rFonts w:ascii="Arial" w:hAnsi="Arial" w:cs="Arial"/>
          <w:sz w:val="24"/>
          <w:szCs w:val="24"/>
        </w:rPr>
      </w:pPr>
    </w:p>
    <w:p w14:paraId="04CA0161" w14:textId="77777777" w:rsidR="00DF4103" w:rsidRDefault="00DF4103" w:rsidP="007C2A91">
      <w:pPr>
        <w:spacing w:line="480" w:lineRule="auto"/>
        <w:rPr>
          <w:rFonts w:ascii="Arial" w:hAnsi="Arial" w:cs="Arial"/>
          <w:sz w:val="24"/>
          <w:szCs w:val="24"/>
        </w:rPr>
      </w:pPr>
    </w:p>
    <w:p w14:paraId="54A39152" w14:textId="77777777" w:rsidR="00DF4103" w:rsidRDefault="00DF4103" w:rsidP="007C2A91">
      <w:pPr>
        <w:spacing w:line="480" w:lineRule="auto"/>
        <w:rPr>
          <w:rFonts w:ascii="Arial" w:hAnsi="Arial" w:cs="Arial"/>
          <w:sz w:val="24"/>
          <w:szCs w:val="24"/>
        </w:rPr>
      </w:pPr>
    </w:p>
    <w:p w14:paraId="220AE1A4" w14:textId="77777777" w:rsidR="00DF4103" w:rsidRPr="00DF4103" w:rsidRDefault="00DF4103" w:rsidP="007C2A91">
      <w:pPr>
        <w:spacing w:line="480" w:lineRule="auto"/>
        <w:rPr>
          <w:rFonts w:ascii="Arial" w:hAnsi="Arial" w:cs="Arial"/>
          <w:sz w:val="24"/>
          <w:szCs w:val="24"/>
        </w:rPr>
      </w:pPr>
    </w:p>
    <w:p w14:paraId="167F04CE" w14:textId="77777777" w:rsidR="00297436" w:rsidRPr="007C2A91" w:rsidRDefault="005F787E" w:rsidP="007C2A91">
      <w:pPr>
        <w:spacing w:line="480" w:lineRule="auto"/>
        <w:rPr>
          <w:rFonts w:ascii="Arial" w:hAnsi="Arial" w:cs="Arial"/>
          <w:b/>
          <w:bCs/>
          <w:sz w:val="24"/>
          <w:szCs w:val="24"/>
          <w:u w:val="single"/>
        </w:rPr>
      </w:pPr>
      <w:r w:rsidRPr="007C2A91">
        <w:rPr>
          <w:rFonts w:ascii="Arial" w:hAnsi="Arial" w:cs="Arial"/>
          <w:b/>
          <w:bCs/>
          <w:sz w:val="24"/>
          <w:szCs w:val="24"/>
          <w:u w:val="single"/>
        </w:rPr>
        <w:lastRenderedPageBreak/>
        <w:t xml:space="preserve">2.4 </w:t>
      </w:r>
      <w:r w:rsidR="007B5958" w:rsidRPr="007C2A91">
        <w:rPr>
          <w:rFonts w:ascii="Arial" w:hAnsi="Arial" w:cs="Arial"/>
          <w:b/>
          <w:bCs/>
          <w:sz w:val="24"/>
          <w:szCs w:val="24"/>
          <w:u w:val="single"/>
        </w:rPr>
        <w:t>ER Generally</w:t>
      </w:r>
      <w:r w:rsidRPr="007C2A91">
        <w:rPr>
          <w:rFonts w:ascii="Arial" w:hAnsi="Arial" w:cs="Arial"/>
          <w:b/>
          <w:bCs/>
          <w:sz w:val="24"/>
          <w:szCs w:val="24"/>
          <w:u w:val="single"/>
        </w:rPr>
        <w:t xml:space="preserve"> </w:t>
      </w:r>
    </w:p>
    <w:p w14:paraId="21E81D77" w14:textId="77777777" w:rsidR="002868AA" w:rsidRPr="007C2A91" w:rsidRDefault="005F787E" w:rsidP="007C2A91">
      <w:pPr>
        <w:spacing w:line="480" w:lineRule="auto"/>
        <w:rPr>
          <w:rFonts w:ascii="Arial" w:hAnsi="Arial" w:cs="Arial"/>
          <w:sz w:val="24"/>
          <w:szCs w:val="24"/>
        </w:rPr>
      </w:pPr>
      <w:r w:rsidRPr="007C2A91">
        <w:rPr>
          <w:rFonts w:ascii="Arial" w:hAnsi="Arial" w:cs="Arial"/>
          <w:sz w:val="24"/>
          <w:szCs w:val="24"/>
        </w:rPr>
        <w:t xml:space="preserve">The effect on the pandemic has seen a detrimental effect on organisations globally. BPN has historically had a relaxed culture working with employees ensuring that high employee engagement develops our productivity. </w:t>
      </w:r>
      <w:r w:rsidR="00423A5C" w:rsidRPr="007C2A91">
        <w:rPr>
          <w:rFonts w:ascii="Arial" w:hAnsi="Arial" w:cs="Arial"/>
          <w:sz w:val="24"/>
          <w:szCs w:val="24"/>
        </w:rPr>
        <w:t xml:space="preserve">The global changes have seen a major change on how the office side of the BPN operates, the implementation from Mark Drakeford (First Minister) to work from home where possible this is a shift for many employees at BPN. Homeworking according to the Global Workplace </w:t>
      </w:r>
      <w:r w:rsidR="00FC56FD" w:rsidRPr="007C2A91">
        <w:rPr>
          <w:rFonts w:ascii="Arial" w:hAnsi="Arial" w:cs="Arial"/>
          <w:sz w:val="24"/>
          <w:szCs w:val="24"/>
        </w:rPr>
        <w:t>analytics</w:t>
      </w:r>
      <w:r w:rsidR="00423A5C" w:rsidRPr="007C2A91">
        <w:rPr>
          <w:rFonts w:ascii="Arial" w:hAnsi="Arial" w:cs="Arial"/>
          <w:sz w:val="24"/>
          <w:szCs w:val="24"/>
        </w:rPr>
        <w:t xml:space="preserve"> (2020) is a growing field seeing business adapting to the change and being forced to adapt due to the pandemic effect, negatively the trust between </w:t>
      </w:r>
      <w:r w:rsidR="00FC56FD" w:rsidRPr="007C2A91">
        <w:rPr>
          <w:rFonts w:ascii="Arial" w:hAnsi="Arial" w:cs="Arial"/>
          <w:sz w:val="24"/>
          <w:szCs w:val="24"/>
        </w:rPr>
        <w:t xml:space="preserve">employees and managers has been under the spotlight with many businesses including BPN having to adapt to the new way of operating this leaving a feeling of micromanagement amongst teams which is an unsettling feeling. </w:t>
      </w:r>
    </w:p>
    <w:p w14:paraId="60BF34C5" w14:textId="77777777" w:rsidR="00953016" w:rsidRPr="007C2A91" w:rsidRDefault="005F787E" w:rsidP="007C2A91">
      <w:pPr>
        <w:spacing w:line="480" w:lineRule="auto"/>
        <w:rPr>
          <w:rFonts w:ascii="Arial" w:hAnsi="Arial" w:cs="Arial"/>
          <w:sz w:val="24"/>
          <w:szCs w:val="24"/>
        </w:rPr>
      </w:pPr>
      <w:r w:rsidRPr="007C2A91">
        <w:rPr>
          <w:rFonts w:ascii="Arial" w:hAnsi="Arial" w:cs="Arial"/>
          <w:sz w:val="24"/>
          <w:szCs w:val="24"/>
        </w:rPr>
        <w:t xml:space="preserve">The wellbeing of employees at BPN has been </w:t>
      </w:r>
      <w:r w:rsidR="001707D1" w:rsidRPr="007C2A91">
        <w:rPr>
          <w:rFonts w:ascii="Arial" w:hAnsi="Arial" w:cs="Arial"/>
          <w:sz w:val="24"/>
          <w:szCs w:val="24"/>
        </w:rPr>
        <w:t>affected</w:t>
      </w:r>
      <w:r w:rsidRPr="007C2A91">
        <w:rPr>
          <w:rFonts w:ascii="Arial" w:hAnsi="Arial" w:cs="Arial"/>
          <w:sz w:val="24"/>
          <w:szCs w:val="24"/>
        </w:rPr>
        <w:t xml:space="preserve"> by the global pandemic as mentioned above the working from home instructions has brought a feeling of uncertainty, complexity and ambiguous to the business which is fitting considering the VUCA world we currently live in. a study shown by the Nations heal</w:t>
      </w:r>
      <w:r w:rsidRPr="007C2A91">
        <w:rPr>
          <w:rFonts w:ascii="Arial" w:hAnsi="Arial" w:cs="Arial"/>
          <w:sz w:val="24"/>
          <w:szCs w:val="24"/>
        </w:rPr>
        <w:t>th board in Carmarthenshire</w:t>
      </w:r>
      <w:r w:rsidR="001707D1" w:rsidRPr="007C2A91">
        <w:rPr>
          <w:rFonts w:ascii="Arial" w:hAnsi="Arial" w:cs="Arial"/>
          <w:sz w:val="24"/>
          <w:szCs w:val="24"/>
        </w:rPr>
        <w:t xml:space="preserve"> (2020)</w:t>
      </w:r>
      <w:r w:rsidRPr="007C2A91">
        <w:rPr>
          <w:rFonts w:ascii="Arial" w:hAnsi="Arial" w:cs="Arial"/>
          <w:sz w:val="24"/>
          <w:szCs w:val="24"/>
        </w:rPr>
        <w:t xml:space="preserve"> shows that the cases in the area have </w:t>
      </w:r>
      <w:r w:rsidR="001707D1" w:rsidRPr="007C2A91">
        <w:rPr>
          <w:rFonts w:ascii="Arial" w:hAnsi="Arial" w:cs="Arial"/>
          <w:sz w:val="24"/>
          <w:szCs w:val="24"/>
        </w:rPr>
        <w:t>risen to 159 a day which has seen the area fall into the Tier 4 lockdown before the national announcement by the First Minister was made which is also a worrying factor for employees affecting their increasing worries about job security and ill health risks. T</w:t>
      </w:r>
      <w:r w:rsidR="00547AEB" w:rsidRPr="007C2A91">
        <w:rPr>
          <w:rFonts w:ascii="Arial" w:hAnsi="Arial" w:cs="Arial"/>
          <w:sz w:val="24"/>
          <w:szCs w:val="24"/>
        </w:rPr>
        <w:t xml:space="preserve">he UCL Covid-19 social study of 90,000 UK adults monitored mental health symptoms showed that they began to fall in June 2020 as lockdown measures started to lift and some normality was returned to society but mental health remained high in young people with lower income, people with diagnosed mental illness, those with children and those living in urban areas (Marshall, 2020). </w:t>
      </w:r>
      <w:r w:rsidRPr="007C2A91">
        <w:rPr>
          <w:rFonts w:ascii="Arial" w:hAnsi="Arial" w:cs="Arial"/>
          <w:sz w:val="24"/>
          <w:szCs w:val="24"/>
        </w:rPr>
        <w:t xml:space="preserve"> </w:t>
      </w:r>
    </w:p>
    <w:p w14:paraId="225861E7" w14:textId="77777777" w:rsidR="001E64CC" w:rsidRPr="007C2A91" w:rsidRDefault="005F787E" w:rsidP="007C2A91">
      <w:pPr>
        <w:spacing w:line="480" w:lineRule="auto"/>
        <w:rPr>
          <w:rFonts w:ascii="Arial" w:hAnsi="Arial" w:cs="Arial"/>
          <w:sz w:val="24"/>
          <w:szCs w:val="24"/>
        </w:rPr>
      </w:pPr>
      <w:r w:rsidRPr="007C2A91">
        <w:rPr>
          <w:rFonts w:ascii="Arial" w:hAnsi="Arial" w:cs="Arial"/>
          <w:sz w:val="24"/>
          <w:szCs w:val="24"/>
        </w:rPr>
        <w:lastRenderedPageBreak/>
        <w:t>Kirk (2020) reports that the sickness records of the</w:t>
      </w:r>
      <w:r w:rsidRPr="007C2A91">
        <w:rPr>
          <w:rFonts w:ascii="Arial" w:hAnsi="Arial" w:cs="Arial"/>
          <w:sz w:val="24"/>
          <w:szCs w:val="24"/>
        </w:rPr>
        <w:t xml:space="preserve"> NHS staff are at an all-time high with the data showing that 6.2% in April 2020 which is up from 5.4% the month before as reporting by Kirk this is the highest level since April 2009 the NHS lost one in every 20 days to staff sickness during April 2020. L</w:t>
      </w:r>
      <w:r w:rsidRPr="007C2A91">
        <w:rPr>
          <w:rFonts w:ascii="Arial" w:hAnsi="Arial" w:cs="Arial"/>
          <w:sz w:val="24"/>
          <w:szCs w:val="24"/>
        </w:rPr>
        <w:t xml:space="preserve">ooking further into this data produced by the NHS it </w:t>
      </w:r>
      <w:r w:rsidR="00865671" w:rsidRPr="007C2A91">
        <w:rPr>
          <w:rFonts w:ascii="Arial" w:hAnsi="Arial" w:cs="Arial"/>
          <w:sz w:val="24"/>
          <w:szCs w:val="24"/>
        </w:rPr>
        <w:t>revealed</w:t>
      </w:r>
      <w:r w:rsidRPr="007C2A91">
        <w:rPr>
          <w:rFonts w:ascii="Arial" w:hAnsi="Arial" w:cs="Arial"/>
          <w:sz w:val="24"/>
          <w:szCs w:val="24"/>
        </w:rPr>
        <w:t xml:space="preserve"> that </w:t>
      </w:r>
      <w:r w:rsidR="00865671" w:rsidRPr="007C2A91">
        <w:rPr>
          <w:rFonts w:ascii="Arial" w:hAnsi="Arial" w:cs="Arial"/>
          <w:sz w:val="24"/>
          <w:szCs w:val="24"/>
        </w:rPr>
        <w:t>a third of the sickness absence in the NHS was down to stress which cost the NHS service over £300m per year. The sickness levels at BPN have also increased during this period (BPN, sickness data 2020) many employees feeling too anxious to report to work because of the health risks</w:t>
      </w:r>
      <w:r w:rsidR="00B5089C" w:rsidRPr="007C2A91">
        <w:rPr>
          <w:rFonts w:ascii="Arial" w:hAnsi="Arial" w:cs="Arial"/>
          <w:sz w:val="24"/>
          <w:szCs w:val="24"/>
        </w:rPr>
        <w:t xml:space="preserve"> this also matches the report of Kirk (2020 who reveals that anxiety and depression were the most reported reasons for sickness absence with 20.9&amp;</w:t>
      </w:r>
      <w:r w:rsidR="00865671" w:rsidRPr="007C2A91">
        <w:rPr>
          <w:rFonts w:ascii="Arial" w:hAnsi="Arial" w:cs="Arial"/>
          <w:sz w:val="24"/>
          <w:szCs w:val="24"/>
        </w:rPr>
        <w:t xml:space="preserve">, this has seen BPN having to take necessary steps to ensure that the </w:t>
      </w:r>
      <w:r w:rsidR="00E16469" w:rsidRPr="007C2A91">
        <w:rPr>
          <w:rFonts w:ascii="Arial" w:hAnsi="Arial" w:cs="Arial"/>
          <w:sz w:val="24"/>
          <w:szCs w:val="24"/>
        </w:rPr>
        <w:t>workplace</w:t>
      </w:r>
      <w:r w:rsidR="00865671" w:rsidRPr="007C2A91">
        <w:rPr>
          <w:rFonts w:ascii="Arial" w:hAnsi="Arial" w:cs="Arial"/>
          <w:sz w:val="24"/>
          <w:szCs w:val="24"/>
        </w:rPr>
        <w:t xml:space="preserve"> is safe for employees to report to work. </w:t>
      </w:r>
    </w:p>
    <w:p w14:paraId="33B0A9D2" w14:textId="77777777" w:rsidR="00547AEB" w:rsidRPr="007C2A91" w:rsidRDefault="005F787E" w:rsidP="007C2A91">
      <w:pPr>
        <w:spacing w:line="480" w:lineRule="auto"/>
        <w:rPr>
          <w:rFonts w:ascii="Arial" w:hAnsi="Arial" w:cs="Arial"/>
          <w:sz w:val="24"/>
          <w:szCs w:val="24"/>
        </w:rPr>
      </w:pPr>
      <w:r w:rsidRPr="007C2A91">
        <w:rPr>
          <w:rFonts w:ascii="Arial" w:hAnsi="Arial" w:cs="Arial"/>
          <w:sz w:val="24"/>
          <w:szCs w:val="24"/>
        </w:rPr>
        <w:t xml:space="preserve">Health and Safety have </w:t>
      </w:r>
      <w:r w:rsidR="009D360E" w:rsidRPr="007C2A91">
        <w:rPr>
          <w:rFonts w:ascii="Arial" w:hAnsi="Arial" w:cs="Arial"/>
          <w:sz w:val="24"/>
          <w:szCs w:val="24"/>
        </w:rPr>
        <w:t>seen</w:t>
      </w:r>
      <w:r w:rsidR="00B5089C" w:rsidRPr="007C2A91">
        <w:rPr>
          <w:rFonts w:ascii="Arial" w:hAnsi="Arial" w:cs="Arial"/>
          <w:sz w:val="24"/>
          <w:szCs w:val="24"/>
        </w:rPr>
        <w:t xml:space="preserve"> </w:t>
      </w:r>
      <w:r w:rsidR="009D360E" w:rsidRPr="007C2A91">
        <w:rPr>
          <w:rFonts w:ascii="Arial" w:hAnsi="Arial" w:cs="Arial"/>
          <w:sz w:val="24"/>
          <w:szCs w:val="24"/>
        </w:rPr>
        <w:t xml:space="preserve">an increase in issues, for example, no suitable working stations and employees being able to maintain the social distancing rules whilst still being productive (HSE, 2020) (ACAS, 2020) (CIPD, 2020). </w:t>
      </w:r>
      <w:r w:rsidR="001E64CC" w:rsidRPr="007C2A91">
        <w:rPr>
          <w:rFonts w:ascii="Arial" w:hAnsi="Arial" w:cs="Arial"/>
          <w:sz w:val="24"/>
          <w:szCs w:val="24"/>
        </w:rPr>
        <w:t xml:space="preserve"> Reports from the BBC (2020a) show that Boohoo was talked about in a bad light for brining their employees into work knowing they had Covid-19 showing that the brand is focusing purely on company profits rather than employee health and safety.  </w:t>
      </w:r>
      <w:r w:rsidR="00E16469" w:rsidRPr="007C2A91">
        <w:rPr>
          <w:rFonts w:ascii="Arial" w:hAnsi="Arial" w:cs="Arial"/>
          <w:sz w:val="24"/>
          <w:szCs w:val="24"/>
        </w:rPr>
        <w:t xml:space="preserve">The Government have reported that the message that should be communicated in business via email, notice boards, posters and word of mouth is ‘wash hands, cover face, make space’ (HSE -Gov, 2020).  </w:t>
      </w:r>
    </w:p>
    <w:p w14:paraId="1B6F9B08" w14:textId="77777777" w:rsidR="00960BF9" w:rsidRDefault="00960BF9" w:rsidP="007C2A91">
      <w:pPr>
        <w:spacing w:line="480" w:lineRule="auto"/>
        <w:rPr>
          <w:rFonts w:ascii="Arial" w:hAnsi="Arial" w:cs="Arial"/>
          <w:sz w:val="24"/>
          <w:szCs w:val="24"/>
        </w:rPr>
      </w:pPr>
    </w:p>
    <w:p w14:paraId="239B4F29" w14:textId="77777777" w:rsidR="007C2A91" w:rsidRDefault="007C2A91" w:rsidP="007C2A91">
      <w:pPr>
        <w:spacing w:line="480" w:lineRule="auto"/>
        <w:rPr>
          <w:rFonts w:ascii="Arial" w:hAnsi="Arial" w:cs="Arial"/>
          <w:sz w:val="24"/>
          <w:szCs w:val="24"/>
        </w:rPr>
      </w:pPr>
    </w:p>
    <w:p w14:paraId="183895CA" w14:textId="77777777" w:rsidR="007C2A91" w:rsidRPr="007C2A91" w:rsidRDefault="007C2A91" w:rsidP="007C2A91">
      <w:pPr>
        <w:spacing w:line="480" w:lineRule="auto"/>
        <w:rPr>
          <w:rFonts w:ascii="Arial" w:hAnsi="Arial" w:cs="Arial"/>
          <w:sz w:val="24"/>
          <w:szCs w:val="24"/>
        </w:rPr>
      </w:pPr>
    </w:p>
    <w:p w14:paraId="4DD71B35" w14:textId="77777777" w:rsidR="00960BF9" w:rsidRPr="007C2A91" w:rsidRDefault="005F787E" w:rsidP="007C2A91">
      <w:pPr>
        <w:spacing w:line="480" w:lineRule="auto"/>
        <w:rPr>
          <w:rFonts w:ascii="Arial" w:hAnsi="Arial" w:cs="Arial"/>
          <w:b/>
          <w:bCs/>
          <w:sz w:val="24"/>
          <w:szCs w:val="24"/>
          <w:u w:val="single"/>
        </w:rPr>
      </w:pPr>
      <w:r w:rsidRPr="007C2A91">
        <w:rPr>
          <w:rFonts w:ascii="Arial" w:hAnsi="Arial" w:cs="Arial"/>
          <w:b/>
          <w:bCs/>
          <w:sz w:val="24"/>
          <w:szCs w:val="24"/>
          <w:u w:val="single"/>
        </w:rPr>
        <w:lastRenderedPageBreak/>
        <w:t xml:space="preserve">2.5 Best Practice Guidance of ER </w:t>
      </w:r>
    </w:p>
    <w:p w14:paraId="503B9C44" w14:textId="77777777" w:rsidR="00FD3225" w:rsidRPr="007C2A91" w:rsidRDefault="005F787E" w:rsidP="007C2A91">
      <w:pPr>
        <w:spacing w:line="480" w:lineRule="auto"/>
        <w:rPr>
          <w:rFonts w:ascii="Arial" w:hAnsi="Arial" w:cs="Arial"/>
          <w:sz w:val="24"/>
          <w:szCs w:val="24"/>
        </w:rPr>
      </w:pPr>
      <w:r w:rsidRPr="007C2A91">
        <w:rPr>
          <w:rFonts w:ascii="Arial" w:hAnsi="Arial" w:cs="Arial"/>
          <w:sz w:val="24"/>
          <w:szCs w:val="24"/>
        </w:rPr>
        <w:t xml:space="preserve">The pandemic has been challenging for business with business making some debatable changes. </w:t>
      </w:r>
      <w:r w:rsidR="00593280" w:rsidRPr="007C2A91">
        <w:rPr>
          <w:rFonts w:ascii="Arial" w:hAnsi="Arial" w:cs="Arial"/>
          <w:sz w:val="24"/>
          <w:szCs w:val="24"/>
        </w:rPr>
        <w:t>The pandemic has seen high street giants going into administration, such as the Arcadia Group (Topshop), DW Sports, Benson for Beds, Peacocks, Debenhams and many more</w:t>
      </w:r>
      <w:r w:rsidR="00B8604E" w:rsidRPr="007C2A91">
        <w:rPr>
          <w:rFonts w:ascii="Arial" w:hAnsi="Arial" w:cs="Arial"/>
          <w:sz w:val="24"/>
          <w:szCs w:val="24"/>
        </w:rPr>
        <w:t xml:space="preserve"> (Baker, 2020) </w:t>
      </w:r>
      <w:r w:rsidR="00593280" w:rsidRPr="007C2A91">
        <w:rPr>
          <w:rFonts w:ascii="Arial" w:hAnsi="Arial" w:cs="Arial"/>
          <w:sz w:val="24"/>
          <w:szCs w:val="24"/>
        </w:rPr>
        <w:t xml:space="preserve"> this has seen thousands of job losses across the UK with the BBC News (2020) report that UK unemployment is likely to reach 2.6 million in the middle of 2021 that is 7.5% of the working-age population. </w:t>
      </w:r>
      <w:r w:rsidR="00B8604E" w:rsidRPr="007C2A91">
        <w:rPr>
          <w:rFonts w:ascii="Arial" w:hAnsi="Arial" w:cs="Arial"/>
          <w:sz w:val="24"/>
          <w:szCs w:val="24"/>
        </w:rPr>
        <w:t xml:space="preserve"> </w:t>
      </w:r>
      <w:r w:rsidR="00776F9C" w:rsidRPr="007C2A91">
        <w:rPr>
          <w:rFonts w:ascii="Arial" w:hAnsi="Arial" w:cs="Arial"/>
          <w:sz w:val="24"/>
          <w:szCs w:val="24"/>
        </w:rPr>
        <w:t>The pandemic has differentiated the positive leaders to the negative leaders with views on how they have dealt with the complexity of the pandemic following each step on how or if they put their employees first.</w:t>
      </w:r>
      <w:r w:rsidR="002E4869" w:rsidRPr="007C2A91">
        <w:rPr>
          <w:rFonts w:ascii="Arial" w:hAnsi="Arial" w:cs="Arial"/>
          <w:sz w:val="24"/>
          <w:szCs w:val="24"/>
        </w:rPr>
        <w:t xml:space="preserve"> JD Wetherspoon has taken the negative limelight as reported by The Guardian (2020) they abandoned 43,000 employees and insisted that they could not afford to pay them their wages until the company was reimbursed by the government to cover their wages. The company’s outspoken chairman Tim Martin has played down the risk of people gathering in pubs during the pandemic and insisted that the government was wrong to shut them down. </w:t>
      </w:r>
      <w:r w:rsidR="007C03E5" w:rsidRPr="007C2A91">
        <w:rPr>
          <w:rFonts w:ascii="Arial" w:hAnsi="Arial" w:cs="Arial"/>
          <w:sz w:val="24"/>
          <w:szCs w:val="24"/>
        </w:rPr>
        <w:t xml:space="preserve">This style from Martin is autocratic leadership style making his own decisions with no feedback from other colleagues or employees of the business not taking into consideration their safety during a global pandemic. </w:t>
      </w:r>
    </w:p>
    <w:p w14:paraId="19E6B8A5" w14:textId="77777777" w:rsidR="00593280" w:rsidRDefault="005F787E" w:rsidP="007C2A91">
      <w:pPr>
        <w:spacing w:line="480" w:lineRule="auto"/>
        <w:rPr>
          <w:rFonts w:ascii="Arial" w:hAnsi="Arial" w:cs="Arial"/>
          <w:sz w:val="24"/>
          <w:szCs w:val="24"/>
        </w:rPr>
      </w:pPr>
      <w:r w:rsidRPr="007C2A91">
        <w:rPr>
          <w:rFonts w:ascii="Arial" w:hAnsi="Arial" w:cs="Arial"/>
          <w:sz w:val="24"/>
          <w:szCs w:val="24"/>
        </w:rPr>
        <w:t xml:space="preserve">The report from Stone (2020) states that </w:t>
      </w:r>
      <w:r w:rsidR="00A66DCA" w:rsidRPr="007C2A91">
        <w:rPr>
          <w:rFonts w:ascii="Arial" w:hAnsi="Arial" w:cs="Arial"/>
          <w:sz w:val="24"/>
          <w:szCs w:val="24"/>
        </w:rPr>
        <w:t>Borris</w:t>
      </w:r>
      <w:r w:rsidRPr="007C2A91">
        <w:rPr>
          <w:rFonts w:ascii="Arial" w:hAnsi="Arial" w:cs="Arial"/>
          <w:sz w:val="24"/>
          <w:szCs w:val="24"/>
        </w:rPr>
        <w:t xml:space="preserve"> Johnson states </w:t>
      </w:r>
      <w:r w:rsidR="00A66DCA" w:rsidRPr="007C2A91">
        <w:rPr>
          <w:rFonts w:ascii="Arial" w:hAnsi="Arial" w:cs="Arial"/>
          <w:sz w:val="24"/>
          <w:szCs w:val="24"/>
        </w:rPr>
        <w:t>‘</w:t>
      </w:r>
      <w:r w:rsidRPr="007C2A91">
        <w:rPr>
          <w:rFonts w:ascii="Arial" w:hAnsi="Arial" w:cs="Arial"/>
          <w:sz w:val="24"/>
          <w:szCs w:val="24"/>
        </w:rPr>
        <w:t xml:space="preserve">from the evidence and statistics </w:t>
      </w:r>
      <w:r w:rsidR="00A66DCA" w:rsidRPr="007C2A91">
        <w:rPr>
          <w:rFonts w:ascii="Arial" w:hAnsi="Arial" w:cs="Arial"/>
          <w:sz w:val="24"/>
          <w:szCs w:val="24"/>
        </w:rPr>
        <w:t>collated</w:t>
      </w:r>
      <w:r w:rsidRPr="007C2A91">
        <w:rPr>
          <w:rFonts w:ascii="Arial" w:hAnsi="Arial" w:cs="Arial"/>
          <w:sz w:val="24"/>
          <w:szCs w:val="24"/>
        </w:rPr>
        <w:t xml:space="preserve"> shows</w:t>
      </w:r>
      <w:r w:rsidR="00A66DCA" w:rsidRPr="007C2A91">
        <w:rPr>
          <w:rFonts w:ascii="Arial" w:hAnsi="Arial" w:cs="Arial"/>
          <w:sz w:val="24"/>
          <w:szCs w:val="24"/>
        </w:rPr>
        <w:t xml:space="preserve"> that the spread of the disease does tend to happen later at night after more alcohol has been consumed’ </w:t>
      </w:r>
      <w:r w:rsidRPr="007C2A91">
        <w:rPr>
          <w:rFonts w:ascii="Arial" w:hAnsi="Arial" w:cs="Arial"/>
          <w:sz w:val="24"/>
          <w:szCs w:val="24"/>
        </w:rPr>
        <w:t xml:space="preserve"> </w:t>
      </w:r>
      <w:r w:rsidR="00A66DCA" w:rsidRPr="007C2A91">
        <w:rPr>
          <w:rFonts w:ascii="Arial" w:hAnsi="Arial" w:cs="Arial"/>
          <w:sz w:val="24"/>
          <w:szCs w:val="24"/>
        </w:rPr>
        <w:t xml:space="preserve">this then puts a further strain on our NHS. </w:t>
      </w:r>
      <w:r w:rsidR="00B023AB" w:rsidRPr="007C2A91">
        <w:rPr>
          <w:rFonts w:ascii="Arial" w:hAnsi="Arial" w:cs="Arial"/>
          <w:sz w:val="24"/>
          <w:szCs w:val="24"/>
        </w:rPr>
        <w:t xml:space="preserve">The NHS leadership showed its resilience and compassion towards their employees throughout the pandemic (NHS, 2020) putting all employees mental and physical wellbeing first and going above and beyond to look after their people in what is the most challenging and straining time for the National Health Service the </w:t>
      </w:r>
      <w:r w:rsidR="00B023AB" w:rsidRPr="007C2A91">
        <w:rPr>
          <w:rFonts w:ascii="Arial" w:hAnsi="Arial" w:cs="Arial"/>
          <w:sz w:val="24"/>
          <w:szCs w:val="24"/>
        </w:rPr>
        <w:lastRenderedPageBreak/>
        <w:t>leadership of the NHS during the pandemic has been highly spoken about as they have offered employees flexible working and included different working initiatives to keep them engaged, connected and motivated</w:t>
      </w:r>
      <w:r w:rsidR="00D16E7C" w:rsidRPr="007C2A91">
        <w:rPr>
          <w:rFonts w:ascii="Arial" w:hAnsi="Arial" w:cs="Arial"/>
          <w:sz w:val="24"/>
          <w:szCs w:val="24"/>
        </w:rPr>
        <w:t xml:space="preserve">. Connley (2020) carried out a review taken by employees of the business that rated their leaders publicly </w:t>
      </w:r>
      <w:r w:rsidR="00206199" w:rsidRPr="007C2A91">
        <w:rPr>
          <w:rFonts w:ascii="Arial" w:hAnsi="Arial" w:cs="Arial"/>
          <w:sz w:val="24"/>
          <w:szCs w:val="24"/>
        </w:rPr>
        <w:t xml:space="preserve">this saw leader being highlighted for their good leadership throughout the pandemics common themes in each leader was their engagement with employees, keeping communications up throughout a difficult period of uncertainty, they prioritised a work-life balance approach and put employee health and wellbeing at the front of their business plans. BPN has also had similar leadership with Managing Director John Burns leading the way on championing employee health and wellbeing ensuring that employees are continuously updated on future business plans </w:t>
      </w:r>
      <w:r w:rsidR="00A66DCA" w:rsidRPr="007C2A91">
        <w:rPr>
          <w:rFonts w:ascii="Arial" w:hAnsi="Arial" w:cs="Arial"/>
          <w:sz w:val="24"/>
          <w:szCs w:val="24"/>
        </w:rPr>
        <w:t>and</w:t>
      </w:r>
      <w:r w:rsidR="00206199" w:rsidRPr="007C2A91">
        <w:rPr>
          <w:rFonts w:ascii="Arial" w:hAnsi="Arial" w:cs="Arial"/>
          <w:sz w:val="24"/>
          <w:szCs w:val="24"/>
        </w:rPr>
        <w:t xml:space="preserve"> continuing to enjoy their roles even through a global crisis. </w:t>
      </w:r>
    </w:p>
    <w:p w14:paraId="4346408C" w14:textId="77777777" w:rsidR="007C2A91" w:rsidRPr="007C2A91" w:rsidRDefault="007C2A91" w:rsidP="007C2A91">
      <w:pPr>
        <w:spacing w:line="480" w:lineRule="auto"/>
        <w:rPr>
          <w:rFonts w:ascii="Arial" w:hAnsi="Arial" w:cs="Arial"/>
          <w:sz w:val="24"/>
          <w:szCs w:val="24"/>
        </w:rPr>
      </w:pPr>
    </w:p>
    <w:p w14:paraId="792713F2" w14:textId="77777777" w:rsidR="00A67685" w:rsidRPr="007C2A91" w:rsidRDefault="005F787E" w:rsidP="007C2A91">
      <w:pPr>
        <w:pStyle w:val="ListParagraph"/>
        <w:numPr>
          <w:ilvl w:val="0"/>
          <w:numId w:val="15"/>
        </w:numPr>
        <w:spacing w:line="480" w:lineRule="auto"/>
        <w:rPr>
          <w:rFonts w:ascii="Arial" w:hAnsi="Arial" w:cs="Arial"/>
          <w:b/>
          <w:bCs/>
          <w:sz w:val="24"/>
          <w:szCs w:val="24"/>
          <w:u w:val="single"/>
        </w:rPr>
      </w:pPr>
      <w:r w:rsidRPr="007C2A91">
        <w:rPr>
          <w:rFonts w:ascii="Arial" w:hAnsi="Arial" w:cs="Arial"/>
          <w:b/>
          <w:bCs/>
          <w:sz w:val="24"/>
          <w:szCs w:val="24"/>
          <w:u w:val="single"/>
        </w:rPr>
        <w:t>Findings</w:t>
      </w:r>
      <w:r w:rsidR="006474CA" w:rsidRPr="007C2A91">
        <w:rPr>
          <w:rFonts w:ascii="Arial" w:hAnsi="Arial" w:cs="Arial"/>
          <w:b/>
          <w:bCs/>
          <w:sz w:val="24"/>
          <w:szCs w:val="24"/>
          <w:u w:val="single"/>
        </w:rPr>
        <w:t xml:space="preserve"> </w:t>
      </w:r>
    </w:p>
    <w:p w14:paraId="6B3529FD" w14:textId="77777777" w:rsidR="00550690" w:rsidRPr="007C2A91" w:rsidRDefault="005F787E" w:rsidP="007C2A91">
      <w:pPr>
        <w:spacing w:line="480" w:lineRule="auto"/>
        <w:rPr>
          <w:rFonts w:ascii="Arial" w:hAnsi="Arial" w:cs="Arial"/>
          <w:sz w:val="24"/>
          <w:szCs w:val="24"/>
        </w:rPr>
      </w:pPr>
      <w:r w:rsidRPr="007C2A91">
        <w:rPr>
          <w:rFonts w:ascii="Arial" w:hAnsi="Arial" w:cs="Arial"/>
          <w:sz w:val="24"/>
          <w:szCs w:val="24"/>
        </w:rPr>
        <w:t>A SWOT analysis is a to</w:t>
      </w:r>
      <w:r w:rsidRPr="007C2A91">
        <w:rPr>
          <w:rFonts w:ascii="Arial" w:hAnsi="Arial" w:cs="Arial"/>
          <w:sz w:val="24"/>
          <w:szCs w:val="24"/>
        </w:rPr>
        <w:t>ol used that seeks to identify the strengths, weaknesses, opportunities and threats of the organisation, the analysis supports the organisation to determine their success and develop organisational strategies (CIPD,2020). The analysis is to identify the im</w:t>
      </w:r>
      <w:r w:rsidRPr="007C2A91">
        <w:rPr>
          <w:rFonts w:ascii="Arial" w:hAnsi="Arial" w:cs="Arial"/>
          <w:sz w:val="24"/>
          <w:szCs w:val="24"/>
        </w:rPr>
        <w:t xml:space="preserve">pact of Covid-19 on BPN on ER which is in further detail in appendix 2. The start of pandemic left the pet industry in a confused state where </w:t>
      </w:r>
      <w:r w:rsidR="00705DAA" w:rsidRPr="007C2A91">
        <w:rPr>
          <w:rFonts w:ascii="Arial" w:hAnsi="Arial" w:cs="Arial"/>
          <w:sz w:val="24"/>
          <w:szCs w:val="24"/>
        </w:rPr>
        <w:t>the industry goes</w:t>
      </w:r>
      <w:r w:rsidRPr="007C2A91">
        <w:rPr>
          <w:rFonts w:ascii="Arial" w:hAnsi="Arial" w:cs="Arial"/>
          <w:sz w:val="24"/>
          <w:szCs w:val="24"/>
        </w:rPr>
        <w:t xml:space="preserve"> from here. This saw many companies scrambling and making panic decisions that were detrimental t</w:t>
      </w:r>
      <w:r w:rsidRPr="007C2A91">
        <w:rPr>
          <w:rFonts w:ascii="Arial" w:hAnsi="Arial" w:cs="Arial"/>
          <w:sz w:val="24"/>
          <w:szCs w:val="24"/>
        </w:rPr>
        <w:t xml:space="preserve">o the company an example of this has been given by BPN’s, National Sales Manager who identified that many of BPN’s competitors implemented the furlough scheme for all their sales team leave customers </w:t>
      </w:r>
      <w:r w:rsidR="007C03E5" w:rsidRPr="007C2A91">
        <w:rPr>
          <w:rFonts w:ascii="Arial" w:hAnsi="Arial" w:cs="Arial"/>
          <w:sz w:val="24"/>
          <w:szCs w:val="24"/>
        </w:rPr>
        <w:t xml:space="preserve">short of stock for their shelves and in a place of uncertainty as to when </w:t>
      </w:r>
      <w:r w:rsidR="007C03E5" w:rsidRPr="007C2A91">
        <w:rPr>
          <w:rFonts w:ascii="Arial" w:hAnsi="Arial" w:cs="Arial"/>
          <w:sz w:val="24"/>
          <w:szCs w:val="24"/>
        </w:rPr>
        <w:lastRenderedPageBreak/>
        <w:t>the next delivery would be delivered</w:t>
      </w:r>
      <w:r w:rsidRPr="007C2A91">
        <w:rPr>
          <w:rFonts w:ascii="Arial" w:hAnsi="Arial" w:cs="Arial"/>
          <w:sz w:val="24"/>
          <w:szCs w:val="24"/>
        </w:rPr>
        <w:t xml:space="preserve">. Franco (2020) states that the Pet Industry has </w:t>
      </w:r>
      <w:r w:rsidR="00F24F14" w:rsidRPr="007C2A91">
        <w:rPr>
          <w:rFonts w:ascii="Arial" w:hAnsi="Arial" w:cs="Arial"/>
          <w:sz w:val="24"/>
          <w:szCs w:val="24"/>
        </w:rPr>
        <w:t xml:space="preserve">elements that protect the industry from other consumer industries which include that there is no substitute for Pet Food, pets still need feeding and home cooking is not as feasible as buying pet food in the long term. </w:t>
      </w:r>
    </w:p>
    <w:p w14:paraId="7198D182" w14:textId="77777777" w:rsidR="008B2666" w:rsidRPr="007C2A91" w:rsidRDefault="005F787E" w:rsidP="007C2A91">
      <w:pPr>
        <w:spacing w:line="480" w:lineRule="auto"/>
        <w:rPr>
          <w:rFonts w:ascii="Arial" w:hAnsi="Arial" w:cs="Arial"/>
          <w:sz w:val="24"/>
          <w:szCs w:val="24"/>
        </w:rPr>
      </w:pPr>
      <w:r w:rsidRPr="007C2A91">
        <w:rPr>
          <w:rFonts w:ascii="Arial" w:hAnsi="Arial" w:cs="Arial"/>
          <w:sz w:val="24"/>
          <w:szCs w:val="24"/>
        </w:rPr>
        <w:t xml:space="preserve">Appendix 2 identified many strengths, weaknesses, </w:t>
      </w:r>
      <w:r w:rsidR="00EB1337" w:rsidRPr="007C2A91">
        <w:rPr>
          <w:rFonts w:ascii="Arial" w:hAnsi="Arial" w:cs="Arial"/>
          <w:sz w:val="24"/>
          <w:szCs w:val="24"/>
        </w:rPr>
        <w:t>opportunities,</w:t>
      </w:r>
      <w:r w:rsidRPr="007C2A91">
        <w:rPr>
          <w:rFonts w:ascii="Arial" w:hAnsi="Arial" w:cs="Arial"/>
          <w:sz w:val="24"/>
          <w:szCs w:val="24"/>
        </w:rPr>
        <w:t xml:space="preserve"> and threats that BPN are faced </w:t>
      </w:r>
      <w:r w:rsidR="005C080A" w:rsidRPr="007C2A91">
        <w:rPr>
          <w:rFonts w:ascii="Arial" w:hAnsi="Arial" w:cs="Arial"/>
          <w:sz w:val="24"/>
          <w:szCs w:val="24"/>
        </w:rPr>
        <w:t xml:space="preserve">with. Strengths included the step up in leadership throughout the business and the focus on employee health and wellbeing which is paramount during the pandemic. This saw BPN implement a new Flexi day which is given to employees each calendar month for them to focus on themselves and have an extra break from work the findings of this saw employees noticing that the company have taken steps to implement the extra day to look after their wellbeing throughout the pandemic and beyond. </w:t>
      </w:r>
      <w:r w:rsidR="00417C3A" w:rsidRPr="007C2A91">
        <w:rPr>
          <w:rFonts w:ascii="Arial" w:hAnsi="Arial" w:cs="Arial"/>
          <w:sz w:val="24"/>
          <w:szCs w:val="24"/>
        </w:rPr>
        <w:t>BPN put employees first during the pandemic through giving 5 months of full pay during the early stages of the pandemic instilling the confidence the employees that the company are doing everything they can to ensure their roles are safe</w:t>
      </w:r>
      <w:r w:rsidR="00682A2D" w:rsidRPr="007C2A91">
        <w:rPr>
          <w:rFonts w:ascii="Arial" w:hAnsi="Arial" w:cs="Arial"/>
          <w:sz w:val="24"/>
          <w:szCs w:val="24"/>
        </w:rPr>
        <w:t xml:space="preserve">, BPN also saw the redeployment of employees to support with busier areas of the business i.e. production which showed employee flexibility and willingness to support during the pandemic. The findings discovered that the HR department was well updated on all </w:t>
      </w:r>
      <w:r w:rsidR="00D3001C" w:rsidRPr="007C2A91">
        <w:rPr>
          <w:rFonts w:ascii="Arial" w:hAnsi="Arial" w:cs="Arial"/>
          <w:sz w:val="24"/>
          <w:szCs w:val="24"/>
        </w:rPr>
        <w:t>governments</w:t>
      </w:r>
      <w:r w:rsidR="00682A2D" w:rsidRPr="007C2A91">
        <w:rPr>
          <w:rFonts w:ascii="Arial" w:hAnsi="Arial" w:cs="Arial"/>
          <w:sz w:val="24"/>
          <w:szCs w:val="24"/>
        </w:rPr>
        <w:t xml:space="preserve"> rules and regulations </w:t>
      </w:r>
      <w:r w:rsidR="00D3001C" w:rsidRPr="007C2A91">
        <w:rPr>
          <w:rFonts w:ascii="Arial" w:hAnsi="Arial" w:cs="Arial"/>
          <w:sz w:val="24"/>
          <w:szCs w:val="24"/>
        </w:rPr>
        <w:t>which gives the employees the confidence that all precautions and correct steps are taken. The pandemic has brought opportunities for BPN giving them a strong foothold over their competitors in the market, Franco (2020)</w:t>
      </w:r>
      <w:r w:rsidR="00A67685" w:rsidRPr="007C2A91">
        <w:rPr>
          <w:rFonts w:ascii="Arial" w:hAnsi="Arial" w:cs="Arial"/>
          <w:sz w:val="24"/>
          <w:szCs w:val="24"/>
        </w:rPr>
        <w:t>,</w:t>
      </w:r>
      <w:r w:rsidR="00D3001C" w:rsidRPr="007C2A91">
        <w:rPr>
          <w:rFonts w:ascii="Arial" w:hAnsi="Arial" w:cs="Arial"/>
          <w:sz w:val="24"/>
          <w:szCs w:val="24"/>
        </w:rPr>
        <w:t xml:space="preserve"> stated that with </w:t>
      </w:r>
      <w:r w:rsidR="00A67685" w:rsidRPr="007C2A91">
        <w:rPr>
          <w:rFonts w:ascii="Arial" w:hAnsi="Arial" w:cs="Arial"/>
          <w:sz w:val="24"/>
          <w:szCs w:val="24"/>
        </w:rPr>
        <w:t>t</w:t>
      </w:r>
      <w:r w:rsidR="00D3001C" w:rsidRPr="007C2A91">
        <w:rPr>
          <w:rFonts w:ascii="Arial" w:hAnsi="Arial" w:cs="Arial"/>
          <w:sz w:val="24"/>
          <w:szCs w:val="24"/>
        </w:rPr>
        <w:t xml:space="preserve">he pet food industry remaining intact throughout the pandemic it will mean that companies like BPN can recover quicker for the impacts. During the pandemic, BPN continued its high standard of services ensuring that consumers were well looked after this has seen the customer base of BPN grow during the pandemic with competitor brands closing their services </w:t>
      </w:r>
      <w:r w:rsidR="00D3001C" w:rsidRPr="007C2A91">
        <w:rPr>
          <w:rFonts w:ascii="Arial" w:hAnsi="Arial" w:cs="Arial"/>
          <w:sz w:val="24"/>
          <w:szCs w:val="24"/>
        </w:rPr>
        <w:lastRenderedPageBreak/>
        <w:t>throughout the lockdown periods</w:t>
      </w:r>
      <w:r w:rsidR="00A67685" w:rsidRPr="007C2A91">
        <w:rPr>
          <w:rFonts w:ascii="Arial" w:hAnsi="Arial" w:cs="Arial"/>
          <w:sz w:val="24"/>
          <w:szCs w:val="24"/>
        </w:rPr>
        <w:t xml:space="preserve"> which leads to BPN having the commercial edge on their competitors in a challenging market. The pandemic gave BPN new outlooks on more agile ways of working through using different technologies allowing bigger meetings to continue to take place virtually minimising the need to travel. </w:t>
      </w:r>
    </w:p>
    <w:p w14:paraId="0EAA5926" w14:textId="77777777" w:rsidR="00775915" w:rsidRPr="007C2A91" w:rsidRDefault="005F787E" w:rsidP="007C2A91">
      <w:pPr>
        <w:spacing w:line="480" w:lineRule="auto"/>
        <w:rPr>
          <w:rFonts w:ascii="Arial" w:hAnsi="Arial" w:cs="Arial"/>
          <w:sz w:val="24"/>
          <w:szCs w:val="24"/>
        </w:rPr>
      </w:pPr>
      <w:r w:rsidRPr="007C2A91">
        <w:rPr>
          <w:rFonts w:ascii="Arial" w:hAnsi="Arial" w:cs="Arial"/>
          <w:sz w:val="24"/>
          <w:szCs w:val="24"/>
        </w:rPr>
        <w:t xml:space="preserve">The SWOT identified the weaknesses faced by BPN throughout the pandemic the biggest was the absence level of employees throughout the pandemic and </w:t>
      </w:r>
      <w:r w:rsidRPr="007C2A91">
        <w:rPr>
          <w:rFonts w:ascii="Arial" w:hAnsi="Arial" w:cs="Arial"/>
          <w:sz w:val="24"/>
          <w:szCs w:val="24"/>
        </w:rPr>
        <w:t>the effect of the pandemic on employee health and wellbeing. BPN has seen an increase of sickness absence throughout 2020 (BPN Sickness records 2020) this has been caused by the pandemic and also the increase of employee stress due to the uncertainty of th</w:t>
      </w:r>
      <w:r w:rsidRPr="007C2A91">
        <w:rPr>
          <w:rFonts w:ascii="Arial" w:hAnsi="Arial" w:cs="Arial"/>
          <w:sz w:val="24"/>
          <w:szCs w:val="24"/>
        </w:rPr>
        <w:t xml:space="preserve">e pandemic. </w:t>
      </w:r>
      <w:r w:rsidR="00DF4103" w:rsidRPr="007C2A91">
        <w:rPr>
          <w:rFonts w:ascii="Arial" w:hAnsi="Arial" w:cs="Arial"/>
          <w:sz w:val="24"/>
          <w:szCs w:val="24"/>
        </w:rPr>
        <w:t>Studies from McCulloch (2020)</w:t>
      </w:r>
      <w:r w:rsidRPr="007C2A91">
        <w:rPr>
          <w:rFonts w:ascii="Arial" w:hAnsi="Arial" w:cs="Arial"/>
          <w:sz w:val="24"/>
          <w:szCs w:val="24"/>
        </w:rPr>
        <w:t xml:space="preserve"> shows that women are currently more stressed in work during the pandemic than men, which is an accurate quote when looking at BPN’s absence levels. Another weakness which has been crucial to fix is the transition f</w:t>
      </w:r>
      <w:r w:rsidRPr="007C2A91">
        <w:rPr>
          <w:rFonts w:ascii="Arial" w:hAnsi="Arial" w:cs="Arial"/>
          <w:sz w:val="24"/>
          <w:szCs w:val="24"/>
        </w:rPr>
        <w:t xml:space="preserve">rom office working to home working with the business not used to the new way of working </w:t>
      </w:r>
      <w:r w:rsidR="00FA7613" w:rsidRPr="007C2A91">
        <w:rPr>
          <w:rFonts w:ascii="Arial" w:hAnsi="Arial" w:cs="Arial"/>
          <w:sz w:val="24"/>
          <w:szCs w:val="24"/>
        </w:rPr>
        <w:t xml:space="preserve">this identified that there we some unprotected areas in the IT infrastructure which is highly concerning a study from Moore (2020), states that home working has created new opportunities for cybercriminals this has caused unnecessary stress for employees. </w:t>
      </w:r>
      <w:r w:rsidR="003F69F7" w:rsidRPr="007C2A91">
        <w:rPr>
          <w:rFonts w:ascii="Arial" w:hAnsi="Arial" w:cs="Arial"/>
          <w:sz w:val="24"/>
          <w:szCs w:val="24"/>
        </w:rPr>
        <w:t xml:space="preserve"> </w:t>
      </w:r>
    </w:p>
    <w:p w14:paraId="382AB017" w14:textId="77777777" w:rsidR="0000117B" w:rsidRPr="007C2A91" w:rsidRDefault="005F787E" w:rsidP="007C2A91">
      <w:pPr>
        <w:spacing w:line="480" w:lineRule="auto"/>
        <w:rPr>
          <w:rFonts w:ascii="Arial" w:hAnsi="Arial" w:cs="Arial"/>
          <w:sz w:val="24"/>
          <w:szCs w:val="24"/>
        </w:rPr>
      </w:pPr>
      <w:r w:rsidRPr="007C2A91">
        <w:rPr>
          <w:rFonts w:ascii="Arial" w:hAnsi="Arial" w:cs="Arial"/>
          <w:sz w:val="24"/>
          <w:szCs w:val="24"/>
        </w:rPr>
        <w:t>Employee health and wellbeing is a weakness for BPN but is also a long term</w:t>
      </w:r>
      <w:r w:rsidRPr="007C2A91">
        <w:rPr>
          <w:rFonts w:ascii="Arial" w:hAnsi="Arial" w:cs="Arial"/>
          <w:sz w:val="24"/>
          <w:szCs w:val="24"/>
        </w:rPr>
        <w:t xml:space="preserve"> threat for the company with many employees suffering mentally with the lockdown and uncertainty of their roles. This has been identified in our hospitality sector of the business with the team being on furlough for the majority of the last year. Their kno</w:t>
      </w:r>
      <w:r w:rsidRPr="007C2A91">
        <w:rPr>
          <w:rFonts w:ascii="Arial" w:hAnsi="Arial" w:cs="Arial"/>
          <w:sz w:val="24"/>
          <w:szCs w:val="24"/>
        </w:rPr>
        <w:t>wledge of the furlough scheme was minimal with the business having to react to government advice to close the hospitality sector which meant BPN had to be proactive and react quickly to the advice without a preferred consultation with the employees ensurin</w:t>
      </w:r>
      <w:r w:rsidRPr="007C2A91">
        <w:rPr>
          <w:rFonts w:ascii="Arial" w:hAnsi="Arial" w:cs="Arial"/>
          <w:sz w:val="24"/>
          <w:szCs w:val="24"/>
        </w:rPr>
        <w:t xml:space="preserve">g their understanding and feeling comfortable on the reasons why </w:t>
      </w:r>
      <w:r w:rsidRPr="007C2A91">
        <w:rPr>
          <w:rFonts w:ascii="Arial" w:hAnsi="Arial" w:cs="Arial"/>
          <w:sz w:val="24"/>
          <w:szCs w:val="24"/>
        </w:rPr>
        <w:lastRenderedPageBreak/>
        <w:t xml:space="preserve">BPN have had to take the action taken. </w:t>
      </w:r>
      <w:r w:rsidR="004F36B6" w:rsidRPr="007C2A91">
        <w:rPr>
          <w:rFonts w:ascii="Arial" w:hAnsi="Arial" w:cs="Arial"/>
          <w:sz w:val="24"/>
          <w:szCs w:val="24"/>
        </w:rPr>
        <w:t xml:space="preserve">BPN has responded through giving wellbeing days to employees 'Flexi days' which has seen the confidence in the business growth amongst employees giving them full confidence that BPN is doing all they can to support their health and wellbeing and keep them in their roles during very challenging times for businesses. </w:t>
      </w:r>
    </w:p>
    <w:p w14:paraId="58B23F6A" w14:textId="77777777" w:rsidR="0050005D" w:rsidRPr="007C2A91" w:rsidRDefault="0050005D" w:rsidP="007C2A91">
      <w:pPr>
        <w:pStyle w:val="ListParagraph"/>
        <w:spacing w:line="480" w:lineRule="auto"/>
        <w:rPr>
          <w:rFonts w:ascii="Arial" w:hAnsi="Arial" w:cs="Arial"/>
          <w:b/>
          <w:bCs/>
          <w:sz w:val="24"/>
          <w:szCs w:val="24"/>
          <w:u w:val="single"/>
        </w:rPr>
      </w:pPr>
    </w:p>
    <w:p w14:paraId="4937B646" w14:textId="77777777" w:rsidR="00E0131C" w:rsidRPr="007C2A91" w:rsidRDefault="005F787E" w:rsidP="007C2A91">
      <w:pPr>
        <w:pStyle w:val="ListParagraph"/>
        <w:numPr>
          <w:ilvl w:val="0"/>
          <w:numId w:val="15"/>
        </w:numPr>
        <w:spacing w:line="480" w:lineRule="auto"/>
        <w:rPr>
          <w:rFonts w:ascii="Arial" w:hAnsi="Arial" w:cs="Arial"/>
          <w:b/>
          <w:bCs/>
          <w:sz w:val="24"/>
          <w:szCs w:val="24"/>
        </w:rPr>
      </w:pPr>
      <w:r w:rsidRPr="007C2A91">
        <w:rPr>
          <w:rFonts w:ascii="Arial" w:hAnsi="Arial" w:cs="Arial"/>
          <w:b/>
          <w:bCs/>
          <w:sz w:val="24"/>
          <w:szCs w:val="24"/>
          <w:u w:val="single"/>
        </w:rPr>
        <w:t>Conclusion</w:t>
      </w:r>
      <w:r w:rsidR="00B0554C" w:rsidRPr="007C2A91">
        <w:rPr>
          <w:rFonts w:ascii="Arial" w:hAnsi="Arial" w:cs="Arial"/>
          <w:b/>
          <w:bCs/>
          <w:sz w:val="24"/>
          <w:szCs w:val="24"/>
          <w:u w:val="single"/>
        </w:rPr>
        <w:t xml:space="preserve"> </w:t>
      </w:r>
    </w:p>
    <w:p w14:paraId="7958836D" w14:textId="77777777" w:rsidR="0050005D" w:rsidRPr="007C2A91" w:rsidRDefault="005F787E" w:rsidP="007C2A91">
      <w:pPr>
        <w:spacing w:line="480" w:lineRule="auto"/>
        <w:rPr>
          <w:rFonts w:ascii="Arial" w:hAnsi="Arial" w:cs="Arial"/>
          <w:sz w:val="24"/>
          <w:szCs w:val="24"/>
        </w:rPr>
      </w:pPr>
      <w:r w:rsidRPr="007C2A91">
        <w:rPr>
          <w:rFonts w:ascii="Arial" w:hAnsi="Arial" w:cs="Arial"/>
          <w:sz w:val="24"/>
          <w:szCs w:val="24"/>
        </w:rPr>
        <w:t>BPN has responded strongly to the global pandemic support employees throughou</w:t>
      </w:r>
      <w:r w:rsidRPr="007C2A91">
        <w:rPr>
          <w:rFonts w:ascii="Arial" w:hAnsi="Arial" w:cs="Arial"/>
          <w:sz w:val="24"/>
          <w:szCs w:val="24"/>
        </w:rPr>
        <w:t>t the process ensuring that health and wellbeing is at the forefront of each decision made. BPN have continued to work throughout the pandemic delivering pet food and continuing to provide the best nutritional advice in the pet food industry.  Redeployment</w:t>
      </w:r>
      <w:r w:rsidRPr="007C2A91">
        <w:rPr>
          <w:rFonts w:ascii="Arial" w:hAnsi="Arial" w:cs="Arial"/>
          <w:sz w:val="24"/>
          <w:szCs w:val="24"/>
        </w:rPr>
        <w:t xml:space="preserve"> supported BPN with the management of the uncertainty that filtered through employees </w:t>
      </w:r>
      <w:r w:rsidR="0036254C" w:rsidRPr="007C2A91">
        <w:rPr>
          <w:rFonts w:ascii="Arial" w:hAnsi="Arial" w:cs="Arial"/>
          <w:sz w:val="24"/>
          <w:szCs w:val="24"/>
        </w:rPr>
        <w:t>this saw BPN using employees in different areas of the business, alternatively, some employee decided that they would prefer the furlough scheme which BPN paid 100% salary for the first five months of the scheme this support BPN financially and also avoided the need for redundancies.  The safety of employees is paramount to BPN ensuring that employees are fit and healthy to continue working throughout the pandemic is something that is continued to be reviewed</w:t>
      </w:r>
      <w:r w:rsidR="0049319F" w:rsidRPr="007C2A91">
        <w:rPr>
          <w:rFonts w:ascii="Arial" w:hAnsi="Arial" w:cs="Arial"/>
          <w:sz w:val="24"/>
          <w:szCs w:val="24"/>
        </w:rPr>
        <w:t xml:space="preserve"> during the pandemic BPN ensured that employees were communicated to fully on the next steps and vision of the business, BPN also showed flexibility to staff allowing departmental managers to bring furloughed employees back as a 'skeleton staff' approach not allowing departments to be overcrowded so that employees felt comfortable in their working environment and their health is always at the forefront of BPN's decision making. </w:t>
      </w:r>
      <w:r w:rsidR="00E0131C" w:rsidRPr="007C2A91">
        <w:rPr>
          <w:rFonts w:ascii="Arial" w:hAnsi="Arial" w:cs="Arial"/>
          <w:sz w:val="24"/>
          <w:szCs w:val="24"/>
        </w:rPr>
        <w:t xml:space="preserve">BPN have provided new IT equipment and continues to develop the IT department to ensure all employees who are needed to homework </w:t>
      </w:r>
      <w:r w:rsidR="00E0131C" w:rsidRPr="007C2A91">
        <w:rPr>
          <w:rFonts w:ascii="Arial" w:hAnsi="Arial" w:cs="Arial"/>
          <w:sz w:val="24"/>
          <w:szCs w:val="24"/>
        </w:rPr>
        <w:lastRenderedPageBreak/>
        <w:t xml:space="preserve">are up to speed with the latest technology through some online internal training to minimise skill gaps and to manage the IT departments workload. </w:t>
      </w:r>
    </w:p>
    <w:p w14:paraId="53B6F14B" w14:textId="77777777" w:rsidR="003F69F7" w:rsidRPr="007C2A91" w:rsidRDefault="005F787E" w:rsidP="007C2A91">
      <w:pPr>
        <w:spacing w:line="480" w:lineRule="auto"/>
        <w:rPr>
          <w:rFonts w:ascii="Arial" w:hAnsi="Arial" w:cs="Arial"/>
          <w:sz w:val="24"/>
          <w:szCs w:val="24"/>
        </w:rPr>
      </w:pPr>
      <w:r w:rsidRPr="007C2A91">
        <w:rPr>
          <w:rFonts w:ascii="Arial" w:hAnsi="Arial" w:cs="Arial"/>
          <w:sz w:val="24"/>
          <w:szCs w:val="24"/>
        </w:rPr>
        <w:t xml:space="preserve">BPN have been extremely successful during the pandemic ensuring that the business continues to run, employee flexibility and engagement to deliver the success for the company is very commendable and was rewarded in the form of a Christmas bonus. Employees </w:t>
      </w:r>
      <w:r w:rsidRPr="007C2A91">
        <w:rPr>
          <w:rFonts w:ascii="Arial" w:hAnsi="Arial" w:cs="Arial"/>
          <w:sz w:val="24"/>
          <w:szCs w:val="24"/>
        </w:rPr>
        <w:t>have seen how much their health and wellbeing mean to BPN with the company showing empathy and understanding to isolation periods, employee confidence in returning to work and the health and safety processes and procedures in place to support them. A proac</w:t>
      </w:r>
      <w:r w:rsidRPr="007C2A91">
        <w:rPr>
          <w:rFonts w:ascii="Arial" w:hAnsi="Arial" w:cs="Arial"/>
          <w:sz w:val="24"/>
          <w:szCs w:val="24"/>
        </w:rPr>
        <w:t xml:space="preserve">tive </w:t>
      </w:r>
      <w:r w:rsidR="002170C0" w:rsidRPr="007C2A91">
        <w:rPr>
          <w:rFonts w:ascii="Arial" w:hAnsi="Arial" w:cs="Arial"/>
          <w:sz w:val="24"/>
          <w:szCs w:val="24"/>
        </w:rPr>
        <w:t xml:space="preserve">approach that continuously develops to suit employees needs has seen BPN come out the other side of the global pandemic. </w:t>
      </w:r>
    </w:p>
    <w:p w14:paraId="2C53BE76" w14:textId="77777777" w:rsidR="001844CD" w:rsidRPr="007C2A91" w:rsidRDefault="001844CD" w:rsidP="007C2A91">
      <w:pPr>
        <w:spacing w:line="480" w:lineRule="auto"/>
        <w:rPr>
          <w:rFonts w:ascii="Arial" w:hAnsi="Arial" w:cs="Arial"/>
          <w:sz w:val="24"/>
          <w:szCs w:val="24"/>
        </w:rPr>
      </w:pPr>
    </w:p>
    <w:p w14:paraId="23BE8425" w14:textId="77777777" w:rsidR="004F7227" w:rsidRPr="007C2A91" w:rsidRDefault="004F7227" w:rsidP="007C2A91">
      <w:pPr>
        <w:spacing w:line="480" w:lineRule="auto"/>
        <w:rPr>
          <w:rFonts w:ascii="Arial" w:hAnsi="Arial" w:cs="Arial"/>
          <w:sz w:val="24"/>
          <w:szCs w:val="24"/>
        </w:rPr>
      </w:pPr>
    </w:p>
    <w:p w14:paraId="5EE039A9" w14:textId="77777777" w:rsidR="004F7227" w:rsidRPr="007C2A91" w:rsidRDefault="004F7227" w:rsidP="007C2A91">
      <w:pPr>
        <w:spacing w:line="480" w:lineRule="auto"/>
        <w:rPr>
          <w:rFonts w:ascii="Arial" w:hAnsi="Arial" w:cs="Arial"/>
          <w:sz w:val="24"/>
          <w:szCs w:val="24"/>
        </w:rPr>
      </w:pPr>
    </w:p>
    <w:p w14:paraId="5B10E767" w14:textId="77777777" w:rsidR="004F7227" w:rsidRDefault="004F7227" w:rsidP="007C2A91">
      <w:pPr>
        <w:spacing w:line="480" w:lineRule="auto"/>
        <w:rPr>
          <w:rFonts w:ascii="Arial" w:hAnsi="Arial" w:cs="Arial"/>
          <w:sz w:val="24"/>
          <w:szCs w:val="24"/>
        </w:rPr>
      </w:pPr>
    </w:p>
    <w:p w14:paraId="328A408C" w14:textId="77777777" w:rsidR="007C2A91" w:rsidRDefault="007C2A91" w:rsidP="007C2A91">
      <w:pPr>
        <w:spacing w:line="480" w:lineRule="auto"/>
        <w:rPr>
          <w:rFonts w:ascii="Arial" w:hAnsi="Arial" w:cs="Arial"/>
          <w:sz w:val="24"/>
          <w:szCs w:val="24"/>
        </w:rPr>
      </w:pPr>
    </w:p>
    <w:p w14:paraId="7CDB0470" w14:textId="77777777" w:rsidR="007C2A91" w:rsidRDefault="007C2A91" w:rsidP="007C2A91">
      <w:pPr>
        <w:spacing w:line="480" w:lineRule="auto"/>
        <w:rPr>
          <w:rFonts w:ascii="Arial" w:hAnsi="Arial" w:cs="Arial"/>
          <w:sz w:val="24"/>
          <w:szCs w:val="24"/>
        </w:rPr>
      </w:pPr>
    </w:p>
    <w:p w14:paraId="794624C2" w14:textId="77777777" w:rsidR="00DF4103" w:rsidRDefault="00DF4103" w:rsidP="007C2A91">
      <w:pPr>
        <w:spacing w:line="480" w:lineRule="auto"/>
        <w:rPr>
          <w:rFonts w:ascii="Arial" w:hAnsi="Arial" w:cs="Arial"/>
          <w:sz w:val="24"/>
          <w:szCs w:val="24"/>
        </w:rPr>
      </w:pPr>
    </w:p>
    <w:p w14:paraId="12FD3239" w14:textId="77777777" w:rsidR="00DF4103" w:rsidRDefault="00DF4103" w:rsidP="007C2A91">
      <w:pPr>
        <w:spacing w:line="480" w:lineRule="auto"/>
        <w:rPr>
          <w:rFonts w:ascii="Arial" w:hAnsi="Arial" w:cs="Arial"/>
          <w:sz w:val="24"/>
          <w:szCs w:val="24"/>
        </w:rPr>
      </w:pPr>
    </w:p>
    <w:p w14:paraId="167C5F0B" w14:textId="77777777" w:rsidR="00DF4103" w:rsidRDefault="00DF4103" w:rsidP="007C2A91">
      <w:pPr>
        <w:spacing w:line="480" w:lineRule="auto"/>
        <w:rPr>
          <w:rFonts w:ascii="Arial" w:hAnsi="Arial" w:cs="Arial"/>
          <w:sz w:val="24"/>
          <w:szCs w:val="24"/>
        </w:rPr>
      </w:pPr>
    </w:p>
    <w:p w14:paraId="3C56F486" w14:textId="77777777" w:rsidR="00DF4103" w:rsidRPr="007C2A91" w:rsidRDefault="00DF4103" w:rsidP="007C2A91">
      <w:pPr>
        <w:spacing w:line="480" w:lineRule="auto"/>
        <w:rPr>
          <w:rFonts w:ascii="Arial" w:hAnsi="Arial" w:cs="Arial"/>
          <w:sz w:val="24"/>
          <w:szCs w:val="24"/>
        </w:rPr>
      </w:pPr>
    </w:p>
    <w:p w14:paraId="6EEF961D" w14:textId="77777777" w:rsidR="004F7227" w:rsidRPr="007C2A91" w:rsidRDefault="004F7227" w:rsidP="007C2A91">
      <w:pPr>
        <w:spacing w:line="480" w:lineRule="auto"/>
        <w:rPr>
          <w:rFonts w:ascii="Arial" w:hAnsi="Arial" w:cs="Arial"/>
          <w:sz w:val="24"/>
          <w:szCs w:val="24"/>
        </w:rPr>
      </w:pPr>
    </w:p>
    <w:p w14:paraId="785EC3C7" w14:textId="77777777" w:rsidR="0000117B" w:rsidRPr="007C2A91" w:rsidRDefault="005F787E" w:rsidP="007C2A91">
      <w:pPr>
        <w:pStyle w:val="ListParagraph"/>
        <w:numPr>
          <w:ilvl w:val="0"/>
          <w:numId w:val="15"/>
        </w:numPr>
        <w:spacing w:line="480" w:lineRule="auto"/>
        <w:rPr>
          <w:rFonts w:ascii="Arial" w:hAnsi="Arial" w:cs="Arial"/>
          <w:b/>
          <w:bCs/>
          <w:sz w:val="24"/>
          <w:szCs w:val="24"/>
          <w:u w:val="single"/>
        </w:rPr>
      </w:pPr>
      <w:r w:rsidRPr="007C2A91">
        <w:rPr>
          <w:rFonts w:ascii="Arial" w:hAnsi="Arial" w:cs="Arial"/>
          <w:b/>
          <w:bCs/>
          <w:sz w:val="24"/>
          <w:szCs w:val="24"/>
          <w:u w:val="single"/>
        </w:rPr>
        <w:lastRenderedPageBreak/>
        <w:t>Recommendations</w:t>
      </w:r>
      <w:r w:rsidR="00B13695" w:rsidRPr="007C2A91">
        <w:rPr>
          <w:rFonts w:ascii="Arial" w:hAnsi="Arial" w:cs="Arial"/>
          <w:b/>
          <w:bCs/>
          <w:sz w:val="24"/>
          <w:szCs w:val="24"/>
          <w:u w:val="single"/>
        </w:rPr>
        <w:t xml:space="preserve"> </w:t>
      </w:r>
    </w:p>
    <w:p w14:paraId="6689A333" w14:textId="77777777" w:rsidR="00F810CF" w:rsidRDefault="005F787E" w:rsidP="007C2A91">
      <w:pPr>
        <w:spacing w:line="480" w:lineRule="auto"/>
        <w:rPr>
          <w:rFonts w:ascii="Arial" w:hAnsi="Arial" w:cs="Arial"/>
          <w:sz w:val="24"/>
          <w:szCs w:val="24"/>
        </w:rPr>
      </w:pPr>
      <w:r w:rsidRPr="007C2A91">
        <w:rPr>
          <w:rFonts w:ascii="Arial" w:hAnsi="Arial" w:cs="Arial"/>
          <w:sz w:val="24"/>
          <w:szCs w:val="24"/>
        </w:rPr>
        <w:t xml:space="preserve">During the year of the pandemic, BPN has seen many changes from the health and safety </w:t>
      </w:r>
      <w:r w:rsidR="00EB4EBF" w:rsidRPr="007C2A91">
        <w:rPr>
          <w:rFonts w:ascii="Arial" w:hAnsi="Arial" w:cs="Arial"/>
          <w:sz w:val="24"/>
          <w:szCs w:val="24"/>
        </w:rPr>
        <w:t xml:space="preserve">rules and regulations that need to be implemented further in departments. The health and wellbeing of employees is something that BPN have become a focused fully on. BPN have implemented and enrolled a flexi day which gives employees the opportunity to take some time away from their roles to rest and recover and on each calendar month the flexi time renews. This has seen employees becoming more productive knowing they have that extra break during the month they have also become more engaged </w:t>
      </w:r>
      <w:r w:rsidR="00422195" w:rsidRPr="007C2A91">
        <w:rPr>
          <w:rFonts w:ascii="Arial" w:hAnsi="Arial" w:cs="Arial"/>
          <w:sz w:val="24"/>
          <w:szCs w:val="24"/>
        </w:rPr>
        <w:t>in their roles giving back to the company after the increasing demand of the industry this is BPN recognising that employees deserve the recovery.</w:t>
      </w:r>
      <w:r>
        <w:rPr>
          <w:rFonts w:ascii="Arial" w:hAnsi="Arial" w:cs="Arial"/>
          <w:sz w:val="24"/>
          <w:szCs w:val="24"/>
        </w:rPr>
        <w:t xml:space="preserve"> This has been the </w:t>
      </w:r>
      <w:r w:rsidRPr="00F07EC1">
        <w:rPr>
          <w:rFonts w:ascii="Arial" w:hAnsi="Arial" w:cs="Arial"/>
          <w:sz w:val="24"/>
          <w:szCs w:val="24"/>
        </w:rPr>
        <w:t xml:space="preserve">case with many other </w:t>
      </w:r>
      <w:r w:rsidRPr="00F07EC1">
        <w:rPr>
          <w:rFonts w:ascii="Arial" w:hAnsi="Arial" w:cs="Arial"/>
          <w:sz w:val="24"/>
          <w:szCs w:val="24"/>
        </w:rPr>
        <w:t>businesses</w:t>
      </w:r>
      <w:r>
        <w:rPr>
          <w:rFonts w:ascii="Arial" w:hAnsi="Arial" w:cs="Arial"/>
          <w:sz w:val="24"/>
          <w:szCs w:val="24"/>
        </w:rPr>
        <w:t xml:space="preserve"> </w:t>
      </w:r>
      <w:r w:rsidR="00F07EC1">
        <w:rPr>
          <w:rFonts w:ascii="Arial" w:hAnsi="Arial" w:cs="Arial"/>
          <w:sz w:val="24"/>
          <w:szCs w:val="24"/>
        </w:rPr>
        <w:t xml:space="preserve">as reported to by Mustoe (2020) who has stated that top businessmen and women are now developing a four-day working week and seeing productivity improvements and better company results. </w:t>
      </w:r>
    </w:p>
    <w:p w14:paraId="4946C9BF" w14:textId="77777777" w:rsidR="00F07EC1" w:rsidRDefault="005F787E" w:rsidP="007C2A91">
      <w:pPr>
        <w:spacing w:line="480" w:lineRule="auto"/>
        <w:rPr>
          <w:rFonts w:ascii="Arial" w:hAnsi="Arial" w:cs="Arial"/>
          <w:sz w:val="24"/>
          <w:szCs w:val="24"/>
        </w:rPr>
      </w:pPr>
      <w:r w:rsidRPr="007C2A91">
        <w:rPr>
          <w:rFonts w:ascii="Arial" w:hAnsi="Arial" w:cs="Arial"/>
          <w:sz w:val="24"/>
          <w:szCs w:val="24"/>
        </w:rPr>
        <w:t xml:space="preserve"> After a turbulent year BPN continued to reward their empl</w:t>
      </w:r>
      <w:r w:rsidRPr="007C2A91">
        <w:rPr>
          <w:rFonts w:ascii="Arial" w:hAnsi="Arial" w:cs="Arial"/>
          <w:sz w:val="24"/>
          <w:szCs w:val="24"/>
        </w:rPr>
        <w:t>oyees through a Christmas bonus this is something BPN pride themselves on have continued to do. A consideration moving forward for BPN is to bring employee representatives on board that can communicate messages regarding company plans surrounding the pande</w:t>
      </w:r>
      <w:r w:rsidRPr="007C2A91">
        <w:rPr>
          <w:rFonts w:ascii="Arial" w:hAnsi="Arial" w:cs="Arial"/>
          <w:sz w:val="24"/>
          <w:szCs w:val="24"/>
        </w:rPr>
        <w:t xml:space="preserve">mic these representatives can be departmental managers or team members this gives employees a voice allowing them to bring any concerns their teams/colleagues have to the table which will then be listened to by senior management and if necessary actioned. </w:t>
      </w:r>
      <w:r w:rsidRPr="007C2A91">
        <w:rPr>
          <w:rFonts w:ascii="Arial" w:hAnsi="Arial" w:cs="Arial"/>
          <w:sz w:val="24"/>
          <w:szCs w:val="24"/>
        </w:rPr>
        <w:t xml:space="preserve">Once again giving employees a voice will contribute to their mental health and wellbeing. </w:t>
      </w:r>
      <w:r w:rsidR="001844CD" w:rsidRPr="007C2A91">
        <w:rPr>
          <w:rFonts w:ascii="Arial" w:hAnsi="Arial" w:cs="Arial"/>
          <w:sz w:val="24"/>
          <w:szCs w:val="24"/>
        </w:rPr>
        <w:t xml:space="preserve"> </w:t>
      </w:r>
      <w:r w:rsidR="00C154B1">
        <w:rPr>
          <w:rFonts w:ascii="Arial" w:hAnsi="Arial" w:cs="Arial"/>
          <w:sz w:val="24"/>
          <w:szCs w:val="24"/>
        </w:rPr>
        <w:t>MacLeod</w:t>
      </w:r>
      <w:r>
        <w:rPr>
          <w:rFonts w:ascii="Arial" w:hAnsi="Arial" w:cs="Arial"/>
          <w:sz w:val="24"/>
          <w:szCs w:val="24"/>
        </w:rPr>
        <w:t xml:space="preserve"> and Clarke (2008) show that giving employees a voice give employees that sense of involvement in business decisions giving them a voice to contribute ideas a</w:t>
      </w:r>
      <w:r>
        <w:rPr>
          <w:rFonts w:ascii="Arial" w:hAnsi="Arial" w:cs="Arial"/>
          <w:sz w:val="24"/>
          <w:szCs w:val="24"/>
        </w:rPr>
        <w:t xml:space="preserve">nd their expertise on how actions </w:t>
      </w:r>
      <w:r>
        <w:rPr>
          <w:rFonts w:ascii="Arial" w:hAnsi="Arial" w:cs="Arial"/>
          <w:sz w:val="24"/>
          <w:szCs w:val="24"/>
        </w:rPr>
        <w:lastRenderedPageBreak/>
        <w:t>should be taken</w:t>
      </w:r>
      <w:r w:rsidR="00C154B1">
        <w:rPr>
          <w:rFonts w:ascii="Arial" w:hAnsi="Arial" w:cs="Arial"/>
          <w:sz w:val="24"/>
          <w:szCs w:val="24"/>
        </w:rPr>
        <w:t xml:space="preserve"> leaving employees feeling empowered in their roles and during these times safe when decisions are being made affect them. </w:t>
      </w:r>
    </w:p>
    <w:p w14:paraId="3BB685A5" w14:textId="77777777" w:rsidR="006F4BF0" w:rsidRPr="007C2A91" w:rsidRDefault="005F787E" w:rsidP="007C2A91">
      <w:pPr>
        <w:spacing w:line="480" w:lineRule="auto"/>
        <w:rPr>
          <w:rFonts w:ascii="Arial" w:hAnsi="Arial" w:cs="Arial"/>
          <w:sz w:val="24"/>
          <w:szCs w:val="24"/>
        </w:rPr>
      </w:pPr>
      <w:r w:rsidRPr="007C2A91">
        <w:rPr>
          <w:rFonts w:ascii="Arial" w:hAnsi="Arial" w:cs="Arial"/>
          <w:sz w:val="24"/>
          <w:szCs w:val="24"/>
        </w:rPr>
        <w:t>Becoming more agile and working smarter is a recommendation to take forward for BPN</w:t>
      </w:r>
      <w:r w:rsidRPr="007C2A91">
        <w:rPr>
          <w:rFonts w:ascii="Arial" w:hAnsi="Arial" w:cs="Arial"/>
          <w:sz w:val="24"/>
          <w:szCs w:val="24"/>
        </w:rPr>
        <w:t>, being more prepared of what may come in the future i.e. further restrictions and lockdowns, it is essential that the business continues to operate to remain in our competitive market position this includes being prepared with equipment better employee tr</w:t>
      </w:r>
      <w:r w:rsidRPr="007C2A91">
        <w:rPr>
          <w:rFonts w:ascii="Arial" w:hAnsi="Arial" w:cs="Arial"/>
          <w:sz w:val="24"/>
          <w:szCs w:val="24"/>
        </w:rPr>
        <w:t>aining on working from on the IT, this will allow employees to feel comfortable being fully able to operate from home. BPN has developed a more flexible attitude with employees when it comes to starting and finishing times between the times of 8am-5pm with</w:t>
      </w:r>
      <w:r w:rsidRPr="007C2A91">
        <w:rPr>
          <w:rFonts w:ascii="Arial" w:hAnsi="Arial" w:cs="Arial"/>
          <w:sz w:val="24"/>
          <w:szCs w:val="24"/>
        </w:rPr>
        <w:t xml:space="preserve"> the company strictly running at a 9am -5pm basis the company have been seen to split departments to minimise </w:t>
      </w:r>
      <w:r w:rsidR="00D333A6" w:rsidRPr="007C2A91">
        <w:rPr>
          <w:rFonts w:ascii="Arial" w:hAnsi="Arial" w:cs="Arial"/>
          <w:sz w:val="24"/>
          <w:szCs w:val="24"/>
        </w:rPr>
        <w:t>overcrowded</w:t>
      </w:r>
      <w:r w:rsidRPr="007C2A91">
        <w:rPr>
          <w:rFonts w:ascii="Arial" w:hAnsi="Arial" w:cs="Arial"/>
          <w:sz w:val="24"/>
          <w:szCs w:val="24"/>
        </w:rPr>
        <w:t xml:space="preserve"> departments this has seen employees adapting the early start and early finished which has been reviewed and continues to work extremel</w:t>
      </w:r>
      <w:r w:rsidRPr="007C2A91">
        <w:rPr>
          <w:rFonts w:ascii="Arial" w:hAnsi="Arial" w:cs="Arial"/>
          <w:sz w:val="24"/>
          <w:szCs w:val="24"/>
        </w:rPr>
        <w:t>y well for the company giving BPN that extra hour of trading.</w:t>
      </w:r>
    </w:p>
    <w:p w14:paraId="6431DBF0" w14:textId="77777777" w:rsidR="001844CD" w:rsidRPr="007C2A91" w:rsidRDefault="005F787E" w:rsidP="007C2A91">
      <w:pPr>
        <w:spacing w:line="480" w:lineRule="auto"/>
        <w:rPr>
          <w:rFonts w:ascii="Arial" w:hAnsi="Arial" w:cs="Arial"/>
          <w:sz w:val="24"/>
          <w:szCs w:val="24"/>
        </w:rPr>
      </w:pPr>
      <w:r w:rsidRPr="007C2A91">
        <w:rPr>
          <w:rFonts w:ascii="Arial" w:hAnsi="Arial" w:cs="Arial"/>
          <w:sz w:val="24"/>
          <w:szCs w:val="24"/>
        </w:rPr>
        <w:t xml:space="preserve">Timescales and an action plan of recommendations have been set out in appendix 3. </w:t>
      </w:r>
    </w:p>
    <w:p w14:paraId="67CF6D96" w14:textId="77777777" w:rsidR="001844CD" w:rsidRDefault="001844CD" w:rsidP="00EB4EBF">
      <w:pPr>
        <w:spacing w:line="480" w:lineRule="auto"/>
        <w:rPr>
          <w:rFonts w:ascii="Arial" w:hAnsi="Arial" w:cs="Arial"/>
        </w:rPr>
      </w:pPr>
    </w:p>
    <w:p w14:paraId="1BAC06CF" w14:textId="77777777" w:rsidR="006F4BF0" w:rsidRDefault="006F4BF0" w:rsidP="00571D7B">
      <w:pPr>
        <w:spacing w:line="240" w:lineRule="auto"/>
        <w:rPr>
          <w:rFonts w:ascii="Arial" w:hAnsi="Arial" w:cs="Arial"/>
        </w:rPr>
      </w:pPr>
    </w:p>
    <w:p w14:paraId="318DFB95" w14:textId="77777777" w:rsidR="006F4BF0" w:rsidRDefault="006F4BF0" w:rsidP="00571D7B">
      <w:pPr>
        <w:spacing w:line="240" w:lineRule="auto"/>
        <w:rPr>
          <w:rFonts w:ascii="Arial" w:hAnsi="Arial" w:cs="Arial"/>
        </w:rPr>
      </w:pPr>
    </w:p>
    <w:p w14:paraId="2EF94870" w14:textId="77777777" w:rsidR="006F4BF0" w:rsidRDefault="006F4BF0" w:rsidP="00571D7B">
      <w:pPr>
        <w:spacing w:line="240" w:lineRule="auto"/>
        <w:rPr>
          <w:rFonts w:ascii="Arial" w:hAnsi="Arial" w:cs="Arial"/>
        </w:rPr>
      </w:pPr>
    </w:p>
    <w:p w14:paraId="2C5CCB34" w14:textId="77777777" w:rsidR="006F4BF0" w:rsidRDefault="006F4BF0" w:rsidP="00571D7B">
      <w:pPr>
        <w:spacing w:line="240" w:lineRule="auto"/>
        <w:rPr>
          <w:rFonts w:ascii="Arial" w:hAnsi="Arial" w:cs="Arial"/>
        </w:rPr>
      </w:pPr>
    </w:p>
    <w:p w14:paraId="7EEC4D8C" w14:textId="77777777" w:rsidR="006F4BF0" w:rsidRDefault="006F4BF0" w:rsidP="00571D7B">
      <w:pPr>
        <w:spacing w:line="240" w:lineRule="auto"/>
        <w:rPr>
          <w:rFonts w:ascii="Arial" w:hAnsi="Arial" w:cs="Arial"/>
        </w:rPr>
      </w:pPr>
    </w:p>
    <w:p w14:paraId="4A67F4E3" w14:textId="77777777" w:rsidR="006F4BF0" w:rsidRDefault="006F4BF0" w:rsidP="00571D7B">
      <w:pPr>
        <w:spacing w:line="240" w:lineRule="auto"/>
        <w:rPr>
          <w:rFonts w:ascii="Arial" w:hAnsi="Arial" w:cs="Arial"/>
        </w:rPr>
      </w:pPr>
    </w:p>
    <w:p w14:paraId="112A7A37" w14:textId="77777777" w:rsidR="008B2666" w:rsidRDefault="008B2666" w:rsidP="00571D7B">
      <w:pPr>
        <w:spacing w:line="240" w:lineRule="auto"/>
        <w:rPr>
          <w:rFonts w:ascii="Arial" w:hAnsi="Arial" w:cs="Arial"/>
        </w:rPr>
      </w:pPr>
    </w:p>
    <w:p w14:paraId="259F49FA" w14:textId="77777777" w:rsidR="008B2666" w:rsidRDefault="008B2666" w:rsidP="00571D7B">
      <w:pPr>
        <w:spacing w:line="240" w:lineRule="auto"/>
        <w:rPr>
          <w:rFonts w:ascii="Arial" w:hAnsi="Arial" w:cs="Arial"/>
        </w:rPr>
      </w:pPr>
    </w:p>
    <w:p w14:paraId="6AE5C5EC" w14:textId="77777777" w:rsidR="00EB4EBF" w:rsidRDefault="00EB4EBF" w:rsidP="00571D7B">
      <w:pPr>
        <w:spacing w:line="240" w:lineRule="auto"/>
        <w:rPr>
          <w:rFonts w:ascii="Arial" w:hAnsi="Arial" w:cs="Arial"/>
        </w:rPr>
      </w:pPr>
    </w:p>
    <w:p w14:paraId="0BE6E13A" w14:textId="77777777" w:rsidR="00C154B1" w:rsidRDefault="00C154B1" w:rsidP="00571D7B">
      <w:pPr>
        <w:spacing w:line="240" w:lineRule="auto"/>
        <w:rPr>
          <w:rFonts w:ascii="Arial" w:hAnsi="Arial" w:cs="Arial"/>
        </w:rPr>
      </w:pPr>
    </w:p>
    <w:p w14:paraId="335B3687" w14:textId="77777777" w:rsidR="000A28D1" w:rsidRDefault="000A28D1" w:rsidP="00571D7B">
      <w:pPr>
        <w:spacing w:line="240" w:lineRule="auto"/>
        <w:rPr>
          <w:rFonts w:ascii="Arial" w:hAnsi="Arial" w:cs="Arial"/>
        </w:rPr>
      </w:pPr>
    </w:p>
    <w:p w14:paraId="4D47A552" w14:textId="77777777" w:rsidR="002B3602" w:rsidRPr="007C2A91" w:rsidRDefault="005F787E" w:rsidP="00A66DCA">
      <w:pPr>
        <w:pStyle w:val="ListParagraph"/>
        <w:numPr>
          <w:ilvl w:val="0"/>
          <w:numId w:val="15"/>
        </w:numPr>
        <w:spacing w:line="240" w:lineRule="auto"/>
        <w:rPr>
          <w:rFonts w:ascii="Arial" w:hAnsi="Arial" w:cs="Arial"/>
          <w:b/>
          <w:bCs/>
          <w:sz w:val="24"/>
          <w:szCs w:val="24"/>
          <w:u w:val="single"/>
        </w:rPr>
      </w:pPr>
      <w:r w:rsidRPr="007C2A91">
        <w:rPr>
          <w:rFonts w:ascii="Arial" w:hAnsi="Arial" w:cs="Arial"/>
          <w:b/>
          <w:bCs/>
          <w:sz w:val="24"/>
          <w:szCs w:val="24"/>
          <w:u w:val="single"/>
        </w:rPr>
        <w:lastRenderedPageBreak/>
        <w:t xml:space="preserve">References  </w:t>
      </w:r>
    </w:p>
    <w:p w14:paraId="509E112E" w14:textId="77777777" w:rsidR="00DB4641" w:rsidRPr="007C2A91" w:rsidRDefault="00DB4641" w:rsidP="002F2AFB">
      <w:pPr>
        <w:spacing w:line="240" w:lineRule="auto"/>
        <w:rPr>
          <w:rFonts w:ascii="Arial" w:hAnsi="Arial" w:cs="Arial"/>
          <w:sz w:val="24"/>
          <w:szCs w:val="24"/>
        </w:rPr>
      </w:pPr>
    </w:p>
    <w:p w14:paraId="5B05FC1C" w14:textId="77777777" w:rsidR="00A13653" w:rsidRPr="00C154B1" w:rsidRDefault="005F787E" w:rsidP="00A13653">
      <w:pPr>
        <w:pStyle w:val="ListParagraph"/>
        <w:numPr>
          <w:ilvl w:val="0"/>
          <w:numId w:val="19"/>
        </w:numPr>
        <w:spacing w:line="480" w:lineRule="auto"/>
        <w:rPr>
          <w:rFonts w:ascii="Arial" w:hAnsi="Arial" w:cs="Arial"/>
          <w:sz w:val="24"/>
          <w:szCs w:val="24"/>
        </w:rPr>
      </w:pPr>
      <w:r w:rsidRPr="00C154B1">
        <w:rPr>
          <w:rFonts w:ascii="Arial" w:hAnsi="Arial" w:cs="Arial"/>
          <w:sz w:val="24"/>
          <w:szCs w:val="24"/>
        </w:rPr>
        <w:t xml:space="preserve">A, Alexander et al., (2020) Mckinsey &amp;Co </w:t>
      </w:r>
      <w:r w:rsidRPr="00C154B1">
        <w:rPr>
          <w:rFonts w:ascii="Arial" w:hAnsi="Arial" w:cs="Arial"/>
          <w:i/>
          <w:iCs/>
          <w:sz w:val="24"/>
          <w:szCs w:val="24"/>
        </w:rPr>
        <w:t>‘decision making in uncertain times’</w:t>
      </w:r>
      <w:r w:rsidRPr="00C154B1">
        <w:rPr>
          <w:rFonts w:ascii="Arial" w:hAnsi="Arial" w:cs="Arial"/>
          <w:sz w:val="24"/>
          <w:szCs w:val="24"/>
        </w:rPr>
        <w:t xml:space="preserve"> </w:t>
      </w:r>
      <w:hyperlink r:id="rId17" w:history="1">
        <w:r w:rsidRPr="00C154B1">
          <w:rPr>
            <w:rStyle w:val="Hyperlink"/>
            <w:rFonts w:ascii="Arial" w:hAnsi="Arial" w:cs="Arial"/>
            <w:color w:val="auto"/>
            <w:sz w:val="24"/>
            <w:szCs w:val="24"/>
            <w:u w:val="none"/>
          </w:rPr>
          <w:t>https://www.mckinsey.com/business-functions/organization/our-insights/decision-making-in-uncertain-times</w:t>
        </w:r>
      </w:hyperlink>
      <w:r w:rsidRPr="00C154B1">
        <w:rPr>
          <w:rFonts w:ascii="Arial" w:hAnsi="Arial" w:cs="Arial"/>
          <w:sz w:val="24"/>
          <w:szCs w:val="24"/>
        </w:rPr>
        <w:t xml:space="preserve"> [online] (accessed 19.11.2020) </w:t>
      </w:r>
    </w:p>
    <w:p w14:paraId="0FA59551" w14:textId="77777777" w:rsidR="00A13653" w:rsidRPr="00C154B1" w:rsidRDefault="00A13653" w:rsidP="00A13653">
      <w:pPr>
        <w:pStyle w:val="ListParagraph"/>
        <w:spacing w:line="240" w:lineRule="auto"/>
        <w:rPr>
          <w:rFonts w:ascii="Arial" w:hAnsi="Arial" w:cs="Arial"/>
          <w:sz w:val="24"/>
          <w:szCs w:val="24"/>
        </w:rPr>
      </w:pPr>
    </w:p>
    <w:p w14:paraId="5E5E016A" w14:textId="77777777" w:rsidR="00BA1323" w:rsidRPr="00C154B1" w:rsidRDefault="005F787E" w:rsidP="00BA1323">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Abbott (2006) </w:t>
      </w:r>
      <w:hyperlink r:id="rId18" w:history="1">
        <w:r w:rsidRPr="00C154B1">
          <w:rPr>
            <w:rStyle w:val="Hyperlink"/>
            <w:rFonts w:ascii="Arial" w:hAnsi="Arial" w:cs="Arial"/>
            <w:color w:val="auto"/>
            <w:sz w:val="24"/>
            <w:szCs w:val="24"/>
            <w:u w:val="none"/>
          </w:rPr>
          <w:t>https://businessperspectives.org/images/pdf/applications/publishing/templates/article/assets/512/PPM_E</w:t>
        </w:r>
        <w:r w:rsidRPr="00C154B1">
          <w:rPr>
            <w:rStyle w:val="Hyperlink"/>
            <w:rFonts w:ascii="Arial" w:hAnsi="Arial" w:cs="Arial"/>
            <w:color w:val="auto"/>
            <w:sz w:val="24"/>
            <w:szCs w:val="24"/>
            <w:u w:val="none"/>
          </w:rPr>
          <w:t>N_2006_01_Abbott.pdf</w:t>
        </w:r>
      </w:hyperlink>
      <w:r w:rsidRPr="00C154B1">
        <w:rPr>
          <w:rFonts w:ascii="Arial" w:hAnsi="Arial" w:cs="Arial"/>
          <w:sz w:val="24"/>
          <w:szCs w:val="24"/>
        </w:rPr>
        <w:t xml:space="preserve"> [online] (Accessed 12.12.2020)</w:t>
      </w:r>
    </w:p>
    <w:p w14:paraId="57693A2A" w14:textId="77777777" w:rsidR="00BA1323" w:rsidRPr="00C154B1" w:rsidRDefault="00BA1323" w:rsidP="00BA1323">
      <w:pPr>
        <w:pStyle w:val="ListParagraph"/>
        <w:spacing w:line="240" w:lineRule="auto"/>
        <w:rPr>
          <w:rFonts w:ascii="Arial" w:hAnsi="Arial" w:cs="Arial"/>
          <w:sz w:val="24"/>
          <w:szCs w:val="24"/>
        </w:rPr>
      </w:pPr>
    </w:p>
    <w:p w14:paraId="7AE9445B" w14:textId="77777777" w:rsidR="00D72102" w:rsidRPr="00C154B1" w:rsidRDefault="005F787E" w:rsidP="00D72102">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ACAS (2020) </w:t>
      </w:r>
      <w:r w:rsidRPr="00C154B1">
        <w:rPr>
          <w:rFonts w:ascii="Arial" w:hAnsi="Arial" w:cs="Arial"/>
          <w:i/>
          <w:iCs/>
          <w:sz w:val="24"/>
          <w:szCs w:val="24"/>
        </w:rPr>
        <w:t>‘Purpose and Aims’</w:t>
      </w:r>
      <w:r w:rsidRPr="00C154B1">
        <w:rPr>
          <w:rFonts w:ascii="Arial" w:hAnsi="Arial" w:cs="Arial"/>
          <w:sz w:val="24"/>
          <w:szCs w:val="24"/>
        </w:rPr>
        <w:t xml:space="preserve"> </w:t>
      </w:r>
      <w:hyperlink r:id="rId19" w:history="1">
        <w:r w:rsidRPr="00C154B1">
          <w:rPr>
            <w:rStyle w:val="Hyperlink"/>
            <w:rFonts w:ascii="Arial" w:hAnsi="Arial" w:cs="Arial"/>
            <w:color w:val="auto"/>
            <w:sz w:val="24"/>
            <w:szCs w:val="24"/>
            <w:u w:val="none"/>
          </w:rPr>
          <w:t>https://www.acas.org.uk/our-purpose-and-aims</w:t>
        </w:r>
      </w:hyperlink>
      <w:r w:rsidRPr="00C154B1">
        <w:rPr>
          <w:rFonts w:ascii="Arial" w:hAnsi="Arial" w:cs="Arial"/>
          <w:sz w:val="24"/>
          <w:szCs w:val="24"/>
        </w:rPr>
        <w:t xml:space="preserve"> [online] (Accessed 02.12.2020) </w:t>
      </w:r>
    </w:p>
    <w:p w14:paraId="61F054DD" w14:textId="77777777" w:rsidR="00D72102" w:rsidRPr="00C154B1" w:rsidRDefault="00D72102" w:rsidP="002F2AFB">
      <w:pPr>
        <w:spacing w:line="240" w:lineRule="auto"/>
        <w:rPr>
          <w:rFonts w:ascii="Arial" w:hAnsi="Arial" w:cs="Arial"/>
          <w:sz w:val="24"/>
          <w:szCs w:val="24"/>
        </w:rPr>
      </w:pPr>
    </w:p>
    <w:p w14:paraId="5BF47B39" w14:textId="77777777" w:rsidR="00DB4641" w:rsidRPr="00C154B1" w:rsidRDefault="005F787E" w:rsidP="00D72102">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ACAS (2019) </w:t>
      </w:r>
      <w:r w:rsidRPr="00C154B1">
        <w:rPr>
          <w:rFonts w:ascii="Arial" w:hAnsi="Arial" w:cs="Arial"/>
          <w:i/>
          <w:iCs/>
          <w:sz w:val="24"/>
          <w:szCs w:val="24"/>
        </w:rPr>
        <w:t xml:space="preserve">‘Employee </w:t>
      </w:r>
      <w:r w:rsidRPr="00C154B1">
        <w:rPr>
          <w:rFonts w:ascii="Arial" w:hAnsi="Arial" w:cs="Arial"/>
          <w:i/>
          <w:iCs/>
          <w:sz w:val="24"/>
          <w:szCs w:val="24"/>
        </w:rPr>
        <w:t>Relations’</w:t>
      </w:r>
      <w:r w:rsidRPr="00C154B1">
        <w:rPr>
          <w:rFonts w:ascii="Arial" w:hAnsi="Arial" w:cs="Arial"/>
          <w:sz w:val="24"/>
          <w:szCs w:val="24"/>
        </w:rPr>
        <w:t xml:space="preserve"> </w:t>
      </w:r>
      <w:hyperlink r:id="rId20" w:history="1">
        <w:r w:rsidRPr="00C154B1">
          <w:rPr>
            <w:rStyle w:val="Hyperlink"/>
            <w:rFonts w:ascii="Arial" w:hAnsi="Arial" w:cs="Arial"/>
            <w:color w:val="auto"/>
            <w:sz w:val="24"/>
            <w:szCs w:val="24"/>
            <w:u w:val="none"/>
          </w:rPr>
          <w:t>https://archive.acas.org.uk/index.aspx?articleid=2056</w:t>
        </w:r>
      </w:hyperlink>
      <w:r w:rsidRPr="00C154B1">
        <w:rPr>
          <w:rFonts w:ascii="Arial" w:hAnsi="Arial" w:cs="Arial"/>
          <w:sz w:val="24"/>
          <w:szCs w:val="24"/>
        </w:rPr>
        <w:t xml:space="preserve"> [online] (accessed 15.12.2020)</w:t>
      </w:r>
    </w:p>
    <w:p w14:paraId="4D282AD9" w14:textId="77777777" w:rsidR="004826CC" w:rsidRPr="00C154B1" w:rsidRDefault="004826CC" w:rsidP="004826CC">
      <w:pPr>
        <w:pStyle w:val="ListParagraph"/>
        <w:rPr>
          <w:rFonts w:ascii="Arial" w:eastAsia="Calibri" w:hAnsi="Arial" w:cs="Arial"/>
          <w:sz w:val="24"/>
          <w:szCs w:val="24"/>
        </w:rPr>
      </w:pPr>
    </w:p>
    <w:p w14:paraId="1900AB50" w14:textId="77777777" w:rsidR="004826CC" w:rsidRPr="00C154B1" w:rsidRDefault="004826CC" w:rsidP="004826CC">
      <w:pPr>
        <w:pStyle w:val="ListParagraph"/>
        <w:rPr>
          <w:rFonts w:ascii="Arial" w:eastAsia="Calibri" w:hAnsi="Arial" w:cs="Arial"/>
          <w:sz w:val="24"/>
          <w:szCs w:val="24"/>
        </w:rPr>
      </w:pPr>
    </w:p>
    <w:p w14:paraId="49B8E5CB" w14:textId="77777777" w:rsidR="00BA1323" w:rsidRPr="00C154B1" w:rsidRDefault="00BA1323" w:rsidP="00BA1323">
      <w:pPr>
        <w:pStyle w:val="ListParagraph"/>
        <w:spacing w:line="240" w:lineRule="auto"/>
        <w:rPr>
          <w:rFonts w:ascii="Arial" w:hAnsi="Arial" w:cs="Arial"/>
          <w:sz w:val="24"/>
          <w:szCs w:val="24"/>
        </w:rPr>
      </w:pPr>
    </w:p>
    <w:p w14:paraId="55546C65" w14:textId="77777777" w:rsidR="00BA1323" w:rsidRPr="00C154B1" w:rsidRDefault="005F787E" w:rsidP="00BA1323">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Banks, F. R (1969) </w:t>
      </w:r>
      <w:r w:rsidRPr="00C154B1">
        <w:rPr>
          <w:rFonts w:ascii="Arial" w:hAnsi="Arial" w:cs="Arial"/>
          <w:i/>
          <w:iCs/>
          <w:sz w:val="24"/>
          <w:szCs w:val="24"/>
        </w:rPr>
        <w:t xml:space="preserve">‘The Reform of British Industrial relations: The Donovan Report and </w:t>
      </w:r>
      <w:r w:rsidRPr="00C154B1">
        <w:rPr>
          <w:rFonts w:ascii="Arial" w:hAnsi="Arial" w:cs="Arial"/>
          <w:i/>
          <w:iCs/>
          <w:sz w:val="24"/>
          <w:szCs w:val="24"/>
        </w:rPr>
        <w:t>the labour Government’s Policy Proposals’</w:t>
      </w:r>
      <w:r w:rsidRPr="00C154B1">
        <w:rPr>
          <w:rFonts w:ascii="Arial" w:hAnsi="Arial" w:cs="Arial"/>
          <w:sz w:val="24"/>
          <w:szCs w:val="24"/>
        </w:rPr>
        <w:t xml:space="preserve"> </w:t>
      </w:r>
    </w:p>
    <w:p w14:paraId="22CF3BC1" w14:textId="77777777" w:rsidR="00BA1323" w:rsidRPr="00C154B1" w:rsidRDefault="005F787E" w:rsidP="00BA1323">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available at: </w:t>
      </w:r>
      <w:hyperlink r:id="rId21" w:history="1">
        <w:r w:rsidRPr="00C154B1">
          <w:rPr>
            <w:rStyle w:val="Hyperlink"/>
            <w:rFonts w:ascii="Arial" w:hAnsi="Arial" w:cs="Arial"/>
            <w:color w:val="auto"/>
            <w:sz w:val="24"/>
            <w:szCs w:val="24"/>
            <w:u w:val="none"/>
          </w:rPr>
          <w:t>https://core.ac.uk/download/pdf/59302059.pdf</w:t>
        </w:r>
      </w:hyperlink>
      <w:r w:rsidRPr="00C154B1">
        <w:rPr>
          <w:rFonts w:ascii="Arial" w:hAnsi="Arial" w:cs="Arial"/>
          <w:sz w:val="24"/>
          <w:szCs w:val="24"/>
        </w:rPr>
        <w:t xml:space="preserve">  [online] (Accessed 17.12.2020)</w:t>
      </w:r>
    </w:p>
    <w:p w14:paraId="03342585" w14:textId="77777777" w:rsidR="00A13653" w:rsidRPr="00C154B1" w:rsidRDefault="00A13653" w:rsidP="00A13653">
      <w:pPr>
        <w:pStyle w:val="ListParagraph"/>
        <w:spacing w:line="240" w:lineRule="auto"/>
        <w:rPr>
          <w:rFonts w:ascii="Arial" w:hAnsi="Arial" w:cs="Arial"/>
          <w:sz w:val="24"/>
          <w:szCs w:val="24"/>
        </w:rPr>
      </w:pPr>
    </w:p>
    <w:p w14:paraId="029020F5" w14:textId="77777777" w:rsidR="00A13653" w:rsidRPr="00C154B1" w:rsidRDefault="005F787E" w:rsidP="00A13653">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Baker, H., (2020) </w:t>
      </w:r>
      <w:r w:rsidRPr="00C154B1">
        <w:rPr>
          <w:rFonts w:ascii="Arial" w:hAnsi="Arial" w:cs="Arial"/>
          <w:i/>
          <w:iCs/>
          <w:sz w:val="24"/>
          <w:szCs w:val="24"/>
        </w:rPr>
        <w:t>‘List of shops that have collapsed into ad</w:t>
      </w:r>
      <w:r w:rsidRPr="00C154B1">
        <w:rPr>
          <w:rFonts w:ascii="Arial" w:hAnsi="Arial" w:cs="Arial"/>
          <w:i/>
          <w:iCs/>
          <w:sz w:val="24"/>
          <w:szCs w:val="24"/>
        </w:rPr>
        <w:t>ministration in 2020 as UK lockdown hits high street’</w:t>
      </w:r>
      <w:r w:rsidRPr="00C154B1">
        <w:rPr>
          <w:rFonts w:ascii="Arial" w:hAnsi="Arial" w:cs="Arial"/>
          <w:sz w:val="24"/>
          <w:szCs w:val="24"/>
        </w:rPr>
        <w:t xml:space="preserve"> available at: </w:t>
      </w:r>
      <w:hyperlink r:id="rId22" w:history="1">
        <w:r w:rsidRPr="00C154B1">
          <w:rPr>
            <w:rStyle w:val="Hyperlink"/>
            <w:rFonts w:ascii="Arial" w:hAnsi="Arial" w:cs="Arial"/>
            <w:color w:val="auto"/>
            <w:sz w:val="24"/>
            <w:szCs w:val="24"/>
            <w:u w:val="none"/>
          </w:rPr>
          <w:t>https://www.business-live.co.uk/retail-consumer/list-shops-fallen-administrat</w:t>
        </w:r>
        <w:r w:rsidRPr="00C154B1">
          <w:rPr>
            <w:rStyle w:val="Hyperlink"/>
            <w:rFonts w:ascii="Arial" w:hAnsi="Arial" w:cs="Arial"/>
            <w:color w:val="auto"/>
            <w:sz w:val="24"/>
            <w:szCs w:val="24"/>
            <w:u w:val="none"/>
          </w:rPr>
          <w:t>ion-2020-18177619</w:t>
        </w:r>
      </w:hyperlink>
      <w:r w:rsidRPr="00C154B1">
        <w:rPr>
          <w:rFonts w:ascii="Arial" w:hAnsi="Arial" w:cs="Arial"/>
          <w:sz w:val="24"/>
          <w:szCs w:val="24"/>
        </w:rPr>
        <w:t xml:space="preserve"> [online] (accessed 08.12.2020)</w:t>
      </w:r>
    </w:p>
    <w:p w14:paraId="6E4D0EFA" w14:textId="77777777" w:rsidR="00BA1323" w:rsidRPr="00C154B1" w:rsidRDefault="00BA1323" w:rsidP="00BA1323">
      <w:pPr>
        <w:pStyle w:val="ListParagraph"/>
        <w:rPr>
          <w:rFonts w:ascii="Arial" w:hAnsi="Arial" w:cs="Arial"/>
          <w:sz w:val="24"/>
          <w:szCs w:val="24"/>
        </w:rPr>
      </w:pPr>
    </w:p>
    <w:p w14:paraId="1D447199" w14:textId="77777777" w:rsidR="00B72AAD" w:rsidRPr="00C154B1" w:rsidRDefault="005F787E" w:rsidP="00C84833">
      <w:pPr>
        <w:pStyle w:val="ListParagraph"/>
        <w:numPr>
          <w:ilvl w:val="0"/>
          <w:numId w:val="19"/>
        </w:numPr>
        <w:rPr>
          <w:rFonts w:ascii="Arial" w:hAnsi="Arial" w:cs="Arial"/>
          <w:sz w:val="24"/>
          <w:szCs w:val="24"/>
        </w:rPr>
      </w:pPr>
      <w:r w:rsidRPr="00C154B1">
        <w:rPr>
          <w:rFonts w:ascii="Arial" w:hAnsi="Arial" w:cs="Arial"/>
          <w:sz w:val="24"/>
          <w:szCs w:val="24"/>
        </w:rPr>
        <w:t xml:space="preserve">BBC (2020) </w:t>
      </w:r>
      <w:r w:rsidR="005967F8" w:rsidRPr="00C154B1">
        <w:rPr>
          <w:rFonts w:ascii="Arial" w:hAnsi="Arial" w:cs="Arial"/>
          <w:i/>
          <w:iCs/>
          <w:sz w:val="24"/>
          <w:szCs w:val="24"/>
        </w:rPr>
        <w:t>‘</w:t>
      </w:r>
      <w:r w:rsidRPr="00C154B1">
        <w:rPr>
          <w:rFonts w:ascii="Arial" w:hAnsi="Arial" w:cs="Arial"/>
          <w:i/>
          <w:iCs/>
          <w:sz w:val="24"/>
          <w:szCs w:val="24"/>
        </w:rPr>
        <w:t>Covid-19 Pandemic: Tracking the glo</w:t>
      </w:r>
      <w:r w:rsidR="005967F8" w:rsidRPr="00C154B1">
        <w:rPr>
          <w:rFonts w:ascii="Arial" w:hAnsi="Arial" w:cs="Arial"/>
          <w:i/>
          <w:iCs/>
          <w:sz w:val="24"/>
          <w:szCs w:val="24"/>
        </w:rPr>
        <w:t>bal coronavirus outbreak’</w:t>
      </w:r>
      <w:r w:rsidR="005967F8" w:rsidRPr="00C154B1">
        <w:rPr>
          <w:rFonts w:ascii="Arial" w:hAnsi="Arial" w:cs="Arial"/>
          <w:sz w:val="24"/>
          <w:szCs w:val="24"/>
        </w:rPr>
        <w:t xml:space="preserve"> available at: </w:t>
      </w:r>
      <w:hyperlink r:id="rId23" w:history="1">
        <w:r w:rsidR="005967F8" w:rsidRPr="00C154B1">
          <w:rPr>
            <w:rStyle w:val="Hyperlink"/>
            <w:rFonts w:ascii="Arial" w:hAnsi="Arial" w:cs="Arial"/>
            <w:color w:val="auto"/>
            <w:sz w:val="24"/>
            <w:szCs w:val="24"/>
            <w:u w:val="none"/>
          </w:rPr>
          <w:t>https://www.bbc.co.uk/news/world-51235105</w:t>
        </w:r>
      </w:hyperlink>
      <w:r w:rsidR="005967F8" w:rsidRPr="00C154B1">
        <w:rPr>
          <w:rFonts w:ascii="Arial" w:hAnsi="Arial" w:cs="Arial"/>
          <w:sz w:val="24"/>
          <w:szCs w:val="24"/>
        </w:rPr>
        <w:t xml:space="preserve"> [online] (Accessed 22.12.2020)</w:t>
      </w:r>
    </w:p>
    <w:p w14:paraId="65C6B240" w14:textId="77777777" w:rsidR="001E64CC" w:rsidRPr="00C154B1" w:rsidRDefault="001E64CC" w:rsidP="001E64CC">
      <w:pPr>
        <w:pStyle w:val="ListParagraph"/>
        <w:rPr>
          <w:rFonts w:ascii="Arial" w:hAnsi="Arial" w:cs="Arial"/>
          <w:sz w:val="24"/>
          <w:szCs w:val="24"/>
        </w:rPr>
      </w:pPr>
    </w:p>
    <w:p w14:paraId="12B13FE2" w14:textId="77777777" w:rsidR="001E64CC" w:rsidRPr="00C154B1" w:rsidRDefault="005F787E" w:rsidP="00C84833">
      <w:pPr>
        <w:pStyle w:val="ListParagraph"/>
        <w:numPr>
          <w:ilvl w:val="0"/>
          <w:numId w:val="19"/>
        </w:numPr>
        <w:rPr>
          <w:rFonts w:ascii="Arial" w:hAnsi="Arial" w:cs="Arial"/>
          <w:sz w:val="24"/>
          <w:szCs w:val="24"/>
        </w:rPr>
      </w:pPr>
      <w:r w:rsidRPr="00C154B1">
        <w:rPr>
          <w:rFonts w:ascii="Arial" w:hAnsi="Arial" w:cs="Arial"/>
          <w:sz w:val="24"/>
          <w:szCs w:val="24"/>
        </w:rPr>
        <w:t>BBC (2020a) ‘</w:t>
      </w:r>
      <w:r w:rsidRPr="00C154B1">
        <w:rPr>
          <w:rFonts w:ascii="Arial" w:hAnsi="Arial" w:cs="Arial"/>
          <w:i/>
          <w:iCs/>
          <w:sz w:val="24"/>
          <w:szCs w:val="24"/>
        </w:rPr>
        <w:t xml:space="preserve">Leicester Lockdown: Boohoo putting workers t risk of coronavirus’ </w:t>
      </w:r>
      <w:r w:rsidRPr="00C154B1">
        <w:rPr>
          <w:rFonts w:ascii="Arial" w:hAnsi="Arial" w:cs="Arial"/>
          <w:sz w:val="24"/>
          <w:szCs w:val="24"/>
        </w:rPr>
        <w:t xml:space="preserve">available at: </w:t>
      </w:r>
      <w:hyperlink r:id="rId24" w:history="1">
        <w:r w:rsidRPr="00C154B1">
          <w:rPr>
            <w:rStyle w:val="Hyperlink"/>
            <w:rFonts w:ascii="Arial" w:hAnsi="Arial" w:cs="Arial"/>
            <w:color w:val="auto"/>
            <w:sz w:val="24"/>
            <w:szCs w:val="24"/>
            <w:u w:val="none"/>
          </w:rPr>
          <w:t>https://www</w:t>
        </w:r>
        <w:r w:rsidRPr="00C154B1">
          <w:rPr>
            <w:rStyle w:val="Hyperlink"/>
            <w:rFonts w:ascii="Arial" w:hAnsi="Arial" w:cs="Arial"/>
            <w:color w:val="auto"/>
            <w:sz w:val="24"/>
            <w:szCs w:val="24"/>
            <w:u w:val="none"/>
          </w:rPr>
          <w:t>.bbc.co.uk/news/uk-england-leicestershire-53263733</w:t>
        </w:r>
      </w:hyperlink>
      <w:r w:rsidRPr="00C154B1">
        <w:rPr>
          <w:rFonts w:ascii="Arial" w:hAnsi="Arial" w:cs="Arial"/>
          <w:sz w:val="24"/>
          <w:szCs w:val="24"/>
        </w:rPr>
        <w:t xml:space="preserve"> [online] (accessed 08.02.2021). </w:t>
      </w:r>
    </w:p>
    <w:p w14:paraId="34EC7388" w14:textId="77777777" w:rsidR="00BA1323" w:rsidRPr="00C154B1" w:rsidRDefault="00BA1323" w:rsidP="00BA1323">
      <w:pPr>
        <w:rPr>
          <w:rFonts w:ascii="Arial" w:hAnsi="Arial" w:cs="Arial"/>
          <w:sz w:val="24"/>
          <w:szCs w:val="24"/>
        </w:rPr>
      </w:pPr>
    </w:p>
    <w:p w14:paraId="6E18E53F" w14:textId="77777777" w:rsidR="00BA1323" w:rsidRPr="00C154B1" w:rsidRDefault="005F787E" w:rsidP="00865671">
      <w:pPr>
        <w:pStyle w:val="ListParagraph"/>
        <w:numPr>
          <w:ilvl w:val="0"/>
          <w:numId w:val="19"/>
        </w:numPr>
        <w:rPr>
          <w:rFonts w:ascii="Arial" w:hAnsi="Arial" w:cs="Arial"/>
          <w:sz w:val="24"/>
          <w:szCs w:val="24"/>
        </w:rPr>
      </w:pPr>
      <w:r w:rsidRPr="00C154B1">
        <w:rPr>
          <w:rFonts w:ascii="Arial" w:eastAsia="Calibri" w:hAnsi="Arial" w:cs="Arial"/>
          <w:sz w:val="24"/>
          <w:szCs w:val="24"/>
        </w:rPr>
        <w:t xml:space="preserve">BENNETT, T. SAUNDRY, R. and FISHER, V. (2020) </w:t>
      </w:r>
      <w:r w:rsidRPr="00C154B1">
        <w:rPr>
          <w:rFonts w:ascii="Arial" w:eastAsia="Calibri" w:hAnsi="Arial" w:cs="Arial"/>
          <w:i/>
          <w:iCs/>
          <w:sz w:val="24"/>
          <w:szCs w:val="24"/>
        </w:rPr>
        <w:t>Managing Employment Relations</w:t>
      </w:r>
      <w:r w:rsidRPr="00C154B1">
        <w:rPr>
          <w:rFonts w:ascii="Arial" w:eastAsia="Calibri" w:hAnsi="Arial" w:cs="Arial"/>
          <w:sz w:val="24"/>
          <w:szCs w:val="24"/>
        </w:rPr>
        <w:t>. 7</w:t>
      </w:r>
      <w:r w:rsidRPr="00C154B1">
        <w:rPr>
          <w:rFonts w:ascii="Arial" w:eastAsia="Calibri" w:hAnsi="Arial" w:cs="Arial"/>
          <w:sz w:val="24"/>
          <w:szCs w:val="24"/>
          <w:vertAlign w:val="superscript"/>
        </w:rPr>
        <w:t>th</w:t>
      </w:r>
      <w:r w:rsidRPr="00C154B1">
        <w:rPr>
          <w:rFonts w:ascii="Arial" w:eastAsia="Calibri" w:hAnsi="Arial" w:cs="Arial"/>
          <w:sz w:val="24"/>
          <w:szCs w:val="24"/>
        </w:rPr>
        <w:t xml:space="preserve"> ed. London: Kogan Page Ltd.</w:t>
      </w:r>
    </w:p>
    <w:p w14:paraId="4C1F8E9B" w14:textId="77777777" w:rsidR="00A13653" w:rsidRPr="00C154B1" w:rsidRDefault="00A13653" w:rsidP="00A13653">
      <w:pPr>
        <w:pStyle w:val="ListParagraph"/>
        <w:rPr>
          <w:rFonts w:ascii="Arial" w:hAnsi="Arial" w:cs="Arial"/>
          <w:sz w:val="24"/>
          <w:szCs w:val="24"/>
        </w:rPr>
      </w:pPr>
    </w:p>
    <w:p w14:paraId="71AEBFB9" w14:textId="77777777" w:rsidR="00A13653" w:rsidRPr="00C154B1" w:rsidRDefault="005F787E" w:rsidP="00A13653">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lastRenderedPageBreak/>
        <w:t>Braverman, H. (1974), Labor</w:t>
      </w:r>
      <w:r w:rsidRPr="00C154B1">
        <w:rPr>
          <w:rFonts w:ascii="Arial" w:hAnsi="Arial" w:cs="Arial"/>
          <w:sz w:val="24"/>
          <w:szCs w:val="24"/>
        </w:rPr>
        <w:t xml:space="preserve"> and Monopoly Capital, Monthly Review Press, New York.</w:t>
      </w:r>
    </w:p>
    <w:p w14:paraId="57FE203B" w14:textId="77777777" w:rsidR="00A13653" w:rsidRPr="00C154B1" w:rsidRDefault="00A13653" w:rsidP="00A13653">
      <w:pPr>
        <w:pStyle w:val="ListParagraph"/>
        <w:rPr>
          <w:rFonts w:ascii="Arial" w:hAnsi="Arial" w:cs="Arial"/>
          <w:sz w:val="24"/>
          <w:szCs w:val="24"/>
        </w:rPr>
      </w:pPr>
    </w:p>
    <w:p w14:paraId="4B27535F" w14:textId="77777777" w:rsidR="00A13653" w:rsidRPr="00C154B1" w:rsidRDefault="00A13653" w:rsidP="00A13653">
      <w:pPr>
        <w:pStyle w:val="ListParagraph"/>
        <w:spacing w:line="240" w:lineRule="auto"/>
        <w:rPr>
          <w:rFonts w:ascii="Arial" w:hAnsi="Arial" w:cs="Arial"/>
          <w:sz w:val="24"/>
          <w:szCs w:val="24"/>
        </w:rPr>
      </w:pPr>
    </w:p>
    <w:p w14:paraId="3EB6387B" w14:textId="77777777" w:rsidR="00865671" w:rsidRPr="00C154B1" w:rsidRDefault="005F787E" w:rsidP="00865671">
      <w:pPr>
        <w:pStyle w:val="ListParagraph"/>
        <w:numPr>
          <w:ilvl w:val="0"/>
          <w:numId w:val="19"/>
        </w:numPr>
        <w:rPr>
          <w:rFonts w:ascii="Arial" w:hAnsi="Arial" w:cs="Arial"/>
          <w:sz w:val="24"/>
          <w:szCs w:val="24"/>
        </w:rPr>
      </w:pPr>
      <w:r w:rsidRPr="00C154B1">
        <w:rPr>
          <w:rFonts w:ascii="Arial" w:hAnsi="Arial" w:cs="Arial"/>
          <w:sz w:val="24"/>
          <w:szCs w:val="24"/>
        </w:rPr>
        <w:t>Burns Pet Nutrition (2020)</w:t>
      </w:r>
      <w:r w:rsidRPr="00C154B1">
        <w:rPr>
          <w:rFonts w:ascii="Arial" w:hAnsi="Arial" w:cs="Arial"/>
          <w:i/>
          <w:iCs/>
          <w:sz w:val="24"/>
          <w:szCs w:val="24"/>
        </w:rPr>
        <w:t xml:space="preserve"> ‘Sickness Records’ </w:t>
      </w:r>
      <w:r w:rsidRPr="00C154B1">
        <w:rPr>
          <w:rFonts w:ascii="Arial" w:hAnsi="Arial" w:cs="Arial"/>
          <w:sz w:val="24"/>
          <w:szCs w:val="24"/>
        </w:rPr>
        <w:t>[online</w:t>
      </w:r>
      <w:r w:rsidR="00BA1323" w:rsidRPr="00C154B1">
        <w:rPr>
          <w:rFonts w:ascii="Arial" w:hAnsi="Arial" w:cs="Arial"/>
          <w:sz w:val="24"/>
          <w:szCs w:val="24"/>
        </w:rPr>
        <w:t xml:space="preserve"> internal platform]</w:t>
      </w:r>
      <w:r w:rsidRPr="00C154B1">
        <w:rPr>
          <w:rFonts w:ascii="Arial" w:hAnsi="Arial" w:cs="Arial"/>
          <w:sz w:val="24"/>
          <w:szCs w:val="24"/>
        </w:rPr>
        <w:t xml:space="preserve"> </w:t>
      </w:r>
    </w:p>
    <w:p w14:paraId="6FA19FC5" w14:textId="77777777" w:rsidR="00A13653" w:rsidRPr="00C154B1" w:rsidRDefault="00A13653" w:rsidP="00A13653">
      <w:pPr>
        <w:spacing w:line="240" w:lineRule="auto"/>
        <w:ind w:left="360"/>
        <w:rPr>
          <w:rFonts w:ascii="Arial" w:hAnsi="Arial" w:cs="Arial"/>
          <w:sz w:val="24"/>
          <w:szCs w:val="24"/>
        </w:rPr>
      </w:pPr>
    </w:p>
    <w:p w14:paraId="267B47A6" w14:textId="77777777" w:rsidR="00A13653" w:rsidRPr="00C154B1" w:rsidRDefault="005F787E" w:rsidP="00A13653">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Bughin.J,  Woetzel, J (2019) Mckinsey </w:t>
      </w:r>
      <w:r w:rsidRPr="00C154B1">
        <w:rPr>
          <w:rFonts w:ascii="Arial" w:hAnsi="Arial" w:cs="Arial"/>
          <w:i/>
          <w:iCs/>
          <w:sz w:val="24"/>
          <w:szCs w:val="24"/>
        </w:rPr>
        <w:t>‘Navigating a world of disruption’</w:t>
      </w:r>
      <w:r w:rsidRPr="00C154B1">
        <w:rPr>
          <w:rFonts w:ascii="Arial" w:hAnsi="Arial" w:cs="Arial"/>
          <w:sz w:val="24"/>
          <w:szCs w:val="24"/>
        </w:rPr>
        <w:t xml:space="preserve"> available at: </w:t>
      </w:r>
      <w:hyperlink r:id="rId25" w:history="1">
        <w:r w:rsidRPr="00C154B1">
          <w:rPr>
            <w:rStyle w:val="Hyperlink"/>
            <w:rFonts w:ascii="Arial" w:hAnsi="Arial" w:cs="Arial"/>
            <w:color w:val="auto"/>
            <w:sz w:val="24"/>
            <w:szCs w:val="24"/>
            <w:u w:val="none"/>
          </w:rPr>
          <w:t>https://www.mckinsey.com/featured-insights/innovation-and-growth/navigating-a-world-of-disruption#</w:t>
        </w:r>
      </w:hyperlink>
      <w:r w:rsidRPr="00C154B1">
        <w:rPr>
          <w:rFonts w:ascii="Arial" w:hAnsi="Arial" w:cs="Arial"/>
          <w:sz w:val="24"/>
          <w:szCs w:val="24"/>
        </w:rPr>
        <w:t xml:space="preserve"> [online] (accessed 10.12.2020)</w:t>
      </w:r>
    </w:p>
    <w:p w14:paraId="6278612D" w14:textId="77777777" w:rsidR="00865671" w:rsidRPr="00C154B1" w:rsidRDefault="00865671" w:rsidP="00865671">
      <w:pPr>
        <w:rPr>
          <w:rFonts w:ascii="Arial" w:hAnsi="Arial" w:cs="Arial"/>
          <w:sz w:val="24"/>
          <w:szCs w:val="24"/>
        </w:rPr>
      </w:pPr>
    </w:p>
    <w:p w14:paraId="3F34EC31" w14:textId="77777777" w:rsidR="007E69E9" w:rsidRPr="00C154B1" w:rsidRDefault="005F787E" w:rsidP="00865671">
      <w:pPr>
        <w:pStyle w:val="ListParagraph"/>
        <w:numPr>
          <w:ilvl w:val="0"/>
          <w:numId w:val="19"/>
        </w:numPr>
        <w:rPr>
          <w:rFonts w:ascii="Arial" w:hAnsi="Arial" w:cs="Arial"/>
          <w:sz w:val="24"/>
          <w:szCs w:val="24"/>
        </w:rPr>
      </w:pPr>
      <w:r w:rsidRPr="00C154B1">
        <w:rPr>
          <w:rFonts w:ascii="Arial" w:hAnsi="Arial" w:cs="Arial"/>
          <w:sz w:val="24"/>
          <w:szCs w:val="24"/>
        </w:rPr>
        <w:t xml:space="preserve">CIPD </w:t>
      </w:r>
      <w:r w:rsidRPr="00C154B1">
        <w:rPr>
          <w:rFonts w:ascii="Arial" w:hAnsi="Arial" w:cs="Arial"/>
          <w:i/>
          <w:iCs/>
          <w:sz w:val="24"/>
          <w:szCs w:val="24"/>
        </w:rPr>
        <w:t>‘Employee Relations Roles’</w:t>
      </w:r>
      <w:r w:rsidRPr="00C154B1">
        <w:rPr>
          <w:rFonts w:ascii="Arial" w:hAnsi="Arial" w:cs="Arial"/>
          <w:sz w:val="24"/>
          <w:szCs w:val="24"/>
        </w:rPr>
        <w:t xml:space="preserve"> available at: </w:t>
      </w:r>
      <w:hyperlink r:id="rId26" w:history="1">
        <w:r w:rsidRPr="00C154B1">
          <w:rPr>
            <w:rStyle w:val="Hyperlink"/>
            <w:rFonts w:ascii="Arial" w:hAnsi="Arial" w:cs="Arial"/>
            <w:color w:val="auto"/>
            <w:sz w:val="24"/>
            <w:szCs w:val="24"/>
            <w:u w:val="none"/>
          </w:rPr>
          <w:t>https://www.cipd.co.uk/careers/career-options/employee-relations-roles</w:t>
        </w:r>
      </w:hyperlink>
      <w:r w:rsidRPr="00C154B1">
        <w:rPr>
          <w:rFonts w:ascii="Arial" w:hAnsi="Arial" w:cs="Arial"/>
          <w:sz w:val="24"/>
          <w:szCs w:val="24"/>
        </w:rPr>
        <w:t xml:space="preserve"> [online] (Accessed 12.12.2020)</w:t>
      </w:r>
    </w:p>
    <w:p w14:paraId="6C55DC67" w14:textId="77777777" w:rsidR="007E69E9" w:rsidRPr="00C154B1" w:rsidRDefault="007E69E9" w:rsidP="007E69E9">
      <w:pPr>
        <w:pStyle w:val="ListParagraph"/>
        <w:rPr>
          <w:rFonts w:ascii="Arial" w:eastAsia="Calibri" w:hAnsi="Arial" w:cs="Arial"/>
          <w:sz w:val="24"/>
          <w:szCs w:val="24"/>
        </w:rPr>
      </w:pPr>
    </w:p>
    <w:p w14:paraId="34F55BFF" w14:textId="77777777" w:rsidR="000A28D1" w:rsidRPr="00C154B1" w:rsidRDefault="005F787E" w:rsidP="00C84833">
      <w:pPr>
        <w:pStyle w:val="ListParagraph"/>
        <w:numPr>
          <w:ilvl w:val="0"/>
          <w:numId w:val="19"/>
        </w:numPr>
        <w:rPr>
          <w:rFonts w:ascii="Arial" w:hAnsi="Arial" w:cs="Arial"/>
          <w:sz w:val="24"/>
          <w:szCs w:val="24"/>
        </w:rPr>
      </w:pPr>
      <w:r w:rsidRPr="00C154B1">
        <w:rPr>
          <w:rFonts w:ascii="Arial" w:eastAsia="Calibri" w:hAnsi="Arial" w:cs="Arial"/>
          <w:sz w:val="24"/>
          <w:szCs w:val="24"/>
        </w:rPr>
        <w:t xml:space="preserve">CIPD </w:t>
      </w:r>
      <w:r w:rsidRPr="00C154B1">
        <w:rPr>
          <w:rFonts w:ascii="Arial" w:eastAsia="Calibri" w:hAnsi="Arial" w:cs="Arial"/>
          <w:i/>
          <w:iCs/>
          <w:sz w:val="24"/>
          <w:szCs w:val="24"/>
        </w:rPr>
        <w:t xml:space="preserve">‘Our History’ </w:t>
      </w:r>
      <w:r w:rsidRPr="00C154B1">
        <w:rPr>
          <w:rFonts w:ascii="Arial" w:eastAsia="Calibri" w:hAnsi="Arial" w:cs="Arial"/>
          <w:sz w:val="24"/>
          <w:szCs w:val="24"/>
        </w:rPr>
        <w:t>available at:</w:t>
      </w:r>
      <w:r w:rsidRPr="00C154B1">
        <w:rPr>
          <w:rFonts w:ascii="Arial" w:eastAsia="Calibri" w:hAnsi="Arial" w:cs="Arial"/>
          <w:i/>
          <w:iCs/>
          <w:sz w:val="24"/>
          <w:szCs w:val="24"/>
        </w:rPr>
        <w:t xml:space="preserve">’ </w:t>
      </w:r>
      <w:hyperlink r:id="rId27" w:history="1">
        <w:r w:rsidRPr="00C154B1">
          <w:rPr>
            <w:rStyle w:val="Hyperlink"/>
            <w:rFonts w:ascii="Arial" w:eastAsia="Calibri" w:hAnsi="Arial" w:cs="Arial"/>
            <w:color w:val="auto"/>
            <w:sz w:val="24"/>
            <w:szCs w:val="24"/>
            <w:u w:val="none"/>
          </w:rPr>
          <w:t>https://www.cipd.co.uk/about/who-we-are/history</w:t>
        </w:r>
      </w:hyperlink>
      <w:r w:rsidRPr="00C154B1">
        <w:rPr>
          <w:rFonts w:ascii="Arial" w:eastAsia="Calibri" w:hAnsi="Arial" w:cs="Arial"/>
          <w:sz w:val="24"/>
          <w:szCs w:val="24"/>
        </w:rPr>
        <w:t xml:space="preserve"> [online] (accessed 12.12.2020). </w:t>
      </w:r>
    </w:p>
    <w:p w14:paraId="43D713C9" w14:textId="77777777" w:rsidR="000A28D1" w:rsidRPr="00C154B1" w:rsidRDefault="000A28D1" w:rsidP="000A28D1">
      <w:pPr>
        <w:pStyle w:val="ListParagraph"/>
        <w:rPr>
          <w:rFonts w:ascii="Arial" w:hAnsi="Arial" w:cs="Arial"/>
          <w:sz w:val="24"/>
          <w:szCs w:val="24"/>
        </w:rPr>
      </w:pPr>
    </w:p>
    <w:p w14:paraId="2D1EF12B" w14:textId="77777777" w:rsidR="000A28D1" w:rsidRPr="00C154B1" w:rsidRDefault="005F787E" w:rsidP="000A28D1">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CIPD (2018) </w:t>
      </w:r>
      <w:r w:rsidRPr="00C154B1">
        <w:rPr>
          <w:rFonts w:ascii="Arial" w:hAnsi="Arial" w:cs="Arial"/>
          <w:i/>
          <w:iCs/>
          <w:sz w:val="24"/>
          <w:szCs w:val="24"/>
        </w:rPr>
        <w:t>‘Impact of an ageing work force’</w:t>
      </w:r>
      <w:r w:rsidRPr="00C154B1">
        <w:rPr>
          <w:rFonts w:ascii="Arial" w:hAnsi="Arial" w:cs="Arial"/>
          <w:sz w:val="24"/>
          <w:szCs w:val="24"/>
        </w:rPr>
        <w:t xml:space="preserve"> available at: </w:t>
      </w:r>
      <w:hyperlink r:id="rId28" w:history="1">
        <w:r w:rsidRPr="00C154B1">
          <w:rPr>
            <w:rStyle w:val="Hyperlink"/>
            <w:rFonts w:ascii="Arial" w:hAnsi="Arial" w:cs="Arial"/>
            <w:color w:val="auto"/>
            <w:sz w:val="24"/>
            <w:szCs w:val="24"/>
            <w:u w:val="none"/>
          </w:rPr>
          <w:t>https://www.cipd.co.uk/news-views/cipd-voice/issue-16/impact-ageing-workforce</w:t>
        </w:r>
      </w:hyperlink>
      <w:r w:rsidRPr="00C154B1">
        <w:rPr>
          <w:rFonts w:ascii="Arial" w:hAnsi="Arial" w:cs="Arial"/>
          <w:sz w:val="24"/>
          <w:szCs w:val="24"/>
        </w:rPr>
        <w:t xml:space="preserve"> [online] (accessed 02.12.2020) </w:t>
      </w:r>
    </w:p>
    <w:p w14:paraId="1716CEB9" w14:textId="77777777" w:rsidR="004826CC" w:rsidRPr="00C154B1" w:rsidRDefault="004826CC" w:rsidP="000A28D1">
      <w:pPr>
        <w:spacing w:line="240" w:lineRule="auto"/>
        <w:rPr>
          <w:rFonts w:ascii="Arial" w:hAnsi="Arial" w:cs="Arial"/>
          <w:sz w:val="24"/>
          <w:szCs w:val="24"/>
        </w:rPr>
      </w:pPr>
    </w:p>
    <w:p w14:paraId="6105495A" w14:textId="77777777" w:rsidR="00866A7A" w:rsidRPr="00C154B1" w:rsidRDefault="005F787E" w:rsidP="00C154B1">
      <w:pPr>
        <w:pStyle w:val="ListParagraph"/>
        <w:numPr>
          <w:ilvl w:val="0"/>
          <w:numId w:val="19"/>
        </w:numPr>
        <w:rPr>
          <w:rFonts w:ascii="Arial" w:hAnsi="Arial" w:cs="Arial"/>
          <w:sz w:val="24"/>
          <w:szCs w:val="24"/>
        </w:rPr>
      </w:pPr>
      <w:r w:rsidRPr="00C154B1">
        <w:rPr>
          <w:rFonts w:ascii="Arial" w:hAnsi="Arial" w:cs="Arial"/>
          <w:sz w:val="24"/>
          <w:szCs w:val="24"/>
        </w:rPr>
        <w:t xml:space="preserve">CIPD, (2019), </w:t>
      </w:r>
      <w:r w:rsidRPr="00C154B1">
        <w:rPr>
          <w:rFonts w:ascii="Arial" w:hAnsi="Arial" w:cs="Arial"/>
          <w:i/>
          <w:iCs/>
          <w:sz w:val="24"/>
          <w:szCs w:val="24"/>
        </w:rPr>
        <w:t>The Psychological Contract</w:t>
      </w:r>
      <w:r w:rsidRPr="00C154B1">
        <w:rPr>
          <w:rFonts w:ascii="Arial" w:hAnsi="Arial" w:cs="Arial"/>
          <w:sz w:val="24"/>
          <w:szCs w:val="24"/>
        </w:rPr>
        <w:t xml:space="preserve">, available at: </w:t>
      </w:r>
      <w:hyperlink r:id="rId29" w:history="1">
        <w:r w:rsidRPr="00C154B1">
          <w:rPr>
            <w:rStyle w:val="Hyperlink"/>
            <w:rFonts w:ascii="Arial" w:hAnsi="Arial" w:cs="Arial"/>
            <w:color w:val="auto"/>
            <w:sz w:val="24"/>
            <w:szCs w:val="24"/>
            <w:u w:val="none"/>
          </w:rPr>
          <w:t>https://www.cipd.co.uk/knowledge/fundamentals/relations/employees/psychological-factsheet</w:t>
        </w:r>
      </w:hyperlink>
      <w:r w:rsidRPr="00C154B1">
        <w:rPr>
          <w:rFonts w:ascii="Arial" w:hAnsi="Arial" w:cs="Arial"/>
          <w:sz w:val="24"/>
          <w:szCs w:val="24"/>
        </w:rPr>
        <w:t xml:space="preserve"> [accessed on 12.12.2020] </w:t>
      </w:r>
    </w:p>
    <w:p w14:paraId="22DBD9BD" w14:textId="77777777" w:rsidR="00BA1323" w:rsidRPr="00C154B1" w:rsidRDefault="00BA1323" w:rsidP="002F2AFB">
      <w:pPr>
        <w:spacing w:line="240" w:lineRule="auto"/>
        <w:rPr>
          <w:rFonts w:ascii="Arial" w:hAnsi="Arial" w:cs="Arial"/>
          <w:sz w:val="24"/>
          <w:szCs w:val="24"/>
        </w:rPr>
      </w:pPr>
    </w:p>
    <w:p w14:paraId="673CEB8B" w14:textId="77777777" w:rsidR="002F2AFB" w:rsidRPr="00C154B1" w:rsidRDefault="005F787E" w:rsidP="00D72102">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CIPD 2020</w:t>
      </w:r>
      <w:r w:rsidR="004826CC" w:rsidRPr="00C154B1">
        <w:rPr>
          <w:rFonts w:ascii="Arial" w:hAnsi="Arial" w:cs="Arial"/>
          <w:sz w:val="24"/>
          <w:szCs w:val="24"/>
        </w:rPr>
        <w:t>(a)</w:t>
      </w:r>
      <w:r w:rsidRPr="00C154B1">
        <w:rPr>
          <w:rFonts w:ascii="Arial" w:hAnsi="Arial" w:cs="Arial"/>
          <w:sz w:val="24"/>
          <w:szCs w:val="24"/>
        </w:rPr>
        <w:t xml:space="preserve"> </w:t>
      </w:r>
      <w:r w:rsidRPr="00C154B1">
        <w:rPr>
          <w:rFonts w:ascii="Arial" w:hAnsi="Arial" w:cs="Arial"/>
          <w:i/>
          <w:iCs/>
          <w:sz w:val="24"/>
          <w:szCs w:val="24"/>
        </w:rPr>
        <w:t xml:space="preserve">‘Employee Relations’ </w:t>
      </w:r>
    </w:p>
    <w:p w14:paraId="27252311" w14:textId="77777777" w:rsidR="002F2AFB" w:rsidRPr="00C154B1" w:rsidRDefault="00866A7A" w:rsidP="00D72102">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available at: </w:t>
      </w:r>
      <w:hyperlink r:id="rId30" w:history="1">
        <w:r w:rsidRPr="00C154B1">
          <w:rPr>
            <w:rStyle w:val="Hyperlink"/>
            <w:rFonts w:ascii="Arial" w:hAnsi="Arial" w:cs="Arial"/>
            <w:color w:val="auto"/>
            <w:sz w:val="24"/>
            <w:szCs w:val="24"/>
            <w:u w:val="none"/>
          </w:rPr>
          <w:t>https://www.cipd.co.uk/knowledge/fundamentals/relations/employees/factsheet</w:t>
        </w:r>
      </w:hyperlink>
      <w:r w:rsidR="005F787E" w:rsidRPr="00C154B1">
        <w:rPr>
          <w:rFonts w:ascii="Arial" w:hAnsi="Arial" w:cs="Arial"/>
          <w:sz w:val="24"/>
          <w:szCs w:val="24"/>
        </w:rPr>
        <w:t xml:space="preserve"> [online] (Accessed 07.12.2020)</w:t>
      </w:r>
    </w:p>
    <w:p w14:paraId="56BF0869" w14:textId="77777777" w:rsidR="00DB4641" w:rsidRPr="00C154B1" w:rsidRDefault="00DB4641" w:rsidP="002F2AFB">
      <w:pPr>
        <w:spacing w:line="240" w:lineRule="auto"/>
        <w:rPr>
          <w:rFonts w:ascii="Arial" w:hAnsi="Arial" w:cs="Arial"/>
          <w:sz w:val="24"/>
          <w:szCs w:val="24"/>
        </w:rPr>
      </w:pPr>
    </w:p>
    <w:p w14:paraId="79B277B0" w14:textId="77777777" w:rsidR="00F03FF7" w:rsidRPr="00C154B1" w:rsidRDefault="005F787E" w:rsidP="00D72102">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CIPD 2020 (b) ‘</w:t>
      </w:r>
      <w:r w:rsidRPr="00C154B1">
        <w:rPr>
          <w:rFonts w:ascii="Arial" w:hAnsi="Arial" w:cs="Arial"/>
          <w:i/>
          <w:iCs/>
          <w:sz w:val="24"/>
          <w:szCs w:val="24"/>
        </w:rPr>
        <w:t>Employee Relations Roles’</w:t>
      </w:r>
      <w:r w:rsidRPr="00C154B1">
        <w:rPr>
          <w:rFonts w:ascii="Arial" w:hAnsi="Arial" w:cs="Arial"/>
          <w:sz w:val="24"/>
          <w:szCs w:val="24"/>
        </w:rPr>
        <w:t xml:space="preserve"> </w:t>
      </w:r>
      <w:hyperlink r:id="rId31" w:history="1">
        <w:r w:rsidRPr="00C154B1">
          <w:rPr>
            <w:rStyle w:val="Hyperlink"/>
            <w:rFonts w:ascii="Arial" w:hAnsi="Arial" w:cs="Arial"/>
            <w:color w:val="auto"/>
            <w:sz w:val="24"/>
            <w:szCs w:val="24"/>
            <w:u w:val="none"/>
          </w:rPr>
          <w:t>https://www.cipd.co.uk/careers/career-options/employee-relations-roles</w:t>
        </w:r>
      </w:hyperlink>
      <w:r w:rsidRPr="00C154B1">
        <w:rPr>
          <w:rFonts w:ascii="Arial" w:hAnsi="Arial" w:cs="Arial"/>
          <w:sz w:val="24"/>
          <w:szCs w:val="24"/>
        </w:rPr>
        <w:t xml:space="preserve"> [online] (Accessed 07.12.2020). </w:t>
      </w:r>
    </w:p>
    <w:p w14:paraId="4EA68915" w14:textId="77777777" w:rsidR="004826CC" w:rsidRPr="00C154B1" w:rsidRDefault="004826CC" w:rsidP="004826CC">
      <w:pPr>
        <w:pStyle w:val="ListParagraph"/>
        <w:rPr>
          <w:rFonts w:ascii="Arial" w:hAnsi="Arial" w:cs="Arial"/>
          <w:sz w:val="24"/>
          <w:szCs w:val="24"/>
        </w:rPr>
      </w:pPr>
    </w:p>
    <w:p w14:paraId="65E5C511" w14:textId="77777777" w:rsidR="004826CC" w:rsidRPr="00C154B1" w:rsidRDefault="005F787E" w:rsidP="00D72102">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CIPD (2020) © ‘</w:t>
      </w:r>
      <w:r w:rsidRPr="00C154B1">
        <w:rPr>
          <w:rFonts w:ascii="Arial" w:hAnsi="Arial" w:cs="Arial"/>
          <w:i/>
          <w:iCs/>
          <w:sz w:val="24"/>
          <w:szCs w:val="24"/>
        </w:rPr>
        <w:t xml:space="preserve">Coronavirus (Covid-19) Advice for UK </w:t>
      </w:r>
      <w:r w:rsidRPr="00C154B1">
        <w:rPr>
          <w:rFonts w:ascii="Arial" w:hAnsi="Arial" w:cs="Arial"/>
          <w:i/>
          <w:iCs/>
          <w:sz w:val="24"/>
          <w:szCs w:val="24"/>
        </w:rPr>
        <w:t>employers’</w:t>
      </w:r>
      <w:r w:rsidRPr="00C154B1">
        <w:rPr>
          <w:rFonts w:ascii="Arial" w:hAnsi="Arial" w:cs="Arial"/>
          <w:sz w:val="24"/>
          <w:szCs w:val="24"/>
        </w:rPr>
        <w:t xml:space="preserve"> available at: </w:t>
      </w:r>
      <w:hyperlink r:id="rId32" w:history="1">
        <w:r w:rsidRPr="00C154B1">
          <w:rPr>
            <w:rStyle w:val="Hyperlink"/>
            <w:rFonts w:ascii="Arial" w:hAnsi="Arial" w:cs="Arial"/>
            <w:color w:val="auto"/>
            <w:sz w:val="24"/>
            <w:szCs w:val="24"/>
            <w:u w:val="none"/>
          </w:rPr>
          <w:t>https://www.cipd.co.uk/knowledge/fundamentals/emp-law/health-safety/coronavirus-factsheet</w:t>
        </w:r>
      </w:hyperlink>
      <w:r w:rsidRPr="00C154B1">
        <w:rPr>
          <w:rFonts w:ascii="Arial" w:hAnsi="Arial" w:cs="Arial"/>
          <w:sz w:val="24"/>
          <w:szCs w:val="24"/>
        </w:rPr>
        <w:t xml:space="preserve"> [online] (Accessed 21.12.2020). </w:t>
      </w:r>
    </w:p>
    <w:p w14:paraId="3AC6003B" w14:textId="77777777" w:rsidR="00181CB0" w:rsidRPr="00C154B1" w:rsidRDefault="00181CB0" w:rsidP="00181CB0">
      <w:pPr>
        <w:pStyle w:val="ListParagraph"/>
        <w:rPr>
          <w:rFonts w:ascii="Arial" w:hAnsi="Arial" w:cs="Arial"/>
          <w:sz w:val="24"/>
          <w:szCs w:val="24"/>
        </w:rPr>
      </w:pPr>
    </w:p>
    <w:p w14:paraId="5903B637" w14:textId="77777777" w:rsidR="00D61F08" w:rsidRPr="00C154B1" w:rsidRDefault="005F787E" w:rsidP="00EF1D94">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C</w:t>
      </w:r>
      <w:r w:rsidRPr="00C154B1">
        <w:rPr>
          <w:rFonts w:ascii="Arial" w:hAnsi="Arial" w:cs="Arial"/>
          <w:sz w:val="24"/>
          <w:szCs w:val="24"/>
        </w:rPr>
        <w:t xml:space="preserve">IPD (2020d) </w:t>
      </w:r>
      <w:r w:rsidRPr="00C154B1">
        <w:rPr>
          <w:rFonts w:ascii="Arial" w:hAnsi="Arial" w:cs="Arial"/>
          <w:i/>
          <w:iCs/>
          <w:sz w:val="24"/>
          <w:szCs w:val="24"/>
        </w:rPr>
        <w:t xml:space="preserve">‘Employee Voice’ </w:t>
      </w:r>
      <w:r w:rsidRPr="00C154B1">
        <w:rPr>
          <w:rFonts w:ascii="Arial" w:hAnsi="Arial" w:cs="Arial"/>
          <w:sz w:val="24"/>
          <w:szCs w:val="24"/>
        </w:rPr>
        <w:t xml:space="preserve">available at: </w:t>
      </w:r>
      <w:hyperlink r:id="rId33" w:anchor="6185" w:history="1">
        <w:r w:rsidRPr="00C154B1">
          <w:rPr>
            <w:rStyle w:val="Hyperlink"/>
            <w:rFonts w:ascii="Arial" w:hAnsi="Arial" w:cs="Arial"/>
            <w:color w:val="auto"/>
            <w:sz w:val="24"/>
            <w:szCs w:val="24"/>
            <w:u w:val="none"/>
          </w:rPr>
          <w:t>https://www.cipd.co.uk/knowledge/fundamentals/relations/communication/voice-factsheet#6185</w:t>
        </w:r>
      </w:hyperlink>
      <w:r w:rsidRPr="00C154B1">
        <w:rPr>
          <w:rFonts w:ascii="Arial" w:hAnsi="Arial" w:cs="Arial"/>
          <w:sz w:val="24"/>
          <w:szCs w:val="24"/>
        </w:rPr>
        <w:t xml:space="preserve"> [online] (</w:t>
      </w:r>
      <w:r w:rsidRPr="00C154B1">
        <w:rPr>
          <w:rFonts w:ascii="Arial" w:hAnsi="Arial" w:cs="Arial"/>
          <w:sz w:val="24"/>
          <w:szCs w:val="24"/>
        </w:rPr>
        <w:t>accessed 12.12.2020)</w:t>
      </w:r>
    </w:p>
    <w:p w14:paraId="7E725390" w14:textId="77777777" w:rsidR="00EF1D94" w:rsidRPr="00C154B1" w:rsidRDefault="00EF1D94" w:rsidP="00EF1D94">
      <w:pPr>
        <w:pStyle w:val="ListParagraph"/>
        <w:rPr>
          <w:rFonts w:ascii="Arial" w:hAnsi="Arial" w:cs="Arial"/>
          <w:sz w:val="24"/>
          <w:szCs w:val="24"/>
        </w:rPr>
      </w:pPr>
    </w:p>
    <w:p w14:paraId="02FCB79F" w14:textId="77777777" w:rsidR="00EF1D94" w:rsidRPr="00C154B1" w:rsidRDefault="005F787E" w:rsidP="00EF1D94">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lastRenderedPageBreak/>
        <w:t xml:space="preserve">CIPD (2020e) </w:t>
      </w:r>
      <w:r w:rsidRPr="00C154B1">
        <w:rPr>
          <w:rFonts w:ascii="Arial" w:hAnsi="Arial" w:cs="Arial"/>
          <w:i/>
          <w:iCs/>
          <w:sz w:val="24"/>
          <w:szCs w:val="24"/>
        </w:rPr>
        <w:t xml:space="preserve">‘PESTLE analysis’ </w:t>
      </w:r>
      <w:r w:rsidRPr="00C154B1">
        <w:rPr>
          <w:rFonts w:ascii="Arial" w:hAnsi="Arial" w:cs="Arial"/>
          <w:sz w:val="24"/>
          <w:szCs w:val="24"/>
        </w:rPr>
        <w:t xml:space="preserve">available at: </w:t>
      </w:r>
      <w:hyperlink r:id="rId34" w:anchor="27171" w:history="1">
        <w:r w:rsidRPr="00C154B1">
          <w:rPr>
            <w:rStyle w:val="Hyperlink"/>
            <w:rFonts w:ascii="Arial" w:hAnsi="Arial" w:cs="Arial"/>
            <w:color w:val="auto"/>
            <w:sz w:val="24"/>
            <w:szCs w:val="24"/>
            <w:u w:val="none"/>
          </w:rPr>
          <w:t>https://www.cipd.co.uk/knowledge/strategy/organisational-developmen</w:t>
        </w:r>
        <w:r w:rsidRPr="00C154B1">
          <w:rPr>
            <w:rStyle w:val="Hyperlink"/>
            <w:rFonts w:ascii="Arial" w:hAnsi="Arial" w:cs="Arial"/>
            <w:color w:val="auto"/>
            <w:sz w:val="24"/>
            <w:szCs w:val="24"/>
            <w:u w:val="none"/>
          </w:rPr>
          <w:t>t/pestle-analysis-factsheet#27171</w:t>
        </w:r>
      </w:hyperlink>
      <w:r w:rsidRPr="00C154B1">
        <w:rPr>
          <w:rFonts w:ascii="Arial" w:hAnsi="Arial" w:cs="Arial"/>
          <w:sz w:val="24"/>
          <w:szCs w:val="24"/>
        </w:rPr>
        <w:t xml:space="preserve"> [online] (accessed 02.12.2020). </w:t>
      </w:r>
    </w:p>
    <w:p w14:paraId="341D0F6D" w14:textId="77777777" w:rsidR="008B2666" w:rsidRPr="00C154B1" w:rsidRDefault="008B2666" w:rsidP="008B2666">
      <w:pPr>
        <w:pStyle w:val="ListParagraph"/>
        <w:rPr>
          <w:rFonts w:ascii="Arial" w:hAnsi="Arial" w:cs="Arial"/>
          <w:sz w:val="24"/>
          <w:szCs w:val="24"/>
        </w:rPr>
      </w:pPr>
    </w:p>
    <w:p w14:paraId="59E59912" w14:textId="77777777" w:rsidR="00D61F08" w:rsidRPr="00C154B1" w:rsidRDefault="005F787E" w:rsidP="008B2666">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CIPD (2020f) </w:t>
      </w:r>
      <w:r w:rsidRPr="00C154B1">
        <w:rPr>
          <w:rFonts w:ascii="Arial" w:hAnsi="Arial" w:cs="Arial"/>
          <w:i/>
          <w:iCs/>
          <w:sz w:val="24"/>
          <w:szCs w:val="24"/>
        </w:rPr>
        <w:t xml:space="preserve">‘SWOT analysis factsheet’ </w:t>
      </w:r>
      <w:r w:rsidRPr="00C154B1">
        <w:rPr>
          <w:rFonts w:ascii="Arial" w:hAnsi="Arial" w:cs="Arial"/>
          <w:sz w:val="24"/>
          <w:szCs w:val="24"/>
        </w:rPr>
        <w:t xml:space="preserve">available at: </w:t>
      </w:r>
      <w:hyperlink r:id="rId35" w:anchor="8024" w:history="1">
        <w:r w:rsidRPr="00C154B1">
          <w:rPr>
            <w:rStyle w:val="Hyperlink"/>
            <w:rFonts w:ascii="Arial" w:hAnsi="Arial" w:cs="Arial"/>
            <w:color w:val="auto"/>
            <w:sz w:val="24"/>
            <w:szCs w:val="24"/>
            <w:u w:val="none"/>
          </w:rPr>
          <w:t>https://www.cipd</w:t>
        </w:r>
        <w:r w:rsidRPr="00C154B1">
          <w:rPr>
            <w:rStyle w:val="Hyperlink"/>
            <w:rFonts w:ascii="Arial" w:hAnsi="Arial" w:cs="Arial"/>
            <w:color w:val="auto"/>
            <w:sz w:val="24"/>
            <w:szCs w:val="24"/>
            <w:u w:val="none"/>
          </w:rPr>
          <w:t>.co.uk/knowledge/strategy/organisational-development/swot-analysis-factsheet#8024</w:t>
        </w:r>
      </w:hyperlink>
      <w:r w:rsidRPr="00C154B1">
        <w:rPr>
          <w:rFonts w:ascii="Arial" w:hAnsi="Arial" w:cs="Arial"/>
          <w:sz w:val="24"/>
          <w:szCs w:val="24"/>
        </w:rPr>
        <w:t xml:space="preserve"> [online] (accessed 12.12.2020)</w:t>
      </w:r>
    </w:p>
    <w:p w14:paraId="582E3B87" w14:textId="77777777" w:rsidR="00BA1323" w:rsidRPr="00C154B1" w:rsidRDefault="00BA1323" w:rsidP="00BA1323">
      <w:pPr>
        <w:pStyle w:val="ListParagraph"/>
        <w:rPr>
          <w:rFonts w:ascii="Arial" w:hAnsi="Arial" w:cs="Arial"/>
          <w:sz w:val="24"/>
          <w:szCs w:val="24"/>
        </w:rPr>
      </w:pPr>
    </w:p>
    <w:p w14:paraId="00AE8AC8" w14:textId="77777777" w:rsidR="00BA1323" w:rsidRPr="00C154B1" w:rsidRDefault="005F787E" w:rsidP="00BA1323">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Clegg, H. (1975), </w:t>
      </w:r>
      <w:r w:rsidRPr="00C154B1">
        <w:rPr>
          <w:rFonts w:ascii="Arial" w:hAnsi="Arial" w:cs="Arial"/>
          <w:i/>
          <w:iCs/>
          <w:sz w:val="24"/>
          <w:szCs w:val="24"/>
        </w:rPr>
        <w:t>‘Pluralism and Industrial Relations’, British Journal of Industrial Relations</w:t>
      </w:r>
      <w:r w:rsidRPr="00C154B1">
        <w:rPr>
          <w:rFonts w:ascii="Arial" w:hAnsi="Arial" w:cs="Arial"/>
          <w:sz w:val="24"/>
          <w:szCs w:val="24"/>
        </w:rPr>
        <w:t>, vol. 13, no. 3, pp. 309-16.</w:t>
      </w:r>
    </w:p>
    <w:p w14:paraId="430EBAE0" w14:textId="77777777" w:rsidR="00BA1323" w:rsidRPr="00C154B1" w:rsidRDefault="00BA1323" w:rsidP="00BA1323">
      <w:pPr>
        <w:pStyle w:val="ListParagraph"/>
        <w:spacing w:line="240" w:lineRule="auto"/>
        <w:rPr>
          <w:rFonts w:ascii="Arial" w:hAnsi="Arial" w:cs="Arial"/>
          <w:sz w:val="24"/>
          <w:szCs w:val="24"/>
        </w:rPr>
      </w:pPr>
    </w:p>
    <w:p w14:paraId="27240143" w14:textId="77777777" w:rsidR="00BA1323" w:rsidRPr="00C154B1" w:rsidRDefault="00BA1323" w:rsidP="00BA1323">
      <w:pPr>
        <w:pStyle w:val="ListParagraph"/>
        <w:rPr>
          <w:rFonts w:ascii="Arial" w:hAnsi="Arial" w:cs="Arial"/>
          <w:sz w:val="24"/>
          <w:szCs w:val="24"/>
        </w:rPr>
      </w:pPr>
    </w:p>
    <w:p w14:paraId="2B513D22" w14:textId="77777777" w:rsidR="00BA1323" w:rsidRPr="00C154B1" w:rsidRDefault="005F787E" w:rsidP="00BA1323">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Colling T, </w:t>
      </w:r>
      <w:r w:rsidRPr="00C154B1">
        <w:rPr>
          <w:rFonts w:ascii="Arial" w:hAnsi="Arial" w:cs="Arial"/>
          <w:sz w:val="24"/>
          <w:szCs w:val="24"/>
        </w:rPr>
        <w:t>Terry M., (2011) ‘</w:t>
      </w:r>
      <w:r w:rsidRPr="00C154B1">
        <w:rPr>
          <w:rFonts w:ascii="Arial" w:hAnsi="Arial" w:cs="Arial"/>
          <w:i/>
          <w:iCs/>
          <w:sz w:val="24"/>
          <w:szCs w:val="24"/>
        </w:rPr>
        <w:t>work, the employment relationship and the filed of industrial relations’</w:t>
      </w:r>
      <w:r w:rsidRPr="00C154B1">
        <w:rPr>
          <w:rFonts w:ascii="Arial" w:hAnsi="Arial" w:cs="Arial"/>
          <w:sz w:val="24"/>
          <w:szCs w:val="24"/>
        </w:rPr>
        <w:t xml:space="preserve"> (Article).</w:t>
      </w:r>
    </w:p>
    <w:p w14:paraId="66A31A5D" w14:textId="77777777" w:rsidR="00BA1323" w:rsidRPr="00C154B1" w:rsidRDefault="00BA1323" w:rsidP="00BA1323">
      <w:pPr>
        <w:pStyle w:val="ListParagraph"/>
        <w:rPr>
          <w:rFonts w:ascii="Arial" w:hAnsi="Arial" w:cs="Arial"/>
          <w:sz w:val="24"/>
          <w:szCs w:val="24"/>
        </w:rPr>
      </w:pPr>
    </w:p>
    <w:p w14:paraId="1A3759E6" w14:textId="77777777" w:rsidR="00BA1323" w:rsidRPr="00C154B1" w:rsidRDefault="005F787E" w:rsidP="00BA1323">
      <w:pPr>
        <w:pStyle w:val="NormalWeb"/>
        <w:numPr>
          <w:ilvl w:val="0"/>
          <w:numId w:val="19"/>
        </w:numPr>
        <w:shd w:val="clear" w:color="auto" w:fill="FFFFFF"/>
        <w:spacing w:before="0" w:beforeAutospacing="0" w:after="0" w:afterAutospacing="0"/>
        <w:textAlignment w:val="baseline"/>
        <w:rPr>
          <w:rFonts w:ascii="Arial" w:hAnsi="Arial" w:cs="Arial"/>
        </w:rPr>
      </w:pPr>
      <w:r w:rsidRPr="00C154B1">
        <w:rPr>
          <w:rFonts w:ascii="Arial" w:hAnsi="Arial" w:cs="Arial"/>
        </w:rPr>
        <w:t xml:space="preserve">Cradden, C. (2011). </w:t>
      </w:r>
      <w:r w:rsidRPr="00C154B1">
        <w:rPr>
          <w:rFonts w:ascii="Arial" w:hAnsi="Arial" w:cs="Arial"/>
          <w:i/>
          <w:iCs/>
        </w:rPr>
        <w:t>Unitarism, Pluralism, Radicalism… and the</w:t>
      </w:r>
      <w:r w:rsidRPr="00C154B1">
        <w:rPr>
          <w:rFonts w:ascii="Arial" w:hAnsi="Arial" w:cs="Arial"/>
        </w:rPr>
        <w:t xml:space="preserve"> rest?. </w:t>
      </w:r>
      <w:r w:rsidRPr="00C154B1">
        <w:rPr>
          <w:rStyle w:val="Emphasis"/>
          <w:rFonts w:ascii="Arial" w:hAnsi="Arial" w:cs="Arial"/>
          <w:bdr w:val="none" w:sz="0" w:space="0" w:color="auto" w:frame="1"/>
        </w:rPr>
        <w:t>Université De Genève</w:t>
      </w:r>
      <w:r w:rsidRPr="00C154B1">
        <w:rPr>
          <w:rFonts w:ascii="Arial" w:hAnsi="Arial" w:cs="Arial"/>
        </w:rPr>
        <w:t>, 36(8), pp.1-22.</w:t>
      </w:r>
    </w:p>
    <w:p w14:paraId="5880868C" w14:textId="77777777" w:rsidR="00A13653" w:rsidRPr="00C154B1" w:rsidRDefault="00A13653" w:rsidP="00A13653">
      <w:pPr>
        <w:pStyle w:val="ListParagraph"/>
        <w:rPr>
          <w:rFonts w:ascii="Arial" w:hAnsi="Arial" w:cs="Arial"/>
          <w:sz w:val="24"/>
          <w:szCs w:val="24"/>
        </w:rPr>
      </w:pPr>
    </w:p>
    <w:p w14:paraId="55B69953" w14:textId="77777777" w:rsidR="00A13653" w:rsidRPr="00C154B1" w:rsidRDefault="005F787E" w:rsidP="00A13653">
      <w:pPr>
        <w:pStyle w:val="ListParagraph"/>
        <w:numPr>
          <w:ilvl w:val="0"/>
          <w:numId w:val="19"/>
        </w:numPr>
        <w:spacing w:after="0" w:line="240" w:lineRule="auto"/>
        <w:rPr>
          <w:rFonts w:ascii="Arial" w:eastAsia="Times New Roman" w:hAnsi="Arial" w:cs="Arial"/>
          <w:sz w:val="24"/>
          <w:szCs w:val="24"/>
          <w:lang w:eastAsia="en-GB"/>
        </w:rPr>
      </w:pPr>
      <w:r w:rsidRPr="00C154B1">
        <w:rPr>
          <w:rFonts w:ascii="Arial" w:hAnsi="Arial" w:cs="Arial"/>
          <w:sz w:val="24"/>
          <w:szCs w:val="24"/>
        </w:rPr>
        <w:t>Charlton E (2020)</w:t>
      </w:r>
      <w:r w:rsidRPr="00C154B1">
        <w:rPr>
          <w:rFonts w:ascii="Arial" w:hAnsi="Arial" w:cs="Arial"/>
          <w:i/>
          <w:iCs/>
          <w:sz w:val="24"/>
          <w:szCs w:val="24"/>
        </w:rPr>
        <w:t xml:space="preserve"> ‘Organisations working toge</w:t>
      </w:r>
      <w:r w:rsidRPr="00C154B1">
        <w:rPr>
          <w:rFonts w:ascii="Arial" w:hAnsi="Arial" w:cs="Arial"/>
          <w:i/>
          <w:iCs/>
          <w:sz w:val="24"/>
          <w:szCs w:val="24"/>
        </w:rPr>
        <w:t xml:space="preserve">ther to respond to the pandemic’ available at: </w:t>
      </w:r>
      <w:hyperlink r:id="rId36" w:history="1">
        <w:r w:rsidRPr="00C154B1">
          <w:rPr>
            <w:rStyle w:val="Hyperlink"/>
            <w:rFonts w:ascii="Arial" w:hAnsi="Arial" w:cs="Arial"/>
            <w:color w:val="auto"/>
            <w:sz w:val="24"/>
            <w:szCs w:val="24"/>
            <w:u w:val="none"/>
          </w:rPr>
          <w:t>https://www.weforum.org/agenda/2020/06/covid19-</w:t>
        </w:r>
        <w:r w:rsidRPr="00C154B1">
          <w:rPr>
            <w:rStyle w:val="Hyperlink"/>
            <w:rFonts w:ascii="Arial" w:hAnsi="Arial" w:cs="Arial"/>
            <w:color w:val="auto"/>
            <w:sz w:val="24"/>
            <w:szCs w:val="24"/>
            <w:u w:val="none"/>
          </w:rPr>
          <w:t>reset-people-first-inequality?fbclid=IwAR1JGQh9w2LopUjP-Ioa73FuAg1OJKWSpsnZTFAM3tfZV5BJvnDeelyLajc</w:t>
        </w:r>
      </w:hyperlink>
      <w:r w:rsidRPr="00C154B1">
        <w:rPr>
          <w:rFonts w:ascii="Arial" w:eastAsia="Times New Roman" w:hAnsi="Arial" w:cs="Arial"/>
          <w:sz w:val="24"/>
          <w:szCs w:val="24"/>
          <w:lang w:eastAsia="en-GB"/>
        </w:rPr>
        <w:t> [online] (accessed 12.02.2020)</w:t>
      </w:r>
    </w:p>
    <w:p w14:paraId="5924F7A4" w14:textId="77777777" w:rsidR="00A13653" w:rsidRPr="00C154B1" w:rsidRDefault="00A13653" w:rsidP="00A13653">
      <w:pPr>
        <w:pStyle w:val="NormalWeb"/>
        <w:shd w:val="clear" w:color="auto" w:fill="FFFFFF"/>
        <w:spacing w:before="0" w:beforeAutospacing="0" w:after="0" w:afterAutospacing="0"/>
        <w:ind w:left="720"/>
        <w:textAlignment w:val="baseline"/>
        <w:rPr>
          <w:rFonts w:ascii="Arial" w:hAnsi="Arial" w:cs="Arial"/>
        </w:rPr>
      </w:pPr>
    </w:p>
    <w:p w14:paraId="7A3D3D65" w14:textId="77777777" w:rsidR="00C55069" w:rsidRPr="00C154B1" w:rsidRDefault="00C55069" w:rsidP="00BA1323">
      <w:pPr>
        <w:rPr>
          <w:rFonts w:ascii="Arial" w:hAnsi="Arial" w:cs="Arial"/>
          <w:sz w:val="24"/>
          <w:szCs w:val="24"/>
        </w:rPr>
      </w:pPr>
    </w:p>
    <w:p w14:paraId="1A693E56" w14:textId="77777777" w:rsidR="00A13653" w:rsidRPr="00C154B1" w:rsidRDefault="005F787E" w:rsidP="00A13653">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C, Connley (2020) </w:t>
      </w:r>
      <w:r w:rsidRPr="00C154B1">
        <w:rPr>
          <w:rFonts w:ascii="Arial" w:hAnsi="Arial" w:cs="Arial"/>
          <w:i/>
          <w:iCs/>
          <w:sz w:val="24"/>
          <w:szCs w:val="24"/>
        </w:rPr>
        <w:t>’10 highest rated CEO’s during the coronavirus pandemic according to employee reviews’</w:t>
      </w:r>
      <w:r w:rsidRPr="00C154B1">
        <w:rPr>
          <w:rFonts w:ascii="Arial" w:hAnsi="Arial" w:cs="Arial"/>
          <w:sz w:val="24"/>
          <w:szCs w:val="24"/>
        </w:rPr>
        <w:t xml:space="preserve"> available at: </w:t>
      </w:r>
      <w:hyperlink r:id="rId37" w:history="1">
        <w:r w:rsidRPr="00C154B1">
          <w:rPr>
            <w:rStyle w:val="Hyperlink"/>
            <w:rFonts w:ascii="Arial" w:hAnsi="Arial" w:cs="Arial"/>
            <w:color w:val="auto"/>
            <w:sz w:val="24"/>
            <w:szCs w:val="24"/>
            <w:u w:val="none"/>
          </w:rPr>
          <w:t>https://www.cnbc.com/2020/09/16/10-highest-rated-ceos-during-the-coronavirus-crisis-glassdoor-ranking.html</w:t>
        </w:r>
      </w:hyperlink>
      <w:r w:rsidRPr="00C154B1">
        <w:rPr>
          <w:rFonts w:ascii="Arial" w:hAnsi="Arial" w:cs="Arial"/>
          <w:sz w:val="24"/>
          <w:szCs w:val="24"/>
        </w:rPr>
        <w:t xml:space="preserve">  [online] (</w:t>
      </w:r>
      <w:r w:rsidRPr="00C154B1">
        <w:rPr>
          <w:rFonts w:ascii="Arial" w:hAnsi="Arial" w:cs="Arial"/>
          <w:sz w:val="24"/>
          <w:szCs w:val="24"/>
        </w:rPr>
        <w:t>accessed 15.12.2020).</w:t>
      </w:r>
    </w:p>
    <w:p w14:paraId="5289196C" w14:textId="77777777" w:rsidR="00A13653" w:rsidRPr="00C154B1" w:rsidRDefault="00A13653" w:rsidP="00A13653">
      <w:pPr>
        <w:pStyle w:val="ListParagraph"/>
        <w:spacing w:line="240" w:lineRule="auto"/>
        <w:rPr>
          <w:rFonts w:ascii="Arial" w:hAnsi="Arial" w:cs="Arial"/>
          <w:sz w:val="24"/>
          <w:szCs w:val="24"/>
        </w:rPr>
      </w:pPr>
    </w:p>
    <w:p w14:paraId="70A11634" w14:textId="77777777" w:rsidR="00A13653" w:rsidRPr="00C154B1" w:rsidRDefault="005F787E" w:rsidP="00A13653">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Davies, R (2020) The Guardian ‘</w:t>
      </w:r>
      <w:r w:rsidRPr="00C154B1">
        <w:rPr>
          <w:rFonts w:ascii="Arial" w:hAnsi="Arial" w:cs="Arial"/>
          <w:i/>
          <w:iCs/>
          <w:sz w:val="24"/>
          <w:szCs w:val="24"/>
        </w:rPr>
        <w:t>JD Wetherspoon denies ‘abandoning’ staff in coronavirus crisis’</w:t>
      </w:r>
      <w:r w:rsidRPr="00C154B1">
        <w:rPr>
          <w:rFonts w:ascii="Arial" w:hAnsi="Arial" w:cs="Arial"/>
          <w:sz w:val="24"/>
          <w:szCs w:val="24"/>
        </w:rPr>
        <w:t xml:space="preserve"> available at: </w:t>
      </w:r>
      <w:hyperlink r:id="rId38" w:history="1">
        <w:r w:rsidRPr="00C154B1">
          <w:rPr>
            <w:rStyle w:val="Hyperlink"/>
            <w:rFonts w:ascii="Arial" w:hAnsi="Arial" w:cs="Arial"/>
            <w:color w:val="auto"/>
            <w:sz w:val="24"/>
            <w:szCs w:val="24"/>
            <w:u w:val="none"/>
          </w:rPr>
          <w:t>https://www.theguardian.com/business/2020/mar/24/wetherspoons-denies-abandoning-staff-in-coronavirus-crisis</w:t>
        </w:r>
      </w:hyperlink>
      <w:r w:rsidRPr="00C154B1">
        <w:rPr>
          <w:rFonts w:ascii="Arial" w:hAnsi="Arial" w:cs="Arial"/>
          <w:sz w:val="24"/>
          <w:szCs w:val="24"/>
        </w:rPr>
        <w:t xml:space="preserve"> [online] (accessed 10.12.2020)</w:t>
      </w:r>
    </w:p>
    <w:p w14:paraId="6EDDBE27" w14:textId="77777777" w:rsidR="00A13653" w:rsidRPr="00C154B1" w:rsidRDefault="00A13653" w:rsidP="00A13653">
      <w:pPr>
        <w:pStyle w:val="ListParagraph"/>
        <w:rPr>
          <w:rFonts w:ascii="Arial" w:hAnsi="Arial" w:cs="Arial"/>
          <w:sz w:val="24"/>
          <w:szCs w:val="24"/>
        </w:rPr>
      </w:pPr>
    </w:p>
    <w:p w14:paraId="4BD4C259" w14:textId="77777777" w:rsidR="0074590C" w:rsidRPr="00C154B1" w:rsidRDefault="0074590C" w:rsidP="00A13653">
      <w:pPr>
        <w:pStyle w:val="ListParagraph"/>
        <w:rPr>
          <w:rFonts w:ascii="Arial" w:hAnsi="Arial" w:cs="Arial"/>
          <w:sz w:val="24"/>
          <w:szCs w:val="24"/>
        </w:rPr>
      </w:pPr>
    </w:p>
    <w:p w14:paraId="3C30A4A0" w14:textId="77777777" w:rsidR="0074590C" w:rsidRPr="00C154B1" w:rsidRDefault="005F787E" w:rsidP="0074590C">
      <w:pPr>
        <w:pStyle w:val="ListParagraph"/>
        <w:numPr>
          <w:ilvl w:val="0"/>
          <w:numId w:val="19"/>
        </w:numPr>
        <w:spacing w:line="240" w:lineRule="auto"/>
        <w:rPr>
          <w:rFonts w:ascii="Arial" w:hAnsi="Arial" w:cs="Arial"/>
          <w:sz w:val="24"/>
          <w:szCs w:val="24"/>
        </w:rPr>
      </w:pPr>
      <w:r w:rsidRPr="00C154B1">
        <w:rPr>
          <w:rFonts w:ascii="Arial" w:hAnsi="Arial" w:cs="Arial"/>
          <w:sz w:val="24"/>
          <w:szCs w:val="24"/>
          <w:shd w:val="clear" w:color="auto" w:fill="FFFFFF"/>
        </w:rPr>
        <w:t>Fox, A. (1966). Managerial Ideology And Labour Relations. </w:t>
      </w:r>
      <w:r w:rsidRPr="00C154B1">
        <w:rPr>
          <w:rStyle w:val="Emphasis"/>
          <w:rFonts w:ascii="Arial" w:hAnsi="Arial" w:cs="Arial"/>
          <w:sz w:val="24"/>
          <w:szCs w:val="24"/>
          <w:bdr w:val="none" w:sz="0" w:space="0" w:color="auto" w:frame="1"/>
          <w:shd w:val="clear" w:color="auto" w:fill="FFFFFF"/>
        </w:rPr>
        <w:t>British Journal of Industrial Relations</w:t>
      </w:r>
      <w:r w:rsidRPr="00C154B1">
        <w:rPr>
          <w:rFonts w:ascii="Arial" w:hAnsi="Arial" w:cs="Arial"/>
          <w:sz w:val="24"/>
          <w:szCs w:val="24"/>
          <w:shd w:val="clear" w:color="auto" w:fill="FFFFFF"/>
        </w:rPr>
        <w:t xml:space="preserve">, 4(1-3), </w:t>
      </w:r>
      <w:r w:rsidRPr="00C154B1">
        <w:rPr>
          <w:rFonts w:ascii="Arial" w:hAnsi="Arial" w:cs="Arial"/>
          <w:sz w:val="24"/>
          <w:szCs w:val="24"/>
          <w:shd w:val="clear" w:color="auto" w:fill="FFFFFF"/>
        </w:rPr>
        <w:t>pp.366-378.</w:t>
      </w:r>
    </w:p>
    <w:p w14:paraId="3128753A" w14:textId="77777777" w:rsidR="0074590C" w:rsidRPr="00C154B1" w:rsidRDefault="0074590C" w:rsidP="0074590C">
      <w:pPr>
        <w:spacing w:line="240" w:lineRule="auto"/>
        <w:ind w:left="360"/>
        <w:rPr>
          <w:rFonts w:ascii="Arial" w:hAnsi="Arial" w:cs="Arial"/>
          <w:sz w:val="24"/>
          <w:szCs w:val="24"/>
        </w:rPr>
      </w:pPr>
    </w:p>
    <w:p w14:paraId="78260982" w14:textId="77777777" w:rsidR="0074590C" w:rsidRPr="00C154B1" w:rsidRDefault="005F787E" w:rsidP="0074590C">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Fox, A., (1966), Industrial Sociology and Industrial Relations, Research Paper 3, Royal Commission on Trade Unions and Employer Association, Her Majesty’s Stationary Office, London.</w:t>
      </w:r>
    </w:p>
    <w:p w14:paraId="6647BF74" w14:textId="77777777" w:rsidR="0074590C" w:rsidRPr="00C154B1" w:rsidRDefault="0074590C" w:rsidP="0074590C">
      <w:pPr>
        <w:pStyle w:val="ListParagraph"/>
        <w:rPr>
          <w:rFonts w:ascii="Arial" w:hAnsi="Arial" w:cs="Arial"/>
          <w:sz w:val="24"/>
          <w:szCs w:val="24"/>
        </w:rPr>
      </w:pPr>
    </w:p>
    <w:p w14:paraId="6988AF76" w14:textId="77777777" w:rsidR="0074590C" w:rsidRPr="00C154B1" w:rsidRDefault="005F787E" w:rsidP="0074590C">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Franco I, (2020) ‘</w:t>
      </w:r>
      <w:r w:rsidRPr="00C154B1">
        <w:rPr>
          <w:rFonts w:ascii="Arial" w:hAnsi="Arial" w:cs="Arial"/>
          <w:i/>
          <w:iCs/>
          <w:sz w:val="24"/>
          <w:szCs w:val="24"/>
        </w:rPr>
        <w:t>What makes pet food market relatively immu</w:t>
      </w:r>
      <w:r w:rsidRPr="00C154B1">
        <w:rPr>
          <w:rFonts w:ascii="Arial" w:hAnsi="Arial" w:cs="Arial"/>
          <w:i/>
          <w:iCs/>
          <w:sz w:val="24"/>
          <w:szCs w:val="24"/>
        </w:rPr>
        <w:t>ne to Covid-19’</w:t>
      </w:r>
      <w:r w:rsidRPr="00C154B1">
        <w:rPr>
          <w:rFonts w:ascii="Arial" w:hAnsi="Arial" w:cs="Arial"/>
          <w:sz w:val="24"/>
          <w:szCs w:val="24"/>
        </w:rPr>
        <w:t xml:space="preserve"> available at: </w:t>
      </w:r>
      <w:hyperlink r:id="rId39" w:history="1">
        <w:r w:rsidRPr="00C154B1">
          <w:rPr>
            <w:rStyle w:val="Hyperlink"/>
            <w:rFonts w:ascii="Arial" w:hAnsi="Arial" w:cs="Arial"/>
            <w:color w:val="auto"/>
            <w:sz w:val="24"/>
            <w:szCs w:val="24"/>
            <w:u w:val="none"/>
          </w:rPr>
          <w:t>https://www.petfoodindustry.com/articles/9308-what-makes-pet-food-market-relatively-immune-to-covid-19</w:t>
        </w:r>
      </w:hyperlink>
      <w:r w:rsidRPr="00C154B1">
        <w:rPr>
          <w:rFonts w:ascii="Arial" w:hAnsi="Arial" w:cs="Arial"/>
          <w:sz w:val="24"/>
          <w:szCs w:val="24"/>
        </w:rPr>
        <w:t xml:space="preserve"> [online] (accessed 12.12.2020) </w:t>
      </w:r>
    </w:p>
    <w:p w14:paraId="3BC03868" w14:textId="77777777" w:rsidR="0074590C" w:rsidRPr="00C154B1" w:rsidRDefault="0074590C" w:rsidP="0074590C">
      <w:pPr>
        <w:pStyle w:val="ListParagraph"/>
        <w:rPr>
          <w:rFonts w:ascii="Arial" w:hAnsi="Arial" w:cs="Arial"/>
          <w:sz w:val="24"/>
          <w:szCs w:val="24"/>
        </w:rPr>
      </w:pPr>
    </w:p>
    <w:p w14:paraId="5840AEE5" w14:textId="77777777" w:rsidR="0074590C" w:rsidRPr="00C154B1" w:rsidRDefault="005F787E" w:rsidP="0074590C">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lastRenderedPageBreak/>
        <w:t xml:space="preserve">Gov UK No. 814 (2020) </w:t>
      </w:r>
      <w:r w:rsidRPr="00C154B1">
        <w:rPr>
          <w:rFonts w:ascii="Arial" w:hAnsi="Arial" w:cs="Arial"/>
          <w:i/>
          <w:iCs/>
          <w:sz w:val="24"/>
          <w:szCs w:val="24"/>
        </w:rPr>
        <w:t xml:space="preserve">‘Employment Rights Act 1996 (Coronavirus, Calculations of a week’s pay) Regulations 2020’ </w:t>
      </w:r>
      <w:r w:rsidRPr="00C154B1">
        <w:rPr>
          <w:rFonts w:ascii="Arial" w:hAnsi="Arial" w:cs="Arial"/>
          <w:sz w:val="24"/>
          <w:szCs w:val="24"/>
        </w:rPr>
        <w:t xml:space="preserve">available at: </w:t>
      </w:r>
      <w:hyperlink r:id="rId40" w:history="1">
        <w:r w:rsidRPr="00C154B1">
          <w:rPr>
            <w:rStyle w:val="Hyperlink"/>
            <w:rFonts w:ascii="Arial" w:hAnsi="Arial" w:cs="Arial"/>
            <w:color w:val="auto"/>
            <w:sz w:val="24"/>
            <w:szCs w:val="24"/>
            <w:u w:val="none"/>
          </w:rPr>
          <w:t>https://w</w:t>
        </w:r>
        <w:r w:rsidRPr="00C154B1">
          <w:rPr>
            <w:rStyle w:val="Hyperlink"/>
            <w:rFonts w:ascii="Arial" w:hAnsi="Arial" w:cs="Arial"/>
            <w:color w:val="auto"/>
            <w:sz w:val="24"/>
            <w:szCs w:val="24"/>
            <w:u w:val="none"/>
          </w:rPr>
          <w:t>ww.legislation.gov.uk/uksi/2020/814/pdfs/uksi_20200814_en.pdf</w:t>
        </w:r>
      </w:hyperlink>
      <w:r w:rsidRPr="00C154B1">
        <w:rPr>
          <w:rFonts w:ascii="Arial" w:hAnsi="Arial" w:cs="Arial"/>
          <w:sz w:val="24"/>
          <w:szCs w:val="24"/>
        </w:rPr>
        <w:t xml:space="preserve"> [online] (accessed 7.12.2020) </w:t>
      </w:r>
    </w:p>
    <w:p w14:paraId="44825B1C" w14:textId="77777777" w:rsidR="0074590C" w:rsidRPr="00C154B1" w:rsidRDefault="0074590C" w:rsidP="0074590C">
      <w:pPr>
        <w:pStyle w:val="ListParagraph"/>
        <w:spacing w:line="240" w:lineRule="auto"/>
        <w:rPr>
          <w:rFonts w:ascii="Arial" w:hAnsi="Arial" w:cs="Arial"/>
          <w:sz w:val="24"/>
          <w:szCs w:val="24"/>
        </w:rPr>
      </w:pPr>
    </w:p>
    <w:p w14:paraId="57EE2BCB" w14:textId="77777777" w:rsidR="0074590C" w:rsidRPr="00C154B1" w:rsidRDefault="0074590C" w:rsidP="0074590C">
      <w:pPr>
        <w:pStyle w:val="ListParagraph"/>
        <w:rPr>
          <w:rFonts w:ascii="Arial" w:hAnsi="Arial" w:cs="Arial"/>
          <w:sz w:val="24"/>
          <w:szCs w:val="24"/>
        </w:rPr>
      </w:pPr>
    </w:p>
    <w:p w14:paraId="6712F6CA" w14:textId="77777777" w:rsidR="0074590C" w:rsidRPr="00C154B1" w:rsidRDefault="005F787E" w:rsidP="0074590C">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Global Workplace Analytics (2020) </w:t>
      </w:r>
      <w:r w:rsidRPr="00C154B1">
        <w:rPr>
          <w:rFonts w:ascii="Arial" w:hAnsi="Arial" w:cs="Arial"/>
          <w:i/>
          <w:iCs/>
          <w:sz w:val="24"/>
          <w:szCs w:val="24"/>
        </w:rPr>
        <w:t>‘Work at home after Coivd-19 Our Forecast’</w:t>
      </w:r>
      <w:r w:rsidRPr="00C154B1">
        <w:rPr>
          <w:rFonts w:ascii="Arial" w:hAnsi="Arial" w:cs="Arial"/>
          <w:sz w:val="24"/>
          <w:szCs w:val="24"/>
        </w:rPr>
        <w:t xml:space="preserve"> available at: </w:t>
      </w:r>
      <w:hyperlink r:id="rId41" w:history="1">
        <w:r w:rsidRPr="00C154B1">
          <w:rPr>
            <w:rStyle w:val="Hyperlink"/>
            <w:rFonts w:ascii="Arial" w:hAnsi="Arial" w:cs="Arial"/>
            <w:color w:val="auto"/>
            <w:sz w:val="24"/>
            <w:szCs w:val="24"/>
            <w:u w:val="none"/>
          </w:rPr>
          <w:t>https://globalworkplaceanalytics.com/work-at-home-after-covid-19-our-forecast</w:t>
        </w:r>
      </w:hyperlink>
      <w:r w:rsidRPr="00C154B1">
        <w:rPr>
          <w:rFonts w:ascii="Arial" w:hAnsi="Arial" w:cs="Arial"/>
          <w:sz w:val="24"/>
          <w:szCs w:val="24"/>
        </w:rPr>
        <w:t xml:space="preserve"> [online] (accessed 13.12.2020)</w:t>
      </w:r>
    </w:p>
    <w:p w14:paraId="5D92A0BD" w14:textId="77777777" w:rsidR="0074590C" w:rsidRPr="00C154B1" w:rsidRDefault="0074590C" w:rsidP="0074590C">
      <w:pPr>
        <w:pStyle w:val="ListParagraph"/>
        <w:spacing w:line="240" w:lineRule="auto"/>
        <w:rPr>
          <w:rFonts w:ascii="Arial" w:hAnsi="Arial" w:cs="Arial"/>
          <w:sz w:val="24"/>
          <w:szCs w:val="24"/>
        </w:rPr>
      </w:pPr>
    </w:p>
    <w:p w14:paraId="5D2D4814" w14:textId="77777777" w:rsidR="0074590C" w:rsidRPr="00C154B1" w:rsidRDefault="0074590C" w:rsidP="00A13653">
      <w:pPr>
        <w:pStyle w:val="ListParagraph"/>
        <w:rPr>
          <w:rFonts w:ascii="Arial" w:hAnsi="Arial" w:cs="Arial"/>
          <w:sz w:val="24"/>
          <w:szCs w:val="24"/>
        </w:rPr>
      </w:pPr>
    </w:p>
    <w:p w14:paraId="2D3303CE" w14:textId="77777777" w:rsidR="00A13653" w:rsidRPr="00C154B1" w:rsidRDefault="00A13653" w:rsidP="00A13653">
      <w:pPr>
        <w:pStyle w:val="ListParagraph"/>
        <w:spacing w:line="240" w:lineRule="auto"/>
        <w:rPr>
          <w:rFonts w:ascii="Arial" w:hAnsi="Arial" w:cs="Arial"/>
          <w:sz w:val="24"/>
          <w:szCs w:val="24"/>
        </w:rPr>
      </w:pPr>
    </w:p>
    <w:p w14:paraId="1925B5D4" w14:textId="77777777" w:rsidR="00D61F08" w:rsidRPr="00C154B1" w:rsidRDefault="005F787E" w:rsidP="00D61F08">
      <w:pPr>
        <w:pStyle w:val="ListParagraph"/>
        <w:numPr>
          <w:ilvl w:val="0"/>
          <w:numId w:val="19"/>
        </w:numPr>
        <w:spacing w:line="480" w:lineRule="auto"/>
        <w:rPr>
          <w:rFonts w:ascii="Arial" w:hAnsi="Arial" w:cs="Arial"/>
          <w:sz w:val="24"/>
          <w:szCs w:val="24"/>
        </w:rPr>
      </w:pPr>
      <w:r w:rsidRPr="00C154B1">
        <w:rPr>
          <w:rFonts w:ascii="Arial" w:hAnsi="Arial" w:cs="Arial"/>
          <w:sz w:val="24"/>
          <w:szCs w:val="24"/>
          <w:shd w:val="clear" w:color="auto" w:fill="FFFFFF"/>
        </w:rPr>
        <w:t>Hart, C. (2018), Doing a Literature Review, Releasing the Research Imagination. 2</w:t>
      </w:r>
      <w:r w:rsidRPr="00C154B1">
        <w:rPr>
          <w:rFonts w:ascii="Arial" w:hAnsi="Arial" w:cs="Arial"/>
          <w:sz w:val="24"/>
          <w:szCs w:val="24"/>
          <w:shd w:val="clear" w:color="auto" w:fill="FFFFFF"/>
          <w:vertAlign w:val="superscript"/>
        </w:rPr>
        <w:t>nd</w:t>
      </w:r>
      <w:r w:rsidRPr="00C154B1">
        <w:rPr>
          <w:rFonts w:ascii="Arial" w:hAnsi="Arial" w:cs="Arial"/>
          <w:sz w:val="24"/>
          <w:szCs w:val="24"/>
          <w:shd w:val="clear" w:color="auto" w:fill="FFFFFF"/>
        </w:rPr>
        <w:t xml:space="preserve"> Edition. London: Sage Publications. </w:t>
      </w:r>
    </w:p>
    <w:p w14:paraId="56BD3E23" w14:textId="77777777" w:rsidR="0074590C" w:rsidRPr="00C154B1" w:rsidRDefault="005F787E" w:rsidP="0074590C">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Haddon, J (2020) </w:t>
      </w:r>
      <w:r w:rsidRPr="00C154B1">
        <w:rPr>
          <w:rFonts w:ascii="Arial" w:hAnsi="Arial" w:cs="Arial"/>
          <w:i/>
          <w:iCs/>
          <w:sz w:val="24"/>
          <w:szCs w:val="24"/>
        </w:rPr>
        <w:t>‘Employer of Choice’</w:t>
      </w:r>
      <w:r w:rsidRPr="00C154B1">
        <w:rPr>
          <w:rFonts w:ascii="Arial" w:hAnsi="Arial" w:cs="Arial"/>
          <w:sz w:val="24"/>
          <w:szCs w:val="24"/>
        </w:rPr>
        <w:t xml:space="preserve"> </w:t>
      </w:r>
    </w:p>
    <w:p w14:paraId="3505A06E" w14:textId="77777777" w:rsidR="0074590C" w:rsidRPr="00C154B1" w:rsidRDefault="005F787E" w:rsidP="0074590C">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available at: </w:t>
      </w:r>
      <w:hyperlink r:id="rId42" w:anchor=":~:text=What%20does%20it%20mean%20to,all%20about%20salary%20and%20terms" w:history="1">
        <w:r w:rsidRPr="00C154B1">
          <w:rPr>
            <w:rStyle w:val="Hyperlink"/>
            <w:rFonts w:ascii="Arial" w:hAnsi="Arial" w:cs="Arial"/>
            <w:color w:val="auto"/>
            <w:sz w:val="24"/>
            <w:szCs w:val="24"/>
            <w:u w:val="none"/>
          </w:rPr>
          <w:t>https://www.glassdoor.co.uk/employ</w:t>
        </w:r>
        <w:r w:rsidRPr="00C154B1">
          <w:rPr>
            <w:rStyle w:val="Hyperlink"/>
            <w:rFonts w:ascii="Arial" w:hAnsi="Arial" w:cs="Arial"/>
            <w:color w:val="auto"/>
            <w:sz w:val="24"/>
            <w:szCs w:val="24"/>
            <w:u w:val="none"/>
          </w:rPr>
          <w:t>ers/blog/how-to-be-an-employer-ofchoice/#:~:text=What%20does%20it%20mean%20to,all%20about%20salary%20and%20terms</w:t>
        </w:r>
      </w:hyperlink>
      <w:r w:rsidRPr="00C154B1">
        <w:rPr>
          <w:rFonts w:ascii="Arial" w:hAnsi="Arial" w:cs="Arial"/>
          <w:sz w:val="24"/>
          <w:szCs w:val="24"/>
        </w:rPr>
        <w:t>. [online] (Accessed 07.12.2020)</w:t>
      </w:r>
    </w:p>
    <w:p w14:paraId="33E85C07" w14:textId="77777777" w:rsidR="0074590C" w:rsidRPr="00C154B1" w:rsidRDefault="0074590C" w:rsidP="0074590C">
      <w:pPr>
        <w:pStyle w:val="ListParagraph"/>
        <w:spacing w:line="240" w:lineRule="auto"/>
        <w:rPr>
          <w:rFonts w:ascii="Arial" w:hAnsi="Arial" w:cs="Arial"/>
          <w:sz w:val="24"/>
          <w:szCs w:val="24"/>
        </w:rPr>
      </w:pPr>
    </w:p>
    <w:p w14:paraId="741F37A1" w14:textId="77777777" w:rsidR="0074590C" w:rsidRPr="00C154B1" w:rsidRDefault="005F787E" w:rsidP="00C154B1">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Joseph, DR, R (2020) </w:t>
      </w:r>
      <w:r w:rsidRPr="00C154B1">
        <w:rPr>
          <w:rFonts w:ascii="Arial" w:hAnsi="Arial" w:cs="Arial"/>
          <w:i/>
          <w:iCs/>
          <w:sz w:val="24"/>
          <w:szCs w:val="24"/>
        </w:rPr>
        <w:t xml:space="preserve">‘The anxiety of returning to work after coronavirus lockdown’ </w:t>
      </w:r>
      <w:r w:rsidRPr="00C154B1">
        <w:rPr>
          <w:rFonts w:ascii="Arial" w:hAnsi="Arial" w:cs="Arial"/>
          <w:sz w:val="24"/>
          <w:szCs w:val="24"/>
        </w:rPr>
        <w:t xml:space="preserve">available at: </w:t>
      </w:r>
      <w:hyperlink r:id="rId43" w:history="1">
        <w:r w:rsidRPr="00C154B1">
          <w:rPr>
            <w:rStyle w:val="Hyperlink"/>
            <w:rFonts w:ascii="Arial" w:hAnsi="Arial" w:cs="Arial"/>
            <w:color w:val="auto"/>
            <w:sz w:val="24"/>
            <w:szCs w:val="24"/>
            <w:u w:val="none"/>
          </w:rPr>
          <w:t>https://www.priorygroup.com/blog/managing-anxiety-about-returning-to-work-after-coronavirus-lockdown</w:t>
        </w:r>
      </w:hyperlink>
      <w:r w:rsidRPr="00C154B1">
        <w:rPr>
          <w:rFonts w:ascii="Arial" w:hAnsi="Arial" w:cs="Arial"/>
          <w:sz w:val="24"/>
          <w:szCs w:val="24"/>
        </w:rPr>
        <w:t xml:space="preserve"> [online] (accessed 10.12.2020). </w:t>
      </w:r>
    </w:p>
    <w:p w14:paraId="6CA61971" w14:textId="77777777" w:rsidR="0074590C" w:rsidRPr="00C154B1" w:rsidRDefault="0074590C" w:rsidP="0074590C">
      <w:pPr>
        <w:pStyle w:val="ListParagraph"/>
        <w:spacing w:line="240" w:lineRule="auto"/>
        <w:rPr>
          <w:rFonts w:ascii="Arial" w:hAnsi="Arial" w:cs="Arial"/>
          <w:sz w:val="24"/>
          <w:szCs w:val="24"/>
        </w:rPr>
      </w:pPr>
    </w:p>
    <w:p w14:paraId="3B2AEAEE" w14:textId="77777777" w:rsidR="0074590C" w:rsidRPr="00C154B1" w:rsidRDefault="005F787E" w:rsidP="0074590C">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Kirk, </w:t>
      </w:r>
      <w:r w:rsidRPr="00C154B1">
        <w:rPr>
          <w:rFonts w:ascii="Arial" w:hAnsi="Arial" w:cs="Arial"/>
          <w:sz w:val="24"/>
          <w:szCs w:val="24"/>
        </w:rPr>
        <w:t>A (2020) ‘</w:t>
      </w:r>
      <w:r w:rsidRPr="00C154B1">
        <w:rPr>
          <w:rFonts w:ascii="Arial" w:hAnsi="Arial" w:cs="Arial"/>
          <w:i/>
          <w:iCs/>
          <w:sz w:val="24"/>
          <w:szCs w:val="24"/>
        </w:rPr>
        <w:t>NHS sickness rate hit record high during coronavirus peak, data reveals’</w:t>
      </w:r>
      <w:r w:rsidRPr="00C154B1">
        <w:rPr>
          <w:rFonts w:ascii="Arial" w:hAnsi="Arial" w:cs="Arial"/>
          <w:sz w:val="24"/>
          <w:szCs w:val="24"/>
        </w:rPr>
        <w:t xml:space="preserve"> available at: </w:t>
      </w:r>
      <w:hyperlink r:id="rId44" w:history="1">
        <w:r w:rsidRPr="00C154B1">
          <w:rPr>
            <w:rStyle w:val="Hyperlink"/>
            <w:rFonts w:ascii="Arial" w:hAnsi="Arial" w:cs="Arial"/>
            <w:color w:val="auto"/>
            <w:sz w:val="24"/>
            <w:szCs w:val="24"/>
            <w:u w:val="none"/>
          </w:rPr>
          <w:t>https://www.theguardian.com/society/2020</w:t>
        </w:r>
        <w:r w:rsidRPr="00C154B1">
          <w:rPr>
            <w:rStyle w:val="Hyperlink"/>
            <w:rFonts w:ascii="Arial" w:hAnsi="Arial" w:cs="Arial"/>
            <w:color w:val="auto"/>
            <w:sz w:val="24"/>
            <w:szCs w:val="24"/>
            <w:u w:val="none"/>
          </w:rPr>
          <w:t>/aug/20/nhs-sickness-rate-record-high-coronavirus-peak-england</w:t>
        </w:r>
      </w:hyperlink>
      <w:r w:rsidRPr="00C154B1">
        <w:rPr>
          <w:rFonts w:ascii="Arial" w:hAnsi="Arial" w:cs="Arial"/>
          <w:sz w:val="24"/>
          <w:szCs w:val="24"/>
        </w:rPr>
        <w:t xml:space="preserve"> [online] (accessed 13.12.2020)</w:t>
      </w:r>
    </w:p>
    <w:p w14:paraId="78836F12" w14:textId="77777777" w:rsidR="0074590C" w:rsidRPr="00C154B1" w:rsidRDefault="0074590C" w:rsidP="0074590C">
      <w:pPr>
        <w:pStyle w:val="ListParagraph"/>
        <w:rPr>
          <w:rFonts w:ascii="Arial" w:hAnsi="Arial" w:cs="Arial"/>
          <w:sz w:val="24"/>
          <w:szCs w:val="24"/>
        </w:rPr>
      </w:pPr>
    </w:p>
    <w:p w14:paraId="6548F1BC" w14:textId="77777777" w:rsidR="0074590C" w:rsidRDefault="005F787E" w:rsidP="0074590C">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King B (2020) </w:t>
      </w:r>
      <w:r w:rsidRPr="00C154B1">
        <w:rPr>
          <w:rFonts w:ascii="Arial" w:hAnsi="Arial" w:cs="Arial"/>
          <w:i/>
          <w:iCs/>
          <w:sz w:val="24"/>
          <w:szCs w:val="24"/>
        </w:rPr>
        <w:t>‘Unemployment rate: how many people are out of work’</w:t>
      </w:r>
      <w:r w:rsidRPr="00C154B1">
        <w:rPr>
          <w:rFonts w:ascii="Arial" w:hAnsi="Arial" w:cs="Arial"/>
          <w:sz w:val="24"/>
          <w:szCs w:val="24"/>
        </w:rPr>
        <w:t xml:space="preserve"> available at: </w:t>
      </w:r>
      <w:hyperlink r:id="rId45" w:history="1">
        <w:r w:rsidRPr="00C154B1">
          <w:rPr>
            <w:rStyle w:val="Hyperlink"/>
            <w:rFonts w:ascii="Arial" w:hAnsi="Arial" w:cs="Arial"/>
            <w:color w:val="auto"/>
            <w:sz w:val="24"/>
            <w:szCs w:val="24"/>
            <w:u w:val="none"/>
          </w:rPr>
          <w:t>https://www.bbc.co.uk/news/business-52660591</w:t>
        </w:r>
      </w:hyperlink>
      <w:r w:rsidRPr="00C154B1">
        <w:rPr>
          <w:rFonts w:ascii="Arial" w:hAnsi="Arial" w:cs="Arial"/>
          <w:sz w:val="24"/>
          <w:szCs w:val="24"/>
        </w:rPr>
        <w:t xml:space="preserve"> [online] (accessed 17.12.2020)</w:t>
      </w:r>
    </w:p>
    <w:p w14:paraId="3A6E9E3A" w14:textId="77777777" w:rsidR="00891333" w:rsidRPr="00891333" w:rsidRDefault="00891333" w:rsidP="00891333">
      <w:pPr>
        <w:pStyle w:val="ListParagraph"/>
        <w:rPr>
          <w:rFonts w:ascii="Arial" w:hAnsi="Arial" w:cs="Arial"/>
          <w:sz w:val="24"/>
          <w:szCs w:val="24"/>
        </w:rPr>
      </w:pPr>
    </w:p>
    <w:p w14:paraId="40B8E43F" w14:textId="77777777" w:rsidR="00891333" w:rsidRDefault="005F787E" w:rsidP="0074590C">
      <w:pPr>
        <w:pStyle w:val="ListParagraph"/>
        <w:numPr>
          <w:ilvl w:val="0"/>
          <w:numId w:val="19"/>
        </w:numPr>
        <w:spacing w:line="240" w:lineRule="auto"/>
        <w:rPr>
          <w:rFonts w:ascii="Arial" w:hAnsi="Arial" w:cs="Arial"/>
          <w:sz w:val="24"/>
          <w:szCs w:val="24"/>
        </w:rPr>
      </w:pPr>
      <w:r>
        <w:rPr>
          <w:rFonts w:ascii="Arial" w:hAnsi="Arial" w:cs="Arial"/>
          <w:sz w:val="24"/>
          <w:szCs w:val="24"/>
        </w:rPr>
        <w:t xml:space="preserve">Koshemani O (2020) </w:t>
      </w:r>
      <w:r w:rsidRPr="00891333">
        <w:rPr>
          <w:rFonts w:ascii="Arial" w:hAnsi="Arial" w:cs="Arial"/>
          <w:i/>
          <w:iCs/>
          <w:sz w:val="24"/>
          <w:szCs w:val="24"/>
        </w:rPr>
        <w:t>People Management ‘What qualities do leaders need for an increasingly VUCA world?’</w:t>
      </w:r>
      <w:r>
        <w:rPr>
          <w:rFonts w:ascii="Arial" w:hAnsi="Arial" w:cs="Arial"/>
          <w:sz w:val="24"/>
          <w:szCs w:val="24"/>
        </w:rPr>
        <w:t xml:space="preserve"> available at: </w:t>
      </w:r>
      <w:hyperlink r:id="rId46" w:history="1">
        <w:r w:rsidRPr="00891333">
          <w:rPr>
            <w:rStyle w:val="Hyperlink"/>
            <w:rFonts w:ascii="Arial" w:hAnsi="Arial" w:cs="Arial"/>
            <w:color w:val="auto"/>
            <w:sz w:val="24"/>
            <w:szCs w:val="24"/>
            <w:u w:val="none"/>
          </w:rPr>
          <w:t>https://www.peoplemanagement.co.uk/voices/comment/what-qualities-do-leaders-need-for-an-increasingly-vuca-world</w:t>
        </w:r>
      </w:hyperlink>
      <w:r w:rsidRPr="00891333">
        <w:rPr>
          <w:rFonts w:ascii="Arial" w:hAnsi="Arial" w:cs="Arial"/>
          <w:sz w:val="24"/>
          <w:szCs w:val="24"/>
        </w:rPr>
        <w:t xml:space="preserve"> [online] (accessed 05.01.2021) </w:t>
      </w:r>
    </w:p>
    <w:p w14:paraId="1019222D" w14:textId="77777777" w:rsidR="007E38E8" w:rsidRPr="007E38E8" w:rsidRDefault="007E38E8" w:rsidP="007E38E8">
      <w:pPr>
        <w:pStyle w:val="ListParagraph"/>
        <w:rPr>
          <w:rFonts w:ascii="Arial" w:hAnsi="Arial" w:cs="Arial"/>
          <w:sz w:val="24"/>
          <w:szCs w:val="24"/>
        </w:rPr>
      </w:pPr>
    </w:p>
    <w:p w14:paraId="2F40D14B" w14:textId="77777777" w:rsidR="007E38E8" w:rsidRPr="007E38E8" w:rsidRDefault="005F787E" w:rsidP="007E38E8">
      <w:pPr>
        <w:pStyle w:val="ListParagraph"/>
        <w:numPr>
          <w:ilvl w:val="0"/>
          <w:numId w:val="19"/>
        </w:numPr>
        <w:spacing w:line="480" w:lineRule="auto"/>
        <w:rPr>
          <w:rFonts w:ascii="Arial" w:hAnsi="Arial" w:cs="Arial"/>
          <w:sz w:val="24"/>
          <w:szCs w:val="24"/>
        </w:rPr>
      </w:pPr>
      <w:r w:rsidRPr="007E38E8">
        <w:rPr>
          <w:rFonts w:ascii="Arial" w:hAnsi="Arial" w:cs="Arial"/>
          <w:sz w:val="24"/>
          <w:szCs w:val="24"/>
        </w:rPr>
        <w:t>Landry, L. (2019). ‘</w:t>
      </w:r>
      <w:r w:rsidRPr="007E38E8">
        <w:rPr>
          <w:rFonts w:ascii="Arial" w:hAnsi="Arial" w:cs="Arial"/>
          <w:i/>
          <w:iCs/>
          <w:sz w:val="24"/>
          <w:szCs w:val="24"/>
        </w:rPr>
        <w:t>Why emotional Intelligence is important in Leadership’</w:t>
      </w:r>
      <w:r w:rsidRPr="007E38E8">
        <w:rPr>
          <w:rFonts w:ascii="Arial" w:hAnsi="Arial" w:cs="Arial"/>
          <w:sz w:val="24"/>
          <w:szCs w:val="24"/>
        </w:rPr>
        <w:t xml:space="preserve"> </w:t>
      </w:r>
      <w:r>
        <w:rPr>
          <w:rFonts w:ascii="Arial" w:hAnsi="Arial" w:cs="Arial"/>
          <w:sz w:val="24"/>
          <w:szCs w:val="24"/>
        </w:rPr>
        <w:t xml:space="preserve">available at: </w:t>
      </w:r>
      <w:r w:rsidRPr="007E38E8">
        <w:rPr>
          <w:rFonts w:ascii="Arial" w:hAnsi="Arial" w:cs="Arial"/>
          <w:sz w:val="24"/>
          <w:szCs w:val="24"/>
        </w:rPr>
        <w:t xml:space="preserve"> </w:t>
      </w:r>
      <w:hyperlink r:id="rId47" w:history="1">
        <w:r w:rsidRPr="007E38E8">
          <w:rPr>
            <w:rStyle w:val="Hyperlink"/>
            <w:rFonts w:ascii="Arial" w:hAnsi="Arial" w:cs="Arial"/>
            <w:color w:val="auto"/>
            <w:sz w:val="24"/>
            <w:szCs w:val="24"/>
            <w:u w:val="none"/>
          </w:rPr>
          <w:t>https://online.hbs.edu/blog/post/emotional-int</w:t>
        </w:r>
        <w:r w:rsidRPr="007E38E8">
          <w:rPr>
            <w:rStyle w:val="Hyperlink"/>
            <w:rFonts w:ascii="Arial" w:hAnsi="Arial" w:cs="Arial"/>
            <w:color w:val="auto"/>
            <w:sz w:val="24"/>
            <w:szCs w:val="24"/>
            <w:u w:val="none"/>
          </w:rPr>
          <w:t>elligence-in-leadership</w:t>
        </w:r>
      </w:hyperlink>
      <w:r>
        <w:rPr>
          <w:rStyle w:val="Hyperlink"/>
          <w:rFonts w:ascii="Arial" w:hAnsi="Arial" w:cs="Arial"/>
          <w:color w:val="auto"/>
          <w:sz w:val="24"/>
          <w:szCs w:val="24"/>
          <w:u w:val="none"/>
        </w:rPr>
        <w:t xml:space="preserve"> [online]</w:t>
      </w:r>
      <w:r w:rsidRPr="007E38E8">
        <w:rPr>
          <w:rFonts w:ascii="Arial" w:hAnsi="Arial" w:cs="Arial"/>
          <w:sz w:val="24"/>
          <w:szCs w:val="24"/>
        </w:rPr>
        <w:t xml:space="preserve"> </w:t>
      </w:r>
      <w:r>
        <w:rPr>
          <w:rFonts w:ascii="Arial" w:hAnsi="Arial" w:cs="Arial"/>
          <w:sz w:val="24"/>
          <w:szCs w:val="24"/>
        </w:rPr>
        <w:t>(</w:t>
      </w:r>
      <w:r w:rsidRPr="007E38E8">
        <w:rPr>
          <w:rFonts w:ascii="Arial" w:hAnsi="Arial" w:cs="Arial"/>
          <w:sz w:val="24"/>
          <w:szCs w:val="24"/>
        </w:rPr>
        <w:t>accessed 30.12.2020</w:t>
      </w:r>
      <w:r>
        <w:rPr>
          <w:rFonts w:ascii="Arial" w:hAnsi="Arial" w:cs="Arial"/>
          <w:sz w:val="24"/>
          <w:szCs w:val="24"/>
        </w:rPr>
        <w:t>)</w:t>
      </w:r>
    </w:p>
    <w:p w14:paraId="64AA05E2" w14:textId="77777777" w:rsidR="00F07EC1" w:rsidRPr="00C154B1" w:rsidRDefault="00F07EC1" w:rsidP="00F07EC1">
      <w:pPr>
        <w:pStyle w:val="ListParagraph"/>
        <w:rPr>
          <w:rFonts w:ascii="Arial" w:hAnsi="Arial" w:cs="Arial"/>
          <w:sz w:val="24"/>
          <w:szCs w:val="24"/>
        </w:rPr>
      </w:pPr>
    </w:p>
    <w:p w14:paraId="69B08E8F" w14:textId="77777777" w:rsidR="00F07EC1" w:rsidRDefault="005F787E" w:rsidP="0074590C">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MacLoed, D &amp; Clarke, N (2008) </w:t>
      </w:r>
      <w:r w:rsidRPr="00C154B1">
        <w:rPr>
          <w:rFonts w:ascii="Arial" w:hAnsi="Arial" w:cs="Arial"/>
          <w:i/>
          <w:iCs/>
          <w:sz w:val="24"/>
          <w:szCs w:val="24"/>
        </w:rPr>
        <w:t xml:space="preserve">‘Employee Voice’ </w:t>
      </w:r>
      <w:r w:rsidRPr="00C154B1">
        <w:rPr>
          <w:rFonts w:ascii="Arial" w:hAnsi="Arial" w:cs="Arial"/>
          <w:sz w:val="24"/>
          <w:szCs w:val="24"/>
        </w:rPr>
        <w:t xml:space="preserve">available at: </w:t>
      </w:r>
      <w:hyperlink r:id="rId48" w:history="1">
        <w:r w:rsidRPr="00C154B1">
          <w:rPr>
            <w:rStyle w:val="Hyperlink"/>
            <w:rFonts w:ascii="Arial" w:hAnsi="Arial" w:cs="Arial"/>
            <w:color w:val="auto"/>
            <w:sz w:val="24"/>
            <w:szCs w:val="24"/>
            <w:u w:val="none"/>
          </w:rPr>
          <w:t>https://engageforsuccess.org/employee-voice</w:t>
        </w:r>
      </w:hyperlink>
      <w:r w:rsidRPr="00C154B1">
        <w:rPr>
          <w:rFonts w:ascii="Arial" w:hAnsi="Arial" w:cs="Arial"/>
          <w:sz w:val="24"/>
          <w:szCs w:val="24"/>
        </w:rPr>
        <w:t xml:space="preserve"> [online] (accessed 01.01.2021). </w:t>
      </w:r>
    </w:p>
    <w:p w14:paraId="3559ED86" w14:textId="77777777" w:rsidR="007E38E8" w:rsidRPr="007E38E8" w:rsidRDefault="007E38E8" w:rsidP="007E38E8">
      <w:pPr>
        <w:pStyle w:val="ListParagraph"/>
        <w:rPr>
          <w:rFonts w:ascii="Arial" w:hAnsi="Arial" w:cs="Arial"/>
          <w:sz w:val="24"/>
          <w:szCs w:val="24"/>
        </w:rPr>
      </w:pPr>
    </w:p>
    <w:p w14:paraId="55FA04E5" w14:textId="77777777" w:rsidR="007E38E8" w:rsidRPr="007E38E8" w:rsidRDefault="005F787E" w:rsidP="007E38E8">
      <w:pPr>
        <w:pStyle w:val="ListParagraph"/>
        <w:numPr>
          <w:ilvl w:val="0"/>
          <w:numId w:val="19"/>
        </w:numPr>
        <w:spacing w:after="0" w:line="480" w:lineRule="auto"/>
        <w:rPr>
          <w:rFonts w:ascii="Arial" w:eastAsia="Times New Roman" w:hAnsi="Arial" w:cs="Arial"/>
          <w:sz w:val="24"/>
          <w:szCs w:val="24"/>
          <w:lang w:eastAsia="en-GB"/>
        </w:rPr>
      </w:pPr>
      <w:r w:rsidRPr="00D93885">
        <w:rPr>
          <w:rFonts w:ascii="Arial" w:eastAsia="Times New Roman" w:hAnsi="Arial" w:cs="Arial"/>
          <w:sz w:val="24"/>
          <w:szCs w:val="24"/>
          <w:lang w:eastAsia="en-GB"/>
        </w:rPr>
        <w:t xml:space="preserve">Marquet, D.L. (2015) </w:t>
      </w:r>
      <w:r w:rsidRPr="00D93885">
        <w:rPr>
          <w:rFonts w:ascii="Arial" w:eastAsia="Times New Roman" w:hAnsi="Arial" w:cs="Arial"/>
          <w:i/>
          <w:iCs/>
          <w:sz w:val="24"/>
          <w:szCs w:val="24"/>
          <w:lang w:eastAsia="en-GB"/>
        </w:rPr>
        <w:t>Turn the Ship Around! A true story of turning followers into leaders</w:t>
      </w:r>
      <w:r w:rsidRPr="00D93885">
        <w:rPr>
          <w:rFonts w:ascii="Arial" w:eastAsia="Times New Roman" w:hAnsi="Arial" w:cs="Arial"/>
          <w:sz w:val="24"/>
          <w:szCs w:val="24"/>
          <w:lang w:eastAsia="en-GB"/>
        </w:rPr>
        <w:t>. Great Britain: Portfolio Penguin</w:t>
      </w:r>
      <w:r>
        <w:rPr>
          <w:rFonts w:ascii="Arial" w:eastAsia="Times New Roman" w:hAnsi="Arial" w:cs="Arial"/>
          <w:sz w:val="24"/>
          <w:szCs w:val="24"/>
          <w:lang w:eastAsia="en-GB"/>
        </w:rPr>
        <w:t xml:space="preserve"> </w:t>
      </w:r>
    </w:p>
    <w:p w14:paraId="739AAF83" w14:textId="77777777" w:rsidR="0074590C" w:rsidRPr="00C154B1" w:rsidRDefault="0074590C" w:rsidP="0074590C">
      <w:pPr>
        <w:pStyle w:val="ListParagraph"/>
        <w:spacing w:line="240" w:lineRule="auto"/>
        <w:rPr>
          <w:rFonts w:ascii="Arial" w:hAnsi="Arial" w:cs="Arial"/>
          <w:sz w:val="24"/>
          <w:szCs w:val="24"/>
        </w:rPr>
      </w:pPr>
    </w:p>
    <w:p w14:paraId="104C2B21" w14:textId="77777777" w:rsidR="0074590C" w:rsidRPr="00C154B1" w:rsidRDefault="005F787E" w:rsidP="0074590C">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Marshall, L. et at., (2020) ‘</w:t>
      </w:r>
      <w:r w:rsidRPr="00C154B1">
        <w:rPr>
          <w:rFonts w:ascii="Arial" w:hAnsi="Arial" w:cs="Arial"/>
          <w:i/>
          <w:iCs/>
          <w:sz w:val="24"/>
          <w:szCs w:val="24"/>
        </w:rPr>
        <w:t>Emergin evidence on COV</w:t>
      </w:r>
      <w:r w:rsidRPr="00C154B1">
        <w:rPr>
          <w:rFonts w:ascii="Arial" w:hAnsi="Arial" w:cs="Arial"/>
          <w:i/>
          <w:iCs/>
          <w:sz w:val="24"/>
          <w:szCs w:val="24"/>
        </w:rPr>
        <w:t>ID-19’s impact on mental health and health inequalities’</w:t>
      </w:r>
      <w:r w:rsidRPr="00C154B1">
        <w:rPr>
          <w:rFonts w:ascii="Arial" w:hAnsi="Arial" w:cs="Arial"/>
          <w:sz w:val="24"/>
          <w:szCs w:val="24"/>
        </w:rPr>
        <w:t xml:space="preserve"> available at:  </w:t>
      </w:r>
      <w:hyperlink r:id="rId49" w:history="1">
        <w:r w:rsidRPr="00C154B1">
          <w:rPr>
            <w:rStyle w:val="Hyperlink"/>
            <w:rFonts w:ascii="Arial" w:hAnsi="Arial" w:cs="Arial"/>
            <w:color w:val="auto"/>
            <w:sz w:val="24"/>
            <w:szCs w:val="24"/>
            <w:u w:val="none"/>
          </w:rPr>
          <w:t>https://www.health.org.uk/news-and-comment/blogs/emer</w:t>
        </w:r>
        <w:r w:rsidRPr="00C154B1">
          <w:rPr>
            <w:rStyle w:val="Hyperlink"/>
            <w:rFonts w:ascii="Arial" w:hAnsi="Arial" w:cs="Arial"/>
            <w:color w:val="auto"/>
            <w:sz w:val="24"/>
            <w:szCs w:val="24"/>
            <w:u w:val="none"/>
          </w:rPr>
          <w:t>ging-evidence-on-covid-19s-impact-on-mental-health-and-health</w:t>
        </w:r>
      </w:hyperlink>
      <w:r w:rsidRPr="00C154B1">
        <w:rPr>
          <w:rFonts w:ascii="Arial" w:hAnsi="Arial" w:cs="Arial"/>
          <w:sz w:val="24"/>
          <w:szCs w:val="24"/>
        </w:rPr>
        <w:t xml:space="preserve"> </w:t>
      </w:r>
    </w:p>
    <w:p w14:paraId="551F5240" w14:textId="77777777" w:rsidR="0074590C" w:rsidRPr="00C154B1" w:rsidRDefault="0074590C" w:rsidP="0074590C">
      <w:pPr>
        <w:pStyle w:val="ListParagraph"/>
        <w:rPr>
          <w:rFonts w:ascii="Arial" w:hAnsi="Arial" w:cs="Arial"/>
          <w:sz w:val="24"/>
          <w:szCs w:val="24"/>
        </w:rPr>
      </w:pPr>
    </w:p>
    <w:p w14:paraId="2DA3431C" w14:textId="77777777" w:rsidR="0074590C" w:rsidRDefault="005F787E" w:rsidP="0074590C">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McKinsey &amp; company (2020) </w:t>
      </w:r>
      <w:r w:rsidRPr="00C154B1">
        <w:rPr>
          <w:rFonts w:ascii="Arial" w:hAnsi="Arial" w:cs="Arial"/>
          <w:i/>
          <w:iCs/>
          <w:sz w:val="24"/>
          <w:szCs w:val="24"/>
        </w:rPr>
        <w:t xml:space="preserve">@excutive Briefing Covid-19 Implications for business’ </w:t>
      </w:r>
      <w:r w:rsidRPr="00C154B1">
        <w:rPr>
          <w:rFonts w:ascii="Arial" w:hAnsi="Arial" w:cs="Arial"/>
          <w:sz w:val="24"/>
          <w:szCs w:val="24"/>
        </w:rPr>
        <w:t xml:space="preserve">available at: </w:t>
      </w:r>
      <w:hyperlink r:id="rId50" w:history="1">
        <w:r w:rsidRPr="00C154B1">
          <w:rPr>
            <w:rStyle w:val="Hyperlink"/>
            <w:rFonts w:ascii="Arial" w:hAnsi="Arial" w:cs="Arial"/>
            <w:color w:val="auto"/>
            <w:sz w:val="24"/>
            <w:szCs w:val="24"/>
            <w:u w:val="none"/>
          </w:rPr>
          <w:t>https://www.mckinsey.com/business-functions/risk/our-insights/covid-19-implications-for-business</w:t>
        </w:r>
      </w:hyperlink>
      <w:r w:rsidRPr="00C154B1">
        <w:rPr>
          <w:rFonts w:ascii="Arial" w:hAnsi="Arial" w:cs="Arial"/>
          <w:sz w:val="24"/>
          <w:szCs w:val="24"/>
        </w:rPr>
        <w:t xml:space="preserve"> [online] (accessed 13.12.2020) </w:t>
      </w:r>
    </w:p>
    <w:p w14:paraId="6B524530" w14:textId="77777777" w:rsidR="00891333" w:rsidRDefault="00891333" w:rsidP="00891333">
      <w:pPr>
        <w:pStyle w:val="ListParagraph"/>
        <w:rPr>
          <w:rFonts w:ascii="Arial" w:hAnsi="Arial" w:cs="Arial"/>
          <w:sz w:val="24"/>
          <w:szCs w:val="24"/>
        </w:rPr>
      </w:pPr>
    </w:p>
    <w:p w14:paraId="4E352F3C" w14:textId="77777777" w:rsidR="00891333" w:rsidRPr="00891333" w:rsidRDefault="00891333" w:rsidP="00891333">
      <w:pPr>
        <w:pStyle w:val="ListParagraph"/>
        <w:rPr>
          <w:rFonts w:ascii="Arial" w:hAnsi="Arial" w:cs="Arial"/>
          <w:sz w:val="24"/>
          <w:szCs w:val="24"/>
        </w:rPr>
      </w:pPr>
    </w:p>
    <w:p w14:paraId="6961E0BE" w14:textId="77777777" w:rsidR="00891333" w:rsidRPr="00891333" w:rsidRDefault="005F787E" w:rsidP="0074590C">
      <w:pPr>
        <w:pStyle w:val="ListParagraph"/>
        <w:numPr>
          <w:ilvl w:val="0"/>
          <w:numId w:val="19"/>
        </w:numPr>
        <w:spacing w:line="240" w:lineRule="auto"/>
        <w:rPr>
          <w:rFonts w:ascii="Arial" w:hAnsi="Arial" w:cs="Arial"/>
          <w:sz w:val="24"/>
          <w:szCs w:val="24"/>
        </w:rPr>
      </w:pPr>
      <w:r w:rsidRPr="00891333">
        <w:rPr>
          <w:rFonts w:ascii="Arial" w:hAnsi="Arial" w:cs="Arial"/>
          <w:sz w:val="24"/>
          <w:szCs w:val="24"/>
        </w:rPr>
        <w:t xml:space="preserve">McKinsey &amp; Co (2020) </w:t>
      </w:r>
      <w:r w:rsidRPr="00891333">
        <w:rPr>
          <w:rFonts w:ascii="Arial" w:hAnsi="Arial" w:cs="Arial"/>
          <w:i/>
          <w:iCs/>
          <w:sz w:val="24"/>
          <w:szCs w:val="24"/>
        </w:rPr>
        <w:t xml:space="preserve">‘Psychological safety, emotional intelligence and leadership in time of flux’ </w:t>
      </w:r>
      <w:r w:rsidRPr="00891333">
        <w:rPr>
          <w:rFonts w:ascii="Arial" w:hAnsi="Arial" w:cs="Arial"/>
          <w:sz w:val="24"/>
          <w:szCs w:val="24"/>
        </w:rPr>
        <w:t xml:space="preserve">available at: </w:t>
      </w:r>
      <w:hyperlink r:id="rId51" w:history="1">
        <w:r w:rsidRPr="00891333">
          <w:rPr>
            <w:rStyle w:val="Hyperlink"/>
            <w:rFonts w:ascii="Arial" w:hAnsi="Arial" w:cs="Arial"/>
            <w:color w:val="auto"/>
            <w:sz w:val="24"/>
            <w:szCs w:val="24"/>
            <w:u w:val="none"/>
          </w:rPr>
          <w:t>file:///C:/Users/lthomas/Downloa</w:t>
        </w:r>
        <w:r w:rsidRPr="00891333">
          <w:rPr>
            <w:rStyle w:val="Hyperlink"/>
            <w:rFonts w:ascii="Arial" w:hAnsi="Arial" w:cs="Arial"/>
            <w:color w:val="auto"/>
            <w:sz w:val="24"/>
            <w:szCs w:val="24"/>
            <w:u w:val="none"/>
          </w:rPr>
          <w:t>ds/Psychological-safety-emotional-intelligence-and-leadership-in-a-time-of-flux.pdf</w:t>
        </w:r>
      </w:hyperlink>
      <w:r w:rsidRPr="00891333">
        <w:rPr>
          <w:rFonts w:ascii="Arial" w:hAnsi="Arial" w:cs="Arial"/>
          <w:sz w:val="24"/>
          <w:szCs w:val="24"/>
        </w:rPr>
        <w:t xml:space="preserve"> [online] (accessed 05.01.2021) </w:t>
      </w:r>
    </w:p>
    <w:p w14:paraId="6AF7D1F5" w14:textId="77777777" w:rsidR="0074590C" w:rsidRPr="00C154B1" w:rsidRDefault="0074590C" w:rsidP="0074590C">
      <w:pPr>
        <w:pStyle w:val="ListParagraph"/>
        <w:rPr>
          <w:rFonts w:ascii="Arial" w:hAnsi="Arial" w:cs="Arial"/>
          <w:sz w:val="24"/>
          <w:szCs w:val="24"/>
        </w:rPr>
      </w:pPr>
    </w:p>
    <w:p w14:paraId="403E8449" w14:textId="77777777" w:rsidR="0074590C" w:rsidRPr="00C154B1" w:rsidRDefault="0074590C" w:rsidP="0074590C">
      <w:pPr>
        <w:pStyle w:val="ListParagraph"/>
        <w:rPr>
          <w:rFonts w:ascii="Arial" w:hAnsi="Arial" w:cs="Arial"/>
          <w:sz w:val="24"/>
          <w:szCs w:val="24"/>
        </w:rPr>
      </w:pPr>
    </w:p>
    <w:p w14:paraId="3965CE18" w14:textId="77777777" w:rsidR="0074590C" w:rsidRPr="00C154B1" w:rsidRDefault="005F787E" w:rsidP="0074590C">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McCulloch A, (2020) </w:t>
      </w:r>
      <w:r w:rsidRPr="00C154B1">
        <w:rPr>
          <w:rFonts w:ascii="Arial" w:hAnsi="Arial" w:cs="Arial"/>
          <w:i/>
          <w:iCs/>
          <w:sz w:val="24"/>
          <w:szCs w:val="24"/>
        </w:rPr>
        <w:t>‘women more stressed than men about work during the pandemic’</w:t>
      </w:r>
      <w:r w:rsidRPr="00C154B1">
        <w:rPr>
          <w:rFonts w:ascii="Arial" w:hAnsi="Arial" w:cs="Arial"/>
          <w:sz w:val="24"/>
          <w:szCs w:val="24"/>
        </w:rPr>
        <w:t xml:space="preserve"> available at: </w:t>
      </w:r>
      <w:hyperlink r:id="rId52" w:history="1">
        <w:r w:rsidRPr="00C154B1">
          <w:rPr>
            <w:rStyle w:val="Hyperlink"/>
            <w:rFonts w:ascii="Arial" w:hAnsi="Arial" w:cs="Arial"/>
            <w:color w:val="auto"/>
            <w:sz w:val="24"/>
            <w:szCs w:val="24"/>
            <w:u w:val="none"/>
          </w:rPr>
          <w:t>https://www.personneltoday.com/hr/women-more-stressed-than-men-about-work-during-pandemic/</w:t>
        </w:r>
      </w:hyperlink>
      <w:r w:rsidRPr="00C154B1">
        <w:rPr>
          <w:rFonts w:ascii="Arial" w:hAnsi="Arial" w:cs="Arial"/>
          <w:sz w:val="24"/>
          <w:szCs w:val="24"/>
        </w:rPr>
        <w:t xml:space="preserve"> [online] (Accessed 21.12.2020) </w:t>
      </w:r>
    </w:p>
    <w:p w14:paraId="11A045F0" w14:textId="77777777" w:rsidR="0074590C" w:rsidRPr="00C154B1" w:rsidRDefault="0074590C" w:rsidP="0074590C">
      <w:pPr>
        <w:pStyle w:val="ListParagraph"/>
        <w:spacing w:line="240" w:lineRule="auto"/>
        <w:rPr>
          <w:rFonts w:ascii="Arial" w:hAnsi="Arial" w:cs="Arial"/>
          <w:sz w:val="24"/>
          <w:szCs w:val="24"/>
        </w:rPr>
      </w:pPr>
    </w:p>
    <w:p w14:paraId="4CA7CC26" w14:textId="77777777" w:rsidR="0074590C" w:rsidRPr="00C154B1" w:rsidRDefault="0074590C" w:rsidP="0074590C">
      <w:pPr>
        <w:pStyle w:val="ListParagraph"/>
        <w:spacing w:line="240" w:lineRule="auto"/>
        <w:rPr>
          <w:rFonts w:ascii="Arial" w:hAnsi="Arial" w:cs="Arial"/>
          <w:sz w:val="24"/>
          <w:szCs w:val="24"/>
        </w:rPr>
      </w:pPr>
    </w:p>
    <w:p w14:paraId="5C4F9DFA" w14:textId="77777777" w:rsidR="0074590C" w:rsidRPr="00C154B1" w:rsidRDefault="005F787E" w:rsidP="0074590C">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Moore, A (2020) ‘</w:t>
      </w:r>
      <w:r w:rsidRPr="00C154B1">
        <w:rPr>
          <w:rFonts w:ascii="Arial" w:hAnsi="Arial" w:cs="Arial"/>
          <w:i/>
          <w:iCs/>
          <w:sz w:val="24"/>
          <w:szCs w:val="24"/>
        </w:rPr>
        <w:t>homeworking creates new opportunities for cyber c</w:t>
      </w:r>
      <w:r w:rsidRPr="00C154B1">
        <w:rPr>
          <w:rFonts w:ascii="Arial" w:hAnsi="Arial" w:cs="Arial"/>
          <w:i/>
          <w:iCs/>
          <w:sz w:val="24"/>
          <w:szCs w:val="24"/>
        </w:rPr>
        <w:t>riminals research finds’</w:t>
      </w:r>
      <w:r w:rsidRPr="00C154B1">
        <w:rPr>
          <w:rFonts w:ascii="Arial" w:hAnsi="Arial" w:cs="Arial"/>
          <w:sz w:val="24"/>
          <w:szCs w:val="24"/>
        </w:rPr>
        <w:t xml:space="preserve"> available at: </w:t>
      </w:r>
      <w:hyperlink r:id="rId53" w:history="1">
        <w:r w:rsidRPr="00C154B1">
          <w:rPr>
            <w:rStyle w:val="Hyperlink"/>
            <w:rFonts w:ascii="Arial" w:hAnsi="Arial" w:cs="Arial"/>
            <w:color w:val="auto"/>
            <w:sz w:val="24"/>
            <w:szCs w:val="24"/>
            <w:u w:val="none"/>
          </w:rPr>
          <w:t>https://www.abbottmoore.co.uk/news/covid-19/article/2020/March/ho</w:t>
        </w:r>
        <w:r w:rsidRPr="00C154B1">
          <w:rPr>
            <w:rStyle w:val="Hyperlink"/>
            <w:rFonts w:ascii="Arial" w:hAnsi="Arial" w:cs="Arial"/>
            <w:color w:val="auto"/>
            <w:sz w:val="24"/>
            <w:szCs w:val="24"/>
            <w:u w:val="none"/>
          </w:rPr>
          <w:t>meworking-creates-new-opportunities-for-cyber-criminals-research-finds</w:t>
        </w:r>
      </w:hyperlink>
      <w:r w:rsidRPr="00C154B1">
        <w:rPr>
          <w:rFonts w:ascii="Arial" w:hAnsi="Arial" w:cs="Arial"/>
          <w:sz w:val="24"/>
          <w:szCs w:val="24"/>
        </w:rPr>
        <w:t xml:space="preserve"> [online] (accessed 12.12.2020)</w:t>
      </w:r>
    </w:p>
    <w:p w14:paraId="756C674B" w14:textId="77777777" w:rsidR="0074590C" w:rsidRPr="00C154B1" w:rsidRDefault="0074590C" w:rsidP="0074590C">
      <w:pPr>
        <w:pStyle w:val="ListParagraph"/>
        <w:spacing w:line="480" w:lineRule="auto"/>
        <w:rPr>
          <w:rFonts w:ascii="Arial" w:hAnsi="Arial" w:cs="Arial"/>
          <w:sz w:val="24"/>
          <w:szCs w:val="24"/>
        </w:rPr>
      </w:pPr>
    </w:p>
    <w:p w14:paraId="5AC3A287" w14:textId="77777777" w:rsidR="00D61F08" w:rsidRPr="00C154B1" w:rsidRDefault="005F787E" w:rsidP="00237B9D">
      <w:pPr>
        <w:pStyle w:val="ListParagraph"/>
        <w:numPr>
          <w:ilvl w:val="0"/>
          <w:numId w:val="19"/>
        </w:numPr>
        <w:spacing w:line="480" w:lineRule="auto"/>
        <w:rPr>
          <w:rFonts w:ascii="Arial" w:hAnsi="Arial" w:cs="Arial"/>
          <w:sz w:val="24"/>
          <w:szCs w:val="24"/>
        </w:rPr>
      </w:pPr>
      <w:r w:rsidRPr="00C154B1">
        <w:rPr>
          <w:rFonts w:ascii="Arial" w:hAnsi="Arial" w:cs="Arial"/>
          <w:sz w:val="24"/>
          <w:szCs w:val="24"/>
        </w:rPr>
        <w:t xml:space="preserve">Modly, T (2016) </w:t>
      </w:r>
      <w:r w:rsidRPr="00C154B1">
        <w:rPr>
          <w:rFonts w:ascii="Arial" w:hAnsi="Arial" w:cs="Arial"/>
          <w:i/>
          <w:iCs/>
          <w:sz w:val="24"/>
          <w:szCs w:val="24"/>
        </w:rPr>
        <w:t xml:space="preserve">‘Megatrends and their impact’ </w:t>
      </w:r>
      <w:r w:rsidRPr="00C154B1">
        <w:rPr>
          <w:rFonts w:ascii="Arial" w:hAnsi="Arial" w:cs="Arial"/>
          <w:sz w:val="24"/>
          <w:szCs w:val="24"/>
        </w:rPr>
        <w:t>available at:</w:t>
      </w:r>
      <w:hyperlink r:id="rId54" w:history="1">
        <w:r w:rsidRPr="00C154B1">
          <w:rPr>
            <w:rStyle w:val="Hyperlink"/>
            <w:rFonts w:ascii="Arial" w:hAnsi="Arial" w:cs="Arial"/>
            <w:color w:val="auto"/>
            <w:sz w:val="24"/>
            <w:szCs w:val="24"/>
            <w:u w:val="none"/>
          </w:rPr>
          <w:t>https://www.pwc.com/gx/en/government-public-services/assets/five-megatrends-implications.pdf</w:t>
        </w:r>
      </w:hyperlink>
      <w:r w:rsidRPr="00C154B1">
        <w:rPr>
          <w:rFonts w:ascii="Arial" w:hAnsi="Arial" w:cs="Arial"/>
          <w:sz w:val="24"/>
          <w:szCs w:val="24"/>
        </w:rPr>
        <w:t xml:space="preserve">  [online] (accessed 03.12.2020</w:t>
      </w:r>
      <w:r w:rsidR="00237B9D" w:rsidRPr="00C154B1">
        <w:rPr>
          <w:rFonts w:ascii="Arial" w:hAnsi="Arial" w:cs="Arial"/>
          <w:sz w:val="24"/>
          <w:szCs w:val="24"/>
        </w:rPr>
        <w:t>)</w:t>
      </w:r>
    </w:p>
    <w:p w14:paraId="1E3EFFAB" w14:textId="77777777" w:rsidR="00F07EC1" w:rsidRPr="00C154B1" w:rsidRDefault="00F07EC1" w:rsidP="00F07EC1">
      <w:pPr>
        <w:pStyle w:val="ListParagraph"/>
        <w:rPr>
          <w:rFonts w:ascii="Arial" w:hAnsi="Arial" w:cs="Arial"/>
          <w:sz w:val="24"/>
          <w:szCs w:val="24"/>
        </w:rPr>
      </w:pPr>
    </w:p>
    <w:p w14:paraId="71E308CD" w14:textId="77777777" w:rsidR="00F07EC1" w:rsidRPr="00C154B1" w:rsidRDefault="005F787E" w:rsidP="00237B9D">
      <w:pPr>
        <w:pStyle w:val="ListParagraph"/>
        <w:numPr>
          <w:ilvl w:val="0"/>
          <w:numId w:val="19"/>
        </w:numPr>
        <w:spacing w:line="480" w:lineRule="auto"/>
        <w:rPr>
          <w:rFonts w:ascii="Arial" w:hAnsi="Arial" w:cs="Arial"/>
          <w:sz w:val="24"/>
          <w:szCs w:val="24"/>
        </w:rPr>
      </w:pPr>
      <w:r w:rsidRPr="00C154B1">
        <w:rPr>
          <w:rFonts w:ascii="Arial" w:hAnsi="Arial" w:cs="Arial"/>
          <w:sz w:val="24"/>
          <w:szCs w:val="24"/>
        </w:rPr>
        <w:t xml:space="preserve">Mustoe, H (2020) </w:t>
      </w:r>
      <w:r w:rsidRPr="00C154B1">
        <w:rPr>
          <w:rFonts w:ascii="Arial" w:hAnsi="Arial" w:cs="Arial"/>
          <w:i/>
          <w:iCs/>
          <w:sz w:val="24"/>
          <w:szCs w:val="24"/>
        </w:rPr>
        <w:t>‘The p</w:t>
      </w:r>
      <w:r w:rsidRPr="00C154B1">
        <w:rPr>
          <w:rFonts w:ascii="Arial" w:hAnsi="Arial" w:cs="Arial"/>
          <w:i/>
          <w:iCs/>
          <w:sz w:val="24"/>
          <w:szCs w:val="24"/>
        </w:rPr>
        <w:t xml:space="preserve">eople who got top on a four-day week’ </w:t>
      </w:r>
      <w:r w:rsidRPr="00C154B1">
        <w:rPr>
          <w:rFonts w:ascii="Arial" w:hAnsi="Arial" w:cs="Arial"/>
          <w:sz w:val="24"/>
          <w:szCs w:val="24"/>
        </w:rPr>
        <w:t xml:space="preserve">available at: </w:t>
      </w:r>
      <w:hyperlink r:id="rId55" w:history="1">
        <w:r w:rsidRPr="00C154B1">
          <w:rPr>
            <w:rStyle w:val="Hyperlink"/>
            <w:rFonts w:ascii="Arial" w:hAnsi="Arial" w:cs="Arial"/>
            <w:color w:val="auto"/>
            <w:sz w:val="24"/>
            <w:szCs w:val="24"/>
            <w:u w:val="none"/>
          </w:rPr>
          <w:t>https://www.bbc.co.uk/news/business-51613748</w:t>
        </w:r>
      </w:hyperlink>
      <w:r w:rsidRPr="00C154B1">
        <w:rPr>
          <w:rFonts w:ascii="Arial" w:hAnsi="Arial" w:cs="Arial"/>
          <w:sz w:val="24"/>
          <w:szCs w:val="24"/>
        </w:rPr>
        <w:t xml:space="preserve"> [online] (accessed 01.01.2021). </w:t>
      </w:r>
    </w:p>
    <w:p w14:paraId="2DD59DD4" w14:textId="77777777" w:rsidR="00C55069" w:rsidRPr="00C154B1" w:rsidRDefault="005F787E" w:rsidP="00C55069">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Office of National Statistics (2020) </w:t>
      </w:r>
      <w:r w:rsidRPr="00C154B1">
        <w:rPr>
          <w:rFonts w:ascii="Arial" w:hAnsi="Arial" w:cs="Arial"/>
          <w:i/>
          <w:iCs/>
          <w:sz w:val="24"/>
          <w:szCs w:val="24"/>
        </w:rPr>
        <w:t>‘Coronavirus and economic im</w:t>
      </w:r>
      <w:r w:rsidRPr="00C154B1">
        <w:rPr>
          <w:rFonts w:ascii="Arial" w:hAnsi="Arial" w:cs="Arial"/>
          <w:i/>
          <w:iCs/>
          <w:sz w:val="24"/>
          <w:szCs w:val="24"/>
        </w:rPr>
        <w:t xml:space="preserve">pacts on the UK’ </w:t>
      </w:r>
      <w:r w:rsidRPr="00C154B1">
        <w:rPr>
          <w:rFonts w:ascii="Arial" w:hAnsi="Arial" w:cs="Arial"/>
          <w:sz w:val="24"/>
          <w:szCs w:val="24"/>
        </w:rPr>
        <w:t xml:space="preserve">available at: </w:t>
      </w:r>
      <w:hyperlink r:id="rId56" w:history="1">
        <w:r w:rsidRPr="00C154B1">
          <w:rPr>
            <w:rStyle w:val="Hyperlink"/>
            <w:rFonts w:ascii="Arial" w:hAnsi="Arial" w:cs="Arial"/>
            <w:color w:val="auto"/>
            <w:sz w:val="24"/>
            <w:szCs w:val="24"/>
            <w:u w:val="none"/>
          </w:rPr>
          <w:t>https://www.ons.gov.uk/businessindustryandtrade/business/businessservic</w:t>
        </w:r>
        <w:r w:rsidRPr="00C154B1">
          <w:rPr>
            <w:rStyle w:val="Hyperlink"/>
            <w:rFonts w:ascii="Arial" w:hAnsi="Arial" w:cs="Arial"/>
            <w:color w:val="auto"/>
            <w:sz w:val="24"/>
            <w:szCs w:val="24"/>
            <w:u w:val="none"/>
          </w:rPr>
          <w:t>es/bulletins/coronavirusandtheeconomicimpactsontheuk/22october2020</w:t>
        </w:r>
      </w:hyperlink>
      <w:r w:rsidRPr="00C154B1">
        <w:rPr>
          <w:rFonts w:ascii="Arial" w:hAnsi="Arial" w:cs="Arial"/>
          <w:sz w:val="24"/>
          <w:szCs w:val="24"/>
        </w:rPr>
        <w:t xml:space="preserve"> [online] (accessed 07.12.2020)</w:t>
      </w:r>
      <w:r w:rsidR="00E16469" w:rsidRPr="00C154B1">
        <w:rPr>
          <w:rFonts w:ascii="Arial" w:hAnsi="Arial" w:cs="Arial"/>
          <w:sz w:val="24"/>
          <w:szCs w:val="24"/>
        </w:rPr>
        <w:t xml:space="preserve"> </w:t>
      </w:r>
    </w:p>
    <w:p w14:paraId="7714A381" w14:textId="77777777" w:rsidR="007B5958" w:rsidRPr="00C154B1" w:rsidRDefault="007B5958" w:rsidP="007B5958">
      <w:pPr>
        <w:spacing w:line="240" w:lineRule="auto"/>
        <w:rPr>
          <w:rFonts w:ascii="Arial" w:hAnsi="Arial" w:cs="Arial"/>
          <w:sz w:val="24"/>
          <w:szCs w:val="24"/>
        </w:rPr>
      </w:pPr>
    </w:p>
    <w:p w14:paraId="6DD195BB" w14:textId="77777777" w:rsidR="007B5958" w:rsidRPr="00C154B1" w:rsidRDefault="007B5958" w:rsidP="007B5958">
      <w:pPr>
        <w:pStyle w:val="ListParagraph"/>
        <w:spacing w:line="240" w:lineRule="auto"/>
        <w:rPr>
          <w:rFonts w:ascii="Arial" w:hAnsi="Arial" w:cs="Arial"/>
          <w:sz w:val="24"/>
          <w:szCs w:val="24"/>
        </w:rPr>
      </w:pPr>
    </w:p>
    <w:p w14:paraId="1C6A092B" w14:textId="77777777" w:rsidR="007B5958" w:rsidRPr="00C154B1" w:rsidRDefault="005F787E" w:rsidP="00C55069">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Officee of Nattional Statistics (2020) </w:t>
      </w:r>
      <w:r w:rsidRPr="00C154B1">
        <w:rPr>
          <w:rFonts w:ascii="Arial" w:hAnsi="Arial" w:cs="Arial"/>
          <w:i/>
          <w:iCs/>
          <w:sz w:val="24"/>
          <w:szCs w:val="24"/>
        </w:rPr>
        <w:t>‘Coronavirus and homeworking in the UK; April 2020’</w:t>
      </w:r>
      <w:r w:rsidRPr="00C154B1">
        <w:rPr>
          <w:rFonts w:ascii="Arial" w:hAnsi="Arial" w:cs="Arial"/>
          <w:sz w:val="24"/>
          <w:szCs w:val="24"/>
        </w:rPr>
        <w:t xml:space="preserve"> available at: </w:t>
      </w:r>
      <w:hyperlink r:id="rId57" w:history="1">
        <w:r w:rsidRPr="00C154B1">
          <w:rPr>
            <w:rStyle w:val="Hyperlink"/>
            <w:rFonts w:ascii="Arial" w:hAnsi="Arial" w:cs="Arial"/>
            <w:color w:val="auto"/>
            <w:sz w:val="24"/>
            <w:szCs w:val="24"/>
            <w:u w:val="none"/>
          </w:rPr>
          <w:t>https://www.ons.gov.uk/employmentandlabourmarket/peopleinwork/employmentandemployeetypes/bulletins/coronavirusandhomeworkingintheuk/april2020</w:t>
        </w:r>
      </w:hyperlink>
      <w:r w:rsidRPr="00C154B1">
        <w:rPr>
          <w:rFonts w:ascii="Arial" w:hAnsi="Arial" w:cs="Arial"/>
          <w:sz w:val="24"/>
          <w:szCs w:val="24"/>
        </w:rPr>
        <w:t xml:space="preserve"> [onlin</w:t>
      </w:r>
      <w:r w:rsidRPr="00C154B1">
        <w:rPr>
          <w:rFonts w:ascii="Arial" w:hAnsi="Arial" w:cs="Arial"/>
          <w:sz w:val="24"/>
          <w:szCs w:val="24"/>
        </w:rPr>
        <w:t xml:space="preserve">e] (accessed 12.12.2020) </w:t>
      </w:r>
    </w:p>
    <w:p w14:paraId="2AEE6F32" w14:textId="77777777" w:rsidR="00237B9D" w:rsidRPr="00C154B1" w:rsidRDefault="00237B9D" w:rsidP="00237B9D">
      <w:pPr>
        <w:pStyle w:val="ListParagraph"/>
        <w:spacing w:line="240" w:lineRule="auto"/>
        <w:rPr>
          <w:rFonts w:ascii="Arial" w:hAnsi="Arial" w:cs="Arial"/>
          <w:sz w:val="24"/>
          <w:szCs w:val="24"/>
        </w:rPr>
      </w:pPr>
    </w:p>
    <w:p w14:paraId="182C89F6" w14:textId="77777777" w:rsidR="00237B9D" w:rsidRPr="00C154B1" w:rsidRDefault="005F787E" w:rsidP="00237B9D">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Painter W (2020) </w:t>
      </w:r>
      <w:r w:rsidRPr="00C154B1">
        <w:rPr>
          <w:rFonts w:ascii="Arial" w:hAnsi="Arial" w:cs="Arial"/>
          <w:i/>
          <w:iCs/>
          <w:sz w:val="24"/>
          <w:szCs w:val="24"/>
        </w:rPr>
        <w:t xml:space="preserve">‘Coronavirus Respond at Scale, Build bridges to the future’ </w:t>
      </w:r>
      <w:r w:rsidRPr="00C154B1">
        <w:rPr>
          <w:rFonts w:ascii="Arial" w:hAnsi="Arial" w:cs="Arial"/>
          <w:sz w:val="24"/>
          <w:szCs w:val="24"/>
        </w:rPr>
        <w:t xml:space="preserve">available at: </w:t>
      </w:r>
      <w:hyperlink r:id="rId58" w:history="1">
        <w:r w:rsidRPr="00C154B1">
          <w:rPr>
            <w:rStyle w:val="Hyperlink"/>
            <w:rFonts w:ascii="Arial" w:hAnsi="Arial" w:cs="Arial"/>
            <w:color w:val="auto"/>
            <w:sz w:val="24"/>
            <w:szCs w:val="24"/>
            <w:u w:val="none"/>
          </w:rPr>
          <w:t>https://www.thersa.org/discover/publications-and-articles/rsa-blogs/2020/03/coronavirus-respond-at-scale-buil</w:t>
        </w:r>
        <w:r w:rsidRPr="00C154B1">
          <w:rPr>
            <w:rStyle w:val="Hyperlink"/>
            <w:rFonts w:ascii="Arial" w:hAnsi="Arial" w:cs="Arial"/>
            <w:color w:val="auto"/>
            <w:sz w:val="24"/>
            <w:szCs w:val="24"/>
            <w:u w:val="none"/>
          </w:rPr>
          <w:t>d-bridges-to-the-future</w:t>
        </w:r>
      </w:hyperlink>
      <w:r w:rsidRPr="00C154B1">
        <w:rPr>
          <w:rFonts w:ascii="Arial" w:hAnsi="Arial" w:cs="Arial"/>
          <w:sz w:val="24"/>
          <w:szCs w:val="24"/>
        </w:rPr>
        <w:t xml:space="preserve"> [online] (accessed 02.12.2020) </w:t>
      </w:r>
    </w:p>
    <w:p w14:paraId="7FB57010" w14:textId="77777777" w:rsidR="00237B9D" w:rsidRPr="00C154B1" w:rsidRDefault="00237B9D" w:rsidP="00237B9D">
      <w:pPr>
        <w:pStyle w:val="ListParagraph"/>
        <w:rPr>
          <w:rFonts w:ascii="Arial" w:hAnsi="Arial" w:cs="Arial"/>
          <w:sz w:val="24"/>
          <w:szCs w:val="24"/>
        </w:rPr>
      </w:pPr>
    </w:p>
    <w:p w14:paraId="6E9923E0" w14:textId="77777777" w:rsidR="00237B9D" w:rsidRDefault="005F787E" w:rsidP="00237B9D">
      <w:pPr>
        <w:pStyle w:val="ListParagraph"/>
        <w:numPr>
          <w:ilvl w:val="0"/>
          <w:numId w:val="19"/>
        </w:numPr>
        <w:spacing w:after="0" w:line="240" w:lineRule="auto"/>
        <w:rPr>
          <w:rFonts w:ascii="Arial" w:eastAsia="Times New Roman" w:hAnsi="Arial" w:cs="Arial"/>
          <w:sz w:val="24"/>
          <w:szCs w:val="24"/>
          <w:lang w:eastAsia="en-GB"/>
        </w:rPr>
      </w:pPr>
      <w:r w:rsidRPr="00C154B1">
        <w:rPr>
          <w:rFonts w:ascii="Arial" w:eastAsia="Times New Roman" w:hAnsi="Arial" w:cs="Arial"/>
          <w:sz w:val="24"/>
          <w:szCs w:val="24"/>
          <w:lang w:eastAsia="en-GB"/>
        </w:rPr>
        <w:t xml:space="preserve">Pettinger T, (2017) </w:t>
      </w:r>
      <w:r w:rsidRPr="00C154B1">
        <w:rPr>
          <w:rFonts w:ascii="Arial" w:eastAsia="Times New Roman" w:hAnsi="Arial" w:cs="Arial"/>
          <w:i/>
          <w:iCs/>
          <w:sz w:val="24"/>
          <w:szCs w:val="24"/>
          <w:lang w:eastAsia="en-GB"/>
        </w:rPr>
        <w:t>‘Difference between micro and macro factors’</w:t>
      </w:r>
      <w:r w:rsidRPr="00C154B1">
        <w:rPr>
          <w:rFonts w:ascii="Arial" w:eastAsia="Times New Roman" w:hAnsi="Arial" w:cs="Arial"/>
          <w:sz w:val="24"/>
          <w:szCs w:val="24"/>
          <w:lang w:eastAsia="en-GB"/>
        </w:rPr>
        <w:t xml:space="preserve"> available at: </w:t>
      </w:r>
      <w:hyperlink r:id="rId59" w:history="1">
        <w:r w:rsidRPr="00C154B1">
          <w:rPr>
            <w:rStyle w:val="Hyperlink"/>
            <w:rFonts w:ascii="Arial" w:eastAsia="Times New Roman" w:hAnsi="Arial" w:cs="Arial"/>
            <w:color w:val="auto"/>
            <w:sz w:val="24"/>
            <w:szCs w:val="24"/>
            <w:u w:val="none"/>
            <w:lang w:eastAsia="en-GB"/>
          </w:rPr>
          <w:t>https://www.economicshelp.org/blog/6796/economics/difference-between-microeconomics-and-macroeconomics/</w:t>
        </w:r>
      </w:hyperlink>
      <w:r w:rsidRPr="00C154B1">
        <w:rPr>
          <w:rFonts w:ascii="Arial" w:eastAsia="Times New Roman" w:hAnsi="Arial" w:cs="Arial"/>
          <w:sz w:val="24"/>
          <w:szCs w:val="24"/>
          <w:lang w:eastAsia="en-GB"/>
        </w:rPr>
        <w:t xml:space="preserve"> [online] )accessed 02.12.2020)</w:t>
      </w:r>
    </w:p>
    <w:p w14:paraId="04023134" w14:textId="77777777" w:rsidR="00945068" w:rsidRPr="00945068" w:rsidRDefault="00945068" w:rsidP="00945068">
      <w:pPr>
        <w:pStyle w:val="ListParagraph"/>
        <w:rPr>
          <w:rFonts w:ascii="Arial" w:eastAsia="Times New Roman" w:hAnsi="Arial" w:cs="Arial"/>
          <w:sz w:val="24"/>
          <w:szCs w:val="24"/>
          <w:lang w:eastAsia="en-GB"/>
        </w:rPr>
      </w:pPr>
    </w:p>
    <w:p w14:paraId="63264FDC" w14:textId="77777777" w:rsidR="00945068" w:rsidRPr="00945068" w:rsidRDefault="005F787E" w:rsidP="00237B9D">
      <w:pPr>
        <w:pStyle w:val="ListParagraph"/>
        <w:numPr>
          <w:ilvl w:val="0"/>
          <w:numId w:val="19"/>
        </w:numPr>
        <w:spacing w:after="0" w:line="240" w:lineRule="auto"/>
        <w:rPr>
          <w:rFonts w:ascii="Arial" w:eastAsia="Times New Roman" w:hAnsi="Arial" w:cs="Arial"/>
          <w:sz w:val="24"/>
          <w:szCs w:val="24"/>
          <w:lang w:eastAsia="en-GB"/>
        </w:rPr>
      </w:pPr>
      <w:r w:rsidRPr="00945068">
        <w:rPr>
          <w:rFonts w:ascii="Arial" w:eastAsia="Times New Roman" w:hAnsi="Arial" w:cs="Arial"/>
          <w:sz w:val="24"/>
          <w:szCs w:val="24"/>
          <w:lang w:eastAsia="en-GB"/>
        </w:rPr>
        <w:t xml:space="preserve">Pim (2020) </w:t>
      </w:r>
      <w:r w:rsidRPr="00945068">
        <w:rPr>
          <w:rFonts w:ascii="Arial" w:eastAsia="Times New Roman" w:hAnsi="Arial" w:cs="Arial"/>
          <w:i/>
          <w:iCs/>
          <w:sz w:val="24"/>
          <w:szCs w:val="24"/>
          <w:lang w:eastAsia="en-GB"/>
        </w:rPr>
        <w:t>‘Corona Chronicles: the shittiest Lay-off in Corporate history’</w:t>
      </w:r>
      <w:r w:rsidRPr="00945068">
        <w:rPr>
          <w:rFonts w:ascii="Arial" w:eastAsia="Times New Roman" w:hAnsi="Arial" w:cs="Arial"/>
          <w:sz w:val="24"/>
          <w:szCs w:val="24"/>
          <w:lang w:eastAsia="en-GB"/>
        </w:rPr>
        <w:t xml:space="preserve"> Available at: </w:t>
      </w:r>
      <w:hyperlink r:id="rId60" w:history="1">
        <w:r w:rsidRPr="00945068">
          <w:rPr>
            <w:rStyle w:val="Hyperlink"/>
            <w:rFonts w:ascii="Arial" w:eastAsia="Times New Roman" w:hAnsi="Arial" w:cs="Arial"/>
            <w:color w:val="auto"/>
            <w:sz w:val="24"/>
            <w:szCs w:val="24"/>
            <w:u w:val="none"/>
            <w:lang w:eastAsia="en-GB"/>
          </w:rPr>
          <w:t>https://corporate-rebels.com/bird-lay-off/</w:t>
        </w:r>
      </w:hyperlink>
      <w:r w:rsidRPr="00945068">
        <w:rPr>
          <w:rFonts w:ascii="Arial" w:eastAsia="Times New Roman" w:hAnsi="Arial" w:cs="Arial"/>
          <w:sz w:val="24"/>
          <w:szCs w:val="24"/>
          <w:lang w:eastAsia="en-GB"/>
        </w:rPr>
        <w:t xml:space="preserve"> [online] (accessed 05.01.2021). </w:t>
      </w:r>
    </w:p>
    <w:p w14:paraId="4FD29F0F" w14:textId="77777777" w:rsidR="00237B9D" w:rsidRPr="00C154B1" w:rsidRDefault="00237B9D" w:rsidP="00237B9D">
      <w:pPr>
        <w:pStyle w:val="ListParagraph"/>
        <w:rPr>
          <w:rFonts w:ascii="Arial" w:eastAsia="Times New Roman" w:hAnsi="Arial" w:cs="Arial"/>
          <w:sz w:val="24"/>
          <w:szCs w:val="24"/>
          <w:lang w:eastAsia="en-GB"/>
        </w:rPr>
      </w:pPr>
    </w:p>
    <w:p w14:paraId="5E2CF11E" w14:textId="77777777" w:rsidR="00237B9D" w:rsidRDefault="005F787E" w:rsidP="00237B9D">
      <w:pPr>
        <w:pStyle w:val="ListParagraph"/>
        <w:numPr>
          <w:ilvl w:val="0"/>
          <w:numId w:val="19"/>
        </w:numPr>
        <w:spacing w:line="240" w:lineRule="auto"/>
        <w:rPr>
          <w:rStyle w:val="Hyperlink"/>
          <w:rFonts w:ascii="Arial" w:hAnsi="Arial" w:cs="Arial"/>
          <w:color w:val="auto"/>
          <w:sz w:val="24"/>
          <w:szCs w:val="24"/>
          <w:u w:val="none"/>
        </w:rPr>
      </w:pPr>
      <w:r w:rsidRPr="00C154B1">
        <w:rPr>
          <w:rFonts w:ascii="Arial" w:hAnsi="Arial" w:cs="Arial"/>
          <w:sz w:val="24"/>
          <w:szCs w:val="24"/>
        </w:rPr>
        <w:t xml:space="preserve">Public Health England (2020) </w:t>
      </w:r>
      <w:r w:rsidRPr="00C154B1">
        <w:rPr>
          <w:rFonts w:ascii="Arial" w:hAnsi="Arial" w:cs="Arial"/>
          <w:i/>
          <w:iCs/>
          <w:sz w:val="24"/>
          <w:szCs w:val="24"/>
        </w:rPr>
        <w:t xml:space="preserve">‘Coronavirus’ </w:t>
      </w:r>
      <w:hyperlink r:id="rId61" w:history="1">
        <w:r w:rsidRPr="00C154B1">
          <w:rPr>
            <w:rStyle w:val="Hyperlink"/>
            <w:rFonts w:ascii="Arial" w:hAnsi="Arial" w:cs="Arial"/>
            <w:color w:val="auto"/>
            <w:sz w:val="24"/>
            <w:szCs w:val="24"/>
            <w:u w:val="none"/>
          </w:rPr>
          <w:t>https://www.gov.uk/government/publications/wuhan-novel-coronavirus-background-information</w:t>
        </w:r>
      </w:hyperlink>
    </w:p>
    <w:p w14:paraId="7D2AF099" w14:textId="77777777" w:rsidR="00DF4103" w:rsidRPr="00DF4103" w:rsidRDefault="00DF4103" w:rsidP="00DF4103">
      <w:pPr>
        <w:pStyle w:val="ListParagraph"/>
        <w:rPr>
          <w:rFonts w:ascii="Arial" w:hAnsi="Arial" w:cs="Arial"/>
          <w:sz w:val="24"/>
          <w:szCs w:val="24"/>
        </w:rPr>
      </w:pPr>
    </w:p>
    <w:p w14:paraId="735D2294" w14:textId="77777777" w:rsidR="00DF4103" w:rsidRPr="00945068" w:rsidRDefault="005F787E" w:rsidP="00237B9D">
      <w:pPr>
        <w:pStyle w:val="ListParagraph"/>
        <w:numPr>
          <w:ilvl w:val="0"/>
          <w:numId w:val="19"/>
        </w:numPr>
        <w:spacing w:line="240" w:lineRule="auto"/>
        <w:rPr>
          <w:rFonts w:ascii="Arial" w:hAnsi="Arial" w:cs="Arial"/>
          <w:sz w:val="24"/>
          <w:szCs w:val="24"/>
        </w:rPr>
      </w:pPr>
      <w:r w:rsidRPr="00945068">
        <w:rPr>
          <w:rFonts w:ascii="Arial" w:hAnsi="Arial" w:cs="Arial"/>
          <w:sz w:val="24"/>
          <w:szCs w:val="24"/>
        </w:rPr>
        <w:t xml:space="preserve">Raworth, K (2012) </w:t>
      </w:r>
      <w:r w:rsidRPr="00945068">
        <w:rPr>
          <w:rFonts w:ascii="Arial" w:hAnsi="Arial" w:cs="Arial"/>
          <w:i/>
          <w:iCs/>
          <w:sz w:val="24"/>
          <w:szCs w:val="24"/>
        </w:rPr>
        <w:t>‘Doughnut Economics’</w:t>
      </w:r>
      <w:r w:rsidRPr="00945068">
        <w:rPr>
          <w:rFonts w:ascii="Arial" w:hAnsi="Arial" w:cs="Arial"/>
          <w:sz w:val="24"/>
          <w:szCs w:val="24"/>
        </w:rPr>
        <w:t xml:space="preserve"> available at: </w:t>
      </w:r>
      <w:hyperlink r:id="rId62" w:history="1">
        <w:r w:rsidR="00945068" w:rsidRPr="00945068">
          <w:rPr>
            <w:rStyle w:val="Hyperlink"/>
            <w:rFonts w:ascii="Arial" w:hAnsi="Arial" w:cs="Arial"/>
            <w:color w:val="auto"/>
            <w:sz w:val="24"/>
            <w:szCs w:val="24"/>
            <w:u w:val="none"/>
          </w:rPr>
          <w:t>https://www.thersa.org/video/events/2012/10/doughnut-economics</w:t>
        </w:r>
      </w:hyperlink>
      <w:r w:rsidR="00945068" w:rsidRPr="00945068">
        <w:rPr>
          <w:rFonts w:ascii="Arial" w:hAnsi="Arial" w:cs="Arial"/>
          <w:sz w:val="24"/>
          <w:szCs w:val="24"/>
        </w:rPr>
        <w:t xml:space="preserve"> [online] (accessed 05.01.2021)</w:t>
      </w:r>
    </w:p>
    <w:p w14:paraId="5704717D" w14:textId="77777777" w:rsidR="00237B9D" w:rsidRPr="00945068" w:rsidRDefault="00237B9D" w:rsidP="00237B9D">
      <w:pPr>
        <w:pStyle w:val="ListParagraph"/>
        <w:spacing w:after="0" w:line="240" w:lineRule="auto"/>
        <w:rPr>
          <w:rFonts w:ascii="Arial" w:eastAsia="Times New Roman" w:hAnsi="Arial" w:cs="Arial"/>
          <w:sz w:val="24"/>
          <w:szCs w:val="24"/>
          <w:lang w:eastAsia="en-GB"/>
        </w:rPr>
      </w:pPr>
    </w:p>
    <w:p w14:paraId="6082ADA3" w14:textId="77777777" w:rsidR="008A23AF" w:rsidRPr="00C154B1" w:rsidRDefault="008A23AF" w:rsidP="002F2AFB">
      <w:pPr>
        <w:spacing w:line="240" w:lineRule="auto"/>
        <w:rPr>
          <w:rFonts w:ascii="Arial" w:hAnsi="Arial" w:cs="Arial"/>
          <w:sz w:val="24"/>
          <w:szCs w:val="24"/>
        </w:rPr>
      </w:pPr>
    </w:p>
    <w:p w14:paraId="104C2F44" w14:textId="77777777" w:rsidR="008A23AF" w:rsidRPr="00C154B1" w:rsidRDefault="005F787E" w:rsidP="00D72102">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Roush, K (2016) </w:t>
      </w:r>
      <w:r w:rsidRPr="00C154B1">
        <w:rPr>
          <w:rFonts w:ascii="Arial" w:hAnsi="Arial" w:cs="Arial"/>
          <w:i/>
          <w:iCs/>
          <w:sz w:val="24"/>
          <w:szCs w:val="24"/>
        </w:rPr>
        <w:t>‘The Role of ACAS’</w:t>
      </w:r>
      <w:r w:rsidRPr="00C154B1">
        <w:rPr>
          <w:rFonts w:ascii="Arial" w:hAnsi="Arial" w:cs="Arial"/>
          <w:sz w:val="24"/>
          <w:szCs w:val="24"/>
        </w:rPr>
        <w:t xml:space="preserve"> </w:t>
      </w:r>
      <w:hyperlink r:id="rId63" w:anchor=":~:text=The%20Advisory%2C%20Conciliation%20and%20Arbitration,problems%20and%20work%20together%20effectively" w:history="1">
        <w:r w:rsidRPr="00C154B1">
          <w:rPr>
            <w:rStyle w:val="Hyperlink"/>
            <w:rFonts w:ascii="Arial" w:hAnsi="Arial" w:cs="Arial"/>
            <w:color w:val="auto"/>
            <w:sz w:val="24"/>
            <w:szCs w:val="24"/>
            <w:u w:val="none"/>
          </w:rPr>
          <w:t>https://civilservicelocal.blog.gov.uk/2016/08/11/the-role-ofaca</w:t>
        </w:r>
        <w:r w:rsidRPr="00C154B1">
          <w:rPr>
            <w:rStyle w:val="Hyperlink"/>
            <w:rFonts w:ascii="Arial" w:hAnsi="Arial" w:cs="Arial"/>
            <w:color w:val="auto"/>
            <w:sz w:val="24"/>
            <w:szCs w:val="24"/>
            <w:u w:val="none"/>
          </w:rPr>
          <w:t>s/#:~:text=The%20Advisory%2C%20Conciliation%20and%20Arbitration,problems%20and%20work%20together%20effectively</w:t>
        </w:r>
      </w:hyperlink>
      <w:r w:rsidRPr="00C154B1">
        <w:rPr>
          <w:rFonts w:ascii="Arial" w:hAnsi="Arial" w:cs="Arial"/>
          <w:sz w:val="24"/>
          <w:szCs w:val="24"/>
        </w:rPr>
        <w:t>. [online] (Accessed 07.12.2020)</w:t>
      </w:r>
    </w:p>
    <w:p w14:paraId="55BE1081" w14:textId="77777777" w:rsidR="007E0C01" w:rsidRPr="00C154B1" w:rsidRDefault="007E0C01" w:rsidP="007E0C01">
      <w:pPr>
        <w:spacing w:line="240" w:lineRule="auto"/>
        <w:ind w:left="360"/>
        <w:rPr>
          <w:rFonts w:ascii="Arial" w:hAnsi="Arial" w:cs="Arial"/>
          <w:sz w:val="24"/>
          <w:szCs w:val="24"/>
        </w:rPr>
      </w:pPr>
    </w:p>
    <w:p w14:paraId="778C05AB" w14:textId="77777777" w:rsidR="007E0C01" w:rsidRPr="00C154B1" w:rsidRDefault="005F787E" w:rsidP="007E0C01">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RSA and Yanis (2020) </w:t>
      </w:r>
      <w:r w:rsidRPr="00C154B1">
        <w:rPr>
          <w:rFonts w:ascii="Arial" w:hAnsi="Arial" w:cs="Arial"/>
          <w:i/>
          <w:iCs/>
          <w:sz w:val="24"/>
          <w:szCs w:val="24"/>
        </w:rPr>
        <w:t xml:space="preserve">‘Can progressives ever stop the in-fighting’ </w:t>
      </w:r>
      <w:r w:rsidRPr="00C154B1">
        <w:rPr>
          <w:rFonts w:ascii="Arial" w:hAnsi="Arial" w:cs="Arial"/>
          <w:sz w:val="24"/>
          <w:szCs w:val="24"/>
        </w:rPr>
        <w:t xml:space="preserve">[Podcast] </w:t>
      </w:r>
    </w:p>
    <w:p w14:paraId="51C26509" w14:textId="77777777" w:rsidR="00AB5E68" w:rsidRPr="00C154B1" w:rsidRDefault="00AB5E68" w:rsidP="00AB5E68">
      <w:pPr>
        <w:pStyle w:val="ListParagraph"/>
        <w:rPr>
          <w:rFonts w:ascii="Arial" w:hAnsi="Arial" w:cs="Arial"/>
          <w:sz w:val="24"/>
          <w:szCs w:val="24"/>
        </w:rPr>
      </w:pPr>
    </w:p>
    <w:p w14:paraId="29AAE41C" w14:textId="77777777" w:rsidR="006E3433" w:rsidRPr="00C154B1" w:rsidRDefault="006E3433" w:rsidP="00237B9D">
      <w:pPr>
        <w:rPr>
          <w:rFonts w:ascii="Arial" w:hAnsi="Arial" w:cs="Arial"/>
          <w:sz w:val="24"/>
          <w:szCs w:val="24"/>
        </w:rPr>
      </w:pPr>
    </w:p>
    <w:p w14:paraId="1BFDD7D9" w14:textId="77777777" w:rsidR="006E3433" w:rsidRPr="00C154B1" w:rsidRDefault="005F787E" w:rsidP="00D72102">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Sheen, M (2015)  </w:t>
      </w:r>
      <w:r w:rsidRPr="00C154B1">
        <w:rPr>
          <w:rFonts w:ascii="Arial" w:hAnsi="Arial" w:cs="Arial"/>
          <w:sz w:val="24"/>
          <w:szCs w:val="24"/>
        </w:rPr>
        <w:t xml:space="preserve">Documentary </w:t>
      </w:r>
      <w:r w:rsidRPr="00C154B1">
        <w:rPr>
          <w:rFonts w:ascii="Arial" w:hAnsi="Arial" w:cs="Arial"/>
          <w:i/>
          <w:iCs/>
          <w:sz w:val="24"/>
          <w:szCs w:val="24"/>
        </w:rPr>
        <w:t xml:space="preserve"> ‘Valleys Rebellion’ </w:t>
      </w:r>
      <w:hyperlink r:id="rId64" w:history="1">
        <w:r w:rsidRPr="00C154B1">
          <w:rPr>
            <w:rStyle w:val="Hyperlink"/>
            <w:rFonts w:ascii="Arial" w:hAnsi="Arial" w:cs="Arial"/>
            <w:color w:val="auto"/>
            <w:sz w:val="24"/>
            <w:szCs w:val="24"/>
            <w:u w:val="none"/>
          </w:rPr>
          <w:t>https://www.youtube.com/watch?v=uWwlJAH88Kg</w:t>
        </w:r>
      </w:hyperlink>
      <w:r w:rsidRPr="00C154B1">
        <w:rPr>
          <w:rFonts w:ascii="Arial" w:hAnsi="Arial" w:cs="Arial"/>
          <w:sz w:val="24"/>
          <w:szCs w:val="24"/>
        </w:rPr>
        <w:t xml:space="preserve">  </w:t>
      </w:r>
    </w:p>
    <w:p w14:paraId="744E52DB" w14:textId="77777777" w:rsidR="00237B9D" w:rsidRPr="00C154B1" w:rsidRDefault="00237B9D" w:rsidP="00237B9D">
      <w:pPr>
        <w:pStyle w:val="ListParagraph"/>
        <w:rPr>
          <w:rFonts w:ascii="Arial" w:hAnsi="Arial" w:cs="Arial"/>
          <w:sz w:val="24"/>
          <w:szCs w:val="24"/>
        </w:rPr>
      </w:pPr>
    </w:p>
    <w:p w14:paraId="7BCD9025" w14:textId="77777777" w:rsidR="00237B9D" w:rsidRPr="00C154B1" w:rsidRDefault="005F787E" w:rsidP="00237B9D">
      <w:pPr>
        <w:pStyle w:val="NormalWeb"/>
        <w:numPr>
          <w:ilvl w:val="0"/>
          <w:numId w:val="19"/>
        </w:numPr>
        <w:shd w:val="clear" w:color="auto" w:fill="FFFFFF"/>
        <w:spacing w:before="0" w:beforeAutospacing="0" w:after="0" w:afterAutospacing="0"/>
        <w:textAlignment w:val="baseline"/>
        <w:rPr>
          <w:rFonts w:ascii="Arial" w:hAnsi="Arial" w:cs="Arial"/>
        </w:rPr>
      </w:pPr>
      <w:r w:rsidRPr="00C154B1">
        <w:rPr>
          <w:rFonts w:ascii="Arial" w:hAnsi="Arial" w:cs="Arial"/>
        </w:rPr>
        <w:lastRenderedPageBreak/>
        <w:t>Sappey, J., Sappey, R. and Burgess, J. (2017). New directions in industrial relations research. </w:t>
      </w:r>
      <w:r w:rsidRPr="00C154B1">
        <w:rPr>
          <w:rStyle w:val="Emphasis"/>
          <w:rFonts w:ascii="Arial" w:hAnsi="Arial" w:cs="Arial"/>
          <w:bdr w:val="none" w:sz="0" w:space="0" w:color="auto" w:frame="1"/>
        </w:rPr>
        <w:t>Employment Relations</w:t>
      </w:r>
      <w:r w:rsidRPr="00C154B1">
        <w:rPr>
          <w:rStyle w:val="Emphasis"/>
          <w:rFonts w:ascii="Arial" w:hAnsi="Arial" w:cs="Arial"/>
          <w:bdr w:val="none" w:sz="0" w:space="0" w:color="auto" w:frame="1"/>
        </w:rPr>
        <w:t xml:space="preserve"> Record</w:t>
      </w:r>
      <w:r w:rsidRPr="00C154B1">
        <w:rPr>
          <w:rFonts w:ascii="Arial" w:hAnsi="Arial" w:cs="Arial"/>
        </w:rPr>
        <w:t>, 14(2), pp.4-23.</w:t>
      </w:r>
    </w:p>
    <w:p w14:paraId="181FCD8F" w14:textId="77777777" w:rsidR="00237B9D" w:rsidRPr="00C154B1" w:rsidRDefault="00237B9D" w:rsidP="00237B9D">
      <w:pPr>
        <w:pStyle w:val="NormalWeb"/>
        <w:shd w:val="clear" w:color="auto" w:fill="FFFFFF"/>
        <w:spacing w:before="0" w:beforeAutospacing="0" w:after="0" w:afterAutospacing="0"/>
        <w:ind w:left="720"/>
        <w:textAlignment w:val="baseline"/>
        <w:rPr>
          <w:rFonts w:ascii="Arial" w:hAnsi="Arial" w:cs="Arial"/>
        </w:rPr>
      </w:pPr>
    </w:p>
    <w:p w14:paraId="171DB301" w14:textId="77777777" w:rsidR="00237B9D" w:rsidRPr="00C154B1" w:rsidRDefault="00237B9D" w:rsidP="00237B9D">
      <w:pPr>
        <w:pStyle w:val="ListParagraph"/>
        <w:spacing w:line="480" w:lineRule="auto"/>
        <w:rPr>
          <w:rFonts w:ascii="Arial" w:hAnsi="Arial" w:cs="Arial"/>
          <w:b/>
          <w:bCs/>
          <w:sz w:val="24"/>
          <w:szCs w:val="24"/>
        </w:rPr>
      </w:pPr>
    </w:p>
    <w:p w14:paraId="6968EED9" w14:textId="77777777" w:rsidR="00237B9D" w:rsidRPr="00C154B1" w:rsidRDefault="005F787E" w:rsidP="00237B9D">
      <w:pPr>
        <w:pStyle w:val="ListParagraph"/>
        <w:numPr>
          <w:ilvl w:val="0"/>
          <w:numId w:val="19"/>
        </w:numPr>
        <w:spacing w:line="480" w:lineRule="auto"/>
        <w:rPr>
          <w:rFonts w:ascii="Arial" w:hAnsi="Arial" w:cs="Arial"/>
          <w:sz w:val="24"/>
          <w:szCs w:val="24"/>
        </w:rPr>
      </w:pPr>
      <w:r w:rsidRPr="00C154B1">
        <w:rPr>
          <w:rFonts w:ascii="Arial" w:hAnsi="Arial" w:cs="Arial"/>
          <w:sz w:val="24"/>
          <w:szCs w:val="24"/>
        </w:rPr>
        <w:t>S Byrant (2020) ‘</w:t>
      </w:r>
      <w:r w:rsidRPr="00C154B1">
        <w:rPr>
          <w:rFonts w:ascii="Arial" w:hAnsi="Arial" w:cs="Arial"/>
          <w:i/>
          <w:iCs/>
          <w:sz w:val="24"/>
          <w:szCs w:val="24"/>
        </w:rPr>
        <w:t>Top 5 Unionised Industries’</w:t>
      </w:r>
      <w:r w:rsidRPr="00C154B1">
        <w:rPr>
          <w:rFonts w:ascii="Arial" w:hAnsi="Arial" w:cs="Arial"/>
          <w:sz w:val="24"/>
          <w:szCs w:val="24"/>
        </w:rPr>
        <w:t xml:space="preserve"> available at:  </w:t>
      </w:r>
      <w:hyperlink r:id="rId65" w:history="1">
        <w:r w:rsidRPr="00C154B1">
          <w:rPr>
            <w:rStyle w:val="Hyperlink"/>
            <w:rFonts w:ascii="Arial" w:hAnsi="Arial" w:cs="Arial"/>
            <w:color w:val="auto"/>
            <w:sz w:val="24"/>
            <w:szCs w:val="24"/>
            <w:u w:val="none"/>
          </w:rPr>
          <w:t>https://www.investopedia.com/articles/personal-finance/</w:t>
        </w:r>
        <w:r w:rsidRPr="00C154B1">
          <w:rPr>
            <w:rStyle w:val="Hyperlink"/>
            <w:rFonts w:ascii="Arial" w:hAnsi="Arial" w:cs="Arial"/>
            <w:color w:val="auto"/>
            <w:sz w:val="24"/>
            <w:szCs w:val="24"/>
            <w:u w:val="none"/>
          </w:rPr>
          <w:t>073015/top-5-most-unionized-industries.asp</w:t>
        </w:r>
      </w:hyperlink>
      <w:r w:rsidRPr="00C154B1">
        <w:rPr>
          <w:rFonts w:ascii="Arial" w:hAnsi="Arial" w:cs="Arial"/>
          <w:sz w:val="24"/>
          <w:szCs w:val="24"/>
        </w:rPr>
        <w:t xml:space="preserve"> [online] (accessed 12.02.2020)</w:t>
      </w:r>
    </w:p>
    <w:p w14:paraId="799FF197" w14:textId="77777777" w:rsidR="00237B9D" w:rsidRPr="00C154B1" w:rsidRDefault="00237B9D" w:rsidP="00237B9D">
      <w:pPr>
        <w:pStyle w:val="ListParagraph"/>
        <w:spacing w:line="240" w:lineRule="auto"/>
        <w:rPr>
          <w:rFonts w:ascii="Arial" w:hAnsi="Arial" w:cs="Arial"/>
          <w:sz w:val="24"/>
          <w:szCs w:val="24"/>
        </w:rPr>
      </w:pPr>
    </w:p>
    <w:p w14:paraId="08042A3D" w14:textId="77777777" w:rsidR="00237B9D" w:rsidRPr="00C154B1" w:rsidRDefault="005F787E" w:rsidP="00237B9D">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Stone, S (2020) </w:t>
      </w:r>
      <w:r w:rsidRPr="00C154B1">
        <w:rPr>
          <w:rFonts w:ascii="Arial" w:hAnsi="Arial" w:cs="Arial"/>
          <w:i/>
          <w:iCs/>
          <w:sz w:val="24"/>
          <w:szCs w:val="24"/>
        </w:rPr>
        <w:t xml:space="preserve">‘Why are pubs being blamed for a second coronavirus spike’ </w:t>
      </w:r>
      <w:r w:rsidRPr="00C154B1">
        <w:rPr>
          <w:rFonts w:ascii="Arial" w:hAnsi="Arial" w:cs="Arial"/>
          <w:sz w:val="24"/>
          <w:szCs w:val="24"/>
        </w:rPr>
        <w:t xml:space="preserve">available at: </w:t>
      </w:r>
      <w:hyperlink r:id="rId66" w:history="1">
        <w:r w:rsidRPr="00C154B1">
          <w:rPr>
            <w:rStyle w:val="Hyperlink"/>
            <w:rFonts w:ascii="Arial" w:hAnsi="Arial" w:cs="Arial"/>
            <w:color w:val="auto"/>
            <w:sz w:val="24"/>
            <w:szCs w:val="24"/>
            <w:u w:val="none"/>
          </w:rPr>
          <w:t>https://www.morningadvertiser.co.uk/Article/2020/09/23/Are-pubs-to-blame-for-second-spike-in-Covid-19-cases</w:t>
        </w:r>
      </w:hyperlink>
      <w:r w:rsidRPr="00C154B1">
        <w:rPr>
          <w:rFonts w:ascii="Arial" w:hAnsi="Arial" w:cs="Arial"/>
          <w:sz w:val="24"/>
          <w:szCs w:val="24"/>
        </w:rPr>
        <w:t xml:space="preserve"> [online] (Accessed 25.11.2</w:t>
      </w:r>
      <w:r w:rsidRPr="00C154B1">
        <w:rPr>
          <w:rFonts w:ascii="Arial" w:hAnsi="Arial" w:cs="Arial"/>
          <w:sz w:val="24"/>
          <w:szCs w:val="24"/>
        </w:rPr>
        <w:t xml:space="preserve">020) </w:t>
      </w:r>
    </w:p>
    <w:p w14:paraId="22D52DB8" w14:textId="77777777" w:rsidR="00117699" w:rsidRPr="00C154B1" w:rsidRDefault="00117699" w:rsidP="00237B9D">
      <w:pPr>
        <w:rPr>
          <w:rFonts w:ascii="Arial" w:hAnsi="Arial" w:cs="Arial"/>
          <w:sz w:val="24"/>
          <w:szCs w:val="24"/>
        </w:rPr>
      </w:pPr>
    </w:p>
    <w:p w14:paraId="6747B13A" w14:textId="77777777" w:rsidR="00160325" w:rsidRPr="00C154B1" w:rsidRDefault="00160325" w:rsidP="00160325">
      <w:pPr>
        <w:pStyle w:val="ListParagraph"/>
        <w:rPr>
          <w:rFonts w:ascii="Arial" w:hAnsi="Arial" w:cs="Arial"/>
          <w:sz w:val="24"/>
          <w:szCs w:val="24"/>
        </w:rPr>
      </w:pPr>
    </w:p>
    <w:p w14:paraId="4466DF8D" w14:textId="77777777" w:rsidR="00E65F88" w:rsidRPr="00C154B1" w:rsidRDefault="005F787E" w:rsidP="00237B9D">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Tran, J (2017) ‘</w:t>
      </w:r>
      <w:r w:rsidRPr="00C154B1">
        <w:rPr>
          <w:rFonts w:ascii="Arial" w:hAnsi="Arial" w:cs="Arial"/>
          <w:i/>
          <w:iCs/>
          <w:sz w:val="24"/>
          <w:szCs w:val="24"/>
        </w:rPr>
        <w:t>HRM 107: Unitarism, Pluralism and Radicalism’</w:t>
      </w:r>
      <w:r w:rsidRPr="00C154B1">
        <w:rPr>
          <w:rFonts w:ascii="Arial" w:hAnsi="Arial" w:cs="Arial"/>
          <w:sz w:val="24"/>
          <w:szCs w:val="24"/>
        </w:rPr>
        <w:t xml:space="preserve"> available at: </w:t>
      </w:r>
      <w:hyperlink r:id="rId67" w:history="1">
        <w:r w:rsidRPr="00C154B1">
          <w:rPr>
            <w:rStyle w:val="Hyperlink"/>
            <w:rFonts w:ascii="Arial" w:hAnsi="Arial" w:cs="Arial"/>
            <w:color w:val="auto"/>
            <w:sz w:val="24"/>
            <w:szCs w:val="24"/>
            <w:u w:val="none"/>
          </w:rPr>
          <w:t>https://josephinetransite.wordpress.com/2017/06/17/hrm-107-unitarism-pluralism-and-radicalism</w:t>
        </w:r>
      </w:hyperlink>
      <w:r w:rsidRPr="00C154B1">
        <w:rPr>
          <w:rFonts w:ascii="Arial" w:hAnsi="Arial" w:cs="Arial"/>
          <w:sz w:val="24"/>
          <w:szCs w:val="24"/>
        </w:rPr>
        <w:t xml:space="preserve"> [online] (Accessed 12.12.2020)</w:t>
      </w:r>
    </w:p>
    <w:p w14:paraId="399B0A20" w14:textId="77777777" w:rsidR="007D3E7C" w:rsidRPr="00C154B1" w:rsidRDefault="007D3E7C" w:rsidP="007D3E7C">
      <w:pPr>
        <w:pStyle w:val="ListParagraph"/>
        <w:rPr>
          <w:rFonts w:ascii="Arial" w:eastAsia="Times New Roman" w:hAnsi="Arial" w:cs="Arial"/>
          <w:sz w:val="24"/>
          <w:szCs w:val="24"/>
          <w:lang w:eastAsia="en-GB"/>
        </w:rPr>
      </w:pPr>
    </w:p>
    <w:p w14:paraId="0BE048AB" w14:textId="77777777" w:rsidR="00ED4AA9" w:rsidRPr="00C154B1" w:rsidRDefault="00ED4AA9" w:rsidP="00ED4AA9">
      <w:pPr>
        <w:pStyle w:val="ListParagraph"/>
        <w:rPr>
          <w:rFonts w:ascii="Arial" w:hAnsi="Arial" w:cs="Arial"/>
          <w:sz w:val="24"/>
          <w:szCs w:val="24"/>
        </w:rPr>
      </w:pPr>
    </w:p>
    <w:p w14:paraId="36506FD6" w14:textId="77777777" w:rsidR="00F01681" w:rsidRPr="00C154B1" w:rsidRDefault="005F787E" w:rsidP="00F01681">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UK Government </w:t>
      </w:r>
      <w:r w:rsidRPr="00C154B1">
        <w:rPr>
          <w:rFonts w:ascii="Arial" w:hAnsi="Arial" w:cs="Arial"/>
          <w:i/>
          <w:iCs/>
          <w:sz w:val="24"/>
          <w:szCs w:val="24"/>
        </w:rPr>
        <w:t>‘Corona</w:t>
      </w:r>
      <w:r w:rsidRPr="00C154B1">
        <w:rPr>
          <w:rFonts w:ascii="Arial" w:hAnsi="Arial" w:cs="Arial"/>
          <w:i/>
          <w:iCs/>
          <w:sz w:val="24"/>
          <w:szCs w:val="24"/>
        </w:rPr>
        <w:t>virus Job Support Scheme’</w:t>
      </w:r>
      <w:r w:rsidRPr="00C154B1">
        <w:rPr>
          <w:rFonts w:ascii="Arial" w:hAnsi="Arial" w:cs="Arial"/>
          <w:sz w:val="24"/>
          <w:szCs w:val="24"/>
        </w:rPr>
        <w:t xml:space="preserve"> available at: </w:t>
      </w:r>
      <w:hyperlink r:id="rId68" w:history="1">
        <w:r w:rsidRPr="00C154B1">
          <w:rPr>
            <w:rStyle w:val="Hyperlink"/>
            <w:rFonts w:ascii="Arial" w:hAnsi="Arial" w:cs="Arial"/>
            <w:color w:val="auto"/>
            <w:sz w:val="24"/>
            <w:szCs w:val="24"/>
            <w:u w:val="none"/>
          </w:rPr>
          <w:t>https://www.gov.uk/government/news/chancellor-extends-furlough-and-loan-schemes</w:t>
        </w:r>
      </w:hyperlink>
      <w:r w:rsidRPr="00C154B1">
        <w:rPr>
          <w:rFonts w:ascii="Arial" w:hAnsi="Arial" w:cs="Arial"/>
          <w:sz w:val="24"/>
          <w:szCs w:val="24"/>
        </w:rPr>
        <w:t xml:space="preserve"> [online] (accessed 17.12.2020)</w:t>
      </w:r>
    </w:p>
    <w:p w14:paraId="46DF228F" w14:textId="77777777" w:rsidR="00237B9D" w:rsidRPr="00C154B1" w:rsidRDefault="00237B9D" w:rsidP="00237B9D">
      <w:pPr>
        <w:pStyle w:val="ListParagraph"/>
        <w:rPr>
          <w:rFonts w:ascii="Arial" w:hAnsi="Arial" w:cs="Arial"/>
          <w:sz w:val="24"/>
          <w:szCs w:val="24"/>
        </w:rPr>
      </w:pPr>
    </w:p>
    <w:p w14:paraId="793D9C2A" w14:textId="77777777" w:rsidR="00237B9D" w:rsidRPr="00C154B1" w:rsidRDefault="005F787E" w:rsidP="00237B9D">
      <w:pPr>
        <w:pStyle w:val="ListParagraph"/>
        <w:numPr>
          <w:ilvl w:val="0"/>
          <w:numId w:val="19"/>
        </w:numPr>
        <w:rPr>
          <w:rFonts w:ascii="Arial" w:hAnsi="Arial" w:cs="Arial"/>
          <w:sz w:val="24"/>
          <w:szCs w:val="24"/>
        </w:rPr>
      </w:pPr>
      <w:r w:rsidRPr="00C154B1">
        <w:rPr>
          <w:rFonts w:ascii="Arial" w:hAnsi="Arial" w:cs="Arial"/>
          <w:sz w:val="24"/>
          <w:szCs w:val="24"/>
        </w:rPr>
        <w:t>UK Parli</w:t>
      </w:r>
      <w:r w:rsidRPr="00C154B1">
        <w:rPr>
          <w:rFonts w:ascii="Arial" w:hAnsi="Arial" w:cs="Arial"/>
          <w:sz w:val="24"/>
          <w:szCs w:val="24"/>
        </w:rPr>
        <w:t xml:space="preserve">ament </w:t>
      </w:r>
      <w:r w:rsidRPr="00C154B1">
        <w:rPr>
          <w:rFonts w:ascii="Arial" w:hAnsi="Arial" w:cs="Arial"/>
          <w:i/>
          <w:iCs/>
          <w:sz w:val="24"/>
          <w:szCs w:val="24"/>
        </w:rPr>
        <w:t>‘The Chartist Movement 1939’</w:t>
      </w:r>
      <w:r w:rsidRPr="00C154B1">
        <w:rPr>
          <w:rFonts w:ascii="Arial" w:hAnsi="Arial" w:cs="Arial"/>
          <w:sz w:val="24"/>
          <w:szCs w:val="24"/>
        </w:rPr>
        <w:t xml:space="preserve"> available at: https://www.parliament.uk/about/living-heritage/transformingsociety/electionsvoting/chartists/overview/chartistmovement/ [online] (accessed 24.11.2020) </w:t>
      </w:r>
    </w:p>
    <w:p w14:paraId="4B9CFDC1" w14:textId="77777777" w:rsidR="00417BAD" w:rsidRPr="00C154B1" w:rsidRDefault="00417BAD" w:rsidP="00417BAD">
      <w:pPr>
        <w:pStyle w:val="ListParagraph"/>
        <w:rPr>
          <w:rFonts w:ascii="Arial" w:hAnsi="Arial" w:cs="Arial"/>
          <w:sz w:val="24"/>
          <w:szCs w:val="24"/>
        </w:rPr>
      </w:pPr>
    </w:p>
    <w:p w14:paraId="60BFB0C0" w14:textId="77777777" w:rsidR="00417BAD" w:rsidRDefault="005F787E" w:rsidP="00237B9D">
      <w:pPr>
        <w:pStyle w:val="ListParagraph"/>
        <w:numPr>
          <w:ilvl w:val="0"/>
          <w:numId w:val="19"/>
        </w:numPr>
        <w:rPr>
          <w:rFonts w:ascii="Arial" w:hAnsi="Arial" w:cs="Arial"/>
          <w:sz w:val="24"/>
          <w:szCs w:val="24"/>
        </w:rPr>
      </w:pPr>
      <w:r w:rsidRPr="00C154B1">
        <w:rPr>
          <w:rFonts w:ascii="Arial" w:hAnsi="Arial" w:cs="Arial"/>
          <w:sz w:val="24"/>
          <w:szCs w:val="24"/>
        </w:rPr>
        <w:t xml:space="preserve">UK government </w:t>
      </w:r>
      <w:r w:rsidRPr="00C154B1">
        <w:rPr>
          <w:rFonts w:ascii="Arial" w:hAnsi="Arial" w:cs="Arial"/>
          <w:i/>
          <w:iCs/>
          <w:sz w:val="24"/>
          <w:szCs w:val="24"/>
        </w:rPr>
        <w:t>‘Trade Union Act 2016’</w:t>
      </w:r>
      <w:r w:rsidRPr="00C154B1">
        <w:rPr>
          <w:rFonts w:ascii="Arial" w:hAnsi="Arial" w:cs="Arial"/>
          <w:sz w:val="24"/>
          <w:szCs w:val="24"/>
        </w:rPr>
        <w:t xml:space="preserve"> available at: </w:t>
      </w:r>
      <w:hyperlink r:id="rId69" w:history="1">
        <w:r w:rsidRPr="00C154B1">
          <w:rPr>
            <w:rStyle w:val="Hyperlink"/>
            <w:rFonts w:ascii="Arial" w:hAnsi="Arial" w:cs="Arial"/>
            <w:color w:val="auto"/>
            <w:sz w:val="24"/>
            <w:szCs w:val="24"/>
            <w:u w:val="none"/>
          </w:rPr>
          <w:t>https://www.legislation.gov.uk/ukpga/2016/15/contents/enacted</w:t>
        </w:r>
      </w:hyperlink>
      <w:r w:rsidRPr="00C154B1">
        <w:rPr>
          <w:rFonts w:ascii="Arial" w:hAnsi="Arial" w:cs="Arial"/>
          <w:sz w:val="24"/>
          <w:szCs w:val="24"/>
        </w:rPr>
        <w:t xml:space="preserve"> [online] (accessed 12.12.2020) </w:t>
      </w:r>
    </w:p>
    <w:p w14:paraId="34EC9536" w14:textId="77777777" w:rsidR="00DF4103" w:rsidRPr="00945068" w:rsidRDefault="00DF4103" w:rsidP="00DF4103">
      <w:pPr>
        <w:pStyle w:val="ListParagraph"/>
        <w:rPr>
          <w:rFonts w:ascii="Arial" w:hAnsi="Arial" w:cs="Arial"/>
          <w:sz w:val="24"/>
          <w:szCs w:val="24"/>
        </w:rPr>
      </w:pPr>
    </w:p>
    <w:p w14:paraId="7324FBD3" w14:textId="77777777" w:rsidR="00DF4103" w:rsidRPr="00945068" w:rsidRDefault="005F787E" w:rsidP="00237B9D">
      <w:pPr>
        <w:pStyle w:val="ListParagraph"/>
        <w:numPr>
          <w:ilvl w:val="0"/>
          <w:numId w:val="19"/>
        </w:numPr>
        <w:rPr>
          <w:rFonts w:ascii="Arial" w:hAnsi="Arial" w:cs="Arial"/>
          <w:sz w:val="24"/>
          <w:szCs w:val="24"/>
        </w:rPr>
      </w:pPr>
      <w:r w:rsidRPr="00945068">
        <w:rPr>
          <w:rFonts w:ascii="Arial" w:hAnsi="Arial" w:cs="Arial"/>
          <w:sz w:val="24"/>
          <w:szCs w:val="24"/>
        </w:rPr>
        <w:t xml:space="preserve">Varoufakis, Y (2020) RSA </w:t>
      </w:r>
      <w:r w:rsidRPr="00945068">
        <w:rPr>
          <w:rFonts w:ascii="Arial" w:hAnsi="Arial" w:cs="Arial"/>
          <w:i/>
          <w:iCs/>
          <w:sz w:val="24"/>
          <w:szCs w:val="24"/>
        </w:rPr>
        <w:t>‘Bridges to the future’</w:t>
      </w:r>
      <w:r w:rsidRPr="00945068">
        <w:rPr>
          <w:rFonts w:ascii="Arial" w:hAnsi="Arial" w:cs="Arial"/>
          <w:sz w:val="24"/>
          <w:szCs w:val="24"/>
        </w:rPr>
        <w:t xml:space="preserve"> available at: </w:t>
      </w:r>
      <w:hyperlink r:id="rId70" w:history="1">
        <w:r w:rsidRPr="00945068">
          <w:rPr>
            <w:rStyle w:val="Hyperlink"/>
            <w:rFonts w:ascii="Arial" w:hAnsi="Arial" w:cs="Arial"/>
            <w:color w:val="auto"/>
            <w:sz w:val="24"/>
            <w:szCs w:val="24"/>
            <w:u w:val="none"/>
          </w:rPr>
          <w:t>https://bridges-to-the-future.simplecast.com/episodes/yanis-varoufakis?fbclid=IwAR1yYAaQlAC8ejbnrmZ3ALHD2</w:t>
        </w:r>
        <w:r w:rsidRPr="00945068">
          <w:rPr>
            <w:rStyle w:val="Hyperlink"/>
            <w:rFonts w:ascii="Arial" w:hAnsi="Arial" w:cs="Arial"/>
            <w:color w:val="auto"/>
            <w:sz w:val="24"/>
            <w:szCs w:val="24"/>
            <w:u w:val="none"/>
          </w:rPr>
          <w:t>jC6CLxd2Zxu0jUay8f48FSV9bvFWv6__HQ</w:t>
        </w:r>
      </w:hyperlink>
      <w:r w:rsidRPr="00945068">
        <w:rPr>
          <w:rFonts w:ascii="Arial" w:hAnsi="Arial" w:cs="Arial"/>
          <w:sz w:val="24"/>
          <w:szCs w:val="24"/>
        </w:rPr>
        <w:t xml:space="preserve"> [online] (accessed 01.01.2021). </w:t>
      </w:r>
    </w:p>
    <w:p w14:paraId="6CDDCB3B" w14:textId="77777777" w:rsidR="00F01681" w:rsidRPr="00C154B1" w:rsidRDefault="00F01681" w:rsidP="00F01681">
      <w:pPr>
        <w:spacing w:line="240" w:lineRule="auto"/>
        <w:rPr>
          <w:rFonts w:ascii="Arial" w:hAnsi="Arial" w:cs="Arial"/>
          <w:sz w:val="24"/>
          <w:szCs w:val="24"/>
        </w:rPr>
      </w:pPr>
    </w:p>
    <w:p w14:paraId="13CA80C3" w14:textId="77777777" w:rsidR="00206199" w:rsidRPr="00C154B1" w:rsidRDefault="005F787E" w:rsidP="0074590C">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Webber A (2020) </w:t>
      </w:r>
      <w:r w:rsidRPr="00C154B1">
        <w:rPr>
          <w:rFonts w:ascii="Arial" w:hAnsi="Arial" w:cs="Arial"/>
          <w:i/>
          <w:iCs/>
          <w:sz w:val="24"/>
          <w:szCs w:val="24"/>
        </w:rPr>
        <w:t xml:space="preserve">‘Government will cover two-thirds of wages at firms forced to temporarily close’ </w:t>
      </w:r>
      <w:r w:rsidRPr="00C154B1">
        <w:rPr>
          <w:rFonts w:ascii="Arial" w:hAnsi="Arial" w:cs="Arial"/>
          <w:sz w:val="24"/>
          <w:szCs w:val="24"/>
        </w:rPr>
        <w:t>available at: hhtps://www.personneltoday.com/hr/local-furlough-scheme-will-cover-two-third</w:t>
      </w:r>
      <w:r w:rsidRPr="00C154B1">
        <w:rPr>
          <w:rFonts w:ascii="Arial" w:hAnsi="Arial" w:cs="Arial"/>
          <w:sz w:val="24"/>
          <w:szCs w:val="24"/>
        </w:rPr>
        <w:t xml:space="preserve">s-of-wages [online] (accessed 03.12.2020) </w:t>
      </w:r>
    </w:p>
    <w:p w14:paraId="5ABA62B9" w14:textId="77777777" w:rsidR="00237B9D" w:rsidRPr="00C154B1" w:rsidRDefault="00237B9D" w:rsidP="00237B9D">
      <w:pPr>
        <w:pStyle w:val="ListParagraph"/>
        <w:rPr>
          <w:rFonts w:ascii="Arial" w:hAnsi="Arial" w:cs="Arial"/>
          <w:sz w:val="24"/>
          <w:szCs w:val="24"/>
        </w:rPr>
      </w:pPr>
    </w:p>
    <w:p w14:paraId="3B6A41A7" w14:textId="77777777" w:rsidR="00237B9D" w:rsidRPr="00C154B1" w:rsidRDefault="005F787E" w:rsidP="00237B9D">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lastRenderedPageBreak/>
        <w:t>Warner, J (2020)</w:t>
      </w:r>
      <w:r w:rsidRPr="00C154B1">
        <w:rPr>
          <w:rFonts w:ascii="Arial" w:hAnsi="Arial" w:cs="Arial"/>
          <w:i/>
          <w:iCs/>
          <w:sz w:val="24"/>
          <w:szCs w:val="24"/>
        </w:rPr>
        <w:t xml:space="preserve"> The Telegraph ‘Whisper it, but here comes a  1920s-style post pandemic boom’ </w:t>
      </w:r>
      <w:r w:rsidRPr="00C154B1">
        <w:rPr>
          <w:rFonts w:ascii="Arial" w:hAnsi="Arial" w:cs="Arial"/>
          <w:sz w:val="24"/>
          <w:szCs w:val="24"/>
        </w:rPr>
        <w:t xml:space="preserve">available at: </w:t>
      </w:r>
      <w:hyperlink r:id="rId71" w:history="1">
        <w:r w:rsidRPr="00C154B1">
          <w:rPr>
            <w:rStyle w:val="Hyperlink"/>
            <w:rFonts w:ascii="Arial" w:hAnsi="Arial" w:cs="Arial"/>
            <w:color w:val="auto"/>
            <w:sz w:val="24"/>
            <w:szCs w:val="24"/>
            <w:u w:val="none"/>
          </w:rPr>
          <w:t>https://www.teleg</w:t>
        </w:r>
        <w:r w:rsidRPr="00C154B1">
          <w:rPr>
            <w:rStyle w:val="Hyperlink"/>
            <w:rFonts w:ascii="Arial" w:hAnsi="Arial" w:cs="Arial"/>
            <w:color w:val="auto"/>
            <w:sz w:val="24"/>
            <w:szCs w:val="24"/>
            <w:u w:val="none"/>
          </w:rPr>
          <w:t>raph.co.uk/business/2020/07/28/whisper-comes-1920s-style-post-pandemic-boom/?WT.mc_id=e_DM1271759&amp;WT.tsrc=email&amp;etype=Edi_Edi_New_Reg&amp;utmsource=email&amp;utm_medium=Edi_Edi_New_Reg20200730&amp;utm_campaign=DM1271759</w:t>
        </w:r>
      </w:hyperlink>
      <w:r w:rsidRPr="00C154B1">
        <w:rPr>
          <w:rFonts w:ascii="Arial" w:hAnsi="Arial" w:cs="Arial"/>
          <w:sz w:val="24"/>
          <w:szCs w:val="24"/>
        </w:rPr>
        <w:t xml:space="preserve"> [online] (accessed 08.12.2020). </w:t>
      </w:r>
    </w:p>
    <w:p w14:paraId="76657377" w14:textId="77777777" w:rsidR="00237B9D" w:rsidRPr="00C154B1" w:rsidRDefault="00237B9D" w:rsidP="00237B9D">
      <w:pPr>
        <w:pStyle w:val="ListParagraph"/>
        <w:rPr>
          <w:rFonts w:ascii="Arial" w:hAnsi="Arial" w:cs="Arial"/>
          <w:sz w:val="24"/>
          <w:szCs w:val="24"/>
        </w:rPr>
      </w:pPr>
    </w:p>
    <w:p w14:paraId="2D0B873B" w14:textId="77777777" w:rsidR="00237B9D" w:rsidRDefault="005F787E" w:rsidP="00237B9D">
      <w:pPr>
        <w:pStyle w:val="ListParagraph"/>
        <w:numPr>
          <w:ilvl w:val="0"/>
          <w:numId w:val="19"/>
        </w:numPr>
        <w:spacing w:line="240" w:lineRule="auto"/>
        <w:rPr>
          <w:rFonts w:ascii="Arial" w:hAnsi="Arial" w:cs="Arial"/>
          <w:sz w:val="24"/>
          <w:szCs w:val="24"/>
        </w:rPr>
      </w:pPr>
      <w:r w:rsidRPr="00C154B1">
        <w:rPr>
          <w:rFonts w:ascii="Arial" w:hAnsi="Arial" w:cs="Arial"/>
          <w:sz w:val="24"/>
          <w:szCs w:val="24"/>
        </w:rPr>
        <w:t xml:space="preserve">Wintour P (2020) </w:t>
      </w:r>
      <w:r w:rsidRPr="00C154B1">
        <w:rPr>
          <w:rFonts w:ascii="Arial" w:hAnsi="Arial" w:cs="Arial"/>
          <w:i/>
          <w:iCs/>
          <w:sz w:val="24"/>
          <w:szCs w:val="24"/>
        </w:rPr>
        <w:t>‘UK takes a pasting from works press over coronavirus crisis’</w:t>
      </w:r>
      <w:r w:rsidRPr="00C154B1">
        <w:rPr>
          <w:rFonts w:ascii="Arial" w:hAnsi="Arial" w:cs="Arial"/>
          <w:sz w:val="24"/>
          <w:szCs w:val="24"/>
        </w:rPr>
        <w:t xml:space="preserve"> available at: </w:t>
      </w:r>
      <w:hyperlink r:id="rId72" w:history="1">
        <w:r w:rsidRPr="00C154B1">
          <w:rPr>
            <w:rStyle w:val="Hyperlink"/>
            <w:rFonts w:ascii="Arial" w:hAnsi="Arial" w:cs="Arial"/>
            <w:color w:val="auto"/>
            <w:sz w:val="24"/>
            <w:szCs w:val="24"/>
            <w:u w:val="none"/>
          </w:rPr>
          <w:t>https://www.theguardian.com/world/2020/may/12/uk-takes-a-pasting-from-worlds-press-over-coronavirus?fbclid=IwAR2A6SFg-FyKE2Np3xZ1cFburnFnRpvVn4YHpwm7UX_a71qb742Zkewfe4w</w:t>
        </w:r>
      </w:hyperlink>
      <w:r w:rsidRPr="00C154B1">
        <w:rPr>
          <w:rFonts w:ascii="Arial" w:hAnsi="Arial" w:cs="Arial"/>
          <w:sz w:val="24"/>
          <w:szCs w:val="24"/>
        </w:rPr>
        <w:t xml:space="preserve"> [online] (accessed 12.12.2020)</w:t>
      </w:r>
    </w:p>
    <w:p w14:paraId="2E4FA499" w14:textId="77777777" w:rsidR="00891333" w:rsidRPr="00891333" w:rsidRDefault="00891333" w:rsidP="00891333">
      <w:pPr>
        <w:pStyle w:val="ListParagraph"/>
        <w:rPr>
          <w:rFonts w:ascii="Arial" w:hAnsi="Arial" w:cs="Arial"/>
          <w:sz w:val="24"/>
          <w:szCs w:val="24"/>
        </w:rPr>
      </w:pPr>
    </w:p>
    <w:p w14:paraId="406A43F8" w14:textId="77777777" w:rsidR="00891333" w:rsidRDefault="00891333" w:rsidP="007E38E8">
      <w:pPr>
        <w:spacing w:line="240" w:lineRule="auto"/>
        <w:rPr>
          <w:rFonts w:ascii="Arial" w:hAnsi="Arial" w:cs="Arial"/>
          <w:sz w:val="24"/>
          <w:szCs w:val="24"/>
        </w:rPr>
      </w:pPr>
    </w:p>
    <w:p w14:paraId="47BE5863" w14:textId="77777777" w:rsidR="007E38E8" w:rsidRDefault="007E38E8" w:rsidP="007E38E8">
      <w:pPr>
        <w:spacing w:line="240" w:lineRule="auto"/>
        <w:rPr>
          <w:rFonts w:ascii="Arial" w:hAnsi="Arial" w:cs="Arial"/>
          <w:sz w:val="24"/>
          <w:szCs w:val="24"/>
        </w:rPr>
      </w:pPr>
    </w:p>
    <w:p w14:paraId="6C5198E4" w14:textId="77777777" w:rsidR="007E38E8" w:rsidRDefault="007E38E8" w:rsidP="007E38E8">
      <w:pPr>
        <w:spacing w:line="240" w:lineRule="auto"/>
        <w:rPr>
          <w:rFonts w:ascii="Arial" w:hAnsi="Arial" w:cs="Arial"/>
          <w:sz w:val="24"/>
          <w:szCs w:val="24"/>
        </w:rPr>
      </w:pPr>
    </w:p>
    <w:p w14:paraId="1163553F" w14:textId="77777777" w:rsidR="007E38E8" w:rsidRDefault="007E38E8" w:rsidP="007E38E8">
      <w:pPr>
        <w:spacing w:line="240" w:lineRule="auto"/>
        <w:rPr>
          <w:rFonts w:ascii="Arial" w:hAnsi="Arial" w:cs="Arial"/>
          <w:sz w:val="24"/>
          <w:szCs w:val="24"/>
        </w:rPr>
      </w:pPr>
    </w:p>
    <w:p w14:paraId="2ACA1373" w14:textId="77777777" w:rsidR="007E38E8" w:rsidRDefault="007E38E8" w:rsidP="007E38E8">
      <w:pPr>
        <w:spacing w:line="240" w:lineRule="auto"/>
        <w:rPr>
          <w:rFonts w:ascii="Arial" w:hAnsi="Arial" w:cs="Arial"/>
          <w:sz w:val="24"/>
          <w:szCs w:val="24"/>
        </w:rPr>
      </w:pPr>
    </w:p>
    <w:p w14:paraId="2558FA25" w14:textId="77777777" w:rsidR="007E38E8" w:rsidRDefault="007E38E8" w:rsidP="007E38E8">
      <w:pPr>
        <w:spacing w:line="240" w:lineRule="auto"/>
        <w:rPr>
          <w:rFonts w:ascii="Arial" w:hAnsi="Arial" w:cs="Arial"/>
          <w:sz w:val="24"/>
          <w:szCs w:val="24"/>
        </w:rPr>
      </w:pPr>
    </w:p>
    <w:p w14:paraId="61812F56" w14:textId="77777777" w:rsidR="007E38E8" w:rsidRDefault="007E38E8" w:rsidP="007E38E8">
      <w:pPr>
        <w:spacing w:line="240" w:lineRule="auto"/>
        <w:rPr>
          <w:rFonts w:ascii="Arial" w:hAnsi="Arial" w:cs="Arial"/>
          <w:sz w:val="24"/>
          <w:szCs w:val="24"/>
        </w:rPr>
      </w:pPr>
    </w:p>
    <w:p w14:paraId="3401E48A" w14:textId="77777777" w:rsidR="007E38E8" w:rsidRDefault="007E38E8" w:rsidP="007E38E8">
      <w:pPr>
        <w:spacing w:line="240" w:lineRule="auto"/>
        <w:rPr>
          <w:rFonts w:ascii="Arial" w:hAnsi="Arial" w:cs="Arial"/>
          <w:sz w:val="24"/>
          <w:szCs w:val="24"/>
        </w:rPr>
      </w:pPr>
    </w:p>
    <w:p w14:paraId="47A943FF" w14:textId="77777777" w:rsidR="007E38E8" w:rsidRDefault="007E38E8" w:rsidP="007E38E8">
      <w:pPr>
        <w:spacing w:line="240" w:lineRule="auto"/>
        <w:rPr>
          <w:rFonts w:ascii="Arial" w:hAnsi="Arial" w:cs="Arial"/>
          <w:sz w:val="24"/>
          <w:szCs w:val="24"/>
        </w:rPr>
      </w:pPr>
    </w:p>
    <w:p w14:paraId="43A25A83" w14:textId="77777777" w:rsidR="007E38E8" w:rsidRDefault="007E38E8" w:rsidP="007E38E8">
      <w:pPr>
        <w:spacing w:line="240" w:lineRule="auto"/>
        <w:rPr>
          <w:rFonts w:ascii="Arial" w:hAnsi="Arial" w:cs="Arial"/>
          <w:sz w:val="24"/>
          <w:szCs w:val="24"/>
        </w:rPr>
      </w:pPr>
    </w:p>
    <w:p w14:paraId="46773B5E" w14:textId="77777777" w:rsidR="007E38E8" w:rsidRDefault="007E38E8" w:rsidP="007E38E8">
      <w:pPr>
        <w:spacing w:line="240" w:lineRule="auto"/>
        <w:rPr>
          <w:rFonts w:ascii="Arial" w:hAnsi="Arial" w:cs="Arial"/>
          <w:sz w:val="24"/>
          <w:szCs w:val="24"/>
        </w:rPr>
      </w:pPr>
    </w:p>
    <w:p w14:paraId="672D4E93" w14:textId="77777777" w:rsidR="007E38E8" w:rsidRDefault="007E38E8" w:rsidP="007E38E8">
      <w:pPr>
        <w:spacing w:line="240" w:lineRule="auto"/>
        <w:rPr>
          <w:rFonts w:ascii="Arial" w:hAnsi="Arial" w:cs="Arial"/>
          <w:sz w:val="24"/>
          <w:szCs w:val="24"/>
        </w:rPr>
      </w:pPr>
    </w:p>
    <w:p w14:paraId="502C5DE7" w14:textId="77777777" w:rsidR="007E38E8" w:rsidRDefault="007E38E8" w:rsidP="007E38E8">
      <w:pPr>
        <w:spacing w:line="240" w:lineRule="auto"/>
        <w:rPr>
          <w:rFonts w:ascii="Arial" w:hAnsi="Arial" w:cs="Arial"/>
          <w:sz w:val="24"/>
          <w:szCs w:val="24"/>
        </w:rPr>
      </w:pPr>
    </w:p>
    <w:p w14:paraId="511B5476" w14:textId="77777777" w:rsidR="007E38E8" w:rsidRDefault="007E38E8" w:rsidP="007E38E8">
      <w:pPr>
        <w:spacing w:line="240" w:lineRule="auto"/>
        <w:rPr>
          <w:rFonts w:ascii="Arial" w:hAnsi="Arial" w:cs="Arial"/>
          <w:sz w:val="24"/>
          <w:szCs w:val="24"/>
        </w:rPr>
      </w:pPr>
    </w:p>
    <w:p w14:paraId="20842223" w14:textId="77777777" w:rsidR="007E38E8" w:rsidRDefault="007E38E8" w:rsidP="007E38E8">
      <w:pPr>
        <w:spacing w:line="240" w:lineRule="auto"/>
        <w:rPr>
          <w:rFonts w:ascii="Arial" w:hAnsi="Arial" w:cs="Arial"/>
          <w:sz w:val="24"/>
          <w:szCs w:val="24"/>
        </w:rPr>
      </w:pPr>
    </w:p>
    <w:p w14:paraId="081E6871" w14:textId="77777777" w:rsidR="007E38E8" w:rsidRDefault="007E38E8" w:rsidP="007E38E8">
      <w:pPr>
        <w:spacing w:line="240" w:lineRule="auto"/>
        <w:rPr>
          <w:rFonts w:ascii="Arial" w:hAnsi="Arial" w:cs="Arial"/>
          <w:sz w:val="24"/>
          <w:szCs w:val="24"/>
        </w:rPr>
      </w:pPr>
    </w:p>
    <w:p w14:paraId="119974B8" w14:textId="77777777" w:rsidR="007E38E8" w:rsidRDefault="007E38E8" w:rsidP="007E38E8">
      <w:pPr>
        <w:spacing w:line="240" w:lineRule="auto"/>
        <w:rPr>
          <w:rFonts w:ascii="Arial" w:hAnsi="Arial" w:cs="Arial"/>
          <w:sz w:val="24"/>
          <w:szCs w:val="24"/>
        </w:rPr>
      </w:pPr>
    </w:p>
    <w:p w14:paraId="471F7D20" w14:textId="77777777" w:rsidR="007E38E8" w:rsidRPr="007E38E8" w:rsidRDefault="007E38E8" w:rsidP="007E38E8">
      <w:pPr>
        <w:spacing w:line="240" w:lineRule="auto"/>
        <w:rPr>
          <w:rFonts w:ascii="Arial" w:hAnsi="Arial" w:cs="Arial"/>
          <w:sz w:val="24"/>
          <w:szCs w:val="24"/>
        </w:rPr>
      </w:pPr>
    </w:p>
    <w:p w14:paraId="1E101D01" w14:textId="77777777" w:rsidR="00237B9D" w:rsidRPr="007C2A91" w:rsidRDefault="00237B9D" w:rsidP="00237B9D">
      <w:pPr>
        <w:spacing w:line="240" w:lineRule="auto"/>
        <w:ind w:left="360"/>
        <w:rPr>
          <w:rFonts w:ascii="Arial" w:hAnsi="Arial" w:cs="Arial"/>
          <w:sz w:val="24"/>
          <w:szCs w:val="24"/>
        </w:rPr>
      </w:pPr>
    </w:p>
    <w:p w14:paraId="6B3563D0" w14:textId="77777777" w:rsidR="00206199" w:rsidRDefault="00206199" w:rsidP="00206199">
      <w:pPr>
        <w:pStyle w:val="ListParagraph"/>
        <w:spacing w:line="240" w:lineRule="auto"/>
        <w:rPr>
          <w:rFonts w:ascii="Arial" w:hAnsi="Arial" w:cs="Arial"/>
        </w:rPr>
      </w:pPr>
    </w:p>
    <w:p w14:paraId="7A430218" w14:textId="77777777" w:rsidR="00A67685" w:rsidRPr="00A67685" w:rsidRDefault="00A67685" w:rsidP="00A67685">
      <w:pPr>
        <w:pStyle w:val="ListParagraph"/>
        <w:rPr>
          <w:rFonts w:ascii="Arial" w:hAnsi="Arial" w:cs="Arial"/>
        </w:rPr>
      </w:pPr>
    </w:p>
    <w:p w14:paraId="77B44355" w14:textId="77777777" w:rsidR="00A67685" w:rsidRPr="00A67685" w:rsidRDefault="00A67685" w:rsidP="00A67685">
      <w:pPr>
        <w:pStyle w:val="ListParagraph"/>
        <w:rPr>
          <w:rFonts w:ascii="Arial" w:hAnsi="Arial" w:cs="Arial"/>
        </w:rPr>
      </w:pPr>
    </w:p>
    <w:p w14:paraId="59881461" w14:textId="77777777" w:rsidR="002B3602" w:rsidRPr="00891333" w:rsidRDefault="002B3602" w:rsidP="00891333">
      <w:pPr>
        <w:spacing w:line="240" w:lineRule="auto"/>
        <w:rPr>
          <w:rFonts w:ascii="Arial" w:hAnsi="Arial" w:cs="Arial"/>
          <w:b/>
          <w:bCs/>
          <w:sz w:val="24"/>
          <w:szCs w:val="24"/>
          <w:u w:val="single"/>
        </w:rPr>
      </w:pPr>
    </w:p>
    <w:p w14:paraId="5482BADC" w14:textId="77777777" w:rsidR="00C509F5" w:rsidRPr="007C2A91" w:rsidRDefault="005F787E" w:rsidP="00A66DCA">
      <w:pPr>
        <w:pStyle w:val="ListParagraph"/>
        <w:numPr>
          <w:ilvl w:val="0"/>
          <w:numId w:val="15"/>
        </w:numPr>
        <w:spacing w:line="240" w:lineRule="auto"/>
        <w:rPr>
          <w:rFonts w:ascii="Arial" w:hAnsi="Arial" w:cs="Arial"/>
          <w:b/>
          <w:bCs/>
          <w:sz w:val="24"/>
          <w:szCs w:val="24"/>
        </w:rPr>
      </w:pPr>
      <w:r w:rsidRPr="007C2A91">
        <w:rPr>
          <w:rFonts w:ascii="Arial" w:hAnsi="Arial" w:cs="Arial"/>
          <w:b/>
          <w:bCs/>
          <w:sz w:val="24"/>
          <w:szCs w:val="24"/>
          <w:u w:val="single"/>
        </w:rPr>
        <w:lastRenderedPageBreak/>
        <w:t xml:space="preserve">Appendices </w:t>
      </w:r>
    </w:p>
    <w:p w14:paraId="364759CC" w14:textId="77777777" w:rsidR="00E77BF0" w:rsidRPr="007C2A91" w:rsidRDefault="00E77BF0" w:rsidP="00E77BF0">
      <w:pPr>
        <w:pStyle w:val="ListParagraph"/>
        <w:spacing w:line="240" w:lineRule="auto"/>
        <w:rPr>
          <w:rFonts w:ascii="Arial" w:hAnsi="Arial" w:cs="Arial"/>
          <w:sz w:val="24"/>
          <w:szCs w:val="24"/>
        </w:rPr>
      </w:pPr>
    </w:p>
    <w:p w14:paraId="6A4CB2B6" w14:textId="77777777" w:rsidR="00D12BE8" w:rsidRPr="007C2A91" w:rsidRDefault="00D12BE8" w:rsidP="004915F3">
      <w:pPr>
        <w:spacing w:line="240" w:lineRule="auto"/>
        <w:jc w:val="center"/>
        <w:rPr>
          <w:rFonts w:ascii="Arial" w:hAnsi="Arial" w:cs="Arial"/>
          <w:b/>
          <w:bCs/>
          <w:sz w:val="24"/>
          <w:szCs w:val="24"/>
          <w:u w:val="single"/>
        </w:rPr>
      </w:pPr>
    </w:p>
    <w:p w14:paraId="1B70D486" w14:textId="77777777" w:rsidR="00D12BE8" w:rsidRPr="007C2A91" w:rsidRDefault="005F787E" w:rsidP="00A417CD">
      <w:pPr>
        <w:spacing w:line="240" w:lineRule="auto"/>
        <w:rPr>
          <w:rFonts w:ascii="Arial" w:hAnsi="Arial" w:cs="Arial"/>
          <w:b/>
          <w:bCs/>
          <w:sz w:val="24"/>
          <w:szCs w:val="24"/>
          <w:u w:val="single"/>
        </w:rPr>
      </w:pPr>
      <w:r w:rsidRPr="007C2A91">
        <w:rPr>
          <w:rFonts w:ascii="Arial" w:hAnsi="Arial" w:cs="Arial"/>
          <w:b/>
          <w:bCs/>
          <w:sz w:val="24"/>
          <w:szCs w:val="24"/>
          <w:u w:val="single"/>
        </w:rPr>
        <w:t>Appendix 1</w:t>
      </w:r>
      <w:r w:rsidR="00417C3A" w:rsidRPr="007C2A91">
        <w:rPr>
          <w:rFonts w:ascii="Arial" w:hAnsi="Arial" w:cs="Arial"/>
          <w:b/>
          <w:bCs/>
          <w:sz w:val="24"/>
          <w:szCs w:val="24"/>
          <w:u w:val="single"/>
        </w:rPr>
        <w:t xml:space="preserve"> - </w:t>
      </w:r>
      <w:r w:rsidRPr="007C2A91">
        <w:rPr>
          <w:rFonts w:ascii="Arial" w:hAnsi="Arial" w:cs="Arial"/>
          <w:b/>
          <w:bCs/>
          <w:sz w:val="24"/>
          <w:szCs w:val="24"/>
          <w:u w:val="single"/>
        </w:rPr>
        <w:t xml:space="preserve">Pestle Analysis </w:t>
      </w:r>
    </w:p>
    <w:tbl>
      <w:tblPr>
        <w:tblStyle w:val="TableGrid"/>
        <w:tblW w:w="0" w:type="auto"/>
        <w:tblLook w:val="04A0" w:firstRow="1" w:lastRow="0" w:firstColumn="1" w:lastColumn="0" w:noHBand="0" w:noVBand="1"/>
      </w:tblPr>
      <w:tblGrid>
        <w:gridCol w:w="4508"/>
        <w:gridCol w:w="4508"/>
      </w:tblGrid>
      <w:tr w:rsidR="00DD2BEA" w14:paraId="77A597CF" w14:textId="77777777" w:rsidTr="00A417CD">
        <w:tc>
          <w:tcPr>
            <w:tcW w:w="4508" w:type="dxa"/>
          </w:tcPr>
          <w:p w14:paraId="5295DB71" w14:textId="77777777" w:rsidR="00A417CD" w:rsidRPr="007C2A91" w:rsidRDefault="005F787E" w:rsidP="00A417CD">
            <w:pPr>
              <w:rPr>
                <w:rFonts w:ascii="Arial" w:hAnsi="Arial" w:cs="Arial"/>
                <w:sz w:val="24"/>
                <w:szCs w:val="24"/>
              </w:rPr>
            </w:pPr>
            <w:r w:rsidRPr="007C2A91">
              <w:rPr>
                <w:rFonts w:ascii="Arial" w:hAnsi="Arial" w:cs="Arial"/>
                <w:sz w:val="24"/>
                <w:szCs w:val="24"/>
              </w:rPr>
              <w:t xml:space="preserve">Political </w:t>
            </w:r>
          </w:p>
        </w:tc>
        <w:tc>
          <w:tcPr>
            <w:tcW w:w="4508" w:type="dxa"/>
          </w:tcPr>
          <w:p w14:paraId="5A1051D2" w14:textId="77777777" w:rsidR="00A417CD" w:rsidRPr="007C2A91" w:rsidRDefault="005F787E" w:rsidP="00A417CD">
            <w:pPr>
              <w:pStyle w:val="ListParagraph"/>
              <w:numPr>
                <w:ilvl w:val="0"/>
                <w:numId w:val="23"/>
              </w:numPr>
              <w:rPr>
                <w:rFonts w:ascii="Arial" w:hAnsi="Arial" w:cs="Arial"/>
                <w:sz w:val="24"/>
                <w:szCs w:val="24"/>
              </w:rPr>
            </w:pPr>
            <w:r w:rsidRPr="007C2A91">
              <w:rPr>
                <w:rFonts w:ascii="Arial" w:hAnsi="Arial" w:cs="Arial"/>
                <w:sz w:val="24"/>
                <w:szCs w:val="24"/>
              </w:rPr>
              <w:t xml:space="preserve">The pandemic has been a politically heavy with announcements surrounding safety of the population during the pandemic. </w:t>
            </w:r>
          </w:p>
          <w:p w14:paraId="3F1FC1FA" w14:textId="77777777" w:rsidR="00A417CD" w:rsidRPr="007C2A91" w:rsidRDefault="005F787E" w:rsidP="00A417CD">
            <w:pPr>
              <w:pStyle w:val="ListParagraph"/>
              <w:numPr>
                <w:ilvl w:val="0"/>
                <w:numId w:val="23"/>
              </w:numPr>
              <w:rPr>
                <w:rFonts w:ascii="Arial" w:hAnsi="Arial" w:cs="Arial"/>
                <w:sz w:val="24"/>
                <w:szCs w:val="24"/>
              </w:rPr>
            </w:pPr>
            <w:r w:rsidRPr="007C2A91">
              <w:rPr>
                <w:rFonts w:ascii="Arial" w:hAnsi="Arial" w:cs="Arial"/>
                <w:sz w:val="24"/>
                <w:szCs w:val="24"/>
              </w:rPr>
              <w:t>The job support Scheme (Furlough)</w:t>
            </w:r>
          </w:p>
          <w:p w14:paraId="406161BF" w14:textId="77777777" w:rsidR="00A417CD" w:rsidRPr="007C2A91" w:rsidRDefault="005F787E" w:rsidP="00A417CD">
            <w:pPr>
              <w:pStyle w:val="ListParagraph"/>
              <w:numPr>
                <w:ilvl w:val="0"/>
                <w:numId w:val="23"/>
              </w:numPr>
              <w:rPr>
                <w:rFonts w:ascii="Arial" w:hAnsi="Arial" w:cs="Arial"/>
                <w:sz w:val="24"/>
                <w:szCs w:val="24"/>
              </w:rPr>
            </w:pPr>
            <w:r w:rsidRPr="007C2A91">
              <w:rPr>
                <w:rFonts w:ascii="Arial" w:hAnsi="Arial" w:cs="Arial"/>
                <w:sz w:val="24"/>
                <w:szCs w:val="24"/>
              </w:rPr>
              <w:t xml:space="preserve">Travel restrictions for trading. </w:t>
            </w:r>
          </w:p>
          <w:p w14:paraId="72EFB2A0" w14:textId="77777777" w:rsidR="00A417CD" w:rsidRPr="007C2A91" w:rsidRDefault="00A417CD" w:rsidP="00A417CD">
            <w:pPr>
              <w:rPr>
                <w:rFonts w:ascii="Arial" w:hAnsi="Arial" w:cs="Arial"/>
                <w:sz w:val="24"/>
                <w:szCs w:val="24"/>
              </w:rPr>
            </w:pPr>
          </w:p>
          <w:p w14:paraId="70A4A6F2" w14:textId="77777777" w:rsidR="00A417CD" w:rsidRPr="007C2A91" w:rsidRDefault="00A417CD" w:rsidP="00A417CD">
            <w:pPr>
              <w:rPr>
                <w:rFonts w:ascii="Arial" w:hAnsi="Arial" w:cs="Arial"/>
                <w:sz w:val="24"/>
                <w:szCs w:val="24"/>
              </w:rPr>
            </w:pPr>
          </w:p>
        </w:tc>
      </w:tr>
      <w:tr w:rsidR="00DD2BEA" w14:paraId="2F9F473E" w14:textId="77777777" w:rsidTr="00A417CD">
        <w:tc>
          <w:tcPr>
            <w:tcW w:w="4508" w:type="dxa"/>
          </w:tcPr>
          <w:p w14:paraId="26BDD0D1" w14:textId="77777777" w:rsidR="00A417CD" w:rsidRPr="007C2A91" w:rsidRDefault="005F787E" w:rsidP="00A417CD">
            <w:pPr>
              <w:rPr>
                <w:rFonts w:ascii="Arial" w:hAnsi="Arial" w:cs="Arial"/>
                <w:sz w:val="24"/>
                <w:szCs w:val="24"/>
              </w:rPr>
            </w:pPr>
            <w:r w:rsidRPr="007C2A91">
              <w:rPr>
                <w:rFonts w:ascii="Arial" w:hAnsi="Arial" w:cs="Arial"/>
                <w:sz w:val="24"/>
                <w:szCs w:val="24"/>
              </w:rPr>
              <w:t xml:space="preserve">Economic </w:t>
            </w:r>
          </w:p>
        </w:tc>
        <w:tc>
          <w:tcPr>
            <w:tcW w:w="4508" w:type="dxa"/>
          </w:tcPr>
          <w:p w14:paraId="5B00BC10" w14:textId="77777777" w:rsidR="00A417CD" w:rsidRPr="007C2A91" w:rsidRDefault="005F787E" w:rsidP="00A417CD">
            <w:pPr>
              <w:pStyle w:val="ListParagraph"/>
              <w:numPr>
                <w:ilvl w:val="0"/>
                <w:numId w:val="24"/>
              </w:numPr>
              <w:rPr>
                <w:rFonts w:ascii="Arial" w:hAnsi="Arial" w:cs="Arial"/>
                <w:sz w:val="24"/>
                <w:szCs w:val="24"/>
              </w:rPr>
            </w:pPr>
            <w:r w:rsidRPr="007C2A91">
              <w:rPr>
                <w:rFonts w:ascii="Arial" w:hAnsi="Arial" w:cs="Arial"/>
                <w:sz w:val="24"/>
                <w:szCs w:val="24"/>
              </w:rPr>
              <w:t xml:space="preserve">Redundancies and unemployment at an all time high in the UK </w:t>
            </w:r>
          </w:p>
          <w:p w14:paraId="463B9F5C" w14:textId="77777777" w:rsidR="00A417CD" w:rsidRPr="007C2A91" w:rsidRDefault="005F787E" w:rsidP="00A417CD">
            <w:pPr>
              <w:pStyle w:val="ListParagraph"/>
              <w:numPr>
                <w:ilvl w:val="0"/>
                <w:numId w:val="24"/>
              </w:numPr>
              <w:rPr>
                <w:rFonts w:ascii="Arial" w:hAnsi="Arial" w:cs="Arial"/>
                <w:sz w:val="24"/>
                <w:szCs w:val="24"/>
              </w:rPr>
            </w:pPr>
            <w:r w:rsidRPr="007C2A91">
              <w:rPr>
                <w:rFonts w:ascii="Arial" w:hAnsi="Arial" w:cs="Arial"/>
                <w:sz w:val="24"/>
                <w:szCs w:val="24"/>
              </w:rPr>
              <w:t xml:space="preserve">Living Wage Increase in </w:t>
            </w:r>
            <w:r w:rsidR="00E77BF0" w:rsidRPr="007C2A91">
              <w:rPr>
                <w:rFonts w:ascii="Arial" w:hAnsi="Arial" w:cs="Arial"/>
                <w:sz w:val="24"/>
                <w:szCs w:val="24"/>
              </w:rPr>
              <w:t>November</w:t>
            </w:r>
            <w:r w:rsidRPr="007C2A91">
              <w:rPr>
                <w:rFonts w:ascii="Arial" w:hAnsi="Arial" w:cs="Arial"/>
                <w:sz w:val="24"/>
                <w:szCs w:val="24"/>
              </w:rPr>
              <w:t xml:space="preserve"> 2020. </w:t>
            </w:r>
          </w:p>
          <w:p w14:paraId="785D5553" w14:textId="77777777" w:rsidR="00A417CD" w:rsidRPr="007C2A91" w:rsidRDefault="00A417CD" w:rsidP="00E77BF0">
            <w:pPr>
              <w:pStyle w:val="ListParagraph"/>
              <w:rPr>
                <w:rFonts w:ascii="Arial" w:hAnsi="Arial" w:cs="Arial"/>
                <w:sz w:val="24"/>
                <w:szCs w:val="24"/>
              </w:rPr>
            </w:pPr>
          </w:p>
        </w:tc>
      </w:tr>
      <w:tr w:rsidR="00DD2BEA" w14:paraId="24D1955C" w14:textId="77777777" w:rsidTr="00A417CD">
        <w:tc>
          <w:tcPr>
            <w:tcW w:w="4508" w:type="dxa"/>
          </w:tcPr>
          <w:p w14:paraId="0C7CD331" w14:textId="77777777" w:rsidR="00A417CD" w:rsidRPr="007C2A91" w:rsidRDefault="005F787E" w:rsidP="00A417CD">
            <w:pPr>
              <w:rPr>
                <w:rFonts w:ascii="Arial" w:hAnsi="Arial" w:cs="Arial"/>
                <w:sz w:val="24"/>
                <w:szCs w:val="24"/>
              </w:rPr>
            </w:pPr>
            <w:r w:rsidRPr="007C2A91">
              <w:rPr>
                <w:rFonts w:ascii="Arial" w:hAnsi="Arial" w:cs="Arial"/>
                <w:sz w:val="24"/>
                <w:szCs w:val="24"/>
              </w:rPr>
              <w:t xml:space="preserve">Sociological </w:t>
            </w:r>
          </w:p>
        </w:tc>
        <w:tc>
          <w:tcPr>
            <w:tcW w:w="4508" w:type="dxa"/>
          </w:tcPr>
          <w:p w14:paraId="2BBEC516" w14:textId="77777777" w:rsidR="00A417CD" w:rsidRPr="007C2A91" w:rsidRDefault="005F787E" w:rsidP="00E77BF0">
            <w:pPr>
              <w:pStyle w:val="ListParagraph"/>
              <w:numPr>
                <w:ilvl w:val="0"/>
                <w:numId w:val="25"/>
              </w:numPr>
              <w:rPr>
                <w:rFonts w:ascii="Arial" w:hAnsi="Arial" w:cs="Arial"/>
                <w:sz w:val="24"/>
                <w:szCs w:val="24"/>
              </w:rPr>
            </w:pPr>
            <w:r w:rsidRPr="007C2A91">
              <w:rPr>
                <w:rFonts w:ascii="Arial" w:hAnsi="Arial" w:cs="Arial"/>
                <w:sz w:val="24"/>
                <w:szCs w:val="24"/>
              </w:rPr>
              <w:t xml:space="preserve">Health and wellbeing of employees during these difficult times has been bigger than ever. </w:t>
            </w:r>
          </w:p>
          <w:p w14:paraId="509B9F01" w14:textId="77777777" w:rsidR="00E77BF0" w:rsidRPr="007C2A91" w:rsidRDefault="005F787E" w:rsidP="00E77BF0">
            <w:pPr>
              <w:pStyle w:val="ListParagraph"/>
              <w:numPr>
                <w:ilvl w:val="0"/>
                <w:numId w:val="25"/>
              </w:numPr>
              <w:rPr>
                <w:rFonts w:ascii="Arial" w:hAnsi="Arial" w:cs="Arial"/>
                <w:sz w:val="24"/>
                <w:szCs w:val="24"/>
              </w:rPr>
            </w:pPr>
            <w:r w:rsidRPr="007C2A91">
              <w:rPr>
                <w:rFonts w:ascii="Arial" w:hAnsi="Arial" w:cs="Arial"/>
                <w:sz w:val="24"/>
                <w:szCs w:val="24"/>
              </w:rPr>
              <w:t xml:space="preserve">Career attitudes changing. </w:t>
            </w:r>
          </w:p>
          <w:p w14:paraId="7D2FC42C" w14:textId="77777777" w:rsidR="00E77BF0" w:rsidRPr="007C2A91" w:rsidRDefault="005F787E" w:rsidP="00E77BF0">
            <w:pPr>
              <w:pStyle w:val="ListParagraph"/>
              <w:numPr>
                <w:ilvl w:val="0"/>
                <w:numId w:val="25"/>
              </w:numPr>
              <w:rPr>
                <w:rFonts w:ascii="Arial" w:hAnsi="Arial" w:cs="Arial"/>
                <w:sz w:val="24"/>
                <w:szCs w:val="24"/>
              </w:rPr>
            </w:pPr>
            <w:r w:rsidRPr="007C2A91">
              <w:rPr>
                <w:rFonts w:ascii="Arial" w:hAnsi="Arial" w:cs="Arial"/>
                <w:sz w:val="24"/>
                <w:szCs w:val="24"/>
              </w:rPr>
              <w:t xml:space="preserve">Home working. </w:t>
            </w:r>
          </w:p>
          <w:p w14:paraId="2C85D1E2" w14:textId="77777777" w:rsidR="00E77BF0" w:rsidRPr="007C2A91" w:rsidRDefault="00E77BF0" w:rsidP="00E77BF0">
            <w:pPr>
              <w:pStyle w:val="ListParagraph"/>
              <w:rPr>
                <w:rFonts w:ascii="Arial" w:hAnsi="Arial" w:cs="Arial"/>
                <w:sz w:val="24"/>
                <w:szCs w:val="24"/>
              </w:rPr>
            </w:pPr>
          </w:p>
        </w:tc>
      </w:tr>
      <w:tr w:rsidR="00DD2BEA" w14:paraId="54C9F1B3" w14:textId="77777777" w:rsidTr="00A417CD">
        <w:tc>
          <w:tcPr>
            <w:tcW w:w="4508" w:type="dxa"/>
          </w:tcPr>
          <w:p w14:paraId="175B9E20" w14:textId="77777777" w:rsidR="00A417CD" w:rsidRPr="007C2A91" w:rsidRDefault="005F787E" w:rsidP="00A417CD">
            <w:pPr>
              <w:rPr>
                <w:rFonts w:ascii="Arial" w:hAnsi="Arial" w:cs="Arial"/>
                <w:sz w:val="24"/>
                <w:szCs w:val="24"/>
              </w:rPr>
            </w:pPr>
            <w:r w:rsidRPr="007C2A91">
              <w:rPr>
                <w:rFonts w:ascii="Arial" w:hAnsi="Arial" w:cs="Arial"/>
                <w:sz w:val="24"/>
                <w:szCs w:val="24"/>
              </w:rPr>
              <w:t xml:space="preserve">Technological </w:t>
            </w:r>
          </w:p>
        </w:tc>
        <w:tc>
          <w:tcPr>
            <w:tcW w:w="4508" w:type="dxa"/>
          </w:tcPr>
          <w:p w14:paraId="30CDF1D7" w14:textId="77777777" w:rsidR="00A417CD" w:rsidRPr="007C2A91" w:rsidRDefault="005F787E" w:rsidP="00E77BF0">
            <w:pPr>
              <w:pStyle w:val="ListParagraph"/>
              <w:numPr>
                <w:ilvl w:val="0"/>
                <w:numId w:val="25"/>
              </w:numPr>
              <w:rPr>
                <w:rFonts w:ascii="Arial" w:hAnsi="Arial" w:cs="Arial"/>
                <w:sz w:val="24"/>
                <w:szCs w:val="24"/>
              </w:rPr>
            </w:pPr>
            <w:r w:rsidRPr="007C2A91">
              <w:rPr>
                <w:rFonts w:ascii="Arial" w:hAnsi="Arial" w:cs="Arial"/>
                <w:sz w:val="24"/>
                <w:szCs w:val="24"/>
              </w:rPr>
              <w:t xml:space="preserve">New technologies are continuing to emerge with new machinery and automated systems being used in certain departments. </w:t>
            </w:r>
          </w:p>
          <w:p w14:paraId="67C39221" w14:textId="77777777" w:rsidR="00E77BF0" w:rsidRPr="007C2A91" w:rsidRDefault="00E77BF0" w:rsidP="00E77BF0">
            <w:pPr>
              <w:pStyle w:val="ListParagraph"/>
              <w:rPr>
                <w:rFonts w:ascii="Arial" w:hAnsi="Arial" w:cs="Arial"/>
                <w:sz w:val="24"/>
                <w:szCs w:val="24"/>
              </w:rPr>
            </w:pPr>
          </w:p>
        </w:tc>
      </w:tr>
      <w:tr w:rsidR="00DD2BEA" w14:paraId="345D220B" w14:textId="77777777" w:rsidTr="00A417CD">
        <w:tc>
          <w:tcPr>
            <w:tcW w:w="4508" w:type="dxa"/>
          </w:tcPr>
          <w:p w14:paraId="624A4794" w14:textId="77777777" w:rsidR="00A417CD" w:rsidRPr="007C2A91" w:rsidRDefault="005F787E" w:rsidP="00A417CD">
            <w:pPr>
              <w:rPr>
                <w:rFonts w:ascii="Arial" w:hAnsi="Arial" w:cs="Arial"/>
                <w:sz w:val="24"/>
                <w:szCs w:val="24"/>
              </w:rPr>
            </w:pPr>
            <w:r w:rsidRPr="007C2A91">
              <w:rPr>
                <w:rFonts w:ascii="Arial" w:hAnsi="Arial" w:cs="Arial"/>
                <w:sz w:val="24"/>
                <w:szCs w:val="24"/>
              </w:rPr>
              <w:t xml:space="preserve">Legal </w:t>
            </w:r>
          </w:p>
        </w:tc>
        <w:tc>
          <w:tcPr>
            <w:tcW w:w="4508" w:type="dxa"/>
          </w:tcPr>
          <w:p w14:paraId="56A8D3A7" w14:textId="77777777" w:rsidR="00A417CD" w:rsidRPr="007C2A91" w:rsidRDefault="005F787E" w:rsidP="00E77BF0">
            <w:pPr>
              <w:pStyle w:val="ListParagraph"/>
              <w:numPr>
                <w:ilvl w:val="0"/>
                <w:numId w:val="25"/>
              </w:numPr>
              <w:rPr>
                <w:rFonts w:ascii="Arial" w:hAnsi="Arial" w:cs="Arial"/>
                <w:sz w:val="24"/>
                <w:szCs w:val="24"/>
              </w:rPr>
            </w:pPr>
            <w:r w:rsidRPr="007C2A91">
              <w:rPr>
                <w:rFonts w:ascii="Arial" w:hAnsi="Arial" w:cs="Arial"/>
                <w:sz w:val="24"/>
                <w:szCs w:val="24"/>
              </w:rPr>
              <w:t xml:space="preserve">Changes in government legislation that have impacted on employment terms and conditions – furlough scheme. </w:t>
            </w:r>
          </w:p>
          <w:p w14:paraId="25CC942C" w14:textId="77777777" w:rsidR="00E77BF0" w:rsidRPr="007C2A91" w:rsidRDefault="00E77BF0" w:rsidP="00E77BF0">
            <w:pPr>
              <w:pStyle w:val="ListParagraph"/>
              <w:rPr>
                <w:rFonts w:ascii="Arial" w:hAnsi="Arial" w:cs="Arial"/>
                <w:b/>
                <w:bCs/>
                <w:sz w:val="24"/>
                <w:szCs w:val="24"/>
                <w:u w:val="single"/>
              </w:rPr>
            </w:pPr>
          </w:p>
        </w:tc>
      </w:tr>
      <w:tr w:rsidR="00DD2BEA" w14:paraId="7719EB6A" w14:textId="77777777" w:rsidTr="00A417CD">
        <w:tc>
          <w:tcPr>
            <w:tcW w:w="4508" w:type="dxa"/>
          </w:tcPr>
          <w:p w14:paraId="73EFD377" w14:textId="77777777" w:rsidR="00A417CD" w:rsidRPr="007C2A91" w:rsidRDefault="005F787E" w:rsidP="00A417CD">
            <w:pPr>
              <w:rPr>
                <w:rFonts w:ascii="Arial" w:hAnsi="Arial" w:cs="Arial"/>
                <w:sz w:val="24"/>
                <w:szCs w:val="24"/>
              </w:rPr>
            </w:pPr>
            <w:r w:rsidRPr="007C2A91">
              <w:rPr>
                <w:rFonts w:ascii="Arial" w:hAnsi="Arial" w:cs="Arial"/>
                <w:sz w:val="24"/>
                <w:szCs w:val="24"/>
              </w:rPr>
              <w:t xml:space="preserve">Environmental </w:t>
            </w:r>
          </w:p>
        </w:tc>
        <w:tc>
          <w:tcPr>
            <w:tcW w:w="4508" w:type="dxa"/>
          </w:tcPr>
          <w:p w14:paraId="52906368" w14:textId="77777777" w:rsidR="00A417CD" w:rsidRPr="007C2A91" w:rsidRDefault="005F787E" w:rsidP="00E77BF0">
            <w:pPr>
              <w:pStyle w:val="ListParagraph"/>
              <w:numPr>
                <w:ilvl w:val="0"/>
                <w:numId w:val="25"/>
              </w:numPr>
              <w:rPr>
                <w:rFonts w:ascii="Arial" w:hAnsi="Arial" w:cs="Arial"/>
                <w:sz w:val="24"/>
                <w:szCs w:val="24"/>
              </w:rPr>
            </w:pPr>
            <w:r w:rsidRPr="007C2A91">
              <w:rPr>
                <w:rFonts w:ascii="Arial" w:hAnsi="Arial" w:cs="Arial"/>
                <w:sz w:val="24"/>
                <w:szCs w:val="24"/>
              </w:rPr>
              <w:t xml:space="preserve">Covid -19 a global pandemic that has seen business having to adapt to new working ways.  </w:t>
            </w:r>
          </w:p>
          <w:p w14:paraId="08426B45" w14:textId="77777777" w:rsidR="00E77BF0" w:rsidRPr="007C2A91" w:rsidRDefault="005F787E" w:rsidP="00E77BF0">
            <w:pPr>
              <w:pStyle w:val="ListParagraph"/>
              <w:numPr>
                <w:ilvl w:val="0"/>
                <w:numId w:val="25"/>
              </w:numPr>
              <w:rPr>
                <w:rFonts w:ascii="Arial" w:hAnsi="Arial" w:cs="Arial"/>
                <w:sz w:val="24"/>
                <w:szCs w:val="24"/>
              </w:rPr>
            </w:pPr>
            <w:r w:rsidRPr="007C2A91">
              <w:rPr>
                <w:rFonts w:ascii="Arial" w:hAnsi="Arial" w:cs="Arial"/>
                <w:sz w:val="24"/>
                <w:szCs w:val="24"/>
              </w:rPr>
              <w:t xml:space="preserve">The shift in global warming and the increased need to switch to more sustainable resources. </w:t>
            </w:r>
          </w:p>
        </w:tc>
      </w:tr>
    </w:tbl>
    <w:p w14:paraId="386927F0" w14:textId="77777777" w:rsidR="00775915" w:rsidRPr="007C2A91" w:rsidRDefault="00775915" w:rsidP="004915F3">
      <w:pPr>
        <w:spacing w:line="240" w:lineRule="auto"/>
        <w:jc w:val="center"/>
        <w:rPr>
          <w:rFonts w:ascii="Arial" w:hAnsi="Arial" w:cs="Arial"/>
          <w:b/>
          <w:bCs/>
          <w:sz w:val="24"/>
          <w:szCs w:val="24"/>
          <w:u w:val="single"/>
        </w:rPr>
      </w:pPr>
    </w:p>
    <w:p w14:paraId="352DE15A" w14:textId="77777777" w:rsidR="00C55069" w:rsidRDefault="00C55069" w:rsidP="007C2A91">
      <w:pPr>
        <w:spacing w:line="240" w:lineRule="auto"/>
        <w:rPr>
          <w:rFonts w:ascii="Arial" w:hAnsi="Arial" w:cs="Arial"/>
          <w:b/>
          <w:bCs/>
          <w:sz w:val="24"/>
          <w:szCs w:val="24"/>
          <w:u w:val="single"/>
        </w:rPr>
      </w:pPr>
      <w:bookmarkStart w:id="0" w:name="_Hlk60232021"/>
    </w:p>
    <w:p w14:paraId="3C2B1841" w14:textId="77777777" w:rsidR="00891333" w:rsidRDefault="00891333" w:rsidP="007C2A91">
      <w:pPr>
        <w:spacing w:line="240" w:lineRule="auto"/>
        <w:rPr>
          <w:rFonts w:ascii="Arial" w:hAnsi="Arial" w:cs="Arial"/>
          <w:b/>
          <w:bCs/>
          <w:sz w:val="24"/>
          <w:szCs w:val="24"/>
          <w:u w:val="single"/>
        </w:rPr>
      </w:pPr>
    </w:p>
    <w:p w14:paraId="5C4E584B" w14:textId="77777777" w:rsidR="007C2A91" w:rsidRPr="007C2A91" w:rsidRDefault="007C2A91" w:rsidP="007C2A91">
      <w:pPr>
        <w:spacing w:line="240" w:lineRule="auto"/>
        <w:rPr>
          <w:rFonts w:ascii="Arial" w:hAnsi="Arial" w:cs="Arial"/>
          <w:b/>
          <w:bCs/>
          <w:sz w:val="24"/>
          <w:szCs w:val="24"/>
          <w:u w:val="single"/>
        </w:rPr>
      </w:pPr>
    </w:p>
    <w:p w14:paraId="449E178D" w14:textId="77777777" w:rsidR="00C55069" w:rsidRPr="007C2A91" w:rsidRDefault="005F787E" w:rsidP="008B2666">
      <w:pPr>
        <w:spacing w:line="240" w:lineRule="auto"/>
        <w:rPr>
          <w:rFonts w:ascii="Arial" w:hAnsi="Arial" w:cs="Arial"/>
          <w:b/>
          <w:bCs/>
          <w:sz w:val="24"/>
          <w:szCs w:val="24"/>
          <w:u w:val="single"/>
        </w:rPr>
      </w:pPr>
      <w:r w:rsidRPr="007C2A91">
        <w:rPr>
          <w:rFonts w:ascii="Arial" w:hAnsi="Arial" w:cs="Arial"/>
          <w:b/>
          <w:bCs/>
          <w:sz w:val="24"/>
          <w:szCs w:val="24"/>
          <w:u w:val="single"/>
        </w:rPr>
        <w:lastRenderedPageBreak/>
        <w:t xml:space="preserve">Appendix 2 – SWOT Analysis </w:t>
      </w:r>
    </w:p>
    <w:p w14:paraId="7FFA620C" w14:textId="77777777" w:rsidR="008B2666" w:rsidRPr="007C2A91" w:rsidRDefault="008B2666" w:rsidP="008B2666">
      <w:pPr>
        <w:spacing w:line="240" w:lineRule="auto"/>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DD2BEA" w14:paraId="78F380FE" w14:textId="77777777" w:rsidTr="008B2666">
        <w:tc>
          <w:tcPr>
            <w:tcW w:w="4508" w:type="dxa"/>
          </w:tcPr>
          <w:p w14:paraId="439060CB" w14:textId="77777777" w:rsidR="008B2666" w:rsidRPr="007C2A91" w:rsidRDefault="005F787E" w:rsidP="008B2666">
            <w:pPr>
              <w:rPr>
                <w:rFonts w:ascii="Arial" w:hAnsi="Arial" w:cs="Arial"/>
                <w:b/>
                <w:bCs/>
                <w:sz w:val="24"/>
                <w:szCs w:val="24"/>
              </w:rPr>
            </w:pPr>
            <w:r w:rsidRPr="007C2A91">
              <w:rPr>
                <w:rFonts w:ascii="Arial" w:hAnsi="Arial" w:cs="Arial"/>
                <w:b/>
                <w:bCs/>
                <w:sz w:val="24"/>
                <w:szCs w:val="24"/>
              </w:rPr>
              <w:t xml:space="preserve">Strengths </w:t>
            </w:r>
          </w:p>
        </w:tc>
        <w:tc>
          <w:tcPr>
            <w:tcW w:w="4508" w:type="dxa"/>
          </w:tcPr>
          <w:p w14:paraId="14DE1E18" w14:textId="77777777" w:rsidR="008B2666" w:rsidRPr="007C2A91" w:rsidRDefault="008B2666" w:rsidP="008B2666">
            <w:pPr>
              <w:rPr>
                <w:rFonts w:ascii="Arial" w:hAnsi="Arial" w:cs="Arial"/>
                <w:sz w:val="24"/>
                <w:szCs w:val="24"/>
              </w:rPr>
            </w:pPr>
          </w:p>
          <w:p w14:paraId="28354A19" w14:textId="77777777" w:rsidR="008B2666" w:rsidRPr="007C2A91" w:rsidRDefault="005F787E" w:rsidP="00F75B12">
            <w:pPr>
              <w:pStyle w:val="ListParagraph"/>
              <w:numPr>
                <w:ilvl w:val="0"/>
                <w:numId w:val="26"/>
              </w:numPr>
              <w:rPr>
                <w:rFonts w:ascii="Arial" w:hAnsi="Arial" w:cs="Arial"/>
                <w:sz w:val="24"/>
                <w:szCs w:val="24"/>
              </w:rPr>
            </w:pPr>
            <w:r w:rsidRPr="007C2A91">
              <w:rPr>
                <w:rFonts w:ascii="Arial" w:hAnsi="Arial" w:cs="Arial"/>
                <w:sz w:val="24"/>
                <w:szCs w:val="24"/>
              </w:rPr>
              <w:t xml:space="preserve">BPN have managed to be sustainable throughout the pandemic by continuing to trade in a busy pet food market </w:t>
            </w:r>
          </w:p>
          <w:p w14:paraId="1F687095" w14:textId="77777777" w:rsidR="00F75B12" w:rsidRPr="007C2A91" w:rsidRDefault="005F787E" w:rsidP="00F75B12">
            <w:pPr>
              <w:pStyle w:val="ListParagraph"/>
              <w:numPr>
                <w:ilvl w:val="0"/>
                <w:numId w:val="26"/>
              </w:numPr>
              <w:rPr>
                <w:rFonts w:ascii="Arial" w:hAnsi="Arial" w:cs="Arial"/>
                <w:sz w:val="24"/>
                <w:szCs w:val="24"/>
              </w:rPr>
            </w:pPr>
            <w:r w:rsidRPr="007C2A91">
              <w:rPr>
                <w:rFonts w:ascii="Arial" w:hAnsi="Arial" w:cs="Arial"/>
                <w:sz w:val="24"/>
                <w:szCs w:val="24"/>
              </w:rPr>
              <w:t xml:space="preserve">Existing wellbeing initiatives looked into for employees i.e. flexi day has been implemented. </w:t>
            </w:r>
          </w:p>
          <w:p w14:paraId="04B3D342" w14:textId="77777777" w:rsidR="00F75B12" w:rsidRPr="007C2A91" w:rsidRDefault="005F787E" w:rsidP="00F75B12">
            <w:pPr>
              <w:pStyle w:val="ListParagraph"/>
              <w:numPr>
                <w:ilvl w:val="0"/>
                <w:numId w:val="26"/>
              </w:numPr>
              <w:rPr>
                <w:rFonts w:ascii="Arial" w:hAnsi="Arial" w:cs="Arial"/>
                <w:sz w:val="24"/>
                <w:szCs w:val="24"/>
              </w:rPr>
            </w:pPr>
            <w:r w:rsidRPr="007C2A91">
              <w:rPr>
                <w:rFonts w:ascii="Arial" w:hAnsi="Arial" w:cs="Arial"/>
                <w:sz w:val="24"/>
                <w:szCs w:val="24"/>
              </w:rPr>
              <w:t>BPN topped up the 80% furlough to 100% salary for th</w:t>
            </w:r>
            <w:r w:rsidRPr="007C2A91">
              <w:rPr>
                <w:rFonts w:ascii="Arial" w:hAnsi="Arial" w:cs="Arial"/>
                <w:sz w:val="24"/>
                <w:szCs w:val="24"/>
              </w:rPr>
              <w:t xml:space="preserve">e first 5 months of furlough. </w:t>
            </w:r>
          </w:p>
          <w:p w14:paraId="01BC3743" w14:textId="77777777" w:rsidR="00F75B12" w:rsidRPr="007C2A91" w:rsidRDefault="005F787E" w:rsidP="00F75B12">
            <w:pPr>
              <w:pStyle w:val="ListParagraph"/>
              <w:numPr>
                <w:ilvl w:val="0"/>
                <w:numId w:val="26"/>
              </w:numPr>
              <w:rPr>
                <w:rFonts w:ascii="Arial" w:hAnsi="Arial" w:cs="Arial"/>
                <w:sz w:val="24"/>
                <w:szCs w:val="24"/>
              </w:rPr>
            </w:pPr>
            <w:r w:rsidRPr="007C2A91">
              <w:rPr>
                <w:rFonts w:ascii="Arial" w:hAnsi="Arial" w:cs="Arial"/>
                <w:sz w:val="24"/>
                <w:szCs w:val="24"/>
              </w:rPr>
              <w:t xml:space="preserve">Redeployment of staff to busy departments during the Covid-19 showed the flexibility and willingness of staff. </w:t>
            </w:r>
          </w:p>
          <w:p w14:paraId="2CA0C63B" w14:textId="77777777" w:rsidR="00761CA7" w:rsidRPr="007C2A91" w:rsidRDefault="00761CA7" w:rsidP="008B2666">
            <w:pPr>
              <w:rPr>
                <w:rFonts w:ascii="Arial" w:hAnsi="Arial" w:cs="Arial"/>
                <w:sz w:val="24"/>
                <w:szCs w:val="24"/>
              </w:rPr>
            </w:pPr>
          </w:p>
          <w:p w14:paraId="2EE18474" w14:textId="77777777" w:rsidR="002170C0" w:rsidRPr="007C2A91" w:rsidRDefault="002170C0" w:rsidP="008B2666">
            <w:pPr>
              <w:rPr>
                <w:rFonts w:ascii="Arial" w:hAnsi="Arial" w:cs="Arial"/>
                <w:sz w:val="24"/>
                <w:szCs w:val="24"/>
              </w:rPr>
            </w:pPr>
          </w:p>
          <w:p w14:paraId="1CA31768" w14:textId="77777777" w:rsidR="002170C0" w:rsidRPr="007C2A91" w:rsidRDefault="002170C0" w:rsidP="008B2666">
            <w:pPr>
              <w:rPr>
                <w:rFonts w:ascii="Arial" w:hAnsi="Arial" w:cs="Arial"/>
                <w:sz w:val="24"/>
                <w:szCs w:val="24"/>
              </w:rPr>
            </w:pPr>
          </w:p>
          <w:p w14:paraId="37C5AC46" w14:textId="77777777" w:rsidR="002170C0" w:rsidRPr="007C2A91" w:rsidRDefault="002170C0" w:rsidP="008B2666">
            <w:pPr>
              <w:rPr>
                <w:rFonts w:ascii="Arial" w:hAnsi="Arial" w:cs="Arial"/>
                <w:sz w:val="24"/>
                <w:szCs w:val="24"/>
              </w:rPr>
            </w:pPr>
          </w:p>
          <w:p w14:paraId="356EDBD0" w14:textId="77777777" w:rsidR="008B2666" w:rsidRPr="007C2A91" w:rsidRDefault="008B2666" w:rsidP="008B2666">
            <w:pPr>
              <w:rPr>
                <w:rFonts w:ascii="Arial" w:hAnsi="Arial" w:cs="Arial"/>
                <w:sz w:val="24"/>
                <w:szCs w:val="24"/>
              </w:rPr>
            </w:pPr>
          </w:p>
        </w:tc>
      </w:tr>
      <w:tr w:rsidR="00DD2BEA" w14:paraId="112099AE" w14:textId="77777777" w:rsidTr="008B2666">
        <w:tc>
          <w:tcPr>
            <w:tcW w:w="4508" w:type="dxa"/>
          </w:tcPr>
          <w:p w14:paraId="30A88696" w14:textId="77777777" w:rsidR="008B2666" w:rsidRPr="007C2A91" w:rsidRDefault="005F787E" w:rsidP="008B2666">
            <w:pPr>
              <w:rPr>
                <w:rFonts w:ascii="Arial" w:hAnsi="Arial" w:cs="Arial"/>
                <w:b/>
                <w:bCs/>
                <w:sz w:val="24"/>
                <w:szCs w:val="24"/>
              </w:rPr>
            </w:pPr>
            <w:r w:rsidRPr="007C2A91">
              <w:rPr>
                <w:rFonts w:ascii="Arial" w:hAnsi="Arial" w:cs="Arial"/>
                <w:b/>
                <w:bCs/>
                <w:sz w:val="24"/>
                <w:szCs w:val="24"/>
              </w:rPr>
              <w:t xml:space="preserve">Weaknesses </w:t>
            </w:r>
          </w:p>
        </w:tc>
        <w:tc>
          <w:tcPr>
            <w:tcW w:w="4508" w:type="dxa"/>
          </w:tcPr>
          <w:p w14:paraId="4C3FFB23" w14:textId="77777777" w:rsidR="008B2666" w:rsidRPr="007C2A91" w:rsidRDefault="008B2666" w:rsidP="008B2666">
            <w:pPr>
              <w:rPr>
                <w:rFonts w:ascii="Arial" w:hAnsi="Arial" w:cs="Arial"/>
                <w:sz w:val="24"/>
                <w:szCs w:val="24"/>
              </w:rPr>
            </w:pPr>
          </w:p>
          <w:p w14:paraId="4D9254F7" w14:textId="77777777" w:rsidR="008B2666" w:rsidRPr="007C2A91" w:rsidRDefault="005F787E" w:rsidP="00761CA7">
            <w:pPr>
              <w:pStyle w:val="ListParagraph"/>
              <w:numPr>
                <w:ilvl w:val="0"/>
                <w:numId w:val="27"/>
              </w:numPr>
              <w:rPr>
                <w:rFonts w:ascii="Arial" w:hAnsi="Arial" w:cs="Arial"/>
                <w:sz w:val="24"/>
                <w:szCs w:val="24"/>
              </w:rPr>
            </w:pPr>
            <w:r w:rsidRPr="007C2A91">
              <w:rPr>
                <w:rFonts w:ascii="Arial" w:hAnsi="Arial" w:cs="Arial"/>
                <w:sz w:val="24"/>
                <w:szCs w:val="24"/>
              </w:rPr>
              <w:t xml:space="preserve">Increase of employee absence relating to the pandemic </w:t>
            </w:r>
          </w:p>
          <w:p w14:paraId="01D26D1D" w14:textId="77777777" w:rsidR="00761CA7" w:rsidRPr="007C2A91" w:rsidRDefault="005F787E" w:rsidP="00761CA7">
            <w:pPr>
              <w:pStyle w:val="ListParagraph"/>
              <w:numPr>
                <w:ilvl w:val="0"/>
                <w:numId w:val="27"/>
              </w:numPr>
              <w:rPr>
                <w:rFonts w:ascii="Arial" w:hAnsi="Arial" w:cs="Arial"/>
                <w:sz w:val="24"/>
                <w:szCs w:val="24"/>
              </w:rPr>
            </w:pPr>
            <w:r w:rsidRPr="007C2A91">
              <w:rPr>
                <w:rFonts w:ascii="Arial" w:hAnsi="Arial" w:cs="Arial"/>
                <w:sz w:val="24"/>
                <w:szCs w:val="24"/>
              </w:rPr>
              <w:t xml:space="preserve">Increase of mental health cases. </w:t>
            </w:r>
          </w:p>
          <w:p w14:paraId="00B09BCD" w14:textId="77777777" w:rsidR="00761CA7" w:rsidRPr="007C2A91" w:rsidRDefault="005F787E" w:rsidP="00761CA7">
            <w:pPr>
              <w:pStyle w:val="ListParagraph"/>
              <w:numPr>
                <w:ilvl w:val="0"/>
                <w:numId w:val="27"/>
              </w:numPr>
              <w:rPr>
                <w:rFonts w:ascii="Arial" w:hAnsi="Arial" w:cs="Arial"/>
                <w:sz w:val="24"/>
                <w:szCs w:val="24"/>
              </w:rPr>
            </w:pPr>
            <w:r w:rsidRPr="007C2A91">
              <w:rPr>
                <w:rFonts w:ascii="Arial" w:hAnsi="Arial" w:cs="Arial"/>
                <w:sz w:val="24"/>
                <w:szCs w:val="24"/>
              </w:rPr>
              <w:t>The transition to home working was not something BPN done very smoothly – which identified the need for further IT training with some employees. This developed unnecessary stress for employees and workload issues for the I</w:t>
            </w:r>
            <w:r w:rsidRPr="007C2A91">
              <w:rPr>
                <w:rFonts w:ascii="Arial" w:hAnsi="Arial" w:cs="Arial"/>
                <w:sz w:val="24"/>
                <w:szCs w:val="24"/>
              </w:rPr>
              <w:t xml:space="preserve">T department. </w:t>
            </w:r>
          </w:p>
          <w:p w14:paraId="1255A5AD" w14:textId="77777777" w:rsidR="00761CA7" w:rsidRPr="007C2A91" w:rsidRDefault="005F787E" w:rsidP="00761CA7">
            <w:pPr>
              <w:pStyle w:val="ListParagraph"/>
              <w:numPr>
                <w:ilvl w:val="0"/>
                <w:numId w:val="27"/>
              </w:numPr>
              <w:rPr>
                <w:rFonts w:ascii="Arial" w:hAnsi="Arial" w:cs="Arial"/>
                <w:sz w:val="24"/>
                <w:szCs w:val="24"/>
              </w:rPr>
            </w:pPr>
            <w:r w:rsidRPr="007C2A91">
              <w:rPr>
                <w:rFonts w:ascii="Arial" w:hAnsi="Arial" w:cs="Arial"/>
                <w:sz w:val="24"/>
                <w:szCs w:val="24"/>
              </w:rPr>
              <w:t xml:space="preserve">Internal communication on what employees should be doing if they needed to isolate etc. </w:t>
            </w:r>
          </w:p>
          <w:p w14:paraId="7AC189AC" w14:textId="77777777" w:rsidR="008B2666" w:rsidRPr="007C2A91" w:rsidRDefault="008B2666" w:rsidP="008B2666">
            <w:pPr>
              <w:rPr>
                <w:rFonts w:ascii="Arial" w:hAnsi="Arial" w:cs="Arial"/>
                <w:sz w:val="24"/>
                <w:szCs w:val="24"/>
              </w:rPr>
            </w:pPr>
          </w:p>
          <w:p w14:paraId="6DCB8286" w14:textId="77777777" w:rsidR="00592567" w:rsidRPr="007C2A91" w:rsidRDefault="00592567" w:rsidP="008B2666">
            <w:pPr>
              <w:rPr>
                <w:rFonts w:ascii="Arial" w:hAnsi="Arial" w:cs="Arial"/>
                <w:sz w:val="24"/>
                <w:szCs w:val="24"/>
              </w:rPr>
            </w:pPr>
          </w:p>
          <w:p w14:paraId="335B4870" w14:textId="77777777" w:rsidR="00592567" w:rsidRPr="007C2A91" w:rsidRDefault="00592567" w:rsidP="008B2666">
            <w:pPr>
              <w:rPr>
                <w:rFonts w:ascii="Arial" w:hAnsi="Arial" w:cs="Arial"/>
                <w:sz w:val="24"/>
                <w:szCs w:val="24"/>
              </w:rPr>
            </w:pPr>
          </w:p>
          <w:p w14:paraId="4FF6D0F8" w14:textId="77777777" w:rsidR="008B2666" w:rsidRPr="007C2A91" w:rsidRDefault="008B2666" w:rsidP="008B2666">
            <w:pPr>
              <w:rPr>
                <w:rFonts w:ascii="Arial" w:hAnsi="Arial" w:cs="Arial"/>
                <w:sz w:val="24"/>
                <w:szCs w:val="24"/>
              </w:rPr>
            </w:pPr>
          </w:p>
          <w:p w14:paraId="4ABBA398" w14:textId="77777777" w:rsidR="008B2666" w:rsidRPr="007C2A91" w:rsidRDefault="008B2666" w:rsidP="008B2666">
            <w:pPr>
              <w:rPr>
                <w:rFonts w:ascii="Arial" w:hAnsi="Arial" w:cs="Arial"/>
                <w:sz w:val="24"/>
                <w:szCs w:val="24"/>
              </w:rPr>
            </w:pPr>
          </w:p>
          <w:p w14:paraId="1B7FCE78" w14:textId="77777777" w:rsidR="008B2666" w:rsidRPr="007C2A91" w:rsidRDefault="008B2666" w:rsidP="008B2666">
            <w:pPr>
              <w:rPr>
                <w:rFonts w:ascii="Arial" w:hAnsi="Arial" w:cs="Arial"/>
                <w:sz w:val="24"/>
                <w:szCs w:val="24"/>
              </w:rPr>
            </w:pPr>
          </w:p>
        </w:tc>
      </w:tr>
      <w:tr w:rsidR="00DD2BEA" w14:paraId="5290AF67" w14:textId="77777777" w:rsidTr="008B2666">
        <w:tc>
          <w:tcPr>
            <w:tcW w:w="4508" w:type="dxa"/>
          </w:tcPr>
          <w:p w14:paraId="2AB451A6" w14:textId="77777777" w:rsidR="008B2666" w:rsidRPr="007C2A91" w:rsidRDefault="005F787E" w:rsidP="008B2666">
            <w:pPr>
              <w:rPr>
                <w:rFonts w:ascii="Arial" w:hAnsi="Arial" w:cs="Arial"/>
                <w:b/>
                <w:bCs/>
                <w:sz w:val="24"/>
                <w:szCs w:val="24"/>
              </w:rPr>
            </w:pPr>
            <w:r w:rsidRPr="007C2A91">
              <w:rPr>
                <w:rFonts w:ascii="Arial" w:hAnsi="Arial" w:cs="Arial"/>
                <w:b/>
                <w:bCs/>
                <w:sz w:val="24"/>
                <w:szCs w:val="24"/>
              </w:rPr>
              <w:t xml:space="preserve">Opportunities </w:t>
            </w:r>
          </w:p>
        </w:tc>
        <w:tc>
          <w:tcPr>
            <w:tcW w:w="4508" w:type="dxa"/>
          </w:tcPr>
          <w:p w14:paraId="62AD11F0" w14:textId="77777777" w:rsidR="008B2666" w:rsidRPr="007C2A91" w:rsidRDefault="005F787E" w:rsidP="00592567">
            <w:pPr>
              <w:pStyle w:val="ListParagraph"/>
              <w:numPr>
                <w:ilvl w:val="0"/>
                <w:numId w:val="29"/>
              </w:numPr>
              <w:rPr>
                <w:rFonts w:ascii="Arial" w:hAnsi="Arial" w:cs="Arial"/>
                <w:sz w:val="24"/>
                <w:szCs w:val="24"/>
              </w:rPr>
            </w:pPr>
            <w:r w:rsidRPr="007C2A91">
              <w:rPr>
                <w:rFonts w:ascii="Arial" w:hAnsi="Arial" w:cs="Arial"/>
                <w:sz w:val="24"/>
                <w:szCs w:val="24"/>
              </w:rPr>
              <w:t xml:space="preserve">Given BPN the opportunity to look at more agile ways of working through developing home working systems i.e Microsoft teams meetings </w:t>
            </w:r>
            <w:r w:rsidRPr="007C2A91">
              <w:rPr>
                <w:rFonts w:ascii="Arial" w:hAnsi="Arial" w:cs="Arial"/>
                <w:sz w:val="24"/>
                <w:szCs w:val="24"/>
              </w:rPr>
              <w:lastRenderedPageBreak/>
              <w:t xml:space="preserve">instead of travelling to and from offices. </w:t>
            </w:r>
          </w:p>
          <w:p w14:paraId="24960CB7" w14:textId="77777777" w:rsidR="00592567" w:rsidRPr="007C2A91" w:rsidRDefault="005F787E" w:rsidP="00592567">
            <w:pPr>
              <w:pStyle w:val="ListParagraph"/>
              <w:numPr>
                <w:ilvl w:val="0"/>
                <w:numId w:val="29"/>
              </w:numPr>
              <w:rPr>
                <w:rFonts w:ascii="Arial" w:hAnsi="Arial" w:cs="Arial"/>
                <w:sz w:val="24"/>
                <w:szCs w:val="24"/>
              </w:rPr>
            </w:pPr>
            <w:r w:rsidRPr="007C2A91">
              <w:rPr>
                <w:rFonts w:ascii="Arial" w:hAnsi="Arial" w:cs="Arial"/>
                <w:sz w:val="24"/>
                <w:szCs w:val="24"/>
              </w:rPr>
              <w:t>Behaviours of employees changed which lead to new working ways being establishe</w:t>
            </w:r>
            <w:r w:rsidRPr="007C2A91">
              <w:rPr>
                <w:rFonts w:ascii="Arial" w:hAnsi="Arial" w:cs="Arial"/>
                <w:sz w:val="24"/>
                <w:szCs w:val="24"/>
              </w:rPr>
              <w:t xml:space="preserve">d safe, smarter ways of working. </w:t>
            </w:r>
          </w:p>
          <w:p w14:paraId="2B728ADE" w14:textId="77777777" w:rsidR="0022581A" w:rsidRPr="007C2A91" w:rsidRDefault="005F787E" w:rsidP="00592567">
            <w:pPr>
              <w:pStyle w:val="ListParagraph"/>
              <w:numPr>
                <w:ilvl w:val="0"/>
                <w:numId w:val="29"/>
              </w:numPr>
              <w:rPr>
                <w:rFonts w:ascii="Arial" w:hAnsi="Arial" w:cs="Arial"/>
                <w:sz w:val="24"/>
                <w:szCs w:val="24"/>
              </w:rPr>
            </w:pPr>
            <w:r w:rsidRPr="007C2A91">
              <w:rPr>
                <w:rFonts w:ascii="Arial" w:hAnsi="Arial" w:cs="Arial"/>
                <w:sz w:val="24"/>
                <w:szCs w:val="24"/>
              </w:rPr>
              <w:t xml:space="preserve">BPN benefited from new customers with some competitors closing their doors during lockdown, this saw an increase of customers bulk purchasing pet food, giving us a commercial edge on our competitors. </w:t>
            </w:r>
          </w:p>
          <w:p w14:paraId="64463DF0" w14:textId="77777777" w:rsidR="006E5E84" w:rsidRPr="007C2A91" w:rsidRDefault="005F787E" w:rsidP="00592567">
            <w:pPr>
              <w:pStyle w:val="ListParagraph"/>
              <w:numPr>
                <w:ilvl w:val="0"/>
                <w:numId w:val="29"/>
              </w:numPr>
              <w:rPr>
                <w:rFonts w:ascii="Arial" w:hAnsi="Arial" w:cs="Arial"/>
                <w:sz w:val="24"/>
                <w:szCs w:val="24"/>
              </w:rPr>
            </w:pPr>
            <w:r w:rsidRPr="007C2A91">
              <w:rPr>
                <w:rFonts w:ascii="Arial" w:hAnsi="Arial" w:cs="Arial"/>
                <w:sz w:val="24"/>
                <w:szCs w:val="24"/>
              </w:rPr>
              <w:t xml:space="preserve">Over time hours were worked to keep up with the demand of orders coming into the distribution department. </w:t>
            </w:r>
          </w:p>
          <w:p w14:paraId="75C3117A" w14:textId="77777777" w:rsidR="008B2666" w:rsidRPr="007C2A91" w:rsidRDefault="008B2666" w:rsidP="008B2666">
            <w:pPr>
              <w:rPr>
                <w:rFonts w:ascii="Arial" w:hAnsi="Arial" w:cs="Arial"/>
                <w:sz w:val="24"/>
                <w:szCs w:val="24"/>
              </w:rPr>
            </w:pPr>
          </w:p>
          <w:p w14:paraId="578267BC" w14:textId="77777777" w:rsidR="008B2666" w:rsidRPr="007C2A91" w:rsidRDefault="008B2666" w:rsidP="008B2666">
            <w:pPr>
              <w:rPr>
                <w:rFonts w:ascii="Arial" w:hAnsi="Arial" w:cs="Arial"/>
                <w:sz w:val="24"/>
                <w:szCs w:val="24"/>
              </w:rPr>
            </w:pPr>
          </w:p>
          <w:p w14:paraId="40D27F39" w14:textId="77777777" w:rsidR="008B2666" w:rsidRPr="007C2A91" w:rsidRDefault="008B2666" w:rsidP="008B2666">
            <w:pPr>
              <w:rPr>
                <w:rFonts w:ascii="Arial" w:hAnsi="Arial" w:cs="Arial"/>
                <w:sz w:val="24"/>
                <w:szCs w:val="24"/>
              </w:rPr>
            </w:pPr>
          </w:p>
          <w:p w14:paraId="66678512" w14:textId="77777777" w:rsidR="008B2666" w:rsidRPr="007C2A91" w:rsidRDefault="008B2666" w:rsidP="008B2666">
            <w:pPr>
              <w:rPr>
                <w:rFonts w:ascii="Arial" w:hAnsi="Arial" w:cs="Arial"/>
                <w:sz w:val="24"/>
                <w:szCs w:val="24"/>
              </w:rPr>
            </w:pPr>
          </w:p>
          <w:p w14:paraId="2C68FBCD" w14:textId="77777777" w:rsidR="008B2666" w:rsidRPr="007C2A91" w:rsidRDefault="008B2666" w:rsidP="008B2666">
            <w:pPr>
              <w:rPr>
                <w:rFonts w:ascii="Arial" w:hAnsi="Arial" w:cs="Arial"/>
                <w:sz w:val="24"/>
                <w:szCs w:val="24"/>
              </w:rPr>
            </w:pPr>
          </w:p>
        </w:tc>
      </w:tr>
      <w:tr w:rsidR="00DD2BEA" w14:paraId="2CA11480" w14:textId="77777777" w:rsidTr="008B2666">
        <w:tc>
          <w:tcPr>
            <w:tcW w:w="4508" w:type="dxa"/>
          </w:tcPr>
          <w:p w14:paraId="13A5EAA5" w14:textId="77777777" w:rsidR="008B2666" w:rsidRPr="007C2A91" w:rsidRDefault="005F787E" w:rsidP="008B2666">
            <w:pPr>
              <w:rPr>
                <w:rFonts w:ascii="Arial" w:hAnsi="Arial" w:cs="Arial"/>
                <w:b/>
                <w:bCs/>
                <w:sz w:val="24"/>
                <w:szCs w:val="24"/>
              </w:rPr>
            </w:pPr>
            <w:r w:rsidRPr="007C2A91">
              <w:rPr>
                <w:rFonts w:ascii="Arial" w:hAnsi="Arial" w:cs="Arial"/>
                <w:b/>
                <w:bCs/>
                <w:sz w:val="24"/>
                <w:szCs w:val="24"/>
              </w:rPr>
              <w:lastRenderedPageBreak/>
              <w:t xml:space="preserve">Threats </w:t>
            </w:r>
          </w:p>
        </w:tc>
        <w:tc>
          <w:tcPr>
            <w:tcW w:w="4508" w:type="dxa"/>
          </w:tcPr>
          <w:p w14:paraId="5F2788D1" w14:textId="77777777" w:rsidR="008B2666" w:rsidRPr="007C2A91" w:rsidRDefault="008B2666" w:rsidP="008B2666">
            <w:pPr>
              <w:rPr>
                <w:rFonts w:ascii="Arial" w:hAnsi="Arial" w:cs="Arial"/>
                <w:sz w:val="24"/>
                <w:szCs w:val="24"/>
              </w:rPr>
            </w:pPr>
          </w:p>
          <w:p w14:paraId="0AB8A1B4" w14:textId="77777777" w:rsidR="008B2666" w:rsidRPr="007C2A91" w:rsidRDefault="005F787E" w:rsidP="0022581A">
            <w:pPr>
              <w:pStyle w:val="ListParagraph"/>
              <w:numPr>
                <w:ilvl w:val="0"/>
                <w:numId w:val="30"/>
              </w:numPr>
              <w:rPr>
                <w:rFonts w:ascii="Arial" w:hAnsi="Arial" w:cs="Arial"/>
                <w:sz w:val="24"/>
                <w:szCs w:val="24"/>
              </w:rPr>
            </w:pPr>
            <w:r w:rsidRPr="007C2A91">
              <w:rPr>
                <w:rFonts w:ascii="Arial" w:hAnsi="Arial" w:cs="Arial"/>
                <w:sz w:val="24"/>
                <w:szCs w:val="24"/>
              </w:rPr>
              <w:t xml:space="preserve">Uncertainty of employees who are on furlough not being able to return to their roles due to closures of sectors of the business. </w:t>
            </w:r>
          </w:p>
          <w:p w14:paraId="68203FD1" w14:textId="77777777" w:rsidR="0022581A" w:rsidRPr="007C2A91" w:rsidRDefault="005F787E" w:rsidP="0022581A">
            <w:pPr>
              <w:pStyle w:val="ListParagraph"/>
              <w:numPr>
                <w:ilvl w:val="0"/>
                <w:numId w:val="30"/>
              </w:numPr>
              <w:rPr>
                <w:rFonts w:ascii="Arial" w:hAnsi="Arial" w:cs="Arial"/>
                <w:sz w:val="24"/>
                <w:szCs w:val="24"/>
              </w:rPr>
            </w:pPr>
            <w:r w:rsidRPr="007C2A91">
              <w:rPr>
                <w:rFonts w:ascii="Arial" w:hAnsi="Arial" w:cs="Arial"/>
                <w:sz w:val="24"/>
                <w:szCs w:val="24"/>
              </w:rPr>
              <w:t>BPN</w:t>
            </w:r>
            <w:r w:rsidRPr="007C2A91">
              <w:rPr>
                <w:rFonts w:ascii="Arial" w:hAnsi="Arial" w:cs="Arial"/>
                <w:sz w:val="24"/>
                <w:szCs w:val="24"/>
              </w:rPr>
              <w:t xml:space="preserve"> have a hospitality sector of the business this has been affected hugely by the pandemic which could lead to a complete restructure of the sector. </w:t>
            </w:r>
          </w:p>
          <w:p w14:paraId="383D356E" w14:textId="77777777" w:rsidR="0022581A" w:rsidRPr="007C2A91" w:rsidRDefault="005F787E" w:rsidP="0022581A">
            <w:pPr>
              <w:pStyle w:val="ListParagraph"/>
              <w:numPr>
                <w:ilvl w:val="0"/>
                <w:numId w:val="30"/>
              </w:numPr>
              <w:rPr>
                <w:rFonts w:ascii="Arial" w:hAnsi="Arial" w:cs="Arial"/>
                <w:sz w:val="24"/>
                <w:szCs w:val="24"/>
              </w:rPr>
            </w:pPr>
            <w:r w:rsidRPr="007C2A91">
              <w:rPr>
                <w:rFonts w:ascii="Arial" w:hAnsi="Arial" w:cs="Arial"/>
                <w:sz w:val="24"/>
                <w:szCs w:val="24"/>
              </w:rPr>
              <w:t>Employees showing resistance to returning to work after the pandemic</w:t>
            </w:r>
            <w:r w:rsidR="00EB1337" w:rsidRPr="007C2A91">
              <w:rPr>
                <w:rFonts w:ascii="Arial" w:hAnsi="Arial" w:cs="Arial"/>
                <w:sz w:val="24"/>
                <w:szCs w:val="24"/>
              </w:rPr>
              <w:t xml:space="preserve"> worrying about safety measures. </w:t>
            </w:r>
          </w:p>
          <w:p w14:paraId="1F378425" w14:textId="77777777" w:rsidR="00EB1337" w:rsidRPr="007C2A91" w:rsidRDefault="005F787E" w:rsidP="0022581A">
            <w:pPr>
              <w:pStyle w:val="ListParagraph"/>
              <w:numPr>
                <w:ilvl w:val="0"/>
                <w:numId w:val="30"/>
              </w:numPr>
              <w:rPr>
                <w:rFonts w:ascii="Arial" w:hAnsi="Arial" w:cs="Arial"/>
                <w:sz w:val="24"/>
                <w:szCs w:val="24"/>
              </w:rPr>
            </w:pPr>
            <w:r w:rsidRPr="007C2A91">
              <w:rPr>
                <w:rFonts w:ascii="Arial" w:hAnsi="Arial" w:cs="Arial"/>
                <w:sz w:val="24"/>
                <w:szCs w:val="24"/>
              </w:rPr>
              <w:t>Budget</w:t>
            </w:r>
            <w:r w:rsidRPr="007C2A91">
              <w:rPr>
                <w:rFonts w:ascii="Arial" w:hAnsi="Arial" w:cs="Arial"/>
                <w:sz w:val="24"/>
                <w:szCs w:val="24"/>
              </w:rPr>
              <w:t xml:space="preserve"> implications with the hold back in the training budgeting due to impacts of the pandemic. </w:t>
            </w:r>
          </w:p>
          <w:p w14:paraId="2FD54859" w14:textId="77777777" w:rsidR="00EB1337" w:rsidRPr="007C2A91" w:rsidRDefault="005F787E" w:rsidP="0022581A">
            <w:pPr>
              <w:pStyle w:val="ListParagraph"/>
              <w:numPr>
                <w:ilvl w:val="0"/>
                <w:numId w:val="30"/>
              </w:numPr>
              <w:rPr>
                <w:rFonts w:ascii="Arial" w:hAnsi="Arial" w:cs="Arial"/>
                <w:sz w:val="24"/>
                <w:szCs w:val="24"/>
              </w:rPr>
            </w:pPr>
            <w:r w:rsidRPr="007C2A91">
              <w:rPr>
                <w:rFonts w:ascii="Arial" w:hAnsi="Arial" w:cs="Arial"/>
                <w:sz w:val="24"/>
                <w:szCs w:val="24"/>
              </w:rPr>
              <w:t xml:space="preserve">Forced lockdowns by the government. </w:t>
            </w:r>
          </w:p>
          <w:p w14:paraId="24454E0F" w14:textId="77777777" w:rsidR="008B2666" w:rsidRPr="007C2A91" w:rsidRDefault="008B2666" w:rsidP="008B2666">
            <w:pPr>
              <w:rPr>
                <w:rFonts w:ascii="Arial" w:hAnsi="Arial" w:cs="Arial"/>
                <w:sz w:val="24"/>
                <w:szCs w:val="24"/>
              </w:rPr>
            </w:pPr>
          </w:p>
          <w:p w14:paraId="11D0531E" w14:textId="77777777" w:rsidR="008B2666" w:rsidRPr="007C2A91" w:rsidRDefault="008B2666" w:rsidP="008B2666">
            <w:pPr>
              <w:rPr>
                <w:rFonts w:ascii="Arial" w:hAnsi="Arial" w:cs="Arial"/>
                <w:sz w:val="24"/>
                <w:szCs w:val="24"/>
              </w:rPr>
            </w:pPr>
          </w:p>
          <w:p w14:paraId="00116C2F" w14:textId="77777777" w:rsidR="008B2666" w:rsidRPr="007C2A91" w:rsidRDefault="008B2666" w:rsidP="008B2666">
            <w:pPr>
              <w:rPr>
                <w:rFonts w:ascii="Arial" w:hAnsi="Arial" w:cs="Arial"/>
                <w:sz w:val="24"/>
                <w:szCs w:val="24"/>
              </w:rPr>
            </w:pPr>
          </w:p>
          <w:p w14:paraId="37700916" w14:textId="77777777" w:rsidR="008B2666" w:rsidRPr="007C2A91" w:rsidRDefault="008B2666" w:rsidP="008B2666">
            <w:pPr>
              <w:rPr>
                <w:rFonts w:ascii="Arial" w:hAnsi="Arial" w:cs="Arial"/>
                <w:sz w:val="24"/>
                <w:szCs w:val="24"/>
              </w:rPr>
            </w:pPr>
          </w:p>
          <w:p w14:paraId="60196BCE" w14:textId="77777777" w:rsidR="008B2666" w:rsidRPr="007C2A91" w:rsidRDefault="008B2666" w:rsidP="008B2666">
            <w:pPr>
              <w:rPr>
                <w:rFonts w:ascii="Arial" w:hAnsi="Arial" w:cs="Arial"/>
                <w:sz w:val="24"/>
                <w:szCs w:val="24"/>
              </w:rPr>
            </w:pPr>
          </w:p>
          <w:p w14:paraId="4A49AB02" w14:textId="77777777" w:rsidR="008B2666" w:rsidRPr="007C2A91" w:rsidRDefault="008B2666" w:rsidP="008B2666">
            <w:pPr>
              <w:rPr>
                <w:rFonts w:ascii="Arial" w:hAnsi="Arial" w:cs="Arial"/>
                <w:sz w:val="24"/>
                <w:szCs w:val="24"/>
              </w:rPr>
            </w:pPr>
          </w:p>
          <w:p w14:paraId="07323828" w14:textId="77777777" w:rsidR="008B2666" w:rsidRPr="007C2A91" w:rsidRDefault="008B2666" w:rsidP="008B2666">
            <w:pPr>
              <w:rPr>
                <w:rFonts w:ascii="Arial" w:hAnsi="Arial" w:cs="Arial"/>
                <w:sz w:val="24"/>
                <w:szCs w:val="24"/>
              </w:rPr>
            </w:pPr>
          </w:p>
        </w:tc>
      </w:tr>
      <w:bookmarkEnd w:id="0"/>
    </w:tbl>
    <w:p w14:paraId="3A9C2E4B" w14:textId="77777777" w:rsidR="002170C0" w:rsidRPr="007C2A91" w:rsidRDefault="002170C0" w:rsidP="00F03609">
      <w:pPr>
        <w:rPr>
          <w:rFonts w:ascii="Arial" w:hAnsi="Arial" w:cs="Arial"/>
          <w:b/>
          <w:bCs/>
          <w:sz w:val="24"/>
          <w:szCs w:val="24"/>
          <w:u w:val="single"/>
        </w:rPr>
      </w:pPr>
    </w:p>
    <w:p w14:paraId="14A8CB24" w14:textId="77777777" w:rsidR="002170C0" w:rsidRPr="007C2A91" w:rsidRDefault="005F787E" w:rsidP="002170C0">
      <w:pPr>
        <w:rPr>
          <w:rFonts w:ascii="Arial" w:hAnsi="Arial" w:cs="Arial"/>
          <w:b/>
          <w:bCs/>
          <w:sz w:val="24"/>
          <w:szCs w:val="24"/>
          <w:u w:val="single"/>
        </w:rPr>
      </w:pPr>
      <w:r w:rsidRPr="007C2A91">
        <w:rPr>
          <w:rFonts w:ascii="Arial" w:hAnsi="Arial" w:cs="Arial"/>
          <w:b/>
          <w:bCs/>
          <w:sz w:val="24"/>
          <w:szCs w:val="24"/>
          <w:u w:val="single"/>
        </w:rPr>
        <w:t xml:space="preserve">Appendix 3 – Action Plan </w:t>
      </w:r>
    </w:p>
    <w:tbl>
      <w:tblPr>
        <w:tblpPr w:leftFromText="180" w:rightFromText="180" w:vertAnchor="text" w:horzAnchor="margin" w:tblpXSpec="center" w:tblpY="178"/>
        <w:tblW w:w="10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2818"/>
        <w:gridCol w:w="1693"/>
        <w:gridCol w:w="1814"/>
        <w:gridCol w:w="3199"/>
      </w:tblGrid>
      <w:tr w:rsidR="00DD2BEA" w14:paraId="47D03F4F" w14:textId="77777777" w:rsidTr="003B3331">
        <w:trPr>
          <w:trHeight w:val="784"/>
        </w:trPr>
        <w:tc>
          <w:tcPr>
            <w:tcW w:w="656" w:type="dxa"/>
            <w:shd w:val="clear" w:color="auto" w:fill="9CC2E5" w:themeFill="accent5" w:themeFillTint="99"/>
          </w:tcPr>
          <w:p w14:paraId="2A85DA07" w14:textId="77777777" w:rsidR="002170C0" w:rsidRPr="007C2A91" w:rsidRDefault="005F787E" w:rsidP="007C03E5">
            <w:pPr>
              <w:rPr>
                <w:rFonts w:ascii="Arial" w:eastAsia="Calibri" w:hAnsi="Arial" w:cs="Arial"/>
                <w:b/>
                <w:sz w:val="24"/>
                <w:szCs w:val="24"/>
              </w:rPr>
            </w:pPr>
            <w:r w:rsidRPr="007C2A91">
              <w:rPr>
                <w:rFonts w:ascii="Arial" w:eastAsia="Calibri" w:hAnsi="Arial" w:cs="Arial"/>
                <w:b/>
                <w:sz w:val="24"/>
                <w:szCs w:val="24"/>
              </w:rPr>
              <w:t>Ref.</w:t>
            </w:r>
          </w:p>
        </w:tc>
        <w:tc>
          <w:tcPr>
            <w:tcW w:w="2821" w:type="dxa"/>
            <w:shd w:val="clear" w:color="auto" w:fill="9CC2E5" w:themeFill="accent5" w:themeFillTint="99"/>
          </w:tcPr>
          <w:p w14:paraId="6C0A0FFD" w14:textId="77777777" w:rsidR="002170C0" w:rsidRPr="007C2A91" w:rsidRDefault="005F787E" w:rsidP="007C03E5">
            <w:pPr>
              <w:rPr>
                <w:rFonts w:ascii="Arial" w:eastAsia="Calibri" w:hAnsi="Arial" w:cs="Arial"/>
                <w:b/>
                <w:sz w:val="24"/>
                <w:szCs w:val="24"/>
              </w:rPr>
            </w:pPr>
            <w:r w:rsidRPr="007C2A91">
              <w:rPr>
                <w:rFonts w:ascii="Arial" w:eastAsia="Calibri" w:hAnsi="Arial" w:cs="Arial"/>
                <w:b/>
                <w:sz w:val="24"/>
                <w:szCs w:val="24"/>
              </w:rPr>
              <w:t>Recommendation</w:t>
            </w:r>
          </w:p>
        </w:tc>
        <w:tc>
          <w:tcPr>
            <w:tcW w:w="1693" w:type="dxa"/>
            <w:shd w:val="clear" w:color="auto" w:fill="9CC2E5" w:themeFill="accent5" w:themeFillTint="99"/>
          </w:tcPr>
          <w:p w14:paraId="591447C2" w14:textId="77777777" w:rsidR="002170C0" w:rsidRPr="007C2A91" w:rsidRDefault="005F787E" w:rsidP="007C03E5">
            <w:pPr>
              <w:rPr>
                <w:rFonts w:ascii="Arial" w:eastAsia="Calibri" w:hAnsi="Arial" w:cs="Arial"/>
                <w:b/>
                <w:sz w:val="24"/>
                <w:szCs w:val="24"/>
              </w:rPr>
            </w:pPr>
            <w:r w:rsidRPr="007C2A91">
              <w:rPr>
                <w:rFonts w:ascii="Arial" w:eastAsia="Calibri" w:hAnsi="Arial" w:cs="Arial"/>
                <w:b/>
                <w:sz w:val="24"/>
                <w:szCs w:val="24"/>
              </w:rPr>
              <w:t>Person Responsible</w:t>
            </w:r>
          </w:p>
        </w:tc>
        <w:tc>
          <w:tcPr>
            <w:tcW w:w="1817" w:type="dxa"/>
            <w:shd w:val="clear" w:color="auto" w:fill="9CC2E5" w:themeFill="accent5" w:themeFillTint="99"/>
          </w:tcPr>
          <w:p w14:paraId="7A11B836" w14:textId="77777777" w:rsidR="002170C0" w:rsidRPr="007C2A91" w:rsidRDefault="005F787E" w:rsidP="007C03E5">
            <w:pPr>
              <w:rPr>
                <w:rFonts w:ascii="Arial" w:eastAsia="Calibri" w:hAnsi="Arial" w:cs="Arial"/>
                <w:b/>
                <w:sz w:val="24"/>
                <w:szCs w:val="24"/>
              </w:rPr>
            </w:pPr>
            <w:r w:rsidRPr="007C2A91">
              <w:rPr>
                <w:rFonts w:ascii="Arial" w:eastAsia="Calibri" w:hAnsi="Arial" w:cs="Arial"/>
                <w:b/>
                <w:sz w:val="24"/>
                <w:szCs w:val="24"/>
              </w:rPr>
              <w:t>By When</w:t>
            </w:r>
          </w:p>
        </w:tc>
        <w:tc>
          <w:tcPr>
            <w:tcW w:w="3207" w:type="dxa"/>
            <w:shd w:val="clear" w:color="auto" w:fill="9CC2E5" w:themeFill="accent5" w:themeFillTint="99"/>
          </w:tcPr>
          <w:p w14:paraId="14D4EE8C" w14:textId="77777777" w:rsidR="002170C0" w:rsidRPr="007C2A91" w:rsidRDefault="005F787E" w:rsidP="007C03E5">
            <w:pPr>
              <w:rPr>
                <w:rFonts w:ascii="Arial" w:eastAsia="Calibri" w:hAnsi="Arial" w:cs="Arial"/>
                <w:b/>
                <w:sz w:val="24"/>
                <w:szCs w:val="24"/>
              </w:rPr>
            </w:pPr>
            <w:r w:rsidRPr="007C2A91">
              <w:rPr>
                <w:rFonts w:ascii="Arial" w:eastAsia="Calibri" w:hAnsi="Arial" w:cs="Arial"/>
                <w:b/>
                <w:sz w:val="24"/>
                <w:szCs w:val="24"/>
              </w:rPr>
              <w:t>Resources Required (Cost)</w:t>
            </w:r>
          </w:p>
        </w:tc>
      </w:tr>
      <w:tr w:rsidR="00DD2BEA" w14:paraId="086FA5EF" w14:textId="77777777" w:rsidTr="003B3331">
        <w:trPr>
          <w:trHeight w:val="1879"/>
        </w:trPr>
        <w:tc>
          <w:tcPr>
            <w:tcW w:w="656" w:type="dxa"/>
            <w:shd w:val="clear" w:color="auto" w:fill="auto"/>
          </w:tcPr>
          <w:p w14:paraId="1B199A5C" w14:textId="77777777" w:rsidR="002170C0" w:rsidRPr="007C2A91" w:rsidRDefault="005F787E" w:rsidP="007C03E5">
            <w:pPr>
              <w:rPr>
                <w:rFonts w:ascii="Arial" w:eastAsia="Calibri" w:hAnsi="Arial" w:cs="Arial"/>
                <w:sz w:val="24"/>
                <w:szCs w:val="24"/>
              </w:rPr>
            </w:pPr>
            <w:r w:rsidRPr="007C2A91">
              <w:rPr>
                <w:rFonts w:ascii="Arial" w:eastAsia="Calibri" w:hAnsi="Arial" w:cs="Arial"/>
                <w:sz w:val="24"/>
                <w:szCs w:val="24"/>
              </w:rPr>
              <w:t>1</w:t>
            </w:r>
          </w:p>
        </w:tc>
        <w:tc>
          <w:tcPr>
            <w:tcW w:w="2821" w:type="dxa"/>
            <w:shd w:val="clear" w:color="auto" w:fill="auto"/>
          </w:tcPr>
          <w:p w14:paraId="40437B09" w14:textId="77777777" w:rsidR="002170C0" w:rsidRPr="007C2A91" w:rsidRDefault="005F787E" w:rsidP="007C03E5">
            <w:pPr>
              <w:rPr>
                <w:rFonts w:ascii="Arial" w:eastAsia="Calibri" w:hAnsi="Arial" w:cs="Arial"/>
                <w:sz w:val="24"/>
                <w:szCs w:val="24"/>
              </w:rPr>
            </w:pPr>
            <w:r w:rsidRPr="007C2A91">
              <w:rPr>
                <w:rFonts w:ascii="Arial" w:eastAsia="Calibri" w:hAnsi="Arial" w:cs="Arial"/>
                <w:sz w:val="24"/>
                <w:szCs w:val="24"/>
              </w:rPr>
              <w:t xml:space="preserve">How BPN supported the health and wellbeing of Employees during the Covid-19 pandemic. </w:t>
            </w:r>
          </w:p>
          <w:p w14:paraId="77D3EA46" w14:textId="77777777" w:rsidR="002170C0" w:rsidRPr="007C2A91" w:rsidRDefault="002170C0" w:rsidP="007C03E5">
            <w:pPr>
              <w:rPr>
                <w:rFonts w:ascii="Arial" w:eastAsia="Calibri" w:hAnsi="Arial" w:cs="Arial"/>
                <w:sz w:val="24"/>
                <w:szCs w:val="24"/>
              </w:rPr>
            </w:pPr>
          </w:p>
        </w:tc>
        <w:tc>
          <w:tcPr>
            <w:tcW w:w="1693" w:type="dxa"/>
            <w:shd w:val="clear" w:color="auto" w:fill="auto"/>
          </w:tcPr>
          <w:p w14:paraId="17CF6FC0" w14:textId="77777777" w:rsidR="002170C0" w:rsidRPr="007C2A91" w:rsidRDefault="005F787E" w:rsidP="007C03E5">
            <w:pPr>
              <w:rPr>
                <w:rFonts w:ascii="Arial" w:eastAsia="Calibri" w:hAnsi="Arial" w:cs="Arial"/>
                <w:sz w:val="24"/>
                <w:szCs w:val="24"/>
              </w:rPr>
            </w:pPr>
            <w:r w:rsidRPr="007C2A91">
              <w:rPr>
                <w:rFonts w:ascii="Arial" w:eastAsia="Calibri" w:hAnsi="Arial" w:cs="Arial"/>
                <w:sz w:val="24"/>
                <w:szCs w:val="24"/>
              </w:rPr>
              <w:t xml:space="preserve">HR Officer &amp; HR Manager </w:t>
            </w:r>
          </w:p>
        </w:tc>
        <w:tc>
          <w:tcPr>
            <w:tcW w:w="1817" w:type="dxa"/>
            <w:shd w:val="clear" w:color="auto" w:fill="auto"/>
          </w:tcPr>
          <w:p w14:paraId="0BFED705" w14:textId="77777777" w:rsidR="002170C0" w:rsidRPr="007C2A91" w:rsidRDefault="005F787E" w:rsidP="007C03E5">
            <w:pPr>
              <w:rPr>
                <w:rFonts w:ascii="Arial" w:eastAsia="Calibri" w:hAnsi="Arial" w:cs="Arial"/>
                <w:sz w:val="24"/>
                <w:szCs w:val="24"/>
              </w:rPr>
            </w:pPr>
            <w:r w:rsidRPr="007C2A91">
              <w:rPr>
                <w:rFonts w:ascii="Arial" w:eastAsia="Calibri" w:hAnsi="Arial" w:cs="Arial"/>
                <w:sz w:val="24"/>
                <w:szCs w:val="24"/>
              </w:rPr>
              <w:t xml:space="preserve">Ongoing. </w:t>
            </w:r>
          </w:p>
        </w:tc>
        <w:tc>
          <w:tcPr>
            <w:tcW w:w="3207" w:type="dxa"/>
            <w:shd w:val="clear" w:color="auto" w:fill="auto"/>
          </w:tcPr>
          <w:p w14:paraId="4A8B8C1E" w14:textId="77777777" w:rsidR="002170C0" w:rsidRPr="007C2A91" w:rsidRDefault="005F787E" w:rsidP="007C03E5">
            <w:pPr>
              <w:rPr>
                <w:rFonts w:ascii="Arial" w:eastAsia="Calibri" w:hAnsi="Arial" w:cs="Arial"/>
                <w:sz w:val="24"/>
                <w:szCs w:val="24"/>
              </w:rPr>
            </w:pPr>
            <w:r w:rsidRPr="007C2A91">
              <w:rPr>
                <w:rFonts w:ascii="Arial" w:eastAsia="Calibri" w:hAnsi="Arial" w:cs="Arial"/>
                <w:sz w:val="24"/>
                <w:szCs w:val="24"/>
              </w:rPr>
              <w:t xml:space="preserve">Costs of counselling sessions that the company are offering </w:t>
            </w:r>
          </w:p>
          <w:p w14:paraId="668B48AB" w14:textId="77777777" w:rsidR="002170C0" w:rsidRPr="007C2A91" w:rsidRDefault="005F787E" w:rsidP="007C03E5">
            <w:pPr>
              <w:rPr>
                <w:rFonts w:ascii="Arial" w:eastAsia="Calibri" w:hAnsi="Arial" w:cs="Arial"/>
                <w:sz w:val="24"/>
                <w:szCs w:val="24"/>
              </w:rPr>
            </w:pPr>
            <w:r w:rsidRPr="007C2A91">
              <w:rPr>
                <w:rFonts w:ascii="Arial" w:eastAsia="Calibri" w:hAnsi="Arial" w:cs="Arial"/>
                <w:sz w:val="24"/>
                <w:szCs w:val="24"/>
              </w:rPr>
              <w:t xml:space="preserve">Flexi day that has been implemented to support employees.  </w:t>
            </w:r>
          </w:p>
        </w:tc>
      </w:tr>
      <w:tr w:rsidR="00DD2BEA" w14:paraId="5A6B8174" w14:textId="77777777" w:rsidTr="003B3331">
        <w:trPr>
          <w:trHeight w:val="1403"/>
        </w:trPr>
        <w:tc>
          <w:tcPr>
            <w:tcW w:w="656" w:type="dxa"/>
            <w:shd w:val="clear" w:color="auto" w:fill="auto"/>
          </w:tcPr>
          <w:p w14:paraId="3E3D852F" w14:textId="77777777" w:rsidR="002170C0" w:rsidRPr="007C2A91" w:rsidRDefault="005F787E" w:rsidP="007C03E5">
            <w:pPr>
              <w:rPr>
                <w:rFonts w:ascii="Arial" w:eastAsia="Calibri" w:hAnsi="Arial" w:cs="Arial"/>
                <w:sz w:val="24"/>
                <w:szCs w:val="24"/>
              </w:rPr>
            </w:pPr>
            <w:r w:rsidRPr="007C2A91">
              <w:rPr>
                <w:rFonts w:ascii="Arial" w:eastAsia="Calibri" w:hAnsi="Arial" w:cs="Arial"/>
                <w:sz w:val="24"/>
                <w:szCs w:val="24"/>
              </w:rPr>
              <w:t>2.</w:t>
            </w:r>
          </w:p>
        </w:tc>
        <w:tc>
          <w:tcPr>
            <w:tcW w:w="2821" w:type="dxa"/>
            <w:shd w:val="clear" w:color="auto" w:fill="auto"/>
          </w:tcPr>
          <w:p w14:paraId="592B413A" w14:textId="77777777" w:rsidR="002170C0" w:rsidRPr="007C2A91" w:rsidRDefault="005F787E" w:rsidP="007C03E5">
            <w:pPr>
              <w:rPr>
                <w:rFonts w:ascii="Arial" w:eastAsia="Calibri" w:hAnsi="Arial" w:cs="Arial"/>
                <w:sz w:val="24"/>
                <w:szCs w:val="24"/>
              </w:rPr>
            </w:pPr>
            <w:r w:rsidRPr="007C2A91">
              <w:rPr>
                <w:rFonts w:ascii="Arial" w:eastAsia="Calibri" w:hAnsi="Arial" w:cs="Arial"/>
                <w:sz w:val="24"/>
                <w:szCs w:val="24"/>
              </w:rPr>
              <w:t xml:space="preserve">Covid 19 Reps for each department.  </w:t>
            </w:r>
          </w:p>
        </w:tc>
        <w:tc>
          <w:tcPr>
            <w:tcW w:w="1693" w:type="dxa"/>
            <w:shd w:val="clear" w:color="auto" w:fill="auto"/>
          </w:tcPr>
          <w:p w14:paraId="6B723026" w14:textId="77777777" w:rsidR="002170C0" w:rsidRPr="007C2A91" w:rsidRDefault="005F787E" w:rsidP="007C03E5">
            <w:pPr>
              <w:rPr>
                <w:rFonts w:ascii="Arial" w:eastAsia="Calibri" w:hAnsi="Arial" w:cs="Arial"/>
                <w:sz w:val="24"/>
                <w:szCs w:val="24"/>
              </w:rPr>
            </w:pPr>
            <w:r w:rsidRPr="007C2A91">
              <w:rPr>
                <w:rFonts w:ascii="Arial" w:eastAsia="Calibri" w:hAnsi="Arial" w:cs="Arial"/>
                <w:sz w:val="24"/>
                <w:szCs w:val="24"/>
              </w:rPr>
              <w:t xml:space="preserve">HR Manager </w:t>
            </w:r>
          </w:p>
        </w:tc>
        <w:tc>
          <w:tcPr>
            <w:tcW w:w="1817" w:type="dxa"/>
            <w:shd w:val="clear" w:color="auto" w:fill="auto"/>
          </w:tcPr>
          <w:p w14:paraId="16AE1918" w14:textId="77777777" w:rsidR="002170C0" w:rsidRPr="007C2A91" w:rsidRDefault="005F787E" w:rsidP="007C03E5">
            <w:pPr>
              <w:rPr>
                <w:rFonts w:ascii="Arial" w:eastAsia="Calibri" w:hAnsi="Arial" w:cs="Arial"/>
                <w:sz w:val="24"/>
                <w:szCs w:val="24"/>
              </w:rPr>
            </w:pPr>
            <w:r w:rsidRPr="007C2A91">
              <w:rPr>
                <w:rFonts w:ascii="Arial" w:eastAsia="Calibri" w:hAnsi="Arial" w:cs="Arial"/>
                <w:sz w:val="24"/>
                <w:szCs w:val="24"/>
              </w:rPr>
              <w:t>January 2021</w:t>
            </w:r>
          </w:p>
        </w:tc>
        <w:tc>
          <w:tcPr>
            <w:tcW w:w="3207" w:type="dxa"/>
            <w:shd w:val="clear" w:color="auto" w:fill="auto"/>
          </w:tcPr>
          <w:p w14:paraId="300567CA" w14:textId="77777777" w:rsidR="002170C0" w:rsidRPr="007C2A91" w:rsidRDefault="005F787E" w:rsidP="007C03E5">
            <w:pPr>
              <w:rPr>
                <w:rFonts w:ascii="Arial" w:eastAsia="Calibri" w:hAnsi="Arial" w:cs="Arial"/>
                <w:sz w:val="24"/>
                <w:szCs w:val="24"/>
              </w:rPr>
            </w:pPr>
            <w:r w:rsidRPr="007C2A91">
              <w:rPr>
                <w:rFonts w:ascii="Arial" w:eastAsia="Calibri" w:hAnsi="Arial" w:cs="Arial"/>
                <w:sz w:val="24"/>
                <w:szCs w:val="24"/>
              </w:rPr>
              <w:t xml:space="preserve">No Cost – this will be an internal exercise allowing employees to bring forward ideas and voice concerns.   </w:t>
            </w:r>
          </w:p>
        </w:tc>
      </w:tr>
      <w:tr w:rsidR="00DD2BEA" w14:paraId="48EF2DD1" w14:textId="77777777" w:rsidTr="003B3331">
        <w:trPr>
          <w:trHeight w:val="2474"/>
        </w:trPr>
        <w:tc>
          <w:tcPr>
            <w:tcW w:w="656" w:type="dxa"/>
            <w:shd w:val="clear" w:color="auto" w:fill="auto"/>
          </w:tcPr>
          <w:p w14:paraId="69522D82" w14:textId="77777777" w:rsidR="002170C0" w:rsidRPr="007C2A91" w:rsidRDefault="005F787E" w:rsidP="007C03E5">
            <w:pPr>
              <w:rPr>
                <w:rFonts w:ascii="Arial" w:eastAsia="Calibri" w:hAnsi="Arial" w:cs="Arial"/>
                <w:sz w:val="24"/>
                <w:szCs w:val="24"/>
              </w:rPr>
            </w:pPr>
            <w:r w:rsidRPr="007C2A91">
              <w:rPr>
                <w:rFonts w:ascii="Arial" w:eastAsia="Calibri" w:hAnsi="Arial" w:cs="Arial"/>
                <w:sz w:val="24"/>
                <w:szCs w:val="24"/>
              </w:rPr>
              <w:t>3.</w:t>
            </w:r>
          </w:p>
        </w:tc>
        <w:tc>
          <w:tcPr>
            <w:tcW w:w="2821" w:type="dxa"/>
            <w:shd w:val="clear" w:color="auto" w:fill="auto"/>
          </w:tcPr>
          <w:p w14:paraId="10A8C36C" w14:textId="77777777" w:rsidR="002170C0" w:rsidRPr="007C2A91" w:rsidRDefault="005F787E" w:rsidP="007C03E5">
            <w:pPr>
              <w:rPr>
                <w:rFonts w:ascii="Arial" w:eastAsia="Calibri" w:hAnsi="Arial" w:cs="Arial"/>
                <w:sz w:val="24"/>
                <w:szCs w:val="24"/>
              </w:rPr>
            </w:pPr>
            <w:r w:rsidRPr="007C2A91">
              <w:rPr>
                <w:rFonts w:ascii="Arial" w:eastAsia="Calibri" w:hAnsi="Arial" w:cs="Arial"/>
                <w:sz w:val="24"/>
                <w:szCs w:val="24"/>
              </w:rPr>
              <w:t xml:space="preserve">IT Internal training/ Ordering of equipment. </w:t>
            </w:r>
          </w:p>
          <w:p w14:paraId="355DCEFE" w14:textId="77777777" w:rsidR="002170C0" w:rsidRPr="007C2A91" w:rsidRDefault="002170C0" w:rsidP="007C03E5">
            <w:pPr>
              <w:rPr>
                <w:rFonts w:ascii="Arial" w:eastAsia="Calibri" w:hAnsi="Arial" w:cs="Arial"/>
                <w:sz w:val="24"/>
                <w:szCs w:val="24"/>
              </w:rPr>
            </w:pPr>
          </w:p>
        </w:tc>
        <w:tc>
          <w:tcPr>
            <w:tcW w:w="1693" w:type="dxa"/>
            <w:shd w:val="clear" w:color="auto" w:fill="auto"/>
          </w:tcPr>
          <w:p w14:paraId="6ADAA80F" w14:textId="77777777" w:rsidR="002170C0" w:rsidRPr="007C2A91" w:rsidRDefault="005F787E" w:rsidP="007C03E5">
            <w:pPr>
              <w:rPr>
                <w:rFonts w:ascii="Arial" w:eastAsia="Calibri" w:hAnsi="Arial" w:cs="Arial"/>
                <w:sz w:val="24"/>
                <w:szCs w:val="24"/>
              </w:rPr>
            </w:pPr>
            <w:r w:rsidRPr="007C2A91">
              <w:rPr>
                <w:rFonts w:ascii="Arial" w:eastAsia="Calibri" w:hAnsi="Arial" w:cs="Arial"/>
                <w:sz w:val="24"/>
                <w:szCs w:val="24"/>
              </w:rPr>
              <w:t xml:space="preserve">HR </w:t>
            </w:r>
            <w:r w:rsidR="003B3331" w:rsidRPr="007C2A91">
              <w:rPr>
                <w:rFonts w:ascii="Arial" w:eastAsia="Calibri" w:hAnsi="Arial" w:cs="Arial"/>
                <w:sz w:val="24"/>
                <w:szCs w:val="24"/>
              </w:rPr>
              <w:t>Manager and IT Admin</w:t>
            </w:r>
          </w:p>
        </w:tc>
        <w:tc>
          <w:tcPr>
            <w:tcW w:w="1817" w:type="dxa"/>
            <w:shd w:val="clear" w:color="auto" w:fill="auto"/>
          </w:tcPr>
          <w:p w14:paraId="616E33B8" w14:textId="77777777" w:rsidR="002170C0" w:rsidRPr="007C2A91" w:rsidRDefault="005F787E" w:rsidP="007C03E5">
            <w:pPr>
              <w:rPr>
                <w:rFonts w:ascii="Arial" w:eastAsia="Calibri" w:hAnsi="Arial" w:cs="Arial"/>
                <w:sz w:val="24"/>
                <w:szCs w:val="24"/>
              </w:rPr>
            </w:pPr>
            <w:r w:rsidRPr="007C2A91">
              <w:rPr>
                <w:rFonts w:ascii="Arial" w:eastAsia="Calibri" w:hAnsi="Arial" w:cs="Arial"/>
                <w:sz w:val="24"/>
                <w:szCs w:val="24"/>
              </w:rPr>
              <w:t>January 2021</w:t>
            </w:r>
          </w:p>
        </w:tc>
        <w:tc>
          <w:tcPr>
            <w:tcW w:w="3207" w:type="dxa"/>
            <w:shd w:val="clear" w:color="auto" w:fill="auto"/>
          </w:tcPr>
          <w:p w14:paraId="5BC305D0" w14:textId="77777777" w:rsidR="003B3331" w:rsidRPr="007C2A91" w:rsidRDefault="005F787E" w:rsidP="007C03E5">
            <w:pPr>
              <w:rPr>
                <w:rFonts w:ascii="Arial" w:eastAsia="Calibri" w:hAnsi="Arial" w:cs="Arial"/>
                <w:sz w:val="24"/>
                <w:szCs w:val="24"/>
              </w:rPr>
            </w:pPr>
            <w:r>
              <w:rPr>
                <w:rFonts w:ascii="Arial" w:eastAsia="Calibri" w:hAnsi="Arial" w:cs="Arial"/>
                <w:sz w:val="24"/>
                <w:szCs w:val="24"/>
              </w:rPr>
              <w:t xml:space="preserve">Approximate </w:t>
            </w:r>
            <w:r w:rsidRPr="007C2A91">
              <w:rPr>
                <w:rFonts w:ascii="Arial" w:eastAsia="Calibri" w:hAnsi="Arial" w:cs="Arial"/>
                <w:sz w:val="24"/>
                <w:szCs w:val="24"/>
              </w:rPr>
              <w:t xml:space="preserve">costings will be around the £5000 figure further costings will be developed by IT. </w:t>
            </w:r>
          </w:p>
          <w:p w14:paraId="63C2F2F3" w14:textId="77777777" w:rsidR="002170C0" w:rsidRPr="007C2A91" w:rsidRDefault="005F787E" w:rsidP="007C03E5">
            <w:pPr>
              <w:rPr>
                <w:rFonts w:ascii="Arial" w:eastAsia="Calibri" w:hAnsi="Arial" w:cs="Arial"/>
                <w:sz w:val="24"/>
                <w:szCs w:val="24"/>
              </w:rPr>
            </w:pPr>
            <w:r w:rsidRPr="007C2A91">
              <w:rPr>
                <w:rFonts w:ascii="Arial" w:eastAsia="Calibri" w:hAnsi="Arial" w:cs="Arial"/>
                <w:sz w:val="24"/>
                <w:szCs w:val="24"/>
              </w:rPr>
              <w:t>HR Manager will work with IT to develop an accurate training programme  to s</w:t>
            </w:r>
            <w:r w:rsidRPr="007C2A91">
              <w:rPr>
                <w:rFonts w:ascii="Arial" w:eastAsia="Calibri" w:hAnsi="Arial" w:cs="Arial"/>
                <w:sz w:val="24"/>
                <w:szCs w:val="24"/>
              </w:rPr>
              <w:t xml:space="preserve">upport employees working from home. </w:t>
            </w:r>
          </w:p>
        </w:tc>
      </w:tr>
      <w:tr w:rsidR="00DD2BEA" w14:paraId="55ED3831" w14:textId="77777777" w:rsidTr="003B3331">
        <w:trPr>
          <w:trHeight w:val="2381"/>
        </w:trPr>
        <w:tc>
          <w:tcPr>
            <w:tcW w:w="656" w:type="dxa"/>
            <w:shd w:val="clear" w:color="auto" w:fill="auto"/>
          </w:tcPr>
          <w:p w14:paraId="1ABD8717" w14:textId="77777777" w:rsidR="002170C0" w:rsidRPr="007C2A91" w:rsidRDefault="005F787E" w:rsidP="007C03E5">
            <w:pPr>
              <w:rPr>
                <w:rFonts w:ascii="Arial" w:eastAsia="Calibri" w:hAnsi="Arial" w:cs="Arial"/>
                <w:sz w:val="24"/>
                <w:szCs w:val="24"/>
              </w:rPr>
            </w:pPr>
            <w:r w:rsidRPr="007C2A91">
              <w:rPr>
                <w:rFonts w:ascii="Arial" w:eastAsia="Calibri" w:hAnsi="Arial" w:cs="Arial"/>
                <w:sz w:val="24"/>
                <w:szCs w:val="24"/>
              </w:rPr>
              <w:t xml:space="preserve">4. </w:t>
            </w:r>
          </w:p>
        </w:tc>
        <w:tc>
          <w:tcPr>
            <w:tcW w:w="2821" w:type="dxa"/>
            <w:shd w:val="clear" w:color="auto" w:fill="auto"/>
          </w:tcPr>
          <w:p w14:paraId="73F440DD" w14:textId="77777777" w:rsidR="002170C0" w:rsidRPr="007C2A91" w:rsidRDefault="005F787E" w:rsidP="007C03E5">
            <w:pPr>
              <w:rPr>
                <w:rFonts w:ascii="Arial" w:eastAsia="Calibri" w:hAnsi="Arial" w:cs="Arial"/>
                <w:sz w:val="24"/>
                <w:szCs w:val="24"/>
              </w:rPr>
            </w:pPr>
            <w:r w:rsidRPr="007C2A91">
              <w:rPr>
                <w:rFonts w:ascii="Arial" w:eastAsia="Calibri" w:hAnsi="Arial" w:cs="Arial"/>
                <w:sz w:val="24"/>
                <w:szCs w:val="24"/>
              </w:rPr>
              <w:t xml:space="preserve">Flexible Working </w:t>
            </w:r>
          </w:p>
          <w:p w14:paraId="7C69515F" w14:textId="77777777" w:rsidR="002170C0" w:rsidRPr="007C2A91" w:rsidRDefault="002170C0" w:rsidP="007C03E5">
            <w:pPr>
              <w:rPr>
                <w:rFonts w:ascii="Arial" w:eastAsia="Calibri" w:hAnsi="Arial" w:cs="Arial"/>
                <w:sz w:val="24"/>
                <w:szCs w:val="24"/>
              </w:rPr>
            </w:pPr>
          </w:p>
        </w:tc>
        <w:tc>
          <w:tcPr>
            <w:tcW w:w="1693" w:type="dxa"/>
            <w:shd w:val="clear" w:color="auto" w:fill="auto"/>
          </w:tcPr>
          <w:p w14:paraId="6F63A9B6" w14:textId="77777777" w:rsidR="002170C0" w:rsidRPr="007C2A91" w:rsidRDefault="005F787E" w:rsidP="007C03E5">
            <w:pPr>
              <w:rPr>
                <w:rFonts w:ascii="Arial" w:eastAsia="Calibri" w:hAnsi="Arial" w:cs="Arial"/>
                <w:sz w:val="24"/>
                <w:szCs w:val="24"/>
              </w:rPr>
            </w:pPr>
            <w:r w:rsidRPr="007C2A91">
              <w:rPr>
                <w:rFonts w:ascii="Arial" w:eastAsia="Calibri" w:hAnsi="Arial" w:cs="Arial"/>
                <w:sz w:val="24"/>
                <w:szCs w:val="24"/>
              </w:rPr>
              <w:t xml:space="preserve">HR Officer &amp; </w:t>
            </w:r>
            <w:r w:rsidR="003B3331" w:rsidRPr="007C2A91">
              <w:rPr>
                <w:rFonts w:ascii="Arial" w:eastAsia="Calibri" w:hAnsi="Arial" w:cs="Arial"/>
                <w:sz w:val="24"/>
                <w:szCs w:val="24"/>
              </w:rPr>
              <w:t xml:space="preserve">Departmental Managers. </w:t>
            </w:r>
            <w:r w:rsidRPr="007C2A91">
              <w:rPr>
                <w:rFonts w:ascii="Arial" w:eastAsia="Calibri" w:hAnsi="Arial" w:cs="Arial"/>
                <w:sz w:val="24"/>
                <w:szCs w:val="24"/>
              </w:rPr>
              <w:t xml:space="preserve"> </w:t>
            </w:r>
          </w:p>
        </w:tc>
        <w:tc>
          <w:tcPr>
            <w:tcW w:w="1817" w:type="dxa"/>
            <w:shd w:val="clear" w:color="auto" w:fill="auto"/>
          </w:tcPr>
          <w:p w14:paraId="5D72A33A" w14:textId="77777777" w:rsidR="002170C0" w:rsidRPr="007C2A91" w:rsidRDefault="005F787E" w:rsidP="007C03E5">
            <w:pPr>
              <w:rPr>
                <w:rFonts w:ascii="Arial" w:eastAsia="Calibri" w:hAnsi="Arial" w:cs="Arial"/>
                <w:sz w:val="24"/>
                <w:szCs w:val="24"/>
              </w:rPr>
            </w:pPr>
            <w:r w:rsidRPr="007C2A91">
              <w:rPr>
                <w:rFonts w:ascii="Arial" w:eastAsia="Calibri" w:hAnsi="Arial" w:cs="Arial"/>
                <w:sz w:val="24"/>
                <w:szCs w:val="24"/>
              </w:rPr>
              <w:t>January 2021</w:t>
            </w:r>
          </w:p>
        </w:tc>
        <w:tc>
          <w:tcPr>
            <w:tcW w:w="3207" w:type="dxa"/>
            <w:shd w:val="clear" w:color="auto" w:fill="auto"/>
          </w:tcPr>
          <w:p w14:paraId="11ECC882" w14:textId="77777777" w:rsidR="003B3331" w:rsidRPr="007C2A91" w:rsidRDefault="005F787E" w:rsidP="007C03E5">
            <w:pPr>
              <w:rPr>
                <w:rFonts w:ascii="Arial" w:eastAsia="Calibri" w:hAnsi="Arial" w:cs="Arial"/>
                <w:sz w:val="24"/>
                <w:szCs w:val="24"/>
              </w:rPr>
            </w:pPr>
            <w:r>
              <w:rPr>
                <w:rFonts w:ascii="Arial" w:eastAsia="Calibri" w:hAnsi="Arial" w:cs="Arial"/>
                <w:sz w:val="24"/>
                <w:szCs w:val="24"/>
              </w:rPr>
              <w:t xml:space="preserve">Time of the HR Officer and Departmental Managers will come at a cost to BPN.. </w:t>
            </w:r>
          </w:p>
          <w:p w14:paraId="43D4CDF0" w14:textId="77777777" w:rsidR="002170C0" w:rsidRPr="007C2A91" w:rsidRDefault="005F787E" w:rsidP="007C03E5">
            <w:pPr>
              <w:rPr>
                <w:rFonts w:ascii="Arial" w:eastAsia="Calibri" w:hAnsi="Arial" w:cs="Arial"/>
                <w:sz w:val="24"/>
                <w:szCs w:val="24"/>
              </w:rPr>
            </w:pPr>
            <w:r>
              <w:rPr>
                <w:rFonts w:ascii="Arial" w:eastAsia="Calibri" w:hAnsi="Arial" w:cs="Arial"/>
                <w:sz w:val="24"/>
                <w:szCs w:val="24"/>
              </w:rPr>
              <w:t xml:space="preserve">Flexible Working </w:t>
            </w:r>
            <w:r w:rsidR="003B3331" w:rsidRPr="007C2A91">
              <w:rPr>
                <w:rFonts w:ascii="Arial" w:eastAsia="Calibri" w:hAnsi="Arial" w:cs="Arial"/>
                <w:sz w:val="24"/>
                <w:szCs w:val="24"/>
              </w:rPr>
              <w:t xml:space="preserve">will also give the employees options on when they start i.e. 8am start or 9am start which gives them the flexibility to suit their personal life. </w:t>
            </w:r>
            <w:r w:rsidRPr="007C2A91">
              <w:rPr>
                <w:rFonts w:ascii="Arial" w:eastAsia="Calibri" w:hAnsi="Arial" w:cs="Arial"/>
                <w:sz w:val="24"/>
                <w:szCs w:val="24"/>
              </w:rPr>
              <w:t xml:space="preserve"> </w:t>
            </w:r>
          </w:p>
        </w:tc>
      </w:tr>
    </w:tbl>
    <w:p w14:paraId="08919F00" w14:textId="77777777" w:rsidR="002170C0" w:rsidRDefault="002170C0" w:rsidP="00F03609"/>
    <w:p w14:paraId="558D6564" w14:textId="77777777" w:rsidR="002170C0" w:rsidRPr="00053166" w:rsidRDefault="002170C0" w:rsidP="00F03609"/>
    <w:sectPr w:rsidR="002170C0" w:rsidRPr="00053166" w:rsidSect="0066483C">
      <w:footerReference w:type="default" r:id="rId7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421C44" w14:textId="77777777" w:rsidR="00000000" w:rsidRDefault="005F787E">
      <w:pPr>
        <w:spacing w:after="0" w:line="240" w:lineRule="auto"/>
      </w:pPr>
      <w:r>
        <w:separator/>
      </w:r>
    </w:p>
  </w:endnote>
  <w:endnote w:type="continuationSeparator" w:id="0">
    <w:p w14:paraId="40401ECF" w14:textId="77777777" w:rsidR="00000000" w:rsidRDefault="005F78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0649244"/>
      <w:docPartObj>
        <w:docPartGallery w:val="Page Numbers (Bottom of Page)"/>
        <w:docPartUnique/>
      </w:docPartObj>
    </w:sdtPr>
    <w:sdtEndPr>
      <w:rPr>
        <w:noProof/>
      </w:rPr>
    </w:sdtEndPr>
    <w:sdtContent>
      <w:p w14:paraId="28425A8C" w14:textId="77777777" w:rsidR="007C03E5" w:rsidRDefault="005F78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987551" w14:textId="77777777" w:rsidR="007C03E5" w:rsidRDefault="007C03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6BA856" w14:textId="77777777" w:rsidR="00000000" w:rsidRDefault="005F787E">
      <w:pPr>
        <w:spacing w:after="0" w:line="240" w:lineRule="auto"/>
      </w:pPr>
      <w:r>
        <w:separator/>
      </w:r>
    </w:p>
  </w:footnote>
  <w:footnote w:type="continuationSeparator" w:id="0">
    <w:p w14:paraId="1C4BC7B6" w14:textId="77777777" w:rsidR="00000000" w:rsidRDefault="005F78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86182"/>
    <w:multiLevelType w:val="hybridMultilevel"/>
    <w:tmpl w:val="44140E7E"/>
    <w:lvl w:ilvl="0" w:tplc="D8DC2CB6">
      <w:start w:val="2"/>
      <w:numFmt w:val="bullet"/>
      <w:lvlText w:val="-"/>
      <w:lvlJc w:val="left"/>
      <w:pPr>
        <w:ind w:left="720" w:hanging="360"/>
      </w:pPr>
      <w:rPr>
        <w:rFonts w:ascii="Calibri" w:eastAsiaTheme="minorHAnsi" w:hAnsi="Calibri" w:cstheme="minorBidi" w:hint="default"/>
      </w:rPr>
    </w:lvl>
    <w:lvl w:ilvl="1" w:tplc="BD2AA928" w:tentative="1">
      <w:start w:val="1"/>
      <w:numFmt w:val="bullet"/>
      <w:lvlText w:val="o"/>
      <w:lvlJc w:val="left"/>
      <w:pPr>
        <w:ind w:left="1440" w:hanging="360"/>
      </w:pPr>
      <w:rPr>
        <w:rFonts w:ascii="Courier New" w:hAnsi="Courier New" w:cs="Courier New" w:hint="default"/>
      </w:rPr>
    </w:lvl>
    <w:lvl w:ilvl="2" w:tplc="EE26DEFC" w:tentative="1">
      <w:start w:val="1"/>
      <w:numFmt w:val="bullet"/>
      <w:lvlText w:val=""/>
      <w:lvlJc w:val="left"/>
      <w:pPr>
        <w:ind w:left="2160" w:hanging="360"/>
      </w:pPr>
      <w:rPr>
        <w:rFonts w:ascii="Wingdings" w:hAnsi="Wingdings" w:hint="default"/>
      </w:rPr>
    </w:lvl>
    <w:lvl w:ilvl="3" w:tplc="E40EADA6" w:tentative="1">
      <w:start w:val="1"/>
      <w:numFmt w:val="bullet"/>
      <w:lvlText w:val=""/>
      <w:lvlJc w:val="left"/>
      <w:pPr>
        <w:ind w:left="2880" w:hanging="360"/>
      </w:pPr>
      <w:rPr>
        <w:rFonts w:ascii="Symbol" w:hAnsi="Symbol" w:hint="default"/>
      </w:rPr>
    </w:lvl>
    <w:lvl w:ilvl="4" w:tplc="4A308388" w:tentative="1">
      <w:start w:val="1"/>
      <w:numFmt w:val="bullet"/>
      <w:lvlText w:val="o"/>
      <w:lvlJc w:val="left"/>
      <w:pPr>
        <w:ind w:left="3600" w:hanging="360"/>
      </w:pPr>
      <w:rPr>
        <w:rFonts w:ascii="Courier New" w:hAnsi="Courier New" w:cs="Courier New" w:hint="default"/>
      </w:rPr>
    </w:lvl>
    <w:lvl w:ilvl="5" w:tplc="677A544A" w:tentative="1">
      <w:start w:val="1"/>
      <w:numFmt w:val="bullet"/>
      <w:lvlText w:val=""/>
      <w:lvlJc w:val="left"/>
      <w:pPr>
        <w:ind w:left="4320" w:hanging="360"/>
      </w:pPr>
      <w:rPr>
        <w:rFonts w:ascii="Wingdings" w:hAnsi="Wingdings" w:hint="default"/>
      </w:rPr>
    </w:lvl>
    <w:lvl w:ilvl="6" w:tplc="F7680BE0" w:tentative="1">
      <w:start w:val="1"/>
      <w:numFmt w:val="bullet"/>
      <w:lvlText w:val=""/>
      <w:lvlJc w:val="left"/>
      <w:pPr>
        <w:ind w:left="5040" w:hanging="360"/>
      </w:pPr>
      <w:rPr>
        <w:rFonts w:ascii="Symbol" w:hAnsi="Symbol" w:hint="default"/>
      </w:rPr>
    </w:lvl>
    <w:lvl w:ilvl="7" w:tplc="D3FC05A0" w:tentative="1">
      <w:start w:val="1"/>
      <w:numFmt w:val="bullet"/>
      <w:lvlText w:val="o"/>
      <w:lvlJc w:val="left"/>
      <w:pPr>
        <w:ind w:left="5760" w:hanging="360"/>
      </w:pPr>
      <w:rPr>
        <w:rFonts w:ascii="Courier New" w:hAnsi="Courier New" w:cs="Courier New" w:hint="default"/>
      </w:rPr>
    </w:lvl>
    <w:lvl w:ilvl="8" w:tplc="2EE8C150" w:tentative="1">
      <w:start w:val="1"/>
      <w:numFmt w:val="bullet"/>
      <w:lvlText w:val=""/>
      <w:lvlJc w:val="left"/>
      <w:pPr>
        <w:ind w:left="6480" w:hanging="360"/>
      </w:pPr>
      <w:rPr>
        <w:rFonts w:ascii="Wingdings" w:hAnsi="Wingdings" w:hint="default"/>
      </w:rPr>
    </w:lvl>
  </w:abstractNum>
  <w:abstractNum w:abstractNumId="1" w15:restartNumberingAfterBreak="0">
    <w:nsid w:val="07C53108"/>
    <w:multiLevelType w:val="multilevel"/>
    <w:tmpl w:val="9EBAC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B555D"/>
    <w:multiLevelType w:val="multilevel"/>
    <w:tmpl w:val="12B2858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6045D7F"/>
    <w:multiLevelType w:val="hybridMultilevel"/>
    <w:tmpl w:val="15943F70"/>
    <w:lvl w:ilvl="0" w:tplc="E45A1302">
      <w:start w:val="1"/>
      <w:numFmt w:val="bullet"/>
      <w:lvlText w:val=""/>
      <w:lvlJc w:val="left"/>
      <w:pPr>
        <w:ind w:left="720" w:hanging="360"/>
      </w:pPr>
      <w:rPr>
        <w:rFonts w:ascii="Symbol" w:hAnsi="Symbol" w:hint="default"/>
      </w:rPr>
    </w:lvl>
    <w:lvl w:ilvl="1" w:tplc="A342ACD2" w:tentative="1">
      <w:start w:val="1"/>
      <w:numFmt w:val="bullet"/>
      <w:lvlText w:val="o"/>
      <w:lvlJc w:val="left"/>
      <w:pPr>
        <w:ind w:left="1440" w:hanging="360"/>
      </w:pPr>
      <w:rPr>
        <w:rFonts w:ascii="Courier New" w:hAnsi="Courier New" w:cs="Courier New" w:hint="default"/>
      </w:rPr>
    </w:lvl>
    <w:lvl w:ilvl="2" w:tplc="6480E424" w:tentative="1">
      <w:start w:val="1"/>
      <w:numFmt w:val="bullet"/>
      <w:lvlText w:val=""/>
      <w:lvlJc w:val="left"/>
      <w:pPr>
        <w:ind w:left="2160" w:hanging="360"/>
      </w:pPr>
      <w:rPr>
        <w:rFonts w:ascii="Wingdings" w:hAnsi="Wingdings" w:hint="default"/>
      </w:rPr>
    </w:lvl>
    <w:lvl w:ilvl="3" w:tplc="DCE4C3AC" w:tentative="1">
      <w:start w:val="1"/>
      <w:numFmt w:val="bullet"/>
      <w:lvlText w:val=""/>
      <w:lvlJc w:val="left"/>
      <w:pPr>
        <w:ind w:left="2880" w:hanging="360"/>
      </w:pPr>
      <w:rPr>
        <w:rFonts w:ascii="Symbol" w:hAnsi="Symbol" w:hint="default"/>
      </w:rPr>
    </w:lvl>
    <w:lvl w:ilvl="4" w:tplc="36863452" w:tentative="1">
      <w:start w:val="1"/>
      <w:numFmt w:val="bullet"/>
      <w:lvlText w:val="o"/>
      <w:lvlJc w:val="left"/>
      <w:pPr>
        <w:ind w:left="3600" w:hanging="360"/>
      </w:pPr>
      <w:rPr>
        <w:rFonts w:ascii="Courier New" w:hAnsi="Courier New" w:cs="Courier New" w:hint="default"/>
      </w:rPr>
    </w:lvl>
    <w:lvl w:ilvl="5" w:tplc="8340CE7E" w:tentative="1">
      <w:start w:val="1"/>
      <w:numFmt w:val="bullet"/>
      <w:lvlText w:val=""/>
      <w:lvlJc w:val="left"/>
      <w:pPr>
        <w:ind w:left="4320" w:hanging="360"/>
      </w:pPr>
      <w:rPr>
        <w:rFonts w:ascii="Wingdings" w:hAnsi="Wingdings" w:hint="default"/>
      </w:rPr>
    </w:lvl>
    <w:lvl w:ilvl="6" w:tplc="53E61398" w:tentative="1">
      <w:start w:val="1"/>
      <w:numFmt w:val="bullet"/>
      <w:lvlText w:val=""/>
      <w:lvlJc w:val="left"/>
      <w:pPr>
        <w:ind w:left="5040" w:hanging="360"/>
      </w:pPr>
      <w:rPr>
        <w:rFonts w:ascii="Symbol" w:hAnsi="Symbol" w:hint="default"/>
      </w:rPr>
    </w:lvl>
    <w:lvl w:ilvl="7" w:tplc="04DCE61C" w:tentative="1">
      <w:start w:val="1"/>
      <w:numFmt w:val="bullet"/>
      <w:lvlText w:val="o"/>
      <w:lvlJc w:val="left"/>
      <w:pPr>
        <w:ind w:left="5760" w:hanging="360"/>
      </w:pPr>
      <w:rPr>
        <w:rFonts w:ascii="Courier New" w:hAnsi="Courier New" w:cs="Courier New" w:hint="default"/>
      </w:rPr>
    </w:lvl>
    <w:lvl w:ilvl="8" w:tplc="47A4E9B2" w:tentative="1">
      <w:start w:val="1"/>
      <w:numFmt w:val="bullet"/>
      <w:lvlText w:val=""/>
      <w:lvlJc w:val="left"/>
      <w:pPr>
        <w:ind w:left="6480" w:hanging="360"/>
      </w:pPr>
      <w:rPr>
        <w:rFonts w:ascii="Wingdings" w:hAnsi="Wingdings" w:hint="default"/>
      </w:rPr>
    </w:lvl>
  </w:abstractNum>
  <w:abstractNum w:abstractNumId="4" w15:restartNumberingAfterBreak="0">
    <w:nsid w:val="170C5BD4"/>
    <w:multiLevelType w:val="hybridMultilevel"/>
    <w:tmpl w:val="BD24876E"/>
    <w:lvl w:ilvl="0" w:tplc="546E5F54">
      <w:numFmt w:val="bullet"/>
      <w:lvlText w:val="-"/>
      <w:lvlJc w:val="left"/>
      <w:pPr>
        <w:ind w:left="1080" w:hanging="360"/>
      </w:pPr>
      <w:rPr>
        <w:rFonts w:ascii="Arial" w:eastAsiaTheme="minorHAnsi" w:hAnsi="Arial" w:cs="Arial" w:hint="default"/>
      </w:rPr>
    </w:lvl>
    <w:lvl w:ilvl="1" w:tplc="7452D9F6" w:tentative="1">
      <w:start w:val="1"/>
      <w:numFmt w:val="bullet"/>
      <w:lvlText w:val="o"/>
      <w:lvlJc w:val="left"/>
      <w:pPr>
        <w:ind w:left="1800" w:hanging="360"/>
      </w:pPr>
      <w:rPr>
        <w:rFonts w:ascii="Courier New" w:hAnsi="Courier New" w:cs="Courier New" w:hint="default"/>
      </w:rPr>
    </w:lvl>
    <w:lvl w:ilvl="2" w:tplc="55702698" w:tentative="1">
      <w:start w:val="1"/>
      <w:numFmt w:val="bullet"/>
      <w:lvlText w:val=""/>
      <w:lvlJc w:val="left"/>
      <w:pPr>
        <w:ind w:left="2520" w:hanging="360"/>
      </w:pPr>
      <w:rPr>
        <w:rFonts w:ascii="Wingdings" w:hAnsi="Wingdings" w:hint="default"/>
      </w:rPr>
    </w:lvl>
    <w:lvl w:ilvl="3" w:tplc="E53831D6" w:tentative="1">
      <w:start w:val="1"/>
      <w:numFmt w:val="bullet"/>
      <w:lvlText w:val=""/>
      <w:lvlJc w:val="left"/>
      <w:pPr>
        <w:ind w:left="3240" w:hanging="360"/>
      </w:pPr>
      <w:rPr>
        <w:rFonts w:ascii="Symbol" w:hAnsi="Symbol" w:hint="default"/>
      </w:rPr>
    </w:lvl>
    <w:lvl w:ilvl="4" w:tplc="28CA51B8" w:tentative="1">
      <w:start w:val="1"/>
      <w:numFmt w:val="bullet"/>
      <w:lvlText w:val="o"/>
      <w:lvlJc w:val="left"/>
      <w:pPr>
        <w:ind w:left="3960" w:hanging="360"/>
      </w:pPr>
      <w:rPr>
        <w:rFonts w:ascii="Courier New" w:hAnsi="Courier New" w:cs="Courier New" w:hint="default"/>
      </w:rPr>
    </w:lvl>
    <w:lvl w:ilvl="5" w:tplc="66CC37C6" w:tentative="1">
      <w:start w:val="1"/>
      <w:numFmt w:val="bullet"/>
      <w:lvlText w:val=""/>
      <w:lvlJc w:val="left"/>
      <w:pPr>
        <w:ind w:left="4680" w:hanging="360"/>
      </w:pPr>
      <w:rPr>
        <w:rFonts w:ascii="Wingdings" w:hAnsi="Wingdings" w:hint="default"/>
      </w:rPr>
    </w:lvl>
    <w:lvl w:ilvl="6" w:tplc="180E3B66" w:tentative="1">
      <w:start w:val="1"/>
      <w:numFmt w:val="bullet"/>
      <w:lvlText w:val=""/>
      <w:lvlJc w:val="left"/>
      <w:pPr>
        <w:ind w:left="5400" w:hanging="360"/>
      </w:pPr>
      <w:rPr>
        <w:rFonts w:ascii="Symbol" w:hAnsi="Symbol" w:hint="default"/>
      </w:rPr>
    </w:lvl>
    <w:lvl w:ilvl="7" w:tplc="04B03C3A" w:tentative="1">
      <w:start w:val="1"/>
      <w:numFmt w:val="bullet"/>
      <w:lvlText w:val="o"/>
      <w:lvlJc w:val="left"/>
      <w:pPr>
        <w:ind w:left="6120" w:hanging="360"/>
      </w:pPr>
      <w:rPr>
        <w:rFonts w:ascii="Courier New" w:hAnsi="Courier New" w:cs="Courier New" w:hint="default"/>
      </w:rPr>
    </w:lvl>
    <w:lvl w:ilvl="8" w:tplc="1040DE90" w:tentative="1">
      <w:start w:val="1"/>
      <w:numFmt w:val="bullet"/>
      <w:lvlText w:val=""/>
      <w:lvlJc w:val="left"/>
      <w:pPr>
        <w:ind w:left="6840" w:hanging="360"/>
      </w:pPr>
      <w:rPr>
        <w:rFonts w:ascii="Wingdings" w:hAnsi="Wingdings" w:hint="default"/>
      </w:rPr>
    </w:lvl>
  </w:abstractNum>
  <w:abstractNum w:abstractNumId="5" w15:restartNumberingAfterBreak="0">
    <w:nsid w:val="1A5E2EEB"/>
    <w:multiLevelType w:val="hybridMultilevel"/>
    <w:tmpl w:val="1DEAF8E4"/>
    <w:lvl w:ilvl="0" w:tplc="B61AB868">
      <w:start w:val="1"/>
      <w:numFmt w:val="bullet"/>
      <w:lvlText w:val=""/>
      <w:lvlJc w:val="left"/>
      <w:pPr>
        <w:ind w:left="720" w:hanging="360"/>
      </w:pPr>
      <w:rPr>
        <w:rFonts w:ascii="Symbol" w:hAnsi="Symbol" w:hint="default"/>
      </w:rPr>
    </w:lvl>
    <w:lvl w:ilvl="1" w:tplc="1D3270CE" w:tentative="1">
      <w:start w:val="1"/>
      <w:numFmt w:val="bullet"/>
      <w:lvlText w:val="o"/>
      <w:lvlJc w:val="left"/>
      <w:pPr>
        <w:ind w:left="1440" w:hanging="360"/>
      </w:pPr>
      <w:rPr>
        <w:rFonts w:ascii="Courier New" w:hAnsi="Courier New" w:cs="Courier New" w:hint="default"/>
      </w:rPr>
    </w:lvl>
    <w:lvl w:ilvl="2" w:tplc="2A729BF4" w:tentative="1">
      <w:start w:val="1"/>
      <w:numFmt w:val="bullet"/>
      <w:lvlText w:val=""/>
      <w:lvlJc w:val="left"/>
      <w:pPr>
        <w:ind w:left="2160" w:hanging="360"/>
      </w:pPr>
      <w:rPr>
        <w:rFonts w:ascii="Wingdings" w:hAnsi="Wingdings" w:hint="default"/>
      </w:rPr>
    </w:lvl>
    <w:lvl w:ilvl="3" w:tplc="79ECC00E" w:tentative="1">
      <w:start w:val="1"/>
      <w:numFmt w:val="bullet"/>
      <w:lvlText w:val=""/>
      <w:lvlJc w:val="left"/>
      <w:pPr>
        <w:ind w:left="2880" w:hanging="360"/>
      </w:pPr>
      <w:rPr>
        <w:rFonts w:ascii="Symbol" w:hAnsi="Symbol" w:hint="default"/>
      </w:rPr>
    </w:lvl>
    <w:lvl w:ilvl="4" w:tplc="86AE5E1A" w:tentative="1">
      <w:start w:val="1"/>
      <w:numFmt w:val="bullet"/>
      <w:lvlText w:val="o"/>
      <w:lvlJc w:val="left"/>
      <w:pPr>
        <w:ind w:left="3600" w:hanging="360"/>
      </w:pPr>
      <w:rPr>
        <w:rFonts w:ascii="Courier New" w:hAnsi="Courier New" w:cs="Courier New" w:hint="default"/>
      </w:rPr>
    </w:lvl>
    <w:lvl w:ilvl="5" w:tplc="6DD2A32C" w:tentative="1">
      <w:start w:val="1"/>
      <w:numFmt w:val="bullet"/>
      <w:lvlText w:val=""/>
      <w:lvlJc w:val="left"/>
      <w:pPr>
        <w:ind w:left="4320" w:hanging="360"/>
      </w:pPr>
      <w:rPr>
        <w:rFonts w:ascii="Wingdings" w:hAnsi="Wingdings" w:hint="default"/>
      </w:rPr>
    </w:lvl>
    <w:lvl w:ilvl="6" w:tplc="74E88648" w:tentative="1">
      <w:start w:val="1"/>
      <w:numFmt w:val="bullet"/>
      <w:lvlText w:val=""/>
      <w:lvlJc w:val="left"/>
      <w:pPr>
        <w:ind w:left="5040" w:hanging="360"/>
      </w:pPr>
      <w:rPr>
        <w:rFonts w:ascii="Symbol" w:hAnsi="Symbol" w:hint="default"/>
      </w:rPr>
    </w:lvl>
    <w:lvl w:ilvl="7" w:tplc="F96686BC" w:tentative="1">
      <w:start w:val="1"/>
      <w:numFmt w:val="bullet"/>
      <w:lvlText w:val="o"/>
      <w:lvlJc w:val="left"/>
      <w:pPr>
        <w:ind w:left="5760" w:hanging="360"/>
      </w:pPr>
      <w:rPr>
        <w:rFonts w:ascii="Courier New" w:hAnsi="Courier New" w:cs="Courier New" w:hint="default"/>
      </w:rPr>
    </w:lvl>
    <w:lvl w:ilvl="8" w:tplc="7578FCC0" w:tentative="1">
      <w:start w:val="1"/>
      <w:numFmt w:val="bullet"/>
      <w:lvlText w:val=""/>
      <w:lvlJc w:val="left"/>
      <w:pPr>
        <w:ind w:left="6480" w:hanging="360"/>
      </w:pPr>
      <w:rPr>
        <w:rFonts w:ascii="Wingdings" w:hAnsi="Wingdings" w:hint="default"/>
      </w:rPr>
    </w:lvl>
  </w:abstractNum>
  <w:abstractNum w:abstractNumId="6" w15:restartNumberingAfterBreak="0">
    <w:nsid w:val="201747A3"/>
    <w:multiLevelType w:val="hybridMultilevel"/>
    <w:tmpl w:val="946A34B2"/>
    <w:lvl w:ilvl="0" w:tplc="5C383F42">
      <w:start w:val="1"/>
      <w:numFmt w:val="decimal"/>
      <w:lvlText w:val="%1."/>
      <w:lvlJc w:val="left"/>
      <w:pPr>
        <w:ind w:left="502" w:hanging="360"/>
      </w:pPr>
      <w:rPr>
        <w:rFonts w:hint="default"/>
        <w:b w:val="0"/>
        <w:bCs w:val="0"/>
        <w:u w:val="none"/>
      </w:rPr>
    </w:lvl>
    <w:lvl w:ilvl="1" w:tplc="561C0030" w:tentative="1">
      <w:start w:val="1"/>
      <w:numFmt w:val="lowerLetter"/>
      <w:lvlText w:val="%2."/>
      <w:lvlJc w:val="left"/>
      <w:pPr>
        <w:ind w:left="1440" w:hanging="360"/>
      </w:pPr>
    </w:lvl>
    <w:lvl w:ilvl="2" w:tplc="A2CC1918" w:tentative="1">
      <w:start w:val="1"/>
      <w:numFmt w:val="lowerRoman"/>
      <w:lvlText w:val="%3."/>
      <w:lvlJc w:val="right"/>
      <w:pPr>
        <w:ind w:left="2160" w:hanging="180"/>
      </w:pPr>
    </w:lvl>
    <w:lvl w:ilvl="3" w:tplc="14D80608" w:tentative="1">
      <w:start w:val="1"/>
      <w:numFmt w:val="decimal"/>
      <w:lvlText w:val="%4."/>
      <w:lvlJc w:val="left"/>
      <w:pPr>
        <w:ind w:left="2880" w:hanging="360"/>
      </w:pPr>
    </w:lvl>
    <w:lvl w:ilvl="4" w:tplc="B17094C8" w:tentative="1">
      <w:start w:val="1"/>
      <w:numFmt w:val="lowerLetter"/>
      <w:lvlText w:val="%5."/>
      <w:lvlJc w:val="left"/>
      <w:pPr>
        <w:ind w:left="3600" w:hanging="360"/>
      </w:pPr>
    </w:lvl>
    <w:lvl w:ilvl="5" w:tplc="43966098" w:tentative="1">
      <w:start w:val="1"/>
      <w:numFmt w:val="lowerRoman"/>
      <w:lvlText w:val="%6."/>
      <w:lvlJc w:val="right"/>
      <w:pPr>
        <w:ind w:left="4320" w:hanging="180"/>
      </w:pPr>
    </w:lvl>
    <w:lvl w:ilvl="6" w:tplc="2736A1E8" w:tentative="1">
      <w:start w:val="1"/>
      <w:numFmt w:val="decimal"/>
      <w:lvlText w:val="%7."/>
      <w:lvlJc w:val="left"/>
      <w:pPr>
        <w:ind w:left="5040" w:hanging="360"/>
      </w:pPr>
    </w:lvl>
    <w:lvl w:ilvl="7" w:tplc="E8582118" w:tentative="1">
      <w:start w:val="1"/>
      <w:numFmt w:val="lowerLetter"/>
      <w:lvlText w:val="%8."/>
      <w:lvlJc w:val="left"/>
      <w:pPr>
        <w:ind w:left="5760" w:hanging="360"/>
      </w:pPr>
    </w:lvl>
    <w:lvl w:ilvl="8" w:tplc="0DB8C90C" w:tentative="1">
      <w:start w:val="1"/>
      <w:numFmt w:val="lowerRoman"/>
      <w:lvlText w:val="%9."/>
      <w:lvlJc w:val="right"/>
      <w:pPr>
        <w:ind w:left="6480" w:hanging="180"/>
      </w:pPr>
    </w:lvl>
  </w:abstractNum>
  <w:abstractNum w:abstractNumId="7" w15:restartNumberingAfterBreak="0">
    <w:nsid w:val="22413E4D"/>
    <w:multiLevelType w:val="hybridMultilevel"/>
    <w:tmpl w:val="9FAE6008"/>
    <w:lvl w:ilvl="0" w:tplc="884075F8">
      <w:start w:val="1"/>
      <w:numFmt w:val="bullet"/>
      <w:lvlText w:val=""/>
      <w:lvlJc w:val="left"/>
      <w:pPr>
        <w:ind w:left="720" w:hanging="360"/>
      </w:pPr>
      <w:rPr>
        <w:rFonts w:ascii="Symbol" w:hAnsi="Symbol" w:hint="default"/>
      </w:rPr>
    </w:lvl>
    <w:lvl w:ilvl="1" w:tplc="20469F36" w:tentative="1">
      <w:start w:val="1"/>
      <w:numFmt w:val="bullet"/>
      <w:lvlText w:val="o"/>
      <w:lvlJc w:val="left"/>
      <w:pPr>
        <w:ind w:left="1440" w:hanging="360"/>
      </w:pPr>
      <w:rPr>
        <w:rFonts w:ascii="Courier New" w:hAnsi="Courier New" w:cs="Courier New" w:hint="default"/>
      </w:rPr>
    </w:lvl>
    <w:lvl w:ilvl="2" w:tplc="78387130" w:tentative="1">
      <w:start w:val="1"/>
      <w:numFmt w:val="bullet"/>
      <w:lvlText w:val=""/>
      <w:lvlJc w:val="left"/>
      <w:pPr>
        <w:ind w:left="2160" w:hanging="360"/>
      </w:pPr>
      <w:rPr>
        <w:rFonts w:ascii="Wingdings" w:hAnsi="Wingdings" w:hint="default"/>
      </w:rPr>
    </w:lvl>
    <w:lvl w:ilvl="3" w:tplc="C8307068" w:tentative="1">
      <w:start w:val="1"/>
      <w:numFmt w:val="bullet"/>
      <w:lvlText w:val=""/>
      <w:lvlJc w:val="left"/>
      <w:pPr>
        <w:ind w:left="2880" w:hanging="360"/>
      </w:pPr>
      <w:rPr>
        <w:rFonts w:ascii="Symbol" w:hAnsi="Symbol" w:hint="default"/>
      </w:rPr>
    </w:lvl>
    <w:lvl w:ilvl="4" w:tplc="BB50876C" w:tentative="1">
      <w:start w:val="1"/>
      <w:numFmt w:val="bullet"/>
      <w:lvlText w:val="o"/>
      <w:lvlJc w:val="left"/>
      <w:pPr>
        <w:ind w:left="3600" w:hanging="360"/>
      </w:pPr>
      <w:rPr>
        <w:rFonts w:ascii="Courier New" w:hAnsi="Courier New" w:cs="Courier New" w:hint="default"/>
      </w:rPr>
    </w:lvl>
    <w:lvl w:ilvl="5" w:tplc="D834D148" w:tentative="1">
      <w:start w:val="1"/>
      <w:numFmt w:val="bullet"/>
      <w:lvlText w:val=""/>
      <w:lvlJc w:val="left"/>
      <w:pPr>
        <w:ind w:left="4320" w:hanging="360"/>
      </w:pPr>
      <w:rPr>
        <w:rFonts w:ascii="Wingdings" w:hAnsi="Wingdings" w:hint="default"/>
      </w:rPr>
    </w:lvl>
    <w:lvl w:ilvl="6" w:tplc="6B60A266" w:tentative="1">
      <w:start w:val="1"/>
      <w:numFmt w:val="bullet"/>
      <w:lvlText w:val=""/>
      <w:lvlJc w:val="left"/>
      <w:pPr>
        <w:ind w:left="5040" w:hanging="360"/>
      </w:pPr>
      <w:rPr>
        <w:rFonts w:ascii="Symbol" w:hAnsi="Symbol" w:hint="default"/>
      </w:rPr>
    </w:lvl>
    <w:lvl w:ilvl="7" w:tplc="8C422A88" w:tentative="1">
      <w:start w:val="1"/>
      <w:numFmt w:val="bullet"/>
      <w:lvlText w:val="o"/>
      <w:lvlJc w:val="left"/>
      <w:pPr>
        <w:ind w:left="5760" w:hanging="360"/>
      </w:pPr>
      <w:rPr>
        <w:rFonts w:ascii="Courier New" w:hAnsi="Courier New" w:cs="Courier New" w:hint="default"/>
      </w:rPr>
    </w:lvl>
    <w:lvl w:ilvl="8" w:tplc="E8A8FCCA" w:tentative="1">
      <w:start w:val="1"/>
      <w:numFmt w:val="bullet"/>
      <w:lvlText w:val=""/>
      <w:lvlJc w:val="left"/>
      <w:pPr>
        <w:ind w:left="6480" w:hanging="360"/>
      </w:pPr>
      <w:rPr>
        <w:rFonts w:ascii="Wingdings" w:hAnsi="Wingdings" w:hint="default"/>
      </w:rPr>
    </w:lvl>
  </w:abstractNum>
  <w:abstractNum w:abstractNumId="8" w15:restartNumberingAfterBreak="0">
    <w:nsid w:val="28841390"/>
    <w:multiLevelType w:val="hybridMultilevel"/>
    <w:tmpl w:val="719AB86E"/>
    <w:lvl w:ilvl="0" w:tplc="F00A4172">
      <w:numFmt w:val="bullet"/>
      <w:lvlText w:val="-"/>
      <w:lvlJc w:val="left"/>
      <w:pPr>
        <w:ind w:left="720" w:hanging="360"/>
      </w:pPr>
      <w:rPr>
        <w:rFonts w:ascii="Arial" w:eastAsiaTheme="minorHAnsi" w:hAnsi="Arial" w:cs="Arial" w:hint="default"/>
      </w:rPr>
    </w:lvl>
    <w:lvl w:ilvl="1" w:tplc="16E47A9C" w:tentative="1">
      <w:start w:val="1"/>
      <w:numFmt w:val="bullet"/>
      <w:lvlText w:val="o"/>
      <w:lvlJc w:val="left"/>
      <w:pPr>
        <w:ind w:left="1440" w:hanging="360"/>
      </w:pPr>
      <w:rPr>
        <w:rFonts w:ascii="Courier New" w:hAnsi="Courier New" w:cs="Courier New" w:hint="default"/>
      </w:rPr>
    </w:lvl>
    <w:lvl w:ilvl="2" w:tplc="4748FDEA" w:tentative="1">
      <w:start w:val="1"/>
      <w:numFmt w:val="bullet"/>
      <w:lvlText w:val=""/>
      <w:lvlJc w:val="left"/>
      <w:pPr>
        <w:ind w:left="2160" w:hanging="360"/>
      </w:pPr>
      <w:rPr>
        <w:rFonts w:ascii="Wingdings" w:hAnsi="Wingdings" w:hint="default"/>
      </w:rPr>
    </w:lvl>
    <w:lvl w:ilvl="3" w:tplc="AB7432B6" w:tentative="1">
      <w:start w:val="1"/>
      <w:numFmt w:val="bullet"/>
      <w:lvlText w:val=""/>
      <w:lvlJc w:val="left"/>
      <w:pPr>
        <w:ind w:left="2880" w:hanging="360"/>
      </w:pPr>
      <w:rPr>
        <w:rFonts w:ascii="Symbol" w:hAnsi="Symbol" w:hint="default"/>
      </w:rPr>
    </w:lvl>
    <w:lvl w:ilvl="4" w:tplc="F86AC11E" w:tentative="1">
      <w:start w:val="1"/>
      <w:numFmt w:val="bullet"/>
      <w:lvlText w:val="o"/>
      <w:lvlJc w:val="left"/>
      <w:pPr>
        <w:ind w:left="3600" w:hanging="360"/>
      </w:pPr>
      <w:rPr>
        <w:rFonts w:ascii="Courier New" w:hAnsi="Courier New" w:cs="Courier New" w:hint="default"/>
      </w:rPr>
    </w:lvl>
    <w:lvl w:ilvl="5" w:tplc="482AE08E" w:tentative="1">
      <w:start w:val="1"/>
      <w:numFmt w:val="bullet"/>
      <w:lvlText w:val=""/>
      <w:lvlJc w:val="left"/>
      <w:pPr>
        <w:ind w:left="4320" w:hanging="360"/>
      </w:pPr>
      <w:rPr>
        <w:rFonts w:ascii="Wingdings" w:hAnsi="Wingdings" w:hint="default"/>
      </w:rPr>
    </w:lvl>
    <w:lvl w:ilvl="6" w:tplc="5F7CA738" w:tentative="1">
      <w:start w:val="1"/>
      <w:numFmt w:val="bullet"/>
      <w:lvlText w:val=""/>
      <w:lvlJc w:val="left"/>
      <w:pPr>
        <w:ind w:left="5040" w:hanging="360"/>
      </w:pPr>
      <w:rPr>
        <w:rFonts w:ascii="Symbol" w:hAnsi="Symbol" w:hint="default"/>
      </w:rPr>
    </w:lvl>
    <w:lvl w:ilvl="7" w:tplc="7918F404" w:tentative="1">
      <w:start w:val="1"/>
      <w:numFmt w:val="bullet"/>
      <w:lvlText w:val="o"/>
      <w:lvlJc w:val="left"/>
      <w:pPr>
        <w:ind w:left="5760" w:hanging="360"/>
      </w:pPr>
      <w:rPr>
        <w:rFonts w:ascii="Courier New" w:hAnsi="Courier New" w:cs="Courier New" w:hint="default"/>
      </w:rPr>
    </w:lvl>
    <w:lvl w:ilvl="8" w:tplc="015EE35C" w:tentative="1">
      <w:start w:val="1"/>
      <w:numFmt w:val="bullet"/>
      <w:lvlText w:val=""/>
      <w:lvlJc w:val="left"/>
      <w:pPr>
        <w:ind w:left="6480" w:hanging="360"/>
      </w:pPr>
      <w:rPr>
        <w:rFonts w:ascii="Wingdings" w:hAnsi="Wingdings" w:hint="default"/>
      </w:rPr>
    </w:lvl>
  </w:abstractNum>
  <w:abstractNum w:abstractNumId="9" w15:restartNumberingAfterBreak="0">
    <w:nsid w:val="2AFA01E0"/>
    <w:multiLevelType w:val="hybridMultilevel"/>
    <w:tmpl w:val="3AF08F02"/>
    <w:lvl w:ilvl="0" w:tplc="A6C8F3F8">
      <w:start w:val="1"/>
      <w:numFmt w:val="bullet"/>
      <w:lvlText w:val=""/>
      <w:lvlJc w:val="left"/>
      <w:pPr>
        <w:ind w:left="720" w:hanging="360"/>
      </w:pPr>
      <w:rPr>
        <w:rFonts w:ascii="Symbol" w:hAnsi="Symbol" w:hint="default"/>
      </w:rPr>
    </w:lvl>
    <w:lvl w:ilvl="1" w:tplc="FE84CEFA" w:tentative="1">
      <w:start w:val="1"/>
      <w:numFmt w:val="bullet"/>
      <w:lvlText w:val="o"/>
      <w:lvlJc w:val="left"/>
      <w:pPr>
        <w:ind w:left="1440" w:hanging="360"/>
      </w:pPr>
      <w:rPr>
        <w:rFonts w:ascii="Courier New" w:hAnsi="Courier New" w:cs="Courier New" w:hint="default"/>
      </w:rPr>
    </w:lvl>
    <w:lvl w:ilvl="2" w:tplc="E5C09F3E" w:tentative="1">
      <w:start w:val="1"/>
      <w:numFmt w:val="bullet"/>
      <w:lvlText w:val=""/>
      <w:lvlJc w:val="left"/>
      <w:pPr>
        <w:ind w:left="2160" w:hanging="360"/>
      </w:pPr>
      <w:rPr>
        <w:rFonts w:ascii="Wingdings" w:hAnsi="Wingdings" w:hint="default"/>
      </w:rPr>
    </w:lvl>
    <w:lvl w:ilvl="3" w:tplc="B2C48946" w:tentative="1">
      <w:start w:val="1"/>
      <w:numFmt w:val="bullet"/>
      <w:lvlText w:val=""/>
      <w:lvlJc w:val="left"/>
      <w:pPr>
        <w:ind w:left="2880" w:hanging="360"/>
      </w:pPr>
      <w:rPr>
        <w:rFonts w:ascii="Symbol" w:hAnsi="Symbol" w:hint="default"/>
      </w:rPr>
    </w:lvl>
    <w:lvl w:ilvl="4" w:tplc="C09A4E8C" w:tentative="1">
      <w:start w:val="1"/>
      <w:numFmt w:val="bullet"/>
      <w:lvlText w:val="o"/>
      <w:lvlJc w:val="left"/>
      <w:pPr>
        <w:ind w:left="3600" w:hanging="360"/>
      </w:pPr>
      <w:rPr>
        <w:rFonts w:ascii="Courier New" w:hAnsi="Courier New" w:cs="Courier New" w:hint="default"/>
      </w:rPr>
    </w:lvl>
    <w:lvl w:ilvl="5" w:tplc="AE78E04C" w:tentative="1">
      <w:start w:val="1"/>
      <w:numFmt w:val="bullet"/>
      <w:lvlText w:val=""/>
      <w:lvlJc w:val="left"/>
      <w:pPr>
        <w:ind w:left="4320" w:hanging="360"/>
      </w:pPr>
      <w:rPr>
        <w:rFonts w:ascii="Wingdings" w:hAnsi="Wingdings" w:hint="default"/>
      </w:rPr>
    </w:lvl>
    <w:lvl w:ilvl="6" w:tplc="499C555E" w:tentative="1">
      <w:start w:val="1"/>
      <w:numFmt w:val="bullet"/>
      <w:lvlText w:val=""/>
      <w:lvlJc w:val="left"/>
      <w:pPr>
        <w:ind w:left="5040" w:hanging="360"/>
      </w:pPr>
      <w:rPr>
        <w:rFonts w:ascii="Symbol" w:hAnsi="Symbol" w:hint="default"/>
      </w:rPr>
    </w:lvl>
    <w:lvl w:ilvl="7" w:tplc="6BA63C1C" w:tentative="1">
      <w:start w:val="1"/>
      <w:numFmt w:val="bullet"/>
      <w:lvlText w:val="o"/>
      <w:lvlJc w:val="left"/>
      <w:pPr>
        <w:ind w:left="5760" w:hanging="360"/>
      </w:pPr>
      <w:rPr>
        <w:rFonts w:ascii="Courier New" w:hAnsi="Courier New" w:cs="Courier New" w:hint="default"/>
      </w:rPr>
    </w:lvl>
    <w:lvl w:ilvl="8" w:tplc="77383CF4" w:tentative="1">
      <w:start w:val="1"/>
      <w:numFmt w:val="bullet"/>
      <w:lvlText w:val=""/>
      <w:lvlJc w:val="left"/>
      <w:pPr>
        <w:ind w:left="6480" w:hanging="360"/>
      </w:pPr>
      <w:rPr>
        <w:rFonts w:ascii="Wingdings" w:hAnsi="Wingdings" w:hint="default"/>
      </w:rPr>
    </w:lvl>
  </w:abstractNum>
  <w:abstractNum w:abstractNumId="10" w15:restartNumberingAfterBreak="0">
    <w:nsid w:val="2D542A91"/>
    <w:multiLevelType w:val="hybridMultilevel"/>
    <w:tmpl w:val="7E54DE2A"/>
    <w:lvl w:ilvl="0" w:tplc="ED404D7E">
      <w:start w:val="1"/>
      <w:numFmt w:val="bullet"/>
      <w:lvlText w:val="•"/>
      <w:lvlJc w:val="left"/>
      <w:pPr>
        <w:tabs>
          <w:tab w:val="num" w:pos="720"/>
        </w:tabs>
        <w:ind w:left="720" w:hanging="360"/>
      </w:pPr>
      <w:rPr>
        <w:rFonts w:ascii="Arial" w:hAnsi="Arial" w:hint="default"/>
      </w:rPr>
    </w:lvl>
    <w:lvl w:ilvl="1" w:tplc="4B3C9632" w:tentative="1">
      <w:start w:val="1"/>
      <w:numFmt w:val="bullet"/>
      <w:lvlText w:val="•"/>
      <w:lvlJc w:val="left"/>
      <w:pPr>
        <w:tabs>
          <w:tab w:val="num" w:pos="1440"/>
        </w:tabs>
        <w:ind w:left="1440" w:hanging="360"/>
      </w:pPr>
      <w:rPr>
        <w:rFonts w:ascii="Arial" w:hAnsi="Arial" w:hint="default"/>
      </w:rPr>
    </w:lvl>
    <w:lvl w:ilvl="2" w:tplc="7610C02C" w:tentative="1">
      <w:start w:val="1"/>
      <w:numFmt w:val="bullet"/>
      <w:lvlText w:val="•"/>
      <w:lvlJc w:val="left"/>
      <w:pPr>
        <w:tabs>
          <w:tab w:val="num" w:pos="2160"/>
        </w:tabs>
        <w:ind w:left="2160" w:hanging="360"/>
      </w:pPr>
      <w:rPr>
        <w:rFonts w:ascii="Arial" w:hAnsi="Arial" w:hint="default"/>
      </w:rPr>
    </w:lvl>
    <w:lvl w:ilvl="3" w:tplc="CEE815B8" w:tentative="1">
      <w:start w:val="1"/>
      <w:numFmt w:val="bullet"/>
      <w:lvlText w:val="•"/>
      <w:lvlJc w:val="left"/>
      <w:pPr>
        <w:tabs>
          <w:tab w:val="num" w:pos="2880"/>
        </w:tabs>
        <w:ind w:left="2880" w:hanging="360"/>
      </w:pPr>
      <w:rPr>
        <w:rFonts w:ascii="Arial" w:hAnsi="Arial" w:hint="default"/>
      </w:rPr>
    </w:lvl>
    <w:lvl w:ilvl="4" w:tplc="7AD01F10" w:tentative="1">
      <w:start w:val="1"/>
      <w:numFmt w:val="bullet"/>
      <w:lvlText w:val="•"/>
      <w:lvlJc w:val="left"/>
      <w:pPr>
        <w:tabs>
          <w:tab w:val="num" w:pos="3600"/>
        </w:tabs>
        <w:ind w:left="3600" w:hanging="360"/>
      </w:pPr>
      <w:rPr>
        <w:rFonts w:ascii="Arial" w:hAnsi="Arial" w:hint="default"/>
      </w:rPr>
    </w:lvl>
    <w:lvl w:ilvl="5" w:tplc="F3DA75B6" w:tentative="1">
      <w:start w:val="1"/>
      <w:numFmt w:val="bullet"/>
      <w:lvlText w:val="•"/>
      <w:lvlJc w:val="left"/>
      <w:pPr>
        <w:tabs>
          <w:tab w:val="num" w:pos="4320"/>
        </w:tabs>
        <w:ind w:left="4320" w:hanging="360"/>
      </w:pPr>
      <w:rPr>
        <w:rFonts w:ascii="Arial" w:hAnsi="Arial" w:hint="default"/>
      </w:rPr>
    </w:lvl>
    <w:lvl w:ilvl="6" w:tplc="6CC08B90" w:tentative="1">
      <w:start w:val="1"/>
      <w:numFmt w:val="bullet"/>
      <w:lvlText w:val="•"/>
      <w:lvlJc w:val="left"/>
      <w:pPr>
        <w:tabs>
          <w:tab w:val="num" w:pos="5040"/>
        </w:tabs>
        <w:ind w:left="5040" w:hanging="360"/>
      </w:pPr>
      <w:rPr>
        <w:rFonts w:ascii="Arial" w:hAnsi="Arial" w:hint="default"/>
      </w:rPr>
    </w:lvl>
    <w:lvl w:ilvl="7" w:tplc="B66489B2" w:tentative="1">
      <w:start w:val="1"/>
      <w:numFmt w:val="bullet"/>
      <w:lvlText w:val="•"/>
      <w:lvlJc w:val="left"/>
      <w:pPr>
        <w:tabs>
          <w:tab w:val="num" w:pos="5760"/>
        </w:tabs>
        <w:ind w:left="5760" w:hanging="360"/>
      </w:pPr>
      <w:rPr>
        <w:rFonts w:ascii="Arial" w:hAnsi="Arial" w:hint="default"/>
      </w:rPr>
    </w:lvl>
    <w:lvl w:ilvl="8" w:tplc="0136CBB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08C3099"/>
    <w:multiLevelType w:val="hybridMultilevel"/>
    <w:tmpl w:val="4E1A8C36"/>
    <w:lvl w:ilvl="0" w:tplc="F0B4D9A4">
      <w:start w:val="1"/>
      <w:numFmt w:val="bullet"/>
      <w:lvlText w:val=""/>
      <w:lvlJc w:val="left"/>
      <w:pPr>
        <w:ind w:left="720" w:hanging="360"/>
      </w:pPr>
      <w:rPr>
        <w:rFonts w:ascii="Symbol" w:hAnsi="Symbol" w:hint="default"/>
      </w:rPr>
    </w:lvl>
    <w:lvl w:ilvl="1" w:tplc="2862C072" w:tentative="1">
      <w:start w:val="1"/>
      <w:numFmt w:val="bullet"/>
      <w:lvlText w:val="o"/>
      <w:lvlJc w:val="left"/>
      <w:pPr>
        <w:ind w:left="1440" w:hanging="360"/>
      </w:pPr>
      <w:rPr>
        <w:rFonts w:ascii="Courier New" w:hAnsi="Courier New" w:cs="Courier New" w:hint="default"/>
      </w:rPr>
    </w:lvl>
    <w:lvl w:ilvl="2" w:tplc="73B8C9A8" w:tentative="1">
      <w:start w:val="1"/>
      <w:numFmt w:val="bullet"/>
      <w:lvlText w:val=""/>
      <w:lvlJc w:val="left"/>
      <w:pPr>
        <w:ind w:left="2160" w:hanging="360"/>
      </w:pPr>
      <w:rPr>
        <w:rFonts w:ascii="Wingdings" w:hAnsi="Wingdings" w:hint="default"/>
      </w:rPr>
    </w:lvl>
    <w:lvl w:ilvl="3" w:tplc="BD98F406" w:tentative="1">
      <w:start w:val="1"/>
      <w:numFmt w:val="bullet"/>
      <w:lvlText w:val=""/>
      <w:lvlJc w:val="left"/>
      <w:pPr>
        <w:ind w:left="2880" w:hanging="360"/>
      </w:pPr>
      <w:rPr>
        <w:rFonts w:ascii="Symbol" w:hAnsi="Symbol" w:hint="default"/>
      </w:rPr>
    </w:lvl>
    <w:lvl w:ilvl="4" w:tplc="12E8D174" w:tentative="1">
      <w:start w:val="1"/>
      <w:numFmt w:val="bullet"/>
      <w:lvlText w:val="o"/>
      <w:lvlJc w:val="left"/>
      <w:pPr>
        <w:ind w:left="3600" w:hanging="360"/>
      </w:pPr>
      <w:rPr>
        <w:rFonts w:ascii="Courier New" w:hAnsi="Courier New" w:cs="Courier New" w:hint="default"/>
      </w:rPr>
    </w:lvl>
    <w:lvl w:ilvl="5" w:tplc="EEF612DA" w:tentative="1">
      <w:start w:val="1"/>
      <w:numFmt w:val="bullet"/>
      <w:lvlText w:val=""/>
      <w:lvlJc w:val="left"/>
      <w:pPr>
        <w:ind w:left="4320" w:hanging="360"/>
      </w:pPr>
      <w:rPr>
        <w:rFonts w:ascii="Wingdings" w:hAnsi="Wingdings" w:hint="default"/>
      </w:rPr>
    </w:lvl>
    <w:lvl w:ilvl="6" w:tplc="90048BAE" w:tentative="1">
      <w:start w:val="1"/>
      <w:numFmt w:val="bullet"/>
      <w:lvlText w:val=""/>
      <w:lvlJc w:val="left"/>
      <w:pPr>
        <w:ind w:left="5040" w:hanging="360"/>
      </w:pPr>
      <w:rPr>
        <w:rFonts w:ascii="Symbol" w:hAnsi="Symbol" w:hint="default"/>
      </w:rPr>
    </w:lvl>
    <w:lvl w:ilvl="7" w:tplc="020AB5DA" w:tentative="1">
      <w:start w:val="1"/>
      <w:numFmt w:val="bullet"/>
      <w:lvlText w:val="o"/>
      <w:lvlJc w:val="left"/>
      <w:pPr>
        <w:ind w:left="5760" w:hanging="360"/>
      </w:pPr>
      <w:rPr>
        <w:rFonts w:ascii="Courier New" w:hAnsi="Courier New" w:cs="Courier New" w:hint="default"/>
      </w:rPr>
    </w:lvl>
    <w:lvl w:ilvl="8" w:tplc="FAFA135C" w:tentative="1">
      <w:start w:val="1"/>
      <w:numFmt w:val="bullet"/>
      <w:lvlText w:val=""/>
      <w:lvlJc w:val="left"/>
      <w:pPr>
        <w:ind w:left="6480" w:hanging="360"/>
      </w:pPr>
      <w:rPr>
        <w:rFonts w:ascii="Wingdings" w:hAnsi="Wingdings" w:hint="default"/>
      </w:rPr>
    </w:lvl>
  </w:abstractNum>
  <w:abstractNum w:abstractNumId="12" w15:restartNumberingAfterBreak="0">
    <w:nsid w:val="34264A24"/>
    <w:multiLevelType w:val="hybridMultilevel"/>
    <w:tmpl w:val="3886EFDA"/>
    <w:lvl w:ilvl="0" w:tplc="B1B28C8C">
      <w:start w:val="2"/>
      <w:numFmt w:val="bullet"/>
      <w:lvlText w:val="-"/>
      <w:lvlJc w:val="left"/>
      <w:pPr>
        <w:ind w:left="720" w:hanging="360"/>
      </w:pPr>
      <w:rPr>
        <w:rFonts w:ascii="Calibri" w:eastAsiaTheme="minorHAnsi" w:hAnsi="Calibri" w:cstheme="minorBidi" w:hint="default"/>
      </w:rPr>
    </w:lvl>
    <w:lvl w:ilvl="1" w:tplc="5B32EE08" w:tentative="1">
      <w:start w:val="1"/>
      <w:numFmt w:val="bullet"/>
      <w:lvlText w:val="o"/>
      <w:lvlJc w:val="left"/>
      <w:pPr>
        <w:ind w:left="1440" w:hanging="360"/>
      </w:pPr>
      <w:rPr>
        <w:rFonts w:ascii="Courier New" w:hAnsi="Courier New" w:cs="Courier New" w:hint="default"/>
      </w:rPr>
    </w:lvl>
    <w:lvl w:ilvl="2" w:tplc="417C9BDE" w:tentative="1">
      <w:start w:val="1"/>
      <w:numFmt w:val="bullet"/>
      <w:lvlText w:val=""/>
      <w:lvlJc w:val="left"/>
      <w:pPr>
        <w:ind w:left="2160" w:hanging="360"/>
      </w:pPr>
      <w:rPr>
        <w:rFonts w:ascii="Wingdings" w:hAnsi="Wingdings" w:hint="default"/>
      </w:rPr>
    </w:lvl>
    <w:lvl w:ilvl="3" w:tplc="057EF6AC" w:tentative="1">
      <w:start w:val="1"/>
      <w:numFmt w:val="bullet"/>
      <w:lvlText w:val=""/>
      <w:lvlJc w:val="left"/>
      <w:pPr>
        <w:ind w:left="2880" w:hanging="360"/>
      </w:pPr>
      <w:rPr>
        <w:rFonts w:ascii="Symbol" w:hAnsi="Symbol" w:hint="default"/>
      </w:rPr>
    </w:lvl>
    <w:lvl w:ilvl="4" w:tplc="B9CE9F54" w:tentative="1">
      <w:start w:val="1"/>
      <w:numFmt w:val="bullet"/>
      <w:lvlText w:val="o"/>
      <w:lvlJc w:val="left"/>
      <w:pPr>
        <w:ind w:left="3600" w:hanging="360"/>
      </w:pPr>
      <w:rPr>
        <w:rFonts w:ascii="Courier New" w:hAnsi="Courier New" w:cs="Courier New" w:hint="default"/>
      </w:rPr>
    </w:lvl>
    <w:lvl w:ilvl="5" w:tplc="C7522952" w:tentative="1">
      <w:start w:val="1"/>
      <w:numFmt w:val="bullet"/>
      <w:lvlText w:val=""/>
      <w:lvlJc w:val="left"/>
      <w:pPr>
        <w:ind w:left="4320" w:hanging="360"/>
      </w:pPr>
      <w:rPr>
        <w:rFonts w:ascii="Wingdings" w:hAnsi="Wingdings" w:hint="default"/>
      </w:rPr>
    </w:lvl>
    <w:lvl w:ilvl="6" w:tplc="9FBA2050" w:tentative="1">
      <w:start w:val="1"/>
      <w:numFmt w:val="bullet"/>
      <w:lvlText w:val=""/>
      <w:lvlJc w:val="left"/>
      <w:pPr>
        <w:ind w:left="5040" w:hanging="360"/>
      </w:pPr>
      <w:rPr>
        <w:rFonts w:ascii="Symbol" w:hAnsi="Symbol" w:hint="default"/>
      </w:rPr>
    </w:lvl>
    <w:lvl w:ilvl="7" w:tplc="18A2423A" w:tentative="1">
      <w:start w:val="1"/>
      <w:numFmt w:val="bullet"/>
      <w:lvlText w:val="o"/>
      <w:lvlJc w:val="left"/>
      <w:pPr>
        <w:ind w:left="5760" w:hanging="360"/>
      </w:pPr>
      <w:rPr>
        <w:rFonts w:ascii="Courier New" w:hAnsi="Courier New" w:cs="Courier New" w:hint="default"/>
      </w:rPr>
    </w:lvl>
    <w:lvl w:ilvl="8" w:tplc="255CB2B6" w:tentative="1">
      <w:start w:val="1"/>
      <w:numFmt w:val="bullet"/>
      <w:lvlText w:val=""/>
      <w:lvlJc w:val="left"/>
      <w:pPr>
        <w:ind w:left="6480" w:hanging="360"/>
      </w:pPr>
      <w:rPr>
        <w:rFonts w:ascii="Wingdings" w:hAnsi="Wingdings" w:hint="default"/>
      </w:rPr>
    </w:lvl>
  </w:abstractNum>
  <w:abstractNum w:abstractNumId="13" w15:restartNumberingAfterBreak="0">
    <w:nsid w:val="35C87173"/>
    <w:multiLevelType w:val="hybridMultilevel"/>
    <w:tmpl w:val="362C7F82"/>
    <w:lvl w:ilvl="0" w:tplc="6B120A32">
      <w:start w:val="1"/>
      <w:numFmt w:val="bullet"/>
      <w:lvlText w:val="•"/>
      <w:lvlJc w:val="left"/>
      <w:pPr>
        <w:tabs>
          <w:tab w:val="num" w:pos="1440"/>
        </w:tabs>
        <w:ind w:left="1440" w:hanging="360"/>
      </w:pPr>
      <w:rPr>
        <w:rFonts w:ascii="Arial" w:hAnsi="Arial" w:hint="default"/>
      </w:rPr>
    </w:lvl>
    <w:lvl w:ilvl="1" w:tplc="9F1EAF38" w:tentative="1">
      <w:start w:val="1"/>
      <w:numFmt w:val="bullet"/>
      <w:lvlText w:val="o"/>
      <w:lvlJc w:val="left"/>
      <w:pPr>
        <w:ind w:left="1440" w:hanging="360"/>
      </w:pPr>
      <w:rPr>
        <w:rFonts w:ascii="Courier New" w:hAnsi="Courier New" w:cs="Courier New" w:hint="default"/>
      </w:rPr>
    </w:lvl>
    <w:lvl w:ilvl="2" w:tplc="A75E337E" w:tentative="1">
      <w:start w:val="1"/>
      <w:numFmt w:val="bullet"/>
      <w:lvlText w:val=""/>
      <w:lvlJc w:val="left"/>
      <w:pPr>
        <w:ind w:left="2160" w:hanging="360"/>
      </w:pPr>
      <w:rPr>
        <w:rFonts w:ascii="Wingdings" w:hAnsi="Wingdings" w:hint="default"/>
      </w:rPr>
    </w:lvl>
    <w:lvl w:ilvl="3" w:tplc="B208622C" w:tentative="1">
      <w:start w:val="1"/>
      <w:numFmt w:val="bullet"/>
      <w:lvlText w:val=""/>
      <w:lvlJc w:val="left"/>
      <w:pPr>
        <w:ind w:left="2880" w:hanging="360"/>
      </w:pPr>
      <w:rPr>
        <w:rFonts w:ascii="Symbol" w:hAnsi="Symbol" w:hint="default"/>
      </w:rPr>
    </w:lvl>
    <w:lvl w:ilvl="4" w:tplc="CD12DAE4" w:tentative="1">
      <w:start w:val="1"/>
      <w:numFmt w:val="bullet"/>
      <w:lvlText w:val="o"/>
      <w:lvlJc w:val="left"/>
      <w:pPr>
        <w:ind w:left="3600" w:hanging="360"/>
      </w:pPr>
      <w:rPr>
        <w:rFonts w:ascii="Courier New" w:hAnsi="Courier New" w:cs="Courier New" w:hint="default"/>
      </w:rPr>
    </w:lvl>
    <w:lvl w:ilvl="5" w:tplc="E312EE88" w:tentative="1">
      <w:start w:val="1"/>
      <w:numFmt w:val="bullet"/>
      <w:lvlText w:val=""/>
      <w:lvlJc w:val="left"/>
      <w:pPr>
        <w:ind w:left="4320" w:hanging="360"/>
      </w:pPr>
      <w:rPr>
        <w:rFonts w:ascii="Wingdings" w:hAnsi="Wingdings" w:hint="default"/>
      </w:rPr>
    </w:lvl>
    <w:lvl w:ilvl="6" w:tplc="6E7ABF66" w:tentative="1">
      <w:start w:val="1"/>
      <w:numFmt w:val="bullet"/>
      <w:lvlText w:val=""/>
      <w:lvlJc w:val="left"/>
      <w:pPr>
        <w:ind w:left="5040" w:hanging="360"/>
      </w:pPr>
      <w:rPr>
        <w:rFonts w:ascii="Symbol" w:hAnsi="Symbol" w:hint="default"/>
      </w:rPr>
    </w:lvl>
    <w:lvl w:ilvl="7" w:tplc="4B7419C2" w:tentative="1">
      <w:start w:val="1"/>
      <w:numFmt w:val="bullet"/>
      <w:lvlText w:val="o"/>
      <w:lvlJc w:val="left"/>
      <w:pPr>
        <w:ind w:left="5760" w:hanging="360"/>
      </w:pPr>
      <w:rPr>
        <w:rFonts w:ascii="Courier New" w:hAnsi="Courier New" w:cs="Courier New" w:hint="default"/>
      </w:rPr>
    </w:lvl>
    <w:lvl w:ilvl="8" w:tplc="99280E8E" w:tentative="1">
      <w:start w:val="1"/>
      <w:numFmt w:val="bullet"/>
      <w:lvlText w:val=""/>
      <w:lvlJc w:val="left"/>
      <w:pPr>
        <w:ind w:left="6480" w:hanging="360"/>
      </w:pPr>
      <w:rPr>
        <w:rFonts w:ascii="Wingdings" w:hAnsi="Wingdings" w:hint="default"/>
      </w:rPr>
    </w:lvl>
  </w:abstractNum>
  <w:abstractNum w:abstractNumId="14" w15:restartNumberingAfterBreak="0">
    <w:nsid w:val="3EBA2896"/>
    <w:multiLevelType w:val="hybridMultilevel"/>
    <w:tmpl w:val="808C122C"/>
    <w:lvl w:ilvl="0" w:tplc="738C3B08">
      <w:start w:val="1"/>
      <w:numFmt w:val="decimal"/>
      <w:lvlText w:val="%1."/>
      <w:lvlJc w:val="left"/>
      <w:pPr>
        <w:ind w:left="720" w:hanging="360"/>
      </w:pPr>
    </w:lvl>
    <w:lvl w:ilvl="1" w:tplc="26D2A634" w:tentative="1">
      <w:start w:val="1"/>
      <w:numFmt w:val="lowerLetter"/>
      <w:lvlText w:val="%2."/>
      <w:lvlJc w:val="left"/>
      <w:pPr>
        <w:ind w:left="1440" w:hanging="360"/>
      </w:pPr>
    </w:lvl>
    <w:lvl w:ilvl="2" w:tplc="B5225582" w:tentative="1">
      <w:start w:val="1"/>
      <w:numFmt w:val="lowerRoman"/>
      <w:lvlText w:val="%3."/>
      <w:lvlJc w:val="right"/>
      <w:pPr>
        <w:ind w:left="2160" w:hanging="180"/>
      </w:pPr>
    </w:lvl>
    <w:lvl w:ilvl="3" w:tplc="C234E738" w:tentative="1">
      <w:start w:val="1"/>
      <w:numFmt w:val="decimal"/>
      <w:lvlText w:val="%4."/>
      <w:lvlJc w:val="left"/>
      <w:pPr>
        <w:ind w:left="2880" w:hanging="360"/>
      </w:pPr>
    </w:lvl>
    <w:lvl w:ilvl="4" w:tplc="E78CA76A" w:tentative="1">
      <w:start w:val="1"/>
      <w:numFmt w:val="lowerLetter"/>
      <w:lvlText w:val="%5."/>
      <w:lvlJc w:val="left"/>
      <w:pPr>
        <w:ind w:left="3600" w:hanging="360"/>
      </w:pPr>
    </w:lvl>
    <w:lvl w:ilvl="5" w:tplc="08E0C59C" w:tentative="1">
      <w:start w:val="1"/>
      <w:numFmt w:val="lowerRoman"/>
      <w:lvlText w:val="%6."/>
      <w:lvlJc w:val="right"/>
      <w:pPr>
        <w:ind w:left="4320" w:hanging="180"/>
      </w:pPr>
    </w:lvl>
    <w:lvl w:ilvl="6" w:tplc="8318C104" w:tentative="1">
      <w:start w:val="1"/>
      <w:numFmt w:val="decimal"/>
      <w:lvlText w:val="%7."/>
      <w:lvlJc w:val="left"/>
      <w:pPr>
        <w:ind w:left="5040" w:hanging="360"/>
      </w:pPr>
    </w:lvl>
    <w:lvl w:ilvl="7" w:tplc="31C24680" w:tentative="1">
      <w:start w:val="1"/>
      <w:numFmt w:val="lowerLetter"/>
      <w:lvlText w:val="%8."/>
      <w:lvlJc w:val="left"/>
      <w:pPr>
        <w:ind w:left="5760" w:hanging="360"/>
      </w:pPr>
    </w:lvl>
    <w:lvl w:ilvl="8" w:tplc="17521524" w:tentative="1">
      <w:start w:val="1"/>
      <w:numFmt w:val="lowerRoman"/>
      <w:lvlText w:val="%9."/>
      <w:lvlJc w:val="right"/>
      <w:pPr>
        <w:ind w:left="6480" w:hanging="180"/>
      </w:pPr>
    </w:lvl>
  </w:abstractNum>
  <w:abstractNum w:abstractNumId="15" w15:restartNumberingAfterBreak="0">
    <w:nsid w:val="44CA3AD8"/>
    <w:multiLevelType w:val="hybridMultilevel"/>
    <w:tmpl w:val="503EBFBA"/>
    <w:lvl w:ilvl="0" w:tplc="414A35C4">
      <w:start w:val="1"/>
      <w:numFmt w:val="bullet"/>
      <w:lvlText w:val=""/>
      <w:lvlJc w:val="left"/>
      <w:pPr>
        <w:ind w:left="720" w:hanging="360"/>
      </w:pPr>
      <w:rPr>
        <w:rFonts w:ascii="Symbol" w:hAnsi="Symbol" w:hint="default"/>
      </w:rPr>
    </w:lvl>
    <w:lvl w:ilvl="1" w:tplc="F3444200" w:tentative="1">
      <w:start w:val="1"/>
      <w:numFmt w:val="bullet"/>
      <w:lvlText w:val="o"/>
      <w:lvlJc w:val="left"/>
      <w:pPr>
        <w:ind w:left="1440" w:hanging="360"/>
      </w:pPr>
      <w:rPr>
        <w:rFonts w:ascii="Courier New" w:hAnsi="Courier New" w:cs="Courier New" w:hint="default"/>
      </w:rPr>
    </w:lvl>
    <w:lvl w:ilvl="2" w:tplc="4464167A" w:tentative="1">
      <w:start w:val="1"/>
      <w:numFmt w:val="bullet"/>
      <w:lvlText w:val=""/>
      <w:lvlJc w:val="left"/>
      <w:pPr>
        <w:ind w:left="2160" w:hanging="360"/>
      </w:pPr>
      <w:rPr>
        <w:rFonts w:ascii="Wingdings" w:hAnsi="Wingdings" w:hint="default"/>
      </w:rPr>
    </w:lvl>
    <w:lvl w:ilvl="3" w:tplc="85CA2528" w:tentative="1">
      <w:start w:val="1"/>
      <w:numFmt w:val="bullet"/>
      <w:lvlText w:val=""/>
      <w:lvlJc w:val="left"/>
      <w:pPr>
        <w:ind w:left="2880" w:hanging="360"/>
      </w:pPr>
      <w:rPr>
        <w:rFonts w:ascii="Symbol" w:hAnsi="Symbol" w:hint="default"/>
      </w:rPr>
    </w:lvl>
    <w:lvl w:ilvl="4" w:tplc="EAA682EA" w:tentative="1">
      <w:start w:val="1"/>
      <w:numFmt w:val="bullet"/>
      <w:lvlText w:val="o"/>
      <w:lvlJc w:val="left"/>
      <w:pPr>
        <w:ind w:left="3600" w:hanging="360"/>
      </w:pPr>
      <w:rPr>
        <w:rFonts w:ascii="Courier New" w:hAnsi="Courier New" w:cs="Courier New" w:hint="default"/>
      </w:rPr>
    </w:lvl>
    <w:lvl w:ilvl="5" w:tplc="E2DC9836" w:tentative="1">
      <w:start w:val="1"/>
      <w:numFmt w:val="bullet"/>
      <w:lvlText w:val=""/>
      <w:lvlJc w:val="left"/>
      <w:pPr>
        <w:ind w:left="4320" w:hanging="360"/>
      </w:pPr>
      <w:rPr>
        <w:rFonts w:ascii="Wingdings" w:hAnsi="Wingdings" w:hint="default"/>
      </w:rPr>
    </w:lvl>
    <w:lvl w:ilvl="6" w:tplc="DE5C2274" w:tentative="1">
      <w:start w:val="1"/>
      <w:numFmt w:val="bullet"/>
      <w:lvlText w:val=""/>
      <w:lvlJc w:val="left"/>
      <w:pPr>
        <w:ind w:left="5040" w:hanging="360"/>
      </w:pPr>
      <w:rPr>
        <w:rFonts w:ascii="Symbol" w:hAnsi="Symbol" w:hint="default"/>
      </w:rPr>
    </w:lvl>
    <w:lvl w:ilvl="7" w:tplc="FE7C6360" w:tentative="1">
      <w:start w:val="1"/>
      <w:numFmt w:val="bullet"/>
      <w:lvlText w:val="o"/>
      <w:lvlJc w:val="left"/>
      <w:pPr>
        <w:ind w:left="5760" w:hanging="360"/>
      </w:pPr>
      <w:rPr>
        <w:rFonts w:ascii="Courier New" w:hAnsi="Courier New" w:cs="Courier New" w:hint="default"/>
      </w:rPr>
    </w:lvl>
    <w:lvl w:ilvl="8" w:tplc="E68ACD8E" w:tentative="1">
      <w:start w:val="1"/>
      <w:numFmt w:val="bullet"/>
      <w:lvlText w:val=""/>
      <w:lvlJc w:val="left"/>
      <w:pPr>
        <w:ind w:left="6480" w:hanging="360"/>
      </w:pPr>
      <w:rPr>
        <w:rFonts w:ascii="Wingdings" w:hAnsi="Wingdings" w:hint="default"/>
      </w:rPr>
    </w:lvl>
  </w:abstractNum>
  <w:abstractNum w:abstractNumId="16" w15:restartNumberingAfterBreak="0">
    <w:nsid w:val="45B90B7A"/>
    <w:multiLevelType w:val="hybridMultilevel"/>
    <w:tmpl w:val="CFBCE9F6"/>
    <w:lvl w:ilvl="0" w:tplc="B35C650A">
      <w:start w:val="1"/>
      <w:numFmt w:val="bullet"/>
      <w:lvlText w:val=""/>
      <w:lvlJc w:val="left"/>
      <w:pPr>
        <w:ind w:left="720" w:hanging="360"/>
      </w:pPr>
      <w:rPr>
        <w:rFonts w:ascii="Symbol" w:hAnsi="Symbol" w:hint="default"/>
      </w:rPr>
    </w:lvl>
    <w:lvl w:ilvl="1" w:tplc="C6AC6FF0" w:tentative="1">
      <w:start w:val="1"/>
      <w:numFmt w:val="bullet"/>
      <w:lvlText w:val="o"/>
      <w:lvlJc w:val="left"/>
      <w:pPr>
        <w:ind w:left="1440" w:hanging="360"/>
      </w:pPr>
      <w:rPr>
        <w:rFonts w:ascii="Courier New" w:hAnsi="Courier New" w:cs="Courier New" w:hint="default"/>
      </w:rPr>
    </w:lvl>
    <w:lvl w:ilvl="2" w:tplc="C49AD91A" w:tentative="1">
      <w:start w:val="1"/>
      <w:numFmt w:val="bullet"/>
      <w:lvlText w:val=""/>
      <w:lvlJc w:val="left"/>
      <w:pPr>
        <w:ind w:left="2160" w:hanging="360"/>
      </w:pPr>
      <w:rPr>
        <w:rFonts w:ascii="Wingdings" w:hAnsi="Wingdings" w:hint="default"/>
      </w:rPr>
    </w:lvl>
    <w:lvl w:ilvl="3" w:tplc="73D66016" w:tentative="1">
      <w:start w:val="1"/>
      <w:numFmt w:val="bullet"/>
      <w:lvlText w:val=""/>
      <w:lvlJc w:val="left"/>
      <w:pPr>
        <w:ind w:left="2880" w:hanging="360"/>
      </w:pPr>
      <w:rPr>
        <w:rFonts w:ascii="Symbol" w:hAnsi="Symbol" w:hint="default"/>
      </w:rPr>
    </w:lvl>
    <w:lvl w:ilvl="4" w:tplc="83689B82" w:tentative="1">
      <w:start w:val="1"/>
      <w:numFmt w:val="bullet"/>
      <w:lvlText w:val="o"/>
      <w:lvlJc w:val="left"/>
      <w:pPr>
        <w:ind w:left="3600" w:hanging="360"/>
      </w:pPr>
      <w:rPr>
        <w:rFonts w:ascii="Courier New" w:hAnsi="Courier New" w:cs="Courier New" w:hint="default"/>
      </w:rPr>
    </w:lvl>
    <w:lvl w:ilvl="5" w:tplc="3F3C382A" w:tentative="1">
      <w:start w:val="1"/>
      <w:numFmt w:val="bullet"/>
      <w:lvlText w:val=""/>
      <w:lvlJc w:val="left"/>
      <w:pPr>
        <w:ind w:left="4320" w:hanging="360"/>
      </w:pPr>
      <w:rPr>
        <w:rFonts w:ascii="Wingdings" w:hAnsi="Wingdings" w:hint="default"/>
      </w:rPr>
    </w:lvl>
    <w:lvl w:ilvl="6" w:tplc="28023572" w:tentative="1">
      <w:start w:val="1"/>
      <w:numFmt w:val="bullet"/>
      <w:lvlText w:val=""/>
      <w:lvlJc w:val="left"/>
      <w:pPr>
        <w:ind w:left="5040" w:hanging="360"/>
      </w:pPr>
      <w:rPr>
        <w:rFonts w:ascii="Symbol" w:hAnsi="Symbol" w:hint="default"/>
      </w:rPr>
    </w:lvl>
    <w:lvl w:ilvl="7" w:tplc="C102E324" w:tentative="1">
      <w:start w:val="1"/>
      <w:numFmt w:val="bullet"/>
      <w:lvlText w:val="o"/>
      <w:lvlJc w:val="left"/>
      <w:pPr>
        <w:ind w:left="5760" w:hanging="360"/>
      </w:pPr>
      <w:rPr>
        <w:rFonts w:ascii="Courier New" w:hAnsi="Courier New" w:cs="Courier New" w:hint="default"/>
      </w:rPr>
    </w:lvl>
    <w:lvl w:ilvl="8" w:tplc="8618E2D0" w:tentative="1">
      <w:start w:val="1"/>
      <w:numFmt w:val="bullet"/>
      <w:lvlText w:val=""/>
      <w:lvlJc w:val="left"/>
      <w:pPr>
        <w:ind w:left="6480" w:hanging="360"/>
      </w:pPr>
      <w:rPr>
        <w:rFonts w:ascii="Wingdings" w:hAnsi="Wingdings" w:hint="default"/>
      </w:rPr>
    </w:lvl>
  </w:abstractNum>
  <w:abstractNum w:abstractNumId="17" w15:restartNumberingAfterBreak="0">
    <w:nsid w:val="4F727D18"/>
    <w:multiLevelType w:val="multilevel"/>
    <w:tmpl w:val="B9B6FB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6BD54D5"/>
    <w:multiLevelType w:val="hybridMultilevel"/>
    <w:tmpl w:val="549A2472"/>
    <w:lvl w:ilvl="0" w:tplc="5CB85502">
      <w:start w:val="1"/>
      <w:numFmt w:val="bullet"/>
      <w:lvlText w:val=""/>
      <w:lvlJc w:val="left"/>
      <w:pPr>
        <w:ind w:left="720" w:hanging="360"/>
      </w:pPr>
      <w:rPr>
        <w:rFonts w:ascii="Symbol" w:hAnsi="Symbol" w:hint="default"/>
      </w:rPr>
    </w:lvl>
    <w:lvl w:ilvl="1" w:tplc="7FBCABC6" w:tentative="1">
      <w:start w:val="1"/>
      <w:numFmt w:val="bullet"/>
      <w:lvlText w:val="o"/>
      <w:lvlJc w:val="left"/>
      <w:pPr>
        <w:ind w:left="1440" w:hanging="360"/>
      </w:pPr>
      <w:rPr>
        <w:rFonts w:ascii="Courier New" w:hAnsi="Courier New" w:cs="Courier New" w:hint="default"/>
      </w:rPr>
    </w:lvl>
    <w:lvl w:ilvl="2" w:tplc="56E605E8" w:tentative="1">
      <w:start w:val="1"/>
      <w:numFmt w:val="bullet"/>
      <w:lvlText w:val=""/>
      <w:lvlJc w:val="left"/>
      <w:pPr>
        <w:ind w:left="2160" w:hanging="360"/>
      </w:pPr>
      <w:rPr>
        <w:rFonts w:ascii="Wingdings" w:hAnsi="Wingdings" w:hint="default"/>
      </w:rPr>
    </w:lvl>
    <w:lvl w:ilvl="3" w:tplc="16C63250" w:tentative="1">
      <w:start w:val="1"/>
      <w:numFmt w:val="bullet"/>
      <w:lvlText w:val=""/>
      <w:lvlJc w:val="left"/>
      <w:pPr>
        <w:ind w:left="2880" w:hanging="360"/>
      </w:pPr>
      <w:rPr>
        <w:rFonts w:ascii="Symbol" w:hAnsi="Symbol" w:hint="default"/>
      </w:rPr>
    </w:lvl>
    <w:lvl w:ilvl="4" w:tplc="AC56E134" w:tentative="1">
      <w:start w:val="1"/>
      <w:numFmt w:val="bullet"/>
      <w:lvlText w:val="o"/>
      <w:lvlJc w:val="left"/>
      <w:pPr>
        <w:ind w:left="3600" w:hanging="360"/>
      </w:pPr>
      <w:rPr>
        <w:rFonts w:ascii="Courier New" w:hAnsi="Courier New" w:cs="Courier New" w:hint="default"/>
      </w:rPr>
    </w:lvl>
    <w:lvl w:ilvl="5" w:tplc="48E046AE" w:tentative="1">
      <w:start w:val="1"/>
      <w:numFmt w:val="bullet"/>
      <w:lvlText w:val=""/>
      <w:lvlJc w:val="left"/>
      <w:pPr>
        <w:ind w:left="4320" w:hanging="360"/>
      </w:pPr>
      <w:rPr>
        <w:rFonts w:ascii="Wingdings" w:hAnsi="Wingdings" w:hint="default"/>
      </w:rPr>
    </w:lvl>
    <w:lvl w:ilvl="6" w:tplc="DE3C343C" w:tentative="1">
      <w:start w:val="1"/>
      <w:numFmt w:val="bullet"/>
      <w:lvlText w:val=""/>
      <w:lvlJc w:val="left"/>
      <w:pPr>
        <w:ind w:left="5040" w:hanging="360"/>
      </w:pPr>
      <w:rPr>
        <w:rFonts w:ascii="Symbol" w:hAnsi="Symbol" w:hint="default"/>
      </w:rPr>
    </w:lvl>
    <w:lvl w:ilvl="7" w:tplc="2EAE58D2" w:tentative="1">
      <w:start w:val="1"/>
      <w:numFmt w:val="bullet"/>
      <w:lvlText w:val="o"/>
      <w:lvlJc w:val="left"/>
      <w:pPr>
        <w:ind w:left="5760" w:hanging="360"/>
      </w:pPr>
      <w:rPr>
        <w:rFonts w:ascii="Courier New" w:hAnsi="Courier New" w:cs="Courier New" w:hint="default"/>
      </w:rPr>
    </w:lvl>
    <w:lvl w:ilvl="8" w:tplc="E75C4E18" w:tentative="1">
      <w:start w:val="1"/>
      <w:numFmt w:val="bullet"/>
      <w:lvlText w:val=""/>
      <w:lvlJc w:val="left"/>
      <w:pPr>
        <w:ind w:left="6480" w:hanging="360"/>
      </w:pPr>
      <w:rPr>
        <w:rFonts w:ascii="Wingdings" w:hAnsi="Wingdings" w:hint="default"/>
      </w:rPr>
    </w:lvl>
  </w:abstractNum>
  <w:abstractNum w:abstractNumId="19" w15:restartNumberingAfterBreak="0">
    <w:nsid w:val="594570C6"/>
    <w:multiLevelType w:val="hybridMultilevel"/>
    <w:tmpl w:val="5D260EB2"/>
    <w:lvl w:ilvl="0" w:tplc="2DA474F2">
      <w:start w:val="1"/>
      <w:numFmt w:val="bullet"/>
      <w:lvlText w:val=""/>
      <w:lvlJc w:val="left"/>
      <w:pPr>
        <w:ind w:left="720" w:hanging="360"/>
      </w:pPr>
      <w:rPr>
        <w:rFonts w:ascii="Symbol" w:hAnsi="Symbol" w:hint="default"/>
      </w:rPr>
    </w:lvl>
    <w:lvl w:ilvl="1" w:tplc="E0E8B0DE" w:tentative="1">
      <w:start w:val="1"/>
      <w:numFmt w:val="bullet"/>
      <w:lvlText w:val="o"/>
      <w:lvlJc w:val="left"/>
      <w:pPr>
        <w:ind w:left="1440" w:hanging="360"/>
      </w:pPr>
      <w:rPr>
        <w:rFonts w:ascii="Courier New" w:hAnsi="Courier New" w:cs="Courier New" w:hint="default"/>
      </w:rPr>
    </w:lvl>
    <w:lvl w:ilvl="2" w:tplc="BCDCECEC" w:tentative="1">
      <w:start w:val="1"/>
      <w:numFmt w:val="bullet"/>
      <w:lvlText w:val=""/>
      <w:lvlJc w:val="left"/>
      <w:pPr>
        <w:ind w:left="2160" w:hanging="360"/>
      </w:pPr>
      <w:rPr>
        <w:rFonts w:ascii="Wingdings" w:hAnsi="Wingdings" w:hint="default"/>
      </w:rPr>
    </w:lvl>
    <w:lvl w:ilvl="3" w:tplc="DB40A082" w:tentative="1">
      <w:start w:val="1"/>
      <w:numFmt w:val="bullet"/>
      <w:lvlText w:val=""/>
      <w:lvlJc w:val="left"/>
      <w:pPr>
        <w:ind w:left="2880" w:hanging="360"/>
      </w:pPr>
      <w:rPr>
        <w:rFonts w:ascii="Symbol" w:hAnsi="Symbol" w:hint="default"/>
      </w:rPr>
    </w:lvl>
    <w:lvl w:ilvl="4" w:tplc="40101870" w:tentative="1">
      <w:start w:val="1"/>
      <w:numFmt w:val="bullet"/>
      <w:lvlText w:val="o"/>
      <w:lvlJc w:val="left"/>
      <w:pPr>
        <w:ind w:left="3600" w:hanging="360"/>
      </w:pPr>
      <w:rPr>
        <w:rFonts w:ascii="Courier New" w:hAnsi="Courier New" w:cs="Courier New" w:hint="default"/>
      </w:rPr>
    </w:lvl>
    <w:lvl w:ilvl="5" w:tplc="EFD687AE" w:tentative="1">
      <w:start w:val="1"/>
      <w:numFmt w:val="bullet"/>
      <w:lvlText w:val=""/>
      <w:lvlJc w:val="left"/>
      <w:pPr>
        <w:ind w:left="4320" w:hanging="360"/>
      </w:pPr>
      <w:rPr>
        <w:rFonts w:ascii="Wingdings" w:hAnsi="Wingdings" w:hint="default"/>
      </w:rPr>
    </w:lvl>
    <w:lvl w:ilvl="6" w:tplc="C34A8F78" w:tentative="1">
      <w:start w:val="1"/>
      <w:numFmt w:val="bullet"/>
      <w:lvlText w:val=""/>
      <w:lvlJc w:val="left"/>
      <w:pPr>
        <w:ind w:left="5040" w:hanging="360"/>
      </w:pPr>
      <w:rPr>
        <w:rFonts w:ascii="Symbol" w:hAnsi="Symbol" w:hint="default"/>
      </w:rPr>
    </w:lvl>
    <w:lvl w:ilvl="7" w:tplc="9280E384" w:tentative="1">
      <w:start w:val="1"/>
      <w:numFmt w:val="bullet"/>
      <w:lvlText w:val="o"/>
      <w:lvlJc w:val="left"/>
      <w:pPr>
        <w:ind w:left="5760" w:hanging="360"/>
      </w:pPr>
      <w:rPr>
        <w:rFonts w:ascii="Courier New" w:hAnsi="Courier New" w:cs="Courier New" w:hint="default"/>
      </w:rPr>
    </w:lvl>
    <w:lvl w:ilvl="8" w:tplc="0468528A" w:tentative="1">
      <w:start w:val="1"/>
      <w:numFmt w:val="bullet"/>
      <w:lvlText w:val=""/>
      <w:lvlJc w:val="left"/>
      <w:pPr>
        <w:ind w:left="6480" w:hanging="360"/>
      </w:pPr>
      <w:rPr>
        <w:rFonts w:ascii="Wingdings" w:hAnsi="Wingdings" w:hint="default"/>
      </w:rPr>
    </w:lvl>
  </w:abstractNum>
  <w:abstractNum w:abstractNumId="20" w15:restartNumberingAfterBreak="0">
    <w:nsid w:val="5B0F2645"/>
    <w:multiLevelType w:val="hybridMultilevel"/>
    <w:tmpl w:val="A16C3DA2"/>
    <w:lvl w:ilvl="0" w:tplc="4A9CAD9A">
      <w:numFmt w:val="bullet"/>
      <w:lvlText w:val="-"/>
      <w:lvlJc w:val="left"/>
      <w:pPr>
        <w:ind w:left="1080" w:hanging="360"/>
      </w:pPr>
      <w:rPr>
        <w:rFonts w:ascii="Arial" w:eastAsiaTheme="minorHAnsi" w:hAnsi="Arial" w:cs="Arial" w:hint="default"/>
      </w:rPr>
    </w:lvl>
    <w:lvl w:ilvl="1" w:tplc="9B30F81E" w:tentative="1">
      <w:start w:val="1"/>
      <w:numFmt w:val="bullet"/>
      <w:lvlText w:val="o"/>
      <w:lvlJc w:val="left"/>
      <w:pPr>
        <w:ind w:left="1800" w:hanging="360"/>
      </w:pPr>
      <w:rPr>
        <w:rFonts w:ascii="Courier New" w:hAnsi="Courier New" w:cs="Courier New" w:hint="default"/>
      </w:rPr>
    </w:lvl>
    <w:lvl w:ilvl="2" w:tplc="1C24FD18" w:tentative="1">
      <w:start w:val="1"/>
      <w:numFmt w:val="bullet"/>
      <w:lvlText w:val=""/>
      <w:lvlJc w:val="left"/>
      <w:pPr>
        <w:ind w:left="2520" w:hanging="360"/>
      </w:pPr>
      <w:rPr>
        <w:rFonts w:ascii="Wingdings" w:hAnsi="Wingdings" w:hint="default"/>
      </w:rPr>
    </w:lvl>
    <w:lvl w:ilvl="3" w:tplc="09BCB4EE" w:tentative="1">
      <w:start w:val="1"/>
      <w:numFmt w:val="bullet"/>
      <w:lvlText w:val=""/>
      <w:lvlJc w:val="left"/>
      <w:pPr>
        <w:ind w:left="3240" w:hanging="360"/>
      </w:pPr>
      <w:rPr>
        <w:rFonts w:ascii="Symbol" w:hAnsi="Symbol" w:hint="default"/>
      </w:rPr>
    </w:lvl>
    <w:lvl w:ilvl="4" w:tplc="ADE6C582" w:tentative="1">
      <w:start w:val="1"/>
      <w:numFmt w:val="bullet"/>
      <w:lvlText w:val="o"/>
      <w:lvlJc w:val="left"/>
      <w:pPr>
        <w:ind w:left="3960" w:hanging="360"/>
      </w:pPr>
      <w:rPr>
        <w:rFonts w:ascii="Courier New" w:hAnsi="Courier New" w:cs="Courier New" w:hint="default"/>
      </w:rPr>
    </w:lvl>
    <w:lvl w:ilvl="5" w:tplc="A09C3240" w:tentative="1">
      <w:start w:val="1"/>
      <w:numFmt w:val="bullet"/>
      <w:lvlText w:val=""/>
      <w:lvlJc w:val="left"/>
      <w:pPr>
        <w:ind w:left="4680" w:hanging="360"/>
      </w:pPr>
      <w:rPr>
        <w:rFonts w:ascii="Wingdings" w:hAnsi="Wingdings" w:hint="default"/>
      </w:rPr>
    </w:lvl>
    <w:lvl w:ilvl="6" w:tplc="3C4A7582" w:tentative="1">
      <w:start w:val="1"/>
      <w:numFmt w:val="bullet"/>
      <w:lvlText w:val=""/>
      <w:lvlJc w:val="left"/>
      <w:pPr>
        <w:ind w:left="5400" w:hanging="360"/>
      </w:pPr>
      <w:rPr>
        <w:rFonts w:ascii="Symbol" w:hAnsi="Symbol" w:hint="default"/>
      </w:rPr>
    </w:lvl>
    <w:lvl w:ilvl="7" w:tplc="56AC8DA4" w:tentative="1">
      <w:start w:val="1"/>
      <w:numFmt w:val="bullet"/>
      <w:lvlText w:val="o"/>
      <w:lvlJc w:val="left"/>
      <w:pPr>
        <w:ind w:left="6120" w:hanging="360"/>
      </w:pPr>
      <w:rPr>
        <w:rFonts w:ascii="Courier New" w:hAnsi="Courier New" w:cs="Courier New" w:hint="default"/>
      </w:rPr>
    </w:lvl>
    <w:lvl w:ilvl="8" w:tplc="65947B0A" w:tentative="1">
      <w:start w:val="1"/>
      <w:numFmt w:val="bullet"/>
      <w:lvlText w:val=""/>
      <w:lvlJc w:val="left"/>
      <w:pPr>
        <w:ind w:left="6840" w:hanging="360"/>
      </w:pPr>
      <w:rPr>
        <w:rFonts w:ascii="Wingdings" w:hAnsi="Wingdings" w:hint="default"/>
      </w:rPr>
    </w:lvl>
  </w:abstractNum>
  <w:abstractNum w:abstractNumId="21" w15:restartNumberingAfterBreak="0">
    <w:nsid w:val="5B3F4FA9"/>
    <w:multiLevelType w:val="hybridMultilevel"/>
    <w:tmpl w:val="A47A5824"/>
    <w:lvl w:ilvl="0" w:tplc="3AC2A06E">
      <w:start w:val="1"/>
      <w:numFmt w:val="bullet"/>
      <w:lvlText w:val=""/>
      <w:lvlJc w:val="left"/>
      <w:pPr>
        <w:ind w:left="720" w:hanging="360"/>
      </w:pPr>
      <w:rPr>
        <w:rFonts w:ascii="Symbol" w:hAnsi="Symbol" w:hint="default"/>
      </w:rPr>
    </w:lvl>
    <w:lvl w:ilvl="1" w:tplc="0720A35C" w:tentative="1">
      <w:start w:val="1"/>
      <w:numFmt w:val="bullet"/>
      <w:lvlText w:val="o"/>
      <w:lvlJc w:val="left"/>
      <w:pPr>
        <w:ind w:left="1440" w:hanging="360"/>
      </w:pPr>
      <w:rPr>
        <w:rFonts w:ascii="Courier New" w:hAnsi="Courier New" w:cs="Courier New" w:hint="default"/>
      </w:rPr>
    </w:lvl>
    <w:lvl w:ilvl="2" w:tplc="717ACAF4" w:tentative="1">
      <w:start w:val="1"/>
      <w:numFmt w:val="bullet"/>
      <w:lvlText w:val=""/>
      <w:lvlJc w:val="left"/>
      <w:pPr>
        <w:ind w:left="2160" w:hanging="360"/>
      </w:pPr>
      <w:rPr>
        <w:rFonts w:ascii="Wingdings" w:hAnsi="Wingdings" w:hint="default"/>
      </w:rPr>
    </w:lvl>
    <w:lvl w:ilvl="3" w:tplc="84A41DB2" w:tentative="1">
      <w:start w:val="1"/>
      <w:numFmt w:val="bullet"/>
      <w:lvlText w:val=""/>
      <w:lvlJc w:val="left"/>
      <w:pPr>
        <w:ind w:left="2880" w:hanging="360"/>
      </w:pPr>
      <w:rPr>
        <w:rFonts w:ascii="Symbol" w:hAnsi="Symbol" w:hint="default"/>
      </w:rPr>
    </w:lvl>
    <w:lvl w:ilvl="4" w:tplc="A1140CFA" w:tentative="1">
      <w:start w:val="1"/>
      <w:numFmt w:val="bullet"/>
      <w:lvlText w:val="o"/>
      <w:lvlJc w:val="left"/>
      <w:pPr>
        <w:ind w:left="3600" w:hanging="360"/>
      </w:pPr>
      <w:rPr>
        <w:rFonts w:ascii="Courier New" w:hAnsi="Courier New" w:cs="Courier New" w:hint="default"/>
      </w:rPr>
    </w:lvl>
    <w:lvl w:ilvl="5" w:tplc="1CAC7B0A" w:tentative="1">
      <w:start w:val="1"/>
      <w:numFmt w:val="bullet"/>
      <w:lvlText w:val=""/>
      <w:lvlJc w:val="left"/>
      <w:pPr>
        <w:ind w:left="4320" w:hanging="360"/>
      </w:pPr>
      <w:rPr>
        <w:rFonts w:ascii="Wingdings" w:hAnsi="Wingdings" w:hint="default"/>
      </w:rPr>
    </w:lvl>
    <w:lvl w:ilvl="6" w:tplc="B6929E08" w:tentative="1">
      <w:start w:val="1"/>
      <w:numFmt w:val="bullet"/>
      <w:lvlText w:val=""/>
      <w:lvlJc w:val="left"/>
      <w:pPr>
        <w:ind w:left="5040" w:hanging="360"/>
      </w:pPr>
      <w:rPr>
        <w:rFonts w:ascii="Symbol" w:hAnsi="Symbol" w:hint="default"/>
      </w:rPr>
    </w:lvl>
    <w:lvl w:ilvl="7" w:tplc="0E7AB8A0" w:tentative="1">
      <w:start w:val="1"/>
      <w:numFmt w:val="bullet"/>
      <w:lvlText w:val="o"/>
      <w:lvlJc w:val="left"/>
      <w:pPr>
        <w:ind w:left="5760" w:hanging="360"/>
      </w:pPr>
      <w:rPr>
        <w:rFonts w:ascii="Courier New" w:hAnsi="Courier New" w:cs="Courier New" w:hint="default"/>
      </w:rPr>
    </w:lvl>
    <w:lvl w:ilvl="8" w:tplc="5024F692" w:tentative="1">
      <w:start w:val="1"/>
      <w:numFmt w:val="bullet"/>
      <w:lvlText w:val=""/>
      <w:lvlJc w:val="left"/>
      <w:pPr>
        <w:ind w:left="6480" w:hanging="360"/>
      </w:pPr>
      <w:rPr>
        <w:rFonts w:ascii="Wingdings" w:hAnsi="Wingdings" w:hint="default"/>
      </w:rPr>
    </w:lvl>
  </w:abstractNum>
  <w:abstractNum w:abstractNumId="22" w15:restartNumberingAfterBreak="0">
    <w:nsid w:val="5B99331C"/>
    <w:multiLevelType w:val="hybridMultilevel"/>
    <w:tmpl w:val="0CC6741A"/>
    <w:lvl w:ilvl="0" w:tplc="A5A073F0">
      <w:start w:val="1"/>
      <w:numFmt w:val="bullet"/>
      <w:lvlText w:val=""/>
      <w:lvlJc w:val="left"/>
      <w:pPr>
        <w:ind w:left="720" w:hanging="360"/>
      </w:pPr>
      <w:rPr>
        <w:rFonts w:ascii="Symbol" w:hAnsi="Symbol" w:hint="default"/>
      </w:rPr>
    </w:lvl>
    <w:lvl w:ilvl="1" w:tplc="4770FA1C" w:tentative="1">
      <w:start w:val="1"/>
      <w:numFmt w:val="bullet"/>
      <w:lvlText w:val="o"/>
      <w:lvlJc w:val="left"/>
      <w:pPr>
        <w:ind w:left="1440" w:hanging="360"/>
      </w:pPr>
      <w:rPr>
        <w:rFonts w:ascii="Courier New" w:hAnsi="Courier New" w:cs="Courier New" w:hint="default"/>
      </w:rPr>
    </w:lvl>
    <w:lvl w:ilvl="2" w:tplc="A4582F70" w:tentative="1">
      <w:start w:val="1"/>
      <w:numFmt w:val="bullet"/>
      <w:lvlText w:val=""/>
      <w:lvlJc w:val="left"/>
      <w:pPr>
        <w:ind w:left="2160" w:hanging="360"/>
      </w:pPr>
      <w:rPr>
        <w:rFonts w:ascii="Wingdings" w:hAnsi="Wingdings" w:hint="default"/>
      </w:rPr>
    </w:lvl>
    <w:lvl w:ilvl="3" w:tplc="5A947208" w:tentative="1">
      <w:start w:val="1"/>
      <w:numFmt w:val="bullet"/>
      <w:lvlText w:val=""/>
      <w:lvlJc w:val="left"/>
      <w:pPr>
        <w:ind w:left="2880" w:hanging="360"/>
      </w:pPr>
      <w:rPr>
        <w:rFonts w:ascii="Symbol" w:hAnsi="Symbol" w:hint="default"/>
      </w:rPr>
    </w:lvl>
    <w:lvl w:ilvl="4" w:tplc="FE70A9FA" w:tentative="1">
      <w:start w:val="1"/>
      <w:numFmt w:val="bullet"/>
      <w:lvlText w:val="o"/>
      <w:lvlJc w:val="left"/>
      <w:pPr>
        <w:ind w:left="3600" w:hanging="360"/>
      </w:pPr>
      <w:rPr>
        <w:rFonts w:ascii="Courier New" w:hAnsi="Courier New" w:cs="Courier New" w:hint="default"/>
      </w:rPr>
    </w:lvl>
    <w:lvl w:ilvl="5" w:tplc="7D98BAAC" w:tentative="1">
      <w:start w:val="1"/>
      <w:numFmt w:val="bullet"/>
      <w:lvlText w:val=""/>
      <w:lvlJc w:val="left"/>
      <w:pPr>
        <w:ind w:left="4320" w:hanging="360"/>
      </w:pPr>
      <w:rPr>
        <w:rFonts w:ascii="Wingdings" w:hAnsi="Wingdings" w:hint="default"/>
      </w:rPr>
    </w:lvl>
    <w:lvl w:ilvl="6" w:tplc="0554C39A" w:tentative="1">
      <w:start w:val="1"/>
      <w:numFmt w:val="bullet"/>
      <w:lvlText w:val=""/>
      <w:lvlJc w:val="left"/>
      <w:pPr>
        <w:ind w:left="5040" w:hanging="360"/>
      </w:pPr>
      <w:rPr>
        <w:rFonts w:ascii="Symbol" w:hAnsi="Symbol" w:hint="default"/>
      </w:rPr>
    </w:lvl>
    <w:lvl w:ilvl="7" w:tplc="9C3640E8" w:tentative="1">
      <w:start w:val="1"/>
      <w:numFmt w:val="bullet"/>
      <w:lvlText w:val="o"/>
      <w:lvlJc w:val="left"/>
      <w:pPr>
        <w:ind w:left="5760" w:hanging="360"/>
      </w:pPr>
      <w:rPr>
        <w:rFonts w:ascii="Courier New" w:hAnsi="Courier New" w:cs="Courier New" w:hint="default"/>
      </w:rPr>
    </w:lvl>
    <w:lvl w:ilvl="8" w:tplc="769CD3CA" w:tentative="1">
      <w:start w:val="1"/>
      <w:numFmt w:val="bullet"/>
      <w:lvlText w:val=""/>
      <w:lvlJc w:val="left"/>
      <w:pPr>
        <w:ind w:left="6480" w:hanging="360"/>
      </w:pPr>
      <w:rPr>
        <w:rFonts w:ascii="Wingdings" w:hAnsi="Wingdings" w:hint="default"/>
      </w:rPr>
    </w:lvl>
  </w:abstractNum>
  <w:abstractNum w:abstractNumId="23" w15:restartNumberingAfterBreak="0">
    <w:nsid w:val="62691CE1"/>
    <w:multiLevelType w:val="hybridMultilevel"/>
    <w:tmpl w:val="8304A5E0"/>
    <w:lvl w:ilvl="0" w:tplc="6E30C94C">
      <w:start w:val="1"/>
      <w:numFmt w:val="bullet"/>
      <w:lvlText w:val=""/>
      <w:lvlJc w:val="left"/>
      <w:pPr>
        <w:ind w:left="720" w:hanging="360"/>
      </w:pPr>
      <w:rPr>
        <w:rFonts w:ascii="Symbol" w:hAnsi="Symbol" w:hint="default"/>
      </w:rPr>
    </w:lvl>
    <w:lvl w:ilvl="1" w:tplc="E2C05D1C" w:tentative="1">
      <w:start w:val="1"/>
      <w:numFmt w:val="bullet"/>
      <w:lvlText w:val="o"/>
      <w:lvlJc w:val="left"/>
      <w:pPr>
        <w:ind w:left="1440" w:hanging="360"/>
      </w:pPr>
      <w:rPr>
        <w:rFonts w:ascii="Courier New" w:hAnsi="Courier New" w:cs="Courier New" w:hint="default"/>
      </w:rPr>
    </w:lvl>
    <w:lvl w:ilvl="2" w:tplc="53267276" w:tentative="1">
      <w:start w:val="1"/>
      <w:numFmt w:val="bullet"/>
      <w:lvlText w:val=""/>
      <w:lvlJc w:val="left"/>
      <w:pPr>
        <w:ind w:left="2160" w:hanging="360"/>
      </w:pPr>
      <w:rPr>
        <w:rFonts w:ascii="Wingdings" w:hAnsi="Wingdings" w:hint="default"/>
      </w:rPr>
    </w:lvl>
    <w:lvl w:ilvl="3" w:tplc="AB9ADF9E" w:tentative="1">
      <w:start w:val="1"/>
      <w:numFmt w:val="bullet"/>
      <w:lvlText w:val=""/>
      <w:lvlJc w:val="left"/>
      <w:pPr>
        <w:ind w:left="2880" w:hanging="360"/>
      </w:pPr>
      <w:rPr>
        <w:rFonts w:ascii="Symbol" w:hAnsi="Symbol" w:hint="default"/>
      </w:rPr>
    </w:lvl>
    <w:lvl w:ilvl="4" w:tplc="4BB0241A" w:tentative="1">
      <w:start w:val="1"/>
      <w:numFmt w:val="bullet"/>
      <w:lvlText w:val="o"/>
      <w:lvlJc w:val="left"/>
      <w:pPr>
        <w:ind w:left="3600" w:hanging="360"/>
      </w:pPr>
      <w:rPr>
        <w:rFonts w:ascii="Courier New" w:hAnsi="Courier New" w:cs="Courier New" w:hint="default"/>
      </w:rPr>
    </w:lvl>
    <w:lvl w:ilvl="5" w:tplc="7BBE8A52" w:tentative="1">
      <w:start w:val="1"/>
      <w:numFmt w:val="bullet"/>
      <w:lvlText w:val=""/>
      <w:lvlJc w:val="left"/>
      <w:pPr>
        <w:ind w:left="4320" w:hanging="360"/>
      </w:pPr>
      <w:rPr>
        <w:rFonts w:ascii="Wingdings" w:hAnsi="Wingdings" w:hint="default"/>
      </w:rPr>
    </w:lvl>
    <w:lvl w:ilvl="6" w:tplc="0A525FE2" w:tentative="1">
      <w:start w:val="1"/>
      <w:numFmt w:val="bullet"/>
      <w:lvlText w:val=""/>
      <w:lvlJc w:val="left"/>
      <w:pPr>
        <w:ind w:left="5040" w:hanging="360"/>
      </w:pPr>
      <w:rPr>
        <w:rFonts w:ascii="Symbol" w:hAnsi="Symbol" w:hint="default"/>
      </w:rPr>
    </w:lvl>
    <w:lvl w:ilvl="7" w:tplc="E124C5A0" w:tentative="1">
      <w:start w:val="1"/>
      <w:numFmt w:val="bullet"/>
      <w:lvlText w:val="o"/>
      <w:lvlJc w:val="left"/>
      <w:pPr>
        <w:ind w:left="5760" w:hanging="360"/>
      </w:pPr>
      <w:rPr>
        <w:rFonts w:ascii="Courier New" w:hAnsi="Courier New" w:cs="Courier New" w:hint="default"/>
      </w:rPr>
    </w:lvl>
    <w:lvl w:ilvl="8" w:tplc="1DC0D66C" w:tentative="1">
      <w:start w:val="1"/>
      <w:numFmt w:val="bullet"/>
      <w:lvlText w:val=""/>
      <w:lvlJc w:val="left"/>
      <w:pPr>
        <w:ind w:left="6480" w:hanging="360"/>
      </w:pPr>
      <w:rPr>
        <w:rFonts w:ascii="Wingdings" w:hAnsi="Wingdings" w:hint="default"/>
      </w:rPr>
    </w:lvl>
  </w:abstractNum>
  <w:abstractNum w:abstractNumId="24" w15:restartNumberingAfterBreak="0">
    <w:nsid w:val="65C21B1F"/>
    <w:multiLevelType w:val="hybridMultilevel"/>
    <w:tmpl w:val="026C4C34"/>
    <w:lvl w:ilvl="0" w:tplc="126ADF04">
      <w:start w:val="1"/>
      <w:numFmt w:val="bullet"/>
      <w:lvlText w:val=""/>
      <w:lvlJc w:val="left"/>
      <w:pPr>
        <w:ind w:left="720" w:hanging="360"/>
      </w:pPr>
      <w:rPr>
        <w:rFonts w:ascii="Symbol" w:hAnsi="Symbol" w:hint="default"/>
      </w:rPr>
    </w:lvl>
    <w:lvl w:ilvl="1" w:tplc="4D5C48A2" w:tentative="1">
      <w:start w:val="1"/>
      <w:numFmt w:val="bullet"/>
      <w:lvlText w:val="o"/>
      <w:lvlJc w:val="left"/>
      <w:pPr>
        <w:ind w:left="1440" w:hanging="360"/>
      </w:pPr>
      <w:rPr>
        <w:rFonts w:ascii="Courier New" w:hAnsi="Courier New" w:cs="Courier New" w:hint="default"/>
      </w:rPr>
    </w:lvl>
    <w:lvl w:ilvl="2" w:tplc="073CFBF4" w:tentative="1">
      <w:start w:val="1"/>
      <w:numFmt w:val="bullet"/>
      <w:lvlText w:val=""/>
      <w:lvlJc w:val="left"/>
      <w:pPr>
        <w:ind w:left="2160" w:hanging="360"/>
      </w:pPr>
      <w:rPr>
        <w:rFonts w:ascii="Wingdings" w:hAnsi="Wingdings" w:hint="default"/>
      </w:rPr>
    </w:lvl>
    <w:lvl w:ilvl="3" w:tplc="6FF8E9A6" w:tentative="1">
      <w:start w:val="1"/>
      <w:numFmt w:val="bullet"/>
      <w:lvlText w:val=""/>
      <w:lvlJc w:val="left"/>
      <w:pPr>
        <w:ind w:left="2880" w:hanging="360"/>
      </w:pPr>
      <w:rPr>
        <w:rFonts w:ascii="Symbol" w:hAnsi="Symbol" w:hint="default"/>
      </w:rPr>
    </w:lvl>
    <w:lvl w:ilvl="4" w:tplc="206C1114" w:tentative="1">
      <w:start w:val="1"/>
      <w:numFmt w:val="bullet"/>
      <w:lvlText w:val="o"/>
      <w:lvlJc w:val="left"/>
      <w:pPr>
        <w:ind w:left="3600" w:hanging="360"/>
      </w:pPr>
      <w:rPr>
        <w:rFonts w:ascii="Courier New" w:hAnsi="Courier New" w:cs="Courier New" w:hint="default"/>
      </w:rPr>
    </w:lvl>
    <w:lvl w:ilvl="5" w:tplc="A3F0D4D0" w:tentative="1">
      <w:start w:val="1"/>
      <w:numFmt w:val="bullet"/>
      <w:lvlText w:val=""/>
      <w:lvlJc w:val="left"/>
      <w:pPr>
        <w:ind w:left="4320" w:hanging="360"/>
      </w:pPr>
      <w:rPr>
        <w:rFonts w:ascii="Wingdings" w:hAnsi="Wingdings" w:hint="default"/>
      </w:rPr>
    </w:lvl>
    <w:lvl w:ilvl="6" w:tplc="ACD84A30" w:tentative="1">
      <w:start w:val="1"/>
      <w:numFmt w:val="bullet"/>
      <w:lvlText w:val=""/>
      <w:lvlJc w:val="left"/>
      <w:pPr>
        <w:ind w:left="5040" w:hanging="360"/>
      </w:pPr>
      <w:rPr>
        <w:rFonts w:ascii="Symbol" w:hAnsi="Symbol" w:hint="default"/>
      </w:rPr>
    </w:lvl>
    <w:lvl w:ilvl="7" w:tplc="7B46C49C" w:tentative="1">
      <w:start w:val="1"/>
      <w:numFmt w:val="bullet"/>
      <w:lvlText w:val="o"/>
      <w:lvlJc w:val="left"/>
      <w:pPr>
        <w:ind w:left="5760" w:hanging="360"/>
      </w:pPr>
      <w:rPr>
        <w:rFonts w:ascii="Courier New" w:hAnsi="Courier New" w:cs="Courier New" w:hint="default"/>
      </w:rPr>
    </w:lvl>
    <w:lvl w:ilvl="8" w:tplc="31FABEA8" w:tentative="1">
      <w:start w:val="1"/>
      <w:numFmt w:val="bullet"/>
      <w:lvlText w:val=""/>
      <w:lvlJc w:val="left"/>
      <w:pPr>
        <w:ind w:left="6480" w:hanging="360"/>
      </w:pPr>
      <w:rPr>
        <w:rFonts w:ascii="Wingdings" w:hAnsi="Wingdings" w:hint="default"/>
      </w:rPr>
    </w:lvl>
  </w:abstractNum>
  <w:abstractNum w:abstractNumId="25" w15:restartNumberingAfterBreak="0">
    <w:nsid w:val="671B499D"/>
    <w:multiLevelType w:val="hybridMultilevel"/>
    <w:tmpl w:val="B788549A"/>
    <w:lvl w:ilvl="0" w:tplc="FC2EF786">
      <w:numFmt w:val="bullet"/>
      <w:lvlText w:val="-"/>
      <w:lvlJc w:val="left"/>
      <w:pPr>
        <w:ind w:left="1080" w:hanging="360"/>
      </w:pPr>
      <w:rPr>
        <w:rFonts w:ascii="Arial" w:eastAsiaTheme="minorHAnsi" w:hAnsi="Arial" w:cs="Arial" w:hint="default"/>
      </w:rPr>
    </w:lvl>
    <w:lvl w:ilvl="1" w:tplc="6F6C0372" w:tentative="1">
      <w:start w:val="1"/>
      <w:numFmt w:val="bullet"/>
      <w:lvlText w:val="o"/>
      <w:lvlJc w:val="left"/>
      <w:pPr>
        <w:ind w:left="1440" w:hanging="360"/>
      </w:pPr>
      <w:rPr>
        <w:rFonts w:ascii="Courier New" w:hAnsi="Courier New" w:cs="Courier New" w:hint="default"/>
      </w:rPr>
    </w:lvl>
    <w:lvl w:ilvl="2" w:tplc="8A02F1F4" w:tentative="1">
      <w:start w:val="1"/>
      <w:numFmt w:val="bullet"/>
      <w:lvlText w:val=""/>
      <w:lvlJc w:val="left"/>
      <w:pPr>
        <w:ind w:left="2160" w:hanging="360"/>
      </w:pPr>
      <w:rPr>
        <w:rFonts w:ascii="Wingdings" w:hAnsi="Wingdings" w:hint="default"/>
      </w:rPr>
    </w:lvl>
    <w:lvl w:ilvl="3" w:tplc="CE36A3FA" w:tentative="1">
      <w:start w:val="1"/>
      <w:numFmt w:val="bullet"/>
      <w:lvlText w:val=""/>
      <w:lvlJc w:val="left"/>
      <w:pPr>
        <w:ind w:left="2880" w:hanging="360"/>
      </w:pPr>
      <w:rPr>
        <w:rFonts w:ascii="Symbol" w:hAnsi="Symbol" w:hint="default"/>
      </w:rPr>
    </w:lvl>
    <w:lvl w:ilvl="4" w:tplc="3294C1E6" w:tentative="1">
      <w:start w:val="1"/>
      <w:numFmt w:val="bullet"/>
      <w:lvlText w:val="o"/>
      <w:lvlJc w:val="left"/>
      <w:pPr>
        <w:ind w:left="3600" w:hanging="360"/>
      </w:pPr>
      <w:rPr>
        <w:rFonts w:ascii="Courier New" w:hAnsi="Courier New" w:cs="Courier New" w:hint="default"/>
      </w:rPr>
    </w:lvl>
    <w:lvl w:ilvl="5" w:tplc="2A486EF8" w:tentative="1">
      <w:start w:val="1"/>
      <w:numFmt w:val="bullet"/>
      <w:lvlText w:val=""/>
      <w:lvlJc w:val="left"/>
      <w:pPr>
        <w:ind w:left="4320" w:hanging="360"/>
      </w:pPr>
      <w:rPr>
        <w:rFonts w:ascii="Wingdings" w:hAnsi="Wingdings" w:hint="default"/>
      </w:rPr>
    </w:lvl>
    <w:lvl w:ilvl="6" w:tplc="B9DE22C8" w:tentative="1">
      <w:start w:val="1"/>
      <w:numFmt w:val="bullet"/>
      <w:lvlText w:val=""/>
      <w:lvlJc w:val="left"/>
      <w:pPr>
        <w:ind w:left="5040" w:hanging="360"/>
      </w:pPr>
      <w:rPr>
        <w:rFonts w:ascii="Symbol" w:hAnsi="Symbol" w:hint="default"/>
      </w:rPr>
    </w:lvl>
    <w:lvl w:ilvl="7" w:tplc="A796B112" w:tentative="1">
      <w:start w:val="1"/>
      <w:numFmt w:val="bullet"/>
      <w:lvlText w:val="o"/>
      <w:lvlJc w:val="left"/>
      <w:pPr>
        <w:ind w:left="5760" w:hanging="360"/>
      </w:pPr>
      <w:rPr>
        <w:rFonts w:ascii="Courier New" w:hAnsi="Courier New" w:cs="Courier New" w:hint="default"/>
      </w:rPr>
    </w:lvl>
    <w:lvl w:ilvl="8" w:tplc="98683F70" w:tentative="1">
      <w:start w:val="1"/>
      <w:numFmt w:val="bullet"/>
      <w:lvlText w:val=""/>
      <w:lvlJc w:val="left"/>
      <w:pPr>
        <w:ind w:left="6480" w:hanging="360"/>
      </w:pPr>
      <w:rPr>
        <w:rFonts w:ascii="Wingdings" w:hAnsi="Wingdings" w:hint="default"/>
      </w:rPr>
    </w:lvl>
  </w:abstractNum>
  <w:abstractNum w:abstractNumId="26" w15:restartNumberingAfterBreak="0">
    <w:nsid w:val="6D6169A8"/>
    <w:multiLevelType w:val="hybridMultilevel"/>
    <w:tmpl w:val="3E90805E"/>
    <w:lvl w:ilvl="0" w:tplc="D65E872A">
      <w:start w:val="1"/>
      <w:numFmt w:val="bullet"/>
      <w:lvlText w:val=""/>
      <w:lvlJc w:val="left"/>
      <w:pPr>
        <w:ind w:left="720" w:hanging="360"/>
      </w:pPr>
      <w:rPr>
        <w:rFonts w:ascii="Symbol" w:hAnsi="Symbol" w:hint="default"/>
      </w:rPr>
    </w:lvl>
    <w:lvl w:ilvl="1" w:tplc="BA0CCFA4" w:tentative="1">
      <w:start w:val="1"/>
      <w:numFmt w:val="bullet"/>
      <w:lvlText w:val="o"/>
      <w:lvlJc w:val="left"/>
      <w:pPr>
        <w:ind w:left="1440" w:hanging="360"/>
      </w:pPr>
      <w:rPr>
        <w:rFonts w:ascii="Courier New" w:hAnsi="Courier New" w:cs="Courier New" w:hint="default"/>
      </w:rPr>
    </w:lvl>
    <w:lvl w:ilvl="2" w:tplc="7C18243E" w:tentative="1">
      <w:start w:val="1"/>
      <w:numFmt w:val="bullet"/>
      <w:lvlText w:val=""/>
      <w:lvlJc w:val="left"/>
      <w:pPr>
        <w:ind w:left="2160" w:hanging="360"/>
      </w:pPr>
      <w:rPr>
        <w:rFonts w:ascii="Wingdings" w:hAnsi="Wingdings" w:hint="default"/>
      </w:rPr>
    </w:lvl>
    <w:lvl w:ilvl="3" w:tplc="B76AF76E" w:tentative="1">
      <w:start w:val="1"/>
      <w:numFmt w:val="bullet"/>
      <w:lvlText w:val=""/>
      <w:lvlJc w:val="left"/>
      <w:pPr>
        <w:ind w:left="2880" w:hanging="360"/>
      </w:pPr>
      <w:rPr>
        <w:rFonts w:ascii="Symbol" w:hAnsi="Symbol" w:hint="default"/>
      </w:rPr>
    </w:lvl>
    <w:lvl w:ilvl="4" w:tplc="BA8E58C0" w:tentative="1">
      <w:start w:val="1"/>
      <w:numFmt w:val="bullet"/>
      <w:lvlText w:val="o"/>
      <w:lvlJc w:val="left"/>
      <w:pPr>
        <w:ind w:left="3600" w:hanging="360"/>
      </w:pPr>
      <w:rPr>
        <w:rFonts w:ascii="Courier New" w:hAnsi="Courier New" w:cs="Courier New" w:hint="default"/>
      </w:rPr>
    </w:lvl>
    <w:lvl w:ilvl="5" w:tplc="46163D2C" w:tentative="1">
      <w:start w:val="1"/>
      <w:numFmt w:val="bullet"/>
      <w:lvlText w:val=""/>
      <w:lvlJc w:val="left"/>
      <w:pPr>
        <w:ind w:left="4320" w:hanging="360"/>
      </w:pPr>
      <w:rPr>
        <w:rFonts w:ascii="Wingdings" w:hAnsi="Wingdings" w:hint="default"/>
      </w:rPr>
    </w:lvl>
    <w:lvl w:ilvl="6" w:tplc="17DCBF2A" w:tentative="1">
      <w:start w:val="1"/>
      <w:numFmt w:val="bullet"/>
      <w:lvlText w:val=""/>
      <w:lvlJc w:val="left"/>
      <w:pPr>
        <w:ind w:left="5040" w:hanging="360"/>
      </w:pPr>
      <w:rPr>
        <w:rFonts w:ascii="Symbol" w:hAnsi="Symbol" w:hint="default"/>
      </w:rPr>
    </w:lvl>
    <w:lvl w:ilvl="7" w:tplc="2EBC6858" w:tentative="1">
      <w:start w:val="1"/>
      <w:numFmt w:val="bullet"/>
      <w:lvlText w:val="o"/>
      <w:lvlJc w:val="left"/>
      <w:pPr>
        <w:ind w:left="5760" w:hanging="360"/>
      </w:pPr>
      <w:rPr>
        <w:rFonts w:ascii="Courier New" w:hAnsi="Courier New" w:cs="Courier New" w:hint="default"/>
      </w:rPr>
    </w:lvl>
    <w:lvl w:ilvl="8" w:tplc="8B329F44" w:tentative="1">
      <w:start w:val="1"/>
      <w:numFmt w:val="bullet"/>
      <w:lvlText w:val=""/>
      <w:lvlJc w:val="left"/>
      <w:pPr>
        <w:ind w:left="6480" w:hanging="360"/>
      </w:pPr>
      <w:rPr>
        <w:rFonts w:ascii="Wingdings" w:hAnsi="Wingdings" w:hint="default"/>
      </w:rPr>
    </w:lvl>
  </w:abstractNum>
  <w:abstractNum w:abstractNumId="27" w15:restartNumberingAfterBreak="0">
    <w:nsid w:val="6F4A398A"/>
    <w:multiLevelType w:val="hybridMultilevel"/>
    <w:tmpl w:val="3926CE1E"/>
    <w:lvl w:ilvl="0" w:tplc="E24E8434">
      <w:start w:val="1"/>
      <w:numFmt w:val="bullet"/>
      <w:lvlText w:val=""/>
      <w:lvlJc w:val="left"/>
      <w:pPr>
        <w:ind w:left="720" w:hanging="360"/>
      </w:pPr>
      <w:rPr>
        <w:rFonts w:ascii="Symbol" w:hAnsi="Symbol" w:hint="default"/>
      </w:rPr>
    </w:lvl>
    <w:lvl w:ilvl="1" w:tplc="49521E24" w:tentative="1">
      <w:start w:val="1"/>
      <w:numFmt w:val="bullet"/>
      <w:lvlText w:val="o"/>
      <w:lvlJc w:val="left"/>
      <w:pPr>
        <w:ind w:left="1440" w:hanging="360"/>
      </w:pPr>
      <w:rPr>
        <w:rFonts w:ascii="Courier New" w:hAnsi="Courier New" w:cs="Courier New" w:hint="default"/>
      </w:rPr>
    </w:lvl>
    <w:lvl w:ilvl="2" w:tplc="9FF86694" w:tentative="1">
      <w:start w:val="1"/>
      <w:numFmt w:val="bullet"/>
      <w:lvlText w:val=""/>
      <w:lvlJc w:val="left"/>
      <w:pPr>
        <w:ind w:left="2160" w:hanging="360"/>
      </w:pPr>
      <w:rPr>
        <w:rFonts w:ascii="Wingdings" w:hAnsi="Wingdings" w:hint="default"/>
      </w:rPr>
    </w:lvl>
    <w:lvl w:ilvl="3" w:tplc="94588A2A" w:tentative="1">
      <w:start w:val="1"/>
      <w:numFmt w:val="bullet"/>
      <w:lvlText w:val=""/>
      <w:lvlJc w:val="left"/>
      <w:pPr>
        <w:ind w:left="2880" w:hanging="360"/>
      </w:pPr>
      <w:rPr>
        <w:rFonts w:ascii="Symbol" w:hAnsi="Symbol" w:hint="default"/>
      </w:rPr>
    </w:lvl>
    <w:lvl w:ilvl="4" w:tplc="E7287D3E" w:tentative="1">
      <w:start w:val="1"/>
      <w:numFmt w:val="bullet"/>
      <w:lvlText w:val="o"/>
      <w:lvlJc w:val="left"/>
      <w:pPr>
        <w:ind w:left="3600" w:hanging="360"/>
      </w:pPr>
      <w:rPr>
        <w:rFonts w:ascii="Courier New" w:hAnsi="Courier New" w:cs="Courier New" w:hint="default"/>
      </w:rPr>
    </w:lvl>
    <w:lvl w:ilvl="5" w:tplc="4EDCD744" w:tentative="1">
      <w:start w:val="1"/>
      <w:numFmt w:val="bullet"/>
      <w:lvlText w:val=""/>
      <w:lvlJc w:val="left"/>
      <w:pPr>
        <w:ind w:left="4320" w:hanging="360"/>
      </w:pPr>
      <w:rPr>
        <w:rFonts w:ascii="Wingdings" w:hAnsi="Wingdings" w:hint="default"/>
      </w:rPr>
    </w:lvl>
    <w:lvl w:ilvl="6" w:tplc="0B5ABE56" w:tentative="1">
      <w:start w:val="1"/>
      <w:numFmt w:val="bullet"/>
      <w:lvlText w:val=""/>
      <w:lvlJc w:val="left"/>
      <w:pPr>
        <w:ind w:left="5040" w:hanging="360"/>
      </w:pPr>
      <w:rPr>
        <w:rFonts w:ascii="Symbol" w:hAnsi="Symbol" w:hint="default"/>
      </w:rPr>
    </w:lvl>
    <w:lvl w:ilvl="7" w:tplc="A2540232" w:tentative="1">
      <w:start w:val="1"/>
      <w:numFmt w:val="bullet"/>
      <w:lvlText w:val="o"/>
      <w:lvlJc w:val="left"/>
      <w:pPr>
        <w:ind w:left="5760" w:hanging="360"/>
      </w:pPr>
      <w:rPr>
        <w:rFonts w:ascii="Courier New" w:hAnsi="Courier New" w:cs="Courier New" w:hint="default"/>
      </w:rPr>
    </w:lvl>
    <w:lvl w:ilvl="8" w:tplc="B28E97A6" w:tentative="1">
      <w:start w:val="1"/>
      <w:numFmt w:val="bullet"/>
      <w:lvlText w:val=""/>
      <w:lvlJc w:val="left"/>
      <w:pPr>
        <w:ind w:left="6480" w:hanging="360"/>
      </w:pPr>
      <w:rPr>
        <w:rFonts w:ascii="Wingdings" w:hAnsi="Wingdings" w:hint="default"/>
      </w:rPr>
    </w:lvl>
  </w:abstractNum>
  <w:abstractNum w:abstractNumId="28" w15:restartNumberingAfterBreak="0">
    <w:nsid w:val="711B5659"/>
    <w:multiLevelType w:val="hybridMultilevel"/>
    <w:tmpl w:val="B7326EC6"/>
    <w:lvl w:ilvl="0" w:tplc="A0A69384">
      <w:start w:val="1"/>
      <w:numFmt w:val="bullet"/>
      <w:lvlText w:val=""/>
      <w:lvlJc w:val="left"/>
      <w:pPr>
        <w:ind w:left="720" w:hanging="360"/>
      </w:pPr>
      <w:rPr>
        <w:rFonts w:ascii="Symbol" w:hAnsi="Symbol" w:hint="default"/>
      </w:rPr>
    </w:lvl>
    <w:lvl w:ilvl="1" w:tplc="A1909166" w:tentative="1">
      <w:start w:val="1"/>
      <w:numFmt w:val="bullet"/>
      <w:lvlText w:val="o"/>
      <w:lvlJc w:val="left"/>
      <w:pPr>
        <w:ind w:left="1440" w:hanging="360"/>
      </w:pPr>
      <w:rPr>
        <w:rFonts w:ascii="Courier New" w:hAnsi="Courier New" w:cs="Courier New" w:hint="default"/>
      </w:rPr>
    </w:lvl>
    <w:lvl w:ilvl="2" w:tplc="94DAEEB4" w:tentative="1">
      <w:start w:val="1"/>
      <w:numFmt w:val="bullet"/>
      <w:lvlText w:val=""/>
      <w:lvlJc w:val="left"/>
      <w:pPr>
        <w:ind w:left="2160" w:hanging="360"/>
      </w:pPr>
      <w:rPr>
        <w:rFonts w:ascii="Wingdings" w:hAnsi="Wingdings" w:hint="default"/>
      </w:rPr>
    </w:lvl>
    <w:lvl w:ilvl="3" w:tplc="371ED71E" w:tentative="1">
      <w:start w:val="1"/>
      <w:numFmt w:val="bullet"/>
      <w:lvlText w:val=""/>
      <w:lvlJc w:val="left"/>
      <w:pPr>
        <w:ind w:left="2880" w:hanging="360"/>
      </w:pPr>
      <w:rPr>
        <w:rFonts w:ascii="Symbol" w:hAnsi="Symbol" w:hint="default"/>
      </w:rPr>
    </w:lvl>
    <w:lvl w:ilvl="4" w:tplc="17624FEE" w:tentative="1">
      <w:start w:val="1"/>
      <w:numFmt w:val="bullet"/>
      <w:lvlText w:val="o"/>
      <w:lvlJc w:val="left"/>
      <w:pPr>
        <w:ind w:left="3600" w:hanging="360"/>
      </w:pPr>
      <w:rPr>
        <w:rFonts w:ascii="Courier New" w:hAnsi="Courier New" w:cs="Courier New" w:hint="default"/>
      </w:rPr>
    </w:lvl>
    <w:lvl w:ilvl="5" w:tplc="CB424418" w:tentative="1">
      <w:start w:val="1"/>
      <w:numFmt w:val="bullet"/>
      <w:lvlText w:val=""/>
      <w:lvlJc w:val="left"/>
      <w:pPr>
        <w:ind w:left="4320" w:hanging="360"/>
      </w:pPr>
      <w:rPr>
        <w:rFonts w:ascii="Wingdings" w:hAnsi="Wingdings" w:hint="default"/>
      </w:rPr>
    </w:lvl>
    <w:lvl w:ilvl="6" w:tplc="DFA0AD4C" w:tentative="1">
      <w:start w:val="1"/>
      <w:numFmt w:val="bullet"/>
      <w:lvlText w:val=""/>
      <w:lvlJc w:val="left"/>
      <w:pPr>
        <w:ind w:left="5040" w:hanging="360"/>
      </w:pPr>
      <w:rPr>
        <w:rFonts w:ascii="Symbol" w:hAnsi="Symbol" w:hint="default"/>
      </w:rPr>
    </w:lvl>
    <w:lvl w:ilvl="7" w:tplc="CA6C3796" w:tentative="1">
      <w:start w:val="1"/>
      <w:numFmt w:val="bullet"/>
      <w:lvlText w:val="o"/>
      <w:lvlJc w:val="left"/>
      <w:pPr>
        <w:ind w:left="5760" w:hanging="360"/>
      </w:pPr>
      <w:rPr>
        <w:rFonts w:ascii="Courier New" w:hAnsi="Courier New" w:cs="Courier New" w:hint="default"/>
      </w:rPr>
    </w:lvl>
    <w:lvl w:ilvl="8" w:tplc="C58AEC66" w:tentative="1">
      <w:start w:val="1"/>
      <w:numFmt w:val="bullet"/>
      <w:lvlText w:val=""/>
      <w:lvlJc w:val="left"/>
      <w:pPr>
        <w:ind w:left="6480" w:hanging="360"/>
      </w:pPr>
      <w:rPr>
        <w:rFonts w:ascii="Wingdings" w:hAnsi="Wingdings" w:hint="default"/>
      </w:rPr>
    </w:lvl>
  </w:abstractNum>
  <w:abstractNum w:abstractNumId="29" w15:restartNumberingAfterBreak="0">
    <w:nsid w:val="72433398"/>
    <w:multiLevelType w:val="hybridMultilevel"/>
    <w:tmpl w:val="8A16D924"/>
    <w:lvl w:ilvl="0" w:tplc="0BD2D51E">
      <w:start w:val="1"/>
      <w:numFmt w:val="decimal"/>
      <w:lvlText w:val="%1."/>
      <w:lvlJc w:val="left"/>
      <w:pPr>
        <w:ind w:left="720" w:hanging="360"/>
      </w:pPr>
      <w:rPr>
        <w:rFonts w:hint="default"/>
      </w:rPr>
    </w:lvl>
    <w:lvl w:ilvl="1" w:tplc="56B604B4" w:tentative="1">
      <w:start w:val="1"/>
      <w:numFmt w:val="lowerLetter"/>
      <w:lvlText w:val="%2."/>
      <w:lvlJc w:val="left"/>
      <w:pPr>
        <w:ind w:left="1440" w:hanging="360"/>
      </w:pPr>
    </w:lvl>
    <w:lvl w:ilvl="2" w:tplc="D4D207D6" w:tentative="1">
      <w:start w:val="1"/>
      <w:numFmt w:val="lowerRoman"/>
      <w:lvlText w:val="%3."/>
      <w:lvlJc w:val="right"/>
      <w:pPr>
        <w:ind w:left="2160" w:hanging="180"/>
      </w:pPr>
    </w:lvl>
    <w:lvl w:ilvl="3" w:tplc="0346E966" w:tentative="1">
      <w:start w:val="1"/>
      <w:numFmt w:val="decimal"/>
      <w:lvlText w:val="%4."/>
      <w:lvlJc w:val="left"/>
      <w:pPr>
        <w:ind w:left="2880" w:hanging="360"/>
      </w:pPr>
    </w:lvl>
    <w:lvl w:ilvl="4" w:tplc="A85EA91C" w:tentative="1">
      <w:start w:val="1"/>
      <w:numFmt w:val="lowerLetter"/>
      <w:lvlText w:val="%5."/>
      <w:lvlJc w:val="left"/>
      <w:pPr>
        <w:ind w:left="3600" w:hanging="360"/>
      </w:pPr>
    </w:lvl>
    <w:lvl w:ilvl="5" w:tplc="055044B0" w:tentative="1">
      <w:start w:val="1"/>
      <w:numFmt w:val="lowerRoman"/>
      <w:lvlText w:val="%6."/>
      <w:lvlJc w:val="right"/>
      <w:pPr>
        <w:ind w:left="4320" w:hanging="180"/>
      </w:pPr>
    </w:lvl>
    <w:lvl w:ilvl="6" w:tplc="6E3EB43A" w:tentative="1">
      <w:start w:val="1"/>
      <w:numFmt w:val="decimal"/>
      <w:lvlText w:val="%7."/>
      <w:lvlJc w:val="left"/>
      <w:pPr>
        <w:ind w:left="5040" w:hanging="360"/>
      </w:pPr>
    </w:lvl>
    <w:lvl w:ilvl="7" w:tplc="CC04678C" w:tentative="1">
      <w:start w:val="1"/>
      <w:numFmt w:val="lowerLetter"/>
      <w:lvlText w:val="%8."/>
      <w:lvlJc w:val="left"/>
      <w:pPr>
        <w:ind w:left="5760" w:hanging="360"/>
      </w:pPr>
    </w:lvl>
    <w:lvl w:ilvl="8" w:tplc="F8B017EC" w:tentative="1">
      <w:start w:val="1"/>
      <w:numFmt w:val="lowerRoman"/>
      <w:lvlText w:val="%9."/>
      <w:lvlJc w:val="right"/>
      <w:pPr>
        <w:ind w:left="6480" w:hanging="180"/>
      </w:pPr>
    </w:lvl>
  </w:abstractNum>
  <w:abstractNum w:abstractNumId="30" w15:restartNumberingAfterBreak="0">
    <w:nsid w:val="74F6500F"/>
    <w:multiLevelType w:val="hybridMultilevel"/>
    <w:tmpl w:val="44E0C374"/>
    <w:lvl w:ilvl="0" w:tplc="5956CC52">
      <w:start w:val="2"/>
      <w:numFmt w:val="bullet"/>
      <w:lvlText w:val="-"/>
      <w:lvlJc w:val="left"/>
      <w:pPr>
        <w:ind w:left="720" w:hanging="360"/>
      </w:pPr>
      <w:rPr>
        <w:rFonts w:ascii="Calibri" w:eastAsiaTheme="minorHAnsi" w:hAnsi="Calibri" w:cstheme="minorBidi" w:hint="default"/>
      </w:rPr>
    </w:lvl>
    <w:lvl w:ilvl="1" w:tplc="0F7A05C0" w:tentative="1">
      <w:start w:val="1"/>
      <w:numFmt w:val="bullet"/>
      <w:lvlText w:val="o"/>
      <w:lvlJc w:val="left"/>
      <w:pPr>
        <w:ind w:left="1440" w:hanging="360"/>
      </w:pPr>
      <w:rPr>
        <w:rFonts w:ascii="Courier New" w:hAnsi="Courier New" w:cs="Courier New" w:hint="default"/>
      </w:rPr>
    </w:lvl>
    <w:lvl w:ilvl="2" w:tplc="142EA91A" w:tentative="1">
      <w:start w:val="1"/>
      <w:numFmt w:val="bullet"/>
      <w:lvlText w:val=""/>
      <w:lvlJc w:val="left"/>
      <w:pPr>
        <w:ind w:left="2160" w:hanging="360"/>
      </w:pPr>
      <w:rPr>
        <w:rFonts w:ascii="Wingdings" w:hAnsi="Wingdings" w:hint="default"/>
      </w:rPr>
    </w:lvl>
    <w:lvl w:ilvl="3" w:tplc="DEDA1496" w:tentative="1">
      <w:start w:val="1"/>
      <w:numFmt w:val="bullet"/>
      <w:lvlText w:val=""/>
      <w:lvlJc w:val="left"/>
      <w:pPr>
        <w:ind w:left="2880" w:hanging="360"/>
      </w:pPr>
      <w:rPr>
        <w:rFonts w:ascii="Symbol" w:hAnsi="Symbol" w:hint="default"/>
      </w:rPr>
    </w:lvl>
    <w:lvl w:ilvl="4" w:tplc="218202EC" w:tentative="1">
      <w:start w:val="1"/>
      <w:numFmt w:val="bullet"/>
      <w:lvlText w:val="o"/>
      <w:lvlJc w:val="left"/>
      <w:pPr>
        <w:ind w:left="3600" w:hanging="360"/>
      </w:pPr>
      <w:rPr>
        <w:rFonts w:ascii="Courier New" w:hAnsi="Courier New" w:cs="Courier New" w:hint="default"/>
      </w:rPr>
    </w:lvl>
    <w:lvl w:ilvl="5" w:tplc="97B0E40C" w:tentative="1">
      <w:start w:val="1"/>
      <w:numFmt w:val="bullet"/>
      <w:lvlText w:val=""/>
      <w:lvlJc w:val="left"/>
      <w:pPr>
        <w:ind w:left="4320" w:hanging="360"/>
      </w:pPr>
      <w:rPr>
        <w:rFonts w:ascii="Wingdings" w:hAnsi="Wingdings" w:hint="default"/>
      </w:rPr>
    </w:lvl>
    <w:lvl w:ilvl="6" w:tplc="1EB8FDF6" w:tentative="1">
      <w:start w:val="1"/>
      <w:numFmt w:val="bullet"/>
      <w:lvlText w:val=""/>
      <w:lvlJc w:val="left"/>
      <w:pPr>
        <w:ind w:left="5040" w:hanging="360"/>
      </w:pPr>
      <w:rPr>
        <w:rFonts w:ascii="Symbol" w:hAnsi="Symbol" w:hint="default"/>
      </w:rPr>
    </w:lvl>
    <w:lvl w:ilvl="7" w:tplc="6DFA8692" w:tentative="1">
      <w:start w:val="1"/>
      <w:numFmt w:val="bullet"/>
      <w:lvlText w:val="o"/>
      <w:lvlJc w:val="left"/>
      <w:pPr>
        <w:ind w:left="5760" w:hanging="360"/>
      </w:pPr>
      <w:rPr>
        <w:rFonts w:ascii="Courier New" w:hAnsi="Courier New" w:cs="Courier New" w:hint="default"/>
      </w:rPr>
    </w:lvl>
    <w:lvl w:ilvl="8" w:tplc="28BAD812" w:tentative="1">
      <w:start w:val="1"/>
      <w:numFmt w:val="bullet"/>
      <w:lvlText w:val=""/>
      <w:lvlJc w:val="left"/>
      <w:pPr>
        <w:ind w:left="6480" w:hanging="360"/>
      </w:pPr>
      <w:rPr>
        <w:rFonts w:ascii="Wingdings" w:hAnsi="Wingdings" w:hint="default"/>
      </w:rPr>
    </w:lvl>
  </w:abstractNum>
  <w:abstractNum w:abstractNumId="31" w15:restartNumberingAfterBreak="0">
    <w:nsid w:val="75087BC3"/>
    <w:multiLevelType w:val="hybridMultilevel"/>
    <w:tmpl w:val="6C6005FE"/>
    <w:lvl w:ilvl="0" w:tplc="D06405BC">
      <w:start w:val="1"/>
      <w:numFmt w:val="bullet"/>
      <w:lvlText w:val=""/>
      <w:lvlJc w:val="left"/>
      <w:pPr>
        <w:ind w:left="720" w:hanging="360"/>
      </w:pPr>
      <w:rPr>
        <w:rFonts w:ascii="Symbol" w:hAnsi="Symbol" w:hint="default"/>
      </w:rPr>
    </w:lvl>
    <w:lvl w:ilvl="1" w:tplc="7A92C434" w:tentative="1">
      <w:start w:val="1"/>
      <w:numFmt w:val="bullet"/>
      <w:lvlText w:val="o"/>
      <w:lvlJc w:val="left"/>
      <w:pPr>
        <w:ind w:left="1440" w:hanging="360"/>
      </w:pPr>
      <w:rPr>
        <w:rFonts w:ascii="Courier New" w:hAnsi="Courier New" w:cs="Courier New" w:hint="default"/>
      </w:rPr>
    </w:lvl>
    <w:lvl w:ilvl="2" w:tplc="A7D40950" w:tentative="1">
      <w:start w:val="1"/>
      <w:numFmt w:val="bullet"/>
      <w:lvlText w:val=""/>
      <w:lvlJc w:val="left"/>
      <w:pPr>
        <w:ind w:left="2160" w:hanging="360"/>
      </w:pPr>
      <w:rPr>
        <w:rFonts w:ascii="Wingdings" w:hAnsi="Wingdings" w:hint="default"/>
      </w:rPr>
    </w:lvl>
    <w:lvl w:ilvl="3" w:tplc="7FEE3B3A" w:tentative="1">
      <w:start w:val="1"/>
      <w:numFmt w:val="bullet"/>
      <w:lvlText w:val=""/>
      <w:lvlJc w:val="left"/>
      <w:pPr>
        <w:ind w:left="2880" w:hanging="360"/>
      </w:pPr>
      <w:rPr>
        <w:rFonts w:ascii="Symbol" w:hAnsi="Symbol" w:hint="default"/>
      </w:rPr>
    </w:lvl>
    <w:lvl w:ilvl="4" w:tplc="83EA20A2" w:tentative="1">
      <w:start w:val="1"/>
      <w:numFmt w:val="bullet"/>
      <w:lvlText w:val="o"/>
      <w:lvlJc w:val="left"/>
      <w:pPr>
        <w:ind w:left="3600" w:hanging="360"/>
      </w:pPr>
      <w:rPr>
        <w:rFonts w:ascii="Courier New" w:hAnsi="Courier New" w:cs="Courier New" w:hint="default"/>
      </w:rPr>
    </w:lvl>
    <w:lvl w:ilvl="5" w:tplc="6CA43CEC" w:tentative="1">
      <w:start w:val="1"/>
      <w:numFmt w:val="bullet"/>
      <w:lvlText w:val=""/>
      <w:lvlJc w:val="left"/>
      <w:pPr>
        <w:ind w:left="4320" w:hanging="360"/>
      </w:pPr>
      <w:rPr>
        <w:rFonts w:ascii="Wingdings" w:hAnsi="Wingdings" w:hint="default"/>
      </w:rPr>
    </w:lvl>
    <w:lvl w:ilvl="6" w:tplc="8D52E522" w:tentative="1">
      <w:start w:val="1"/>
      <w:numFmt w:val="bullet"/>
      <w:lvlText w:val=""/>
      <w:lvlJc w:val="left"/>
      <w:pPr>
        <w:ind w:left="5040" w:hanging="360"/>
      </w:pPr>
      <w:rPr>
        <w:rFonts w:ascii="Symbol" w:hAnsi="Symbol" w:hint="default"/>
      </w:rPr>
    </w:lvl>
    <w:lvl w:ilvl="7" w:tplc="CC0091BA" w:tentative="1">
      <w:start w:val="1"/>
      <w:numFmt w:val="bullet"/>
      <w:lvlText w:val="o"/>
      <w:lvlJc w:val="left"/>
      <w:pPr>
        <w:ind w:left="5760" w:hanging="360"/>
      </w:pPr>
      <w:rPr>
        <w:rFonts w:ascii="Courier New" w:hAnsi="Courier New" w:cs="Courier New" w:hint="default"/>
      </w:rPr>
    </w:lvl>
    <w:lvl w:ilvl="8" w:tplc="FC8AFAB6" w:tentative="1">
      <w:start w:val="1"/>
      <w:numFmt w:val="bullet"/>
      <w:lvlText w:val=""/>
      <w:lvlJc w:val="left"/>
      <w:pPr>
        <w:ind w:left="6480" w:hanging="360"/>
      </w:pPr>
      <w:rPr>
        <w:rFonts w:ascii="Wingdings" w:hAnsi="Wingdings" w:hint="default"/>
      </w:rPr>
    </w:lvl>
  </w:abstractNum>
  <w:abstractNum w:abstractNumId="32" w15:restartNumberingAfterBreak="0">
    <w:nsid w:val="7E217A8F"/>
    <w:multiLevelType w:val="hybridMultilevel"/>
    <w:tmpl w:val="24648870"/>
    <w:lvl w:ilvl="0" w:tplc="A8C2CE16">
      <w:start w:val="1"/>
      <w:numFmt w:val="bullet"/>
      <w:lvlText w:val=""/>
      <w:lvlJc w:val="left"/>
      <w:pPr>
        <w:ind w:left="720" w:hanging="360"/>
      </w:pPr>
      <w:rPr>
        <w:rFonts w:ascii="Symbol" w:hAnsi="Symbol" w:hint="default"/>
      </w:rPr>
    </w:lvl>
    <w:lvl w:ilvl="1" w:tplc="D4182F8A" w:tentative="1">
      <w:start w:val="1"/>
      <w:numFmt w:val="bullet"/>
      <w:lvlText w:val="o"/>
      <w:lvlJc w:val="left"/>
      <w:pPr>
        <w:ind w:left="1440" w:hanging="360"/>
      </w:pPr>
      <w:rPr>
        <w:rFonts w:ascii="Courier New" w:hAnsi="Courier New" w:cs="Courier New" w:hint="default"/>
      </w:rPr>
    </w:lvl>
    <w:lvl w:ilvl="2" w:tplc="29701370" w:tentative="1">
      <w:start w:val="1"/>
      <w:numFmt w:val="bullet"/>
      <w:lvlText w:val=""/>
      <w:lvlJc w:val="left"/>
      <w:pPr>
        <w:ind w:left="2160" w:hanging="360"/>
      </w:pPr>
      <w:rPr>
        <w:rFonts w:ascii="Wingdings" w:hAnsi="Wingdings" w:hint="default"/>
      </w:rPr>
    </w:lvl>
    <w:lvl w:ilvl="3" w:tplc="F2D45632" w:tentative="1">
      <w:start w:val="1"/>
      <w:numFmt w:val="bullet"/>
      <w:lvlText w:val=""/>
      <w:lvlJc w:val="left"/>
      <w:pPr>
        <w:ind w:left="2880" w:hanging="360"/>
      </w:pPr>
      <w:rPr>
        <w:rFonts w:ascii="Symbol" w:hAnsi="Symbol" w:hint="default"/>
      </w:rPr>
    </w:lvl>
    <w:lvl w:ilvl="4" w:tplc="3F96BF20" w:tentative="1">
      <w:start w:val="1"/>
      <w:numFmt w:val="bullet"/>
      <w:lvlText w:val="o"/>
      <w:lvlJc w:val="left"/>
      <w:pPr>
        <w:ind w:left="3600" w:hanging="360"/>
      </w:pPr>
      <w:rPr>
        <w:rFonts w:ascii="Courier New" w:hAnsi="Courier New" w:cs="Courier New" w:hint="default"/>
      </w:rPr>
    </w:lvl>
    <w:lvl w:ilvl="5" w:tplc="E7BEFD70" w:tentative="1">
      <w:start w:val="1"/>
      <w:numFmt w:val="bullet"/>
      <w:lvlText w:val=""/>
      <w:lvlJc w:val="left"/>
      <w:pPr>
        <w:ind w:left="4320" w:hanging="360"/>
      </w:pPr>
      <w:rPr>
        <w:rFonts w:ascii="Wingdings" w:hAnsi="Wingdings" w:hint="default"/>
      </w:rPr>
    </w:lvl>
    <w:lvl w:ilvl="6" w:tplc="560C85F0" w:tentative="1">
      <w:start w:val="1"/>
      <w:numFmt w:val="bullet"/>
      <w:lvlText w:val=""/>
      <w:lvlJc w:val="left"/>
      <w:pPr>
        <w:ind w:left="5040" w:hanging="360"/>
      </w:pPr>
      <w:rPr>
        <w:rFonts w:ascii="Symbol" w:hAnsi="Symbol" w:hint="default"/>
      </w:rPr>
    </w:lvl>
    <w:lvl w:ilvl="7" w:tplc="AAA63F18" w:tentative="1">
      <w:start w:val="1"/>
      <w:numFmt w:val="bullet"/>
      <w:lvlText w:val="o"/>
      <w:lvlJc w:val="left"/>
      <w:pPr>
        <w:ind w:left="5760" w:hanging="360"/>
      </w:pPr>
      <w:rPr>
        <w:rFonts w:ascii="Courier New" w:hAnsi="Courier New" w:cs="Courier New" w:hint="default"/>
      </w:rPr>
    </w:lvl>
    <w:lvl w:ilvl="8" w:tplc="E98A060C"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6"/>
  </w:num>
  <w:num w:numId="4">
    <w:abstractNumId w:val="10"/>
  </w:num>
  <w:num w:numId="5">
    <w:abstractNumId w:val="15"/>
  </w:num>
  <w:num w:numId="6">
    <w:abstractNumId w:val="24"/>
  </w:num>
  <w:num w:numId="7">
    <w:abstractNumId w:val="28"/>
  </w:num>
  <w:num w:numId="8">
    <w:abstractNumId w:val="14"/>
  </w:num>
  <w:num w:numId="9">
    <w:abstractNumId w:val="31"/>
  </w:num>
  <w:num w:numId="10">
    <w:abstractNumId w:val="21"/>
  </w:num>
  <w:num w:numId="11">
    <w:abstractNumId w:val="23"/>
  </w:num>
  <w:num w:numId="12">
    <w:abstractNumId w:val="13"/>
  </w:num>
  <w:num w:numId="13">
    <w:abstractNumId w:val="20"/>
  </w:num>
  <w:num w:numId="14">
    <w:abstractNumId w:val="4"/>
  </w:num>
  <w:num w:numId="15">
    <w:abstractNumId w:val="2"/>
  </w:num>
  <w:num w:numId="16">
    <w:abstractNumId w:val="17"/>
  </w:num>
  <w:num w:numId="17">
    <w:abstractNumId w:val="8"/>
  </w:num>
  <w:num w:numId="18">
    <w:abstractNumId w:val="25"/>
  </w:num>
  <w:num w:numId="19">
    <w:abstractNumId w:val="29"/>
  </w:num>
  <w:num w:numId="20">
    <w:abstractNumId w:val="22"/>
  </w:num>
  <w:num w:numId="21">
    <w:abstractNumId w:val="6"/>
  </w:num>
  <w:num w:numId="22">
    <w:abstractNumId w:val="1"/>
  </w:num>
  <w:num w:numId="23">
    <w:abstractNumId w:val="19"/>
  </w:num>
  <w:num w:numId="24">
    <w:abstractNumId w:val="18"/>
  </w:num>
  <w:num w:numId="25">
    <w:abstractNumId w:val="5"/>
  </w:num>
  <w:num w:numId="26">
    <w:abstractNumId w:val="32"/>
  </w:num>
  <w:num w:numId="27">
    <w:abstractNumId w:val="27"/>
  </w:num>
  <w:num w:numId="28">
    <w:abstractNumId w:val="11"/>
  </w:num>
  <w:num w:numId="29">
    <w:abstractNumId w:val="26"/>
  </w:num>
  <w:num w:numId="30">
    <w:abstractNumId w:val="9"/>
  </w:num>
  <w:num w:numId="31">
    <w:abstractNumId w:val="0"/>
  </w:num>
  <w:num w:numId="32">
    <w:abstractNumId w:val="30"/>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F7E"/>
    <w:rsid w:val="0000117B"/>
    <w:rsid w:val="0000126A"/>
    <w:rsid w:val="00004734"/>
    <w:rsid w:val="00032F72"/>
    <w:rsid w:val="0005236F"/>
    <w:rsid w:val="00053166"/>
    <w:rsid w:val="00065FE7"/>
    <w:rsid w:val="00071A5A"/>
    <w:rsid w:val="00075988"/>
    <w:rsid w:val="00076A87"/>
    <w:rsid w:val="000A28D1"/>
    <w:rsid w:val="000A3BF9"/>
    <w:rsid w:val="000A6A28"/>
    <w:rsid w:val="000B1714"/>
    <w:rsid w:val="000C027D"/>
    <w:rsid w:val="000E62F1"/>
    <w:rsid w:val="000F60E9"/>
    <w:rsid w:val="001023C3"/>
    <w:rsid w:val="00103CFB"/>
    <w:rsid w:val="00112052"/>
    <w:rsid w:val="00117699"/>
    <w:rsid w:val="00120FD5"/>
    <w:rsid w:val="0012140E"/>
    <w:rsid w:val="001334E5"/>
    <w:rsid w:val="001351F5"/>
    <w:rsid w:val="001527A6"/>
    <w:rsid w:val="00160325"/>
    <w:rsid w:val="00161BA9"/>
    <w:rsid w:val="001707D1"/>
    <w:rsid w:val="00181CB0"/>
    <w:rsid w:val="001844CD"/>
    <w:rsid w:val="001A1E91"/>
    <w:rsid w:val="001B0620"/>
    <w:rsid w:val="001C4DC1"/>
    <w:rsid w:val="001E34A3"/>
    <w:rsid w:val="001E64CC"/>
    <w:rsid w:val="00201265"/>
    <w:rsid w:val="00206199"/>
    <w:rsid w:val="002170C0"/>
    <w:rsid w:val="00217E2A"/>
    <w:rsid w:val="0022581A"/>
    <w:rsid w:val="00234D02"/>
    <w:rsid w:val="00235067"/>
    <w:rsid w:val="0023766C"/>
    <w:rsid w:val="00237B9D"/>
    <w:rsid w:val="00250DDE"/>
    <w:rsid w:val="0025317B"/>
    <w:rsid w:val="0025569E"/>
    <w:rsid w:val="00272BDD"/>
    <w:rsid w:val="00273384"/>
    <w:rsid w:val="00274546"/>
    <w:rsid w:val="00274878"/>
    <w:rsid w:val="002868AA"/>
    <w:rsid w:val="00291E18"/>
    <w:rsid w:val="00297436"/>
    <w:rsid w:val="002A31F1"/>
    <w:rsid w:val="002A4879"/>
    <w:rsid w:val="002A6482"/>
    <w:rsid w:val="002B155C"/>
    <w:rsid w:val="002B3602"/>
    <w:rsid w:val="002B67BA"/>
    <w:rsid w:val="002E4869"/>
    <w:rsid w:val="002F2AFB"/>
    <w:rsid w:val="003215D7"/>
    <w:rsid w:val="00345D5F"/>
    <w:rsid w:val="003500A7"/>
    <w:rsid w:val="0036254C"/>
    <w:rsid w:val="00381BD2"/>
    <w:rsid w:val="00395600"/>
    <w:rsid w:val="003A603F"/>
    <w:rsid w:val="003B3331"/>
    <w:rsid w:val="003C6EDE"/>
    <w:rsid w:val="003D3CAD"/>
    <w:rsid w:val="003F0EA2"/>
    <w:rsid w:val="003F69F7"/>
    <w:rsid w:val="0040023F"/>
    <w:rsid w:val="00417BAD"/>
    <w:rsid w:val="00417C3A"/>
    <w:rsid w:val="00422195"/>
    <w:rsid w:val="004236B4"/>
    <w:rsid w:val="00423A5C"/>
    <w:rsid w:val="0043098E"/>
    <w:rsid w:val="0043420B"/>
    <w:rsid w:val="004369D7"/>
    <w:rsid w:val="00447929"/>
    <w:rsid w:val="00460547"/>
    <w:rsid w:val="00466686"/>
    <w:rsid w:val="004826CC"/>
    <w:rsid w:val="0048494B"/>
    <w:rsid w:val="004915F3"/>
    <w:rsid w:val="0049319F"/>
    <w:rsid w:val="004A41E4"/>
    <w:rsid w:val="004B13D6"/>
    <w:rsid w:val="004B4B11"/>
    <w:rsid w:val="004D37F1"/>
    <w:rsid w:val="004E1418"/>
    <w:rsid w:val="004E7FA3"/>
    <w:rsid w:val="004F36B6"/>
    <w:rsid w:val="004F7227"/>
    <w:rsid w:val="0050005D"/>
    <w:rsid w:val="00546BEF"/>
    <w:rsid w:val="0054763D"/>
    <w:rsid w:val="00547AEB"/>
    <w:rsid w:val="00550690"/>
    <w:rsid w:val="00557DB6"/>
    <w:rsid w:val="00571D7B"/>
    <w:rsid w:val="00582295"/>
    <w:rsid w:val="00592567"/>
    <w:rsid w:val="00593280"/>
    <w:rsid w:val="005967F8"/>
    <w:rsid w:val="005C080A"/>
    <w:rsid w:val="005C288B"/>
    <w:rsid w:val="005D1595"/>
    <w:rsid w:val="005E1095"/>
    <w:rsid w:val="005F2809"/>
    <w:rsid w:val="005F787E"/>
    <w:rsid w:val="00623212"/>
    <w:rsid w:val="006246F7"/>
    <w:rsid w:val="00627D44"/>
    <w:rsid w:val="00636761"/>
    <w:rsid w:val="00641995"/>
    <w:rsid w:val="00641C4D"/>
    <w:rsid w:val="00642834"/>
    <w:rsid w:val="00646B35"/>
    <w:rsid w:val="006474CA"/>
    <w:rsid w:val="00652784"/>
    <w:rsid w:val="0066483C"/>
    <w:rsid w:val="006656E1"/>
    <w:rsid w:val="00682A2D"/>
    <w:rsid w:val="00695F48"/>
    <w:rsid w:val="00697EBC"/>
    <w:rsid w:val="006A400E"/>
    <w:rsid w:val="006D34CD"/>
    <w:rsid w:val="006E28D3"/>
    <w:rsid w:val="006E3433"/>
    <w:rsid w:val="006E460D"/>
    <w:rsid w:val="006E5E84"/>
    <w:rsid w:val="006F225A"/>
    <w:rsid w:val="006F3546"/>
    <w:rsid w:val="006F40A7"/>
    <w:rsid w:val="006F4BF0"/>
    <w:rsid w:val="00705DAA"/>
    <w:rsid w:val="00734A87"/>
    <w:rsid w:val="00741AC8"/>
    <w:rsid w:val="007446E2"/>
    <w:rsid w:val="0074590C"/>
    <w:rsid w:val="00750196"/>
    <w:rsid w:val="00761CA7"/>
    <w:rsid w:val="0076283E"/>
    <w:rsid w:val="00775915"/>
    <w:rsid w:val="00776F9C"/>
    <w:rsid w:val="00781552"/>
    <w:rsid w:val="007815F0"/>
    <w:rsid w:val="0078249C"/>
    <w:rsid w:val="007A3558"/>
    <w:rsid w:val="007B00A5"/>
    <w:rsid w:val="007B5958"/>
    <w:rsid w:val="007C03E5"/>
    <w:rsid w:val="007C2A91"/>
    <w:rsid w:val="007C4E4B"/>
    <w:rsid w:val="007D225B"/>
    <w:rsid w:val="007D3E7C"/>
    <w:rsid w:val="007E0465"/>
    <w:rsid w:val="007E0C01"/>
    <w:rsid w:val="007E38E8"/>
    <w:rsid w:val="007E69E9"/>
    <w:rsid w:val="007E6C46"/>
    <w:rsid w:val="008043E1"/>
    <w:rsid w:val="00806852"/>
    <w:rsid w:val="00806D99"/>
    <w:rsid w:val="00821C4B"/>
    <w:rsid w:val="00822374"/>
    <w:rsid w:val="0083473B"/>
    <w:rsid w:val="008350E9"/>
    <w:rsid w:val="00840FC5"/>
    <w:rsid w:val="008565F3"/>
    <w:rsid w:val="0086001E"/>
    <w:rsid w:val="00865671"/>
    <w:rsid w:val="008656C2"/>
    <w:rsid w:val="00866A7A"/>
    <w:rsid w:val="008862A5"/>
    <w:rsid w:val="00891333"/>
    <w:rsid w:val="008A23AF"/>
    <w:rsid w:val="008A3D55"/>
    <w:rsid w:val="008B2666"/>
    <w:rsid w:val="008B49EF"/>
    <w:rsid w:val="008B7D58"/>
    <w:rsid w:val="008D0B18"/>
    <w:rsid w:val="008D2AF5"/>
    <w:rsid w:val="008F3DB3"/>
    <w:rsid w:val="00901696"/>
    <w:rsid w:val="00920EF4"/>
    <w:rsid w:val="00921956"/>
    <w:rsid w:val="0092722A"/>
    <w:rsid w:val="00945068"/>
    <w:rsid w:val="00953016"/>
    <w:rsid w:val="00955295"/>
    <w:rsid w:val="00960BF9"/>
    <w:rsid w:val="0096230E"/>
    <w:rsid w:val="00964292"/>
    <w:rsid w:val="009774AF"/>
    <w:rsid w:val="009875B0"/>
    <w:rsid w:val="0099672F"/>
    <w:rsid w:val="009A3986"/>
    <w:rsid w:val="009A7A1F"/>
    <w:rsid w:val="009C5FB3"/>
    <w:rsid w:val="009D360E"/>
    <w:rsid w:val="009D5459"/>
    <w:rsid w:val="009E4215"/>
    <w:rsid w:val="009F3AE5"/>
    <w:rsid w:val="00A0679E"/>
    <w:rsid w:val="00A11A65"/>
    <w:rsid w:val="00A13653"/>
    <w:rsid w:val="00A20D95"/>
    <w:rsid w:val="00A417CD"/>
    <w:rsid w:val="00A62FEE"/>
    <w:rsid w:val="00A6390F"/>
    <w:rsid w:val="00A63EC0"/>
    <w:rsid w:val="00A66DCA"/>
    <w:rsid w:val="00A67685"/>
    <w:rsid w:val="00A75281"/>
    <w:rsid w:val="00A87723"/>
    <w:rsid w:val="00A944C2"/>
    <w:rsid w:val="00A97202"/>
    <w:rsid w:val="00AB25E4"/>
    <w:rsid w:val="00AB5E68"/>
    <w:rsid w:val="00AC3A00"/>
    <w:rsid w:val="00AC56B2"/>
    <w:rsid w:val="00AD15F8"/>
    <w:rsid w:val="00AD1DC9"/>
    <w:rsid w:val="00AD5CC6"/>
    <w:rsid w:val="00AE4E73"/>
    <w:rsid w:val="00B023AB"/>
    <w:rsid w:val="00B0554C"/>
    <w:rsid w:val="00B13695"/>
    <w:rsid w:val="00B1414E"/>
    <w:rsid w:val="00B172A0"/>
    <w:rsid w:val="00B3764B"/>
    <w:rsid w:val="00B3798E"/>
    <w:rsid w:val="00B5089C"/>
    <w:rsid w:val="00B67255"/>
    <w:rsid w:val="00B72AAD"/>
    <w:rsid w:val="00B77C1D"/>
    <w:rsid w:val="00B8604E"/>
    <w:rsid w:val="00BA0356"/>
    <w:rsid w:val="00BA1323"/>
    <w:rsid w:val="00BC2DE1"/>
    <w:rsid w:val="00BE0977"/>
    <w:rsid w:val="00BF30EA"/>
    <w:rsid w:val="00C121B0"/>
    <w:rsid w:val="00C154B1"/>
    <w:rsid w:val="00C25B46"/>
    <w:rsid w:val="00C509F5"/>
    <w:rsid w:val="00C52C83"/>
    <w:rsid w:val="00C55069"/>
    <w:rsid w:val="00C60DD0"/>
    <w:rsid w:val="00C71411"/>
    <w:rsid w:val="00C7157F"/>
    <w:rsid w:val="00C84833"/>
    <w:rsid w:val="00CA2089"/>
    <w:rsid w:val="00CB1D7F"/>
    <w:rsid w:val="00CB568D"/>
    <w:rsid w:val="00CC1132"/>
    <w:rsid w:val="00CC187F"/>
    <w:rsid w:val="00CE4DBE"/>
    <w:rsid w:val="00CE7213"/>
    <w:rsid w:val="00CF2CFF"/>
    <w:rsid w:val="00D12BE8"/>
    <w:rsid w:val="00D16E7C"/>
    <w:rsid w:val="00D3001C"/>
    <w:rsid w:val="00D333A6"/>
    <w:rsid w:val="00D3343E"/>
    <w:rsid w:val="00D61F08"/>
    <w:rsid w:val="00D638A2"/>
    <w:rsid w:val="00D72102"/>
    <w:rsid w:val="00D92F07"/>
    <w:rsid w:val="00D93885"/>
    <w:rsid w:val="00DB4641"/>
    <w:rsid w:val="00DB57B7"/>
    <w:rsid w:val="00DC08AD"/>
    <w:rsid w:val="00DD2BEA"/>
    <w:rsid w:val="00DE4087"/>
    <w:rsid w:val="00DE44AB"/>
    <w:rsid w:val="00DE7A8C"/>
    <w:rsid w:val="00DF4103"/>
    <w:rsid w:val="00E0131C"/>
    <w:rsid w:val="00E16469"/>
    <w:rsid w:val="00E17F7E"/>
    <w:rsid w:val="00E20949"/>
    <w:rsid w:val="00E24D9C"/>
    <w:rsid w:val="00E43BCD"/>
    <w:rsid w:val="00E47124"/>
    <w:rsid w:val="00E65F88"/>
    <w:rsid w:val="00E77BF0"/>
    <w:rsid w:val="00E97DC8"/>
    <w:rsid w:val="00EB1212"/>
    <w:rsid w:val="00EB1337"/>
    <w:rsid w:val="00EB4EBF"/>
    <w:rsid w:val="00ED053F"/>
    <w:rsid w:val="00ED2E08"/>
    <w:rsid w:val="00ED338B"/>
    <w:rsid w:val="00ED4AA9"/>
    <w:rsid w:val="00ED5B64"/>
    <w:rsid w:val="00EE439E"/>
    <w:rsid w:val="00EE6B08"/>
    <w:rsid w:val="00EE7223"/>
    <w:rsid w:val="00EF1D94"/>
    <w:rsid w:val="00EF781D"/>
    <w:rsid w:val="00F01681"/>
    <w:rsid w:val="00F03609"/>
    <w:rsid w:val="00F03FF7"/>
    <w:rsid w:val="00F07BFC"/>
    <w:rsid w:val="00F07EC1"/>
    <w:rsid w:val="00F13A9D"/>
    <w:rsid w:val="00F1771A"/>
    <w:rsid w:val="00F23700"/>
    <w:rsid w:val="00F24F14"/>
    <w:rsid w:val="00F37C44"/>
    <w:rsid w:val="00F4340A"/>
    <w:rsid w:val="00F4741A"/>
    <w:rsid w:val="00F570B9"/>
    <w:rsid w:val="00F617B7"/>
    <w:rsid w:val="00F75B12"/>
    <w:rsid w:val="00F810CF"/>
    <w:rsid w:val="00F92391"/>
    <w:rsid w:val="00FA569B"/>
    <w:rsid w:val="00FA60D7"/>
    <w:rsid w:val="00FA7613"/>
    <w:rsid w:val="00FB447D"/>
    <w:rsid w:val="00FB7049"/>
    <w:rsid w:val="00FC56FD"/>
    <w:rsid w:val="00FD3225"/>
    <w:rsid w:val="00FE198F"/>
    <w:rsid w:val="00FE5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4BE3B"/>
  <w15:chartTrackingRefBased/>
  <w15:docId w15:val="{929D9325-13E8-434C-8503-1570FB77E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E38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5B46"/>
    <w:pPr>
      <w:ind w:left="720"/>
      <w:contextualSpacing/>
    </w:pPr>
  </w:style>
  <w:style w:type="paragraph" w:styleId="Header">
    <w:name w:val="header"/>
    <w:basedOn w:val="Normal"/>
    <w:link w:val="HeaderChar"/>
    <w:uiPriority w:val="99"/>
    <w:unhideWhenUsed/>
    <w:rsid w:val="00A752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5281"/>
  </w:style>
  <w:style w:type="paragraph" w:styleId="Footer">
    <w:name w:val="footer"/>
    <w:basedOn w:val="Normal"/>
    <w:link w:val="FooterChar"/>
    <w:uiPriority w:val="99"/>
    <w:unhideWhenUsed/>
    <w:rsid w:val="00A752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5281"/>
  </w:style>
  <w:style w:type="paragraph" w:styleId="BalloonText">
    <w:name w:val="Balloon Text"/>
    <w:basedOn w:val="Normal"/>
    <w:link w:val="BalloonTextChar"/>
    <w:uiPriority w:val="99"/>
    <w:semiHidden/>
    <w:unhideWhenUsed/>
    <w:rsid w:val="00032F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2F72"/>
    <w:rPr>
      <w:rFonts w:ascii="Segoe UI" w:hAnsi="Segoe UI" w:cs="Segoe UI"/>
      <w:sz w:val="18"/>
      <w:szCs w:val="18"/>
    </w:rPr>
  </w:style>
  <w:style w:type="character" w:styleId="Hyperlink">
    <w:name w:val="Hyperlink"/>
    <w:basedOn w:val="DefaultParagraphFont"/>
    <w:uiPriority w:val="99"/>
    <w:unhideWhenUsed/>
    <w:rsid w:val="004E7FA3"/>
    <w:rPr>
      <w:color w:val="0563C1" w:themeColor="hyperlink"/>
      <w:u w:val="single"/>
    </w:rPr>
  </w:style>
  <w:style w:type="character" w:customStyle="1" w:styleId="UnresolvedMention1">
    <w:name w:val="Unresolved Mention1"/>
    <w:basedOn w:val="DefaultParagraphFont"/>
    <w:uiPriority w:val="99"/>
    <w:semiHidden/>
    <w:unhideWhenUsed/>
    <w:rsid w:val="004E7FA3"/>
    <w:rPr>
      <w:color w:val="605E5C"/>
      <w:shd w:val="clear" w:color="auto" w:fill="E1DFDD"/>
    </w:rPr>
  </w:style>
  <w:style w:type="paragraph" w:styleId="NoSpacing">
    <w:name w:val="No Spacing"/>
    <w:link w:val="NoSpacingChar"/>
    <w:uiPriority w:val="1"/>
    <w:qFormat/>
    <w:rsid w:val="006648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6483C"/>
    <w:rPr>
      <w:rFonts w:eastAsiaTheme="minorEastAsia"/>
      <w:lang w:val="en-US"/>
    </w:rPr>
  </w:style>
  <w:style w:type="paragraph" w:styleId="Title">
    <w:name w:val="Title"/>
    <w:basedOn w:val="Normal"/>
    <w:link w:val="TitleChar"/>
    <w:uiPriority w:val="6"/>
    <w:qFormat/>
    <w:rsid w:val="00866A7A"/>
    <w:pPr>
      <w:spacing w:after="200" w:line="240" w:lineRule="auto"/>
      <w:contextualSpacing/>
    </w:pPr>
    <w:rPr>
      <w:rFonts w:cs="Times New Roman"/>
      <w:color w:val="44546A" w:themeColor="text2"/>
      <w:kern w:val="24"/>
      <w:sz w:val="72"/>
      <w:szCs w:val="48"/>
      <w:lang w:val="en-US"/>
      <w14:ligatures w14:val="standardContextual"/>
    </w:rPr>
  </w:style>
  <w:style w:type="character" w:customStyle="1" w:styleId="TitleChar">
    <w:name w:val="Title Char"/>
    <w:basedOn w:val="DefaultParagraphFont"/>
    <w:link w:val="Title"/>
    <w:uiPriority w:val="6"/>
    <w:rsid w:val="00866A7A"/>
    <w:rPr>
      <w:rFonts w:cs="Times New Roman"/>
      <w:color w:val="44546A" w:themeColor="text2"/>
      <w:kern w:val="24"/>
      <w:sz w:val="72"/>
      <w:szCs w:val="48"/>
      <w:lang w:val="en-US"/>
      <w14:ligatures w14:val="standardContextual"/>
    </w:rPr>
  </w:style>
  <w:style w:type="character" w:styleId="FollowedHyperlink">
    <w:name w:val="FollowedHyperlink"/>
    <w:basedOn w:val="DefaultParagraphFont"/>
    <w:uiPriority w:val="99"/>
    <w:semiHidden/>
    <w:unhideWhenUsed/>
    <w:rsid w:val="00C55069"/>
    <w:rPr>
      <w:color w:val="954F72" w:themeColor="followedHyperlink"/>
      <w:u w:val="single"/>
    </w:rPr>
  </w:style>
  <w:style w:type="character" w:styleId="Emphasis">
    <w:name w:val="Emphasis"/>
    <w:basedOn w:val="DefaultParagraphFont"/>
    <w:uiPriority w:val="20"/>
    <w:qFormat/>
    <w:rsid w:val="00160325"/>
    <w:rPr>
      <w:i/>
      <w:iCs/>
    </w:rPr>
  </w:style>
  <w:style w:type="paragraph" w:styleId="NormalWeb">
    <w:name w:val="Normal (Web)"/>
    <w:basedOn w:val="Normal"/>
    <w:uiPriority w:val="99"/>
    <w:semiHidden/>
    <w:unhideWhenUsed/>
    <w:rsid w:val="0016032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417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E38E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E38E8"/>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co.uk/careers/career-options/employee-relations-roles" TargetMode="External"/><Relationship Id="rId21" Type="http://schemas.openxmlformats.org/officeDocument/2006/relationships/hyperlink" Target="https://core.ac.uk/download/pdf/59302059.pdf" TargetMode="External"/><Relationship Id="rId42" Type="http://schemas.openxmlformats.org/officeDocument/2006/relationships/hyperlink" Target="https://www.glassdoor.co.uk/employers/blog/how-to-be-an-employer-ofchoice/" TargetMode="External"/><Relationship Id="rId47" Type="http://schemas.openxmlformats.org/officeDocument/2006/relationships/hyperlink" Target="https://online.hbs.edu/blog/post/emotional-intelligence-in-leadership" TargetMode="External"/><Relationship Id="rId63" Type="http://schemas.openxmlformats.org/officeDocument/2006/relationships/hyperlink" Target="https://civilservicelocal.blog.gov.uk/2016/08/11/the-role-ofacas/" TargetMode="External"/><Relationship Id="rId68" Type="http://schemas.openxmlformats.org/officeDocument/2006/relationships/hyperlink" Target="https://www.gov.uk/government/news/chancellor-extends-furlough-and-loan-schemes" TargetMode="Externa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hyperlink" Target="https://www.cipd.co.uk/knowledge/fundamentals/relations/employees/psychological-factsheet" TargetMode="External"/><Relationship Id="rId11" Type="http://schemas.openxmlformats.org/officeDocument/2006/relationships/endnotes" Target="endnotes.xml"/><Relationship Id="rId24" Type="http://schemas.openxmlformats.org/officeDocument/2006/relationships/hyperlink" Target="https://www.bbc.co.uk/news/uk-england-leicestershire-53263733" TargetMode="External"/><Relationship Id="rId32" Type="http://schemas.openxmlformats.org/officeDocument/2006/relationships/hyperlink" Target="https://www.cipd.co.uk/knowledge/fundamentals/emp-law/health-safety/coronavirus-factsheet" TargetMode="External"/><Relationship Id="rId37" Type="http://schemas.openxmlformats.org/officeDocument/2006/relationships/hyperlink" Target="https://www.cnbc.com/2020/09/16/10-highest-rated-ceos-during-the-coronavirus-crisis-glassdoor-ranking.html" TargetMode="External"/><Relationship Id="rId40" Type="http://schemas.openxmlformats.org/officeDocument/2006/relationships/hyperlink" Target="https://www.legislation.gov.uk/uksi/2020/814/pdfs/uksi_20200814_en.pdf" TargetMode="External"/><Relationship Id="rId45" Type="http://schemas.openxmlformats.org/officeDocument/2006/relationships/hyperlink" Target="https://www.bbc.co.uk/news/business-52660591" TargetMode="External"/><Relationship Id="rId53" Type="http://schemas.openxmlformats.org/officeDocument/2006/relationships/hyperlink" Target="https://www.abbottmoore.co.uk/news/covid-19/article/2020/March/homeworking-creates-new-opportunities-for-cyber-criminals-research-finds" TargetMode="External"/><Relationship Id="rId58" Type="http://schemas.openxmlformats.org/officeDocument/2006/relationships/hyperlink" Target="https://www.thersa.org/discover/publications-and-articles/rsa-blogs/2020/03/coronavirus-respond-at-scale-build-bridges-to-the-future" TargetMode="External"/><Relationship Id="rId66" Type="http://schemas.openxmlformats.org/officeDocument/2006/relationships/hyperlink" Target="https://www.morningadvertiser.co.uk/Article/2020/09/23/Are-pubs-to-blame-for-second-spike-in-Covid-19-cases" TargetMode="External"/><Relationship Id="rId74"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s://www.gov.uk/government/publications/wuhan-novel-coronavirus-background-information" TargetMode="External"/><Relationship Id="rId19" Type="http://schemas.openxmlformats.org/officeDocument/2006/relationships/hyperlink" Target="https://www.acas.org.uk/our-purpose-and-aims" TargetMode="External"/><Relationship Id="rId14" Type="http://schemas.openxmlformats.org/officeDocument/2006/relationships/image" Target="media/image2.png"/><Relationship Id="rId22" Type="http://schemas.openxmlformats.org/officeDocument/2006/relationships/hyperlink" Target="https://www.business-live.co.uk/retail-consumer/list-shops-fallen-administration-2020-18177619" TargetMode="External"/><Relationship Id="rId27" Type="http://schemas.openxmlformats.org/officeDocument/2006/relationships/hyperlink" Target="https://www.cipd.co.uk/about/who-we-are/history" TargetMode="External"/><Relationship Id="rId30" Type="http://schemas.openxmlformats.org/officeDocument/2006/relationships/hyperlink" Target="https://www.cipd.co.uk/knowledge/fundamentals/relations/employees/factsheet" TargetMode="External"/><Relationship Id="rId35" Type="http://schemas.openxmlformats.org/officeDocument/2006/relationships/hyperlink" Target="https://www.cipd.co.uk/knowledge/strategy/organisational-development/swot-analysis-factsheet" TargetMode="External"/><Relationship Id="rId43" Type="http://schemas.openxmlformats.org/officeDocument/2006/relationships/hyperlink" Target="https://www.priorygroup.com/blog/managing-anxiety-about-returning-to-work-after-coronavirus-lockdown" TargetMode="External"/><Relationship Id="rId48" Type="http://schemas.openxmlformats.org/officeDocument/2006/relationships/hyperlink" Target="https://engageforsuccess.org/employee-voice" TargetMode="External"/><Relationship Id="rId56" Type="http://schemas.openxmlformats.org/officeDocument/2006/relationships/hyperlink" Target="https://www.ons.gov.uk/businessindustryandtrade/business/businessservices/bulletins/coronavirusandtheeconomicimpactsontheuk/22october2020" TargetMode="External"/><Relationship Id="rId64" Type="http://schemas.openxmlformats.org/officeDocument/2006/relationships/hyperlink" Target="https://www.youtube.com/watch?v=uWwlJAH88Kg" TargetMode="External"/><Relationship Id="rId69" Type="http://schemas.openxmlformats.org/officeDocument/2006/relationships/hyperlink" Target="https://www.legislation.gov.uk/ukpga/2016/15/contents/enacted" TargetMode="External"/><Relationship Id="rId8" Type="http://schemas.openxmlformats.org/officeDocument/2006/relationships/settings" Target="settings.xml"/><Relationship Id="rId51" Type="http://schemas.openxmlformats.org/officeDocument/2006/relationships/hyperlink" Target="file:///C:/Users/lthomas/Downloads/Psychological-safety-emotional-intelligence-and-leadership-in-a-time-of-flux.pdf" TargetMode="External"/><Relationship Id="rId72" Type="http://schemas.openxmlformats.org/officeDocument/2006/relationships/hyperlink" Target="https://www.theguardian.com/world/2020/may/12/uk-takes-a-pasting-from-worlds-press-over-coronavirus?fbclid=IwAR2A6SFg-FyKE2Np3xZ1cFburnFnRpvVn4YHpwm7UX_a71qb742Zkewfe4w"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mckinsey.com/business-functions/organization/our-insights/decision-making-in-uncertain-times" TargetMode="External"/><Relationship Id="rId25" Type="http://schemas.openxmlformats.org/officeDocument/2006/relationships/hyperlink" Target="https://www.mckinsey.com/featured-insights/innovation-and-growth/navigating-a-world-of-disruption" TargetMode="External"/><Relationship Id="rId33" Type="http://schemas.openxmlformats.org/officeDocument/2006/relationships/hyperlink" Target="https://www.cipd.co.uk/knowledge/fundamentals/relations/communication/voice-factsheet" TargetMode="External"/><Relationship Id="rId38" Type="http://schemas.openxmlformats.org/officeDocument/2006/relationships/hyperlink" Target="https://www.theguardian.com/business/2020/mar/24/wetherspoons-denies-abandoning-staff-in-coronavirus-crisis" TargetMode="External"/><Relationship Id="rId46" Type="http://schemas.openxmlformats.org/officeDocument/2006/relationships/hyperlink" Target="https://www.peoplemanagement.co.uk/voices/comment/what-qualities-do-leaders-need-for-an-increasingly-vuca-world" TargetMode="External"/><Relationship Id="rId59" Type="http://schemas.openxmlformats.org/officeDocument/2006/relationships/hyperlink" Target="https://www.economicshelp.org/blog/6796/economics/difference-between-microeconomics-and-macroeconomics/" TargetMode="External"/><Relationship Id="rId67" Type="http://schemas.openxmlformats.org/officeDocument/2006/relationships/hyperlink" Target="https://josephinetransite.wordpress.com/2017/06/17/hrm-107-unitarism-pluralism-and-radicalism" TargetMode="External"/><Relationship Id="rId20" Type="http://schemas.openxmlformats.org/officeDocument/2006/relationships/hyperlink" Target="https://archive.acas.org.uk/index.aspx?articleid=2056" TargetMode="External"/><Relationship Id="rId41" Type="http://schemas.openxmlformats.org/officeDocument/2006/relationships/hyperlink" Target="https://globalworkplaceanalytics.com/work-at-home-after-covid-19-our-forecast" TargetMode="External"/><Relationship Id="rId54" Type="http://schemas.openxmlformats.org/officeDocument/2006/relationships/hyperlink" Target="https://www.pwc.com/gx/en/government-public-services/assets/five-megatrends-implications.pdf" TargetMode="External"/><Relationship Id="rId62" Type="http://schemas.openxmlformats.org/officeDocument/2006/relationships/hyperlink" Target="https://www.thersa.org/video/events/2012/10/doughnut-economics" TargetMode="External"/><Relationship Id="rId70" Type="http://schemas.openxmlformats.org/officeDocument/2006/relationships/hyperlink" Target="https://bridges-to-the-future.simplecast.com/episodes/yanis-varoufakis?fbclid=IwAR1yYAaQlAC8ejbnrmZ3ALHD2jC6CLxd2Zxu0jUay8f48FSV9bvFWv6__HQ"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bbc.co.uk/news/world-51235105" TargetMode="External"/><Relationship Id="rId28" Type="http://schemas.openxmlformats.org/officeDocument/2006/relationships/hyperlink" Target="https://www.cipd.co.uk/news-views/cipd-voice/issue-16/impact-ageing-workforce" TargetMode="External"/><Relationship Id="rId36" Type="http://schemas.openxmlformats.org/officeDocument/2006/relationships/hyperlink" Target="https://www.weforum.org/agenda/2020/06/covid19-reset-people-first-inequality?fbclid=IwAR1JGQh9w2LopUjP-Ioa73FuAg1OJKWSpsnZTFAM3tfZV5BJvnDeelyLajc" TargetMode="External"/><Relationship Id="rId49" Type="http://schemas.openxmlformats.org/officeDocument/2006/relationships/hyperlink" Target="https://www.health.org.uk/news-and-comment/blogs/emerging-evidence-on-covid-19s-impact-on-mental-health-and-health" TargetMode="External"/><Relationship Id="rId57" Type="http://schemas.openxmlformats.org/officeDocument/2006/relationships/hyperlink" Target="https://www.ons.gov.uk/employmentandlabourmarket/peopleinwork/employmentandemployeetypes/bulletins/coronavirusandhomeworkingintheuk/april2020" TargetMode="External"/><Relationship Id="rId10" Type="http://schemas.openxmlformats.org/officeDocument/2006/relationships/footnotes" Target="footnotes.xml"/><Relationship Id="rId31" Type="http://schemas.openxmlformats.org/officeDocument/2006/relationships/hyperlink" Target="https://www.cipd.co.uk/careers/career-options/employee-relations-roles" TargetMode="External"/><Relationship Id="rId44" Type="http://schemas.openxmlformats.org/officeDocument/2006/relationships/hyperlink" Target="https://www.theguardian.com/society/2020/aug/20/nhs-sickness-rate-record-high-coronavirus-peak-england" TargetMode="External"/><Relationship Id="rId52" Type="http://schemas.openxmlformats.org/officeDocument/2006/relationships/hyperlink" Target="https://www.personneltoday.com/hr/women-more-stressed-than-men-about-work-during-pandemic/" TargetMode="External"/><Relationship Id="rId60" Type="http://schemas.openxmlformats.org/officeDocument/2006/relationships/hyperlink" Target="https://corporate-rebels.com/bird-lay-off/" TargetMode="External"/><Relationship Id="rId65" Type="http://schemas.openxmlformats.org/officeDocument/2006/relationships/hyperlink" Target="https://www.investopedia.com/articles/personal-finance/073015/top-5-most-unionized-industries.asp" TargetMode="External"/><Relationship Id="rId73"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10.png"/><Relationship Id="rId18" Type="http://schemas.openxmlformats.org/officeDocument/2006/relationships/hyperlink" Target="https://businessperspectives.org/images/pdf/applications/publishing/templates/article/assets/512/PPM_EN_2006_01_Abbott.pdf" TargetMode="External"/><Relationship Id="rId39" Type="http://schemas.openxmlformats.org/officeDocument/2006/relationships/hyperlink" Target="https://www.petfoodindustry.com/articles/9308-what-makes-pet-food-market-relatively-immune-to-covid-19" TargetMode="External"/><Relationship Id="rId34" Type="http://schemas.openxmlformats.org/officeDocument/2006/relationships/hyperlink" Target="https://www.cipd.co.uk/knowledge/strategy/organisational-development/pestle-analysis-factsheet" TargetMode="External"/><Relationship Id="rId50" Type="http://schemas.openxmlformats.org/officeDocument/2006/relationships/hyperlink" Target="https://www.mckinsey.com/business-functions/risk/our-insights/covid-19-implications-for-business" TargetMode="External"/><Relationship Id="rId55" Type="http://schemas.openxmlformats.org/officeDocument/2006/relationships/hyperlink" Target="https://www.bbc.co.uk/news/business-51613748" TargetMode="External"/><Relationship Id="rId7" Type="http://schemas.openxmlformats.org/officeDocument/2006/relationships/styles" Target="styles.xml"/><Relationship Id="rId71" Type="http://schemas.openxmlformats.org/officeDocument/2006/relationships/hyperlink" Target="https://www.telegraph.co.uk/business/2020/07/28/whisper-comes-1920s-style-post-pandemic-boom/?WT.mc_id=e_DM1271759&amp;WT.tsrc=email&amp;etype=Edi_Edi_New_Reg&amp;utmsource=email&amp;utm_medium=Edi_Edi_New_Reg20200730&amp;utm_campaign=DM12717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2021-01-08T00:00:00</PublishDate>
  <Abstract/>
  <CompanyAddress>Student Number: 1002294</CompanyAddress>
  <CompanyPhone/>
  <CompanyFax/>
  <CompanyEmail>1002294@student.uwtsd.ac.uk</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F8549A7CE0B084F9EE02CE41D34FB12" ma:contentTypeVersion="0" ma:contentTypeDescription="Create a new document." ma:contentTypeScope="" ma:versionID="e9157cd58f58587d86b6bc72e698a621">
  <xsd:schema xmlns:xsd="http://www.w3.org/2001/XMLSchema" xmlns:xs="http://www.w3.org/2001/XMLSchema" xmlns:p="http://schemas.microsoft.com/office/2006/metadata/properties" targetNamespace="http://schemas.microsoft.com/office/2006/metadata/properties" ma:root="true" ma:fieldsID="04e24e3c3e81f0a282471866fd68bd2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624910-85DB-4E03-A333-5F1766C3DF40}">
  <ds:schemaRefs>
    <ds:schemaRef ds:uri="http://schemas.microsoft.com/sharepoint/v3/contenttype/forms"/>
  </ds:schemaRefs>
</ds:datastoreItem>
</file>

<file path=customXml/itemProps3.xml><?xml version="1.0" encoding="utf-8"?>
<ds:datastoreItem xmlns:ds="http://schemas.openxmlformats.org/officeDocument/2006/customXml" ds:itemID="{31C2F2BB-A822-43DD-A7E2-8D8954BE1A7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9EFEBA2-D07B-4EF3-B861-F1F8DAA4C1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411CA746-C872-441C-A773-A5875D42C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8387</Words>
  <Characters>47810</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The Impact of Covid-19 on Employee relations for Burns pet Nutrition Ltd (BPN)</vt:lpstr>
    </vt:vector>
  </TitlesOfParts>
  <Company>David luke Thomas</Company>
  <LinksUpToDate>false</LinksUpToDate>
  <CharactersWithSpaces>56085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Covid-19 on Employee relations for Burns pet Nutrition Ltd (BPN)</dc:title>
  <dc:creator>David Luke Thomas</dc:creator>
  <cp:lastModifiedBy>Luke Thomas</cp:lastModifiedBy>
  <cp:revision>2</cp:revision>
  <cp:lastPrinted>2021-01-08T15:08:00Z</cp:lastPrinted>
  <dcterms:created xsi:type="dcterms:W3CDTF">2021-01-08T15:24:00Z</dcterms:created>
  <dcterms:modified xsi:type="dcterms:W3CDTF">2021-01-08T15:24:00Z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0x0101004F8549A7CE0B084F9EE02CE41D34FB12</vt:lpwstr>
  </property>
</Properties>
</file>