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734D0" w14:textId="77777777" w:rsidR="00323703" w:rsidRPr="005D6693" w:rsidRDefault="00323703" w:rsidP="005D6693">
      <w:pPr>
        <w:spacing w:line="360" w:lineRule="auto"/>
        <w:rPr>
          <w:rFonts w:ascii="Arial" w:hAnsi="Arial" w:cs="Arial"/>
          <w:b/>
          <w:sz w:val="24"/>
          <w:szCs w:val="24"/>
        </w:rPr>
      </w:pPr>
      <w:r w:rsidRPr="005D6693">
        <w:rPr>
          <w:rFonts w:ascii="Arial" w:hAnsi="Arial" w:cs="Arial"/>
          <w:b/>
          <w:sz w:val="24"/>
          <w:szCs w:val="24"/>
        </w:rPr>
        <w:t>Using three organizations (e.g. charity/support/government), produce a portfolio documenting the sources of advice and support available to the families of older people suffering from Dementia</w:t>
      </w:r>
    </w:p>
    <w:p w14:paraId="7B31EE45"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t>The aim of this portfolio is to show individuals how different organizations can advise and support the families of older people suffering from dementia.</w:t>
      </w:r>
    </w:p>
    <w:p w14:paraId="458EBDAF" w14:textId="77777777" w:rsidR="00323703" w:rsidRPr="005D6693" w:rsidRDefault="00323703" w:rsidP="005D6693">
      <w:pPr>
        <w:spacing w:line="360" w:lineRule="auto"/>
        <w:rPr>
          <w:rFonts w:ascii="Arial" w:hAnsi="Arial" w:cs="Arial"/>
          <w:b/>
          <w:sz w:val="24"/>
          <w:szCs w:val="24"/>
          <w:u w:val="single"/>
        </w:rPr>
      </w:pPr>
      <w:r w:rsidRPr="005D6693">
        <w:rPr>
          <w:rFonts w:ascii="Arial" w:hAnsi="Arial" w:cs="Arial"/>
          <w:b/>
          <w:sz w:val="24"/>
          <w:szCs w:val="24"/>
          <w:u w:val="single"/>
        </w:rPr>
        <w:t>What is Dementia?</w:t>
      </w:r>
    </w:p>
    <w:p w14:paraId="100FBCB7"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t xml:space="preserve">According to </w:t>
      </w:r>
      <w:proofErr w:type="spellStart"/>
      <w:r w:rsidRPr="005D6693">
        <w:rPr>
          <w:rFonts w:ascii="Arial" w:hAnsi="Arial" w:cs="Arial"/>
          <w:sz w:val="24"/>
          <w:szCs w:val="24"/>
        </w:rPr>
        <w:t>Mckeel</w:t>
      </w:r>
      <w:proofErr w:type="spellEnd"/>
      <w:r w:rsidRPr="005D6693">
        <w:rPr>
          <w:rFonts w:ascii="Arial" w:hAnsi="Arial" w:cs="Arial"/>
          <w:sz w:val="24"/>
          <w:szCs w:val="24"/>
        </w:rPr>
        <w:t xml:space="preserve">, Burns, and Meuser (2007), when people age it is an automatic response for the brain to become slower, even if you may be a healthy individual, this is called ‘normal aging'. Dementia is a clinical syndrome, which is caused by a brain disease that affects the cognitive function so that daily activities become tough and memory loss plays a major role. The working memory starts to react slowly. This means that individuals store and process information in a less effective way, which also then effects their understanding. </w:t>
      </w:r>
    </w:p>
    <w:p w14:paraId="46C77FAA" w14:textId="77777777" w:rsidR="00323703" w:rsidRPr="005D6693" w:rsidRDefault="00323703" w:rsidP="005D6693">
      <w:pPr>
        <w:spacing w:line="360" w:lineRule="auto"/>
        <w:rPr>
          <w:rFonts w:ascii="Arial" w:hAnsi="Arial" w:cs="Arial"/>
          <w:b/>
          <w:sz w:val="24"/>
          <w:szCs w:val="24"/>
          <w:u w:val="single"/>
        </w:rPr>
      </w:pPr>
      <w:r w:rsidRPr="005D6693">
        <w:rPr>
          <w:rFonts w:ascii="Arial" w:hAnsi="Arial" w:cs="Arial"/>
          <w:b/>
          <w:sz w:val="24"/>
          <w:szCs w:val="24"/>
          <w:u w:val="single"/>
        </w:rPr>
        <w:t>What are the characteristics and statistics of Dementia?</w:t>
      </w:r>
    </w:p>
    <w:p w14:paraId="6E7965A9" w14:textId="77777777" w:rsidR="00323703" w:rsidRPr="005D6693" w:rsidRDefault="00323703" w:rsidP="005D6693">
      <w:pPr>
        <w:spacing w:line="360" w:lineRule="auto"/>
        <w:rPr>
          <w:rFonts w:ascii="Arial" w:hAnsi="Arial" w:cs="Arial"/>
          <w:sz w:val="24"/>
          <w:szCs w:val="24"/>
        </w:rPr>
      </w:pPr>
      <w:r w:rsidRPr="005D6693">
        <w:rPr>
          <w:rFonts w:ascii="Arial" w:hAnsi="Arial" w:cs="Arial"/>
          <w:color w:val="000000" w:themeColor="text1"/>
          <w:sz w:val="24"/>
          <w:szCs w:val="24"/>
        </w:rPr>
        <w:t xml:space="preserve">According to NHS (2018), </w:t>
      </w:r>
      <w:r w:rsidRPr="005D6693">
        <w:rPr>
          <w:rFonts w:ascii="Arial" w:hAnsi="Arial" w:cs="Arial"/>
          <w:sz w:val="24"/>
          <w:szCs w:val="24"/>
        </w:rPr>
        <w:t xml:space="preserve">There are many characteristics of dementia, as well as memory loss, individuals suffering from dementia start to forget short-term memories. Putting sentences together and grasping on to a conversation becomes difficult for the individual. The individual automatically starts to become angry, frustrated and anxious because of their memory loss. To diagnose an individual with dementia many tests are carried out as well as the DSM- 5 being used alongside. </w:t>
      </w:r>
    </w:p>
    <w:p w14:paraId="423DFA7B"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t xml:space="preserve">According to Reynolds. C. R., &amp; </w:t>
      </w:r>
      <w:proofErr w:type="spellStart"/>
      <w:r w:rsidRPr="005D6693">
        <w:rPr>
          <w:rFonts w:ascii="Arial" w:hAnsi="Arial" w:cs="Arial"/>
          <w:sz w:val="24"/>
          <w:szCs w:val="24"/>
        </w:rPr>
        <w:t>Kamphaus</w:t>
      </w:r>
      <w:proofErr w:type="spellEnd"/>
      <w:r w:rsidRPr="005D6693">
        <w:rPr>
          <w:rFonts w:ascii="Arial" w:hAnsi="Arial" w:cs="Arial"/>
          <w:sz w:val="24"/>
          <w:szCs w:val="24"/>
        </w:rPr>
        <w:t xml:space="preserve">. R. W., 2013, cited in Basic 3 that, the DSM-III is the diagnostic and statistical manual of mental health disorder published by the American Psychiatric Association. The book includes symptoms of mental health disorders and it is used in America and around the world to help diagnose individuals with the correct mental health disorder. DSM-5 states that an individual will have significant cognitive decline from language, memory, perceptual-motor, disturbance in attention and social cognition. </w:t>
      </w:r>
    </w:p>
    <w:p w14:paraId="5EBF24B6" w14:textId="77777777" w:rsidR="00323703" w:rsidRPr="005D6693" w:rsidRDefault="00323703" w:rsidP="005D6693">
      <w:pPr>
        <w:spacing w:line="360" w:lineRule="auto"/>
        <w:rPr>
          <w:rFonts w:ascii="Arial" w:hAnsi="Arial" w:cs="Arial"/>
          <w:sz w:val="24"/>
          <w:szCs w:val="24"/>
        </w:rPr>
      </w:pPr>
      <w:r w:rsidRPr="005D6693">
        <w:rPr>
          <w:rFonts w:ascii="Arial" w:hAnsi="Arial" w:cs="Arial"/>
          <w:color w:val="000000" w:themeColor="text1"/>
          <w:sz w:val="24"/>
          <w:szCs w:val="24"/>
        </w:rPr>
        <w:t xml:space="preserve">Society (2018), </w:t>
      </w:r>
      <w:r w:rsidRPr="005D6693">
        <w:rPr>
          <w:rFonts w:ascii="Arial" w:hAnsi="Arial" w:cs="Arial"/>
          <w:sz w:val="24"/>
          <w:szCs w:val="24"/>
        </w:rPr>
        <w:t xml:space="preserve">state that statistics show that 850,000 people suffer from dementia in the UK and it is estimated to rise to over 1 million by 2025. </w:t>
      </w:r>
    </w:p>
    <w:p w14:paraId="65F046C3" w14:textId="77777777" w:rsidR="00323703" w:rsidRPr="005D6693" w:rsidRDefault="00323703" w:rsidP="005D6693">
      <w:pPr>
        <w:spacing w:line="360" w:lineRule="auto"/>
        <w:rPr>
          <w:rFonts w:ascii="Arial" w:hAnsi="Arial" w:cs="Arial"/>
          <w:b/>
          <w:sz w:val="24"/>
          <w:szCs w:val="24"/>
          <w:u w:val="single"/>
        </w:rPr>
      </w:pPr>
      <w:r w:rsidRPr="005D6693">
        <w:rPr>
          <w:rFonts w:ascii="Arial" w:hAnsi="Arial" w:cs="Arial"/>
          <w:b/>
          <w:sz w:val="24"/>
          <w:szCs w:val="24"/>
          <w:u w:val="single"/>
        </w:rPr>
        <w:t xml:space="preserve">How does Dementia impact on the family on those with Dementia? </w:t>
      </w:r>
    </w:p>
    <w:p w14:paraId="4DD78F37"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lastRenderedPageBreak/>
        <w:t xml:space="preserve">Dementia doesn’t only affect the individual it also affects the carers and the families. </w:t>
      </w:r>
    </w:p>
    <w:p w14:paraId="619E0BCB" w14:textId="77777777" w:rsidR="00323703" w:rsidRPr="005D6693" w:rsidRDefault="00323703" w:rsidP="005D6693">
      <w:pPr>
        <w:spacing w:line="360" w:lineRule="auto"/>
        <w:rPr>
          <w:rFonts w:ascii="Arial" w:hAnsi="Arial" w:cs="Arial"/>
          <w:color w:val="000000" w:themeColor="text1"/>
          <w:sz w:val="24"/>
          <w:szCs w:val="24"/>
        </w:rPr>
      </w:pPr>
      <w:r w:rsidRPr="005D6693">
        <w:rPr>
          <w:rFonts w:ascii="Arial" w:hAnsi="Arial" w:cs="Arial"/>
          <w:color w:val="000000" w:themeColor="text1"/>
          <w:sz w:val="24"/>
          <w:szCs w:val="24"/>
        </w:rPr>
        <w:t xml:space="preserve">According to </w:t>
      </w:r>
      <w:proofErr w:type="spellStart"/>
      <w:r w:rsidRPr="005D6693">
        <w:rPr>
          <w:rFonts w:ascii="Arial" w:hAnsi="Arial" w:cs="Arial"/>
          <w:color w:val="000000" w:themeColor="text1"/>
          <w:sz w:val="24"/>
          <w:szCs w:val="24"/>
        </w:rPr>
        <w:t>Brodaty</w:t>
      </w:r>
      <w:proofErr w:type="spellEnd"/>
      <w:r w:rsidRPr="005D6693">
        <w:rPr>
          <w:rFonts w:ascii="Arial" w:hAnsi="Arial" w:cs="Arial"/>
          <w:color w:val="000000" w:themeColor="text1"/>
          <w:sz w:val="24"/>
          <w:szCs w:val="24"/>
        </w:rPr>
        <w:t xml:space="preserve"> and Donkin (2009), family caregivers are known by ‘invisible second patients’, this could be because of social isolation and lack of support from others around. The caregivers are most likely to be men over the age of 75 than women.</w:t>
      </w:r>
    </w:p>
    <w:p w14:paraId="07374A49"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t xml:space="preserve">Family caregivers may be motivated to care out of love or guilt that they may feel to the recipient and are more likely to suffer from psychological distress than the ones who care for individuals out of positive motivation. Those who identify beneficial parts of their experience have better relationships and social support. Saunders stated that between 55% and 90% of caregivers tend to experience positive experiences such as the time together and the bond. It is stated that caregivers tend to take on more stress and duties than care managers because of the duties they carry out such as personal care. As well as looking after an individual, caregivers also </w:t>
      </w:r>
      <w:proofErr w:type="gramStart"/>
      <w:r w:rsidRPr="005D6693">
        <w:rPr>
          <w:rFonts w:ascii="Arial" w:hAnsi="Arial" w:cs="Arial"/>
          <w:sz w:val="24"/>
          <w:szCs w:val="24"/>
        </w:rPr>
        <w:t>have to</w:t>
      </w:r>
      <w:proofErr w:type="gramEnd"/>
      <w:r w:rsidRPr="005D6693">
        <w:rPr>
          <w:rFonts w:ascii="Arial" w:hAnsi="Arial" w:cs="Arial"/>
          <w:sz w:val="24"/>
          <w:szCs w:val="24"/>
        </w:rPr>
        <w:t xml:space="preserve"> balance out their own personal lifestyle such as looking after their child, job and they may also be facing their own personal problems. It is stated that it is more stressful looking after someone suffering from dementia than someone with disabilities. </w:t>
      </w:r>
    </w:p>
    <w:p w14:paraId="6F297655"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t>The lack of support caregivers may receive, may lead them to feel depressed, stressed and other health complications. Caregivers can also suffer from social isolation and this can be due to giving up employment, so they can spend more hours caring and lack of leisure time. They may also have a low self-esteem, relationship problems, and financial issues. Other problems caregivers may suffer from can be cardiovascular, low immune system, higher levels of chronic conditions and many more. All of this, in the long run, can lead to caregivers smoking and drinking alcohol on a regular basis to help them cope. On the other hand, some caregivers may feel positive and feel happy about caring and look at it in a positive way and may also be happy with their social interactions because they are spending more time with close family and friends. They may also have less physical problems to worry about.</w:t>
      </w:r>
    </w:p>
    <w:p w14:paraId="7654C392" w14:textId="77777777" w:rsidR="00EB61CE" w:rsidRDefault="00323703" w:rsidP="005D6693">
      <w:pPr>
        <w:spacing w:line="360" w:lineRule="auto"/>
        <w:rPr>
          <w:rFonts w:ascii="Arial" w:hAnsi="Arial" w:cs="Arial"/>
          <w:sz w:val="24"/>
          <w:szCs w:val="24"/>
        </w:rPr>
      </w:pPr>
      <w:r w:rsidRPr="005D6693">
        <w:rPr>
          <w:rFonts w:ascii="Arial" w:hAnsi="Arial" w:cs="Arial"/>
          <w:sz w:val="24"/>
          <w:szCs w:val="24"/>
        </w:rPr>
        <w:t xml:space="preserve">Despite all the issues a caregiver may suffer from, there are many organizations available to help individuals. Some organizations may include; Alzheimer's Society, United Against Dementia, </w:t>
      </w:r>
      <w:proofErr w:type="spellStart"/>
      <w:r w:rsidRPr="005D6693">
        <w:rPr>
          <w:rFonts w:ascii="Arial" w:hAnsi="Arial" w:cs="Arial"/>
          <w:sz w:val="24"/>
          <w:szCs w:val="24"/>
        </w:rPr>
        <w:t>Hafal</w:t>
      </w:r>
      <w:proofErr w:type="spellEnd"/>
      <w:r w:rsidRPr="005D6693">
        <w:rPr>
          <w:rFonts w:ascii="Arial" w:hAnsi="Arial" w:cs="Arial"/>
          <w:sz w:val="24"/>
          <w:szCs w:val="24"/>
        </w:rPr>
        <w:t xml:space="preserve"> and Revitalise. </w:t>
      </w:r>
    </w:p>
    <w:p w14:paraId="32209204" w14:textId="5B26B0AD"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lastRenderedPageBreak/>
        <w:t>This portfolio will provide information on all three of these organizations.</w:t>
      </w:r>
    </w:p>
    <w:p w14:paraId="268E7713" w14:textId="77777777" w:rsidR="00323703" w:rsidRPr="005D6693" w:rsidRDefault="00323703" w:rsidP="005D6693">
      <w:pPr>
        <w:spacing w:line="360" w:lineRule="auto"/>
        <w:rPr>
          <w:rFonts w:ascii="Arial" w:hAnsi="Arial" w:cs="Arial"/>
          <w:sz w:val="24"/>
          <w:szCs w:val="24"/>
        </w:rPr>
      </w:pPr>
      <w:r w:rsidRPr="005D6693">
        <w:rPr>
          <w:rFonts w:ascii="Arial" w:hAnsi="Arial" w:cs="Arial"/>
          <w:sz w:val="24"/>
          <w:szCs w:val="24"/>
        </w:rPr>
        <w:br w:type="page"/>
      </w:r>
    </w:p>
    <w:p w14:paraId="558ABA3E" w14:textId="1ABC22D3" w:rsidR="00E024FD" w:rsidRPr="005D6693" w:rsidRDefault="0097092F" w:rsidP="005D6693">
      <w:pPr>
        <w:spacing w:line="360" w:lineRule="auto"/>
        <w:rPr>
          <w:rFonts w:ascii="Arial" w:hAnsi="Arial" w:cs="Arial"/>
          <w:b/>
          <w:sz w:val="24"/>
          <w:szCs w:val="24"/>
        </w:rPr>
      </w:pPr>
      <w:r w:rsidRPr="005D6693">
        <w:rPr>
          <w:rFonts w:ascii="Arial" w:hAnsi="Arial" w:cs="Arial"/>
          <w:b/>
          <w:sz w:val="24"/>
          <w:szCs w:val="24"/>
        </w:rPr>
        <w:lastRenderedPageBreak/>
        <w:t>Alzheimer’s Society, United Against Dementia</w:t>
      </w:r>
    </w:p>
    <w:p w14:paraId="180C3054" w14:textId="34CEDF16" w:rsidR="00E024FD" w:rsidRPr="005D6693" w:rsidRDefault="0008723F" w:rsidP="005D6693">
      <w:pPr>
        <w:spacing w:line="360" w:lineRule="auto"/>
        <w:rPr>
          <w:rFonts w:ascii="Arial" w:hAnsi="Arial" w:cs="Arial"/>
          <w:sz w:val="24"/>
          <w:szCs w:val="24"/>
        </w:rPr>
      </w:pPr>
      <w:r w:rsidRPr="005D6693">
        <w:rPr>
          <w:rFonts w:ascii="Arial" w:hAnsi="Arial" w:cs="Arial"/>
          <w:b/>
          <w:noProof/>
          <w:sz w:val="24"/>
          <w:szCs w:val="24"/>
          <w:lang w:val="en-US"/>
        </w:rPr>
        <w:drawing>
          <wp:anchor distT="0" distB="0" distL="114300" distR="114300" simplePos="0" relativeHeight="251648000" behindDoc="0" locked="0" layoutInCell="1" allowOverlap="1" wp14:anchorId="3AC31897" wp14:editId="7F510CBB">
            <wp:simplePos x="0" y="0"/>
            <wp:positionH relativeFrom="column">
              <wp:posOffset>0</wp:posOffset>
            </wp:positionH>
            <wp:positionV relativeFrom="paragraph">
              <wp:posOffset>154305</wp:posOffset>
            </wp:positionV>
            <wp:extent cx="5334000" cy="256222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0049" r="6935" b="10444"/>
                    <a:stretch/>
                  </pic:blipFill>
                  <pic:spPr bwMode="auto">
                    <a:xfrm>
                      <a:off x="0" y="0"/>
                      <a:ext cx="5334000" cy="256222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A41B23" w14:textId="77777777" w:rsidR="00E024FD" w:rsidRPr="005D6693" w:rsidRDefault="00E024FD" w:rsidP="005D6693">
      <w:pPr>
        <w:spacing w:line="360" w:lineRule="auto"/>
        <w:rPr>
          <w:rFonts w:ascii="Arial" w:hAnsi="Arial" w:cs="Arial"/>
          <w:sz w:val="24"/>
          <w:szCs w:val="24"/>
        </w:rPr>
      </w:pPr>
    </w:p>
    <w:p w14:paraId="522EA928" w14:textId="77777777" w:rsidR="00E024FD" w:rsidRPr="005D6693" w:rsidRDefault="00E024FD" w:rsidP="005D6693">
      <w:pPr>
        <w:spacing w:line="360" w:lineRule="auto"/>
        <w:rPr>
          <w:rFonts w:ascii="Arial" w:hAnsi="Arial" w:cs="Arial"/>
          <w:sz w:val="24"/>
          <w:szCs w:val="24"/>
        </w:rPr>
      </w:pPr>
    </w:p>
    <w:p w14:paraId="4CD2DE0A" w14:textId="77777777" w:rsidR="00E024FD" w:rsidRPr="005D6693" w:rsidRDefault="00E024FD" w:rsidP="005D6693">
      <w:pPr>
        <w:spacing w:line="360" w:lineRule="auto"/>
        <w:rPr>
          <w:rFonts w:ascii="Arial" w:hAnsi="Arial" w:cs="Arial"/>
          <w:sz w:val="24"/>
          <w:szCs w:val="24"/>
        </w:rPr>
      </w:pPr>
    </w:p>
    <w:p w14:paraId="302D0BB6" w14:textId="77777777" w:rsidR="00E024FD" w:rsidRPr="005D6693" w:rsidRDefault="00E024FD" w:rsidP="005D6693">
      <w:pPr>
        <w:spacing w:line="360" w:lineRule="auto"/>
        <w:rPr>
          <w:rFonts w:ascii="Arial" w:hAnsi="Arial" w:cs="Arial"/>
          <w:sz w:val="24"/>
          <w:szCs w:val="24"/>
        </w:rPr>
      </w:pPr>
    </w:p>
    <w:p w14:paraId="33F8AFEA" w14:textId="77777777" w:rsidR="00E024FD" w:rsidRPr="005D6693" w:rsidRDefault="00E024FD" w:rsidP="005D6693">
      <w:pPr>
        <w:spacing w:line="360" w:lineRule="auto"/>
        <w:rPr>
          <w:rFonts w:ascii="Arial" w:hAnsi="Arial" w:cs="Arial"/>
          <w:sz w:val="24"/>
          <w:szCs w:val="24"/>
        </w:rPr>
      </w:pPr>
    </w:p>
    <w:p w14:paraId="0E72BA47" w14:textId="77777777" w:rsidR="00E024FD" w:rsidRPr="005D6693" w:rsidRDefault="00E024FD" w:rsidP="005D6693">
      <w:pPr>
        <w:spacing w:line="360" w:lineRule="auto"/>
        <w:rPr>
          <w:rFonts w:ascii="Arial" w:hAnsi="Arial" w:cs="Arial"/>
          <w:sz w:val="24"/>
          <w:szCs w:val="24"/>
        </w:rPr>
      </w:pPr>
    </w:p>
    <w:p w14:paraId="3C2C5EDE" w14:textId="77777777" w:rsidR="00E024FD" w:rsidRPr="005D6693" w:rsidRDefault="00E024FD" w:rsidP="005D6693">
      <w:pPr>
        <w:spacing w:line="360" w:lineRule="auto"/>
        <w:rPr>
          <w:rFonts w:ascii="Arial" w:hAnsi="Arial" w:cs="Arial"/>
          <w:sz w:val="24"/>
          <w:szCs w:val="24"/>
        </w:rPr>
      </w:pPr>
    </w:p>
    <w:p w14:paraId="7376B943" w14:textId="77777777" w:rsidR="00E024FD" w:rsidRPr="005D6693" w:rsidRDefault="00E024FD" w:rsidP="005D6693">
      <w:pPr>
        <w:spacing w:line="360" w:lineRule="auto"/>
        <w:rPr>
          <w:rFonts w:ascii="Arial" w:hAnsi="Arial" w:cs="Arial"/>
          <w:sz w:val="24"/>
          <w:szCs w:val="24"/>
        </w:rPr>
      </w:pPr>
    </w:p>
    <w:p w14:paraId="3438A446" w14:textId="77777777" w:rsidR="00E024FD" w:rsidRPr="005D6693" w:rsidRDefault="00E024FD" w:rsidP="005D6693">
      <w:pPr>
        <w:spacing w:line="360" w:lineRule="auto"/>
        <w:rPr>
          <w:rFonts w:ascii="Arial" w:hAnsi="Arial" w:cs="Arial"/>
          <w:b/>
          <w:sz w:val="24"/>
          <w:szCs w:val="24"/>
          <w:u w:val="single"/>
        </w:rPr>
      </w:pPr>
    </w:p>
    <w:p w14:paraId="40FA23F3" w14:textId="45C0CB56" w:rsidR="00FF5C8B" w:rsidRPr="005D6693" w:rsidRDefault="004E219C" w:rsidP="005D6693">
      <w:pPr>
        <w:spacing w:line="360" w:lineRule="auto"/>
        <w:rPr>
          <w:rFonts w:ascii="Arial" w:hAnsi="Arial" w:cs="Arial"/>
          <w:b/>
          <w:sz w:val="24"/>
          <w:szCs w:val="24"/>
          <w:u w:val="single"/>
        </w:rPr>
      </w:pPr>
      <w:bookmarkStart w:id="0" w:name="_Hlk511921258"/>
      <w:r w:rsidRPr="005D6693">
        <w:rPr>
          <w:rFonts w:ascii="Arial" w:hAnsi="Arial" w:cs="Arial"/>
          <w:b/>
          <w:sz w:val="24"/>
          <w:szCs w:val="24"/>
          <w:u w:val="single"/>
        </w:rPr>
        <w:t>What is Alzheimer’s Society?</w:t>
      </w:r>
    </w:p>
    <w:p w14:paraId="3B92B338" w14:textId="29F2364B" w:rsidR="00332AF5" w:rsidRPr="005D6693" w:rsidRDefault="00D37700" w:rsidP="005D6693">
      <w:pPr>
        <w:spacing w:line="360" w:lineRule="auto"/>
        <w:rPr>
          <w:rFonts w:ascii="Arial" w:hAnsi="Arial" w:cs="Arial"/>
          <w:sz w:val="24"/>
          <w:szCs w:val="24"/>
        </w:rPr>
      </w:pPr>
      <w:r w:rsidRPr="005D6693">
        <w:rPr>
          <w:rFonts w:ascii="Arial" w:hAnsi="Arial" w:cs="Arial"/>
          <w:sz w:val="24"/>
          <w:szCs w:val="24"/>
        </w:rPr>
        <w:t>Alzheimer’s Society</w:t>
      </w:r>
      <w:r w:rsidR="00871B6E" w:rsidRPr="005D6693">
        <w:rPr>
          <w:rFonts w:ascii="Arial" w:hAnsi="Arial" w:cs="Arial"/>
          <w:sz w:val="24"/>
          <w:szCs w:val="24"/>
        </w:rPr>
        <w:t xml:space="preserve"> (2018)</w:t>
      </w:r>
      <w:r w:rsidRPr="005D6693">
        <w:rPr>
          <w:rFonts w:ascii="Arial" w:hAnsi="Arial" w:cs="Arial"/>
          <w:sz w:val="24"/>
          <w:szCs w:val="24"/>
        </w:rPr>
        <w:t xml:space="preserve">, United Against Dementia, is an organisation that provides online support network for dementia sufferers and for family and friends who may need extra support. They have </w:t>
      </w:r>
      <w:r w:rsidR="00BF3A07" w:rsidRPr="005D6693">
        <w:rPr>
          <w:rFonts w:ascii="Arial" w:hAnsi="Arial" w:cs="Arial"/>
          <w:sz w:val="24"/>
          <w:szCs w:val="24"/>
        </w:rPr>
        <w:t xml:space="preserve">two </w:t>
      </w:r>
      <w:r w:rsidRPr="005D6693">
        <w:rPr>
          <w:rFonts w:ascii="Arial" w:hAnsi="Arial" w:cs="Arial"/>
          <w:sz w:val="24"/>
          <w:szCs w:val="24"/>
        </w:rPr>
        <w:t xml:space="preserve">different online network supports. One is their helpline number, and </w:t>
      </w:r>
      <w:r w:rsidR="00F26F36" w:rsidRPr="005D6693">
        <w:rPr>
          <w:rFonts w:ascii="Arial" w:hAnsi="Arial" w:cs="Arial"/>
          <w:sz w:val="24"/>
          <w:szCs w:val="24"/>
        </w:rPr>
        <w:t>other</w:t>
      </w:r>
      <w:r w:rsidRPr="005D6693">
        <w:rPr>
          <w:rFonts w:ascii="Arial" w:hAnsi="Arial" w:cs="Arial"/>
          <w:sz w:val="24"/>
          <w:szCs w:val="24"/>
        </w:rPr>
        <w:t xml:space="preserve"> is their online community network</w:t>
      </w:r>
      <w:r w:rsidR="0008723F" w:rsidRPr="005D6693">
        <w:rPr>
          <w:rFonts w:ascii="Arial" w:hAnsi="Arial" w:cs="Arial"/>
          <w:sz w:val="24"/>
          <w:szCs w:val="24"/>
        </w:rPr>
        <w:t>,</w:t>
      </w:r>
      <w:r w:rsidRPr="005D6693">
        <w:rPr>
          <w:rFonts w:ascii="Arial" w:hAnsi="Arial" w:cs="Arial"/>
          <w:sz w:val="24"/>
          <w:szCs w:val="24"/>
        </w:rPr>
        <w:t xml:space="preserve"> which is called ‘Talking Point’.</w:t>
      </w:r>
    </w:p>
    <w:p w14:paraId="4049C11C" w14:textId="4D5B13F7" w:rsidR="005F1F18" w:rsidRPr="005D6693" w:rsidRDefault="00F26F36" w:rsidP="005D6693">
      <w:pPr>
        <w:spacing w:line="360" w:lineRule="auto"/>
        <w:rPr>
          <w:rFonts w:ascii="Arial" w:hAnsi="Arial" w:cs="Arial"/>
          <w:color w:val="0563C1" w:themeColor="hyperlink"/>
          <w:sz w:val="24"/>
          <w:szCs w:val="24"/>
          <w:u w:val="single"/>
        </w:rPr>
      </w:pPr>
      <w:bookmarkStart w:id="1" w:name="_Hlk511929718"/>
      <w:r w:rsidRPr="005D6693">
        <w:rPr>
          <w:rFonts w:ascii="Arial" w:hAnsi="Arial" w:cs="Arial"/>
          <w:sz w:val="24"/>
          <w:szCs w:val="24"/>
        </w:rPr>
        <w:t xml:space="preserve">Above is a picture of their website and </w:t>
      </w:r>
      <w:bookmarkEnd w:id="1"/>
      <w:r w:rsidRPr="005D6693">
        <w:rPr>
          <w:rFonts w:ascii="Arial" w:hAnsi="Arial" w:cs="Arial"/>
          <w:sz w:val="24"/>
          <w:szCs w:val="24"/>
        </w:rPr>
        <w:t>h</w:t>
      </w:r>
      <w:r w:rsidR="005F1F18" w:rsidRPr="005D6693">
        <w:rPr>
          <w:rFonts w:ascii="Arial" w:hAnsi="Arial" w:cs="Arial"/>
          <w:sz w:val="24"/>
          <w:szCs w:val="24"/>
        </w:rPr>
        <w:t>ere is the</w:t>
      </w:r>
      <w:r w:rsidR="000601A6" w:rsidRPr="005D6693">
        <w:rPr>
          <w:rFonts w:ascii="Arial" w:hAnsi="Arial" w:cs="Arial"/>
          <w:sz w:val="24"/>
          <w:szCs w:val="24"/>
        </w:rPr>
        <w:t xml:space="preserve"> </w:t>
      </w:r>
      <w:r w:rsidR="00C04549" w:rsidRPr="005D6693">
        <w:rPr>
          <w:rFonts w:ascii="Arial" w:hAnsi="Arial" w:cs="Arial"/>
          <w:sz w:val="24"/>
          <w:szCs w:val="24"/>
        </w:rPr>
        <w:t>web link</w:t>
      </w:r>
      <w:r w:rsidR="000601A6" w:rsidRPr="005D6693">
        <w:rPr>
          <w:rFonts w:ascii="Arial" w:hAnsi="Arial" w:cs="Arial"/>
          <w:sz w:val="24"/>
          <w:szCs w:val="24"/>
        </w:rPr>
        <w:t xml:space="preserve"> for Alzheimer’s Society</w:t>
      </w:r>
      <w:r w:rsidR="00871B6E" w:rsidRPr="005D6693">
        <w:rPr>
          <w:rFonts w:ascii="Arial" w:hAnsi="Arial" w:cs="Arial"/>
          <w:sz w:val="24"/>
          <w:szCs w:val="24"/>
        </w:rPr>
        <w:t xml:space="preserve"> (2018</w:t>
      </w:r>
      <w:r w:rsidR="005215AB" w:rsidRPr="005D6693">
        <w:rPr>
          <w:rFonts w:ascii="Arial" w:hAnsi="Arial" w:cs="Arial"/>
          <w:sz w:val="24"/>
          <w:szCs w:val="24"/>
        </w:rPr>
        <w:t>):</w:t>
      </w:r>
      <w:r w:rsidR="00C04549" w:rsidRPr="005D6693">
        <w:rPr>
          <w:rFonts w:ascii="Arial" w:hAnsi="Arial" w:cs="Arial"/>
          <w:sz w:val="24"/>
          <w:szCs w:val="24"/>
        </w:rPr>
        <w:t xml:space="preserve"> </w:t>
      </w:r>
      <w:hyperlink r:id="rId8" w:history="1">
        <w:r w:rsidR="00C54BB4" w:rsidRPr="005D6693">
          <w:rPr>
            <w:rStyle w:val="Hyperlink"/>
            <w:rFonts w:ascii="Arial" w:hAnsi="Arial" w:cs="Arial"/>
            <w:sz w:val="24"/>
            <w:szCs w:val="24"/>
          </w:rPr>
          <w:t>www.alzheimers.org.uk</w:t>
        </w:r>
      </w:hyperlink>
    </w:p>
    <w:p w14:paraId="7E37525D" w14:textId="19F5A585" w:rsidR="00C54BB4" w:rsidRPr="005D6693" w:rsidRDefault="00C54BB4" w:rsidP="005D6693">
      <w:pPr>
        <w:spacing w:line="360" w:lineRule="auto"/>
        <w:rPr>
          <w:rFonts w:ascii="Arial" w:hAnsi="Arial" w:cs="Arial"/>
          <w:b/>
          <w:sz w:val="24"/>
          <w:szCs w:val="24"/>
          <w:u w:val="single"/>
        </w:rPr>
      </w:pPr>
      <w:r w:rsidRPr="005D6693">
        <w:rPr>
          <w:rFonts w:ascii="Arial" w:hAnsi="Arial" w:cs="Arial"/>
          <w:b/>
          <w:sz w:val="24"/>
          <w:szCs w:val="24"/>
          <w:u w:val="single"/>
        </w:rPr>
        <w:t xml:space="preserve">How to Contact Alzheimer’s Society? </w:t>
      </w:r>
    </w:p>
    <w:bookmarkEnd w:id="0"/>
    <w:p w14:paraId="02D15890" w14:textId="343F4E8D" w:rsidR="00E024FD" w:rsidRPr="005D6693" w:rsidRDefault="00E024FD" w:rsidP="005D6693">
      <w:pPr>
        <w:spacing w:line="360" w:lineRule="auto"/>
        <w:rPr>
          <w:rFonts w:ascii="Arial" w:hAnsi="Arial" w:cs="Arial"/>
          <w:sz w:val="24"/>
          <w:szCs w:val="24"/>
        </w:rPr>
      </w:pPr>
      <w:r w:rsidRPr="005D6693">
        <w:rPr>
          <w:rFonts w:ascii="Arial" w:hAnsi="Arial" w:cs="Arial"/>
          <w:noProof/>
          <w:sz w:val="24"/>
          <w:szCs w:val="24"/>
          <w:lang w:val="en-US"/>
        </w:rPr>
        <w:drawing>
          <wp:anchor distT="0" distB="0" distL="114300" distR="114300" simplePos="0" relativeHeight="251651072" behindDoc="1" locked="0" layoutInCell="1" allowOverlap="1" wp14:anchorId="7BB54EF3" wp14:editId="75A2B520">
            <wp:simplePos x="0" y="0"/>
            <wp:positionH relativeFrom="margin">
              <wp:posOffset>0</wp:posOffset>
            </wp:positionH>
            <wp:positionV relativeFrom="paragraph">
              <wp:posOffset>285750</wp:posOffset>
            </wp:positionV>
            <wp:extent cx="5324475" cy="2419350"/>
            <wp:effectExtent l="0" t="0" r="9525" b="0"/>
            <wp:wrapTight wrapText="bothSides">
              <wp:wrapPolygon edited="0">
                <wp:start x="0" y="0"/>
                <wp:lineTo x="0" y="21430"/>
                <wp:lineTo x="21561" y="21430"/>
                <wp:lineTo x="215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484" t="10344" r="1617" b="14581"/>
                    <a:stretch/>
                  </pic:blipFill>
                  <pic:spPr bwMode="auto">
                    <a:xfrm>
                      <a:off x="0" y="0"/>
                      <a:ext cx="5324475" cy="24193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FAB737" w14:textId="77777777" w:rsidR="0097037E" w:rsidRPr="005D6693" w:rsidRDefault="0097037E" w:rsidP="005D6693">
      <w:pPr>
        <w:spacing w:line="360" w:lineRule="auto"/>
        <w:rPr>
          <w:rFonts w:ascii="Arial" w:hAnsi="Arial" w:cs="Arial"/>
          <w:sz w:val="24"/>
          <w:szCs w:val="24"/>
        </w:rPr>
      </w:pPr>
    </w:p>
    <w:p w14:paraId="02070413" w14:textId="77777777" w:rsidR="0097037E" w:rsidRPr="005D6693" w:rsidRDefault="0097037E" w:rsidP="005D6693">
      <w:pPr>
        <w:spacing w:line="360" w:lineRule="auto"/>
        <w:rPr>
          <w:rFonts w:ascii="Arial" w:hAnsi="Arial" w:cs="Arial"/>
          <w:sz w:val="24"/>
          <w:szCs w:val="24"/>
        </w:rPr>
      </w:pPr>
    </w:p>
    <w:p w14:paraId="7FB49E45" w14:textId="77777777" w:rsidR="0097037E" w:rsidRPr="005D6693" w:rsidRDefault="0097037E" w:rsidP="005D6693">
      <w:pPr>
        <w:spacing w:line="360" w:lineRule="auto"/>
        <w:rPr>
          <w:rFonts w:ascii="Arial" w:hAnsi="Arial" w:cs="Arial"/>
          <w:sz w:val="24"/>
          <w:szCs w:val="24"/>
        </w:rPr>
      </w:pPr>
    </w:p>
    <w:p w14:paraId="6B2258AB" w14:textId="77777777" w:rsidR="0097037E" w:rsidRPr="005D6693" w:rsidRDefault="0097037E" w:rsidP="005D6693">
      <w:pPr>
        <w:spacing w:line="360" w:lineRule="auto"/>
        <w:rPr>
          <w:rFonts w:ascii="Arial" w:hAnsi="Arial" w:cs="Arial"/>
          <w:sz w:val="24"/>
          <w:szCs w:val="24"/>
        </w:rPr>
      </w:pPr>
    </w:p>
    <w:p w14:paraId="05F22E55" w14:textId="748E0180" w:rsidR="00D37700" w:rsidRPr="005D6693" w:rsidRDefault="00D37700" w:rsidP="005D6693">
      <w:pPr>
        <w:spacing w:line="360" w:lineRule="auto"/>
        <w:rPr>
          <w:rFonts w:ascii="Arial" w:hAnsi="Arial" w:cs="Arial"/>
          <w:sz w:val="24"/>
          <w:szCs w:val="24"/>
        </w:rPr>
      </w:pPr>
      <w:bookmarkStart w:id="2" w:name="_Hlk511921283"/>
      <w:r w:rsidRPr="005D6693">
        <w:rPr>
          <w:rFonts w:ascii="Arial" w:hAnsi="Arial" w:cs="Arial"/>
          <w:sz w:val="24"/>
          <w:szCs w:val="24"/>
        </w:rPr>
        <w:lastRenderedPageBreak/>
        <w:t>Their helpline number is 0300 222 11 22 and opening hours vary depending on the days:</w:t>
      </w:r>
    </w:p>
    <w:p w14:paraId="36E83531" w14:textId="77777777" w:rsidR="00D37700" w:rsidRPr="005D6693" w:rsidRDefault="00D37700" w:rsidP="005D6693">
      <w:pPr>
        <w:pStyle w:val="ListParagraph"/>
        <w:numPr>
          <w:ilvl w:val="0"/>
          <w:numId w:val="1"/>
        </w:numPr>
        <w:spacing w:line="360" w:lineRule="auto"/>
        <w:rPr>
          <w:rFonts w:ascii="Arial" w:hAnsi="Arial" w:cs="Arial"/>
          <w:sz w:val="24"/>
          <w:szCs w:val="24"/>
        </w:rPr>
      </w:pPr>
      <w:r w:rsidRPr="005D6693">
        <w:rPr>
          <w:rFonts w:ascii="Arial" w:hAnsi="Arial" w:cs="Arial"/>
          <w:sz w:val="24"/>
          <w:szCs w:val="24"/>
        </w:rPr>
        <w:t>Monday to Wednesday- 9am to 8pm</w:t>
      </w:r>
    </w:p>
    <w:p w14:paraId="054D6921" w14:textId="77777777" w:rsidR="00D37700" w:rsidRPr="005D6693" w:rsidRDefault="00D37700" w:rsidP="005D6693">
      <w:pPr>
        <w:pStyle w:val="ListParagraph"/>
        <w:numPr>
          <w:ilvl w:val="0"/>
          <w:numId w:val="1"/>
        </w:numPr>
        <w:spacing w:line="360" w:lineRule="auto"/>
        <w:rPr>
          <w:rFonts w:ascii="Arial" w:hAnsi="Arial" w:cs="Arial"/>
          <w:sz w:val="24"/>
          <w:szCs w:val="24"/>
        </w:rPr>
      </w:pPr>
      <w:r w:rsidRPr="005D6693">
        <w:rPr>
          <w:rFonts w:ascii="Arial" w:hAnsi="Arial" w:cs="Arial"/>
          <w:sz w:val="24"/>
          <w:szCs w:val="24"/>
        </w:rPr>
        <w:t>Thursday and Friday- 9am to 5pm</w:t>
      </w:r>
    </w:p>
    <w:p w14:paraId="05C6BFAE" w14:textId="460D4D30" w:rsidR="00D37700" w:rsidRPr="005D6693" w:rsidRDefault="00D37700" w:rsidP="005D6693">
      <w:pPr>
        <w:pStyle w:val="ListParagraph"/>
        <w:numPr>
          <w:ilvl w:val="0"/>
          <w:numId w:val="1"/>
        </w:numPr>
        <w:spacing w:line="360" w:lineRule="auto"/>
        <w:rPr>
          <w:rFonts w:ascii="Arial" w:hAnsi="Arial" w:cs="Arial"/>
          <w:sz w:val="24"/>
          <w:szCs w:val="24"/>
        </w:rPr>
      </w:pPr>
      <w:r w:rsidRPr="005D6693">
        <w:rPr>
          <w:rFonts w:ascii="Arial" w:hAnsi="Arial" w:cs="Arial"/>
          <w:sz w:val="24"/>
          <w:szCs w:val="24"/>
        </w:rPr>
        <w:t>Saturday and Sunday- 10am to 4pm</w:t>
      </w:r>
    </w:p>
    <w:p w14:paraId="07570661" w14:textId="64AB4560" w:rsidR="00F26F36" w:rsidRPr="005D6693" w:rsidRDefault="00F26F36" w:rsidP="005D6693">
      <w:pPr>
        <w:spacing w:line="360" w:lineRule="auto"/>
        <w:rPr>
          <w:rFonts w:ascii="Arial" w:hAnsi="Arial" w:cs="Arial"/>
          <w:sz w:val="24"/>
          <w:szCs w:val="24"/>
        </w:rPr>
      </w:pPr>
      <w:bookmarkStart w:id="3" w:name="_Hlk511929774"/>
      <w:r w:rsidRPr="005D6693">
        <w:rPr>
          <w:rFonts w:ascii="Arial" w:hAnsi="Arial" w:cs="Arial"/>
          <w:sz w:val="24"/>
          <w:szCs w:val="24"/>
        </w:rPr>
        <w:t xml:space="preserve">Above is a clear picture of their number and opening hours. </w:t>
      </w:r>
    </w:p>
    <w:bookmarkEnd w:id="3"/>
    <w:p w14:paraId="34B41B87" w14:textId="4E78C030" w:rsidR="00D37700" w:rsidRPr="005D6693" w:rsidRDefault="00D37700" w:rsidP="005D6693">
      <w:pPr>
        <w:spacing w:line="360" w:lineRule="auto"/>
        <w:rPr>
          <w:rFonts w:ascii="Arial" w:hAnsi="Arial" w:cs="Arial"/>
          <w:sz w:val="24"/>
          <w:szCs w:val="24"/>
        </w:rPr>
      </w:pPr>
      <w:r w:rsidRPr="005D6693">
        <w:rPr>
          <w:rFonts w:ascii="Arial" w:hAnsi="Arial" w:cs="Arial"/>
          <w:sz w:val="24"/>
          <w:szCs w:val="24"/>
        </w:rPr>
        <w:t>An individual can ask as many questions they want</w:t>
      </w:r>
      <w:r w:rsidR="0008723F" w:rsidRPr="005D6693">
        <w:rPr>
          <w:rFonts w:ascii="Arial" w:hAnsi="Arial" w:cs="Arial"/>
          <w:sz w:val="24"/>
          <w:szCs w:val="24"/>
        </w:rPr>
        <w:t>,</w:t>
      </w:r>
      <w:r w:rsidRPr="005D6693">
        <w:rPr>
          <w:rFonts w:ascii="Arial" w:hAnsi="Arial" w:cs="Arial"/>
          <w:sz w:val="24"/>
          <w:szCs w:val="24"/>
        </w:rPr>
        <w:t xml:space="preserve"> as all calls </w:t>
      </w:r>
      <w:r w:rsidR="00846E33" w:rsidRPr="005D6693">
        <w:rPr>
          <w:rFonts w:ascii="Arial" w:hAnsi="Arial" w:cs="Arial"/>
          <w:sz w:val="24"/>
          <w:szCs w:val="24"/>
        </w:rPr>
        <w:t>are</w:t>
      </w:r>
      <w:r w:rsidRPr="005D6693">
        <w:rPr>
          <w:rFonts w:ascii="Arial" w:hAnsi="Arial" w:cs="Arial"/>
          <w:sz w:val="24"/>
          <w:szCs w:val="24"/>
        </w:rPr>
        <w:t xml:space="preserve"> confidential. If individuals do not speak English, they can query for a preferred language and they will be then called back with a translator. </w:t>
      </w:r>
    </w:p>
    <w:p w14:paraId="7C90CF0C" w14:textId="284A15A6" w:rsidR="00BF3A07" w:rsidRPr="005D6693" w:rsidRDefault="00BF3A07" w:rsidP="005D6693">
      <w:pPr>
        <w:spacing w:line="360" w:lineRule="auto"/>
        <w:rPr>
          <w:rFonts w:ascii="Arial" w:hAnsi="Arial" w:cs="Arial"/>
          <w:sz w:val="24"/>
          <w:szCs w:val="24"/>
        </w:rPr>
      </w:pPr>
      <w:bookmarkStart w:id="4" w:name="_Hlk511921301"/>
      <w:bookmarkEnd w:id="2"/>
      <w:r w:rsidRPr="005D6693">
        <w:rPr>
          <w:rFonts w:ascii="Arial" w:hAnsi="Arial" w:cs="Arial"/>
          <w:sz w:val="24"/>
          <w:szCs w:val="24"/>
        </w:rPr>
        <w:t>If an individual has any speech or hearing difficulties, they can use ‘</w:t>
      </w:r>
      <w:proofErr w:type="spellStart"/>
      <w:r w:rsidRPr="005D6693">
        <w:rPr>
          <w:rFonts w:ascii="Arial" w:hAnsi="Arial" w:cs="Arial"/>
          <w:sz w:val="24"/>
          <w:szCs w:val="24"/>
        </w:rPr>
        <w:t>TextRelay</w:t>
      </w:r>
      <w:proofErr w:type="spellEnd"/>
      <w:r w:rsidRPr="005D6693">
        <w:rPr>
          <w:rFonts w:ascii="Arial" w:hAnsi="Arial" w:cs="Arial"/>
          <w:sz w:val="24"/>
          <w:szCs w:val="24"/>
        </w:rPr>
        <w:t xml:space="preserve">’ to call the helpline on: 18001 0300 222 112. </w:t>
      </w:r>
    </w:p>
    <w:bookmarkEnd w:id="4"/>
    <w:p w14:paraId="747EC9B7" w14:textId="32BF1A18" w:rsidR="0097037E" w:rsidRPr="005D6693" w:rsidRDefault="0097037E" w:rsidP="005D6693">
      <w:pPr>
        <w:spacing w:line="360" w:lineRule="auto"/>
        <w:rPr>
          <w:rFonts w:ascii="Arial" w:hAnsi="Arial" w:cs="Arial"/>
          <w:sz w:val="24"/>
          <w:szCs w:val="24"/>
        </w:rPr>
      </w:pPr>
      <w:r w:rsidRPr="005D6693">
        <w:rPr>
          <w:rFonts w:ascii="Arial" w:hAnsi="Arial" w:cs="Arial"/>
          <w:noProof/>
          <w:sz w:val="24"/>
          <w:szCs w:val="24"/>
          <w:lang w:val="en-US"/>
        </w:rPr>
        <w:drawing>
          <wp:anchor distT="0" distB="0" distL="114300" distR="114300" simplePos="0" relativeHeight="251654144" behindDoc="1" locked="0" layoutInCell="1" allowOverlap="1" wp14:anchorId="1BBEBD3C" wp14:editId="344DDEBE">
            <wp:simplePos x="0" y="0"/>
            <wp:positionH relativeFrom="column">
              <wp:posOffset>485775</wp:posOffset>
            </wp:positionH>
            <wp:positionV relativeFrom="paragraph">
              <wp:posOffset>282575</wp:posOffset>
            </wp:positionV>
            <wp:extent cx="4914900" cy="2457450"/>
            <wp:effectExtent l="0" t="0" r="0" b="0"/>
            <wp:wrapTight wrapText="bothSides">
              <wp:wrapPolygon edited="0">
                <wp:start x="0" y="0"/>
                <wp:lineTo x="0" y="21433"/>
                <wp:lineTo x="21516" y="21433"/>
                <wp:lineTo x="2151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8475" t="12117" r="5772" b="11626"/>
                    <a:stretch/>
                  </pic:blipFill>
                  <pic:spPr bwMode="auto">
                    <a:xfrm>
                      <a:off x="0" y="0"/>
                      <a:ext cx="4914900" cy="24574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EBAB99" w14:textId="2622B532" w:rsidR="0097037E" w:rsidRPr="005D6693" w:rsidRDefault="0097037E" w:rsidP="005D6693">
      <w:pPr>
        <w:spacing w:line="360" w:lineRule="auto"/>
        <w:rPr>
          <w:rFonts w:ascii="Arial" w:hAnsi="Arial" w:cs="Arial"/>
          <w:sz w:val="24"/>
          <w:szCs w:val="24"/>
        </w:rPr>
      </w:pPr>
    </w:p>
    <w:p w14:paraId="1C8E03E1" w14:textId="0F378883" w:rsidR="0097037E" w:rsidRPr="005D6693" w:rsidRDefault="0097037E" w:rsidP="005D6693">
      <w:pPr>
        <w:spacing w:line="360" w:lineRule="auto"/>
        <w:rPr>
          <w:rFonts w:ascii="Arial" w:hAnsi="Arial" w:cs="Arial"/>
          <w:sz w:val="24"/>
          <w:szCs w:val="24"/>
        </w:rPr>
      </w:pPr>
    </w:p>
    <w:p w14:paraId="607CBECA" w14:textId="2CB023E0" w:rsidR="0097037E" w:rsidRPr="005D6693" w:rsidRDefault="0097037E" w:rsidP="005D6693">
      <w:pPr>
        <w:spacing w:line="360" w:lineRule="auto"/>
        <w:rPr>
          <w:rFonts w:ascii="Arial" w:hAnsi="Arial" w:cs="Arial"/>
          <w:sz w:val="24"/>
          <w:szCs w:val="24"/>
        </w:rPr>
      </w:pPr>
    </w:p>
    <w:p w14:paraId="7C5D0FB4" w14:textId="19306999" w:rsidR="0097037E" w:rsidRPr="005D6693" w:rsidRDefault="0097037E" w:rsidP="005D6693">
      <w:pPr>
        <w:spacing w:line="360" w:lineRule="auto"/>
        <w:rPr>
          <w:rFonts w:ascii="Arial" w:hAnsi="Arial" w:cs="Arial"/>
          <w:sz w:val="24"/>
          <w:szCs w:val="24"/>
        </w:rPr>
      </w:pPr>
    </w:p>
    <w:p w14:paraId="714FDA23" w14:textId="1F705C77" w:rsidR="0097037E" w:rsidRPr="005D6693" w:rsidRDefault="0097037E" w:rsidP="005D6693">
      <w:pPr>
        <w:spacing w:line="360" w:lineRule="auto"/>
        <w:rPr>
          <w:rFonts w:ascii="Arial" w:hAnsi="Arial" w:cs="Arial"/>
          <w:sz w:val="24"/>
          <w:szCs w:val="24"/>
        </w:rPr>
      </w:pPr>
    </w:p>
    <w:p w14:paraId="3497FC80" w14:textId="71CEE55A" w:rsidR="0097037E" w:rsidRPr="005D6693" w:rsidRDefault="0097037E" w:rsidP="005D6693">
      <w:pPr>
        <w:spacing w:line="360" w:lineRule="auto"/>
        <w:rPr>
          <w:rFonts w:ascii="Arial" w:hAnsi="Arial" w:cs="Arial"/>
          <w:sz w:val="24"/>
          <w:szCs w:val="24"/>
        </w:rPr>
      </w:pPr>
    </w:p>
    <w:p w14:paraId="3973549E" w14:textId="1882003A" w:rsidR="0097037E" w:rsidRPr="005D6693" w:rsidRDefault="0097037E" w:rsidP="005D6693">
      <w:pPr>
        <w:spacing w:line="360" w:lineRule="auto"/>
        <w:rPr>
          <w:rFonts w:ascii="Arial" w:hAnsi="Arial" w:cs="Arial"/>
          <w:sz w:val="24"/>
          <w:szCs w:val="24"/>
        </w:rPr>
      </w:pPr>
    </w:p>
    <w:p w14:paraId="4E4F67D8" w14:textId="69BBE0DB" w:rsidR="0097037E" w:rsidRPr="005D6693" w:rsidRDefault="0097037E" w:rsidP="005D6693">
      <w:pPr>
        <w:spacing w:line="360" w:lineRule="auto"/>
        <w:rPr>
          <w:rFonts w:ascii="Arial" w:hAnsi="Arial" w:cs="Arial"/>
          <w:sz w:val="24"/>
          <w:szCs w:val="24"/>
        </w:rPr>
      </w:pPr>
    </w:p>
    <w:p w14:paraId="23F40DFD" w14:textId="1F5306A5" w:rsidR="0097037E" w:rsidRPr="005D6693" w:rsidRDefault="0097037E" w:rsidP="005D6693">
      <w:pPr>
        <w:spacing w:line="360" w:lineRule="auto"/>
        <w:rPr>
          <w:rFonts w:ascii="Arial" w:hAnsi="Arial" w:cs="Arial"/>
          <w:sz w:val="24"/>
          <w:szCs w:val="24"/>
        </w:rPr>
      </w:pPr>
    </w:p>
    <w:p w14:paraId="73C1FB48" w14:textId="15B7186D" w:rsidR="0097037E" w:rsidRPr="005D6693" w:rsidRDefault="0097037E" w:rsidP="005D6693">
      <w:pPr>
        <w:spacing w:line="360" w:lineRule="auto"/>
        <w:rPr>
          <w:rFonts w:ascii="Arial" w:hAnsi="Arial" w:cs="Arial"/>
          <w:sz w:val="24"/>
          <w:szCs w:val="24"/>
        </w:rPr>
      </w:pPr>
      <w:bookmarkStart w:id="5" w:name="_Hlk511929845"/>
      <w:r w:rsidRPr="005D6693">
        <w:rPr>
          <w:rFonts w:ascii="Arial" w:hAnsi="Arial" w:cs="Arial"/>
          <w:sz w:val="24"/>
          <w:szCs w:val="24"/>
        </w:rPr>
        <w:t>H</w:t>
      </w:r>
      <w:r w:rsidR="00D921E0" w:rsidRPr="005D6693">
        <w:rPr>
          <w:rFonts w:ascii="Arial" w:hAnsi="Arial" w:cs="Arial"/>
          <w:sz w:val="24"/>
          <w:szCs w:val="24"/>
        </w:rPr>
        <w:t>ere</w:t>
      </w:r>
      <w:r w:rsidRPr="005D6693">
        <w:rPr>
          <w:rFonts w:ascii="Arial" w:hAnsi="Arial" w:cs="Arial"/>
          <w:sz w:val="24"/>
          <w:szCs w:val="24"/>
        </w:rPr>
        <w:t xml:space="preserve"> is a short video </w:t>
      </w:r>
      <w:r w:rsidR="00B46A13" w:rsidRPr="005D6693">
        <w:rPr>
          <w:rFonts w:ascii="Arial" w:hAnsi="Arial" w:cs="Arial"/>
          <w:sz w:val="24"/>
          <w:szCs w:val="24"/>
        </w:rPr>
        <w:t>of how the helpline works</w:t>
      </w:r>
      <w:r w:rsidR="007D0DCF" w:rsidRPr="005D6693">
        <w:rPr>
          <w:rFonts w:ascii="Arial" w:hAnsi="Arial" w:cs="Arial"/>
          <w:sz w:val="24"/>
          <w:szCs w:val="24"/>
        </w:rPr>
        <w:t xml:space="preserve"> </w:t>
      </w:r>
      <w:bookmarkStart w:id="6" w:name="_Hlk511930395"/>
      <w:r w:rsidR="007D0DCF" w:rsidRPr="005D6693">
        <w:rPr>
          <w:rFonts w:ascii="Arial" w:hAnsi="Arial" w:cs="Arial"/>
          <w:sz w:val="24"/>
          <w:szCs w:val="24"/>
        </w:rPr>
        <w:t xml:space="preserve">from an </w:t>
      </w:r>
      <w:proofErr w:type="gramStart"/>
      <w:r w:rsidR="007D0DCF" w:rsidRPr="005D6693">
        <w:rPr>
          <w:rFonts w:ascii="Arial" w:hAnsi="Arial" w:cs="Arial"/>
          <w:sz w:val="24"/>
          <w:szCs w:val="24"/>
        </w:rPr>
        <w:t>advisors</w:t>
      </w:r>
      <w:proofErr w:type="gramEnd"/>
      <w:r w:rsidR="007D0DCF" w:rsidRPr="005D6693">
        <w:rPr>
          <w:rFonts w:ascii="Arial" w:hAnsi="Arial" w:cs="Arial"/>
          <w:sz w:val="24"/>
          <w:szCs w:val="24"/>
        </w:rPr>
        <w:t xml:space="preserve"> point of view</w:t>
      </w:r>
      <w:bookmarkEnd w:id="6"/>
      <w:r w:rsidR="00D921E0" w:rsidRPr="005D6693">
        <w:rPr>
          <w:rFonts w:ascii="Arial" w:hAnsi="Arial" w:cs="Arial"/>
          <w:sz w:val="24"/>
          <w:szCs w:val="24"/>
        </w:rPr>
        <w:t xml:space="preserve">: </w:t>
      </w:r>
      <w:hyperlink r:id="rId11" w:history="1">
        <w:r w:rsidR="00D921E0" w:rsidRPr="005D6693">
          <w:rPr>
            <w:rStyle w:val="Hyperlink"/>
            <w:rFonts w:ascii="Arial" w:hAnsi="Arial" w:cs="Arial"/>
            <w:sz w:val="24"/>
            <w:szCs w:val="24"/>
          </w:rPr>
          <w:t>https://www.alzheimers.org.uk/info/20012/helpline</w:t>
        </w:r>
      </w:hyperlink>
      <w:r w:rsidR="00D921E0" w:rsidRPr="005D6693">
        <w:rPr>
          <w:rStyle w:val="Hyperlink"/>
          <w:rFonts w:ascii="Arial" w:hAnsi="Arial" w:cs="Arial"/>
          <w:sz w:val="24"/>
          <w:szCs w:val="24"/>
        </w:rPr>
        <w:t xml:space="preserve"> </w:t>
      </w:r>
    </w:p>
    <w:bookmarkEnd w:id="5"/>
    <w:p w14:paraId="5A640ABA" w14:textId="74F3CE0E" w:rsidR="00D37700" w:rsidRPr="005D6693" w:rsidRDefault="00D37700" w:rsidP="005D6693">
      <w:pPr>
        <w:spacing w:line="360" w:lineRule="auto"/>
        <w:rPr>
          <w:rFonts w:ascii="Arial" w:hAnsi="Arial" w:cs="Arial"/>
          <w:sz w:val="24"/>
          <w:szCs w:val="24"/>
        </w:rPr>
      </w:pPr>
      <w:r w:rsidRPr="005D6693">
        <w:rPr>
          <w:rFonts w:ascii="Arial" w:hAnsi="Arial" w:cs="Arial"/>
          <w:sz w:val="24"/>
          <w:szCs w:val="24"/>
        </w:rPr>
        <w:t xml:space="preserve">The organisation </w:t>
      </w:r>
      <w:r w:rsidR="0097037E" w:rsidRPr="005D6693">
        <w:rPr>
          <w:rFonts w:ascii="Arial" w:hAnsi="Arial" w:cs="Arial"/>
          <w:sz w:val="24"/>
          <w:szCs w:val="24"/>
        </w:rPr>
        <w:t>cannot</w:t>
      </w:r>
      <w:r w:rsidRPr="005D6693">
        <w:rPr>
          <w:rFonts w:ascii="Arial" w:hAnsi="Arial" w:cs="Arial"/>
          <w:sz w:val="24"/>
          <w:szCs w:val="24"/>
        </w:rPr>
        <w:t xml:space="preserve"> answer any legal advice but can provide them with information about different organisations or they can also contact Alzheimer’s society </w:t>
      </w:r>
      <w:r w:rsidR="008E3525" w:rsidRPr="005D6693">
        <w:rPr>
          <w:rFonts w:ascii="Arial" w:hAnsi="Arial" w:cs="Arial"/>
          <w:sz w:val="24"/>
          <w:szCs w:val="24"/>
        </w:rPr>
        <w:t xml:space="preserve">(2018), </w:t>
      </w:r>
      <w:r w:rsidRPr="005D6693">
        <w:rPr>
          <w:rFonts w:ascii="Arial" w:hAnsi="Arial" w:cs="Arial"/>
          <w:sz w:val="24"/>
          <w:szCs w:val="24"/>
        </w:rPr>
        <w:t xml:space="preserve">solicitor. </w:t>
      </w:r>
    </w:p>
    <w:p w14:paraId="4AFC55B7" w14:textId="4BEC8295" w:rsidR="00D37700" w:rsidRPr="005D6693" w:rsidRDefault="00D37700" w:rsidP="005D6693">
      <w:pPr>
        <w:spacing w:line="360" w:lineRule="auto"/>
        <w:rPr>
          <w:rFonts w:ascii="Arial" w:hAnsi="Arial" w:cs="Arial"/>
          <w:sz w:val="24"/>
          <w:szCs w:val="24"/>
        </w:rPr>
      </w:pPr>
      <w:r w:rsidRPr="005D6693">
        <w:rPr>
          <w:rFonts w:ascii="Arial" w:hAnsi="Arial" w:cs="Arial"/>
          <w:sz w:val="24"/>
          <w:szCs w:val="24"/>
        </w:rPr>
        <w:lastRenderedPageBreak/>
        <w:t xml:space="preserve">If an individual wants to contact them outside of opening hours they can simply send them an email on: </w:t>
      </w:r>
      <w:hyperlink r:id="rId12" w:history="1">
        <w:r w:rsidRPr="005D6693">
          <w:rPr>
            <w:rStyle w:val="Hyperlink"/>
            <w:rFonts w:ascii="Arial" w:hAnsi="Arial" w:cs="Arial"/>
            <w:sz w:val="24"/>
            <w:szCs w:val="24"/>
          </w:rPr>
          <w:t>helpline@alzheimers.org.uk</w:t>
        </w:r>
      </w:hyperlink>
      <w:r w:rsidRPr="005D6693">
        <w:rPr>
          <w:rFonts w:ascii="Arial" w:hAnsi="Arial" w:cs="Arial"/>
          <w:sz w:val="24"/>
          <w:szCs w:val="24"/>
        </w:rPr>
        <w:t xml:space="preserve"> or they can fill out an online form on their website. </w:t>
      </w:r>
    </w:p>
    <w:p w14:paraId="63E8854F" w14:textId="3E9FFFCC" w:rsidR="00D921E0" w:rsidRPr="005D6693" w:rsidRDefault="00D921E0" w:rsidP="005D6693">
      <w:pPr>
        <w:spacing w:line="360" w:lineRule="auto"/>
        <w:rPr>
          <w:rFonts w:ascii="Arial" w:hAnsi="Arial" w:cs="Arial"/>
          <w:sz w:val="24"/>
          <w:szCs w:val="24"/>
        </w:rPr>
      </w:pPr>
    </w:p>
    <w:p w14:paraId="78FA0340" w14:textId="1B2515D8" w:rsidR="00D921E0" w:rsidRPr="005D6693" w:rsidRDefault="00D921E0" w:rsidP="005D6693">
      <w:pPr>
        <w:spacing w:line="360" w:lineRule="auto"/>
        <w:rPr>
          <w:rFonts w:ascii="Arial" w:hAnsi="Arial" w:cs="Arial"/>
          <w:sz w:val="24"/>
          <w:szCs w:val="24"/>
        </w:rPr>
      </w:pPr>
      <w:r w:rsidRPr="005D6693">
        <w:rPr>
          <w:rFonts w:ascii="Arial" w:hAnsi="Arial" w:cs="Arial"/>
          <w:noProof/>
          <w:sz w:val="24"/>
          <w:szCs w:val="24"/>
          <w:lang w:val="en-US"/>
        </w:rPr>
        <w:drawing>
          <wp:anchor distT="0" distB="0" distL="114300" distR="114300" simplePos="0" relativeHeight="251657216" behindDoc="1" locked="0" layoutInCell="1" allowOverlap="1" wp14:anchorId="5F049D82" wp14:editId="410C6F43">
            <wp:simplePos x="0" y="0"/>
            <wp:positionH relativeFrom="column">
              <wp:posOffset>38100</wp:posOffset>
            </wp:positionH>
            <wp:positionV relativeFrom="paragraph">
              <wp:posOffset>5080</wp:posOffset>
            </wp:positionV>
            <wp:extent cx="5276850" cy="2505075"/>
            <wp:effectExtent l="0" t="0" r="0" b="9525"/>
            <wp:wrapTight wrapText="bothSides">
              <wp:wrapPolygon edited="0">
                <wp:start x="0" y="0"/>
                <wp:lineTo x="0" y="21518"/>
                <wp:lineTo x="21522" y="21518"/>
                <wp:lineTo x="2152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90" t="11526" r="4442" b="10740"/>
                    <a:stretch/>
                  </pic:blipFill>
                  <pic:spPr bwMode="auto">
                    <a:xfrm>
                      <a:off x="0" y="0"/>
                      <a:ext cx="5276850" cy="250507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517DAE" w14:textId="68B03EB4" w:rsidR="00D921E0" w:rsidRPr="005D6693" w:rsidRDefault="00D921E0" w:rsidP="005D6693">
      <w:pPr>
        <w:spacing w:line="360" w:lineRule="auto"/>
        <w:rPr>
          <w:rFonts w:ascii="Arial" w:hAnsi="Arial" w:cs="Arial"/>
          <w:sz w:val="24"/>
          <w:szCs w:val="24"/>
        </w:rPr>
      </w:pPr>
    </w:p>
    <w:p w14:paraId="19BCDAEA" w14:textId="50D0F325" w:rsidR="00D921E0" w:rsidRPr="005D6693" w:rsidRDefault="00D921E0" w:rsidP="005D6693">
      <w:pPr>
        <w:spacing w:line="360" w:lineRule="auto"/>
        <w:rPr>
          <w:rFonts w:ascii="Arial" w:hAnsi="Arial" w:cs="Arial"/>
          <w:sz w:val="24"/>
          <w:szCs w:val="24"/>
        </w:rPr>
      </w:pPr>
    </w:p>
    <w:p w14:paraId="2F80F031" w14:textId="77777777" w:rsidR="00D921E0" w:rsidRPr="005D6693" w:rsidRDefault="00D921E0" w:rsidP="005D6693">
      <w:pPr>
        <w:spacing w:line="360" w:lineRule="auto"/>
        <w:rPr>
          <w:rFonts w:ascii="Arial" w:hAnsi="Arial" w:cs="Arial"/>
          <w:sz w:val="24"/>
          <w:szCs w:val="24"/>
        </w:rPr>
      </w:pPr>
    </w:p>
    <w:p w14:paraId="70A0D351" w14:textId="64B0A03A" w:rsidR="00996591" w:rsidRPr="005D6693" w:rsidRDefault="00D921E0" w:rsidP="005D6693">
      <w:pPr>
        <w:spacing w:line="360" w:lineRule="auto"/>
        <w:rPr>
          <w:rFonts w:ascii="Arial" w:hAnsi="Arial" w:cs="Arial"/>
          <w:sz w:val="24"/>
          <w:szCs w:val="24"/>
        </w:rPr>
      </w:pPr>
      <w:bookmarkStart w:id="7" w:name="_Hlk511930091"/>
      <w:r w:rsidRPr="005D6693">
        <w:rPr>
          <w:rFonts w:ascii="Arial" w:hAnsi="Arial" w:cs="Arial"/>
          <w:sz w:val="24"/>
          <w:szCs w:val="24"/>
        </w:rPr>
        <w:t xml:space="preserve">Above is a form of how you email a question to the helpline. </w:t>
      </w:r>
      <w:bookmarkEnd w:id="7"/>
    </w:p>
    <w:p w14:paraId="6042EB64" w14:textId="796631BA" w:rsidR="00983E44" w:rsidRPr="005D6693" w:rsidRDefault="00644CD6" w:rsidP="005D6693">
      <w:pPr>
        <w:spacing w:line="360" w:lineRule="auto"/>
        <w:rPr>
          <w:rFonts w:ascii="Arial" w:hAnsi="Arial" w:cs="Arial"/>
          <w:b/>
          <w:sz w:val="24"/>
          <w:szCs w:val="24"/>
          <w:u w:val="single"/>
        </w:rPr>
      </w:pPr>
      <w:r w:rsidRPr="005D6693">
        <w:rPr>
          <w:rFonts w:ascii="Arial" w:hAnsi="Arial" w:cs="Arial"/>
          <w:b/>
          <w:noProof/>
          <w:sz w:val="24"/>
          <w:szCs w:val="24"/>
          <w:u w:val="single"/>
          <w:lang w:val="en-US"/>
        </w:rPr>
        <w:drawing>
          <wp:anchor distT="0" distB="0" distL="114300" distR="114300" simplePos="0" relativeHeight="251644928" behindDoc="0" locked="0" layoutInCell="1" allowOverlap="1" wp14:anchorId="22FE53DA" wp14:editId="1068D8AE">
            <wp:simplePos x="0" y="0"/>
            <wp:positionH relativeFrom="margin">
              <wp:align>center</wp:align>
            </wp:positionH>
            <wp:positionV relativeFrom="paragraph">
              <wp:posOffset>389890</wp:posOffset>
            </wp:positionV>
            <wp:extent cx="5305425" cy="25431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157" t="10050" r="4277" b="11034"/>
                    <a:stretch/>
                  </pic:blipFill>
                  <pic:spPr bwMode="auto">
                    <a:xfrm>
                      <a:off x="0" y="0"/>
                      <a:ext cx="5305425" cy="254317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996591" w:rsidRPr="005D6693">
        <w:rPr>
          <w:rFonts w:ascii="Arial" w:hAnsi="Arial" w:cs="Arial"/>
          <w:b/>
          <w:sz w:val="24"/>
          <w:szCs w:val="24"/>
          <w:u w:val="single"/>
        </w:rPr>
        <w:t>What is Talking Point?</w:t>
      </w:r>
    </w:p>
    <w:p w14:paraId="11C95B05" w14:textId="7664DB3B" w:rsidR="00785945" w:rsidRPr="005D6693" w:rsidRDefault="00785945" w:rsidP="005D6693">
      <w:pPr>
        <w:spacing w:line="360" w:lineRule="auto"/>
        <w:rPr>
          <w:rFonts w:ascii="Arial" w:hAnsi="Arial" w:cs="Arial"/>
          <w:sz w:val="24"/>
          <w:szCs w:val="24"/>
        </w:rPr>
      </w:pPr>
    </w:p>
    <w:p w14:paraId="73F2364B" w14:textId="214D43EF" w:rsidR="00785945" w:rsidRPr="005D6693" w:rsidRDefault="00644CD6" w:rsidP="005D6693">
      <w:pPr>
        <w:spacing w:line="360" w:lineRule="auto"/>
        <w:rPr>
          <w:rFonts w:ascii="Arial" w:hAnsi="Arial" w:cs="Arial"/>
          <w:sz w:val="24"/>
          <w:szCs w:val="24"/>
        </w:rPr>
      </w:pPr>
      <w:r w:rsidRPr="005D6693">
        <w:rPr>
          <w:rFonts w:ascii="Arial" w:hAnsi="Arial" w:cs="Arial"/>
          <w:sz w:val="24"/>
          <w:szCs w:val="24"/>
        </w:rPr>
        <w:t>Click on ‘view guide’ to see what talking point is and how to use it’.</w:t>
      </w:r>
    </w:p>
    <w:p w14:paraId="4D7126A5" w14:textId="42964C5A" w:rsidR="00D37700" w:rsidRPr="005D6693" w:rsidRDefault="0008723F" w:rsidP="005D6693">
      <w:pPr>
        <w:spacing w:line="360" w:lineRule="auto"/>
        <w:rPr>
          <w:rFonts w:ascii="Arial" w:hAnsi="Arial" w:cs="Arial"/>
          <w:sz w:val="24"/>
          <w:szCs w:val="24"/>
        </w:rPr>
      </w:pPr>
      <w:r w:rsidRPr="005D6693">
        <w:rPr>
          <w:rFonts w:ascii="Arial" w:hAnsi="Arial" w:cs="Arial"/>
          <w:sz w:val="24"/>
          <w:szCs w:val="24"/>
        </w:rPr>
        <w:t>Talking Point is run by</w:t>
      </w:r>
      <w:r w:rsidR="00BF3A07" w:rsidRPr="005D6693">
        <w:rPr>
          <w:rFonts w:ascii="Arial" w:hAnsi="Arial" w:cs="Arial"/>
          <w:sz w:val="24"/>
          <w:szCs w:val="24"/>
        </w:rPr>
        <w:t xml:space="preserve"> online</w:t>
      </w:r>
      <w:r w:rsidRPr="005D6693">
        <w:rPr>
          <w:rFonts w:ascii="Arial" w:hAnsi="Arial" w:cs="Arial"/>
          <w:sz w:val="24"/>
          <w:szCs w:val="24"/>
        </w:rPr>
        <w:t xml:space="preserve"> volunteers</w:t>
      </w:r>
      <w:r w:rsidR="00BF3A07" w:rsidRPr="005D6693">
        <w:rPr>
          <w:rFonts w:ascii="Arial" w:hAnsi="Arial" w:cs="Arial"/>
          <w:sz w:val="24"/>
          <w:szCs w:val="24"/>
        </w:rPr>
        <w:t xml:space="preserve"> who have had their own personal experience.</w:t>
      </w:r>
      <w:r w:rsidR="00F44EC0" w:rsidRPr="005D6693">
        <w:rPr>
          <w:rFonts w:ascii="Arial" w:hAnsi="Arial" w:cs="Arial"/>
          <w:sz w:val="24"/>
          <w:szCs w:val="24"/>
        </w:rPr>
        <w:t xml:space="preserve"> By creating your own profile online,</w:t>
      </w:r>
      <w:r w:rsidR="00BF3A07" w:rsidRPr="005D6693">
        <w:rPr>
          <w:rFonts w:ascii="Arial" w:hAnsi="Arial" w:cs="Arial"/>
          <w:sz w:val="24"/>
          <w:szCs w:val="24"/>
        </w:rPr>
        <w:t xml:space="preserve"> Talking Point allows individuals to discuss any worries, questions or information they may have within the community. </w:t>
      </w:r>
      <w:r w:rsidR="00BF3A07" w:rsidRPr="005D6693">
        <w:rPr>
          <w:rFonts w:ascii="Arial" w:hAnsi="Arial" w:cs="Arial"/>
          <w:sz w:val="24"/>
          <w:szCs w:val="24"/>
        </w:rPr>
        <w:lastRenderedPageBreak/>
        <w:t>Individuals can also share their own personal experience with others</w:t>
      </w:r>
      <w:r w:rsidRPr="005D6693">
        <w:rPr>
          <w:rFonts w:ascii="Arial" w:hAnsi="Arial" w:cs="Arial"/>
          <w:sz w:val="24"/>
          <w:szCs w:val="24"/>
        </w:rPr>
        <w:t xml:space="preserve"> that understand what they are going through</w:t>
      </w:r>
      <w:r w:rsidR="00BF3A07" w:rsidRPr="005D6693">
        <w:rPr>
          <w:rFonts w:ascii="Arial" w:hAnsi="Arial" w:cs="Arial"/>
          <w:sz w:val="24"/>
          <w:szCs w:val="24"/>
        </w:rPr>
        <w:t xml:space="preserve">. </w:t>
      </w:r>
    </w:p>
    <w:p w14:paraId="3553E5BE" w14:textId="77777777" w:rsidR="005F6736" w:rsidRPr="005D6693" w:rsidRDefault="005F6736" w:rsidP="005D6693">
      <w:pPr>
        <w:spacing w:line="360" w:lineRule="auto"/>
        <w:rPr>
          <w:rFonts w:ascii="Arial" w:hAnsi="Arial" w:cs="Arial"/>
          <w:sz w:val="24"/>
          <w:szCs w:val="24"/>
        </w:rPr>
      </w:pPr>
      <w:bookmarkStart w:id="8" w:name="_Hlk512281976"/>
    </w:p>
    <w:p w14:paraId="460A3E6C" w14:textId="77777777" w:rsidR="005F6736" w:rsidRPr="005D6693" w:rsidRDefault="005F6736" w:rsidP="005D6693">
      <w:pPr>
        <w:spacing w:line="360" w:lineRule="auto"/>
        <w:rPr>
          <w:rFonts w:ascii="Arial" w:hAnsi="Arial" w:cs="Arial"/>
          <w:sz w:val="24"/>
          <w:szCs w:val="24"/>
        </w:rPr>
      </w:pPr>
    </w:p>
    <w:p w14:paraId="132D244D" w14:textId="77777777" w:rsidR="005F6736" w:rsidRPr="005D6693" w:rsidRDefault="005F6736" w:rsidP="005D6693">
      <w:pPr>
        <w:spacing w:line="360" w:lineRule="auto"/>
        <w:rPr>
          <w:rFonts w:ascii="Arial" w:hAnsi="Arial" w:cs="Arial"/>
          <w:sz w:val="24"/>
          <w:szCs w:val="24"/>
        </w:rPr>
      </w:pPr>
    </w:p>
    <w:p w14:paraId="4D4C946D" w14:textId="77777777" w:rsidR="005F6736" w:rsidRPr="005D6693" w:rsidRDefault="005F6736" w:rsidP="005D6693">
      <w:pPr>
        <w:spacing w:line="360" w:lineRule="auto"/>
        <w:rPr>
          <w:rFonts w:ascii="Arial" w:hAnsi="Arial" w:cs="Arial"/>
          <w:sz w:val="24"/>
          <w:szCs w:val="24"/>
        </w:rPr>
      </w:pPr>
    </w:p>
    <w:bookmarkEnd w:id="8"/>
    <w:p w14:paraId="7B11B59B" w14:textId="77777777" w:rsidR="00977B39" w:rsidRDefault="00977B39" w:rsidP="005D6693">
      <w:pPr>
        <w:spacing w:line="360" w:lineRule="auto"/>
        <w:rPr>
          <w:rFonts w:ascii="Arial" w:hAnsi="Arial" w:cs="Arial"/>
          <w:sz w:val="24"/>
          <w:szCs w:val="24"/>
        </w:rPr>
      </w:pPr>
    </w:p>
    <w:p w14:paraId="1348C68D" w14:textId="77777777" w:rsidR="00977B39" w:rsidRDefault="00977B39" w:rsidP="005D6693">
      <w:pPr>
        <w:spacing w:line="360" w:lineRule="auto"/>
        <w:rPr>
          <w:rFonts w:ascii="Arial" w:hAnsi="Arial" w:cs="Arial"/>
          <w:sz w:val="24"/>
          <w:szCs w:val="24"/>
        </w:rPr>
      </w:pPr>
    </w:p>
    <w:p w14:paraId="15AB0E26" w14:textId="77777777" w:rsidR="00977B39" w:rsidRDefault="00977B39" w:rsidP="005D6693">
      <w:pPr>
        <w:spacing w:line="360" w:lineRule="auto"/>
        <w:rPr>
          <w:rFonts w:ascii="Arial" w:hAnsi="Arial" w:cs="Arial"/>
          <w:sz w:val="24"/>
          <w:szCs w:val="24"/>
        </w:rPr>
      </w:pPr>
    </w:p>
    <w:p w14:paraId="6BC6FB0C" w14:textId="77777777" w:rsidR="00977B39" w:rsidRDefault="00977B39" w:rsidP="005D6693">
      <w:pPr>
        <w:spacing w:line="360" w:lineRule="auto"/>
        <w:rPr>
          <w:rFonts w:ascii="Arial" w:hAnsi="Arial" w:cs="Arial"/>
          <w:sz w:val="24"/>
          <w:szCs w:val="24"/>
        </w:rPr>
      </w:pPr>
    </w:p>
    <w:p w14:paraId="6CA81CD1" w14:textId="77777777" w:rsidR="00977B39" w:rsidRDefault="00977B39" w:rsidP="005D6693">
      <w:pPr>
        <w:spacing w:line="360" w:lineRule="auto"/>
        <w:rPr>
          <w:rFonts w:ascii="Arial" w:hAnsi="Arial" w:cs="Arial"/>
          <w:sz w:val="24"/>
          <w:szCs w:val="24"/>
        </w:rPr>
      </w:pPr>
    </w:p>
    <w:p w14:paraId="5CCB4349" w14:textId="77777777" w:rsidR="00977B39" w:rsidRDefault="00977B39" w:rsidP="005D6693">
      <w:pPr>
        <w:spacing w:line="360" w:lineRule="auto"/>
        <w:rPr>
          <w:rFonts w:ascii="Arial" w:hAnsi="Arial" w:cs="Arial"/>
          <w:sz w:val="24"/>
          <w:szCs w:val="24"/>
        </w:rPr>
      </w:pPr>
    </w:p>
    <w:p w14:paraId="66BD9614" w14:textId="77777777" w:rsidR="00977B39" w:rsidRDefault="00977B39" w:rsidP="005D6693">
      <w:pPr>
        <w:spacing w:line="360" w:lineRule="auto"/>
        <w:rPr>
          <w:rFonts w:ascii="Arial" w:hAnsi="Arial" w:cs="Arial"/>
          <w:sz w:val="24"/>
          <w:szCs w:val="24"/>
        </w:rPr>
      </w:pPr>
    </w:p>
    <w:p w14:paraId="5AE00798" w14:textId="77777777" w:rsidR="00977B39" w:rsidRDefault="00977B39" w:rsidP="005D6693">
      <w:pPr>
        <w:spacing w:line="360" w:lineRule="auto"/>
        <w:rPr>
          <w:rFonts w:ascii="Arial" w:hAnsi="Arial" w:cs="Arial"/>
          <w:sz w:val="24"/>
          <w:szCs w:val="24"/>
        </w:rPr>
      </w:pPr>
    </w:p>
    <w:p w14:paraId="3B2A73C6" w14:textId="77777777" w:rsidR="00977B39" w:rsidRDefault="00977B39" w:rsidP="005D6693">
      <w:pPr>
        <w:spacing w:line="360" w:lineRule="auto"/>
        <w:rPr>
          <w:rFonts w:ascii="Arial" w:hAnsi="Arial" w:cs="Arial"/>
          <w:sz w:val="24"/>
          <w:szCs w:val="24"/>
        </w:rPr>
      </w:pPr>
    </w:p>
    <w:p w14:paraId="613437A2" w14:textId="77777777" w:rsidR="00977B39" w:rsidRDefault="00977B39" w:rsidP="005D6693">
      <w:pPr>
        <w:spacing w:line="360" w:lineRule="auto"/>
        <w:rPr>
          <w:rFonts w:ascii="Arial" w:hAnsi="Arial" w:cs="Arial"/>
          <w:sz w:val="24"/>
          <w:szCs w:val="24"/>
        </w:rPr>
      </w:pPr>
    </w:p>
    <w:p w14:paraId="65ACFC8D" w14:textId="77777777" w:rsidR="00977B39" w:rsidRDefault="00977B39" w:rsidP="005D6693">
      <w:pPr>
        <w:spacing w:line="360" w:lineRule="auto"/>
        <w:rPr>
          <w:rFonts w:ascii="Arial" w:hAnsi="Arial" w:cs="Arial"/>
          <w:sz w:val="24"/>
          <w:szCs w:val="24"/>
        </w:rPr>
      </w:pPr>
    </w:p>
    <w:p w14:paraId="14DCD091" w14:textId="77777777" w:rsidR="00977B39" w:rsidRDefault="00977B39" w:rsidP="005D6693">
      <w:pPr>
        <w:spacing w:line="360" w:lineRule="auto"/>
        <w:rPr>
          <w:rFonts w:ascii="Arial" w:hAnsi="Arial" w:cs="Arial"/>
          <w:sz w:val="24"/>
          <w:szCs w:val="24"/>
        </w:rPr>
      </w:pPr>
    </w:p>
    <w:p w14:paraId="2CDA4D2F" w14:textId="77777777" w:rsidR="00977B39" w:rsidRDefault="00977B39" w:rsidP="005D6693">
      <w:pPr>
        <w:spacing w:line="360" w:lineRule="auto"/>
        <w:rPr>
          <w:rFonts w:ascii="Arial" w:hAnsi="Arial" w:cs="Arial"/>
          <w:sz w:val="24"/>
          <w:szCs w:val="24"/>
        </w:rPr>
      </w:pPr>
    </w:p>
    <w:p w14:paraId="35EC6072" w14:textId="77777777" w:rsidR="00977B39" w:rsidRDefault="00977B39" w:rsidP="005D6693">
      <w:pPr>
        <w:spacing w:line="360" w:lineRule="auto"/>
        <w:rPr>
          <w:rFonts w:ascii="Arial" w:hAnsi="Arial" w:cs="Arial"/>
          <w:sz w:val="24"/>
          <w:szCs w:val="24"/>
        </w:rPr>
      </w:pPr>
    </w:p>
    <w:p w14:paraId="5ED98E71" w14:textId="77777777" w:rsidR="00977B39" w:rsidRDefault="00977B39" w:rsidP="005D6693">
      <w:pPr>
        <w:spacing w:line="360" w:lineRule="auto"/>
        <w:rPr>
          <w:rFonts w:ascii="Arial" w:hAnsi="Arial" w:cs="Arial"/>
          <w:sz w:val="24"/>
          <w:szCs w:val="24"/>
        </w:rPr>
      </w:pPr>
    </w:p>
    <w:p w14:paraId="69D59CCF" w14:textId="77777777" w:rsidR="00977B39" w:rsidRDefault="00977B39" w:rsidP="005D6693">
      <w:pPr>
        <w:spacing w:line="360" w:lineRule="auto"/>
        <w:rPr>
          <w:rFonts w:ascii="Arial" w:hAnsi="Arial" w:cs="Arial"/>
          <w:sz w:val="24"/>
          <w:szCs w:val="24"/>
        </w:rPr>
      </w:pPr>
    </w:p>
    <w:p w14:paraId="2F7CFEFA" w14:textId="77777777" w:rsidR="00977B39" w:rsidRDefault="00977B39" w:rsidP="005D6693">
      <w:pPr>
        <w:spacing w:line="360" w:lineRule="auto"/>
        <w:rPr>
          <w:rFonts w:ascii="Arial" w:hAnsi="Arial" w:cs="Arial"/>
          <w:sz w:val="24"/>
          <w:szCs w:val="24"/>
        </w:rPr>
      </w:pPr>
    </w:p>
    <w:p w14:paraId="04A0BDF8" w14:textId="77777777" w:rsidR="00977B39" w:rsidRDefault="00977B39" w:rsidP="005D6693">
      <w:pPr>
        <w:spacing w:line="360" w:lineRule="auto"/>
        <w:rPr>
          <w:rFonts w:ascii="Arial" w:hAnsi="Arial" w:cs="Arial"/>
          <w:sz w:val="24"/>
          <w:szCs w:val="24"/>
        </w:rPr>
      </w:pPr>
    </w:p>
    <w:p w14:paraId="35B40ABA" w14:textId="77777777" w:rsidR="00977B39" w:rsidRDefault="00977B39" w:rsidP="005D6693">
      <w:pPr>
        <w:spacing w:line="360" w:lineRule="auto"/>
        <w:rPr>
          <w:rFonts w:ascii="Arial" w:hAnsi="Arial" w:cs="Arial"/>
          <w:sz w:val="24"/>
          <w:szCs w:val="24"/>
        </w:rPr>
      </w:pPr>
    </w:p>
    <w:p w14:paraId="4553267D" w14:textId="25A4934F" w:rsidR="00E258AC" w:rsidRPr="005D6693" w:rsidRDefault="00E258AC" w:rsidP="005D6693">
      <w:pPr>
        <w:spacing w:line="360" w:lineRule="auto"/>
        <w:rPr>
          <w:rFonts w:ascii="Arial" w:hAnsi="Arial" w:cs="Arial"/>
          <w:sz w:val="24"/>
          <w:szCs w:val="24"/>
        </w:rPr>
      </w:pPr>
      <w:r w:rsidRPr="005D6693">
        <w:rPr>
          <w:rFonts w:ascii="Arial" w:hAnsi="Arial" w:cs="Arial"/>
          <w:sz w:val="24"/>
          <w:szCs w:val="24"/>
        </w:rPr>
        <w:lastRenderedPageBreak/>
        <w:t xml:space="preserve">Here is a case study to show the effects of online interventions for dementia suffers and carers. </w:t>
      </w:r>
    </w:p>
    <w:p w14:paraId="21F875AF" w14:textId="4C4EFAEF" w:rsidR="00E258AC" w:rsidRPr="005D6693" w:rsidRDefault="00E258AC" w:rsidP="005D6693">
      <w:pPr>
        <w:spacing w:line="360" w:lineRule="auto"/>
        <w:rPr>
          <w:rFonts w:ascii="Arial" w:hAnsi="Arial" w:cs="Arial"/>
          <w:sz w:val="24"/>
          <w:szCs w:val="24"/>
        </w:rPr>
      </w:pPr>
      <w:proofErr w:type="spellStart"/>
      <w:r w:rsidRPr="005D6693">
        <w:rPr>
          <w:rFonts w:ascii="Arial" w:hAnsi="Arial" w:cs="Arial"/>
          <w:sz w:val="24"/>
          <w:szCs w:val="24"/>
        </w:rPr>
        <w:t>Blom</w:t>
      </w:r>
      <w:proofErr w:type="spellEnd"/>
      <w:r w:rsidRPr="005D6693">
        <w:rPr>
          <w:rFonts w:ascii="Arial" w:hAnsi="Arial" w:cs="Arial"/>
          <w:sz w:val="24"/>
          <w:szCs w:val="24"/>
        </w:rPr>
        <w:t xml:space="preserve"> et al (2015) conducted a study to see the effectiveness of an internet intervention for family caregivers of people with dementia. There were 245 caregivers, aged between 25-87 years old, who were split into two groups, 149 in the experimental group and 96 in the comparison group. The study was carried out in the Netherlands. Participants were recruited through various ways, such as; via the website ‘Mastery over Dementia', leaflets at Alzheimer's café meetings and information letters to memory clinics. Participants had to suffer from some sort of depression or anxiety. The course included 8 sessions with each session consisting of the same structure, information, exercises, homework and an evaluation at the end of the session. The aim of the sessions was for participants to be able to cope with </w:t>
      </w:r>
      <w:r w:rsidR="00832A04" w:rsidRPr="005D6693">
        <w:rPr>
          <w:rFonts w:ascii="Arial" w:hAnsi="Arial" w:cs="Arial"/>
          <w:sz w:val="24"/>
          <w:szCs w:val="24"/>
        </w:rPr>
        <w:t>behavioural</w:t>
      </w:r>
      <w:r w:rsidRPr="005D6693">
        <w:rPr>
          <w:rFonts w:ascii="Arial" w:hAnsi="Arial" w:cs="Arial"/>
          <w:sz w:val="24"/>
          <w:szCs w:val="24"/>
        </w:rPr>
        <w:t xml:space="preserve"> problems, to learn how to relax, to learn how to change in- helping thoughts and lastly in how to communicate with others. Participants completed three different assessments. The initial assessment was completed before the sessions, another halfway and a further one 6 months later.   The symptoms of depression and anxiety were measured in the assessments. Overall findings showed that caregivers had reduced symptoms of depression and anxiety after the internet intervention was over. This meant that the internet intervention was working well and help individuals to cope with their problems.</w:t>
      </w:r>
    </w:p>
    <w:p w14:paraId="7835C1BA" w14:textId="77777777" w:rsidR="00E258AC" w:rsidRPr="005D6693" w:rsidRDefault="00E258AC" w:rsidP="005D6693">
      <w:pPr>
        <w:spacing w:line="360" w:lineRule="auto"/>
        <w:rPr>
          <w:rFonts w:ascii="Arial" w:hAnsi="Arial" w:cs="Arial"/>
          <w:sz w:val="24"/>
          <w:szCs w:val="24"/>
        </w:rPr>
      </w:pPr>
    </w:p>
    <w:p w14:paraId="1881C444" w14:textId="77777777" w:rsidR="00E258AC" w:rsidRPr="005D6693" w:rsidRDefault="00E258AC" w:rsidP="005D6693">
      <w:pPr>
        <w:spacing w:line="360" w:lineRule="auto"/>
        <w:rPr>
          <w:rFonts w:ascii="Arial" w:hAnsi="Arial" w:cs="Arial"/>
          <w:sz w:val="24"/>
          <w:szCs w:val="24"/>
        </w:rPr>
      </w:pPr>
      <w:r w:rsidRPr="005D6693">
        <w:rPr>
          <w:rFonts w:ascii="Arial" w:hAnsi="Arial" w:cs="Arial"/>
          <w:sz w:val="24"/>
          <w:szCs w:val="24"/>
        </w:rPr>
        <w:br w:type="page"/>
      </w:r>
    </w:p>
    <w:p w14:paraId="586B11F3" w14:textId="4155ED6A" w:rsidR="001566B0" w:rsidRPr="005D6693" w:rsidRDefault="001566B0" w:rsidP="005D6693">
      <w:pPr>
        <w:spacing w:line="360" w:lineRule="auto"/>
        <w:rPr>
          <w:rFonts w:ascii="Arial" w:hAnsi="Arial" w:cs="Arial"/>
          <w:sz w:val="24"/>
          <w:szCs w:val="24"/>
        </w:rPr>
      </w:pPr>
      <w:r w:rsidRPr="005D6693">
        <w:rPr>
          <w:rFonts w:ascii="Arial" w:hAnsi="Arial" w:cs="Arial"/>
          <w:sz w:val="24"/>
          <w:szCs w:val="24"/>
        </w:rPr>
        <w:lastRenderedPageBreak/>
        <w:t xml:space="preserve">Another organisation that was mentioned at the beginning of the portfolio was </w:t>
      </w:r>
      <w:proofErr w:type="spellStart"/>
      <w:r w:rsidRPr="005D6693">
        <w:rPr>
          <w:rFonts w:ascii="Arial" w:hAnsi="Arial" w:cs="Arial"/>
          <w:sz w:val="24"/>
          <w:szCs w:val="24"/>
        </w:rPr>
        <w:t>Hafal</w:t>
      </w:r>
      <w:proofErr w:type="spellEnd"/>
      <w:r w:rsidRPr="005D6693">
        <w:rPr>
          <w:rFonts w:ascii="Arial" w:hAnsi="Arial" w:cs="Arial"/>
          <w:sz w:val="24"/>
          <w:szCs w:val="24"/>
        </w:rPr>
        <w:t xml:space="preserve">. </w:t>
      </w:r>
    </w:p>
    <w:p w14:paraId="49F9C1AE" w14:textId="2B46DBCD" w:rsidR="00E024FD" w:rsidRPr="005D6693" w:rsidRDefault="00C04549" w:rsidP="005D6693">
      <w:pPr>
        <w:spacing w:line="360" w:lineRule="auto"/>
        <w:rPr>
          <w:rFonts w:ascii="Arial" w:hAnsi="Arial" w:cs="Arial"/>
          <w:b/>
          <w:sz w:val="24"/>
          <w:szCs w:val="24"/>
          <w:u w:val="single"/>
        </w:rPr>
      </w:pPr>
      <w:r w:rsidRPr="005D6693">
        <w:rPr>
          <w:rFonts w:ascii="Arial" w:hAnsi="Arial" w:cs="Arial"/>
          <w:noProof/>
          <w:sz w:val="24"/>
          <w:szCs w:val="24"/>
          <w:lang w:val="en-US"/>
        </w:rPr>
        <w:drawing>
          <wp:anchor distT="0" distB="0" distL="114300" distR="114300" simplePos="0" relativeHeight="251660288" behindDoc="1" locked="0" layoutInCell="1" allowOverlap="1" wp14:anchorId="40E44B94" wp14:editId="7684F99E">
            <wp:simplePos x="0" y="0"/>
            <wp:positionH relativeFrom="margin">
              <wp:align>center</wp:align>
            </wp:positionH>
            <wp:positionV relativeFrom="paragraph">
              <wp:posOffset>342900</wp:posOffset>
            </wp:positionV>
            <wp:extent cx="6366510" cy="2914650"/>
            <wp:effectExtent l="0" t="0" r="0" b="0"/>
            <wp:wrapTight wrapText="bothSides">
              <wp:wrapPolygon edited="0">
                <wp:start x="0" y="0"/>
                <wp:lineTo x="0" y="21459"/>
                <wp:lineTo x="21522" y="21459"/>
                <wp:lineTo x="2152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9162" r="1617" b="10739"/>
                    <a:stretch/>
                  </pic:blipFill>
                  <pic:spPr bwMode="auto">
                    <a:xfrm>
                      <a:off x="0" y="0"/>
                      <a:ext cx="6366510" cy="29146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5D6693">
        <w:rPr>
          <w:rFonts w:ascii="Arial" w:hAnsi="Arial" w:cs="Arial"/>
          <w:b/>
          <w:sz w:val="24"/>
          <w:szCs w:val="24"/>
          <w:u w:val="single"/>
        </w:rPr>
        <w:t>Hafal</w:t>
      </w:r>
      <w:proofErr w:type="spellEnd"/>
    </w:p>
    <w:p w14:paraId="1CEB3C4F" w14:textId="2045A9E7" w:rsidR="00C04549" w:rsidRPr="005D6693" w:rsidRDefault="00C04549" w:rsidP="005D6693">
      <w:pPr>
        <w:spacing w:line="360" w:lineRule="auto"/>
        <w:rPr>
          <w:rFonts w:ascii="Arial" w:hAnsi="Arial" w:cs="Arial"/>
          <w:b/>
          <w:sz w:val="24"/>
          <w:szCs w:val="24"/>
          <w:u w:val="single"/>
        </w:rPr>
      </w:pPr>
    </w:p>
    <w:p w14:paraId="61F9169D" w14:textId="27EBF92F" w:rsidR="00C35AC3" w:rsidRPr="005D6693" w:rsidRDefault="00C35AC3" w:rsidP="005D6693">
      <w:pPr>
        <w:spacing w:line="360" w:lineRule="auto"/>
        <w:rPr>
          <w:rFonts w:ascii="Arial" w:hAnsi="Arial" w:cs="Arial"/>
          <w:b/>
          <w:sz w:val="24"/>
          <w:szCs w:val="24"/>
          <w:u w:val="single"/>
        </w:rPr>
      </w:pPr>
      <w:r w:rsidRPr="005D6693">
        <w:rPr>
          <w:rFonts w:ascii="Arial" w:hAnsi="Arial" w:cs="Arial"/>
          <w:b/>
          <w:sz w:val="24"/>
          <w:szCs w:val="24"/>
          <w:u w:val="single"/>
        </w:rPr>
        <w:t xml:space="preserve">What is </w:t>
      </w:r>
      <w:proofErr w:type="spellStart"/>
      <w:r w:rsidRPr="005D6693">
        <w:rPr>
          <w:rFonts w:ascii="Arial" w:hAnsi="Arial" w:cs="Arial"/>
          <w:b/>
          <w:sz w:val="24"/>
          <w:szCs w:val="24"/>
          <w:u w:val="single"/>
        </w:rPr>
        <w:t>Hafal</w:t>
      </w:r>
      <w:proofErr w:type="spellEnd"/>
      <w:r w:rsidRPr="005D6693">
        <w:rPr>
          <w:rFonts w:ascii="Arial" w:hAnsi="Arial" w:cs="Arial"/>
          <w:b/>
          <w:sz w:val="24"/>
          <w:szCs w:val="24"/>
          <w:u w:val="single"/>
        </w:rPr>
        <w:t>?</w:t>
      </w:r>
    </w:p>
    <w:p w14:paraId="74D2EEDC" w14:textId="0090B3EA" w:rsidR="00B4234D" w:rsidRPr="005D6693" w:rsidRDefault="004D5E55" w:rsidP="005D6693">
      <w:pPr>
        <w:spacing w:line="360" w:lineRule="auto"/>
        <w:rPr>
          <w:rFonts w:ascii="Arial" w:hAnsi="Arial" w:cs="Arial"/>
          <w:sz w:val="24"/>
          <w:szCs w:val="24"/>
        </w:rPr>
      </w:pPr>
      <w:proofErr w:type="spellStart"/>
      <w:r w:rsidRPr="005D6693">
        <w:rPr>
          <w:rFonts w:ascii="Arial" w:hAnsi="Arial" w:cs="Arial"/>
          <w:sz w:val="24"/>
          <w:szCs w:val="24"/>
        </w:rPr>
        <w:t>Hafal</w:t>
      </w:r>
      <w:proofErr w:type="spellEnd"/>
      <w:r w:rsidR="00F620D5" w:rsidRPr="005D6693">
        <w:rPr>
          <w:rFonts w:ascii="Arial" w:hAnsi="Arial" w:cs="Arial"/>
          <w:sz w:val="24"/>
          <w:szCs w:val="24"/>
        </w:rPr>
        <w:t xml:space="preserve"> (2018), </w:t>
      </w:r>
      <w:r w:rsidRPr="005D6693">
        <w:rPr>
          <w:rFonts w:ascii="Arial" w:hAnsi="Arial" w:cs="Arial"/>
          <w:sz w:val="24"/>
          <w:szCs w:val="24"/>
        </w:rPr>
        <w:t xml:space="preserve">is a Wales organisation that works with individuals and families that are suffering from a mental health illness and are looking to recover. </w:t>
      </w:r>
    </w:p>
    <w:p w14:paraId="357394F7" w14:textId="13640E99" w:rsidR="00B4234D" w:rsidRPr="005D6693" w:rsidRDefault="0008723F" w:rsidP="005D6693">
      <w:pPr>
        <w:spacing w:line="360" w:lineRule="auto"/>
        <w:rPr>
          <w:rFonts w:ascii="Arial" w:hAnsi="Arial" w:cs="Arial"/>
          <w:sz w:val="24"/>
          <w:szCs w:val="24"/>
        </w:rPr>
      </w:pPr>
      <w:r w:rsidRPr="005D6693">
        <w:rPr>
          <w:rFonts w:ascii="Arial" w:hAnsi="Arial" w:cs="Arial"/>
          <w:sz w:val="24"/>
          <w:szCs w:val="24"/>
        </w:rPr>
        <w:t>A</w:t>
      </w:r>
      <w:r w:rsidR="00B4234D" w:rsidRPr="005D6693">
        <w:rPr>
          <w:rFonts w:ascii="Arial" w:hAnsi="Arial" w:cs="Arial"/>
          <w:sz w:val="24"/>
          <w:szCs w:val="24"/>
        </w:rPr>
        <w:t xml:space="preserve">bove is a picture of </w:t>
      </w:r>
      <w:proofErr w:type="spellStart"/>
      <w:r w:rsidR="00B4234D" w:rsidRPr="005D6693">
        <w:rPr>
          <w:rFonts w:ascii="Arial" w:hAnsi="Arial" w:cs="Arial"/>
          <w:sz w:val="24"/>
          <w:szCs w:val="24"/>
        </w:rPr>
        <w:t>Hafal’s</w:t>
      </w:r>
      <w:proofErr w:type="spellEnd"/>
      <w:r w:rsidR="00F620D5" w:rsidRPr="005D6693">
        <w:rPr>
          <w:rFonts w:ascii="Arial" w:hAnsi="Arial" w:cs="Arial"/>
          <w:sz w:val="24"/>
          <w:szCs w:val="24"/>
        </w:rPr>
        <w:t xml:space="preserve"> (2018),</w:t>
      </w:r>
      <w:r w:rsidR="00B4234D" w:rsidRPr="005D6693">
        <w:rPr>
          <w:rFonts w:ascii="Arial" w:hAnsi="Arial" w:cs="Arial"/>
          <w:sz w:val="24"/>
          <w:szCs w:val="24"/>
        </w:rPr>
        <w:t xml:space="preserve"> website: </w:t>
      </w:r>
      <w:hyperlink r:id="rId16" w:history="1">
        <w:r w:rsidR="00C04549" w:rsidRPr="005D6693">
          <w:rPr>
            <w:rStyle w:val="Hyperlink"/>
            <w:rFonts w:ascii="Arial" w:hAnsi="Arial" w:cs="Arial"/>
            <w:sz w:val="24"/>
            <w:szCs w:val="24"/>
          </w:rPr>
          <w:t>www.hafal.org</w:t>
        </w:r>
      </w:hyperlink>
      <w:r w:rsidR="00C04549" w:rsidRPr="005D6693">
        <w:rPr>
          <w:rFonts w:ascii="Arial" w:hAnsi="Arial" w:cs="Arial"/>
          <w:sz w:val="24"/>
          <w:szCs w:val="24"/>
        </w:rPr>
        <w:t xml:space="preserve"> </w:t>
      </w:r>
    </w:p>
    <w:p w14:paraId="1B4D2244" w14:textId="2538362F" w:rsidR="004D5E55" w:rsidRPr="005D6693" w:rsidRDefault="004D5E55" w:rsidP="005D6693">
      <w:pPr>
        <w:spacing w:line="360" w:lineRule="auto"/>
        <w:rPr>
          <w:rFonts w:ascii="Arial" w:hAnsi="Arial" w:cs="Arial"/>
          <w:sz w:val="24"/>
          <w:szCs w:val="24"/>
        </w:rPr>
      </w:pPr>
      <w:proofErr w:type="spellStart"/>
      <w:r w:rsidRPr="005D6693">
        <w:rPr>
          <w:rFonts w:ascii="Arial" w:hAnsi="Arial" w:cs="Arial"/>
          <w:sz w:val="24"/>
          <w:szCs w:val="24"/>
        </w:rPr>
        <w:t>Hafal</w:t>
      </w:r>
      <w:proofErr w:type="spellEnd"/>
      <w:r w:rsidRPr="005D6693">
        <w:rPr>
          <w:rFonts w:ascii="Arial" w:hAnsi="Arial" w:cs="Arial"/>
          <w:sz w:val="24"/>
          <w:szCs w:val="24"/>
        </w:rPr>
        <w:t xml:space="preserve"> </w:t>
      </w:r>
      <w:r w:rsidR="00F620D5" w:rsidRPr="005D6693">
        <w:rPr>
          <w:rFonts w:ascii="Arial" w:hAnsi="Arial" w:cs="Arial"/>
          <w:sz w:val="24"/>
          <w:szCs w:val="24"/>
        </w:rPr>
        <w:t xml:space="preserve">(2018), </w:t>
      </w:r>
      <w:r w:rsidRPr="005D6693">
        <w:rPr>
          <w:rFonts w:ascii="Arial" w:hAnsi="Arial" w:cs="Arial"/>
          <w:sz w:val="24"/>
          <w:szCs w:val="24"/>
        </w:rPr>
        <w:t xml:space="preserve">aims to: </w:t>
      </w:r>
    </w:p>
    <w:p w14:paraId="79283CC1" w14:textId="77777777" w:rsidR="004D5E55" w:rsidRPr="005D6693" w:rsidRDefault="004D5E55" w:rsidP="005D6693">
      <w:pPr>
        <w:pStyle w:val="ListParagraph"/>
        <w:numPr>
          <w:ilvl w:val="0"/>
          <w:numId w:val="2"/>
        </w:numPr>
        <w:spacing w:line="360" w:lineRule="auto"/>
        <w:rPr>
          <w:rFonts w:ascii="Arial" w:hAnsi="Arial" w:cs="Arial"/>
          <w:sz w:val="24"/>
          <w:szCs w:val="24"/>
        </w:rPr>
      </w:pPr>
      <w:r w:rsidRPr="005D6693">
        <w:rPr>
          <w:rFonts w:ascii="Arial" w:hAnsi="Arial" w:cs="Arial"/>
          <w:sz w:val="24"/>
          <w:szCs w:val="24"/>
        </w:rPr>
        <w:t>Achieve a better quality of life</w:t>
      </w:r>
    </w:p>
    <w:p w14:paraId="17AF9ED8" w14:textId="77777777" w:rsidR="004D5E55" w:rsidRPr="005D6693" w:rsidRDefault="004D5E55" w:rsidP="005D6693">
      <w:pPr>
        <w:pStyle w:val="ListParagraph"/>
        <w:numPr>
          <w:ilvl w:val="0"/>
          <w:numId w:val="2"/>
        </w:numPr>
        <w:spacing w:line="360" w:lineRule="auto"/>
        <w:rPr>
          <w:rFonts w:ascii="Arial" w:hAnsi="Arial" w:cs="Arial"/>
          <w:sz w:val="24"/>
          <w:szCs w:val="24"/>
        </w:rPr>
      </w:pPr>
      <w:r w:rsidRPr="005D6693">
        <w:rPr>
          <w:rFonts w:ascii="Arial" w:hAnsi="Arial" w:cs="Arial"/>
          <w:sz w:val="24"/>
          <w:szCs w:val="24"/>
        </w:rPr>
        <w:t>Fulfil their ambitions for recovery</w:t>
      </w:r>
    </w:p>
    <w:p w14:paraId="476D7925" w14:textId="77777777" w:rsidR="004D5E55" w:rsidRPr="005D6693" w:rsidRDefault="004D5E55" w:rsidP="005D6693">
      <w:pPr>
        <w:pStyle w:val="ListParagraph"/>
        <w:numPr>
          <w:ilvl w:val="0"/>
          <w:numId w:val="2"/>
        </w:numPr>
        <w:spacing w:line="360" w:lineRule="auto"/>
        <w:rPr>
          <w:rFonts w:ascii="Arial" w:hAnsi="Arial" w:cs="Arial"/>
          <w:sz w:val="24"/>
          <w:szCs w:val="24"/>
        </w:rPr>
      </w:pPr>
      <w:r w:rsidRPr="005D6693">
        <w:rPr>
          <w:rFonts w:ascii="Arial" w:hAnsi="Arial" w:cs="Arial"/>
          <w:sz w:val="24"/>
          <w:szCs w:val="24"/>
        </w:rPr>
        <w:t>Fight discrimination</w:t>
      </w:r>
    </w:p>
    <w:p w14:paraId="4DCD4E84" w14:textId="77777777" w:rsidR="004D5E55" w:rsidRPr="005D6693" w:rsidRDefault="004D5E55" w:rsidP="005D6693">
      <w:pPr>
        <w:pStyle w:val="ListParagraph"/>
        <w:numPr>
          <w:ilvl w:val="0"/>
          <w:numId w:val="2"/>
        </w:numPr>
        <w:spacing w:line="360" w:lineRule="auto"/>
        <w:rPr>
          <w:rFonts w:ascii="Arial" w:hAnsi="Arial" w:cs="Arial"/>
          <w:sz w:val="24"/>
          <w:szCs w:val="24"/>
        </w:rPr>
      </w:pPr>
      <w:r w:rsidRPr="005D6693">
        <w:rPr>
          <w:rFonts w:ascii="Arial" w:hAnsi="Arial" w:cs="Arial"/>
          <w:sz w:val="24"/>
          <w:szCs w:val="24"/>
        </w:rPr>
        <w:t>Enjoy equal access to health and social care, housing, income, education and employment</w:t>
      </w:r>
    </w:p>
    <w:p w14:paraId="584A0222" w14:textId="604A1CA2" w:rsidR="004D5E55" w:rsidRPr="005D6693" w:rsidRDefault="004D5E55" w:rsidP="005D6693">
      <w:pPr>
        <w:spacing w:line="360" w:lineRule="auto"/>
        <w:ind w:left="360"/>
        <w:rPr>
          <w:rFonts w:ascii="Arial" w:hAnsi="Arial" w:cs="Arial"/>
          <w:sz w:val="24"/>
          <w:szCs w:val="24"/>
        </w:rPr>
      </w:pPr>
      <w:proofErr w:type="spellStart"/>
      <w:r w:rsidRPr="005D6693">
        <w:rPr>
          <w:rFonts w:ascii="Arial" w:hAnsi="Arial" w:cs="Arial"/>
          <w:sz w:val="24"/>
          <w:szCs w:val="24"/>
        </w:rPr>
        <w:t>Hafal</w:t>
      </w:r>
      <w:proofErr w:type="spellEnd"/>
      <w:r w:rsidRPr="005D6693">
        <w:rPr>
          <w:rFonts w:ascii="Arial" w:hAnsi="Arial" w:cs="Arial"/>
          <w:sz w:val="24"/>
          <w:szCs w:val="24"/>
        </w:rPr>
        <w:t xml:space="preserve"> </w:t>
      </w:r>
      <w:r w:rsidR="00F620D5" w:rsidRPr="005D6693">
        <w:rPr>
          <w:rFonts w:ascii="Arial" w:hAnsi="Arial" w:cs="Arial"/>
          <w:sz w:val="24"/>
          <w:szCs w:val="24"/>
        </w:rPr>
        <w:t xml:space="preserve">(2018), </w:t>
      </w:r>
      <w:r w:rsidRPr="005D6693">
        <w:rPr>
          <w:rFonts w:ascii="Arial" w:hAnsi="Arial" w:cs="Arial"/>
          <w:sz w:val="24"/>
          <w:szCs w:val="24"/>
        </w:rPr>
        <w:t xml:space="preserve">provides support in many ways, such as; </w:t>
      </w:r>
    </w:p>
    <w:p w14:paraId="2A40A693"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Direct support.</w:t>
      </w:r>
    </w:p>
    <w:p w14:paraId="0D430F2D"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Contact over the phone</w:t>
      </w:r>
    </w:p>
    <w:p w14:paraId="60A9E68C"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Advocacy</w:t>
      </w:r>
    </w:p>
    <w:p w14:paraId="70FE6159"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Group setting</w:t>
      </w:r>
    </w:p>
    <w:p w14:paraId="69E98106"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lastRenderedPageBreak/>
        <w:t>Introductions for befriending</w:t>
      </w:r>
    </w:p>
    <w:p w14:paraId="3E07C063" w14:textId="77777777" w:rsidR="004D5E55"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Employment</w:t>
      </w:r>
    </w:p>
    <w:p w14:paraId="2BC119C9" w14:textId="77777777" w:rsidR="00983F16" w:rsidRPr="005D6693" w:rsidRDefault="004D5E55" w:rsidP="005D6693">
      <w:pPr>
        <w:pStyle w:val="ListParagraph"/>
        <w:numPr>
          <w:ilvl w:val="0"/>
          <w:numId w:val="3"/>
        </w:numPr>
        <w:spacing w:line="360" w:lineRule="auto"/>
        <w:rPr>
          <w:rFonts w:ascii="Arial" w:hAnsi="Arial" w:cs="Arial"/>
          <w:sz w:val="24"/>
          <w:szCs w:val="24"/>
        </w:rPr>
      </w:pPr>
      <w:r w:rsidRPr="005D6693">
        <w:rPr>
          <w:rFonts w:ascii="Arial" w:hAnsi="Arial" w:cs="Arial"/>
          <w:sz w:val="24"/>
          <w:szCs w:val="24"/>
        </w:rPr>
        <w:t xml:space="preserve">Training projects. </w:t>
      </w:r>
    </w:p>
    <w:p w14:paraId="54F3B7F4" w14:textId="3CD92A03" w:rsidR="00F47014" w:rsidRPr="005D6693" w:rsidRDefault="004D5E55" w:rsidP="005D6693">
      <w:pPr>
        <w:spacing w:line="360" w:lineRule="auto"/>
        <w:rPr>
          <w:rFonts w:ascii="Arial" w:hAnsi="Arial" w:cs="Arial"/>
          <w:sz w:val="24"/>
          <w:szCs w:val="24"/>
        </w:rPr>
      </w:pPr>
      <w:proofErr w:type="spellStart"/>
      <w:r w:rsidRPr="005D6693">
        <w:rPr>
          <w:rFonts w:ascii="Arial" w:hAnsi="Arial" w:cs="Arial"/>
          <w:sz w:val="24"/>
          <w:szCs w:val="24"/>
        </w:rPr>
        <w:t>Hafal</w:t>
      </w:r>
      <w:proofErr w:type="spellEnd"/>
      <w:r w:rsidRPr="005D6693">
        <w:rPr>
          <w:rFonts w:ascii="Arial" w:hAnsi="Arial" w:cs="Arial"/>
          <w:sz w:val="24"/>
          <w:szCs w:val="24"/>
        </w:rPr>
        <w:t xml:space="preserve"> </w:t>
      </w:r>
      <w:r w:rsidR="00F620D5" w:rsidRPr="005D6693">
        <w:rPr>
          <w:rFonts w:ascii="Arial" w:hAnsi="Arial" w:cs="Arial"/>
          <w:sz w:val="24"/>
          <w:szCs w:val="24"/>
        </w:rPr>
        <w:t xml:space="preserve">(2018), </w:t>
      </w:r>
      <w:r w:rsidRPr="005D6693">
        <w:rPr>
          <w:rFonts w:ascii="Arial" w:hAnsi="Arial" w:cs="Arial"/>
          <w:sz w:val="24"/>
          <w:szCs w:val="24"/>
        </w:rPr>
        <w:t>encourages families and individuals to work together for recovery. It is led by members of the organisation and is also supported by the Welsh Assembly Government</w:t>
      </w:r>
      <w:r w:rsidR="0008723F" w:rsidRPr="005D6693">
        <w:rPr>
          <w:rFonts w:ascii="Arial" w:hAnsi="Arial" w:cs="Arial"/>
          <w:sz w:val="24"/>
          <w:szCs w:val="24"/>
        </w:rPr>
        <w:t xml:space="preserve"> also</w:t>
      </w:r>
      <w:r w:rsidRPr="005D6693">
        <w:rPr>
          <w:rFonts w:ascii="Arial" w:hAnsi="Arial" w:cs="Arial"/>
          <w:sz w:val="24"/>
          <w:szCs w:val="24"/>
        </w:rPr>
        <w:t xml:space="preserve"> local statutory purchases and grant- making trust. They serve all over Wales, but their main office is in Neath. </w:t>
      </w:r>
    </w:p>
    <w:p w14:paraId="7C920DDC" w14:textId="77777777" w:rsidR="00F47014" w:rsidRPr="005D6693" w:rsidRDefault="00F47014" w:rsidP="005D6693">
      <w:pPr>
        <w:spacing w:line="360" w:lineRule="auto"/>
        <w:rPr>
          <w:rFonts w:ascii="Arial" w:hAnsi="Arial" w:cs="Arial"/>
          <w:sz w:val="24"/>
          <w:szCs w:val="24"/>
        </w:rPr>
      </w:pPr>
    </w:p>
    <w:p w14:paraId="235B447B" w14:textId="2652C3A2" w:rsidR="00F47014" w:rsidRPr="005D6693" w:rsidRDefault="00C84155" w:rsidP="005D6693">
      <w:pPr>
        <w:spacing w:line="360" w:lineRule="auto"/>
        <w:rPr>
          <w:rFonts w:ascii="Arial" w:hAnsi="Arial" w:cs="Arial"/>
          <w:sz w:val="24"/>
          <w:szCs w:val="24"/>
        </w:rPr>
      </w:pPr>
      <w:r w:rsidRPr="005D6693">
        <w:rPr>
          <w:rFonts w:ascii="Arial" w:hAnsi="Arial" w:cs="Arial"/>
          <w:noProof/>
          <w:sz w:val="24"/>
          <w:szCs w:val="24"/>
          <w:lang w:val="en-US"/>
        </w:rPr>
        <w:drawing>
          <wp:anchor distT="0" distB="0" distL="114300" distR="114300" simplePos="0" relativeHeight="251663360" behindDoc="1" locked="0" layoutInCell="1" allowOverlap="1" wp14:anchorId="5027EF26" wp14:editId="4F6F8CE9">
            <wp:simplePos x="0" y="0"/>
            <wp:positionH relativeFrom="margin">
              <wp:align>center</wp:align>
            </wp:positionH>
            <wp:positionV relativeFrom="paragraph">
              <wp:posOffset>0</wp:posOffset>
            </wp:positionV>
            <wp:extent cx="6263640" cy="3371850"/>
            <wp:effectExtent l="0" t="0" r="3810" b="0"/>
            <wp:wrapTight wrapText="bothSides">
              <wp:wrapPolygon edited="0">
                <wp:start x="0" y="0"/>
                <wp:lineTo x="0" y="21478"/>
                <wp:lineTo x="21547" y="21478"/>
                <wp:lineTo x="2154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t="9754" r="1617" b="10739"/>
                    <a:stretch/>
                  </pic:blipFill>
                  <pic:spPr bwMode="auto">
                    <a:xfrm>
                      <a:off x="0" y="0"/>
                      <a:ext cx="6263640" cy="33718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2233A" w14:textId="77777777" w:rsidR="00754FDF" w:rsidRPr="005D6693" w:rsidRDefault="0008723F" w:rsidP="005D6693">
      <w:pPr>
        <w:spacing w:line="360" w:lineRule="auto"/>
        <w:rPr>
          <w:rFonts w:ascii="Arial" w:hAnsi="Arial" w:cs="Arial"/>
          <w:sz w:val="24"/>
          <w:szCs w:val="24"/>
        </w:rPr>
      </w:pPr>
      <w:r w:rsidRPr="005D6693">
        <w:rPr>
          <w:rFonts w:ascii="Arial" w:hAnsi="Arial" w:cs="Arial"/>
          <w:sz w:val="24"/>
          <w:szCs w:val="24"/>
        </w:rPr>
        <w:t>A</w:t>
      </w:r>
      <w:r w:rsidR="00C84155" w:rsidRPr="005D6693">
        <w:rPr>
          <w:rFonts w:ascii="Arial" w:hAnsi="Arial" w:cs="Arial"/>
          <w:sz w:val="24"/>
          <w:szCs w:val="24"/>
        </w:rPr>
        <w:t xml:space="preserve">bove is a picture of </w:t>
      </w:r>
      <w:proofErr w:type="spellStart"/>
      <w:r w:rsidR="00C84155" w:rsidRPr="005D6693">
        <w:rPr>
          <w:rFonts w:ascii="Arial" w:hAnsi="Arial" w:cs="Arial"/>
          <w:sz w:val="24"/>
          <w:szCs w:val="24"/>
        </w:rPr>
        <w:t>Hafal’s</w:t>
      </w:r>
      <w:proofErr w:type="spellEnd"/>
      <w:r w:rsidR="00F620D5" w:rsidRPr="005D6693">
        <w:rPr>
          <w:rFonts w:ascii="Arial" w:hAnsi="Arial" w:cs="Arial"/>
          <w:sz w:val="24"/>
          <w:szCs w:val="24"/>
        </w:rPr>
        <w:t xml:space="preserve"> (2018),</w:t>
      </w:r>
      <w:r w:rsidR="00C84155" w:rsidRPr="005D6693">
        <w:rPr>
          <w:rFonts w:ascii="Arial" w:hAnsi="Arial" w:cs="Arial"/>
          <w:sz w:val="24"/>
          <w:szCs w:val="24"/>
        </w:rPr>
        <w:t xml:space="preserve"> website in Swansea</w:t>
      </w:r>
      <w:r w:rsidR="00B4234D" w:rsidRPr="005D6693">
        <w:rPr>
          <w:rFonts w:ascii="Arial" w:hAnsi="Arial" w:cs="Arial"/>
          <w:sz w:val="24"/>
          <w:szCs w:val="24"/>
        </w:rPr>
        <w:t>:</w:t>
      </w:r>
      <w:r w:rsidR="00C84155" w:rsidRPr="005D6693">
        <w:rPr>
          <w:rFonts w:ascii="Arial" w:hAnsi="Arial" w:cs="Arial"/>
          <w:sz w:val="24"/>
          <w:szCs w:val="24"/>
        </w:rPr>
        <w:t xml:space="preserve"> </w:t>
      </w:r>
      <w:hyperlink r:id="rId18" w:history="1">
        <w:r w:rsidR="00C04549" w:rsidRPr="005D6693">
          <w:rPr>
            <w:rStyle w:val="Hyperlink"/>
            <w:rFonts w:ascii="Arial" w:hAnsi="Arial" w:cs="Arial"/>
            <w:sz w:val="24"/>
            <w:szCs w:val="24"/>
          </w:rPr>
          <w:t>www.hafal.org/in-your-area/swansea/</w:t>
        </w:r>
      </w:hyperlink>
      <w:r w:rsidR="00C84155" w:rsidRPr="005D6693">
        <w:rPr>
          <w:rFonts w:ascii="Arial" w:hAnsi="Arial" w:cs="Arial"/>
          <w:sz w:val="24"/>
          <w:szCs w:val="24"/>
        </w:rPr>
        <w:t xml:space="preserve"> </w:t>
      </w:r>
    </w:p>
    <w:p w14:paraId="5F724A69" w14:textId="77777777" w:rsidR="00754FDF" w:rsidRPr="005D6693" w:rsidRDefault="00754FDF" w:rsidP="005D6693">
      <w:pPr>
        <w:spacing w:line="360" w:lineRule="auto"/>
        <w:rPr>
          <w:rFonts w:ascii="Arial" w:hAnsi="Arial" w:cs="Arial"/>
          <w:b/>
          <w:sz w:val="24"/>
          <w:szCs w:val="24"/>
          <w:u w:val="single"/>
        </w:rPr>
      </w:pPr>
      <w:r w:rsidRPr="005D6693">
        <w:rPr>
          <w:rFonts w:ascii="Arial" w:hAnsi="Arial" w:cs="Arial"/>
          <w:b/>
          <w:sz w:val="24"/>
          <w:szCs w:val="24"/>
          <w:u w:val="single"/>
        </w:rPr>
        <w:t xml:space="preserve">What is </w:t>
      </w:r>
      <w:proofErr w:type="spellStart"/>
      <w:r w:rsidRPr="005D6693">
        <w:rPr>
          <w:rFonts w:ascii="Arial" w:hAnsi="Arial" w:cs="Arial"/>
          <w:b/>
          <w:sz w:val="24"/>
          <w:szCs w:val="24"/>
          <w:u w:val="single"/>
        </w:rPr>
        <w:t>Hafal</w:t>
      </w:r>
      <w:proofErr w:type="spellEnd"/>
      <w:r w:rsidRPr="005D6693">
        <w:rPr>
          <w:rFonts w:ascii="Arial" w:hAnsi="Arial" w:cs="Arial"/>
          <w:b/>
          <w:sz w:val="24"/>
          <w:szCs w:val="24"/>
          <w:u w:val="single"/>
        </w:rPr>
        <w:t xml:space="preserve"> Swansea? </w:t>
      </w:r>
    </w:p>
    <w:p w14:paraId="286598F3" w14:textId="71EB002A" w:rsidR="004D5E55" w:rsidRPr="005D6693" w:rsidRDefault="004D5E55" w:rsidP="005D6693">
      <w:pPr>
        <w:spacing w:line="360" w:lineRule="auto"/>
        <w:rPr>
          <w:rFonts w:ascii="Arial" w:hAnsi="Arial" w:cs="Arial"/>
          <w:sz w:val="24"/>
          <w:szCs w:val="24"/>
        </w:rPr>
      </w:pPr>
      <w:proofErr w:type="spellStart"/>
      <w:r w:rsidRPr="005D6693">
        <w:rPr>
          <w:rFonts w:ascii="Arial" w:hAnsi="Arial" w:cs="Arial"/>
          <w:sz w:val="24"/>
          <w:szCs w:val="24"/>
        </w:rPr>
        <w:t>Hafal</w:t>
      </w:r>
      <w:proofErr w:type="spellEnd"/>
      <w:r w:rsidR="00447B73" w:rsidRPr="005D6693">
        <w:rPr>
          <w:rFonts w:ascii="Arial" w:hAnsi="Arial" w:cs="Arial"/>
          <w:sz w:val="24"/>
          <w:szCs w:val="24"/>
        </w:rPr>
        <w:t xml:space="preserve"> (2018), </w:t>
      </w:r>
      <w:r w:rsidRPr="005D6693">
        <w:rPr>
          <w:rFonts w:ascii="Arial" w:hAnsi="Arial" w:cs="Arial"/>
          <w:sz w:val="24"/>
          <w:szCs w:val="24"/>
        </w:rPr>
        <w:t>in Swansea is supported by city and county of Swansea. In Swansea the services that are provided:</w:t>
      </w:r>
    </w:p>
    <w:p w14:paraId="5CA95A79" w14:textId="77777777"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Resource centre/ club</w:t>
      </w:r>
    </w:p>
    <w:p w14:paraId="6800B6A3" w14:textId="77777777"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Breaks for carers</w:t>
      </w:r>
    </w:p>
    <w:p w14:paraId="7E6B6D84" w14:textId="77777777"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General support</w:t>
      </w:r>
    </w:p>
    <w:p w14:paraId="7A556D24" w14:textId="77777777"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lastRenderedPageBreak/>
        <w:t>Information</w:t>
      </w:r>
    </w:p>
    <w:p w14:paraId="3A48F896" w14:textId="77777777"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Advice</w:t>
      </w:r>
    </w:p>
    <w:p w14:paraId="1C756BBC" w14:textId="56EA490C" w:rsidR="004D5E55" w:rsidRPr="005D6693" w:rsidRDefault="00BC104C" w:rsidP="005D6693">
      <w:pPr>
        <w:pStyle w:val="ListParagraph"/>
        <w:numPr>
          <w:ilvl w:val="0"/>
          <w:numId w:val="4"/>
        </w:numPr>
        <w:spacing w:line="360" w:lineRule="auto"/>
        <w:rPr>
          <w:rFonts w:ascii="Arial" w:hAnsi="Arial" w:cs="Arial"/>
          <w:sz w:val="24"/>
          <w:szCs w:val="24"/>
        </w:rPr>
      </w:pPr>
      <w:r w:rsidRPr="005D6693">
        <w:rPr>
          <w:rFonts w:ascii="Arial" w:hAnsi="Arial" w:cs="Arial"/>
          <w:noProof/>
          <w:sz w:val="24"/>
          <w:szCs w:val="24"/>
          <w:lang w:val="en-US"/>
        </w:rPr>
        <w:drawing>
          <wp:anchor distT="0" distB="0" distL="114300" distR="114300" simplePos="0" relativeHeight="251666432" behindDoc="1" locked="0" layoutInCell="1" allowOverlap="1" wp14:anchorId="45E40EAA" wp14:editId="621C9FC0">
            <wp:simplePos x="0" y="0"/>
            <wp:positionH relativeFrom="margin">
              <wp:posOffset>2381250</wp:posOffset>
            </wp:positionH>
            <wp:positionV relativeFrom="paragraph">
              <wp:posOffset>40640</wp:posOffset>
            </wp:positionV>
            <wp:extent cx="3143250" cy="3121660"/>
            <wp:effectExtent l="0" t="0" r="0" b="2540"/>
            <wp:wrapTight wrapText="bothSides">
              <wp:wrapPolygon edited="0">
                <wp:start x="0" y="0"/>
                <wp:lineTo x="0" y="21486"/>
                <wp:lineTo x="21469" y="21486"/>
                <wp:lineTo x="2146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954" t="31330" r="59616" b="25517"/>
                    <a:stretch/>
                  </pic:blipFill>
                  <pic:spPr bwMode="auto">
                    <a:xfrm>
                      <a:off x="0" y="0"/>
                      <a:ext cx="3143250" cy="312166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5E55" w:rsidRPr="005D6693">
        <w:rPr>
          <w:rFonts w:ascii="Arial" w:hAnsi="Arial" w:cs="Arial"/>
          <w:sz w:val="24"/>
          <w:szCs w:val="24"/>
        </w:rPr>
        <w:t>Groups</w:t>
      </w:r>
    </w:p>
    <w:p w14:paraId="5FB2CB95" w14:textId="432250EB"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Befriending</w:t>
      </w:r>
    </w:p>
    <w:p w14:paraId="69390D7C" w14:textId="7A6C8C1D" w:rsidR="004D5E55" w:rsidRPr="005D6693" w:rsidRDefault="004D5E55" w:rsidP="005D6693">
      <w:pPr>
        <w:pStyle w:val="ListParagraph"/>
        <w:numPr>
          <w:ilvl w:val="0"/>
          <w:numId w:val="4"/>
        </w:numPr>
        <w:spacing w:line="360" w:lineRule="auto"/>
        <w:rPr>
          <w:rFonts w:ascii="Arial" w:hAnsi="Arial" w:cs="Arial"/>
          <w:sz w:val="24"/>
          <w:szCs w:val="24"/>
        </w:rPr>
      </w:pPr>
      <w:r w:rsidRPr="005D6693">
        <w:rPr>
          <w:rFonts w:ascii="Arial" w:hAnsi="Arial" w:cs="Arial"/>
          <w:sz w:val="24"/>
          <w:szCs w:val="24"/>
        </w:rPr>
        <w:t xml:space="preserve">A voice in planning </w:t>
      </w:r>
    </w:p>
    <w:p w14:paraId="10CD9FF0" w14:textId="19A63515" w:rsidR="005D7AE0" w:rsidRPr="005D6693" w:rsidRDefault="005D7AE0" w:rsidP="005D6693">
      <w:pPr>
        <w:spacing w:line="360" w:lineRule="auto"/>
        <w:rPr>
          <w:rFonts w:ascii="Arial" w:hAnsi="Arial" w:cs="Arial"/>
          <w:sz w:val="24"/>
          <w:szCs w:val="24"/>
        </w:rPr>
      </w:pPr>
    </w:p>
    <w:p w14:paraId="5501CEA5" w14:textId="36041D71" w:rsidR="005D7AE0" w:rsidRPr="005D6693" w:rsidRDefault="005D7AE0" w:rsidP="005D6693">
      <w:pPr>
        <w:spacing w:line="360" w:lineRule="auto"/>
        <w:rPr>
          <w:rFonts w:ascii="Arial" w:hAnsi="Arial" w:cs="Arial"/>
          <w:sz w:val="24"/>
          <w:szCs w:val="24"/>
        </w:rPr>
      </w:pPr>
    </w:p>
    <w:p w14:paraId="53DE6FE7" w14:textId="77777777" w:rsidR="005D7AE0" w:rsidRPr="005D6693" w:rsidRDefault="005D7AE0" w:rsidP="005D6693">
      <w:pPr>
        <w:spacing w:line="360" w:lineRule="auto"/>
        <w:rPr>
          <w:rFonts w:ascii="Arial" w:hAnsi="Arial" w:cs="Arial"/>
          <w:sz w:val="24"/>
          <w:szCs w:val="24"/>
        </w:rPr>
      </w:pPr>
    </w:p>
    <w:p w14:paraId="4CC73FA3" w14:textId="4BC0A987" w:rsidR="004D5E55" w:rsidRPr="005D6693" w:rsidRDefault="004D5E55" w:rsidP="005D6693">
      <w:pPr>
        <w:spacing w:line="360" w:lineRule="auto"/>
        <w:rPr>
          <w:rFonts w:ascii="Arial" w:hAnsi="Arial" w:cs="Arial"/>
          <w:sz w:val="24"/>
          <w:szCs w:val="24"/>
        </w:rPr>
      </w:pPr>
      <w:r w:rsidRPr="005D6693">
        <w:rPr>
          <w:rFonts w:ascii="Arial" w:hAnsi="Arial" w:cs="Arial"/>
          <w:sz w:val="24"/>
          <w:szCs w:val="24"/>
        </w:rPr>
        <w:t xml:space="preserve">The </w:t>
      </w:r>
      <w:r w:rsidR="00272CCF" w:rsidRPr="005D6693">
        <w:rPr>
          <w:rFonts w:ascii="Arial" w:hAnsi="Arial" w:cs="Arial"/>
          <w:sz w:val="24"/>
          <w:szCs w:val="24"/>
        </w:rPr>
        <w:t>sessions are organised as a</w:t>
      </w:r>
      <w:r w:rsidRPr="005D6693">
        <w:rPr>
          <w:rFonts w:ascii="Arial" w:hAnsi="Arial" w:cs="Arial"/>
          <w:sz w:val="24"/>
          <w:szCs w:val="24"/>
        </w:rPr>
        <w:t xml:space="preserve"> ‘recovery programme’, which empowers individuals and families to work towards recovery. The recovery programme does</w:t>
      </w:r>
      <w:r w:rsidR="00272CCF" w:rsidRPr="005D6693">
        <w:rPr>
          <w:rFonts w:ascii="Arial" w:hAnsi="Arial" w:cs="Arial"/>
          <w:sz w:val="24"/>
          <w:szCs w:val="24"/>
        </w:rPr>
        <w:t xml:space="preserve"> not</w:t>
      </w:r>
      <w:r w:rsidRPr="005D6693">
        <w:rPr>
          <w:rFonts w:ascii="Arial" w:hAnsi="Arial" w:cs="Arial"/>
          <w:sz w:val="24"/>
          <w:szCs w:val="24"/>
        </w:rPr>
        <w:t xml:space="preserve"> only help with medications and therapies, it also helps individuals to get a job, etc. </w:t>
      </w:r>
    </w:p>
    <w:p w14:paraId="12E13825" w14:textId="480A6E40" w:rsidR="004D5E55" w:rsidRPr="005D6693" w:rsidRDefault="004D5E55" w:rsidP="005D6693">
      <w:pPr>
        <w:spacing w:line="360" w:lineRule="auto"/>
        <w:rPr>
          <w:rFonts w:ascii="Arial" w:hAnsi="Arial" w:cs="Arial"/>
          <w:sz w:val="24"/>
          <w:szCs w:val="24"/>
        </w:rPr>
      </w:pPr>
      <w:r w:rsidRPr="005D6693">
        <w:rPr>
          <w:rFonts w:ascii="Arial" w:hAnsi="Arial" w:cs="Arial"/>
          <w:sz w:val="24"/>
          <w:szCs w:val="24"/>
        </w:rPr>
        <w:t xml:space="preserve">(Here above shows how </w:t>
      </w:r>
      <w:proofErr w:type="spellStart"/>
      <w:r w:rsidRPr="005D6693">
        <w:rPr>
          <w:rFonts w:ascii="Arial" w:hAnsi="Arial" w:cs="Arial"/>
          <w:sz w:val="24"/>
          <w:szCs w:val="24"/>
        </w:rPr>
        <w:t>Hafal</w:t>
      </w:r>
      <w:r w:rsidR="00272CCF" w:rsidRPr="005D6693">
        <w:rPr>
          <w:rFonts w:ascii="Arial" w:hAnsi="Arial" w:cs="Arial"/>
          <w:sz w:val="24"/>
          <w:szCs w:val="24"/>
        </w:rPr>
        <w:t>’</w:t>
      </w:r>
      <w:r w:rsidRPr="005D6693">
        <w:rPr>
          <w:rFonts w:ascii="Arial" w:hAnsi="Arial" w:cs="Arial"/>
          <w:sz w:val="24"/>
          <w:szCs w:val="24"/>
        </w:rPr>
        <w:t>s</w:t>
      </w:r>
      <w:proofErr w:type="spellEnd"/>
      <w:r w:rsidR="00F340B3" w:rsidRPr="005D6693">
        <w:rPr>
          <w:rFonts w:ascii="Arial" w:hAnsi="Arial" w:cs="Arial"/>
          <w:sz w:val="24"/>
          <w:szCs w:val="24"/>
        </w:rPr>
        <w:t xml:space="preserve"> (2018),</w:t>
      </w:r>
      <w:r w:rsidRPr="005D6693">
        <w:rPr>
          <w:rFonts w:ascii="Arial" w:hAnsi="Arial" w:cs="Arial"/>
          <w:sz w:val="24"/>
          <w:szCs w:val="24"/>
        </w:rPr>
        <w:t xml:space="preserve"> recover</w:t>
      </w:r>
      <w:r w:rsidR="00F20488" w:rsidRPr="005D6693">
        <w:rPr>
          <w:rFonts w:ascii="Arial" w:hAnsi="Arial" w:cs="Arial"/>
          <w:sz w:val="24"/>
          <w:szCs w:val="24"/>
        </w:rPr>
        <w:t>y</w:t>
      </w:r>
      <w:r w:rsidRPr="005D6693">
        <w:rPr>
          <w:rFonts w:ascii="Arial" w:hAnsi="Arial" w:cs="Arial"/>
          <w:sz w:val="24"/>
          <w:szCs w:val="24"/>
        </w:rPr>
        <w:t xml:space="preserve"> programme works)</w:t>
      </w:r>
    </w:p>
    <w:p w14:paraId="65339471" w14:textId="51C9EA2A" w:rsidR="004D5E55" w:rsidRPr="005D6693" w:rsidRDefault="004D5E55" w:rsidP="005D6693">
      <w:pPr>
        <w:spacing w:line="360" w:lineRule="auto"/>
        <w:rPr>
          <w:rFonts w:ascii="Arial" w:hAnsi="Arial" w:cs="Arial"/>
          <w:sz w:val="24"/>
          <w:szCs w:val="24"/>
        </w:rPr>
      </w:pPr>
      <w:r w:rsidRPr="005D6693">
        <w:rPr>
          <w:rFonts w:ascii="Arial" w:hAnsi="Arial" w:cs="Arial"/>
          <w:sz w:val="24"/>
          <w:szCs w:val="24"/>
        </w:rPr>
        <w:t xml:space="preserve">The programme starts </w:t>
      </w:r>
      <w:r w:rsidR="003259F9" w:rsidRPr="005D6693">
        <w:rPr>
          <w:rFonts w:ascii="Arial" w:hAnsi="Arial" w:cs="Arial"/>
          <w:sz w:val="24"/>
          <w:szCs w:val="24"/>
        </w:rPr>
        <w:t>off</w:t>
      </w:r>
      <w:r w:rsidRPr="005D6693">
        <w:rPr>
          <w:rFonts w:ascii="Arial" w:hAnsi="Arial" w:cs="Arial"/>
          <w:sz w:val="24"/>
          <w:szCs w:val="24"/>
        </w:rPr>
        <w:t xml:space="preserve"> with by looking at areas of the individual’s life </w:t>
      </w:r>
      <w:r w:rsidR="003259F9" w:rsidRPr="005D6693">
        <w:rPr>
          <w:rFonts w:ascii="Arial" w:hAnsi="Arial" w:cs="Arial"/>
          <w:sz w:val="24"/>
          <w:szCs w:val="24"/>
        </w:rPr>
        <w:t>and</w:t>
      </w:r>
      <w:r w:rsidRPr="005D6693">
        <w:rPr>
          <w:rFonts w:ascii="Arial" w:hAnsi="Arial" w:cs="Arial"/>
          <w:sz w:val="24"/>
          <w:szCs w:val="24"/>
        </w:rPr>
        <w:t xml:space="preserve"> looks at </w:t>
      </w:r>
      <w:proofErr w:type="spellStart"/>
      <w:r w:rsidR="00272CCF" w:rsidRPr="005D6693">
        <w:rPr>
          <w:rFonts w:ascii="Arial" w:hAnsi="Arial" w:cs="Arial"/>
          <w:sz w:val="24"/>
          <w:szCs w:val="24"/>
        </w:rPr>
        <w:t>H</w:t>
      </w:r>
      <w:r w:rsidRPr="005D6693">
        <w:rPr>
          <w:rFonts w:ascii="Arial" w:hAnsi="Arial" w:cs="Arial"/>
          <w:sz w:val="24"/>
          <w:szCs w:val="24"/>
        </w:rPr>
        <w:t>afal</w:t>
      </w:r>
      <w:r w:rsidR="00272CCF" w:rsidRPr="005D6693">
        <w:rPr>
          <w:rFonts w:ascii="Arial" w:hAnsi="Arial" w:cs="Arial"/>
          <w:sz w:val="24"/>
          <w:szCs w:val="24"/>
        </w:rPr>
        <w:t>’</w:t>
      </w:r>
      <w:r w:rsidRPr="005D6693">
        <w:rPr>
          <w:rFonts w:ascii="Arial" w:hAnsi="Arial" w:cs="Arial"/>
          <w:sz w:val="24"/>
          <w:szCs w:val="24"/>
        </w:rPr>
        <w:t>s</w:t>
      </w:r>
      <w:proofErr w:type="spellEnd"/>
      <w:r w:rsidRPr="005D6693">
        <w:rPr>
          <w:rFonts w:ascii="Arial" w:hAnsi="Arial" w:cs="Arial"/>
          <w:sz w:val="24"/>
          <w:szCs w:val="24"/>
        </w:rPr>
        <w:t xml:space="preserve"> </w:t>
      </w:r>
      <w:r w:rsidR="00880A93" w:rsidRPr="005D6693">
        <w:rPr>
          <w:rFonts w:ascii="Arial" w:hAnsi="Arial" w:cs="Arial"/>
          <w:sz w:val="24"/>
          <w:szCs w:val="24"/>
        </w:rPr>
        <w:t xml:space="preserve">(2018), </w:t>
      </w:r>
      <w:r w:rsidRPr="005D6693">
        <w:rPr>
          <w:rFonts w:ascii="Arial" w:hAnsi="Arial" w:cs="Arial"/>
          <w:sz w:val="24"/>
          <w:szCs w:val="24"/>
        </w:rPr>
        <w:t>local services:</w:t>
      </w:r>
    </w:p>
    <w:p w14:paraId="06D2AB51" w14:textId="77777777"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Referral</w:t>
      </w:r>
    </w:p>
    <w:p w14:paraId="5B02E3FE" w14:textId="77777777"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Induction</w:t>
      </w:r>
    </w:p>
    <w:p w14:paraId="18F16F80" w14:textId="77777777"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Planning and action</w:t>
      </w:r>
    </w:p>
    <w:p w14:paraId="014F4E61" w14:textId="77777777"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Review</w:t>
      </w:r>
    </w:p>
    <w:p w14:paraId="5A7EA0A6" w14:textId="77777777"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Managing services</w:t>
      </w:r>
    </w:p>
    <w:p w14:paraId="46E5F019" w14:textId="683B14FD" w:rsidR="004D5E55" w:rsidRPr="005D6693" w:rsidRDefault="004D5E55" w:rsidP="005D6693">
      <w:pPr>
        <w:pStyle w:val="ListParagraph"/>
        <w:numPr>
          <w:ilvl w:val="0"/>
          <w:numId w:val="5"/>
        </w:numPr>
        <w:spacing w:line="360" w:lineRule="auto"/>
        <w:rPr>
          <w:rFonts w:ascii="Arial" w:hAnsi="Arial" w:cs="Arial"/>
          <w:sz w:val="24"/>
          <w:szCs w:val="24"/>
        </w:rPr>
      </w:pPr>
      <w:r w:rsidRPr="005D6693">
        <w:rPr>
          <w:rFonts w:ascii="Arial" w:hAnsi="Arial" w:cs="Arial"/>
          <w:sz w:val="24"/>
          <w:szCs w:val="24"/>
        </w:rPr>
        <w:t>Wider empowerment</w:t>
      </w:r>
    </w:p>
    <w:p w14:paraId="3DA11157" w14:textId="2D906DAF" w:rsidR="008B7F5D" w:rsidRPr="005D6693" w:rsidRDefault="008B7F5D" w:rsidP="005D6693">
      <w:pPr>
        <w:spacing w:line="360" w:lineRule="auto"/>
        <w:rPr>
          <w:rFonts w:ascii="Arial" w:hAnsi="Arial" w:cs="Arial"/>
          <w:b/>
          <w:sz w:val="24"/>
          <w:szCs w:val="24"/>
          <w:u w:val="single"/>
        </w:rPr>
      </w:pPr>
      <w:r w:rsidRPr="005D6693">
        <w:rPr>
          <w:rFonts w:ascii="Arial" w:hAnsi="Arial" w:cs="Arial"/>
          <w:b/>
          <w:sz w:val="24"/>
          <w:szCs w:val="24"/>
          <w:u w:val="single"/>
        </w:rPr>
        <w:t xml:space="preserve">What are </w:t>
      </w:r>
      <w:proofErr w:type="spellStart"/>
      <w:r w:rsidRPr="005D6693">
        <w:rPr>
          <w:rFonts w:ascii="Arial" w:hAnsi="Arial" w:cs="Arial"/>
          <w:b/>
          <w:sz w:val="24"/>
          <w:szCs w:val="24"/>
          <w:u w:val="single"/>
        </w:rPr>
        <w:t>Hafals</w:t>
      </w:r>
      <w:proofErr w:type="spellEnd"/>
      <w:r w:rsidRPr="005D6693">
        <w:rPr>
          <w:rFonts w:ascii="Arial" w:hAnsi="Arial" w:cs="Arial"/>
          <w:b/>
          <w:sz w:val="24"/>
          <w:szCs w:val="24"/>
          <w:u w:val="single"/>
        </w:rPr>
        <w:t xml:space="preserve"> contact details? </w:t>
      </w:r>
    </w:p>
    <w:p w14:paraId="7E38D4AE" w14:textId="7CEC823D" w:rsidR="004D5E55" w:rsidRPr="005D6693" w:rsidRDefault="004D5E55" w:rsidP="005D6693">
      <w:pPr>
        <w:spacing w:line="360" w:lineRule="auto"/>
        <w:rPr>
          <w:rFonts w:ascii="Arial" w:hAnsi="Arial" w:cs="Arial"/>
          <w:sz w:val="24"/>
          <w:szCs w:val="24"/>
        </w:rPr>
      </w:pPr>
      <w:proofErr w:type="spellStart"/>
      <w:r w:rsidRPr="005D6693">
        <w:rPr>
          <w:rFonts w:ascii="Arial" w:hAnsi="Arial" w:cs="Arial"/>
          <w:sz w:val="24"/>
          <w:szCs w:val="24"/>
        </w:rPr>
        <w:t>Hafal</w:t>
      </w:r>
      <w:proofErr w:type="spellEnd"/>
      <w:r w:rsidRPr="005D6693">
        <w:rPr>
          <w:rFonts w:ascii="Arial" w:hAnsi="Arial" w:cs="Arial"/>
          <w:sz w:val="24"/>
          <w:szCs w:val="24"/>
        </w:rPr>
        <w:t xml:space="preserve"> </w:t>
      </w:r>
      <w:r w:rsidR="008B3F20" w:rsidRPr="005D6693">
        <w:rPr>
          <w:rFonts w:ascii="Arial" w:hAnsi="Arial" w:cs="Arial"/>
          <w:sz w:val="24"/>
          <w:szCs w:val="24"/>
        </w:rPr>
        <w:t xml:space="preserve">(2018), </w:t>
      </w:r>
      <w:r w:rsidRPr="005D6693">
        <w:rPr>
          <w:rFonts w:ascii="Arial" w:hAnsi="Arial" w:cs="Arial"/>
          <w:sz w:val="24"/>
          <w:szCs w:val="24"/>
        </w:rPr>
        <w:t>contact details are:</w:t>
      </w:r>
    </w:p>
    <w:p w14:paraId="5163EFE3" w14:textId="77777777" w:rsidR="004D5E55" w:rsidRPr="005D6693" w:rsidRDefault="004D5E55" w:rsidP="005D6693">
      <w:pPr>
        <w:pStyle w:val="ListParagraph"/>
        <w:numPr>
          <w:ilvl w:val="0"/>
          <w:numId w:val="6"/>
        </w:numPr>
        <w:spacing w:line="360" w:lineRule="auto"/>
        <w:rPr>
          <w:rFonts w:ascii="Arial" w:hAnsi="Arial" w:cs="Arial"/>
          <w:sz w:val="24"/>
          <w:szCs w:val="24"/>
        </w:rPr>
      </w:pPr>
      <w:r w:rsidRPr="005D6693">
        <w:rPr>
          <w:rFonts w:ascii="Arial" w:hAnsi="Arial" w:cs="Arial"/>
          <w:sz w:val="24"/>
          <w:szCs w:val="24"/>
        </w:rPr>
        <w:t>Name contact: Steve Arnold</w:t>
      </w:r>
    </w:p>
    <w:p w14:paraId="6AB8E80C" w14:textId="77777777" w:rsidR="004D5E55" w:rsidRPr="005D6693" w:rsidRDefault="004D5E55" w:rsidP="005D6693">
      <w:pPr>
        <w:pStyle w:val="ListParagraph"/>
        <w:numPr>
          <w:ilvl w:val="0"/>
          <w:numId w:val="6"/>
        </w:numPr>
        <w:spacing w:line="360" w:lineRule="auto"/>
        <w:rPr>
          <w:rFonts w:ascii="Arial" w:hAnsi="Arial" w:cs="Arial"/>
          <w:sz w:val="24"/>
          <w:szCs w:val="24"/>
        </w:rPr>
      </w:pPr>
      <w:r w:rsidRPr="005D6693">
        <w:rPr>
          <w:rFonts w:ascii="Arial" w:hAnsi="Arial" w:cs="Arial"/>
          <w:sz w:val="24"/>
          <w:szCs w:val="24"/>
        </w:rPr>
        <w:t>Number: 07967329697</w:t>
      </w:r>
    </w:p>
    <w:p w14:paraId="07D87FAD" w14:textId="77777777" w:rsidR="004D5E55" w:rsidRPr="005D6693" w:rsidRDefault="004D5E55" w:rsidP="005D6693">
      <w:pPr>
        <w:pStyle w:val="ListParagraph"/>
        <w:numPr>
          <w:ilvl w:val="0"/>
          <w:numId w:val="6"/>
        </w:numPr>
        <w:spacing w:line="360" w:lineRule="auto"/>
        <w:rPr>
          <w:rStyle w:val="Hyperlink"/>
          <w:rFonts w:ascii="Arial" w:hAnsi="Arial" w:cs="Arial"/>
          <w:color w:val="auto"/>
          <w:sz w:val="24"/>
          <w:szCs w:val="24"/>
          <w:u w:val="none"/>
        </w:rPr>
      </w:pPr>
      <w:r w:rsidRPr="005D6693">
        <w:rPr>
          <w:rFonts w:ascii="Arial" w:hAnsi="Arial" w:cs="Arial"/>
          <w:sz w:val="24"/>
          <w:szCs w:val="24"/>
        </w:rPr>
        <w:t xml:space="preserve">Email address: </w:t>
      </w:r>
      <w:hyperlink r:id="rId20" w:history="1">
        <w:r w:rsidRPr="005D6693">
          <w:rPr>
            <w:rStyle w:val="Hyperlink"/>
            <w:rFonts w:ascii="Arial" w:hAnsi="Arial" w:cs="Arial"/>
            <w:sz w:val="24"/>
            <w:szCs w:val="24"/>
          </w:rPr>
          <w:t>steven.arnold@hafal.org</w:t>
        </w:r>
      </w:hyperlink>
    </w:p>
    <w:p w14:paraId="66BA0D9B" w14:textId="77777777" w:rsidR="004D5E55" w:rsidRPr="005D6693" w:rsidRDefault="004D5E55" w:rsidP="005D6693">
      <w:pPr>
        <w:pStyle w:val="ListParagraph"/>
        <w:numPr>
          <w:ilvl w:val="0"/>
          <w:numId w:val="6"/>
        </w:numPr>
        <w:spacing w:line="360" w:lineRule="auto"/>
        <w:rPr>
          <w:rFonts w:ascii="Arial" w:hAnsi="Arial" w:cs="Arial"/>
          <w:sz w:val="24"/>
          <w:szCs w:val="24"/>
        </w:rPr>
      </w:pPr>
      <w:r w:rsidRPr="005D6693">
        <w:rPr>
          <w:rFonts w:ascii="Arial" w:hAnsi="Arial" w:cs="Arial"/>
          <w:sz w:val="24"/>
          <w:szCs w:val="24"/>
        </w:rPr>
        <w:lastRenderedPageBreak/>
        <w:t>Address: Alexandra House, Alexandra road, Swansea, Sa1 5ED</w:t>
      </w:r>
    </w:p>
    <w:p w14:paraId="51E6B701" w14:textId="24DA534A" w:rsidR="004D5E55" w:rsidRPr="005D6693" w:rsidRDefault="004D5E55" w:rsidP="005D6693">
      <w:pPr>
        <w:pStyle w:val="ListParagraph"/>
        <w:numPr>
          <w:ilvl w:val="0"/>
          <w:numId w:val="6"/>
        </w:numPr>
        <w:spacing w:line="360" w:lineRule="auto"/>
        <w:rPr>
          <w:rFonts w:ascii="Arial" w:hAnsi="Arial" w:cs="Arial"/>
          <w:sz w:val="24"/>
          <w:szCs w:val="24"/>
        </w:rPr>
      </w:pPr>
      <w:r w:rsidRPr="005D6693">
        <w:rPr>
          <w:rFonts w:ascii="Arial" w:hAnsi="Arial" w:cs="Arial"/>
          <w:sz w:val="24"/>
          <w:szCs w:val="24"/>
        </w:rPr>
        <w:t xml:space="preserve">Contact times are; Monday to Wednesday between 9am to 12:30pm. </w:t>
      </w:r>
    </w:p>
    <w:p w14:paraId="1B078F36" w14:textId="77777777" w:rsidR="004D5E55" w:rsidRPr="005D6693" w:rsidRDefault="004D5E55" w:rsidP="005D6693">
      <w:pPr>
        <w:spacing w:line="360" w:lineRule="auto"/>
        <w:rPr>
          <w:rFonts w:ascii="Arial" w:hAnsi="Arial" w:cs="Arial"/>
          <w:sz w:val="24"/>
          <w:szCs w:val="24"/>
        </w:rPr>
      </w:pPr>
      <w:r w:rsidRPr="005D6693">
        <w:rPr>
          <w:rFonts w:ascii="Arial" w:hAnsi="Arial" w:cs="Arial"/>
          <w:sz w:val="24"/>
          <w:szCs w:val="24"/>
        </w:rPr>
        <w:t>Further contact details are also available if needed:</w:t>
      </w:r>
    </w:p>
    <w:p w14:paraId="51C10BCD" w14:textId="77777777" w:rsidR="004D5E55" w:rsidRPr="005D6693" w:rsidRDefault="004D5E55" w:rsidP="005D6693">
      <w:pPr>
        <w:spacing w:line="360" w:lineRule="auto"/>
        <w:rPr>
          <w:rFonts w:ascii="Arial" w:hAnsi="Arial" w:cs="Arial"/>
          <w:sz w:val="24"/>
          <w:szCs w:val="24"/>
        </w:rPr>
      </w:pPr>
      <w:r w:rsidRPr="005D6693">
        <w:rPr>
          <w:rFonts w:ascii="Arial" w:hAnsi="Arial" w:cs="Arial"/>
          <w:sz w:val="24"/>
          <w:szCs w:val="24"/>
        </w:rPr>
        <w:t>Management Team:</w:t>
      </w:r>
    </w:p>
    <w:p w14:paraId="21A55DF7" w14:textId="77777777" w:rsidR="004D5E55" w:rsidRPr="005D6693" w:rsidRDefault="004D5E55" w:rsidP="005D6693">
      <w:pPr>
        <w:pStyle w:val="ListParagraph"/>
        <w:numPr>
          <w:ilvl w:val="0"/>
          <w:numId w:val="7"/>
        </w:numPr>
        <w:spacing w:line="360" w:lineRule="auto"/>
        <w:rPr>
          <w:rFonts w:ascii="Arial" w:hAnsi="Arial" w:cs="Arial"/>
          <w:sz w:val="24"/>
          <w:szCs w:val="24"/>
        </w:rPr>
      </w:pPr>
      <w:r w:rsidRPr="005D6693">
        <w:rPr>
          <w:rFonts w:ascii="Arial" w:hAnsi="Arial" w:cs="Arial"/>
          <w:sz w:val="24"/>
          <w:szCs w:val="24"/>
        </w:rPr>
        <w:t>Sharon Jones: Director of Operations</w:t>
      </w:r>
    </w:p>
    <w:p w14:paraId="2B282532" w14:textId="77777777" w:rsidR="004D5E55" w:rsidRPr="005D6693" w:rsidRDefault="004D5E55" w:rsidP="005D6693">
      <w:pPr>
        <w:pStyle w:val="ListParagraph"/>
        <w:numPr>
          <w:ilvl w:val="0"/>
          <w:numId w:val="7"/>
        </w:numPr>
        <w:spacing w:line="360" w:lineRule="auto"/>
        <w:rPr>
          <w:rFonts w:ascii="Arial" w:hAnsi="Arial" w:cs="Arial"/>
          <w:sz w:val="24"/>
          <w:szCs w:val="24"/>
        </w:rPr>
      </w:pPr>
      <w:r w:rsidRPr="005D6693">
        <w:rPr>
          <w:rFonts w:ascii="Arial" w:hAnsi="Arial" w:cs="Arial"/>
          <w:sz w:val="24"/>
          <w:szCs w:val="24"/>
        </w:rPr>
        <w:t>Rhiannon Luke, Area M ager (South West Wales)</w:t>
      </w:r>
    </w:p>
    <w:p w14:paraId="02D27A4D" w14:textId="77777777" w:rsidR="004D5E55" w:rsidRPr="005D6693" w:rsidRDefault="004D5E55" w:rsidP="005D6693">
      <w:pPr>
        <w:pStyle w:val="ListParagraph"/>
        <w:numPr>
          <w:ilvl w:val="0"/>
          <w:numId w:val="7"/>
        </w:numPr>
        <w:spacing w:line="360" w:lineRule="auto"/>
        <w:rPr>
          <w:rFonts w:ascii="Arial" w:hAnsi="Arial" w:cs="Arial"/>
          <w:sz w:val="24"/>
          <w:szCs w:val="24"/>
        </w:rPr>
      </w:pPr>
      <w:r w:rsidRPr="005D6693">
        <w:rPr>
          <w:rFonts w:ascii="Arial" w:hAnsi="Arial" w:cs="Arial"/>
          <w:sz w:val="24"/>
          <w:szCs w:val="24"/>
        </w:rPr>
        <w:t xml:space="preserve">Email: </w:t>
      </w:r>
      <w:hyperlink r:id="rId21" w:history="1">
        <w:r w:rsidRPr="005D6693">
          <w:rPr>
            <w:rStyle w:val="Hyperlink"/>
            <w:rFonts w:ascii="Arial" w:hAnsi="Arial" w:cs="Arial"/>
            <w:sz w:val="24"/>
            <w:szCs w:val="24"/>
          </w:rPr>
          <w:t>operations@hafal.org</w:t>
        </w:r>
      </w:hyperlink>
    </w:p>
    <w:p w14:paraId="55413E1A" w14:textId="1F0AF7D5" w:rsidR="004D5E55" w:rsidRPr="005D6693" w:rsidRDefault="004D5E55" w:rsidP="005D6693">
      <w:pPr>
        <w:pStyle w:val="ListParagraph"/>
        <w:numPr>
          <w:ilvl w:val="0"/>
          <w:numId w:val="7"/>
        </w:numPr>
        <w:spacing w:line="360" w:lineRule="auto"/>
        <w:rPr>
          <w:rFonts w:ascii="Arial" w:hAnsi="Arial" w:cs="Arial"/>
          <w:sz w:val="24"/>
          <w:szCs w:val="24"/>
        </w:rPr>
      </w:pPr>
      <w:r w:rsidRPr="005D6693">
        <w:rPr>
          <w:rFonts w:ascii="Arial" w:hAnsi="Arial" w:cs="Arial"/>
          <w:sz w:val="24"/>
          <w:szCs w:val="24"/>
        </w:rPr>
        <w:t>Tel: 01792 816600</w:t>
      </w:r>
    </w:p>
    <w:p w14:paraId="698D05C5" w14:textId="01D1A22F" w:rsidR="001B5B28" w:rsidRPr="005D6693" w:rsidRDefault="001B5B28" w:rsidP="005D6693">
      <w:pPr>
        <w:spacing w:line="360" w:lineRule="auto"/>
        <w:rPr>
          <w:rFonts w:ascii="Arial" w:hAnsi="Arial" w:cs="Arial"/>
          <w:sz w:val="24"/>
          <w:szCs w:val="24"/>
        </w:rPr>
      </w:pPr>
    </w:p>
    <w:p w14:paraId="3EA754D8" w14:textId="77777777" w:rsidR="005F6736" w:rsidRPr="005D6693" w:rsidRDefault="005F6736" w:rsidP="005D6693">
      <w:pPr>
        <w:spacing w:line="360" w:lineRule="auto"/>
        <w:rPr>
          <w:rFonts w:ascii="Arial" w:hAnsi="Arial" w:cs="Arial"/>
          <w:sz w:val="24"/>
          <w:szCs w:val="24"/>
        </w:rPr>
      </w:pPr>
    </w:p>
    <w:p w14:paraId="15D68469" w14:textId="77777777" w:rsidR="005F6736" w:rsidRPr="005D6693" w:rsidRDefault="005F6736" w:rsidP="005D6693">
      <w:pPr>
        <w:spacing w:line="360" w:lineRule="auto"/>
        <w:rPr>
          <w:rFonts w:ascii="Arial" w:hAnsi="Arial" w:cs="Arial"/>
          <w:sz w:val="24"/>
          <w:szCs w:val="24"/>
        </w:rPr>
      </w:pPr>
    </w:p>
    <w:p w14:paraId="2F9AC800" w14:textId="77777777" w:rsidR="005F6736" w:rsidRPr="005D6693" w:rsidRDefault="005F6736" w:rsidP="005D6693">
      <w:pPr>
        <w:spacing w:line="360" w:lineRule="auto"/>
        <w:rPr>
          <w:rFonts w:ascii="Arial" w:hAnsi="Arial" w:cs="Arial"/>
          <w:sz w:val="24"/>
          <w:szCs w:val="24"/>
        </w:rPr>
      </w:pPr>
    </w:p>
    <w:p w14:paraId="3E45CA01" w14:textId="77777777" w:rsidR="00345080" w:rsidRPr="005D6693" w:rsidRDefault="00345080" w:rsidP="005D6693">
      <w:pPr>
        <w:spacing w:line="360" w:lineRule="auto"/>
        <w:rPr>
          <w:rFonts w:ascii="Arial" w:hAnsi="Arial" w:cs="Arial"/>
          <w:sz w:val="24"/>
          <w:szCs w:val="24"/>
        </w:rPr>
      </w:pPr>
    </w:p>
    <w:p w14:paraId="7E22B1E7" w14:textId="77777777" w:rsidR="00345080" w:rsidRPr="005D6693" w:rsidRDefault="00345080" w:rsidP="005D6693">
      <w:pPr>
        <w:spacing w:line="360" w:lineRule="auto"/>
        <w:rPr>
          <w:rFonts w:ascii="Arial" w:hAnsi="Arial" w:cs="Arial"/>
          <w:sz w:val="24"/>
          <w:szCs w:val="24"/>
        </w:rPr>
      </w:pPr>
    </w:p>
    <w:p w14:paraId="426E0DFE" w14:textId="77777777" w:rsidR="00345080" w:rsidRPr="005D6693" w:rsidRDefault="00345080" w:rsidP="005D6693">
      <w:pPr>
        <w:spacing w:line="360" w:lineRule="auto"/>
        <w:rPr>
          <w:rFonts w:ascii="Arial" w:hAnsi="Arial" w:cs="Arial"/>
          <w:sz w:val="24"/>
          <w:szCs w:val="24"/>
        </w:rPr>
      </w:pPr>
    </w:p>
    <w:p w14:paraId="237BE1AB" w14:textId="77777777" w:rsidR="00345080" w:rsidRPr="005D6693" w:rsidRDefault="00345080" w:rsidP="005D6693">
      <w:pPr>
        <w:spacing w:line="360" w:lineRule="auto"/>
        <w:rPr>
          <w:rFonts w:ascii="Arial" w:hAnsi="Arial" w:cs="Arial"/>
          <w:sz w:val="24"/>
          <w:szCs w:val="24"/>
        </w:rPr>
      </w:pPr>
    </w:p>
    <w:p w14:paraId="5E3A7045" w14:textId="77777777" w:rsidR="00345080" w:rsidRPr="005D6693" w:rsidRDefault="00345080" w:rsidP="005D6693">
      <w:pPr>
        <w:spacing w:line="360" w:lineRule="auto"/>
        <w:rPr>
          <w:rFonts w:ascii="Arial" w:hAnsi="Arial" w:cs="Arial"/>
          <w:sz w:val="24"/>
          <w:szCs w:val="24"/>
        </w:rPr>
      </w:pPr>
    </w:p>
    <w:p w14:paraId="0E892EED" w14:textId="77777777" w:rsidR="00977B39" w:rsidRDefault="00977B39" w:rsidP="005D6693">
      <w:pPr>
        <w:spacing w:line="360" w:lineRule="auto"/>
        <w:rPr>
          <w:rFonts w:ascii="Arial" w:hAnsi="Arial" w:cs="Arial"/>
          <w:sz w:val="24"/>
          <w:szCs w:val="24"/>
        </w:rPr>
      </w:pPr>
    </w:p>
    <w:p w14:paraId="26A43044" w14:textId="77777777" w:rsidR="00977B39" w:rsidRDefault="00977B39" w:rsidP="005D6693">
      <w:pPr>
        <w:spacing w:line="360" w:lineRule="auto"/>
        <w:rPr>
          <w:rFonts w:ascii="Arial" w:hAnsi="Arial" w:cs="Arial"/>
          <w:sz w:val="24"/>
          <w:szCs w:val="24"/>
        </w:rPr>
      </w:pPr>
    </w:p>
    <w:p w14:paraId="395F1A50" w14:textId="77777777" w:rsidR="00977B39" w:rsidRDefault="00977B39" w:rsidP="005D6693">
      <w:pPr>
        <w:spacing w:line="360" w:lineRule="auto"/>
        <w:rPr>
          <w:rFonts w:ascii="Arial" w:hAnsi="Arial" w:cs="Arial"/>
          <w:sz w:val="24"/>
          <w:szCs w:val="24"/>
        </w:rPr>
      </w:pPr>
    </w:p>
    <w:p w14:paraId="471682C9" w14:textId="77777777" w:rsidR="00977B39" w:rsidRDefault="00977B39" w:rsidP="005D6693">
      <w:pPr>
        <w:spacing w:line="360" w:lineRule="auto"/>
        <w:rPr>
          <w:rFonts w:ascii="Arial" w:hAnsi="Arial" w:cs="Arial"/>
          <w:sz w:val="24"/>
          <w:szCs w:val="24"/>
        </w:rPr>
      </w:pPr>
    </w:p>
    <w:p w14:paraId="467C7C63" w14:textId="77777777" w:rsidR="00977B39" w:rsidRDefault="00977B39" w:rsidP="005D6693">
      <w:pPr>
        <w:spacing w:line="360" w:lineRule="auto"/>
        <w:rPr>
          <w:rFonts w:ascii="Arial" w:hAnsi="Arial" w:cs="Arial"/>
          <w:sz w:val="24"/>
          <w:szCs w:val="24"/>
        </w:rPr>
      </w:pPr>
    </w:p>
    <w:p w14:paraId="552CCC1C" w14:textId="77777777" w:rsidR="00977B39" w:rsidRDefault="00977B39" w:rsidP="005D6693">
      <w:pPr>
        <w:spacing w:line="360" w:lineRule="auto"/>
        <w:rPr>
          <w:rFonts w:ascii="Arial" w:hAnsi="Arial" w:cs="Arial"/>
          <w:sz w:val="24"/>
          <w:szCs w:val="24"/>
        </w:rPr>
      </w:pPr>
    </w:p>
    <w:p w14:paraId="1E16D50A" w14:textId="77777777" w:rsidR="00977B39" w:rsidRDefault="00977B39" w:rsidP="005D6693">
      <w:pPr>
        <w:spacing w:line="360" w:lineRule="auto"/>
        <w:rPr>
          <w:rFonts w:ascii="Arial" w:hAnsi="Arial" w:cs="Arial"/>
          <w:sz w:val="24"/>
          <w:szCs w:val="24"/>
        </w:rPr>
      </w:pPr>
    </w:p>
    <w:p w14:paraId="75F04EAE" w14:textId="77777777" w:rsidR="00977B39" w:rsidRDefault="00977B39" w:rsidP="005D6693">
      <w:pPr>
        <w:spacing w:line="360" w:lineRule="auto"/>
        <w:rPr>
          <w:rFonts w:ascii="Arial" w:hAnsi="Arial" w:cs="Arial"/>
          <w:sz w:val="24"/>
          <w:szCs w:val="24"/>
        </w:rPr>
      </w:pPr>
    </w:p>
    <w:p w14:paraId="6C99EB11" w14:textId="6CF7B539" w:rsidR="000D659A" w:rsidRPr="005D6693" w:rsidRDefault="000D659A" w:rsidP="005D6693">
      <w:pPr>
        <w:spacing w:line="360" w:lineRule="auto"/>
        <w:rPr>
          <w:rFonts w:ascii="Arial" w:hAnsi="Arial" w:cs="Arial"/>
          <w:sz w:val="24"/>
          <w:szCs w:val="24"/>
        </w:rPr>
      </w:pPr>
      <w:r w:rsidRPr="005D6693">
        <w:rPr>
          <w:rFonts w:ascii="Arial" w:hAnsi="Arial" w:cs="Arial"/>
          <w:sz w:val="24"/>
          <w:szCs w:val="24"/>
        </w:rPr>
        <w:lastRenderedPageBreak/>
        <w:t xml:space="preserve">Here is a case study showing the effects of social support groups. </w:t>
      </w:r>
    </w:p>
    <w:p w14:paraId="67DBDA38" w14:textId="77777777" w:rsidR="000D659A" w:rsidRPr="005D6693" w:rsidRDefault="000D659A" w:rsidP="005D6693">
      <w:pPr>
        <w:spacing w:line="360" w:lineRule="auto"/>
        <w:rPr>
          <w:rFonts w:ascii="Arial" w:hAnsi="Arial" w:cs="Arial"/>
          <w:sz w:val="24"/>
          <w:szCs w:val="24"/>
        </w:rPr>
      </w:pPr>
      <w:r w:rsidRPr="005D6693">
        <w:rPr>
          <w:rFonts w:ascii="Arial" w:hAnsi="Arial" w:cs="Arial"/>
          <w:sz w:val="24"/>
          <w:szCs w:val="24"/>
        </w:rPr>
        <w:t xml:space="preserve">The aim of the study was to understand the effects of support group interventions on the caregiving burden of individuals providing care for people with dementia.  </w:t>
      </w:r>
    </w:p>
    <w:p w14:paraId="784F77AC" w14:textId="56423686" w:rsidR="000D659A" w:rsidRPr="005D6693" w:rsidRDefault="000D659A" w:rsidP="005D6693">
      <w:pPr>
        <w:spacing w:line="360" w:lineRule="auto"/>
        <w:rPr>
          <w:rFonts w:ascii="Arial" w:hAnsi="Arial" w:cs="Arial"/>
          <w:color w:val="000000" w:themeColor="text1"/>
          <w:sz w:val="24"/>
          <w:szCs w:val="24"/>
        </w:rPr>
      </w:pPr>
      <w:proofErr w:type="spellStart"/>
      <w:r w:rsidRPr="005D6693">
        <w:rPr>
          <w:rFonts w:ascii="Arial" w:hAnsi="Arial" w:cs="Arial"/>
          <w:sz w:val="24"/>
          <w:szCs w:val="24"/>
        </w:rPr>
        <w:t>Kucukguclu</w:t>
      </w:r>
      <w:proofErr w:type="spellEnd"/>
      <w:r w:rsidRPr="005D6693">
        <w:rPr>
          <w:rFonts w:ascii="Arial" w:hAnsi="Arial" w:cs="Arial"/>
          <w:sz w:val="24"/>
          <w:szCs w:val="24"/>
        </w:rPr>
        <w:t xml:space="preserve"> (2015), conducted a case study, which included 30 caregivers, who were split into two groups. The participants were caregivers who were registered at dementia and geriatrics outpatient clinics of a university hospital, who worked for at least 4 hours a day over a 6 months period. They were all females between the ages of 45 to 78. The participants were recruited in two different ways, including research announcements being placed on the walls of outpatient clinics and by physicians inviting caregivers to the support groups. After recruiting </w:t>
      </w:r>
      <w:r w:rsidRPr="005D6693">
        <w:rPr>
          <w:rFonts w:ascii="Arial" w:hAnsi="Arial" w:cs="Arial"/>
          <w:sz w:val="24"/>
          <w:szCs w:val="24"/>
        </w:rPr>
        <w:t>participants,</w:t>
      </w:r>
      <w:r w:rsidRPr="005D6693">
        <w:rPr>
          <w:rFonts w:ascii="Arial" w:hAnsi="Arial" w:cs="Arial"/>
          <w:sz w:val="24"/>
          <w:szCs w:val="24"/>
        </w:rPr>
        <w:t xml:space="preserve"> a meeting was held to give out information about the research. All participants were interviewed before the study. The study was held at the nursing faculty building, in a quiet room with no interruptions. The environment was made sure to be supportive so that caregivers felt comfortable in the environment to be able to discuss issues confidentially. There </w:t>
      </w:r>
      <w:proofErr w:type="gramStart"/>
      <w:r w:rsidRPr="005D6693">
        <w:rPr>
          <w:rFonts w:ascii="Arial" w:hAnsi="Arial" w:cs="Arial"/>
          <w:sz w:val="24"/>
          <w:szCs w:val="24"/>
        </w:rPr>
        <w:t>was</w:t>
      </w:r>
      <w:proofErr w:type="gramEnd"/>
      <w:r w:rsidRPr="005D6693">
        <w:rPr>
          <w:rFonts w:ascii="Arial" w:hAnsi="Arial" w:cs="Arial"/>
          <w:sz w:val="24"/>
          <w:szCs w:val="24"/>
        </w:rPr>
        <w:t xml:space="preserve"> ten </w:t>
      </w:r>
      <w:r w:rsidR="00977B39" w:rsidRPr="005D6693">
        <w:rPr>
          <w:rFonts w:ascii="Arial" w:hAnsi="Arial" w:cs="Arial"/>
          <w:sz w:val="24"/>
          <w:szCs w:val="24"/>
        </w:rPr>
        <w:t>sessions</w:t>
      </w:r>
      <w:r w:rsidRPr="005D6693">
        <w:rPr>
          <w:rFonts w:ascii="Arial" w:hAnsi="Arial" w:cs="Arial"/>
          <w:sz w:val="24"/>
          <w:szCs w:val="24"/>
        </w:rPr>
        <w:t xml:space="preserve"> held, lasting 2 hours each. The sessions included discussing many different aspects, which were audio recorded to be </w:t>
      </w:r>
      <w:proofErr w:type="spellStart"/>
      <w:r w:rsidRPr="005D6693">
        <w:rPr>
          <w:rFonts w:ascii="Arial" w:hAnsi="Arial" w:cs="Arial"/>
          <w:sz w:val="24"/>
          <w:szCs w:val="24"/>
        </w:rPr>
        <w:t>analyzed</w:t>
      </w:r>
      <w:proofErr w:type="spellEnd"/>
      <w:r w:rsidRPr="005D6693">
        <w:rPr>
          <w:rFonts w:ascii="Arial" w:hAnsi="Arial" w:cs="Arial"/>
          <w:sz w:val="24"/>
          <w:szCs w:val="24"/>
        </w:rPr>
        <w:t xml:space="preserve"> at a later stage. The interviews were </w:t>
      </w:r>
      <w:proofErr w:type="spellStart"/>
      <w:r w:rsidRPr="005D6693">
        <w:rPr>
          <w:rFonts w:ascii="Arial" w:hAnsi="Arial" w:cs="Arial"/>
          <w:sz w:val="24"/>
          <w:szCs w:val="24"/>
        </w:rPr>
        <w:t>analyzed</w:t>
      </w:r>
      <w:proofErr w:type="spellEnd"/>
      <w:r w:rsidRPr="005D6693">
        <w:rPr>
          <w:rFonts w:ascii="Arial" w:hAnsi="Arial" w:cs="Arial"/>
          <w:sz w:val="24"/>
          <w:szCs w:val="24"/>
        </w:rPr>
        <w:t xml:space="preserve"> using thematic analysis. </w:t>
      </w:r>
      <w:r w:rsidRPr="005D6693">
        <w:rPr>
          <w:rFonts w:ascii="Arial" w:hAnsi="Arial" w:cs="Arial"/>
          <w:color w:val="000000" w:themeColor="text1"/>
          <w:sz w:val="24"/>
          <w:szCs w:val="24"/>
        </w:rPr>
        <w:t xml:space="preserve">Thematic analysis is a form of </w:t>
      </w:r>
      <w:proofErr w:type="spellStart"/>
      <w:r w:rsidRPr="005D6693">
        <w:rPr>
          <w:rFonts w:ascii="Arial" w:hAnsi="Arial" w:cs="Arial"/>
          <w:color w:val="000000" w:themeColor="text1"/>
          <w:sz w:val="24"/>
          <w:szCs w:val="24"/>
        </w:rPr>
        <w:t>analyzing</w:t>
      </w:r>
      <w:proofErr w:type="spellEnd"/>
      <w:r w:rsidRPr="005D6693">
        <w:rPr>
          <w:rFonts w:ascii="Arial" w:hAnsi="Arial" w:cs="Arial"/>
          <w:color w:val="000000" w:themeColor="text1"/>
          <w:sz w:val="24"/>
          <w:szCs w:val="24"/>
        </w:rPr>
        <w:t xml:space="preserve"> data. At the end of the last session, two focus group interviews were </w:t>
      </w:r>
      <w:r w:rsidR="00AA172A" w:rsidRPr="005D6693">
        <w:rPr>
          <w:rFonts w:ascii="Arial" w:hAnsi="Arial" w:cs="Arial"/>
          <w:color w:val="000000" w:themeColor="text1"/>
          <w:sz w:val="24"/>
          <w:szCs w:val="24"/>
        </w:rPr>
        <w:t>held,</w:t>
      </w:r>
      <w:r w:rsidRPr="005D6693">
        <w:rPr>
          <w:rFonts w:ascii="Arial" w:hAnsi="Arial" w:cs="Arial"/>
          <w:color w:val="000000" w:themeColor="text1"/>
          <w:sz w:val="24"/>
          <w:szCs w:val="24"/>
        </w:rPr>
        <w:t xml:space="preserve"> and they were asked many questions such as; what have you experienced since the first day you participated in the support group? would you broadly summarise the whole process of the support group meetings? What did you gain from these meetings?</w:t>
      </w:r>
    </w:p>
    <w:p w14:paraId="2DB51ED6" w14:textId="7F794E2C" w:rsidR="000D659A" w:rsidRPr="005D6693" w:rsidRDefault="000D659A" w:rsidP="005D6693">
      <w:pPr>
        <w:spacing w:line="360" w:lineRule="auto"/>
        <w:rPr>
          <w:rFonts w:ascii="Arial" w:hAnsi="Arial" w:cs="Arial"/>
          <w:sz w:val="24"/>
          <w:szCs w:val="24"/>
        </w:rPr>
      </w:pPr>
      <w:r w:rsidRPr="005D6693">
        <w:rPr>
          <w:rFonts w:ascii="Arial" w:hAnsi="Arial" w:cs="Arial"/>
          <w:color w:val="000000" w:themeColor="text1"/>
          <w:sz w:val="24"/>
          <w:szCs w:val="24"/>
        </w:rPr>
        <w:t xml:space="preserve">The participants reported that they felt that they had improved on their coping skills, communication, better view and knowledge on the future, how to be patient and lastly how to accept the disease and symptoms of dementia. These support groups aimed for caregivers to be more open about their feelings, to reduce social isolation and to build a better social support bond. The findings also showed how the support groups reduced the symptoms of emotional and social burden </w:t>
      </w:r>
      <w:proofErr w:type="gramStart"/>
      <w:r w:rsidRPr="005D6693">
        <w:rPr>
          <w:rFonts w:ascii="Arial" w:hAnsi="Arial" w:cs="Arial"/>
          <w:color w:val="000000" w:themeColor="text1"/>
          <w:sz w:val="24"/>
          <w:szCs w:val="24"/>
        </w:rPr>
        <w:t>and also</w:t>
      </w:r>
      <w:proofErr w:type="gramEnd"/>
      <w:r w:rsidRPr="005D6693">
        <w:rPr>
          <w:rFonts w:ascii="Arial" w:hAnsi="Arial" w:cs="Arial"/>
          <w:color w:val="000000" w:themeColor="text1"/>
          <w:sz w:val="24"/>
          <w:szCs w:val="24"/>
        </w:rPr>
        <w:t xml:space="preserve"> found that participants stated how meeting new people made them understand that they are not facing issues alone. This case study overall shows the effects of how social support groups work together to help caregivers feel more comfortable to talk about their issues. On the other hand, it can be argued how only females were used for this </w:t>
      </w:r>
      <w:r w:rsidRPr="005D6693">
        <w:rPr>
          <w:rFonts w:ascii="Arial" w:hAnsi="Arial" w:cs="Arial"/>
          <w:color w:val="000000" w:themeColor="text1"/>
          <w:sz w:val="24"/>
          <w:szCs w:val="24"/>
        </w:rPr>
        <w:lastRenderedPageBreak/>
        <w:t xml:space="preserve">case study, so it can be questioned and argued will support groups work for males as males tend to be less open about their feelings. Also, I have mentioned previously how caregivers tend to be more males than females, so males should have been used in this study to see if this intervention does really work for everyone.  </w:t>
      </w:r>
    </w:p>
    <w:p w14:paraId="1E137C72" w14:textId="77777777" w:rsidR="000D659A" w:rsidRPr="005D6693" w:rsidRDefault="000D659A" w:rsidP="005D6693">
      <w:pPr>
        <w:spacing w:line="360" w:lineRule="auto"/>
        <w:rPr>
          <w:rFonts w:ascii="Arial" w:hAnsi="Arial" w:cs="Arial"/>
          <w:sz w:val="24"/>
          <w:szCs w:val="24"/>
        </w:rPr>
      </w:pPr>
      <w:r w:rsidRPr="005D6693">
        <w:rPr>
          <w:rFonts w:ascii="Arial" w:hAnsi="Arial" w:cs="Arial"/>
          <w:sz w:val="24"/>
          <w:szCs w:val="24"/>
        </w:rPr>
        <w:br w:type="page"/>
      </w:r>
    </w:p>
    <w:p w14:paraId="0E8DA486" w14:textId="186CB975" w:rsidR="0060008E" w:rsidRPr="005D6693" w:rsidRDefault="00AC410F" w:rsidP="005D6693">
      <w:pPr>
        <w:spacing w:line="360" w:lineRule="auto"/>
        <w:rPr>
          <w:rFonts w:ascii="Arial" w:hAnsi="Arial" w:cs="Arial"/>
          <w:color w:val="000000" w:themeColor="text1"/>
          <w:sz w:val="24"/>
          <w:szCs w:val="24"/>
        </w:rPr>
      </w:pPr>
      <w:r w:rsidRPr="005D6693">
        <w:rPr>
          <w:rFonts w:ascii="Arial" w:hAnsi="Arial" w:cs="Arial"/>
          <w:sz w:val="24"/>
          <w:szCs w:val="24"/>
        </w:rPr>
        <w:lastRenderedPageBreak/>
        <w:t xml:space="preserve">Lastly one other organisation that was mentioned was Revitalise. </w:t>
      </w:r>
    </w:p>
    <w:p w14:paraId="4C380BC9" w14:textId="7FCE1CA2" w:rsidR="00C47683" w:rsidRPr="005D6693" w:rsidRDefault="00C61B06" w:rsidP="005D6693">
      <w:pPr>
        <w:spacing w:line="360" w:lineRule="auto"/>
        <w:rPr>
          <w:rFonts w:ascii="Arial" w:hAnsi="Arial" w:cs="Arial"/>
          <w:b/>
          <w:sz w:val="24"/>
          <w:szCs w:val="24"/>
        </w:rPr>
      </w:pPr>
      <w:r w:rsidRPr="005D6693">
        <w:rPr>
          <w:rFonts w:ascii="Arial" w:hAnsi="Arial" w:cs="Arial"/>
          <w:b/>
          <w:noProof/>
          <w:sz w:val="24"/>
          <w:szCs w:val="24"/>
          <w:lang w:val="en-US"/>
        </w:rPr>
        <w:drawing>
          <wp:anchor distT="0" distB="0" distL="114300" distR="114300" simplePos="0" relativeHeight="251669504" behindDoc="1" locked="0" layoutInCell="1" allowOverlap="1" wp14:anchorId="7446B97E" wp14:editId="18AA9702">
            <wp:simplePos x="0" y="0"/>
            <wp:positionH relativeFrom="margin">
              <wp:align>left</wp:align>
            </wp:positionH>
            <wp:positionV relativeFrom="paragraph">
              <wp:posOffset>257175</wp:posOffset>
            </wp:positionV>
            <wp:extent cx="5629275" cy="2562225"/>
            <wp:effectExtent l="0" t="0" r="9525" b="9525"/>
            <wp:wrapTight wrapText="bothSides">
              <wp:wrapPolygon edited="0">
                <wp:start x="0" y="0"/>
                <wp:lineTo x="0" y="21520"/>
                <wp:lineTo x="21563" y="21520"/>
                <wp:lineTo x="2156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t="9458" r="1784" b="11034"/>
                    <a:stretch/>
                  </pic:blipFill>
                  <pic:spPr bwMode="auto">
                    <a:xfrm>
                      <a:off x="0" y="0"/>
                      <a:ext cx="5629275" cy="256222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00C04549" w:rsidRPr="005D6693">
        <w:rPr>
          <w:rFonts w:ascii="Arial" w:hAnsi="Arial" w:cs="Arial"/>
          <w:b/>
          <w:sz w:val="24"/>
          <w:szCs w:val="24"/>
        </w:rPr>
        <w:t>Revitalise</w:t>
      </w:r>
    </w:p>
    <w:p w14:paraId="5E5C63AB" w14:textId="77777777" w:rsidR="00C04549" w:rsidRPr="005D6693" w:rsidRDefault="00C04549" w:rsidP="005D6693">
      <w:pPr>
        <w:spacing w:line="360" w:lineRule="auto"/>
        <w:rPr>
          <w:rFonts w:ascii="Arial" w:hAnsi="Arial" w:cs="Arial"/>
          <w:b/>
          <w:sz w:val="24"/>
          <w:szCs w:val="24"/>
          <w:u w:val="single"/>
        </w:rPr>
      </w:pPr>
    </w:p>
    <w:p w14:paraId="6508CFD6" w14:textId="76859895" w:rsidR="00C04549" w:rsidRPr="005D6693" w:rsidRDefault="00C46761" w:rsidP="005D6693">
      <w:pPr>
        <w:spacing w:line="360" w:lineRule="auto"/>
        <w:rPr>
          <w:rFonts w:ascii="Arial" w:hAnsi="Arial" w:cs="Arial"/>
          <w:b/>
          <w:sz w:val="24"/>
          <w:szCs w:val="24"/>
          <w:u w:val="single"/>
        </w:rPr>
      </w:pPr>
      <w:r w:rsidRPr="005D6693">
        <w:rPr>
          <w:rFonts w:ascii="Arial" w:hAnsi="Arial" w:cs="Arial"/>
          <w:b/>
          <w:sz w:val="24"/>
          <w:szCs w:val="24"/>
          <w:u w:val="single"/>
        </w:rPr>
        <w:t>What is Revitalise?</w:t>
      </w:r>
    </w:p>
    <w:p w14:paraId="3A80538E" w14:textId="19E21EDA" w:rsidR="000E641B" w:rsidRPr="005D6693" w:rsidRDefault="00C47683" w:rsidP="005D6693">
      <w:pPr>
        <w:spacing w:line="360" w:lineRule="auto"/>
        <w:rPr>
          <w:rFonts w:ascii="Arial" w:hAnsi="Arial" w:cs="Arial"/>
          <w:color w:val="000000" w:themeColor="text1"/>
          <w:sz w:val="24"/>
          <w:szCs w:val="24"/>
        </w:rPr>
      </w:pPr>
      <w:r w:rsidRPr="005D6693">
        <w:rPr>
          <w:rFonts w:ascii="Arial" w:hAnsi="Arial" w:cs="Arial"/>
          <w:sz w:val="24"/>
          <w:szCs w:val="24"/>
        </w:rPr>
        <w:t xml:space="preserve">Revitalise </w:t>
      </w:r>
      <w:r w:rsidR="006963D2" w:rsidRPr="005D6693">
        <w:rPr>
          <w:rFonts w:ascii="Arial" w:hAnsi="Arial" w:cs="Arial"/>
          <w:sz w:val="24"/>
          <w:szCs w:val="24"/>
        </w:rPr>
        <w:t xml:space="preserve">(2018), </w:t>
      </w:r>
      <w:r w:rsidRPr="005D6693">
        <w:rPr>
          <w:rFonts w:ascii="Arial" w:hAnsi="Arial" w:cs="Arial"/>
          <w:sz w:val="24"/>
          <w:szCs w:val="24"/>
        </w:rPr>
        <w:t xml:space="preserve">is a charity that provides short respite holidays for disabled individuals and careers.  This charity has been running for 50 years. </w:t>
      </w:r>
      <w:r w:rsidR="000E641B" w:rsidRPr="005D6693">
        <w:rPr>
          <w:rFonts w:ascii="Arial" w:hAnsi="Arial" w:cs="Arial"/>
          <w:color w:val="000000" w:themeColor="text1"/>
          <w:sz w:val="24"/>
          <w:szCs w:val="24"/>
        </w:rPr>
        <w:t>Revitalise</w:t>
      </w:r>
      <w:r w:rsidR="00AF50A6" w:rsidRPr="005D6693">
        <w:rPr>
          <w:rFonts w:ascii="Arial" w:hAnsi="Arial" w:cs="Arial"/>
          <w:color w:val="000000" w:themeColor="text1"/>
          <w:sz w:val="24"/>
          <w:szCs w:val="24"/>
        </w:rPr>
        <w:t xml:space="preserve"> (2018),</w:t>
      </w:r>
      <w:r w:rsidR="000E641B" w:rsidRPr="005D6693">
        <w:rPr>
          <w:rFonts w:ascii="Arial" w:hAnsi="Arial" w:cs="Arial"/>
          <w:color w:val="000000" w:themeColor="text1"/>
          <w:sz w:val="24"/>
          <w:szCs w:val="24"/>
        </w:rPr>
        <w:t xml:space="preserve"> was founded in 1963 as the Winged Fellowship Trust (WFT). In 2004 WFT became Vitalise and in 2014 Vitalise became Revitalise.</w:t>
      </w:r>
    </w:p>
    <w:p w14:paraId="731D3325" w14:textId="78830E55" w:rsidR="00C05973" w:rsidRPr="005D6693" w:rsidRDefault="006444EF" w:rsidP="005D6693">
      <w:pPr>
        <w:spacing w:line="360" w:lineRule="auto"/>
        <w:rPr>
          <w:rFonts w:ascii="Arial" w:hAnsi="Arial" w:cs="Arial"/>
          <w:sz w:val="24"/>
          <w:szCs w:val="24"/>
        </w:rPr>
      </w:pPr>
      <w:r w:rsidRPr="005D6693">
        <w:rPr>
          <w:rFonts w:ascii="Arial" w:hAnsi="Arial" w:cs="Arial"/>
          <w:sz w:val="24"/>
          <w:szCs w:val="24"/>
        </w:rPr>
        <w:t>A</w:t>
      </w:r>
      <w:r w:rsidR="00C05973" w:rsidRPr="005D6693">
        <w:rPr>
          <w:rFonts w:ascii="Arial" w:hAnsi="Arial" w:cs="Arial"/>
          <w:sz w:val="24"/>
          <w:szCs w:val="24"/>
        </w:rPr>
        <w:t xml:space="preserve">bove is Revitalise website; </w:t>
      </w:r>
      <w:hyperlink r:id="rId23" w:history="1">
        <w:r w:rsidR="00C61B06" w:rsidRPr="005D6693">
          <w:rPr>
            <w:rStyle w:val="Hyperlink"/>
            <w:rFonts w:ascii="Arial" w:hAnsi="Arial" w:cs="Arial"/>
            <w:sz w:val="24"/>
            <w:szCs w:val="24"/>
          </w:rPr>
          <w:t>revitalise.org.uk/about-us/</w:t>
        </w:r>
      </w:hyperlink>
      <w:r w:rsidR="00C61B06" w:rsidRPr="005D6693">
        <w:rPr>
          <w:rFonts w:ascii="Arial" w:hAnsi="Arial" w:cs="Arial"/>
          <w:sz w:val="24"/>
          <w:szCs w:val="24"/>
        </w:rPr>
        <w:t xml:space="preserve"> </w:t>
      </w:r>
    </w:p>
    <w:p w14:paraId="5D8F1434" w14:textId="705F93A3" w:rsidR="00C47683" w:rsidRPr="005D6693" w:rsidRDefault="00C47683" w:rsidP="005D6693">
      <w:pPr>
        <w:spacing w:line="360" w:lineRule="auto"/>
        <w:rPr>
          <w:rFonts w:ascii="Arial" w:hAnsi="Arial" w:cs="Arial"/>
          <w:sz w:val="24"/>
          <w:szCs w:val="24"/>
        </w:rPr>
      </w:pPr>
      <w:r w:rsidRPr="005D6693">
        <w:rPr>
          <w:rFonts w:ascii="Arial" w:hAnsi="Arial" w:cs="Arial"/>
          <w:sz w:val="24"/>
          <w:szCs w:val="24"/>
        </w:rPr>
        <w:t xml:space="preserve">There are three accessible holiday centres in Chigwell in Essex, Southampton and Southport. The mission is to give disabled people and carers aged 18 or over a chance to have a break and holiday. </w:t>
      </w:r>
    </w:p>
    <w:p w14:paraId="1DAFC4D6" w14:textId="5A0EF7DF" w:rsidR="003E3D86" w:rsidRPr="005D6693" w:rsidRDefault="003E3D86" w:rsidP="005D6693">
      <w:pPr>
        <w:spacing w:line="360" w:lineRule="auto"/>
        <w:rPr>
          <w:rFonts w:ascii="Arial" w:hAnsi="Arial" w:cs="Arial"/>
          <w:sz w:val="24"/>
          <w:szCs w:val="24"/>
        </w:rPr>
      </w:pPr>
      <w:r w:rsidRPr="005D6693">
        <w:rPr>
          <w:rFonts w:ascii="Arial" w:hAnsi="Arial" w:cs="Arial"/>
          <w:noProof/>
          <w:sz w:val="24"/>
          <w:szCs w:val="24"/>
          <w:lang w:val="en-US"/>
        </w:rPr>
        <w:lastRenderedPageBreak/>
        <w:drawing>
          <wp:anchor distT="0" distB="0" distL="114300" distR="114300" simplePos="0" relativeHeight="251672576" behindDoc="1" locked="0" layoutInCell="1" allowOverlap="1" wp14:anchorId="0B481B21" wp14:editId="27BA033B">
            <wp:simplePos x="0" y="0"/>
            <wp:positionH relativeFrom="column">
              <wp:posOffset>0</wp:posOffset>
            </wp:positionH>
            <wp:positionV relativeFrom="paragraph">
              <wp:posOffset>-1270</wp:posOffset>
            </wp:positionV>
            <wp:extent cx="5638800" cy="2533650"/>
            <wp:effectExtent l="0" t="0" r="0" b="0"/>
            <wp:wrapTight wrapText="bothSides">
              <wp:wrapPolygon edited="0">
                <wp:start x="0" y="0"/>
                <wp:lineTo x="0" y="21438"/>
                <wp:lineTo x="21527" y="21438"/>
                <wp:lineTo x="2152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10641" r="1617" b="10739"/>
                    <a:stretch/>
                  </pic:blipFill>
                  <pic:spPr bwMode="auto">
                    <a:xfrm>
                      <a:off x="0" y="0"/>
                      <a:ext cx="5638800" cy="253365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F85454" w14:textId="7896AD49" w:rsidR="003E3D86" w:rsidRPr="00392DBB" w:rsidRDefault="006444EF" w:rsidP="00392DBB">
      <w:pPr>
        <w:spacing w:line="360" w:lineRule="auto"/>
        <w:rPr>
          <w:rFonts w:ascii="Arial" w:hAnsi="Arial" w:cs="Arial"/>
          <w:sz w:val="24"/>
          <w:szCs w:val="24"/>
        </w:rPr>
      </w:pPr>
      <w:r w:rsidRPr="00392DBB">
        <w:rPr>
          <w:rFonts w:ascii="Arial" w:hAnsi="Arial" w:cs="Arial"/>
          <w:sz w:val="24"/>
          <w:szCs w:val="24"/>
        </w:rPr>
        <w:t>A</w:t>
      </w:r>
      <w:r w:rsidR="003E3D86" w:rsidRPr="00392DBB">
        <w:rPr>
          <w:rFonts w:ascii="Arial" w:hAnsi="Arial" w:cs="Arial"/>
          <w:sz w:val="24"/>
          <w:szCs w:val="24"/>
        </w:rPr>
        <w:t xml:space="preserve">bove is where you can book a break; </w:t>
      </w:r>
      <w:r w:rsidR="00C04549" w:rsidRPr="00392DBB">
        <w:rPr>
          <w:rFonts w:ascii="Arial" w:hAnsi="Arial" w:cs="Arial"/>
          <w:sz w:val="24"/>
          <w:szCs w:val="24"/>
        </w:rPr>
        <w:t xml:space="preserve">revitalise.org.uk </w:t>
      </w:r>
    </w:p>
    <w:p w14:paraId="4782C826" w14:textId="216024B8" w:rsidR="008237EF" w:rsidRPr="00392DBB" w:rsidRDefault="008237EF" w:rsidP="00392DBB">
      <w:pPr>
        <w:spacing w:line="360" w:lineRule="auto"/>
        <w:rPr>
          <w:rFonts w:ascii="Arial" w:hAnsi="Arial" w:cs="Arial"/>
          <w:b/>
          <w:sz w:val="24"/>
          <w:szCs w:val="24"/>
          <w:u w:val="single"/>
        </w:rPr>
      </w:pPr>
      <w:r w:rsidRPr="00392DBB">
        <w:rPr>
          <w:rFonts w:ascii="Arial" w:hAnsi="Arial" w:cs="Arial"/>
          <w:b/>
          <w:sz w:val="24"/>
          <w:szCs w:val="24"/>
          <w:u w:val="single"/>
        </w:rPr>
        <w:t>What does Revitalise offer?</w:t>
      </w:r>
    </w:p>
    <w:p w14:paraId="550704C0" w14:textId="1D69EF22" w:rsidR="00C47683" w:rsidRPr="00392DBB" w:rsidRDefault="00C47683" w:rsidP="00392DBB">
      <w:pPr>
        <w:spacing w:line="360" w:lineRule="auto"/>
        <w:rPr>
          <w:rFonts w:ascii="Arial" w:hAnsi="Arial" w:cs="Arial"/>
          <w:sz w:val="24"/>
          <w:szCs w:val="24"/>
        </w:rPr>
      </w:pPr>
      <w:r w:rsidRPr="00392DBB">
        <w:rPr>
          <w:rFonts w:ascii="Arial" w:hAnsi="Arial" w:cs="Arial"/>
          <w:sz w:val="24"/>
          <w:szCs w:val="24"/>
        </w:rPr>
        <w:t>Revitalise</w:t>
      </w:r>
      <w:r w:rsidR="006864D6" w:rsidRPr="00392DBB">
        <w:rPr>
          <w:rFonts w:ascii="Arial" w:hAnsi="Arial" w:cs="Arial"/>
          <w:sz w:val="24"/>
          <w:szCs w:val="24"/>
        </w:rPr>
        <w:t xml:space="preserve"> (2018),</w:t>
      </w:r>
      <w:r w:rsidRPr="00392DBB">
        <w:rPr>
          <w:rFonts w:ascii="Arial" w:hAnsi="Arial" w:cs="Arial"/>
          <w:sz w:val="24"/>
          <w:szCs w:val="24"/>
        </w:rPr>
        <w:t xml:space="preserve"> rather call it a holiday with care instead of respite care. </w:t>
      </w:r>
      <w:bookmarkStart w:id="9" w:name="_Hlk512259203"/>
      <w:r w:rsidR="008C25AC" w:rsidRPr="00392DBB">
        <w:rPr>
          <w:rFonts w:ascii="Arial" w:hAnsi="Arial" w:cs="Arial"/>
          <w:sz w:val="24"/>
          <w:szCs w:val="24"/>
        </w:rPr>
        <w:t xml:space="preserve">The break provides many different activities and short trips. </w:t>
      </w:r>
      <w:bookmarkEnd w:id="9"/>
      <w:r w:rsidRPr="00392DBB">
        <w:rPr>
          <w:rFonts w:ascii="Arial" w:hAnsi="Arial" w:cs="Arial"/>
          <w:sz w:val="24"/>
          <w:szCs w:val="24"/>
        </w:rPr>
        <w:t>The holiday centres provide many different care, such as;</w:t>
      </w:r>
    </w:p>
    <w:p w14:paraId="094E2F3E" w14:textId="77777777" w:rsidR="00C47683"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24- hour on- call nursing care.</w:t>
      </w:r>
    </w:p>
    <w:p w14:paraId="177709CF" w14:textId="77777777" w:rsidR="00C47683"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Plenty of support from lively volunteers</w:t>
      </w:r>
    </w:p>
    <w:p w14:paraId="4CC00B16" w14:textId="77777777" w:rsidR="00C47683"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Full accessible facilities</w:t>
      </w:r>
    </w:p>
    <w:p w14:paraId="7E76305E" w14:textId="77777777" w:rsidR="00C47683"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Quality hospitality</w:t>
      </w:r>
    </w:p>
    <w:p w14:paraId="172A7D23" w14:textId="77777777" w:rsidR="00C47683"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Fantastic excursions and environment</w:t>
      </w:r>
    </w:p>
    <w:p w14:paraId="5F5D80CA" w14:textId="428FBFAD" w:rsidR="00B6515B" w:rsidRPr="00392DBB" w:rsidRDefault="00C47683" w:rsidP="00392DBB">
      <w:pPr>
        <w:pStyle w:val="ListParagraph"/>
        <w:numPr>
          <w:ilvl w:val="0"/>
          <w:numId w:val="8"/>
        </w:numPr>
        <w:spacing w:line="360" w:lineRule="auto"/>
        <w:rPr>
          <w:rFonts w:ascii="Arial" w:hAnsi="Arial" w:cs="Arial"/>
          <w:sz w:val="24"/>
          <w:szCs w:val="24"/>
        </w:rPr>
      </w:pPr>
      <w:r w:rsidRPr="00392DBB">
        <w:rPr>
          <w:rFonts w:ascii="Arial" w:hAnsi="Arial" w:cs="Arial"/>
          <w:sz w:val="24"/>
          <w:szCs w:val="24"/>
        </w:rPr>
        <w:t>Relaxed and friendly environment</w:t>
      </w:r>
    </w:p>
    <w:p w14:paraId="6EB99AFC" w14:textId="77777777" w:rsidR="00C47683" w:rsidRPr="00392DBB" w:rsidRDefault="00C47683" w:rsidP="00392DBB">
      <w:pPr>
        <w:spacing w:line="360" w:lineRule="auto"/>
        <w:rPr>
          <w:rFonts w:ascii="Arial" w:hAnsi="Arial" w:cs="Arial"/>
          <w:sz w:val="24"/>
          <w:szCs w:val="24"/>
        </w:rPr>
      </w:pPr>
      <w:r w:rsidRPr="00392DBB">
        <w:rPr>
          <w:rFonts w:ascii="Arial" w:hAnsi="Arial" w:cs="Arial"/>
          <w:sz w:val="24"/>
          <w:szCs w:val="24"/>
        </w:rPr>
        <w:t xml:space="preserve">The nurses and care staff provide support for people with more than 150 different disabilities, including Alzheimer’s and dementia. </w:t>
      </w:r>
    </w:p>
    <w:p w14:paraId="617BA26A" w14:textId="1861290B" w:rsidR="00C47683" w:rsidRPr="00392DBB" w:rsidRDefault="00C47683" w:rsidP="00392DBB">
      <w:pPr>
        <w:spacing w:line="360" w:lineRule="auto"/>
        <w:rPr>
          <w:rFonts w:ascii="Arial" w:hAnsi="Arial" w:cs="Arial"/>
          <w:sz w:val="24"/>
          <w:szCs w:val="24"/>
        </w:rPr>
      </w:pPr>
      <w:r w:rsidRPr="00392DBB">
        <w:rPr>
          <w:rFonts w:ascii="Arial" w:hAnsi="Arial" w:cs="Arial"/>
          <w:sz w:val="24"/>
          <w:szCs w:val="24"/>
        </w:rPr>
        <w:t xml:space="preserve">Revitalise </w:t>
      </w:r>
      <w:r w:rsidR="00A83145" w:rsidRPr="00392DBB">
        <w:rPr>
          <w:rFonts w:ascii="Arial" w:hAnsi="Arial" w:cs="Arial"/>
          <w:sz w:val="24"/>
          <w:szCs w:val="24"/>
        </w:rPr>
        <w:t xml:space="preserve">(2018), </w:t>
      </w:r>
      <w:r w:rsidRPr="00392DBB">
        <w:rPr>
          <w:rFonts w:ascii="Arial" w:hAnsi="Arial" w:cs="Arial"/>
          <w:sz w:val="24"/>
          <w:szCs w:val="24"/>
        </w:rPr>
        <w:t xml:space="preserve">also provide a break called ‘Alzheimer’s break’. This is for anyone suffering from any sort of dementia and for their carers/ partners. Staff are always available on hand to give any support that may be needed. </w:t>
      </w:r>
    </w:p>
    <w:p w14:paraId="5F12B9DC" w14:textId="77777777" w:rsidR="00C47683" w:rsidRPr="00392DBB" w:rsidRDefault="00C47683" w:rsidP="00392DBB">
      <w:pPr>
        <w:spacing w:line="360" w:lineRule="auto"/>
        <w:rPr>
          <w:rFonts w:ascii="Arial" w:hAnsi="Arial" w:cs="Arial"/>
          <w:sz w:val="24"/>
          <w:szCs w:val="24"/>
        </w:rPr>
      </w:pPr>
      <w:r w:rsidRPr="00392DBB">
        <w:rPr>
          <w:rFonts w:ascii="Arial" w:hAnsi="Arial" w:cs="Arial"/>
          <w:sz w:val="24"/>
          <w:szCs w:val="24"/>
        </w:rPr>
        <w:t xml:space="preserve">Other breaks are also provided such as; </w:t>
      </w:r>
    </w:p>
    <w:p w14:paraId="6C7128B3" w14:textId="77777777" w:rsidR="00C47683" w:rsidRPr="00392DBB" w:rsidRDefault="00C47683" w:rsidP="00392DBB">
      <w:pPr>
        <w:pStyle w:val="ListParagraph"/>
        <w:numPr>
          <w:ilvl w:val="0"/>
          <w:numId w:val="9"/>
        </w:numPr>
        <w:spacing w:line="360" w:lineRule="auto"/>
        <w:rPr>
          <w:rFonts w:ascii="Arial" w:hAnsi="Arial" w:cs="Arial"/>
          <w:sz w:val="24"/>
          <w:szCs w:val="24"/>
        </w:rPr>
      </w:pPr>
      <w:r w:rsidRPr="00392DBB">
        <w:rPr>
          <w:rFonts w:ascii="Arial" w:hAnsi="Arial" w:cs="Arial"/>
          <w:sz w:val="24"/>
          <w:szCs w:val="24"/>
        </w:rPr>
        <w:t>Youth weeks</w:t>
      </w:r>
    </w:p>
    <w:p w14:paraId="4C335DED" w14:textId="77777777" w:rsidR="00C47683" w:rsidRPr="00392DBB" w:rsidRDefault="00C47683" w:rsidP="00392DBB">
      <w:pPr>
        <w:pStyle w:val="ListParagraph"/>
        <w:numPr>
          <w:ilvl w:val="0"/>
          <w:numId w:val="9"/>
        </w:numPr>
        <w:spacing w:line="360" w:lineRule="auto"/>
        <w:rPr>
          <w:rFonts w:ascii="Arial" w:hAnsi="Arial" w:cs="Arial"/>
          <w:sz w:val="24"/>
          <w:szCs w:val="24"/>
        </w:rPr>
      </w:pPr>
      <w:r w:rsidRPr="00392DBB">
        <w:rPr>
          <w:rFonts w:ascii="Arial" w:hAnsi="Arial" w:cs="Arial"/>
          <w:sz w:val="24"/>
          <w:szCs w:val="24"/>
        </w:rPr>
        <w:t>Time for arts and culture</w:t>
      </w:r>
    </w:p>
    <w:p w14:paraId="69A73386" w14:textId="747A4C8E" w:rsidR="00C47683" w:rsidRPr="00392DBB" w:rsidRDefault="00C47683" w:rsidP="00392DBB">
      <w:pPr>
        <w:pStyle w:val="ListParagraph"/>
        <w:numPr>
          <w:ilvl w:val="0"/>
          <w:numId w:val="9"/>
        </w:numPr>
        <w:spacing w:line="360" w:lineRule="auto"/>
        <w:rPr>
          <w:rFonts w:ascii="Arial" w:hAnsi="Arial" w:cs="Arial"/>
          <w:sz w:val="24"/>
          <w:szCs w:val="24"/>
        </w:rPr>
      </w:pPr>
      <w:r w:rsidRPr="00392DBB">
        <w:rPr>
          <w:rFonts w:ascii="Arial" w:hAnsi="Arial" w:cs="Arial"/>
          <w:sz w:val="24"/>
          <w:szCs w:val="24"/>
        </w:rPr>
        <w:lastRenderedPageBreak/>
        <w:t>Time for action</w:t>
      </w:r>
    </w:p>
    <w:p w14:paraId="12D7D5B4" w14:textId="15F69724" w:rsidR="00542796" w:rsidRPr="00392DBB" w:rsidRDefault="00542796" w:rsidP="00392DBB">
      <w:pPr>
        <w:spacing w:line="360" w:lineRule="auto"/>
        <w:rPr>
          <w:rFonts w:ascii="Arial" w:hAnsi="Arial" w:cs="Arial"/>
          <w:sz w:val="24"/>
          <w:szCs w:val="24"/>
        </w:rPr>
      </w:pPr>
      <w:r w:rsidRPr="00392DBB">
        <w:rPr>
          <w:rFonts w:ascii="Arial" w:hAnsi="Arial" w:cs="Arial"/>
          <w:noProof/>
          <w:sz w:val="24"/>
          <w:szCs w:val="24"/>
          <w:lang w:val="en-US"/>
        </w:rPr>
        <w:drawing>
          <wp:inline distT="0" distB="0" distL="0" distR="0" wp14:anchorId="3010F487" wp14:editId="4C0338A1">
            <wp:extent cx="5638800" cy="2438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3300" r="1617" b="11034"/>
                    <a:stretch/>
                  </pic:blipFill>
                  <pic:spPr bwMode="auto">
                    <a:xfrm>
                      <a:off x="0" y="0"/>
                      <a:ext cx="5638800" cy="2438400"/>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4CAB44DE" w14:textId="51FCEC57" w:rsidR="00351B94" w:rsidRPr="00392DBB" w:rsidRDefault="00C76E1A" w:rsidP="00392DBB">
      <w:pPr>
        <w:spacing w:line="360" w:lineRule="auto"/>
        <w:rPr>
          <w:rStyle w:val="Hyperlink"/>
          <w:rFonts w:ascii="Arial" w:hAnsi="Arial" w:cs="Arial"/>
          <w:sz w:val="24"/>
          <w:szCs w:val="24"/>
        </w:rPr>
      </w:pPr>
      <w:r w:rsidRPr="00392DBB">
        <w:rPr>
          <w:rFonts w:ascii="Arial" w:hAnsi="Arial" w:cs="Arial"/>
          <w:sz w:val="24"/>
          <w:szCs w:val="24"/>
        </w:rPr>
        <w:t>A</w:t>
      </w:r>
      <w:r w:rsidR="00351B94" w:rsidRPr="00392DBB">
        <w:rPr>
          <w:rFonts w:ascii="Arial" w:hAnsi="Arial" w:cs="Arial"/>
          <w:sz w:val="24"/>
          <w:szCs w:val="24"/>
        </w:rPr>
        <w:t xml:space="preserve">bove is a link to other breaks, that you may want more information on; </w:t>
      </w:r>
      <w:hyperlink r:id="rId26" w:history="1">
        <w:r w:rsidR="00351B94" w:rsidRPr="00392DBB">
          <w:rPr>
            <w:rStyle w:val="Hyperlink"/>
            <w:rFonts w:ascii="Arial" w:hAnsi="Arial" w:cs="Arial"/>
            <w:sz w:val="24"/>
            <w:szCs w:val="24"/>
          </w:rPr>
          <w:t>revitalise.org.uk/break-theme/</w:t>
        </w:r>
      </w:hyperlink>
    </w:p>
    <w:p w14:paraId="2C81EA0E" w14:textId="7102AE42" w:rsidR="00AB528C" w:rsidRPr="00392DBB" w:rsidRDefault="00AB528C" w:rsidP="00392DBB">
      <w:pPr>
        <w:spacing w:line="360" w:lineRule="auto"/>
        <w:rPr>
          <w:rFonts w:ascii="Arial" w:hAnsi="Arial" w:cs="Arial"/>
          <w:b/>
          <w:sz w:val="24"/>
          <w:szCs w:val="24"/>
          <w:u w:val="single"/>
        </w:rPr>
      </w:pPr>
      <w:r w:rsidRPr="00392DBB">
        <w:rPr>
          <w:rFonts w:ascii="Arial" w:hAnsi="Arial" w:cs="Arial"/>
          <w:b/>
          <w:sz w:val="24"/>
          <w:szCs w:val="24"/>
          <w:u w:val="single"/>
        </w:rPr>
        <w:t xml:space="preserve">What are Revitalise contact details? </w:t>
      </w:r>
    </w:p>
    <w:p w14:paraId="4E708122" w14:textId="32A05A0C" w:rsidR="00C47683" w:rsidRPr="00392DBB" w:rsidRDefault="00C47683" w:rsidP="00392DBB">
      <w:pPr>
        <w:spacing w:line="360" w:lineRule="auto"/>
        <w:rPr>
          <w:rFonts w:ascii="Arial" w:hAnsi="Arial" w:cs="Arial"/>
          <w:sz w:val="24"/>
          <w:szCs w:val="24"/>
        </w:rPr>
      </w:pPr>
      <w:r w:rsidRPr="00392DBB">
        <w:rPr>
          <w:rFonts w:ascii="Arial" w:hAnsi="Arial" w:cs="Arial"/>
          <w:sz w:val="24"/>
          <w:szCs w:val="24"/>
        </w:rPr>
        <w:t xml:space="preserve">If further questions or information is needed you can contact them on; 0303 303 0145 or you can fill in a form, which is shown above. </w:t>
      </w:r>
    </w:p>
    <w:p w14:paraId="40091332" w14:textId="77777777" w:rsidR="00977B39" w:rsidRDefault="00977B39" w:rsidP="00392DBB">
      <w:pPr>
        <w:spacing w:line="360" w:lineRule="auto"/>
        <w:rPr>
          <w:rFonts w:ascii="Arial" w:hAnsi="Arial" w:cs="Arial"/>
          <w:color w:val="000000" w:themeColor="text1"/>
          <w:sz w:val="24"/>
          <w:szCs w:val="24"/>
        </w:rPr>
      </w:pPr>
    </w:p>
    <w:p w14:paraId="1BD62FFD" w14:textId="77777777" w:rsidR="00977B39" w:rsidRDefault="00977B39" w:rsidP="00392DBB">
      <w:pPr>
        <w:spacing w:line="360" w:lineRule="auto"/>
        <w:rPr>
          <w:rFonts w:ascii="Arial" w:hAnsi="Arial" w:cs="Arial"/>
          <w:color w:val="000000" w:themeColor="text1"/>
          <w:sz w:val="24"/>
          <w:szCs w:val="24"/>
        </w:rPr>
      </w:pPr>
    </w:p>
    <w:p w14:paraId="0EE97DC6" w14:textId="77777777" w:rsidR="00977B39" w:rsidRDefault="00977B39" w:rsidP="00392DBB">
      <w:pPr>
        <w:spacing w:line="360" w:lineRule="auto"/>
        <w:rPr>
          <w:rFonts w:ascii="Arial" w:hAnsi="Arial" w:cs="Arial"/>
          <w:color w:val="000000" w:themeColor="text1"/>
          <w:sz w:val="24"/>
          <w:szCs w:val="24"/>
        </w:rPr>
      </w:pPr>
    </w:p>
    <w:p w14:paraId="201CC518" w14:textId="77777777" w:rsidR="00977B39" w:rsidRDefault="00977B39" w:rsidP="00392DBB">
      <w:pPr>
        <w:spacing w:line="360" w:lineRule="auto"/>
        <w:rPr>
          <w:rFonts w:ascii="Arial" w:hAnsi="Arial" w:cs="Arial"/>
          <w:color w:val="000000" w:themeColor="text1"/>
          <w:sz w:val="24"/>
          <w:szCs w:val="24"/>
        </w:rPr>
      </w:pPr>
    </w:p>
    <w:p w14:paraId="4A863661" w14:textId="77777777" w:rsidR="00977B39" w:rsidRDefault="00977B39" w:rsidP="00392DBB">
      <w:pPr>
        <w:spacing w:line="360" w:lineRule="auto"/>
        <w:rPr>
          <w:rFonts w:ascii="Arial" w:hAnsi="Arial" w:cs="Arial"/>
          <w:color w:val="000000" w:themeColor="text1"/>
          <w:sz w:val="24"/>
          <w:szCs w:val="24"/>
        </w:rPr>
      </w:pPr>
    </w:p>
    <w:p w14:paraId="67A5916D" w14:textId="77777777" w:rsidR="00977B39" w:rsidRDefault="00977B39" w:rsidP="00392DBB">
      <w:pPr>
        <w:spacing w:line="360" w:lineRule="auto"/>
        <w:rPr>
          <w:rFonts w:ascii="Arial" w:hAnsi="Arial" w:cs="Arial"/>
          <w:color w:val="000000" w:themeColor="text1"/>
          <w:sz w:val="24"/>
          <w:szCs w:val="24"/>
        </w:rPr>
      </w:pPr>
    </w:p>
    <w:p w14:paraId="1AD96B85" w14:textId="77777777" w:rsidR="00977B39" w:rsidRDefault="00977B39" w:rsidP="00392DBB">
      <w:pPr>
        <w:spacing w:line="360" w:lineRule="auto"/>
        <w:rPr>
          <w:rFonts w:ascii="Arial" w:hAnsi="Arial" w:cs="Arial"/>
          <w:color w:val="000000" w:themeColor="text1"/>
          <w:sz w:val="24"/>
          <w:szCs w:val="24"/>
        </w:rPr>
      </w:pPr>
    </w:p>
    <w:p w14:paraId="3C43960C" w14:textId="77777777" w:rsidR="00977B39" w:rsidRDefault="00977B39" w:rsidP="00392DBB">
      <w:pPr>
        <w:spacing w:line="360" w:lineRule="auto"/>
        <w:rPr>
          <w:rFonts w:ascii="Arial" w:hAnsi="Arial" w:cs="Arial"/>
          <w:color w:val="000000" w:themeColor="text1"/>
          <w:sz w:val="24"/>
          <w:szCs w:val="24"/>
        </w:rPr>
      </w:pPr>
    </w:p>
    <w:p w14:paraId="3C133320" w14:textId="77777777" w:rsidR="00977B39" w:rsidRDefault="00977B39" w:rsidP="00392DBB">
      <w:pPr>
        <w:spacing w:line="360" w:lineRule="auto"/>
        <w:rPr>
          <w:rFonts w:ascii="Arial" w:hAnsi="Arial" w:cs="Arial"/>
          <w:color w:val="000000" w:themeColor="text1"/>
          <w:sz w:val="24"/>
          <w:szCs w:val="24"/>
        </w:rPr>
      </w:pPr>
    </w:p>
    <w:p w14:paraId="704D2A9A" w14:textId="77777777" w:rsidR="00977B39" w:rsidRDefault="00977B39" w:rsidP="00392DBB">
      <w:pPr>
        <w:spacing w:line="360" w:lineRule="auto"/>
        <w:rPr>
          <w:rFonts w:ascii="Arial" w:hAnsi="Arial" w:cs="Arial"/>
          <w:color w:val="000000" w:themeColor="text1"/>
          <w:sz w:val="24"/>
          <w:szCs w:val="24"/>
        </w:rPr>
      </w:pPr>
    </w:p>
    <w:p w14:paraId="4C8CE3D3" w14:textId="77777777" w:rsidR="00977B39" w:rsidRDefault="00977B39" w:rsidP="00392DBB">
      <w:pPr>
        <w:spacing w:line="360" w:lineRule="auto"/>
        <w:rPr>
          <w:rFonts w:ascii="Arial" w:hAnsi="Arial" w:cs="Arial"/>
          <w:color w:val="000000" w:themeColor="text1"/>
          <w:sz w:val="24"/>
          <w:szCs w:val="24"/>
        </w:rPr>
      </w:pPr>
    </w:p>
    <w:p w14:paraId="10521AAE" w14:textId="77777777" w:rsidR="00977B39" w:rsidRDefault="00977B39" w:rsidP="00392DBB">
      <w:pPr>
        <w:spacing w:line="360" w:lineRule="auto"/>
        <w:rPr>
          <w:rFonts w:ascii="Arial" w:hAnsi="Arial" w:cs="Arial"/>
          <w:color w:val="000000" w:themeColor="text1"/>
          <w:sz w:val="24"/>
          <w:szCs w:val="24"/>
        </w:rPr>
      </w:pPr>
    </w:p>
    <w:p w14:paraId="2E532D5D" w14:textId="38D640DB" w:rsidR="0006113B" w:rsidRPr="00392DBB" w:rsidRDefault="0006113B" w:rsidP="00392DBB">
      <w:pPr>
        <w:spacing w:line="360" w:lineRule="auto"/>
        <w:rPr>
          <w:rFonts w:ascii="Arial" w:hAnsi="Arial" w:cs="Arial"/>
          <w:color w:val="000000" w:themeColor="text1"/>
          <w:sz w:val="24"/>
          <w:szCs w:val="24"/>
        </w:rPr>
      </w:pPr>
      <w:bookmarkStart w:id="10" w:name="_GoBack"/>
      <w:bookmarkEnd w:id="10"/>
      <w:r w:rsidRPr="00392DBB">
        <w:rPr>
          <w:rFonts w:ascii="Arial" w:hAnsi="Arial" w:cs="Arial"/>
          <w:color w:val="000000" w:themeColor="text1"/>
          <w:sz w:val="24"/>
          <w:szCs w:val="24"/>
        </w:rPr>
        <w:lastRenderedPageBreak/>
        <w:t xml:space="preserve">Here is a case study showing the effects of respite care. </w:t>
      </w:r>
    </w:p>
    <w:p w14:paraId="48001031" w14:textId="77777777" w:rsidR="0006113B" w:rsidRPr="00392DBB" w:rsidRDefault="0006113B"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Neville et al (2014), used 76 case studies to examine the factors that constitute the use of respite by carers of people with dementia. Studies found that respite is used by carers to decrease the stress that they may carry due to the demand of caring, this allows them to have some time to themselves. Some researchers mentioned how some caregivers look at respite as a break and relief from caring, whereas others say that they don't need a break. This free time allowed caregivers to get mental and physical relief by carrying out different activities. Studies also stated that if respite was to be weekly in a familiar environment then the outcome will be positive but on the other hand, if respite was in an emergency, in an unfamiliar environment the outcome will be negative. Carers have expressed how respite breaks are important, but the use of respite is low since individual needs are not being met by service providers and care qualities are not to a high standard. On the other hand, studies have mentioned how respite breaks have left caregivers feeling satisfied.</w:t>
      </w:r>
    </w:p>
    <w:p w14:paraId="457A059C" w14:textId="77777777" w:rsidR="0006113B" w:rsidRPr="00392DBB" w:rsidRDefault="0006113B"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Overall, this portfolio expresses what dementia is and how it affects caregivers. Also, how these three different organizations show how they can help caregivers in many ways. They also show the positive and negatives of each intervention, which means that caregivers have many options to choose the intervention that may benefit them.</w:t>
      </w:r>
    </w:p>
    <w:p w14:paraId="39D64939" w14:textId="77777777" w:rsidR="00091DFC" w:rsidRPr="00392DBB" w:rsidRDefault="00091DFC" w:rsidP="00392DBB">
      <w:pPr>
        <w:spacing w:line="360" w:lineRule="auto"/>
        <w:rPr>
          <w:rFonts w:ascii="Arial" w:hAnsi="Arial" w:cs="Arial"/>
          <w:b/>
          <w:sz w:val="24"/>
          <w:szCs w:val="24"/>
          <w:u w:val="single"/>
        </w:rPr>
      </w:pPr>
    </w:p>
    <w:p w14:paraId="166FBA01" w14:textId="77777777" w:rsidR="00091DFC" w:rsidRPr="00392DBB" w:rsidRDefault="00091DFC" w:rsidP="00392DBB">
      <w:pPr>
        <w:spacing w:line="360" w:lineRule="auto"/>
        <w:rPr>
          <w:rFonts w:ascii="Arial" w:hAnsi="Arial" w:cs="Arial"/>
          <w:b/>
          <w:sz w:val="24"/>
          <w:szCs w:val="24"/>
          <w:u w:val="single"/>
        </w:rPr>
      </w:pPr>
    </w:p>
    <w:p w14:paraId="02F44BCA" w14:textId="77777777" w:rsidR="0006113B" w:rsidRPr="00392DBB" w:rsidRDefault="0006113B" w:rsidP="00392DBB">
      <w:pPr>
        <w:spacing w:line="360" w:lineRule="auto"/>
        <w:rPr>
          <w:rFonts w:ascii="Arial" w:hAnsi="Arial" w:cs="Arial"/>
          <w:b/>
          <w:sz w:val="24"/>
          <w:szCs w:val="24"/>
          <w:u w:val="single"/>
        </w:rPr>
      </w:pPr>
    </w:p>
    <w:p w14:paraId="7D0CC17D" w14:textId="77777777" w:rsidR="0006113B" w:rsidRPr="00392DBB" w:rsidRDefault="0006113B" w:rsidP="00392DBB">
      <w:pPr>
        <w:spacing w:line="360" w:lineRule="auto"/>
        <w:rPr>
          <w:rFonts w:ascii="Arial" w:hAnsi="Arial" w:cs="Arial"/>
          <w:b/>
          <w:sz w:val="24"/>
          <w:szCs w:val="24"/>
          <w:u w:val="single"/>
        </w:rPr>
      </w:pPr>
      <w:r w:rsidRPr="00392DBB">
        <w:rPr>
          <w:rFonts w:ascii="Arial" w:hAnsi="Arial" w:cs="Arial"/>
          <w:b/>
          <w:sz w:val="24"/>
          <w:szCs w:val="24"/>
          <w:u w:val="single"/>
        </w:rPr>
        <w:br w:type="page"/>
      </w:r>
    </w:p>
    <w:p w14:paraId="5F1C7C3F" w14:textId="64A26024" w:rsidR="00644CD6" w:rsidRPr="00392DBB" w:rsidRDefault="00A54F13" w:rsidP="00392DBB">
      <w:pPr>
        <w:spacing w:line="360" w:lineRule="auto"/>
        <w:rPr>
          <w:rFonts w:ascii="Arial" w:hAnsi="Arial" w:cs="Arial"/>
          <w:b/>
          <w:sz w:val="24"/>
          <w:szCs w:val="24"/>
          <w:u w:val="single"/>
        </w:rPr>
      </w:pPr>
      <w:r w:rsidRPr="00392DBB">
        <w:rPr>
          <w:rFonts w:ascii="Arial" w:hAnsi="Arial" w:cs="Arial"/>
          <w:b/>
          <w:sz w:val="24"/>
          <w:szCs w:val="24"/>
          <w:u w:val="single"/>
        </w:rPr>
        <w:lastRenderedPageBreak/>
        <w:t>Reference List</w:t>
      </w:r>
    </w:p>
    <w:p w14:paraId="34CD273B" w14:textId="77777777" w:rsidR="0069066B" w:rsidRPr="00392DBB" w:rsidRDefault="0069066B" w:rsidP="00392DBB">
      <w:pPr>
        <w:spacing w:line="360" w:lineRule="auto"/>
        <w:rPr>
          <w:rFonts w:ascii="Arial" w:hAnsi="Arial" w:cs="Arial"/>
          <w:color w:val="000000" w:themeColor="text1"/>
          <w:sz w:val="24"/>
          <w:szCs w:val="24"/>
        </w:rPr>
      </w:pPr>
      <w:proofErr w:type="spellStart"/>
      <w:r w:rsidRPr="00392DBB">
        <w:rPr>
          <w:rFonts w:ascii="Arial" w:hAnsi="Arial" w:cs="Arial"/>
          <w:color w:val="000000" w:themeColor="text1"/>
          <w:sz w:val="24"/>
          <w:szCs w:val="24"/>
        </w:rPr>
        <w:t>Blom</w:t>
      </w:r>
      <w:proofErr w:type="spellEnd"/>
      <w:r w:rsidRPr="00392DBB">
        <w:rPr>
          <w:rFonts w:ascii="Arial" w:hAnsi="Arial" w:cs="Arial"/>
          <w:color w:val="000000" w:themeColor="text1"/>
          <w:sz w:val="24"/>
          <w:szCs w:val="24"/>
        </w:rPr>
        <w:t xml:space="preserve">, M., </w:t>
      </w:r>
      <w:proofErr w:type="spellStart"/>
      <w:r w:rsidRPr="00392DBB">
        <w:rPr>
          <w:rFonts w:ascii="Arial" w:hAnsi="Arial" w:cs="Arial"/>
          <w:color w:val="000000" w:themeColor="text1"/>
          <w:sz w:val="24"/>
          <w:szCs w:val="24"/>
        </w:rPr>
        <w:t>Zarit</w:t>
      </w:r>
      <w:proofErr w:type="spellEnd"/>
      <w:r w:rsidRPr="00392DBB">
        <w:rPr>
          <w:rFonts w:ascii="Arial" w:hAnsi="Arial" w:cs="Arial"/>
          <w:color w:val="000000" w:themeColor="text1"/>
          <w:sz w:val="24"/>
          <w:szCs w:val="24"/>
        </w:rPr>
        <w:t xml:space="preserve">, S., Groot </w:t>
      </w:r>
      <w:proofErr w:type="spellStart"/>
      <w:r w:rsidRPr="00392DBB">
        <w:rPr>
          <w:rFonts w:ascii="Arial" w:hAnsi="Arial" w:cs="Arial"/>
          <w:color w:val="000000" w:themeColor="text1"/>
          <w:sz w:val="24"/>
          <w:szCs w:val="24"/>
        </w:rPr>
        <w:t>Zwaaftink</w:t>
      </w:r>
      <w:proofErr w:type="spellEnd"/>
      <w:r w:rsidRPr="00392DBB">
        <w:rPr>
          <w:rFonts w:ascii="Arial" w:hAnsi="Arial" w:cs="Arial"/>
          <w:color w:val="000000" w:themeColor="text1"/>
          <w:sz w:val="24"/>
          <w:szCs w:val="24"/>
        </w:rPr>
        <w:t xml:space="preserve">, R., </w:t>
      </w:r>
      <w:proofErr w:type="spellStart"/>
      <w:r w:rsidRPr="00392DBB">
        <w:rPr>
          <w:rFonts w:ascii="Arial" w:hAnsi="Arial" w:cs="Arial"/>
          <w:color w:val="000000" w:themeColor="text1"/>
          <w:sz w:val="24"/>
          <w:szCs w:val="24"/>
        </w:rPr>
        <w:t>Cuijpers</w:t>
      </w:r>
      <w:proofErr w:type="spellEnd"/>
      <w:r w:rsidRPr="00392DBB">
        <w:rPr>
          <w:rFonts w:ascii="Arial" w:hAnsi="Arial" w:cs="Arial"/>
          <w:color w:val="000000" w:themeColor="text1"/>
          <w:sz w:val="24"/>
          <w:szCs w:val="24"/>
        </w:rPr>
        <w:t xml:space="preserve">, P. and Pot, A. (2015). Effectiveness of an Internet Intervention for Family Caregivers of People with Dementia: Results of a Randomized Controlled Trial. </w:t>
      </w:r>
      <w:r w:rsidRPr="00392DBB">
        <w:rPr>
          <w:rFonts w:ascii="Arial" w:hAnsi="Arial" w:cs="Arial"/>
          <w:i/>
          <w:iCs/>
          <w:color w:val="000000" w:themeColor="text1"/>
          <w:sz w:val="24"/>
          <w:szCs w:val="24"/>
        </w:rPr>
        <w:t>PLOS ONE</w:t>
      </w:r>
      <w:r w:rsidRPr="00392DBB">
        <w:rPr>
          <w:rFonts w:ascii="Arial" w:hAnsi="Arial" w:cs="Arial"/>
          <w:color w:val="000000" w:themeColor="text1"/>
          <w:sz w:val="24"/>
          <w:szCs w:val="24"/>
        </w:rPr>
        <w:t xml:space="preserve">, 10(2), </w:t>
      </w:r>
      <w:proofErr w:type="gramStart"/>
      <w:r w:rsidRPr="00392DBB">
        <w:rPr>
          <w:rFonts w:ascii="Arial" w:hAnsi="Arial" w:cs="Arial"/>
          <w:color w:val="000000" w:themeColor="text1"/>
          <w:sz w:val="24"/>
          <w:szCs w:val="24"/>
        </w:rPr>
        <w:t>p.e</w:t>
      </w:r>
      <w:proofErr w:type="gramEnd"/>
      <w:r w:rsidRPr="00392DBB">
        <w:rPr>
          <w:rFonts w:ascii="Arial" w:hAnsi="Arial" w:cs="Arial"/>
          <w:color w:val="000000" w:themeColor="text1"/>
          <w:sz w:val="24"/>
          <w:szCs w:val="24"/>
        </w:rPr>
        <w:t>0116622.</w:t>
      </w:r>
    </w:p>
    <w:p w14:paraId="3D66C066" w14:textId="1BB19A05" w:rsidR="0069066B" w:rsidRPr="00392DBB" w:rsidRDefault="0069066B" w:rsidP="00392DBB">
      <w:pPr>
        <w:spacing w:line="360" w:lineRule="auto"/>
        <w:rPr>
          <w:rFonts w:ascii="Arial" w:hAnsi="Arial" w:cs="Arial"/>
          <w:sz w:val="24"/>
          <w:szCs w:val="24"/>
        </w:rPr>
      </w:pPr>
      <w:proofErr w:type="spellStart"/>
      <w:r w:rsidRPr="00392DBB">
        <w:rPr>
          <w:rFonts w:ascii="Arial" w:hAnsi="Arial" w:cs="Arial"/>
          <w:sz w:val="24"/>
          <w:szCs w:val="24"/>
        </w:rPr>
        <w:t>Brodaty</w:t>
      </w:r>
      <w:proofErr w:type="spellEnd"/>
      <w:r w:rsidRPr="00392DBB">
        <w:rPr>
          <w:rFonts w:ascii="Arial" w:hAnsi="Arial" w:cs="Arial"/>
          <w:sz w:val="24"/>
          <w:szCs w:val="24"/>
        </w:rPr>
        <w:t xml:space="preserve">, H. and Donkin, M, (2009). Family Caregivers of People with Dementia. </w:t>
      </w:r>
      <w:r w:rsidRPr="00392DBB">
        <w:rPr>
          <w:rFonts w:ascii="Arial" w:hAnsi="Arial" w:cs="Arial"/>
          <w:i/>
          <w:sz w:val="24"/>
          <w:szCs w:val="24"/>
        </w:rPr>
        <w:t>Dialogues in Clinical Neuroscience.</w:t>
      </w:r>
      <w:r w:rsidRPr="00392DBB">
        <w:rPr>
          <w:rFonts w:ascii="Arial" w:hAnsi="Arial" w:cs="Arial"/>
          <w:sz w:val="24"/>
          <w:szCs w:val="24"/>
        </w:rPr>
        <w:t xml:space="preserve"> 11(2), pp. 217-228. </w:t>
      </w:r>
    </w:p>
    <w:p w14:paraId="076E77BA" w14:textId="2DE934DD" w:rsidR="0069066B" w:rsidRPr="00392DBB" w:rsidRDefault="0069066B" w:rsidP="00392DBB">
      <w:pPr>
        <w:spacing w:line="360" w:lineRule="auto"/>
        <w:rPr>
          <w:rFonts w:ascii="Arial" w:hAnsi="Arial" w:cs="Arial"/>
          <w:color w:val="000000" w:themeColor="text1"/>
          <w:sz w:val="24"/>
          <w:szCs w:val="24"/>
        </w:rPr>
      </w:pPr>
      <w:proofErr w:type="spellStart"/>
      <w:r w:rsidRPr="00392DBB">
        <w:rPr>
          <w:rFonts w:ascii="Arial" w:hAnsi="Arial" w:cs="Arial"/>
          <w:color w:val="000000" w:themeColor="text1"/>
          <w:sz w:val="24"/>
          <w:szCs w:val="24"/>
        </w:rPr>
        <w:t>Hafal</w:t>
      </w:r>
      <w:proofErr w:type="spellEnd"/>
      <w:r w:rsidRPr="00392DBB">
        <w:rPr>
          <w:rFonts w:ascii="Arial" w:hAnsi="Arial" w:cs="Arial"/>
          <w:color w:val="000000" w:themeColor="text1"/>
          <w:sz w:val="24"/>
          <w:szCs w:val="24"/>
        </w:rPr>
        <w:t xml:space="preserve">. (2018). </w:t>
      </w:r>
      <w:r w:rsidRPr="00392DBB">
        <w:rPr>
          <w:rFonts w:ascii="Arial" w:hAnsi="Arial" w:cs="Arial"/>
          <w:i/>
          <w:iCs/>
          <w:color w:val="000000" w:themeColor="text1"/>
          <w:sz w:val="24"/>
          <w:szCs w:val="24"/>
        </w:rPr>
        <w:t xml:space="preserve">Recovery from serious mental illness in Wales - </w:t>
      </w:r>
      <w:proofErr w:type="spellStart"/>
      <w:r w:rsidRPr="00392DBB">
        <w:rPr>
          <w:rFonts w:ascii="Arial" w:hAnsi="Arial" w:cs="Arial"/>
          <w:i/>
          <w:iCs/>
          <w:color w:val="000000" w:themeColor="text1"/>
          <w:sz w:val="24"/>
          <w:szCs w:val="24"/>
        </w:rPr>
        <w:t>Hafal</w:t>
      </w:r>
      <w:proofErr w:type="spellEnd"/>
      <w:r w:rsidRPr="00392DBB">
        <w:rPr>
          <w:rFonts w:ascii="Arial" w:hAnsi="Arial" w:cs="Arial"/>
          <w:color w:val="000000" w:themeColor="text1"/>
          <w:sz w:val="24"/>
          <w:szCs w:val="24"/>
        </w:rPr>
        <w:t xml:space="preserve">. [online] Available at: http://www.hafal.org/ [Accessed 26 Apr. 2018]. </w:t>
      </w:r>
    </w:p>
    <w:p w14:paraId="78A6DF30" w14:textId="7013AD89" w:rsidR="0069066B" w:rsidRPr="00392DBB" w:rsidRDefault="0069066B" w:rsidP="00392DBB">
      <w:pPr>
        <w:spacing w:line="360" w:lineRule="auto"/>
        <w:rPr>
          <w:rFonts w:ascii="Arial" w:hAnsi="Arial" w:cs="Arial"/>
          <w:color w:val="000000" w:themeColor="text1"/>
          <w:sz w:val="24"/>
          <w:szCs w:val="24"/>
        </w:rPr>
      </w:pPr>
      <w:proofErr w:type="spellStart"/>
      <w:r w:rsidRPr="00392DBB">
        <w:rPr>
          <w:rStyle w:val="selectable"/>
          <w:rFonts w:ascii="Arial" w:hAnsi="Arial" w:cs="Arial"/>
          <w:color w:val="000000" w:themeColor="text1"/>
          <w:sz w:val="24"/>
          <w:szCs w:val="24"/>
        </w:rPr>
        <w:t>Küçükgüçlü</w:t>
      </w:r>
      <w:proofErr w:type="spellEnd"/>
      <w:r w:rsidRPr="00392DBB">
        <w:rPr>
          <w:rStyle w:val="selectable"/>
          <w:rFonts w:ascii="Arial" w:hAnsi="Arial" w:cs="Arial"/>
          <w:color w:val="000000" w:themeColor="text1"/>
          <w:sz w:val="24"/>
          <w:szCs w:val="24"/>
        </w:rPr>
        <w:t xml:space="preserve">, Ö., </w:t>
      </w:r>
      <w:proofErr w:type="spellStart"/>
      <w:r w:rsidRPr="00392DBB">
        <w:rPr>
          <w:rStyle w:val="selectable"/>
          <w:rFonts w:ascii="Arial" w:hAnsi="Arial" w:cs="Arial"/>
          <w:color w:val="000000" w:themeColor="text1"/>
          <w:sz w:val="24"/>
          <w:szCs w:val="24"/>
        </w:rPr>
        <w:t>Akpınar</w:t>
      </w:r>
      <w:proofErr w:type="spellEnd"/>
      <w:r w:rsidRPr="00392DBB">
        <w:rPr>
          <w:rStyle w:val="selectable"/>
          <w:rFonts w:ascii="Arial" w:hAnsi="Arial" w:cs="Arial"/>
          <w:color w:val="000000" w:themeColor="text1"/>
          <w:sz w:val="24"/>
          <w:szCs w:val="24"/>
        </w:rPr>
        <w:t xml:space="preserve"> </w:t>
      </w:r>
      <w:proofErr w:type="spellStart"/>
      <w:r w:rsidRPr="00392DBB">
        <w:rPr>
          <w:rStyle w:val="selectable"/>
          <w:rFonts w:ascii="Arial" w:hAnsi="Arial" w:cs="Arial"/>
          <w:color w:val="000000" w:themeColor="text1"/>
          <w:sz w:val="24"/>
          <w:szCs w:val="24"/>
        </w:rPr>
        <w:t>Söylemez</w:t>
      </w:r>
      <w:proofErr w:type="spellEnd"/>
      <w:r w:rsidRPr="00392DBB">
        <w:rPr>
          <w:rStyle w:val="selectable"/>
          <w:rFonts w:ascii="Arial" w:hAnsi="Arial" w:cs="Arial"/>
          <w:color w:val="000000" w:themeColor="text1"/>
          <w:sz w:val="24"/>
          <w:szCs w:val="24"/>
        </w:rPr>
        <w:t xml:space="preserve">, B., </w:t>
      </w:r>
      <w:proofErr w:type="spellStart"/>
      <w:r w:rsidRPr="00392DBB">
        <w:rPr>
          <w:rStyle w:val="selectable"/>
          <w:rFonts w:ascii="Arial" w:hAnsi="Arial" w:cs="Arial"/>
          <w:color w:val="000000" w:themeColor="text1"/>
          <w:sz w:val="24"/>
          <w:szCs w:val="24"/>
        </w:rPr>
        <w:t>Yener</w:t>
      </w:r>
      <w:proofErr w:type="spellEnd"/>
      <w:r w:rsidRPr="00392DBB">
        <w:rPr>
          <w:rStyle w:val="selectable"/>
          <w:rFonts w:ascii="Arial" w:hAnsi="Arial" w:cs="Arial"/>
          <w:color w:val="000000" w:themeColor="text1"/>
          <w:sz w:val="24"/>
          <w:szCs w:val="24"/>
        </w:rPr>
        <w:t xml:space="preserve">, G. and </w:t>
      </w:r>
      <w:proofErr w:type="spellStart"/>
      <w:r w:rsidRPr="00392DBB">
        <w:rPr>
          <w:rStyle w:val="selectable"/>
          <w:rFonts w:ascii="Arial" w:hAnsi="Arial" w:cs="Arial"/>
          <w:color w:val="000000" w:themeColor="text1"/>
          <w:sz w:val="24"/>
          <w:szCs w:val="24"/>
        </w:rPr>
        <w:t>Işık</w:t>
      </w:r>
      <w:proofErr w:type="spellEnd"/>
      <w:r w:rsidRPr="00392DBB">
        <w:rPr>
          <w:rStyle w:val="selectable"/>
          <w:rFonts w:ascii="Arial" w:hAnsi="Arial" w:cs="Arial"/>
          <w:color w:val="000000" w:themeColor="text1"/>
          <w:sz w:val="24"/>
          <w:szCs w:val="24"/>
        </w:rPr>
        <w:t xml:space="preserve">, A. (2018). The effects of support groups on dementia caregivers: A mixed method study. </w:t>
      </w:r>
      <w:r w:rsidRPr="00392DBB">
        <w:rPr>
          <w:rStyle w:val="selectable"/>
          <w:rFonts w:ascii="Arial" w:hAnsi="Arial" w:cs="Arial"/>
          <w:i/>
          <w:iCs/>
          <w:color w:val="000000" w:themeColor="text1"/>
          <w:sz w:val="24"/>
          <w:szCs w:val="24"/>
        </w:rPr>
        <w:t>Geriatric Nursing</w:t>
      </w:r>
      <w:r w:rsidRPr="00392DBB">
        <w:rPr>
          <w:rStyle w:val="selectable"/>
          <w:rFonts w:ascii="Arial" w:hAnsi="Arial" w:cs="Arial"/>
          <w:color w:val="000000" w:themeColor="text1"/>
          <w:sz w:val="24"/>
          <w:szCs w:val="24"/>
        </w:rPr>
        <w:t>, 39(2), pp.151-156.</w:t>
      </w:r>
    </w:p>
    <w:p w14:paraId="72DAD75A" w14:textId="29B71FFD" w:rsidR="00194751" w:rsidRPr="00392DBB" w:rsidRDefault="00194751" w:rsidP="00392DBB">
      <w:pPr>
        <w:spacing w:line="360" w:lineRule="auto"/>
        <w:rPr>
          <w:rFonts w:ascii="Arial" w:hAnsi="Arial" w:cs="Arial"/>
          <w:color w:val="000000" w:themeColor="text1"/>
          <w:sz w:val="24"/>
          <w:szCs w:val="24"/>
        </w:rPr>
      </w:pPr>
      <w:proofErr w:type="spellStart"/>
      <w:r w:rsidRPr="00392DBB">
        <w:rPr>
          <w:rFonts w:ascii="Arial" w:hAnsi="Arial" w:cs="Arial"/>
          <w:color w:val="000000" w:themeColor="text1"/>
          <w:sz w:val="24"/>
          <w:szCs w:val="24"/>
        </w:rPr>
        <w:t>McKeel</w:t>
      </w:r>
      <w:proofErr w:type="spellEnd"/>
      <w:r w:rsidRPr="00392DBB">
        <w:rPr>
          <w:rFonts w:ascii="Arial" w:hAnsi="Arial" w:cs="Arial"/>
          <w:color w:val="000000" w:themeColor="text1"/>
          <w:sz w:val="24"/>
          <w:szCs w:val="24"/>
        </w:rPr>
        <w:t xml:space="preserve">, D., Burns, J. and Meuser, T. (2007). </w:t>
      </w:r>
      <w:r w:rsidRPr="00392DBB">
        <w:rPr>
          <w:rFonts w:ascii="Arial" w:hAnsi="Arial" w:cs="Arial"/>
          <w:i/>
          <w:iCs/>
          <w:color w:val="000000" w:themeColor="text1"/>
          <w:sz w:val="24"/>
          <w:szCs w:val="24"/>
        </w:rPr>
        <w:t>Dementia</w:t>
      </w:r>
      <w:r w:rsidRPr="00392DBB">
        <w:rPr>
          <w:rFonts w:ascii="Arial" w:hAnsi="Arial" w:cs="Arial"/>
          <w:color w:val="000000" w:themeColor="text1"/>
          <w:sz w:val="24"/>
          <w:szCs w:val="24"/>
        </w:rPr>
        <w:t xml:space="preserve">. Oxford: Atlas Medical Pub. </w:t>
      </w:r>
    </w:p>
    <w:p w14:paraId="7152E3C1" w14:textId="3ACD6EC2" w:rsidR="0069066B" w:rsidRPr="00392DBB" w:rsidRDefault="0069066B"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 xml:space="preserve">Neville, C., Beattie, E., Fielding, E. and MacAndrew, M. (2013). Literature review: use of respite by carers of people with dementia. </w:t>
      </w:r>
      <w:r w:rsidRPr="00392DBB">
        <w:rPr>
          <w:rFonts w:ascii="Arial" w:hAnsi="Arial" w:cs="Arial"/>
          <w:i/>
          <w:iCs/>
          <w:color w:val="000000" w:themeColor="text1"/>
          <w:sz w:val="24"/>
          <w:szCs w:val="24"/>
        </w:rPr>
        <w:t>Health &amp; Social Care in the Community</w:t>
      </w:r>
      <w:r w:rsidRPr="00392DBB">
        <w:rPr>
          <w:rFonts w:ascii="Arial" w:hAnsi="Arial" w:cs="Arial"/>
          <w:color w:val="000000" w:themeColor="text1"/>
          <w:sz w:val="24"/>
          <w:szCs w:val="24"/>
        </w:rPr>
        <w:t>, 23(1), pp.51-63.</w:t>
      </w:r>
    </w:p>
    <w:p w14:paraId="560BBEE3" w14:textId="1FF08F1D" w:rsidR="00AB1505" w:rsidRPr="00392DBB" w:rsidRDefault="00194751"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 xml:space="preserve">Nhs.uk. (2018). </w:t>
      </w:r>
      <w:r w:rsidRPr="00392DBB">
        <w:rPr>
          <w:rFonts w:ascii="Arial" w:hAnsi="Arial" w:cs="Arial"/>
          <w:i/>
          <w:iCs/>
          <w:color w:val="000000" w:themeColor="text1"/>
          <w:sz w:val="24"/>
          <w:szCs w:val="24"/>
        </w:rPr>
        <w:t>Dementia guide - NHS.UK</w:t>
      </w:r>
      <w:r w:rsidRPr="00392DBB">
        <w:rPr>
          <w:rFonts w:ascii="Arial" w:hAnsi="Arial" w:cs="Arial"/>
          <w:color w:val="000000" w:themeColor="text1"/>
          <w:sz w:val="24"/>
          <w:szCs w:val="24"/>
        </w:rPr>
        <w:t>. [online] Available at: https://www.nhs.uk/conditions/dementia/ [Accessed 26 Apr. 2018].</w:t>
      </w:r>
    </w:p>
    <w:p w14:paraId="6AAEFC3C" w14:textId="2FA264A7" w:rsidR="0069066B" w:rsidRPr="00392DBB" w:rsidRDefault="0069066B"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 xml:space="preserve">Revitalise. (2018). </w:t>
      </w:r>
      <w:r w:rsidRPr="00392DBB">
        <w:rPr>
          <w:rFonts w:ascii="Arial" w:hAnsi="Arial" w:cs="Arial"/>
          <w:i/>
          <w:iCs/>
          <w:color w:val="000000" w:themeColor="text1"/>
          <w:sz w:val="24"/>
          <w:szCs w:val="24"/>
        </w:rPr>
        <w:t xml:space="preserve">Revitalise | Respite Holidays </w:t>
      </w:r>
      <w:r w:rsidR="00C53379" w:rsidRPr="00392DBB">
        <w:rPr>
          <w:rFonts w:ascii="Arial" w:hAnsi="Arial" w:cs="Arial"/>
          <w:i/>
          <w:iCs/>
          <w:color w:val="000000" w:themeColor="text1"/>
          <w:sz w:val="24"/>
          <w:szCs w:val="24"/>
        </w:rPr>
        <w:t>for</w:t>
      </w:r>
      <w:r w:rsidRPr="00392DBB">
        <w:rPr>
          <w:rFonts w:ascii="Arial" w:hAnsi="Arial" w:cs="Arial"/>
          <w:i/>
          <w:iCs/>
          <w:color w:val="000000" w:themeColor="text1"/>
          <w:sz w:val="24"/>
          <w:szCs w:val="24"/>
        </w:rPr>
        <w:t xml:space="preserve"> Disabled People &amp; Carers</w:t>
      </w:r>
      <w:r w:rsidRPr="00392DBB">
        <w:rPr>
          <w:rFonts w:ascii="Arial" w:hAnsi="Arial" w:cs="Arial"/>
          <w:color w:val="000000" w:themeColor="text1"/>
          <w:sz w:val="24"/>
          <w:szCs w:val="24"/>
        </w:rPr>
        <w:t>. [online] Available at: http://revitalise.org.uk/ [Accessed 26 Apr. 2018].</w:t>
      </w:r>
    </w:p>
    <w:p w14:paraId="6C9FB55C" w14:textId="3B3D0616" w:rsidR="00AB1505" w:rsidRPr="00392DBB" w:rsidRDefault="00FA247C" w:rsidP="00392DBB">
      <w:pPr>
        <w:spacing w:line="360" w:lineRule="auto"/>
        <w:rPr>
          <w:rFonts w:ascii="Arial" w:hAnsi="Arial" w:cs="Arial"/>
          <w:color w:val="000000" w:themeColor="text1"/>
          <w:sz w:val="24"/>
          <w:szCs w:val="24"/>
        </w:rPr>
      </w:pPr>
      <w:r w:rsidRPr="00392DBB">
        <w:rPr>
          <w:rStyle w:val="selectable"/>
          <w:rFonts w:ascii="Arial" w:hAnsi="Arial" w:cs="Arial"/>
          <w:color w:val="000000" w:themeColor="text1"/>
          <w:sz w:val="24"/>
          <w:szCs w:val="24"/>
        </w:rPr>
        <w:t xml:space="preserve">Society, A. (2018). </w:t>
      </w:r>
      <w:r w:rsidRPr="00392DBB">
        <w:rPr>
          <w:rStyle w:val="selectable"/>
          <w:rFonts w:ascii="Arial" w:hAnsi="Arial" w:cs="Arial"/>
          <w:i/>
          <w:iCs/>
          <w:color w:val="000000" w:themeColor="text1"/>
          <w:sz w:val="24"/>
          <w:szCs w:val="24"/>
        </w:rPr>
        <w:t>Facts for the media - Alzheimer's Society</w:t>
      </w:r>
      <w:r w:rsidRPr="00392DBB">
        <w:rPr>
          <w:rStyle w:val="selectable"/>
          <w:rFonts w:ascii="Arial" w:hAnsi="Arial" w:cs="Arial"/>
          <w:color w:val="000000" w:themeColor="text1"/>
          <w:sz w:val="24"/>
          <w:szCs w:val="24"/>
        </w:rPr>
        <w:t>. [online] Alzheimer's Society. Available at: https://www.alzheimers.org.uk/info/20027/news_and_media/541/facts_for_the_media [Accessed 26 Apr. 2018].</w:t>
      </w:r>
    </w:p>
    <w:p w14:paraId="16157D5E" w14:textId="48F6FC4E" w:rsidR="00095D4D" w:rsidRPr="00392DBB" w:rsidRDefault="00095D4D" w:rsidP="00392DBB">
      <w:pPr>
        <w:spacing w:line="360" w:lineRule="auto"/>
        <w:rPr>
          <w:rFonts w:ascii="Arial" w:hAnsi="Arial" w:cs="Arial"/>
          <w:color w:val="000000" w:themeColor="text1"/>
          <w:sz w:val="24"/>
          <w:szCs w:val="24"/>
        </w:rPr>
      </w:pPr>
      <w:r w:rsidRPr="00392DBB">
        <w:rPr>
          <w:rFonts w:ascii="Arial" w:hAnsi="Arial" w:cs="Arial"/>
          <w:color w:val="000000" w:themeColor="text1"/>
          <w:sz w:val="24"/>
          <w:szCs w:val="24"/>
        </w:rPr>
        <w:t xml:space="preserve">Society, A. (2018). </w:t>
      </w:r>
      <w:r w:rsidRPr="00392DBB">
        <w:rPr>
          <w:rFonts w:ascii="Arial" w:hAnsi="Arial" w:cs="Arial"/>
          <w:i/>
          <w:iCs/>
          <w:color w:val="000000" w:themeColor="text1"/>
          <w:sz w:val="24"/>
          <w:szCs w:val="24"/>
        </w:rPr>
        <w:t>Alzheimer’s Society – United against dementia</w:t>
      </w:r>
      <w:r w:rsidRPr="00392DBB">
        <w:rPr>
          <w:rFonts w:ascii="Arial" w:hAnsi="Arial" w:cs="Arial"/>
          <w:color w:val="000000" w:themeColor="text1"/>
          <w:sz w:val="24"/>
          <w:szCs w:val="24"/>
        </w:rPr>
        <w:t>. [online] Alzheimer's Society. Available at: https://www.alzheimers.org.uk/ [Accessed 26 Apr. 2018].</w:t>
      </w:r>
    </w:p>
    <w:sectPr w:rsidR="00095D4D" w:rsidRPr="00392DB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58394" w14:textId="77777777" w:rsidR="0008723F" w:rsidRDefault="0008723F" w:rsidP="00D921E0">
      <w:pPr>
        <w:spacing w:after="0" w:line="240" w:lineRule="auto"/>
      </w:pPr>
      <w:r>
        <w:separator/>
      </w:r>
    </w:p>
  </w:endnote>
  <w:endnote w:type="continuationSeparator" w:id="0">
    <w:p w14:paraId="0345C8FB" w14:textId="77777777" w:rsidR="0008723F" w:rsidRDefault="0008723F" w:rsidP="00D92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6766487"/>
      <w:docPartObj>
        <w:docPartGallery w:val="Page Numbers (Bottom of Page)"/>
        <w:docPartUnique/>
      </w:docPartObj>
    </w:sdtPr>
    <w:sdtEndPr>
      <w:rPr>
        <w:noProof/>
      </w:rPr>
    </w:sdtEndPr>
    <w:sdtContent>
      <w:p w14:paraId="66C945E1" w14:textId="2D748374" w:rsidR="001807F5" w:rsidRDefault="001807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721208" w14:textId="77777777" w:rsidR="001807F5" w:rsidRDefault="00180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3687C2" w14:textId="77777777" w:rsidR="0008723F" w:rsidRDefault="0008723F" w:rsidP="00D921E0">
      <w:pPr>
        <w:spacing w:after="0" w:line="240" w:lineRule="auto"/>
      </w:pPr>
      <w:r>
        <w:separator/>
      </w:r>
    </w:p>
  </w:footnote>
  <w:footnote w:type="continuationSeparator" w:id="0">
    <w:p w14:paraId="5BFDE50C" w14:textId="77777777" w:rsidR="0008723F" w:rsidRDefault="0008723F" w:rsidP="00D92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441B3" w14:textId="191A6BDA" w:rsidR="0008723F" w:rsidRDefault="0008723F">
    <w:pPr>
      <w:pStyle w:val="Header"/>
    </w:pPr>
    <w:r>
      <w:t>Anika Yasmin                                                                                                                                             1703534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93694"/>
    <w:multiLevelType w:val="hybridMultilevel"/>
    <w:tmpl w:val="15361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16591"/>
    <w:multiLevelType w:val="hybridMultilevel"/>
    <w:tmpl w:val="82FE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05F7D"/>
    <w:multiLevelType w:val="hybridMultilevel"/>
    <w:tmpl w:val="EEF0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F74B83"/>
    <w:multiLevelType w:val="hybridMultilevel"/>
    <w:tmpl w:val="261ED4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5A74A57"/>
    <w:multiLevelType w:val="hybridMultilevel"/>
    <w:tmpl w:val="80E67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E3E66"/>
    <w:multiLevelType w:val="hybridMultilevel"/>
    <w:tmpl w:val="03867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B15D2E"/>
    <w:multiLevelType w:val="hybridMultilevel"/>
    <w:tmpl w:val="D2EA0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8D6C99"/>
    <w:multiLevelType w:val="hybridMultilevel"/>
    <w:tmpl w:val="FFCA8E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EEE3DD9"/>
    <w:multiLevelType w:val="hybridMultilevel"/>
    <w:tmpl w:val="D76E3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7"/>
  </w:num>
  <w:num w:numId="4">
    <w:abstractNumId w:val="8"/>
  </w:num>
  <w:num w:numId="5">
    <w:abstractNumId w:val="1"/>
  </w:num>
  <w:num w:numId="6">
    <w:abstractNumId w:val="3"/>
  </w:num>
  <w:num w:numId="7">
    <w:abstractNumId w:val="0"/>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7700"/>
    <w:rsid w:val="00006BE7"/>
    <w:rsid w:val="00017388"/>
    <w:rsid w:val="00041DA7"/>
    <w:rsid w:val="0004654C"/>
    <w:rsid w:val="000601A6"/>
    <w:rsid w:val="0006113B"/>
    <w:rsid w:val="0008723F"/>
    <w:rsid w:val="00091DFC"/>
    <w:rsid w:val="00095D4D"/>
    <w:rsid w:val="000C6B64"/>
    <w:rsid w:val="000D659A"/>
    <w:rsid w:val="000E641B"/>
    <w:rsid w:val="000F67BB"/>
    <w:rsid w:val="00103A68"/>
    <w:rsid w:val="00107A66"/>
    <w:rsid w:val="001218E8"/>
    <w:rsid w:val="00131A3A"/>
    <w:rsid w:val="0013277F"/>
    <w:rsid w:val="00143EA9"/>
    <w:rsid w:val="001566B0"/>
    <w:rsid w:val="001613C9"/>
    <w:rsid w:val="001614C2"/>
    <w:rsid w:val="001807F5"/>
    <w:rsid w:val="0018617E"/>
    <w:rsid w:val="001907AF"/>
    <w:rsid w:val="00190B24"/>
    <w:rsid w:val="00194751"/>
    <w:rsid w:val="001A6731"/>
    <w:rsid w:val="001B539D"/>
    <w:rsid w:val="001B5B28"/>
    <w:rsid w:val="001E62BA"/>
    <w:rsid w:val="001F73C6"/>
    <w:rsid w:val="00205335"/>
    <w:rsid w:val="00210E68"/>
    <w:rsid w:val="00227FE9"/>
    <w:rsid w:val="00271E6B"/>
    <w:rsid w:val="002722AA"/>
    <w:rsid w:val="00272CCF"/>
    <w:rsid w:val="00285617"/>
    <w:rsid w:val="00287667"/>
    <w:rsid w:val="00295F1A"/>
    <w:rsid w:val="00297210"/>
    <w:rsid w:val="002C162D"/>
    <w:rsid w:val="002C2C4B"/>
    <w:rsid w:val="002D5800"/>
    <w:rsid w:val="002D61B2"/>
    <w:rsid w:val="002E52BE"/>
    <w:rsid w:val="003004D8"/>
    <w:rsid w:val="00301773"/>
    <w:rsid w:val="00320108"/>
    <w:rsid w:val="00323703"/>
    <w:rsid w:val="003259F9"/>
    <w:rsid w:val="00332AF5"/>
    <w:rsid w:val="00345080"/>
    <w:rsid w:val="00351B94"/>
    <w:rsid w:val="003563AC"/>
    <w:rsid w:val="00372846"/>
    <w:rsid w:val="00373017"/>
    <w:rsid w:val="00380473"/>
    <w:rsid w:val="00392DBB"/>
    <w:rsid w:val="0039468A"/>
    <w:rsid w:val="003C2B89"/>
    <w:rsid w:val="003E3D86"/>
    <w:rsid w:val="003E49CA"/>
    <w:rsid w:val="003F6F1E"/>
    <w:rsid w:val="004033AA"/>
    <w:rsid w:val="00433D1D"/>
    <w:rsid w:val="00447B73"/>
    <w:rsid w:val="00486A23"/>
    <w:rsid w:val="00487C15"/>
    <w:rsid w:val="004A0E15"/>
    <w:rsid w:val="004B78AA"/>
    <w:rsid w:val="004C4601"/>
    <w:rsid w:val="004C7EA5"/>
    <w:rsid w:val="004D5E55"/>
    <w:rsid w:val="004E09B7"/>
    <w:rsid w:val="004E219C"/>
    <w:rsid w:val="004E3787"/>
    <w:rsid w:val="0050046B"/>
    <w:rsid w:val="00510BA0"/>
    <w:rsid w:val="00511095"/>
    <w:rsid w:val="00520454"/>
    <w:rsid w:val="005215AB"/>
    <w:rsid w:val="00531D78"/>
    <w:rsid w:val="00533B11"/>
    <w:rsid w:val="00542796"/>
    <w:rsid w:val="0055016D"/>
    <w:rsid w:val="00551D76"/>
    <w:rsid w:val="0057016F"/>
    <w:rsid w:val="00591CE1"/>
    <w:rsid w:val="005A6B92"/>
    <w:rsid w:val="005B58CB"/>
    <w:rsid w:val="005D6693"/>
    <w:rsid w:val="005D7AE0"/>
    <w:rsid w:val="005F1F18"/>
    <w:rsid w:val="005F6736"/>
    <w:rsid w:val="005F6891"/>
    <w:rsid w:val="0060008E"/>
    <w:rsid w:val="0060675B"/>
    <w:rsid w:val="00625775"/>
    <w:rsid w:val="006444EF"/>
    <w:rsid w:val="00644CD6"/>
    <w:rsid w:val="006475F2"/>
    <w:rsid w:val="00656FA9"/>
    <w:rsid w:val="00657959"/>
    <w:rsid w:val="00671BA9"/>
    <w:rsid w:val="006725DD"/>
    <w:rsid w:val="006829CC"/>
    <w:rsid w:val="006864D6"/>
    <w:rsid w:val="00687B92"/>
    <w:rsid w:val="0069066B"/>
    <w:rsid w:val="00691474"/>
    <w:rsid w:val="00691D05"/>
    <w:rsid w:val="006956DC"/>
    <w:rsid w:val="006963D2"/>
    <w:rsid w:val="006A0B51"/>
    <w:rsid w:val="006B3501"/>
    <w:rsid w:val="006C1F15"/>
    <w:rsid w:val="006D5BED"/>
    <w:rsid w:val="006D674A"/>
    <w:rsid w:val="006F0135"/>
    <w:rsid w:val="0070294C"/>
    <w:rsid w:val="007061AB"/>
    <w:rsid w:val="007106EE"/>
    <w:rsid w:val="00724AE7"/>
    <w:rsid w:val="007264D1"/>
    <w:rsid w:val="00744FC3"/>
    <w:rsid w:val="00754FDF"/>
    <w:rsid w:val="00763DC6"/>
    <w:rsid w:val="007774A4"/>
    <w:rsid w:val="00785945"/>
    <w:rsid w:val="00786848"/>
    <w:rsid w:val="007A089F"/>
    <w:rsid w:val="007B3370"/>
    <w:rsid w:val="007B770A"/>
    <w:rsid w:val="007C31F1"/>
    <w:rsid w:val="007C7172"/>
    <w:rsid w:val="007D0DCF"/>
    <w:rsid w:val="007F5FED"/>
    <w:rsid w:val="008132CD"/>
    <w:rsid w:val="008237EF"/>
    <w:rsid w:val="00832A04"/>
    <w:rsid w:val="00845ED0"/>
    <w:rsid w:val="00846E33"/>
    <w:rsid w:val="00856D8D"/>
    <w:rsid w:val="00871B6E"/>
    <w:rsid w:val="00880A93"/>
    <w:rsid w:val="008A1C3C"/>
    <w:rsid w:val="008B3F20"/>
    <w:rsid w:val="008B7F5D"/>
    <w:rsid w:val="008C25AC"/>
    <w:rsid w:val="008C77CD"/>
    <w:rsid w:val="008D7E45"/>
    <w:rsid w:val="008E0947"/>
    <w:rsid w:val="008E3525"/>
    <w:rsid w:val="008E3F16"/>
    <w:rsid w:val="008F3210"/>
    <w:rsid w:val="008F3573"/>
    <w:rsid w:val="00916889"/>
    <w:rsid w:val="00944DF6"/>
    <w:rsid w:val="00960642"/>
    <w:rsid w:val="0096311C"/>
    <w:rsid w:val="00967398"/>
    <w:rsid w:val="0097037E"/>
    <w:rsid w:val="0097092F"/>
    <w:rsid w:val="00977B39"/>
    <w:rsid w:val="00983E44"/>
    <w:rsid w:val="00983F16"/>
    <w:rsid w:val="00990F64"/>
    <w:rsid w:val="00996591"/>
    <w:rsid w:val="009C5631"/>
    <w:rsid w:val="009D62C7"/>
    <w:rsid w:val="009E16C5"/>
    <w:rsid w:val="009F5CC4"/>
    <w:rsid w:val="00A04180"/>
    <w:rsid w:val="00A235A1"/>
    <w:rsid w:val="00A348A6"/>
    <w:rsid w:val="00A449DC"/>
    <w:rsid w:val="00A54F13"/>
    <w:rsid w:val="00A607FB"/>
    <w:rsid w:val="00A76CA2"/>
    <w:rsid w:val="00A82D07"/>
    <w:rsid w:val="00A83145"/>
    <w:rsid w:val="00A91D30"/>
    <w:rsid w:val="00AA172A"/>
    <w:rsid w:val="00AB1505"/>
    <w:rsid w:val="00AB528C"/>
    <w:rsid w:val="00AB5578"/>
    <w:rsid w:val="00AC0448"/>
    <w:rsid w:val="00AC094D"/>
    <w:rsid w:val="00AC410F"/>
    <w:rsid w:val="00AD1FD2"/>
    <w:rsid w:val="00AE2716"/>
    <w:rsid w:val="00AF50A6"/>
    <w:rsid w:val="00B301B6"/>
    <w:rsid w:val="00B312CA"/>
    <w:rsid w:val="00B4234D"/>
    <w:rsid w:val="00B46A13"/>
    <w:rsid w:val="00B6515B"/>
    <w:rsid w:val="00B74B66"/>
    <w:rsid w:val="00B76940"/>
    <w:rsid w:val="00B81D86"/>
    <w:rsid w:val="00B92280"/>
    <w:rsid w:val="00BA6110"/>
    <w:rsid w:val="00BB0549"/>
    <w:rsid w:val="00BC104C"/>
    <w:rsid w:val="00BD5CF4"/>
    <w:rsid w:val="00BF3A07"/>
    <w:rsid w:val="00C04549"/>
    <w:rsid w:val="00C05973"/>
    <w:rsid w:val="00C35AC3"/>
    <w:rsid w:val="00C3654D"/>
    <w:rsid w:val="00C42C26"/>
    <w:rsid w:val="00C44D20"/>
    <w:rsid w:val="00C46761"/>
    <w:rsid w:val="00C475E8"/>
    <w:rsid w:val="00C47683"/>
    <w:rsid w:val="00C50957"/>
    <w:rsid w:val="00C5214E"/>
    <w:rsid w:val="00C53379"/>
    <w:rsid w:val="00C54BB4"/>
    <w:rsid w:val="00C60F85"/>
    <w:rsid w:val="00C61B06"/>
    <w:rsid w:val="00C67824"/>
    <w:rsid w:val="00C76E1A"/>
    <w:rsid w:val="00C80AC1"/>
    <w:rsid w:val="00C84155"/>
    <w:rsid w:val="00CB0F21"/>
    <w:rsid w:val="00CC2472"/>
    <w:rsid w:val="00CC5D40"/>
    <w:rsid w:val="00CC7087"/>
    <w:rsid w:val="00CD599E"/>
    <w:rsid w:val="00D03E33"/>
    <w:rsid w:val="00D31F7A"/>
    <w:rsid w:val="00D37700"/>
    <w:rsid w:val="00D641CB"/>
    <w:rsid w:val="00D643E0"/>
    <w:rsid w:val="00D65FC7"/>
    <w:rsid w:val="00D715C4"/>
    <w:rsid w:val="00D77581"/>
    <w:rsid w:val="00D83696"/>
    <w:rsid w:val="00D87490"/>
    <w:rsid w:val="00D921E0"/>
    <w:rsid w:val="00D973FC"/>
    <w:rsid w:val="00D97CF1"/>
    <w:rsid w:val="00E024FD"/>
    <w:rsid w:val="00E074BA"/>
    <w:rsid w:val="00E07649"/>
    <w:rsid w:val="00E12758"/>
    <w:rsid w:val="00E20757"/>
    <w:rsid w:val="00E2561C"/>
    <w:rsid w:val="00E258AC"/>
    <w:rsid w:val="00E32CE4"/>
    <w:rsid w:val="00E57BAA"/>
    <w:rsid w:val="00E607BD"/>
    <w:rsid w:val="00E76D8F"/>
    <w:rsid w:val="00E833C8"/>
    <w:rsid w:val="00E94F9B"/>
    <w:rsid w:val="00EA7451"/>
    <w:rsid w:val="00EB61CE"/>
    <w:rsid w:val="00EB7C11"/>
    <w:rsid w:val="00EC03FE"/>
    <w:rsid w:val="00ED3505"/>
    <w:rsid w:val="00EF67FB"/>
    <w:rsid w:val="00F20488"/>
    <w:rsid w:val="00F26F36"/>
    <w:rsid w:val="00F31B34"/>
    <w:rsid w:val="00F340B3"/>
    <w:rsid w:val="00F37465"/>
    <w:rsid w:val="00F44EC0"/>
    <w:rsid w:val="00F47014"/>
    <w:rsid w:val="00F620D5"/>
    <w:rsid w:val="00F67912"/>
    <w:rsid w:val="00F7176E"/>
    <w:rsid w:val="00F74604"/>
    <w:rsid w:val="00FA247C"/>
    <w:rsid w:val="00FB03F6"/>
    <w:rsid w:val="00FD5F06"/>
    <w:rsid w:val="00FF125A"/>
    <w:rsid w:val="00FF5C8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683D3E"/>
  <w15:docId w15:val="{1DEB1B9B-12C4-400F-B668-609A10B92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7700"/>
    <w:pPr>
      <w:ind w:left="720"/>
      <w:contextualSpacing/>
    </w:pPr>
  </w:style>
  <w:style w:type="character" w:styleId="Hyperlink">
    <w:name w:val="Hyperlink"/>
    <w:basedOn w:val="DefaultParagraphFont"/>
    <w:uiPriority w:val="99"/>
    <w:unhideWhenUsed/>
    <w:rsid w:val="00D37700"/>
    <w:rPr>
      <w:color w:val="0563C1" w:themeColor="hyperlink"/>
      <w:u w:val="single"/>
    </w:rPr>
  </w:style>
  <w:style w:type="character" w:customStyle="1" w:styleId="UnresolvedMention1">
    <w:name w:val="Unresolved Mention1"/>
    <w:basedOn w:val="DefaultParagraphFont"/>
    <w:uiPriority w:val="99"/>
    <w:semiHidden/>
    <w:unhideWhenUsed/>
    <w:rsid w:val="00D37700"/>
    <w:rPr>
      <w:color w:val="808080"/>
      <w:shd w:val="clear" w:color="auto" w:fill="E6E6E6"/>
    </w:rPr>
  </w:style>
  <w:style w:type="paragraph" w:styleId="Header">
    <w:name w:val="header"/>
    <w:basedOn w:val="Normal"/>
    <w:link w:val="HeaderChar"/>
    <w:uiPriority w:val="99"/>
    <w:unhideWhenUsed/>
    <w:rsid w:val="00D92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1E0"/>
  </w:style>
  <w:style w:type="paragraph" w:styleId="Footer">
    <w:name w:val="footer"/>
    <w:basedOn w:val="Normal"/>
    <w:link w:val="FooterChar"/>
    <w:uiPriority w:val="99"/>
    <w:unhideWhenUsed/>
    <w:rsid w:val="00D92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1E0"/>
  </w:style>
  <w:style w:type="character" w:styleId="FollowedHyperlink">
    <w:name w:val="FollowedHyperlink"/>
    <w:basedOn w:val="DefaultParagraphFont"/>
    <w:uiPriority w:val="99"/>
    <w:semiHidden/>
    <w:unhideWhenUsed/>
    <w:rsid w:val="00A54F13"/>
    <w:rPr>
      <w:color w:val="954F72" w:themeColor="followedHyperlink"/>
      <w:u w:val="single"/>
    </w:rPr>
  </w:style>
  <w:style w:type="paragraph" w:styleId="BalloonText">
    <w:name w:val="Balloon Text"/>
    <w:basedOn w:val="Normal"/>
    <w:link w:val="BalloonTextChar"/>
    <w:uiPriority w:val="99"/>
    <w:semiHidden/>
    <w:unhideWhenUsed/>
    <w:rsid w:val="00272CC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72CCF"/>
    <w:rPr>
      <w:rFonts w:ascii="Lucida Grande" w:hAnsi="Lucida Grande" w:cs="Lucida Grande"/>
      <w:sz w:val="18"/>
      <w:szCs w:val="18"/>
    </w:rPr>
  </w:style>
  <w:style w:type="character" w:customStyle="1" w:styleId="selectable">
    <w:name w:val="selectable"/>
    <w:basedOn w:val="DefaultParagraphFont"/>
    <w:rsid w:val="00FA247C"/>
  </w:style>
  <w:style w:type="character" w:styleId="UnresolvedMention">
    <w:name w:val="Unresolved Mention"/>
    <w:basedOn w:val="DefaultParagraphFont"/>
    <w:uiPriority w:val="99"/>
    <w:semiHidden/>
    <w:unhideWhenUsed/>
    <w:rsid w:val="00C54BB4"/>
    <w:rPr>
      <w:color w:val="808080"/>
      <w:shd w:val="clear" w:color="auto" w:fill="E6E6E6"/>
    </w:rPr>
  </w:style>
  <w:style w:type="character" w:styleId="CommentReference">
    <w:name w:val="annotation reference"/>
    <w:basedOn w:val="DefaultParagraphFont"/>
    <w:uiPriority w:val="99"/>
    <w:rsid w:val="0032370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zheimers.org.uk" TargetMode="External"/><Relationship Id="rId13" Type="http://schemas.openxmlformats.org/officeDocument/2006/relationships/image" Target="media/image4.png"/><Relationship Id="rId18" Type="http://schemas.openxmlformats.org/officeDocument/2006/relationships/hyperlink" Target="http://www.hafal.org/in-your-area/swansea/" TargetMode="External"/><Relationship Id="rId26" Type="http://schemas.openxmlformats.org/officeDocument/2006/relationships/hyperlink" Target="http://revitalise.org.uk/break-theme/" TargetMode="External"/><Relationship Id="rId3" Type="http://schemas.openxmlformats.org/officeDocument/2006/relationships/settings" Target="settings.xml"/><Relationship Id="rId21" Type="http://schemas.openxmlformats.org/officeDocument/2006/relationships/hyperlink" Target="mailto:operations@hafal.org" TargetMode="External"/><Relationship Id="rId7" Type="http://schemas.openxmlformats.org/officeDocument/2006/relationships/image" Target="media/image1.png"/><Relationship Id="rId12" Type="http://schemas.openxmlformats.org/officeDocument/2006/relationships/hyperlink" Target="mailto:helpline@alzheimers.org.uk" TargetMode="External"/><Relationship Id="rId17" Type="http://schemas.openxmlformats.org/officeDocument/2006/relationships/image" Target="media/image7.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www.hafal.org" TargetMode="External"/><Relationship Id="rId20" Type="http://schemas.openxmlformats.org/officeDocument/2006/relationships/hyperlink" Target="mailto:steven.arnold@hafal.or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info/20012/helpline" TargetMode="Externa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revitalise.org.uk/about-u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1048</TotalTime>
  <Pages>19</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Yasmin (1703534)</dc:creator>
  <cp:keywords/>
  <dc:description/>
  <cp:lastModifiedBy>Anika Yasmin (1703534)</cp:lastModifiedBy>
  <cp:revision>264</cp:revision>
  <dcterms:created xsi:type="dcterms:W3CDTF">2018-04-19T09:42:00Z</dcterms:created>
  <dcterms:modified xsi:type="dcterms:W3CDTF">2018-04-26T17:18:00Z</dcterms:modified>
</cp:coreProperties>
</file>