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cs="Arial"/>
          <w:color w:val="000000"/>
          <w:sz w:val="24"/>
          <w:szCs w:val="24"/>
        </w:rPr>
        <w:id w:val="102854481"/>
        <w:docPartObj>
          <w:docPartGallery w:val="AutoText"/>
        </w:docPartObj>
      </w:sdtPr>
      <w:sdtEndPr>
        <w:rPr>
          <w:rFonts w:ascii="Arial" w:hAnsi="Arial" w:cs="Arial"/>
          <w:color w:val="auto"/>
          <w:sz w:val="24"/>
          <w:szCs w:val="24"/>
        </w:rPr>
      </w:sdtEndPr>
      <w:sdtContent>
        <w:p>
          <w:pPr>
            <w:spacing w:after="165" w:line="360" w:lineRule="auto"/>
            <w:rPr>
              <w:rFonts w:ascii="Arial" w:hAnsi="Arial" w:cs="Arial"/>
              <w:color w:val="000000"/>
              <w:sz w:val="24"/>
              <w:szCs w:val="24"/>
            </w:rPr>
          </w:pPr>
          <w:r>
            <w:rPr>
              <w:rFonts w:ascii="Arial" w:hAnsi="Arial" w:cs="Arial"/>
              <w:b/>
              <w:sz w:val="24"/>
              <w:szCs w:val="24"/>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5" cstate="print"/>
                        <a:srcRect/>
                        <a:stretch>
                          <a:fillRect/>
                        </a:stretch>
                      </pic:blipFill>
                      <pic:spPr>
                        <a:xfrm>
                          <a:off x="0" y="0"/>
                          <a:ext cx="2209800" cy="742950"/>
                        </a:xfrm>
                        <a:prstGeom prst="rect">
                          <a:avLst/>
                        </a:prstGeom>
                        <a:noFill/>
                        <a:ln w="9525">
                          <a:noFill/>
                          <a:miter lim="800000"/>
                          <a:headEnd/>
                          <a:tailEnd/>
                        </a:ln>
                      </pic:spPr>
                    </pic:pic>
                  </a:graphicData>
                </a:graphic>
              </wp:inline>
            </w:drawing>
          </w:r>
        </w:p>
        <w:p>
          <w:pPr>
            <w:spacing w:after="165" w:line="360" w:lineRule="auto"/>
            <w:jc w:val="center"/>
            <w:rPr>
              <w:rFonts w:ascii="Arial" w:hAnsi="Arial" w:cs="Arial"/>
              <w:color w:val="000000"/>
              <w:sz w:val="24"/>
              <w:szCs w:val="24"/>
            </w:rPr>
          </w:pPr>
          <w:r>
            <w:rPr>
              <w:rFonts w:ascii="Arial" w:hAnsi="Arial" w:cs="Arial"/>
              <w:color w:val="000000"/>
              <w:sz w:val="24"/>
              <w:szCs w:val="24"/>
            </w:rPr>
            <w:t>Skills for the Workplace</w:t>
          </w:r>
          <w:r>
            <w:rPr>
              <w:rFonts w:ascii="Arial" w:hAnsi="Arial" w:cs="Arial"/>
              <w:color w:val="000000"/>
              <w:sz w:val="24"/>
              <w:szCs w:val="24"/>
            </w:rPr>
            <w:br w:type="textWrapping"/>
          </w:r>
          <w:r>
            <w:rPr>
              <w:rFonts w:ascii="Arial" w:hAnsi="Arial" w:cs="Arial"/>
              <w:color w:val="000000"/>
              <w:sz w:val="24"/>
              <w:szCs w:val="24"/>
            </w:rPr>
            <w:t xml:space="preserve">Module Assignment Submission </w:t>
          </w:r>
          <w:r>
            <w:rPr>
              <w:rFonts w:ascii="Arial" w:hAnsi="Arial" w:cs="Arial"/>
              <w:color w:val="000000"/>
              <w:sz w:val="24"/>
              <w:szCs w:val="24"/>
            </w:rPr>
            <w:br w:type="textWrapping"/>
          </w:r>
        </w:p>
        <w:tbl>
          <w:tblPr>
            <w:tblStyle w:val="10"/>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8"/>
            <w:gridCol w:w="60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4"/>
                    <w:szCs w:val="24"/>
                  </w:rPr>
                </w:pPr>
                <w:r>
                  <w:rPr>
                    <w:rFonts w:ascii="Arial" w:hAnsi="Arial" w:cs="Arial"/>
                    <w:sz w:val="24"/>
                    <w:szCs w:val="24"/>
                  </w:rPr>
                  <w:t>Student Name:</w:t>
                </w:r>
              </w:p>
            </w:tc>
            <w:tc>
              <w:tcPr>
                <w:tcW w:w="6055" w:type="dxa"/>
              </w:tcPr>
              <w:p>
                <w:pPr>
                  <w:spacing w:before="120" w:after="120" w:line="360" w:lineRule="auto"/>
                  <w:rPr>
                    <w:rFonts w:ascii="Arial" w:hAnsi="Arial" w:cs="Arial"/>
                    <w:sz w:val="24"/>
                    <w:szCs w:val="24"/>
                    <w:lang w:val="en-GB"/>
                  </w:rPr>
                </w:pPr>
                <w:r>
                  <w:rPr>
                    <w:rFonts w:ascii="Arial" w:hAnsi="Arial" w:cs="Arial"/>
                    <w:sz w:val="24"/>
                    <w:szCs w:val="24"/>
                    <w:lang w:val="en-GB"/>
                  </w:rPr>
                  <w:t>Maria Dolea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4"/>
                    <w:szCs w:val="24"/>
                  </w:rPr>
                </w:pPr>
                <w:r>
                  <w:rPr>
                    <w:rFonts w:ascii="Arial" w:hAnsi="Arial" w:cs="Arial"/>
                    <w:sz w:val="24"/>
                    <w:szCs w:val="24"/>
                  </w:rPr>
                  <w:t>Student Number:</w:t>
                </w:r>
              </w:p>
            </w:tc>
            <w:tc>
              <w:tcPr>
                <w:tcW w:w="6055" w:type="dxa"/>
              </w:tcPr>
              <w:p>
                <w:pPr>
                  <w:spacing w:before="120" w:after="120" w:line="360" w:lineRule="auto"/>
                  <w:rPr>
                    <w:rFonts w:ascii="Arial" w:hAnsi="Arial" w:cs="Arial"/>
                    <w:sz w:val="24"/>
                    <w:szCs w:val="24"/>
                    <w:lang w:val="en-GB"/>
                  </w:rPr>
                </w:pPr>
                <w:r>
                  <w:rPr>
                    <w:rFonts w:ascii="Arial" w:hAnsi="Arial" w:cs="Arial"/>
                    <w:sz w:val="24"/>
                    <w:szCs w:val="24"/>
                    <w:lang w:val="en-GB"/>
                  </w:rPr>
                  <w:t>1813663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Module No:</w:t>
                </w:r>
              </w:p>
            </w:tc>
            <w:tc>
              <w:tcPr>
                <w:tcW w:w="6055" w:type="dxa"/>
              </w:tcPr>
              <w:p>
                <w:pPr>
                  <w:spacing w:before="120" w:after="12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BMSK4003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Module Title:</w:t>
                </w:r>
              </w:p>
            </w:tc>
            <w:tc>
              <w:tcPr>
                <w:tcW w:w="6055" w:type="dxa"/>
              </w:tcPr>
              <w:p>
                <w:pPr>
                  <w:spacing w:before="120" w:after="12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Digital Skills and Research Methods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Arial" w:hAnsi="Arial" w:cs="Arial"/>
                    <w:color w:val="000000" w:themeColor="text1"/>
                    <w:sz w:val="24"/>
                    <w:szCs w:val="24"/>
                    <w:lang w:val="en-GB"/>
                    <w14:textFill>
                      <w14:solidFill>
                        <w14:schemeClr w14:val="tx1"/>
                      </w14:solidFill>
                    </w14:textFill>
                  </w:rPr>
                </w:pPr>
                <w:r>
                  <w:rPr>
                    <w:rFonts w:ascii="Arial" w:hAnsi="Arial" w:cs="Arial"/>
                    <w:color w:val="000000" w:themeColor="text1"/>
                    <w:sz w:val="24"/>
                    <w:szCs w:val="24"/>
                    <w:lang w:val="en-GB"/>
                    <w14:textFill>
                      <w14:solidFill>
                        <w14:schemeClr w14:val="tx1"/>
                      </w14:solidFill>
                    </w14:textFill>
                  </w:rPr>
                  <w:t>Module Leader</w:t>
                </w:r>
              </w:p>
            </w:tc>
            <w:tc>
              <w:tcPr>
                <w:tcW w:w="6055" w:type="dxa"/>
              </w:tcPr>
              <w:p>
                <w:pPr>
                  <w:spacing w:before="120" w:after="120" w:line="360" w:lineRule="auto"/>
                  <w:rPr>
                    <w:rFonts w:ascii="Arial" w:hAnsi="Arial" w:cs="Arial"/>
                    <w:color w:val="000000" w:themeColor="text1"/>
                    <w:sz w:val="24"/>
                    <w:szCs w:val="24"/>
                    <w:lang w:val="en-GB"/>
                    <w14:textFill>
                      <w14:solidFill>
                        <w14:schemeClr w14:val="tx1"/>
                      </w14:solidFill>
                    </w14:textFill>
                  </w:rPr>
                </w:pPr>
                <w:r>
                  <w:rPr>
                    <w:rFonts w:ascii="Arial" w:hAnsi="Arial" w:cs="Arial"/>
                    <w:color w:val="000000" w:themeColor="text1"/>
                    <w:sz w:val="24"/>
                    <w:szCs w:val="24"/>
                    <w:lang w:val="en-GB"/>
                    <w14:textFill>
                      <w14:solidFill>
                        <w14:schemeClr w14:val="tx1"/>
                      </w14:solidFill>
                    </w14:textFill>
                  </w:rPr>
                  <w:t>Joy Botu</w:t>
                </w:r>
              </w:p>
            </w:tc>
          </w:tr>
        </w:tbl>
        <w:p>
          <w:pPr>
            <w:spacing w:before="120" w:after="120" w:line="360" w:lineRule="auto"/>
            <w:rPr>
              <w:rFonts w:ascii="Arial" w:hAnsi="Arial" w:cs="Arial"/>
              <w:color w:val="FF0000"/>
              <w:sz w:val="24"/>
              <w:szCs w:val="24"/>
            </w:rPr>
          </w:pPr>
        </w:p>
        <w:p>
          <w:pPr>
            <w:rPr>
              <w:rFonts w:ascii="Arial" w:hAnsi="Arial" w:cs="Arial"/>
              <w:sz w:val="24"/>
              <w:szCs w:val="24"/>
            </w:rPr>
          </w:pPr>
        </w:p>
        <w:p>
          <w:pPr>
            <w:jc w:val="center"/>
            <w:rPr>
              <w:rFonts w:ascii="Arial" w:hAnsi="Arial" w:cs="Arial"/>
              <w:b/>
              <w:bCs/>
              <w:color w:val="000000"/>
              <w:sz w:val="32"/>
              <w:szCs w:val="32"/>
            </w:rPr>
          </w:pPr>
          <w:r>
            <w:rPr>
              <w:rFonts w:ascii="Arial" w:hAnsi="Arial" w:cs="Arial"/>
              <w:b/>
              <w:bCs/>
              <w:sz w:val="32"/>
              <w:szCs w:val="32"/>
            </w:rPr>
            <w:t>Re</w:t>
          </w:r>
          <w:r>
            <w:rPr>
              <w:rFonts w:ascii="Arial" w:hAnsi="Arial" w:cs="Arial"/>
              <w:b/>
              <w:bCs/>
              <w:sz w:val="32"/>
              <w:szCs w:val="32"/>
              <w:lang w:val="en-GB"/>
            </w:rPr>
            <w:t>s</w:t>
          </w:r>
          <w:r>
            <w:rPr>
              <w:rFonts w:ascii="Arial" w:hAnsi="Arial" w:cs="Arial"/>
              <w:b/>
              <w:bCs/>
              <w:sz w:val="32"/>
              <w:szCs w:val="32"/>
            </w:rPr>
            <w:t>earch Topic: ‘Consumer Perceptions on Online Shopping’</w:t>
          </w:r>
          <w:r>
            <w:rPr>
              <w:rFonts w:ascii="Arial" w:hAnsi="Arial" w:cs="Arial"/>
              <w:b/>
              <w:bCs/>
              <w:color w:val="000000"/>
              <w:sz w:val="32"/>
              <w:szCs w:val="32"/>
            </w:rPr>
            <w:br w:type="page"/>
          </w:r>
        </w:p>
        <w:p>
          <w:pPr>
            <w:pStyle w:val="23"/>
            <w:rPr>
              <w:rFonts w:ascii="Arial" w:hAnsi="Arial" w:cs="Arial"/>
              <w:sz w:val="24"/>
              <w:szCs w:val="24"/>
            </w:rPr>
          </w:pPr>
        </w:p>
        <w:sdt>
          <w:sdtPr>
            <w:rPr>
              <w:rFonts w:ascii="Arial" w:hAnsi="Arial" w:cs="Arial" w:eastAsiaTheme="minorHAnsi"/>
              <w:color w:val="auto"/>
              <w:lang w:val="en-GB"/>
            </w:rPr>
            <w:id w:val="1199351396"/>
            <w:docPartObj>
              <w:docPartGallery w:val="Table of Contents"/>
              <w:docPartUnique/>
            </w:docPartObj>
          </w:sdtPr>
          <w:sdtEndPr>
            <w:rPr>
              <w:rFonts w:ascii="Arial" w:hAnsi="Arial" w:cs="Arial" w:eastAsiaTheme="minorHAnsi"/>
              <w:b/>
              <w:bCs/>
              <w:color w:val="auto"/>
              <w:lang w:val="en-GB"/>
            </w:rPr>
          </w:sdtEndPr>
          <w:sdtContent>
            <w:p>
              <w:pPr>
                <w:pStyle w:val="23"/>
                <w:rPr>
                  <w:rFonts w:ascii="Arial" w:hAnsi="Arial" w:cs="Arial"/>
                </w:rPr>
              </w:pPr>
              <w:r>
                <w:rPr>
                  <w:rFonts w:ascii="Arial" w:hAnsi="Arial" w:cs="Arial"/>
                </w:rPr>
                <w:t>Table of Contents</w:t>
              </w:r>
            </w:p>
            <w:p>
              <w:pPr>
                <w:pStyle w:val="6"/>
                <w:tabs>
                  <w:tab w:val="right" w:leader="dot" w:pos="9350"/>
                </w:tabs>
                <w:rPr>
                  <w:sz w:val="32"/>
                  <w:szCs w:val="32"/>
                </w:rPr>
              </w:pPr>
              <w:r>
                <w:rPr>
                  <w:rFonts w:ascii="Arial" w:hAnsi="Arial" w:cs="Arial"/>
                  <w:sz w:val="32"/>
                  <w:szCs w:val="32"/>
                </w:rPr>
                <w:fldChar w:fldCharType="begin"/>
              </w:r>
              <w:r>
                <w:rPr>
                  <w:rFonts w:ascii="Arial" w:hAnsi="Arial" w:cs="Arial"/>
                  <w:sz w:val="32"/>
                  <w:szCs w:val="32"/>
                </w:rPr>
                <w:instrText xml:space="preserve"> TOC \o "1-3" \h \z \u </w:instrText>
              </w:r>
              <w:r>
                <w:rPr>
                  <w:rFonts w:ascii="Arial" w:hAnsi="Arial" w:cs="Arial"/>
                  <w:sz w:val="32"/>
                  <w:szCs w:val="32"/>
                </w:rPr>
                <w:fldChar w:fldCharType="separate"/>
              </w:r>
              <w:r>
                <w:fldChar w:fldCharType="begin"/>
              </w:r>
              <w:r>
                <w:instrText xml:space="preserve"> HYPERLINK \l "_Toc15980206" </w:instrText>
              </w:r>
              <w:r>
                <w:fldChar w:fldCharType="separate"/>
              </w:r>
              <w:r>
                <w:rPr>
                  <w:rStyle w:val="9"/>
                  <w:rFonts w:ascii="Arial" w:hAnsi="Arial" w:cs="Arial"/>
                  <w:sz w:val="32"/>
                  <w:szCs w:val="32"/>
                </w:rPr>
                <w:t>1.0 Introduction</w:t>
              </w:r>
              <w:r>
                <w:rPr>
                  <w:sz w:val="32"/>
                  <w:szCs w:val="32"/>
                </w:rPr>
                <w:tab/>
              </w:r>
              <w:r>
                <w:rPr>
                  <w:sz w:val="32"/>
                  <w:szCs w:val="32"/>
                </w:rPr>
                <w:fldChar w:fldCharType="begin"/>
              </w:r>
              <w:r>
                <w:rPr>
                  <w:sz w:val="32"/>
                  <w:szCs w:val="32"/>
                </w:rPr>
                <w:instrText xml:space="preserve"> PAGEREF _Toc15980206 \h </w:instrText>
              </w:r>
              <w:r>
                <w:rPr>
                  <w:sz w:val="32"/>
                  <w:szCs w:val="32"/>
                </w:rPr>
                <w:fldChar w:fldCharType="separate"/>
              </w:r>
              <w:r>
                <w:rPr>
                  <w:sz w:val="32"/>
                  <w:szCs w:val="32"/>
                </w:rPr>
                <w:t>3</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"_Toc15980207" </w:instrText>
              </w:r>
              <w:r>
                <w:fldChar w:fldCharType="separate"/>
              </w:r>
              <w:r>
                <w:rPr>
                  <w:rStyle w:val="9"/>
                  <w:rFonts w:ascii="Arial" w:hAnsi="Arial" w:cs="Arial"/>
                  <w:sz w:val="32"/>
                  <w:szCs w:val="32"/>
                </w:rPr>
                <w:t>2.0 Aims and Objectives</w:t>
              </w:r>
              <w:r>
                <w:rPr>
                  <w:sz w:val="32"/>
                  <w:szCs w:val="32"/>
                </w:rPr>
                <w:tab/>
              </w:r>
              <w:r>
                <w:rPr>
                  <w:sz w:val="32"/>
                  <w:szCs w:val="32"/>
                </w:rPr>
                <w:fldChar w:fldCharType="begin"/>
              </w:r>
              <w:r>
                <w:rPr>
                  <w:sz w:val="32"/>
                  <w:szCs w:val="32"/>
                </w:rPr>
                <w:instrText xml:space="preserve"> PAGEREF _Toc15980207 \h </w:instrText>
              </w:r>
              <w:r>
                <w:rPr>
                  <w:sz w:val="32"/>
                  <w:szCs w:val="32"/>
                </w:rPr>
                <w:fldChar w:fldCharType="separate"/>
              </w:r>
              <w:r>
                <w:rPr>
                  <w:sz w:val="32"/>
                  <w:szCs w:val="32"/>
                </w:rPr>
                <w:t>3</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"_Toc15980208" </w:instrText>
              </w:r>
              <w:r>
                <w:fldChar w:fldCharType="separate"/>
              </w:r>
              <w:r>
                <w:rPr>
                  <w:rStyle w:val="9"/>
                  <w:rFonts w:ascii="Arial" w:hAnsi="Arial" w:cs="Arial"/>
                  <w:sz w:val="32"/>
                  <w:szCs w:val="32"/>
                </w:rPr>
                <w:t>3.0 Background.</w:t>
              </w:r>
              <w:r>
                <w:rPr>
                  <w:sz w:val="32"/>
                  <w:szCs w:val="32"/>
                </w:rPr>
                <w:tab/>
              </w:r>
              <w:r>
                <w:rPr>
                  <w:sz w:val="32"/>
                  <w:szCs w:val="32"/>
                </w:rPr>
                <w:fldChar w:fldCharType="begin"/>
              </w:r>
              <w:r>
                <w:rPr>
                  <w:sz w:val="32"/>
                  <w:szCs w:val="32"/>
                </w:rPr>
                <w:instrText xml:space="preserve"> PAGEREF _Toc15980208 \h </w:instrText>
              </w:r>
              <w:r>
                <w:rPr>
                  <w:sz w:val="32"/>
                  <w:szCs w:val="32"/>
                </w:rPr>
                <w:fldChar w:fldCharType="separate"/>
              </w:r>
              <w:r>
                <w:rPr>
                  <w:sz w:val="32"/>
                  <w:szCs w:val="32"/>
                </w:rPr>
                <w:t>4</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"_Toc15980209" </w:instrText>
              </w:r>
              <w:r>
                <w:fldChar w:fldCharType="separate"/>
              </w:r>
              <w:r>
                <w:rPr>
                  <w:rStyle w:val="9"/>
                  <w:rFonts w:ascii="Arial" w:hAnsi="Arial" w:cs="Arial"/>
                  <w:sz w:val="32"/>
                  <w:szCs w:val="32"/>
                </w:rPr>
                <w:t>4.0 Methodology</w:t>
              </w:r>
              <w:r>
                <w:rPr>
                  <w:sz w:val="32"/>
                  <w:szCs w:val="32"/>
                </w:rPr>
                <w:tab/>
              </w:r>
              <w:r>
                <w:rPr>
                  <w:sz w:val="32"/>
                  <w:szCs w:val="32"/>
                </w:rPr>
                <w:fldChar w:fldCharType="begin"/>
              </w:r>
              <w:r>
                <w:rPr>
                  <w:sz w:val="32"/>
                  <w:szCs w:val="32"/>
                </w:rPr>
                <w:instrText xml:space="preserve"> PAGEREF _Toc15980209 \h </w:instrText>
              </w:r>
              <w:r>
                <w:rPr>
                  <w:sz w:val="32"/>
                  <w:szCs w:val="32"/>
                </w:rPr>
                <w:fldChar w:fldCharType="separate"/>
              </w:r>
              <w:r>
                <w:rPr>
                  <w:sz w:val="32"/>
                  <w:szCs w:val="32"/>
                </w:rPr>
                <w:t>6</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"_Toc15980210" </w:instrText>
              </w:r>
              <w:r>
                <w:fldChar w:fldCharType="separate"/>
              </w:r>
              <w:r>
                <w:rPr>
                  <w:rStyle w:val="9"/>
                  <w:rFonts w:ascii="Arial" w:hAnsi="Arial" w:cs="Arial"/>
                  <w:sz w:val="32"/>
                  <w:szCs w:val="32"/>
                </w:rPr>
                <w:t>5.0 Results</w:t>
              </w:r>
              <w:r>
                <w:rPr>
                  <w:sz w:val="32"/>
                  <w:szCs w:val="32"/>
                </w:rPr>
                <w:tab/>
              </w:r>
              <w:r>
                <w:rPr>
                  <w:sz w:val="32"/>
                  <w:szCs w:val="32"/>
                </w:rPr>
                <w:fldChar w:fldCharType="begin"/>
              </w:r>
              <w:r>
                <w:rPr>
                  <w:sz w:val="32"/>
                  <w:szCs w:val="32"/>
                </w:rPr>
                <w:instrText xml:space="preserve"> PAGEREF _Toc15980210 \h </w:instrText>
              </w:r>
              <w:r>
                <w:rPr>
                  <w:sz w:val="32"/>
                  <w:szCs w:val="32"/>
                </w:rPr>
                <w:fldChar w:fldCharType="separate"/>
              </w:r>
              <w:r>
                <w:rPr>
                  <w:sz w:val="32"/>
                  <w:szCs w:val="32"/>
                </w:rPr>
                <w:t>8</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"_Toc15980211" </w:instrText>
              </w:r>
              <w:r>
                <w:fldChar w:fldCharType="separate"/>
              </w:r>
              <w:r>
                <w:rPr>
                  <w:rStyle w:val="9"/>
                  <w:rFonts w:ascii="Arial" w:hAnsi="Arial" w:cs="Arial"/>
                  <w:sz w:val="32"/>
                  <w:szCs w:val="32"/>
                </w:rPr>
                <w:t>6.0 Discussion</w:t>
              </w:r>
              <w:r>
                <w:rPr>
                  <w:sz w:val="32"/>
                  <w:szCs w:val="32"/>
                </w:rPr>
                <w:tab/>
              </w:r>
              <w:r>
                <w:rPr>
                  <w:sz w:val="32"/>
                  <w:szCs w:val="32"/>
                </w:rPr>
                <w:fldChar w:fldCharType="begin"/>
              </w:r>
              <w:r>
                <w:rPr>
                  <w:sz w:val="32"/>
                  <w:szCs w:val="32"/>
                </w:rPr>
                <w:instrText xml:space="preserve"> PAGEREF _Toc15980211 \h </w:instrText>
              </w:r>
              <w:r>
                <w:rPr>
                  <w:sz w:val="32"/>
                  <w:szCs w:val="32"/>
                </w:rPr>
                <w:fldChar w:fldCharType="separate"/>
              </w:r>
              <w:r>
                <w:rPr>
                  <w:sz w:val="32"/>
                  <w:szCs w:val="32"/>
                </w:rPr>
                <w:t>10</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"_Toc15980212" </w:instrText>
              </w:r>
              <w:r>
                <w:fldChar w:fldCharType="separate"/>
              </w:r>
              <w:r>
                <w:rPr>
                  <w:rStyle w:val="9"/>
                  <w:rFonts w:ascii="Arial" w:hAnsi="Arial" w:cs="Arial"/>
                  <w:sz w:val="32"/>
                  <w:szCs w:val="32"/>
                </w:rPr>
                <w:t>7.0 Conclusion</w:t>
              </w:r>
              <w:r>
                <w:rPr>
                  <w:sz w:val="32"/>
                  <w:szCs w:val="32"/>
                </w:rPr>
                <w:tab/>
              </w:r>
              <w:r>
                <w:rPr>
                  <w:sz w:val="32"/>
                  <w:szCs w:val="32"/>
                </w:rPr>
                <w:fldChar w:fldCharType="begin"/>
              </w:r>
              <w:r>
                <w:rPr>
                  <w:sz w:val="32"/>
                  <w:szCs w:val="32"/>
                </w:rPr>
                <w:instrText xml:space="preserve"> PAGEREF _Toc15980212 \h </w:instrText>
              </w:r>
              <w:r>
                <w:rPr>
                  <w:sz w:val="32"/>
                  <w:szCs w:val="32"/>
                </w:rPr>
                <w:fldChar w:fldCharType="separate"/>
              </w:r>
              <w:r>
                <w:rPr>
                  <w:sz w:val="32"/>
                  <w:szCs w:val="32"/>
                </w:rPr>
                <w:t>11</w:t>
              </w:r>
              <w:r>
                <w:rPr>
                  <w:sz w:val="32"/>
                  <w:szCs w:val="32"/>
                </w:rPr>
                <w:fldChar w:fldCharType="end"/>
              </w:r>
              <w:r>
                <w:rPr>
                  <w:sz w:val="32"/>
                  <w:szCs w:val="32"/>
                </w:rPr>
                <w:fldChar w:fldCharType="end"/>
              </w:r>
            </w:p>
            <w:p>
              <w:pPr>
                <w:pStyle w:val="6"/>
                <w:tabs>
                  <w:tab w:val="right" w:leader="dot" w:pos="9350"/>
                </w:tabs>
                <w:rPr>
                  <w:sz w:val="32"/>
                  <w:szCs w:val="32"/>
                </w:rPr>
              </w:pPr>
              <w:r>
                <w:fldChar w:fldCharType="begin"/>
              </w:r>
              <w:r>
                <w:instrText xml:space="preserve"> HYPERLINK \l "_Toc15980213" </w:instrText>
              </w:r>
              <w:r>
                <w:fldChar w:fldCharType="separate"/>
              </w:r>
              <w:r>
                <w:rPr>
                  <w:rStyle w:val="9"/>
                  <w:rFonts w:ascii="Arial" w:hAnsi="Arial" w:cs="Arial"/>
                  <w:sz w:val="32"/>
                  <w:szCs w:val="32"/>
                </w:rPr>
                <w:t>References</w:t>
              </w:r>
              <w:r>
                <w:rPr>
                  <w:sz w:val="32"/>
                  <w:szCs w:val="32"/>
                </w:rPr>
                <w:tab/>
              </w:r>
              <w:r>
                <w:rPr>
                  <w:sz w:val="32"/>
                  <w:szCs w:val="32"/>
                </w:rPr>
                <w:fldChar w:fldCharType="begin"/>
              </w:r>
              <w:r>
                <w:rPr>
                  <w:sz w:val="32"/>
                  <w:szCs w:val="32"/>
                </w:rPr>
                <w:instrText xml:space="preserve"> PAGEREF _Toc15980213 \h </w:instrText>
              </w:r>
              <w:r>
                <w:rPr>
                  <w:sz w:val="32"/>
                  <w:szCs w:val="32"/>
                </w:rPr>
                <w:fldChar w:fldCharType="separate"/>
              </w:r>
              <w:r>
                <w:rPr>
                  <w:sz w:val="32"/>
                  <w:szCs w:val="32"/>
                </w:rPr>
                <w:t>13</w:t>
              </w:r>
              <w:r>
                <w:rPr>
                  <w:sz w:val="32"/>
                  <w:szCs w:val="32"/>
                </w:rPr>
                <w:fldChar w:fldCharType="end"/>
              </w:r>
              <w:r>
                <w:rPr>
                  <w:sz w:val="32"/>
                  <w:szCs w:val="32"/>
                </w:rPr>
                <w:fldChar w:fldCharType="end"/>
              </w:r>
            </w:p>
            <w:p>
              <w:pPr>
                <w:rPr>
                  <w:rFonts w:ascii="Arial" w:hAnsi="Arial" w:cs="Arial"/>
                  <w:sz w:val="32"/>
                  <w:szCs w:val="32"/>
                </w:rPr>
              </w:pPr>
              <w:r>
                <w:rPr>
                  <w:rFonts w:ascii="Arial" w:hAnsi="Arial" w:cs="Arial"/>
                  <w:b/>
                  <w:bCs/>
                  <w:sz w:val="32"/>
                  <w:szCs w:val="32"/>
                </w:rPr>
                <w:fldChar w:fldCharType="end"/>
              </w:r>
            </w:p>
          </w:sdtContent>
        </w:sdt>
        <w:p>
          <w:pPr>
            <w:pStyle w:val="23"/>
            <w:rPr>
              <w:rFonts w:ascii="Arial" w:hAnsi="Arial" w:cs="Arial"/>
            </w:rPr>
          </w:pPr>
        </w:p>
        <w:p>
          <w:pPr>
            <w:spacing w:before="120" w:after="120" w:line="360" w:lineRule="auto"/>
            <w:rPr>
              <w:rFonts w:ascii="Arial" w:hAnsi="Arial" w:cs="Arial"/>
              <w:color w:val="000000"/>
              <w:sz w:val="24"/>
              <w:szCs w:val="24"/>
            </w:rPr>
          </w:pPr>
        </w:p>
      </w:sdtContent>
    </w:sdt>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r>
        <w:rPr>
          <w:rFonts w:ascii="Arial" w:hAnsi="Arial" w:cs="Arial"/>
          <w:sz w:val="24"/>
          <w:szCs w:val="24"/>
        </w:rPr>
        <w:br w:type="page"/>
      </w:r>
    </w:p>
    <w:p>
      <w:pPr>
        <w:pStyle w:val="2"/>
        <w:rPr>
          <w:rFonts w:ascii="Arial" w:hAnsi="Arial" w:cs="Arial"/>
          <w:sz w:val="24"/>
          <w:szCs w:val="24"/>
        </w:rPr>
      </w:pPr>
      <w:bookmarkStart w:id="0" w:name="_Toc15980206"/>
      <w:bookmarkStart w:id="1" w:name="_Toc15736349"/>
      <w:r>
        <w:rPr>
          <w:rFonts w:ascii="Arial" w:hAnsi="Arial" w:cs="Arial"/>
          <w:sz w:val="24"/>
          <w:szCs w:val="24"/>
        </w:rPr>
        <w:t>1.0 Introduction</w:t>
      </w:r>
      <w:bookmarkEnd w:id="0"/>
      <w:bookmarkEnd w:id="1"/>
    </w:p>
    <w:p>
      <w:pPr>
        <w:spacing w:before="240" w:after="240" w:line="480" w:lineRule="auto"/>
        <w:ind w:firstLine="720"/>
        <w:rPr>
          <w:rFonts w:ascii="Arial" w:hAnsi="Arial" w:cs="Arial"/>
          <w:sz w:val="24"/>
          <w:szCs w:val="24"/>
        </w:rPr>
      </w:pPr>
      <w:r>
        <w:rPr>
          <w:rFonts w:ascii="Arial" w:hAnsi="Arial" w:cs="Arial"/>
          <w:sz w:val="24"/>
          <w:szCs w:val="24"/>
        </w:rPr>
        <w:t xml:space="preserve"> Online shopping is the act of buying things from online platforms. Online shopping is believed to be one of the most used trends in the E-commerce business in the world today. People have started believing that it is slowly beginning to replace the establishments of retail. Other call it "the mall without walls." There are various reasons as to why people purchase things online, the most prominent is time efficiency (Bigné</w:t>
      </w:r>
      <w:r>
        <w:rPr>
          <w:rFonts w:ascii="Cambria Math" w:hAnsi="Cambria Math" w:cs="Cambria Math"/>
          <w:sz w:val="24"/>
          <w:szCs w:val="24"/>
        </w:rPr>
        <w:t>‐</w:t>
      </w:r>
      <w:r>
        <w:rPr>
          <w:rFonts w:ascii="Arial" w:hAnsi="Arial" w:cs="Arial"/>
          <w:sz w:val="24"/>
          <w:szCs w:val="24"/>
        </w:rPr>
        <w:t>Alcañiz, Ruiz</w:t>
      </w:r>
      <w:r>
        <w:rPr>
          <w:rFonts w:ascii="Cambria Math" w:hAnsi="Cambria Math" w:cs="Cambria Math"/>
          <w:sz w:val="24"/>
          <w:szCs w:val="24"/>
        </w:rPr>
        <w:t>‐</w:t>
      </w:r>
      <w:r>
        <w:rPr>
          <w:rFonts w:ascii="Arial" w:hAnsi="Arial" w:cs="Arial"/>
          <w:sz w:val="24"/>
          <w:szCs w:val="24"/>
        </w:rPr>
        <w:t>Mafé, Aldás</w:t>
      </w:r>
      <w:r>
        <w:rPr>
          <w:rFonts w:ascii="Cambria Math" w:hAnsi="Cambria Math" w:cs="Cambria Math"/>
          <w:sz w:val="24"/>
          <w:szCs w:val="24"/>
        </w:rPr>
        <w:t>‐</w:t>
      </w:r>
      <w:r>
        <w:rPr>
          <w:rFonts w:ascii="Arial" w:hAnsi="Arial" w:cs="Arial"/>
          <w:sz w:val="24"/>
          <w:szCs w:val="24"/>
        </w:rPr>
        <w:t>Manzano &amp; Sanz</w:t>
      </w:r>
      <w:r>
        <w:rPr>
          <w:rFonts w:ascii="Cambria Math" w:hAnsi="Cambria Math" w:cs="Cambria Math"/>
          <w:sz w:val="24"/>
          <w:szCs w:val="24"/>
        </w:rPr>
        <w:t>‐</w:t>
      </w:r>
      <w:r>
        <w:rPr>
          <w:rFonts w:ascii="Arial" w:hAnsi="Arial" w:cs="Arial"/>
          <w:sz w:val="24"/>
          <w:szCs w:val="24"/>
        </w:rPr>
        <w:t>Blas, 2017). Also, there are a variety of businesses known globally for E-commerce business such as Amazon, Alibaba, Taobao and Shop.com. Research studies that have previously been conducted regarding this has been mainly because there is a growing significance. Also, there is a lack of target research when it comes to an understanding of the perception of students regarding online shopping. Furthermore, research has indicated that students are the driving force behind shopping online. Discussing this topic as a team, we decided to focus on the relationship between students and online shopping. After analysing and brainstorming on the topic, we decided to try and figure out the reasons why students shop online and why online shopping is so popular among them. Also, if they get satisfied with the items that they purchase online. Conducting this research will be of considerable significance to the retailers as they would now understand how best to target students while selling and marketing their products.</w:t>
      </w:r>
    </w:p>
    <w:p>
      <w:pPr>
        <w:spacing w:before="240" w:after="240" w:line="480" w:lineRule="auto"/>
        <w:ind w:firstLine="720"/>
        <w:rPr>
          <w:rFonts w:ascii="Arial" w:hAnsi="Arial" w:cs="Arial"/>
          <w:sz w:val="24"/>
          <w:szCs w:val="24"/>
        </w:rPr>
      </w:pPr>
    </w:p>
    <w:p>
      <w:pPr>
        <w:spacing w:before="240" w:after="240" w:line="480" w:lineRule="auto"/>
        <w:ind w:firstLine="720"/>
        <w:rPr>
          <w:rFonts w:ascii="Arial" w:hAnsi="Arial" w:cs="Arial"/>
          <w:sz w:val="24"/>
          <w:szCs w:val="24"/>
        </w:rPr>
      </w:pPr>
    </w:p>
    <w:p>
      <w:pPr>
        <w:pStyle w:val="2"/>
        <w:rPr>
          <w:rFonts w:ascii="Arial" w:hAnsi="Arial" w:cs="Arial"/>
          <w:sz w:val="24"/>
          <w:szCs w:val="24"/>
        </w:rPr>
      </w:pPr>
      <w:bookmarkStart w:id="2" w:name="_Toc15736350"/>
      <w:bookmarkStart w:id="3" w:name="_Toc15980207"/>
      <w:r>
        <w:rPr>
          <w:rFonts w:ascii="Arial" w:hAnsi="Arial" w:cs="Arial"/>
          <w:sz w:val="24"/>
          <w:szCs w:val="24"/>
        </w:rPr>
        <w:t>2.0 Aims and Objectives</w:t>
      </w:r>
      <w:bookmarkEnd w:id="2"/>
      <w:bookmarkEnd w:id="3"/>
    </w:p>
    <w:p>
      <w:pPr>
        <w:spacing w:before="240" w:after="240" w:line="480" w:lineRule="auto"/>
        <w:ind w:firstLine="720"/>
        <w:rPr>
          <w:rFonts w:ascii="Arial" w:hAnsi="Arial" w:cs="Arial"/>
          <w:sz w:val="24"/>
          <w:szCs w:val="24"/>
        </w:rPr>
      </w:pPr>
      <w:r>
        <w:rPr>
          <w:rFonts w:ascii="Arial" w:hAnsi="Arial" w:cs="Arial"/>
          <w:sz w:val="24"/>
          <w:szCs w:val="24"/>
        </w:rPr>
        <w:t>The primary aim of the research is investigating and explore the perceptions of students on online shopping. The fact that they attend universities and sit in lectures is common for students to have their laptops all the time surfing through different retail platforms which in turn inspired to conduct this research topic on online shopping with our primary audience being students. The specific questions of interest in the study include, why they shop online, how frequently they do, what items are mainly purchased online, and whether or not they get value for their money.</w:t>
      </w:r>
    </w:p>
    <w:p>
      <w:pPr>
        <w:pStyle w:val="2"/>
        <w:rPr>
          <w:rFonts w:ascii="Arial" w:hAnsi="Arial" w:cs="Arial"/>
          <w:sz w:val="24"/>
          <w:szCs w:val="24"/>
        </w:rPr>
      </w:pPr>
      <w:bookmarkStart w:id="4" w:name="_Toc15980208"/>
      <w:bookmarkStart w:id="5" w:name="_Toc15736351"/>
      <w:r>
        <w:rPr>
          <w:rFonts w:ascii="Arial" w:hAnsi="Arial" w:cs="Arial"/>
          <w:sz w:val="24"/>
          <w:szCs w:val="24"/>
        </w:rPr>
        <w:t>3.0 Background.</w:t>
      </w:r>
      <w:bookmarkEnd w:id="4"/>
      <w:bookmarkEnd w:id="5"/>
    </w:p>
    <w:p>
      <w:pPr>
        <w:spacing w:before="240" w:after="240" w:line="480" w:lineRule="auto"/>
        <w:ind w:firstLine="720"/>
        <w:rPr>
          <w:rFonts w:ascii="Arial" w:hAnsi="Arial" w:cs="Arial"/>
          <w:sz w:val="24"/>
          <w:szCs w:val="24"/>
        </w:rPr>
      </w:pPr>
      <w:r>
        <w:rPr>
          <w:rFonts w:ascii="Arial" w:hAnsi="Arial" w:cs="Arial"/>
          <w:sz w:val="24"/>
          <w:szCs w:val="24"/>
        </w:rPr>
        <w:t xml:space="preserve">Going back to the late years of the 20th century, there has been a significant revolutionary enhancement on the internet as well as computing technologies. This has done many businesses to shift from using the paperwork systems to computerized projects, thus improving the efficiency and diversity in the workforce. Due to the fast growth of the internet, e-commerce businesses have leveraged the opportunity by aiming to gain a competitive edge using an e-commerce approach while interacting with consumers. Through a better understanding of the topic, the literature review also seeks to analyse how most people are moving towards online shopping by understanding their shopping behaviours. </w:t>
      </w:r>
    </w:p>
    <w:p>
      <w:pPr>
        <w:spacing w:before="240" w:after="240" w:line="480" w:lineRule="auto"/>
        <w:ind w:firstLine="720"/>
        <w:rPr>
          <w:rFonts w:ascii="Arial" w:hAnsi="Arial" w:cs="Arial"/>
          <w:sz w:val="24"/>
          <w:szCs w:val="24"/>
        </w:rPr>
      </w:pPr>
      <w:r>
        <w:rPr>
          <w:rFonts w:ascii="Arial" w:hAnsi="Arial" w:cs="Arial"/>
          <w:sz w:val="24"/>
          <w:szCs w:val="24"/>
        </w:rPr>
        <w:t xml:space="preserve">According to Novotny (2019), online shopping gives the buyers an opportunity to shop24/7 and pollution-free shopping as unlike retails; they don't have to wait in line or for the shop assistant to help (Novotny, 2019). They have the power to control their own shopping procedures. Another primary reason why people shop online shopping is that they offer cheaper deals compared to retails purchase. When it comes to online shopping, the consumer can freely compare the prices and purchase the one with the lowest price and best quality. Consumers behave in a heterogeneous manner while buying online. When it comes to an understanding of the behaviors of consumers to online shopping, there must be various reasons to encounter why people choose to move to online shopping. Mostly, the reasons are customization, personalization, experience and rationality. Staff 2014 referred to one of the economic concepts, rational behavior where people make choices that lead to the most optimal levels of utility or benefit for individuals. This concept applied to online shopping proves that online shopping offers excellent benefits to the costumers where they could not have experienced from retail establishments. As mentioned previously, one of the reasons why people shop online is because of value and convenience. Consumers shopping online look up a product and pay online. Sometimes they even find a lower price for a similar product in retails stores. Considering rationality is a vital factor for many consumers’ behavior, this can explain the reasons as tow why most people are moving this direction because they get a greater value. </w:t>
      </w:r>
    </w:p>
    <w:p>
      <w:pPr>
        <w:spacing w:before="240" w:after="240" w:line="480" w:lineRule="auto"/>
        <w:ind w:firstLine="720"/>
        <w:rPr>
          <w:rFonts w:ascii="Arial" w:hAnsi="Arial" w:cs="Arial"/>
          <w:sz w:val="24"/>
          <w:szCs w:val="24"/>
        </w:rPr>
      </w:pPr>
      <w:r>
        <w:rPr>
          <w:rFonts w:ascii="Arial" w:hAnsi="Arial" w:cs="Arial"/>
          <w:sz w:val="24"/>
          <w:szCs w:val="24"/>
        </w:rPr>
        <w:t xml:space="preserve">Ho and Bodoof (2014) have also added that personalization and customization play a significant role in understanding the behaviors of consumers. There are many goods that customers order online where they can personalize in the most favorable way they prefer. In multi-million dollar industries like makeup, automobile and clothing accessories, they provide customization services to the consumers (Ho &amp; Bodoff, 2014). A good example Nike which has its own exclusive shoe customization online service known as "NikeID" and on the makeup industry consumers can have their foundations customized, known as custom blend which can in turn match up to their skin tone and improve the health wellbeing of their skin simultaneously. Customization is vital while understanding consumer behavior. </w:t>
      </w:r>
    </w:p>
    <w:p>
      <w:pPr>
        <w:spacing w:before="240" w:after="240" w:line="480" w:lineRule="auto"/>
        <w:ind w:firstLine="720"/>
        <w:rPr>
          <w:rFonts w:ascii="Arial" w:hAnsi="Arial" w:cs="Arial"/>
          <w:sz w:val="24"/>
          <w:szCs w:val="24"/>
        </w:rPr>
      </w:pPr>
      <w:r>
        <w:rPr>
          <w:rFonts w:ascii="Arial" w:hAnsi="Arial" w:cs="Arial"/>
          <w:sz w:val="24"/>
          <w:szCs w:val="24"/>
        </w:rPr>
        <w:t>While understanding the overall behaviors of consumers towards shopping online, it is also important to understand the behaviors of students as the essay will focus primarily on their perceptions. It stated that in the current world, the internet is not used only for networking media but also as a global means transaction for customers (Delafrooz, Paim &amp; Khatibi, 2010). Statistics have proven that up to 627 million shopped online in 2006, and the number is expected to continue growing. According to Goldsmith and Flynn, students are driven by online shopping benefits, online shopping rates and personality nature while shopping online (Goldsmith &amp; Flynn, 2004). Every student has different personalities in online purchase, but most of them expect to purchase in a timely and efficient way to achieve their goals in less time of irritation. Convenience is the main factor that motivates the behavior of students while buying. Good selection, good price deals, availability, impulse and fun, and a wider selection of retailers are also reasons why students shop online. And while they sometimes do not get what they expected while shopping online, this happens on rare occasions as in most cases they get value for their money.</w:t>
      </w:r>
    </w:p>
    <w:p>
      <w:pPr>
        <w:pStyle w:val="2"/>
        <w:rPr>
          <w:rFonts w:ascii="Arial" w:hAnsi="Arial" w:cs="Arial"/>
          <w:sz w:val="24"/>
          <w:szCs w:val="24"/>
        </w:rPr>
      </w:pPr>
      <w:bookmarkStart w:id="6" w:name="_Toc15980209"/>
      <w:bookmarkStart w:id="7" w:name="_Toc15736352"/>
      <w:r>
        <w:rPr>
          <w:rFonts w:ascii="Arial" w:hAnsi="Arial" w:cs="Arial"/>
          <w:sz w:val="24"/>
          <w:szCs w:val="24"/>
        </w:rPr>
        <w:t>4.0 Methodology</w:t>
      </w:r>
      <w:bookmarkEnd w:id="6"/>
      <w:bookmarkEnd w:id="7"/>
    </w:p>
    <w:p>
      <w:pPr>
        <w:spacing w:before="240" w:after="240" w:line="480" w:lineRule="auto"/>
        <w:ind w:firstLine="720"/>
        <w:rPr>
          <w:rFonts w:ascii="Arial" w:hAnsi="Arial" w:cs="Arial"/>
          <w:sz w:val="24"/>
          <w:szCs w:val="24"/>
        </w:rPr>
      </w:pPr>
      <w:r>
        <w:rPr>
          <w:rFonts w:ascii="Arial" w:hAnsi="Arial" w:cs="Arial"/>
          <w:sz w:val="24"/>
          <w:szCs w:val="24"/>
        </w:rPr>
        <w:t xml:space="preserve">The research involved a survey of 40 people and interviewing four people one on one. Internet habits is a reflection of rising trends among college students. We used quantitative and qualitative methods while conducting the research. The geographical area of the study was within the institution as the target correspondents mostly were students. While using quantitative methods, a survey through google maps was done. Google forms enabled a rapid way to create an online survey as the responses were recorded in an online spreadsheet. While designing a questionnaire, we used multiple-choice questions as we did not want the respondents to spend so much time answering questions, so we kept them as simple as we could. </w:t>
      </w:r>
    </w:p>
    <w:p>
      <w:pPr>
        <w:spacing w:before="240" w:after="240" w:line="480" w:lineRule="auto"/>
        <w:ind w:firstLine="720"/>
        <w:rPr>
          <w:rFonts w:ascii="Arial" w:hAnsi="Arial" w:cs="Arial"/>
          <w:sz w:val="24"/>
          <w:szCs w:val="24"/>
        </w:rPr>
      </w:pPr>
      <w:r>
        <w:rPr>
          <w:rFonts w:ascii="Arial" w:hAnsi="Arial" w:cs="Arial"/>
          <w:sz w:val="24"/>
          <w:szCs w:val="24"/>
        </w:rPr>
        <w:t>The questioners had a total of 13 questions asking the respondents what they were purchasing online, if they got value for their money, how long they spend shopping and the factors that affected online shopping. Some demographical questions were also included. Below is a questionnaire with some of the questions asked during the study?</w:t>
      </w:r>
    </w:p>
    <w:tbl>
      <w:tblPr>
        <w:tblStyle w:val="11"/>
        <w:tblW w:w="95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5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703" w:hRule="atLeast"/>
        </w:trPr>
        <w:tc>
          <w:tcPr>
            <w:tcW w:w="9547" w:type="dxa"/>
            <w:tcBorders/>
          </w:tcPr>
          <w:p>
            <w:pPr>
              <w:spacing w:before="240" w:after="240" w:line="240" w:lineRule="auto"/>
              <w:rPr>
                <w:rFonts w:ascii="Arial" w:hAnsi="Arial" w:cs="Arial"/>
                <w:sz w:val="24"/>
                <w:szCs w:val="24"/>
              </w:rPr>
            </w:pPr>
            <w:r>
              <w:rPr>
                <w:rFonts w:ascii="Arial" w:hAnsi="Arial" w:cs="Arial"/>
                <w:sz w:val="24"/>
                <w:szCs w:val="24"/>
              </w:rPr>
              <w:t>QUESTIONS</w:t>
            </w:r>
          </w:p>
          <w:p>
            <w:pPr>
              <w:spacing w:before="240" w:after="240" w:line="240" w:lineRule="auto"/>
              <w:rPr>
                <w:rFonts w:ascii="Arial" w:hAnsi="Arial" w:cs="Arial"/>
                <w:sz w:val="24"/>
                <w:szCs w:val="24"/>
              </w:rPr>
            </w:pPr>
            <w:r>
              <w:rPr>
                <w:rFonts w:ascii="Arial" w:hAnsi="Arial" w:cs="Arial"/>
                <w:sz w:val="24"/>
                <w:szCs w:val="24"/>
              </w:rPr>
              <w:t>Do you always get value for your money while shopping online</w:t>
            </w:r>
          </w:p>
          <w:p>
            <w:pPr>
              <w:spacing w:before="240" w:after="240" w:line="240" w:lineRule="auto"/>
              <w:rPr>
                <w:rFonts w:ascii="Arial" w:hAnsi="Arial" w:cs="Arial"/>
                <w:sz w:val="24"/>
                <w:szCs w:val="24"/>
              </w:rPr>
            </w:pPr>
            <w:r>
              <w:rPr>
                <w:rFonts w:ascii="Arial" w:hAnsi="Arial" w:cs="Arial"/>
                <w:sz w:val="24"/>
                <w:szCs w:val="24"/>
              </w:rPr>
              <w:t>A)yes</w:t>
            </w:r>
          </w:p>
          <w:p>
            <w:pPr>
              <w:spacing w:before="240" w:after="240" w:line="240" w:lineRule="auto"/>
              <w:rPr>
                <w:rFonts w:ascii="Arial" w:hAnsi="Arial" w:cs="Arial"/>
                <w:sz w:val="24"/>
                <w:szCs w:val="24"/>
              </w:rPr>
            </w:pPr>
            <w:r>
              <w:rPr>
                <w:rFonts w:ascii="Arial" w:hAnsi="Arial" w:cs="Arial"/>
                <w:sz w:val="24"/>
                <w:szCs w:val="24"/>
              </w:rPr>
              <w:t>b)No</w:t>
            </w:r>
          </w:p>
          <w:p>
            <w:pPr>
              <w:spacing w:before="240" w:after="240" w:line="240" w:lineRule="auto"/>
              <w:rPr>
                <w:rFonts w:ascii="Arial" w:hAnsi="Arial" w:cs="Arial"/>
                <w:sz w:val="24"/>
                <w:szCs w:val="24"/>
              </w:rPr>
            </w:pPr>
            <w:r>
              <w:rPr>
                <w:rFonts w:ascii="Arial" w:hAnsi="Arial" w:cs="Arial"/>
                <w:sz w:val="24"/>
                <w:szCs w:val="24"/>
              </w:rPr>
              <w:t>C) sometimes</w:t>
            </w:r>
          </w:p>
          <w:p>
            <w:pPr>
              <w:spacing w:before="240" w:after="240" w:line="240" w:lineRule="auto"/>
              <w:rPr>
                <w:rFonts w:ascii="Arial" w:hAnsi="Arial" w:cs="Arial"/>
                <w:sz w:val="24"/>
                <w:szCs w:val="24"/>
              </w:rPr>
            </w:pPr>
            <w:r>
              <w:rPr>
                <w:rFonts w:ascii="Arial" w:hAnsi="Arial" w:cs="Arial"/>
                <w:sz w:val="24"/>
                <w:szCs w:val="24"/>
              </w:rPr>
              <w:t>How long do you spend shopping online</w:t>
            </w:r>
          </w:p>
          <w:p>
            <w:pPr>
              <w:pStyle w:val="17"/>
              <w:numPr>
                <w:ilvl w:val="0"/>
                <w:numId w:val="1"/>
              </w:numPr>
              <w:spacing w:before="240" w:after="240" w:line="240" w:lineRule="auto"/>
              <w:rPr>
                <w:rFonts w:ascii="Arial" w:hAnsi="Arial" w:cs="Arial"/>
                <w:sz w:val="24"/>
                <w:szCs w:val="24"/>
              </w:rPr>
            </w:pPr>
            <w:r>
              <w:rPr>
                <w:rFonts w:ascii="Arial" w:hAnsi="Arial" w:cs="Arial"/>
                <w:sz w:val="24"/>
                <w:szCs w:val="24"/>
              </w:rPr>
              <w:t>10 min</w:t>
            </w:r>
          </w:p>
          <w:p>
            <w:pPr>
              <w:pStyle w:val="17"/>
              <w:numPr>
                <w:ilvl w:val="0"/>
                <w:numId w:val="1"/>
              </w:numPr>
              <w:spacing w:before="240" w:after="240" w:line="240" w:lineRule="auto"/>
              <w:rPr>
                <w:rFonts w:ascii="Arial" w:hAnsi="Arial" w:cs="Arial"/>
                <w:sz w:val="24"/>
                <w:szCs w:val="24"/>
              </w:rPr>
            </w:pPr>
            <w:r>
              <w:rPr>
                <w:rFonts w:ascii="Arial" w:hAnsi="Arial" w:cs="Arial"/>
                <w:sz w:val="24"/>
                <w:szCs w:val="24"/>
              </w:rPr>
              <w:t>30 min</w:t>
            </w:r>
          </w:p>
          <w:p>
            <w:pPr>
              <w:pStyle w:val="17"/>
              <w:numPr>
                <w:ilvl w:val="0"/>
                <w:numId w:val="1"/>
              </w:numPr>
              <w:spacing w:before="240" w:after="240" w:line="240" w:lineRule="auto"/>
              <w:rPr>
                <w:rFonts w:ascii="Arial" w:hAnsi="Arial" w:cs="Arial"/>
                <w:sz w:val="24"/>
                <w:szCs w:val="24"/>
              </w:rPr>
            </w:pPr>
            <w:r>
              <w:rPr>
                <w:rFonts w:ascii="Arial" w:hAnsi="Arial" w:cs="Arial"/>
                <w:sz w:val="24"/>
                <w:szCs w:val="24"/>
                <w:lang w:val="en-GB"/>
              </w:rPr>
              <w:t>more than an hour</w:t>
            </w:r>
          </w:p>
          <w:p>
            <w:pPr>
              <w:spacing w:before="240" w:after="240" w:line="240" w:lineRule="auto"/>
              <w:rPr>
                <w:rFonts w:ascii="Arial" w:hAnsi="Arial" w:cs="Arial"/>
                <w:sz w:val="24"/>
                <w:szCs w:val="24"/>
                <w:lang w:val="en-GB"/>
              </w:rPr>
            </w:pPr>
            <w:r>
              <w:rPr>
                <w:rFonts w:ascii="Arial" w:hAnsi="Arial" w:cs="Arial"/>
                <w:sz w:val="24"/>
                <w:szCs w:val="24"/>
              </w:rPr>
              <w:t xml:space="preserve">What </w:t>
            </w:r>
            <w:r>
              <w:rPr>
                <w:rFonts w:ascii="Arial" w:hAnsi="Arial" w:cs="Arial"/>
                <w:sz w:val="24"/>
                <w:szCs w:val="24"/>
                <w:lang w:val="en-GB"/>
              </w:rPr>
              <w:t>types of products do you usually buy online?</w:t>
            </w:r>
          </w:p>
          <w:p>
            <w:pPr>
              <w:spacing w:before="240" w:after="240" w:line="240" w:lineRule="auto"/>
              <w:rPr>
                <w:rFonts w:ascii="Arial" w:hAnsi="Arial" w:cs="Arial"/>
                <w:sz w:val="24"/>
                <w:szCs w:val="24"/>
                <w:lang w:val="en-GB"/>
              </w:rPr>
            </w:pPr>
            <w:r>
              <w:rPr>
                <w:rFonts w:ascii="Arial" w:hAnsi="Arial" w:cs="Arial"/>
                <w:sz w:val="24"/>
                <w:szCs w:val="24"/>
              </w:rPr>
              <w:t>1.</w:t>
            </w:r>
            <w:r>
              <w:rPr>
                <w:rFonts w:ascii="Arial" w:hAnsi="Arial" w:cs="Arial"/>
                <w:sz w:val="24"/>
                <w:szCs w:val="24"/>
                <w:lang w:val="en-GB"/>
              </w:rPr>
              <w:t>clothing</w:t>
            </w:r>
          </w:p>
          <w:p>
            <w:pPr>
              <w:spacing w:before="240" w:after="240" w:line="240" w:lineRule="auto"/>
              <w:rPr>
                <w:rFonts w:ascii="Arial" w:hAnsi="Arial" w:cs="Arial"/>
                <w:sz w:val="24"/>
                <w:szCs w:val="24"/>
                <w:lang w:val="en-GB"/>
              </w:rPr>
            </w:pPr>
            <w:r>
              <w:rPr>
                <w:rFonts w:ascii="Arial" w:hAnsi="Arial" w:cs="Arial"/>
                <w:sz w:val="24"/>
                <w:szCs w:val="24"/>
              </w:rPr>
              <w:t>2.</w:t>
            </w:r>
            <w:r>
              <w:rPr>
                <w:rFonts w:ascii="Arial" w:hAnsi="Arial" w:cs="Arial"/>
                <w:sz w:val="24"/>
                <w:szCs w:val="24"/>
                <w:lang w:val="en-GB"/>
              </w:rPr>
              <w:t>home electronics</w:t>
            </w:r>
          </w:p>
          <w:p>
            <w:pPr>
              <w:spacing w:before="240" w:after="240" w:line="240" w:lineRule="auto"/>
              <w:rPr>
                <w:rFonts w:ascii="Arial" w:hAnsi="Arial" w:cs="Arial"/>
                <w:sz w:val="24"/>
                <w:szCs w:val="24"/>
                <w:lang w:val="en-GB"/>
              </w:rPr>
            </w:pPr>
            <w:r>
              <w:rPr>
                <w:rFonts w:ascii="Arial" w:hAnsi="Arial" w:cs="Arial"/>
                <w:sz w:val="24"/>
                <w:szCs w:val="24"/>
              </w:rPr>
              <w:t>3.</w:t>
            </w:r>
            <w:r>
              <w:rPr>
                <w:rFonts w:ascii="Arial" w:hAnsi="Arial" w:cs="Arial"/>
                <w:sz w:val="24"/>
                <w:szCs w:val="24"/>
                <w:lang w:val="en-GB"/>
              </w:rPr>
              <w:t>others</w:t>
            </w:r>
          </w:p>
        </w:tc>
      </w:tr>
    </w:tbl>
    <w:p>
      <w:pPr>
        <w:spacing w:before="240" w:after="240" w:line="480" w:lineRule="auto"/>
        <w:ind w:firstLine="720"/>
        <w:rPr>
          <w:rFonts w:ascii="Arial" w:hAnsi="Arial" w:cs="Arial"/>
          <w:sz w:val="24"/>
          <w:szCs w:val="24"/>
        </w:rPr>
      </w:pPr>
    </w:p>
    <w:p>
      <w:pPr>
        <w:spacing w:before="240" w:after="240" w:line="480" w:lineRule="auto"/>
        <w:ind w:firstLine="720"/>
        <w:rPr>
          <w:rFonts w:ascii="Arial" w:hAnsi="Arial" w:cs="Arial"/>
          <w:sz w:val="24"/>
          <w:szCs w:val="24"/>
        </w:rPr>
      </w:pPr>
      <w:r>
        <w:rPr>
          <w:rFonts w:ascii="Arial" w:hAnsi="Arial" w:cs="Arial"/>
          <w:sz w:val="24"/>
          <w:szCs w:val="24"/>
        </w:rPr>
        <w:t>The sampling method used was random sampling. This simply means that the population chosen was not shifted based on any general characteristics. In the survey, we got to people through distributing in students group pages on Facebook where many students actively participated, and so it was successful. We concluded that the topic selected was an interesting one, and so there were no problems getting people to complete the survey. The interviews were conducted during lunch hours as most students were around campus during this time frame. The four students were asked the same questions.</w:t>
      </w:r>
    </w:p>
    <w:p>
      <w:pPr>
        <w:pStyle w:val="2"/>
        <w:rPr>
          <w:rFonts w:ascii="Arial" w:hAnsi="Arial" w:cs="Arial"/>
          <w:sz w:val="24"/>
          <w:szCs w:val="24"/>
        </w:rPr>
      </w:pPr>
      <w:bookmarkStart w:id="8" w:name="_Toc15980210"/>
      <w:bookmarkStart w:id="9" w:name="_Toc15736353"/>
      <w:r>
        <w:rPr>
          <w:rFonts w:ascii="Arial" w:hAnsi="Arial" w:cs="Arial"/>
          <w:sz w:val="24"/>
          <w:szCs w:val="24"/>
        </w:rPr>
        <w:t>5.0 Results</w:t>
      </w:r>
      <w:bookmarkEnd w:id="8"/>
      <w:bookmarkEnd w:id="9"/>
    </w:p>
    <w:p>
      <w:pPr>
        <w:spacing w:before="240" w:after="240" w:line="480" w:lineRule="auto"/>
        <w:ind w:firstLine="720"/>
        <w:rPr>
          <w:rFonts w:ascii="Arial" w:hAnsi="Arial" w:cs="Arial"/>
          <w:sz w:val="24"/>
          <w:szCs w:val="24"/>
        </w:rPr>
      </w:pPr>
      <w:r>
        <w:rPr>
          <w:rFonts w:ascii="Arial" w:hAnsi="Arial" w:cs="Arial"/>
          <w:sz w:val="24"/>
          <w:szCs w:val="24"/>
        </w:rPr>
        <w:t>One of the significant results obtained from the study is that most of the respondents were females as compared to male. Also, 5% of the total respondents were not entirely comfortable with sharing which gender they were, and we had to respect their confidentiality. The figure below illustrates the data.</w:t>
      </w:r>
    </w:p>
    <w:p>
      <w:pPr>
        <w:spacing w:before="240" w:after="240" w:line="480" w:lineRule="auto"/>
        <w:rPr>
          <w:rFonts w:ascii="Arial" w:hAnsi="Arial" w:cs="Arial"/>
          <w:sz w:val="24"/>
          <w:szCs w:val="24"/>
        </w:rPr>
      </w:pPr>
      <w:r>
        <w:rPr>
          <w:rFonts w:ascii="Arial" w:hAnsi="Arial" w:cs="Arial"/>
          <w:sz w:val="24"/>
          <w:szCs w:val="24"/>
        </w:rPr>
        <w:drawing>
          <wp:inline distT="0" distB="0" distL="0" distR="0">
            <wp:extent cx="5942965" cy="2981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6"/>
                    <a:srcRect l="24198" t="27651" r="26763" b="20467"/>
                    <a:stretch>
                      <a:fillRect/>
                    </a:stretch>
                  </pic:blipFill>
                  <pic:spPr>
                    <a:xfrm>
                      <a:off x="0" y="0"/>
                      <a:ext cx="5945570" cy="2982533"/>
                    </a:xfrm>
                    <a:prstGeom prst="rect">
                      <a:avLst/>
                    </a:prstGeom>
                    <a:ln>
                      <a:noFill/>
                    </a:ln>
                  </pic:spPr>
                </pic:pic>
              </a:graphicData>
            </a:graphic>
          </wp:inline>
        </w:drawing>
      </w:r>
    </w:p>
    <w:p>
      <w:pPr>
        <w:spacing w:before="240" w:after="240" w:line="480" w:lineRule="auto"/>
        <w:rPr>
          <w:rFonts w:ascii="Arial" w:hAnsi="Arial" w:cs="Arial"/>
          <w:sz w:val="24"/>
          <w:szCs w:val="24"/>
        </w:rPr>
      </w:pPr>
      <w:r>
        <w:rPr>
          <w:rFonts w:ascii="Arial" w:hAnsi="Arial" w:cs="Arial"/>
          <w:sz w:val="24"/>
          <w:szCs w:val="24"/>
        </w:rPr>
        <w:t>Also, 53.6% of the population were people aged 19-20. Which is essential as the research intended target audience was mainly students around that age bracket. Majority of the respondents, on the other hand, were age 19-22, which represents a total of 85.7% of the total population surveyed, this was a significant success to the research. Discount codes proved to be a factor in online shopping for most respondents. Up to 39 individuals believed that discount codes are essential in shopping online. Discount codes give online shoppers incentives to spend money.</w:t>
      </w:r>
    </w:p>
    <w:p>
      <w:pPr>
        <w:spacing w:before="240" w:after="240" w:line="480" w:lineRule="auto"/>
        <w:rPr>
          <w:rFonts w:ascii="Arial" w:hAnsi="Arial" w:cs="Arial"/>
          <w:sz w:val="24"/>
          <w:szCs w:val="24"/>
        </w:rPr>
      </w:pPr>
      <w:r>
        <w:rPr>
          <w:rFonts w:ascii="Arial" w:hAnsi="Arial" w:cs="Arial"/>
          <w:sz w:val="24"/>
          <w:szCs w:val="24"/>
        </w:rPr>
        <w:drawing>
          <wp:inline distT="0" distB="0" distL="0" distR="0">
            <wp:extent cx="6208395" cy="20859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7"/>
                    <a:srcRect l="27243" t="35919" r="31411" b="25883"/>
                    <a:stretch>
                      <a:fillRect/>
                    </a:stretch>
                  </pic:blipFill>
                  <pic:spPr>
                    <a:xfrm>
                      <a:off x="0" y="0"/>
                      <a:ext cx="6211021" cy="2086857"/>
                    </a:xfrm>
                    <a:prstGeom prst="rect">
                      <a:avLst/>
                    </a:prstGeom>
                    <a:ln>
                      <a:noFill/>
                    </a:ln>
                  </pic:spPr>
                </pic:pic>
              </a:graphicData>
            </a:graphic>
          </wp:inline>
        </w:drawing>
      </w:r>
    </w:p>
    <w:p>
      <w:pPr>
        <w:spacing w:before="240" w:after="240" w:line="480" w:lineRule="auto"/>
        <w:rPr>
          <w:rFonts w:ascii="Arial" w:hAnsi="Arial" w:cs="Arial"/>
          <w:sz w:val="24"/>
          <w:szCs w:val="24"/>
        </w:rPr>
      </w:pPr>
      <w:r>
        <w:rPr>
          <w:rFonts w:ascii="Arial" w:hAnsi="Arial" w:cs="Arial"/>
          <w:bCs/>
          <w:sz w:val="24"/>
          <w:szCs w:val="24"/>
        </w:rPr>
        <w:t>Figure 2</w:t>
      </w:r>
      <w:r>
        <w:rPr>
          <w:rFonts w:ascii="Arial" w:hAnsi="Arial" w:cs="Arial"/>
          <w:sz w:val="24"/>
          <w:szCs w:val="24"/>
        </w:rPr>
        <w:t>: Significance of Discount Codes</w:t>
      </w:r>
    </w:p>
    <w:p>
      <w:pPr>
        <w:spacing w:before="240" w:after="240" w:line="480" w:lineRule="auto"/>
        <w:ind w:firstLine="720"/>
        <w:rPr>
          <w:rFonts w:ascii="Arial" w:hAnsi="Arial" w:cs="Arial"/>
          <w:sz w:val="24"/>
          <w:szCs w:val="24"/>
        </w:rPr>
      </w:pPr>
      <w:r>
        <w:rPr>
          <w:rFonts w:ascii="Arial" w:hAnsi="Arial" w:cs="Arial"/>
          <w:sz w:val="24"/>
          <w:szCs w:val="24"/>
        </w:rPr>
        <w:t xml:space="preserve">Another surprising result that was obtained from the study is that males are more frequent online shoppers as compared to women. While distinguishing frequent online shoppers from others, we selected people who shop online and how many times in one month, and per day. Females were about 65.9% while men were 29.3% on the ones who are not frequent shoppers. Also, we tried to see if people get value for their money or whether they sometimes get disappointed. 85% of the total were mostly satisfied with their purchase online, while the remaining 15% had cases where they got what they did not expect. A majority had been disappointed at least on one or two instances. But generally, they enjoyed the experience of shopping online. </w:t>
      </w:r>
    </w:p>
    <w:p>
      <w:pPr>
        <w:spacing w:before="240" w:after="240" w:line="480" w:lineRule="auto"/>
        <w:ind w:firstLine="720"/>
        <w:rPr>
          <w:rFonts w:ascii="Arial" w:hAnsi="Arial" w:cs="Arial"/>
          <w:sz w:val="24"/>
          <w:szCs w:val="24"/>
        </w:rPr>
      </w:pPr>
      <w:r>
        <w:rPr>
          <w:rFonts w:ascii="Arial" w:hAnsi="Arial" w:cs="Arial"/>
          <w:sz w:val="24"/>
          <w:szCs w:val="24"/>
        </w:rPr>
        <w:drawing>
          <wp:inline distT="0" distB="0" distL="0" distR="0">
            <wp:extent cx="5943600" cy="16979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rcRect l="27725" t="43331" r="44551" b="41846"/>
                    <a:stretch>
                      <a:fillRect/>
                    </a:stretch>
                  </pic:blipFill>
                  <pic:spPr>
                    <a:xfrm>
                      <a:off x="0" y="0"/>
                      <a:ext cx="5943600" cy="1698171"/>
                    </a:xfrm>
                    <a:prstGeom prst="rect">
                      <a:avLst/>
                    </a:prstGeom>
                    <a:ln>
                      <a:noFill/>
                    </a:ln>
                  </pic:spPr>
                </pic:pic>
              </a:graphicData>
            </a:graphic>
          </wp:inline>
        </w:drawing>
      </w:r>
    </w:p>
    <w:p>
      <w:pPr>
        <w:spacing w:before="240" w:after="240" w:line="480" w:lineRule="auto"/>
        <w:rPr>
          <w:rFonts w:ascii="Arial" w:hAnsi="Arial" w:cs="Arial"/>
          <w:sz w:val="24"/>
          <w:szCs w:val="24"/>
        </w:rPr>
      </w:pPr>
      <w:r>
        <w:rPr>
          <w:rFonts w:ascii="Arial" w:hAnsi="Arial" w:cs="Arial"/>
          <w:bCs/>
          <w:sz w:val="24"/>
          <w:szCs w:val="24"/>
        </w:rPr>
        <w:t>Figure 3</w:t>
      </w:r>
      <w:r>
        <w:rPr>
          <w:rFonts w:ascii="Arial" w:hAnsi="Arial" w:cs="Arial"/>
          <w:sz w:val="24"/>
          <w:szCs w:val="24"/>
        </w:rPr>
        <w:t>: frequent Online Shoppers by gender</w:t>
      </w:r>
    </w:p>
    <w:p>
      <w:pPr>
        <w:pStyle w:val="2"/>
        <w:rPr>
          <w:rFonts w:ascii="Arial" w:hAnsi="Arial" w:cs="Arial"/>
          <w:sz w:val="24"/>
          <w:szCs w:val="24"/>
        </w:rPr>
      </w:pPr>
      <w:bookmarkStart w:id="10" w:name="_Toc15980211"/>
      <w:bookmarkStart w:id="11" w:name="_Toc15736354"/>
      <w:r>
        <w:rPr>
          <w:rFonts w:ascii="Arial" w:hAnsi="Arial" w:cs="Arial"/>
          <w:sz w:val="24"/>
          <w:szCs w:val="24"/>
        </w:rPr>
        <w:t>6.0 Discussion</w:t>
      </w:r>
      <w:bookmarkEnd w:id="10"/>
      <w:bookmarkEnd w:id="11"/>
    </w:p>
    <w:p>
      <w:pPr>
        <w:spacing w:before="240" w:after="240" w:line="480" w:lineRule="auto"/>
        <w:ind w:firstLine="720"/>
        <w:rPr>
          <w:rFonts w:ascii="Arial" w:hAnsi="Arial" w:cs="Arial"/>
          <w:sz w:val="24"/>
          <w:szCs w:val="24"/>
        </w:rPr>
      </w:pPr>
      <w:r>
        <w:rPr>
          <w:rFonts w:ascii="Arial" w:hAnsi="Arial" w:cs="Arial"/>
          <w:sz w:val="24"/>
          <w:szCs w:val="24"/>
        </w:rPr>
        <w:t>The results obtained from the survey indicated that 96% of the total respondents have participated in online shopping, and a good number of them purchase at least once each month. 85% got value for their money while 15% have had issues on various occasions as they did not get what they paid for. Commercial goods and services need to be aware of this new trend and put more attention to online promotions and marketing instead of retail establishments to attract more customers within a targeted market. It is also evident that demographic characteristics like gender and age have great impacts on the behaviors of consumers. Post-secondary students, for example, who are in their twenties, are the most desired demographic group. The survey illustrates that young adults between these age brackets are most likely to shop online. The literature review has also shown that young adults shop more and spend money than others. It is essential for businesses to begin setting young adults as the desired target market. Companies can use social media sites like Instagram and Facebook to create awareness for their brands.</w:t>
      </w:r>
    </w:p>
    <w:p>
      <w:pPr>
        <w:spacing w:before="240" w:after="240" w:line="480" w:lineRule="auto"/>
        <w:ind w:firstLine="720"/>
        <w:rPr>
          <w:rFonts w:ascii="Arial" w:hAnsi="Arial" w:cs="Arial"/>
          <w:sz w:val="24"/>
          <w:szCs w:val="24"/>
        </w:rPr>
      </w:pPr>
      <w:r>
        <w:rPr>
          <w:rFonts w:ascii="Arial" w:hAnsi="Arial" w:cs="Arial"/>
          <w:sz w:val="24"/>
          <w:szCs w:val="24"/>
        </w:rPr>
        <w:t xml:space="preserve">The contribution from frequent male consumers cannot be ignored. The survey shows that there are more female's shops online than males, but we have frequent male customers. With the support of the literature review on consumer behaviors, men appear to be more rational and loyal in regards to online shopping. Service providers need to maintain this relationship with the frequent male providers while trying to come up with ways to obtain higher loyalty from the female providers. </w:t>
      </w:r>
    </w:p>
    <w:p>
      <w:pPr>
        <w:spacing w:before="240" w:after="240" w:line="480" w:lineRule="auto"/>
        <w:ind w:firstLine="720"/>
        <w:rPr>
          <w:rFonts w:ascii="Arial" w:hAnsi="Arial" w:cs="Arial"/>
          <w:sz w:val="24"/>
          <w:szCs w:val="24"/>
        </w:rPr>
      </w:pPr>
      <w:r>
        <w:rPr>
          <w:rFonts w:ascii="Arial" w:hAnsi="Arial" w:cs="Arial"/>
          <w:sz w:val="24"/>
          <w:szCs w:val="24"/>
        </w:rPr>
        <w:t>Most students prefer buying online because it is convenient. Several interviewees claimed that they do not like to go to malls to shop because it takes them so much time to navigate before one finds the right item and waiting in line for fitting rooms and cushier. Up to 80% of the survey respondents rated 4 out of 5 in certainties' affecting online shopping. Supporting literature has also indicated that most online shopping websites are popular because they operate 24/7 and are population free. Retailers can, therefore, consider having a shorter time in ques and fitting rooms. Online shopping is going to be a huge trend in the future, especially with the advancements in technology.</w:t>
      </w:r>
    </w:p>
    <w:p>
      <w:pPr>
        <w:pStyle w:val="2"/>
        <w:rPr>
          <w:rFonts w:ascii="Arial" w:hAnsi="Arial" w:cs="Arial"/>
          <w:sz w:val="24"/>
          <w:szCs w:val="24"/>
        </w:rPr>
      </w:pPr>
      <w:bookmarkStart w:id="12" w:name="_Toc15736355"/>
      <w:bookmarkStart w:id="13" w:name="_Toc15980212"/>
      <w:r>
        <w:rPr>
          <w:rFonts w:ascii="Arial" w:hAnsi="Arial" w:cs="Arial"/>
          <w:sz w:val="24"/>
          <w:szCs w:val="24"/>
        </w:rPr>
        <w:t>7.0 Conclusion</w:t>
      </w:r>
      <w:bookmarkEnd w:id="12"/>
      <w:bookmarkEnd w:id="13"/>
    </w:p>
    <w:p>
      <w:pPr>
        <w:spacing w:before="240" w:after="240" w:line="480" w:lineRule="auto"/>
        <w:ind w:firstLine="720"/>
        <w:rPr>
          <w:rFonts w:ascii="Arial" w:hAnsi="Arial" w:cs="Arial"/>
          <w:sz w:val="24"/>
          <w:szCs w:val="24"/>
        </w:rPr>
      </w:pPr>
      <w:r>
        <w:rPr>
          <w:rFonts w:ascii="Arial" w:hAnsi="Arial" w:cs="Arial"/>
          <w:sz w:val="24"/>
          <w:szCs w:val="24"/>
        </w:rPr>
        <w:t>To conclude, I believe that the project was enjoyable as it granted as the ability to venture in all areas of campus and conduct research on a topic that interests us. The research was successful as we were able to research and draw conclusions. The results obtained from the research are useful for retailers who might be planning to shift to online distribution methods as they have to understand the target market and how well to market their products. Also, it is important for online websites as they have to ensure that they minimize the cases where people feel they do not get value for their money. The world is rapidly shifting to a technological era and retailer's need to keep up with this transformation.</w:t>
      </w: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spacing w:before="240" w:after="240" w:line="480" w:lineRule="auto"/>
        <w:rPr>
          <w:rFonts w:ascii="Arial" w:hAnsi="Arial" w:cs="Arial"/>
          <w:b/>
          <w:sz w:val="24"/>
          <w:szCs w:val="24"/>
        </w:rPr>
      </w:pPr>
    </w:p>
    <w:p>
      <w:pPr>
        <w:pStyle w:val="2"/>
        <w:rPr>
          <w:rFonts w:ascii="Arial" w:hAnsi="Arial" w:cs="Arial"/>
          <w:sz w:val="24"/>
          <w:szCs w:val="24"/>
        </w:rPr>
      </w:pPr>
      <w:bookmarkStart w:id="14" w:name="_Toc15980213"/>
      <w:r>
        <w:rPr>
          <w:rFonts w:ascii="Arial" w:hAnsi="Arial" w:cs="Arial"/>
          <w:sz w:val="24"/>
          <w:szCs w:val="24"/>
        </w:rPr>
        <w:t>References</w:t>
      </w:r>
      <w:bookmarkEnd w:id="14"/>
    </w:p>
    <w:p>
      <w:pPr>
        <w:spacing w:before="240" w:after="240" w:line="480" w:lineRule="auto"/>
        <w:ind w:left="720" w:hanging="720"/>
        <w:rPr>
          <w:rFonts w:ascii="Arial" w:hAnsi="Arial" w:cs="Arial"/>
          <w:sz w:val="24"/>
          <w:szCs w:val="24"/>
        </w:rPr>
      </w:pPr>
      <w:r>
        <w:rPr>
          <w:rFonts w:ascii="Arial" w:hAnsi="Arial" w:cs="Arial"/>
          <w:sz w:val="24"/>
          <w:szCs w:val="24"/>
        </w:rPr>
        <w:t>Bigné</w:t>
      </w:r>
      <w:r>
        <w:rPr>
          <w:rFonts w:ascii="Cambria Math" w:hAnsi="Cambria Math" w:cs="Cambria Math"/>
          <w:sz w:val="24"/>
          <w:szCs w:val="24"/>
        </w:rPr>
        <w:t>‐</w:t>
      </w:r>
      <w:r>
        <w:rPr>
          <w:rFonts w:ascii="Arial" w:hAnsi="Arial" w:cs="Arial"/>
          <w:sz w:val="24"/>
          <w:szCs w:val="24"/>
        </w:rPr>
        <w:t>Alcañiz, E., Ruiz</w:t>
      </w:r>
      <w:r>
        <w:rPr>
          <w:rFonts w:ascii="Cambria Math" w:hAnsi="Cambria Math" w:cs="Cambria Math"/>
          <w:sz w:val="24"/>
          <w:szCs w:val="24"/>
        </w:rPr>
        <w:t>‐</w:t>
      </w:r>
      <w:r>
        <w:rPr>
          <w:rFonts w:ascii="Arial" w:hAnsi="Arial" w:cs="Arial"/>
          <w:sz w:val="24"/>
          <w:szCs w:val="24"/>
        </w:rPr>
        <w:t>Mafé, C., Aldás</w:t>
      </w:r>
      <w:r>
        <w:rPr>
          <w:rFonts w:ascii="Cambria Math" w:hAnsi="Cambria Math" w:cs="Cambria Math"/>
          <w:sz w:val="24"/>
          <w:szCs w:val="24"/>
        </w:rPr>
        <w:t>‐</w:t>
      </w:r>
      <w:r>
        <w:rPr>
          <w:rFonts w:ascii="Arial" w:hAnsi="Arial" w:cs="Arial"/>
          <w:sz w:val="24"/>
          <w:szCs w:val="24"/>
        </w:rPr>
        <w:t>Manzano, J., &amp; Sanz</w:t>
      </w:r>
      <w:r>
        <w:rPr>
          <w:rFonts w:ascii="Cambria Math" w:hAnsi="Cambria Math" w:cs="Cambria Math"/>
          <w:sz w:val="24"/>
          <w:szCs w:val="24"/>
        </w:rPr>
        <w:t>‐</w:t>
      </w:r>
      <w:r>
        <w:rPr>
          <w:rFonts w:ascii="Arial" w:hAnsi="Arial" w:cs="Arial"/>
          <w:sz w:val="24"/>
          <w:szCs w:val="24"/>
        </w:rPr>
        <w:t>Blas, S. (2017). Influence of online shopping information dependency and innovativeness on internet shopping adoption. </w:t>
      </w:r>
      <w:r>
        <w:rPr>
          <w:rFonts w:ascii="Arial" w:hAnsi="Arial" w:cs="Arial"/>
          <w:i/>
          <w:iCs/>
          <w:sz w:val="24"/>
          <w:szCs w:val="24"/>
        </w:rPr>
        <w:t>Online Information Review</w:t>
      </w:r>
      <w:r>
        <w:rPr>
          <w:rFonts w:ascii="Arial" w:hAnsi="Arial" w:cs="Arial"/>
          <w:sz w:val="24"/>
          <w:szCs w:val="24"/>
        </w:rPr>
        <w:t>, </w:t>
      </w:r>
      <w:r>
        <w:rPr>
          <w:rFonts w:ascii="Arial" w:hAnsi="Arial" w:cs="Arial"/>
          <w:i/>
          <w:iCs/>
          <w:sz w:val="24"/>
          <w:szCs w:val="24"/>
        </w:rPr>
        <w:t>32</w:t>
      </w:r>
      <w:r>
        <w:rPr>
          <w:rFonts w:ascii="Arial" w:hAnsi="Arial" w:cs="Arial"/>
          <w:sz w:val="24"/>
          <w:szCs w:val="24"/>
        </w:rPr>
        <w:t>(5), 648-667. doi: 10.1108/14684520810914025</w:t>
      </w:r>
    </w:p>
    <w:p>
      <w:pPr>
        <w:spacing w:before="240" w:after="240" w:line="480" w:lineRule="auto"/>
        <w:ind w:left="720" w:hanging="720"/>
        <w:rPr>
          <w:rFonts w:ascii="Arial" w:hAnsi="Arial" w:cs="Arial"/>
          <w:sz w:val="24"/>
          <w:szCs w:val="24"/>
        </w:rPr>
      </w:pPr>
      <w:r>
        <w:rPr>
          <w:rFonts w:ascii="Arial" w:hAnsi="Arial" w:cs="Arial"/>
          <w:sz w:val="24"/>
          <w:szCs w:val="24"/>
        </w:rPr>
        <w:t>Delafrooz, N., Paim, L., &amp; Khatibi, A. (2010). Students’ online shopping behavior: an empirical study. Journal of American Science, </w:t>
      </w:r>
      <w:r>
        <w:rPr>
          <w:rFonts w:ascii="Arial" w:hAnsi="Arial" w:cs="Arial"/>
          <w:i/>
          <w:iCs/>
          <w:sz w:val="24"/>
          <w:szCs w:val="24"/>
        </w:rPr>
        <w:t>6</w:t>
      </w:r>
      <w:r>
        <w:rPr>
          <w:rFonts w:ascii="Arial" w:hAnsi="Arial" w:cs="Arial"/>
          <w:sz w:val="24"/>
          <w:szCs w:val="24"/>
        </w:rPr>
        <w:t>(1), 137-147.</w:t>
      </w:r>
    </w:p>
    <w:p>
      <w:pPr>
        <w:spacing w:before="240" w:after="240" w:line="480" w:lineRule="auto"/>
        <w:ind w:left="720" w:hanging="720"/>
        <w:rPr>
          <w:rFonts w:ascii="Arial" w:hAnsi="Arial" w:cs="Arial"/>
          <w:sz w:val="24"/>
          <w:szCs w:val="24"/>
        </w:rPr>
      </w:pPr>
      <w:r>
        <w:rPr>
          <w:rFonts w:ascii="Arial" w:hAnsi="Arial" w:cs="Arial"/>
          <w:sz w:val="24"/>
          <w:szCs w:val="24"/>
        </w:rPr>
        <w:t>Goldsmith, R., &amp; Flynn, L. (2004). Psychological and behavioral drivers of online clothing purchase. </w:t>
      </w:r>
      <w:r>
        <w:rPr>
          <w:rFonts w:ascii="Arial" w:hAnsi="Arial" w:cs="Arial"/>
          <w:i/>
          <w:iCs/>
          <w:sz w:val="24"/>
          <w:szCs w:val="24"/>
        </w:rPr>
        <w:t>Journal Of Fashion Marketing And Management: An International Journal</w:t>
      </w:r>
      <w:r>
        <w:rPr>
          <w:rFonts w:ascii="Arial" w:hAnsi="Arial" w:cs="Arial"/>
          <w:sz w:val="24"/>
          <w:szCs w:val="24"/>
        </w:rPr>
        <w:t>, </w:t>
      </w:r>
      <w:r>
        <w:rPr>
          <w:rFonts w:ascii="Arial" w:hAnsi="Arial" w:cs="Arial"/>
          <w:i/>
          <w:iCs/>
          <w:sz w:val="24"/>
          <w:szCs w:val="24"/>
        </w:rPr>
        <w:t>8</w:t>
      </w:r>
      <w:r>
        <w:rPr>
          <w:rFonts w:ascii="Arial" w:hAnsi="Arial" w:cs="Arial"/>
          <w:sz w:val="24"/>
          <w:szCs w:val="24"/>
        </w:rPr>
        <w:t>(1), 84-95. doi: 10.1108/13612020410518718</w:t>
      </w:r>
    </w:p>
    <w:p>
      <w:pPr>
        <w:spacing w:before="240" w:after="240" w:line="480" w:lineRule="auto"/>
        <w:ind w:left="720" w:hanging="720"/>
        <w:rPr>
          <w:rFonts w:ascii="Arial" w:hAnsi="Arial" w:cs="Arial"/>
          <w:sz w:val="24"/>
          <w:szCs w:val="24"/>
        </w:rPr>
      </w:pPr>
      <w:r>
        <w:rPr>
          <w:rFonts w:ascii="Arial" w:hAnsi="Arial" w:cs="Arial"/>
          <w:sz w:val="24"/>
          <w:szCs w:val="24"/>
        </w:rPr>
        <w:t>Ho, S., &amp; Bodoff, D. (2014). The Effects of Web Personalization on User Attitude and Behavior: An Integration of the Elaboration Likelihood Model and Consumer Search Theory. </w:t>
      </w:r>
      <w:r>
        <w:rPr>
          <w:rFonts w:ascii="Arial" w:hAnsi="Arial" w:cs="Arial"/>
          <w:i/>
          <w:iCs/>
          <w:sz w:val="24"/>
          <w:szCs w:val="24"/>
        </w:rPr>
        <w:t>MIS Quarterly</w:t>
      </w:r>
      <w:r>
        <w:rPr>
          <w:rFonts w:ascii="Arial" w:hAnsi="Arial" w:cs="Arial"/>
          <w:sz w:val="24"/>
          <w:szCs w:val="24"/>
        </w:rPr>
        <w:t>, </w:t>
      </w:r>
      <w:r>
        <w:rPr>
          <w:rFonts w:ascii="Arial" w:hAnsi="Arial" w:cs="Arial"/>
          <w:i/>
          <w:iCs/>
          <w:sz w:val="24"/>
          <w:szCs w:val="24"/>
        </w:rPr>
        <w:t>38</w:t>
      </w:r>
      <w:r>
        <w:rPr>
          <w:rFonts w:ascii="Arial" w:hAnsi="Arial" w:cs="Arial"/>
          <w:sz w:val="24"/>
          <w:szCs w:val="24"/>
        </w:rPr>
        <w:t>(2), 497-520. doi: 10.25300/misq/2014/38.2.08</w:t>
      </w:r>
    </w:p>
    <w:p>
      <w:pPr>
        <w:spacing w:before="240" w:after="240" w:line="480" w:lineRule="auto"/>
        <w:ind w:left="720" w:hanging="720"/>
        <w:rPr>
          <w:rFonts w:ascii="Arial" w:hAnsi="Arial" w:cs="Arial"/>
          <w:sz w:val="24"/>
          <w:szCs w:val="24"/>
        </w:rPr>
      </w:pPr>
      <w:r>
        <w:rPr>
          <w:rFonts w:ascii="Arial" w:hAnsi="Arial" w:cs="Arial"/>
          <w:sz w:val="24"/>
          <w:szCs w:val="24"/>
        </w:rPr>
        <w:t>Novotny, J. (2019). 8 Reasons Consumers Like To Shop Online – Cater To Them For Online Retail Success - BLOG | Compra.co.mz. Retrieved 3 August 2019, from https://www.compra.co.mz/compras-online/why-consumers-shop-online/</w:t>
      </w:r>
    </w:p>
    <w:p>
      <w:pPr>
        <w:spacing w:before="240" w:after="240" w:line="480" w:lineRule="auto"/>
        <w:rPr>
          <w:rFonts w:ascii="Arial" w:hAnsi="Arial" w:cs="Arial"/>
          <w:sz w:val="24"/>
          <w:szCs w:val="24"/>
        </w:rPr>
      </w:pPr>
    </w:p>
    <w:p>
      <w:pPr>
        <w:spacing w:before="240" w:after="240" w:line="480" w:lineRule="auto"/>
        <w:rPr>
          <w:rFonts w:ascii="Arial" w:hAnsi="Arial" w:cs="Arial"/>
          <w:sz w:val="24"/>
          <w:szCs w:val="24"/>
        </w:rPr>
      </w:pPr>
    </w:p>
    <w:p>
      <w:pPr>
        <w:spacing w:before="240" w:after="240" w:line="480" w:lineRule="auto"/>
        <w:rPr>
          <w:rFonts w:ascii="Arial" w:hAnsi="Arial" w:cs="Arial"/>
          <w:sz w:val="24"/>
          <w:szCs w:val="24"/>
        </w:rPr>
      </w:pPr>
    </w:p>
    <w:p>
      <w:pPr>
        <w:spacing w:before="240" w:after="240" w:line="480" w:lineRule="auto"/>
        <w:rPr>
          <w:rFonts w:ascii="Arial" w:hAnsi="Arial" w:cs="Arial"/>
          <w:sz w:val="24"/>
          <w:szCs w:val="24"/>
        </w:rPr>
      </w:pPr>
    </w:p>
    <w:p>
      <w:pPr>
        <w:pStyle w:val="2"/>
        <w:rPr>
          <w:rFonts w:ascii="Arial" w:hAnsi="Arial" w:cs="Arial"/>
          <w:sz w:val="24"/>
          <w:szCs w:val="24"/>
        </w:rPr>
      </w:pPr>
      <w:r>
        <w:rPr>
          <w:rFonts w:ascii="Arial" w:hAnsi="Arial" w:cs="Arial"/>
          <w:sz w:val="24"/>
          <w:szCs w:val="24"/>
        </w:rPr>
        <w:t>Appendix</w:t>
      </w:r>
      <w:bookmarkStart w:id="15" w:name="_GoBack"/>
      <w:bookmarkEnd w:id="15"/>
    </w:p>
    <w:p/>
    <w:tbl>
      <w:tblPr>
        <w:tblStyle w:val="11"/>
        <w:tblW w:w="95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5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7703" w:hRule="atLeast"/>
        </w:trPr>
        <w:tc>
          <w:tcPr>
            <w:tcW w:w="9547" w:type="dxa"/>
            <w:vAlign w:val="top"/>
          </w:tcPr>
          <w:p>
            <w:pPr>
              <w:spacing w:before="240" w:after="240" w:line="240" w:lineRule="auto"/>
              <w:jc w:val="left"/>
              <w:rPr>
                <w:rFonts w:ascii="Arial" w:hAnsi="Arial" w:cs="Arial"/>
                <w:sz w:val="24"/>
                <w:szCs w:val="24"/>
              </w:rPr>
            </w:pPr>
            <w:r>
              <w:rPr>
                <w:rFonts w:ascii="Arial" w:hAnsi="Arial" w:cs="Arial"/>
                <w:sz w:val="24"/>
                <w:szCs w:val="24"/>
              </w:rPr>
              <w:t>QUESTIONS</w:t>
            </w:r>
          </w:p>
          <w:p>
            <w:pPr>
              <w:spacing w:before="240" w:after="240" w:line="240" w:lineRule="auto"/>
              <w:jc w:val="left"/>
              <w:rPr>
                <w:rFonts w:ascii="Arial" w:hAnsi="Arial" w:cs="Arial"/>
                <w:sz w:val="24"/>
                <w:szCs w:val="24"/>
              </w:rPr>
            </w:pPr>
            <w:r>
              <w:rPr>
                <w:rFonts w:ascii="Arial" w:hAnsi="Arial" w:cs="Arial"/>
                <w:sz w:val="24"/>
                <w:szCs w:val="24"/>
              </w:rPr>
              <w:t>Do you always get value for your money while shopping online</w:t>
            </w:r>
          </w:p>
          <w:p>
            <w:pPr>
              <w:spacing w:before="240" w:after="240" w:line="240" w:lineRule="auto"/>
              <w:jc w:val="left"/>
              <w:rPr>
                <w:rFonts w:ascii="Arial" w:hAnsi="Arial" w:cs="Arial"/>
                <w:sz w:val="24"/>
                <w:szCs w:val="24"/>
              </w:rPr>
            </w:pPr>
            <w:r>
              <w:rPr>
                <w:rFonts w:ascii="Arial" w:hAnsi="Arial" w:cs="Arial"/>
                <w:sz w:val="24"/>
                <w:szCs w:val="24"/>
              </w:rPr>
              <w:t>A)yes</w:t>
            </w:r>
          </w:p>
          <w:p>
            <w:pPr>
              <w:spacing w:before="240" w:after="240" w:line="240" w:lineRule="auto"/>
              <w:jc w:val="left"/>
              <w:rPr>
                <w:rFonts w:ascii="Arial" w:hAnsi="Arial" w:cs="Arial"/>
                <w:sz w:val="24"/>
                <w:szCs w:val="24"/>
              </w:rPr>
            </w:pPr>
            <w:r>
              <w:rPr>
                <w:rFonts w:ascii="Arial" w:hAnsi="Arial" w:cs="Arial"/>
                <w:sz w:val="24"/>
                <w:szCs w:val="24"/>
              </w:rPr>
              <w:t>b)No</w:t>
            </w:r>
          </w:p>
          <w:p>
            <w:pPr>
              <w:spacing w:before="240" w:after="240" w:line="240" w:lineRule="auto"/>
              <w:jc w:val="left"/>
              <w:rPr>
                <w:rFonts w:ascii="Arial" w:hAnsi="Arial" w:cs="Arial"/>
                <w:sz w:val="24"/>
                <w:szCs w:val="24"/>
              </w:rPr>
            </w:pPr>
            <w:r>
              <w:rPr>
                <w:rFonts w:ascii="Arial" w:hAnsi="Arial" w:cs="Arial"/>
                <w:sz w:val="24"/>
                <w:szCs w:val="24"/>
              </w:rPr>
              <w:t>C) sometimes</w:t>
            </w:r>
          </w:p>
          <w:p>
            <w:pPr>
              <w:spacing w:before="240" w:after="240" w:line="240" w:lineRule="auto"/>
              <w:jc w:val="left"/>
              <w:rPr>
                <w:rFonts w:ascii="Arial" w:hAnsi="Arial" w:cs="Arial"/>
                <w:sz w:val="24"/>
                <w:szCs w:val="24"/>
              </w:rPr>
            </w:pPr>
            <w:r>
              <w:rPr>
                <w:rFonts w:ascii="Arial" w:hAnsi="Arial" w:cs="Arial"/>
                <w:sz w:val="24"/>
                <w:szCs w:val="24"/>
              </w:rPr>
              <w:t>How long do you spend shopping online</w:t>
            </w:r>
          </w:p>
          <w:p>
            <w:pPr>
              <w:pStyle w:val="17"/>
              <w:numPr>
                <w:ilvl w:val="0"/>
                <w:numId w:val="1"/>
              </w:numPr>
              <w:spacing w:before="240" w:after="240" w:line="240" w:lineRule="auto"/>
              <w:jc w:val="left"/>
              <w:rPr>
                <w:rFonts w:ascii="Arial" w:hAnsi="Arial" w:cs="Arial"/>
                <w:sz w:val="24"/>
                <w:szCs w:val="24"/>
              </w:rPr>
            </w:pPr>
            <w:r>
              <w:rPr>
                <w:rFonts w:ascii="Arial" w:hAnsi="Arial" w:cs="Arial"/>
                <w:sz w:val="24"/>
                <w:szCs w:val="24"/>
              </w:rPr>
              <w:t>10 min</w:t>
            </w:r>
          </w:p>
          <w:p>
            <w:pPr>
              <w:pStyle w:val="17"/>
              <w:numPr>
                <w:ilvl w:val="0"/>
                <w:numId w:val="1"/>
              </w:numPr>
              <w:spacing w:before="240" w:after="240" w:line="240" w:lineRule="auto"/>
              <w:jc w:val="left"/>
              <w:rPr>
                <w:rFonts w:ascii="Arial" w:hAnsi="Arial" w:cs="Arial"/>
                <w:sz w:val="24"/>
                <w:szCs w:val="24"/>
              </w:rPr>
            </w:pPr>
            <w:r>
              <w:rPr>
                <w:rFonts w:ascii="Arial" w:hAnsi="Arial" w:cs="Arial"/>
                <w:sz w:val="24"/>
                <w:szCs w:val="24"/>
              </w:rPr>
              <w:t>30 min</w:t>
            </w:r>
          </w:p>
          <w:p>
            <w:pPr>
              <w:pStyle w:val="17"/>
              <w:numPr>
                <w:ilvl w:val="0"/>
                <w:numId w:val="1"/>
              </w:numPr>
              <w:spacing w:before="240" w:after="240" w:line="240" w:lineRule="auto"/>
              <w:jc w:val="left"/>
              <w:rPr>
                <w:rFonts w:ascii="Arial" w:hAnsi="Arial" w:cs="Arial"/>
                <w:sz w:val="24"/>
                <w:szCs w:val="24"/>
              </w:rPr>
            </w:pPr>
            <w:r>
              <w:rPr>
                <w:rFonts w:ascii="Arial" w:hAnsi="Arial" w:cs="Arial"/>
                <w:sz w:val="24"/>
                <w:szCs w:val="24"/>
                <w:lang w:val="en-GB"/>
              </w:rPr>
              <w:t>more than an hour</w:t>
            </w:r>
          </w:p>
          <w:p>
            <w:pPr>
              <w:spacing w:before="240" w:after="240" w:line="240" w:lineRule="auto"/>
              <w:jc w:val="left"/>
              <w:rPr>
                <w:rFonts w:ascii="Arial" w:hAnsi="Arial" w:cs="Arial"/>
                <w:sz w:val="24"/>
                <w:szCs w:val="24"/>
                <w:lang w:val="en-GB"/>
              </w:rPr>
            </w:pPr>
            <w:r>
              <w:rPr>
                <w:rFonts w:ascii="Arial" w:hAnsi="Arial" w:cs="Arial"/>
                <w:sz w:val="24"/>
                <w:szCs w:val="24"/>
              </w:rPr>
              <w:t xml:space="preserve">What </w:t>
            </w:r>
            <w:r>
              <w:rPr>
                <w:rFonts w:ascii="Arial" w:hAnsi="Arial" w:cs="Arial"/>
                <w:sz w:val="24"/>
                <w:szCs w:val="24"/>
                <w:lang w:val="en-GB"/>
              </w:rPr>
              <w:t>types of products do you usually buy online?</w:t>
            </w:r>
          </w:p>
          <w:p>
            <w:pPr>
              <w:spacing w:before="240" w:after="240" w:line="240" w:lineRule="auto"/>
              <w:jc w:val="left"/>
              <w:rPr>
                <w:rFonts w:ascii="Arial" w:hAnsi="Arial" w:cs="Arial"/>
                <w:sz w:val="24"/>
                <w:szCs w:val="24"/>
                <w:lang w:val="en-GB"/>
              </w:rPr>
            </w:pPr>
            <w:r>
              <w:rPr>
                <w:rFonts w:ascii="Arial" w:hAnsi="Arial" w:cs="Arial"/>
                <w:sz w:val="24"/>
                <w:szCs w:val="24"/>
              </w:rPr>
              <w:t>1.</w:t>
            </w:r>
            <w:r>
              <w:rPr>
                <w:rFonts w:ascii="Arial" w:hAnsi="Arial" w:cs="Arial"/>
                <w:sz w:val="24"/>
                <w:szCs w:val="24"/>
                <w:lang w:val="en-GB"/>
              </w:rPr>
              <w:t>clothing</w:t>
            </w:r>
          </w:p>
          <w:p>
            <w:pPr>
              <w:spacing w:before="240" w:after="240" w:line="240" w:lineRule="auto"/>
              <w:jc w:val="left"/>
              <w:rPr>
                <w:rFonts w:ascii="Arial" w:hAnsi="Arial" w:cs="Arial"/>
                <w:sz w:val="24"/>
                <w:szCs w:val="24"/>
                <w:lang w:val="en-GB"/>
              </w:rPr>
            </w:pPr>
            <w:r>
              <w:rPr>
                <w:rFonts w:ascii="Arial" w:hAnsi="Arial" w:cs="Arial"/>
                <w:sz w:val="24"/>
                <w:szCs w:val="24"/>
              </w:rPr>
              <w:t>2.</w:t>
            </w:r>
            <w:r>
              <w:rPr>
                <w:rFonts w:ascii="Arial" w:hAnsi="Arial" w:cs="Arial"/>
                <w:sz w:val="24"/>
                <w:szCs w:val="24"/>
                <w:lang w:val="en-GB"/>
              </w:rPr>
              <w:t>home electronics</w:t>
            </w:r>
          </w:p>
          <w:p>
            <w:pPr>
              <w:spacing w:before="240" w:after="240" w:line="240" w:lineRule="auto"/>
              <w:jc w:val="left"/>
              <w:rPr>
                <w:rFonts w:ascii="Arial" w:hAnsi="Arial" w:cs="Arial"/>
                <w:sz w:val="24"/>
                <w:szCs w:val="24"/>
                <w:lang w:val="en-GB"/>
              </w:rPr>
            </w:pPr>
            <w:r>
              <w:rPr>
                <w:rFonts w:ascii="Arial" w:hAnsi="Arial" w:cs="Arial"/>
                <w:sz w:val="24"/>
                <w:szCs w:val="24"/>
              </w:rPr>
              <w:t>3.</w:t>
            </w:r>
            <w:r>
              <w:rPr>
                <w:rFonts w:ascii="Arial" w:hAnsi="Arial" w:cs="Arial"/>
                <w:sz w:val="24"/>
                <w:szCs w:val="24"/>
                <w:lang w:val="en-GB"/>
              </w:rPr>
              <w:t>others</w:t>
            </w:r>
          </w:p>
        </w:tc>
      </w:tr>
    </w:tbl>
    <w:p>
      <w:pPr>
        <w:pStyle w:val="3"/>
        <w:rPr>
          <w:rFonts w:ascii="Arial" w:hAnsi="Arial" w:cs="Arial"/>
          <w:sz w:val="24"/>
          <w:szCs w:val="24"/>
        </w:rPr>
      </w:pPr>
    </w:p>
    <w:sectPr>
      <w:footerReference r:id="rId3" w:type="default"/>
      <w:pgSz w:w="12240" w:h="15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rPr>
        <w:caps/>
        <w:color w:val="5B9BD5" w:themeColor="accent1"/>
        <w14:textFill>
          <w14:solidFill>
            <w14:schemeClr w14:val="accent1"/>
          </w14:solidFill>
        </w14:textFill>
      </w:rPr>
    </w:pPr>
    <w:r>
      <w:rPr>
        <w:caps/>
        <w:color w:val="5B9BD5" w:themeColor="accent1"/>
        <w14:textFill>
          <w14:solidFill>
            <w14:schemeClr w14:val="accent1"/>
          </w14:solidFill>
        </w14:textFill>
      </w:rPr>
      <w:fldChar w:fldCharType="begin"/>
    </w:r>
    <w:r>
      <w:rPr>
        <w:caps/>
        <w:color w:val="5B9BD5" w:themeColor="accent1"/>
        <w14:textFill>
          <w14:solidFill>
            <w14:schemeClr w14:val="accent1"/>
          </w14:solidFill>
        </w14:textFill>
      </w:rPr>
      <w:instrText xml:space="preserve"> PAGE   \* MERGEFORMAT </w:instrText>
    </w:r>
    <w:r>
      <w:rPr>
        <w:caps/>
        <w:color w:val="5B9BD5" w:themeColor="accent1"/>
        <w14:textFill>
          <w14:solidFill>
            <w14:schemeClr w14:val="accent1"/>
          </w14:solidFill>
        </w14:textFill>
      </w:rPr>
      <w:fldChar w:fldCharType="separate"/>
    </w:r>
    <w:r>
      <w:rPr>
        <w:caps/>
        <w:color w:val="5B9BD5" w:themeColor="accent1"/>
        <w14:textFill>
          <w14:solidFill>
            <w14:schemeClr w14:val="accent1"/>
          </w14:solidFill>
        </w14:textFill>
      </w:rPr>
      <w:t>2</w:t>
    </w:r>
    <w:r>
      <w:rPr>
        <w:caps/>
        <w:color w:val="5B9BD5" w:themeColor="accent1"/>
        <w14:textFill>
          <w14:solidFill>
            <w14:schemeClr w14:val="accent1"/>
          </w14:solidFill>
        </w14:textFill>
      </w:rPr>
      <w:fldChar w:fldCharType="end"/>
    </w:r>
  </w:p>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D82622"/>
    <w:multiLevelType w:val="multilevel"/>
    <w:tmpl w:val="37D82622"/>
    <w:lvl w:ilvl="0" w:tentative="0">
      <w:start w:val="1"/>
      <w:numFmt w:val="upp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A61C9"/>
    <w:rsid w:val="000B3546"/>
    <w:rsid w:val="000C5E1B"/>
    <w:rsid w:val="00101537"/>
    <w:rsid w:val="001130F2"/>
    <w:rsid w:val="0015027C"/>
    <w:rsid w:val="001828EE"/>
    <w:rsid w:val="001836B1"/>
    <w:rsid w:val="001C641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86C77"/>
    <w:rsid w:val="00391011"/>
    <w:rsid w:val="003B602D"/>
    <w:rsid w:val="003C3B33"/>
    <w:rsid w:val="003C4A80"/>
    <w:rsid w:val="003D34E8"/>
    <w:rsid w:val="003F64EA"/>
    <w:rsid w:val="003F69D6"/>
    <w:rsid w:val="004203A2"/>
    <w:rsid w:val="0046229B"/>
    <w:rsid w:val="00481CB5"/>
    <w:rsid w:val="004F03CD"/>
    <w:rsid w:val="0051013F"/>
    <w:rsid w:val="00513050"/>
    <w:rsid w:val="005225BF"/>
    <w:rsid w:val="00586056"/>
    <w:rsid w:val="0059562E"/>
    <w:rsid w:val="0062657F"/>
    <w:rsid w:val="00634AE8"/>
    <w:rsid w:val="00670D2E"/>
    <w:rsid w:val="00671CBC"/>
    <w:rsid w:val="006B2157"/>
    <w:rsid w:val="006C1F21"/>
    <w:rsid w:val="00715A8B"/>
    <w:rsid w:val="0075131B"/>
    <w:rsid w:val="007A0F0B"/>
    <w:rsid w:val="007E734B"/>
    <w:rsid w:val="007F6D91"/>
    <w:rsid w:val="008138EC"/>
    <w:rsid w:val="008346D5"/>
    <w:rsid w:val="00880DA0"/>
    <w:rsid w:val="00883E8B"/>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A0208"/>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A725B"/>
    <w:rsid w:val="00EB1FDF"/>
    <w:rsid w:val="00EC64A7"/>
    <w:rsid w:val="00EC674C"/>
    <w:rsid w:val="00EF3ED4"/>
    <w:rsid w:val="00F334D8"/>
    <w:rsid w:val="00F53EF8"/>
    <w:rsid w:val="00F75D71"/>
    <w:rsid w:val="00FA3DD1"/>
    <w:rsid w:val="00FA3F78"/>
    <w:rsid w:val="00FB42C7"/>
    <w:rsid w:val="00FC4F27"/>
    <w:rsid w:val="00FE6F0A"/>
    <w:rsid w:val="4CF766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5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6"/>
    <w:qFormat/>
    <w:uiPriority w:val="0"/>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semiHidden/>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25"/>
    <w:unhideWhenUsed/>
    <w:uiPriority w:val="99"/>
    <w:pPr>
      <w:tabs>
        <w:tab w:val="center" w:pos="4513"/>
        <w:tab w:val="right" w:pos="9026"/>
      </w:tabs>
      <w:spacing w:after="0" w:line="240" w:lineRule="auto"/>
    </w:pPr>
  </w:style>
  <w:style w:type="paragraph" w:styleId="5">
    <w:name w:val="header"/>
    <w:basedOn w:val="1"/>
    <w:link w:val="22"/>
    <w:uiPriority w:val="99"/>
    <w:pPr>
      <w:tabs>
        <w:tab w:val="center" w:pos="4153"/>
        <w:tab w:val="right" w:pos="8306"/>
      </w:tabs>
      <w:spacing w:after="0" w:line="240" w:lineRule="auto"/>
      <w:jc w:val="both"/>
    </w:pPr>
    <w:rPr>
      <w:rFonts w:ascii="Arial" w:hAnsi="Arial" w:eastAsia="Times New Roman" w:cs="Times New Roman"/>
      <w:szCs w:val="20"/>
    </w:r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character" w:styleId="9">
    <w:name w:val="Hyperlink"/>
    <w:basedOn w:val="8"/>
    <w:unhideWhenUsed/>
    <w:qFormat/>
    <w:uiPriority w:val="99"/>
    <w:rPr>
      <w:color w:val="0000FF"/>
      <w:u w:val="single"/>
    </w:rPr>
  </w:style>
  <w:style w:type="table" w:styleId="11">
    <w:name w:val="Table Grid"/>
    <w:basedOn w:val="10"/>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2">
    <w:name w:val="JA"/>
    <w:basedOn w:val="1"/>
    <w:link w:val="13"/>
    <w:qFormat/>
    <w:uiPriority w:val="0"/>
  </w:style>
  <w:style w:type="character" w:customStyle="1" w:styleId="13">
    <w:name w:val="JA Char"/>
    <w:basedOn w:val="8"/>
    <w:link w:val="12"/>
    <w:qFormat/>
    <w:uiPriority w:val="0"/>
  </w:style>
  <w:style w:type="paragraph" w:customStyle="1" w:styleId="14">
    <w:name w:val="JA Assignment"/>
    <w:basedOn w:val="2"/>
    <w:next w:val="1"/>
    <w:link w:val="15"/>
    <w:qFormat/>
    <w:uiPriority w:val="0"/>
    <w:pPr>
      <w:tabs>
        <w:tab w:val="left" w:pos="960"/>
      </w:tabs>
    </w:pPr>
    <w:rPr>
      <w:rFonts w:ascii="Arial" w:hAnsi="Arial" w:cs="Arial"/>
      <w:b/>
      <w:color w:val="auto"/>
      <w:sz w:val="24"/>
      <w:u w:val="single"/>
    </w:rPr>
  </w:style>
  <w:style w:type="character" w:customStyle="1" w:styleId="15">
    <w:name w:val="JA Assignment Char"/>
    <w:basedOn w:val="8"/>
    <w:link w:val="14"/>
    <w:uiPriority w:val="0"/>
    <w:rPr>
      <w:rFonts w:ascii="Arial" w:hAnsi="Arial" w:cs="Arial" w:eastAsiaTheme="majorEastAsia"/>
      <w:b/>
      <w:sz w:val="24"/>
      <w:szCs w:val="32"/>
      <w:u w:val="single"/>
    </w:rPr>
  </w:style>
  <w:style w:type="character" w:customStyle="1" w:styleId="16">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styleId="17">
    <w:name w:val="List Paragraph"/>
    <w:basedOn w:val="1"/>
    <w:qFormat/>
    <w:uiPriority w:val="34"/>
    <w:pPr>
      <w:ind w:left="720"/>
      <w:contextualSpacing/>
    </w:pPr>
  </w:style>
  <w:style w:type="paragraph" w:customStyle="1" w:styleId="18">
    <w:name w:val="paragraph"/>
    <w:basedOn w:val="1"/>
    <w:uiPriority w:val="0"/>
    <w:pPr>
      <w:spacing w:after="0" w:line="240" w:lineRule="auto"/>
    </w:pPr>
    <w:rPr>
      <w:rFonts w:ascii="Times New Roman" w:hAnsi="Times New Roman" w:eastAsia="Times New Roman" w:cs="Times New Roman"/>
      <w:sz w:val="24"/>
      <w:szCs w:val="24"/>
      <w:lang w:eastAsia="en-GB"/>
    </w:rPr>
  </w:style>
  <w:style w:type="character" w:customStyle="1" w:styleId="19">
    <w:name w:val="normaltextrun"/>
    <w:basedOn w:val="8"/>
    <w:qFormat/>
    <w:uiPriority w:val="0"/>
  </w:style>
  <w:style w:type="character" w:customStyle="1" w:styleId="20">
    <w:name w:val="eop"/>
    <w:basedOn w:val="8"/>
    <w:uiPriority w:val="0"/>
  </w:style>
  <w:style w:type="character" w:customStyle="1" w:styleId="21">
    <w:name w:val="scx11303456"/>
    <w:basedOn w:val="8"/>
    <w:uiPriority w:val="0"/>
  </w:style>
  <w:style w:type="character" w:customStyle="1" w:styleId="22">
    <w:name w:val="Header Char"/>
    <w:basedOn w:val="8"/>
    <w:link w:val="5"/>
    <w:uiPriority w:val="99"/>
    <w:rPr>
      <w:rFonts w:ascii="Arial" w:hAnsi="Arial" w:eastAsia="Times New Roman" w:cs="Times New Roman"/>
      <w:szCs w:val="20"/>
    </w:rPr>
  </w:style>
  <w:style w:type="paragraph" w:customStyle="1" w:styleId="23">
    <w:name w:val="TOC Heading"/>
    <w:basedOn w:val="2"/>
    <w:next w:val="1"/>
    <w:unhideWhenUsed/>
    <w:qFormat/>
    <w:uiPriority w:val="39"/>
    <w:pPr>
      <w:outlineLvl w:val="9"/>
    </w:pPr>
    <w:rPr>
      <w:lang w:val="en-US"/>
    </w:rPr>
  </w:style>
  <w:style w:type="character" w:customStyle="1" w:styleId="24">
    <w:name w:val="Heading 2 Char"/>
    <w:basedOn w:val="8"/>
    <w:link w:val="3"/>
    <w:uiPriority w:val="9"/>
    <w:rPr>
      <w:rFonts w:asciiTheme="majorHAnsi" w:hAnsiTheme="majorHAnsi" w:eastAsiaTheme="majorEastAsia" w:cstheme="majorBidi"/>
      <w:color w:val="2E75B6" w:themeColor="accent1" w:themeShade="BF"/>
      <w:sz w:val="26"/>
      <w:szCs w:val="26"/>
    </w:rPr>
  </w:style>
  <w:style w:type="character" w:customStyle="1" w:styleId="25">
    <w:name w:val="Footer Char"/>
    <w:basedOn w:val="8"/>
    <w:link w:val="4"/>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5.xml"/><Relationship Id="rId13" Type="http://schemas.openxmlformats.org/officeDocument/2006/relationships/customXml" Target="../customXml/item4.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FC67DC3-8661-4AE3-A942-2020FF61589C}">
  <ds:schemaRefs/>
</ds:datastoreItem>
</file>

<file path=customXml/itemProps3.xml><?xml version="1.0" encoding="utf-8"?>
<ds:datastoreItem xmlns:ds="http://schemas.openxmlformats.org/officeDocument/2006/customXml" ds:itemID="{ACDA5CB2-2C99-4232-9ED7-F781A65E7B61}">
  <ds:schemaRefs/>
</ds:datastoreItem>
</file>

<file path=customXml/itemProps4.xml><?xml version="1.0" encoding="utf-8"?>
<ds:datastoreItem xmlns:ds="http://schemas.openxmlformats.org/officeDocument/2006/customXml" ds:itemID="{59745B6C-9013-4D07-B787-81637A4048E2}">
  <ds:schemaRefs/>
</ds:datastoreItem>
</file>

<file path=customXml/itemProps5.xml><?xml version="1.0" encoding="utf-8"?>
<ds:datastoreItem xmlns:ds="http://schemas.openxmlformats.org/officeDocument/2006/customXml" ds:itemID="{7C3AD6CD-5314-44C1-8B3C-04413324838A}">
  <ds:schemaRefs/>
</ds:datastoreItem>
</file>

<file path=docProps/app.xml><?xml version="1.0" encoding="utf-8"?>
<Properties xmlns="http://schemas.openxmlformats.org/officeDocument/2006/extended-properties" xmlns:vt="http://schemas.openxmlformats.org/officeDocument/2006/docPropsVTypes">
  <Template>Normal</Template>
  <Pages>14</Pages>
  <Words>2304</Words>
  <Characters>13133</Characters>
  <Lines>109</Lines>
  <Paragraphs>30</Paragraphs>
  <TotalTime>10</TotalTime>
  <ScaleCrop>false</ScaleCrop>
  <LinksUpToDate>false</LinksUpToDate>
  <CharactersWithSpaces>15407</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2016-07-22T18:01:00Z</dcterms:created>
  <dc:creator>vfili</dc:creator>
  <cp:lastModifiedBy>google1547548402</cp:lastModifiedBy>
  <dcterms:modified xsi:type="dcterms:W3CDTF">2019-08-28T15:56:22Z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KSOProductBuildVer">
    <vt:lpwstr>1033-10.2.0.7636</vt:lpwstr>
  </property>
</Properties>
</file>