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B1914" w14:textId="77777777" w:rsidR="00801839" w:rsidRPr="00523B30" w:rsidRDefault="00801839" w:rsidP="00801839">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bookmarkStart w:id="0" w:name="_Hlk90070077"/>
    </w:p>
    <w:p w14:paraId="036DD528" w14:textId="77777777" w:rsidR="00801839" w:rsidRPr="00523B30" w:rsidRDefault="00801839" w:rsidP="00801839">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sidRPr="00523B30">
        <w:rPr>
          <w:rFonts w:ascii="Arial" w:hAnsi="Arial" w:cs="Arial"/>
          <w:b/>
          <w:sz w:val="28"/>
          <w:szCs w:val="28"/>
        </w:rPr>
        <w:t>University of Wales Trinity Saint David</w:t>
      </w:r>
    </w:p>
    <w:p w14:paraId="27971E8C" w14:textId="77777777" w:rsidR="00801839" w:rsidRPr="00523B30" w:rsidRDefault="00801839" w:rsidP="00801839">
      <w:pPr>
        <w:pStyle w:val="Heading1"/>
        <w:pBdr>
          <w:top w:val="single" w:sz="4" w:space="0" w:color="auto"/>
          <w:bottom w:val="single" w:sz="4" w:space="3" w:color="auto"/>
        </w:pBdr>
        <w:shd w:val="pct30" w:color="auto" w:fill="FFFFFF"/>
        <w:jc w:val="both"/>
        <w:rPr>
          <w:rFonts w:cs="Arial"/>
          <w:sz w:val="28"/>
          <w:szCs w:val="28"/>
        </w:rPr>
      </w:pPr>
    </w:p>
    <w:p w14:paraId="6B7BB17B" w14:textId="77777777" w:rsidR="00801839" w:rsidRPr="00523B30" w:rsidRDefault="00801839" w:rsidP="00801839">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sidRPr="00523B30">
        <w:rPr>
          <w:rFonts w:ascii="Arial" w:hAnsi="Arial" w:cs="Arial"/>
          <w:b/>
          <w:sz w:val="28"/>
          <w:szCs w:val="28"/>
        </w:rPr>
        <w:t xml:space="preserve">Law and Legal Practice </w:t>
      </w:r>
    </w:p>
    <w:p w14:paraId="0354A69C" w14:textId="77777777" w:rsidR="00801839" w:rsidRPr="00523B30" w:rsidRDefault="00801839" w:rsidP="00801839">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p>
    <w:p w14:paraId="618869F0" w14:textId="77777777" w:rsidR="00801839" w:rsidRPr="00523B30" w:rsidRDefault="00801839" w:rsidP="00801839">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Arial" w:hAnsi="Arial" w:cs="Arial"/>
          <w:b/>
          <w:sz w:val="28"/>
          <w:szCs w:val="28"/>
        </w:rPr>
      </w:pPr>
      <w:r w:rsidRPr="00523B30">
        <w:rPr>
          <w:rFonts w:ascii="Arial" w:hAnsi="Arial" w:cs="Arial"/>
          <w:b/>
          <w:sz w:val="28"/>
          <w:szCs w:val="28"/>
        </w:rPr>
        <w:t>Research Response Sheet</w:t>
      </w:r>
    </w:p>
    <w:p w14:paraId="49551007" w14:textId="77777777" w:rsidR="00801839" w:rsidRPr="00523B30" w:rsidRDefault="00801839" w:rsidP="00801839">
      <w:pPr>
        <w:pBdr>
          <w:top w:val="single" w:sz="4" w:space="0" w:color="auto"/>
          <w:left w:val="single" w:sz="4" w:space="4" w:color="auto"/>
          <w:bottom w:val="single" w:sz="4" w:space="3" w:color="auto"/>
          <w:right w:val="single" w:sz="4" w:space="4" w:color="auto"/>
        </w:pBdr>
        <w:shd w:val="pct30" w:color="auto" w:fill="FFFFFF"/>
        <w:jc w:val="both"/>
        <w:rPr>
          <w:rFonts w:ascii="Arial" w:hAnsi="Arial" w:cs="Arial"/>
          <w:b/>
          <w:sz w:val="28"/>
          <w:szCs w:val="28"/>
        </w:rPr>
      </w:pPr>
    </w:p>
    <w:p w14:paraId="5F54C657" w14:textId="77777777" w:rsidR="00801839" w:rsidRPr="00523B30" w:rsidRDefault="00801839" w:rsidP="00801839">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801839" w:rsidRPr="00523B30" w14:paraId="0A9616B5" w14:textId="77777777" w:rsidTr="008E5434">
        <w:tc>
          <w:tcPr>
            <w:tcW w:w="8856" w:type="dxa"/>
            <w:tcBorders>
              <w:top w:val="single" w:sz="4" w:space="0" w:color="auto"/>
              <w:left w:val="single" w:sz="4" w:space="0" w:color="auto"/>
              <w:bottom w:val="single" w:sz="4" w:space="0" w:color="auto"/>
              <w:right w:val="single" w:sz="4" w:space="0" w:color="auto"/>
            </w:tcBorders>
          </w:tcPr>
          <w:p w14:paraId="10F880FE" w14:textId="77777777" w:rsidR="00D95A88" w:rsidRDefault="00801839" w:rsidP="000E38F2">
            <w:pPr>
              <w:tabs>
                <w:tab w:val="left" w:leader="dot" w:pos="8690"/>
              </w:tabs>
              <w:jc w:val="both"/>
              <w:rPr>
                <w:rFonts w:ascii="Arial" w:hAnsi="Arial" w:cs="Arial"/>
                <w:b/>
                <w:sz w:val="28"/>
                <w:szCs w:val="28"/>
              </w:rPr>
            </w:pPr>
            <w:r w:rsidRPr="00523B30">
              <w:rPr>
                <w:rFonts w:ascii="Arial" w:hAnsi="Arial" w:cs="Arial"/>
                <w:b/>
                <w:sz w:val="28"/>
                <w:szCs w:val="28"/>
              </w:rPr>
              <w:t>SUMMARY OF PROBLEM</w:t>
            </w:r>
          </w:p>
          <w:p w14:paraId="7B61C193" w14:textId="579CE5C4" w:rsidR="008D1554" w:rsidRPr="0029565D" w:rsidRDefault="00FE6123" w:rsidP="000E38F2">
            <w:pPr>
              <w:tabs>
                <w:tab w:val="left" w:leader="dot" w:pos="8690"/>
              </w:tabs>
              <w:jc w:val="both"/>
              <w:rPr>
                <w:rFonts w:ascii="Arial" w:hAnsi="Arial" w:cs="Arial"/>
                <w:b/>
                <w:sz w:val="28"/>
                <w:szCs w:val="28"/>
              </w:rPr>
            </w:pPr>
            <w:r w:rsidRPr="00523B30">
              <w:rPr>
                <w:rFonts w:ascii="Arial" w:hAnsi="Arial" w:cs="Arial"/>
                <w:b/>
                <w:sz w:val="28"/>
                <w:szCs w:val="28"/>
              </w:rPr>
              <w:t xml:space="preserve">Our client has been in touch to seek professional advice about the formation of a </w:t>
            </w:r>
            <w:r w:rsidR="00D95A88">
              <w:rPr>
                <w:rFonts w:ascii="Arial" w:hAnsi="Arial" w:cs="Arial"/>
                <w:b/>
                <w:sz w:val="28"/>
                <w:szCs w:val="28"/>
              </w:rPr>
              <w:t>L</w:t>
            </w:r>
            <w:r w:rsidRPr="00523B30">
              <w:rPr>
                <w:rFonts w:ascii="Arial" w:hAnsi="Arial" w:cs="Arial"/>
                <w:b/>
                <w:sz w:val="28"/>
                <w:szCs w:val="28"/>
              </w:rPr>
              <w:t xml:space="preserve">imited </w:t>
            </w:r>
            <w:r w:rsidR="00D95A88">
              <w:rPr>
                <w:rFonts w:ascii="Arial" w:hAnsi="Arial" w:cs="Arial"/>
                <w:b/>
                <w:sz w:val="28"/>
                <w:szCs w:val="28"/>
              </w:rPr>
              <w:t>L</w:t>
            </w:r>
            <w:r w:rsidRPr="00523B30">
              <w:rPr>
                <w:rFonts w:ascii="Arial" w:hAnsi="Arial" w:cs="Arial"/>
                <w:b/>
                <w:sz w:val="28"/>
                <w:szCs w:val="28"/>
              </w:rPr>
              <w:t>iability</w:t>
            </w:r>
            <w:r w:rsidR="00D95A88">
              <w:rPr>
                <w:rFonts w:ascii="Arial" w:hAnsi="Arial" w:cs="Arial"/>
                <w:b/>
                <w:sz w:val="28"/>
                <w:szCs w:val="28"/>
              </w:rPr>
              <w:t xml:space="preserve"> Company</w:t>
            </w:r>
            <w:r w:rsidR="00913349" w:rsidRPr="00523B30">
              <w:rPr>
                <w:rFonts w:ascii="Arial" w:hAnsi="Arial" w:cs="Arial"/>
                <w:b/>
                <w:sz w:val="28"/>
                <w:szCs w:val="28"/>
              </w:rPr>
              <w:t xml:space="preserve"> and the sole</w:t>
            </w:r>
            <w:r w:rsidRPr="00523B30">
              <w:rPr>
                <w:rFonts w:ascii="Arial" w:hAnsi="Arial" w:cs="Arial"/>
                <w:b/>
                <w:sz w:val="28"/>
                <w:szCs w:val="28"/>
              </w:rPr>
              <w:t xml:space="preserve"> aim of the company is to give back to the community</w:t>
            </w:r>
            <w:r w:rsidR="00D95A88">
              <w:rPr>
                <w:rFonts w:ascii="Arial" w:hAnsi="Arial" w:cs="Arial"/>
                <w:b/>
                <w:sz w:val="28"/>
                <w:szCs w:val="28"/>
              </w:rPr>
              <w:t>;</w:t>
            </w:r>
            <w:r w:rsidR="00913349" w:rsidRPr="00523B30">
              <w:rPr>
                <w:rFonts w:ascii="Arial" w:hAnsi="Arial" w:cs="Arial"/>
                <w:b/>
                <w:sz w:val="28"/>
                <w:szCs w:val="28"/>
              </w:rPr>
              <w:t xml:space="preserve"> </w:t>
            </w:r>
            <w:r w:rsidRPr="00523B30">
              <w:rPr>
                <w:rFonts w:ascii="Arial" w:hAnsi="Arial" w:cs="Arial"/>
                <w:b/>
                <w:sz w:val="28"/>
                <w:szCs w:val="28"/>
              </w:rPr>
              <w:t>help the community.</w:t>
            </w:r>
            <w:r w:rsidR="0029565D">
              <w:rPr>
                <w:rFonts w:ascii="Arial" w:hAnsi="Arial" w:cs="Arial"/>
                <w:b/>
                <w:sz w:val="28"/>
                <w:szCs w:val="28"/>
              </w:rPr>
              <w:t xml:space="preserve"> </w:t>
            </w:r>
            <w:r w:rsidR="00D720FF" w:rsidRPr="00523B30">
              <w:rPr>
                <w:rFonts w:ascii="Arial" w:hAnsi="Arial" w:cs="Arial"/>
                <w:b/>
                <w:sz w:val="28"/>
                <w:szCs w:val="28"/>
              </w:rPr>
              <w:t>The task at hand is to research how this venture be finalised</w:t>
            </w:r>
            <w:r w:rsidR="00D95A88">
              <w:rPr>
                <w:rFonts w:ascii="Arial" w:hAnsi="Arial" w:cs="Arial"/>
                <w:b/>
                <w:sz w:val="28"/>
                <w:szCs w:val="28"/>
              </w:rPr>
              <w:t xml:space="preserve"> and r</w:t>
            </w:r>
            <w:r w:rsidR="00D95A88" w:rsidRPr="00523B30">
              <w:rPr>
                <w:rFonts w:ascii="Arial" w:hAnsi="Arial" w:cs="Arial"/>
                <w:b/>
                <w:sz w:val="28"/>
                <w:szCs w:val="28"/>
              </w:rPr>
              <w:t>esearch the relevant law regarding the formation of a limited liability company and special issues about its subsequent governance.</w:t>
            </w:r>
          </w:p>
          <w:p w14:paraId="178A7117" w14:textId="77777777" w:rsidR="008D1554" w:rsidRPr="00523B30" w:rsidRDefault="008D1554" w:rsidP="000E38F2">
            <w:pPr>
              <w:tabs>
                <w:tab w:val="left" w:leader="dot" w:pos="8690"/>
              </w:tabs>
              <w:jc w:val="both"/>
              <w:rPr>
                <w:rFonts w:ascii="Arial" w:hAnsi="Arial" w:cs="Arial"/>
                <w:b/>
                <w:sz w:val="28"/>
                <w:szCs w:val="28"/>
              </w:rPr>
            </w:pPr>
          </w:p>
          <w:p w14:paraId="48FE5E1A" w14:textId="1ED40F4B" w:rsidR="00FE6123" w:rsidRPr="00523B30" w:rsidRDefault="00FE6123" w:rsidP="000E38F2">
            <w:pPr>
              <w:tabs>
                <w:tab w:val="left" w:leader="dot" w:pos="8690"/>
              </w:tabs>
              <w:jc w:val="both"/>
              <w:rPr>
                <w:rFonts w:ascii="Arial" w:hAnsi="Arial" w:cs="Arial"/>
                <w:b/>
                <w:sz w:val="28"/>
                <w:szCs w:val="28"/>
              </w:rPr>
            </w:pPr>
          </w:p>
          <w:p w14:paraId="77B23487" w14:textId="77777777" w:rsidR="00801839" w:rsidRPr="00523B30" w:rsidRDefault="00801839" w:rsidP="000E38F2">
            <w:pPr>
              <w:tabs>
                <w:tab w:val="left" w:leader="dot" w:pos="8690"/>
              </w:tabs>
              <w:jc w:val="both"/>
              <w:rPr>
                <w:rFonts w:ascii="Arial" w:hAnsi="Arial" w:cs="Arial"/>
                <w:b/>
                <w:sz w:val="28"/>
                <w:szCs w:val="28"/>
              </w:rPr>
            </w:pPr>
          </w:p>
        </w:tc>
      </w:tr>
    </w:tbl>
    <w:p w14:paraId="3AF1D461" w14:textId="77777777" w:rsidR="00801839" w:rsidRPr="00523B30" w:rsidRDefault="00801839" w:rsidP="00801839">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801839" w:rsidRPr="00523B30" w14:paraId="2D0BC16D" w14:textId="77777777" w:rsidTr="008E5434">
        <w:tc>
          <w:tcPr>
            <w:tcW w:w="8856" w:type="dxa"/>
            <w:tcBorders>
              <w:top w:val="single" w:sz="4" w:space="0" w:color="auto"/>
              <w:left w:val="single" w:sz="4" w:space="0" w:color="auto"/>
              <w:bottom w:val="single" w:sz="4" w:space="0" w:color="auto"/>
              <w:right w:val="single" w:sz="4" w:space="0" w:color="auto"/>
            </w:tcBorders>
          </w:tcPr>
          <w:p w14:paraId="6A6D50AC" w14:textId="29C4C780" w:rsidR="00801839" w:rsidRPr="00523B30" w:rsidRDefault="00801839" w:rsidP="008E5434">
            <w:pPr>
              <w:tabs>
                <w:tab w:val="left" w:leader="dot" w:pos="8690"/>
              </w:tabs>
              <w:rPr>
                <w:rFonts w:ascii="Arial" w:hAnsi="Arial" w:cs="Arial"/>
                <w:b/>
                <w:sz w:val="28"/>
                <w:szCs w:val="28"/>
              </w:rPr>
            </w:pPr>
            <w:r w:rsidRPr="00523B30">
              <w:rPr>
                <w:rFonts w:ascii="Arial" w:hAnsi="Arial" w:cs="Arial"/>
                <w:b/>
                <w:sz w:val="28"/>
                <w:szCs w:val="28"/>
              </w:rPr>
              <w:t>KEY WORDS OR PHRASES</w:t>
            </w:r>
          </w:p>
          <w:p w14:paraId="7D264C11" w14:textId="010638E1" w:rsidR="00817D64" w:rsidRPr="00523B30" w:rsidRDefault="00817D64" w:rsidP="000E38F2">
            <w:pPr>
              <w:pStyle w:val="ListParagraph"/>
              <w:numPr>
                <w:ilvl w:val="0"/>
                <w:numId w:val="1"/>
              </w:numPr>
              <w:tabs>
                <w:tab w:val="left" w:leader="dot" w:pos="8690"/>
              </w:tabs>
              <w:jc w:val="both"/>
              <w:rPr>
                <w:rFonts w:ascii="Arial" w:hAnsi="Arial" w:cs="Arial"/>
                <w:b/>
                <w:sz w:val="28"/>
                <w:szCs w:val="28"/>
              </w:rPr>
            </w:pPr>
            <w:r w:rsidRPr="00523B30">
              <w:rPr>
                <w:rFonts w:ascii="Arial" w:hAnsi="Arial" w:cs="Arial"/>
                <w:b/>
                <w:sz w:val="28"/>
                <w:szCs w:val="28"/>
              </w:rPr>
              <w:t>Construction of a community centre on a waste ground</w:t>
            </w:r>
            <w:r w:rsidR="00FF0659">
              <w:rPr>
                <w:rFonts w:ascii="Arial" w:hAnsi="Arial" w:cs="Arial"/>
                <w:b/>
                <w:sz w:val="28"/>
                <w:szCs w:val="28"/>
              </w:rPr>
              <w:t xml:space="preserve"> in the United Kingdom (UK)</w:t>
            </w:r>
            <w:r w:rsidRPr="00523B30">
              <w:rPr>
                <w:rFonts w:ascii="Arial" w:hAnsi="Arial" w:cs="Arial"/>
                <w:b/>
                <w:sz w:val="28"/>
                <w:szCs w:val="28"/>
              </w:rPr>
              <w:t>.</w:t>
            </w:r>
          </w:p>
          <w:p w14:paraId="0A134EB3" w14:textId="4782506A" w:rsidR="00817D64" w:rsidRPr="00523B30" w:rsidRDefault="00817D64" w:rsidP="000E38F2">
            <w:pPr>
              <w:pStyle w:val="ListParagraph"/>
              <w:numPr>
                <w:ilvl w:val="0"/>
                <w:numId w:val="1"/>
              </w:numPr>
              <w:tabs>
                <w:tab w:val="left" w:leader="dot" w:pos="8690"/>
              </w:tabs>
              <w:jc w:val="both"/>
              <w:rPr>
                <w:rFonts w:ascii="Arial" w:hAnsi="Arial" w:cs="Arial"/>
                <w:b/>
                <w:sz w:val="28"/>
                <w:szCs w:val="28"/>
              </w:rPr>
            </w:pPr>
            <w:r w:rsidRPr="00523B30">
              <w:rPr>
                <w:rFonts w:ascii="Arial" w:hAnsi="Arial" w:cs="Arial"/>
                <w:b/>
                <w:sz w:val="28"/>
                <w:szCs w:val="28"/>
              </w:rPr>
              <w:t xml:space="preserve">Setting up a limited </w:t>
            </w:r>
            <w:r w:rsidR="002E0A4D" w:rsidRPr="00523B30">
              <w:rPr>
                <w:rFonts w:ascii="Arial" w:hAnsi="Arial" w:cs="Arial"/>
                <w:b/>
                <w:sz w:val="28"/>
                <w:szCs w:val="28"/>
              </w:rPr>
              <w:t>company</w:t>
            </w:r>
            <w:r w:rsidR="00821DA8">
              <w:rPr>
                <w:rFonts w:ascii="Arial" w:hAnsi="Arial" w:cs="Arial"/>
                <w:b/>
                <w:sz w:val="28"/>
                <w:szCs w:val="28"/>
              </w:rPr>
              <w:t xml:space="preserve"> in</w:t>
            </w:r>
            <w:r w:rsidR="00FF0659">
              <w:rPr>
                <w:rFonts w:ascii="Arial" w:hAnsi="Arial" w:cs="Arial"/>
                <w:b/>
                <w:sz w:val="28"/>
                <w:szCs w:val="28"/>
              </w:rPr>
              <w:t xml:space="preserve"> the </w:t>
            </w:r>
            <w:r w:rsidR="00821DA8">
              <w:rPr>
                <w:rFonts w:ascii="Arial" w:hAnsi="Arial" w:cs="Arial"/>
                <w:b/>
                <w:sz w:val="28"/>
                <w:szCs w:val="28"/>
              </w:rPr>
              <w:t>UK</w:t>
            </w:r>
            <w:r w:rsidR="002E0A4D" w:rsidRPr="00523B30">
              <w:rPr>
                <w:rFonts w:ascii="Arial" w:hAnsi="Arial" w:cs="Arial"/>
                <w:b/>
                <w:sz w:val="28"/>
                <w:szCs w:val="28"/>
              </w:rPr>
              <w:t xml:space="preserve"> with special rules with the sole aim to help the community.</w:t>
            </w:r>
          </w:p>
          <w:p w14:paraId="1BA18745" w14:textId="2DF1FF85" w:rsidR="002E0A4D" w:rsidRPr="00523B30" w:rsidRDefault="002E0A4D" w:rsidP="000E38F2">
            <w:pPr>
              <w:pStyle w:val="ListParagraph"/>
              <w:numPr>
                <w:ilvl w:val="0"/>
                <w:numId w:val="1"/>
              </w:numPr>
              <w:tabs>
                <w:tab w:val="left" w:leader="dot" w:pos="8690"/>
              </w:tabs>
              <w:jc w:val="both"/>
              <w:rPr>
                <w:rFonts w:ascii="Arial" w:hAnsi="Arial" w:cs="Arial"/>
                <w:b/>
                <w:sz w:val="28"/>
                <w:szCs w:val="28"/>
              </w:rPr>
            </w:pPr>
            <w:r w:rsidRPr="00523B30">
              <w:rPr>
                <w:rFonts w:ascii="Arial" w:hAnsi="Arial" w:cs="Arial"/>
                <w:b/>
                <w:sz w:val="28"/>
                <w:szCs w:val="28"/>
              </w:rPr>
              <w:t>Relevant laws regarding the formation of a limited company</w:t>
            </w:r>
            <w:r w:rsidR="00821DA8">
              <w:rPr>
                <w:rFonts w:ascii="Arial" w:hAnsi="Arial" w:cs="Arial"/>
                <w:b/>
                <w:sz w:val="28"/>
                <w:szCs w:val="28"/>
              </w:rPr>
              <w:t xml:space="preserve"> in</w:t>
            </w:r>
            <w:r w:rsidR="00FF0659">
              <w:rPr>
                <w:rFonts w:ascii="Arial" w:hAnsi="Arial" w:cs="Arial"/>
                <w:b/>
                <w:sz w:val="28"/>
                <w:szCs w:val="28"/>
              </w:rPr>
              <w:t xml:space="preserve"> the </w:t>
            </w:r>
            <w:r w:rsidR="00821DA8">
              <w:rPr>
                <w:rFonts w:ascii="Arial" w:hAnsi="Arial" w:cs="Arial"/>
                <w:b/>
                <w:sz w:val="28"/>
                <w:szCs w:val="28"/>
              </w:rPr>
              <w:t>UK</w:t>
            </w:r>
            <w:r w:rsidRPr="00523B30">
              <w:rPr>
                <w:rFonts w:ascii="Arial" w:hAnsi="Arial" w:cs="Arial"/>
                <w:b/>
                <w:sz w:val="28"/>
                <w:szCs w:val="28"/>
              </w:rPr>
              <w:t xml:space="preserve"> with the sole aim to give back to the community.</w:t>
            </w:r>
          </w:p>
          <w:p w14:paraId="2B490098" w14:textId="37E456B3" w:rsidR="002E0A4D" w:rsidRPr="00523B30" w:rsidRDefault="002E0A4D" w:rsidP="000E38F2">
            <w:pPr>
              <w:pStyle w:val="ListParagraph"/>
              <w:numPr>
                <w:ilvl w:val="0"/>
                <w:numId w:val="1"/>
              </w:numPr>
              <w:tabs>
                <w:tab w:val="left" w:leader="dot" w:pos="8690"/>
              </w:tabs>
              <w:jc w:val="both"/>
              <w:rPr>
                <w:rFonts w:ascii="Arial" w:hAnsi="Arial" w:cs="Arial"/>
                <w:b/>
                <w:sz w:val="28"/>
                <w:szCs w:val="28"/>
              </w:rPr>
            </w:pPr>
            <w:r w:rsidRPr="00523B30">
              <w:rPr>
                <w:rFonts w:ascii="Arial" w:hAnsi="Arial" w:cs="Arial"/>
                <w:b/>
                <w:sz w:val="28"/>
                <w:szCs w:val="28"/>
              </w:rPr>
              <w:lastRenderedPageBreak/>
              <w:t xml:space="preserve">Special issues about </w:t>
            </w:r>
            <w:r w:rsidR="008C0B36" w:rsidRPr="00523B30">
              <w:rPr>
                <w:rFonts w:ascii="Arial" w:hAnsi="Arial" w:cs="Arial"/>
                <w:b/>
                <w:sz w:val="28"/>
                <w:szCs w:val="28"/>
              </w:rPr>
              <w:t xml:space="preserve">the </w:t>
            </w:r>
            <w:r w:rsidRPr="00523B30">
              <w:rPr>
                <w:rFonts w:ascii="Arial" w:hAnsi="Arial" w:cs="Arial"/>
                <w:b/>
                <w:sz w:val="28"/>
                <w:szCs w:val="28"/>
              </w:rPr>
              <w:t>subsequent governance</w:t>
            </w:r>
            <w:r w:rsidR="008C0B36" w:rsidRPr="00523B30">
              <w:rPr>
                <w:rFonts w:ascii="Arial" w:hAnsi="Arial" w:cs="Arial"/>
                <w:b/>
                <w:sz w:val="28"/>
                <w:szCs w:val="28"/>
              </w:rPr>
              <w:t xml:space="preserve"> of limited company</w:t>
            </w:r>
            <w:r w:rsidR="00821DA8">
              <w:rPr>
                <w:rFonts w:ascii="Arial" w:hAnsi="Arial" w:cs="Arial"/>
                <w:b/>
                <w:sz w:val="28"/>
                <w:szCs w:val="28"/>
              </w:rPr>
              <w:t xml:space="preserve"> in</w:t>
            </w:r>
            <w:r w:rsidR="00FF0659">
              <w:rPr>
                <w:rFonts w:ascii="Arial" w:hAnsi="Arial" w:cs="Arial"/>
                <w:b/>
                <w:sz w:val="28"/>
                <w:szCs w:val="28"/>
              </w:rPr>
              <w:t xml:space="preserve"> the </w:t>
            </w:r>
            <w:r w:rsidR="00821DA8">
              <w:rPr>
                <w:rFonts w:ascii="Arial" w:hAnsi="Arial" w:cs="Arial"/>
                <w:b/>
                <w:sz w:val="28"/>
                <w:szCs w:val="28"/>
              </w:rPr>
              <w:t>UK</w:t>
            </w:r>
            <w:r w:rsidR="008C0B36" w:rsidRPr="00523B30">
              <w:rPr>
                <w:rFonts w:ascii="Arial" w:hAnsi="Arial" w:cs="Arial"/>
                <w:b/>
                <w:sz w:val="28"/>
                <w:szCs w:val="28"/>
              </w:rPr>
              <w:t xml:space="preserve"> with the sole aim to give back to the community</w:t>
            </w:r>
            <w:r w:rsidRPr="00523B30">
              <w:rPr>
                <w:rFonts w:ascii="Arial" w:hAnsi="Arial" w:cs="Arial"/>
                <w:b/>
                <w:sz w:val="28"/>
                <w:szCs w:val="28"/>
              </w:rPr>
              <w:t>.</w:t>
            </w:r>
          </w:p>
          <w:p w14:paraId="7EBCC29A" w14:textId="77777777" w:rsidR="00801839" w:rsidRPr="00523B30" w:rsidRDefault="00801839" w:rsidP="008E5434">
            <w:pPr>
              <w:tabs>
                <w:tab w:val="left" w:leader="dot" w:pos="8690"/>
              </w:tabs>
              <w:rPr>
                <w:rFonts w:ascii="Arial" w:hAnsi="Arial" w:cs="Arial"/>
                <w:sz w:val="28"/>
                <w:szCs w:val="28"/>
              </w:rPr>
            </w:pPr>
          </w:p>
          <w:p w14:paraId="2A829245" w14:textId="77777777" w:rsidR="00801839" w:rsidRPr="00523B30" w:rsidRDefault="00801839" w:rsidP="008E5434">
            <w:pPr>
              <w:tabs>
                <w:tab w:val="left" w:leader="dot" w:pos="8690"/>
              </w:tabs>
              <w:rPr>
                <w:rFonts w:ascii="Arial" w:hAnsi="Arial" w:cs="Arial"/>
                <w:sz w:val="28"/>
                <w:szCs w:val="28"/>
              </w:rPr>
            </w:pPr>
          </w:p>
          <w:p w14:paraId="6E323283" w14:textId="77777777" w:rsidR="00801839" w:rsidRPr="00523B30" w:rsidRDefault="00801839" w:rsidP="008E5434">
            <w:pPr>
              <w:tabs>
                <w:tab w:val="left" w:leader="dot" w:pos="8690"/>
              </w:tabs>
              <w:rPr>
                <w:rFonts w:ascii="Arial" w:hAnsi="Arial" w:cs="Arial"/>
                <w:sz w:val="28"/>
                <w:szCs w:val="28"/>
              </w:rPr>
            </w:pPr>
          </w:p>
          <w:p w14:paraId="16C8B671" w14:textId="77777777" w:rsidR="00801839" w:rsidRPr="00523B30" w:rsidRDefault="00801839" w:rsidP="008E5434">
            <w:pPr>
              <w:tabs>
                <w:tab w:val="left" w:leader="dot" w:pos="8690"/>
              </w:tabs>
              <w:rPr>
                <w:rFonts w:ascii="Arial" w:hAnsi="Arial" w:cs="Arial"/>
                <w:sz w:val="28"/>
                <w:szCs w:val="28"/>
              </w:rPr>
            </w:pPr>
          </w:p>
        </w:tc>
      </w:tr>
    </w:tbl>
    <w:p w14:paraId="37084B2A" w14:textId="77777777" w:rsidR="00801839" w:rsidRPr="00523B30" w:rsidRDefault="00801839" w:rsidP="00801839">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1839" w:rsidRPr="00523B30" w14:paraId="0476A6EA" w14:textId="77777777" w:rsidTr="00CA4A0C">
        <w:tc>
          <w:tcPr>
            <w:tcW w:w="9016" w:type="dxa"/>
            <w:tcBorders>
              <w:top w:val="single" w:sz="4" w:space="0" w:color="auto"/>
              <w:left w:val="single" w:sz="4" w:space="0" w:color="auto"/>
              <w:bottom w:val="single" w:sz="4" w:space="0" w:color="auto"/>
              <w:right w:val="single" w:sz="4" w:space="0" w:color="auto"/>
            </w:tcBorders>
          </w:tcPr>
          <w:p w14:paraId="5438588F" w14:textId="3B2E6D05" w:rsidR="00801839" w:rsidRDefault="00801839" w:rsidP="008E5434">
            <w:pPr>
              <w:tabs>
                <w:tab w:val="left" w:leader="dot" w:pos="8690"/>
              </w:tabs>
              <w:rPr>
                <w:rFonts w:ascii="Arial" w:hAnsi="Arial" w:cs="Arial"/>
                <w:b/>
                <w:sz w:val="28"/>
                <w:szCs w:val="28"/>
              </w:rPr>
            </w:pPr>
            <w:r w:rsidRPr="00523B30">
              <w:rPr>
                <w:rFonts w:ascii="Arial" w:hAnsi="Arial" w:cs="Arial"/>
                <w:b/>
                <w:sz w:val="28"/>
                <w:szCs w:val="28"/>
              </w:rPr>
              <w:t>RESEARCH TRAIL</w:t>
            </w:r>
          </w:p>
          <w:p w14:paraId="2719911D" w14:textId="110738A0" w:rsidR="0029565D" w:rsidRPr="00523B30" w:rsidRDefault="0029565D" w:rsidP="000E38F2">
            <w:pPr>
              <w:tabs>
                <w:tab w:val="left" w:leader="dot" w:pos="8690"/>
              </w:tabs>
              <w:jc w:val="both"/>
              <w:rPr>
                <w:rFonts w:ascii="Arial" w:hAnsi="Arial" w:cs="Arial"/>
                <w:b/>
                <w:sz w:val="28"/>
                <w:szCs w:val="28"/>
              </w:rPr>
            </w:pPr>
            <w:r w:rsidRPr="00523B30">
              <w:rPr>
                <w:rFonts w:ascii="Arial" w:hAnsi="Arial" w:cs="Arial"/>
                <w:b/>
                <w:sz w:val="28"/>
                <w:szCs w:val="28"/>
              </w:rPr>
              <w:t>My research has commenced.</w:t>
            </w:r>
            <w:r>
              <w:rPr>
                <w:rFonts w:ascii="Arial" w:hAnsi="Arial" w:cs="Arial"/>
                <w:b/>
                <w:sz w:val="28"/>
                <w:szCs w:val="28"/>
              </w:rPr>
              <w:t xml:space="preserve"> </w:t>
            </w:r>
            <w:r w:rsidRPr="00523B30">
              <w:rPr>
                <w:rFonts w:ascii="Arial" w:hAnsi="Arial" w:cs="Arial"/>
                <w:b/>
                <w:sz w:val="28"/>
                <w:szCs w:val="28"/>
              </w:rPr>
              <w:t>My research always begins by identifying key laws first</w:t>
            </w:r>
            <w:r w:rsidR="006C7A24">
              <w:rPr>
                <w:rFonts w:ascii="Arial" w:hAnsi="Arial" w:cs="Arial"/>
                <w:b/>
                <w:sz w:val="28"/>
                <w:szCs w:val="28"/>
              </w:rPr>
              <w:t xml:space="preserve">. </w:t>
            </w:r>
            <w:r w:rsidRPr="00523B30">
              <w:rPr>
                <w:rFonts w:ascii="Arial" w:hAnsi="Arial" w:cs="Arial"/>
                <w:b/>
                <w:sz w:val="28"/>
                <w:szCs w:val="28"/>
              </w:rPr>
              <w:t xml:space="preserve">I </w:t>
            </w:r>
            <w:r>
              <w:rPr>
                <w:rFonts w:ascii="Arial" w:hAnsi="Arial" w:cs="Arial"/>
                <w:b/>
                <w:sz w:val="28"/>
                <w:szCs w:val="28"/>
              </w:rPr>
              <w:t xml:space="preserve">also </w:t>
            </w:r>
            <w:r w:rsidRPr="00523B30">
              <w:rPr>
                <w:rFonts w:ascii="Arial" w:hAnsi="Arial" w:cs="Arial"/>
                <w:b/>
                <w:sz w:val="28"/>
                <w:szCs w:val="28"/>
              </w:rPr>
              <w:t>used Leganto on my resource list and I decided to begin with the following textbooks</w:t>
            </w:r>
            <w:r w:rsidR="006C7A24">
              <w:rPr>
                <w:rFonts w:ascii="Arial" w:hAnsi="Arial" w:cs="Arial"/>
                <w:b/>
                <w:sz w:val="28"/>
                <w:szCs w:val="28"/>
              </w:rPr>
              <w:t>:</w:t>
            </w:r>
          </w:p>
          <w:p w14:paraId="1AE0DA95" w14:textId="77777777" w:rsidR="0029565D" w:rsidRPr="00523B30" w:rsidRDefault="0029565D" w:rsidP="000E38F2">
            <w:pPr>
              <w:pStyle w:val="ListParagraph"/>
              <w:numPr>
                <w:ilvl w:val="0"/>
                <w:numId w:val="6"/>
              </w:numPr>
              <w:tabs>
                <w:tab w:val="left" w:leader="dot" w:pos="8690"/>
              </w:tabs>
              <w:jc w:val="both"/>
              <w:rPr>
                <w:rFonts w:ascii="Arial" w:hAnsi="Arial" w:cs="Arial"/>
                <w:b/>
                <w:sz w:val="28"/>
                <w:szCs w:val="28"/>
              </w:rPr>
            </w:pPr>
            <w:r w:rsidRPr="00523B30">
              <w:rPr>
                <w:rFonts w:ascii="Arial" w:hAnsi="Arial" w:cs="Arial"/>
                <w:b/>
                <w:sz w:val="28"/>
                <w:szCs w:val="28"/>
              </w:rPr>
              <w:t>Learning legal rules: a students’ guide to legal method and reasoning by Holland, James A., Webb, Julian S., 10</w:t>
            </w:r>
            <w:r w:rsidRPr="00523B30">
              <w:rPr>
                <w:rFonts w:ascii="Arial" w:hAnsi="Arial" w:cs="Arial"/>
                <w:b/>
                <w:sz w:val="28"/>
                <w:szCs w:val="28"/>
                <w:vertAlign w:val="superscript"/>
              </w:rPr>
              <w:t>th</w:t>
            </w:r>
            <w:r w:rsidRPr="00523B30">
              <w:rPr>
                <w:rFonts w:ascii="Arial" w:hAnsi="Arial" w:cs="Arial"/>
                <w:b/>
                <w:sz w:val="28"/>
                <w:szCs w:val="28"/>
              </w:rPr>
              <w:t xml:space="preserve"> edition</w:t>
            </w:r>
          </w:p>
          <w:p w14:paraId="3F2E3FD3" w14:textId="77777777" w:rsidR="0029565D" w:rsidRPr="00523B30" w:rsidRDefault="0029565D" w:rsidP="000E38F2">
            <w:pPr>
              <w:pStyle w:val="ListParagraph"/>
              <w:numPr>
                <w:ilvl w:val="0"/>
                <w:numId w:val="6"/>
              </w:numPr>
              <w:tabs>
                <w:tab w:val="left" w:leader="dot" w:pos="8690"/>
              </w:tabs>
              <w:jc w:val="both"/>
              <w:rPr>
                <w:rFonts w:ascii="Arial" w:hAnsi="Arial" w:cs="Arial"/>
                <w:b/>
                <w:sz w:val="28"/>
                <w:szCs w:val="28"/>
              </w:rPr>
            </w:pPr>
            <w:r w:rsidRPr="00523B30">
              <w:rPr>
                <w:rFonts w:ascii="Arial" w:hAnsi="Arial" w:cs="Arial"/>
                <w:b/>
                <w:sz w:val="28"/>
                <w:szCs w:val="28"/>
              </w:rPr>
              <w:t>Legal Skills by Finch, Emily, Fafinski, Stefan. 8</w:t>
            </w:r>
            <w:r w:rsidRPr="00523B30">
              <w:rPr>
                <w:rFonts w:ascii="Arial" w:hAnsi="Arial" w:cs="Arial"/>
                <w:b/>
                <w:sz w:val="28"/>
                <w:szCs w:val="28"/>
                <w:vertAlign w:val="superscript"/>
              </w:rPr>
              <w:t>th</w:t>
            </w:r>
            <w:r w:rsidRPr="00523B30">
              <w:rPr>
                <w:rFonts w:ascii="Arial" w:hAnsi="Arial" w:cs="Arial"/>
                <w:b/>
                <w:sz w:val="28"/>
                <w:szCs w:val="28"/>
              </w:rPr>
              <w:t xml:space="preserve"> edition.</w:t>
            </w:r>
          </w:p>
          <w:p w14:paraId="6C53563E" w14:textId="77777777" w:rsidR="0029565D" w:rsidRPr="00523B30" w:rsidRDefault="0029565D" w:rsidP="000E38F2">
            <w:pPr>
              <w:pStyle w:val="ListParagraph"/>
              <w:numPr>
                <w:ilvl w:val="0"/>
                <w:numId w:val="6"/>
              </w:numPr>
              <w:tabs>
                <w:tab w:val="left" w:leader="dot" w:pos="8690"/>
              </w:tabs>
              <w:jc w:val="both"/>
              <w:rPr>
                <w:rFonts w:ascii="Arial" w:hAnsi="Arial" w:cs="Arial"/>
                <w:b/>
                <w:sz w:val="28"/>
                <w:szCs w:val="28"/>
              </w:rPr>
            </w:pPr>
            <w:r w:rsidRPr="00523B30">
              <w:rPr>
                <w:rFonts w:ascii="Arial" w:hAnsi="Arial" w:cs="Arial"/>
                <w:b/>
                <w:sz w:val="28"/>
                <w:szCs w:val="28"/>
              </w:rPr>
              <w:t>Lawyers’ Skills by Webb, Julian S. Maughan, Caroline., Maughan, Mike, Keppel-Palmer, Marcus, Boon, Andrew</w:t>
            </w:r>
          </w:p>
          <w:p w14:paraId="56A269C5" w14:textId="66ECA1A0" w:rsidR="0029565D" w:rsidRDefault="0029565D" w:rsidP="000E38F2">
            <w:pPr>
              <w:pStyle w:val="ListParagraph"/>
              <w:numPr>
                <w:ilvl w:val="0"/>
                <w:numId w:val="6"/>
              </w:numPr>
              <w:tabs>
                <w:tab w:val="left" w:leader="dot" w:pos="8690"/>
              </w:tabs>
              <w:jc w:val="both"/>
              <w:rPr>
                <w:rFonts w:ascii="Arial" w:hAnsi="Arial" w:cs="Arial"/>
                <w:b/>
                <w:sz w:val="28"/>
                <w:szCs w:val="28"/>
              </w:rPr>
            </w:pPr>
            <w:r w:rsidRPr="00523B30">
              <w:rPr>
                <w:rFonts w:ascii="Arial" w:hAnsi="Arial" w:cs="Arial"/>
                <w:b/>
                <w:sz w:val="28"/>
                <w:szCs w:val="28"/>
              </w:rPr>
              <w:t>Westlaw UK. Thompson Reuters</w:t>
            </w:r>
            <w:r w:rsidR="006C7A24">
              <w:rPr>
                <w:rFonts w:ascii="Arial" w:hAnsi="Arial" w:cs="Arial"/>
                <w:b/>
                <w:sz w:val="28"/>
                <w:szCs w:val="28"/>
              </w:rPr>
              <w:t xml:space="preserve"> </w:t>
            </w:r>
            <w:r w:rsidR="006C7A24">
              <w:rPr>
                <w:rFonts w:ascii="Arial" w:hAnsi="Arial" w:cs="Arial"/>
                <w:b/>
                <w:sz w:val="28"/>
                <w:szCs w:val="28"/>
              </w:rPr>
              <w:t>(</w:t>
            </w:r>
            <w:r w:rsidR="006C7A24" w:rsidRPr="00523B30">
              <w:rPr>
                <w:rFonts w:ascii="Arial" w:hAnsi="Arial" w:cs="Arial"/>
                <w:b/>
                <w:sz w:val="28"/>
                <w:szCs w:val="28"/>
              </w:rPr>
              <w:t>Finch</w:t>
            </w:r>
            <w:r w:rsidR="006C7A24">
              <w:rPr>
                <w:rFonts w:ascii="Arial" w:hAnsi="Arial" w:cs="Arial"/>
                <w:b/>
                <w:sz w:val="28"/>
                <w:szCs w:val="28"/>
              </w:rPr>
              <w:t xml:space="preserve"> and</w:t>
            </w:r>
            <w:r w:rsidR="006C7A24" w:rsidRPr="00523B30">
              <w:rPr>
                <w:rFonts w:ascii="Arial" w:hAnsi="Arial" w:cs="Arial"/>
                <w:b/>
                <w:sz w:val="28"/>
                <w:szCs w:val="28"/>
              </w:rPr>
              <w:t xml:space="preserve"> Fafinski</w:t>
            </w:r>
            <w:r w:rsidR="006C7A24">
              <w:rPr>
                <w:rFonts w:ascii="Arial" w:hAnsi="Arial" w:cs="Arial"/>
                <w:b/>
                <w:sz w:val="28"/>
                <w:szCs w:val="28"/>
              </w:rPr>
              <w:t>, 2021</w:t>
            </w:r>
            <w:r w:rsidR="006C7A24">
              <w:rPr>
                <w:rFonts w:ascii="Arial" w:hAnsi="Arial" w:cs="Arial"/>
                <w:b/>
                <w:sz w:val="28"/>
                <w:szCs w:val="28"/>
              </w:rPr>
              <w:t>).</w:t>
            </w:r>
          </w:p>
          <w:p w14:paraId="2F31E000" w14:textId="3156C276" w:rsidR="0029565D" w:rsidRPr="0029565D" w:rsidRDefault="0029565D" w:rsidP="000E38F2">
            <w:pPr>
              <w:tabs>
                <w:tab w:val="left" w:leader="dot" w:pos="8690"/>
              </w:tabs>
              <w:jc w:val="both"/>
              <w:rPr>
                <w:rFonts w:ascii="Arial" w:hAnsi="Arial" w:cs="Arial"/>
                <w:b/>
                <w:sz w:val="28"/>
                <w:szCs w:val="28"/>
              </w:rPr>
            </w:pPr>
            <w:r w:rsidRPr="00523B30">
              <w:rPr>
                <w:rFonts w:ascii="Arial" w:hAnsi="Arial" w:cs="Arial"/>
                <w:b/>
                <w:sz w:val="28"/>
                <w:szCs w:val="28"/>
              </w:rPr>
              <w:t xml:space="preserve">I am looking at the </w:t>
            </w:r>
            <w:r>
              <w:rPr>
                <w:rFonts w:ascii="Arial" w:hAnsi="Arial" w:cs="Arial"/>
                <w:b/>
                <w:sz w:val="28"/>
                <w:szCs w:val="28"/>
              </w:rPr>
              <w:t>C</w:t>
            </w:r>
            <w:r w:rsidRPr="00523B30">
              <w:rPr>
                <w:rFonts w:ascii="Arial" w:hAnsi="Arial" w:cs="Arial"/>
                <w:b/>
                <w:sz w:val="28"/>
                <w:szCs w:val="28"/>
              </w:rPr>
              <w:t xml:space="preserve">ompanies Act. </w:t>
            </w:r>
          </w:p>
          <w:p w14:paraId="02DE0ABA" w14:textId="720E314C" w:rsidR="008D1554" w:rsidRPr="00FF0659" w:rsidRDefault="008D1554" w:rsidP="00FF0659">
            <w:pPr>
              <w:pStyle w:val="ListParagraph"/>
              <w:numPr>
                <w:ilvl w:val="0"/>
                <w:numId w:val="8"/>
              </w:numPr>
              <w:tabs>
                <w:tab w:val="left" w:leader="dot" w:pos="8690"/>
              </w:tabs>
              <w:jc w:val="both"/>
              <w:rPr>
                <w:rFonts w:ascii="Arial" w:hAnsi="Arial" w:cs="Arial"/>
                <w:b/>
                <w:sz w:val="28"/>
                <w:szCs w:val="28"/>
              </w:rPr>
            </w:pPr>
            <w:r w:rsidRPr="00FF0659">
              <w:rPr>
                <w:rFonts w:ascii="Arial" w:hAnsi="Arial" w:cs="Arial"/>
                <w:b/>
                <w:sz w:val="28"/>
                <w:szCs w:val="28"/>
              </w:rPr>
              <w:t>Companies Act 2006</w:t>
            </w:r>
          </w:p>
          <w:p w14:paraId="258616BD" w14:textId="5488DD80" w:rsidR="000F7302"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8" w:history="1">
              <w:r w:rsidR="000F7302" w:rsidRPr="00523B30">
                <w:rPr>
                  <w:rStyle w:val="Hyperlink"/>
                  <w:rFonts w:ascii="Arial" w:hAnsi="Arial" w:cs="Arial"/>
                  <w:sz w:val="28"/>
                  <w:szCs w:val="28"/>
                </w:rPr>
                <w:t>Companies Act 2006 (legislation.gov.uk)</w:t>
              </w:r>
            </w:hyperlink>
          </w:p>
          <w:p w14:paraId="30B3F31E" w14:textId="23C3C0B7" w:rsidR="000F7302" w:rsidRPr="00FF0659" w:rsidRDefault="004E5016" w:rsidP="00FF0659">
            <w:pPr>
              <w:pStyle w:val="ListParagraph"/>
              <w:numPr>
                <w:ilvl w:val="0"/>
                <w:numId w:val="8"/>
              </w:numPr>
              <w:tabs>
                <w:tab w:val="left" w:leader="dot" w:pos="8690"/>
              </w:tabs>
              <w:jc w:val="both"/>
              <w:rPr>
                <w:rFonts w:ascii="Arial" w:hAnsi="Arial" w:cs="Arial"/>
                <w:b/>
                <w:sz w:val="28"/>
                <w:szCs w:val="28"/>
              </w:rPr>
            </w:pPr>
            <w:r w:rsidRPr="00FF0659">
              <w:rPr>
                <w:rFonts w:ascii="Arial" w:hAnsi="Arial" w:cs="Arial"/>
                <w:sz w:val="28"/>
                <w:szCs w:val="28"/>
              </w:rPr>
              <w:t>s</w:t>
            </w:r>
            <w:r w:rsidR="000F7302" w:rsidRPr="00FF0659">
              <w:rPr>
                <w:rFonts w:ascii="Arial" w:hAnsi="Arial" w:cs="Arial"/>
                <w:sz w:val="28"/>
                <w:szCs w:val="28"/>
              </w:rPr>
              <w:t xml:space="preserve"> 3 </w:t>
            </w:r>
            <w:r w:rsidR="000F7302" w:rsidRPr="00FF0659">
              <w:rPr>
                <w:rFonts w:ascii="Arial" w:hAnsi="Arial" w:cs="Arial"/>
                <w:b/>
                <w:sz w:val="28"/>
                <w:szCs w:val="28"/>
              </w:rPr>
              <w:t>Companies Act 2006- Limited and Unlimited Companies</w:t>
            </w:r>
          </w:p>
          <w:p w14:paraId="21A64EA5" w14:textId="3375EAE2" w:rsidR="000F7302"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9" w:history="1">
              <w:r w:rsidR="000F7302" w:rsidRPr="00523B30">
                <w:rPr>
                  <w:rStyle w:val="Hyperlink"/>
                  <w:rFonts w:ascii="Arial" w:hAnsi="Arial" w:cs="Arial"/>
                  <w:sz w:val="28"/>
                  <w:szCs w:val="28"/>
                </w:rPr>
                <w:t>Companies Act 2006 (legislation.gov.uk)</w:t>
              </w:r>
            </w:hyperlink>
          </w:p>
          <w:p w14:paraId="4DC0A928" w14:textId="3C5B3ED5" w:rsidR="004E5016" w:rsidRPr="00FF0659" w:rsidRDefault="004E5016" w:rsidP="00FF0659">
            <w:pPr>
              <w:pStyle w:val="ListParagraph"/>
              <w:numPr>
                <w:ilvl w:val="0"/>
                <w:numId w:val="8"/>
              </w:numPr>
              <w:tabs>
                <w:tab w:val="left" w:leader="dot" w:pos="8690"/>
              </w:tabs>
              <w:jc w:val="both"/>
              <w:rPr>
                <w:rFonts w:ascii="Arial" w:hAnsi="Arial" w:cs="Arial"/>
                <w:b/>
                <w:sz w:val="28"/>
                <w:szCs w:val="28"/>
              </w:rPr>
            </w:pPr>
            <w:r w:rsidRPr="00FF0659">
              <w:rPr>
                <w:rFonts w:ascii="Arial" w:hAnsi="Arial" w:cs="Arial"/>
                <w:b/>
                <w:sz w:val="28"/>
                <w:szCs w:val="28"/>
              </w:rPr>
              <w:t>s. 4 Private and Public Companies</w:t>
            </w:r>
          </w:p>
          <w:p w14:paraId="1711F7F7" w14:textId="27C4E4AE" w:rsidR="004E5016"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10" w:history="1">
              <w:r w:rsidR="004E5016" w:rsidRPr="00523B30">
                <w:rPr>
                  <w:rStyle w:val="Hyperlink"/>
                  <w:rFonts w:ascii="Arial" w:hAnsi="Arial" w:cs="Arial"/>
                  <w:sz w:val="28"/>
                  <w:szCs w:val="28"/>
                </w:rPr>
                <w:t>Companies Act 2006 (legislation.gov.uk)</w:t>
              </w:r>
            </w:hyperlink>
          </w:p>
          <w:p w14:paraId="4785A387" w14:textId="27780C33" w:rsidR="004E5016" w:rsidRPr="00FF0659" w:rsidRDefault="004E5016" w:rsidP="00FF0659">
            <w:pPr>
              <w:pStyle w:val="ListParagraph"/>
              <w:numPr>
                <w:ilvl w:val="0"/>
                <w:numId w:val="8"/>
              </w:numPr>
              <w:tabs>
                <w:tab w:val="left" w:leader="dot" w:pos="8690"/>
              </w:tabs>
              <w:jc w:val="both"/>
              <w:rPr>
                <w:rFonts w:ascii="Arial" w:hAnsi="Arial" w:cs="Arial"/>
                <w:b/>
                <w:sz w:val="28"/>
                <w:szCs w:val="28"/>
              </w:rPr>
            </w:pPr>
            <w:r w:rsidRPr="00FF0659">
              <w:rPr>
                <w:rFonts w:ascii="Arial" w:hAnsi="Arial" w:cs="Arial"/>
                <w:b/>
                <w:sz w:val="28"/>
                <w:szCs w:val="28"/>
              </w:rPr>
              <w:t>s. 6 Community Interest Companies</w:t>
            </w:r>
          </w:p>
          <w:p w14:paraId="0E3B9B60" w14:textId="77777777" w:rsidR="00D22AD0" w:rsidRPr="00FF0659" w:rsidRDefault="00D22AD0" w:rsidP="00FF0659">
            <w:pPr>
              <w:pStyle w:val="ListParagraph"/>
              <w:numPr>
                <w:ilvl w:val="0"/>
                <w:numId w:val="8"/>
              </w:numPr>
              <w:tabs>
                <w:tab w:val="left" w:leader="dot" w:pos="8690"/>
              </w:tabs>
              <w:jc w:val="both"/>
              <w:rPr>
                <w:rFonts w:ascii="Arial" w:hAnsi="Arial" w:cs="Arial"/>
                <w:b/>
                <w:sz w:val="28"/>
                <w:szCs w:val="28"/>
              </w:rPr>
            </w:pPr>
            <w:r w:rsidRPr="00FF0659">
              <w:rPr>
                <w:rFonts w:ascii="Arial" w:hAnsi="Arial" w:cs="Arial"/>
                <w:b/>
                <w:sz w:val="28"/>
                <w:szCs w:val="28"/>
              </w:rPr>
              <w:t>Companies Act 2006</w:t>
            </w:r>
          </w:p>
          <w:p w14:paraId="1FC46FFE" w14:textId="77777777" w:rsidR="00D22AD0" w:rsidRPr="00523B30" w:rsidRDefault="00CA0B50" w:rsidP="00D22AD0">
            <w:pPr>
              <w:pStyle w:val="ListParagraph"/>
              <w:numPr>
                <w:ilvl w:val="0"/>
                <w:numId w:val="2"/>
              </w:numPr>
              <w:tabs>
                <w:tab w:val="left" w:leader="dot" w:pos="8690"/>
              </w:tabs>
              <w:jc w:val="both"/>
              <w:rPr>
                <w:rFonts w:ascii="Arial" w:hAnsi="Arial" w:cs="Arial"/>
                <w:b/>
                <w:sz w:val="28"/>
                <w:szCs w:val="28"/>
              </w:rPr>
            </w:pPr>
            <w:hyperlink r:id="rId11" w:history="1">
              <w:r w:rsidR="00D22AD0" w:rsidRPr="00523B30">
                <w:rPr>
                  <w:rStyle w:val="Hyperlink"/>
                  <w:rFonts w:ascii="Arial" w:hAnsi="Arial" w:cs="Arial"/>
                  <w:b/>
                  <w:sz w:val="28"/>
                  <w:szCs w:val="28"/>
                </w:rPr>
                <w:t>https://www.legislation.gov.uk/ukpga/2006/46/contents</w:t>
              </w:r>
            </w:hyperlink>
          </w:p>
          <w:p w14:paraId="4E092D01" w14:textId="77777777" w:rsidR="00D22AD0" w:rsidRPr="00FF0659" w:rsidRDefault="00D22AD0" w:rsidP="00FF0659">
            <w:pPr>
              <w:pStyle w:val="ListParagraph"/>
              <w:numPr>
                <w:ilvl w:val="0"/>
                <w:numId w:val="9"/>
              </w:numPr>
              <w:tabs>
                <w:tab w:val="left" w:leader="dot" w:pos="8690"/>
              </w:tabs>
              <w:jc w:val="both"/>
              <w:rPr>
                <w:rFonts w:ascii="Arial" w:hAnsi="Arial" w:cs="Arial"/>
                <w:b/>
                <w:sz w:val="28"/>
                <w:szCs w:val="28"/>
              </w:rPr>
            </w:pPr>
            <w:r w:rsidRPr="00FF0659">
              <w:rPr>
                <w:rFonts w:ascii="Arial" w:hAnsi="Arial" w:cs="Arial"/>
                <w:b/>
                <w:sz w:val="28"/>
                <w:szCs w:val="28"/>
              </w:rPr>
              <w:t>Companies Act 2006, s.3</w:t>
            </w:r>
          </w:p>
          <w:p w14:paraId="51104F03" w14:textId="77777777" w:rsidR="00D22AD0" w:rsidRPr="00523B30" w:rsidRDefault="00CA0B50" w:rsidP="00D22AD0">
            <w:pPr>
              <w:pStyle w:val="ListParagraph"/>
              <w:numPr>
                <w:ilvl w:val="0"/>
                <w:numId w:val="2"/>
              </w:numPr>
              <w:tabs>
                <w:tab w:val="left" w:leader="dot" w:pos="8690"/>
              </w:tabs>
              <w:jc w:val="both"/>
              <w:rPr>
                <w:rFonts w:ascii="Arial" w:hAnsi="Arial" w:cs="Arial"/>
                <w:b/>
                <w:sz w:val="28"/>
                <w:szCs w:val="28"/>
              </w:rPr>
            </w:pPr>
            <w:hyperlink r:id="rId12" w:history="1">
              <w:r w:rsidR="00D22AD0" w:rsidRPr="00523B30">
                <w:rPr>
                  <w:rStyle w:val="Hyperlink"/>
                  <w:rFonts w:ascii="Arial" w:hAnsi="Arial" w:cs="Arial"/>
                  <w:b/>
                  <w:sz w:val="28"/>
                  <w:szCs w:val="28"/>
                </w:rPr>
                <w:t>https://www.legislation.gov.uk/ukpga/2006/46/section/3</w:t>
              </w:r>
            </w:hyperlink>
          </w:p>
          <w:p w14:paraId="79B40326" w14:textId="77777777" w:rsidR="00D22AD0" w:rsidRPr="00FF0659" w:rsidRDefault="00D22AD0" w:rsidP="00FF0659">
            <w:pPr>
              <w:pStyle w:val="ListParagraph"/>
              <w:numPr>
                <w:ilvl w:val="0"/>
                <w:numId w:val="9"/>
              </w:numPr>
              <w:tabs>
                <w:tab w:val="left" w:leader="dot" w:pos="8690"/>
              </w:tabs>
              <w:jc w:val="both"/>
              <w:rPr>
                <w:rFonts w:ascii="Arial" w:hAnsi="Arial" w:cs="Arial"/>
                <w:b/>
                <w:sz w:val="28"/>
                <w:szCs w:val="28"/>
              </w:rPr>
            </w:pPr>
            <w:r w:rsidRPr="00FF0659">
              <w:rPr>
                <w:rFonts w:ascii="Arial" w:hAnsi="Arial" w:cs="Arial"/>
                <w:b/>
                <w:sz w:val="28"/>
                <w:szCs w:val="28"/>
              </w:rPr>
              <w:t>Companies Act 2006, s.6</w:t>
            </w:r>
          </w:p>
          <w:p w14:paraId="4378D978" w14:textId="2341FF52" w:rsidR="00D22AD0" w:rsidRPr="00523B30" w:rsidRDefault="00CA0B50" w:rsidP="00D22AD0">
            <w:pPr>
              <w:pStyle w:val="ListParagraph"/>
              <w:numPr>
                <w:ilvl w:val="0"/>
                <w:numId w:val="2"/>
              </w:numPr>
              <w:tabs>
                <w:tab w:val="left" w:leader="dot" w:pos="8690"/>
              </w:tabs>
              <w:jc w:val="both"/>
              <w:rPr>
                <w:rFonts w:ascii="Arial" w:hAnsi="Arial" w:cs="Arial"/>
                <w:b/>
                <w:sz w:val="28"/>
                <w:szCs w:val="28"/>
              </w:rPr>
            </w:pPr>
            <w:hyperlink r:id="rId13" w:history="1">
              <w:r w:rsidR="00D22AD0" w:rsidRPr="00523B30">
                <w:rPr>
                  <w:rStyle w:val="Hyperlink"/>
                  <w:rFonts w:ascii="Arial" w:hAnsi="Arial" w:cs="Arial"/>
                  <w:b/>
                  <w:sz w:val="28"/>
                  <w:szCs w:val="28"/>
                </w:rPr>
                <w:t>https://www.legislation.gov.uk/ukpga/2006/46/section/6</w:t>
              </w:r>
            </w:hyperlink>
          </w:p>
          <w:p w14:paraId="60DFB90A" w14:textId="4164F074" w:rsidR="004E5016"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14" w:history="1">
              <w:r w:rsidR="004E5016" w:rsidRPr="00523B30">
                <w:rPr>
                  <w:rStyle w:val="Hyperlink"/>
                  <w:rFonts w:ascii="Arial" w:hAnsi="Arial" w:cs="Arial"/>
                  <w:sz w:val="28"/>
                  <w:szCs w:val="28"/>
                </w:rPr>
                <w:t>Companies Act 2006 (legislation.gov.uk)</w:t>
              </w:r>
            </w:hyperlink>
          </w:p>
          <w:p w14:paraId="5869684F" w14:textId="641C9887" w:rsidR="004E5016" w:rsidRPr="00FF0659" w:rsidRDefault="004E5016" w:rsidP="00FF0659">
            <w:pPr>
              <w:pStyle w:val="ListParagraph"/>
              <w:numPr>
                <w:ilvl w:val="0"/>
                <w:numId w:val="9"/>
              </w:numPr>
              <w:tabs>
                <w:tab w:val="left" w:leader="dot" w:pos="8690"/>
              </w:tabs>
              <w:jc w:val="both"/>
              <w:rPr>
                <w:rFonts w:ascii="Arial" w:hAnsi="Arial" w:cs="Arial"/>
                <w:b/>
                <w:sz w:val="28"/>
                <w:szCs w:val="28"/>
              </w:rPr>
            </w:pPr>
            <w:r w:rsidRPr="00FF0659">
              <w:rPr>
                <w:rFonts w:ascii="Arial" w:hAnsi="Arial" w:cs="Arial"/>
                <w:color w:val="000000"/>
                <w:sz w:val="28"/>
                <w:szCs w:val="28"/>
                <w:shd w:val="clear" w:color="auto" w:fill="FFFFFF"/>
              </w:rPr>
              <w:t>Part 2 of the Companies (Audit, Investigations and Community Enterprise) Act 2004 (c. 27)</w:t>
            </w:r>
          </w:p>
          <w:p w14:paraId="4F552A9A" w14:textId="0915C48F" w:rsidR="000F7302" w:rsidRPr="00501861" w:rsidRDefault="000F7302"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GOV. UK Limited companies</w:t>
            </w:r>
          </w:p>
          <w:p w14:paraId="12A56AE7" w14:textId="72DC3761" w:rsidR="0086771A" w:rsidRPr="00523B30" w:rsidRDefault="00CA0B50" w:rsidP="000F7302">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15" w:history="1">
              <w:r w:rsidR="0086771A" w:rsidRPr="00523B30">
                <w:rPr>
                  <w:rStyle w:val="Hyperlink"/>
                  <w:rFonts w:ascii="Arial" w:hAnsi="Arial" w:cs="Arial"/>
                  <w:sz w:val="28"/>
                  <w:szCs w:val="28"/>
                </w:rPr>
                <w:t>Set up a private limited company - GOV.UK (www.gov.uk)</w:t>
              </w:r>
            </w:hyperlink>
          </w:p>
          <w:p w14:paraId="0545704A" w14:textId="1D821EDF" w:rsidR="00AD5B29" w:rsidRPr="00501861" w:rsidRDefault="00AD5B29" w:rsidP="00501861">
            <w:pPr>
              <w:pStyle w:val="ListParagraph"/>
              <w:numPr>
                <w:ilvl w:val="0"/>
                <w:numId w:val="10"/>
              </w:numPr>
              <w:tabs>
                <w:tab w:val="left" w:leader="dot" w:pos="8690"/>
              </w:tabs>
              <w:jc w:val="both"/>
              <w:rPr>
                <w:rStyle w:val="Hyperlink"/>
                <w:rFonts w:ascii="Arial" w:hAnsi="Arial" w:cs="Arial"/>
                <w:b/>
                <w:color w:val="auto"/>
                <w:sz w:val="28"/>
                <w:szCs w:val="28"/>
                <w:u w:val="none"/>
              </w:rPr>
            </w:pPr>
            <w:r w:rsidRPr="00501861">
              <w:rPr>
                <w:rStyle w:val="Hyperlink"/>
                <w:rFonts w:ascii="Arial" w:hAnsi="Arial" w:cs="Arial"/>
                <w:b/>
                <w:color w:val="auto"/>
                <w:sz w:val="28"/>
                <w:szCs w:val="28"/>
                <w:u w:val="none"/>
              </w:rPr>
              <w:t>Set up a limited company: step by step</w:t>
            </w:r>
          </w:p>
          <w:p w14:paraId="1A80A70C" w14:textId="6FBEB45B" w:rsidR="00AD5B29" w:rsidRPr="00523B30" w:rsidRDefault="00AD5B29" w:rsidP="000F7302">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https://www.gov.uk/set-up-limited-company</w:t>
            </w:r>
          </w:p>
          <w:p w14:paraId="558BB89D" w14:textId="19F90FC0" w:rsidR="002E0A4D" w:rsidRPr="00523B30" w:rsidRDefault="002E0A4D" w:rsidP="003B6B5D">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Set up a limited company with special rules if your sole aim is to help the community.</w:t>
            </w:r>
          </w:p>
          <w:p w14:paraId="22137EE8" w14:textId="32FEA8C2" w:rsidR="00145C05" w:rsidRPr="00FF0659" w:rsidRDefault="00145C05" w:rsidP="00FF0659">
            <w:pPr>
              <w:pStyle w:val="ListParagraph"/>
              <w:numPr>
                <w:ilvl w:val="0"/>
                <w:numId w:val="9"/>
              </w:numPr>
              <w:tabs>
                <w:tab w:val="left" w:leader="dot" w:pos="8690"/>
              </w:tabs>
              <w:jc w:val="both"/>
              <w:rPr>
                <w:rFonts w:ascii="Arial" w:hAnsi="Arial" w:cs="Arial"/>
                <w:b/>
                <w:sz w:val="28"/>
                <w:szCs w:val="28"/>
              </w:rPr>
            </w:pPr>
            <w:r w:rsidRPr="00FF0659">
              <w:rPr>
                <w:rFonts w:ascii="Arial" w:hAnsi="Arial" w:cs="Arial"/>
                <w:b/>
                <w:sz w:val="28"/>
                <w:szCs w:val="28"/>
              </w:rPr>
              <w:t>GOV.UK</w:t>
            </w:r>
            <w:r w:rsidR="0049189B" w:rsidRPr="00FF0659">
              <w:rPr>
                <w:rFonts w:ascii="Arial" w:hAnsi="Arial" w:cs="Arial"/>
                <w:b/>
                <w:sz w:val="28"/>
                <w:szCs w:val="28"/>
              </w:rPr>
              <w:t xml:space="preserve"> - Setting up a social enterprise</w:t>
            </w:r>
          </w:p>
          <w:p w14:paraId="78F66CFD" w14:textId="1BD78156" w:rsidR="002E0A4D"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16" w:history="1">
              <w:r w:rsidR="002E0A4D" w:rsidRPr="00523B30">
                <w:rPr>
                  <w:rStyle w:val="Hyperlink"/>
                  <w:rFonts w:ascii="Arial" w:hAnsi="Arial" w:cs="Arial"/>
                  <w:b/>
                  <w:sz w:val="28"/>
                  <w:szCs w:val="28"/>
                </w:rPr>
                <w:t>https://www.gov.uk/set-up-a-social-enterprise</w:t>
              </w:r>
            </w:hyperlink>
            <w:r w:rsidR="002E0A4D" w:rsidRPr="00523B30">
              <w:rPr>
                <w:rFonts w:ascii="Arial" w:hAnsi="Arial" w:cs="Arial"/>
                <w:b/>
                <w:sz w:val="28"/>
                <w:szCs w:val="28"/>
              </w:rPr>
              <w:t xml:space="preserve"> </w:t>
            </w:r>
          </w:p>
          <w:p w14:paraId="35898EFE" w14:textId="73DF849F" w:rsidR="00145C05" w:rsidRPr="00501861" w:rsidRDefault="00145C05"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GOV.UK</w:t>
            </w:r>
          </w:p>
          <w:p w14:paraId="60EFC2CB" w14:textId="0FBC6575" w:rsidR="00251227" w:rsidRPr="00501861" w:rsidRDefault="00251227"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The Community Interest Company Regulations 2005</w:t>
            </w:r>
            <w:r w:rsidR="00DD4FC3" w:rsidRPr="00501861">
              <w:rPr>
                <w:rFonts w:ascii="Arial" w:hAnsi="Arial" w:cs="Arial"/>
                <w:b/>
                <w:sz w:val="28"/>
                <w:szCs w:val="28"/>
              </w:rPr>
              <w:t xml:space="preserve"> s 2(a)- legislation.gov.uk</w:t>
            </w:r>
          </w:p>
          <w:p w14:paraId="05433ECF" w14:textId="01153713" w:rsidR="00251227" w:rsidRPr="00523B30" w:rsidRDefault="00251227" w:rsidP="003B6B5D">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https://www.legislation.gov.uk/uksi/2005/1788/contents/made</w:t>
            </w:r>
          </w:p>
          <w:p w14:paraId="77B3347D" w14:textId="59392892" w:rsidR="00EC7EEA" w:rsidRPr="00523B30" w:rsidRDefault="00CA0B50" w:rsidP="003B6B5D">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17" w:history="1">
              <w:r w:rsidR="00EC7EEA" w:rsidRPr="00523B30">
                <w:rPr>
                  <w:rStyle w:val="Hyperlink"/>
                  <w:rFonts w:ascii="Arial" w:hAnsi="Arial" w:cs="Arial"/>
                  <w:b/>
                  <w:sz w:val="28"/>
                  <w:szCs w:val="28"/>
                </w:rPr>
                <w:t>https://www.gov.uk/limited-company-formation</w:t>
              </w:r>
            </w:hyperlink>
          </w:p>
          <w:p w14:paraId="3B833420" w14:textId="12831BED" w:rsidR="00A80DD8" w:rsidRPr="00501861" w:rsidRDefault="00A80DD8" w:rsidP="00501861">
            <w:pPr>
              <w:pStyle w:val="ListParagraph"/>
              <w:numPr>
                <w:ilvl w:val="0"/>
                <w:numId w:val="9"/>
              </w:numPr>
              <w:tabs>
                <w:tab w:val="left" w:leader="dot" w:pos="8690"/>
              </w:tabs>
              <w:jc w:val="both"/>
              <w:rPr>
                <w:rStyle w:val="Hyperlink"/>
                <w:rFonts w:ascii="Arial" w:hAnsi="Arial" w:cs="Arial"/>
                <w:b/>
                <w:color w:val="auto"/>
                <w:sz w:val="28"/>
                <w:szCs w:val="28"/>
                <w:u w:val="none"/>
              </w:rPr>
            </w:pPr>
            <w:r w:rsidRPr="00501861">
              <w:rPr>
                <w:rStyle w:val="Hyperlink"/>
                <w:rFonts w:ascii="Arial" w:hAnsi="Arial" w:cs="Arial"/>
                <w:b/>
                <w:color w:val="auto"/>
                <w:sz w:val="28"/>
                <w:szCs w:val="28"/>
                <w:u w:val="none"/>
              </w:rPr>
              <w:t xml:space="preserve">Set up a charity </w:t>
            </w:r>
            <w:r w:rsidR="00D42F18" w:rsidRPr="00501861">
              <w:rPr>
                <w:rStyle w:val="Hyperlink"/>
                <w:rFonts w:ascii="Arial" w:hAnsi="Arial" w:cs="Arial"/>
                <w:b/>
                <w:color w:val="auto"/>
                <w:sz w:val="28"/>
                <w:szCs w:val="28"/>
                <w:u w:val="none"/>
              </w:rPr>
              <w:t>GOV.UK</w:t>
            </w:r>
          </w:p>
          <w:p w14:paraId="5A1912FD" w14:textId="0BEE7BA5" w:rsidR="00A80DD8" w:rsidRPr="00523B30" w:rsidRDefault="00CA0B50" w:rsidP="003B6B5D">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18" w:history="1">
              <w:r w:rsidR="00A80DD8" w:rsidRPr="00523B30">
                <w:rPr>
                  <w:rStyle w:val="Hyperlink"/>
                  <w:rFonts w:ascii="Arial" w:hAnsi="Arial" w:cs="Arial"/>
                  <w:b/>
                  <w:sz w:val="28"/>
                  <w:szCs w:val="28"/>
                </w:rPr>
                <w:t>https://www.gov.uk/setting-up-charity</w:t>
              </w:r>
            </w:hyperlink>
          </w:p>
          <w:p w14:paraId="02B6CBA6" w14:textId="0E344BF8" w:rsidR="00A80DD8" w:rsidRPr="00501861" w:rsidRDefault="00A80DD8" w:rsidP="00501861">
            <w:pPr>
              <w:pStyle w:val="ListParagraph"/>
              <w:numPr>
                <w:ilvl w:val="0"/>
                <w:numId w:val="9"/>
              </w:numPr>
              <w:tabs>
                <w:tab w:val="left" w:leader="dot" w:pos="8690"/>
              </w:tabs>
              <w:jc w:val="both"/>
              <w:rPr>
                <w:rStyle w:val="Hyperlink"/>
                <w:rFonts w:ascii="Arial" w:hAnsi="Arial" w:cs="Arial"/>
                <w:b/>
                <w:color w:val="auto"/>
                <w:sz w:val="28"/>
                <w:szCs w:val="28"/>
                <w:u w:val="none"/>
              </w:rPr>
            </w:pPr>
            <w:r w:rsidRPr="00501861">
              <w:rPr>
                <w:rStyle w:val="Hyperlink"/>
                <w:rFonts w:ascii="Arial" w:hAnsi="Arial" w:cs="Arial"/>
                <w:b/>
                <w:color w:val="auto"/>
                <w:sz w:val="28"/>
                <w:szCs w:val="28"/>
                <w:u w:val="none"/>
              </w:rPr>
              <w:t xml:space="preserve">Finding new </w:t>
            </w:r>
            <w:r w:rsidR="00FF0659" w:rsidRPr="00501861">
              <w:rPr>
                <w:rStyle w:val="Hyperlink"/>
                <w:rFonts w:ascii="Arial" w:hAnsi="Arial" w:cs="Arial"/>
                <w:b/>
                <w:color w:val="auto"/>
                <w:sz w:val="28"/>
                <w:szCs w:val="28"/>
                <w:u w:val="none"/>
              </w:rPr>
              <w:t>trustees (</w:t>
            </w:r>
            <w:r w:rsidRPr="00501861">
              <w:rPr>
                <w:rStyle w:val="Hyperlink"/>
                <w:rFonts w:ascii="Arial" w:hAnsi="Arial" w:cs="Arial"/>
                <w:b/>
                <w:color w:val="auto"/>
                <w:sz w:val="28"/>
                <w:szCs w:val="28"/>
                <w:u w:val="none"/>
              </w:rPr>
              <w:t>CC30)</w:t>
            </w:r>
            <w:r w:rsidR="00D42F18" w:rsidRPr="00501861">
              <w:rPr>
                <w:rStyle w:val="Hyperlink"/>
                <w:rFonts w:ascii="Arial" w:hAnsi="Arial" w:cs="Arial"/>
                <w:b/>
                <w:color w:val="auto"/>
                <w:sz w:val="28"/>
                <w:szCs w:val="28"/>
                <w:u w:val="none"/>
              </w:rPr>
              <w:t xml:space="preserve"> GOV.UK</w:t>
            </w:r>
          </w:p>
          <w:p w14:paraId="368B382D" w14:textId="5B56CFA9" w:rsidR="00A80DD8" w:rsidRPr="00523B30" w:rsidRDefault="00CA0B50" w:rsidP="003B6B5D">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19" w:history="1">
              <w:r w:rsidR="00D42F18" w:rsidRPr="00523B30">
                <w:rPr>
                  <w:rStyle w:val="Hyperlink"/>
                  <w:rFonts w:ascii="Arial" w:hAnsi="Arial" w:cs="Arial"/>
                  <w:b/>
                  <w:sz w:val="28"/>
                  <w:szCs w:val="28"/>
                </w:rPr>
                <w:t>https://www.gov.uk/government/publications/finding-new-trustees-cc30</w:t>
              </w:r>
            </w:hyperlink>
          </w:p>
          <w:p w14:paraId="208624F6" w14:textId="4431DB1E" w:rsidR="00D42F18" w:rsidRPr="00501861" w:rsidRDefault="00D42F18" w:rsidP="00501861">
            <w:pPr>
              <w:pStyle w:val="ListParagraph"/>
              <w:numPr>
                <w:ilvl w:val="0"/>
                <w:numId w:val="9"/>
              </w:numPr>
              <w:tabs>
                <w:tab w:val="left" w:leader="dot" w:pos="8690"/>
              </w:tabs>
              <w:jc w:val="both"/>
              <w:rPr>
                <w:rStyle w:val="Hyperlink"/>
                <w:rFonts w:ascii="Arial" w:hAnsi="Arial" w:cs="Arial"/>
                <w:b/>
                <w:color w:val="auto"/>
                <w:sz w:val="28"/>
                <w:szCs w:val="28"/>
                <w:u w:val="none"/>
              </w:rPr>
            </w:pPr>
            <w:r w:rsidRPr="00501861">
              <w:rPr>
                <w:rStyle w:val="Hyperlink"/>
                <w:rFonts w:ascii="Arial" w:hAnsi="Arial" w:cs="Arial"/>
                <w:b/>
                <w:color w:val="auto"/>
                <w:sz w:val="28"/>
                <w:szCs w:val="28"/>
                <w:u w:val="none"/>
              </w:rPr>
              <w:t>Charity types: how to choose a structure (CC2a) GOV.Uk</w:t>
            </w:r>
          </w:p>
          <w:p w14:paraId="47AFEF3B" w14:textId="503EBE91" w:rsidR="00D42F18" w:rsidRPr="00523B30" w:rsidRDefault="00D42F18" w:rsidP="003B6B5D">
            <w:pPr>
              <w:pStyle w:val="ListParagraph"/>
              <w:numPr>
                <w:ilvl w:val="0"/>
                <w:numId w:val="2"/>
              </w:numPr>
              <w:tabs>
                <w:tab w:val="left" w:leader="dot" w:pos="8690"/>
              </w:tabs>
              <w:jc w:val="both"/>
              <w:rPr>
                <w:rStyle w:val="Hyperlink"/>
                <w:rFonts w:ascii="Arial" w:hAnsi="Arial" w:cs="Arial"/>
                <w:b/>
                <w:color w:val="auto"/>
                <w:sz w:val="28"/>
                <w:szCs w:val="28"/>
                <w:u w:val="none"/>
              </w:rPr>
            </w:pPr>
            <w:r w:rsidRPr="00523B30">
              <w:rPr>
                <w:rStyle w:val="Hyperlink"/>
                <w:rFonts w:ascii="Arial" w:hAnsi="Arial" w:cs="Arial"/>
                <w:b/>
                <w:color w:val="auto"/>
                <w:sz w:val="28"/>
                <w:szCs w:val="28"/>
                <w:u w:val="none"/>
              </w:rPr>
              <w:t>https://www.gov.uk/guidance/charity-types-how-to-choose-a-structure?step-by-step-nav=3dd66b86-ce29-4f31-bfa2-a5a18b877f11</w:t>
            </w:r>
          </w:p>
          <w:p w14:paraId="74F99483" w14:textId="74B7D72A" w:rsidR="00833318" w:rsidRPr="00501861" w:rsidRDefault="00833318" w:rsidP="00501861">
            <w:pPr>
              <w:pStyle w:val="ListParagraph"/>
              <w:numPr>
                <w:ilvl w:val="0"/>
                <w:numId w:val="9"/>
              </w:numPr>
              <w:tabs>
                <w:tab w:val="left" w:leader="dot" w:pos="8690"/>
              </w:tabs>
              <w:jc w:val="both"/>
              <w:rPr>
                <w:rStyle w:val="Hyperlink"/>
                <w:rFonts w:ascii="Arial" w:hAnsi="Arial" w:cs="Arial"/>
                <w:b/>
                <w:color w:val="auto"/>
                <w:sz w:val="28"/>
                <w:szCs w:val="28"/>
                <w:u w:val="none"/>
              </w:rPr>
            </w:pPr>
            <w:r w:rsidRPr="00501861">
              <w:rPr>
                <w:rStyle w:val="Hyperlink"/>
                <w:rFonts w:ascii="Arial" w:hAnsi="Arial" w:cs="Arial"/>
                <w:b/>
                <w:color w:val="auto"/>
                <w:sz w:val="28"/>
                <w:szCs w:val="28"/>
                <w:u w:val="none"/>
              </w:rPr>
              <w:t>Public benefit: rules for charities</w:t>
            </w:r>
          </w:p>
          <w:p w14:paraId="2F9BC55E" w14:textId="5FB9B6E4" w:rsidR="00833318" w:rsidRPr="00EA7C43" w:rsidRDefault="00CA0B50" w:rsidP="003B6B5D">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20" w:history="1">
              <w:r w:rsidR="00833318" w:rsidRPr="00523B30">
                <w:rPr>
                  <w:rStyle w:val="Hyperlink"/>
                  <w:rFonts w:ascii="Arial" w:hAnsi="Arial" w:cs="Arial"/>
                  <w:sz w:val="28"/>
                  <w:szCs w:val="28"/>
                </w:rPr>
                <w:t>Public benefit: rules for charities - GOV.UK (www.gov.uk)</w:t>
              </w:r>
            </w:hyperlink>
          </w:p>
          <w:p w14:paraId="72AA38EB" w14:textId="72444D8D" w:rsidR="00EA7C43" w:rsidRPr="00501861" w:rsidRDefault="00EA7C43"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Charities and tax</w:t>
            </w:r>
          </w:p>
          <w:p w14:paraId="0AF62210" w14:textId="2513B9B9" w:rsidR="00EA7C43" w:rsidRPr="00523B30" w:rsidRDefault="00EA7C43" w:rsidP="003B6B5D">
            <w:pPr>
              <w:pStyle w:val="ListParagraph"/>
              <w:numPr>
                <w:ilvl w:val="0"/>
                <w:numId w:val="2"/>
              </w:numPr>
              <w:tabs>
                <w:tab w:val="left" w:leader="dot" w:pos="8690"/>
              </w:tabs>
              <w:jc w:val="both"/>
              <w:rPr>
                <w:rFonts w:ascii="Arial" w:hAnsi="Arial" w:cs="Arial"/>
                <w:b/>
                <w:sz w:val="28"/>
                <w:szCs w:val="28"/>
              </w:rPr>
            </w:pPr>
            <w:r w:rsidRPr="00EA7C43">
              <w:rPr>
                <w:rFonts w:ascii="Arial" w:hAnsi="Arial" w:cs="Arial"/>
                <w:b/>
                <w:sz w:val="28"/>
                <w:szCs w:val="28"/>
              </w:rPr>
              <w:t>https://www.gov.uk/charities-and-tax</w:t>
            </w:r>
          </w:p>
          <w:p w14:paraId="77CE4737" w14:textId="7F8CFFE1" w:rsidR="00833318" w:rsidRPr="00501861" w:rsidRDefault="002522D0"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sz w:val="28"/>
                <w:szCs w:val="28"/>
              </w:rPr>
              <w:t>coop</w:t>
            </w:r>
          </w:p>
          <w:p w14:paraId="4814F653" w14:textId="45D03F8A" w:rsidR="002522D0"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21" w:history="1">
              <w:r w:rsidR="002522D0" w:rsidRPr="00523B30">
                <w:rPr>
                  <w:rStyle w:val="Hyperlink"/>
                  <w:rFonts w:ascii="Arial" w:hAnsi="Arial" w:cs="Arial"/>
                  <w:sz w:val="28"/>
                  <w:szCs w:val="28"/>
                </w:rPr>
                <w:t>Support for your co</w:t>
              </w:r>
              <w:r w:rsidR="002522D0" w:rsidRPr="00523B30">
                <w:rPr>
                  <w:rStyle w:val="Hyperlink"/>
                  <w:rFonts w:ascii="Arial" w:hAnsi="Arial" w:cs="Arial"/>
                  <w:sz w:val="28"/>
                  <w:szCs w:val="28"/>
                </w:rPr>
                <w:noBreakHyphen/>
                <w:t>op | Co-operatives UK</w:t>
              </w:r>
            </w:hyperlink>
          </w:p>
          <w:p w14:paraId="6122760F" w14:textId="044BD5F1" w:rsidR="002522D0" w:rsidRPr="00501861" w:rsidRDefault="002522D0"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sz w:val="28"/>
                <w:szCs w:val="28"/>
              </w:rPr>
              <w:t>What is a co-op</w:t>
            </w:r>
          </w:p>
          <w:p w14:paraId="1AD9D292" w14:textId="0A7AE70B" w:rsidR="002522D0" w:rsidRPr="00C90BF9" w:rsidRDefault="00CA0B50" w:rsidP="003B6B5D">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22" w:history="1">
              <w:r w:rsidR="002522D0" w:rsidRPr="00523B30">
                <w:rPr>
                  <w:rStyle w:val="Hyperlink"/>
                  <w:rFonts w:ascii="Arial" w:hAnsi="Arial" w:cs="Arial"/>
                  <w:sz w:val="28"/>
                  <w:szCs w:val="28"/>
                </w:rPr>
                <w:t>What is a co-op | Co-operatives UK</w:t>
              </w:r>
            </w:hyperlink>
          </w:p>
          <w:p w14:paraId="27FE4273" w14:textId="7FE6C13D" w:rsidR="00C90BF9" w:rsidRPr="00501861" w:rsidRDefault="00C90BF9"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Co-operatives UK coop</w:t>
            </w:r>
          </w:p>
          <w:p w14:paraId="3E7F268D" w14:textId="22B20AED" w:rsidR="00C90BF9" w:rsidRPr="00523B30" w:rsidRDefault="00C90BF9" w:rsidP="003B6B5D">
            <w:pPr>
              <w:pStyle w:val="ListParagraph"/>
              <w:numPr>
                <w:ilvl w:val="0"/>
                <w:numId w:val="2"/>
              </w:numPr>
              <w:tabs>
                <w:tab w:val="left" w:leader="dot" w:pos="8690"/>
              </w:tabs>
              <w:jc w:val="both"/>
              <w:rPr>
                <w:rFonts w:ascii="Arial" w:hAnsi="Arial" w:cs="Arial"/>
                <w:b/>
                <w:sz w:val="28"/>
                <w:szCs w:val="28"/>
              </w:rPr>
            </w:pPr>
            <w:r w:rsidRPr="00C90BF9">
              <w:rPr>
                <w:rFonts w:ascii="Arial" w:hAnsi="Arial" w:cs="Arial"/>
                <w:b/>
                <w:sz w:val="28"/>
                <w:szCs w:val="28"/>
              </w:rPr>
              <w:t>https://www.uk.coop/</w:t>
            </w:r>
          </w:p>
          <w:p w14:paraId="1EC14FB4" w14:textId="0D3D703E" w:rsidR="002522D0" w:rsidRPr="00501861" w:rsidRDefault="002522D0"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Co-op values and principles</w:t>
            </w:r>
          </w:p>
          <w:p w14:paraId="25D2F1B6" w14:textId="58322E96" w:rsidR="002522D0"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23" w:history="1">
              <w:r w:rsidR="002522D0" w:rsidRPr="00523B30">
                <w:rPr>
                  <w:rStyle w:val="Hyperlink"/>
                  <w:rFonts w:ascii="Arial" w:hAnsi="Arial" w:cs="Arial"/>
                  <w:sz w:val="28"/>
                  <w:szCs w:val="28"/>
                </w:rPr>
                <w:t>Co-op values and principles | Co-operatives UK</w:t>
              </w:r>
            </w:hyperlink>
          </w:p>
          <w:p w14:paraId="183208E9" w14:textId="7FB25704" w:rsidR="00B30480" w:rsidRPr="00501861" w:rsidRDefault="00B30480"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Start a public service mutual</w:t>
            </w:r>
          </w:p>
          <w:p w14:paraId="289EE369" w14:textId="3B0D54B1" w:rsidR="00B30480" w:rsidRPr="00170EB0" w:rsidRDefault="00CA0B50" w:rsidP="003B6B5D">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24" w:history="1">
              <w:r w:rsidR="00B30480" w:rsidRPr="00523B30">
                <w:rPr>
                  <w:rStyle w:val="Hyperlink"/>
                  <w:rFonts w:ascii="Arial" w:hAnsi="Arial" w:cs="Arial"/>
                  <w:sz w:val="28"/>
                  <w:szCs w:val="28"/>
                </w:rPr>
                <w:t>Start a public service mutual - GOV.UK (www.gov.uk)</w:t>
              </w:r>
            </w:hyperlink>
          </w:p>
          <w:p w14:paraId="0976E7BD" w14:textId="79984E1D" w:rsidR="00170EB0" w:rsidRPr="00501861" w:rsidRDefault="00170EB0"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Introduction to Public Service Mutuals GOV.UK</w:t>
            </w:r>
          </w:p>
          <w:p w14:paraId="379C25D8" w14:textId="0A637114" w:rsidR="00170EB0" w:rsidRPr="00523B30" w:rsidRDefault="00170EB0" w:rsidP="003B6B5D">
            <w:pPr>
              <w:pStyle w:val="ListParagraph"/>
              <w:numPr>
                <w:ilvl w:val="0"/>
                <w:numId w:val="2"/>
              </w:numPr>
              <w:tabs>
                <w:tab w:val="left" w:leader="dot" w:pos="8690"/>
              </w:tabs>
              <w:jc w:val="both"/>
              <w:rPr>
                <w:rFonts w:ascii="Arial" w:hAnsi="Arial" w:cs="Arial"/>
                <w:b/>
                <w:sz w:val="28"/>
                <w:szCs w:val="28"/>
              </w:rPr>
            </w:pPr>
            <w:r w:rsidRPr="00170EB0">
              <w:rPr>
                <w:rFonts w:ascii="Arial" w:hAnsi="Arial" w:cs="Arial"/>
                <w:b/>
                <w:sz w:val="28"/>
                <w:szCs w:val="28"/>
              </w:rPr>
              <w:t>https://www.gov.uk/guidance/introduction-to-public-service-mutuals</w:t>
            </w:r>
          </w:p>
          <w:p w14:paraId="73ED3442" w14:textId="411A3E06" w:rsidR="00EC7EEA" w:rsidRPr="00501861" w:rsidRDefault="0040586B"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bCs/>
                <w:sz w:val="28"/>
                <w:szCs w:val="28"/>
              </w:rPr>
              <w:t>To develop the construction of a community centre on some waste ground in the local area.</w:t>
            </w:r>
          </w:p>
          <w:p w14:paraId="26CA40C7" w14:textId="2A159381" w:rsidR="0040586B" w:rsidRPr="00523B30" w:rsidRDefault="0040586B" w:rsidP="003B6B5D">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https://www.london.gov.uk/sites/default/files/community_projects_handbook_web.pdf</w:t>
            </w:r>
          </w:p>
          <w:p w14:paraId="2CEBC329" w14:textId="20002864" w:rsidR="0040586B" w:rsidRPr="00523B30" w:rsidRDefault="0040586B" w:rsidP="003B6B5D">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https://assets.publishing.service.gov.uk/government/uploads/system/uploads/attachment_data/file/1005759/NPPF_July_2021.pdf</w:t>
            </w:r>
          </w:p>
          <w:p w14:paraId="0F5786C2" w14:textId="6CE6FAFB" w:rsidR="0040586B"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25" w:history="1">
              <w:r w:rsidR="0040586B" w:rsidRPr="00523B30">
                <w:rPr>
                  <w:rStyle w:val="Hyperlink"/>
                  <w:rFonts w:ascii="Arial" w:hAnsi="Arial" w:cs="Arial"/>
                  <w:b/>
                  <w:sz w:val="28"/>
                  <w:szCs w:val="28"/>
                </w:rPr>
                <w:t>https://sharedassets.org.uk/wp-content/uploads/2020/10/Our-Place-Reclaiming-land-FINAL.pdf</w:t>
              </w:r>
            </w:hyperlink>
          </w:p>
          <w:p w14:paraId="33FE6B75" w14:textId="158899D1" w:rsidR="0040586B" w:rsidRPr="00501861" w:rsidRDefault="0040586B"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The relevant law regarding the formation of a limited company with special rules with the sole aim is to help the community.</w:t>
            </w:r>
          </w:p>
          <w:p w14:paraId="3481B4C7" w14:textId="1C0D0244" w:rsidR="0040586B"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26" w:history="1">
              <w:r w:rsidR="000C4B8F" w:rsidRPr="00523B30">
                <w:rPr>
                  <w:rStyle w:val="Hyperlink"/>
                  <w:rFonts w:ascii="Arial" w:hAnsi="Arial" w:cs="Arial"/>
                  <w:b/>
                  <w:sz w:val="28"/>
                  <w:szCs w:val="28"/>
                </w:rPr>
                <w:t>https://www.gov.uk/set-up-a-social-enterprise</w:t>
              </w:r>
            </w:hyperlink>
          </w:p>
          <w:p w14:paraId="156ACB0E" w14:textId="5F92361F" w:rsidR="000C4B8F" w:rsidRPr="00501861" w:rsidRDefault="000C4B8F"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The Legal Structure of a Community Interest Company</w:t>
            </w:r>
          </w:p>
          <w:p w14:paraId="07331E01" w14:textId="003FAD6C" w:rsidR="00F3568A" w:rsidRPr="00523B30" w:rsidRDefault="00F3568A" w:rsidP="003B6B5D">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BIS Guidance-Chapter one Introduction GOV.UK-</w:t>
            </w:r>
            <w:r w:rsidRPr="00523B30">
              <w:rPr>
                <w:rFonts w:ascii="Arial" w:hAnsi="Arial" w:cs="Arial"/>
                <w:sz w:val="28"/>
                <w:szCs w:val="28"/>
              </w:rPr>
              <w:t xml:space="preserve"> Department for Business, Energy and Industrial Strategy 2016</w:t>
            </w:r>
          </w:p>
          <w:p w14:paraId="7077DF5B" w14:textId="344A30BC" w:rsidR="000C4B8F" w:rsidRPr="00523B30" w:rsidRDefault="00CA0B50" w:rsidP="003B6B5D">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27" w:history="1">
              <w:r w:rsidR="000C4B8F" w:rsidRPr="00523B30">
                <w:rPr>
                  <w:rStyle w:val="Hyperlink"/>
                  <w:rFonts w:ascii="Arial" w:hAnsi="Arial" w:cs="Arial"/>
                  <w:b/>
                  <w:sz w:val="28"/>
                  <w:szCs w:val="28"/>
                </w:rPr>
                <w:t>https://assets.publishing.service.gov.uk/government/uploads/system/uploads/attachment_data/file/626088/cic-12-1333-community-interest-companies-guidance-chapter-1-introduction.pdf</w:t>
              </w:r>
            </w:hyperlink>
          </w:p>
          <w:p w14:paraId="1D3C7EAE" w14:textId="641EA382" w:rsidR="00F3568A" w:rsidRPr="00501861" w:rsidRDefault="00F3568A" w:rsidP="00501861">
            <w:pPr>
              <w:pStyle w:val="ListParagraph"/>
              <w:numPr>
                <w:ilvl w:val="0"/>
                <w:numId w:val="9"/>
              </w:numPr>
              <w:tabs>
                <w:tab w:val="left" w:leader="dot" w:pos="8690"/>
              </w:tabs>
              <w:jc w:val="both"/>
              <w:rPr>
                <w:rStyle w:val="Hyperlink"/>
                <w:rFonts w:ascii="Arial" w:hAnsi="Arial" w:cs="Arial"/>
                <w:b/>
                <w:color w:val="auto"/>
                <w:sz w:val="28"/>
                <w:szCs w:val="28"/>
                <w:u w:val="none"/>
              </w:rPr>
            </w:pPr>
            <w:r w:rsidRPr="00501861">
              <w:rPr>
                <w:rStyle w:val="Hyperlink"/>
                <w:rFonts w:ascii="Arial" w:hAnsi="Arial" w:cs="Arial"/>
                <w:b/>
                <w:color w:val="auto"/>
                <w:sz w:val="28"/>
                <w:szCs w:val="28"/>
                <w:u w:val="none"/>
              </w:rPr>
              <w:t xml:space="preserve">Office of the Regulator of Community Interest Companies; corporate governance </w:t>
            </w:r>
            <w:r w:rsidRPr="00501861">
              <w:rPr>
                <w:rFonts w:ascii="Arial" w:hAnsi="Arial" w:cs="Arial"/>
                <w:sz w:val="28"/>
                <w:szCs w:val="28"/>
              </w:rPr>
              <w:t>Department for Business, Energy and Industrial Strategy 2016</w:t>
            </w:r>
          </w:p>
          <w:p w14:paraId="1F7B9967" w14:textId="01D5AC84" w:rsidR="00F3568A" w:rsidRPr="00523B30" w:rsidRDefault="00F3568A" w:rsidP="003B6B5D">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https://assets.publishing.service.gov.uk/government/uploads/system/uploads/attachment_data/file/605421/13-712-community-interest-companies-guidance-chapter-9-corporate-governance.pdf</w:t>
            </w:r>
          </w:p>
          <w:p w14:paraId="1BBE43E5" w14:textId="46ABFC7F" w:rsidR="000C4B8F" w:rsidRPr="00523B30" w:rsidRDefault="00CA0B50" w:rsidP="003B6B5D">
            <w:pPr>
              <w:pStyle w:val="ListParagraph"/>
              <w:numPr>
                <w:ilvl w:val="0"/>
                <w:numId w:val="2"/>
              </w:numPr>
              <w:tabs>
                <w:tab w:val="left" w:leader="dot" w:pos="8690"/>
              </w:tabs>
              <w:jc w:val="both"/>
              <w:rPr>
                <w:rStyle w:val="Hyperlink"/>
                <w:rFonts w:ascii="Arial" w:hAnsi="Arial" w:cs="Arial"/>
                <w:b/>
                <w:color w:val="auto"/>
                <w:sz w:val="28"/>
                <w:szCs w:val="28"/>
                <w:u w:val="none"/>
              </w:rPr>
            </w:pPr>
            <w:hyperlink r:id="rId28" w:history="1">
              <w:r w:rsidR="00564A6A" w:rsidRPr="00523B30">
                <w:rPr>
                  <w:rStyle w:val="Hyperlink"/>
                  <w:rFonts w:ascii="Arial" w:hAnsi="Arial" w:cs="Arial"/>
                  <w:b/>
                  <w:sz w:val="28"/>
                  <w:szCs w:val="28"/>
                </w:rPr>
                <w:t>https://assets.publishing.service.gov.uk/government/uploads/system/uploads/attachment_data/file/641412/13-786-</w:t>
              </w:r>
              <w:r w:rsidR="00564A6A" w:rsidRPr="00523B30">
                <w:rPr>
                  <w:rStyle w:val="Hyperlink"/>
                  <w:rFonts w:ascii="Arial" w:hAnsi="Arial" w:cs="Arial"/>
                  <w:b/>
                  <w:sz w:val="28"/>
                  <w:szCs w:val="28"/>
                </w:rPr>
                <w:lastRenderedPageBreak/>
                <w:t>community-interest-scompanies-frequently-asked-questions.pdf</w:t>
              </w:r>
            </w:hyperlink>
          </w:p>
          <w:p w14:paraId="66E0BF2F" w14:textId="1971A7DE" w:rsidR="00263346" w:rsidRPr="00501861" w:rsidRDefault="00263346"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GOV.UK Community Interest Company</w:t>
            </w:r>
          </w:p>
          <w:p w14:paraId="3841AE5D" w14:textId="7BF3EC90" w:rsidR="00263346"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29" w:history="1">
              <w:r w:rsidR="00263346" w:rsidRPr="00523B30">
                <w:rPr>
                  <w:rStyle w:val="Hyperlink"/>
                  <w:rFonts w:ascii="Arial" w:hAnsi="Arial" w:cs="Arial"/>
                  <w:sz w:val="28"/>
                  <w:szCs w:val="28"/>
                </w:rPr>
                <w:t>CIC model constitutions: introduction - GOV.UK (www.gov.uk)</w:t>
              </w:r>
            </w:hyperlink>
          </w:p>
          <w:p w14:paraId="57C74C05" w14:textId="41FE2E3A" w:rsidR="00263346" w:rsidRPr="00501861" w:rsidRDefault="00E61425"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sz w:val="28"/>
                <w:szCs w:val="28"/>
              </w:rPr>
              <w:t>Model constitution: memorandum of association</w:t>
            </w:r>
          </w:p>
          <w:p w14:paraId="213052AF" w14:textId="48D3F655" w:rsidR="00E61425"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0" w:history="1">
              <w:r w:rsidR="00E61425" w:rsidRPr="00523B30">
                <w:rPr>
                  <w:rStyle w:val="Hyperlink"/>
                  <w:rFonts w:ascii="Arial" w:hAnsi="Arial" w:cs="Arial"/>
                  <w:sz w:val="28"/>
                  <w:szCs w:val="28"/>
                </w:rPr>
                <w:t>model-memorandum-of-association-limited-by-guarantee.doc (live.com)</w:t>
              </w:r>
            </w:hyperlink>
          </w:p>
          <w:p w14:paraId="069DF6BF" w14:textId="281EB5D2" w:rsidR="00E61425" w:rsidRPr="00501861" w:rsidRDefault="00E61425"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sz w:val="28"/>
                <w:szCs w:val="28"/>
              </w:rPr>
              <w:t>Model constitution: articles of association</w:t>
            </w:r>
          </w:p>
          <w:p w14:paraId="1FD6EE07" w14:textId="214C5578" w:rsidR="00E61425"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1" w:history="1">
              <w:r w:rsidR="00E61425" w:rsidRPr="00523B30">
                <w:rPr>
                  <w:rStyle w:val="Hyperlink"/>
                  <w:rFonts w:ascii="Arial" w:hAnsi="Arial" w:cs="Arial"/>
                  <w:sz w:val="28"/>
                  <w:szCs w:val="28"/>
                </w:rPr>
                <w:t>model-articles-of-association-limited-by-guarantee-small-membership.doc (live.com)</w:t>
              </w:r>
            </w:hyperlink>
          </w:p>
          <w:p w14:paraId="0877A8E0" w14:textId="0747ED3D" w:rsidR="004305D6" w:rsidRPr="00501861" w:rsidRDefault="004305D6"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sz w:val="28"/>
                <w:szCs w:val="28"/>
              </w:rPr>
              <w:t>GOV.UK Community Interest Company- What the Office of the Regulator of Community Interest companies does.</w:t>
            </w:r>
          </w:p>
          <w:p w14:paraId="6D64E77E" w14:textId="271A6F91" w:rsidR="004305D6"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2" w:history="1">
              <w:r w:rsidR="004305D6" w:rsidRPr="00523B30">
                <w:rPr>
                  <w:rStyle w:val="Hyperlink"/>
                  <w:rFonts w:ascii="Arial" w:hAnsi="Arial" w:cs="Arial"/>
                  <w:sz w:val="28"/>
                  <w:szCs w:val="28"/>
                </w:rPr>
                <w:t>Office of the Regulator of Community Interest Companies - GOV.UK (www.gov.uk)</w:t>
              </w:r>
            </w:hyperlink>
          </w:p>
          <w:p w14:paraId="31679906" w14:textId="4DBEED0C" w:rsidR="009D111D" w:rsidRPr="00501861" w:rsidRDefault="009D111D"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Council on Foundations</w:t>
            </w:r>
          </w:p>
          <w:p w14:paraId="3E6804CF" w14:textId="68F7E19D" w:rsidR="0091583F" w:rsidRPr="00501861" w:rsidRDefault="00145C05"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International Center for Not-For-Profit-Law (ICML)</w:t>
            </w:r>
          </w:p>
          <w:p w14:paraId="32208D57" w14:textId="294221F6" w:rsidR="00145C05" w:rsidRPr="00501861" w:rsidRDefault="00145C05" w:rsidP="00501861">
            <w:pPr>
              <w:pStyle w:val="ListParagraph"/>
              <w:numPr>
                <w:ilvl w:val="0"/>
                <w:numId w:val="9"/>
              </w:numPr>
              <w:tabs>
                <w:tab w:val="left" w:leader="dot" w:pos="8690"/>
              </w:tabs>
              <w:jc w:val="both"/>
              <w:rPr>
                <w:rFonts w:ascii="Arial" w:hAnsi="Arial" w:cs="Arial"/>
                <w:b/>
                <w:sz w:val="28"/>
                <w:szCs w:val="28"/>
              </w:rPr>
            </w:pPr>
            <w:r w:rsidRPr="00501861">
              <w:rPr>
                <w:rFonts w:ascii="Arial" w:hAnsi="Arial" w:cs="Arial"/>
                <w:b/>
                <w:sz w:val="28"/>
                <w:szCs w:val="28"/>
              </w:rPr>
              <w:t>NonProfit Law in England and Wales</w:t>
            </w:r>
          </w:p>
          <w:p w14:paraId="10D72649" w14:textId="3D858072" w:rsidR="0091583F"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3" w:history="1">
              <w:r w:rsidR="00AC17B5" w:rsidRPr="00523B30">
                <w:rPr>
                  <w:rStyle w:val="Hyperlink"/>
                  <w:rFonts w:ascii="Arial" w:hAnsi="Arial" w:cs="Arial"/>
                  <w:b/>
                  <w:sz w:val="28"/>
                  <w:szCs w:val="28"/>
                </w:rPr>
                <w:t>https://www.cof.org/country-notes/nonprofit-law-england-wales</w:t>
              </w:r>
            </w:hyperlink>
          </w:p>
          <w:p w14:paraId="4534968D" w14:textId="7D62C160" w:rsidR="00AC17B5" w:rsidRPr="00501861" w:rsidRDefault="00AC17B5" w:rsidP="00501861">
            <w:pPr>
              <w:pStyle w:val="ListParagraph"/>
              <w:numPr>
                <w:ilvl w:val="0"/>
                <w:numId w:val="11"/>
              </w:numPr>
              <w:tabs>
                <w:tab w:val="left" w:leader="dot" w:pos="8690"/>
              </w:tabs>
              <w:jc w:val="both"/>
              <w:rPr>
                <w:rFonts w:ascii="Arial" w:hAnsi="Arial" w:cs="Arial"/>
                <w:b/>
                <w:sz w:val="28"/>
                <w:szCs w:val="28"/>
              </w:rPr>
            </w:pPr>
            <w:r w:rsidRPr="00501861">
              <w:rPr>
                <w:rFonts w:ascii="Arial" w:hAnsi="Arial" w:cs="Arial"/>
                <w:b/>
                <w:sz w:val="28"/>
                <w:szCs w:val="28"/>
              </w:rPr>
              <w:t>Guidance: Incorporation and names: GOV.UK</w:t>
            </w:r>
          </w:p>
          <w:p w14:paraId="6A45C0A2" w14:textId="111A7020" w:rsidR="00AC17B5"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4" w:history="1">
              <w:r w:rsidR="00AC17B5" w:rsidRPr="00523B30">
                <w:rPr>
                  <w:rStyle w:val="Hyperlink"/>
                  <w:rFonts w:ascii="Arial" w:hAnsi="Arial" w:cs="Arial"/>
                  <w:b/>
                  <w:sz w:val="28"/>
                  <w:szCs w:val="28"/>
                </w:rPr>
                <w:t>https://www.gov.uk/government/publications/incorporation-and-names/incorporation-and-names</w:t>
              </w:r>
            </w:hyperlink>
          </w:p>
          <w:p w14:paraId="3E4C4667" w14:textId="3A2E0227" w:rsidR="00AC17B5" w:rsidRPr="00501861" w:rsidRDefault="00AC17B5" w:rsidP="00501861">
            <w:pPr>
              <w:pStyle w:val="ListParagraph"/>
              <w:numPr>
                <w:ilvl w:val="0"/>
                <w:numId w:val="11"/>
              </w:numPr>
              <w:tabs>
                <w:tab w:val="left" w:leader="dot" w:pos="8690"/>
              </w:tabs>
              <w:jc w:val="both"/>
              <w:rPr>
                <w:rFonts w:ascii="Arial" w:hAnsi="Arial" w:cs="Arial"/>
                <w:b/>
                <w:sz w:val="28"/>
                <w:szCs w:val="28"/>
              </w:rPr>
            </w:pPr>
            <w:r w:rsidRPr="00501861">
              <w:rPr>
                <w:rFonts w:ascii="Arial" w:hAnsi="Arial" w:cs="Arial"/>
                <w:b/>
                <w:sz w:val="28"/>
                <w:szCs w:val="28"/>
              </w:rPr>
              <w:t>Company Interest Company (CIC)</w:t>
            </w:r>
          </w:p>
          <w:p w14:paraId="5E2B977A" w14:textId="37C39FC0" w:rsidR="00AC17B5"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5" w:anchor="ciconline" w:history="1">
              <w:r w:rsidR="009F6457" w:rsidRPr="00523B30">
                <w:rPr>
                  <w:rStyle w:val="Hyperlink"/>
                  <w:rFonts w:ascii="Arial" w:hAnsi="Arial" w:cs="Arial"/>
                  <w:b/>
                  <w:sz w:val="28"/>
                  <w:szCs w:val="28"/>
                </w:rPr>
                <w:t>https://www.gov.uk/government/publications/incorporation-and-names/incorporation-and-names#ciconline</w:t>
              </w:r>
            </w:hyperlink>
          </w:p>
          <w:p w14:paraId="3CDE8960" w14:textId="12155DD9" w:rsidR="009F6457" w:rsidRPr="00501861" w:rsidRDefault="009F6457" w:rsidP="00501861">
            <w:pPr>
              <w:pStyle w:val="ListParagraph"/>
              <w:numPr>
                <w:ilvl w:val="0"/>
                <w:numId w:val="11"/>
              </w:numPr>
              <w:tabs>
                <w:tab w:val="left" w:leader="dot" w:pos="8690"/>
              </w:tabs>
              <w:jc w:val="both"/>
              <w:rPr>
                <w:rFonts w:ascii="Arial" w:hAnsi="Arial" w:cs="Arial"/>
                <w:b/>
                <w:sz w:val="28"/>
                <w:szCs w:val="28"/>
              </w:rPr>
            </w:pPr>
            <w:r w:rsidRPr="00501861">
              <w:rPr>
                <w:rFonts w:ascii="Arial" w:hAnsi="Arial" w:cs="Arial"/>
                <w:b/>
                <w:sz w:val="28"/>
                <w:szCs w:val="28"/>
              </w:rPr>
              <w:t>Special issues about the subsequent governance of a limited company with special rules with the sole aim is to help the community</w:t>
            </w:r>
          </w:p>
          <w:p w14:paraId="58BE12D7" w14:textId="56A6AF1F" w:rsidR="0049189B" w:rsidRPr="00501861" w:rsidRDefault="0049189B" w:rsidP="00501861">
            <w:pPr>
              <w:pStyle w:val="ListParagraph"/>
              <w:numPr>
                <w:ilvl w:val="0"/>
                <w:numId w:val="11"/>
              </w:numPr>
              <w:tabs>
                <w:tab w:val="left" w:leader="dot" w:pos="8690"/>
              </w:tabs>
              <w:jc w:val="both"/>
              <w:rPr>
                <w:rFonts w:ascii="Arial" w:hAnsi="Arial" w:cs="Arial"/>
                <w:b/>
                <w:sz w:val="28"/>
                <w:szCs w:val="28"/>
              </w:rPr>
            </w:pPr>
            <w:r w:rsidRPr="00501861">
              <w:rPr>
                <w:rFonts w:ascii="Arial" w:hAnsi="Arial" w:cs="Arial"/>
                <w:b/>
                <w:sz w:val="28"/>
                <w:szCs w:val="28"/>
              </w:rPr>
              <w:t>CIC business activities: forms and step-by-step guidelines 2021</w:t>
            </w:r>
          </w:p>
          <w:p w14:paraId="13BAB71B" w14:textId="4B0C189B" w:rsidR="0049189B"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6" w:history="1">
              <w:r w:rsidR="00DD4FC3" w:rsidRPr="00523B30">
                <w:rPr>
                  <w:rStyle w:val="Hyperlink"/>
                  <w:rFonts w:ascii="Arial" w:hAnsi="Arial" w:cs="Arial"/>
                  <w:b/>
                  <w:sz w:val="28"/>
                  <w:szCs w:val="28"/>
                </w:rPr>
                <w:t>https://www.gov.uk/government/publications/community-interest-companies-business-activities/cic-business-activities-forms-and-step-by-step-guidelines</w:t>
              </w:r>
            </w:hyperlink>
          </w:p>
          <w:p w14:paraId="342670D8" w14:textId="7BCAD4FD" w:rsidR="00DD4FC3" w:rsidRPr="00501861" w:rsidRDefault="00DD4FC3" w:rsidP="00501861">
            <w:pPr>
              <w:pStyle w:val="ListParagraph"/>
              <w:numPr>
                <w:ilvl w:val="0"/>
                <w:numId w:val="12"/>
              </w:numPr>
              <w:tabs>
                <w:tab w:val="left" w:leader="dot" w:pos="8690"/>
              </w:tabs>
              <w:jc w:val="both"/>
              <w:rPr>
                <w:rFonts w:ascii="Arial" w:hAnsi="Arial" w:cs="Arial"/>
                <w:b/>
                <w:sz w:val="28"/>
                <w:szCs w:val="28"/>
              </w:rPr>
            </w:pPr>
            <w:r w:rsidRPr="00501861">
              <w:rPr>
                <w:rFonts w:ascii="Arial" w:hAnsi="Arial" w:cs="Arial"/>
                <w:b/>
                <w:sz w:val="28"/>
                <w:szCs w:val="28"/>
              </w:rPr>
              <w:t>Tax</w:t>
            </w:r>
          </w:p>
          <w:p w14:paraId="2F59E9EB" w14:textId="7A09E234" w:rsidR="006F4197" w:rsidRPr="00501861" w:rsidRDefault="006F4197" w:rsidP="00501861">
            <w:pPr>
              <w:pStyle w:val="ListParagraph"/>
              <w:numPr>
                <w:ilvl w:val="0"/>
                <w:numId w:val="12"/>
              </w:numPr>
              <w:tabs>
                <w:tab w:val="left" w:leader="dot" w:pos="8690"/>
              </w:tabs>
              <w:jc w:val="both"/>
              <w:rPr>
                <w:rFonts w:ascii="Arial" w:hAnsi="Arial" w:cs="Arial"/>
                <w:b/>
                <w:sz w:val="28"/>
                <w:szCs w:val="28"/>
              </w:rPr>
            </w:pPr>
            <w:r w:rsidRPr="00501861">
              <w:rPr>
                <w:rFonts w:ascii="Arial" w:hAnsi="Arial" w:cs="Arial"/>
                <w:b/>
                <w:sz w:val="28"/>
                <w:szCs w:val="28"/>
              </w:rPr>
              <w:t>Finance Act 2016- legislation.gov.uk</w:t>
            </w:r>
          </w:p>
          <w:p w14:paraId="587168B3" w14:textId="50F053EE" w:rsidR="006F4197" w:rsidRPr="00523B30" w:rsidRDefault="006F4197" w:rsidP="003B6B5D">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https://www.legislation.gov.uk/ukpga/2016/24/contents/enacted/data.htm</w:t>
            </w:r>
          </w:p>
          <w:p w14:paraId="25E93E2E" w14:textId="2EA4084F" w:rsidR="00DD4FC3" w:rsidRPr="00501861" w:rsidRDefault="00DD4FC3" w:rsidP="00501861">
            <w:pPr>
              <w:pStyle w:val="ListParagraph"/>
              <w:numPr>
                <w:ilvl w:val="0"/>
                <w:numId w:val="13"/>
              </w:numPr>
              <w:tabs>
                <w:tab w:val="left" w:leader="dot" w:pos="8690"/>
              </w:tabs>
              <w:jc w:val="both"/>
              <w:rPr>
                <w:rFonts w:ascii="Arial" w:hAnsi="Arial" w:cs="Arial"/>
                <w:b/>
                <w:sz w:val="28"/>
                <w:szCs w:val="28"/>
              </w:rPr>
            </w:pPr>
            <w:r w:rsidRPr="00501861">
              <w:rPr>
                <w:rFonts w:ascii="Arial" w:hAnsi="Arial" w:cs="Arial"/>
                <w:b/>
                <w:sz w:val="28"/>
                <w:szCs w:val="28"/>
              </w:rPr>
              <w:lastRenderedPageBreak/>
              <w:t>Finance Act 2016- legislation.gov.uk paragraph 16 section 19</w:t>
            </w:r>
          </w:p>
          <w:p w14:paraId="4FC20582" w14:textId="575A4601" w:rsidR="00DD4FC3"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7" w:history="1">
              <w:r w:rsidR="006F4197" w:rsidRPr="00523B30">
                <w:rPr>
                  <w:rStyle w:val="Hyperlink"/>
                  <w:rFonts w:ascii="Arial" w:hAnsi="Arial" w:cs="Arial"/>
                  <w:b/>
                  <w:sz w:val="28"/>
                  <w:szCs w:val="28"/>
                </w:rPr>
                <w:t>https://www.legislation.gov.uk/ukpga/2016/24/schedule/19/enacted</w:t>
              </w:r>
            </w:hyperlink>
          </w:p>
          <w:p w14:paraId="0C39239B" w14:textId="0C32EF78" w:rsidR="006F4197" w:rsidRPr="00501861" w:rsidRDefault="006F4197" w:rsidP="00501861">
            <w:pPr>
              <w:pStyle w:val="ListParagraph"/>
              <w:numPr>
                <w:ilvl w:val="0"/>
                <w:numId w:val="13"/>
              </w:numPr>
              <w:tabs>
                <w:tab w:val="left" w:leader="dot" w:pos="8690"/>
              </w:tabs>
              <w:jc w:val="both"/>
              <w:rPr>
                <w:rFonts w:ascii="Arial" w:hAnsi="Arial" w:cs="Arial"/>
                <w:b/>
                <w:sz w:val="28"/>
                <w:szCs w:val="28"/>
              </w:rPr>
            </w:pPr>
            <w:r w:rsidRPr="00501861">
              <w:rPr>
                <w:rFonts w:ascii="Arial" w:hAnsi="Arial" w:cs="Arial"/>
                <w:b/>
                <w:sz w:val="28"/>
                <w:szCs w:val="28"/>
              </w:rPr>
              <w:t>Income Tax Act 2007</w:t>
            </w:r>
            <w:r w:rsidR="00153FCE" w:rsidRPr="00501861">
              <w:rPr>
                <w:rFonts w:ascii="Arial" w:hAnsi="Arial" w:cs="Arial"/>
                <w:b/>
                <w:sz w:val="28"/>
                <w:szCs w:val="28"/>
              </w:rPr>
              <w:t xml:space="preserve"> legislation.gov.uk</w:t>
            </w:r>
          </w:p>
          <w:p w14:paraId="2617C10C" w14:textId="6730B40A" w:rsidR="006F4197"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8" w:history="1">
              <w:r w:rsidR="006F4197" w:rsidRPr="00523B30">
                <w:rPr>
                  <w:rStyle w:val="Hyperlink"/>
                  <w:rFonts w:ascii="Arial" w:hAnsi="Arial" w:cs="Arial"/>
                  <w:b/>
                  <w:sz w:val="28"/>
                  <w:szCs w:val="28"/>
                </w:rPr>
                <w:t>https://www.legislation.gov.uk/ukpga/2007/3/contents</w:t>
              </w:r>
            </w:hyperlink>
          </w:p>
          <w:p w14:paraId="4109AB72" w14:textId="0391335A" w:rsidR="006F4197" w:rsidRPr="00501861" w:rsidRDefault="006F4197" w:rsidP="00501861">
            <w:pPr>
              <w:pStyle w:val="ListParagraph"/>
              <w:numPr>
                <w:ilvl w:val="0"/>
                <w:numId w:val="13"/>
              </w:numPr>
              <w:tabs>
                <w:tab w:val="left" w:leader="dot" w:pos="8690"/>
              </w:tabs>
              <w:jc w:val="both"/>
              <w:rPr>
                <w:rFonts w:ascii="Arial" w:hAnsi="Arial" w:cs="Arial"/>
                <w:b/>
                <w:sz w:val="28"/>
                <w:szCs w:val="28"/>
              </w:rPr>
            </w:pPr>
            <w:r w:rsidRPr="00501861">
              <w:rPr>
                <w:rFonts w:ascii="Arial" w:hAnsi="Arial" w:cs="Arial"/>
                <w:b/>
                <w:sz w:val="28"/>
                <w:szCs w:val="28"/>
              </w:rPr>
              <w:t>Income Tax (Trading and Other Income) (ITTOIA) Act 2005</w:t>
            </w:r>
            <w:r w:rsidR="00153FCE" w:rsidRPr="00501861">
              <w:rPr>
                <w:rFonts w:ascii="Arial" w:hAnsi="Arial" w:cs="Arial"/>
                <w:b/>
                <w:sz w:val="28"/>
                <w:szCs w:val="28"/>
              </w:rPr>
              <w:t xml:space="preserve"> legislation.gov.uk</w:t>
            </w:r>
          </w:p>
          <w:p w14:paraId="4D9042B7" w14:textId="45F9A196" w:rsidR="006F4197" w:rsidRPr="00523B30" w:rsidRDefault="00CA0B50" w:rsidP="003B6B5D">
            <w:pPr>
              <w:pStyle w:val="ListParagraph"/>
              <w:numPr>
                <w:ilvl w:val="0"/>
                <w:numId w:val="2"/>
              </w:numPr>
              <w:tabs>
                <w:tab w:val="left" w:leader="dot" w:pos="8690"/>
              </w:tabs>
              <w:jc w:val="both"/>
              <w:rPr>
                <w:rFonts w:ascii="Arial" w:hAnsi="Arial" w:cs="Arial"/>
                <w:b/>
                <w:sz w:val="28"/>
                <w:szCs w:val="28"/>
              </w:rPr>
            </w:pPr>
            <w:hyperlink r:id="rId39" w:history="1">
              <w:r w:rsidR="00E7111E" w:rsidRPr="00523B30">
                <w:rPr>
                  <w:rStyle w:val="Hyperlink"/>
                  <w:rFonts w:ascii="Arial" w:hAnsi="Arial" w:cs="Arial"/>
                  <w:b/>
                  <w:sz w:val="28"/>
                  <w:szCs w:val="28"/>
                </w:rPr>
                <w:t>https://www.legislation.gov.uk/ukpga/2005/5/contents</w:t>
              </w:r>
            </w:hyperlink>
          </w:p>
          <w:p w14:paraId="05B1D148" w14:textId="632B26FB" w:rsidR="00E7111E" w:rsidRPr="00501861" w:rsidRDefault="00E7111E" w:rsidP="00501861">
            <w:pPr>
              <w:pStyle w:val="ListParagraph"/>
              <w:numPr>
                <w:ilvl w:val="0"/>
                <w:numId w:val="13"/>
              </w:numPr>
              <w:tabs>
                <w:tab w:val="left" w:leader="dot" w:pos="8690"/>
              </w:tabs>
              <w:jc w:val="both"/>
              <w:rPr>
                <w:rFonts w:ascii="Arial" w:hAnsi="Arial" w:cs="Arial"/>
                <w:b/>
                <w:sz w:val="28"/>
                <w:szCs w:val="28"/>
              </w:rPr>
            </w:pPr>
            <w:r w:rsidRPr="00501861">
              <w:rPr>
                <w:rFonts w:ascii="Arial" w:hAnsi="Arial" w:cs="Arial"/>
                <w:b/>
                <w:sz w:val="28"/>
                <w:szCs w:val="28"/>
              </w:rPr>
              <w:t>Taxation of Chargeable Gains (TCGA) Act 1992</w:t>
            </w:r>
            <w:r w:rsidR="00153FCE" w:rsidRPr="00501861">
              <w:rPr>
                <w:rFonts w:ascii="Arial" w:hAnsi="Arial" w:cs="Arial"/>
                <w:b/>
                <w:sz w:val="28"/>
                <w:szCs w:val="28"/>
              </w:rPr>
              <w:t xml:space="preserve"> legislation.gov.uk</w:t>
            </w:r>
          </w:p>
          <w:p w14:paraId="1B5B5D6E" w14:textId="1EE9DE30" w:rsidR="00E7111E" w:rsidRPr="00523B30" w:rsidRDefault="00E7111E" w:rsidP="003B6B5D">
            <w:pPr>
              <w:pStyle w:val="ListParagraph"/>
              <w:numPr>
                <w:ilvl w:val="0"/>
                <w:numId w:val="2"/>
              </w:numPr>
              <w:tabs>
                <w:tab w:val="left" w:leader="dot" w:pos="8690"/>
              </w:tabs>
              <w:jc w:val="both"/>
              <w:rPr>
                <w:rFonts w:ascii="Arial" w:hAnsi="Arial" w:cs="Arial"/>
                <w:b/>
                <w:sz w:val="28"/>
                <w:szCs w:val="28"/>
              </w:rPr>
            </w:pPr>
            <w:r w:rsidRPr="00523B30">
              <w:rPr>
                <w:rFonts w:ascii="Arial" w:hAnsi="Arial" w:cs="Arial"/>
                <w:b/>
                <w:sz w:val="28"/>
                <w:szCs w:val="28"/>
              </w:rPr>
              <w:t>https://www.legislation.gov.uk/ukpga/1992/12/contents/enacted</w:t>
            </w:r>
          </w:p>
          <w:p w14:paraId="10AA38AC" w14:textId="571A80DE" w:rsidR="00801839" w:rsidRPr="00523B30" w:rsidRDefault="00801839" w:rsidP="008E5434">
            <w:pPr>
              <w:tabs>
                <w:tab w:val="left" w:leader="dot" w:pos="8690"/>
              </w:tabs>
              <w:rPr>
                <w:rFonts w:ascii="Arial" w:hAnsi="Arial" w:cs="Arial"/>
                <w:b/>
                <w:sz w:val="28"/>
                <w:szCs w:val="28"/>
              </w:rPr>
            </w:pPr>
          </w:p>
          <w:p w14:paraId="6D4CE657" w14:textId="77777777" w:rsidR="00801839" w:rsidRPr="00523B30" w:rsidRDefault="00801839" w:rsidP="008E5434">
            <w:pPr>
              <w:tabs>
                <w:tab w:val="left" w:leader="dot" w:pos="8690"/>
              </w:tabs>
              <w:rPr>
                <w:rFonts w:ascii="Arial" w:hAnsi="Arial" w:cs="Arial"/>
                <w:b/>
                <w:sz w:val="28"/>
                <w:szCs w:val="28"/>
              </w:rPr>
            </w:pPr>
          </w:p>
          <w:p w14:paraId="3A2D78DD" w14:textId="77777777" w:rsidR="00801839" w:rsidRPr="00523B30" w:rsidRDefault="00801839" w:rsidP="008E5434">
            <w:pPr>
              <w:tabs>
                <w:tab w:val="left" w:leader="dot" w:pos="8690"/>
              </w:tabs>
              <w:rPr>
                <w:rFonts w:ascii="Arial" w:hAnsi="Arial" w:cs="Arial"/>
                <w:b/>
                <w:sz w:val="28"/>
                <w:szCs w:val="28"/>
              </w:rPr>
            </w:pPr>
          </w:p>
          <w:p w14:paraId="7D82876E" w14:textId="77777777" w:rsidR="00801839" w:rsidRPr="00523B30" w:rsidRDefault="00801839" w:rsidP="008E5434">
            <w:pPr>
              <w:tabs>
                <w:tab w:val="left" w:leader="dot" w:pos="8690"/>
              </w:tabs>
              <w:rPr>
                <w:rFonts w:ascii="Arial" w:hAnsi="Arial" w:cs="Arial"/>
                <w:b/>
                <w:sz w:val="28"/>
                <w:szCs w:val="28"/>
              </w:rPr>
            </w:pPr>
          </w:p>
          <w:p w14:paraId="13927C4D" w14:textId="77777777" w:rsidR="00801839" w:rsidRPr="00523B30" w:rsidRDefault="00801839" w:rsidP="008E5434">
            <w:pPr>
              <w:tabs>
                <w:tab w:val="left" w:leader="dot" w:pos="8690"/>
              </w:tabs>
              <w:rPr>
                <w:rFonts w:ascii="Arial" w:hAnsi="Arial" w:cs="Arial"/>
                <w:b/>
                <w:sz w:val="28"/>
                <w:szCs w:val="28"/>
              </w:rPr>
            </w:pPr>
          </w:p>
          <w:p w14:paraId="75B75AD4" w14:textId="77777777" w:rsidR="00801839" w:rsidRPr="00523B30" w:rsidRDefault="00801839" w:rsidP="008E5434">
            <w:pPr>
              <w:tabs>
                <w:tab w:val="left" w:leader="dot" w:pos="8690"/>
              </w:tabs>
              <w:rPr>
                <w:rFonts w:ascii="Arial" w:hAnsi="Arial" w:cs="Arial"/>
                <w:b/>
                <w:sz w:val="28"/>
                <w:szCs w:val="28"/>
              </w:rPr>
            </w:pPr>
          </w:p>
          <w:p w14:paraId="16247473" w14:textId="77777777" w:rsidR="00801839" w:rsidRPr="00523B30" w:rsidRDefault="00801839" w:rsidP="008E5434">
            <w:pPr>
              <w:tabs>
                <w:tab w:val="left" w:leader="dot" w:pos="8690"/>
              </w:tabs>
              <w:rPr>
                <w:rFonts w:ascii="Arial" w:hAnsi="Arial" w:cs="Arial"/>
                <w:b/>
                <w:sz w:val="28"/>
                <w:szCs w:val="28"/>
              </w:rPr>
            </w:pPr>
          </w:p>
          <w:p w14:paraId="0F9415F4" w14:textId="77777777" w:rsidR="00801839" w:rsidRPr="00523B30" w:rsidRDefault="00801839" w:rsidP="008E5434">
            <w:pPr>
              <w:tabs>
                <w:tab w:val="left" w:leader="dot" w:pos="8690"/>
              </w:tabs>
              <w:rPr>
                <w:rFonts w:ascii="Arial" w:hAnsi="Arial" w:cs="Arial"/>
                <w:b/>
                <w:sz w:val="28"/>
                <w:szCs w:val="28"/>
              </w:rPr>
            </w:pPr>
          </w:p>
          <w:p w14:paraId="3F1AF1A1" w14:textId="77777777" w:rsidR="00801839" w:rsidRPr="00523B30" w:rsidRDefault="00801839" w:rsidP="008E5434">
            <w:pPr>
              <w:tabs>
                <w:tab w:val="left" w:leader="dot" w:pos="8690"/>
              </w:tabs>
              <w:rPr>
                <w:rFonts w:ascii="Arial" w:hAnsi="Arial" w:cs="Arial"/>
                <w:b/>
                <w:sz w:val="28"/>
                <w:szCs w:val="28"/>
              </w:rPr>
            </w:pPr>
          </w:p>
          <w:p w14:paraId="07B48BFA" w14:textId="77777777" w:rsidR="00801839" w:rsidRPr="00523B30" w:rsidRDefault="00801839" w:rsidP="008E5434">
            <w:pPr>
              <w:tabs>
                <w:tab w:val="left" w:leader="dot" w:pos="8690"/>
              </w:tabs>
              <w:rPr>
                <w:rFonts w:ascii="Arial" w:hAnsi="Arial" w:cs="Arial"/>
                <w:b/>
                <w:sz w:val="28"/>
                <w:szCs w:val="28"/>
              </w:rPr>
            </w:pPr>
          </w:p>
          <w:p w14:paraId="346AAB2C" w14:textId="77777777" w:rsidR="00801839" w:rsidRPr="00523B30" w:rsidRDefault="00801839" w:rsidP="008E5434">
            <w:pPr>
              <w:tabs>
                <w:tab w:val="left" w:leader="dot" w:pos="8690"/>
              </w:tabs>
              <w:rPr>
                <w:rFonts w:ascii="Arial" w:hAnsi="Arial" w:cs="Arial"/>
                <w:b/>
                <w:sz w:val="28"/>
                <w:szCs w:val="28"/>
              </w:rPr>
            </w:pPr>
          </w:p>
          <w:p w14:paraId="7B35770B" w14:textId="77777777" w:rsidR="00801839" w:rsidRPr="00523B30" w:rsidRDefault="00801839" w:rsidP="008E5434">
            <w:pPr>
              <w:tabs>
                <w:tab w:val="left" w:leader="dot" w:pos="8690"/>
              </w:tabs>
              <w:rPr>
                <w:rFonts w:ascii="Arial" w:hAnsi="Arial" w:cs="Arial"/>
                <w:b/>
                <w:sz w:val="28"/>
                <w:szCs w:val="28"/>
              </w:rPr>
            </w:pPr>
          </w:p>
          <w:p w14:paraId="4D24ECD0" w14:textId="77777777" w:rsidR="00801839" w:rsidRPr="00523B30" w:rsidRDefault="00801839" w:rsidP="008E5434">
            <w:pPr>
              <w:tabs>
                <w:tab w:val="left" w:leader="dot" w:pos="8690"/>
              </w:tabs>
              <w:rPr>
                <w:rFonts w:ascii="Arial" w:hAnsi="Arial" w:cs="Arial"/>
                <w:b/>
                <w:sz w:val="28"/>
                <w:szCs w:val="28"/>
              </w:rPr>
            </w:pPr>
          </w:p>
          <w:p w14:paraId="1C9DBF4E" w14:textId="77777777" w:rsidR="00801839" w:rsidRPr="00523B30" w:rsidRDefault="00801839" w:rsidP="008E5434">
            <w:pPr>
              <w:tabs>
                <w:tab w:val="left" w:leader="dot" w:pos="8690"/>
              </w:tabs>
              <w:rPr>
                <w:rFonts w:ascii="Arial" w:hAnsi="Arial" w:cs="Arial"/>
                <w:b/>
                <w:sz w:val="28"/>
                <w:szCs w:val="28"/>
              </w:rPr>
            </w:pPr>
          </w:p>
          <w:p w14:paraId="6AC0E1B5" w14:textId="77777777" w:rsidR="00801839" w:rsidRPr="00523B30" w:rsidRDefault="00801839" w:rsidP="008E5434">
            <w:pPr>
              <w:tabs>
                <w:tab w:val="left" w:leader="dot" w:pos="8690"/>
              </w:tabs>
              <w:rPr>
                <w:rFonts w:ascii="Arial" w:hAnsi="Arial" w:cs="Arial"/>
                <w:b/>
                <w:sz w:val="28"/>
                <w:szCs w:val="28"/>
              </w:rPr>
            </w:pPr>
          </w:p>
          <w:p w14:paraId="049FDCCF" w14:textId="77777777" w:rsidR="00801839" w:rsidRPr="00523B30" w:rsidRDefault="00801839" w:rsidP="008E5434">
            <w:pPr>
              <w:tabs>
                <w:tab w:val="left" w:leader="dot" w:pos="8690"/>
              </w:tabs>
              <w:rPr>
                <w:rFonts w:ascii="Arial" w:hAnsi="Arial" w:cs="Arial"/>
                <w:b/>
                <w:sz w:val="28"/>
                <w:szCs w:val="28"/>
              </w:rPr>
            </w:pPr>
          </w:p>
          <w:p w14:paraId="03E6B4F0" w14:textId="77777777" w:rsidR="00801839" w:rsidRPr="00523B30" w:rsidRDefault="00801839" w:rsidP="008E5434">
            <w:pPr>
              <w:tabs>
                <w:tab w:val="left" w:leader="dot" w:pos="8690"/>
              </w:tabs>
              <w:rPr>
                <w:rFonts w:ascii="Arial" w:hAnsi="Arial" w:cs="Arial"/>
                <w:b/>
                <w:sz w:val="28"/>
                <w:szCs w:val="28"/>
              </w:rPr>
            </w:pPr>
          </w:p>
          <w:p w14:paraId="44B81675" w14:textId="77777777" w:rsidR="00801839" w:rsidRPr="00523B30" w:rsidRDefault="00801839" w:rsidP="008E5434">
            <w:pPr>
              <w:tabs>
                <w:tab w:val="left" w:leader="dot" w:pos="8690"/>
              </w:tabs>
              <w:rPr>
                <w:rFonts w:ascii="Arial" w:hAnsi="Arial" w:cs="Arial"/>
                <w:b/>
                <w:sz w:val="28"/>
                <w:szCs w:val="28"/>
              </w:rPr>
            </w:pPr>
          </w:p>
          <w:p w14:paraId="654253FA" w14:textId="77777777" w:rsidR="00801839" w:rsidRPr="00523B30" w:rsidRDefault="00801839" w:rsidP="008E5434">
            <w:pPr>
              <w:tabs>
                <w:tab w:val="left" w:leader="dot" w:pos="8690"/>
              </w:tabs>
              <w:rPr>
                <w:rFonts w:ascii="Arial" w:hAnsi="Arial" w:cs="Arial"/>
                <w:b/>
                <w:sz w:val="28"/>
                <w:szCs w:val="28"/>
              </w:rPr>
            </w:pPr>
          </w:p>
          <w:p w14:paraId="3C9C96FB" w14:textId="77777777" w:rsidR="00801839" w:rsidRPr="00523B30" w:rsidRDefault="00801839" w:rsidP="008E5434">
            <w:pPr>
              <w:tabs>
                <w:tab w:val="left" w:leader="dot" w:pos="8690"/>
              </w:tabs>
              <w:rPr>
                <w:rFonts w:ascii="Arial" w:hAnsi="Arial" w:cs="Arial"/>
                <w:b/>
                <w:sz w:val="28"/>
                <w:szCs w:val="28"/>
              </w:rPr>
            </w:pPr>
          </w:p>
          <w:p w14:paraId="5E58EA02" w14:textId="77777777" w:rsidR="00801839" w:rsidRPr="00523B30" w:rsidRDefault="00801839" w:rsidP="008E5434">
            <w:pPr>
              <w:tabs>
                <w:tab w:val="left" w:leader="dot" w:pos="8690"/>
              </w:tabs>
              <w:rPr>
                <w:rFonts w:ascii="Arial" w:hAnsi="Arial" w:cs="Arial"/>
                <w:b/>
                <w:sz w:val="28"/>
                <w:szCs w:val="28"/>
              </w:rPr>
            </w:pPr>
          </w:p>
          <w:p w14:paraId="14162BDE" w14:textId="77777777" w:rsidR="00801839" w:rsidRPr="00523B30" w:rsidRDefault="00801839" w:rsidP="008E5434">
            <w:pPr>
              <w:tabs>
                <w:tab w:val="left" w:leader="dot" w:pos="8690"/>
              </w:tabs>
              <w:rPr>
                <w:rFonts w:ascii="Arial" w:hAnsi="Arial" w:cs="Arial"/>
                <w:b/>
                <w:sz w:val="28"/>
                <w:szCs w:val="28"/>
              </w:rPr>
            </w:pPr>
          </w:p>
          <w:p w14:paraId="319D8EA9" w14:textId="77777777" w:rsidR="00801839" w:rsidRPr="00523B30" w:rsidRDefault="00801839" w:rsidP="008E5434">
            <w:pPr>
              <w:tabs>
                <w:tab w:val="left" w:pos="8690"/>
              </w:tabs>
              <w:rPr>
                <w:rFonts w:ascii="Arial" w:hAnsi="Arial" w:cs="Arial"/>
                <w:sz w:val="28"/>
                <w:szCs w:val="28"/>
              </w:rPr>
            </w:pPr>
          </w:p>
        </w:tc>
      </w:tr>
      <w:tr w:rsidR="00801839" w:rsidRPr="00523B30" w14:paraId="3608E3C7" w14:textId="77777777" w:rsidTr="00CA4A0C">
        <w:tc>
          <w:tcPr>
            <w:tcW w:w="9016" w:type="dxa"/>
            <w:tcBorders>
              <w:top w:val="single" w:sz="4" w:space="0" w:color="auto"/>
              <w:left w:val="single" w:sz="4" w:space="0" w:color="auto"/>
              <w:bottom w:val="single" w:sz="4" w:space="0" w:color="auto"/>
              <w:right w:val="single" w:sz="4" w:space="0" w:color="auto"/>
            </w:tcBorders>
          </w:tcPr>
          <w:p w14:paraId="63335F5F" w14:textId="138DD603" w:rsidR="00D95A88" w:rsidRDefault="00801839" w:rsidP="008E5434">
            <w:pPr>
              <w:tabs>
                <w:tab w:val="left" w:leader="dot" w:pos="8690"/>
              </w:tabs>
              <w:rPr>
                <w:rFonts w:ascii="Arial" w:hAnsi="Arial" w:cs="Arial"/>
                <w:b/>
                <w:sz w:val="28"/>
                <w:szCs w:val="28"/>
              </w:rPr>
            </w:pPr>
            <w:r w:rsidRPr="00523B30">
              <w:rPr>
                <w:rFonts w:ascii="Arial" w:hAnsi="Arial" w:cs="Arial"/>
                <w:b/>
                <w:sz w:val="28"/>
                <w:szCs w:val="28"/>
              </w:rPr>
              <w:lastRenderedPageBreak/>
              <w:t>RESEARCH FINDINGS</w:t>
            </w:r>
            <w:r w:rsidR="009B56E6">
              <w:rPr>
                <w:rFonts w:ascii="Arial" w:hAnsi="Arial" w:cs="Arial"/>
                <w:b/>
                <w:sz w:val="28"/>
                <w:szCs w:val="28"/>
              </w:rPr>
              <w:t xml:space="preserve"> (Webb et al, 2019)</w:t>
            </w:r>
          </w:p>
          <w:p w14:paraId="4330B6FD" w14:textId="4E602BE5" w:rsidR="00F51AFF" w:rsidRPr="00523B30" w:rsidRDefault="00681B9D" w:rsidP="000E38F2">
            <w:pPr>
              <w:tabs>
                <w:tab w:val="left" w:leader="dot" w:pos="8690"/>
              </w:tabs>
              <w:jc w:val="both"/>
              <w:rPr>
                <w:rFonts w:ascii="Arial" w:hAnsi="Arial" w:cs="Arial"/>
                <w:b/>
                <w:sz w:val="28"/>
                <w:szCs w:val="28"/>
              </w:rPr>
            </w:pPr>
            <w:r w:rsidRPr="00523B30">
              <w:rPr>
                <w:rFonts w:ascii="Arial" w:hAnsi="Arial" w:cs="Arial"/>
                <w:b/>
                <w:sz w:val="28"/>
                <w:szCs w:val="28"/>
              </w:rPr>
              <w:t>Our Client Mr Bashir wants to set up a limited liability company</w:t>
            </w:r>
            <w:r w:rsidR="00E55DE0">
              <w:rPr>
                <w:rFonts w:ascii="Arial" w:hAnsi="Arial" w:cs="Arial"/>
                <w:b/>
                <w:sz w:val="28"/>
                <w:szCs w:val="28"/>
              </w:rPr>
              <w:t xml:space="preserve"> and he is </w:t>
            </w:r>
            <w:r w:rsidR="00E55DE0" w:rsidRPr="00401ACC">
              <w:rPr>
                <w:rFonts w:ascii="Arial" w:hAnsi="Arial" w:cs="Arial"/>
                <w:b/>
                <w:bCs/>
                <w:sz w:val="28"/>
                <w:szCs w:val="28"/>
              </w:rPr>
              <w:t>a successful property developer</w:t>
            </w:r>
            <w:r w:rsidR="00E55DE0" w:rsidRPr="00523B30">
              <w:rPr>
                <w:rFonts w:ascii="Arial" w:hAnsi="Arial" w:cs="Arial"/>
                <w:sz w:val="28"/>
                <w:szCs w:val="28"/>
              </w:rPr>
              <w:t xml:space="preserve"> </w:t>
            </w:r>
          </w:p>
          <w:p w14:paraId="36A83306" w14:textId="0098FC17" w:rsidR="00EA7C43" w:rsidRDefault="00EA7C43" w:rsidP="000E38F2">
            <w:pPr>
              <w:tabs>
                <w:tab w:val="left" w:leader="dot" w:pos="8690"/>
              </w:tabs>
              <w:jc w:val="both"/>
              <w:rPr>
                <w:rFonts w:ascii="Arial" w:hAnsi="Arial" w:cs="Arial"/>
                <w:b/>
                <w:sz w:val="28"/>
                <w:szCs w:val="28"/>
              </w:rPr>
            </w:pPr>
            <w:r>
              <w:rPr>
                <w:rFonts w:ascii="Arial" w:hAnsi="Arial" w:cs="Arial"/>
                <w:b/>
                <w:sz w:val="28"/>
                <w:szCs w:val="28"/>
              </w:rPr>
              <w:t>How to set up</w:t>
            </w:r>
            <w:r w:rsidR="00E55DE0">
              <w:rPr>
                <w:rFonts w:ascii="Arial" w:hAnsi="Arial" w:cs="Arial"/>
                <w:b/>
                <w:sz w:val="28"/>
                <w:szCs w:val="28"/>
              </w:rPr>
              <w:t xml:space="preserve"> a</w:t>
            </w:r>
            <w:r>
              <w:rPr>
                <w:rFonts w:ascii="Arial" w:hAnsi="Arial" w:cs="Arial"/>
                <w:b/>
                <w:sz w:val="28"/>
                <w:szCs w:val="28"/>
              </w:rPr>
              <w:t xml:space="preserve"> business depends on what sort of work you d</w:t>
            </w:r>
            <w:r w:rsidR="00D95A88">
              <w:rPr>
                <w:rFonts w:ascii="Arial" w:hAnsi="Arial" w:cs="Arial"/>
                <w:b/>
                <w:sz w:val="28"/>
                <w:szCs w:val="28"/>
              </w:rPr>
              <w:t>o</w:t>
            </w:r>
            <w:r>
              <w:rPr>
                <w:rFonts w:ascii="Arial" w:hAnsi="Arial" w:cs="Arial"/>
                <w:b/>
                <w:sz w:val="28"/>
                <w:szCs w:val="28"/>
              </w:rPr>
              <w:t>. It can also affect the way you pay tax and get funding”</w:t>
            </w:r>
            <w:r w:rsidR="00B95545">
              <w:rPr>
                <w:rFonts w:ascii="Arial" w:hAnsi="Arial" w:cs="Arial"/>
                <w:b/>
                <w:sz w:val="28"/>
                <w:szCs w:val="28"/>
              </w:rPr>
              <w:t xml:space="preserve"> (</w:t>
            </w:r>
            <w:r>
              <w:rPr>
                <w:rFonts w:ascii="Arial" w:hAnsi="Arial" w:cs="Arial"/>
                <w:b/>
                <w:sz w:val="28"/>
                <w:szCs w:val="28"/>
              </w:rPr>
              <w:t>GOV:UK</w:t>
            </w:r>
            <w:r w:rsidR="00B95545">
              <w:rPr>
                <w:rFonts w:ascii="Arial" w:hAnsi="Arial" w:cs="Arial"/>
                <w:b/>
                <w:sz w:val="28"/>
                <w:szCs w:val="28"/>
              </w:rPr>
              <w:t xml:space="preserve"> a</w:t>
            </w:r>
            <w:r>
              <w:rPr>
                <w:rFonts w:ascii="Arial" w:hAnsi="Arial" w:cs="Arial"/>
                <w:b/>
                <w:sz w:val="28"/>
                <w:szCs w:val="28"/>
              </w:rPr>
              <w:t>).</w:t>
            </w:r>
          </w:p>
          <w:p w14:paraId="7AC30E52" w14:textId="33CF66D1" w:rsidR="005432FE" w:rsidRPr="00523B30" w:rsidRDefault="00681B9D" w:rsidP="000E38F2">
            <w:pPr>
              <w:tabs>
                <w:tab w:val="left" w:leader="dot" w:pos="8690"/>
              </w:tabs>
              <w:jc w:val="both"/>
              <w:rPr>
                <w:rFonts w:ascii="Arial" w:hAnsi="Arial" w:cs="Arial"/>
                <w:b/>
                <w:sz w:val="28"/>
                <w:szCs w:val="28"/>
              </w:rPr>
            </w:pPr>
            <w:r w:rsidRPr="00523B30">
              <w:rPr>
                <w:rFonts w:ascii="Arial" w:hAnsi="Arial" w:cs="Arial"/>
                <w:b/>
                <w:sz w:val="28"/>
                <w:szCs w:val="28"/>
              </w:rPr>
              <w:t xml:space="preserve">A limited lability company is a company ‘limited by shares’ or ‘limited by guarantee’. </w:t>
            </w:r>
            <w:r w:rsidR="00AC206C" w:rsidRPr="00523B30">
              <w:rPr>
                <w:rFonts w:ascii="Arial" w:hAnsi="Arial" w:cs="Arial"/>
                <w:b/>
                <w:sz w:val="28"/>
                <w:szCs w:val="28"/>
              </w:rPr>
              <w:t>Limited by shares companies are usually businesses that make a profit.</w:t>
            </w:r>
            <w:r w:rsidR="005432FE" w:rsidRPr="00523B30">
              <w:rPr>
                <w:rFonts w:ascii="Arial" w:hAnsi="Arial" w:cs="Arial"/>
                <w:b/>
                <w:sz w:val="28"/>
                <w:szCs w:val="28"/>
              </w:rPr>
              <w:t xml:space="preserve"> A company is a ‘‘limited company’’ if the liability of its members is limited by its constitutions. It may be limited by shares or limited by guarantee. If their liability is limited to the amount, if any unpaid on the shares held by them, the company is ‘‘limited by shares………’’ (s. 3 Companies Act (CA) 2006).</w:t>
            </w:r>
            <w:r w:rsidR="00AC206C" w:rsidRPr="00523B30">
              <w:rPr>
                <w:rFonts w:ascii="Arial" w:hAnsi="Arial" w:cs="Arial"/>
                <w:b/>
                <w:sz w:val="28"/>
                <w:szCs w:val="28"/>
              </w:rPr>
              <w:t xml:space="preserve"> Our clients want a limited company that gives back to the community and not for profit making. Clearly this is not for him. </w:t>
            </w:r>
          </w:p>
          <w:p w14:paraId="42739EE8" w14:textId="271BDD25" w:rsidR="00ED221C" w:rsidRPr="00523B30" w:rsidRDefault="00AC206C" w:rsidP="000E38F2">
            <w:pPr>
              <w:tabs>
                <w:tab w:val="left" w:leader="dot" w:pos="8690"/>
              </w:tabs>
              <w:jc w:val="both"/>
              <w:rPr>
                <w:rFonts w:ascii="Arial" w:hAnsi="Arial" w:cs="Arial"/>
                <w:b/>
                <w:sz w:val="28"/>
                <w:szCs w:val="28"/>
              </w:rPr>
            </w:pPr>
            <w:r w:rsidRPr="00523B30">
              <w:rPr>
                <w:rFonts w:ascii="Arial" w:hAnsi="Arial" w:cs="Arial"/>
                <w:b/>
                <w:sz w:val="28"/>
                <w:szCs w:val="28"/>
              </w:rPr>
              <w:t>Limited by guarantee companies are usually ‘not for profit’.</w:t>
            </w:r>
            <w:r w:rsidR="008A0D63" w:rsidRPr="00523B30">
              <w:rPr>
                <w:rFonts w:ascii="Arial" w:hAnsi="Arial" w:cs="Arial"/>
                <w:b/>
                <w:sz w:val="28"/>
                <w:szCs w:val="28"/>
              </w:rPr>
              <w:t xml:space="preserve"> </w:t>
            </w:r>
            <w:r w:rsidR="0077226D">
              <w:rPr>
                <w:rFonts w:ascii="Arial" w:hAnsi="Arial" w:cs="Arial"/>
                <w:b/>
                <w:sz w:val="28"/>
                <w:szCs w:val="28"/>
              </w:rPr>
              <w:t>“</w:t>
            </w:r>
            <w:r w:rsidR="005432FE" w:rsidRPr="00523B30">
              <w:rPr>
                <w:rFonts w:ascii="Arial" w:hAnsi="Arial" w:cs="Arial"/>
                <w:b/>
                <w:sz w:val="28"/>
                <w:szCs w:val="28"/>
              </w:rPr>
              <w:t>If their liability is limited to such amount as the members undertake to contribute to the assets of the company in the event of it being wound up, the company is ‘’limited by guarantee’’ (s. 3</w:t>
            </w:r>
            <w:r w:rsidR="001362B4">
              <w:rPr>
                <w:rFonts w:ascii="Arial" w:hAnsi="Arial" w:cs="Arial"/>
                <w:b/>
                <w:sz w:val="28"/>
                <w:szCs w:val="28"/>
              </w:rPr>
              <w:t xml:space="preserve"> </w:t>
            </w:r>
            <w:r w:rsidR="005432FE" w:rsidRPr="00523B30">
              <w:rPr>
                <w:rFonts w:ascii="Arial" w:hAnsi="Arial" w:cs="Arial"/>
                <w:b/>
                <w:sz w:val="28"/>
                <w:szCs w:val="28"/>
              </w:rPr>
              <w:t>CA 2006).</w:t>
            </w:r>
            <w:r w:rsidR="00584D94">
              <w:rPr>
                <w:rFonts w:ascii="Arial" w:hAnsi="Arial" w:cs="Arial"/>
                <w:b/>
                <w:sz w:val="28"/>
                <w:szCs w:val="28"/>
              </w:rPr>
              <w:t xml:space="preserve"> </w:t>
            </w:r>
            <w:r w:rsidR="008A0D63" w:rsidRPr="00523B30">
              <w:rPr>
                <w:rFonts w:ascii="Arial" w:hAnsi="Arial" w:cs="Arial"/>
                <w:b/>
                <w:sz w:val="28"/>
                <w:szCs w:val="28"/>
              </w:rPr>
              <w:t xml:space="preserve">They are legally separated from the people who run it. Its finances </w:t>
            </w:r>
            <w:r w:rsidR="00D95A88" w:rsidRPr="00523B30">
              <w:rPr>
                <w:rFonts w:ascii="Arial" w:hAnsi="Arial" w:cs="Arial"/>
                <w:b/>
                <w:sz w:val="28"/>
                <w:szCs w:val="28"/>
              </w:rPr>
              <w:t>are</w:t>
            </w:r>
            <w:r w:rsidR="008A0D63" w:rsidRPr="00523B30">
              <w:rPr>
                <w:rFonts w:ascii="Arial" w:hAnsi="Arial" w:cs="Arial"/>
                <w:b/>
                <w:sz w:val="28"/>
                <w:szCs w:val="28"/>
              </w:rPr>
              <w:t xml:space="preserve"> usually separate from the personal finance of its </w:t>
            </w:r>
            <w:r w:rsidR="001362B4" w:rsidRPr="00523B30">
              <w:rPr>
                <w:rFonts w:ascii="Arial" w:hAnsi="Arial" w:cs="Arial"/>
                <w:b/>
                <w:sz w:val="28"/>
                <w:szCs w:val="28"/>
              </w:rPr>
              <w:t>owner,</w:t>
            </w:r>
            <w:r w:rsidR="008A0D63" w:rsidRPr="00523B30">
              <w:rPr>
                <w:rFonts w:ascii="Arial" w:hAnsi="Arial" w:cs="Arial"/>
                <w:b/>
                <w:sz w:val="28"/>
                <w:szCs w:val="28"/>
              </w:rPr>
              <w:t xml:space="preserve"> and i</w:t>
            </w:r>
            <w:r w:rsidRPr="00523B30">
              <w:rPr>
                <w:rFonts w:ascii="Arial" w:hAnsi="Arial" w:cs="Arial"/>
                <w:b/>
                <w:sz w:val="28"/>
                <w:szCs w:val="28"/>
              </w:rPr>
              <w:t>t invests profits it makes back into the company</w:t>
            </w:r>
            <w:r w:rsidR="00ED221C" w:rsidRPr="00523B30">
              <w:rPr>
                <w:rFonts w:ascii="Arial" w:hAnsi="Arial" w:cs="Arial"/>
                <w:b/>
                <w:sz w:val="28"/>
                <w:szCs w:val="28"/>
              </w:rPr>
              <w:t xml:space="preserve"> (GOV.UK</w:t>
            </w:r>
            <w:r w:rsidR="00B95545">
              <w:rPr>
                <w:rFonts w:ascii="Arial" w:hAnsi="Arial" w:cs="Arial"/>
                <w:b/>
                <w:sz w:val="28"/>
                <w:szCs w:val="28"/>
              </w:rPr>
              <w:t xml:space="preserve"> a</w:t>
            </w:r>
            <w:r w:rsidR="00ED221C" w:rsidRPr="00523B30">
              <w:rPr>
                <w:rFonts w:ascii="Arial" w:hAnsi="Arial" w:cs="Arial"/>
                <w:b/>
                <w:sz w:val="28"/>
                <w:szCs w:val="28"/>
              </w:rPr>
              <w:t>).</w:t>
            </w:r>
            <w:r w:rsidRPr="00523B30">
              <w:rPr>
                <w:rFonts w:ascii="Arial" w:hAnsi="Arial" w:cs="Arial"/>
                <w:b/>
                <w:sz w:val="28"/>
                <w:szCs w:val="28"/>
              </w:rPr>
              <w:t xml:space="preserve"> This looks more like what our client wants. </w:t>
            </w:r>
            <w:r w:rsidR="001123D6" w:rsidRPr="00523B30">
              <w:rPr>
                <w:rFonts w:ascii="Arial" w:hAnsi="Arial" w:cs="Arial"/>
                <w:b/>
                <w:sz w:val="28"/>
                <w:szCs w:val="28"/>
              </w:rPr>
              <w:t>Our client wants</w:t>
            </w:r>
            <w:r w:rsidR="00B54F7C" w:rsidRPr="00523B30">
              <w:rPr>
                <w:rFonts w:ascii="Arial" w:hAnsi="Arial" w:cs="Arial"/>
                <w:b/>
                <w:sz w:val="28"/>
                <w:szCs w:val="28"/>
              </w:rPr>
              <w:t xml:space="preserve"> to develop the construction of a community centre. That means he would contribute to the assets of the company.</w:t>
            </w:r>
            <w:r w:rsidR="005432FE" w:rsidRPr="00523B30">
              <w:rPr>
                <w:rFonts w:ascii="Arial" w:hAnsi="Arial" w:cs="Arial"/>
                <w:b/>
                <w:sz w:val="28"/>
                <w:szCs w:val="28"/>
              </w:rPr>
              <w:t xml:space="preserve"> W</w:t>
            </w:r>
            <w:r w:rsidR="004D6D5D" w:rsidRPr="00523B30">
              <w:rPr>
                <w:rFonts w:ascii="Arial" w:hAnsi="Arial" w:cs="Arial"/>
                <w:b/>
                <w:sz w:val="28"/>
                <w:szCs w:val="28"/>
              </w:rPr>
              <w:t xml:space="preserve">e </w:t>
            </w:r>
            <w:r w:rsidR="005432FE" w:rsidRPr="00523B30">
              <w:rPr>
                <w:rFonts w:ascii="Arial" w:hAnsi="Arial" w:cs="Arial"/>
                <w:b/>
                <w:sz w:val="28"/>
                <w:szCs w:val="28"/>
              </w:rPr>
              <w:t>may be</w:t>
            </w:r>
            <w:r w:rsidR="00D95A88">
              <w:rPr>
                <w:rFonts w:ascii="Arial" w:hAnsi="Arial" w:cs="Arial"/>
                <w:b/>
                <w:sz w:val="28"/>
                <w:szCs w:val="28"/>
              </w:rPr>
              <w:t xml:space="preserve"> looking at</w:t>
            </w:r>
            <w:r w:rsidR="004D6D5D" w:rsidRPr="00523B30">
              <w:rPr>
                <w:rFonts w:ascii="Arial" w:hAnsi="Arial" w:cs="Arial"/>
                <w:b/>
                <w:sz w:val="28"/>
                <w:szCs w:val="28"/>
              </w:rPr>
              <w:t xml:space="preserve"> a </w:t>
            </w:r>
            <w:r w:rsidR="004D6D5D" w:rsidRPr="00523B30">
              <w:rPr>
                <w:rFonts w:ascii="Arial" w:hAnsi="Arial" w:cs="Arial"/>
                <w:b/>
                <w:sz w:val="28"/>
                <w:szCs w:val="28"/>
              </w:rPr>
              <w:lastRenderedPageBreak/>
              <w:t>limited liability company limited by guarantee’’.</w:t>
            </w:r>
            <w:r w:rsidR="005432FE" w:rsidRPr="00523B30">
              <w:rPr>
                <w:rFonts w:ascii="Arial" w:hAnsi="Arial" w:cs="Arial"/>
                <w:b/>
                <w:sz w:val="28"/>
                <w:szCs w:val="28"/>
              </w:rPr>
              <w:t xml:space="preserve"> So, we would explore this option.</w:t>
            </w:r>
          </w:p>
          <w:p w14:paraId="0804961A" w14:textId="1CFC91C7" w:rsidR="00C7318C" w:rsidRDefault="004D6D5D" w:rsidP="000E38F2">
            <w:pPr>
              <w:tabs>
                <w:tab w:val="left" w:leader="dot" w:pos="8690"/>
              </w:tabs>
              <w:jc w:val="both"/>
              <w:rPr>
                <w:rFonts w:ascii="Arial" w:hAnsi="Arial" w:cs="Arial"/>
                <w:b/>
                <w:sz w:val="28"/>
                <w:szCs w:val="28"/>
              </w:rPr>
            </w:pPr>
            <w:r w:rsidRPr="00523B30">
              <w:rPr>
                <w:rFonts w:ascii="Arial" w:hAnsi="Arial" w:cs="Arial"/>
                <w:b/>
                <w:sz w:val="28"/>
                <w:szCs w:val="28"/>
              </w:rPr>
              <w:t>Obviously, it is going to be a private company</w:t>
            </w:r>
            <w:r w:rsidR="005432FE" w:rsidRPr="00523B30">
              <w:rPr>
                <w:rFonts w:ascii="Arial" w:hAnsi="Arial" w:cs="Arial"/>
                <w:b/>
                <w:sz w:val="28"/>
                <w:szCs w:val="28"/>
              </w:rPr>
              <w:t xml:space="preserve">, that is, a Private Limited Liability Company </w:t>
            </w:r>
            <w:r w:rsidR="008A0D63" w:rsidRPr="00523B30">
              <w:rPr>
                <w:rFonts w:ascii="Arial" w:hAnsi="Arial" w:cs="Arial"/>
                <w:b/>
                <w:sz w:val="28"/>
                <w:szCs w:val="28"/>
              </w:rPr>
              <w:t>because it is not selling shares to the public</w:t>
            </w:r>
            <w:r w:rsidRPr="00523B30">
              <w:rPr>
                <w:rFonts w:ascii="Arial" w:hAnsi="Arial" w:cs="Arial"/>
                <w:b/>
                <w:sz w:val="28"/>
                <w:szCs w:val="28"/>
              </w:rPr>
              <w:t xml:space="preserve">. ‘’A ‘’private company’’ is any company that is not a public company’’ (s. 4 (1) </w:t>
            </w:r>
            <w:r w:rsidR="008A0D63" w:rsidRPr="00523B30">
              <w:rPr>
                <w:rFonts w:ascii="Arial" w:hAnsi="Arial" w:cs="Arial"/>
                <w:b/>
                <w:sz w:val="28"/>
                <w:szCs w:val="28"/>
              </w:rPr>
              <w:t xml:space="preserve">CA </w:t>
            </w:r>
            <w:r w:rsidRPr="00523B30">
              <w:rPr>
                <w:rFonts w:ascii="Arial" w:hAnsi="Arial" w:cs="Arial"/>
                <w:b/>
                <w:sz w:val="28"/>
                <w:szCs w:val="28"/>
              </w:rPr>
              <w:t xml:space="preserve">2006). </w:t>
            </w:r>
          </w:p>
          <w:p w14:paraId="7A7029AB" w14:textId="3B6ED5F3" w:rsidR="00E0481B" w:rsidRPr="00523B30" w:rsidRDefault="00E0481B" w:rsidP="000E38F2">
            <w:pPr>
              <w:tabs>
                <w:tab w:val="left" w:leader="dot" w:pos="8690"/>
              </w:tabs>
              <w:jc w:val="both"/>
              <w:rPr>
                <w:rFonts w:ascii="Arial" w:hAnsi="Arial" w:cs="Arial"/>
                <w:b/>
                <w:sz w:val="28"/>
                <w:szCs w:val="28"/>
              </w:rPr>
            </w:pPr>
            <w:r>
              <w:rPr>
                <w:rFonts w:ascii="Arial" w:hAnsi="Arial" w:cs="Arial"/>
                <w:b/>
                <w:sz w:val="28"/>
                <w:szCs w:val="28"/>
              </w:rPr>
              <w:t>A Private Company limited by guarantee is a type of company normally set up by non-profit-making organisations like charities</w:t>
            </w:r>
            <w:r w:rsidR="00EA7C43">
              <w:rPr>
                <w:rFonts w:ascii="Arial" w:hAnsi="Arial" w:cs="Arial"/>
                <w:b/>
                <w:sz w:val="28"/>
                <w:szCs w:val="28"/>
              </w:rPr>
              <w:t>.</w:t>
            </w:r>
            <w:r w:rsidR="00315A8F">
              <w:rPr>
                <w:rFonts w:ascii="Arial" w:hAnsi="Arial" w:cs="Arial"/>
                <w:b/>
                <w:sz w:val="28"/>
                <w:szCs w:val="28"/>
              </w:rPr>
              <w:t xml:space="preserve"> “Most companies limited by guarantee contains a non-profit distribution clause.</w:t>
            </w:r>
            <w:r w:rsidR="00EA7C43">
              <w:rPr>
                <w:rFonts w:ascii="Arial" w:hAnsi="Arial" w:cs="Arial"/>
                <w:b/>
                <w:sz w:val="28"/>
                <w:szCs w:val="28"/>
              </w:rPr>
              <w:t xml:space="preserve"> A company limited by guarantee does not have shares or shareholders but members.</w:t>
            </w:r>
            <w:r w:rsidR="00584D94">
              <w:rPr>
                <w:rFonts w:ascii="Arial" w:hAnsi="Arial" w:cs="Arial"/>
                <w:b/>
                <w:sz w:val="28"/>
                <w:szCs w:val="28"/>
              </w:rPr>
              <w:t xml:space="preserve"> It must have at least one director and members which could be the </w:t>
            </w:r>
            <w:r w:rsidR="00315A8F">
              <w:rPr>
                <w:rFonts w:ascii="Arial" w:hAnsi="Arial" w:cs="Arial"/>
                <w:b/>
                <w:sz w:val="28"/>
                <w:szCs w:val="28"/>
              </w:rPr>
              <w:t>same person</w:t>
            </w:r>
            <w:r w:rsidR="001362B4">
              <w:rPr>
                <w:rFonts w:ascii="Arial" w:hAnsi="Arial" w:cs="Arial"/>
                <w:b/>
                <w:sz w:val="28"/>
                <w:szCs w:val="28"/>
              </w:rPr>
              <w:t>”</w:t>
            </w:r>
            <w:r w:rsidR="00315A8F">
              <w:rPr>
                <w:rFonts w:ascii="Arial" w:hAnsi="Arial" w:cs="Arial"/>
                <w:b/>
                <w:sz w:val="28"/>
                <w:szCs w:val="28"/>
              </w:rPr>
              <w:t xml:space="preserve"> (Jones, 2019. P.443).</w:t>
            </w:r>
          </w:p>
          <w:p w14:paraId="7CC6686F" w14:textId="0A15F2FF" w:rsidR="00C7318C" w:rsidRDefault="003D113E" w:rsidP="000E38F2">
            <w:pPr>
              <w:tabs>
                <w:tab w:val="left" w:leader="dot" w:pos="8690"/>
              </w:tabs>
              <w:jc w:val="both"/>
              <w:rPr>
                <w:rFonts w:ascii="Arial" w:hAnsi="Arial" w:cs="Arial"/>
                <w:b/>
                <w:sz w:val="28"/>
                <w:szCs w:val="28"/>
              </w:rPr>
            </w:pPr>
            <w:r w:rsidRPr="00523B30">
              <w:rPr>
                <w:rFonts w:ascii="Arial" w:hAnsi="Arial" w:cs="Arial"/>
                <w:b/>
                <w:sz w:val="28"/>
                <w:szCs w:val="28"/>
              </w:rPr>
              <w:t>Our client wants to set up a business that helps people or communities. That means that we</w:t>
            </w:r>
            <w:r w:rsidR="005432FE" w:rsidRPr="00523B30">
              <w:rPr>
                <w:rFonts w:ascii="Arial" w:hAnsi="Arial" w:cs="Arial"/>
                <w:b/>
                <w:sz w:val="28"/>
                <w:szCs w:val="28"/>
              </w:rPr>
              <w:t xml:space="preserve"> would be</w:t>
            </w:r>
            <w:r w:rsidRPr="00523B30">
              <w:rPr>
                <w:rFonts w:ascii="Arial" w:hAnsi="Arial" w:cs="Arial"/>
                <w:b/>
                <w:sz w:val="28"/>
                <w:szCs w:val="28"/>
              </w:rPr>
              <w:t xml:space="preserve"> look</w:t>
            </w:r>
            <w:r w:rsidR="005432FE" w:rsidRPr="00523B30">
              <w:rPr>
                <w:rFonts w:ascii="Arial" w:hAnsi="Arial" w:cs="Arial"/>
                <w:b/>
                <w:sz w:val="28"/>
                <w:szCs w:val="28"/>
              </w:rPr>
              <w:t>ing</w:t>
            </w:r>
            <w:r w:rsidRPr="00523B30">
              <w:rPr>
                <w:rFonts w:ascii="Arial" w:hAnsi="Arial" w:cs="Arial"/>
                <w:b/>
                <w:sz w:val="28"/>
                <w:szCs w:val="28"/>
              </w:rPr>
              <w:t xml:space="preserve"> at a business structure that has social, </w:t>
            </w:r>
            <w:r w:rsidR="001362B4" w:rsidRPr="00523B30">
              <w:rPr>
                <w:rFonts w:ascii="Arial" w:hAnsi="Arial" w:cs="Arial"/>
                <w:b/>
                <w:sz w:val="28"/>
                <w:szCs w:val="28"/>
              </w:rPr>
              <w:t>charitable,</w:t>
            </w:r>
            <w:r w:rsidRPr="00523B30">
              <w:rPr>
                <w:rFonts w:ascii="Arial" w:hAnsi="Arial" w:cs="Arial"/>
                <w:b/>
                <w:sz w:val="28"/>
                <w:szCs w:val="28"/>
              </w:rPr>
              <w:t xml:space="preserve"> or community-based objective. This</w:t>
            </w:r>
            <w:r w:rsidR="00C7318C" w:rsidRPr="00523B30">
              <w:rPr>
                <w:rFonts w:ascii="Arial" w:hAnsi="Arial" w:cs="Arial"/>
                <w:b/>
                <w:sz w:val="28"/>
                <w:szCs w:val="28"/>
              </w:rPr>
              <w:t xml:space="preserve"> business structure is a social enterprise and being a social enterprise is not specific to a particular legal framework/structure. There are many different legal structures that a social enterprise could choose. For example, a social enterprise could be </w:t>
            </w:r>
            <w:r w:rsidRPr="00523B30">
              <w:rPr>
                <w:rFonts w:ascii="Arial" w:hAnsi="Arial" w:cs="Arial"/>
                <w:b/>
                <w:sz w:val="28"/>
                <w:szCs w:val="28"/>
              </w:rPr>
              <w:t>a Community Interest Companies (CICS), a Charity or charitable company, a charitable incorporated organisation (CIO), A co-operative</w:t>
            </w:r>
            <w:r w:rsidR="00D95A88">
              <w:rPr>
                <w:rFonts w:ascii="Arial" w:hAnsi="Arial" w:cs="Arial"/>
                <w:b/>
                <w:sz w:val="28"/>
                <w:szCs w:val="28"/>
              </w:rPr>
              <w:t xml:space="preserve"> or </w:t>
            </w:r>
            <w:r w:rsidRPr="00523B30">
              <w:rPr>
                <w:rFonts w:ascii="Arial" w:hAnsi="Arial" w:cs="Arial"/>
                <w:b/>
                <w:sz w:val="28"/>
                <w:szCs w:val="28"/>
              </w:rPr>
              <w:t>a community benefit society</w:t>
            </w:r>
            <w:r w:rsidR="008F5E35">
              <w:rPr>
                <w:rFonts w:ascii="Arial" w:hAnsi="Arial" w:cs="Arial"/>
                <w:b/>
                <w:sz w:val="28"/>
                <w:szCs w:val="28"/>
              </w:rPr>
              <w:t xml:space="preserve"> (Public Mutual Interest).</w:t>
            </w:r>
          </w:p>
          <w:p w14:paraId="641248E2" w14:textId="7A670201" w:rsidR="008F5E35" w:rsidRPr="00523B30" w:rsidRDefault="008F5E35" w:rsidP="000E38F2">
            <w:pPr>
              <w:tabs>
                <w:tab w:val="left" w:leader="dot" w:pos="8690"/>
              </w:tabs>
              <w:jc w:val="both"/>
              <w:rPr>
                <w:rFonts w:ascii="Arial" w:hAnsi="Arial" w:cs="Arial"/>
                <w:b/>
                <w:sz w:val="28"/>
                <w:szCs w:val="28"/>
              </w:rPr>
            </w:pPr>
            <w:r>
              <w:rPr>
                <w:rFonts w:ascii="Arial" w:hAnsi="Arial" w:cs="Arial"/>
                <w:b/>
                <w:sz w:val="28"/>
                <w:szCs w:val="28"/>
              </w:rPr>
              <w:t>I would be looking at each of these social enterprises:</w:t>
            </w:r>
          </w:p>
          <w:p w14:paraId="7DF4A669" w14:textId="0BC5B4C5" w:rsidR="00D95A88" w:rsidRPr="00A23A70" w:rsidRDefault="006B4A3D" w:rsidP="00A23A70">
            <w:pPr>
              <w:pStyle w:val="ListParagraph"/>
              <w:numPr>
                <w:ilvl w:val="0"/>
                <w:numId w:val="14"/>
              </w:numPr>
              <w:tabs>
                <w:tab w:val="left" w:leader="dot" w:pos="8690"/>
              </w:tabs>
              <w:jc w:val="both"/>
              <w:rPr>
                <w:rFonts w:ascii="Arial" w:hAnsi="Arial" w:cs="Arial"/>
                <w:b/>
                <w:sz w:val="28"/>
                <w:szCs w:val="28"/>
              </w:rPr>
            </w:pPr>
            <w:r w:rsidRPr="00A23A70">
              <w:rPr>
                <w:rFonts w:ascii="Arial" w:hAnsi="Arial" w:cs="Arial"/>
                <w:b/>
                <w:sz w:val="28"/>
                <w:szCs w:val="28"/>
              </w:rPr>
              <w:t xml:space="preserve">A </w:t>
            </w:r>
            <w:r w:rsidR="00E51203" w:rsidRPr="00A23A70">
              <w:rPr>
                <w:rFonts w:ascii="Arial" w:hAnsi="Arial" w:cs="Arial"/>
                <w:b/>
                <w:sz w:val="28"/>
                <w:szCs w:val="28"/>
              </w:rPr>
              <w:t>C</w:t>
            </w:r>
            <w:r w:rsidRPr="00A23A70">
              <w:rPr>
                <w:rFonts w:ascii="Arial" w:hAnsi="Arial" w:cs="Arial"/>
                <w:b/>
                <w:sz w:val="28"/>
                <w:szCs w:val="28"/>
              </w:rPr>
              <w:t xml:space="preserve">ommunity </w:t>
            </w:r>
            <w:r w:rsidR="00E51203" w:rsidRPr="00A23A70">
              <w:rPr>
                <w:rFonts w:ascii="Arial" w:hAnsi="Arial" w:cs="Arial"/>
                <w:b/>
                <w:sz w:val="28"/>
                <w:szCs w:val="28"/>
              </w:rPr>
              <w:t>I</w:t>
            </w:r>
            <w:r w:rsidRPr="00A23A70">
              <w:rPr>
                <w:rFonts w:ascii="Arial" w:hAnsi="Arial" w:cs="Arial"/>
                <w:b/>
                <w:sz w:val="28"/>
                <w:szCs w:val="28"/>
              </w:rPr>
              <w:t xml:space="preserve">nterest </w:t>
            </w:r>
            <w:r w:rsidR="00E51203" w:rsidRPr="00A23A70">
              <w:rPr>
                <w:rFonts w:ascii="Arial" w:hAnsi="Arial" w:cs="Arial"/>
                <w:b/>
                <w:sz w:val="28"/>
                <w:szCs w:val="28"/>
              </w:rPr>
              <w:t>C</w:t>
            </w:r>
            <w:r w:rsidRPr="00A23A70">
              <w:rPr>
                <w:rFonts w:ascii="Arial" w:hAnsi="Arial" w:cs="Arial"/>
                <w:b/>
                <w:sz w:val="28"/>
                <w:szCs w:val="28"/>
              </w:rPr>
              <w:t>ompan</w:t>
            </w:r>
            <w:r w:rsidR="004305D6" w:rsidRPr="00A23A70">
              <w:rPr>
                <w:rFonts w:ascii="Arial" w:hAnsi="Arial" w:cs="Arial"/>
                <w:b/>
                <w:sz w:val="28"/>
                <w:szCs w:val="28"/>
              </w:rPr>
              <w:t>ies</w:t>
            </w:r>
            <w:r w:rsidRPr="00A23A70">
              <w:rPr>
                <w:rFonts w:ascii="Arial" w:hAnsi="Arial" w:cs="Arial"/>
                <w:b/>
                <w:sz w:val="28"/>
                <w:szCs w:val="28"/>
              </w:rPr>
              <w:t xml:space="preserve"> (CIC) is a particular legal structure, one of the many different legal structures that a social enterprise could choose. A CIC is a special type of limited company which exists to benefit the community rather than the private </w:t>
            </w:r>
            <w:r w:rsidR="005432FE" w:rsidRPr="00A23A70">
              <w:rPr>
                <w:rFonts w:ascii="Arial" w:hAnsi="Arial" w:cs="Arial"/>
                <w:b/>
                <w:sz w:val="28"/>
                <w:szCs w:val="28"/>
              </w:rPr>
              <w:t xml:space="preserve">shareholders </w:t>
            </w:r>
            <w:r w:rsidR="00D95A88" w:rsidRPr="00A23A70">
              <w:rPr>
                <w:rFonts w:ascii="Arial" w:hAnsi="Arial" w:cs="Arial"/>
                <w:b/>
                <w:sz w:val="28"/>
                <w:szCs w:val="28"/>
              </w:rPr>
              <w:t xml:space="preserve">or members </w:t>
            </w:r>
            <w:r w:rsidR="005432FE" w:rsidRPr="00A23A70">
              <w:rPr>
                <w:rFonts w:ascii="Arial" w:hAnsi="Arial" w:cs="Arial"/>
                <w:b/>
                <w:sz w:val="28"/>
                <w:szCs w:val="28"/>
              </w:rPr>
              <w:t>(</w:t>
            </w:r>
            <w:r w:rsidR="002D2ED1" w:rsidRPr="00A23A70">
              <w:rPr>
                <w:rFonts w:ascii="Arial" w:hAnsi="Arial" w:cs="Arial"/>
                <w:b/>
                <w:sz w:val="28"/>
                <w:szCs w:val="28"/>
              </w:rPr>
              <w:t>GOV.UK</w:t>
            </w:r>
            <w:r w:rsidR="00B95545">
              <w:rPr>
                <w:rFonts w:ascii="Arial" w:hAnsi="Arial" w:cs="Arial"/>
                <w:b/>
                <w:sz w:val="28"/>
                <w:szCs w:val="28"/>
              </w:rPr>
              <w:t xml:space="preserve"> b). </w:t>
            </w:r>
            <w:r w:rsidR="00315A8F" w:rsidRPr="00A23A70">
              <w:rPr>
                <w:rFonts w:ascii="Arial" w:hAnsi="Arial" w:cs="Arial"/>
                <w:b/>
                <w:sz w:val="28"/>
                <w:szCs w:val="28"/>
              </w:rPr>
              <w:t>They are set up under the provisions of the Companies (Audit Investigations and Social Enterprises</w:t>
            </w:r>
            <w:r w:rsidR="00D95A88" w:rsidRPr="00A23A70">
              <w:rPr>
                <w:rFonts w:ascii="Arial" w:hAnsi="Arial" w:cs="Arial"/>
                <w:b/>
                <w:sz w:val="28"/>
                <w:szCs w:val="28"/>
              </w:rPr>
              <w:t xml:space="preserve"> </w:t>
            </w:r>
            <w:r w:rsidR="00315A8F" w:rsidRPr="00A23A70">
              <w:rPr>
                <w:rFonts w:ascii="Arial" w:hAnsi="Arial" w:cs="Arial"/>
                <w:b/>
                <w:sz w:val="28"/>
                <w:szCs w:val="28"/>
              </w:rPr>
              <w:t xml:space="preserve">Act 2004). </w:t>
            </w:r>
            <w:r w:rsidR="00251227" w:rsidRPr="00A23A70">
              <w:rPr>
                <w:rFonts w:ascii="Arial" w:hAnsi="Arial" w:cs="Arial"/>
                <w:b/>
                <w:sz w:val="28"/>
                <w:szCs w:val="28"/>
              </w:rPr>
              <w:t>The</w:t>
            </w:r>
            <w:r w:rsidR="001D6F62" w:rsidRPr="00A23A70">
              <w:rPr>
                <w:rFonts w:ascii="Arial" w:hAnsi="Arial" w:cs="Arial"/>
                <w:b/>
                <w:sz w:val="28"/>
                <w:szCs w:val="28"/>
              </w:rPr>
              <w:t xml:space="preserve"> company will</w:t>
            </w:r>
            <w:r w:rsidR="00251227" w:rsidRPr="00A23A70">
              <w:rPr>
                <w:rFonts w:ascii="Arial" w:hAnsi="Arial" w:cs="Arial"/>
                <w:b/>
                <w:sz w:val="28"/>
                <w:szCs w:val="28"/>
              </w:rPr>
              <w:t xml:space="preserve"> carry out</w:t>
            </w:r>
            <w:r w:rsidR="001D6F62" w:rsidRPr="00A23A70">
              <w:rPr>
                <w:rFonts w:ascii="Arial" w:hAnsi="Arial" w:cs="Arial"/>
                <w:b/>
                <w:sz w:val="28"/>
                <w:szCs w:val="28"/>
              </w:rPr>
              <w:t xml:space="preserve"> its</w:t>
            </w:r>
            <w:r w:rsidR="00251227" w:rsidRPr="00A23A70">
              <w:rPr>
                <w:rFonts w:ascii="Arial" w:hAnsi="Arial" w:cs="Arial"/>
                <w:b/>
                <w:sz w:val="28"/>
                <w:szCs w:val="28"/>
              </w:rPr>
              <w:t xml:space="preserve"> activities</w:t>
            </w:r>
            <w:r w:rsidR="001D6F62" w:rsidRPr="00A23A70">
              <w:rPr>
                <w:rFonts w:ascii="Arial" w:hAnsi="Arial" w:cs="Arial"/>
                <w:b/>
                <w:sz w:val="28"/>
                <w:szCs w:val="28"/>
              </w:rPr>
              <w:t xml:space="preserve"> for the benefit of the </w:t>
            </w:r>
            <w:r w:rsidR="001D6F62" w:rsidRPr="00A23A70">
              <w:rPr>
                <w:rFonts w:ascii="Arial" w:hAnsi="Arial" w:cs="Arial"/>
                <w:b/>
                <w:sz w:val="28"/>
                <w:szCs w:val="28"/>
              </w:rPr>
              <w:lastRenderedPageBreak/>
              <w:t>community or a section of the community (s. 2(a) The Community Interest Company Regulation 2005).</w:t>
            </w:r>
          </w:p>
          <w:p w14:paraId="3F925519" w14:textId="25C126A7" w:rsidR="004D6D5D" w:rsidRPr="00523B30" w:rsidRDefault="001D6F62" w:rsidP="000E38F2">
            <w:pPr>
              <w:tabs>
                <w:tab w:val="left" w:leader="dot" w:pos="8690"/>
              </w:tabs>
              <w:jc w:val="both"/>
              <w:rPr>
                <w:rFonts w:ascii="Arial" w:hAnsi="Arial" w:cs="Arial"/>
                <w:b/>
                <w:sz w:val="28"/>
                <w:szCs w:val="28"/>
              </w:rPr>
            </w:pPr>
            <w:r w:rsidRPr="00523B30">
              <w:rPr>
                <w:rFonts w:ascii="Arial" w:hAnsi="Arial" w:cs="Arial"/>
                <w:b/>
                <w:sz w:val="28"/>
                <w:szCs w:val="28"/>
              </w:rPr>
              <w:t xml:space="preserve"> </w:t>
            </w:r>
            <w:r w:rsidR="00D5556C" w:rsidRPr="00523B30">
              <w:rPr>
                <w:rFonts w:ascii="Arial" w:hAnsi="Arial" w:cs="Arial"/>
                <w:b/>
                <w:sz w:val="28"/>
                <w:szCs w:val="28"/>
              </w:rPr>
              <w:t xml:space="preserve">“A Company limited by </w:t>
            </w:r>
            <w:r w:rsidR="008A0D63" w:rsidRPr="00523B30">
              <w:rPr>
                <w:rFonts w:ascii="Arial" w:hAnsi="Arial" w:cs="Arial"/>
                <w:b/>
                <w:sz w:val="28"/>
                <w:szCs w:val="28"/>
              </w:rPr>
              <w:t>shares,</w:t>
            </w:r>
            <w:r w:rsidR="00D5556C" w:rsidRPr="00523B30">
              <w:rPr>
                <w:rFonts w:ascii="Arial" w:hAnsi="Arial" w:cs="Arial"/>
                <w:b/>
                <w:sz w:val="28"/>
                <w:szCs w:val="28"/>
              </w:rPr>
              <w:t xml:space="preserve"> or a company limited by guarantee and not having a share capital may be formed as or become a community interest company (s.6(1a) Companies Act 2006).</w:t>
            </w:r>
          </w:p>
          <w:p w14:paraId="19FD0DC9" w14:textId="2738BAFB" w:rsidR="002D2ED1" w:rsidRPr="00523B30" w:rsidRDefault="002D2ED1" w:rsidP="000E38F2">
            <w:pPr>
              <w:tabs>
                <w:tab w:val="left" w:leader="dot" w:pos="8690"/>
              </w:tabs>
              <w:jc w:val="both"/>
              <w:rPr>
                <w:rFonts w:ascii="Arial" w:hAnsi="Arial" w:cs="Arial"/>
                <w:b/>
                <w:sz w:val="28"/>
                <w:szCs w:val="28"/>
              </w:rPr>
            </w:pPr>
            <w:r w:rsidRPr="00523B30">
              <w:rPr>
                <w:rFonts w:ascii="Arial" w:hAnsi="Arial" w:cs="Arial"/>
                <w:b/>
                <w:sz w:val="28"/>
                <w:szCs w:val="28"/>
              </w:rPr>
              <w:t xml:space="preserve">A CIC is regulated by office of the regulator of CIC. They decide whether an organisation is eligible to become, or continue to become, a community interest company (CIC). It is responsible for investigating complaints-taking action if necessary and it provides guidance and assistance to help people set up </w:t>
            </w:r>
            <w:r w:rsidR="00D95A88" w:rsidRPr="00523B30">
              <w:rPr>
                <w:rFonts w:ascii="Arial" w:hAnsi="Arial" w:cs="Arial"/>
                <w:b/>
                <w:sz w:val="28"/>
                <w:szCs w:val="28"/>
              </w:rPr>
              <w:t>CICs (</w:t>
            </w:r>
            <w:r w:rsidRPr="00523B30">
              <w:rPr>
                <w:rFonts w:ascii="Arial" w:hAnsi="Arial" w:cs="Arial"/>
                <w:b/>
                <w:sz w:val="28"/>
                <w:szCs w:val="28"/>
              </w:rPr>
              <w:t>GOV.UK</w:t>
            </w:r>
            <w:r w:rsidR="005E315F">
              <w:rPr>
                <w:rFonts w:ascii="Arial" w:hAnsi="Arial" w:cs="Arial"/>
                <w:b/>
                <w:sz w:val="28"/>
                <w:szCs w:val="28"/>
              </w:rPr>
              <w:t xml:space="preserve"> c)</w:t>
            </w:r>
            <w:r w:rsidRPr="00523B30">
              <w:rPr>
                <w:rFonts w:ascii="Arial" w:hAnsi="Arial" w:cs="Arial"/>
                <w:b/>
                <w:sz w:val="28"/>
                <w:szCs w:val="28"/>
              </w:rPr>
              <w:t xml:space="preserve"> </w:t>
            </w:r>
          </w:p>
          <w:p w14:paraId="649B6829" w14:textId="7DD2AF81" w:rsidR="006B4A3D" w:rsidRPr="00523B30" w:rsidRDefault="006B4A3D" w:rsidP="000E38F2">
            <w:pPr>
              <w:tabs>
                <w:tab w:val="left" w:leader="dot" w:pos="8690"/>
              </w:tabs>
              <w:jc w:val="both"/>
              <w:rPr>
                <w:rFonts w:ascii="Arial" w:hAnsi="Arial" w:cs="Arial"/>
                <w:b/>
                <w:sz w:val="28"/>
                <w:szCs w:val="28"/>
              </w:rPr>
            </w:pPr>
            <w:r w:rsidRPr="00523B30">
              <w:rPr>
                <w:rFonts w:ascii="Arial" w:hAnsi="Arial" w:cs="Arial"/>
                <w:b/>
                <w:sz w:val="28"/>
                <w:szCs w:val="28"/>
              </w:rPr>
              <w:t>To set up a CIC, you will need the following:</w:t>
            </w:r>
          </w:p>
          <w:p w14:paraId="611399F5" w14:textId="2EEE4AB2" w:rsidR="00263346" w:rsidRPr="00523B30" w:rsidRDefault="006B4A3D" w:rsidP="000E38F2">
            <w:pPr>
              <w:pStyle w:val="ListParagraph"/>
              <w:numPr>
                <w:ilvl w:val="0"/>
                <w:numId w:val="3"/>
              </w:numPr>
              <w:tabs>
                <w:tab w:val="left" w:leader="dot" w:pos="8690"/>
              </w:tabs>
              <w:jc w:val="both"/>
              <w:rPr>
                <w:rFonts w:ascii="Arial" w:hAnsi="Arial" w:cs="Arial"/>
                <w:b/>
                <w:sz w:val="28"/>
                <w:szCs w:val="28"/>
              </w:rPr>
            </w:pPr>
            <w:r w:rsidRPr="00523B30">
              <w:rPr>
                <w:rFonts w:ascii="Arial" w:hAnsi="Arial" w:cs="Arial"/>
                <w:b/>
                <w:sz w:val="28"/>
                <w:szCs w:val="28"/>
              </w:rPr>
              <w:t xml:space="preserve">A ‘community interest statement’, explaining what the business plans to do. In this case, our client ‘community interest statement’ could be, </w:t>
            </w:r>
            <w:r w:rsidR="00263346" w:rsidRPr="00523B30">
              <w:rPr>
                <w:rFonts w:ascii="Arial" w:hAnsi="Arial" w:cs="Arial"/>
                <w:b/>
                <w:sz w:val="28"/>
                <w:szCs w:val="28"/>
              </w:rPr>
              <w:t>‘set-up a non</w:t>
            </w:r>
            <w:r w:rsidRPr="00523B30">
              <w:rPr>
                <w:rFonts w:ascii="Arial" w:hAnsi="Arial" w:cs="Arial"/>
                <w:b/>
                <w:sz w:val="28"/>
                <w:szCs w:val="28"/>
              </w:rPr>
              <w:t>- profit community centre</w:t>
            </w:r>
            <w:r w:rsidR="00263346" w:rsidRPr="00523B30">
              <w:rPr>
                <w:rFonts w:ascii="Arial" w:hAnsi="Arial" w:cs="Arial"/>
                <w:b/>
                <w:sz w:val="28"/>
                <w:szCs w:val="28"/>
              </w:rPr>
              <w:t xml:space="preserve"> that would be of great benefit to</w:t>
            </w:r>
            <w:r w:rsidRPr="00523B30">
              <w:rPr>
                <w:rFonts w:ascii="Arial" w:hAnsi="Arial" w:cs="Arial"/>
                <w:b/>
                <w:sz w:val="28"/>
                <w:szCs w:val="28"/>
              </w:rPr>
              <w:t xml:space="preserve"> all members of the community</w:t>
            </w:r>
            <w:r w:rsidR="00263346" w:rsidRPr="00523B30">
              <w:rPr>
                <w:rFonts w:ascii="Arial" w:hAnsi="Arial" w:cs="Arial"/>
                <w:b/>
                <w:sz w:val="28"/>
                <w:szCs w:val="28"/>
              </w:rPr>
              <w:t>’.</w:t>
            </w:r>
          </w:p>
          <w:p w14:paraId="06B45FD1" w14:textId="283F899C" w:rsidR="00263346" w:rsidRPr="00523B30" w:rsidRDefault="00263346" w:rsidP="000E38F2">
            <w:pPr>
              <w:pStyle w:val="ListParagraph"/>
              <w:numPr>
                <w:ilvl w:val="0"/>
                <w:numId w:val="3"/>
              </w:numPr>
              <w:tabs>
                <w:tab w:val="left" w:leader="dot" w:pos="8690"/>
              </w:tabs>
              <w:jc w:val="both"/>
              <w:rPr>
                <w:rFonts w:ascii="Arial" w:hAnsi="Arial" w:cs="Arial"/>
                <w:b/>
                <w:sz w:val="28"/>
                <w:szCs w:val="28"/>
              </w:rPr>
            </w:pPr>
            <w:r w:rsidRPr="00523B30">
              <w:rPr>
                <w:rFonts w:ascii="Arial" w:hAnsi="Arial" w:cs="Arial"/>
                <w:b/>
                <w:sz w:val="28"/>
                <w:szCs w:val="28"/>
              </w:rPr>
              <w:t xml:space="preserve">An ‘asset lock’- a legal promise stating that that the company’s assets will only be used for its social </w:t>
            </w:r>
            <w:r w:rsidR="004305D6" w:rsidRPr="00523B30">
              <w:rPr>
                <w:rFonts w:ascii="Arial" w:hAnsi="Arial" w:cs="Arial"/>
                <w:b/>
                <w:sz w:val="28"/>
                <w:szCs w:val="28"/>
              </w:rPr>
              <w:t>objectives and</w:t>
            </w:r>
            <w:r w:rsidRPr="00523B30">
              <w:rPr>
                <w:rFonts w:ascii="Arial" w:hAnsi="Arial" w:cs="Arial"/>
                <w:b/>
                <w:sz w:val="28"/>
                <w:szCs w:val="28"/>
              </w:rPr>
              <w:t xml:space="preserve"> setting limits to the money it can pay to shareholders. </w:t>
            </w:r>
          </w:p>
          <w:p w14:paraId="288EDC85" w14:textId="4D64EDA0" w:rsidR="004305D6" w:rsidRPr="00523B30" w:rsidRDefault="004305D6" w:rsidP="000E38F2">
            <w:pPr>
              <w:pStyle w:val="ListParagraph"/>
              <w:numPr>
                <w:ilvl w:val="0"/>
                <w:numId w:val="3"/>
              </w:numPr>
              <w:tabs>
                <w:tab w:val="left" w:leader="dot" w:pos="8690"/>
              </w:tabs>
              <w:jc w:val="both"/>
              <w:rPr>
                <w:rFonts w:ascii="Arial" w:hAnsi="Arial" w:cs="Arial"/>
                <w:b/>
                <w:sz w:val="28"/>
                <w:szCs w:val="28"/>
              </w:rPr>
            </w:pPr>
            <w:r w:rsidRPr="00523B30">
              <w:rPr>
                <w:rFonts w:ascii="Arial" w:hAnsi="Arial" w:cs="Arial"/>
                <w:b/>
                <w:sz w:val="28"/>
                <w:szCs w:val="28"/>
              </w:rPr>
              <w:t>A constitution- you can use the CIC regulator’s model constitution.</w:t>
            </w:r>
          </w:p>
          <w:p w14:paraId="33FCFE6C" w14:textId="1EA18786" w:rsidR="002D2ED1" w:rsidRPr="00523B30" w:rsidRDefault="002D2ED1" w:rsidP="000E38F2">
            <w:pPr>
              <w:pStyle w:val="ListParagraph"/>
              <w:numPr>
                <w:ilvl w:val="0"/>
                <w:numId w:val="3"/>
              </w:numPr>
              <w:tabs>
                <w:tab w:val="left" w:leader="dot" w:pos="8690"/>
              </w:tabs>
              <w:jc w:val="both"/>
              <w:rPr>
                <w:rFonts w:ascii="Arial" w:hAnsi="Arial" w:cs="Arial"/>
                <w:b/>
                <w:sz w:val="28"/>
                <w:szCs w:val="28"/>
              </w:rPr>
            </w:pPr>
            <w:r w:rsidRPr="00523B30">
              <w:rPr>
                <w:rFonts w:ascii="Arial" w:hAnsi="Arial" w:cs="Arial"/>
                <w:b/>
                <w:sz w:val="28"/>
                <w:szCs w:val="28"/>
              </w:rPr>
              <w:t>To get your company approved by the community interest company regulator, your application will automatically be sent to them. The CIC regulator has guidance on setting up a CIC. It could also be set up online. To register CIC online with Companies House, it costs £27.</w:t>
            </w:r>
          </w:p>
          <w:p w14:paraId="0DA5EB0D" w14:textId="763CC438" w:rsidR="00D33BE1" w:rsidRPr="008F5E35" w:rsidRDefault="00335E05" w:rsidP="000E38F2">
            <w:pPr>
              <w:pStyle w:val="ListParagraph"/>
              <w:numPr>
                <w:ilvl w:val="0"/>
                <w:numId w:val="3"/>
              </w:numPr>
              <w:tabs>
                <w:tab w:val="left" w:leader="dot" w:pos="8690"/>
              </w:tabs>
              <w:jc w:val="both"/>
              <w:rPr>
                <w:rFonts w:ascii="Arial" w:hAnsi="Arial" w:cs="Arial"/>
                <w:b/>
                <w:sz w:val="28"/>
                <w:szCs w:val="28"/>
              </w:rPr>
            </w:pPr>
            <w:r w:rsidRPr="00523B30">
              <w:rPr>
                <w:rFonts w:ascii="Arial" w:hAnsi="Arial" w:cs="Arial"/>
                <w:b/>
                <w:sz w:val="28"/>
                <w:szCs w:val="28"/>
              </w:rPr>
              <w:t>You will need to create a Government Gateway user ID and password for your company. You cannot use your personal Government Gateway ID. You can also set up a CIC by post. Use the forms from the CIC regulator to register a CIC by post</w:t>
            </w:r>
            <w:r w:rsidR="00030EFB" w:rsidRPr="00523B30">
              <w:rPr>
                <w:rFonts w:ascii="Arial" w:hAnsi="Arial" w:cs="Arial"/>
                <w:b/>
                <w:sz w:val="28"/>
                <w:szCs w:val="28"/>
              </w:rPr>
              <w:t xml:space="preserve"> (GOV.UK</w:t>
            </w:r>
            <w:r w:rsidR="00846907">
              <w:rPr>
                <w:rFonts w:ascii="Arial" w:hAnsi="Arial" w:cs="Arial"/>
                <w:b/>
                <w:sz w:val="28"/>
                <w:szCs w:val="28"/>
              </w:rPr>
              <w:t xml:space="preserve"> b)</w:t>
            </w:r>
            <w:r w:rsidR="00030EFB" w:rsidRPr="00523B30">
              <w:rPr>
                <w:rFonts w:ascii="Arial" w:hAnsi="Arial" w:cs="Arial"/>
                <w:b/>
                <w:sz w:val="28"/>
                <w:szCs w:val="28"/>
              </w:rPr>
              <w:t>.</w:t>
            </w:r>
          </w:p>
          <w:p w14:paraId="557827FB" w14:textId="161454AB" w:rsidR="003C3A0F" w:rsidRDefault="00D95A88" w:rsidP="003C3A0F">
            <w:pPr>
              <w:pStyle w:val="ListParagraph"/>
              <w:numPr>
                <w:ilvl w:val="0"/>
                <w:numId w:val="14"/>
              </w:numPr>
              <w:tabs>
                <w:tab w:val="left" w:leader="dot" w:pos="8690"/>
              </w:tabs>
              <w:jc w:val="both"/>
              <w:rPr>
                <w:rFonts w:ascii="Arial" w:hAnsi="Arial" w:cs="Arial"/>
                <w:b/>
                <w:sz w:val="28"/>
                <w:szCs w:val="28"/>
              </w:rPr>
            </w:pPr>
            <w:r w:rsidRPr="003C3A0F">
              <w:rPr>
                <w:rFonts w:ascii="Arial" w:hAnsi="Arial" w:cs="Arial"/>
                <w:b/>
                <w:sz w:val="28"/>
                <w:szCs w:val="28"/>
              </w:rPr>
              <w:t>A charitable organisation or</w:t>
            </w:r>
            <w:r w:rsidR="00030EFB" w:rsidRPr="003C3A0F">
              <w:rPr>
                <w:rFonts w:ascii="Arial" w:hAnsi="Arial" w:cs="Arial"/>
                <w:b/>
                <w:sz w:val="28"/>
                <w:szCs w:val="28"/>
              </w:rPr>
              <w:t xml:space="preserve"> a charity</w:t>
            </w:r>
            <w:r w:rsidRPr="003C3A0F">
              <w:rPr>
                <w:rFonts w:ascii="Arial" w:hAnsi="Arial" w:cs="Arial"/>
                <w:b/>
                <w:sz w:val="28"/>
                <w:szCs w:val="28"/>
              </w:rPr>
              <w:t xml:space="preserve"> is an organisation that is set u</w:t>
            </w:r>
            <w:r w:rsidR="00D7757E" w:rsidRPr="003C3A0F">
              <w:rPr>
                <w:rFonts w:ascii="Arial" w:hAnsi="Arial" w:cs="Arial"/>
                <w:b/>
                <w:sz w:val="28"/>
                <w:szCs w:val="28"/>
              </w:rPr>
              <w:t xml:space="preserve">p </w:t>
            </w:r>
            <w:r w:rsidRPr="003C3A0F">
              <w:rPr>
                <w:rFonts w:ascii="Arial" w:hAnsi="Arial" w:cs="Arial"/>
                <w:b/>
                <w:sz w:val="28"/>
                <w:szCs w:val="28"/>
              </w:rPr>
              <w:t>to help the public.</w:t>
            </w:r>
            <w:r w:rsidR="003C3A0F" w:rsidRPr="003C3A0F">
              <w:rPr>
                <w:rFonts w:ascii="Arial" w:hAnsi="Arial" w:cs="Arial"/>
                <w:b/>
                <w:sz w:val="28"/>
                <w:szCs w:val="28"/>
              </w:rPr>
              <w:t xml:space="preserve"> </w:t>
            </w:r>
            <w:r w:rsidR="003C3A0F" w:rsidRPr="003C3A0F">
              <w:rPr>
                <w:rFonts w:ascii="Arial" w:hAnsi="Arial" w:cs="Arial"/>
                <w:b/>
                <w:sz w:val="28"/>
                <w:szCs w:val="28"/>
              </w:rPr>
              <w:t>Charities are regulated by the Charity Commission and the Charity Act (CA</w:t>
            </w:r>
            <w:r w:rsidR="00E9734A">
              <w:rPr>
                <w:rFonts w:ascii="Arial" w:hAnsi="Arial" w:cs="Arial"/>
                <w:b/>
                <w:sz w:val="28"/>
                <w:szCs w:val="28"/>
              </w:rPr>
              <w:t>)</w:t>
            </w:r>
            <w:r w:rsidR="003C3A0F" w:rsidRPr="003C3A0F">
              <w:rPr>
                <w:rFonts w:ascii="Arial" w:hAnsi="Arial" w:cs="Arial"/>
                <w:b/>
                <w:sz w:val="28"/>
                <w:szCs w:val="28"/>
              </w:rPr>
              <w:t xml:space="preserve"> </w:t>
            </w:r>
            <w:r w:rsidR="00E9734A">
              <w:rPr>
                <w:rFonts w:ascii="Arial" w:hAnsi="Arial" w:cs="Arial"/>
                <w:b/>
                <w:sz w:val="28"/>
                <w:szCs w:val="28"/>
              </w:rPr>
              <w:t>(</w:t>
            </w:r>
            <w:r w:rsidR="003C3A0F" w:rsidRPr="003C3A0F">
              <w:rPr>
                <w:rFonts w:ascii="Arial" w:hAnsi="Arial" w:cs="Arial"/>
                <w:b/>
                <w:sz w:val="28"/>
                <w:szCs w:val="28"/>
              </w:rPr>
              <w:t>2011).</w:t>
            </w:r>
          </w:p>
          <w:p w14:paraId="338D4136" w14:textId="6B2076AB" w:rsidR="00491C10" w:rsidRPr="00523B30" w:rsidRDefault="003C3A0F" w:rsidP="000E38F2">
            <w:pPr>
              <w:tabs>
                <w:tab w:val="left" w:leader="dot" w:pos="8690"/>
              </w:tabs>
              <w:jc w:val="both"/>
              <w:rPr>
                <w:rFonts w:ascii="Arial" w:hAnsi="Arial" w:cs="Arial"/>
                <w:b/>
                <w:sz w:val="28"/>
                <w:szCs w:val="28"/>
              </w:rPr>
            </w:pPr>
            <w:r>
              <w:rPr>
                <w:rFonts w:ascii="Arial" w:hAnsi="Arial" w:cs="Arial"/>
                <w:b/>
                <w:sz w:val="28"/>
                <w:szCs w:val="28"/>
              </w:rPr>
              <w:lastRenderedPageBreak/>
              <w:t>A c</w:t>
            </w:r>
            <w:r w:rsidR="00030EFB" w:rsidRPr="003C3A0F">
              <w:rPr>
                <w:rFonts w:ascii="Arial" w:hAnsi="Arial" w:cs="Arial"/>
                <w:b/>
                <w:sz w:val="28"/>
                <w:szCs w:val="28"/>
              </w:rPr>
              <w:t>harity must have ‘charitable purposes’ that helps the public. This is known as being ‘for public benefit’)</w:t>
            </w:r>
            <w:r w:rsidR="00E9734A">
              <w:rPr>
                <w:rFonts w:ascii="Arial" w:hAnsi="Arial" w:cs="Arial"/>
                <w:b/>
                <w:sz w:val="28"/>
                <w:szCs w:val="28"/>
              </w:rPr>
              <w:t xml:space="preserve"> </w:t>
            </w:r>
            <w:r w:rsidR="008F5E35" w:rsidRPr="003C3A0F">
              <w:rPr>
                <w:rFonts w:ascii="Arial" w:hAnsi="Arial" w:cs="Arial"/>
                <w:b/>
                <w:sz w:val="28"/>
                <w:szCs w:val="28"/>
              </w:rPr>
              <w:t>CA</w:t>
            </w:r>
            <w:r w:rsidR="00E9734A">
              <w:rPr>
                <w:rFonts w:ascii="Arial" w:hAnsi="Arial" w:cs="Arial"/>
                <w:b/>
                <w:sz w:val="28"/>
                <w:szCs w:val="28"/>
              </w:rPr>
              <w:t xml:space="preserve"> (</w:t>
            </w:r>
            <w:r w:rsidR="00D95A88" w:rsidRPr="003C3A0F">
              <w:rPr>
                <w:rFonts w:ascii="Arial" w:hAnsi="Arial" w:cs="Arial"/>
                <w:b/>
                <w:sz w:val="28"/>
                <w:szCs w:val="28"/>
              </w:rPr>
              <w:t>2011</w:t>
            </w:r>
            <w:r w:rsidR="00E9734A">
              <w:rPr>
                <w:rFonts w:ascii="Arial" w:hAnsi="Arial" w:cs="Arial"/>
                <w:b/>
                <w:sz w:val="28"/>
                <w:szCs w:val="28"/>
              </w:rPr>
              <w:t>)</w:t>
            </w:r>
            <w:r w:rsidR="00D95A88" w:rsidRPr="003C3A0F">
              <w:rPr>
                <w:rFonts w:ascii="Arial" w:hAnsi="Arial" w:cs="Arial"/>
                <w:b/>
                <w:sz w:val="28"/>
                <w:szCs w:val="28"/>
              </w:rPr>
              <w:t>, s 1(a).</w:t>
            </w:r>
            <w:r w:rsidR="00030EFB" w:rsidRPr="003C3A0F">
              <w:rPr>
                <w:rFonts w:ascii="Arial" w:hAnsi="Arial" w:cs="Arial"/>
                <w:b/>
                <w:sz w:val="28"/>
                <w:szCs w:val="28"/>
              </w:rPr>
              <w:t xml:space="preserve"> Charitable purposes include things that contribute to Citizenship or Community </w:t>
            </w:r>
            <w:r w:rsidR="001C4837" w:rsidRPr="003C3A0F">
              <w:rPr>
                <w:rFonts w:ascii="Arial" w:hAnsi="Arial" w:cs="Arial"/>
                <w:b/>
                <w:sz w:val="28"/>
                <w:szCs w:val="28"/>
              </w:rPr>
              <w:t>development (GOV.UK</w:t>
            </w:r>
            <w:r w:rsidR="00846907">
              <w:rPr>
                <w:rFonts w:ascii="Arial" w:hAnsi="Arial" w:cs="Arial"/>
                <w:b/>
                <w:sz w:val="28"/>
                <w:szCs w:val="28"/>
              </w:rPr>
              <w:t xml:space="preserve"> d</w:t>
            </w:r>
            <w:r w:rsidR="006843E3">
              <w:rPr>
                <w:rFonts w:ascii="Arial" w:hAnsi="Arial" w:cs="Arial"/>
                <w:b/>
                <w:sz w:val="28"/>
                <w:szCs w:val="28"/>
              </w:rPr>
              <w:t>)</w:t>
            </w:r>
            <w:r w:rsidR="001C4837" w:rsidRPr="003C3A0F">
              <w:rPr>
                <w:rFonts w:ascii="Arial" w:hAnsi="Arial" w:cs="Arial"/>
                <w:b/>
                <w:sz w:val="28"/>
                <w:szCs w:val="28"/>
              </w:rPr>
              <w:t>.</w:t>
            </w:r>
            <w:r>
              <w:rPr>
                <w:rFonts w:ascii="Arial" w:hAnsi="Arial" w:cs="Arial"/>
                <w:b/>
                <w:sz w:val="28"/>
                <w:szCs w:val="28"/>
              </w:rPr>
              <w:t xml:space="preserve"> </w:t>
            </w:r>
            <w:r w:rsidR="001C4837" w:rsidRPr="00523B30">
              <w:rPr>
                <w:rFonts w:ascii="Arial" w:hAnsi="Arial" w:cs="Arial"/>
                <w:b/>
                <w:sz w:val="28"/>
                <w:szCs w:val="28"/>
              </w:rPr>
              <w:t>‘Public Benefit’ means that your charity must have only charitable purposes which must be for public benefit.</w:t>
            </w:r>
            <w:r w:rsidR="004B540A" w:rsidRPr="00523B30">
              <w:rPr>
                <w:rFonts w:ascii="Arial" w:hAnsi="Arial" w:cs="Arial"/>
                <w:b/>
                <w:sz w:val="28"/>
                <w:szCs w:val="28"/>
              </w:rPr>
              <w:t xml:space="preserve"> Your </w:t>
            </w:r>
            <w:r w:rsidR="00491C10" w:rsidRPr="00523B30">
              <w:rPr>
                <w:rFonts w:ascii="Arial" w:hAnsi="Arial" w:cs="Arial"/>
                <w:b/>
                <w:sz w:val="28"/>
                <w:szCs w:val="28"/>
              </w:rPr>
              <w:t>‘</w:t>
            </w:r>
            <w:r w:rsidR="004B540A" w:rsidRPr="00523B30">
              <w:rPr>
                <w:rFonts w:ascii="Arial" w:hAnsi="Arial" w:cs="Arial"/>
                <w:b/>
                <w:sz w:val="28"/>
                <w:szCs w:val="28"/>
              </w:rPr>
              <w:t>charity purpose’</w:t>
            </w:r>
            <w:r w:rsidR="00491C10" w:rsidRPr="00523B30">
              <w:rPr>
                <w:rFonts w:ascii="Arial" w:hAnsi="Arial" w:cs="Arial"/>
                <w:b/>
                <w:sz w:val="28"/>
                <w:szCs w:val="28"/>
              </w:rPr>
              <w:t xml:space="preserve"> is what it is set up to achieve</w:t>
            </w:r>
            <w:r w:rsidR="00BE4EE0">
              <w:rPr>
                <w:rFonts w:ascii="Arial" w:hAnsi="Arial" w:cs="Arial"/>
                <w:b/>
                <w:sz w:val="28"/>
                <w:szCs w:val="28"/>
              </w:rPr>
              <w:t xml:space="preserve"> and </w:t>
            </w:r>
            <w:r w:rsidR="00BE4EE0" w:rsidRPr="00523B30">
              <w:rPr>
                <w:rFonts w:ascii="Arial" w:hAnsi="Arial" w:cs="Arial"/>
                <w:b/>
                <w:sz w:val="28"/>
                <w:szCs w:val="28"/>
              </w:rPr>
              <w:t>the purpose must be beneficial</w:t>
            </w:r>
            <w:r w:rsidR="00BE4EE0">
              <w:rPr>
                <w:rFonts w:ascii="Arial" w:hAnsi="Arial" w:cs="Arial"/>
                <w:b/>
                <w:sz w:val="28"/>
                <w:szCs w:val="28"/>
              </w:rPr>
              <w:t xml:space="preserve"> to the public</w:t>
            </w:r>
            <w:r w:rsidR="00BE4EE0" w:rsidRPr="00523B30">
              <w:rPr>
                <w:rFonts w:ascii="Arial" w:hAnsi="Arial" w:cs="Arial"/>
                <w:b/>
                <w:sz w:val="28"/>
                <w:szCs w:val="28"/>
              </w:rPr>
              <w:t>.</w:t>
            </w:r>
            <w:r w:rsidR="00BE4EE0">
              <w:rPr>
                <w:rFonts w:ascii="Arial" w:hAnsi="Arial" w:cs="Arial"/>
                <w:b/>
                <w:sz w:val="28"/>
                <w:szCs w:val="28"/>
              </w:rPr>
              <w:t xml:space="preserve"> </w:t>
            </w:r>
            <w:r w:rsidR="00491C10" w:rsidRPr="00523B30">
              <w:rPr>
                <w:rFonts w:ascii="Arial" w:hAnsi="Arial" w:cs="Arial"/>
                <w:b/>
                <w:sz w:val="28"/>
                <w:szCs w:val="28"/>
              </w:rPr>
              <w:t xml:space="preserve">The Charity Acts 2011 calls this the ‘public benefit requirement’. To satisfy the ‘public aspect’ the purpose </w:t>
            </w:r>
            <w:r w:rsidR="00815F4C" w:rsidRPr="00523B30">
              <w:rPr>
                <w:rFonts w:ascii="Arial" w:hAnsi="Arial" w:cs="Arial"/>
                <w:b/>
                <w:sz w:val="28"/>
                <w:szCs w:val="28"/>
              </w:rPr>
              <w:t>must benefit</w:t>
            </w:r>
            <w:r w:rsidR="00491C10" w:rsidRPr="00523B30">
              <w:rPr>
                <w:rFonts w:ascii="Arial" w:hAnsi="Arial" w:cs="Arial"/>
                <w:b/>
                <w:sz w:val="28"/>
                <w:szCs w:val="28"/>
              </w:rPr>
              <w:t xml:space="preserve"> the public in general</w:t>
            </w:r>
            <w:r w:rsidR="00815F4C" w:rsidRPr="00523B30">
              <w:rPr>
                <w:rFonts w:ascii="Arial" w:hAnsi="Arial" w:cs="Arial"/>
                <w:b/>
                <w:sz w:val="28"/>
                <w:szCs w:val="28"/>
              </w:rPr>
              <w:t>, or a sufficient section of the public. What is a ‘sufficient section of the public’ varies from the purpose to purpose. In general, for a purpose to be a charitable purpose. It must satisfy both the benefit and public aspects (GOV.UK</w:t>
            </w:r>
            <w:r w:rsidR="006843E3">
              <w:rPr>
                <w:rFonts w:ascii="Arial" w:hAnsi="Arial" w:cs="Arial"/>
                <w:b/>
                <w:sz w:val="28"/>
                <w:szCs w:val="28"/>
              </w:rPr>
              <w:t xml:space="preserve"> e (2014)</w:t>
            </w:r>
            <w:r w:rsidR="00815F4C" w:rsidRPr="00523B30">
              <w:rPr>
                <w:rFonts w:ascii="Arial" w:hAnsi="Arial" w:cs="Arial"/>
                <w:b/>
                <w:sz w:val="28"/>
                <w:szCs w:val="28"/>
              </w:rPr>
              <w:t>.</w:t>
            </w:r>
          </w:p>
          <w:p w14:paraId="4AA0B079" w14:textId="7075CAF4" w:rsidR="003C3A0F" w:rsidRDefault="00491C10" w:rsidP="003C3A0F">
            <w:pPr>
              <w:tabs>
                <w:tab w:val="left" w:leader="dot" w:pos="8690"/>
              </w:tabs>
              <w:jc w:val="both"/>
              <w:rPr>
                <w:rFonts w:ascii="Arial" w:hAnsi="Arial" w:cs="Arial"/>
                <w:b/>
                <w:sz w:val="28"/>
                <w:szCs w:val="28"/>
              </w:rPr>
            </w:pPr>
            <w:r w:rsidRPr="00523B30">
              <w:rPr>
                <w:rFonts w:ascii="Arial" w:hAnsi="Arial" w:cs="Arial"/>
                <w:b/>
                <w:sz w:val="28"/>
                <w:szCs w:val="28"/>
              </w:rPr>
              <w:t xml:space="preserve"> </w:t>
            </w:r>
            <w:r w:rsidR="00C95EF6" w:rsidRPr="00523B30">
              <w:rPr>
                <w:rFonts w:ascii="Arial" w:hAnsi="Arial" w:cs="Arial"/>
                <w:b/>
                <w:sz w:val="28"/>
                <w:szCs w:val="28"/>
              </w:rPr>
              <w:t>Th</w:t>
            </w:r>
            <w:r w:rsidR="00D95A88">
              <w:rPr>
                <w:rFonts w:ascii="Arial" w:hAnsi="Arial" w:cs="Arial"/>
                <w:b/>
                <w:sz w:val="28"/>
                <w:szCs w:val="28"/>
              </w:rPr>
              <w:t>ere are</w:t>
            </w:r>
            <w:r w:rsidR="001C4837" w:rsidRPr="00523B30">
              <w:rPr>
                <w:rFonts w:ascii="Arial" w:hAnsi="Arial" w:cs="Arial"/>
                <w:b/>
                <w:sz w:val="28"/>
                <w:szCs w:val="28"/>
              </w:rPr>
              <w:t xml:space="preserve"> rules for charities</w:t>
            </w:r>
            <w:r w:rsidR="003C3A0F">
              <w:rPr>
                <w:rFonts w:ascii="Arial" w:hAnsi="Arial" w:cs="Arial"/>
                <w:b/>
                <w:sz w:val="28"/>
                <w:szCs w:val="28"/>
              </w:rPr>
              <w:t>. C</w:t>
            </w:r>
            <w:r w:rsidR="00D95A88">
              <w:rPr>
                <w:rFonts w:ascii="Arial" w:hAnsi="Arial" w:cs="Arial"/>
                <w:b/>
                <w:sz w:val="28"/>
                <w:szCs w:val="28"/>
              </w:rPr>
              <w:t>harities</w:t>
            </w:r>
            <w:r w:rsidR="003C3A0F">
              <w:rPr>
                <w:rFonts w:ascii="Arial" w:hAnsi="Arial" w:cs="Arial"/>
                <w:b/>
                <w:sz w:val="28"/>
                <w:szCs w:val="28"/>
              </w:rPr>
              <w:t xml:space="preserve"> must </w:t>
            </w:r>
            <w:r w:rsidR="00BE78CF">
              <w:rPr>
                <w:rFonts w:ascii="Arial" w:hAnsi="Arial" w:cs="Arial"/>
                <w:b/>
                <w:sz w:val="28"/>
                <w:szCs w:val="28"/>
              </w:rPr>
              <w:t xml:space="preserve">register with the charity commission, </w:t>
            </w:r>
            <w:r w:rsidR="00D95A88">
              <w:rPr>
                <w:rFonts w:ascii="Arial" w:hAnsi="Arial" w:cs="Arial"/>
                <w:b/>
                <w:sz w:val="28"/>
                <w:szCs w:val="28"/>
              </w:rPr>
              <w:t xml:space="preserve">have trustees who govern its </w:t>
            </w:r>
            <w:r w:rsidR="00A23A70">
              <w:rPr>
                <w:rFonts w:ascii="Arial" w:hAnsi="Arial" w:cs="Arial"/>
                <w:b/>
                <w:sz w:val="28"/>
                <w:szCs w:val="28"/>
              </w:rPr>
              <w:t>affairs</w:t>
            </w:r>
            <w:r w:rsidR="00BE78CF">
              <w:rPr>
                <w:rFonts w:ascii="Arial" w:hAnsi="Arial" w:cs="Arial"/>
                <w:b/>
                <w:sz w:val="28"/>
                <w:szCs w:val="28"/>
              </w:rPr>
              <w:t xml:space="preserve"> and </w:t>
            </w:r>
            <w:r w:rsidR="001C4837" w:rsidRPr="00523B30">
              <w:rPr>
                <w:rFonts w:ascii="Arial" w:hAnsi="Arial" w:cs="Arial"/>
                <w:b/>
                <w:sz w:val="28"/>
                <w:szCs w:val="28"/>
              </w:rPr>
              <w:t>have regard ‘to the charity commission’s public benefit guidance when carrying out activities.</w:t>
            </w:r>
            <w:r w:rsidR="00E9734A">
              <w:rPr>
                <w:rFonts w:ascii="Arial" w:hAnsi="Arial" w:cs="Arial"/>
                <w:b/>
                <w:sz w:val="28"/>
                <w:szCs w:val="28"/>
              </w:rPr>
              <w:t xml:space="preserve"> ‘Charity Trustees’ are persons having the general control and management of the administration of a </w:t>
            </w:r>
            <w:r w:rsidR="00502E53">
              <w:rPr>
                <w:rFonts w:ascii="Arial" w:hAnsi="Arial" w:cs="Arial"/>
                <w:b/>
                <w:sz w:val="28"/>
                <w:szCs w:val="28"/>
              </w:rPr>
              <w:t>charity (</w:t>
            </w:r>
            <w:r w:rsidR="00E9734A">
              <w:rPr>
                <w:rFonts w:ascii="Arial" w:hAnsi="Arial" w:cs="Arial"/>
                <w:b/>
                <w:sz w:val="28"/>
                <w:szCs w:val="28"/>
              </w:rPr>
              <w:t>CA 171).</w:t>
            </w:r>
            <w:r w:rsidR="00C95EF6" w:rsidRPr="00523B30">
              <w:rPr>
                <w:rFonts w:ascii="Arial" w:hAnsi="Arial" w:cs="Arial"/>
                <w:b/>
                <w:sz w:val="28"/>
                <w:szCs w:val="28"/>
              </w:rPr>
              <w:t xml:space="preserve"> </w:t>
            </w:r>
            <w:r w:rsidR="00815F4C" w:rsidRPr="00523B30">
              <w:rPr>
                <w:rFonts w:ascii="Arial" w:hAnsi="Arial" w:cs="Arial"/>
                <w:b/>
                <w:sz w:val="28"/>
                <w:szCs w:val="28"/>
              </w:rPr>
              <w:t>It is the responsibility of</w:t>
            </w:r>
            <w:r w:rsidR="008F5E35">
              <w:rPr>
                <w:rFonts w:ascii="Arial" w:hAnsi="Arial" w:cs="Arial"/>
                <w:b/>
                <w:sz w:val="28"/>
                <w:szCs w:val="28"/>
              </w:rPr>
              <w:t xml:space="preserve"> the trustees</w:t>
            </w:r>
            <w:r w:rsidR="00815F4C" w:rsidRPr="00523B30">
              <w:rPr>
                <w:rFonts w:ascii="Arial" w:hAnsi="Arial" w:cs="Arial"/>
                <w:b/>
                <w:sz w:val="28"/>
                <w:szCs w:val="28"/>
              </w:rPr>
              <w:t xml:space="preserve"> to run</w:t>
            </w:r>
            <w:r w:rsidR="003C3A0F">
              <w:rPr>
                <w:rFonts w:ascii="Arial" w:hAnsi="Arial" w:cs="Arial"/>
                <w:b/>
                <w:sz w:val="28"/>
                <w:szCs w:val="28"/>
              </w:rPr>
              <w:t xml:space="preserve"> the</w:t>
            </w:r>
            <w:r w:rsidR="00815F4C" w:rsidRPr="00523B30">
              <w:rPr>
                <w:rFonts w:ascii="Arial" w:hAnsi="Arial" w:cs="Arial"/>
                <w:b/>
                <w:sz w:val="28"/>
                <w:szCs w:val="28"/>
              </w:rPr>
              <w:t xml:space="preserve"> charity in a way that carries out its purposes for the public benefit. Th</w:t>
            </w:r>
            <w:r w:rsidR="00BE4EE0">
              <w:rPr>
                <w:rFonts w:ascii="Arial" w:hAnsi="Arial" w:cs="Arial"/>
                <w:b/>
                <w:sz w:val="28"/>
                <w:szCs w:val="28"/>
              </w:rPr>
              <w:t>ey are to m</w:t>
            </w:r>
            <w:r w:rsidR="00815F4C" w:rsidRPr="00523B30">
              <w:rPr>
                <w:rFonts w:ascii="Arial" w:hAnsi="Arial" w:cs="Arial"/>
                <w:b/>
                <w:sz w:val="28"/>
                <w:szCs w:val="28"/>
              </w:rPr>
              <w:t xml:space="preserve">ake decision to ensure your charity’s purpose provides </w:t>
            </w:r>
            <w:r w:rsidR="008F5E35" w:rsidRPr="00523B30">
              <w:rPr>
                <w:rFonts w:ascii="Arial" w:hAnsi="Arial" w:cs="Arial"/>
                <w:b/>
                <w:sz w:val="28"/>
                <w:szCs w:val="28"/>
              </w:rPr>
              <w:t>benefit</w:t>
            </w:r>
            <w:r w:rsidR="008F5E35">
              <w:rPr>
                <w:rFonts w:ascii="Arial" w:hAnsi="Arial" w:cs="Arial"/>
                <w:b/>
                <w:sz w:val="28"/>
                <w:szCs w:val="28"/>
              </w:rPr>
              <w:t xml:space="preserve">, </w:t>
            </w:r>
            <w:r w:rsidR="008F5E35" w:rsidRPr="00523B30">
              <w:rPr>
                <w:rFonts w:ascii="Arial" w:hAnsi="Arial" w:cs="Arial"/>
                <w:b/>
                <w:sz w:val="28"/>
                <w:szCs w:val="28"/>
              </w:rPr>
              <w:t>manage</w:t>
            </w:r>
            <w:r w:rsidR="00815F4C" w:rsidRPr="00523B30">
              <w:rPr>
                <w:rFonts w:ascii="Arial" w:hAnsi="Arial" w:cs="Arial"/>
                <w:b/>
                <w:sz w:val="28"/>
                <w:szCs w:val="28"/>
              </w:rPr>
              <w:t xml:space="preserve"> risks of detriment or harm to your charity’s beneficiaries or to the public in general that might result from carrying out the purpose (Identify risks of harm, minimise the risk)</w:t>
            </w:r>
            <w:r w:rsidR="00D95A88">
              <w:rPr>
                <w:rFonts w:ascii="Arial" w:hAnsi="Arial" w:cs="Arial"/>
                <w:b/>
                <w:sz w:val="28"/>
                <w:szCs w:val="28"/>
              </w:rPr>
              <w:t>, m</w:t>
            </w:r>
            <w:r w:rsidR="00815F4C" w:rsidRPr="00523B30">
              <w:rPr>
                <w:rFonts w:ascii="Arial" w:hAnsi="Arial" w:cs="Arial"/>
                <w:b/>
                <w:sz w:val="28"/>
                <w:szCs w:val="28"/>
              </w:rPr>
              <w:t>ake decisions about who benefits in ways that are consistent within the purpose</w:t>
            </w:r>
            <w:r w:rsidR="00D95A88">
              <w:rPr>
                <w:rFonts w:ascii="Arial" w:hAnsi="Arial" w:cs="Arial"/>
                <w:b/>
                <w:sz w:val="28"/>
                <w:szCs w:val="28"/>
              </w:rPr>
              <w:t xml:space="preserve"> and also</w:t>
            </w:r>
            <w:r w:rsidR="00815F4C" w:rsidRPr="00523B30">
              <w:rPr>
                <w:rFonts w:ascii="Arial" w:hAnsi="Arial" w:cs="Arial"/>
                <w:b/>
                <w:sz w:val="28"/>
                <w:szCs w:val="28"/>
              </w:rPr>
              <w:t xml:space="preserve"> </w:t>
            </w:r>
            <w:r w:rsidR="007F44EF" w:rsidRPr="00523B30">
              <w:rPr>
                <w:rFonts w:ascii="Arial" w:hAnsi="Arial" w:cs="Arial"/>
                <w:b/>
                <w:sz w:val="28"/>
                <w:szCs w:val="28"/>
              </w:rPr>
              <w:t>to make sure any personal benefits are no more than incidental</w:t>
            </w:r>
            <w:r w:rsidR="00641273">
              <w:rPr>
                <w:rFonts w:ascii="Arial" w:hAnsi="Arial" w:cs="Arial"/>
                <w:b/>
                <w:sz w:val="28"/>
                <w:szCs w:val="28"/>
              </w:rPr>
              <w:t xml:space="preserve"> (GOV.UK</w:t>
            </w:r>
            <w:r w:rsidR="0085497C">
              <w:rPr>
                <w:rFonts w:ascii="Arial" w:hAnsi="Arial" w:cs="Arial"/>
                <w:b/>
                <w:sz w:val="28"/>
                <w:szCs w:val="28"/>
              </w:rPr>
              <w:t xml:space="preserve"> f(2014)</w:t>
            </w:r>
            <w:r w:rsidR="00641273">
              <w:rPr>
                <w:rFonts w:ascii="Arial" w:hAnsi="Arial" w:cs="Arial"/>
                <w:b/>
                <w:sz w:val="28"/>
                <w:szCs w:val="28"/>
              </w:rPr>
              <w:t>.</w:t>
            </w:r>
            <w:r w:rsidR="0085497C">
              <w:rPr>
                <w:rFonts w:ascii="Arial" w:hAnsi="Arial" w:cs="Arial"/>
                <w:b/>
                <w:sz w:val="28"/>
                <w:szCs w:val="28"/>
              </w:rPr>
              <w:t xml:space="preserve"> </w:t>
            </w:r>
            <w:r w:rsidR="00BE78CF" w:rsidRPr="00523B30">
              <w:rPr>
                <w:rFonts w:ascii="Arial" w:hAnsi="Arial" w:cs="Arial"/>
                <w:b/>
                <w:sz w:val="28"/>
                <w:szCs w:val="28"/>
              </w:rPr>
              <w:t>The charity must submit a report each year on how it has carried out its charitable purposes for the public benefit and confirm that, in doing so, they have regard to the charity commission’s public benefit guidance where relevant.</w:t>
            </w:r>
            <w:r w:rsidR="00BE78CF">
              <w:rPr>
                <w:rFonts w:ascii="Arial" w:hAnsi="Arial" w:cs="Arial"/>
                <w:b/>
                <w:sz w:val="28"/>
                <w:szCs w:val="28"/>
              </w:rPr>
              <w:t xml:space="preserve"> </w:t>
            </w:r>
            <w:r w:rsidR="00BE78CF">
              <w:rPr>
                <w:rFonts w:ascii="Arial" w:hAnsi="Arial" w:cs="Arial"/>
                <w:b/>
                <w:sz w:val="28"/>
                <w:szCs w:val="28"/>
              </w:rPr>
              <w:t>I</w:t>
            </w:r>
            <w:r w:rsidR="007F44EF" w:rsidRPr="00523B30">
              <w:rPr>
                <w:rFonts w:ascii="Arial" w:hAnsi="Arial" w:cs="Arial"/>
                <w:b/>
                <w:sz w:val="28"/>
                <w:szCs w:val="28"/>
              </w:rPr>
              <w:t>f your charity is registered, your trustees’ annual report must</w:t>
            </w:r>
            <w:r w:rsidR="003C3A0F">
              <w:rPr>
                <w:rFonts w:ascii="Arial" w:hAnsi="Arial" w:cs="Arial"/>
                <w:b/>
                <w:sz w:val="28"/>
                <w:szCs w:val="28"/>
              </w:rPr>
              <w:t xml:space="preserve"> be sent to the charities commission, and </w:t>
            </w:r>
            <w:r w:rsidR="003C3A0F" w:rsidRPr="00523B30">
              <w:rPr>
                <w:rFonts w:ascii="Arial" w:hAnsi="Arial" w:cs="Arial"/>
                <w:b/>
                <w:sz w:val="28"/>
                <w:szCs w:val="28"/>
              </w:rPr>
              <w:t>it will be displayed on the ‘public register of charities’.</w:t>
            </w:r>
            <w:r w:rsidR="003C3A0F">
              <w:rPr>
                <w:rFonts w:ascii="Arial" w:hAnsi="Arial" w:cs="Arial"/>
                <w:b/>
                <w:sz w:val="28"/>
                <w:szCs w:val="28"/>
              </w:rPr>
              <w:t xml:space="preserve"> The report must </w:t>
            </w:r>
            <w:r w:rsidR="007F44EF" w:rsidRPr="00523B30">
              <w:rPr>
                <w:rFonts w:ascii="Arial" w:hAnsi="Arial" w:cs="Arial"/>
                <w:b/>
                <w:sz w:val="28"/>
                <w:szCs w:val="28"/>
              </w:rPr>
              <w:t xml:space="preserve">explain how you have carried out its purpose for the public benefit. A detailed report is only required if your charity’s gross income exceeds £500.00, otherwise, </w:t>
            </w:r>
            <w:r w:rsidR="003C3A0F" w:rsidRPr="00523B30">
              <w:rPr>
                <w:rFonts w:ascii="Arial" w:hAnsi="Arial" w:cs="Arial"/>
                <w:b/>
                <w:sz w:val="28"/>
                <w:szCs w:val="28"/>
              </w:rPr>
              <w:t>a summary</w:t>
            </w:r>
            <w:r w:rsidR="007F44EF" w:rsidRPr="00523B30">
              <w:rPr>
                <w:rFonts w:ascii="Arial" w:hAnsi="Arial" w:cs="Arial"/>
                <w:b/>
                <w:sz w:val="28"/>
                <w:szCs w:val="28"/>
              </w:rPr>
              <w:t xml:space="preserve"> is all that is needed.</w:t>
            </w:r>
            <w:r w:rsidR="003C3A0F">
              <w:rPr>
                <w:rFonts w:ascii="Arial" w:hAnsi="Arial" w:cs="Arial"/>
                <w:b/>
                <w:sz w:val="28"/>
                <w:szCs w:val="28"/>
              </w:rPr>
              <w:t xml:space="preserve"> </w:t>
            </w:r>
            <w:r w:rsidR="007F44EF" w:rsidRPr="00523B30">
              <w:rPr>
                <w:rFonts w:ascii="Arial" w:hAnsi="Arial" w:cs="Arial"/>
                <w:b/>
                <w:sz w:val="28"/>
                <w:szCs w:val="28"/>
              </w:rPr>
              <w:t xml:space="preserve">Persistent non-reporting of public benefit would be considered a potential </w:t>
            </w:r>
            <w:r w:rsidR="007F44EF" w:rsidRPr="00523B30">
              <w:rPr>
                <w:rFonts w:ascii="Arial" w:hAnsi="Arial" w:cs="Arial"/>
                <w:b/>
                <w:sz w:val="28"/>
                <w:szCs w:val="28"/>
              </w:rPr>
              <w:lastRenderedPageBreak/>
              <w:t>regulatory issue. If reporting on public benefit is done well, it can help a charity stay focused on what the charity is there to achieve. It can also help demonstrate the value and impact of your charity’s work to its supporters, beneficiaries, grant makers and funding bodies</w:t>
            </w:r>
            <w:r w:rsidR="001D01A0">
              <w:rPr>
                <w:rFonts w:ascii="Arial" w:hAnsi="Arial" w:cs="Arial"/>
                <w:b/>
                <w:sz w:val="28"/>
                <w:szCs w:val="28"/>
              </w:rPr>
              <w:t xml:space="preserve"> (s.162 CA 2011).</w:t>
            </w:r>
          </w:p>
          <w:p w14:paraId="43B11B71" w14:textId="3937BB15" w:rsidR="007F44EF" w:rsidRPr="003C3A0F" w:rsidRDefault="007F44EF" w:rsidP="003C3A0F">
            <w:pPr>
              <w:pStyle w:val="ListParagraph"/>
              <w:numPr>
                <w:ilvl w:val="0"/>
                <w:numId w:val="14"/>
              </w:numPr>
              <w:tabs>
                <w:tab w:val="left" w:leader="dot" w:pos="8690"/>
              </w:tabs>
              <w:jc w:val="both"/>
              <w:rPr>
                <w:rFonts w:ascii="Arial" w:hAnsi="Arial" w:cs="Arial"/>
                <w:b/>
                <w:sz w:val="28"/>
                <w:szCs w:val="28"/>
              </w:rPr>
            </w:pPr>
            <w:r w:rsidRPr="003C3A0F">
              <w:rPr>
                <w:rFonts w:ascii="Arial" w:hAnsi="Arial" w:cs="Arial"/>
                <w:b/>
                <w:sz w:val="28"/>
                <w:szCs w:val="28"/>
              </w:rPr>
              <w:t>Co-operative is a business or organisation that’s owned and controlled by its members</w:t>
            </w:r>
            <w:r w:rsidR="00216C2B" w:rsidRPr="003C3A0F">
              <w:rPr>
                <w:rFonts w:ascii="Arial" w:hAnsi="Arial" w:cs="Arial"/>
                <w:b/>
                <w:sz w:val="28"/>
                <w:szCs w:val="28"/>
              </w:rPr>
              <w:t xml:space="preserve">, to meet their shared needs, it exists for the benefit of its members, who may be customers, workers, suppliers or the wider community. A co-op supports the </w:t>
            </w:r>
            <w:r w:rsidR="00D22AD0" w:rsidRPr="003C3A0F">
              <w:rPr>
                <w:rFonts w:ascii="Arial" w:hAnsi="Arial" w:cs="Arial"/>
                <w:b/>
                <w:sz w:val="28"/>
                <w:szCs w:val="28"/>
              </w:rPr>
              <w:t>community</w:t>
            </w:r>
            <w:r w:rsidR="0085497C">
              <w:rPr>
                <w:rFonts w:ascii="Arial" w:hAnsi="Arial" w:cs="Arial"/>
                <w:b/>
                <w:sz w:val="28"/>
                <w:szCs w:val="28"/>
              </w:rPr>
              <w:t xml:space="preserve">. </w:t>
            </w:r>
            <w:r w:rsidR="00C90BF9" w:rsidRPr="003C3A0F">
              <w:rPr>
                <w:rFonts w:ascii="Arial" w:hAnsi="Arial" w:cs="Arial"/>
                <w:b/>
                <w:sz w:val="28"/>
                <w:szCs w:val="28"/>
              </w:rPr>
              <w:t>Co-ops are set up as charities. They are exempt from Corporation tax, capital gain tax, paying stamp duty and tax on properties purchased by them as long as the profit are used to achieve the charities’ purpose (Co-operatives UK coop</w:t>
            </w:r>
            <w:r w:rsidR="00D706DD">
              <w:rPr>
                <w:rFonts w:ascii="Arial" w:hAnsi="Arial" w:cs="Arial"/>
                <w:b/>
                <w:sz w:val="28"/>
                <w:szCs w:val="28"/>
              </w:rPr>
              <w:t xml:space="preserve"> a</w:t>
            </w:r>
            <w:r w:rsidR="00C90BF9" w:rsidRPr="003C3A0F">
              <w:rPr>
                <w:rFonts w:ascii="Arial" w:hAnsi="Arial" w:cs="Arial"/>
                <w:b/>
                <w:sz w:val="28"/>
                <w:szCs w:val="28"/>
              </w:rPr>
              <w:t>).</w:t>
            </w:r>
          </w:p>
          <w:p w14:paraId="08373D26" w14:textId="0E6201C3" w:rsidR="00D22AD0" w:rsidRPr="003C3A0F" w:rsidRDefault="00D22AD0" w:rsidP="003C3A0F">
            <w:pPr>
              <w:pStyle w:val="ListParagraph"/>
              <w:numPr>
                <w:ilvl w:val="0"/>
                <w:numId w:val="14"/>
              </w:numPr>
              <w:tabs>
                <w:tab w:val="left" w:leader="dot" w:pos="8690"/>
              </w:tabs>
              <w:jc w:val="both"/>
              <w:rPr>
                <w:rFonts w:ascii="Arial" w:hAnsi="Arial" w:cs="Arial"/>
                <w:b/>
                <w:sz w:val="28"/>
                <w:szCs w:val="28"/>
              </w:rPr>
            </w:pPr>
            <w:r w:rsidRPr="003C3A0F">
              <w:rPr>
                <w:rFonts w:ascii="Arial" w:hAnsi="Arial" w:cs="Arial"/>
                <w:b/>
                <w:sz w:val="28"/>
                <w:szCs w:val="28"/>
              </w:rPr>
              <w:t>If you work in the public sector, you may be able to set up a public sector mutuals. Public Service Mutuals are organisations that have left the public sector but continue delivering public services. Employee control plays a significant role in their operation. There are many forms of mutuals</w:t>
            </w:r>
            <w:r w:rsidR="00DF3CE9" w:rsidRPr="003C3A0F">
              <w:rPr>
                <w:rFonts w:ascii="Arial" w:hAnsi="Arial" w:cs="Arial"/>
                <w:b/>
                <w:sz w:val="28"/>
                <w:szCs w:val="28"/>
              </w:rPr>
              <w:t xml:space="preserve">. </w:t>
            </w:r>
            <w:r w:rsidRPr="003C3A0F">
              <w:rPr>
                <w:rFonts w:ascii="Arial" w:hAnsi="Arial" w:cs="Arial"/>
                <w:b/>
                <w:sz w:val="28"/>
                <w:szCs w:val="28"/>
              </w:rPr>
              <w:t>Mutuals are free from government control and help their staff deliver and improve their services as they know best. Mutuals let dedicated public servants combine their passion for helping others with their desire to provide world-class services and share in their rewards of success (GOV.UK</w:t>
            </w:r>
            <w:r w:rsidR="0085497C">
              <w:rPr>
                <w:rFonts w:ascii="Arial" w:hAnsi="Arial" w:cs="Arial"/>
                <w:b/>
                <w:sz w:val="28"/>
                <w:szCs w:val="28"/>
              </w:rPr>
              <w:t xml:space="preserve"> g)</w:t>
            </w:r>
          </w:p>
          <w:p w14:paraId="4AC991A1" w14:textId="77777777" w:rsidR="00665E10" w:rsidRPr="00523B30" w:rsidRDefault="00665E10" w:rsidP="000E38F2">
            <w:pPr>
              <w:tabs>
                <w:tab w:val="left" w:leader="dot" w:pos="8690"/>
              </w:tabs>
              <w:jc w:val="both"/>
              <w:rPr>
                <w:rFonts w:ascii="Arial" w:hAnsi="Arial" w:cs="Arial"/>
                <w:b/>
                <w:sz w:val="28"/>
                <w:szCs w:val="28"/>
              </w:rPr>
            </w:pPr>
          </w:p>
          <w:p w14:paraId="0B438D90" w14:textId="4A3184FD" w:rsidR="00D22AD0" w:rsidRPr="00523B30" w:rsidRDefault="00D22AD0" w:rsidP="008E5434">
            <w:pPr>
              <w:tabs>
                <w:tab w:val="left" w:leader="dot" w:pos="8690"/>
              </w:tabs>
              <w:rPr>
                <w:rFonts w:ascii="Arial" w:hAnsi="Arial" w:cs="Arial"/>
                <w:b/>
                <w:sz w:val="28"/>
                <w:szCs w:val="28"/>
              </w:rPr>
            </w:pPr>
          </w:p>
          <w:p w14:paraId="10CB7F21" w14:textId="77777777" w:rsidR="00801839" w:rsidRPr="00523B30" w:rsidRDefault="00801839" w:rsidP="008E5434">
            <w:pPr>
              <w:tabs>
                <w:tab w:val="left" w:leader="dot" w:pos="8690"/>
              </w:tabs>
              <w:rPr>
                <w:rFonts w:ascii="Arial" w:hAnsi="Arial" w:cs="Arial"/>
                <w:sz w:val="28"/>
                <w:szCs w:val="28"/>
              </w:rPr>
            </w:pPr>
          </w:p>
          <w:p w14:paraId="69D8D533" w14:textId="77777777" w:rsidR="00801839" w:rsidRPr="00523B30" w:rsidRDefault="00801839" w:rsidP="008E5434">
            <w:pPr>
              <w:tabs>
                <w:tab w:val="left" w:leader="dot" w:pos="8690"/>
              </w:tabs>
              <w:rPr>
                <w:rFonts w:ascii="Arial" w:hAnsi="Arial" w:cs="Arial"/>
                <w:sz w:val="28"/>
                <w:szCs w:val="28"/>
              </w:rPr>
            </w:pPr>
          </w:p>
          <w:p w14:paraId="3E77F8EB" w14:textId="77777777" w:rsidR="00801839" w:rsidRPr="00523B30" w:rsidRDefault="00801839" w:rsidP="008E5434">
            <w:pPr>
              <w:tabs>
                <w:tab w:val="left" w:leader="dot" w:pos="8690"/>
              </w:tabs>
              <w:rPr>
                <w:rFonts w:ascii="Arial" w:hAnsi="Arial" w:cs="Arial"/>
                <w:sz w:val="28"/>
                <w:szCs w:val="28"/>
              </w:rPr>
            </w:pPr>
          </w:p>
          <w:p w14:paraId="1B951EB9" w14:textId="77777777" w:rsidR="00801839" w:rsidRPr="00523B30" w:rsidRDefault="00801839" w:rsidP="008E5434">
            <w:pPr>
              <w:tabs>
                <w:tab w:val="left" w:leader="dot" w:pos="8690"/>
              </w:tabs>
              <w:rPr>
                <w:rFonts w:ascii="Arial" w:hAnsi="Arial" w:cs="Arial"/>
                <w:sz w:val="28"/>
                <w:szCs w:val="28"/>
              </w:rPr>
            </w:pPr>
          </w:p>
          <w:p w14:paraId="42C86065" w14:textId="77777777" w:rsidR="00801839" w:rsidRPr="00523B30" w:rsidRDefault="00801839" w:rsidP="008E5434">
            <w:pPr>
              <w:tabs>
                <w:tab w:val="left" w:leader="dot" w:pos="8690"/>
              </w:tabs>
              <w:rPr>
                <w:rFonts w:ascii="Arial" w:hAnsi="Arial" w:cs="Arial"/>
                <w:sz w:val="28"/>
                <w:szCs w:val="28"/>
              </w:rPr>
            </w:pPr>
          </w:p>
          <w:p w14:paraId="1C26DD95" w14:textId="77777777" w:rsidR="00801839" w:rsidRPr="00523B30" w:rsidRDefault="00801839" w:rsidP="008E5434">
            <w:pPr>
              <w:tabs>
                <w:tab w:val="left" w:leader="dot" w:pos="8690"/>
              </w:tabs>
              <w:rPr>
                <w:rFonts w:ascii="Arial" w:hAnsi="Arial" w:cs="Arial"/>
                <w:sz w:val="28"/>
                <w:szCs w:val="28"/>
              </w:rPr>
            </w:pPr>
          </w:p>
          <w:p w14:paraId="1A0F5D45" w14:textId="77777777" w:rsidR="00801839" w:rsidRPr="00523B30" w:rsidRDefault="00801839" w:rsidP="008E5434">
            <w:pPr>
              <w:tabs>
                <w:tab w:val="left" w:leader="dot" w:pos="8690"/>
              </w:tabs>
              <w:rPr>
                <w:rFonts w:ascii="Arial" w:hAnsi="Arial" w:cs="Arial"/>
                <w:sz w:val="28"/>
                <w:szCs w:val="28"/>
              </w:rPr>
            </w:pPr>
          </w:p>
          <w:p w14:paraId="5A79E620" w14:textId="77777777" w:rsidR="00801839" w:rsidRPr="00523B30" w:rsidRDefault="00801839" w:rsidP="008E5434">
            <w:pPr>
              <w:tabs>
                <w:tab w:val="left" w:leader="dot" w:pos="8690"/>
              </w:tabs>
              <w:rPr>
                <w:rFonts w:ascii="Arial" w:hAnsi="Arial" w:cs="Arial"/>
                <w:sz w:val="28"/>
                <w:szCs w:val="28"/>
              </w:rPr>
            </w:pPr>
          </w:p>
          <w:p w14:paraId="117E2D19" w14:textId="77777777" w:rsidR="00801839" w:rsidRPr="00523B30" w:rsidRDefault="00801839" w:rsidP="008E5434">
            <w:pPr>
              <w:tabs>
                <w:tab w:val="left" w:leader="dot" w:pos="8690"/>
              </w:tabs>
              <w:rPr>
                <w:rFonts w:ascii="Arial" w:hAnsi="Arial" w:cs="Arial"/>
                <w:sz w:val="28"/>
                <w:szCs w:val="28"/>
              </w:rPr>
            </w:pPr>
          </w:p>
          <w:p w14:paraId="3094D8E5" w14:textId="77777777" w:rsidR="00801839" w:rsidRPr="00523B30" w:rsidRDefault="00801839" w:rsidP="008E5434">
            <w:pPr>
              <w:tabs>
                <w:tab w:val="left" w:leader="dot" w:pos="8690"/>
              </w:tabs>
              <w:rPr>
                <w:rFonts w:ascii="Arial" w:hAnsi="Arial" w:cs="Arial"/>
                <w:sz w:val="28"/>
                <w:szCs w:val="28"/>
              </w:rPr>
            </w:pPr>
          </w:p>
          <w:p w14:paraId="5951A79A" w14:textId="77777777" w:rsidR="00801839" w:rsidRPr="00523B30" w:rsidRDefault="00801839" w:rsidP="008E5434">
            <w:pPr>
              <w:tabs>
                <w:tab w:val="left" w:leader="dot" w:pos="8690"/>
              </w:tabs>
              <w:rPr>
                <w:rFonts w:ascii="Arial" w:hAnsi="Arial" w:cs="Arial"/>
                <w:sz w:val="28"/>
                <w:szCs w:val="28"/>
              </w:rPr>
            </w:pPr>
          </w:p>
          <w:p w14:paraId="2C9793B1" w14:textId="77777777" w:rsidR="00801839" w:rsidRPr="00523B30" w:rsidRDefault="00801839" w:rsidP="008E5434">
            <w:pPr>
              <w:tabs>
                <w:tab w:val="left" w:leader="dot" w:pos="8690"/>
              </w:tabs>
              <w:rPr>
                <w:rFonts w:ascii="Arial" w:hAnsi="Arial" w:cs="Arial"/>
                <w:sz w:val="28"/>
                <w:szCs w:val="28"/>
              </w:rPr>
            </w:pPr>
          </w:p>
          <w:p w14:paraId="4E09B17C" w14:textId="77777777" w:rsidR="00801839" w:rsidRPr="00523B30" w:rsidRDefault="00801839" w:rsidP="008E5434">
            <w:pPr>
              <w:tabs>
                <w:tab w:val="left" w:leader="dot" w:pos="8690"/>
              </w:tabs>
              <w:rPr>
                <w:rFonts w:ascii="Arial" w:hAnsi="Arial" w:cs="Arial"/>
                <w:sz w:val="28"/>
                <w:szCs w:val="28"/>
              </w:rPr>
            </w:pPr>
          </w:p>
          <w:p w14:paraId="64EAC720" w14:textId="77777777" w:rsidR="00801839" w:rsidRPr="00523B30" w:rsidRDefault="00801839" w:rsidP="008E5434">
            <w:pPr>
              <w:tabs>
                <w:tab w:val="left" w:leader="dot" w:pos="8690"/>
              </w:tabs>
              <w:rPr>
                <w:rFonts w:ascii="Arial" w:hAnsi="Arial" w:cs="Arial"/>
                <w:sz w:val="28"/>
                <w:szCs w:val="28"/>
              </w:rPr>
            </w:pPr>
          </w:p>
          <w:p w14:paraId="1DE5F1BD" w14:textId="77777777" w:rsidR="00801839" w:rsidRPr="00523B30" w:rsidRDefault="00801839" w:rsidP="008E5434">
            <w:pPr>
              <w:tabs>
                <w:tab w:val="left" w:leader="dot" w:pos="8690"/>
              </w:tabs>
              <w:rPr>
                <w:rFonts w:ascii="Arial" w:hAnsi="Arial" w:cs="Arial"/>
                <w:sz w:val="28"/>
                <w:szCs w:val="28"/>
              </w:rPr>
            </w:pPr>
          </w:p>
          <w:p w14:paraId="1977B4B5" w14:textId="77777777" w:rsidR="00801839" w:rsidRPr="00523B30" w:rsidRDefault="00801839" w:rsidP="008E5434">
            <w:pPr>
              <w:tabs>
                <w:tab w:val="left" w:leader="dot" w:pos="8690"/>
              </w:tabs>
              <w:rPr>
                <w:rFonts w:ascii="Arial" w:hAnsi="Arial" w:cs="Arial"/>
                <w:sz w:val="28"/>
                <w:szCs w:val="28"/>
              </w:rPr>
            </w:pPr>
          </w:p>
          <w:p w14:paraId="205C3D73" w14:textId="77777777" w:rsidR="00801839" w:rsidRPr="00523B30" w:rsidRDefault="00801839" w:rsidP="008E5434">
            <w:pPr>
              <w:tabs>
                <w:tab w:val="left" w:leader="dot" w:pos="8690"/>
              </w:tabs>
              <w:rPr>
                <w:rFonts w:ascii="Arial" w:hAnsi="Arial" w:cs="Arial"/>
                <w:sz w:val="28"/>
                <w:szCs w:val="28"/>
              </w:rPr>
            </w:pPr>
          </w:p>
          <w:p w14:paraId="0DAE3960" w14:textId="77777777" w:rsidR="00801839" w:rsidRPr="00523B30" w:rsidRDefault="00801839" w:rsidP="008E5434">
            <w:pPr>
              <w:tabs>
                <w:tab w:val="left" w:leader="dot" w:pos="8690"/>
              </w:tabs>
              <w:rPr>
                <w:rFonts w:ascii="Arial" w:hAnsi="Arial" w:cs="Arial"/>
                <w:sz w:val="28"/>
                <w:szCs w:val="28"/>
              </w:rPr>
            </w:pPr>
          </w:p>
          <w:p w14:paraId="6FDBCE1F" w14:textId="77777777" w:rsidR="00801839" w:rsidRPr="00523B30" w:rsidRDefault="00801839" w:rsidP="008E5434">
            <w:pPr>
              <w:tabs>
                <w:tab w:val="left" w:leader="dot" w:pos="8690"/>
              </w:tabs>
              <w:rPr>
                <w:rFonts w:ascii="Arial" w:hAnsi="Arial" w:cs="Arial"/>
                <w:sz w:val="28"/>
                <w:szCs w:val="28"/>
              </w:rPr>
            </w:pPr>
          </w:p>
          <w:p w14:paraId="5E7F6895" w14:textId="77777777" w:rsidR="00801839" w:rsidRPr="00523B30" w:rsidRDefault="00801839" w:rsidP="008E5434">
            <w:pPr>
              <w:tabs>
                <w:tab w:val="left" w:leader="dot" w:pos="8690"/>
              </w:tabs>
              <w:rPr>
                <w:rFonts w:ascii="Arial" w:hAnsi="Arial" w:cs="Arial"/>
                <w:sz w:val="28"/>
                <w:szCs w:val="28"/>
              </w:rPr>
            </w:pPr>
          </w:p>
          <w:p w14:paraId="58DBF691" w14:textId="77777777" w:rsidR="00801839" w:rsidRPr="00523B30" w:rsidRDefault="00801839" w:rsidP="008E5434">
            <w:pPr>
              <w:tabs>
                <w:tab w:val="left" w:leader="dot" w:pos="8690"/>
              </w:tabs>
              <w:rPr>
                <w:rFonts w:ascii="Arial" w:hAnsi="Arial" w:cs="Arial"/>
                <w:sz w:val="28"/>
                <w:szCs w:val="28"/>
              </w:rPr>
            </w:pPr>
          </w:p>
          <w:p w14:paraId="098EFBBC" w14:textId="77777777" w:rsidR="00801839" w:rsidRPr="00523B30" w:rsidRDefault="00801839" w:rsidP="008E5434">
            <w:pPr>
              <w:tabs>
                <w:tab w:val="left" w:leader="dot" w:pos="8690"/>
              </w:tabs>
              <w:rPr>
                <w:rFonts w:ascii="Arial" w:hAnsi="Arial" w:cs="Arial"/>
                <w:sz w:val="28"/>
                <w:szCs w:val="28"/>
              </w:rPr>
            </w:pPr>
          </w:p>
          <w:p w14:paraId="4D5C13B8" w14:textId="77777777" w:rsidR="00801839" w:rsidRPr="00523B30" w:rsidRDefault="00801839" w:rsidP="008E5434">
            <w:pPr>
              <w:tabs>
                <w:tab w:val="left" w:leader="dot" w:pos="8690"/>
              </w:tabs>
              <w:rPr>
                <w:rFonts w:ascii="Arial" w:hAnsi="Arial" w:cs="Arial"/>
                <w:sz w:val="28"/>
                <w:szCs w:val="28"/>
              </w:rPr>
            </w:pPr>
          </w:p>
          <w:p w14:paraId="606D4B10" w14:textId="77777777" w:rsidR="00801839" w:rsidRPr="00523B30" w:rsidRDefault="00801839" w:rsidP="008E5434">
            <w:pPr>
              <w:tabs>
                <w:tab w:val="left" w:leader="dot" w:pos="8690"/>
              </w:tabs>
              <w:rPr>
                <w:rFonts w:ascii="Arial" w:hAnsi="Arial" w:cs="Arial"/>
                <w:sz w:val="28"/>
                <w:szCs w:val="28"/>
              </w:rPr>
            </w:pPr>
          </w:p>
          <w:p w14:paraId="5BE5A11E" w14:textId="77777777" w:rsidR="00801839" w:rsidRPr="00523B30" w:rsidRDefault="00801839" w:rsidP="008E5434">
            <w:pPr>
              <w:tabs>
                <w:tab w:val="left" w:leader="dot" w:pos="8690"/>
              </w:tabs>
              <w:rPr>
                <w:rFonts w:ascii="Arial" w:hAnsi="Arial" w:cs="Arial"/>
                <w:sz w:val="28"/>
                <w:szCs w:val="28"/>
              </w:rPr>
            </w:pPr>
          </w:p>
          <w:p w14:paraId="1362E2DA" w14:textId="77777777" w:rsidR="00801839" w:rsidRPr="00523B30" w:rsidRDefault="00801839" w:rsidP="008E5434">
            <w:pPr>
              <w:tabs>
                <w:tab w:val="left" w:leader="dot" w:pos="8690"/>
              </w:tabs>
              <w:rPr>
                <w:rFonts w:ascii="Arial" w:hAnsi="Arial" w:cs="Arial"/>
                <w:sz w:val="28"/>
                <w:szCs w:val="28"/>
              </w:rPr>
            </w:pPr>
          </w:p>
          <w:p w14:paraId="53A58EB3" w14:textId="77777777" w:rsidR="00801839" w:rsidRPr="00523B30" w:rsidRDefault="00801839" w:rsidP="008E5434">
            <w:pPr>
              <w:tabs>
                <w:tab w:val="left" w:leader="dot" w:pos="8690"/>
              </w:tabs>
              <w:rPr>
                <w:rFonts w:ascii="Arial" w:hAnsi="Arial" w:cs="Arial"/>
                <w:sz w:val="28"/>
                <w:szCs w:val="28"/>
              </w:rPr>
            </w:pPr>
          </w:p>
          <w:p w14:paraId="11604A23" w14:textId="77777777" w:rsidR="00801839" w:rsidRPr="00523B30" w:rsidRDefault="00801839" w:rsidP="008E5434">
            <w:pPr>
              <w:tabs>
                <w:tab w:val="left" w:leader="dot" w:pos="8690"/>
              </w:tabs>
              <w:rPr>
                <w:rFonts w:ascii="Arial" w:hAnsi="Arial" w:cs="Arial"/>
                <w:sz w:val="28"/>
                <w:szCs w:val="28"/>
              </w:rPr>
            </w:pPr>
          </w:p>
        </w:tc>
      </w:tr>
    </w:tbl>
    <w:p w14:paraId="0E171294" w14:textId="77777777" w:rsidR="00801839" w:rsidRPr="00523B30" w:rsidRDefault="00801839" w:rsidP="00801839">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801839" w:rsidRPr="00523B30" w14:paraId="0066BD23" w14:textId="77777777" w:rsidTr="008E5434">
        <w:tc>
          <w:tcPr>
            <w:tcW w:w="8856" w:type="dxa"/>
            <w:tcBorders>
              <w:top w:val="single" w:sz="4" w:space="0" w:color="auto"/>
              <w:left w:val="single" w:sz="4" w:space="0" w:color="auto"/>
              <w:bottom w:val="single" w:sz="4" w:space="0" w:color="auto"/>
              <w:right w:val="single" w:sz="4" w:space="0" w:color="auto"/>
            </w:tcBorders>
          </w:tcPr>
          <w:p w14:paraId="03EDC396" w14:textId="5A3A8F07" w:rsidR="004178E6" w:rsidRPr="00523B30" w:rsidRDefault="00801839" w:rsidP="008E5434">
            <w:pPr>
              <w:tabs>
                <w:tab w:val="left" w:leader="dot" w:pos="8690"/>
              </w:tabs>
              <w:rPr>
                <w:rFonts w:ascii="Arial" w:hAnsi="Arial" w:cs="Arial"/>
                <w:b/>
                <w:sz w:val="28"/>
                <w:szCs w:val="28"/>
              </w:rPr>
            </w:pPr>
            <w:r w:rsidRPr="00523B30">
              <w:rPr>
                <w:rFonts w:ascii="Arial" w:hAnsi="Arial" w:cs="Arial"/>
                <w:b/>
                <w:sz w:val="28"/>
                <w:szCs w:val="28"/>
              </w:rPr>
              <w:lastRenderedPageBreak/>
              <w:t>ADVICE TO CLIENT</w:t>
            </w:r>
            <w:r w:rsidR="009B56E6">
              <w:rPr>
                <w:rFonts w:ascii="Arial" w:hAnsi="Arial" w:cs="Arial"/>
                <w:b/>
                <w:sz w:val="28"/>
                <w:szCs w:val="28"/>
              </w:rPr>
              <w:t xml:space="preserve"> (Holland and Webb, 2019)</w:t>
            </w:r>
          </w:p>
          <w:p w14:paraId="2AEBD160" w14:textId="4EB5B1B5" w:rsidR="00E0481B" w:rsidRDefault="008F5E35" w:rsidP="000E38F2">
            <w:pPr>
              <w:tabs>
                <w:tab w:val="left" w:leader="dot" w:pos="8690"/>
              </w:tabs>
              <w:jc w:val="both"/>
              <w:rPr>
                <w:rFonts w:ascii="Arial" w:hAnsi="Arial" w:cs="Arial"/>
                <w:b/>
                <w:sz w:val="28"/>
                <w:szCs w:val="28"/>
              </w:rPr>
            </w:pPr>
            <w:r>
              <w:rPr>
                <w:rFonts w:ascii="Arial" w:hAnsi="Arial" w:cs="Arial"/>
                <w:b/>
                <w:sz w:val="28"/>
                <w:szCs w:val="28"/>
              </w:rPr>
              <w:t>I will establish the following concerning each of these social enterprises but please note that s</w:t>
            </w:r>
            <w:r w:rsidR="00E0481B">
              <w:rPr>
                <w:rFonts w:ascii="Arial" w:hAnsi="Arial" w:cs="Arial"/>
                <w:b/>
                <w:sz w:val="28"/>
                <w:szCs w:val="28"/>
              </w:rPr>
              <w:t>ocial enterprises are not exempt from tax for HMRC. They are treated the same way as limited companies for tax purposes though there are some tax breaks available for social enterprises and charities.</w:t>
            </w:r>
          </w:p>
          <w:p w14:paraId="7CF74ED5" w14:textId="33DA70BB" w:rsidR="005025E7" w:rsidRPr="00691FEB" w:rsidRDefault="005025E7" w:rsidP="00691FEB">
            <w:pPr>
              <w:pStyle w:val="ListParagraph"/>
              <w:numPr>
                <w:ilvl w:val="0"/>
                <w:numId w:val="15"/>
              </w:numPr>
              <w:tabs>
                <w:tab w:val="left" w:leader="dot" w:pos="8690"/>
              </w:tabs>
              <w:jc w:val="both"/>
              <w:rPr>
                <w:rFonts w:ascii="Arial" w:hAnsi="Arial" w:cs="Arial"/>
                <w:b/>
                <w:sz w:val="28"/>
                <w:szCs w:val="28"/>
              </w:rPr>
            </w:pPr>
            <w:r w:rsidRPr="00691FEB">
              <w:rPr>
                <w:rFonts w:ascii="Arial" w:hAnsi="Arial" w:cs="Arial"/>
                <w:b/>
                <w:sz w:val="28"/>
                <w:szCs w:val="28"/>
              </w:rPr>
              <w:t>Mutuals can also be co-operatives or social enterprises. The advantage of setting up a public service mutuals is that you can run a service more effectively, achieving better outcomes for users. You can deliver more effectively, saving on costs and time, you have identified a gap in service provision, you want greater control and autonomy over the service you work in</w:t>
            </w:r>
            <w:r w:rsidR="006F3472">
              <w:rPr>
                <w:rFonts w:ascii="Arial" w:hAnsi="Arial" w:cs="Arial"/>
                <w:b/>
                <w:sz w:val="28"/>
                <w:szCs w:val="28"/>
              </w:rPr>
              <w:t xml:space="preserve"> (</w:t>
            </w:r>
            <w:r w:rsidRPr="00691FEB">
              <w:rPr>
                <w:rFonts w:ascii="Arial" w:hAnsi="Arial" w:cs="Arial"/>
                <w:b/>
                <w:sz w:val="28"/>
                <w:szCs w:val="28"/>
              </w:rPr>
              <w:t>GOV.UK</w:t>
            </w:r>
            <w:r w:rsidR="006F3472">
              <w:rPr>
                <w:rFonts w:ascii="Arial" w:hAnsi="Arial" w:cs="Arial"/>
                <w:b/>
                <w:sz w:val="28"/>
                <w:szCs w:val="28"/>
              </w:rPr>
              <w:t xml:space="preserve"> h</w:t>
            </w:r>
            <w:r w:rsidRPr="00691FEB">
              <w:rPr>
                <w:rFonts w:ascii="Arial" w:hAnsi="Arial" w:cs="Arial"/>
                <w:b/>
                <w:sz w:val="28"/>
                <w:szCs w:val="28"/>
              </w:rPr>
              <w:t>).</w:t>
            </w:r>
            <w:r w:rsidR="001D01A0" w:rsidRPr="00691FEB">
              <w:rPr>
                <w:rFonts w:ascii="Arial" w:hAnsi="Arial" w:cs="Arial"/>
                <w:b/>
                <w:sz w:val="28"/>
                <w:szCs w:val="28"/>
              </w:rPr>
              <w:t xml:space="preserve"> </w:t>
            </w:r>
            <w:r w:rsidRPr="00691FEB">
              <w:rPr>
                <w:rFonts w:ascii="Arial" w:hAnsi="Arial" w:cs="Arial"/>
                <w:b/>
                <w:sz w:val="28"/>
                <w:szCs w:val="28"/>
              </w:rPr>
              <w:t>The disadvantages are that organisations</w:t>
            </w:r>
            <w:r w:rsidR="001D01A0" w:rsidRPr="00691FEB">
              <w:rPr>
                <w:rFonts w:ascii="Arial" w:hAnsi="Arial" w:cs="Arial"/>
                <w:b/>
                <w:sz w:val="28"/>
                <w:szCs w:val="28"/>
              </w:rPr>
              <w:t xml:space="preserve"> </w:t>
            </w:r>
            <w:r w:rsidRPr="00691FEB">
              <w:rPr>
                <w:rFonts w:ascii="Arial" w:hAnsi="Arial" w:cs="Arial"/>
                <w:b/>
                <w:sz w:val="28"/>
                <w:szCs w:val="28"/>
              </w:rPr>
              <w:t>may bring their bureaucracy system to the business, since it is employee controlled, there may be turnover of employees or monopoly, since it is fully owned and managed by their members, it could lead to factionalism. They are free to do what they like because they are free from government control. You may not want to go through this route because just like the co-operatives, finding like-minded</w:t>
            </w:r>
            <w:r w:rsidR="00A23A70" w:rsidRPr="00691FEB">
              <w:rPr>
                <w:rFonts w:ascii="Arial" w:hAnsi="Arial" w:cs="Arial"/>
                <w:b/>
                <w:sz w:val="28"/>
                <w:szCs w:val="28"/>
              </w:rPr>
              <w:t xml:space="preserve"> people </w:t>
            </w:r>
            <w:r w:rsidRPr="00691FEB">
              <w:rPr>
                <w:rFonts w:ascii="Arial" w:hAnsi="Arial" w:cs="Arial"/>
                <w:b/>
                <w:sz w:val="28"/>
                <w:szCs w:val="28"/>
              </w:rPr>
              <w:t xml:space="preserve">may be a challenge and you have not worked in the public service </w:t>
            </w:r>
            <w:r w:rsidR="006F3472">
              <w:rPr>
                <w:rFonts w:ascii="Arial" w:hAnsi="Arial" w:cs="Arial"/>
                <w:b/>
                <w:sz w:val="28"/>
                <w:szCs w:val="28"/>
              </w:rPr>
              <w:t>(</w:t>
            </w:r>
            <w:r w:rsidRPr="00691FEB">
              <w:rPr>
                <w:rFonts w:ascii="Arial" w:hAnsi="Arial" w:cs="Arial"/>
                <w:b/>
                <w:sz w:val="28"/>
                <w:szCs w:val="28"/>
              </w:rPr>
              <w:t>GOV.UK</w:t>
            </w:r>
            <w:r w:rsidR="006F3472">
              <w:rPr>
                <w:rFonts w:ascii="Arial" w:hAnsi="Arial" w:cs="Arial"/>
                <w:b/>
                <w:sz w:val="28"/>
                <w:szCs w:val="28"/>
              </w:rPr>
              <w:t xml:space="preserve"> g</w:t>
            </w:r>
            <w:r w:rsidRPr="00691FEB">
              <w:rPr>
                <w:rFonts w:ascii="Arial" w:hAnsi="Arial" w:cs="Arial"/>
                <w:b/>
                <w:sz w:val="28"/>
                <w:szCs w:val="28"/>
              </w:rPr>
              <w:t>).</w:t>
            </w:r>
          </w:p>
          <w:p w14:paraId="7CE381D6" w14:textId="37E4800F" w:rsidR="00156D0B" w:rsidRPr="00691FEB" w:rsidRDefault="00156D0B" w:rsidP="00691FEB">
            <w:pPr>
              <w:pStyle w:val="ListParagraph"/>
              <w:numPr>
                <w:ilvl w:val="0"/>
                <w:numId w:val="15"/>
              </w:numPr>
              <w:tabs>
                <w:tab w:val="left" w:leader="dot" w:pos="8690"/>
              </w:tabs>
              <w:jc w:val="both"/>
              <w:rPr>
                <w:rFonts w:ascii="Arial" w:hAnsi="Arial" w:cs="Arial"/>
                <w:b/>
                <w:sz w:val="28"/>
                <w:szCs w:val="28"/>
              </w:rPr>
            </w:pPr>
            <w:r w:rsidRPr="00691FEB">
              <w:rPr>
                <w:rFonts w:ascii="Arial" w:hAnsi="Arial" w:cs="Arial"/>
                <w:b/>
                <w:sz w:val="28"/>
                <w:szCs w:val="28"/>
              </w:rPr>
              <w:t>Co-op</w:t>
            </w:r>
            <w:r w:rsidR="00C90BF9" w:rsidRPr="00691FEB">
              <w:rPr>
                <w:rFonts w:ascii="Arial" w:hAnsi="Arial" w:cs="Arial"/>
                <w:b/>
                <w:sz w:val="28"/>
                <w:szCs w:val="28"/>
              </w:rPr>
              <w:t xml:space="preserve">eratives are easy to start, membership is open to the public and the members have equal voting rights, and their liability is limited. They are also exempt from Income tax. But they usually have limited finances because it is what the members contribute that is ploughed into the business, </w:t>
            </w:r>
            <w:r w:rsidR="00054762" w:rsidRPr="00691FEB">
              <w:rPr>
                <w:rFonts w:ascii="Arial" w:hAnsi="Arial" w:cs="Arial"/>
                <w:b/>
                <w:sz w:val="28"/>
                <w:szCs w:val="28"/>
              </w:rPr>
              <w:t>there is high interest rate. M</w:t>
            </w:r>
            <w:r w:rsidR="00C90BF9" w:rsidRPr="00691FEB">
              <w:rPr>
                <w:rFonts w:ascii="Arial" w:hAnsi="Arial" w:cs="Arial"/>
                <w:b/>
                <w:sz w:val="28"/>
                <w:szCs w:val="28"/>
              </w:rPr>
              <w:t xml:space="preserve">ost times the members are not </w:t>
            </w:r>
            <w:r w:rsidR="00054762" w:rsidRPr="00691FEB">
              <w:rPr>
                <w:rFonts w:ascii="Arial" w:hAnsi="Arial" w:cs="Arial"/>
                <w:b/>
                <w:sz w:val="28"/>
                <w:szCs w:val="28"/>
              </w:rPr>
              <w:t>motivated,</w:t>
            </w:r>
            <w:r w:rsidR="00C90BF9" w:rsidRPr="00691FEB">
              <w:rPr>
                <w:rFonts w:ascii="Arial" w:hAnsi="Arial" w:cs="Arial"/>
                <w:b/>
                <w:sz w:val="28"/>
                <w:szCs w:val="28"/>
              </w:rPr>
              <w:t xml:space="preserve"> and this might lead to </w:t>
            </w:r>
            <w:r w:rsidR="00054762" w:rsidRPr="00691FEB">
              <w:rPr>
                <w:rFonts w:ascii="Arial" w:hAnsi="Arial" w:cs="Arial"/>
                <w:b/>
                <w:sz w:val="28"/>
                <w:szCs w:val="28"/>
              </w:rPr>
              <w:t>disagreement between members, creating factions. There are also stringent rules that govern co-operatives and undue government interference. I may not advise you to go for a co-operative because you may need to be looking for like-minded people who may want to invest in the community centre. What if they are not forth coming?  Also, how do you deal with the high interest rate</w:t>
            </w:r>
            <w:r w:rsidR="008F5E35" w:rsidRPr="00691FEB">
              <w:rPr>
                <w:rFonts w:ascii="Arial" w:hAnsi="Arial" w:cs="Arial"/>
                <w:b/>
                <w:sz w:val="28"/>
                <w:szCs w:val="28"/>
              </w:rPr>
              <w:t xml:space="preserve"> (GOV.UK</w:t>
            </w:r>
            <w:r w:rsidR="00D706DD">
              <w:rPr>
                <w:rFonts w:ascii="Arial" w:hAnsi="Arial" w:cs="Arial"/>
                <w:b/>
                <w:sz w:val="28"/>
                <w:szCs w:val="28"/>
              </w:rPr>
              <w:t xml:space="preserve"> a</w:t>
            </w:r>
            <w:r w:rsidR="008F5E35" w:rsidRPr="00691FEB">
              <w:rPr>
                <w:rFonts w:ascii="Arial" w:hAnsi="Arial" w:cs="Arial"/>
                <w:b/>
                <w:sz w:val="28"/>
                <w:szCs w:val="28"/>
              </w:rPr>
              <w:t>).</w:t>
            </w:r>
          </w:p>
          <w:p w14:paraId="051BA49B" w14:textId="23936F4E" w:rsidR="005025E7" w:rsidRPr="00691FEB" w:rsidRDefault="00F57349" w:rsidP="00691FEB">
            <w:pPr>
              <w:pStyle w:val="ListParagraph"/>
              <w:numPr>
                <w:ilvl w:val="0"/>
                <w:numId w:val="15"/>
              </w:numPr>
              <w:tabs>
                <w:tab w:val="left" w:leader="dot" w:pos="8690"/>
              </w:tabs>
              <w:jc w:val="both"/>
              <w:rPr>
                <w:rFonts w:ascii="Arial" w:hAnsi="Arial" w:cs="Arial"/>
                <w:b/>
                <w:sz w:val="28"/>
                <w:szCs w:val="28"/>
              </w:rPr>
            </w:pPr>
            <w:r w:rsidRPr="00691FEB">
              <w:rPr>
                <w:rFonts w:ascii="Arial" w:hAnsi="Arial" w:cs="Arial"/>
                <w:b/>
                <w:sz w:val="28"/>
                <w:szCs w:val="28"/>
              </w:rPr>
              <w:lastRenderedPageBreak/>
              <w:t>CICs are set-up so that an individual</w:t>
            </w:r>
            <w:r w:rsidR="00D475E7" w:rsidRPr="00691FEB">
              <w:rPr>
                <w:rFonts w:ascii="Arial" w:hAnsi="Arial" w:cs="Arial"/>
                <w:b/>
                <w:sz w:val="28"/>
                <w:szCs w:val="28"/>
              </w:rPr>
              <w:t xml:space="preserve"> like you </w:t>
            </w:r>
            <w:r w:rsidRPr="00691FEB">
              <w:rPr>
                <w:rFonts w:ascii="Arial" w:hAnsi="Arial" w:cs="Arial"/>
                <w:b/>
                <w:sz w:val="28"/>
                <w:szCs w:val="28"/>
              </w:rPr>
              <w:t>can set up a limited company in order to benefit the community. They are more commercial in nature and can also benefit from some of the advantages of limited liability company. They are not subject to Government interferences like a charity. A</w:t>
            </w:r>
            <w:r w:rsidR="00D475E7" w:rsidRPr="00691FEB">
              <w:rPr>
                <w:rFonts w:ascii="Arial" w:hAnsi="Arial" w:cs="Arial"/>
                <w:b/>
                <w:sz w:val="28"/>
                <w:szCs w:val="28"/>
              </w:rPr>
              <w:t>s a</w:t>
            </w:r>
            <w:r w:rsidRPr="00691FEB">
              <w:rPr>
                <w:rFonts w:ascii="Arial" w:hAnsi="Arial" w:cs="Arial"/>
                <w:b/>
                <w:sz w:val="28"/>
                <w:szCs w:val="28"/>
              </w:rPr>
              <w:t xml:space="preserve"> director of a CIC</w:t>
            </w:r>
            <w:r w:rsidR="00D475E7" w:rsidRPr="00691FEB">
              <w:rPr>
                <w:rFonts w:ascii="Arial" w:hAnsi="Arial" w:cs="Arial"/>
                <w:b/>
                <w:sz w:val="28"/>
                <w:szCs w:val="28"/>
              </w:rPr>
              <w:t xml:space="preserve">, you </w:t>
            </w:r>
            <w:r w:rsidRPr="00691FEB">
              <w:rPr>
                <w:rFonts w:ascii="Arial" w:hAnsi="Arial" w:cs="Arial"/>
                <w:b/>
                <w:sz w:val="28"/>
                <w:szCs w:val="28"/>
              </w:rPr>
              <w:t>can be renumerated while trustees in a Charity are purely volunteers</w:t>
            </w:r>
            <w:r w:rsidR="00A23A70" w:rsidRPr="00691FEB">
              <w:rPr>
                <w:rFonts w:ascii="Arial" w:hAnsi="Arial" w:cs="Arial"/>
                <w:b/>
                <w:sz w:val="28"/>
                <w:szCs w:val="28"/>
              </w:rPr>
              <w:t xml:space="preserve">. </w:t>
            </w:r>
            <w:r w:rsidR="00665E10" w:rsidRPr="00691FEB">
              <w:rPr>
                <w:rFonts w:ascii="Arial" w:hAnsi="Arial" w:cs="Arial"/>
                <w:b/>
                <w:sz w:val="28"/>
                <w:szCs w:val="28"/>
              </w:rPr>
              <w:t xml:space="preserve">Like any limited company, CICs must register with the Companies House. There are also ongoing formalities every year. You would need to submit the company’s annual report </w:t>
            </w:r>
            <w:r w:rsidR="005025E7" w:rsidRPr="00691FEB">
              <w:rPr>
                <w:rFonts w:ascii="Arial" w:hAnsi="Arial" w:cs="Arial"/>
                <w:b/>
                <w:sz w:val="28"/>
                <w:szCs w:val="28"/>
              </w:rPr>
              <w:t xml:space="preserve">including the annual confirmation statement </w:t>
            </w:r>
            <w:r w:rsidR="00665E10" w:rsidRPr="00691FEB">
              <w:rPr>
                <w:rFonts w:ascii="Arial" w:hAnsi="Arial" w:cs="Arial"/>
                <w:b/>
                <w:sz w:val="28"/>
                <w:szCs w:val="28"/>
              </w:rPr>
              <w:t>and file the company’s account each accounting year</w:t>
            </w:r>
            <w:r w:rsidR="005025E7" w:rsidRPr="00691FEB">
              <w:rPr>
                <w:rFonts w:ascii="Arial" w:hAnsi="Arial" w:cs="Arial"/>
                <w:b/>
                <w:sz w:val="28"/>
                <w:szCs w:val="28"/>
              </w:rPr>
              <w:t>. You may want to consider this option</w:t>
            </w:r>
          </w:p>
          <w:p w14:paraId="60B3E899" w14:textId="1B5E7AAE" w:rsidR="008F5E35" w:rsidRPr="00691FEB" w:rsidRDefault="0029565D" w:rsidP="00691FEB">
            <w:pPr>
              <w:pStyle w:val="ListParagraph"/>
              <w:numPr>
                <w:ilvl w:val="0"/>
                <w:numId w:val="15"/>
              </w:numPr>
              <w:tabs>
                <w:tab w:val="left" w:leader="dot" w:pos="8690"/>
              </w:tabs>
              <w:jc w:val="both"/>
              <w:rPr>
                <w:rFonts w:ascii="Arial" w:hAnsi="Arial" w:cs="Arial"/>
                <w:b/>
                <w:sz w:val="28"/>
                <w:szCs w:val="28"/>
              </w:rPr>
            </w:pPr>
            <w:r w:rsidRPr="00691FEB">
              <w:rPr>
                <w:rFonts w:ascii="Arial" w:hAnsi="Arial" w:cs="Arial"/>
                <w:b/>
                <w:sz w:val="28"/>
                <w:szCs w:val="28"/>
              </w:rPr>
              <w:t xml:space="preserve">To set up a charity, you must have </w:t>
            </w:r>
            <w:r w:rsidR="00D475E7" w:rsidRPr="00691FEB">
              <w:rPr>
                <w:rFonts w:ascii="Arial" w:hAnsi="Arial" w:cs="Arial"/>
                <w:b/>
                <w:sz w:val="28"/>
                <w:szCs w:val="28"/>
              </w:rPr>
              <w:t>charitable purposes for public benefits</w:t>
            </w:r>
            <w:r w:rsidRPr="00691FEB">
              <w:rPr>
                <w:rFonts w:ascii="Arial" w:hAnsi="Arial" w:cs="Arial"/>
                <w:b/>
                <w:sz w:val="28"/>
                <w:szCs w:val="28"/>
              </w:rPr>
              <w:t xml:space="preserve"> that help the public </w:t>
            </w:r>
            <w:r w:rsidR="00D475E7" w:rsidRPr="00691FEB">
              <w:rPr>
                <w:rFonts w:ascii="Arial" w:hAnsi="Arial" w:cs="Arial"/>
                <w:b/>
                <w:sz w:val="28"/>
                <w:szCs w:val="28"/>
              </w:rPr>
              <w:t>such as community development which is what you want to do.</w:t>
            </w:r>
            <w:r w:rsidRPr="00691FEB">
              <w:rPr>
                <w:rFonts w:ascii="Arial" w:hAnsi="Arial" w:cs="Arial"/>
                <w:b/>
                <w:sz w:val="28"/>
                <w:szCs w:val="28"/>
              </w:rPr>
              <w:t xml:space="preserve"> To set up a charity, you may need to find trustees for your charity, you may need at least three, choose a name for your charity, choose a structure, create a governing document, register with the charity commission and with </w:t>
            </w:r>
            <w:r w:rsidR="008F5E35" w:rsidRPr="00691FEB">
              <w:rPr>
                <w:rFonts w:ascii="Arial" w:hAnsi="Arial" w:cs="Arial"/>
                <w:b/>
                <w:sz w:val="28"/>
                <w:szCs w:val="28"/>
              </w:rPr>
              <w:t xml:space="preserve">the </w:t>
            </w:r>
            <w:r w:rsidRPr="00691FEB">
              <w:rPr>
                <w:rFonts w:ascii="Arial" w:hAnsi="Arial" w:cs="Arial"/>
                <w:b/>
                <w:sz w:val="28"/>
                <w:szCs w:val="28"/>
              </w:rPr>
              <w:t>HM Revenue Customs (HMRC)</w:t>
            </w:r>
            <w:r w:rsidR="00D706DD">
              <w:rPr>
                <w:rFonts w:ascii="Arial" w:hAnsi="Arial" w:cs="Arial"/>
                <w:b/>
                <w:sz w:val="28"/>
                <w:szCs w:val="28"/>
              </w:rPr>
              <w:t xml:space="preserve"> </w:t>
            </w:r>
            <w:r w:rsidRPr="00691FEB">
              <w:rPr>
                <w:rFonts w:ascii="Arial" w:hAnsi="Arial" w:cs="Arial"/>
                <w:b/>
                <w:sz w:val="28"/>
                <w:szCs w:val="28"/>
              </w:rPr>
              <w:t>(GOV.UK</w:t>
            </w:r>
            <w:r w:rsidR="00D706DD">
              <w:rPr>
                <w:rFonts w:ascii="Arial" w:hAnsi="Arial" w:cs="Arial"/>
                <w:b/>
                <w:sz w:val="28"/>
                <w:szCs w:val="28"/>
              </w:rPr>
              <w:t xml:space="preserve"> d</w:t>
            </w:r>
            <w:r w:rsidRPr="00691FEB">
              <w:rPr>
                <w:rFonts w:ascii="Arial" w:hAnsi="Arial" w:cs="Arial"/>
                <w:b/>
                <w:sz w:val="28"/>
                <w:szCs w:val="28"/>
              </w:rPr>
              <w:t>).</w:t>
            </w:r>
            <w:r w:rsidR="00A051DD" w:rsidRPr="00691FEB">
              <w:rPr>
                <w:rFonts w:ascii="Arial" w:hAnsi="Arial" w:cs="Arial"/>
                <w:b/>
                <w:sz w:val="28"/>
                <w:szCs w:val="28"/>
              </w:rPr>
              <w:t xml:space="preserve"> You may also want to consider this option.</w:t>
            </w:r>
          </w:p>
          <w:p w14:paraId="56487645" w14:textId="6AE830E3" w:rsidR="008F5E35" w:rsidRDefault="008F5E35" w:rsidP="000E38F2">
            <w:pPr>
              <w:tabs>
                <w:tab w:val="left" w:leader="dot" w:pos="8690"/>
              </w:tabs>
              <w:jc w:val="both"/>
              <w:rPr>
                <w:rFonts w:ascii="Arial" w:hAnsi="Arial" w:cs="Arial"/>
                <w:b/>
                <w:sz w:val="28"/>
                <w:szCs w:val="28"/>
              </w:rPr>
            </w:pPr>
            <w:r>
              <w:rPr>
                <w:rFonts w:ascii="Arial" w:hAnsi="Arial" w:cs="Arial"/>
                <w:b/>
                <w:sz w:val="28"/>
                <w:szCs w:val="28"/>
              </w:rPr>
              <w:t>Comparing a CIC with a Charity, these are the following findings:</w:t>
            </w:r>
          </w:p>
          <w:p w14:paraId="22D15B9C" w14:textId="67834D52" w:rsidR="005025E7" w:rsidRDefault="00E80326" w:rsidP="000E38F2">
            <w:pPr>
              <w:tabs>
                <w:tab w:val="left" w:leader="dot" w:pos="8690"/>
              </w:tabs>
              <w:jc w:val="both"/>
              <w:rPr>
                <w:rFonts w:ascii="Arial" w:hAnsi="Arial" w:cs="Arial"/>
                <w:b/>
                <w:sz w:val="28"/>
                <w:szCs w:val="28"/>
              </w:rPr>
            </w:pPr>
            <w:r>
              <w:rPr>
                <w:rFonts w:ascii="Arial" w:hAnsi="Arial" w:cs="Arial"/>
                <w:b/>
                <w:sz w:val="28"/>
                <w:szCs w:val="28"/>
              </w:rPr>
              <w:t xml:space="preserve">By </w:t>
            </w:r>
            <w:r w:rsidR="005025E7">
              <w:rPr>
                <w:rFonts w:ascii="Arial" w:hAnsi="Arial" w:cs="Arial"/>
                <w:b/>
                <w:sz w:val="28"/>
                <w:szCs w:val="28"/>
              </w:rPr>
              <w:t xml:space="preserve">contrast, to a Charity, </w:t>
            </w:r>
            <w:r>
              <w:rPr>
                <w:rFonts w:ascii="Arial" w:hAnsi="Arial" w:cs="Arial"/>
                <w:b/>
                <w:sz w:val="28"/>
                <w:szCs w:val="28"/>
              </w:rPr>
              <w:t xml:space="preserve">CICs </w:t>
            </w:r>
            <w:r w:rsidR="005025E7">
              <w:rPr>
                <w:rFonts w:ascii="Arial" w:hAnsi="Arial" w:cs="Arial"/>
                <w:b/>
                <w:sz w:val="28"/>
                <w:szCs w:val="28"/>
              </w:rPr>
              <w:t xml:space="preserve">have no tax breaks. They </w:t>
            </w:r>
            <w:r>
              <w:rPr>
                <w:rFonts w:ascii="Arial" w:hAnsi="Arial" w:cs="Arial"/>
                <w:b/>
                <w:sz w:val="28"/>
                <w:szCs w:val="28"/>
              </w:rPr>
              <w:t xml:space="preserve">are not exempt from any tax payment, even if their sole aim is entirely charitable. </w:t>
            </w:r>
            <w:r w:rsidR="00156D0B">
              <w:rPr>
                <w:rFonts w:ascii="Arial" w:hAnsi="Arial" w:cs="Arial"/>
                <w:b/>
                <w:sz w:val="28"/>
                <w:szCs w:val="28"/>
              </w:rPr>
              <w:t>They pay Corporation tax as a registered company on all profits, income, and gains. It’s asset locked body that must ensure any profits or losses are used for the benefit of the community. That</w:t>
            </w:r>
            <w:r>
              <w:rPr>
                <w:rFonts w:ascii="Arial" w:hAnsi="Arial" w:cs="Arial"/>
                <w:b/>
                <w:sz w:val="28"/>
                <w:szCs w:val="28"/>
              </w:rPr>
              <w:t xml:space="preserve"> may </w:t>
            </w:r>
            <w:r w:rsidR="00156D0B">
              <w:rPr>
                <w:rFonts w:ascii="Arial" w:hAnsi="Arial" w:cs="Arial"/>
                <w:b/>
                <w:sz w:val="28"/>
                <w:szCs w:val="28"/>
              </w:rPr>
              <w:t>make</w:t>
            </w:r>
            <w:r>
              <w:rPr>
                <w:rFonts w:ascii="Arial" w:hAnsi="Arial" w:cs="Arial"/>
                <w:b/>
                <w:sz w:val="28"/>
                <w:szCs w:val="28"/>
              </w:rPr>
              <w:t xml:space="preserve"> most organisation whose sole aim is to give back to the community choose to operate as charities</w:t>
            </w:r>
            <w:r w:rsidR="00156D0B">
              <w:rPr>
                <w:rFonts w:ascii="Arial" w:hAnsi="Arial" w:cs="Arial"/>
                <w:b/>
                <w:sz w:val="28"/>
                <w:szCs w:val="28"/>
              </w:rPr>
              <w:t>.</w:t>
            </w:r>
            <w:r w:rsidR="005025E7">
              <w:rPr>
                <w:rFonts w:ascii="Arial" w:hAnsi="Arial" w:cs="Arial"/>
                <w:b/>
                <w:sz w:val="28"/>
                <w:szCs w:val="28"/>
              </w:rPr>
              <w:t xml:space="preserve"> </w:t>
            </w:r>
            <w:r w:rsidR="00F618A6">
              <w:rPr>
                <w:rFonts w:ascii="Arial" w:hAnsi="Arial" w:cs="Arial"/>
                <w:b/>
                <w:sz w:val="28"/>
                <w:szCs w:val="28"/>
              </w:rPr>
              <w:t xml:space="preserve"> While on the other hand, </w:t>
            </w:r>
            <w:r w:rsidR="005025E7">
              <w:rPr>
                <w:rFonts w:ascii="Arial" w:hAnsi="Arial" w:cs="Arial"/>
                <w:b/>
                <w:sz w:val="28"/>
                <w:szCs w:val="28"/>
              </w:rPr>
              <w:t xml:space="preserve">Charities enjoy tax breaks. </w:t>
            </w:r>
            <w:r w:rsidR="005025E7" w:rsidRPr="00523B30">
              <w:rPr>
                <w:rFonts w:ascii="Arial" w:hAnsi="Arial" w:cs="Arial"/>
                <w:b/>
                <w:sz w:val="28"/>
                <w:szCs w:val="28"/>
              </w:rPr>
              <w:t xml:space="preserve">The obvious benefit of </w:t>
            </w:r>
            <w:r w:rsidR="005025E7">
              <w:rPr>
                <w:rFonts w:ascii="Arial" w:hAnsi="Arial" w:cs="Arial"/>
                <w:b/>
                <w:sz w:val="28"/>
                <w:szCs w:val="28"/>
              </w:rPr>
              <w:t>being</w:t>
            </w:r>
            <w:r w:rsidR="005025E7" w:rsidRPr="00523B30">
              <w:rPr>
                <w:rFonts w:ascii="Arial" w:hAnsi="Arial" w:cs="Arial"/>
                <w:b/>
                <w:sz w:val="28"/>
                <w:szCs w:val="28"/>
              </w:rPr>
              <w:t xml:space="preserve"> to a charity is the tax reduction that comes with it.</w:t>
            </w:r>
            <w:r w:rsidR="005025E7">
              <w:rPr>
                <w:rFonts w:ascii="Arial" w:hAnsi="Arial" w:cs="Arial"/>
                <w:b/>
                <w:sz w:val="28"/>
                <w:szCs w:val="28"/>
              </w:rPr>
              <w:t xml:space="preserve"> As a matter of fact, charities do not pay Corporation tax.</w:t>
            </w:r>
            <w:r w:rsidR="005025E7" w:rsidRPr="00523B30">
              <w:rPr>
                <w:rFonts w:ascii="Arial" w:hAnsi="Arial" w:cs="Arial"/>
                <w:b/>
                <w:sz w:val="28"/>
                <w:szCs w:val="28"/>
              </w:rPr>
              <w:t xml:space="preserve"> Most income and gain, as well as earnings from certain activities, are exempt from taxation for charities</w:t>
            </w:r>
            <w:r w:rsidR="005025E7">
              <w:rPr>
                <w:rFonts w:ascii="Arial" w:hAnsi="Arial" w:cs="Arial"/>
                <w:b/>
                <w:sz w:val="28"/>
                <w:szCs w:val="28"/>
              </w:rPr>
              <w:t xml:space="preserve"> as long as they use the money for charitable purposes.</w:t>
            </w:r>
            <w:r w:rsidR="005025E7" w:rsidRPr="00523B30">
              <w:rPr>
                <w:rFonts w:ascii="Arial" w:hAnsi="Arial" w:cs="Arial"/>
                <w:b/>
                <w:sz w:val="28"/>
                <w:szCs w:val="28"/>
              </w:rPr>
              <w:t xml:space="preserve"> They can also claim back tax on any revenue they have received in the past, </w:t>
            </w:r>
            <w:r w:rsidR="005025E7">
              <w:rPr>
                <w:rFonts w:ascii="Arial" w:hAnsi="Arial" w:cs="Arial"/>
                <w:b/>
                <w:sz w:val="28"/>
                <w:szCs w:val="28"/>
              </w:rPr>
              <w:t xml:space="preserve">tax deducted, for example, </w:t>
            </w:r>
            <w:r w:rsidR="005025E7">
              <w:rPr>
                <w:rFonts w:ascii="Arial" w:hAnsi="Arial" w:cs="Arial"/>
                <w:b/>
                <w:sz w:val="28"/>
                <w:szCs w:val="28"/>
              </w:rPr>
              <w:lastRenderedPageBreak/>
              <w:t>bank interest and</w:t>
            </w:r>
            <w:r w:rsidR="005025E7" w:rsidRPr="00523B30">
              <w:rPr>
                <w:rFonts w:ascii="Arial" w:hAnsi="Arial" w:cs="Arial"/>
                <w:b/>
                <w:sz w:val="28"/>
                <w:szCs w:val="28"/>
              </w:rPr>
              <w:t xml:space="preserve"> income tax paid on donations</w:t>
            </w:r>
            <w:r w:rsidR="005025E7">
              <w:rPr>
                <w:rFonts w:ascii="Arial" w:hAnsi="Arial" w:cs="Arial"/>
                <w:b/>
                <w:sz w:val="28"/>
                <w:szCs w:val="28"/>
              </w:rPr>
              <w:t xml:space="preserve"> called Gift Aid (GOV.UK</w:t>
            </w:r>
            <w:r w:rsidR="00D706DD">
              <w:rPr>
                <w:rFonts w:ascii="Arial" w:hAnsi="Arial" w:cs="Arial"/>
                <w:b/>
                <w:sz w:val="28"/>
                <w:szCs w:val="28"/>
              </w:rPr>
              <w:t xml:space="preserve"> i</w:t>
            </w:r>
            <w:r w:rsidR="005025E7">
              <w:rPr>
                <w:rFonts w:ascii="Arial" w:hAnsi="Arial" w:cs="Arial"/>
                <w:b/>
                <w:sz w:val="28"/>
                <w:szCs w:val="28"/>
              </w:rPr>
              <w:t>).</w:t>
            </w:r>
          </w:p>
          <w:p w14:paraId="52B4B50C" w14:textId="57EEB2DF" w:rsidR="005025E7" w:rsidRDefault="005025E7" w:rsidP="000E38F2">
            <w:pPr>
              <w:tabs>
                <w:tab w:val="left" w:leader="dot" w:pos="8690"/>
              </w:tabs>
              <w:jc w:val="both"/>
              <w:rPr>
                <w:rFonts w:ascii="Arial" w:hAnsi="Arial" w:cs="Arial"/>
                <w:b/>
                <w:sz w:val="28"/>
                <w:szCs w:val="28"/>
              </w:rPr>
            </w:pPr>
            <w:r>
              <w:rPr>
                <w:rFonts w:ascii="Arial" w:hAnsi="Arial" w:cs="Arial"/>
                <w:b/>
                <w:sz w:val="28"/>
                <w:szCs w:val="28"/>
              </w:rPr>
              <w:t>CICs have limited access to grants or other schemes which are available to Charities. Business</w:t>
            </w:r>
            <w:r w:rsidR="00F618A6">
              <w:rPr>
                <w:rFonts w:ascii="Arial" w:hAnsi="Arial" w:cs="Arial"/>
                <w:b/>
                <w:sz w:val="28"/>
                <w:szCs w:val="28"/>
              </w:rPr>
              <w:t>es</w:t>
            </w:r>
            <w:r>
              <w:rPr>
                <w:rFonts w:ascii="Arial" w:hAnsi="Arial" w:cs="Arial"/>
                <w:b/>
                <w:sz w:val="28"/>
                <w:szCs w:val="28"/>
              </w:rPr>
              <w:t xml:space="preserve"> that have Corporate Social Responsibility (CSR) which govern who they can give money to are likely to give money to charities above CICs’.</w:t>
            </w:r>
          </w:p>
          <w:p w14:paraId="5677A877" w14:textId="3044CD22" w:rsidR="005025E7" w:rsidRDefault="00F618A6" w:rsidP="000E38F2">
            <w:pPr>
              <w:tabs>
                <w:tab w:val="left" w:leader="dot" w:pos="8690"/>
              </w:tabs>
              <w:jc w:val="both"/>
              <w:rPr>
                <w:rFonts w:ascii="Arial" w:hAnsi="Arial" w:cs="Arial"/>
                <w:b/>
                <w:sz w:val="28"/>
                <w:szCs w:val="28"/>
              </w:rPr>
            </w:pPr>
            <w:r>
              <w:rPr>
                <w:rFonts w:ascii="Arial" w:hAnsi="Arial" w:cs="Arial"/>
                <w:b/>
                <w:sz w:val="28"/>
                <w:szCs w:val="28"/>
              </w:rPr>
              <w:t>Charities enjoy more public awareness than CICs. Charities are more likely to attract volunteers who would be ready to offer their time service to them than CICs. People tend to trust charities more, place a higher value on them than CICs’ because they believe Charities are doing a good cause even though CICs’ are also social enterprises, and so they are more likely to get more donations than CICs.</w:t>
            </w:r>
          </w:p>
          <w:p w14:paraId="5A7E5802" w14:textId="44BE3499" w:rsidR="00F618A6" w:rsidRDefault="00F618A6" w:rsidP="000E38F2">
            <w:pPr>
              <w:tabs>
                <w:tab w:val="left" w:leader="dot" w:pos="8690"/>
              </w:tabs>
              <w:jc w:val="both"/>
              <w:rPr>
                <w:rFonts w:ascii="Arial" w:hAnsi="Arial" w:cs="Arial"/>
                <w:b/>
                <w:sz w:val="28"/>
                <w:szCs w:val="28"/>
              </w:rPr>
            </w:pPr>
            <w:r>
              <w:rPr>
                <w:rFonts w:ascii="Arial" w:hAnsi="Arial" w:cs="Arial"/>
                <w:b/>
                <w:sz w:val="28"/>
                <w:szCs w:val="28"/>
              </w:rPr>
              <w:t>CICs cannot transfer their assets or profit should it becomes insolvent. They may only transfer it to a social enterprise like a charity or another CIC.</w:t>
            </w:r>
          </w:p>
          <w:p w14:paraId="787150DE" w14:textId="53ADC44B" w:rsidR="00156D0B" w:rsidRDefault="00156D0B" w:rsidP="000E38F2">
            <w:pPr>
              <w:tabs>
                <w:tab w:val="left" w:leader="dot" w:pos="8690"/>
              </w:tabs>
              <w:jc w:val="both"/>
              <w:rPr>
                <w:rFonts w:ascii="Arial" w:hAnsi="Arial" w:cs="Arial"/>
                <w:b/>
                <w:sz w:val="28"/>
                <w:szCs w:val="28"/>
              </w:rPr>
            </w:pPr>
            <w:r>
              <w:rPr>
                <w:rFonts w:ascii="Arial" w:hAnsi="Arial" w:cs="Arial"/>
                <w:b/>
                <w:sz w:val="28"/>
                <w:szCs w:val="28"/>
              </w:rPr>
              <w:t>Much is expected from CICs in terms of</w:t>
            </w:r>
            <w:r w:rsidR="00F618A6">
              <w:rPr>
                <w:rFonts w:ascii="Arial" w:hAnsi="Arial" w:cs="Arial"/>
                <w:b/>
                <w:sz w:val="28"/>
                <w:szCs w:val="28"/>
              </w:rPr>
              <w:t xml:space="preserve"> </w:t>
            </w:r>
            <w:r>
              <w:rPr>
                <w:rFonts w:ascii="Arial" w:hAnsi="Arial" w:cs="Arial"/>
                <w:b/>
                <w:sz w:val="28"/>
                <w:szCs w:val="28"/>
              </w:rPr>
              <w:t xml:space="preserve">reporting than Charities. </w:t>
            </w:r>
            <w:r w:rsidR="00F618A6">
              <w:rPr>
                <w:rFonts w:ascii="Arial" w:hAnsi="Arial" w:cs="Arial"/>
                <w:b/>
                <w:sz w:val="28"/>
                <w:szCs w:val="28"/>
              </w:rPr>
              <w:t xml:space="preserve">In addition to ongoing formalities with the CA and HMRC, they are also required to submit </w:t>
            </w:r>
            <w:r>
              <w:rPr>
                <w:rFonts w:ascii="Arial" w:hAnsi="Arial" w:cs="Arial"/>
                <w:b/>
                <w:sz w:val="28"/>
                <w:szCs w:val="28"/>
              </w:rPr>
              <w:t>CICs are required to submit an annual public interest report while charities are subjected to a public interest benefit test under the new Charities Act.</w:t>
            </w:r>
          </w:p>
          <w:p w14:paraId="4AAFCB4F" w14:textId="001EA74D" w:rsidR="00E53857" w:rsidRDefault="00F618A6" w:rsidP="000E38F2">
            <w:pPr>
              <w:tabs>
                <w:tab w:val="left" w:leader="dot" w:pos="8690"/>
              </w:tabs>
              <w:jc w:val="both"/>
              <w:rPr>
                <w:rFonts w:ascii="Arial" w:hAnsi="Arial" w:cs="Arial"/>
                <w:b/>
                <w:sz w:val="28"/>
                <w:szCs w:val="28"/>
              </w:rPr>
            </w:pPr>
            <w:r>
              <w:rPr>
                <w:rFonts w:ascii="Arial" w:hAnsi="Arial" w:cs="Arial"/>
                <w:b/>
                <w:sz w:val="28"/>
                <w:szCs w:val="28"/>
              </w:rPr>
              <w:t xml:space="preserve">Once registered, </w:t>
            </w:r>
            <w:r w:rsidR="00644449">
              <w:rPr>
                <w:rFonts w:ascii="Arial" w:hAnsi="Arial" w:cs="Arial"/>
                <w:b/>
                <w:sz w:val="28"/>
                <w:szCs w:val="28"/>
              </w:rPr>
              <w:t xml:space="preserve">CICs </w:t>
            </w:r>
            <w:r>
              <w:rPr>
                <w:rFonts w:ascii="Arial" w:hAnsi="Arial" w:cs="Arial"/>
                <w:b/>
                <w:sz w:val="28"/>
                <w:szCs w:val="28"/>
              </w:rPr>
              <w:t>it cannot be converted to an ordinary company, it can only be dissolved, assets transferred to any other CIC or a charity.</w:t>
            </w:r>
          </w:p>
          <w:p w14:paraId="3304D27F" w14:textId="5D34DE29" w:rsidR="00E53857" w:rsidRDefault="00E53857" w:rsidP="000E38F2">
            <w:pPr>
              <w:tabs>
                <w:tab w:val="left" w:leader="dot" w:pos="8690"/>
              </w:tabs>
              <w:jc w:val="both"/>
              <w:rPr>
                <w:rFonts w:ascii="Arial" w:hAnsi="Arial" w:cs="Arial"/>
                <w:b/>
                <w:sz w:val="28"/>
                <w:szCs w:val="28"/>
              </w:rPr>
            </w:pPr>
            <w:r>
              <w:rPr>
                <w:rFonts w:ascii="Arial" w:hAnsi="Arial" w:cs="Arial"/>
                <w:b/>
                <w:sz w:val="28"/>
                <w:szCs w:val="28"/>
              </w:rPr>
              <w:t>Charities may have the problem of the trustees not taking responsibilities and thereby leaving the responsibilities for active members and the chair. Board work best when everyone takes responsibility rather than leave everything to the chair</w:t>
            </w:r>
            <w:r w:rsidR="00502E53">
              <w:rPr>
                <w:rFonts w:ascii="Arial" w:hAnsi="Arial" w:cs="Arial"/>
                <w:b/>
                <w:sz w:val="28"/>
                <w:szCs w:val="28"/>
              </w:rPr>
              <w:t xml:space="preserve"> (</w:t>
            </w:r>
            <w:r w:rsidR="00D706DD">
              <w:rPr>
                <w:rFonts w:ascii="Arial" w:hAnsi="Arial" w:cs="Arial"/>
                <w:b/>
                <w:sz w:val="28"/>
                <w:szCs w:val="28"/>
              </w:rPr>
              <w:t>Eastwood and Williams 2017</w:t>
            </w:r>
            <w:r w:rsidR="00502E53">
              <w:rPr>
                <w:rFonts w:ascii="Arial" w:hAnsi="Arial" w:cs="Arial"/>
                <w:b/>
                <w:sz w:val="28"/>
                <w:szCs w:val="28"/>
              </w:rPr>
              <w:t>).</w:t>
            </w:r>
          </w:p>
          <w:p w14:paraId="3B07413B" w14:textId="77777777" w:rsidR="00A23A70" w:rsidRDefault="00B900A8" w:rsidP="000E38F2">
            <w:pPr>
              <w:tabs>
                <w:tab w:val="left" w:leader="dot" w:pos="8690"/>
              </w:tabs>
              <w:jc w:val="both"/>
              <w:rPr>
                <w:rFonts w:ascii="Arial" w:hAnsi="Arial" w:cs="Arial"/>
                <w:b/>
                <w:sz w:val="28"/>
                <w:szCs w:val="28"/>
              </w:rPr>
            </w:pPr>
            <w:r w:rsidRPr="00523B30">
              <w:rPr>
                <w:rFonts w:ascii="Arial" w:hAnsi="Arial" w:cs="Arial"/>
                <w:b/>
                <w:sz w:val="28"/>
                <w:szCs w:val="28"/>
              </w:rPr>
              <w:t xml:space="preserve">CIC and </w:t>
            </w:r>
            <w:r w:rsidR="00FC65BD">
              <w:rPr>
                <w:rFonts w:ascii="Arial" w:hAnsi="Arial" w:cs="Arial"/>
                <w:b/>
                <w:sz w:val="28"/>
                <w:szCs w:val="28"/>
              </w:rPr>
              <w:t>C</w:t>
            </w:r>
            <w:r w:rsidRPr="00523B30">
              <w:rPr>
                <w:rFonts w:ascii="Arial" w:hAnsi="Arial" w:cs="Arial"/>
                <w:b/>
                <w:sz w:val="28"/>
                <w:szCs w:val="28"/>
              </w:rPr>
              <w:t>harities are both legal structures that can be used if one wishes to set up a</w:t>
            </w:r>
            <w:r>
              <w:rPr>
                <w:rFonts w:ascii="Arial" w:hAnsi="Arial" w:cs="Arial"/>
                <w:b/>
                <w:sz w:val="28"/>
                <w:szCs w:val="28"/>
              </w:rPr>
              <w:t xml:space="preserve"> </w:t>
            </w:r>
            <w:r w:rsidRPr="00523B30">
              <w:rPr>
                <w:rFonts w:ascii="Arial" w:hAnsi="Arial" w:cs="Arial"/>
                <w:b/>
                <w:sz w:val="28"/>
                <w:szCs w:val="28"/>
              </w:rPr>
              <w:t>social enterprise.</w:t>
            </w:r>
          </w:p>
          <w:p w14:paraId="08425FF7" w14:textId="703EF9EF" w:rsidR="00B900A8" w:rsidRDefault="00B900A8" w:rsidP="000E38F2">
            <w:pPr>
              <w:tabs>
                <w:tab w:val="left" w:leader="dot" w:pos="8690"/>
              </w:tabs>
              <w:jc w:val="both"/>
              <w:rPr>
                <w:rFonts w:ascii="Arial" w:hAnsi="Arial" w:cs="Arial"/>
                <w:b/>
                <w:sz w:val="28"/>
                <w:szCs w:val="28"/>
              </w:rPr>
            </w:pPr>
            <w:r w:rsidRPr="00523B30">
              <w:rPr>
                <w:rFonts w:ascii="Arial" w:hAnsi="Arial" w:cs="Arial"/>
                <w:b/>
                <w:sz w:val="28"/>
                <w:szCs w:val="28"/>
              </w:rPr>
              <w:t xml:space="preserve"> The choice between the two is dependent on</w:t>
            </w:r>
            <w:r w:rsidR="00FC65BD">
              <w:rPr>
                <w:rFonts w:ascii="Arial" w:hAnsi="Arial" w:cs="Arial"/>
                <w:b/>
                <w:sz w:val="28"/>
                <w:szCs w:val="28"/>
              </w:rPr>
              <w:t xml:space="preserve"> you</w:t>
            </w:r>
            <w:r w:rsidRPr="00523B30">
              <w:rPr>
                <w:rFonts w:ascii="Arial" w:hAnsi="Arial" w:cs="Arial"/>
                <w:b/>
                <w:sz w:val="28"/>
                <w:szCs w:val="28"/>
              </w:rPr>
              <w:t>.</w:t>
            </w:r>
          </w:p>
          <w:p w14:paraId="03B3EA9A" w14:textId="77777777" w:rsidR="00156D0B" w:rsidRDefault="00156D0B" w:rsidP="000E38F2">
            <w:pPr>
              <w:tabs>
                <w:tab w:val="left" w:leader="dot" w:pos="8690"/>
              </w:tabs>
              <w:jc w:val="both"/>
              <w:rPr>
                <w:rFonts w:ascii="Arial" w:hAnsi="Arial" w:cs="Arial"/>
                <w:b/>
                <w:sz w:val="28"/>
                <w:szCs w:val="28"/>
              </w:rPr>
            </w:pPr>
          </w:p>
          <w:p w14:paraId="43F2D2BF" w14:textId="77777777" w:rsidR="00E80326" w:rsidRPr="00523B30" w:rsidRDefault="00E80326" w:rsidP="000E38F2">
            <w:pPr>
              <w:tabs>
                <w:tab w:val="left" w:leader="dot" w:pos="8690"/>
              </w:tabs>
              <w:jc w:val="both"/>
              <w:rPr>
                <w:rFonts w:ascii="Arial" w:hAnsi="Arial" w:cs="Arial"/>
                <w:b/>
                <w:sz w:val="28"/>
                <w:szCs w:val="28"/>
              </w:rPr>
            </w:pPr>
          </w:p>
          <w:p w14:paraId="7A6E35EA" w14:textId="59E8E4A9" w:rsidR="00523B30" w:rsidRPr="00523B30" w:rsidRDefault="00523B30" w:rsidP="000E38F2">
            <w:pPr>
              <w:tabs>
                <w:tab w:val="left" w:leader="dot" w:pos="8690"/>
              </w:tabs>
              <w:jc w:val="both"/>
              <w:rPr>
                <w:rFonts w:ascii="Arial" w:hAnsi="Arial" w:cs="Arial"/>
                <w:b/>
                <w:sz w:val="28"/>
                <w:szCs w:val="28"/>
              </w:rPr>
            </w:pPr>
          </w:p>
          <w:p w14:paraId="2883D2BC" w14:textId="77777777" w:rsidR="00801839" w:rsidRPr="00523B30" w:rsidRDefault="00801839" w:rsidP="000E38F2">
            <w:pPr>
              <w:tabs>
                <w:tab w:val="left" w:leader="dot" w:pos="8690"/>
              </w:tabs>
              <w:jc w:val="both"/>
              <w:rPr>
                <w:rFonts w:ascii="Arial" w:hAnsi="Arial" w:cs="Arial"/>
                <w:sz w:val="28"/>
                <w:szCs w:val="28"/>
              </w:rPr>
            </w:pPr>
          </w:p>
          <w:p w14:paraId="64383E73" w14:textId="77777777" w:rsidR="00801839" w:rsidRPr="00523B30" w:rsidRDefault="00801839" w:rsidP="000E38F2">
            <w:pPr>
              <w:tabs>
                <w:tab w:val="left" w:leader="dot" w:pos="8690"/>
              </w:tabs>
              <w:jc w:val="both"/>
              <w:rPr>
                <w:rFonts w:ascii="Arial" w:hAnsi="Arial" w:cs="Arial"/>
                <w:sz w:val="28"/>
                <w:szCs w:val="28"/>
              </w:rPr>
            </w:pPr>
          </w:p>
          <w:p w14:paraId="5CC0BEE8" w14:textId="77777777" w:rsidR="00801839" w:rsidRPr="00523B30" w:rsidRDefault="00801839" w:rsidP="000E38F2">
            <w:pPr>
              <w:tabs>
                <w:tab w:val="left" w:leader="dot" w:pos="8690"/>
              </w:tabs>
              <w:jc w:val="both"/>
              <w:rPr>
                <w:rFonts w:ascii="Arial" w:hAnsi="Arial" w:cs="Arial"/>
                <w:sz w:val="28"/>
                <w:szCs w:val="28"/>
              </w:rPr>
            </w:pPr>
          </w:p>
          <w:p w14:paraId="6968B128" w14:textId="77777777" w:rsidR="00801839" w:rsidRPr="00523B30" w:rsidRDefault="00801839" w:rsidP="000E38F2">
            <w:pPr>
              <w:tabs>
                <w:tab w:val="left" w:leader="dot" w:pos="8690"/>
              </w:tabs>
              <w:jc w:val="both"/>
              <w:rPr>
                <w:rFonts w:ascii="Arial" w:hAnsi="Arial" w:cs="Arial"/>
                <w:sz w:val="28"/>
                <w:szCs w:val="28"/>
              </w:rPr>
            </w:pPr>
          </w:p>
          <w:p w14:paraId="7061346E" w14:textId="77777777" w:rsidR="00801839" w:rsidRPr="00523B30" w:rsidRDefault="00801839" w:rsidP="000E38F2">
            <w:pPr>
              <w:tabs>
                <w:tab w:val="left" w:leader="dot" w:pos="8690"/>
              </w:tabs>
              <w:jc w:val="both"/>
              <w:rPr>
                <w:rFonts w:ascii="Arial" w:hAnsi="Arial" w:cs="Arial"/>
                <w:sz w:val="28"/>
                <w:szCs w:val="28"/>
              </w:rPr>
            </w:pPr>
          </w:p>
          <w:p w14:paraId="5C254530" w14:textId="77777777" w:rsidR="00801839" w:rsidRPr="00523B30" w:rsidRDefault="00801839" w:rsidP="000E38F2">
            <w:pPr>
              <w:tabs>
                <w:tab w:val="left" w:leader="dot" w:pos="8690"/>
              </w:tabs>
              <w:jc w:val="both"/>
              <w:rPr>
                <w:rFonts w:ascii="Arial" w:hAnsi="Arial" w:cs="Arial"/>
                <w:sz w:val="28"/>
                <w:szCs w:val="28"/>
              </w:rPr>
            </w:pPr>
          </w:p>
          <w:p w14:paraId="1CDC2B90" w14:textId="77777777" w:rsidR="00801839" w:rsidRPr="00523B30" w:rsidRDefault="00801839" w:rsidP="000E38F2">
            <w:pPr>
              <w:tabs>
                <w:tab w:val="left" w:leader="dot" w:pos="8690"/>
              </w:tabs>
              <w:jc w:val="both"/>
              <w:rPr>
                <w:rFonts w:ascii="Arial" w:hAnsi="Arial" w:cs="Arial"/>
                <w:sz w:val="28"/>
                <w:szCs w:val="28"/>
              </w:rPr>
            </w:pPr>
          </w:p>
          <w:p w14:paraId="45800715" w14:textId="77777777" w:rsidR="00801839" w:rsidRPr="00523B30" w:rsidRDefault="00801839" w:rsidP="000E38F2">
            <w:pPr>
              <w:tabs>
                <w:tab w:val="left" w:leader="dot" w:pos="8690"/>
              </w:tabs>
              <w:jc w:val="both"/>
              <w:rPr>
                <w:rFonts w:ascii="Arial" w:hAnsi="Arial" w:cs="Arial"/>
                <w:sz w:val="28"/>
                <w:szCs w:val="28"/>
              </w:rPr>
            </w:pPr>
          </w:p>
          <w:p w14:paraId="5B9C8D50" w14:textId="77777777" w:rsidR="00801839" w:rsidRPr="00523B30" w:rsidRDefault="00801839" w:rsidP="008E5434">
            <w:pPr>
              <w:tabs>
                <w:tab w:val="left" w:leader="dot" w:pos="8690"/>
              </w:tabs>
              <w:rPr>
                <w:rFonts w:ascii="Arial" w:hAnsi="Arial" w:cs="Arial"/>
                <w:sz w:val="28"/>
                <w:szCs w:val="28"/>
              </w:rPr>
            </w:pPr>
          </w:p>
          <w:p w14:paraId="1FE62A5A" w14:textId="77777777" w:rsidR="00801839" w:rsidRPr="00523B30" w:rsidRDefault="00801839" w:rsidP="008E5434">
            <w:pPr>
              <w:tabs>
                <w:tab w:val="left" w:leader="dot" w:pos="8690"/>
              </w:tabs>
              <w:rPr>
                <w:rFonts w:ascii="Arial" w:hAnsi="Arial" w:cs="Arial"/>
                <w:sz w:val="28"/>
                <w:szCs w:val="28"/>
              </w:rPr>
            </w:pPr>
          </w:p>
          <w:p w14:paraId="5BF394F0" w14:textId="77777777" w:rsidR="00801839" w:rsidRPr="00523B30" w:rsidRDefault="00801839" w:rsidP="008E5434">
            <w:pPr>
              <w:tabs>
                <w:tab w:val="left" w:leader="dot" w:pos="8690"/>
              </w:tabs>
              <w:rPr>
                <w:rFonts w:ascii="Arial" w:hAnsi="Arial" w:cs="Arial"/>
                <w:sz w:val="28"/>
                <w:szCs w:val="28"/>
              </w:rPr>
            </w:pPr>
          </w:p>
          <w:p w14:paraId="2AA597A7" w14:textId="77777777" w:rsidR="00801839" w:rsidRPr="00523B30" w:rsidRDefault="00801839" w:rsidP="008E5434">
            <w:pPr>
              <w:tabs>
                <w:tab w:val="left" w:leader="dot" w:pos="8690"/>
              </w:tabs>
              <w:rPr>
                <w:rFonts w:ascii="Arial" w:hAnsi="Arial" w:cs="Arial"/>
                <w:sz w:val="28"/>
                <w:szCs w:val="28"/>
              </w:rPr>
            </w:pPr>
          </w:p>
          <w:p w14:paraId="2DB79AB1" w14:textId="77777777" w:rsidR="00801839" w:rsidRPr="00523B30" w:rsidRDefault="00801839" w:rsidP="008E5434">
            <w:pPr>
              <w:tabs>
                <w:tab w:val="left" w:leader="dot" w:pos="8690"/>
              </w:tabs>
              <w:rPr>
                <w:rFonts w:ascii="Arial" w:hAnsi="Arial" w:cs="Arial"/>
                <w:sz w:val="28"/>
                <w:szCs w:val="28"/>
              </w:rPr>
            </w:pPr>
          </w:p>
          <w:p w14:paraId="77B6348A" w14:textId="77777777" w:rsidR="00801839" w:rsidRPr="00523B30" w:rsidRDefault="00801839" w:rsidP="008E5434">
            <w:pPr>
              <w:tabs>
                <w:tab w:val="left" w:leader="dot" w:pos="8690"/>
              </w:tabs>
              <w:rPr>
                <w:rFonts w:ascii="Arial" w:hAnsi="Arial" w:cs="Arial"/>
                <w:sz w:val="28"/>
                <w:szCs w:val="28"/>
              </w:rPr>
            </w:pPr>
          </w:p>
          <w:p w14:paraId="240A93D6" w14:textId="77777777" w:rsidR="00801839" w:rsidRPr="00523B30" w:rsidRDefault="00801839" w:rsidP="008E5434">
            <w:pPr>
              <w:tabs>
                <w:tab w:val="left" w:leader="dot" w:pos="8690"/>
              </w:tabs>
              <w:rPr>
                <w:rFonts w:ascii="Arial" w:hAnsi="Arial" w:cs="Arial"/>
                <w:sz w:val="28"/>
                <w:szCs w:val="28"/>
              </w:rPr>
            </w:pPr>
          </w:p>
          <w:p w14:paraId="44D63C67" w14:textId="77777777" w:rsidR="00801839" w:rsidRPr="00523B30" w:rsidRDefault="00801839" w:rsidP="008E5434">
            <w:pPr>
              <w:tabs>
                <w:tab w:val="left" w:leader="dot" w:pos="8690"/>
              </w:tabs>
              <w:rPr>
                <w:rFonts w:ascii="Arial" w:hAnsi="Arial" w:cs="Arial"/>
                <w:sz w:val="28"/>
                <w:szCs w:val="28"/>
              </w:rPr>
            </w:pPr>
          </w:p>
          <w:p w14:paraId="69D81614" w14:textId="77777777" w:rsidR="00801839" w:rsidRPr="00523B30" w:rsidRDefault="00801839" w:rsidP="008E5434">
            <w:pPr>
              <w:tabs>
                <w:tab w:val="left" w:leader="dot" w:pos="8690"/>
              </w:tabs>
              <w:rPr>
                <w:rFonts w:ascii="Arial" w:hAnsi="Arial" w:cs="Arial"/>
                <w:sz w:val="28"/>
                <w:szCs w:val="28"/>
              </w:rPr>
            </w:pPr>
          </w:p>
          <w:p w14:paraId="21D3F53A" w14:textId="77777777" w:rsidR="00801839" w:rsidRPr="00523B30" w:rsidRDefault="00801839" w:rsidP="008E5434">
            <w:pPr>
              <w:tabs>
                <w:tab w:val="left" w:leader="dot" w:pos="8690"/>
              </w:tabs>
              <w:rPr>
                <w:rFonts w:ascii="Arial" w:hAnsi="Arial" w:cs="Arial"/>
                <w:sz w:val="28"/>
                <w:szCs w:val="28"/>
              </w:rPr>
            </w:pPr>
          </w:p>
          <w:p w14:paraId="5B73847D" w14:textId="77777777" w:rsidR="00801839" w:rsidRPr="00523B30" w:rsidRDefault="00801839" w:rsidP="008E5434">
            <w:pPr>
              <w:tabs>
                <w:tab w:val="left" w:leader="dot" w:pos="8690"/>
              </w:tabs>
              <w:rPr>
                <w:rFonts w:ascii="Arial" w:hAnsi="Arial" w:cs="Arial"/>
                <w:sz w:val="28"/>
                <w:szCs w:val="28"/>
              </w:rPr>
            </w:pPr>
          </w:p>
          <w:p w14:paraId="79AEA81E" w14:textId="77777777" w:rsidR="00801839" w:rsidRPr="00523B30" w:rsidRDefault="00801839" w:rsidP="008E5434">
            <w:pPr>
              <w:tabs>
                <w:tab w:val="left" w:leader="dot" w:pos="8690"/>
              </w:tabs>
              <w:rPr>
                <w:rFonts w:ascii="Arial" w:hAnsi="Arial" w:cs="Arial"/>
                <w:sz w:val="28"/>
                <w:szCs w:val="28"/>
              </w:rPr>
            </w:pPr>
          </w:p>
          <w:p w14:paraId="3C7478A4" w14:textId="77777777" w:rsidR="00801839" w:rsidRPr="00523B30" w:rsidRDefault="00801839" w:rsidP="008E5434">
            <w:pPr>
              <w:tabs>
                <w:tab w:val="left" w:leader="dot" w:pos="8690"/>
              </w:tabs>
              <w:rPr>
                <w:rFonts w:ascii="Arial" w:hAnsi="Arial" w:cs="Arial"/>
                <w:sz w:val="28"/>
                <w:szCs w:val="28"/>
              </w:rPr>
            </w:pPr>
          </w:p>
          <w:p w14:paraId="5B44FB3A" w14:textId="77777777" w:rsidR="00801839" w:rsidRPr="00523B30" w:rsidRDefault="00801839" w:rsidP="008E5434">
            <w:pPr>
              <w:tabs>
                <w:tab w:val="left" w:leader="dot" w:pos="8690"/>
              </w:tabs>
              <w:rPr>
                <w:rFonts w:ascii="Arial" w:hAnsi="Arial" w:cs="Arial"/>
                <w:sz w:val="28"/>
                <w:szCs w:val="28"/>
              </w:rPr>
            </w:pPr>
          </w:p>
        </w:tc>
      </w:tr>
    </w:tbl>
    <w:p w14:paraId="00728BC2" w14:textId="77777777" w:rsidR="00801839" w:rsidRPr="00523B30" w:rsidRDefault="00801839" w:rsidP="00801839">
      <w:pPr>
        <w:rPr>
          <w:rFonts w:ascii="Arial" w:hAnsi="Arial" w:cs="Arial"/>
          <w:sz w:val="28"/>
          <w:szCs w:val="28"/>
        </w:rPr>
      </w:pPr>
    </w:p>
    <w:p w14:paraId="4568531D" w14:textId="77777777" w:rsidR="00801839" w:rsidRPr="00523B30" w:rsidRDefault="00801839" w:rsidP="00801839">
      <w:pPr>
        <w:rPr>
          <w:rFonts w:ascii="Arial" w:hAnsi="Arial" w:cs="Arial"/>
          <w:sz w:val="28"/>
          <w:szCs w:val="28"/>
        </w:rPr>
      </w:pPr>
    </w:p>
    <w:p w14:paraId="0F569848" w14:textId="77777777" w:rsidR="000D7F9B" w:rsidRPr="00523B30" w:rsidRDefault="000D7F9B" w:rsidP="000305A3">
      <w:pPr>
        <w:rPr>
          <w:rFonts w:ascii="Arial" w:hAnsi="Arial" w:cs="Arial"/>
          <w:sz w:val="28"/>
          <w:szCs w:val="28"/>
        </w:rPr>
      </w:pPr>
    </w:p>
    <w:p w14:paraId="51794DA0" w14:textId="77777777" w:rsidR="000D7F9B" w:rsidRPr="00523B30" w:rsidRDefault="000D7F9B" w:rsidP="000305A3">
      <w:pPr>
        <w:rPr>
          <w:rFonts w:ascii="Arial" w:hAnsi="Arial" w:cs="Arial"/>
          <w:sz w:val="28"/>
          <w:szCs w:val="28"/>
        </w:rPr>
      </w:pPr>
    </w:p>
    <w:p w14:paraId="68962A6B" w14:textId="77777777" w:rsidR="000D7F9B" w:rsidRPr="00523B30" w:rsidRDefault="000D7F9B" w:rsidP="000305A3">
      <w:pPr>
        <w:rPr>
          <w:rFonts w:ascii="Arial" w:hAnsi="Arial" w:cs="Arial"/>
          <w:sz w:val="28"/>
          <w:szCs w:val="28"/>
        </w:rPr>
      </w:pPr>
    </w:p>
    <w:p w14:paraId="70B84B8B" w14:textId="77777777" w:rsidR="00665E10" w:rsidRDefault="00665E10" w:rsidP="000305A3">
      <w:pPr>
        <w:rPr>
          <w:rFonts w:ascii="Arial" w:hAnsi="Arial" w:cs="Arial"/>
          <w:sz w:val="28"/>
          <w:szCs w:val="28"/>
        </w:rPr>
      </w:pPr>
    </w:p>
    <w:p w14:paraId="7D46F673" w14:textId="77777777" w:rsidR="00665E10" w:rsidRDefault="00665E10" w:rsidP="000305A3">
      <w:pPr>
        <w:rPr>
          <w:rFonts w:ascii="Arial" w:hAnsi="Arial" w:cs="Arial"/>
          <w:sz w:val="28"/>
          <w:szCs w:val="28"/>
        </w:rPr>
      </w:pPr>
    </w:p>
    <w:p w14:paraId="3A147D13" w14:textId="77777777" w:rsidR="00665E10" w:rsidRDefault="00665E10" w:rsidP="000305A3">
      <w:pPr>
        <w:rPr>
          <w:rFonts w:ascii="Arial" w:hAnsi="Arial" w:cs="Arial"/>
          <w:sz w:val="28"/>
          <w:szCs w:val="28"/>
        </w:rPr>
      </w:pPr>
    </w:p>
    <w:p w14:paraId="0CEB3CB3" w14:textId="77777777" w:rsidR="00FF0659" w:rsidRDefault="00FF0659" w:rsidP="000305A3">
      <w:pPr>
        <w:rPr>
          <w:rFonts w:ascii="Arial" w:hAnsi="Arial" w:cs="Arial"/>
          <w:sz w:val="28"/>
          <w:szCs w:val="28"/>
        </w:rPr>
      </w:pPr>
    </w:p>
    <w:p w14:paraId="6A74EF80" w14:textId="77777777" w:rsidR="00FF0659" w:rsidRDefault="00FF0659" w:rsidP="000305A3">
      <w:pPr>
        <w:rPr>
          <w:rFonts w:ascii="Arial" w:hAnsi="Arial" w:cs="Arial"/>
          <w:sz w:val="28"/>
          <w:szCs w:val="28"/>
        </w:rPr>
      </w:pPr>
    </w:p>
    <w:p w14:paraId="61BE3E3D" w14:textId="77777777" w:rsidR="000E38F2" w:rsidRDefault="000E38F2" w:rsidP="000305A3">
      <w:pPr>
        <w:rPr>
          <w:rFonts w:ascii="Arial" w:hAnsi="Arial" w:cs="Arial"/>
          <w:sz w:val="28"/>
          <w:szCs w:val="28"/>
        </w:rPr>
      </w:pPr>
    </w:p>
    <w:p w14:paraId="2A8C5E0B" w14:textId="77777777" w:rsidR="000E38F2" w:rsidRDefault="000E38F2" w:rsidP="000305A3">
      <w:pPr>
        <w:rPr>
          <w:rFonts w:ascii="Arial" w:hAnsi="Arial" w:cs="Arial"/>
          <w:sz w:val="28"/>
          <w:szCs w:val="28"/>
        </w:rPr>
      </w:pPr>
    </w:p>
    <w:p w14:paraId="3FE44B90" w14:textId="77777777" w:rsidR="000E38F2" w:rsidRDefault="000E38F2" w:rsidP="000305A3">
      <w:pPr>
        <w:rPr>
          <w:rFonts w:ascii="Arial" w:hAnsi="Arial" w:cs="Arial"/>
          <w:sz w:val="28"/>
          <w:szCs w:val="28"/>
        </w:rPr>
      </w:pPr>
    </w:p>
    <w:p w14:paraId="3EC5947C" w14:textId="77777777" w:rsidR="000E38F2" w:rsidRDefault="000E38F2" w:rsidP="000305A3">
      <w:pPr>
        <w:rPr>
          <w:rFonts w:ascii="Arial" w:hAnsi="Arial" w:cs="Arial"/>
          <w:sz w:val="28"/>
          <w:szCs w:val="28"/>
        </w:rPr>
      </w:pPr>
    </w:p>
    <w:p w14:paraId="33B1DBDF" w14:textId="77777777" w:rsidR="000E38F2" w:rsidRDefault="000E38F2" w:rsidP="000305A3">
      <w:pPr>
        <w:rPr>
          <w:rFonts w:ascii="Arial" w:hAnsi="Arial" w:cs="Arial"/>
          <w:sz w:val="28"/>
          <w:szCs w:val="28"/>
        </w:rPr>
      </w:pPr>
    </w:p>
    <w:p w14:paraId="5DDF1A3D" w14:textId="77777777" w:rsidR="00A23A70" w:rsidRDefault="00A23A70" w:rsidP="000305A3">
      <w:pPr>
        <w:rPr>
          <w:rFonts w:ascii="Arial" w:hAnsi="Arial" w:cs="Arial"/>
          <w:sz w:val="28"/>
          <w:szCs w:val="28"/>
        </w:rPr>
      </w:pPr>
    </w:p>
    <w:p w14:paraId="05E7C401" w14:textId="77777777" w:rsidR="00A23A70" w:rsidRDefault="00A23A70" w:rsidP="000305A3">
      <w:pPr>
        <w:rPr>
          <w:rFonts w:ascii="Arial" w:hAnsi="Arial" w:cs="Arial"/>
          <w:sz w:val="28"/>
          <w:szCs w:val="28"/>
        </w:rPr>
      </w:pPr>
    </w:p>
    <w:p w14:paraId="5147C7F3" w14:textId="77777777" w:rsidR="00A23A70" w:rsidRDefault="00A23A70" w:rsidP="000305A3">
      <w:pPr>
        <w:rPr>
          <w:rFonts w:ascii="Arial" w:hAnsi="Arial" w:cs="Arial"/>
          <w:sz w:val="28"/>
          <w:szCs w:val="28"/>
        </w:rPr>
      </w:pPr>
    </w:p>
    <w:p w14:paraId="41E15F64" w14:textId="77777777" w:rsidR="00D012CA" w:rsidRDefault="00D012CA" w:rsidP="000305A3">
      <w:pPr>
        <w:rPr>
          <w:rFonts w:ascii="Arial" w:hAnsi="Arial" w:cs="Arial"/>
          <w:sz w:val="28"/>
          <w:szCs w:val="28"/>
        </w:rPr>
      </w:pPr>
    </w:p>
    <w:p w14:paraId="3185F8F5" w14:textId="18564D54" w:rsidR="000305A3" w:rsidRDefault="000305A3" w:rsidP="000305A3">
      <w:pPr>
        <w:rPr>
          <w:rFonts w:ascii="Arial" w:hAnsi="Arial" w:cs="Arial"/>
          <w:sz w:val="28"/>
          <w:szCs w:val="28"/>
        </w:rPr>
      </w:pPr>
      <w:r w:rsidRPr="00523B30">
        <w:rPr>
          <w:rFonts w:ascii="Arial" w:hAnsi="Arial" w:cs="Arial"/>
          <w:sz w:val="28"/>
          <w:szCs w:val="28"/>
        </w:rPr>
        <w:t>REFERENCES</w:t>
      </w:r>
    </w:p>
    <w:p w14:paraId="20ACD2C6" w14:textId="77777777" w:rsidR="00401ACC" w:rsidRDefault="00401ACC" w:rsidP="00401ACC">
      <w:pPr>
        <w:spacing w:line="600" w:lineRule="auto"/>
        <w:jc w:val="both"/>
        <w:rPr>
          <w:rFonts w:ascii="Arial" w:hAnsi="Arial" w:cs="Arial"/>
          <w:sz w:val="24"/>
          <w:szCs w:val="24"/>
        </w:rPr>
      </w:pPr>
      <w:r>
        <w:rPr>
          <w:rFonts w:ascii="Arial" w:hAnsi="Arial" w:cs="Arial"/>
          <w:sz w:val="24"/>
          <w:szCs w:val="24"/>
        </w:rPr>
        <w:t>Abbey, R. and Richards, M. (2020) A Practical Approach to Conveyancing. 22</w:t>
      </w:r>
      <w:r>
        <w:rPr>
          <w:rFonts w:ascii="Arial" w:hAnsi="Arial" w:cs="Arial"/>
          <w:sz w:val="24"/>
          <w:szCs w:val="24"/>
          <w:vertAlign w:val="superscript"/>
        </w:rPr>
        <w:t>nd</w:t>
      </w:r>
      <w:r>
        <w:rPr>
          <w:rFonts w:ascii="Arial" w:hAnsi="Arial" w:cs="Arial"/>
          <w:sz w:val="24"/>
          <w:szCs w:val="24"/>
        </w:rPr>
        <w:t xml:space="preserve"> edn. Oxford: Oxford University Press.</w:t>
      </w:r>
    </w:p>
    <w:p w14:paraId="211EBACA" w14:textId="43641E88" w:rsidR="00401ACC" w:rsidRDefault="00401ACC" w:rsidP="00401ACC">
      <w:pPr>
        <w:spacing w:line="600" w:lineRule="auto"/>
        <w:jc w:val="both"/>
        <w:rPr>
          <w:rFonts w:ascii="Arial" w:hAnsi="Arial" w:cs="Arial"/>
          <w:sz w:val="24"/>
          <w:szCs w:val="24"/>
        </w:rPr>
      </w:pPr>
      <w:r>
        <w:rPr>
          <w:rFonts w:ascii="Arial" w:hAnsi="Arial" w:cs="Arial"/>
          <w:sz w:val="24"/>
          <w:szCs w:val="24"/>
        </w:rPr>
        <w:lastRenderedPageBreak/>
        <w:t xml:space="preserve">Bodleian Libraries University of Oxford (2021) </w:t>
      </w:r>
      <w:r>
        <w:rPr>
          <w:rFonts w:ascii="Arial" w:hAnsi="Arial" w:cs="Arial"/>
          <w:i/>
          <w:iCs/>
          <w:sz w:val="24"/>
          <w:szCs w:val="24"/>
        </w:rPr>
        <w:t>Legal Skills and Research: Legal Research.</w:t>
      </w:r>
      <w:r>
        <w:rPr>
          <w:rFonts w:ascii="Arial" w:hAnsi="Arial" w:cs="Arial"/>
          <w:sz w:val="24"/>
          <w:szCs w:val="24"/>
        </w:rPr>
        <w:t xml:space="preserve"> Available at: ox.libguides.com/c.php?g=423012&amp;p=2888691 (Accessed:2 November 2021).</w:t>
      </w:r>
    </w:p>
    <w:p w14:paraId="72F42E48" w14:textId="364CCB47" w:rsidR="006F3472" w:rsidRPr="00D706DD" w:rsidRDefault="006F3472" w:rsidP="00401ACC">
      <w:pPr>
        <w:spacing w:line="600" w:lineRule="auto"/>
        <w:jc w:val="both"/>
        <w:rPr>
          <w:rFonts w:ascii="Arial" w:hAnsi="Arial" w:cs="Arial"/>
          <w:i/>
          <w:iCs/>
          <w:sz w:val="24"/>
          <w:szCs w:val="24"/>
        </w:rPr>
      </w:pPr>
      <w:r>
        <w:rPr>
          <w:rFonts w:ascii="Arial" w:hAnsi="Arial" w:cs="Arial"/>
          <w:sz w:val="24"/>
          <w:szCs w:val="24"/>
        </w:rPr>
        <w:t>Cooperatives U</w:t>
      </w:r>
      <w:r w:rsidR="00D706DD">
        <w:rPr>
          <w:rFonts w:ascii="Arial" w:hAnsi="Arial" w:cs="Arial"/>
          <w:sz w:val="24"/>
          <w:szCs w:val="24"/>
        </w:rPr>
        <w:t xml:space="preserve">K </w:t>
      </w:r>
      <w:r>
        <w:rPr>
          <w:rFonts w:ascii="Arial" w:hAnsi="Arial" w:cs="Arial"/>
          <w:sz w:val="24"/>
          <w:szCs w:val="24"/>
        </w:rPr>
        <w:t>(coop)</w:t>
      </w:r>
      <w:r w:rsidR="00D706DD">
        <w:rPr>
          <w:rFonts w:ascii="Arial" w:hAnsi="Arial" w:cs="Arial"/>
          <w:sz w:val="24"/>
          <w:szCs w:val="24"/>
        </w:rPr>
        <w:t xml:space="preserve"> </w:t>
      </w:r>
      <w:r w:rsidR="00D706DD" w:rsidRPr="00D706DD">
        <w:rPr>
          <w:rFonts w:ascii="Arial" w:hAnsi="Arial" w:cs="Arial"/>
          <w:i/>
          <w:iCs/>
          <w:sz w:val="24"/>
          <w:szCs w:val="24"/>
        </w:rPr>
        <w:t>What is a co-op</w:t>
      </w:r>
      <w:r w:rsidR="00D706DD">
        <w:rPr>
          <w:rFonts w:ascii="Arial" w:hAnsi="Arial" w:cs="Arial"/>
          <w:i/>
          <w:iCs/>
          <w:sz w:val="24"/>
          <w:szCs w:val="24"/>
        </w:rPr>
        <w:t>. Available at:uk.coop/understanding-co-op/what-co-op</w:t>
      </w:r>
    </w:p>
    <w:p w14:paraId="32F0AE73" w14:textId="77777777" w:rsidR="00401ACC" w:rsidRPr="00B603E4" w:rsidRDefault="00401ACC" w:rsidP="00401ACC">
      <w:pPr>
        <w:spacing w:line="600" w:lineRule="auto"/>
        <w:jc w:val="both"/>
        <w:rPr>
          <w:rFonts w:ascii="Arial" w:hAnsi="Arial" w:cs="Arial"/>
          <w:sz w:val="24"/>
          <w:szCs w:val="24"/>
        </w:rPr>
      </w:pPr>
      <w:r>
        <w:rPr>
          <w:rFonts w:ascii="Arial" w:hAnsi="Arial" w:cs="Arial"/>
          <w:sz w:val="24"/>
          <w:szCs w:val="24"/>
        </w:rPr>
        <w:t xml:space="preserve">Clinch, P. and Hart, D. (2002) </w:t>
      </w:r>
      <w:r>
        <w:rPr>
          <w:rFonts w:ascii="Arial" w:hAnsi="Arial" w:cs="Arial"/>
          <w:i/>
          <w:iCs/>
          <w:sz w:val="24"/>
          <w:szCs w:val="24"/>
        </w:rPr>
        <w:t>Using a law library: a student’s guide to legal research skills</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edn. London: Blackstone.</w:t>
      </w:r>
    </w:p>
    <w:p w14:paraId="56614E2A" w14:textId="77777777" w:rsidR="00401ACC" w:rsidRDefault="00401ACC" w:rsidP="00401ACC">
      <w:r>
        <w:rPr>
          <w:rFonts w:ascii="Arial" w:hAnsi="Arial" w:cs="Arial"/>
          <w:sz w:val="24"/>
          <w:szCs w:val="24"/>
        </w:rPr>
        <w:t xml:space="preserve">Clinch, P. and Beaumont, J. (2013) </w:t>
      </w:r>
      <w:r>
        <w:rPr>
          <w:rFonts w:ascii="Arial" w:hAnsi="Arial" w:cs="Arial"/>
          <w:i/>
          <w:iCs/>
          <w:sz w:val="24"/>
          <w:szCs w:val="24"/>
        </w:rPr>
        <w:t>Legal research: a practitioner’s handbook</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edn. London: Wildy, Simmonds &amp; Hill Publishing.</w:t>
      </w:r>
    </w:p>
    <w:p w14:paraId="6E0079AC" w14:textId="4A59EC48" w:rsidR="00401ACC" w:rsidRDefault="00401ACC" w:rsidP="00401ACC">
      <w:pPr>
        <w:rPr>
          <w:rFonts w:ascii="Arial" w:hAnsi="Arial" w:cs="Arial"/>
          <w:sz w:val="24"/>
          <w:szCs w:val="24"/>
        </w:rPr>
      </w:pPr>
      <w:r>
        <w:rPr>
          <w:rFonts w:ascii="Arial" w:hAnsi="Arial" w:cs="Arial"/>
          <w:sz w:val="24"/>
          <w:szCs w:val="24"/>
        </w:rPr>
        <w:t xml:space="preserve">Courts and Tribunals Judiciary. Available at: </w:t>
      </w:r>
      <w:hyperlink r:id="rId40" w:history="1">
        <w:r>
          <w:rPr>
            <w:rStyle w:val="Hyperlink"/>
            <w:rFonts w:ascii="Arial" w:hAnsi="Arial" w:cs="Arial"/>
            <w:sz w:val="24"/>
            <w:szCs w:val="24"/>
          </w:rPr>
          <w:t>https://www.judiciary.uk/</w:t>
        </w:r>
      </w:hyperlink>
      <w:r>
        <w:rPr>
          <w:rFonts w:ascii="Arial" w:hAnsi="Arial" w:cs="Arial"/>
          <w:sz w:val="24"/>
          <w:szCs w:val="24"/>
        </w:rPr>
        <w:t xml:space="preserve"> (Accessed: 2 December 2021)</w:t>
      </w:r>
      <w:r w:rsidR="00346797">
        <w:rPr>
          <w:rFonts w:ascii="Arial" w:hAnsi="Arial" w:cs="Arial"/>
          <w:sz w:val="24"/>
          <w:szCs w:val="24"/>
        </w:rPr>
        <w:t>.</w:t>
      </w:r>
    </w:p>
    <w:p w14:paraId="76CA6E74" w14:textId="40F00410" w:rsidR="00D012CA" w:rsidRPr="00D012CA" w:rsidRDefault="00D012CA" w:rsidP="00401ACC">
      <w:r>
        <w:rPr>
          <w:rFonts w:ascii="Arial" w:hAnsi="Arial" w:cs="Arial"/>
          <w:sz w:val="24"/>
          <w:szCs w:val="24"/>
        </w:rPr>
        <w:t xml:space="preserve">Eastwood, M. and Williams, J. (2017) </w:t>
      </w:r>
      <w:r w:rsidRPr="00346797">
        <w:rPr>
          <w:rFonts w:ascii="Arial" w:hAnsi="Arial" w:cs="Arial"/>
          <w:i/>
          <w:iCs/>
          <w:sz w:val="24"/>
          <w:szCs w:val="24"/>
        </w:rPr>
        <w:t>The Charity Trustee’s Handbook</w:t>
      </w:r>
      <w:r>
        <w:rPr>
          <w:rFonts w:ascii="Arial" w:hAnsi="Arial" w:cs="Arial"/>
          <w:sz w:val="24"/>
          <w:szCs w:val="24"/>
        </w:rPr>
        <w:t xml:space="preserve"> 3</w:t>
      </w:r>
      <w:r w:rsidRPr="00346797">
        <w:rPr>
          <w:rFonts w:ascii="Arial" w:hAnsi="Arial" w:cs="Arial"/>
          <w:sz w:val="24"/>
          <w:szCs w:val="24"/>
          <w:vertAlign w:val="superscript"/>
        </w:rPr>
        <w:t>rd</w:t>
      </w:r>
      <w:r>
        <w:rPr>
          <w:rFonts w:ascii="Arial" w:hAnsi="Arial" w:cs="Arial"/>
          <w:sz w:val="24"/>
          <w:szCs w:val="24"/>
        </w:rPr>
        <w:t xml:space="preserve"> edn. London: Directory of Social change.</w:t>
      </w:r>
    </w:p>
    <w:p w14:paraId="0BECD93A" w14:textId="77777777" w:rsidR="00D012CA" w:rsidRDefault="00401ACC" w:rsidP="00D012CA">
      <w:pPr>
        <w:spacing w:line="600" w:lineRule="auto"/>
        <w:jc w:val="both"/>
      </w:pPr>
      <w:r>
        <w:rPr>
          <w:rFonts w:ascii="Arial" w:hAnsi="Arial" w:cs="Arial"/>
          <w:sz w:val="24"/>
          <w:szCs w:val="24"/>
        </w:rPr>
        <w:t>Elliot, C. and Quinn, F. (2013) Tort Law. 9</w:t>
      </w:r>
      <w:r>
        <w:rPr>
          <w:rFonts w:ascii="Arial" w:hAnsi="Arial" w:cs="Arial"/>
          <w:sz w:val="24"/>
          <w:szCs w:val="24"/>
          <w:vertAlign w:val="superscript"/>
        </w:rPr>
        <w:t>th</w:t>
      </w:r>
      <w:r>
        <w:rPr>
          <w:rFonts w:ascii="Arial" w:hAnsi="Arial" w:cs="Arial"/>
          <w:sz w:val="24"/>
          <w:szCs w:val="24"/>
        </w:rPr>
        <w:t xml:space="preserve"> edn. Harlow: Pearson Education Limited.</w:t>
      </w:r>
    </w:p>
    <w:p w14:paraId="3483CCA8" w14:textId="5D150EFD" w:rsidR="00401ACC" w:rsidRDefault="00401ACC" w:rsidP="00D012CA">
      <w:pPr>
        <w:spacing w:line="600" w:lineRule="auto"/>
        <w:jc w:val="both"/>
      </w:pPr>
      <w:r>
        <w:rPr>
          <w:rFonts w:ascii="Arial" w:hAnsi="Arial" w:cs="Arial"/>
          <w:sz w:val="24"/>
          <w:szCs w:val="24"/>
        </w:rPr>
        <w:t xml:space="preserve">EUR- Lex. Available at: </w:t>
      </w:r>
      <w:hyperlink r:id="rId41" w:history="1">
        <w:r>
          <w:rPr>
            <w:rStyle w:val="Hyperlink"/>
            <w:rFonts w:ascii="Arial" w:hAnsi="Arial" w:cs="Arial"/>
            <w:sz w:val="24"/>
            <w:szCs w:val="24"/>
          </w:rPr>
          <w:t>https://eur-lex.europa.eu/homepage.html</w:t>
        </w:r>
      </w:hyperlink>
      <w:r>
        <w:rPr>
          <w:rFonts w:ascii="Arial" w:hAnsi="Arial" w:cs="Arial"/>
          <w:sz w:val="24"/>
          <w:szCs w:val="24"/>
        </w:rPr>
        <w:t xml:space="preserve"> (Accessed: 2 December 2021)</w:t>
      </w:r>
      <w:r w:rsidR="00346797">
        <w:rPr>
          <w:rFonts w:ascii="Arial" w:hAnsi="Arial" w:cs="Arial"/>
          <w:sz w:val="24"/>
          <w:szCs w:val="24"/>
        </w:rPr>
        <w:t>.</w:t>
      </w:r>
    </w:p>
    <w:p w14:paraId="3F4F171B" w14:textId="77777777" w:rsidR="00401ACC" w:rsidRDefault="00401ACC" w:rsidP="00401ACC">
      <w:r>
        <w:rPr>
          <w:rFonts w:ascii="Arial" w:hAnsi="Arial" w:cs="Arial"/>
          <w:sz w:val="24"/>
          <w:szCs w:val="24"/>
        </w:rPr>
        <w:t xml:space="preserve">Finch, E. and Fafinski Stefan (2021) </w:t>
      </w:r>
      <w:r>
        <w:rPr>
          <w:rFonts w:ascii="Arial" w:hAnsi="Arial" w:cs="Arial"/>
          <w:i/>
          <w:iCs/>
          <w:sz w:val="24"/>
          <w:szCs w:val="24"/>
        </w:rPr>
        <w:t>Legal Research</w:t>
      </w:r>
      <w:r>
        <w:rPr>
          <w:rFonts w:ascii="Arial" w:hAnsi="Arial" w:cs="Arial"/>
          <w:sz w:val="24"/>
          <w:szCs w:val="24"/>
        </w:rPr>
        <w:t>. 4</w:t>
      </w:r>
      <w:r>
        <w:rPr>
          <w:rFonts w:ascii="Arial" w:hAnsi="Arial" w:cs="Arial"/>
          <w:sz w:val="24"/>
          <w:szCs w:val="24"/>
          <w:vertAlign w:val="superscript"/>
        </w:rPr>
        <w:t>th</w:t>
      </w:r>
      <w:r>
        <w:rPr>
          <w:rFonts w:ascii="Arial" w:hAnsi="Arial" w:cs="Arial"/>
          <w:sz w:val="24"/>
          <w:szCs w:val="24"/>
        </w:rPr>
        <w:t xml:space="preserve"> edn. Oxford: Oxford University Press.</w:t>
      </w:r>
    </w:p>
    <w:p w14:paraId="58364AFD" w14:textId="77777777" w:rsidR="00401ACC" w:rsidRDefault="00401ACC" w:rsidP="00401ACC">
      <w:r>
        <w:rPr>
          <w:rFonts w:ascii="Arial" w:hAnsi="Arial" w:cs="Arial"/>
          <w:sz w:val="24"/>
          <w:szCs w:val="24"/>
        </w:rPr>
        <w:t xml:space="preserve">Garner, B. (2019) </w:t>
      </w:r>
      <w:r>
        <w:rPr>
          <w:rFonts w:ascii="Arial" w:hAnsi="Arial" w:cs="Arial"/>
          <w:i/>
          <w:iCs/>
          <w:sz w:val="24"/>
          <w:szCs w:val="24"/>
        </w:rPr>
        <w:t>Black’s Law Dictionary</w:t>
      </w:r>
      <w:r>
        <w:rPr>
          <w:rFonts w:ascii="Arial" w:hAnsi="Arial" w:cs="Arial"/>
          <w:sz w:val="24"/>
          <w:szCs w:val="24"/>
        </w:rPr>
        <w:t xml:space="preserve"> 11</w:t>
      </w:r>
      <w:r>
        <w:rPr>
          <w:rFonts w:ascii="Arial" w:hAnsi="Arial" w:cs="Arial"/>
          <w:sz w:val="24"/>
          <w:szCs w:val="24"/>
          <w:vertAlign w:val="superscript"/>
        </w:rPr>
        <w:t>th</w:t>
      </w:r>
      <w:r>
        <w:rPr>
          <w:rFonts w:ascii="Arial" w:hAnsi="Arial" w:cs="Arial"/>
          <w:sz w:val="24"/>
          <w:szCs w:val="24"/>
        </w:rPr>
        <w:t xml:space="preserve"> edn. London: Thomson Reuters.</w:t>
      </w:r>
    </w:p>
    <w:p w14:paraId="35E7A021" w14:textId="16B1DB6C" w:rsidR="00401ACC" w:rsidRDefault="00401ACC" w:rsidP="00401ACC">
      <w:pPr>
        <w:rPr>
          <w:rFonts w:ascii="Arial" w:hAnsi="Arial" w:cs="Arial"/>
          <w:sz w:val="24"/>
          <w:szCs w:val="24"/>
        </w:rPr>
      </w:pPr>
      <w:r>
        <w:rPr>
          <w:rFonts w:ascii="Arial" w:hAnsi="Arial" w:cs="Arial"/>
          <w:sz w:val="24"/>
          <w:szCs w:val="24"/>
        </w:rPr>
        <w:t>Gee, D. (2016) ‘</w:t>
      </w:r>
      <w:r>
        <w:rPr>
          <w:rFonts w:ascii="Arial" w:hAnsi="Arial" w:cs="Arial"/>
          <w:i/>
          <w:iCs/>
          <w:sz w:val="24"/>
          <w:szCs w:val="24"/>
        </w:rPr>
        <w:t>SLS/BIALL Academic Law Library Survey</w:t>
      </w:r>
      <w:r>
        <w:rPr>
          <w:rFonts w:ascii="Arial" w:hAnsi="Arial" w:cs="Arial"/>
          <w:sz w:val="24"/>
          <w:szCs w:val="24"/>
        </w:rPr>
        <w:t xml:space="preserve"> 2014/2015”, 16(2016), pp. 239-257. Available at: doi: 10.1017/SI472669616000529 (Accessed: 29</w:t>
      </w:r>
      <w:r>
        <w:rPr>
          <w:rFonts w:ascii="Arial" w:hAnsi="Arial" w:cs="Arial"/>
          <w:sz w:val="24"/>
          <w:szCs w:val="24"/>
          <w:vertAlign w:val="superscript"/>
        </w:rPr>
        <w:t>th</w:t>
      </w:r>
      <w:r>
        <w:rPr>
          <w:rFonts w:ascii="Arial" w:hAnsi="Arial" w:cs="Arial"/>
          <w:sz w:val="24"/>
          <w:szCs w:val="24"/>
        </w:rPr>
        <w:t xml:space="preserve"> November 2021)</w:t>
      </w:r>
      <w:r w:rsidR="00346797">
        <w:rPr>
          <w:rFonts w:ascii="Arial" w:hAnsi="Arial" w:cs="Arial"/>
          <w:sz w:val="24"/>
          <w:szCs w:val="24"/>
        </w:rPr>
        <w:t>.</w:t>
      </w:r>
    </w:p>
    <w:p w14:paraId="11F6F220" w14:textId="67D39CF1" w:rsidR="00401ACC" w:rsidRDefault="00401ACC" w:rsidP="00401ACC">
      <w:pPr>
        <w:rPr>
          <w:rFonts w:ascii="Arial" w:hAnsi="Arial" w:cs="Arial"/>
          <w:sz w:val="24"/>
          <w:szCs w:val="24"/>
        </w:rPr>
      </w:pPr>
      <w:r>
        <w:rPr>
          <w:rFonts w:ascii="Arial" w:hAnsi="Arial" w:cs="Arial"/>
          <w:sz w:val="24"/>
          <w:szCs w:val="24"/>
        </w:rPr>
        <w:t>GOV.UK</w:t>
      </w:r>
      <w:r w:rsidR="00B95545">
        <w:rPr>
          <w:rFonts w:ascii="Arial" w:hAnsi="Arial" w:cs="Arial"/>
          <w:sz w:val="24"/>
          <w:szCs w:val="24"/>
        </w:rPr>
        <w:t xml:space="preserve"> a</w:t>
      </w:r>
      <w:r>
        <w:rPr>
          <w:rFonts w:ascii="Arial" w:hAnsi="Arial" w:cs="Arial"/>
          <w:sz w:val="24"/>
          <w:szCs w:val="24"/>
        </w:rPr>
        <w:t xml:space="preserve"> </w:t>
      </w:r>
      <w:r w:rsidR="00B95545" w:rsidRPr="00B95545">
        <w:rPr>
          <w:rFonts w:ascii="Arial" w:hAnsi="Arial" w:cs="Arial"/>
          <w:i/>
          <w:iCs/>
          <w:sz w:val="24"/>
          <w:szCs w:val="24"/>
        </w:rPr>
        <w:t>Limited company</w:t>
      </w:r>
      <w:r w:rsidR="00B95545">
        <w:rPr>
          <w:rFonts w:ascii="Arial" w:hAnsi="Arial" w:cs="Arial"/>
          <w:sz w:val="24"/>
          <w:szCs w:val="24"/>
        </w:rPr>
        <w:t xml:space="preserve">. </w:t>
      </w:r>
      <w:r>
        <w:rPr>
          <w:rFonts w:ascii="Arial" w:hAnsi="Arial" w:cs="Arial"/>
          <w:sz w:val="24"/>
          <w:szCs w:val="24"/>
        </w:rPr>
        <w:t xml:space="preserve">Available at: </w:t>
      </w:r>
      <w:hyperlink r:id="rId42" w:history="1">
        <w:r w:rsidR="00B95545" w:rsidRPr="00FF1708">
          <w:rPr>
            <w:rStyle w:val="Hyperlink"/>
            <w:rFonts w:ascii="Arial" w:hAnsi="Arial" w:cs="Arial"/>
            <w:sz w:val="24"/>
            <w:szCs w:val="24"/>
          </w:rPr>
          <w:t>www.gov.uk/limited-company-formation</w:t>
        </w:r>
      </w:hyperlink>
      <w:r w:rsidR="00B95545">
        <w:rPr>
          <w:rFonts w:ascii="Arial" w:hAnsi="Arial" w:cs="Arial"/>
          <w:sz w:val="24"/>
          <w:szCs w:val="24"/>
        </w:rPr>
        <w:t xml:space="preserve"> </w:t>
      </w:r>
      <w:r>
        <w:rPr>
          <w:rFonts w:ascii="Arial" w:hAnsi="Arial" w:cs="Arial"/>
          <w:sz w:val="24"/>
          <w:szCs w:val="24"/>
        </w:rPr>
        <w:t>(Accessed: 29</w:t>
      </w:r>
      <w:r>
        <w:rPr>
          <w:rFonts w:ascii="Arial" w:hAnsi="Arial" w:cs="Arial"/>
          <w:sz w:val="24"/>
          <w:szCs w:val="24"/>
          <w:vertAlign w:val="superscript"/>
        </w:rPr>
        <w:t>th</w:t>
      </w:r>
      <w:r>
        <w:rPr>
          <w:rFonts w:ascii="Arial" w:hAnsi="Arial" w:cs="Arial"/>
          <w:sz w:val="24"/>
          <w:szCs w:val="24"/>
        </w:rPr>
        <w:t xml:space="preserve"> November 2021)</w:t>
      </w:r>
      <w:r w:rsidR="00346797">
        <w:rPr>
          <w:rFonts w:ascii="Arial" w:hAnsi="Arial" w:cs="Arial"/>
          <w:sz w:val="24"/>
          <w:szCs w:val="24"/>
        </w:rPr>
        <w:t>.</w:t>
      </w:r>
    </w:p>
    <w:p w14:paraId="3C38A6C3" w14:textId="2CEE36DD" w:rsidR="00B95545" w:rsidRDefault="00B95545" w:rsidP="00401ACC">
      <w:pPr>
        <w:rPr>
          <w:rFonts w:ascii="Arial" w:hAnsi="Arial" w:cs="Arial"/>
          <w:sz w:val="24"/>
          <w:szCs w:val="24"/>
        </w:rPr>
      </w:pPr>
      <w:r>
        <w:rPr>
          <w:rFonts w:ascii="Arial" w:hAnsi="Arial" w:cs="Arial"/>
          <w:sz w:val="24"/>
          <w:szCs w:val="24"/>
        </w:rPr>
        <w:lastRenderedPageBreak/>
        <w:t xml:space="preserve">GOV.UK </w:t>
      </w:r>
      <w:r>
        <w:rPr>
          <w:rFonts w:ascii="Arial" w:hAnsi="Arial" w:cs="Arial"/>
          <w:sz w:val="24"/>
          <w:szCs w:val="24"/>
        </w:rPr>
        <w:t>b</w:t>
      </w:r>
      <w:r>
        <w:rPr>
          <w:rFonts w:ascii="Arial" w:hAnsi="Arial" w:cs="Arial"/>
          <w:sz w:val="24"/>
          <w:szCs w:val="24"/>
        </w:rPr>
        <w:t xml:space="preserve"> </w:t>
      </w:r>
      <w:r w:rsidRPr="00B95545">
        <w:rPr>
          <w:rFonts w:ascii="Arial" w:hAnsi="Arial" w:cs="Arial"/>
          <w:i/>
          <w:iCs/>
          <w:sz w:val="24"/>
          <w:szCs w:val="24"/>
        </w:rPr>
        <w:t>Setting up a social enterprise</w:t>
      </w:r>
      <w:r>
        <w:rPr>
          <w:rFonts w:ascii="Arial" w:hAnsi="Arial" w:cs="Arial"/>
          <w:sz w:val="24"/>
          <w:szCs w:val="24"/>
        </w:rPr>
        <w:t>.</w:t>
      </w:r>
      <w:r>
        <w:rPr>
          <w:rFonts w:ascii="Arial" w:hAnsi="Arial" w:cs="Arial"/>
          <w:sz w:val="24"/>
          <w:szCs w:val="24"/>
        </w:rPr>
        <w:t xml:space="preserve"> Available at: </w:t>
      </w:r>
      <w:r>
        <w:rPr>
          <w:rFonts w:ascii="Arial" w:hAnsi="Arial" w:cs="Arial"/>
          <w:sz w:val="24"/>
          <w:szCs w:val="24"/>
        </w:rPr>
        <w:t xml:space="preserve"> https://www.gov.uk/set-up-a-social-enterprise</w:t>
      </w:r>
      <w:r>
        <w:rPr>
          <w:rFonts w:ascii="Arial" w:hAnsi="Arial" w:cs="Arial"/>
          <w:sz w:val="24"/>
          <w:szCs w:val="24"/>
        </w:rPr>
        <w:t>(Accessed: 29</w:t>
      </w:r>
      <w:r>
        <w:rPr>
          <w:rFonts w:ascii="Arial" w:hAnsi="Arial" w:cs="Arial"/>
          <w:sz w:val="24"/>
          <w:szCs w:val="24"/>
          <w:vertAlign w:val="superscript"/>
        </w:rPr>
        <w:t>th</w:t>
      </w:r>
      <w:r>
        <w:rPr>
          <w:rFonts w:ascii="Arial" w:hAnsi="Arial" w:cs="Arial"/>
          <w:sz w:val="24"/>
          <w:szCs w:val="24"/>
        </w:rPr>
        <w:t xml:space="preserve"> November 2021)</w:t>
      </w:r>
      <w:r w:rsidR="005905A4">
        <w:rPr>
          <w:rFonts w:ascii="Arial" w:hAnsi="Arial" w:cs="Arial"/>
          <w:sz w:val="24"/>
          <w:szCs w:val="24"/>
        </w:rPr>
        <w:t>.</w:t>
      </w:r>
    </w:p>
    <w:p w14:paraId="2BA5A9B3" w14:textId="15147129" w:rsidR="005E315F" w:rsidRDefault="005E315F" w:rsidP="005E315F">
      <w:pPr>
        <w:rPr>
          <w:rFonts w:ascii="Arial" w:hAnsi="Arial" w:cs="Arial"/>
          <w:sz w:val="24"/>
          <w:szCs w:val="24"/>
        </w:rPr>
      </w:pPr>
      <w:r>
        <w:rPr>
          <w:rFonts w:ascii="Arial" w:hAnsi="Arial" w:cs="Arial"/>
          <w:sz w:val="24"/>
          <w:szCs w:val="24"/>
        </w:rPr>
        <w:t xml:space="preserve">GOV.UK </w:t>
      </w:r>
      <w:r>
        <w:rPr>
          <w:rFonts w:ascii="Arial" w:hAnsi="Arial" w:cs="Arial"/>
          <w:sz w:val="24"/>
          <w:szCs w:val="24"/>
        </w:rPr>
        <w:t>c</w:t>
      </w:r>
      <w:r>
        <w:rPr>
          <w:rFonts w:ascii="Arial" w:hAnsi="Arial" w:cs="Arial"/>
          <w:sz w:val="24"/>
          <w:szCs w:val="24"/>
        </w:rPr>
        <w:t xml:space="preserve"> </w:t>
      </w:r>
      <w:r w:rsidRPr="005905A4">
        <w:rPr>
          <w:rFonts w:ascii="Arial" w:hAnsi="Arial" w:cs="Arial"/>
          <w:i/>
          <w:iCs/>
          <w:sz w:val="24"/>
          <w:szCs w:val="24"/>
        </w:rPr>
        <w:t>What the Office of the Regulator of the Community Interest Companies does</w:t>
      </w:r>
      <w:r>
        <w:rPr>
          <w:rFonts w:ascii="Arial" w:hAnsi="Arial" w:cs="Arial"/>
          <w:sz w:val="24"/>
          <w:szCs w:val="24"/>
        </w:rPr>
        <w:t>. Available at:</w:t>
      </w:r>
      <w:r w:rsidR="005905A4">
        <w:rPr>
          <w:rFonts w:ascii="Arial" w:hAnsi="Arial" w:cs="Arial"/>
          <w:sz w:val="24"/>
          <w:szCs w:val="24"/>
        </w:rPr>
        <w:t xml:space="preserve"> </w:t>
      </w:r>
      <w:hyperlink r:id="rId43" w:history="1">
        <w:r w:rsidR="005905A4" w:rsidRPr="00FF1708">
          <w:rPr>
            <w:rStyle w:val="Hyperlink"/>
            <w:rFonts w:ascii="Arial" w:hAnsi="Arial" w:cs="Arial"/>
            <w:sz w:val="24"/>
            <w:szCs w:val="24"/>
          </w:rPr>
          <w:t>www.gov.uk/government/organisations/office-of-the-regulator-of-community-interest-companies</w:t>
        </w:r>
      </w:hyperlink>
      <w:r w:rsidR="005905A4">
        <w:rPr>
          <w:rFonts w:ascii="Arial" w:hAnsi="Arial" w:cs="Arial"/>
          <w:sz w:val="24"/>
          <w:szCs w:val="24"/>
        </w:rPr>
        <w:t xml:space="preserve"> </w:t>
      </w:r>
      <w:r>
        <w:rPr>
          <w:rFonts w:ascii="Arial" w:hAnsi="Arial" w:cs="Arial"/>
          <w:sz w:val="24"/>
          <w:szCs w:val="24"/>
        </w:rPr>
        <w:t>(Accessed: 29</w:t>
      </w:r>
      <w:r>
        <w:rPr>
          <w:rFonts w:ascii="Arial" w:hAnsi="Arial" w:cs="Arial"/>
          <w:sz w:val="24"/>
          <w:szCs w:val="24"/>
          <w:vertAlign w:val="superscript"/>
        </w:rPr>
        <w:t>th</w:t>
      </w:r>
      <w:r>
        <w:rPr>
          <w:rFonts w:ascii="Arial" w:hAnsi="Arial" w:cs="Arial"/>
          <w:sz w:val="24"/>
          <w:szCs w:val="24"/>
        </w:rPr>
        <w:t xml:space="preserve"> November 2021)</w:t>
      </w:r>
      <w:r w:rsidR="005905A4">
        <w:rPr>
          <w:rFonts w:ascii="Arial" w:hAnsi="Arial" w:cs="Arial"/>
          <w:sz w:val="24"/>
          <w:szCs w:val="24"/>
        </w:rPr>
        <w:t>.</w:t>
      </w:r>
    </w:p>
    <w:p w14:paraId="49E47869" w14:textId="030D149E" w:rsidR="005905A4" w:rsidRDefault="005905A4" w:rsidP="005905A4">
      <w:pPr>
        <w:rPr>
          <w:rFonts w:ascii="Arial" w:hAnsi="Arial" w:cs="Arial"/>
          <w:sz w:val="24"/>
          <w:szCs w:val="24"/>
        </w:rPr>
      </w:pPr>
      <w:r>
        <w:rPr>
          <w:rFonts w:ascii="Arial" w:hAnsi="Arial" w:cs="Arial"/>
          <w:sz w:val="24"/>
          <w:szCs w:val="24"/>
        </w:rPr>
        <w:t>GOV.UK</w:t>
      </w:r>
      <w:r w:rsidR="006843E3">
        <w:rPr>
          <w:rFonts w:ascii="Arial" w:hAnsi="Arial" w:cs="Arial"/>
          <w:sz w:val="24"/>
          <w:szCs w:val="24"/>
        </w:rPr>
        <w:t xml:space="preserve"> d </w:t>
      </w:r>
      <w:r w:rsidR="006843E3" w:rsidRPr="006843E3">
        <w:rPr>
          <w:rFonts w:ascii="Arial" w:hAnsi="Arial" w:cs="Arial"/>
          <w:i/>
          <w:iCs/>
          <w:sz w:val="24"/>
          <w:szCs w:val="24"/>
        </w:rPr>
        <w:t>Set up a charity</w:t>
      </w:r>
      <w:r>
        <w:rPr>
          <w:rFonts w:ascii="Arial" w:hAnsi="Arial" w:cs="Arial"/>
          <w:sz w:val="24"/>
          <w:szCs w:val="24"/>
        </w:rPr>
        <w:t>. Available at:</w:t>
      </w:r>
      <w:r w:rsidR="006843E3">
        <w:rPr>
          <w:rFonts w:ascii="Arial" w:hAnsi="Arial" w:cs="Arial"/>
          <w:sz w:val="24"/>
          <w:szCs w:val="24"/>
        </w:rPr>
        <w:t xml:space="preserve"> www.gov.uk/setting-up-charity/charitable-purpose</w:t>
      </w:r>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November 2021)</w:t>
      </w:r>
      <w:r w:rsidR="006843E3">
        <w:rPr>
          <w:rFonts w:ascii="Arial" w:hAnsi="Arial" w:cs="Arial"/>
          <w:sz w:val="24"/>
          <w:szCs w:val="24"/>
        </w:rPr>
        <w:t>.</w:t>
      </w:r>
    </w:p>
    <w:p w14:paraId="62696E6A" w14:textId="1D551701" w:rsidR="005905A4" w:rsidRDefault="005905A4" w:rsidP="005905A4">
      <w:pPr>
        <w:rPr>
          <w:rFonts w:ascii="Arial" w:hAnsi="Arial" w:cs="Arial"/>
          <w:sz w:val="24"/>
          <w:szCs w:val="24"/>
        </w:rPr>
      </w:pPr>
      <w:r>
        <w:rPr>
          <w:rFonts w:ascii="Arial" w:hAnsi="Arial" w:cs="Arial"/>
          <w:sz w:val="24"/>
          <w:szCs w:val="24"/>
        </w:rPr>
        <w:t>GOV.UK</w:t>
      </w:r>
      <w:r w:rsidR="006843E3">
        <w:rPr>
          <w:rFonts w:ascii="Arial" w:hAnsi="Arial" w:cs="Arial"/>
          <w:sz w:val="24"/>
          <w:szCs w:val="24"/>
        </w:rPr>
        <w:t xml:space="preserve"> e</w:t>
      </w:r>
      <w:r w:rsidR="0085497C">
        <w:rPr>
          <w:rFonts w:ascii="Arial" w:hAnsi="Arial" w:cs="Arial"/>
          <w:sz w:val="24"/>
          <w:szCs w:val="24"/>
        </w:rPr>
        <w:t xml:space="preserve"> (2014) </w:t>
      </w:r>
      <w:r w:rsidR="006843E3" w:rsidRPr="006843E3">
        <w:rPr>
          <w:rFonts w:ascii="Arial" w:hAnsi="Arial" w:cs="Arial"/>
          <w:i/>
          <w:iCs/>
          <w:sz w:val="24"/>
          <w:szCs w:val="24"/>
        </w:rPr>
        <w:t>Public benefit: rules for charities</w:t>
      </w:r>
      <w:r>
        <w:rPr>
          <w:rFonts w:ascii="Arial" w:hAnsi="Arial" w:cs="Arial"/>
          <w:sz w:val="24"/>
          <w:szCs w:val="24"/>
        </w:rPr>
        <w:t>. Available at:</w:t>
      </w:r>
      <w:r w:rsidR="006843E3">
        <w:rPr>
          <w:rFonts w:ascii="Arial" w:hAnsi="Arial" w:cs="Arial"/>
          <w:sz w:val="24"/>
          <w:szCs w:val="24"/>
        </w:rPr>
        <w:t xml:space="preserve"> </w:t>
      </w:r>
      <w:hyperlink r:id="rId44" w:history="1">
        <w:r w:rsidR="006843E3" w:rsidRPr="00FF1708">
          <w:rPr>
            <w:rStyle w:val="Hyperlink"/>
            <w:rFonts w:ascii="Arial" w:hAnsi="Arial" w:cs="Arial"/>
            <w:sz w:val="24"/>
            <w:szCs w:val="24"/>
          </w:rPr>
          <w:t>www.gov.uk/guidance/public-benefit-rules-for-charities</w:t>
        </w:r>
      </w:hyperlink>
      <w:r w:rsidR="006843E3">
        <w:rPr>
          <w:rFonts w:ascii="Arial" w:hAnsi="Arial" w:cs="Arial"/>
          <w:sz w:val="24"/>
          <w:szCs w:val="24"/>
        </w:rPr>
        <w:t xml:space="preserve"> </w:t>
      </w:r>
      <w:r>
        <w:rPr>
          <w:rFonts w:ascii="Arial" w:hAnsi="Arial" w:cs="Arial"/>
          <w:sz w:val="24"/>
          <w:szCs w:val="24"/>
        </w:rPr>
        <w:t>(Accessed: 29</w:t>
      </w:r>
      <w:r>
        <w:rPr>
          <w:rFonts w:ascii="Arial" w:hAnsi="Arial" w:cs="Arial"/>
          <w:sz w:val="24"/>
          <w:szCs w:val="24"/>
          <w:vertAlign w:val="superscript"/>
        </w:rPr>
        <w:t>th</w:t>
      </w:r>
      <w:r>
        <w:rPr>
          <w:rFonts w:ascii="Arial" w:hAnsi="Arial" w:cs="Arial"/>
          <w:sz w:val="24"/>
          <w:szCs w:val="24"/>
        </w:rPr>
        <w:t xml:space="preserve"> November 2021)</w:t>
      </w:r>
    </w:p>
    <w:p w14:paraId="01BDBB0B" w14:textId="26E4D544" w:rsidR="005905A4" w:rsidRDefault="005905A4" w:rsidP="005905A4">
      <w:pPr>
        <w:rPr>
          <w:rFonts w:ascii="Arial" w:hAnsi="Arial" w:cs="Arial"/>
          <w:sz w:val="24"/>
          <w:szCs w:val="24"/>
        </w:rPr>
      </w:pPr>
      <w:r>
        <w:rPr>
          <w:rFonts w:ascii="Arial" w:hAnsi="Arial" w:cs="Arial"/>
          <w:sz w:val="24"/>
          <w:szCs w:val="24"/>
        </w:rPr>
        <w:t>GOV.UK</w:t>
      </w:r>
      <w:r w:rsidR="0085497C">
        <w:rPr>
          <w:rFonts w:ascii="Arial" w:hAnsi="Arial" w:cs="Arial"/>
          <w:sz w:val="24"/>
          <w:szCs w:val="24"/>
        </w:rPr>
        <w:t xml:space="preserve"> f (2014) </w:t>
      </w:r>
      <w:r w:rsidR="0085497C" w:rsidRPr="0085497C">
        <w:rPr>
          <w:rFonts w:ascii="Arial" w:hAnsi="Arial" w:cs="Arial"/>
          <w:i/>
          <w:iCs/>
          <w:sz w:val="24"/>
          <w:szCs w:val="24"/>
        </w:rPr>
        <w:t>Trustee board; people and skills</w:t>
      </w:r>
      <w:r w:rsidR="0085497C">
        <w:rPr>
          <w:rFonts w:ascii="Arial" w:hAnsi="Arial" w:cs="Arial"/>
          <w:sz w:val="24"/>
          <w:szCs w:val="24"/>
        </w:rPr>
        <w:t xml:space="preserve">. </w:t>
      </w:r>
      <w:r>
        <w:rPr>
          <w:rFonts w:ascii="Arial" w:hAnsi="Arial" w:cs="Arial"/>
          <w:sz w:val="24"/>
          <w:szCs w:val="24"/>
        </w:rPr>
        <w:t xml:space="preserve"> Available at:</w:t>
      </w:r>
      <w:r w:rsidR="0085497C">
        <w:rPr>
          <w:rFonts w:ascii="Arial" w:hAnsi="Arial" w:cs="Arial"/>
          <w:sz w:val="24"/>
          <w:szCs w:val="24"/>
        </w:rPr>
        <w:t xml:space="preserve"> </w:t>
      </w:r>
      <w:r w:rsidR="0085497C" w:rsidRPr="0085497C">
        <w:rPr>
          <w:rFonts w:ascii="Arial" w:hAnsi="Arial" w:cs="Arial"/>
          <w:i/>
          <w:iCs/>
          <w:sz w:val="24"/>
          <w:szCs w:val="24"/>
        </w:rPr>
        <w:t>www.gov.uk/guidance/trustee-board-people-and-skills</w:t>
      </w:r>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November 2021)</w:t>
      </w:r>
      <w:r w:rsidR="0085497C">
        <w:rPr>
          <w:rFonts w:ascii="Arial" w:hAnsi="Arial" w:cs="Arial"/>
          <w:sz w:val="24"/>
          <w:szCs w:val="24"/>
        </w:rPr>
        <w:t>.</w:t>
      </w:r>
    </w:p>
    <w:p w14:paraId="66BD4300" w14:textId="42418099" w:rsidR="005905A4" w:rsidRDefault="005905A4" w:rsidP="005905A4">
      <w:pPr>
        <w:rPr>
          <w:rFonts w:ascii="Arial" w:hAnsi="Arial" w:cs="Arial"/>
          <w:sz w:val="24"/>
          <w:szCs w:val="24"/>
        </w:rPr>
      </w:pPr>
      <w:r>
        <w:rPr>
          <w:rFonts w:ascii="Arial" w:hAnsi="Arial" w:cs="Arial"/>
          <w:sz w:val="24"/>
          <w:szCs w:val="24"/>
        </w:rPr>
        <w:t>GOV.UK</w:t>
      </w:r>
      <w:r w:rsidR="00DB171B">
        <w:rPr>
          <w:rFonts w:ascii="Arial" w:hAnsi="Arial" w:cs="Arial"/>
          <w:sz w:val="24"/>
          <w:szCs w:val="24"/>
        </w:rPr>
        <w:t xml:space="preserve"> g </w:t>
      </w:r>
      <w:r w:rsidR="00DB171B" w:rsidRPr="00DB171B">
        <w:rPr>
          <w:rFonts w:ascii="Arial" w:hAnsi="Arial" w:cs="Arial"/>
          <w:i/>
          <w:iCs/>
          <w:sz w:val="24"/>
          <w:szCs w:val="24"/>
        </w:rPr>
        <w:t>Start a public service mutual.</w:t>
      </w:r>
      <w:r>
        <w:rPr>
          <w:rFonts w:ascii="Arial" w:hAnsi="Arial" w:cs="Arial"/>
          <w:sz w:val="24"/>
          <w:szCs w:val="24"/>
        </w:rPr>
        <w:t xml:space="preserve"> Available at:</w:t>
      </w:r>
      <w:r w:rsidR="00DB171B">
        <w:rPr>
          <w:rFonts w:ascii="Arial" w:hAnsi="Arial" w:cs="Arial"/>
          <w:sz w:val="24"/>
          <w:szCs w:val="24"/>
        </w:rPr>
        <w:t xml:space="preserve"> </w:t>
      </w:r>
      <w:hyperlink r:id="rId45" w:history="1">
        <w:r w:rsidR="00DB171B" w:rsidRPr="00FF1708">
          <w:rPr>
            <w:rStyle w:val="Hyperlink"/>
            <w:rFonts w:ascii="Arial" w:hAnsi="Arial" w:cs="Arial"/>
            <w:sz w:val="24"/>
            <w:szCs w:val="24"/>
          </w:rPr>
          <w:t>www.gov.uk/government/get-involved/take-part/start-a-public-service-mutual</w:t>
        </w:r>
      </w:hyperlink>
      <w:r w:rsidR="00DB171B">
        <w:rPr>
          <w:rFonts w:ascii="Arial" w:hAnsi="Arial" w:cs="Arial"/>
          <w:sz w:val="24"/>
          <w:szCs w:val="24"/>
        </w:rPr>
        <w:t xml:space="preserve"> </w:t>
      </w:r>
      <w:r>
        <w:rPr>
          <w:rFonts w:ascii="Arial" w:hAnsi="Arial" w:cs="Arial"/>
          <w:sz w:val="24"/>
          <w:szCs w:val="24"/>
        </w:rPr>
        <w:t>(Accessed: 29</w:t>
      </w:r>
      <w:r>
        <w:rPr>
          <w:rFonts w:ascii="Arial" w:hAnsi="Arial" w:cs="Arial"/>
          <w:sz w:val="24"/>
          <w:szCs w:val="24"/>
          <w:vertAlign w:val="superscript"/>
        </w:rPr>
        <w:t>th</w:t>
      </w:r>
      <w:r>
        <w:rPr>
          <w:rFonts w:ascii="Arial" w:hAnsi="Arial" w:cs="Arial"/>
          <w:sz w:val="24"/>
          <w:szCs w:val="24"/>
        </w:rPr>
        <w:t xml:space="preserve"> November 2021)</w:t>
      </w:r>
    </w:p>
    <w:p w14:paraId="05C04513" w14:textId="1AA057D4" w:rsidR="005905A4" w:rsidRDefault="005905A4" w:rsidP="005905A4">
      <w:pPr>
        <w:rPr>
          <w:rFonts w:ascii="Arial" w:hAnsi="Arial" w:cs="Arial"/>
          <w:sz w:val="24"/>
          <w:szCs w:val="24"/>
        </w:rPr>
      </w:pPr>
      <w:r>
        <w:rPr>
          <w:rFonts w:ascii="Arial" w:hAnsi="Arial" w:cs="Arial"/>
          <w:sz w:val="24"/>
          <w:szCs w:val="24"/>
        </w:rPr>
        <w:t>GOV.UK</w:t>
      </w:r>
      <w:r w:rsidR="006F3472">
        <w:rPr>
          <w:rFonts w:ascii="Arial" w:hAnsi="Arial" w:cs="Arial"/>
          <w:sz w:val="24"/>
          <w:szCs w:val="24"/>
        </w:rPr>
        <w:t xml:space="preserve"> h (2017) </w:t>
      </w:r>
      <w:r w:rsidR="006F3472" w:rsidRPr="006F3472">
        <w:rPr>
          <w:rFonts w:ascii="Arial" w:hAnsi="Arial" w:cs="Arial"/>
          <w:i/>
          <w:iCs/>
          <w:sz w:val="24"/>
          <w:szCs w:val="24"/>
        </w:rPr>
        <w:t>Introduction to Public Service Mutuals</w:t>
      </w:r>
      <w:r w:rsidR="006F3472">
        <w:rPr>
          <w:rFonts w:ascii="Arial" w:hAnsi="Arial" w:cs="Arial"/>
          <w:sz w:val="24"/>
          <w:szCs w:val="24"/>
        </w:rPr>
        <w:t>.</w:t>
      </w:r>
      <w:r>
        <w:rPr>
          <w:rFonts w:ascii="Arial" w:hAnsi="Arial" w:cs="Arial"/>
          <w:sz w:val="24"/>
          <w:szCs w:val="24"/>
        </w:rPr>
        <w:t xml:space="preserve"> Available at:</w:t>
      </w:r>
      <w:r w:rsidR="006F3472">
        <w:rPr>
          <w:rFonts w:ascii="Arial" w:hAnsi="Arial" w:cs="Arial"/>
          <w:sz w:val="24"/>
          <w:szCs w:val="24"/>
        </w:rPr>
        <w:t xml:space="preserve"> www.gov.uk/guidance/introduction-to-public-service-mutuals</w:t>
      </w:r>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November 2021)</w:t>
      </w:r>
    </w:p>
    <w:p w14:paraId="3C26ADDD" w14:textId="2E762473" w:rsidR="005905A4" w:rsidRDefault="005905A4" w:rsidP="005905A4">
      <w:pPr>
        <w:rPr>
          <w:rFonts w:ascii="Arial" w:hAnsi="Arial" w:cs="Arial"/>
          <w:sz w:val="24"/>
          <w:szCs w:val="24"/>
        </w:rPr>
      </w:pPr>
      <w:r>
        <w:rPr>
          <w:rFonts w:ascii="Arial" w:hAnsi="Arial" w:cs="Arial"/>
          <w:sz w:val="24"/>
          <w:szCs w:val="24"/>
        </w:rPr>
        <w:t>GOV.UK</w:t>
      </w:r>
      <w:r w:rsidR="00D706DD">
        <w:rPr>
          <w:rFonts w:ascii="Arial" w:hAnsi="Arial" w:cs="Arial"/>
          <w:sz w:val="24"/>
          <w:szCs w:val="24"/>
        </w:rPr>
        <w:t xml:space="preserve"> i </w:t>
      </w:r>
      <w:r w:rsidR="00D706DD" w:rsidRPr="00D706DD">
        <w:rPr>
          <w:rFonts w:ascii="Arial" w:hAnsi="Arial" w:cs="Arial"/>
          <w:i/>
          <w:iCs/>
          <w:sz w:val="24"/>
          <w:szCs w:val="24"/>
        </w:rPr>
        <w:t>Charities and tax</w:t>
      </w:r>
      <w:r w:rsidR="00D706DD">
        <w:rPr>
          <w:rFonts w:ascii="Arial" w:hAnsi="Arial" w:cs="Arial"/>
          <w:sz w:val="24"/>
          <w:szCs w:val="24"/>
        </w:rPr>
        <w:t xml:space="preserve">. </w:t>
      </w:r>
      <w:r>
        <w:rPr>
          <w:rFonts w:ascii="Arial" w:hAnsi="Arial" w:cs="Arial"/>
          <w:sz w:val="24"/>
          <w:szCs w:val="24"/>
        </w:rPr>
        <w:t>Available at</w:t>
      </w:r>
      <w:r w:rsidR="00D706DD">
        <w:rPr>
          <w:rFonts w:ascii="Arial" w:hAnsi="Arial" w:cs="Arial"/>
          <w:sz w:val="24"/>
          <w:szCs w:val="24"/>
        </w:rPr>
        <w:t xml:space="preserve">: </w:t>
      </w:r>
      <w:hyperlink r:id="rId46" w:history="1">
        <w:r w:rsidR="00D706DD" w:rsidRPr="00FF1708">
          <w:rPr>
            <w:rStyle w:val="Hyperlink"/>
            <w:rFonts w:ascii="Arial" w:hAnsi="Arial" w:cs="Arial"/>
            <w:sz w:val="24"/>
            <w:szCs w:val="24"/>
          </w:rPr>
          <w:t>www.gov.uk/charities-and-tax</w:t>
        </w:r>
      </w:hyperlink>
      <w:r w:rsidR="00D706DD">
        <w:rPr>
          <w:rFonts w:ascii="Arial" w:hAnsi="Arial" w:cs="Arial"/>
          <w:sz w:val="24"/>
          <w:szCs w:val="24"/>
        </w:rPr>
        <w:t xml:space="preserve"> </w:t>
      </w:r>
      <w:r>
        <w:rPr>
          <w:rFonts w:ascii="Arial" w:hAnsi="Arial" w:cs="Arial"/>
          <w:sz w:val="24"/>
          <w:szCs w:val="24"/>
        </w:rPr>
        <w:t>(Accessed: 29</w:t>
      </w:r>
      <w:r>
        <w:rPr>
          <w:rFonts w:ascii="Arial" w:hAnsi="Arial" w:cs="Arial"/>
          <w:sz w:val="24"/>
          <w:szCs w:val="24"/>
          <w:vertAlign w:val="superscript"/>
        </w:rPr>
        <w:t>th</w:t>
      </w:r>
      <w:r>
        <w:rPr>
          <w:rFonts w:ascii="Arial" w:hAnsi="Arial" w:cs="Arial"/>
          <w:sz w:val="24"/>
          <w:szCs w:val="24"/>
        </w:rPr>
        <w:t xml:space="preserve"> November 2021)</w:t>
      </w:r>
    </w:p>
    <w:p w14:paraId="32E8C776" w14:textId="77777777" w:rsidR="005905A4" w:rsidRDefault="005905A4" w:rsidP="005905A4">
      <w:pPr>
        <w:rPr>
          <w:rFonts w:ascii="Arial" w:hAnsi="Arial" w:cs="Arial"/>
          <w:sz w:val="24"/>
          <w:szCs w:val="24"/>
        </w:rPr>
      </w:pPr>
      <w:r>
        <w:rPr>
          <w:rFonts w:ascii="Arial" w:hAnsi="Arial" w:cs="Arial"/>
          <w:sz w:val="24"/>
          <w:szCs w:val="24"/>
        </w:rPr>
        <w:t>GOV.UK . Available at:  (Accessed: 29</w:t>
      </w:r>
      <w:r>
        <w:rPr>
          <w:rFonts w:ascii="Arial" w:hAnsi="Arial" w:cs="Arial"/>
          <w:sz w:val="24"/>
          <w:szCs w:val="24"/>
          <w:vertAlign w:val="superscript"/>
        </w:rPr>
        <w:t>th</w:t>
      </w:r>
      <w:r>
        <w:rPr>
          <w:rFonts w:ascii="Arial" w:hAnsi="Arial" w:cs="Arial"/>
          <w:sz w:val="24"/>
          <w:szCs w:val="24"/>
        </w:rPr>
        <w:t xml:space="preserve"> November 2021)</w:t>
      </w:r>
    </w:p>
    <w:p w14:paraId="5DECD9B9" w14:textId="77777777" w:rsidR="005905A4" w:rsidRDefault="005905A4" w:rsidP="005905A4">
      <w:pPr>
        <w:rPr>
          <w:rFonts w:ascii="Arial" w:hAnsi="Arial" w:cs="Arial"/>
          <w:sz w:val="24"/>
          <w:szCs w:val="24"/>
        </w:rPr>
      </w:pPr>
    </w:p>
    <w:p w14:paraId="65F6D8B5" w14:textId="77777777" w:rsidR="005905A4" w:rsidRDefault="005905A4" w:rsidP="005E315F">
      <w:pPr>
        <w:rPr>
          <w:rFonts w:ascii="Arial" w:hAnsi="Arial" w:cs="Arial"/>
          <w:sz w:val="24"/>
          <w:szCs w:val="24"/>
        </w:rPr>
      </w:pPr>
    </w:p>
    <w:p w14:paraId="7783BB3E" w14:textId="77777777" w:rsidR="005905A4" w:rsidRDefault="005905A4" w:rsidP="005E315F">
      <w:pPr>
        <w:rPr>
          <w:rFonts w:ascii="Arial" w:hAnsi="Arial" w:cs="Arial"/>
          <w:sz w:val="24"/>
          <w:szCs w:val="24"/>
        </w:rPr>
      </w:pPr>
    </w:p>
    <w:p w14:paraId="4F27243A" w14:textId="77777777" w:rsidR="005E315F" w:rsidRDefault="005E315F" w:rsidP="00401ACC">
      <w:pPr>
        <w:rPr>
          <w:rFonts w:ascii="Arial" w:hAnsi="Arial" w:cs="Arial"/>
          <w:sz w:val="24"/>
          <w:szCs w:val="24"/>
        </w:rPr>
      </w:pPr>
    </w:p>
    <w:p w14:paraId="17AC6DBD" w14:textId="77777777" w:rsidR="005E315F" w:rsidRDefault="005E315F" w:rsidP="00401ACC">
      <w:pPr>
        <w:rPr>
          <w:rFonts w:ascii="Arial" w:hAnsi="Arial" w:cs="Arial"/>
          <w:sz w:val="24"/>
          <w:szCs w:val="24"/>
        </w:rPr>
      </w:pPr>
    </w:p>
    <w:p w14:paraId="365B6963" w14:textId="77777777" w:rsidR="00B95545" w:rsidRDefault="00B95545" w:rsidP="00401ACC">
      <w:pPr>
        <w:rPr>
          <w:rFonts w:ascii="Arial" w:hAnsi="Arial" w:cs="Arial"/>
          <w:sz w:val="24"/>
          <w:szCs w:val="24"/>
        </w:rPr>
      </w:pPr>
    </w:p>
    <w:p w14:paraId="11E870DE" w14:textId="1ED50A7C" w:rsidR="00D012CA" w:rsidRDefault="00D012CA" w:rsidP="00401ACC">
      <w:r>
        <w:rPr>
          <w:rFonts w:ascii="Arial" w:hAnsi="Arial" w:cs="Arial"/>
          <w:sz w:val="24"/>
          <w:szCs w:val="24"/>
        </w:rPr>
        <w:t xml:space="preserve">GOV.UK </w:t>
      </w:r>
      <w:r w:rsidRPr="00D012CA">
        <w:rPr>
          <w:rFonts w:ascii="Arial" w:hAnsi="Arial" w:cs="Arial"/>
          <w:i/>
          <w:iCs/>
          <w:sz w:val="24"/>
          <w:szCs w:val="24"/>
        </w:rPr>
        <w:t>Charity Commission for England and Wales</w:t>
      </w:r>
      <w:r>
        <w:rPr>
          <w:rFonts w:ascii="Arial" w:hAnsi="Arial" w:cs="Arial"/>
          <w:sz w:val="24"/>
          <w:szCs w:val="24"/>
        </w:rPr>
        <w:t xml:space="preserve">. Available at </w:t>
      </w:r>
      <w:hyperlink r:id="rId47" w:history="1">
        <w:r w:rsidRPr="00FF1708">
          <w:rPr>
            <w:rStyle w:val="Hyperlink"/>
            <w:rFonts w:ascii="Arial" w:hAnsi="Arial" w:cs="Arial"/>
            <w:sz w:val="24"/>
            <w:szCs w:val="24"/>
          </w:rPr>
          <w:t>www.gov.uk/government/organisations/charity-commission</w:t>
        </w:r>
      </w:hyperlink>
      <w:r>
        <w:rPr>
          <w:rFonts w:ascii="Arial" w:hAnsi="Arial" w:cs="Arial"/>
          <w:sz w:val="24"/>
          <w:szCs w:val="24"/>
        </w:rPr>
        <w:t xml:space="preserve"> (Accessed:7th January).</w:t>
      </w:r>
    </w:p>
    <w:p w14:paraId="49B36AD3" w14:textId="293A5C22" w:rsidR="00401ACC" w:rsidRDefault="00401ACC" w:rsidP="00401ACC">
      <w:r>
        <w:rPr>
          <w:rFonts w:ascii="Arial" w:hAnsi="Arial" w:cs="Arial"/>
          <w:sz w:val="24"/>
          <w:szCs w:val="24"/>
        </w:rPr>
        <w:t xml:space="preserve">Holborn, G. (2001) </w:t>
      </w:r>
      <w:r>
        <w:rPr>
          <w:rFonts w:ascii="Arial" w:hAnsi="Arial" w:cs="Arial"/>
          <w:i/>
          <w:iCs/>
          <w:sz w:val="24"/>
          <w:szCs w:val="24"/>
        </w:rPr>
        <w:t>Butterworths legal research guide</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edn. London: Butterworths</w:t>
      </w:r>
      <w:r w:rsidR="00346797">
        <w:rPr>
          <w:rFonts w:ascii="Arial" w:hAnsi="Arial" w:cs="Arial"/>
          <w:sz w:val="24"/>
          <w:szCs w:val="24"/>
        </w:rPr>
        <w:t>.</w:t>
      </w:r>
    </w:p>
    <w:p w14:paraId="0315F926" w14:textId="77777777" w:rsidR="00401ACC" w:rsidRDefault="00401ACC" w:rsidP="00401ACC">
      <w:r>
        <w:rPr>
          <w:rFonts w:ascii="Arial" w:hAnsi="Arial" w:cs="Arial"/>
          <w:sz w:val="24"/>
          <w:szCs w:val="24"/>
        </w:rPr>
        <w:t xml:space="preserve">Holland, J. and Webb, J. (2019) </w:t>
      </w:r>
      <w:r>
        <w:rPr>
          <w:rFonts w:ascii="Arial" w:hAnsi="Arial" w:cs="Arial"/>
          <w:i/>
          <w:iCs/>
          <w:sz w:val="24"/>
          <w:szCs w:val="24"/>
        </w:rPr>
        <w:t>Learning Legal Rules</w:t>
      </w:r>
      <w:r>
        <w:rPr>
          <w:rFonts w:ascii="Arial" w:hAnsi="Arial" w:cs="Arial"/>
          <w:sz w:val="24"/>
          <w:szCs w:val="24"/>
        </w:rPr>
        <w:t>. 10</w:t>
      </w:r>
      <w:r>
        <w:rPr>
          <w:rFonts w:ascii="Arial" w:hAnsi="Arial" w:cs="Arial"/>
          <w:sz w:val="24"/>
          <w:szCs w:val="24"/>
          <w:vertAlign w:val="superscript"/>
        </w:rPr>
        <w:t>th</w:t>
      </w:r>
      <w:r>
        <w:rPr>
          <w:rFonts w:ascii="Arial" w:hAnsi="Arial" w:cs="Arial"/>
          <w:sz w:val="24"/>
          <w:szCs w:val="24"/>
        </w:rPr>
        <w:t xml:space="preserve"> edn. Oxford: Oxford </w:t>
      </w:r>
    </w:p>
    <w:p w14:paraId="7D03C7C5" w14:textId="77777777" w:rsidR="00401ACC" w:rsidRDefault="00401ACC" w:rsidP="00401ACC">
      <w:pPr>
        <w:rPr>
          <w:rFonts w:ascii="Arial" w:hAnsi="Arial" w:cs="Arial"/>
          <w:sz w:val="24"/>
          <w:szCs w:val="24"/>
        </w:rPr>
      </w:pPr>
      <w:r>
        <w:rPr>
          <w:rFonts w:ascii="Arial" w:hAnsi="Arial" w:cs="Arial"/>
          <w:sz w:val="24"/>
          <w:szCs w:val="24"/>
        </w:rPr>
        <w:t>University Press.</w:t>
      </w:r>
    </w:p>
    <w:p w14:paraId="1513CDC7" w14:textId="47743786" w:rsidR="00401ACC" w:rsidRDefault="00401ACC" w:rsidP="00401ACC">
      <w:r>
        <w:rPr>
          <w:rFonts w:ascii="Arial" w:hAnsi="Arial" w:cs="Arial"/>
          <w:sz w:val="24"/>
          <w:szCs w:val="24"/>
        </w:rPr>
        <w:lastRenderedPageBreak/>
        <w:t xml:space="preserve">Holmes, N. and Venables, D. (1999) </w:t>
      </w:r>
      <w:r>
        <w:rPr>
          <w:rFonts w:ascii="Arial" w:hAnsi="Arial" w:cs="Arial"/>
          <w:i/>
          <w:iCs/>
          <w:sz w:val="24"/>
          <w:szCs w:val="24"/>
        </w:rPr>
        <w:t>Researching the Legal Web</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edn. London: Butterworths</w:t>
      </w:r>
      <w:r w:rsidR="00346797">
        <w:rPr>
          <w:rFonts w:ascii="Arial" w:hAnsi="Arial" w:cs="Arial"/>
          <w:sz w:val="24"/>
          <w:szCs w:val="24"/>
        </w:rPr>
        <w:t>.</w:t>
      </w:r>
    </w:p>
    <w:p w14:paraId="33CA036A" w14:textId="5082F881" w:rsidR="00401ACC" w:rsidRDefault="00401ACC" w:rsidP="00401ACC">
      <w:r>
        <w:rPr>
          <w:rFonts w:ascii="Arial" w:hAnsi="Arial" w:cs="Arial"/>
          <w:sz w:val="24"/>
          <w:szCs w:val="24"/>
        </w:rPr>
        <w:t xml:space="preserve">HUDOC- </w:t>
      </w:r>
      <w:r>
        <w:rPr>
          <w:rFonts w:ascii="Arial" w:hAnsi="Arial" w:cs="Arial"/>
          <w:i/>
          <w:iCs/>
          <w:sz w:val="24"/>
          <w:szCs w:val="24"/>
        </w:rPr>
        <w:t>European Court of Human Rights 1</w:t>
      </w:r>
      <w:r>
        <w:rPr>
          <w:rFonts w:ascii="Arial" w:hAnsi="Arial" w:cs="Arial"/>
          <w:sz w:val="24"/>
          <w:szCs w:val="24"/>
        </w:rPr>
        <w:t xml:space="preserve">. Available at: </w:t>
      </w:r>
      <w:hyperlink r:id="rId48" w:history="1">
        <w:r>
          <w:rPr>
            <w:rStyle w:val="Hyperlink"/>
            <w:rFonts w:ascii="Arial" w:hAnsi="Arial" w:cs="Arial"/>
            <w:sz w:val="24"/>
            <w:szCs w:val="24"/>
          </w:rPr>
          <w:t>www.eurpoa.eu/eu-law/index_en.htm</w:t>
        </w:r>
        <w:r>
          <w:rPr>
            <w:rStyle w:val="Hyperlink"/>
            <w:rFonts w:ascii="Arial" w:hAnsi="Arial" w:cs="Arial"/>
          </w:rPr>
          <w:t>l</w:t>
        </w:r>
      </w:hyperlink>
      <w:r>
        <w:rPr>
          <w:rFonts w:ascii="Arial" w:hAnsi="Arial" w:cs="Arial"/>
        </w:rPr>
        <w:t xml:space="preserve"> (Accessed: 2 December 2021)</w:t>
      </w:r>
      <w:r w:rsidR="00346797">
        <w:rPr>
          <w:rFonts w:ascii="Arial" w:hAnsi="Arial" w:cs="Arial"/>
        </w:rPr>
        <w:t>.</w:t>
      </w:r>
    </w:p>
    <w:p w14:paraId="67F1D538" w14:textId="77777777" w:rsidR="00401ACC" w:rsidRDefault="00401ACC" w:rsidP="00401ACC">
      <w:r>
        <w:rPr>
          <w:rFonts w:ascii="Arial" w:hAnsi="Arial" w:cs="Arial"/>
          <w:sz w:val="24"/>
          <w:szCs w:val="24"/>
        </w:rPr>
        <w:t xml:space="preserve">Jones, L. (2019) </w:t>
      </w:r>
      <w:r>
        <w:rPr>
          <w:rFonts w:ascii="Arial" w:hAnsi="Arial" w:cs="Arial"/>
          <w:i/>
          <w:iCs/>
          <w:sz w:val="24"/>
          <w:szCs w:val="24"/>
        </w:rPr>
        <w:t>Introduction to Business Law</w:t>
      </w:r>
      <w:r>
        <w:rPr>
          <w:rFonts w:ascii="Arial" w:hAnsi="Arial" w:cs="Arial"/>
          <w:sz w:val="24"/>
          <w:szCs w:val="24"/>
        </w:rPr>
        <w:t>. 5</w:t>
      </w:r>
      <w:r>
        <w:rPr>
          <w:rFonts w:ascii="Arial" w:hAnsi="Arial" w:cs="Arial"/>
          <w:sz w:val="24"/>
          <w:szCs w:val="24"/>
          <w:vertAlign w:val="superscript"/>
        </w:rPr>
        <w:t>th</w:t>
      </w:r>
      <w:r>
        <w:rPr>
          <w:rFonts w:ascii="Arial" w:hAnsi="Arial" w:cs="Arial"/>
          <w:sz w:val="24"/>
          <w:szCs w:val="24"/>
        </w:rPr>
        <w:t xml:space="preserve"> edn. Oxford: Oxford University </w:t>
      </w:r>
    </w:p>
    <w:p w14:paraId="2D038A05" w14:textId="4B844B1F" w:rsidR="00401ACC" w:rsidRDefault="00401ACC" w:rsidP="00401ACC">
      <w:pPr>
        <w:rPr>
          <w:rFonts w:ascii="Arial" w:hAnsi="Arial" w:cs="Arial"/>
          <w:sz w:val="24"/>
          <w:szCs w:val="24"/>
        </w:rPr>
      </w:pPr>
      <w:r>
        <w:rPr>
          <w:rFonts w:ascii="Arial" w:hAnsi="Arial" w:cs="Arial"/>
          <w:sz w:val="24"/>
          <w:szCs w:val="24"/>
        </w:rPr>
        <w:t>Press.</w:t>
      </w:r>
    </w:p>
    <w:p w14:paraId="7BD2B967" w14:textId="77777777" w:rsidR="00401ACC" w:rsidRDefault="00401ACC" w:rsidP="00401ACC">
      <w:r>
        <w:rPr>
          <w:rFonts w:ascii="Arial" w:hAnsi="Arial" w:cs="Arial"/>
          <w:sz w:val="24"/>
          <w:szCs w:val="24"/>
        </w:rPr>
        <w:t xml:space="preserve">Judicial Committee of the Privy Council 1. Available at: </w:t>
      </w:r>
      <w:hyperlink r:id="rId49" w:history="1">
        <w:r>
          <w:rPr>
            <w:rStyle w:val="Hyperlink"/>
            <w:rFonts w:ascii="Arial" w:hAnsi="Arial" w:cs="Arial"/>
            <w:sz w:val="24"/>
            <w:szCs w:val="24"/>
          </w:rPr>
          <w:t>https://www.jcpc.uk/</w:t>
        </w:r>
      </w:hyperlink>
    </w:p>
    <w:p w14:paraId="5E1FB195" w14:textId="77777777" w:rsidR="00401ACC" w:rsidRDefault="00401ACC" w:rsidP="00401ACC">
      <w:pPr>
        <w:rPr>
          <w:rFonts w:ascii="Arial" w:hAnsi="Arial" w:cs="Arial"/>
          <w:sz w:val="24"/>
          <w:szCs w:val="24"/>
        </w:rPr>
      </w:pPr>
      <w:r>
        <w:rPr>
          <w:rFonts w:ascii="Arial" w:hAnsi="Arial" w:cs="Arial"/>
          <w:sz w:val="24"/>
          <w:szCs w:val="24"/>
        </w:rPr>
        <w:t>Judicial Committee of the Privy Council 2. Available at: https://www.jcpc.uk/decided-cases/index.html</w:t>
      </w:r>
    </w:p>
    <w:p w14:paraId="00EC8310" w14:textId="77777777" w:rsidR="00401ACC" w:rsidRDefault="00401ACC" w:rsidP="00401ACC">
      <w:pPr>
        <w:jc w:val="both"/>
        <w:rPr>
          <w:rFonts w:ascii="Arial" w:hAnsi="Arial" w:cs="Arial"/>
          <w:sz w:val="24"/>
          <w:szCs w:val="24"/>
        </w:rPr>
      </w:pPr>
      <w:r>
        <w:rPr>
          <w:rFonts w:ascii="Arial" w:hAnsi="Arial" w:cs="Arial"/>
          <w:sz w:val="24"/>
          <w:szCs w:val="24"/>
        </w:rPr>
        <w:t xml:space="preserve">Institute of Advanced Legal Studies (IALS), School of Advanced Study University of London (2019) </w:t>
      </w:r>
      <w:r>
        <w:rPr>
          <w:rFonts w:ascii="Arial" w:hAnsi="Arial" w:cs="Arial"/>
          <w:i/>
          <w:iCs/>
          <w:sz w:val="24"/>
          <w:szCs w:val="24"/>
        </w:rPr>
        <w:t>Legal research guides for specific jurisdictions</w:t>
      </w:r>
      <w:r>
        <w:rPr>
          <w:rFonts w:ascii="Arial" w:hAnsi="Arial" w:cs="Arial"/>
          <w:sz w:val="24"/>
          <w:szCs w:val="24"/>
        </w:rPr>
        <w:t xml:space="preserve">. Available at: </w:t>
      </w:r>
      <w:hyperlink r:id="rId50" w:history="1">
        <w:r>
          <w:rPr>
            <w:rStyle w:val="Hyperlink"/>
            <w:rFonts w:ascii="Arial" w:hAnsi="Arial" w:cs="Arial"/>
            <w:sz w:val="24"/>
            <w:szCs w:val="24"/>
          </w:rPr>
          <w:t>https://libguides.ials.sas.ac.uk/unitedkingdom</w:t>
        </w:r>
      </w:hyperlink>
      <w:r>
        <w:rPr>
          <w:rFonts w:ascii="Arial" w:hAnsi="Arial" w:cs="Arial"/>
          <w:sz w:val="24"/>
          <w:szCs w:val="24"/>
        </w:rPr>
        <w:t xml:space="preserve"> (Accessed:2 November 2021).</w:t>
      </w:r>
    </w:p>
    <w:p w14:paraId="049158D7" w14:textId="77777777" w:rsidR="00D012CA" w:rsidRDefault="00401ACC" w:rsidP="00D012CA">
      <w:pPr>
        <w:spacing w:line="600" w:lineRule="auto"/>
        <w:jc w:val="both"/>
      </w:pPr>
      <w:r>
        <w:rPr>
          <w:rFonts w:ascii="Arial" w:hAnsi="Arial" w:cs="Arial"/>
          <w:sz w:val="24"/>
          <w:szCs w:val="24"/>
        </w:rPr>
        <w:t xml:space="preserve">Kelly, D., Holmes, A. and Hayward, R. (2002) </w:t>
      </w:r>
      <w:r>
        <w:rPr>
          <w:rFonts w:ascii="Arial" w:hAnsi="Arial" w:cs="Arial"/>
          <w:i/>
          <w:iCs/>
          <w:sz w:val="24"/>
          <w:szCs w:val="24"/>
        </w:rPr>
        <w:t xml:space="preserve">Business Law. </w:t>
      </w:r>
      <w:r>
        <w:rPr>
          <w:rFonts w:ascii="Arial" w:hAnsi="Arial" w:cs="Arial"/>
          <w:sz w:val="24"/>
          <w:szCs w:val="24"/>
        </w:rPr>
        <w:t>4</w:t>
      </w:r>
      <w:r>
        <w:rPr>
          <w:rFonts w:ascii="Arial" w:hAnsi="Arial" w:cs="Arial"/>
          <w:sz w:val="24"/>
          <w:szCs w:val="24"/>
          <w:vertAlign w:val="superscript"/>
        </w:rPr>
        <w:t>th</w:t>
      </w:r>
      <w:r>
        <w:rPr>
          <w:rFonts w:ascii="Arial" w:hAnsi="Arial" w:cs="Arial"/>
          <w:sz w:val="24"/>
          <w:szCs w:val="24"/>
        </w:rPr>
        <w:t xml:space="preserve"> edn. London:</w:t>
      </w:r>
      <w:r w:rsidR="00D012CA">
        <w:rPr>
          <w:rFonts w:ascii="Arial" w:hAnsi="Arial" w:cs="Arial"/>
          <w:sz w:val="24"/>
          <w:szCs w:val="24"/>
        </w:rPr>
        <w:t xml:space="preserve"> </w:t>
      </w:r>
      <w:r>
        <w:rPr>
          <w:rFonts w:ascii="Arial" w:hAnsi="Arial" w:cs="Arial"/>
          <w:sz w:val="24"/>
          <w:szCs w:val="24"/>
        </w:rPr>
        <w:t>Cavendish Publishing Limited.</w:t>
      </w:r>
    </w:p>
    <w:p w14:paraId="444F9C19" w14:textId="77777777" w:rsidR="00D012CA" w:rsidRDefault="00401ACC" w:rsidP="00D012CA">
      <w:pPr>
        <w:spacing w:line="600" w:lineRule="auto"/>
        <w:jc w:val="both"/>
      </w:pPr>
      <w:r>
        <w:rPr>
          <w:rFonts w:ascii="Arial" w:hAnsi="Arial" w:cs="Arial"/>
          <w:sz w:val="24"/>
          <w:szCs w:val="24"/>
        </w:rPr>
        <w:t xml:space="preserve">Knowles, J. (2016) </w:t>
      </w:r>
      <w:r>
        <w:rPr>
          <w:rFonts w:ascii="Arial" w:hAnsi="Arial" w:cs="Arial"/>
          <w:i/>
          <w:iCs/>
          <w:sz w:val="24"/>
          <w:szCs w:val="24"/>
        </w:rPr>
        <w:t>Effective legal research</w:t>
      </w:r>
      <w:r>
        <w:rPr>
          <w:rFonts w:ascii="Arial" w:hAnsi="Arial" w:cs="Arial"/>
          <w:sz w:val="24"/>
          <w:szCs w:val="24"/>
        </w:rPr>
        <w:t>. 4</w:t>
      </w:r>
      <w:r>
        <w:rPr>
          <w:rFonts w:ascii="Arial" w:hAnsi="Arial" w:cs="Arial"/>
          <w:sz w:val="24"/>
          <w:szCs w:val="24"/>
          <w:vertAlign w:val="superscript"/>
        </w:rPr>
        <w:t>th</w:t>
      </w:r>
      <w:r>
        <w:rPr>
          <w:rFonts w:ascii="Arial" w:hAnsi="Arial" w:cs="Arial"/>
          <w:sz w:val="24"/>
          <w:szCs w:val="24"/>
        </w:rPr>
        <w:t xml:space="preserve"> edn. London: Sweet &amp; Maxwell Thomas Reuters.</w:t>
      </w:r>
    </w:p>
    <w:p w14:paraId="797743D7" w14:textId="3D2453E8" w:rsidR="00401ACC" w:rsidRPr="00D012CA" w:rsidRDefault="00401ACC" w:rsidP="00D012CA">
      <w:pPr>
        <w:spacing w:line="600" w:lineRule="auto"/>
        <w:jc w:val="both"/>
      </w:pPr>
      <w:r>
        <w:rPr>
          <w:rFonts w:ascii="Arial" w:hAnsi="Arial" w:cs="Arial"/>
          <w:sz w:val="24"/>
          <w:szCs w:val="24"/>
        </w:rPr>
        <w:t>legislation’gov.uk Available at: https://www.legislation.gov.uk/ (Accessed:29</w:t>
      </w:r>
      <w:r>
        <w:rPr>
          <w:rFonts w:ascii="Arial" w:hAnsi="Arial" w:cs="Arial"/>
          <w:sz w:val="24"/>
          <w:szCs w:val="24"/>
          <w:vertAlign w:val="superscript"/>
        </w:rPr>
        <w:t>th</w:t>
      </w:r>
      <w:r>
        <w:rPr>
          <w:rFonts w:ascii="Arial" w:hAnsi="Arial" w:cs="Arial"/>
          <w:sz w:val="24"/>
          <w:szCs w:val="24"/>
        </w:rPr>
        <w:t xml:space="preserve"> November 2021)</w:t>
      </w:r>
      <w:r w:rsidR="00D012CA">
        <w:rPr>
          <w:rFonts w:ascii="Arial" w:hAnsi="Arial" w:cs="Arial"/>
          <w:sz w:val="24"/>
          <w:szCs w:val="24"/>
        </w:rPr>
        <w:t>.</w:t>
      </w:r>
    </w:p>
    <w:p w14:paraId="6F729320" w14:textId="77777777" w:rsidR="00401ACC" w:rsidRDefault="00401ACC" w:rsidP="00401ACC">
      <w:pPr>
        <w:spacing w:line="600" w:lineRule="auto"/>
        <w:jc w:val="both"/>
        <w:rPr>
          <w:rFonts w:ascii="Arial" w:hAnsi="Arial" w:cs="Arial"/>
          <w:sz w:val="24"/>
          <w:szCs w:val="24"/>
        </w:rPr>
      </w:pPr>
      <w:r>
        <w:rPr>
          <w:rFonts w:ascii="Arial" w:hAnsi="Arial" w:cs="Arial"/>
          <w:sz w:val="24"/>
          <w:szCs w:val="24"/>
        </w:rPr>
        <w:t xml:space="preserve">Macgregor, L., Peacey, C. and Ridsdale, G. (2020) </w:t>
      </w:r>
      <w:r>
        <w:rPr>
          <w:rFonts w:ascii="Arial" w:hAnsi="Arial" w:cs="Arial"/>
          <w:i/>
          <w:iCs/>
          <w:sz w:val="24"/>
          <w:szCs w:val="24"/>
        </w:rPr>
        <w:t xml:space="preserve">Civil Litigation 2020-2021. </w:t>
      </w:r>
      <w:r>
        <w:rPr>
          <w:rFonts w:ascii="Arial" w:hAnsi="Arial" w:cs="Arial"/>
          <w:sz w:val="24"/>
          <w:szCs w:val="24"/>
        </w:rPr>
        <w:t>13</w:t>
      </w:r>
      <w:r>
        <w:rPr>
          <w:rFonts w:ascii="Arial" w:hAnsi="Arial" w:cs="Arial"/>
          <w:sz w:val="24"/>
          <w:szCs w:val="24"/>
          <w:vertAlign w:val="superscript"/>
        </w:rPr>
        <w:t>th</w:t>
      </w:r>
      <w:r>
        <w:rPr>
          <w:rFonts w:ascii="Arial" w:hAnsi="Arial" w:cs="Arial"/>
          <w:i/>
          <w:iCs/>
          <w:sz w:val="24"/>
          <w:szCs w:val="24"/>
        </w:rPr>
        <w:t xml:space="preserve"> </w:t>
      </w:r>
      <w:r>
        <w:rPr>
          <w:rFonts w:ascii="Arial" w:hAnsi="Arial" w:cs="Arial"/>
          <w:sz w:val="24"/>
          <w:szCs w:val="24"/>
        </w:rPr>
        <w:t>edn. Oxford: Oxford University Press.</w:t>
      </w:r>
    </w:p>
    <w:p w14:paraId="198334EE" w14:textId="77777777" w:rsidR="00401ACC" w:rsidRDefault="00401ACC" w:rsidP="00401ACC">
      <w:pPr>
        <w:spacing w:line="600" w:lineRule="auto"/>
        <w:jc w:val="both"/>
      </w:pPr>
      <w:r>
        <w:rPr>
          <w:rFonts w:ascii="Arial" w:hAnsi="Arial" w:cs="Arial"/>
          <w:sz w:val="24"/>
          <w:szCs w:val="24"/>
        </w:rPr>
        <w:t xml:space="preserve">McLaughlin, S. (2019) </w:t>
      </w:r>
      <w:r>
        <w:rPr>
          <w:rFonts w:ascii="Arial" w:hAnsi="Arial" w:cs="Arial"/>
          <w:i/>
          <w:iCs/>
          <w:sz w:val="24"/>
          <w:szCs w:val="24"/>
        </w:rPr>
        <w:t xml:space="preserve">Unlocking Company Law. </w:t>
      </w:r>
      <w:r>
        <w:rPr>
          <w:rFonts w:ascii="Arial" w:hAnsi="Arial" w:cs="Arial"/>
          <w:sz w:val="24"/>
          <w:szCs w:val="24"/>
        </w:rPr>
        <w:t>4</w:t>
      </w:r>
      <w:r>
        <w:rPr>
          <w:rFonts w:ascii="Arial" w:hAnsi="Arial" w:cs="Arial"/>
          <w:sz w:val="24"/>
          <w:szCs w:val="24"/>
          <w:vertAlign w:val="superscript"/>
        </w:rPr>
        <w:t>th</w:t>
      </w:r>
      <w:r>
        <w:rPr>
          <w:rFonts w:ascii="Arial" w:hAnsi="Arial" w:cs="Arial"/>
          <w:sz w:val="24"/>
          <w:szCs w:val="24"/>
        </w:rPr>
        <w:t xml:space="preserve"> edn. Oxon: Routledge.</w:t>
      </w:r>
    </w:p>
    <w:p w14:paraId="59923D24" w14:textId="77777777" w:rsidR="00401ACC" w:rsidRDefault="00401ACC" w:rsidP="00401ACC">
      <w:pPr>
        <w:rPr>
          <w:rFonts w:ascii="Arial" w:hAnsi="Arial" w:cs="Arial"/>
          <w:sz w:val="24"/>
          <w:szCs w:val="24"/>
        </w:rPr>
      </w:pPr>
      <w:r>
        <w:rPr>
          <w:rFonts w:ascii="Arial" w:hAnsi="Arial" w:cs="Arial"/>
          <w:sz w:val="24"/>
          <w:szCs w:val="24"/>
        </w:rPr>
        <w:t xml:space="preserve">Salter, M. and Mason, J. (2007) </w:t>
      </w:r>
      <w:r>
        <w:rPr>
          <w:rFonts w:ascii="Arial" w:hAnsi="Arial" w:cs="Arial"/>
          <w:i/>
          <w:iCs/>
          <w:sz w:val="24"/>
          <w:szCs w:val="24"/>
        </w:rPr>
        <w:t>Writing law dissertations: an introduction and guide to the conduct of legal research</w:t>
      </w:r>
      <w:r>
        <w:rPr>
          <w:rFonts w:ascii="Arial" w:hAnsi="Arial" w:cs="Arial"/>
          <w:sz w:val="24"/>
          <w:szCs w:val="24"/>
        </w:rPr>
        <w:t>. Harlow: Pearson Education.</w:t>
      </w:r>
    </w:p>
    <w:p w14:paraId="5A406E23" w14:textId="77777777" w:rsidR="00401ACC" w:rsidRDefault="00401ACC" w:rsidP="00401ACC">
      <w:pPr>
        <w:spacing w:line="600" w:lineRule="auto"/>
        <w:jc w:val="both"/>
        <w:rPr>
          <w:rFonts w:ascii="Arial" w:hAnsi="Arial" w:cs="Arial"/>
          <w:sz w:val="24"/>
          <w:szCs w:val="24"/>
        </w:rPr>
      </w:pPr>
      <w:r>
        <w:rPr>
          <w:rFonts w:ascii="Arial" w:hAnsi="Arial" w:cs="Arial"/>
          <w:sz w:val="24"/>
          <w:szCs w:val="24"/>
        </w:rPr>
        <w:lastRenderedPageBreak/>
        <w:t xml:space="preserve">Schutze, R. (2020) </w:t>
      </w:r>
      <w:r>
        <w:rPr>
          <w:rFonts w:ascii="Arial" w:hAnsi="Arial" w:cs="Arial"/>
          <w:i/>
          <w:iCs/>
          <w:sz w:val="24"/>
          <w:szCs w:val="24"/>
        </w:rPr>
        <w:t>An Introduction to European Law. 3</w:t>
      </w:r>
      <w:r>
        <w:rPr>
          <w:rFonts w:ascii="Arial" w:hAnsi="Arial" w:cs="Arial"/>
          <w:i/>
          <w:iCs/>
          <w:sz w:val="24"/>
          <w:szCs w:val="24"/>
          <w:vertAlign w:val="superscript"/>
        </w:rPr>
        <w:t>rd</w:t>
      </w:r>
      <w:r>
        <w:rPr>
          <w:rFonts w:ascii="Arial" w:hAnsi="Arial" w:cs="Arial"/>
          <w:i/>
          <w:iCs/>
          <w:sz w:val="24"/>
          <w:szCs w:val="24"/>
        </w:rPr>
        <w:t xml:space="preserve"> edn. </w:t>
      </w:r>
      <w:r>
        <w:rPr>
          <w:rFonts w:ascii="Arial" w:hAnsi="Arial" w:cs="Arial"/>
          <w:sz w:val="24"/>
          <w:szCs w:val="24"/>
        </w:rPr>
        <w:t xml:space="preserve">Oxford: Oxford University Press. </w:t>
      </w:r>
    </w:p>
    <w:p w14:paraId="74CE094E" w14:textId="77777777" w:rsidR="00401ACC" w:rsidRDefault="00401ACC" w:rsidP="00401ACC">
      <w:pPr>
        <w:spacing w:line="600" w:lineRule="auto"/>
        <w:jc w:val="both"/>
        <w:rPr>
          <w:rFonts w:ascii="Arial" w:hAnsi="Arial" w:cs="Arial"/>
          <w:sz w:val="24"/>
          <w:szCs w:val="24"/>
        </w:rPr>
      </w:pPr>
      <w:r>
        <w:rPr>
          <w:rFonts w:ascii="Arial" w:hAnsi="Arial" w:cs="Arial"/>
          <w:sz w:val="24"/>
          <w:szCs w:val="24"/>
        </w:rPr>
        <w:t xml:space="preserve">Sime, S. and Taylor, M. (eds.) (2018) </w:t>
      </w:r>
      <w:r>
        <w:rPr>
          <w:rFonts w:ascii="Arial" w:hAnsi="Arial" w:cs="Arial"/>
          <w:i/>
          <w:iCs/>
          <w:sz w:val="24"/>
          <w:szCs w:val="24"/>
        </w:rPr>
        <w:t>Company Law in Practice</w:t>
      </w:r>
      <w:r>
        <w:rPr>
          <w:rFonts w:ascii="Arial" w:hAnsi="Arial" w:cs="Arial"/>
          <w:sz w:val="24"/>
          <w:szCs w:val="24"/>
        </w:rPr>
        <w:t>. 12</w:t>
      </w:r>
      <w:r>
        <w:rPr>
          <w:rFonts w:ascii="Arial" w:hAnsi="Arial" w:cs="Arial"/>
          <w:sz w:val="24"/>
          <w:szCs w:val="24"/>
          <w:vertAlign w:val="superscript"/>
        </w:rPr>
        <w:t>th</w:t>
      </w:r>
      <w:r>
        <w:rPr>
          <w:rFonts w:ascii="Arial" w:hAnsi="Arial" w:cs="Arial"/>
          <w:sz w:val="24"/>
          <w:szCs w:val="24"/>
        </w:rPr>
        <w:t xml:space="preserve"> edn. Oxford: Oxford University Press.</w:t>
      </w:r>
    </w:p>
    <w:p w14:paraId="29B2F8BA" w14:textId="77777777" w:rsidR="00A23A70" w:rsidRDefault="00401ACC" w:rsidP="00A23A70">
      <w:pPr>
        <w:spacing w:line="600" w:lineRule="auto"/>
        <w:jc w:val="both"/>
      </w:pPr>
      <w:r>
        <w:rPr>
          <w:rFonts w:ascii="Arial" w:hAnsi="Arial" w:cs="Arial"/>
          <w:sz w:val="24"/>
          <w:szCs w:val="24"/>
        </w:rPr>
        <w:t xml:space="preserve">Slorach, J.S. and Ellis, J. (2021) </w:t>
      </w:r>
      <w:r>
        <w:rPr>
          <w:rFonts w:ascii="Arial" w:hAnsi="Arial" w:cs="Arial"/>
          <w:i/>
          <w:iCs/>
          <w:sz w:val="24"/>
          <w:szCs w:val="24"/>
        </w:rPr>
        <w:t>Business Law</w:t>
      </w:r>
      <w:r>
        <w:rPr>
          <w:rFonts w:ascii="Arial" w:hAnsi="Arial" w:cs="Arial"/>
          <w:sz w:val="24"/>
          <w:szCs w:val="24"/>
        </w:rPr>
        <w:t>. 29</w:t>
      </w:r>
      <w:r>
        <w:rPr>
          <w:rFonts w:ascii="Arial" w:hAnsi="Arial" w:cs="Arial"/>
          <w:sz w:val="24"/>
          <w:szCs w:val="24"/>
          <w:vertAlign w:val="superscript"/>
        </w:rPr>
        <w:t>th</w:t>
      </w:r>
      <w:r>
        <w:rPr>
          <w:rFonts w:ascii="Arial" w:hAnsi="Arial" w:cs="Arial"/>
          <w:sz w:val="24"/>
          <w:szCs w:val="24"/>
        </w:rPr>
        <w:t xml:space="preserve"> edn. Oxford: Oxford University Press.</w:t>
      </w:r>
    </w:p>
    <w:p w14:paraId="270DDC05" w14:textId="1166A41F" w:rsidR="00401ACC" w:rsidRDefault="00401ACC" w:rsidP="00A23A70">
      <w:pPr>
        <w:spacing w:line="600" w:lineRule="auto"/>
        <w:jc w:val="both"/>
      </w:pPr>
      <w:r>
        <w:rPr>
          <w:rFonts w:ascii="Arial" w:hAnsi="Arial" w:cs="Arial"/>
          <w:sz w:val="24"/>
          <w:szCs w:val="24"/>
        </w:rPr>
        <w:t xml:space="preserve">The Law Society </w:t>
      </w:r>
      <w:r>
        <w:rPr>
          <w:rFonts w:ascii="Arial" w:hAnsi="Arial" w:cs="Arial"/>
          <w:i/>
          <w:iCs/>
          <w:sz w:val="24"/>
          <w:szCs w:val="24"/>
        </w:rPr>
        <w:t>Legal Glossary</w:t>
      </w:r>
      <w:r>
        <w:rPr>
          <w:rFonts w:ascii="Arial" w:hAnsi="Arial" w:cs="Arial"/>
          <w:sz w:val="24"/>
          <w:szCs w:val="24"/>
        </w:rPr>
        <w:t>. Available at: lawsociety.org.uk/en/public/for-public-visitors/resoieces/glossary (Accessed 10 November 2021).</w:t>
      </w:r>
    </w:p>
    <w:p w14:paraId="59BE862E" w14:textId="35B3C98B" w:rsidR="00401ACC" w:rsidRDefault="00401ACC" w:rsidP="00401ACC">
      <w:pPr>
        <w:rPr>
          <w:rFonts w:ascii="Arial" w:hAnsi="Arial" w:cs="Arial"/>
          <w:sz w:val="24"/>
          <w:szCs w:val="24"/>
        </w:rPr>
      </w:pPr>
      <w:r>
        <w:rPr>
          <w:rFonts w:ascii="Arial" w:hAnsi="Arial" w:cs="Arial"/>
          <w:sz w:val="24"/>
          <w:szCs w:val="24"/>
        </w:rPr>
        <w:t xml:space="preserve">The Supreme Court. Available at: </w:t>
      </w:r>
      <w:hyperlink r:id="rId51" w:history="1">
        <w:r>
          <w:rPr>
            <w:rStyle w:val="Hyperlink"/>
            <w:rFonts w:ascii="Arial" w:hAnsi="Arial" w:cs="Arial"/>
            <w:sz w:val="24"/>
            <w:szCs w:val="24"/>
          </w:rPr>
          <w:t>https://www.supremecourt.uk/</w:t>
        </w:r>
      </w:hyperlink>
      <w:r>
        <w:rPr>
          <w:rFonts w:ascii="Arial" w:hAnsi="Arial" w:cs="Arial"/>
          <w:sz w:val="24"/>
          <w:szCs w:val="24"/>
        </w:rPr>
        <w:t xml:space="preserve"> (Accessed: 2 December 2021)</w:t>
      </w:r>
      <w:r w:rsidR="00D012CA">
        <w:rPr>
          <w:rFonts w:ascii="Arial" w:hAnsi="Arial" w:cs="Arial"/>
          <w:sz w:val="24"/>
          <w:szCs w:val="24"/>
        </w:rPr>
        <w:t>.</w:t>
      </w:r>
    </w:p>
    <w:p w14:paraId="7D2E6ECB" w14:textId="4D47A04E" w:rsidR="00401ACC" w:rsidRDefault="00401ACC" w:rsidP="00401ACC">
      <w:pPr>
        <w:spacing w:line="240" w:lineRule="auto"/>
        <w:jc w:val="both"/>
      </w:pPr>
      <w:r>
        <w:rPr>
          <w:rFonts w:ascii="Arial" w:hAnsi="Arial" w:cs="Arial"/>
          <w:sz w:val="24"/>
          <w:szCs w:val="24"/>
        </w:rPr>
        <w:t xml:space="preserve">Thomas, M. (eds.) (2020) </w:t>
      </w:r>
      <w:r>
        <w:rPr>
          <w:rFonts w:ascii="Arial" w:hAnsi="Arial" w:cs="Arial"/>
          <w:i/>
          <w:iCs/>
          <w:sz w:val="24"/>
          <w:szCs w:val="24"/>
        </w:rPr>
        <w:t xml:space="preserve">Blackstone’s Statues on Property Law 2020-2021. </w:t>
      </w:r>
      <w:r>
        <w:rPr>
          <w:rFonts w:ascii="Arial" w:hAnsi="Arial" w:cs="Arial"/>
          <w:sz w:val="24"/>
          <w:szCs w:val="24"/>
        </w:rPr>
        <w:t>28</w:t>
      </w:r>
      <w:r>
        <w:rPr>
          <w:rFonts w:ascii="Arial" w:hAnsi="Arial" w:cs="Arial"/>
          <w:sz w:val="24"/>
          <w:szCs w:val="24"/>
          <w:vertAlign w:val="superscript"/>
        </w:rPr>
        <w:t>th</w:t>
      </w:r>
      <w:r>
        <w:rPr>
          <w:rFonts w:ascii="Arial" w:hAnsi="Arial" w:cs="Arial"/>
          <w:i/>
          <w:iCs/>
          <w:sz w:val="24"/>
          <w:szCs w:val="24"/>
        </w:rPr>
        <w:t xml:space="preserve"> </w:t>
      </w:r>
      <w:r>
        <w:rPr>
          <w:rFonts w:ascii="Arial" w:hAnsi="Arial" w:cs="Arial"/>
          <w:sz w:val="24"/>
          <w:szCs w:val="24"/>
        </w:rPr>
        <w:t>Oxford: Oxford University Press</w:t>
      </w:r>
      <w:r w:rsidR="00D012CA">
        <w:rPr>
          <w:rFonts w:ascii="Arial" w:hAnsi="Arial" w:cs="Arial"/>
          <w:sz w:val="24"/>
          <w:szCs w:val="24"/>
        </w:rPr>
        <w:t>.</w:t>
      </w:r>
    </w:p>
    <w:p w14:paraId="795D6B03" w14:textId="77777777" w:rsidR="00401ACC" w:rsidRPr="00B603E4" w:rsidRDefault="00401ACC" w:rsidP="00401ACC">
      <w:pPr>
        <w:rPr>
          <w:rFonts w:ascii="Arial" w:hAnsi="Arial" w:cs="Arial"/>
          <w:sz w:val="24"/>
          <w:szCs w:val="24"/>
        </w:rPr>
      </w:pPr>
      <w:r>
        <w:rPr>
          <w:rFonts w:ascii="Arial" w:hAnsi="Arial" w:cs="Arial"/>
          <w:sz w:val="24"/>
          <w:szCs w:val="24"/>
        </w:rPr>
        <w:t xml:space="preserve">Thomas, P et al. (2001) </w:t>
      </w:r>
      <w:r>
        <w:rPr>
          <w:rFonts w:ascii="Arial" w:hAnsi="Arial" w:cs="Arial"/>
          <w:i/>
          <w:iCs/>
          <w:sz w:val="24"/>
          <w:szCs w:val="24"/>
        </w:rPr>
        <w:t>How to Use a Law Librar</w:t>
      </w:r>
      <w:r>
        <w:rPr>
          <w:rFonts w:ascii="Arial" w:hAnsi="Arial" w:cs="Arial"/>
          <w:sz w:val="24"/>
          <w:szCs w:val="24"/>
        </w:rPr>
        <w:t>y. 2</w:t>
      </w:r>
      <w:r>
        <w:rPr>
          <w:rFonts w:ascii="Arial" w:hAnsi="Arial" w:cs="Arial"/>
          <w:sz w:val="24"/>
          <w:szCs w:val="24"/>
          <w:vertAlign w:val="superscript"/>
        </w:rPr>
        <w:t>nd</w:t>
      </w:r>
      <w:r>
        <w:rPr>
          <w:rFonts w:ascii="Arial" w:hAnsi="Arial" w:cs="Arial"/>
          <w:sz w:val="24"/>
          <w:szCs w:val="24"/>
        </w:rPr>
        <w:t xml:space="preserve"> edn. London: Sweet &amp; Maxwell.</w:t>
      </w:r>
    </w:p>
    <w:p w14:paraId="0FDF494E" w14:textId="4FDD9CC3" w:rsidR="00401ACC" w:rsidRDefault="00401ACC" w:rsidP="00401ACC">
      <w:r>
        <w:rPr>
          <w:rFonts w:ascii="Arial" w:hAnsi="Arial" w:cs="Arial"/>
          <w:sz w:val="24"/>
          <w:szCs w:val="24"/>
        </w:rPr>
        <w:t xml:space="preserve">Thomson, R. </w:t>
      </w:r>
      <w:r>
        <w:rPr>
          <w:rFonts w:ascii="Arial" w:hAnsi="Arial" w:cs="Arial"/>
          <w:i/>
          <w:iCs/>
          <w:sz w:val="24"/>
          <w:szCs w:val="24"/>
        </w:rPr>
        <w:t>How to do legal research in 3 steps</w:t>
      </w:r>
      <w:r>
        <w:rPr>
          <w:rFonts w:ascii="Arial" w:hAnsi="Arial" w:cs="Arial"/>
          <w:sz w:val="24"/>
          <w:szCs w:val="24"/>
        </w:rPr>
        <w:t>. Available at: legal.thomsonreuters.com/en/insights/articles/basics-of-legal-research-steps-to-follow (Accessed: 10 November 2021)</w:t>
      </w:r>
      <w:r w:rsidR="00D012CA">
        <w:rPr>
          <w:rFonts w:ascii="Arial" w:hAnsi="Arial" w:cs="Arial"/>
          <w:sz w:val="24"/>
          <w:szCs w:val="24"/>
        </w:rPr>
        <w:t>.</w:t>
      </w:r>
    </w:p>
    <w:p w14:paraId="040BE884" w14:textId="03D3C92C" w:rsidR="00401ACC" w:rsidRDefault="00401ACC" w:rsidP="00401ACC">
      <w:r>
        <w:rPr>
          <w:rFonts w:ascii="Arial" w:hAnsi="Arial" w:cs="Arial"/>
          <w:sz w:val="24"/>
          <w:szCs w:val="24"/>
        </w:rPr>
        <w:t xml:space="preserve">Thomson, R. </w:t>
      </w:r>
      <w:r>
        <w:rPr>
          <w:rFonts w:ascii="Arial" w:hAnsi="Arial" w:cs="Arial"/>
          <w:i/>
          <w:iCs/>
          <w:sz w:val="24"/>
          <w:szCs w:val="24"/>
        </w:rPr>
        <w:t>Lawtel on Westlaw UK</w:t>
      </w:r>
      <w:r>
        <w:rPr>
          <w:rFonts w:ascii="Arial" w:hAnsi="Arial" w:cs="Arial"/>
          <w:sz w:val="24"/>
          <w:szCs w:val="24"/>
        </w:rPr>
        <w:t xml:space="preserve"> Available at: legalsolutions.thomsonreuters.co.uk/en/products-services/lawtel-hmtl (Accessed: 2 December 2021)</w:t>
      </w:r>
      <w:r w:rsidR="00D012CA">
        <w:rPr>
          <w:rFonts w:ascii="Arial" w:hAnsi="Arial" w:cs="Arial"/>
          <w:sz w:val="24"/>
          <w:szCs w:val="24"/>
        </w:rPr>
        <w:t>.</w:t>
      </w:r>
    </w:p>
    <w:p w14:paraId="57E3C5C0" w14:textId="6ED958C6" w:rsidR="00401ACC" w:rsidRDefault="00401ACC" w:rsidP="00401ACC">
      <w:r>
        <w:rPr>
          <w:rFonts w:ascii="Arial" w:hAnsi="Arial" w:cs="Arial"/>
          <w:sz w:val="24"/>
          <w:szCs w:val="24"/>
        </w:rPr>
        <w:t xml:space="preserve">UK Parliament. Available at </w:t>
      </w:r>
      <w:hyperlink r:id="rId52" w:history="1">
        <w:r>
          <w:rPr>
            <w:rStyle w:val="Hyperlink"/>
            <w:rFonts w:ascii="Arial" w:hAnsi="Arial" w:cs="Arial"/>
            <w:sz w:val="24"/>
            <w:szCs w:val="24"/>
          </w:rPr>
          <w:t>https://www.parliament.uk/</w:t>
        </w:r>
      </w:hyperlink>
      <w:r>
        <w:rPr>
          <w:rFonts w:ascii="Arial" w:hAnsi="Arial" w:cs="Arial"/>
          <w:sz w:val="24"/>
          <w:szCs w:val="24"/>
        </w:rPr>
        <w:t xml:space="preserve"> (Accessed: 2 December 2021)</w:t>
      </w:r>
      <w:r w:rsidR="00D012CA">
        <w:rPr>
          <w:rFonts w:ascii="Arial" w:hAnsi="Arial" w:cs="Arial"/>
          <w:sz w:val="24"/>
          <w:szCs w:val="24"/>
        </w:rPr>
        <w:t>.</w:t>
      </w:r>
    </w:p>
    <w:p w14:paraId="5826409F" w14:textId="1C1F5EFC" w:rsidR="00401ACC" w:rsidRDefault="00401ACC" w:rsidP="00401ACC">
      <w:pPr>
        <w:rPr>
          <w:rFonts w:ascii="Arial" w:hAnsi="Arial" w:cs="Arial"/>
          <w:sz w:val="24"/>
          <w:szCs w:val="24"/>
        </w:rPr>
      </w:pPr>
      <w:r>
        <w:rPr>
          <w:rFonts w:ascii="Arial" w:hAnsi="Arial" w:cs="Arial"/>
          <w:sz w:val="24"/>
          <w:szCs w:val="24"/>
        </w:rPr>
        <w:t xml:space="preserve">Webb, J et al. (2019) </w:t>
      </w:r>
      <w:r>
        <w:rPr>
          <w:rFonts w:ascii="Arial" w:hAnsi="Arial" w:cs="Arial"/>
          <w:i/>
          <w:iCs/>
          <w:sz w:val="24"/>
          <w:szCs w:val="24"/>
        </w:rPr>
        <w:t>Lawyers’ Skills</w:t>
      </w:r>
      <w:r>
        <w:rPr>
          <w:rFonts w:ascii="Arial" w:hAnsi="Arial" w:cs="Arial"/>
          <w:sz w:val="24"/>
          <w:szCs w:val="24"/>
        </w:rPr>
        <w:t>. 22</w:t>
      </w:r>
      <w:r>
        <w:rPr>
          <w:rFonts w:ascii="Arial" w:hAnsi="Arial" w:cs="Arial"/>
          <w:sz w:val="24"/>
          <w:szCs w:val="24"/>
          <w:vertAlign w:val="superscript"/>
        </w:rPr>
        <w:t>nd</w:t>
      </w:r>
      <w:r>
        <w:rPr>
          <w:rFonts w:ascii="Arial" w:hAnsi="Arial" w:cs="Arial"/>
          <w:sz w:val="24"/>
          <w:szCs w:val="24"/>
        </w:rPr>
        <w:t xml:space="preserve"> edn. Oxford: Oxford University Press.</w:t>
      </w:r>
    </w:p>
    <w:p w14:paraId="5CB716F3" w14:textId="77777777" w:rsidR="00401ACC" w:rsidRPr="00523B30" w:rsidRDefault="00401ACC" w:rsidP="00401ACC">
      <w:pPr>
        <w:rPr>
          <w:rFonts w:ascii="Arial" w:hAnsi="Arial" w:cs="Arial"/>
          <w:sz w:val="28"/>
          <w:szCs w:val="28"/>
        </w:rPr>
      </w:pPr>
      <w:r w:rsidRPr="00523B30">
        <w:rPr>
          <w:rFonts w:ascii="Arial" w:hAnsi="Arial" w:cs="Arial"/>
          <w:sz w:val="28"/>
          <w:szCs w:val="28"/>
        </w:rPr>
        <w:t>Charity commission</w:t>
      </w:r>
    </w:p>
    <w:p w14:paraId="05E2C3F2" w14:textId="77777777" w:rsidR="00401ACC" w:rsidRDefault="00401ACC" w:rsidP="00401ACC">
      <w:pPr>
        <w:rPr>
          <w:rFonts w:ascii="Arial" w:hAnsi="Arial" w:cs="Arial"/>
          <w:sz w:val="24"/>
          <w:szCs w:val="24"/>
        </w:rPr>
      </w:pPr>
    </w:p>
    <w:p w14:paraId="63CBF4F0" w14:textId="123E2660" w:rsidR="00401ACC" w:rsidRDefault="009D111D" w:rsidP="00401ACC">
      <w:pPr>
        <w:rPr>
          <w:rFonts w:ascii="Arial" w:hAnsi="Arial" w:cs="Arial"/>
          <w:sz w:val="28"/>
          <w:szCs w:val="28"/>
        </w:rPr>
      </w:pPr>
      <w:r w:rsidRPr="00523B30">
        <w:rPr>
          <w:rFonts w:ascii="Arial" w:hAnsi="Arial" w:cs="Arial"/>
          <w:sz w:val="28"/>
          <w:szCs w:val="28"/>
        </w:rPr>
        <w:t>ACT</w:t>
      </w:r>
      <w:r w:rsidR="00401ACC">
        <w:rPr>
          <w:rFonts w:ascii="Arial" w:hAnsi="Arial" w:cs="Arial"/>
          <w:sz w:val="28"/>
          <w:szCs w:val="28"/>
        </w:rPr>
        <w:t>/STATUE</w:t>
      </w:r>
    </w:p>
    <w:p w14:paraId="01ACF166" w14:textId="77777777" w:rsidR="00401ACC" w:rsidRDefault="009D111D" w:rsidP="00401ACC">
      <w:pPr>
        <w:rPr>
          <w:rFonts w:ascii="Arial" w:hAnsi="Arial" w:cs="Arial"/>
          <w:sz w:val="28"/>
          <w:szCs w:val="28"/>
        </w:rPr>
      </w:pPr>
      <w:r w:rsidRPr="00523B30">
        <w:rPr>
          <w:rFonts w:ascii="Arial" w:hAnsi="Arial" w:cs="Arial"/>
          <w:sz w:val="28"/>
          <w:szCs w:val="28"/>
        </w:rPr>
        <w:lastRenderedPageBreak/>
        <w:t>Charities Act 1992 and 2011</w:t>
      </w:r>
    </w:p>
    <w:p w14:paraId="707C81E2" w14:textId="77777777" w:rsidR="00401ACC" w:rsidRDefault="006F3649" w:rsidP="00401ACC">
      <w:pPr>
        <w:rPr>
          <w:rFonts w:ascii="Arial" w:hAnsi="Arial" w:cs="Arial"/>
          <w:sz w:val="28"/>
          <w:szCs w:val="28"/>
        </w:rPr>
      </w:pPr>
      <w:r w:rsidRPr="00523B30">
        <w:rPr>
          <w:rFonts w:ascii="Arial" w:hAnsi="Arial" w:cs="Arial"/>
          <w:sz w:val="28"/>
          <w:szCs w:val="28"/>
        </w:rPr>
        <w:t>Business and Planning Act 2020- Relevant planning permission or deemed to be granted- s.17(1)</w:t>
      </w:r>
    </w:p>
    <w:p w14:paraId="357FBC49" w14:textId="77777777" w:rsidR="00401ACC" w:rsidRDefault="009D111D" w:rsidP="00401ACC">
      <w:pPr>
        <w:rPr>
          <w:rFonts w:ascii="Arial" w:hAnsi="Arial" w:cs="Arial"/>
          <w:sz w:val="28"/>
          <w:szCs w:val="28"/>
        </w:rPr>
      </w:pPr>
      <w:r w:rsidRPr="00523B30">
        <w:rPr>
          <w:rFonts w:ascii="Arial" w:hAnsi="Arial" w:cs="Arial"/>
          <w:sz w:val="28"/>
          <w:szCs w:val="28"/>
        </w:rPr>
        <w:t>Charities Protection and Social</w:t>
      </w:r>
      <w:r w:rsidR="00A677B1" w:rsidRPr="00523B30">
        <w:rPr>
          <w:rFonts w:ascii="Arial" w:hAnsi="Arial" w:cs="Arial"/>
          <w:sz w:val="28"/>
          <w:szCs w:val="28"/>
        </w:rPr>
        <w:t xml:space="preserve"> Investment Act 2016</w:t>
      </w:r>
    </w:p>
    <w:p w14:paraId="2F67FFD5" w14:textId="77777777" w:rsidR="00401ACC" w:rsidRDefault="00A677B1" w:rsidP="00401ACC">
      <w:pPr>
        <w:rPr>
          <w:rFonts w:ascii="Arial" w:hAnsi="Arial" w:cs="Arial"/>
          <w:sz w:val="28"/>
          <w:szCs w:val="28"/>
        </w:rPr>
      </w:pPr>
      <w:r w:rsidRPr="00523B30">
        <w:rPr>
          <w:rFonts w:ascii="Arial" w:hAnsi="Arial" w:cs="Arial"/>
          <w:sz w:val="28"/>
          <w:szCs w:val="28"/>
        </w:rPr>
        <w:t>Companies Act 2006</w:t>
      </w:r>
    </w:p>
    <w:p w14:paraId="41D107F8" w14:textId="77777777" w:rsidR="00401ACC" w:rsidRDefault="00A677B1" w:rsidP="00401ACC">
      <w:pPr>
        <w:rPr>
          <w:rFonts w:ascii="Arial" w:hAnsi="Arial" w:cs="Arial"/>
          <w:sz w:val="28"/>
          <w:szCs w:val="28"/>
        </w:rPr>
      </w:pPr>
      <w:r w:rsidRPr="00523B30">
        <w:rPr>
          <w:rFonts w:ascii="Arial" w:hAnsi="Arial" w:cs="Arial"/>
          <w:sz w:val="28"/>
          <w:szCs w:val="28"/>
        </w:rPr>
        <w:t>Companies (Audit, Investigations and Community Enterprises) Act 2004</w:t>
      </w:r>
    </w:p>
    <w:p w14:paraId="093DA81B" w14:textId="77777777" w:rsidR="00401ACC" w:rsidRDefault="00A677B1" w:rsidP="00401ACC">
      <w:pPr>
        <w:rPr>
          <w:rFonts w:ascii="Arial" w:hAnsi="Arial" w:cs="Arial"/>
          <w:sz w:val="28"/>
          <w:szCs w:val="28"/>
        </w:rPr>
      </w:pPr>
      <w:r w:rsidRPr="00523B30">
        <w:rPr>
          <w:rFonts w:ascii="Arial" w:hAnsi="Arial" w:cs="Arial"/>
          <w:sz w:val="28"/>
          <w:szCs w:val="28"/>
        </w:rPr>
        <w:t>Co-operative and Community Benefits Societies Act 2014</w:t>
      </w:r>
    </w:p>
    <w:p w14:paraId="0128BE08" w14:textId="77777777" w:rsidR="00401ACC" w:rsidRDefault="00A677B1" w:rsidP="00401ACC">
      <w:pPr>
        <w:rPr>
          <w:rFonts w:ascii="Arial" w:hAnsi="Arial" w:cs="Arial"/>
          <w:sz w:val="28"/>
          <w:szCs w:val="28"/>
        </w:rPr>
      </w:pPr>
      <w:r w:rsidRPr="00523B30">
        <w:rPr>
          <w:rFonts w:ascii="Arial" w:hAnsi="Arial" w:cs="Arial"/>
          <w:sz w:val="28"/>
          <w:szCs w:val="28"/>
        </w:rPr>
        <w:t>Corporation Tax Act 2010</w:t>
      </w:r>
    </w:p>
    <w:p w14:paraId="6565217B" w14:textId="77777777" w:rsidR="00401ACC" w:rsidRDefault="00A677B1" w:rsidP="00401ACC">
      <w:pPr>
        <w:rPr>
          <w:rFonts w:ascii="Arial" w:hAnsi="Arial" w:cs="Arial"/>
          <w:sz w:val="28"/>
          <w:szCs w:val="28"/>
        </w:rPr>
      </w:pPr>
      <w:r w:rsidRPr="00523B30">
        <w:rPr>
          <w:rFonts w:ascii="Arial" w:hAnsi="Arial" w:cs="Arial"/>
          <w:sz w:val="28"/>
          <w:szCs w:val="28"/>
        </w:rPr>
        <w:t>Equality Act 2010</w:t>
      </w:r>
    </w:p>
    <w:p w14:paraId="31CA2332" w14:textId="77777777" w:rsidR="00401ACC" w:rsidRDefault="00A677B1" w:rsidP="00401ACC">
      <w:pPr>
        <w:rPr>
          <w:rFonts w:ascii="Arial" w:hAnsi="Arial" w:cs="Arial"/>
          <w:sz w:val="28"/>
          <w:szCs w:val="28"/>
        </w:rPr>
      </w:pPr>
      <w:r w:rsidRPr="00523B30">
        <w:rPr>
          <w:rFonts w:ascii="Arial" w:hAnsi="Arial" w:cs="Arial"/>
          <w:sz w:val="28"/>
          <w:szCs w:val="28"/>
        </w:rPr>
        <w:t>Finance Acts 2010 and 2011</w:t>
      </w:r>
    </w:p>
    <w:p w14:paraId="3603EC69" w14:textId="77777777" w:rsidR="00401ACC" w:rsidRDefault="00BB5F4C" w:rsidP="00401ACC">
      <w:pPr>
        <w:rPr>
          <w:rFonts w:ascii="Arial" w:hAnsi="Arial" w:cs="Arial"/>
          <w:sz w:val="28"/>
          <w:szCs w:val="28"/>
        </w:rPr>
      </w:pPr>
      <w:r w:rsidRPr="00523B30">
        <w:rPr>
          <w:rFonts w:ascii="Arial" w:hAnsi="Arial" w:cs="Arial"/>
          <w:sz w:val="28"/>
          <w:szCs w:val="28"/>
        </w:rPr>
        <w:t>Income Tax (Earnings and Pensions) (</w:t>
      </w:r>
      <w:r w:rsidR="00397A18" w:rsidRPr="00523B30">
        <w:rPr>
          <w:rFonts w:ascii="Arial" w:hAnsi="Arial" w:cs="Arial"/>
          <w:sz w:val="28"/>
          <w:szCs w:val="28"/>
        </w:rPr>
        <w:t>ITEPA) Act</w:t>
      </w:r>
      <w:r w:rsidRPr="00523B30">
        <w:rPr>
          <w:rFonts w:ascii="Arial" w:hAnsi="Arial" w:cs="Arial"/>
          <w:sz w:val="28"/>
          <w:szCs w:val="28"/>
        </w:rPr>
        <w:t xml:space="preserve"> 2003</w:t>
      </w:r>
    </w:p>
    <w:p w14:paraId="5C096342" w14:textId="53B7AD3B" w:rsidR="00401ACC" w:rsidRDefault="00A677B1" w:rsidP="00401ACC">
      <w:pPr>
        <w:rPr>
          <w:rFonts w:ascii="Arial" w:hAnsi="Arial" w:cs="Arial"/>
          <w:sz w:val="28"/>
          <w:szCs w:val="28"/>
        </w:rPr>
      </w:pPr>
      <w:r w:rsidRPr="00523B30">
        <w:rPr>
          <w:rFonts w:ascii="Arial" w:hAnsi="Arial" w:cs="Arial"/>
          <w:sz w:val="28"/>
          <w:szCs w:val="28"/>
        </w:rPr>
        <w:t xml:space="preserve">Income </w:t>
      </w:r>
      <w:r w:rsidR="00401ACC" w:rsidRPr="00523B30">
        <w:rPr>
          <w:rFonts w:ascii="Arial" w:hAnsi="Arial" w:cs="Arial"/>
          <w:sz w:val="28"/>
          <w:szCs w:val="28"/>
        </w:rPr>
        <w:t>Tax (</w:t>
      </w:r>
      <w:r w:rsidR="006F4197" w:rsidRPr="00523B30">
        <w:rPr>
          <w:rFonts w:ascii="Arial" w:hAnsi="Arial" w:cs="Arial"/>
          <w:sz w:val="28"/>
          <w:szCs w:val="28"/>
        </w:rPr>
        <w:t>ITA)</w:t>
      </w:r>
      <w:r w:rsidRPr="00523B30">
        <w:rPr>
          <w:rFonts w:ascii="Arial" w:hAnsi="Arial" w:cs="Arial"/>
          <w:sz w:val="28"/>
          <w:szCs w:val="28"/>
        </w:rPr>
        <w:t xml:space="preserve"> Act 2007</w:t>
      </w:r>
    </w:p>
    <w:p w14:paraId="03E51421" w14:textId="77777777" w:rsidR="00401ACC" w:rsidRDefault="00A677B1" w:rsidP="00401ACC">
      <w:pPr>
        <w:rPr>
          <w:rFonts w:ascii="Arial" w:hAnsi="Arial" w:cs="Arial"/>
          <w:sz w:val="28"/>
          <w:szCs w:val="28"/>
        </w:rPr>
      </w:pPr>
      <w:r w:rsidRPr="00523B30">
        <w:rPr>
          <w:rFonts w:ascii="Arial" w:hAnsi="Arial" w:cs="Arial"/>
          <w:sz w:val="28"/>
          <w:szCs w:val="28"/>
        </w:rPr>
        <w:t>Taxation of Chargeable Gains Act 1992</w:t>
      </w:r>
    </w:p>
    <w:p w14:paraId="278DB5A9" w14:textId="77777777" w:rsidR="00401ACC" w:rsidRDefault="006303AC" w:rsidP="00401ACC">
      <w:pPr>
        <w:rPr>
          <w:rFonts w:ascii="Arial" w:hAnsi="Arial" w:cs="Arial"/>
          <w:sz w:val="28"/>
          <w:szCs w:val="28"/>
        </w:rPr>
      </w:pPr>
      <w:r w:rsidRPr="00523B30">
        <w:rPr>
          <w:rFonts w:ascii="Arial" w:hAnsi="Arial" w:cs="Arial"/>
          <w:sz w:val="28"/>
          <w:szCs w:val="28"/>
        </w:rPr>
        <w:t xml:space="preserve">Transparency of Lobbying, Non-Party Campaigning and Trade Union </w:t>
      </w:r>
      <w:r w:rsidR="00BB5F4C" w:rsidRPr="00523B30">
        <w:rPr>
          <w:rFonts w:ascii="Arial" w:hAnsi="Arial" w:cs="Arial"/>
          <w:sz w:val="28"/>
          <w:szCs w:val="28"/>
        </w:rPr>
        <w:t>Administration Act 2014</w:t>
      </w:r>
    </w:p>
    <w:p w14:paraId="52CC1E46" w14:textId="77777777" w:rsidR="00401ACC" w:rsidRDefault="00E7111E" w:rsidP="00401ACC">
      <w:pPr>
        <w:rPr>
          <w:rFonts w:ascii="Arial" w:hAnsi="Arial" w:cs="Arial"/>
          <w:sz w:val="28"/>
          <w:szCs w:val="28"/>
        </w:rPr>
      </w:pPr>
      <w:r w:rsidRPr="00523B30">
        <w:rPr>
          <w:rFonts w:ascii="Arial" w:hAnsi="Arial" w:cs="Arial"/>
          <w:sz w:val="28"/>
          <w:szCs w:val="28"/>
        </w:rPr>
        <w:t>Taxation of Chargeable gains (TCGA) Act 1992</w:t>
      </w:r>
    </w:p>
    <w:p w14:paraId="38942082" w14:textId="77777777" w:rsidR="00401ACC" w:rsidRDefault="00BB5F4C" w:rsidP="00401ACC">
      <w:pPr>
        <w:rPr>
          <w:rFonts w:ascii="Arial" w:hAnsi="Arial" w:cs="Arial"/>
          <w:sz w:val="28"/>
          <w:szCs w:val="28"/>
        </w:rPr>
      </w:pPr>
      <w:r w:rsidRPr="00523B30">
        <w:rPr>
          <w:rFonts w:ascii="Arial" w:hAnsi="Arial" w:cs="Arial"/>
          <w:sz w:val="28"/>
          <w:szCs w:val="28"/>
        </w:rPr>
        <w:t>Taxes Management Act (TMA) 1970</w:t>
      </w:r>
    </w:p>
    <w:p w14:paraId="2911E2FE" w14:textId="77777777" w:rsidR="00401ACC" w:rsidRDefault="00397A18" w:rsidP="00401ACC">
      <w:pPr>
        <w:rPr>
          <w:rFonts w:ascii="Arial" w:hAnsi="Arial" w:cs="Arial"/>
          <w:sz w:val="28"/>
          <w:szCs w:val="28"/>
        </w:rPr>
      </w:pPr>
      <w:r w:rsidRPr="00523B30">
        <w:rPr>
          <w:rFonts w:ascii="Arial" w:hAnsi="Arial" w:cs="Arial"/>
          <w:sz w:val="28"/>
          <w:szCs w:val="28"/>
        </w:rPr>
        <w:t>Town and Country Planning Act 1990</w:t>
      </w:r>
      <w:r w:rsidR="006F3649" w:rsidRPr="00523B30">
        <w:rPr>
          <w:rFonts w:ascii="Arial" w:hAnsi="Arial" w:cs="Arial"/>
          <w:sz w:val="28"/>
          <w:szCs w:val="28"/>
        </w:rPr>
        <w:t>- Act regulating the development of the land in England and Wales-towns and Country planning</w:t>
      </w:r>
    </w:p>
    <w:p w14:paraId="4F770BD7" w14:textId="76B56C8A" w:rsidR="001D6F62" w:rsidRPr="00523B30" w:rsidRDefault="001D6F62" w:rsidP="00401ACC">
      <w:pPr>
        <w:rPr>
          <w:rFonts w:ascii="Arial" w:hAnsi="Arial" w:cs="Arial"/>
          <w:sz w:val="28"/>
          <w:szCs w:val="28"/>
        </w:rPr>
      </w:pPr>
      <w:r w:rsidRPr="00523B30">
        <w:rPr>
          <w:rFonts w:ascii="Arial" w:hAnsi="Arial" w:cs="Arial"/>
          <w:sz w:val="28"/>
          <w:szCs w:val="28"/>
        </w:rPr>
        <w:t>The Community Interest Company Regulation 2005</w:t>
      </w:r>
    </w:p>
    <w:p w14:paraId="28BDA0AC" w14:textId="70D9937A" w:rsidR="00397A18" w:rsidRPr="00523B30" w:rsidRDefault="00397A18" w:rsidP="00801839">
      <w:pPr>
        <w:ind w:left="720"/>
        <w:rPr>
          <w:rFonts w:ascii="Arial" w:hAnsi="Arial" w:cs="Arial"/>
          <w:sz w:val="28"/>
          <w:szCs w:val="28"/>
        </w:rPr>
      </w:pPr>
    </w:p>
    <w:p w14:paraId="0E2CBDBB" w14:textId="77777777" w:rsidR="00A677B1" w:rsidRPr="00523B30" w:rsidRDefault="00A677B1" w:rsidP="00801839">
      <w:pPr>
        <w:ind w:left="720"/>
        <w:rPr>
          <w:rFonts w:ascii="Arial" w:hAnsi="Arial" w:cs="Arial"/>
          <w:sz w:val="28"/>
          <w:szCs w:val="28"/>
        </w:rPr>
      </w:pPr>
    </w:p>
    <w:p w14:paraId="51A7AE1C" w14:textId="77777777" w:rsidR="00A677B1" w:rsidRPr="00523B30" w:rsidRDefault="00A677B1" w:rsidP="00801839">
      <w:pPr>
        <w:ind w:left="720"/>
        <w:rPr>
          <w:rFonts w:ascii="Arial" w:hAnsi="Arial" w:cs="Arial"/>
          <w:sz w:val="28"/>
          <w:szCs w:val="28"/>
        </w:rPr>
      </w:pPr>
    </w:p>
    <w:bookmarkEnd w:id="0"/>
    <w:p w14:paraId="29A4DF18" w14:textId="77777777" w:rsidR="00801839" w:rsidRPr="00523B30" w:rsidRDefault="00801839">
      <w:pPr>
        <w:rPr>
          <w:rFonts w:ascii="Arial" w:hAnsi="Arial" w:cs="Arial"/>
          <w:sz w:val="28"/>
          <w:szCs w:val="28"/>
        </w:rPr>
      </w:pPr>
    </w:p>
    <w:sectPr w:rsidR="00801839" w:rsidRPr="00523B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D7B28" w14:textId="77777777" w:rsidR="00CA0B50" w:rsidRDefault="00CA0B50" w:rsidP="00801839">
      <w:pPr>
        <w:spacing w:after="0" w:line="240" w:lineRule="auto"/>
      </w:pPr>
      <w:r>
        <w:separator/>
      </w:r>
    </w:p>
  </w:endnote>
  <w:endnote w:type="continuationSeparator" w:id="0">
    <w:p w14:paraId="65C04B25" w14:textId="77777777" w:rsidR="00CA0B50" w:rsidRDefault="00CA0B50" w:rsidP="00801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12403" w14:textId="77777777" w:rsidR="00CA0B50" w:rsidRDefault="00CA0B50" w:rsidP="00801839">
      <w:pPr>
        <w:spacing w:after="0" w:line="240" w:lineRule="auto"/>
      </w:pPr>
      <w:r>
        <w:separator/>
      </w:r>
    </w:p>
  </w:footnote>
  <w:footnote w:type="continuationSeparator" w:id="0">
    <w:p w14:paraId="149B6996" w14:textId="77777777" w:rsidR="00CA0B50" w:rsidRDefault="00CA0B50" w:rsidP="008018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69B9"/>
    <w:multiLevelType w:val="hybridMultilevel"/>
    <w:tmpl w:val="12C431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54B03"/>
    <w:multiLevelType w:val="hybridMultilevel"/>
    <w:tmpl w:val="31503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D71E1"/>
    <w:multiLevelType w:val="hybridMultilevel"/>
    <w:tmpl w:val="D4A8B84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E69FF"/>
    <w:multiLevelType w:val="hybridMultilevel"/>
    <w:tmpl w:val="5D04F6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2E577E"/>
    <w:multiLevelType w:val="hybridMultilevel"/>
    <w:tmpl w:val="611255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15DE0"/>
    <w:multiLevelType w:val="hybridMultilevel"/>
    <w:tmpl w:val="25EE7D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6A3D4F"/>
    <w:multiLevelType w:val="hybridMultilevel"/>
    <w:tmpl w:val="52B08E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D9780B"/>
    <w:multiLevelType w:val="hybridMultilevel"/>
    <w:tmpl w:val="3E42E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1D301D"/>
    <w:multiLevelType w:val="hybridMultilevel"/>
    <w:tmpl w:val="25DCC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0752EB"/>
    <w:multiLevelType w:val="hybridMultilevel"/>
    <w:tmpl w:val="4E0C7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B47436"/>
    <w:multiLevelType w:val="hybridMultilevel"/>
    <w:tmpl w:val="40CA16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5A647F"/>
    <w:multiLevelType w:val="hybridMultilevel"/>
    <w:tmpl w:val="CF963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6605E8"/>
    <w:multiLevelType w:val="hybridMultilevel"/>
    <w:tmpl w:val="4E0C7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C54D14"/>
    <w:multiLevelType w:val="hybridMultilevel"/>
    <w:tmpl w:val="588AF9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4348F6"/>
    <w:multiLevelType w:val="hybridMultilevel"/>
    <w:tmpl w:val="4E0C7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9"/>
  </w:num>
  <w:num w:numId="5">
    <w:abstractNumId w:val="12"/>
  </w:num>
  <w:num w:numId="6">
    <w:abstractNumId w:val="14"/>
  </w:num>
  <w:num w:numId="7">
    <w:abstractNumId w:val="4"/>
  </w:num>
  <w:num w:numId="8">
    <w:abstractNumId w:val="13"/>
  </w:num>
  <w:num w:numId="9">
    <w:abstractNumId w:val="10"/>
  </w:num>
  <w:num w:numId="10">
    <w:abstractNumId w:val="5"/>
  </w:num>
  <w:num w:numId="11">
    <w:abstractNumId w:val="6"/>
  </w:num>
  <w:num w:numId="12">
    <w:abstractNumId w:val="0"/>
  </w:num>
  <w:num w:numId="13">
    <w:abstractNumId w:val="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839"/>
    <w:rsid w:val="000305A3"/>
    <w:rsid w:val="00030EFB"/>
    <w:rsid w:val="00054762"/>
    <w:rsid w:val="000C4B8F"/>
    <w:rsid w:val="000D7F9B"/>
    <w:rsid w:val="000E38F2"/>
    <w:rsid w:val="000F7302"/>
    <w:rsid w:val="001123D6"/>
    <w:rsid w:val="001362B4"/>
    <w:rsid w:val="00145C05"/>
    <w:rsid w:val="00153FCE"/>
    <w:rsid w:val="00156D0B"/>
    <w:rsid w:val="00170EB0"/>
    <w:rsid w:val="00195551"/>
    <w:rsid w:val="001C4837"/>
    <w:rsid w:val="001D01A0"/>
    <w:rsid w:val="001D6F62"/>
    <w:rsid w:val="00201E1C"/>
    <w:rsid w:val="00205DA6"/>
    <w:rsid w:val="00216C2B"/>
    <w:rsid w:val="00235BCF"/>
    <w:rsid w:val="00250D37"/>
    <w:rsid w:val="00251227"/>
    <w:rsid w:val="002522D0"/>
    <w:rsid w:val="00263346"/>
    <w:rsid w:val="00265FDA"/>
    <w:rsid w:val="0029565D"/>
    <w:rsid w:val="002D2ED1"/>
    <w:rsid w:val="002E0A4D"/>
    <w:rsid w:val="00315A8F"/>
    <w:rsid w:val="00335E05"/>
    <w:rsid w:val="003421DE"/>
    <w:rsid w:val="00346797"/>
    <w:rsid w:val="00353855"/>
    <w:rsid w:val="003679A0"/>
    <w:rsid w:val="00397A18"/>
    <w:rsid w:val="003B6B5D"/>
    <w:rsid w:val="003C3A0F"/>
    <w:rsid w:val="003D113E"/>
    <w:rsid w:val="00401ACC"/>
    <w:rsid w:val="0040586B"/>
    <w:rsid w:val="004178E6"/>
    <w:rsid w:val="00425EAE"/>
    <w:rsid w:val="004305D6"/>
    <w:rsid w:val="00472C8B"/>
    <w:rsid w:val="0049189B"/>
    <w:rsid w:val="00491C10"/>
    <w:rsid w:val="004B540A"/>
    <w:rsid w:val="004D6D5D"/>
    <w:rsid w:val="004E5016"/>
    <w:rsid w:val="004F226B"/>
    <w:rsid w:val="00501861"/>
    <w:rsid w:val="005025E7"/>
    <w:rsid w:val="00502E53"/>
    <w:rsid w:val="00512929"/>
    <w:rsid w:val="00523B30"/>
    <w:rsid w:val="005432FE"/>
    <w:rsid w:val="00564A6A"/>
    <w:rsid w:val="00584D94"/>
    <w:rsid w:val="005905A4"/>
    <w:rsid w:val="005E315F"/>
    <w:rsid w:val="006303AC"/>
    <w:rsid w:val="00641273"/>
    <w:rsid w:val="00644449"/>
    <w:rsid w:val="00665E10"/>
    <w:rsid w:val="00681B9D"/>
    <w:rsid w:val="006843E3"/>
    <w:rsid w:val="00691FEB"/>
    <w:rsid w:val="006B4A3D"/>
    <w:rsid w:val="006C7A24"/>
    <w:rsid w:val="006F3472"/>
    <w:rsid w:val="006F3649"/>
    <w:rsid w:val="006F4197"/>
    <w:rsid w:val="0077226D"/>
    <w:rsid w:val="007F44EF"/>
    <w:rsid w:val="00801839"/>
    <w:rsid w:val="00815F4C"/>
    <w:rsid w:val="00817D64"/>
    <w:rsid w:val="00821DA8"/>
    <w:rsid w:val="00833318"/>
    <w:rsid w:val="00833703"/>
    <w:rsid w:val="00846907"/>
    <w:rsid w:val="0085497C"/>
    <w:rsid w:val="0086771A"/>
    <w:rsid w:val="008948B8"/>
    <w:rsid w:val="008A0D63"/>
    <w:rsid w:val="008C0B36"/>
    <w:rsid w:val="008C0CFA"/>
    <w:rsid w:val="008C153F"/>
    <w:rsid w:val="008D1554"/>
    <w:rsid w:val="008F5E35"/>
    <w:rsid w:val="00913349"/>
    <w:rsid w:val="0091583F"/>
    <w:rsid w:val="009966E4"/>
    <w:rsid w:val="009B56E6"/>
    <w:rsid w:val="009D111D"/>
    <w:rsid w:val="009F6457"/>
    <w:rsid w:val="009F7DED"/>
    <w:rsid w:val="00A051DD"/>
    <w:rsid w:val="00A23A70"/>
    <w:rsid w:val="00A63A03"/>
    <w:rsid w:val="00A677B1"/>
    <w:rsid w:val="00A80DD8"/>
    <w:rsid w:val="00AB2779"/>
    <w:rsid w:val="00AC17B5"/>
    <w:rsid w:val="00AC206C"/>
    <w:rsid w:val="00AD5B29"/>
    <w:rsid w:val="00AE13F0"/>
    <w:rsid w:val="00B30480"/>
    <w:rsid w:val="00B54F7C"/>
    <w:rsid w:val="00B900A8"/>
    <w:rsid w:val="00B95545"/>
    <w:rsid w:val="00BA3687"/>
    <w:rsid w:val="00BA47D2"/>
    <w:rsid w:val="00BB5F4C"/>
    <w:rsid w:val="00BD3FD5"/>
    <w:rsid w:val="00BD555D"/>
    <w:rsid w:val="00BE4EE0"/>
    <w:rsid w:val="00BE78CF"/>
    <w:rsid w:val="00C34FEF"/>
    <w:rsid w:val="00C63B72"/>
    <w:rsid w:val="00C7318C"/>
    <w:rsid w:val="00C90BF9"/>
    <w:rsid w:val="00C95EF6"/>
    <w:rsid w:val="00CA0B50"/>
    <w:rsid w:val="00CA4A0C"/>
    <w:rsid w:val="00CF5595"/>
    <w:rsid w:val="00D012CA"/>
    <w:rsid w:val="00D168EC"/>
    <w:rsid w:val="00D16C28"/>
    <w:rsid w:val="00D22AD0"/>
    <w:rsid w:val="00D33BE1"/>
    <w:rsid w:val="00D36C4E"/>
    <w:rsid w:val="00D42F18"/>
    <w:rsid w:val="00D43A3A"/>
    <w:rsid w:val="00D475E7"/>
    <w:rsid w:val="00D5556C"/>
    <w:rsid w:val="00D706DD"/>
    <w:rsid w:val="00D720FF"/>
    <w:rsid w:val="00D7757E"/>
    <w:rsid w:val="00D95A88"/>
    <w:rsid w:val="00DA3DA2"/>
    <w:rsid w:val="00DB171B"/>
    <w:rsid w:val="00DD4FC3"/>
    <w:rsid w:val="00DF3CE9"/>
    <w:rsid w:val="00E0481B"/>
    <w:rsid w:val="00E07B3D"/>
    <w:rsid w:val="00E21BD6"/>
    <w:rsid w:val="00E51203"/>
    <w:rsid w:val="00E53857"/>
    <w:rsid w:val="00E55DE0"/>
    <w:rsid w:val="00E61425"/>
    <w:rsid w:val="00E7111E"/>
    <w:rsid w:val="00E80326"/>
    <w:rsid w:val="00E9734A"/>
    <w:rsid w:val="00EA7C43"/>
    <w:rsid w:val="00EC7EEA"/>
    <w:rsid w:val="00ED221C"/>
    <w:rsid w:val="00F3568A"/>
    <w:rsid w:val="00F51AFF"/>
    <w:rsid w:val="00F57349"/>
    <w:rsid w:val="00F618A6"/>
    <w:rsid w:val="00FC65BD"/>
    <w:rsid w:val="00FC7FFA"/>
    <w:rsid w:val="00FE6123"/>
    <w:rsid w:val="00FE74BC"/>
    <w:rsid w:val="00FF0659"/>
    <w:rsid w:val="00FF6B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19500"/>
  <w15:chartTrackingRefBased/>
  <w15:docId w15:val="{1D1DDA0F-ECD6-4D88-AEA5-15E6FC8CF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839"/>
    <w:pPr>
      <w:spacing w:after="200" w:line="276" w:lineRule="auto"/>
    </w:pPr>
    <w:rPr>
      <w:rFonts w:ascii="Calibri" w:eastAsia="Calibri" w:hAnsi="Calibri" w:cs="Times New Roman"/>
      <w:lang w:eastAsia="en-US"/>
    </w:rPr>
  </w:style>
  <w:style w:type="paragraph" w:styleId="Heading1">
    <w:name w:val="heading 1"/>
    <w:basedOn w:val="Normal"/>
    <w:next w:val="Normal"/>
    <w:link w:val="Heading1Char"/>
    <w:qFormat/>
    <w:rsid w:val="00801839"/>
    <w:pPr>
      <w:keepNext/>
      <w:pBdr>
        <w:top w:val="single" w:sz="4" w:space="1" w:color="auto"/>
        <w:left w:val="single" w:sz="4" w:space="4" w:color="auto"/>
        <w:bottom w:val="single" w:sz="4" w:space="1" w:color="auto"/>
        <w:right w:val="single" w:sz="4" w:space="4" w:color="auto"/>
      </w:pBdr>
      <w:spacing w:after="0" w:line="240" w:lineRule="auto"/>
      <w:outlineLvl w:val="0"/>
    </w:pPr>
    <w:rPr>
      <w:rFonts w:ascii="Arial" w:eastAsia="Times New Roman" w:hAnsi="Arial"/>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1839"/>
    <w:rPr>
      <w:rFonts w:ascii="Arial" w:eastAsia="Times New Roman" w:hAnsi="Arial" w:cs="Times New Roman"/>
      <w:b/>
      <w:sz w:val="24"/>
      <w:szCs w:val="20"/>
      <w:lang w:eastAsia="en-GB"/>
    </w:rPr>
  </w:style>
  <w:style w:type="paragraph" w:styleId="Header">
    <w:name w:val="header"/>
    <w:basedOn w:val="Normal"/>
    <w:link w:val="HeaderChar"/>
    <w:uiPriority w:val="99"/>
    <w:unhideWhenUsed/>
    <w:rsid w:val="008018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839"/>
    <w:rPr>
      <w:rFonts w:ascii="Calibri" w:eastAsia="Calibri" w:hAnsi="Calibri" w:cs="Times New Roman"/>
      <w:lang w:eastAsia="en-US"/>
    </w:rPr>
  </w:style>
  <w:style w:type="paragraph" w:styleId="Footer">
    <w:name w:val="footer"/>
    <w:basedOn w:val="Normal"/>
    <w:link w:val="FooterChar"/>
    <w:uiPriority w:val="99"/>
    <w:unhideWhenUsed/>
    <w:rsid w:val="008018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839"/>
    <w:rPr>
      <w:rFonts w:ascii="Calibri" w:eastAsia="Calibri" w:hAnsi="Calibri" w:cs="Times New Roman"/>
      <w:lang w:eastAsia="en-US"/>
    </w:rPr>
  </w:style>
  <w:style w:type="paragraph" w:styleId="ListParagraph">
    <w:name w:val="List Paragraph"/>
    <w:basedOn w:val="Normal"/>
    <w:uiPriority w:val="34"/>
    <w:qFormat/>
    <w:rsid w:val="002E0A4D"/>
    <w:pPr>
      <w:ind w:left="720"/>
      <w:contextualSpacing/>
    </w:pPr>
  </w:style>
  <w:style w:type="character" w:styleId="Hyperlink">
    <w:name w:val="Hyperlink"/>
    <w:basedOn w:val="DefaultParagraphFont"/>
    <w:uiPriority w:val="99"/>
    <w:unhideWhenUsed/>
    <w:rsid w:val="002E0A4D"/>
    <w:rPr>
      <w:color w:val="0563C1" w:themeColor="hyperlink"/>
      <w:u w:val="single"/>
    </w:rPr>
  </w:style>
  <w:style w:type="character" w:styleId="UnresolvedMention">
    <w:name w:val="Unresolved Mention"/>
    <w:basedOn w:val="DefaultParagraphFont"/>
    <w:uiPriority w:val="99"/>
    <w:semiHidden/>
    <w:unhideWhenUsed/>
    <w:rsid w:val="002E0A4D"/>
    <w:rPr>
      <w:color w:val="605E5C"/>
      <w:shd w:val="clear" w:color="auto" w:fill="E1DFDD"/>
    </w:rPr>
  </w:style>
  <w:style w:type="paragraph" w:styleId="NormalWeb">
    <w:name w:val="Normal (Web)"/>
    <w:basedOn w:val="Normal"/>
    <w:uiPriority w:val="99"/>
    <w:semiHidden/>
    <w:unhideWhenUsed/>
    <w:rsid w:val="00A63A03"/>
    <w:pPr>
      <w:spacing w:before="100" w:beforeAutospacing="1" w:after="100" w:afterAutospacing="1" w:line="240" w:lineRule="auto"/>
    </w:pPr>
    <w:rPr>
      <w:rFonts w:ascii="Times New Roman" w:eastAsia="Times New Roman" w:hAnsi="Times New Roman"/>
      <w:sz w:val="24"/>
      <w:szCs w:val="24"/>
      <w:lang w:eastAsia="zh-CN"/>
    </w:rPr>
  </w:style>
  <w:style w:type="character" w:styleId="Strong">
    <w:name w:val="Strong"/>
    <w:basedOn w:val="DefaultParagraphFont"/>
    <w:uiPriority w:val="22"/>
    <w:qFormat/>
    <w:rsid w:val="00A63A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137120">
      <w:bodyDiv w:val="1"/>
      <w:marLeft w:val="0"/>
      <w:marRight w:val="0"/>
      <w:marTop w:val="0"/>
      <w:marBottom w:val="0"/>
      <w:divBdr>
        <w:top w:val="none" w:sz="0" w:space="0" w:color="auto"/>
        <w:left w:val="none" w:sz="0" w:space="0" w:color="auto"/>
        <w:bottom w:val="none" w:sz="0" w:space="0" w:color="auto"/>
        <w:right w:val="none" w:sz="0" w:space="0" w:color="auto"/>
      </w:divBdr>
    </w:div>
    <w:div w:id="1598054072">
      <w:bodyDiv w:val="1"/>
      <w:marLeft w:val="0"/>
      <w:marRight w:val="0"/>
      <w:marTop w:val="0"/>
      <w:marBottom w:val="0"/>
      <w:divBdr>
        <w:top w:val="none" w:sz="0" w:space="0" w:color="auto"/>
        <w:left w:val="none" w:sz="0" w:space="0" w:color="auto"/>
        <w:bottom w:val="none" w:sz="0" w:space="0" w:color="auto"/>
        <w:right w:val="none" w:sz="0" w:space="0" w:color="auto"/>
      </w:divBdr>
    </w:div>
    <w:div w:id="205325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6/46/section/6" TargetMode="External"/><Relationship Id="rId18" Type="http://schemas.openxmlformats.org/officeDocument/2006/relationships/hyperlink" Target="https://www.gov.uk/setting-up-charity" TargetMode="External"/><Relationship Id="rId26" Type="http://schemas.openxmlformats.org/officeDocument/2006/relationships/hyperlink" Target="https://www.gov.uk/set-up-a-social-enterprise" TargetMode="External"/><Relationship Id="rId39" Type="http://schemas.openxmlformats.org/officeDocument/2006/relationships/hyperlink" Target="https://www.legislation.gov.uk/ukpga/2005/5/contents" TargetMode="External"/><Relationship Id="rId3" Type="http://schemas.openxmlformats.org/officeDocument/2006/relationships/styles" Target="styles.xml"/><Relationship Id="rId21" Type="http://schemas.openxmlformats.org/officeDocument/2006/relationships/hyperlink" Target="https://www.uk.coop/support-your-co-op" TargetMode="External"/><Relationship Id="rId34" Type="http://schemas.openxmlformats.org/officeDocument/2006/relationships/hyperlink" Target="https://www.gov.uk/government/publications/incorporation-and-names/incorporation-and-names" TargetMode="External"/><Relationship Id="rId42" Type="http://schemas.openxmlformats.org/officeDocument/2006/relationships/hyperlink" Target="http://www.gov.uk/limited-company-formation" TargetMode="External"/><Relationship Id="rId47" Type="http://schemas.openxmlformats.org/officeDocument/2006/relationships/hyperlink" Target="http://www.gov.uk/government/organisations/charity-commission" TargetMode="External"/><Relationship Id="rId50" Type="http://schemas.openxmlformats.org/officeDocument/2006/relationships/hyperlink" Target="https://libguides.ials.sas.ac.uk/unitedkingdom" TargetMode="External"/><Relationship Id="rId7" Type="http://schemas.openxmlformats.org/officeDocument/2006/relationships/endnotes" Target="endnotes.xml"/><Relationship Id="rId12" Type="http://schemas.openxmlformats.org/officeDocument/2006/relationships/hyperlink" Target="https://www.legislation.gov.uk/ukpga/2006/46/section/3" TargetMode="External"/><Relationship Id="rId17" Type="http://schemas.openxmlformats.org/officeDocument/2006/relationships/hyperlink" Target="https://www.gov.uk/limited-company-formation" TargetMode="External"/><Relationship Id="rId25" Type="http://schemas.openxmlformats.org/officeDocument/2006/relationships/hyperlink" Target="https://sharedassets.org.uk/wp-content/uploads/2020/10/Our-Place-Reclaiming-land-FINAL.pdf" TargetMode="External"/><Relationship Id="rId33" Type="http://schemas.openxmlformats.org/officeDocument/2006/relationships/hyperlink" Target="https://www.cof.org/country-notes/nonprofit-law-england-wales" TargetMode="External"/><Relationship Id="rId38" Type="http://schemas.openxmlformats.org/officeDocument/2006/relationships/hyperlink" Target="https://www.legislation.gov.uk/ukpga/2007/3/contents" TargetMode="External"/><Relationship Id="rId46" Type="http://schemas.openxmlformats.org/officeDocument/2006/relationships/hyperlink" Target="http://www.gov.uk/charities-and-tax" TargetMode="External"/><Relationship Id="rId2" Type="http://schemas.openxmlformats.org/officeDocument/2006/relationships/numbering" Target="numbering.xml"/><Relationship Id="rId16" Type="http://schemas.openxmlformats.org/officeDocument/2006/relationships/hyperlink" Target="https://www.gov.uk/set-up-a-social-enterprise" TargetMode="External"/><Relationship Id="rId20" Type="http://schemas.openxmlformats.org/officeDocument/2006/relationships/hyperlink" Target="https://www.gov.uk/guidance/public-benefit-rules-for-charities" TargetMode="External"/><Relationship Id="rId29" Type="http://schemas.openxmlformats.org/officeDocument/2006/relationships/hyperlink" Target="https://www.gov.uk/government/publications/community-interest-companies-constitutions/cic-model-constitutions-introduction" TargetMode="External"/><Relationship Id="rId41" Type="http://schemas.openxmlformats.org/officeDocument/2006/relationships/hyperlink" Target="https://eur-lex.europa.eu/homepage.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6/46/contents" TargetMode="External"/><Relationship Id="rId24" Type="http://schemas.openxmlformats.org/officeDocument/2006/relationships/hyperlink" Target="https://www.gov.uk/government/get-involved/take-part/start-a-public-service-mutual" TargetMode="External"/><Relationship Id="rId32" Type="http://schemas.openxmlformats.org/officeDocument/2006/relationships/hyperlink" Target="https://www.gov.uk/government/organisations/office-of-the-regulator-of-community-interest-companies" TargetMode="External"/><Relationship Id="rId37" Type="http://schemas.openxmlformats.org/officeDocument/2006/relationships/hyperlink" Target="https://www.legislation.gov.uk/ukpga/2016/24/schedule/19/enacted" TargetMode="External"/><Relationship Id="rId40" Type="http://schemas.openxmlformats.org/officeDocument/2006/relationships/hyperlink" Target="https://www.judiciary.uk/" TargetMode="External"/><Relationship Id="rId45" Type="http://schemas.openxmlformats.org/officeDocument/2006/relationships/hyperlink" Target="http://www.gov.uk/government/get-involved/take-part/start-a-public-service-mutual"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limited-company-formation" TargetMode="External"/><Relationship Id="rId23" Type="http://schemas.openxmlformats.org/officeDocument/2006/relationships/hyperlink" Target="https://www.uk.coop/understanding-co-ops/what-co-op/co-op-values-and-principles" TargetMode="External"/><Relationship Id="rId28" Type="http://schemas.openxmlformats.org/officeDocument/2006/relationships/hyperlink" Target="https://assets.publishing.service.gov.uk/government/uploads/system/uploads/attachment_data/file/641412/13-786-community-interest-scompanies-frequently-asked-questions.pdf" TargetMode="External"/><Relationship Id="rId36" Type="http://schemas.openxmlformats.org/officeDocument/2006/relationships/hyperlink" Target="https://www.gov.uk/government/publications/community-interest-companies-business-activities/cic-business-activities-forms-and-step-by-step-guidelines" TargetMode="External"/><Relationship Id="rId49" Type="http://schemas.openxmlformats.org/officeDocument/2006/relationships/hyperlink" Target="https://www.jcpc.uk/" TargetMode="External"/><Relationship Id="rId10" Type="http://schemas.openxmlformats.org/officeDocument/2006/relationships/hyperlink" Target="https://www.legislation.gov.uk/ukpga/2006/46/section/4" TargetMode="External"/><Relationship Id="rId19" Type="http://schemas.openxmlformats.org/officeDocument/2006/relationships/hyperlink" Target="https://www.gov.uk/government/publications/finding-new-trustees-cc30" TargetMode="External"/><Relationship Id="rId31" Type="http://schemas.openxmlformats.org/officeDocument/2006/relationships/hyperlink" Target="https://view.officeapps.live.com/op/view.aspx?src=https%3A%2F%2Fassets.publishing.service.gov.uk%2Fgovernment%2Fuploads%2Fsystem%2Fuploads%2Fattachment_data%2Ffile%2F867234%2Fmodel-articles-of-association-limited-by-guarantee-small-membership.doc&amp;wdOrigin=BROWSELINK" TargetMode="External"/><Relationship Id="rId44" Type="http://schemas.openxmlformats.org/officeDocument/2006/relationships/hyperlink" Target="http://www.gov.uk/guidance/public-benefit-rules-for-charities" TargetMode="External"/><Relationship Id="rId52" Type="http://schemas.openxmlformats.org/officeDocument/2006/relationships/hyperlink" Target="https://www.parliament.uk/" TargetMode="External"/><Relationship Id="rId4" Type="http://schemas.openxmlformats.org/officeDocument/2006/relationships/settings" Target="settings.xml"/><Relationship Id="rId9" Type="http://schemas.openxmlformats.org/officeDocument/2006/relationships/hyperlink" Target="https://www.legislation.gov.uk/ukpga/2006/46/section/3" TargetMode="External"/><Relationship Id="rId14" Type="http://schemas.openxmlformats.org/officeDocument/2006/relationships/hyperlink" Target="https://www.legislation.gov.uk/ukpga/2006/46/section/6" TargetMode="External"/><Relationship Id="rId22" Type="http://schemas.openxmlformats.org/officeDocument/2006/relationships/hyperlink" Target="https://www.uk.coop/understanding-co-ops/what-co-op" TargetMode="External"/><Relationship Id="rId27" Type="http://schemas.openxmlformats.org/officeDocument/2006/relationships/hyperlink" Target="https://assets.publishing.service.gov.uk/government/uploads/system/uploads/attachment_data/file/626088/cic-12-1333-community-interest-companies-guidance-chapter-1-introduction.pdf" TargetMode="External"/><Relationship Id="rId30" Type="http://schemas.openxmlformats.org/officeDocument/2006/relationships/hyperlink" Target="https://view.officeapps.live.com/op/view.aspx?src=https%3A%2F%2Fassets.publishing.service.gov.uk%2Fgovernment%2Fuploads%2Fsystem%2Fuploads%2Fattachment_data%2Ffile%2F786979%2Fmodel-memorandum-of-association-limited-by-guarantee.doc&amp;wdOrigin=BROWSELINK" TargetMode="External"/><Relationship Id="rId35" Type="http://schemas.openxmlformats.org/officeDocument/2006/relationships/hyperlink" Target="https://www.gov.uk/government/publications/incorporation-and-names/incorporation-and-names" TargetMode="External"/><Relationship Id="rId43" Type="http://schemas.openxmlformats.org/officeDocument/2006/relationships/hyperlink" Target="http://www.gov.uk/government/organisations/office-of-the-regulator-of-community-interest-companies" TargetMode="External"/><Relationship Id="rId48" Type="http://schemas.openxmlformats.org/officeDocument/2006/relationships/hyperlink" Target="http://www.eurpoa.eu/eu-law/index_en.html" TargetMode="External"/><Relationship Id="rId8" Type="http://schemas.openxmlformats.org/officeDocument/2006/relationships/hyperlink" Target="https://www.legislation.gov.uk/ukpga/2006/46/contents" TargetMode="External"/><Relationship Id="rId51" Type="http://schemas.openxmlformats.org/officeDocument/2006/relationships/hyperlink" Target="https://www.supremecour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0F231-815A-480E-B813-24022DA85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22</Pages>
  <Words>4848</Words>
  <Characters>27637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Funmilayo Bunmi Olaniyan (2018882)</dc:creator>
  <cp:keywords/>
  <dc:description/>
  <cp:lastModifiedBy>Funmilayo Bunmi Olaniyan (2018882)</cp:lastModifiedBy>
  <cp:revision>7</cp:revision>
  <dcterms:created xsi:type="dcterms:W3CDTF">2022-01-07T18:57:00Z</dcterms:created>
  <dcterms:modified xsi:type="dcterms:W3CDTF">2022-01-07T21:25:00Z</dcterms:modified>
</cp:coreProperties>
</file>