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47185939"/>
        <w:docPartObj>
          <w:docPartGallery w:val="Cover Pages"/>
          <w:docPartUnique/>
        </w:docPartObj>
      </w:sdtPr>
      <w:sdtContent>
        <w:p w14:paraId="3A9B5179" w14:textId="65B3D5C7" w:rsidR="00EB0E8C" w:rsidRDefault="00EB0E8C">
          <w:r>
            <w:rPr>
              <w:noProof/>
            </w:rPr>
            <mc:AlternateContent>
              <mc:Choice Requires="wpg">
                <w:drawing>
                  <wp:anchor distT="0" distB="0" distL="114300" distR="114300" simplePos="0" relativeHeight="251662336" behindDoc="0" locked="0" layoutInCell="1" allowOverlap="1" wp14:anchorId="7391712F" wp14:editId="2DB01D4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F0565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860C4F3" wp14:editId="13707E0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7545DE5" w14:textId="76FC8C17" w:rsidR="00EB0E8C" w:rsidRDefault="00EB0E8C">
                                    <w:pPr>
                                      <w:pStyle w:val="NoSpacing"/>
                                      <w:jc w:val="right"/>
                                      <w:rPr>
                                        <w:color w:val="595959" w:themeColor="text1" w:themeTint="A6"/>
                                        <w:sz w:val="28"/>
                                        <w:szCs w:val="28"/>
                                      </w:rPr>
                                    </w:pPr>
                                    <w:r>
                                      <w:rPr>
                                        <w:color w:val="595959" w:themeColor="text1" w:themeTint="A6"/>
                                        <w:sz w:val="28"/>
                                        <w:szCs w:val="28"/>
                                      </w:rPr>
                                      <w:t>Harveer Singh (1912321)</w:t>
                                    </w:r>
                                  </w:p>
                                </w:sdtContent>
                              </w:sdt>
                              <w:p w14:paraId="1AA2CA73" w14:textId="0FB283A4" w:rsidR="00EB0E8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B0E8C">
                                      <w:rPr>
                                        <w:color w:val="595959" w:themeColor="text1" w:themeTint="A6"/>
                                        <w:sz w:val="18"/>
                                        <w:szCs w:val="18"/>
                                      </w:rPr>
                                      <w:t>1912321@student.UWTSD.ac.uk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860C4F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7545DE5" w14:textId="76FC8C17" w:rsidR="00EB0E8C" w:rsidRDefault="00EB0E8C">
                              <w:pPr>
                                <w:pStyle w:val="NoSpacing"/>
                                <w:jc w:val="right"/>
                                <w:rPr>
                                  <w:color w:val="595959" w:themeColor="text1" w:themeTint="A6"/>
                                  <w:sz w:val="28"/>
                                  <w:szCs w:val="28"/>
                                </w:rPr>
                              </w:pPr>
                              <w:r>
                                <w:rPr>
                                  <w:color w:val="595959" w:themeColor="text1" w:themeTint="A6"/>
                                  <w:sz w:val="28"/>
                                  <w:szCs w:val="28"/>
                                </w:rPr>
                                <w:t>Harveer Singh (1912321)</w:t>
                              </w:r>
                            </w:p>
                          </w:sdtContent>
                        </w:sdt>
                        <w:p w14:paraId="1AA2CA73" w14:textId="0FB283A4" w:rsidR="00EB0E8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B0E8C">
                                <w:rPr>
                                  <w:color w:val="595959" w:themeColor="text1" w:themeTint="A6"/>
                                  <w:sz w:val="18"/>
                                  <w:szCs w:val="18"/>
                                </w:rPr>
                                <w:t>1912321@student.UWTSD.ac.uk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27DC435" wp14:editId="3F1D15E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B7871D" w14:textId="793814DA" w:rsidR="00EB0E8C"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B0E8C">
                                      <w:rPr>
                                        <w:caps/>
                                        <w:color w:val="4472C4" w:themeColor="accent1"/>
                                        <w:sz w:val="64"/>
                                        <w:szCs w:val="64"/>
                                      </w:rPr>
                                      <w:t>Level 6 plant and asset engineering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4C767B6" w14:textId="061EB7C6" w:rsidR="00EB0E8C" w:rsidRDefault="006B5962">
                                    <w:pPr>
                                      <w:jc w:val="right"/>
                                      <w:rPr>
                                        <w:smallCaps/>
                                        <w:color w:val="404040" w:themeColor="text1" w:themeTint="BF"/>
                                        <w:sz w:val="36"/>
                                        <w:szCs w:val="36"/>
                                      </w:rPr>
                                    </w:pPr>
                                    <w:r>
                                      <w:rPr>
                                        <w:color w:val="404040" w:themeColor="text1" w:themeTint="BF"/>
                                        <w:sz w:val="36"/>
                                        <w:szCs w:val="36"/>
                                      </w:rPr>
                                      <w:t>Written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27DC4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DB7871D" w14:textId="793814DA" w:rsidR="00EB0E8C"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B0E8C">
                                <w:rPr>
                                  <w:caps/>
                                  <w:color w:val="4472C4" w:themeColor="accent1"/>
                                  <w:sz w:val="64"/>
                                  <w:szCs w:val="64"/>
                                </w:rPr>
                                <w:t>Level 6 plant and asset engineering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4C767B6" w14:textId="061EB7C6" w:rsidR="00EB0E8C" w:rsidRDefault="006B5962">
                              <w:pPr>
                                <w:jc w:val="right"/>
                                <w:rPr>
                                  <w:smallCaps/>
                                  <w:color w:val="404040" w:themeColor="text1" w:themeTint="BF"/>
                                  <w:sz w:val="36"/>
                                  <w:szCs w:val="36"/>
                                </w:rPr>
                              </w:pPr>
                              <w:r>
                                <w:rPr>
                                  <w:color w:val="404040" w:themeColor="text1" w:themeTint="BF"/>
                                  <w:sz w:val="36"/>
                                  <w:szCs w:val="36"/>
                                </w:rPr>
                                <w:t>Written report</w:t>
                              </w:r>
                            </w:p>
                          </w:sdtContent>
                        </w:sdt>
                      </w:txbxContent>
                    </v:textbox>
                    <w10:wrap type="square" anchorx="page" anchory="page"/>
                  </v:shape>
                </w:pict>
              </mc:Fallback>
            </mc:AlternateContent>
          </w:r>
        </w:p>
        <w:p w14:paraId="4EA1F0B3" w14:textId="0EA3D664" w:rsidR="00EB0E8C" w:rsidRDefault="00EB0E8C">
          <w:r>
            <w:br w:type="page"/>
          </w:r>
        </w:p>
      </w:sdtContent>
    </w:sdt>
    <w:sdt>
      <w:sdtPr>
        <w:rPr>
          <w:rFonts w:asciiTheme="minorHAnsi" w:eastAsiaTheme="minorHAnsi" w:hAnsiTheme="minorHAnsi" w:cstheme="minorBidi"/>
          <w:color w:val="auto"/>
          <w:kern w:val="2"/>
          <w:sz w:val="22"/>
          <w:szCs w:val="22"/>
          <w:lang w:val="en-GB"/>
          <w14:ligatures w14:val="standardContextual"/>
        </w:rPr>
        <w:id w:val="-1264294749"/>
        <w:docPartObj>
          <w:docPartGallery w:val="Table of Contents"/>
          <w:docPartUnique/>
        </w:docPartObj>
      </w:sdtPr>
      <w:sdtEndPr>
        <w:rPr>
          <w:b/>
          <w:bCs/>
          <w:noProof/>
        </w:rPr>
      </w:sdtEndPr>
      <w:sdtContent>
        <w:p w14:paraId="526D561E" w14:textId="5AD8B8E7" w:rsidR="00EB0E8C" w:rsidRDefault="00EB0E8C">
          <w:pPr>
            <w:pStyle w:val="TOCHeading"/>
          </w:pPr>
          <w:r>
            <w:t>Table of Contents</w:t>
          </w:r>
        </w:p>
        <w:p w14:paraId="473A6F01" w14:textId="77777777" w:rsidR="00EB19FD" w:rsidRPr="00EB19FD" w:rsidRDefault="00EB19FD" w:rsidP="00EB19FD">
          <w:pPr>
            <w:rPr>
              <w:lang w:val="en-US"/>
            </w:rPr>
          </w:pPr>
        </w:p>
        <w:p w14:paraId="58BB7617" w14:textId="5A0890B5" w:rsidR="00C06128" w:rsidRDefault="00EB0E8C">
          <w:pPr>
            <w:pStyle w:val="TOC1"/>
            <w:tabs>
              <w:tab w:val="right" w:leader="dot" w:pos="9016"/>
            </w:tabs>
            <w:rPr>
              <w:rStyle w:val="Hyperlink"/>
              <w:noProof/>
            </w:rPr>
          </w:pPr>
          <w:r>
            <w:fldChar w:fldCharType="begin"/>
          </w:r>
          <w:r>
            <w:instrText xml:space="preserve"> TOC \o "1-3" \h \z \u </w:instrText>
          </w:r>
          <w:r>
            <w:fldChar w:fldCharType="separate"/>
          </w:r>
          <w:hyperlink w:anchor="_Toc131165045" w:history="1">
            <w:r w:rsidR="00C06128" w:rsidRPr="004C054F">
              <w:rPr>
                <w:rStyle w:val="Hyperlink"/>
                <w:noProof/>
              </w:rPr>
              <w:t>List of figures and tables</w:t>
            </w:r>
            <w:r w:rsidR="00C06128">
              <w:rPr>
                <w:noProof/>
                <w:webHidden/>
              </w:rPr>
              <w:tab/>
            </w:r>
            <w:r w:rsidR="00C06128">
              <w:rPr>
                <w:noProof/>
                <w:webHidden/>
              </w:rPr>
              <w:fldChar w:fldCharType="begin"/>
            </w:r>
            <w:r w:rsidR="00C06128">
              <w:rPr>
                <w:noProof/>
                <w:webHidden/>
              </w:rPr>
              <w:instrText xml:space="preserve"> PAGEREF _Toc131165045 \h </w:instrText>
            </w:r>
            <w:r w:rsidR="00C06128">
              <w:rPr>
                <w:noProof/>
                <w:webHidden/>
              </w:rPr>
            </w:r>
            <w:r w:rsidR="00C06128">
              <w:rPr>
                <w:noProof/>
                <w:webHidden/>
              </w:rPr>
              <w:fldChar w:fldCharType="separate"/>
            </w:r>
            <w:r w:rsidR="002834CF">
              <w:rPr>
                <w:noProof/>
                <w:webHidden/>
              </w:rPr>
              <w:t>2</w:t>
            </w:r>
            <w:r w:rsidR="00C06128">
              <w:rPr>
                <w:noProof/>
                <w:webHidden/>
              </w:rPr>
              <w:fldChar w:fldCharType="end"/>
            </w:r>
          </w:hyperlink>
        </w:p>
        <w:p w14:paraId="3B801690" w14:textId="77777777" w:rsidR="00C06128" w:rsidRPr="00C06128" w:rsidRDefault="00C06128" w:rsidP="00C06128">
          <w:pPr>
            <w:rPr>
              <w:noProof/>
            </w:rPr>
          </w:pPr>
        </w:p>
        <w:p w14:paraId="2AAE252D" w14:textId="5EA60250" w:rsidR="00C06128" w:rsidRDefault="00000000">
          <w:pPr>
            <w:pStyle w:val="TOC1"/>
            <w:tabs>
              <w:tab w:val="right" w:leader="dot" w:pos="9016"/>
            </w:tabs>
            <w:rPr>
              <w:rStyle w:val="Hyperlink"/>
              <w:noProof/>
            </w:rPr>
          </w:pPr>
          <w:hyperlink w:anchor="_Toc131165046" w:history="1">
            <w:r w:rsidR="00C06128" w:rsidRPr="004C054F">
              <w:rPr>
                <w:rStyle w:val="Hyperlink"/>
                <w:noProof/>
              </w:rPr>
              <w:t>Introduction</w:t>
            </w:r>
            <w:r w:rsidR="00C06128">
              <w:rPr>
                <w:noProof/>
                <w:webHidden/>
              </w:rPr>
              <w:tab/>
            </w:r>
            <w:r w:rsidR="00C06128">
              <w:rPr>
                <w:noProof/>
                <w:webHidden/>
              </w:rPr>
              <w:fldChar w:fldCharType="begin"/>
            </w:r>
            <w:r w:rsidR="00C06128">
              <w:rPr>
                <w:noProof/>
                <w:webHidden/>
              </w:rPr>
              <w:instrText xml:space="preserve"> PAGEREF _Toc131165046 \h </w:instrText>
            </w:r>
            <w:r w:rsidR="00C06128">
              <w:rPr>
                <w:noProof/>
                <w:webHidden/>
              </w:rPr>
            </w:r>
            <w:r w:rsidR="00C06128">
              <w:rPr>
                <w:noProof/>
                <w:webHidden/>
              </w:rPr>
              <w:fldChar w:fldCharType="separate"/>
            </w:r>
            <w:r w:rsidR="002834CF">
              <w:rPr>
                <w:noProof/>
                <w:webHidden/>
              </w:rPr>
              <w:t>2</w:t>
            </w:r>
            <w:r w:rsidR="00C06128">
              <w:rPr>
                <w:noProof/>
                <w:webHidden/>
              </w:rPr>
              <w:fldChar w:fldCharType="end"/>
            </w:r>
          </w:hyperlink>
        </w:p>
        <w:p w14:paraId="466CD22F" w14:textId="77777777" w:rsidR="00C06128" w:rsidRPr="00C06128" w:rsidRDefault="00C06128" w:rsidP="00C06128">
          <w:pPr>
            <w:rPr>
              <w:noProof/>
            </w:rPr>
          </w:pPr>
        </w:p>
        <w:p w14:paraId="75D4FA7F" w14:textId="21A8801D" w:rsidR="00C06128" w:rsidRDefault="00000000">
          <w:pPr>
            <w:pStyle w:val="TOC1"/>
            <w:tabs>
              <w:tab w:val="left" w:pos="440"/>
              <w:tab w:val="right" w:leader="dot" w:pos="9016"/>
            </w:tabs>
            <w:rPr>
              <w:rStyle w:val="Hyperlink"/>
              <w:noProof/>
            </w:rPr>
          </w:pPr>
          <w:hyperlink w:anchor="_Toc131165047" w:history="1">
            <w:r w:rsidR="00C06128" w:rsidRPr="004C054F">
              <w:rPr>
                <w:rStyle w:val="Hyperlink"/>
                <w:noProof/>
              </w:rPr>
              <w:t>1.</w:t>
            </w:r>
            <w:r w:rsidR="00C06128">
              <w:rPr>
                <w:rFonts w:eastAsiaTheme="minorEastAsia"/>
                <w:noProof/>
                <w:kern w:val="0"/>
                <w:lang w:eastAsia="en-GB"/>
                <w14:ligatures w14:val="none"/>
              </w:rPr>
              <w:tab/>
            </w:r>
            <w:r w:rsidR="00C06128" w:rsidRPr="004C054F">
              <w:rPr>
                <w:rStyle w:val="Hyperlink"/>
                <w:noProof/>
              </w:rPr>
              <w:t>Business background</w:t>
            </w:r>
            <w:r w:rsidR="00C06128">
              <w:rPr>
                <w:noProof/>
                <w:webHidden/>
              </w:rPr>
              <w:tab/>
            </w:r>
            <w:r w:rsidR="00C06128">
              <w:rPr>
                <w:noProof/>
                <w:webHidden/>
              </w:rPr>
              <w:fldChar w:fldCharType="begin"/>
            </w:r>
            <w:r w:rsidR="00C06128">
              <w:rPr>
                <w:noProof/>
                <w:webHidden/>
              </w:rPr>
              <w:instrText xml:space="preserve"> PAGEREF _Toc131165047 \h </w:instrText>
            </w:r>
            <w:r w:rsidR="00C06128">
              <w:rPr>
                <w:noProof/>
                <w:webHidden/>
              </w:rPr>
            </w:r>
            <w:r w:rsidR="00C06128">
              <w:rPr>
                <w:noProof/>
                <w:webHidden/>
              </w:rPr>
              <w:fldChar w:fldCharType="separate"/>
            </w:r>
            <w:r w:rsidR="002834CF">
              <w:rPr>
                <w:noProof/>
                <w:webHidden/>
              </w:rPr>
              <w:t>2</w:t>
            </w:r>
            <w:r w:rsidR="00C06128">
              <w:rPr>
                <w:noProof/>
                <w:webHidden/>
              </w:rPr>
              <w:fldChar w:fldCharType="end"/>
            </w:r>
          </w:hyperlink>
        </w:p>
        <w:p w14:paraId="33C86F2F" w14:textId="77777777" w:rsidR="00C06128" w:rsidRPr="00C06128" w:rsidRDefault="00C06128" w:rsidP="00C06128">
          <w:pPr>
            <w:rPr>
              <w:noProof/>
            </w:rPr>
          </w:pPr>
        </w:p>
        <w:p w14:paraId="069AE176" w14:textId="410E2263" w:rsidR="00C06128" w:rsidRDefault="00000000">
          <w:pPr>
            <w:pStyle w:val="TOC1"/>
            <w:tabs>
              <w:tab w:val="left" w:pos="440"/>
              <w:tab w:val="right" w:leader="dot" w:pos="9016"/>
            </w:tabs>
            <w:rPr>
              <w:rStyle w:val="Hyperlink"/>
              <w:noProof/>
            </w:rPr>
          </w:pPr>
          <w:hyperlink w:anchor="_Toc131165048" w:history="1">
            <w:r w:rsidR="00C06128" w:rsidRPr="004C054F">
              <w:rPr>
                <w:rStyle w:val="Hyperlink"/>
                <w:noProof/>
              </w:rPr>
              <w:t>2.</w:t>
            </w:r>
            <w:r w:rsidR="00C06128">
              <w:rPr>
                <w:rFonts w:eastAsiaTheme="minorEastAsia"/>
                <w:noProof/>
                <w:kern w:val="0"/>
                <w:lang w:eastAsia="en-GB"/>
                <w14:ligatures w14:val="none"/>
              </w:rPr>
              <w:tab/>
            </w:r>
            <w:r w:rsidR="00C06128" w:rsidRPr="004C054F">
              <w:rPr>
                <w:rStyle w:val="Hyperlink"/>
                <w:noProof/>
              </w:rPr>
              <w:t>CNC lathe</w:t>
            </w:r>
            <w:r w:rsidR="00C06128">
              <w:rPr>
                <w:noProof/>
                <w:webHidden/>
              </w:rPr>
              <w:tab/>
            </w:r>
            <w:r w:rsidR="00C06128">
              <w:rPr>
                <w:noProof/>
                <w:webHidden/>
              </w:rPr>
              <w:fldChar w:fldCharType="begin"/>
            </w:r>
            <w:r w:rsidR="00C06128">
              <w:rPr>
                <w:noProof/>
                <w:webHidden/>
              </w:rPr>
              <w:instrText xml:space="preserve"> PAGEREF _Toc131165048 \h </w:instrText>
            </w:r>
            <w:r w:rsidR="00C06128">
              <w:rPr>
                <w:noProof/>
                <w:webHidden/>
              </w:rPr>
            </w:r>
            <w:r w:rsidR="00C06128">
              <w:rPr>
                <w:noProof/>
                <w:webHidden/>
              </w:rPr>
              <w:fldChar w:fldCharType="separate"/>
            </w:r>
            <w:r w:rsidR="002834CF">
              <w:rPr>
                <w:noProof/>
                <w:webHidden/>
              </w:rPr>
              <w:t>3</w:t>
            </w:r>
            <w:r w:rsidR="00C06128">
              <w:rPr>
                <w:noProof/>
                <w:webHidden/>
              </w:rPr>
              <w:fldChar w:fldCharType="end"/>
            </w:r>
          </w:hyperlink>
        </w:p>
        <w:p w14:paraId="56BC72E3" w14:textId="77777777" w:rsidR="00C06128" w:rsidRPr="00C06128" w:rsidRDefault="00C06128" w:rsidP="00C06128">
          <w:pPr>
            <w:rPr>
              <w:noProof/>
            </w:rPr>
          </w:pPr>
        </w:p>
        <w:p w14:paraId="7EC82123" w14:textId="497F2F5A" w:rsidR="00C06128" w:rsidRDefault="00000000">
          <w:pPr>
            <w:pStyle w:val="TOC1"/>
            <w:tabs>
              <w:tab w:val="left" w:pos="440"/>
              <w:tab w:val="right" w:leader="dot" w:pos="9016"/>
            </w:tabs>
            <w:rPr>
              <w:rStyle w:val="Hyperlink"/>
              <w:noProof/>
            </w:rPr>
          </w:pPr>
          <w:hyperlink w:anchor="_Toc131165049" w:history="1">
            <w:r w:rsidR="00C06128" w:rsidRPr="004C054F">
              <w:rPr>
                <w:rStyle w:val="Hyperlink"/>
                <w:noProof/>
              </w:rPr>
              <w:t>3.</w:t>
            </w:r>
            <w:r w:rsidR="00C06128">
              <w:rPr>
                <w:rFonts w:eastAsiaTheme="minorEastAsia"/>
                <w:noProof/>
                <w:kern w:val="0"/>
                <w:lang w:eastAsia="en-GB"/>
                <w14:ligatures w14:val="none"/>
              </w:rPr>
              <w:tab/>
            </w:r>
            <w:r w:rsidR="00C06128" w:rsidRPr="004C054F">
              <w:rPr>
                <w:rStyle w:val="Hyperlink"/>
                <w:noProof/>
              </w:rPr>
              <w:t>Maintenance review and why</w:t>
            </w:r>
            <w:r w:rsidR="00C06128">
              <w:rPr>
                <w:noProof/>
                <w:webHidden/>
              </w:rPr>
              <w:tab/>
            </w:r>
            <w:r w:rsidR="00C06128">
              <w:rPr>
                <w:noProof/>
                <w:webHidden/>
              </w:rPr>
              <w:fldChar w:fldCharType="begin"/>
            </w:r>
            <w:r w:rsidR="00C06128">
              <w:rPr>
                <w:noProof/>
                <w:webHidden/>
              </w:rPr>
              <w:instrText xml:space="preserve"> PAGEREF _Toc131165049 \h </w:instrText>
            </w:r>
            <w:r w:rsidR="00C06128">
              <w:rPr>
                <w:noProof/>
                <w:webHidden/>
              </w:rPr>
            </w:r>
            <w:r w:rsidR="00C06128">
              <w:rPr>
                <w:noProof/>
                <w:webHidden/>
              </w:rPr>
              <w:fldChar w:fldCharType="separate"/>
            </w:r>
            <w:r w:rsidR="002834CF">
              <w:rPr>
                <w:noProof/>
                <w:webHidden/>
              </w:rPr>
              <w:t>4</w:t>
            </w:r>
            <w:r w:rsidR="00C06128">
              <w:rPr>
                <w:noProof/>
                <w:webHidden/>
              </w:rPr>
              <w:fldChar w:fldCharType="end"/>
            </w:r>
          </w:hyperlink>
        </w:p>
        <w:p w14:paraId="3BADC1EB" w14:textId="77777777" w:rsidR="00C06128" w:rsidRPr="00C06128" w:rsidRDefault="00C06128" w:rsidP="00C06128">
          <w:pPr>
            <w:rPr>
              <w:noProof/>
            </w:rPr>
          </w:pPr>
        </w:p>
        <w:p w14:paraId="5EAC4189" w14:textId="2C4C899A" w:rsidR="00C06128" w:rsidRDefault="00000000">
          <w:pPr>
            <w:pStyle w:val="TOC1"/>
            <w:tabs>
              <w:tab w:val="left" w:pos="440"/>
              <w:tab w:val="right" w:leader="dot" w:pos="9016"/>
            </w:tabs>
            <w:rPr>
              <w:rStyle w:val="Hyperlink"/>
              <w:noProof/>
            </w:rPr>
          </w:pPr>
          <w:hyperlink w:anchor="_Toc131165050" w:history="1">
            <w:r w:rsidR="00C06128" w:rsidRPr="004C054F">
              <w:rPr>
                <w:rStyle w:val="Hyperlink"/>
                <w:noProof/>
              </w:rPr>
              <w:t>4.</w:t>
            </w:r>
            <w:r w:rsidR="00C06128">
              <w:rPr>
                <w:rFonts w:eastAsiaTheme="minorEastAsia"/>
                <w:noProof/>
                <w:kern w:val="0"/>
                <w:lang w:eastAsia="en-GB"/>
                <w14:ligatures w14:val="none"/>
              </w:rPr>
              <w:tab/>
            </w:r>
            <w:r w:rsidR="00C06128" w:rsidRPr="004C054F">
              <w:rPr>
                <w:rStyle w:val="Hyperlink"/>
                <w:noProof/>
              </w:rPr>
              <w:t>What could be done to improve the current approaches</w:t>
            </w:r>
            <w:r w:rsidR="00C06128">
              <w:rPr>
                <w:noProof/>
                <w:webHidden/>
              </w:rPr>
              <w:tab/>
            </w:r>
            <w:r w:rsidR="00C06128">
              <w:rPr>
                <w:noProof/>
                <w:webHidden/>
              </w:rPr>
              <w:fldChar w:fldCharType="begin"/>
            </w:r>
            <w:r w:rsidR="00C06128">
              <w:rPr>
                <w:noProof/>
                <w:webHidden/>
              </w:rPr>
              <w:instrText xml:space="preserve"> PAGEREF _Toc131165050 \h </w:instrText>
            </w:r>
            <w:r w:rsidR="00C06128">
              <w:rPr>
                <w:noProof/>
                <w:webHidden/>
              </w:rPr>
            </w:r>
            <w:r w:rsidR="00C06128">
              <w:rPr>
                <w:noProof/>
                <w:webHidden/>
              </w:rPr>
              <w:fldChar w:fldCharType="separate"/>
            </w:r>
            <w:r w:rsidR="002834CF">
              <w:rPr>
                <w:noProof/>
                <w:webHidden/>
              </w:rPr>
              <w:t>5</w:t>
            </w:r>
            <w:r w:rsidR="00C06128">
              <w:rPr>
                <w:noProof/>
                <w:webHidden/>
              </w:rPr>
              <w:fldChar w:fldCharType="end"/>
            </w:r>
          </w:hyperlink>
        </w:p>
        <w:p w14:paraId="3E2EB3FB" w14:textId="77777777" w:rsidR="00C06128" w:rsidRPr="00C06128" w:rsidRDefault="00C06128" w:rsidP="00C06128">
          <w:pPr>
            <w:rPr>
              <w:noProof/>
            </w:rPr>
          </w:pPr>
        </w:p>
        <w:p w14:paraId="115B0E7F" w14:textId="3384C71D" w:rsidR="00C06128" w:rsidRDefault="00000000">
          <w:pPr>
            <w:pStyle w:val="TOC1"/>
            <w:tabs>
              <w:tab w:val="left" w:pos="440"/>
              <w:tab w:val="right" w:leader="dot" w:pos="9016"/>
            </w:tabs>
            <w:rPr>
              <w:rStyle w:val="Hyperlink"/>
              <w:noProof/>
            </w:rPr>
          </w:pPr>
          <w:r>
            <w:rPr>
              <w:noProof/>
            </w:rPr>
            <w:fldChar w:fldCharType="begin"/>
          </w:r>
          <w:r>
            <w:rPr>
              <w:noProof/>
            </w:rPr>
            <w:instrText>HYPERLINK \l "_Toc131165051"</w:instrText>
          </w:r>
          <w:r w:rsidR="002834CF">
            <w:rPr>
              <w:noProof/>
            </w:rPr>
          </w:r>
          <w:r>
            <w:rPr>
              <w:noProof/>
            </w:rPr>
            <w:fldChar w:fldCharType="separate"/>
          </w:r>
          <w:r w:rsidR="00C06128" w:rsidRPr="004C054F">
            <w:rPr>
              <w:rStyle w:val="Hyperlink"/>
              <w:noProof/>
            </w:rPr>
            <w:t>5.</w:t>
          </w:r>
          <w:r w:rsidR="00C06128">
            <w:rPr>
              <w:rFonts w:eastAsiaTheme="minorEastAsia"/>
              <w:noProof/>
              <w:kern w:val="0"/>
              <w:lang w:eastAsia="en-GB"/>
              <w14:ligatures w14:val="none"/>
            </w:rPr>
            <w:tab/>
          </w:r>
          <w:r w:rsidR="00C06128" w:rsidRPr="004C054F">
            <w:rPr>
              <w:rStyle w:val="Hyperlink"/>
              <w:noProof/>
            </w:rPr>
            <w:t>Cost</w:t>
          </w:r>
          <w:r w:rsidR="007C0008">
            <w:rPr>
              <w:rStyle w:val="Hyperlink"/>
              <w:noProof/>
            </w:rPr>
            <w:t xml:space="preserve"> analysis</w:t>
          </w:r>
          <w:r w:rsidR="00C06128">
            <w:rPr>
              <w:noProof/>
              <w:webHidden/>
            </w:rPr>
            <w:tab/>
          </w:r>
          <w:r w:rsidR="00C06128">
            <w:rPr>
              <w:noProof/>
              <w:webHidden/>
            </w:rPr>
            <w:fldChar w:fldCharType="begin"/>
          </w:r>
          <w:r w:rsidR="00C06128">
            <w:rPr>
              <w:noProof/>
              <w:webHidden/>
            </w:rPr>
            <w:instrText xml:space="preserve"> PAGEREF _Toc131165051 \h </w:instrText>
          </w:r>
          <w:r w:rsidR="00C06128">
            <w:rPr>
              <w:noProof/>
              <w:webHidden/>
            </w:rPr>
          </w:r>
          <w:r w:rsidR="00C06128">
            <w:rPr>
              <w:noProof/>
              <w:webHidden/>
            </w:rPr>
            <w:fldChar w:fldCharType="separate"/>
          </w:r>
          <w:r w:rsidR="002834CF">
            <w:rPr>
              <w:noProof/>
              <w:webHidden/>
            </w:rPr>
            <w:t>6</w:t>
          </w:r>
          <w:r w:rsidR="00C06128">
            <w:rPr>
              <w:noProof/>
              <w:webHidden/>
            </w:rPr>
            <w:fldChar w:fldCharType="end"/>
          </w:r>
          <w:r>
            <w:rPr>
              <w:noProof/>
            </w:rPr>
            <w:fldChar w:fldCharType="end"/>
          </w:r>
        </w:p>
        <w:p w14:paraId="54E13236" w14:textId="77777777" w:rsidR="00C06128" w:rsidRPr="00C06128" w:rsidRDefault="00C06128" w:rsidP="00C06128">
          <w:pPr>
            <w:rPr>
              <w:noProof/>
            </w:rPr>
          </w:pPr>
        </w:p>
        <w:p w14:paraId="6D47DCED" w14:textId="38514865" w:rsidR="00C06128" w:rsidRDefault="00000000">
          <w:pPr>
            <w:pStyle w:val="TOC1"/>
            <w:tabs>
              <w:tab w:val="right" w:leader="dot" w:pos="9016"/>
            </w:tabs>
            <w:rPr>
              <w:rStyle w:val="Hyperlink"/>
              <w:noProof/>
            </w:rPr>
          </w:pPr>
          <w:hyperlink w:anchor="_Toc131165052" w:history="1">
            <w:r w:rsidR="00C06128" w:rsidRPr="004C054F">
              <w:rPr>
                <w:rStyle w:val="Hyperlink"/>
                <w:noProof/>
              </w:rPr>
              <w:t>Conclusion</w:t>
            </w:r>
            <w:r w:rsidR="00C06128">
              <w:rPr>
                <w:noProof/>
                <w:webHidden/>
              </w:rPr>
              <w:tab/>
            </w:r>
            <w:r w:rsidR="00C06128">
              <w:rPr>
                <w:noProof/>
                <w:webHidden/>
              </w:rPr>
              <w:fldChar w:fldCharType="begin"/>
            </w:r>
            <w:r w:rsidR="00C06128">
              <w:rPr>
                <w:noProof/>
                <w:webHidden/>
              </w:rPr>
              <w:instrText xml:space="preserve"> PAGEREF _Toc131165052 \h </w:instrText>
            </w:r>
            <w:r w:rsidR="00C06128">
              <w:rPr>
                <w:noProof/>
                <w:webHidden/>
              </w:rPr>
            </w:r>
            <w:r w:rsidR="00C06128">
              <w:rPr>
                <w:noProof/>
                <w:webHidden/>
              </w:rPr>
              <w:fldChar w:fldCharType="separate"/>
            </w:r>
            <w:r w:rsidR="002834CF">
              <w:rPr>
                <w:noProof/>
                <w:webHidden/>
              </w:rPr>
              <w:t>7</w:t>
            </w:r>
            <w:r w:rsidR="00C06128">
              <w:rPr>
                <w:noProof/>
                <w:webHidden/>
              </w:rPr>
              <w:fldChar w:fldCharType="end"/>
            </w:r>
          </w:hyperlink>
        </w:p>
        <w:p w14:paraId="441193F7" w14:textId="77777777" w:rsidR="00C06128" w:rsidRPr="00C06128" w:rsidRDefault="00C06128" w:rsidP="00C06128">
          <w:pPr>
            <w:rPr>
              <w:noProof/>
            </w:rPr>
          </w:pPr>
        </w:p>
        <w:p w14:paraId="78F3522D" w14:textId="250B8676" w:rsidR="00C06128" w:rsidRDefault="00000000">
          <w:pPr>
            <w:pStyle w:val="TOC1"/>
            <w:tabs>
              <w:tab w:val="right" w:leader="dot" w:pos="9016"/>
            </w:tabs>
            <w:rPr>
              <w:rFonts w:eastAsiaTheme="minorEastAsia"/>
              <w:noProof/>
              <w:kern w:val="0"/>
              <w:lang w:eastAsia="en-GB"/>
              <w14:ligatures w14:val="none"/>
            </w:rPr>
          </w:pPr>
          <w:hyperlink w:anchor="_Toc131165053" w:history="1">
            <w:r w:rsidR="00C06128" w:rsidRPr="004C054F">
              <w:rPr>
                <w:rStyle w:val="Hyperlink"/>
                <w:noProof/>
              </w:rPr>
              <w:t>References</w:t>
            </w:r>
            <w:r w:rsidR="00C06128">
              <w:rPr>
                <w:noProof/>
                <w:webHidden/>
              </w:rPr>
              <w:tab/>
            </w:r>
            <w:r w:rsidR="00C06128">
              <w:rPr>
                <w:noProof/>
                <w:webHidden/>
              </w:rPr>
              <w:fldChar w:fldCharType="begin"/>
            </w:r>
            <w:r w:rsidR="00C06128">
              <w:rPr>
                <w:noProof/>
                <w:webHidden/>
              </w:rPr>
              <w:instrText xml:space="preserve"> PAGEREF _Toc131165053 \h </w:instrText>
            </w:r>
            <w:r w:rsidR="00C06128">
              <w:rPr>
                <w:noProof/>
                <w:webHidden/>
              </w:rPr>
            </w:r>
            <w:r w:rsidR="00C06128">
              <w:rPr>
                <w:noProof/>
                <w:webHidden/>
              </w:rPr>
              <w:fldChar w:fldCharType="separate"/>
            </w:r>
            <w:r w:rsidR="002834CF">
              <w:rPr>
                <w:noProof/>
                <w:webHidden/>
              </w:rPr>
              <w:t>7</w:t>
            </w:r>
            <w:r w:rsidR="00C06128">
              <w:rPr>
                <w:noProof/>
                <w:webHidden/>
              </w:rPr>
              <w:fldChar w:fldCharType="end"/>
            </w:r>
          </w:hyperlink>
        </w:p>
        <w:p w14:paraId="00F5BEB0" w14:textId="29A47FB6" w:rsidR="000A4954" w:rsidRDefault="00EB0E8C" w:rsidP="000A4954">
          <w:r>
            <w:rPr>
              <w:b/>
              <w:bCs/>
              <w:noProof/>
            </w:rPr>
            <w:fldChar w:fldCharType="end"/>
          </w:r>
        </w:p>
      </w:sdtContent>
    </w:sdt>
    <w:p w14:paraId="1DD383A0" w14:textId="77777777" w:rsidR="000A4954" w:rsidRDefault="000A4954" w:rsidP="00B81577">
      <w:pPr>
        <w:pStyle w:val="Heading1"/>
      </w:pPr>
    </w:p>
    <w:p w14:paraId="3D740580" w14:textId="77777777" w:rsidR="000A4954" w:rsidRDefault="000A4954" w:rsidP="00B81577">
      <w:pPr>
        <w:pStyle w:val="Heading1"/>
      </w:pPr>
    </w:p>
    <w:p w14:paraId="57F82452" w14:textId="77777777" w:rsidR="000A4954" w:rsidRDefault="000A4954" w:rsidP="00B81577">
      <w:pPr>
        <w:pStyle w:val="Heading1"/>
      </w:pPr>
    </w:p>
    <w:p w14:paraId="528CE2DF" w14:textId="77777777" w:rsidR="000A4954" w:rsidRDefault="000A4954" w:rsidP="00B81577">
      <w:pPr>
        <w:pStyle w:val="Heading1"/>
      </w:pPr>
    </w:p>
    <w:p w14:paraId="49BF8C0D" w14:textId="77777777" w:rsidR="000A4954" w:rsidRDefault="000A4954" w:rsidP="000A4954"/>
    <w:p w14:paraId="65553E76" w14:textId="77777777" w:rsidR="000A4954" w:rsidRDefault="000A4954" w:rsidP="000A4954"/>
    <w:p w14:paraId="43644AE7" w14:textId="77777777" w:rsidR="000A4954" w:rsidRDefault="000A4954" w:rsidP="000A4954"/>
    <w:p w14:paraId="07A24A72" w14:textId="77777777" w:rsidR="000A4954" w:rsidRDefault="000A4954" w:rsidP="000A4954"/>
    <w:p w14:paraId="49BC5D3D" w14:textId="4613F593" w:rsidR="00B81577" w:rsidRDefault="00B81577" w:rsidP="00B81577"/>
    <w:p w14:paraId="748621B7" w14:textId="77777777" w:rsidR="00F822AD" w:rsidRDefault="00F822AD" w:rsidP="00B81577"/>
    <w:p w14:paraId="7A650E60" w14:textId="77777777" w:rsidR="00B81577" w:rsidRPr="00B81577" w:rsidRDefault="00B81577" w:rsidP="00B81577"/>
    <w:p w14:paraId="721E636E" w14:textId="77777777" w:rsidR="00F822AD" w:rsidRDefault="00F822AD" w:rsidP="00F822AD">
      <w:pPr>
        <w:pStyle w:val="Heading1"/>
      </w:pPr>
      <w:bookmarkStart w:id="0" w:name="_Toc107307634"/>
      <w:bookmarkStart w:id="1" w:name="_Toc131165045"/>
      <w:r>
        <w:lastRenderedPageBreak/>
        <w:t>List of figures and tables</w:t>
      </w:r>
      <w:bookmarkEnd w:id="0"/>
      <w:bookmarkEnd w:id="1"/>
      <w:r>
        <w:t xml:space="preserve"> </w:t>
      </w:r>
    </w:p>
    <w:p w14:paraId="12D95BDD" w14:textId="77777777" w:rsidR="00F822AD" w:rsidRDefault="00F822AD" w:rsidP="00F822AD"/>
    <w:p w14:paraId="37A5EC27" w14:textId="3697A654" w:rsidR="00F822AD" w:rsidRDefault="00F822AD" w:rsidP="00F822AD">
      <w:r>
        <w:t>Figure 1 – Image of CNC lathe …………………………………………………………………………………………………………</w:t>
      </w:r>
      <w:r w:rsidR="003C1C6D">
        <w:t>3</w:t>
      </w:r>
      <w:r>
        <w:t xml:space="preserve">  </w:t>
      </w:r>
    </w:p>
    <w:p w14:paraId="736156DA" w14:textId="106469DB" w:rsidR="00F822AD" w:rsidRDefault="00F822AD" w:rsidP="00F822AD">
      <w:r>
        <w:t>Figure 2 – Image of hydraulic oil tank ……………………………………………………………………………………………</w:t>
      </w:r>
      <w:r w:rsidR="003C1C6D">
        <w:t>..4</w:t>
      </w:r>
    </w:p>
    <w:p w14:paraId="792DDD28" w14:textId="77777777" w:rsidR="00D12A78" w:rsidRDefault="00D12A78" w:rsidP="00EB0E8C">
      <w:pPr>
        <w:pStyle w:val="Heading1"/>
      </w:pPr>
    </w:p>
    <w:p w14:paraId="2EB4B345" w14:textId="78CA04FA" w:rsidR="00EB0E8C" w:rsidRDefault="00EB0E8C" w:rsidP="00EB0E8C">
      <w:pPr>
        <w:pStyle w:val="Heading1"/>
      </w:pPr>
      <w:bookmarkStart w:id="2" w:name="_Toc131165046"/>
      <w:r>
        <w:t>Introduction</w:t>
      </w:r>
      <w:bookmarkEnd w:id="2"/>
      <w:r>
        <w:t xml:space="preserve"> </w:t>
      </w:r>
    </w:p>
    <w:p w14:paraId="02406472" w14:textId="7B5A11CC" w:rsidR="00EB0E8C" w:rsidRDefault="00EB0E8C" w:rsidP="00EB0E8C"/>
    <w:p w14:paraId="4969BBA4" w14:textId="56308B6C" w:rsidR="00EB0E8C" w:rsidRDefault="007153DA" w:rsidP="00EB0E8C">
      <w:r>
        <w:t xml:space="preserve">“Maintenance, otherwise known as technical maintenance, refers to a set of processes and practices which aim to ensure the continuous and efficient operation of machinery, equipment, and other types of assets.”, </w:t>
      </w:r>
      <w:proofErr w:type="spellStart"/>
      <w:r>
        <w:t>Tarlengco</w:t>
      </w:r>
      <w:proofErr w:type="spellEnd"/>
      <w:r>
        <w:t xml:space="preserve"> (2022). </w:t>
      </w:r>
      <w:r w:rsidR="003E3C3A">
        <w:t xml:space="preserve">Maintenance is important within engineering as it allows for benefits such as longevity of equipment, optimised performance, and also may allow for minimising the chance of unscheduled downtime. </w:t>
      </w:r>
      <w:r w:rsidR="00CE1A79">
        <w:t xml:space="preserve">This report will consist of </w:t>
      </w:r>
      <w:r w:rsidR="00723004">
        <w:t>one</w:t>
      </w:r>
      <w:r w:rsidR="00CE1A79">
        <w:t xml:space="preserve"> piece of equipment used regularly within FSG Tool and Die Limited, </w:t>
      </w:r>
      <w:proofErr w:type="gramStart"/>
      <w:r w:rsidR="00CE1A79">
        <w:t>taking into accoun</w:t>
      </w:r>
      <w:r w:rsidR="00546D36">
        <w:t>t</w:t>
      </w:r>
      <w:proofErr w:type="gramEnd"/>
      <w:r w:rsidR="00546D36">
        <w:t xml:space="preserve"> of how </w:t>
      </w:r>
      <w:r w:rsidR="00723004">
        <w:t>it is</w:t>
      </w:r>
      <w:r w:rsidR="00546D36">
        <w:t xml:space="preserve"> maintained. An evaluation of what could be done to improve the current approach</w:t>
      </w:r>
      <w:r w:rsidR="00723004">
        <w:t xml:space="preserve"> will be carried out</w:t>
      </w:r>
      <w:r w:rsidR="00546D36">
        <w:t xml:space="preserve">, as well as how this could be implemented in future maintenance planning. Cost and resources required to do so will also be taken into consideration. </w:t>
      </w:r>
    </w:p>
    <w:p w14:paraId="1C8768AF" w14:textId="77777777" w:rsidR="007153DA" w:rsidRDefault="007153DA" w:rsidP="00EB0E8C"/>
    <w:p w14:paraId="60A9F461" w14:textId="783BEF2F" w:rsidR="00EB0E8C" w:rsidRDefault="00EB0E8C" w:rsidP="005C4F87">
      <w:pPr>
        <w:pStyle w:val="Heading1"/>
        <w:numPr>
          <w:ilvl w:val="0"/>
          <w:numId w:val="2"/>
        </w:numPr>
      </w:pPr>
      <w:bookmarkStart w:id="3" w:name="_Toc131165047"/>
      <w:r>
        <w:t>Business background</w:t>
      </w:r>
      <w:bookmarkEnd w:id="3"/>
      <w:r>
        <w:t xml:space="preserve"> </w:t>
      </w:r>
    </w:p>
    <w:p w14:paraId="30F701C0" w14:textId="4DE7F4B9" w:rsidR="00EB0E8C" w:rsidRDefault="00EB0E8C" w:rsidP="00EB0E8C"/>
    <w:p w14:paraId="56A43326" w14:textId="2B323C8F" w:rsidR="00EB0E8C" w:rsidRDefault="004C0D1C" w:rsidP="00EB0E8C">
      <w:pPr>
        <w:rPr>
          <w:rFonts w:cstheme="minorHAnsi"/>
          <w:shd w:val="clear" w:color="auto" w:fill="FFFFFF"/>
        </w:rPr>
      </w:pPr>
      <w:r>
        <w:rPr>
          <w:rFonts w:cstheme="minorHAnsi"/>
        </w:rPr>
        <w:t xml:space="preserve">Founded </w:t>
      </w:r>
      <w:r w:rsidRPr="004C0D1C">
        <w:rPr>
          <w:rFonts w:cstheme="minorHAnsi"/>
          <w:shd w:val="clear" w:color="auto" w:fill="FFFFFF"/>
        </w:rPr>
        <w:t>in 1961, FSG Tool and Die Limited are the largest, privately-owned design and build toolmaking company in Europe.</w:t>
      </w:r>
      <w:r>
        <w:rPr>
          <w:rFonts w:cstheme="minorHAnsi"/>
          <w:shd w:val="clear" w:color="auto" w:fill="FFFFFF"/>
        </w:rPr>
        <w:t xml:space="preserve"> It began based around the manufacturing of various press tools for the food and drink industry, with an example being foil tools for packaging. As investments into new technology was made, FSG Tool and Die Limited was able to expand out into more industries such as automotive, industrial, and also medical. From here it was possible to provide precision machined products, as well as prototype manufacturing. </w:t>
      </w:r>
    </w:p>
    <w:p w14:paraId="39703880" w14:textId="7D9E5679" w:rsidR="005C4F87" w:rsidRDefault="005C4F87" w:rsidP="005C4F87">
      <w:pPr>
        <w:pStyle w:val="Heading1"/>
      </w:pPr>
    </w:p>
    <w:p w14:paraId="3E686794" w14:textId="465A69EA" w:rsidR="00A4642A" w:rsidRDefault="00A4642A" w:rsidP="00A4642A"/>
    <w:p w14:paraId="159E04FC" w14:textId="1C46A571" w:rsidR="00A4642A" w:rsidRDefault="00A4642A" w:rsidP="00A4642A"/>
    <w:p w14:paraId="5D45915A" w14:textId="106A7F5C" w:rsidR="00A4642A" w:rsidRDefault="00A4642A" w:rsidP="00A4642A"/>
    <w:p w14:paraId="60A4AB36" w14:textId="5AE559B5" w:rsidR="00A4642A" w:rsidRDefault="00A4642A" w:rsidP="00A4642A"/>
    <w:p w14:paraId="2BAF6C31" w14:textId="240844AA" w:rsidR="00A4642A" w:rsidRDefault="00A4642A" w:rsidP="00A4642A"/>
    <w:p w14:paraId="6C3EEF8B" w14:textId="7DC5385E" w:rsidR="00A4642A" w:rsidRDefault="00A4642A" w:rsidP="00A4642A"/>
    <w:p w14:paraId="12106E0E" w14:textId="13F8DC71" w:rsidR="00A4642A" w:rsidRDefault="00A4642A" w:rsidP="00A4642A"/>
    <w:p w14:paraId="4D2D8EE7" w14:textId="77777777" w:rsidR="00A4642A" w:rsidRPr="00A4642A" w:rsidRDefault="00A4642A" w:rsidP="00A4642A"/>
    <w:p w14:paraId="57DE598D" w14:textId="548F2C15" w:rsidR="00EB0E8C" w:rsidRPr="00EB0E8C" w:rsidRDefault="00EB0E8C" w:rsidP="005C4F87">
      <w:pPr>
        <w:pStyle w:val="Heading1"/>
        <w:numPr>
          <w:ilvl w:val="0"/>
          <w:numId w:val="2"/>
        </w:numPr>
      </w:pPr>
      <w:bookmarkStart w:id="4" w:name="_Toc131165048"/>
      <w:r>
        <w:lastRenderedPageBreak/>
        <w:t>CNC lathe</w:t>
      </w:r>
      <w:bookmarkEnd w:id="4"/>
      <w:r>
        <w:t xml:space="preserve"> </w:t>
      </w:r>
    </w:p>
    <w:p w14:paraId="179AAF5C" w14:textId="5A7F452F" w:rsidR="00EB0E8C" w:rsidRDefault="00EB0E8C" w:rsidP="00EB0E8C"/>
    <w:p w14:paraId="1D56159C" w14:textId="2CC4ED1B" w:rsidR="00064466" w:rsidRDefault="00064466" w:rsidP="00064466">
      <w:pPr>
        <w:jc w:val="center"/>
      </w:pPr>
      <w:r>
        <w:rPr>
          <w:noProof/>
        </w:rPr>
        <w:drawing>
          <wp:inline distT="0" distB="0" distL="0" distR="0" wp14:anchorId="19C8FCC7" wp14:editId="3E9E55BC">
            <wp:extent cx="2914650" cy="245618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2240" t="16839" r="33858" b="9252"/>
                    <a:stretch/>
                  </pic:blipFill>
                  <pic:spPr bwMode="auto">
                    <a:xfrm>
                      <a:off x="0" y="0"/>
                      <a:ext cx="2921563" cy="2462006"/>
                    </a:xfrm>
                    <a:prstGeom prst="rect">
                      <a:avLst/>
                    </a:prstGeom>
                    <a:ln>
                      <a:noFill/>
                    </a:ln>
                    <a:extLst>
                      <a:ext uri="{53640926-AAD7-44D8-BBD7-CCE9431645EC}">
                        <a14:shadowObscured xmlns:a14="http://schemas.microsoft.com/office/drawing/2010/main"/>
                      </a:ext>
                    </a:extLst>
                  </pic:spPr>
                </pic:pic>
              </a:graphicData>
            </a:graphic>
          </wp:inline>
        </w:drawing>
      </w:r>
    </w:p>
    <w:p w14:paraId="1650E10B" w14:textId="77777777" w:rsidR="00064466" w:rsidRDefault="00064466" w:rsidP="00EB0E8C"/>
    <w:p w14:paraId="55181386" w14:textId="6DA523F6" w:rsidR="00064466" w:rsidRPr="00A752A9" w:rsidRDefault="00A60F88" w:rsidP="00EB0E8C">
      <w:pPr>
        <w:rPr>
          <w:rFonts w:cstheme="minorHAnsi"/>
          <w:shd w:val="clear" w:color="auto" w:fill="FFFFFF"/>
        </w:rPr>
      </w:pPr>
      <w:r>
        <w:rPr>
          <w:rFonts w:cstheme="minorHAnsi"/>
          <w:shd w:val="clear" w:color="auto" w:fill="FFFFFF"/>
        </w:rPr>
        <w:t xml:space="preserve">Based on the above statement, one piece of equipment has been chosen for this report. The piece of equipment chosen for this report is a CNC lathe, moreover the name being ‘Mazak </w:t>
      </w:r>
      <w:proofErr w:type="spellStart"/>
      <w:r>
        <w:rPr>
          <w:rFonts w:cstheme="minorHAnsi"/>
          <w:shd w:val="clear" w:color="auto" w:fill="FFFFFF"/>
        </w:rPr>
        <w:t>integrex</w:t>
      </w:r>
      <w:proofErr w:type="spellEnd"/>
      <w:r>
        <w:rPr>
          <w:rFonts w:cstheme="minorHAnsi"/>
          <w:shd w:val="clear" w:color="auto" w:fill="FFFFFF"/>
        </w:rPr>
        <w:t xml:space="preserve">’. This is used to manufacture precision machined products for each of the industries mentioned above. </w:t>
      </w:r>
      <w:r w:rsidR="0059762B">
        <w:rPr>
          <w:rFonts w:cstheme="minorHAnsi"/>
          <w:shd w:val="clear" w:color="auto" w:fill="FFFFFF"/>
        </w:rPr>
        <w:t xml:space="preserve">It </w:t>
      </w:r>
      <w:r w:rsidR="009F1FBF">
        <w:rPr>
          <w:rFonts w:cstheme="minorHAnsi"/>
          <w:shd w:val="clear" w:color="auto" w:fill="FFFFFF"/>
        </w:rPr>
        <w:t>is run by</w:t>
      </w:r>
      <w:r w:rsidR="0059762B">
        <w:rPr>
          <w:rFonts w:cstheme="minorHAnsi"/>
          <w:shd w:val="clear" w:color="auto" w:fill="FFFFFF"/>
        </w:rPr>
        <w:t xml:space="preserve"> </w:t>
      </w:r>
      <w:r w:rsidR="00E30D3F">
        <w:rPr>
          <w:rFonts w:cstheme="minorHAnsi"/>
          <w:shd w:val="clear" w:color="auto" w:fill="FFFFFF"/>
        </w:rPr>
        <w:t>one operator, who is</w:t>
      </w:r>
      <w:r w:rsidR="00C80DEA">
        <w:rPr>
          <w:rFonts w:cstheme="minorHAnsi"/>
          <w:shd w:val="clear" w:color="auto" w:fill="FFFFFF"/>
        </w:rPr>
        <w:t xml:space="preserve"> also</w:t>
      </w:r>
      <w:r w:rsidR="00E30D3F">
        <w:rPr>
          <w:rFonts w:cstheme="minorHAnsi"/>
          <w:shd w:val="clear" w:color="auto" w:fill="FFFFFF"/>
        </w:rPr>
        <w:t xml:space="preserve"> able program on the machine. It uses a three</w:t>
      </w:r>
      <w:r w:rsidR="009F1FBF">
        <w:rPr>
          <w:rFonts w:cstheme="minorHAnsi"/>
          <w:shd w:val="clear" w:color="auto" w:fill="FFFFFF"/>
        </w:rPr>
        <w:t>-j</w:t>
      </w:r>
      <w:r w:rsidR="00E30D3F">
        <w:rPr>
          <w:rFonts w:cstheme="minorHAnsi"/>
          <w:shd w:val="clear" w:color="auto" w:fill="FFFFFF"/>
        </w:rPr>
        <w:t xml:space="preserve">aw chuck for </w:t>
      </w:r>
      <w:proofErr w:type="spellStart"/>
      <w:r w:rsidR="00E30D3F">
        <w:rPr>
          <w:rFonts w:cstheme="minorHAnsi"/>
          <w:shd w:val="clear" w:color="auto" w:fill="FFFFFF"/>
        </w:rPr>
        <w:t>workholding</w:t>
      </w:r>
      <w:proofErr w:type="spellEnd"/>
      <w:r w:rsidR="00E30D3F">
        <w:rPr>
          <w:rFonts w:cstheme="minorHAnsi"/>
          <w:shd w:val="clear" w:color="auto" w:fill="FFFFFF"/>
        </w:rPr>
        <w:t xml:space="preserve">, as well as a tailstock for any longer components. </w:t>
      </w:r>
      <w:r w:rsidR="009F1FBF">
        <w:rPr>
          <w:rFonts w:cstheme="minorHAnsi"/>
          <w:shd w:val="clear" w:color="auto" w:fill="FFFFFF"/>
        </w:rPr>
        <w:t xml:space="preserve">This type of CNC lathe also has five axis capability, moreover the ability to turn and mill components to tight tolerances successfully. </w:t>
      </w:r>
      <w:r w:rsidR="00064466">
        <w:t xml:space="preserve">This piece of equipment is used </w:t>
      </w:r>
      <w:r w:rsidR="006672A2">
        <w:t>on a daily basis</w:t>
      </w:r>
      <w:r w:rsidR="00064466">
        <w:t xml:space="preserve"> within FSG Tool and Die Limited, </w:t>
      </w:r>
      <w:r w:rsidR="004910E9">
        <w:t>due to this maintenance is essential.</w:t>
      </w:r>
      <w:r w:rsidR="00423276">
        <w:t xml:space="preserve"> </w:t>
      </w:r>
    </w:p>
    <w:p w14:paraId="1FB30637" w14:textId="61F6C848" w:rsidR="005C3DD8" w:rsidRDefault="00C56B26" w:rsidP="00EB0E8C">
      <w:r>
        <w:t>The information for the maintenance was acquired through the means of an interview with the team leader of the section</w:t>
      </w:r>
      <w:r w:rsidR="0017021A">
        <w:t>. A</w:t>
      </w:r>
      <w:r w:rsidR="00946EAB">
        <w:t xml:space="preserve"> variety of practices w</w:t>
      </w:r>
      <w:r w:rsidR="0065251B">
        <w:t>as</w:t>
      </w:r>
      <w:r w:rsidR="00946EAB">
        <w:t xml:space="preserve"> mentioned here. </w:t>
      </w:r>
      <w:r w:rsidR="00637D12">
        <w:t xml:space="preserve">“Every Monday morning the machine is checked to see if there is adequate oil and coolant, as well as cleaning the filters of </w:t>
      </w:r>
      <w:r w:rsidR="00753292">
        <w:t>swarf</w:t>
      </w:r>
      <w:r w:rsidR="00637D12">
        <w:t xml:space="preserve"> to help the flow of coolant throughout.</w:t>
      </w:r>
      <w:r w:rsidR="00843393">
        <w:t xml:space="preserve"> An hour is spent doing so.</w:t>
      </w:r>
      <w:r w:rsidR="00637D12">
        <w:t xml:space="preserve">”, </w:t>
      </w:r>
      <w:r w:rsidR="000700F3">
        <w:t>(Heath, B. Interview 28</w:t>
      </w:r>
      <w:r w:rsidR="000700F3" w:rsidRPr="000700F3">
        <w:rPr>
          <w:vertAlign w:val="superscript"/>
        </w:rPr>
        <w:t>th</w:t>
      </w:r>
      <w:r w:rsidR="000700F3">
        <w:t xml:space="preserve"> Feb 2023). </w:t>
      </w:r>
      <w:r w:rsidR="001969F1">
        <w:t xml:space="preserve">This suggests that one type </w:t>
      </w:r>
      <w:r w:rsidR="00C70690">
        <w:t>of maintenance</w:t>
      </w:r>
      <w:r w:rsidR="001969F1">
        <w:t xml:space="preserve"> is performed on the CNC lathe often.</w:t>
      </w:r>
      <w:r w:rsidR="005C3DD8">
        <w:t xml:space="preserve"> “Once completed, a maintenance chart is filled in to show it has been carried out.”, (Heath, B. Interview 28</w:t>
      </w:r>
      <w:r w:rsidR="005C3DD8" w:rsidRPr="005C3DD8">
        <w:rPr>
          <w:vertAlign w:val="superscript"/>
        </w:rPr>
        <w:t>th</w:t>
      </w:r>
      <w:r w:rsidR="005C3DD8">
        <w:t xml:space="preserve"> Feb 2023).</w:t>
      </w:r>
      <w:r w:rsidR="0024452F">
        <w:t xml:space="preserve"> This infers that the </w:t>
      </w:r>
      <w:r w:rsidR="006C3484">
        <w:t>maintenance is kept track of to ensure it is carried out consistently.</w:t>
      </w:r>
      <w:r w:rsidR="0024452F">
        <w:t xml:space="preserve"> </w:t>
      </w:r>
    </w:p>
    <w:p w14:paraId="5F8DF7A3" w14:textId="7C0BEFF8" w:rsidR="00890322" w:rsidRDefault="001969F1" w:rsidP="00EB0E8C">
      <w:r>
        <w:t>The text states “</w:t>
      </w:r>
      <w:r w:rsidR="005864A0">
        <w:t xml:space="preserve">Condition-based maintenance is a maintenance management philosophy that bases the decision to repair or replace assets on current and/or future conditions.”, Eisner (2022). </w:t>
      </w:r>
      <w:r w:rsidR="00F935D0">
        <w:t>This implies th</w:t>
      </w:r>
      <w:r w:rsidR="009B241E">
        <w:t xml:space="preserve">at the maintenance is only performed when the facilities require it. </w:t>
      </w:r>
      <w:r w:rsidR="000D21E7">
        <w:t>For this scenario, it is simply</w:t>
      </w:r>
      <w:r w:rsidR="009B241E">
        <w:t xml:space="preserve"> </w:t>
      </w:r>
      <w:r w:rsidR="0084409C">
        <w:t>putting</w:t>
      </w:r>
      <w:r w:rsidR="009B241E">
        <w:t xml:space="preserve"> hydraulic oil into the machine if the </w:t>
      </w:r>
      <w:r w:rsidR="009F5F44">
        <w:t>indicator</w:t>
      </w:r>
      <w:r w:rsidR="009B241E">
        <w:t xml:space="preserve"> is reading that it is low. </w:t>
      </w:r>
    </w:p>
    <w:p w14:paraId="1D9401EB" w14:textId="77777777" w:rsidR="008A1CF1" w:rsidRDefault="008A1CF1" w:rsidP="008A1CF1"/>
    <w:p w14:paraId="35921F69" w14:textId="7B4A3539" w:rsidR="001415A1" w:rsidRDefault="008A1CF1" w:rsidP="008A1CF1">
      <w:r>
        <w:rPr>
          <w:noProof/>
        </w:rPr>
        <w:lastRenderedPageBreak/>
        <w:drawing>
          <wp:anchor distT="0" distB="0" distL="114300" distR="114300" simplePos="0" relativeHeight="251663360" behindDoc="0" locked="0" layoutInCell="1" allowOverlap="1" wp14:anchorId="298945B7" wp14:editId="2B917C91">
            <wp:simplePos x="0" y="0"/>
            <wp:positionH relativeFrom="margin">
              <wp:align>center</wp:align>
            </wp:positionH>
            <wp:positionV relativeFrom="paragraph">
              <wp:posOffset>0</wp:posOffset>
            </wp:positionV>
            <wp:extent cx="2124075" cy="2156460"/>
            <wp:effectExtent l="0" t="0" r="9525" b="0"/>
            <wp:wrapTopAndBottom/>
            <wp:docPr id="1" name="Picture 1" descr="A picture containing text, indoor, electronics, o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indoor, electronics, open&#10;&#10;Description automatically generated"/>
                    <pic:cNvPicPr/>
                  </pic:nvPicPr>
                  <pic:blipFill rotWithShape="1">
                    <a:blip r:embed="rId12">
                      <a:extLst>
                        <a:ext uri="{28A0092B-C50C-407E-A947-70E740481C1C}">
                          <a14:useLocalDpi xmlns:a14="http://schemas.microsoft.com/office/drawing/2010/main" val="0"/>
                        </a:ext>
                      </a:extLst>
                    </a:blip>
                    <a:srcRect l="34068" t="13409" r="33858" b="25468"/>
                    <a:stretch/>
                  </pic:blipFill>
                  <pic:spPr bwMode="auto">
                    <a:xfrm>
                      <a:off x="0" y="0"/>
                      <a:ext cx="2124075" cy="2156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415A1">
        <w:t xml:space="preserve">The above image is where the hydraulic oil is inserted into the machine. </w:t>
      </w:r>
      <w:r w:rsidR="009D71A0">
        <w:t xml:space="preserve">As this image was taken halfway into the </w:t>
      </w:r>
      <w:r w:rsidR="005942B3">
        <w:t>month</w:t>
      </w:r>
      <w:r w:rsidR="009D71A0">
        <w:t xml:space="preserve"> it will not need refilling at that current moment in time. With that being said, it will need to be refilled </w:t>
      </w:r>
      <w:r w:rsidR="0008443C">
        <w:t>soon</w:t>
      </w:r>
      <w:r w:rsidR="009D71A0">
        <w:t xml:space="preserve"> as it is getting close to the red mark made on the tank.</w:t>
      </w:r>
    </w:p>
    <w:p w14:paraId="2D6D6131" w14:textId="78CB3912" w:rsidR="00D11219" w:rsidRPr="00D11219" w:rsidRDefault="00983001" w:rsidP="00EB0E8C">
      <w:pPr>
        <w:rPr>
          <w:color w:val="FF0000"/>
        </w:rPr>
      </w:pPr>
      <w:r>
        <w:t xml:space="preserve">As the interview continued, more types of maintenance were identified. </w:t>
      </w:r>
      <w:r w:rsidR="000E4398">
        <w:t>“</w:t>
      </w:r>
      <w:r w:rsidR="009B0901">
        <w:t>Every six months the machines are given a service</w:t>
      </w:r>
      <w:r w:rsidR="00BD2C12">
        <w:t xml:space="preserve"> where</w:t>
      </w:r>
      <w:r w:rsidR="00545550">
        <w:t xml:space="preserve"> a technician</w:t>
      </w:r>
      <w:r w:rsidR="00BD2C12">
        <w:t xml:space="preserve"> comes in to perform three tasks</w:t>
      </w:r>
      <w:r w:rsidR="009B0901">
        <w:t xml:space="preserve">. This involves replacing </w:t>
      </w:r>
      <w:r w:rsidR="009B0901" w:rsidRPr="00672BD9">
        <w:t xml:space="preserve">any lubricants, aligning </w:t>
      </w:r>
      <w:r w:rsidR="009B0901">
        <w:t xml:space="preserve">the machine, and also </w:t>
      </w:r>
      <w:r w:rsidR="00355DE9">
        <w:t xml:space="preserve">cleaning the </w:t>
      </w:r>
      <w:r w:rsidR="00355DE9" w:rsidRPr="00672BD9">
        <w:t xml:space="preserve">leadscrews </w:t>
      </w:r>
      <w:r w:rsidR="00355DE9">
        <w:t xml:space="preserve">of any swarf. I don’t think this is a big deal of work.”, </w:t>
      </w:r>
      <w:r w:rsidR="007635C3">
        <w:t>(Heath, B. Interview 28</w:t>
      </w:r>
      <w:r w:rsidR="007635C3" w:rsidRPr="000700F3">
        <w:rPr>
          <w:vertAlign w:val="superscript"/>
        </w:rPr>
        <w:t>th</w:t>
      </w:r>
      <w:r w:rsidR="007635C3">
        <w:t xml:space="preserve"> Feb 2023). </w:t>
      </w:r>
      <w:r w:rsidR="00741060">
        <w:t xml:space="preserve">This also suggests that this type of maintenance carried out is planned maintenance </w:t>
      </w:r>
      <w:r w:rsidR="007501F6">
        <w:t>due to the fact that</w:t>
      </w:r>
      <w:r w:rsidR="00741060">
        <w:t xml:space="preserve"> there is a set time period for when it is carried out</w:t>
      </w:r>
      <w:r w:rsidR="00443107">
        <w:t xml:space="preserve">. </w:t>
      </w:r>
      <w:r w:rsidR="00D11219">
        <w:t xml:space="preserve">“The objective of Planned Maintenance is to establish and maintain optimal equipment and process conditions.”, </w:t>
      </w:r>
      <w:r w:rsidR="00EC1D8A">
        <w:t xml:space="preserve">Kaczmarek (2016). </w:t>
      </w:r>
      <w:r w:rsidR="00E85773">
        <w:t xml:space="preserve">This denotes that the </w:t>
      </w:r>
      <w:r w:rsidR="00082A1A">
        <w:t xml:space="preserve">system is in place to sustain the quality output of the machinery used within FSG Tool and Die Limited. </w:t>
      </w:r>
      <w:r w:rsidR="00E85773">
        <w:t xml:space="preserve"> </w:t>
      </w:r>
    </w:p>
    <w:p w14:paraId="35B07163" w14:textId="5279CC56" w:rsidR="00983001" w:rsidRPr="00355DE9" w:rsidRDefault="005F7216" w:rsidP="00EB0E8C">
      <w:r>
        <w:t xml:space="preserve">The </w:t>
      </w:r>
      <w:r w:rsidR="00FC79F3">
        <w:t>article</w:t>
      </w:r>
      <w:r>
        <w:t xml:space="preserve"> states “</w:t>
      </w:r>
      <w:r w:rsidR="005E2DBE">
        <w:t xml:space="preserve">Outsourcing is the business practice of hiring a party outside of a company to perform services or create goods that were traditionally performed in-house.”, Twin (2022). </w:t>
      </w:r>
      <w:r w:rsidR="001C5A9A">
        <w:t xml:space="preserve">This infers that </w:t>
      </w:r>
      <w:r w:rsidR="00CF3145">
        <w:t xml:space="preserve">the </w:t>
      </w:r>
      <w:r w:rsidR="007A5B9A">
        <w:t>type of maintenance performed in this scenario is known as ‘outsourcing maintenance’</w:t>
      </w:r>
      <w:r w:rsidR="00526877">
        <w:t xml:space="preserve">, furthermore the team leader does not think it is a good idea to have somebody come out and perform the servicing on the machinery. </w:t>
      </w:r>
      <w:r w:rsidR="00A539CE">
        <w:t>This may be because it has some similarities to what the employees carry out every Monday.</w:t>
      </w:r>
      <w:r w:rsidR="00E01473">
        <w:t xml:space="preserve"> The result of this may not be the most </w:t>
      </w:r>
      <w:r w:rsidR="008A55F1">
        <w:t>cost-effective</w:t>
      </w:r>
      <w:r w:rsidR="00E01473">
        <w:t xml:space="preserve"> decision made.</w:t>
      </w:r>
      <w:r w:rsidR="00E007EE" w:rsidRPr="00E007EE">
        <w:t xml:space="preserve"> </w:t>
      </w:r>
      <w:r w:rsidR="00E007EE">
        <w:t>From looking into maintenance reports, it was found that the service costs £880</w:t>
      </w:r>
      <w:r w:rsidR="00E007EE">
        <w:rPr>
          <w:color w:val="FF0000"/>
        </w:rPr>
        <w:t xml:space="preserve"> </w:t>
      </w:r>
      <w:r w:rsidR="00E007EE">
        <w:t xml:space="preserve">for the one machine. This is based on the fact that the technicians cost £80 per hour, with the time taken to carry out the tasks being eleven hours. Within FSG Tool and Die limited, there are five CNC lathes, meaning that this cost could potentially come out to £4400 every six months. This equivalates to £8800 a year. </w:t>
      </w:r>
      <w:r w:rsidR="00D832FA">
        <w:t xml:space="preserve">The following review will determine why the current approach is being taken. </w:t>
      </w:r>
    </w:p>
    <w:p w14:paraId="3D18C776" w14:textId="77777777" w:rsidR="00B70C7D" w:rsidRDefault="00B70C7D" w:rsidP="00EB0E8C"/>
    <w:p w14:paraId="5E9BAF08" w14:textId="72D6694D" w:rsidR="00EB0E8C" w:rsidRDefault="00EB0E8C" w:rsidP="005C4F87">
      <w:pPr>
        <w:pStyle w:val="Heading1"/>
        <w:numPr>
          <w:ilvl w:val="0"/>
          <w:numId w:val="2"/>
        </w:numPr>
      </w:pPr>
      <w:bookmarkStart w:id="5" w:name="_Toc131165049"/>
      <w:r>
        <w:t>Maintenance review and why</w:t>
      </w:r>
      <w:bookmarkEnd w:id="5"/>
    </w:p>
    <w:p w14:paraId="57BAA4EA" w14:textId="6E2C9265" w:rsidR="00EB0E8C" w:rsidRDefault="00EB0E8C" w:rsidP="00EB0E8C"/>
    <w:p w14:paraId="1655D0B2" w14:textId="680CB860" w:rsidR="006D2DBA" w:rsidRDefault="00831964" w:rsidP="00EB0E8C">
      <w:r>
        <w:t xml:space="preserve">From using the information found above, a critical analysis of the current maintenance approach can be carried out to identify what about it is beneficial, conversely what could be done to improve the approach. </w:t>
      </w:r>
      <w:r w:rsidR="006C3B29">
        <w:t xml:space="preserve">More emphasis will be placed on the service due to it </w:t>
      </w:r>
      <w:r w:rsidR="0006229A">
        <w:t xml:space="preserve">involving </w:t>
      </w:r>
      <w:r w:rsidR="00F70578">
        <w:t>more convoluted</w:t>
      </w:r>
      <w:r w:rsidR="0006229A">
        <w:t xml:space="preserve"> tasks to be carried out.  </w:t>
      </w:r>
    </w:p>
    <w:p w14:paraId="249092BC" w14:textId="71F381AF" w:rsidR="00EB0E8C" w:rsidRDefault="00A314D3" w:rsidP="00EB0E8C">
      <w:r>
        <w:t xml:space="preserve">One benefit to the current </w:t>
      </w:r>
      <w:r w:rsidR="00122F6D">
        <w:t>service</w:t>
      </w:r>
      <w:r>
        <w:t xml:space="preserve"> approach is that the </w:t>
      </w:r>
      <w:r w:rsidR="00600549">
        <w:t xml:space="preserve">outsourcing allows for individuals with more technical expertise on the subject to </w:t>
      </w:r>
      <w:r w:rsidR="000D2D4C">
        <w:t>carry out the tasks more effectively</w:t>
      </w:r>
      <w:r>
        <w:t>.</w:t>
      </w:r>
      <w:r w:rsidR="007B1975">
        <w:t xml:space="preserve"> This method of maintenance may have been chosen because the technicians are also from the same company which </w:t>
      </w:r>
      <w:r w:rsidR="007B1975">
        <w:lastRenderedPageBreak/>
        <w:t xml:space="preserve">manufacture the machine. This approach does not require any further training. </w:t>
      </w:r>
      <w:r>
        <w:t>Another</w:t>
      </w:r>
      <w:r w:rsidR="006D2DBA">
        <w:t xml:space="preserve"> benefit could be that as FSG Tool and Die Limited is a manufacturing company, outsourcing the maintenance saves time by not having to train people to carry out the more complicated tasks, which can be used then </w:t>
      </w:r>
      <w:r w:rsidR="00D86D00">
        <w:t>for further</w:t>
      </w:r>
      <w:r w:rsidR="006D2DBA">
        <w:t xml:space="preserve"> training on </w:t>
      </w:r>
      <w:r w:rsidR="00C41BD5">
        <w:t>component processes</w:t>
      </w:r>
      <w:r w:rsidR="006D2DBA">
        <w:t xml:space="preserve">, procedures, </w:t>
      </w:r>
      <w:r w:rsidR="00C41BD5">
        <w:t>other equipment, etc.</w:t>
      </w:r>
      <w:r w:rsidR="004C0114">
        <w:t xml:space="preserve"> Next, the </w:t>
      </w:r>
      <w:r w:rsidR="00C04AA1">
        <w:t xml:space="preserve">equipment required for the </w:t>
      </w:r>
      <w:r w:rsidR="001F5763">
        <w:t xml:space="preserve">maintenance of the Mazak </w:t>
      </w:r>
      <w:proofErr w:type="spellStart"/>
      <w:r w:rsidR="001F5763">
        <w:t>Integrex</w:t>
      </w:r>
      <w:proofErr w:type="spellEnd"/>
      <w:r w:rsidR="001F5763">
        <w:t xml:space="preserve"> will not have to be kept on site if it is outsourced. The result of this is </w:t>
      </w:r>
      <w:r w:rsidR="007E03C9">
        <w:t xml:space="preserve">saving space within the premises. </w:t>
      </w:r>
    </w:p>
    <w:p w14:paraId="636755F7" w14:textId="28D1087F" w:rsidR="00AD117A" w:rsidRDefault="00AD117A" w:rsidP="00EB0E8C">
      <w:r>
        <w:t xml:space="preserve">With the benefits, there are a number of drawbacks. One being the machine has to be down for the period of the service, </w:t>
      </w:r>
      <w:r w:rsidR="00854E2B">
        <w:t>even when the technician is not on site. This</w:t>
      </w:r>
      <w:r>
        <w:t xml:space="preserve"> is typically</w:t>
      </w:r>
      <w:r w:rsidR="00854E2B">
        <w:t xml:space="preserve"> for the period of</w:t>
      </w:r>
      <w:r>
        <w:t xml:space="preserve"> two</w:t>
      </w:r>
      <w:r w:rsidR="00053792">
        <w:t xml:space="preserve"> full</w:t>
      </w:r>
      <w:r>
        <w:t xml:space="preserve"> days</w:t>
      </w:r>
      <w:r w:rsidR="008D3481">
        <w:t>, taking eleven hours in total</w:t>
      </w:r>
      <w:r>
        <w:t>.</w:t>
      </w:r>
      <w:r w:rsidR="008F5D0A">
        <w:t xml:space="preserve"> The technician works a maximum of six hours </w:t>
      </w:r>
      <w:r w:rsidR="00130C6A">
        <w:t>per</w:t>
      </w:r>
      <w:r w:rsidR="008F5D0A">
        <w:t xml:space="preserve"> day, furthermore a typical shift within FSG Tool and Die Limited is eight hours long.</w:t>
      </w:r>
      <w:r w:rsidR="0012797C">
        <w:t xml:space="preserve"> Despite the time difference, the machine is still unusable. </w:t>
      </w:r>
      <w:r>
        <w:t xml:space="preserve">This results in a loss of production. </w:t>
      </w:r>
      <w:r w:rsidR="006B189F">
        <w:t xml:space="preserve">Another disadvantage to this approach could be that there is not as much control over aspects such as procedures or protocols as the technician is following the practices set out by the third party. </w:t>
      </w:r>
    </w:p>
    <w:p w14:paraId="60AED26B" w14:textId="77777777" w:rsidR="00EB19FD" w:rsidRDefault="00EB19FD" w:rsidP="00EB19FD"/>
    <w:p w14:paraId="41F702FD" w14:textId="77777777" w:rsidR="007D0189" w:rsidRDefault="007D0189" w:rsidP="00EB19FD"/>
    <w:p w14:paraId="18B460D3" w14:textId="1CE29103" w:rsidR="00EB19FD" w:rsidRDefault="00EB19FD" w:rsidP="005C4F87">
      <w:pPr>
        <w:pStyle w:val="Heading1"/>
        <w:numPr>
          <w:ilvl w:val="0"/>
          <w:numId w:val="2"/>
        </w:numPr>
      </w:pPr>
      <w:bookmarkStart w:id="6" w:name="_Toc131165050"/>
      <w:r>
        <w:t xml:space="preserve">What could be done to improve the current </w:t>
      </w:r>
      <w:proofErr w:type="gramStart"/>
      <w:r>
        <w:t>approach</w:t>
      </w:r>
      <w:r w:rsidR="00E84EFB">
        <w:t>es</w:t>
      </w:r>
      <w:bookmarkEnd w:id="6"/>
      <w:proofErr w:type="gramEnd"/>
      <w:r>
        <w:t xml:space="preserve"> </w:t>
      </w:r>
    </w:p>
    <w:p w14:paraId="5AF32FCE" w14:textId="77777777" w:rsidR="00EB19FD" w:rsidRDefault="00EB19FD" w:rsidP="00EB19FD"/>
    <w:p w14:paraId="3E7DD1AB" w14:textId="2104BC2A" w:rsidR="00EB19FD" w:rsidRDefault="004E0C86" w:rsidP="00EB19FD">
      <w:r>
        <w:t xml:space="preserve">Based on the interview carried out with the team leader of the section, it can be found that this approach to maintenance can be improved in a number of ways. </w:t>
      </w:r>
    </w:p>
    <w:p w14:paraId="4DB3566C" w14:textId="4D38197A" w:rsidR="00B11CE9" w:rsidRDefault="00B11CE9" w:rsidP="00EB19FD">
      <w:r>
        <w:t>Focusing on the smaller tasks carried out, the oil may not have to be looked into as often as mentioned. From looking at the image of the hydraulic oil tank, it is implied that it may only need to be added once a month as opposed to the quantity being checked weekly. This allows for filter cleaning</w:t>
      </w:r>
      <w:r w:rsidR="004D1972">
        <w:t xml:space="preserve"> and adding coolant</w:t>
      </w:r>
      <w:r>
        <w:t xml:space="preserve"> to be the only weekly task</w:t>
      </w:r>
      <w:r w:rsidR="004D1972">
        <w:t>s</w:t>
      </w:r>
      <w:r>
        <w:t xml:space="preserve"> to be carried out, furthermore allowing for less time taken on maintenance tasks</w:t>
      </w:r>
      <w:r w:rsidR="00E83C5B">
        <w:t xml:space="preserve"> after the first Monday of the month</w:t>
      </w:r>
      <w:r>
        <w:t xml:space="preserve">. The extra time can be used for starting work on the machines </w:t>
      </w:r>
      <w:r w:rsidR="00DA6128">
        <w:t>earlier on in the current shift</w:t>
      </w:r>
      <w:r>
        <w:t xml:space="preserve">. </w:t>
      </w:r>
      <w:r w:rsidR="001D7B19">
        <w:t xml:space="preserve">This could be </w:t>
      </w:r>
      <w:r w:rsidR="00655C19">
        <w:t>applied</w:t>
      </w:r>
      <w:r w:rsidR="001D7B19">
        <w:t xml:space="preserve"> easily through communication towards employees as they are already aware of the </w:t>
      </w:r>
      <w:r w:rsidR="00655C19">
        <w:t xml:space="preserve">procedures used to carry out the weekly maintenance. Another maintenance chart could also be implemented in </w:t>
      </w:r>
      <w:r w:rsidR="00066455">
        <w:t xml:space="preserve">monthly increments to show that the </w:t>
      </w:r>
      <w:r w:rsidR="00B6318F">
        <w:t>hydraulic oil has been</w:t>
      </w:r>
      <w:r w:rsidR="001D0772">
        <w:t xml:space="preserve"> checked and</w:t>
      </w:r>
      <w:r w:rsidR="00B6318F">
        <w:t xml:space="preserve"> added. </w:t>
      </w:r>
    </w:p>
    <w:p w14:paraId="1334717C" w14:textId="04146AD3" w:rsidR="0036735D" w:rsidRPr="00681643" w:rsidRDefault="00521897" w:rsidP="00EB19FD">
      <w:r>
        <w:t xml:space="preserve">In terms of the service, </w:t>
      </w:r>
      <w:r w:rsidR="009449A7">
        <w:t xml:space="preserve">the tasks being carried out are very similar to the smaller tasks based on the answer from the interview. </w:t>
      </w:r>
      <w:r w:rsidR="007F20EC">
        <w:t>Using this information, the improvement which could be made towards this current approach could be to train the employees to carry out the service instead of it being outsourced</w:t>
      </w:r>
      <w:r w:rsidR="009645AA">
        <w:t>.</w:t>
      </w:r>
      <w:r w:rsidR="00BC575E">
        <w:t xml:space="preserve"> During a second interview with the team leader, it was mentioned that this has been partially completed. “Employees are trained to align the machine in the event of an accident occurring due to any errors made whilst programming, setting up, or running.”, (Heath, B. Interview 29</w:t>
      </w:r>
      <w:r w:rsidR="00BC575E" w:rsidRPr="000700F3">
        <w:rPr>
          <w:vertAlign w:val="superscript"/>
        </w:rPr>
        <w:t>th</w:t>
      </w:r>
      <w:r w:rsidR="00BC575E">
        <w:t xml:space="preserve"> Mar 2023).</w:t>
      </w:r>
      <w:r w:rsidR="006E2B25">
        <w:t xml:space="preserve"> Referring back to the fact that the service involves the machine being aligned, this may be done in house every six months as opposed to outsourcing the task.</w:t>
      </w:r>
      <w:r w:rsidR="0036735D">
        <w:t xml:space="preserve"> This also means that the equipment to carry out the alignment is on site, </w:t>
      </w:r>
      <w:proofErr w:type="gramStart"/>
      <w:r w:rsidR="0036735D">
        <w:t>furthermore</w:t>
      </w:r>
      <w:proofErr w:type="gramEnd"/>
      <w:r w:rsidR="0036735D">
        <w:t xml:space="preserve"> reducing the need to outsource the service in this manner would not co</w:t>
      </w:r>
      <w:r w:rsidR="000A5FFA">
        <w:t>nsume</w:t>
      </w:r>
      <w:r w:rsidR="0036735D">
        <w:t xml:space="preserve"> additional space for this task. </w:t>
      </w:r>
      <w:r w:rsidR="00870086">
        <w:t xml:space="preserve">This could be implemented by having an employee using the equipment provided to ensure that the machine is aligned every six months, moreover </w:t>
      </w:r>
      <w:r w:rsidR="00E2283C">
        <w:t xml:space="preserve">another employee check the results over to ensure it has been aligned correctly. </w:t>
      </w:r>
    </w:p>
    <w:p w14:paraId="643AF84D" w14:textId="21EC9955" w:rsidR="00DE34C6" w:rsidRDefault="006E2B25" w:rsidP="00EB19FD">
      <w:r>
        <w:t xml:space="preserve">Another task which could be done in house is the cleaning of the lead screws. </w:t>
      </w:r>
      <w:r w:rsidR="002969F1">
        <w:t xml:space="preserve">As it only involves the removal of swarf, </w:t>
      </w:r>
      <w:r w:rsidR="00CA2245">
        <w:t>it</w:t>
      </w:r>
      <w:r w:rsidR="002969F1">
        <w:t xml:space="preserve"> infers that this task is relatively straightforward. This means that there may potentially be minimum training in order to carry this out. </w:t>
      </w:r>
      <w:r w:rsidR="009F088C">
        <w:t xml:space="preserve">With that being said, some training in </w:t>
      </w:r>
      <w:r w:rsidR="009F088C">
        <w:lastRenderedPageBreak/>
        <w:t>relation to how expose the where needs cleaning as well as how to put everything back into its original state may be required here</w:t>
      </w:r>
      <w:r w:rsidR="00706C90">
        <w:t xml:space="preserve"> to prevent any future problems. </w:t>
      </w:r>
    </w:p>
    <w:p w14:paraId="0CC31D1C" w14:textId="77777777" w:rsidR="002D1418" w:rsidRDefault="002D1418" w:rsidP="00EB19FD"/>
    <w:p w14:paraId="130C47F6" w14:textId="78D1FC25" w:rsidR="00EB19FD" w:rsidRPr="00EB19FD" w:rsidRDefault="00EB19FD" w:rsidP="005C4F87">
      <w:pPr>
        <w:pStyle w:val="Heading1"/>
        <w:numPr>
          <w:ilvl w:val="0"/>
          <w:numId w:val="2"/>
        </w:numPr>
      </w:pPr>
      <w:bookmarkStart w:id="7" w:name="_Toc131165051"/>
      <w:r>
        <w:t>Cost</w:t>
      </w:r>
      <w:bookmarkEnd w:id="7"/>
      <w:r w:rsidR="00002A3E">
        <w:t xml:space="preserve"> analysis</w:t>
      </w:r>
      <w:r>
        <w:t xml:space="preserve"> </w:t>
      </w:r>
    </w:p>
    <w:p w14:paraId="2B3F66D9" w14:textId="376E549A" w:rsidR="00EB19FD" w:rsidRDefault="00EB19FD" w:rsidP="00EB19FD">
      <w:r>
        <w:t xml:space="preserve"> </w:t>
      </w:r>
    </w:p>
    <w:p w14:paraId="1EB0681F" w14:textId="140269CE" w:rsidR="00EB19FD" w:rsidRDefault="00F92D03" w:rsidP="00EB19FD">
      <w:r>
        <w:t xml:space="preserve">In order to be able to take the mentioned improvements into consideration, </w:t>
      </w:r>
      <w:r w:rsidR="00CB4BB6">
        <w:t xml:space="preserve">the main thing to be thought about is how much this could potentially cost FSG Tool and Die Limited. </w:t>
      </w:r>
      <w:r w:rsidR="00A36D57">
        <w:t xml:space="preserve">To do this, it is important to see what the current costs are and how they are calculated. </w:t>
      </w:r>
    </w:p>
    <w:p w14:paraId="111F1748" w14:textId="1B5F192F" w:rsidR="00755200" w:rsidRDefault="00755200" w:rsidP="00EB19FD">
      <w:r>
        <w:t xml:space="preserve">To approximate the cost for the weekly maintenance carried out, the hourly rate and time are used. </w:t>
      </w:r>
      <w:r w:rsidR="001C5A78">
        <w:t xml:space="preserve">FSG Tool and Die </w:t>
      </w:r>
      <w:r w:rsidR="007B0C67">
        <w:t>L</w:t>
      </w:r>
      <w:r w:rsidR="001C5A78">
        <w:t xml:space="preserve">imited charge £60 per hour for components. This may mean that </w:t>
      </w:r>
      <w:r w:rsidR="00676AC8">
        <w:t xml:space="preserve">the time used at the start of the shift </w:t>
      </w:r>
      <w:r w:rsidR="00011E2D">
        <w:t>breaks</w:t>
      </w:r>
      <w:r w:rsidR="003B5117">
        <w:t xml:space="preserve"> into the time which could potentially be used in order to manufacture. </w:t>
      </w:r>
      <w:r w:rsidR="002E1B84">
        <w:t xml:space="preserve">As it was mentioned that maintenance takes currently takes an hour in total, it can be assumed that in the current state it is costing FSG Tool and Die Limited £60 per week to carry this out. Over the course of the year this would come to £3120, based on the fact that there are 52 weeks in the year. </w:t>
      </w:r>
    </w:p>
    <w:p w14:paraId="33E35BFA" w14:textId="066EEDC3" w:rsidR="007871F4" w:rsidRDefault="007871F4" w:rsidP="007871F4">
      <w:r>
        <w:t>As mentioned earlier in the report, the service costs £880</w:t>
      </w:r>
      <w:r>
        <w:rPr>
          <w:color w:val="FF0000"/>
        </w:rPr>
        <w:t xml:space="preserve"> </w:t>
      </w:r>
      <w:r>
        <w:t>for the one machine. This was found based on the fact that the technicians cost £80 per hour, with the time taken to carry out the tasks being eleven hours.</w:t>
      </w:r>
      <w:r w:rsidR="00505514">
        <w:t xml:space="preserve"> This accumulates to £1760 for the one machine.</w:t>
      </w:r>
      <w:r>
        <w:t xml:space="preserve"> Within FSG Tool and Die limited, there are five CNC lathes, meaning that this cost could potentially come out to £4400 every six months. This equivalates to £8800 a year. </w:t>
      </w:r>
    </w:p>
    <w:p w14:paraId="2AB5E287" w14:textId="1A97E426" w:rsidR="00DC3408" w:rsidRDefault="00DC3408" w:rsidP="007871F4">
      <w:r>
        <w:t xml:space="preserve">The implementations </w:t>
      </w:r>
      <w:r w:rsidR="007C675C">
        <w:t>suggested within the last chapter focus on reducing the cost of the</w:t>
      </w:r>
      <w:r w:rsidR="000A0F6B">
        <w:t xml:space="preserve"> weekly</w:t>
      </w:r>
      <w:r w:rsidR="007C675C">
        <w:t xml:space="preserve"> maintenance through the means of also reducing the time taken to carry it out. </w:t>
      </w:r>
      <w:r w:rsidR="008F2775">
        <w:t>Only having to take</w:t>
      </w:r>
      <w:r w:rsidR="00BA4D4D">
        <w:t xml:space="preserve"> one hour on tasks per month would cost £720 per year. </w:t>
      </w:r>
      <w:r w:rsidR="00526BAF">
        <w:t>Taking 52 away from twelve would equal 40, which would be the number of weeks where the reduced maintenance would take place</w:t>
      </w:r>
      <w:r w:rsidR="003074EA">
        <w:t xml:space="preserve"> per year</w:t>
      </w:r>
      <w:r w:rsidR="00526BAF">
        <w:t xml:space="preserve">. Another figure to take into consideration here would be £30 due to the tasks only taking half the time with the implementations added. </w:t>
      </w:r>
      <w:r w:rsidR="00511103">
        <w:t xml:space="preserve">Multiplying these numbers would come to £1200, which would be the overall cost of carrying out the reduced maintenance. </w:t>
      </w:r>
      <w:r w:rsidR="005C031B">
        <w:t xml:space="preserve">Overall, this would add up to £1920 per year. Comparing this with the current figure, FSG Tool and Die Limited would save £1200 per year if the </w:t>
      </w:r>
      <w:r w:rsidR="00B30180">
        <w:t xml:space="preserve">one task is only carried out once a month as opposed to once a week. </w:t>
      </w:r>
    </w:p>
    <w:p w14:paraId="501853A8" w14:textId="07504FB8" w:rsidR="00F2430A" w:rsidRDefault="00F2430A" w:rsidP="007871F4">
      <w:r>
        <w:t xml:space="preserve">In terms of the service, the goal here was to try and reduce the amount of outsourcing as much as possible due to the fact that it costs £20 more per hour. </w:t>
      </w:r>
      <w:r w:rsidR="00304B23">
        <w:t>Assuming that it still takes eleven hours to carry ou</w:t>
      </w:r>
      <w:r w:rsidR="00214493">
        <w:t>t</w:t>
      </w:r>
      <w:r w:rsidR="00304B23">
        <w:t xml:space="preserve"> it would cost £660 instead of £880</w:t>
      </w:r>
      <w:r w:rsidR="00214493">
        <w:t xml:space="preserve">, however the lubricants have not been considered here as keeping the equipment and the lubricant itself on site would take up more space. For these reasons this task would still be outsourced, </w:t>
      </w:r>
      <w:r w:rsidR="00924710">
        <w:t>assuming it could take</w:t>
      </w:r>
      <w:r w:rsidR="00214493">
        <w:t xml:space="preserve"> around two hours at most, coming to £160. The remaining nine hours would cost £540, giving a more accurate figure of £700 per six months. This accumulates to £1400 per year. </w:t>
      </w:r>
      <w:r w:rsidR="00863BC3">
        <w:t xml:space="preserve">This means that for the one machine, £3000 could be saved by reducing the amount of work outsourced. </w:t>
      </w:r>
      <w:r w:rsidR="00881EB3">
        <w:t xml:space="preserve">If this is implemented to all of the machines, £15,000 </w:t>
      </w:r>
      <w:r w:rsidR="00DB5AE4">
        <w:t xml:space="preserve">a year </w:t>
      </w:r>
      <w:r w:rsidR="00881EB3">
        <w:t xml:space="preserve">may be saved here. </w:t>
      </w:r>
    </w:p>
    <w:p w14:paraId="72DAECCB" w14:textId="65B75023" w:rsidR="00EB19FD" w:rsidRDefault="00EB19FD" w:rsidP="00EB19FD"/>
    <w:p w14:paraId="448A36B7" w14:textId="7AAD134E" w:rsidR="00C328E0" w:rsidRDefault="00C328E0" w:rsidP="00EB19FD"/>
    <w:p w14:paraId="5CCA9A02" w14:textId="77777777" w:rsidR="00A741AE" w:rsidRDefault="00A741AE" w:rsidP="00EB19FD"/>
    <w:p w14:paraId="4ABC8C45" w14:textId="04DAF978" w:rsidR="00EB19FD" w:rsidRDefault="00EB19FD" w:rsidP="00EB19FD">
      <w:pPr>
        <w:pStyle w:val="Heading1"/>
      </w:pPr>
      <w:bookmarkStart w:id="8" w:name="_Toc131165052"/>
      <w:r>
        <w:lastRenderedPageBreak/>
        <w:t>Conclusion</w:t>
      </w:r>
      <w:bookmarkEnd w:id="8"/>
      <w:r>
        <w:t xml:space="preserve"> </w:t>
      </w:r>
    </w:p>
    <w:p w14:paraId="5FA1147C" w14:textId="419BB31C" w:rsidR="00167FA4" w:rsidRDefault="00167FA4" w:rsidP="00167FA4"/>
    <w:p w14:paraId="2EA01702" w14:textId="77777777" w:rsidR="004C799C" w:rsidRDefault="003249E9" w:rsidP="00167FA4">
      <w:r>
        <w:t xml:space="preserve">To conclude, </w:t>
      </w:r>
      <w:r w:rsidR="00D15626">
        <w:t xml:space="preserve">the current maintenance strategy for the CNC lathes within FSG Tool and Die Limited </w:t>
      </w:r>
      <w:r w:rsidR="00D7080F">
        <w:t>consist of condition</w:t>
      </w:r>
      <w:r w:rsidR="00557A3D">
        <w:t>-</w:t>
      </w:r>
      <w:r w:rsidR="00D7080F">
        <w:t xml:space="preserve">based maintenance and outsourced maintenance. The first strategy involves weekly checks to ensure that the machine is able to be used </w:t>
      </w:r>
      <w:r w:rsidR="001E076B">
        <w:t xml:space="preserve">efficiently, whereas the second strategy ensures the longevity of the machinery in terms of life and </w:t>
      </w:r>
      <w:r w:rsidR="006B58C0">
        <w:t xml:space="preserve">overall </w:t>
      </w:r>
      <w:r w:rsidR="001E076B">
        <w:t xml:space="preserve">performance. </w:t>
      </w:r>
    </w:p>
    <w:p w14:paraId="55E7641E" w14:textId="77777777" w:rsidR="004C799C" w:rsidRDefault="007B1975" w:rsidP="00167FA4">
      <w:r>
        <w:t xml:space="preserve">The two strategies were reviewed, </w:t>
      </w:r>
      <w:r w:rsidR="0050450B">
        <w:t xml:space="preserve">highlighting the pros and cons to this. It was found that outsourcing the servicing allowed for quality work with minimum training, however this came with a larger cost as well as lack of control over any procedures. </w:t>
      </w:r>
    </w:p>
    <w:p w14:paraId="0D331FC1" w14:textId="1AF46831" w:rsidR="00167FA4" w:rsidRDefault="004A21AF" w:rsidP="00167FA4">
      <w:r>
        <w:t>To improve upon the current practices, it was suggested to firstly try and reduce the amount of</w:t>
      </w:r>
      <w:r w:rsidR="003252AD">
        <w:t xml:space="preserve"> unnecessary</w:t>
      </w:r>
      <w:r>
        <w:t xml:space="preserve"> time taken to carry out the </w:t>
      </w:r>
      <w:r w:rsidR="001A4221">
        <w:t>condition-based</w:t>
      </w:r>
      <w:r>
        <w:t xml:space="preserve"> maintenance per week to be able to spend more time manufacturing components, </w:t>
      </w:r>
      <w:proofErr w:type="gramStart"/>
      <w:r>
        <w:t>moreover</w:t>
      </w:r>
      <w:proofErr w:type="gramEnd"/>
      <w:r>
        <w:t xml:space="preserve"> to be more cost effective in doing so. For the service, it was suggested to try and remove as much outsourcing as possible because it cost</w:t>
      </w:r>
      <w:r w:rsidR="004640C1">
        <w:t>s</w:t>
      </w:r>
      <w:r>
        <w:t xml:space="preserve"> FSG Tool and Die Limited much more as opposed to t</w:t>
      </w:r>
      <w:r w:rsidR="004640C1">
        <w:t>he employees carrying out the practices</w:t>
      </w:r>
      <w:r>
        <w:t>.</w:t>
      </w:r>
      <w:r w:rsidR="004640C1">
        <w:t xml:space="preserve"> This is because they already know how to carry out the majority of </w:t>
      </w:r>
      <w:r w:rsidR="00466737">
        <w:t>the tasks</w:t>
      </w:r>
      <w:r w:rsidR="00AC2E1B">
        <w:t xml:space="preserve"> regardless</w:t>
      </w:r>
      <w:r w:rsidR="004640C1">
        <w:t>.</w:t>
      </w:r>
      <w:r>
        <w:t xml:space="preserve"> </w:t>
      </w:r>
      <w:r w:rsidR="004640C1">
        <w:t>To summarise there is potential for improvement of the maintenance practices, but some</w:t>
      </w:r>
      <w:r w:rsidR="001E0C38">
        <w:t xml:space="preserve"> further</w:t>
      </w:r>
      <w:r w:rsidR="004640C1">
        <w:t xml:space="preserve"> training will still be required in order to place these plans into action. </w:t>
      </w:r>
    </w:p>
    <w:p w14:paraId="60F702A4" w14:textId="7F2D3533" w:rsidR="00167FA4" w:rsidRDefault="00167FA4" w:rsidP="00167FA4"/>
    <w:p w14:paraId="3EAB7EC6" w14:textId="29E093E6" w:rsidR="007153DA" w:rsidRDefault="00167FA4" w:rsidP="007E4D3F">
      <w:pPr>
        <w:pStyle w:val="Heading1"/>
      </w:pPr>
      <w:bookmarkStart w:id="9" w:name="_Toc131165053"/>
      <w:r>
        <w:t>References</w:t>
      </w:r>
      <w:bookmarkEnd w:id="9"/>
      <w:r>
        <w:t xml:space="preserve"> </w:t>
      </w:r>
    </w:p>
    <w:p w14:paraId="57540E3D" w14:textId="1CB27850" w:rsidR="007153DA" w:rsidRDefault="007153DA" w:rsidP="00943515">
      <w:pPr>
        <w:pStyle w:val="ListParagraph"/>
      </w:pPr>
    </w:p>
    <w:p w14:paraId="7736E386" w14:textId="77777777" w:rsidR="007153DA" w:rsidRDefault="007153DA" w:rsidP="007153DA">
      <w:pPr>
        <w:pStyle w:val="ListParagraph"/>
      </w:pPr>
    </w:p>
    <w:p w14:paraId="4D8CF93F" w14:textId="1686FBF4" w:rsidR="008D2A36" w:rsidRDefault="008D2A36" w:rsidP="007153DA">
      <w:pPr>
        <w:pStyle w:val="ListParagraph"/>
        <w:numPr>
          <w:ilvl w:val="0"/>
          <w:numId w:val="1"/>
        </w:numPr>
      </w:pPr>
      <w:r>
        <w:t xml:space="preserve">Eisner (2022). </w:t>
      </w:r>
      <w:r>
        <w:rPr>
          <w:i/>
          <w:iCs/>
        </w:rPr>
        <w:t xml:space="preserve">What is </w:t>
      </w:r>
      <w:proofErr w:type="spellStart"/>
      <w:r>
        <w:rPr>
          <w:i/>
          <w:iCs/>
        </w:rPr>
        <w:t>Condiditon</w:t>
      </w:r>
      <w:proofErr w:type="spellEnd"/>
      <w:r>
        <w:rPr>
          <w:i/>
          <w:iCs/>
        </w:rPr>
        <w:t>-Based Maintenance?</w:t>
      </w:r>
      <w:r>
        <w:t xml:space="preserve">. Retrieved 31/03/2023 from </w:t>
      </w:r>
      <w:proofErr w:type="spellStart"/>
      <w:r>
        <w:t>MaintainX</w:t>
      </w:r>
      <w:proofErr w:type="spellEnd"/>
      <w:r>
        <w:t>.</w:t>
      </w:r>
    </w:p>
    <w:p w14:paraId="11C377AA" w14:textId="54099AB2" w:rsidR="003F1D23" w:rsidRDefault="00000000" w:rsidP="00D709BD">
      <w:pPr>
        <w:pStyle w:val="ListParagraph"/>
        <w:rPr>
          <w:rStyle w:val="Hyperlink"/>
        </w:rPr>
      </w:pPr>
      <w:hyperlink r:id="rId13" w:history="1">
        <w:r w:rsidR="005864A0">
          <w:rPr>
            <w:rStyle w:val="Hyperlink"/>
          </w:rPr>
          <w:t xml:space="preserve">What Is Condition-Based Maintenance? | </w:t>
        </w:r>
        <w:proofErr w:type="spellStart"/>
        <w:r w:rsidR="005864A0">
          <w:rPr>
            <w:rStyle w:val="Hyperlink"/>
          </w:rPr>
          <w:t>MaintainX</w:t>
        </w:r>
        <w:proofErr w:type="spellEnd"/>
        <w:r w:rsidR="005864A0">
          <w:rPr>
            <w:rStyle w:val="Hyperlink"/>
          </w:rPr>
          <w:t xml:space="preserve"> (getmaintainx.com)</w:t>
        </w:r>
      </w:hyperlink>
    </w:p>
    <w:p w14:paraId="0F807A28" w14:textId="77777777" w:rsidR="00D709BD" w:rsidRDefault="00D709BD" w:rsidP="00D709BD">
      <w:pPr>
        <w:pStyle w:val="ListParagraph"/>
      </w:pPr>
    </w:p>
    <w:p w14:paraId="1A15E3FD" w14:textId="03DEB8D6" w:rsidR="007B10B9" w:rsidRDefault="007B10B9" w:rsidP="00760E57">
      <w:pPr>
        <w:pStyle w:val="ListParagraph"/>
        <w:numPr>
          <w:ilvl w:val="0"/>
          <w:numId w:val="1"/>
        </w:numPr>
      </w:pPr>
      <w:r>
        <w:t xml:space="preserve">Heath. B (2023). </w:t>
      </w:r>
      <w:r>
        <w:rPr>
          <w:i/>
          <w:iCs/>
        </w:rPr>
        <w:t>CNC lathe</w:t>
      </w:r>
      <w:r w:rsidR="00613C06">
        <w:rPr>
          <w:i/>
          <w:iCs/>
        </w:rPr>
        <w:t xml:space="preserve"> maintenance procedures</w:t>
      </w:r>
      <w:r>
        <w:t>. Interviewed by Harveer Singh on 28</w:t>
      </w:r>
      <w:r w:rsidRPr="007B10B9">
        <w:rPr>
          <w:vertAlign w:val="superscript"/>
        </w:rPr>
        <w:t>th</w:t>
      </w:r>
      <w:r>
        <w:t xml:space="preserve"> February 2023. </w:t>
      </w:r>
    </w:p>
    <w:p w14:paraId="04D45AA0" w14:textId="77777777" w:rsidR="007B10B9" w:rsidRDefault="007B10B9" w:rsidP="007B10B9">
      <w:pPr>
        <w:pStyle w:val="ListParagraph"/>
      </w:pPr>
    </w:p>
    <w:p w14:paraId="5E85C9C9" w14:textId="6D6CB2DC" w:rsidR="007B10B9" w:rsidRDefault="007B10B9" w:rsidP="007B10B9">
      <w:pPr>
        <w:pStyle w:val="ListParagraph"/>
        <w:numPr>
          <w:ilvl w:val="0"/>
          <w:numId w:val="1"/>
        </w:numPr>
      </w:pPr>
      <w:r>
        <w:t xml:space="preserve">Heath. B (2023). </w:t>
      </w:r>
      <w:r>
        <w:rPr>
          <w:i/>
          <w:iCs/>
        </w:rPr>
        <w:t>CNC turning accident procedures</w:t>
      </w:r>
      <w:r>
        <w:t>. Interviewed by Harveer Singh on 29</w:t>
      </w:r>
      <w:r w:rsidRPr="007B10B9">
        <w:rPr>
          <w:vertAlign w:val="superscript"/>
        </w:rPr>
        <w:t>th</w:t>
      </w:r>
      <w:r>
        <w:t xml:space="preserve"> March 2023. </w:t>
      </w:r>
    </w:p>
    <w:p w14:paraId="40AD8CF8" w14:textId="77777777" w:rsidR="00853C38" w:rsidRDefault="00853C38" w:rsidP="00853C38">
      <w:pPr>
        <w:pStyle w:val="ListParagraph"/>
      </w:pPr>
    </w:p>
    <w:p w14:paraId="7E168307" w14:textId="482D8267" w:rsidR="00853C38" w:rsidRDefault="00853C38" w:rsidP="007B10B9">
      <w:pPr>
        <w:pStyle w:val="ListParagraph"/>
        <w:numPr>
          <w:ilvl w:val="0"/>
          <w:numId w:val="1"/>
        </w:numPr>
      </w:pPr>
      <w:r>
        <w:t xml:space="preserve">Kaczmarek (2016). </w:t>
      </w:r>
      <w:r>
        <w:rPr>
          <w:i/>
          <w:iCs/>
        </w:rPr>
        <w:t>SWOT analysis for Planned Maintenance strategy – a case study</w:t>
      </w:r>
      <w:r>
        <w:t>. Page 675.</w:t>
      </w:r>
      <w:r w:rsidR="003C7125">
        <w:t xml:space="preserve"> Retrieved 31/03/2023.</w:t>
      </w:r>
      <w:r>
        <w:rPr>
          <w:i/>
          <w:iCs/>
        </w:rPr>
        <w:t xml:space="preserve"> </w:t>
      </w:r>
    </w:p>
    <w:p w14:paraId="02D5C3C1" w14:textId="77777777" w:rsidR="00D709BD" w:rsidRDefault="00D709BD" w:rsidP="00D709BD">
      <w:pPr>
        <w:pStyle w:val="ListParagraph"/>
      </w:pPr>
    </w:p>
    <w:p w14:paraId="37C2AE2C" w14:textId="77777777" w:rsidR="00D709BD" w:rsidRDefault="00D709BD" w:rsidP="00D709BD">
      <w:pPr>
        <w:pStyle w:val="ListParagraph"/>
        <w:numPr>
          <w:ilvl w:val="0"/>
          <w:numId w:val="1"/>
        </w:numPr>
      </w:pPr>
      <w:proofErr w:type="spellStart"/>
      <w:r>
        <w:t>Tarlengco</w:t>
      </w:r>
      <w:proofErr w:type="spellEnd"/>
      <w:r>
        <w:t xml:space="preserve"> (2022). </w:t>
      </w:r>
      <w:r>
        <w:rPr>
          <w:i/>
          <w:iCs/>
        </w:rPr>
        <w:t>Maintenance: Definitions, Benefits, and Application</w:t>
      </w:r>
      <w:r>
        <w:t xml:space="preserve">. Retrieved 31/03/2023 from </w:t>
      </w:r>
      <w:proofErr w:type="spellStart"/>
      <w:r>
        <w:t>SafetyCulture</w:t>
      </w:r>
      <w:proofErr w:type="spellEnd"/>
      <w:r>
        <w:t>.</w:t>
      </w:r>
    </w:p>
    <w:p w14:paraId="728F69AB" w14:textId="2F5B04FA" w:rsidR="00D709BD" w:rsidRDefault="00000000" w:rsidP="00D709BD">
      <w:pPr>
        <w:pStyle w:val="ListParagraph"/>
        <w:rPr>
          <w:rStyle w:val="Hyperlink"/>
        </w:rPr>
      </w:pPr>
      <w:hyperlink r:id="rId14" w:history="1">
        <w:r w:rsidR="00D709BD">
          <w:rPr>
            <w:rStyle w:val="Hyperlink"/>
          </w:rPr>
          <w:t xml:space="preserve">What is Maintenance? Types of Maintenance | </w:t>
        </w:r>
        <w:proofErr w:type="spellStart"/>
        <w:r w:rsidR="00D709BD">
          <w:rPr>
            <w:rStyle w:val="Hyperlink"/>
          </w:rPr>
          <w:t>SafetyCulture</w:t>
        </w:r>
        <w:proofErr w:type="spellEnd"/>
      </w:hyperlink>
    </w:p>
    <w:p w14:paraId="51DAC003" w14:textId="50052115" w:rsidR="00D709BD" w:rsidRDefault="00D709BD" w:rsidP="00D709BD">
      <w:pPr>
        <w:pStyle w:val="ListParagraph"/>
        <w:rPr>
          <w:rStyle w:val="Hyperlink"/>
        </w:rPr>
      </w:pPr>
    </w:p>
    <w:p w14:paraId="30F4CF54" w14:textId="77777777" w:rsidR="00D709BD" w:rsidRDefault="00D709BD" w:rsidP="00D709BD">
      <w:pPr>
        <w:pStyle w:val="ListParagraph"/>
        <w:numPr>
          <w:ilvl w:val="0"/>
          <w:numId w:val="1"/>
        </w:numPr>
      </w:pPr>
      <w:r>
        <w:t xml:space="preserve">Twin (2022). </w:t>
      </w:r>
      <w:r>
        <w:rPr>
          <w:i/>
          <w:iCs/>
        </w:rPr>
        <w:t>Outsourcing: How it works with business, with examples</w:t>
      </w:r>
      <w:r>
        <w:t xml:space="preserve">. Retrieved 31/03/2023 from Investopedia. </w:t>
      </w:r>
    </w:p>
    <w:p w14:paraId="3E982DF3" w14:textId="49C1002F" w:rsidR="00823E8D" w:rsidRPr="007153DA" w:rsidRDefault="00000000" w:rsidP="0006675E">
      <w:pPr>
        <w:pStyle w:val="ListParagraph"/>
      </w:pPr>
      <w:hyperlink r:id="rId15" w:history="1">
        <w:r w:rsidR="00D709BD">
          <w:rPr>
            <w:rStyle w:val="Hyperlink"/>
          </w:rPr>
          <w:t>Outsourcing: How It Works in Business, With Examples (investopedia.com)</w:t>
        </w:r>
      </w:hyperlink>
    </w:p>
    <w:sectPr w:rsidR="00823E8D" w:rsidRPr="007153DA" w:rsidSect="00EB0E8C">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1C50C2" w14:textId="77777777" w:rsidR="00D9514D" w:rsidRDefault="00D9514D" w:rsidP="00D13F38">
      <w:pPr>
        <w:spacing w:after="0" w:line="240" w:lineRule="auto"/>
      </w:pPr>
      <w:r>
        <w:separator/>
      </w:r>
    </w:p>
  </w:endnote>
  <w:endnote w:type="continuationSeparator" w:id="0">
    <w:p w14:paraId="0BF194C2" w14:textId="77777777" w:rsidR="00D9514D" w:rsidRDefault="00D9514D" w:rsidP="00D13F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708896"/>
      <w:docPartObj>
        <w:docPartGallery w:val="Page Numbers (Bottom of Page)"/>
        <w:docPartUnique/>
      </w:docPartObj>
    </w:sdtPr>
    <w:sdtEndPr>
      <w:rPr>
        <w:color w:val="7F7F7F" w:themeColor="background1" w:themeShade="7F"/>
        <w:spacing w:val="60"/>
      </w:rPr>
    </w:sdtEndPr>
    <w:sdtContent>
      <w:p w14:paraId="47B546AE" w14:textId="29B604D4" w:rsidR="00D13F38" w:rsidRDefault="00D13F3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953D274" w14:textId="77777777" w:rsidR="00D13F38" w:rsidRDefault="00D13F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ABD74A" w14:textId="77777777" w:rsidR="00D9514D" w:rsidRDefault="00D9514D" w:rsidP="00D13F38">
      <w:pPr>
        <w:spacing w:after="0" w:line="240" w:lineRule="auto"/>
      </w:pPr>
      <w:r>
        <w:separator/>
      </w:r>
    </w:p>
  </w:footnote>
  <w:footnote w:type="continuationSeparator" w:id="0">
    <w:p w14:paraId="1DD77B49" w14:textId="77777777" w:rsidR="00D9514D" w:rsidRDefault="00D9514D" w:rsidP="00D13F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4A773B"/>
    <w:multiLevelType w:val="hybridMultilevel"/>
    <w:tmpl w:val="CC962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2708E3"/>
    <w:multiLevelType w:val="hybridMultilevel"/>
    <w:tmpl w:val="930CA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4358222">
    <w:abstractNumId w:val="1"/>
  </w:num>
  <w:num w:numId="2" w16cid:durableId="2052798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E8C"/>
    <w:rsid w:val="00002A3E"/>
    <w:rsid w:val="000047D3"/>
    <w:rsid w:val="00011E2D"/>
    <w:rsid w:val="0003223A"/>
    <w:rsid w:val="00053792"/>
    <w:rsid w:val="00060244"/>
    <w:rsid w:val="0006229A"/>
    <w:rsid w:val="00064466"/>
    <w:rsid w:val="00066455"/>
    <w:rsid w:val="0006675E"/>
    <w:rsid w:val="000700F3"/>
    <w:rsid w:val="0008181E"/>
    <w:rsid w:val="00082A1A"/>
    <w:rsid w:val="0008443C"/>
    <w:rsid w:val="000A0F6B"/>
    <w:rsid w:val="000A4954"/>
    <w:rsid w:val="000A5FFA"/>
    <w:rsid w:val="000D21E7"/>
    <w:rsid w:val="000D2D4C"/>
    <w:rsid w:val="000D543B"/>
    <w:rsid w:val="000E4398"/>
    <w:rsid w:val="000F51C6"/>
    <w:rsid w:val="00122F6D"/>
    <w:rsid w:val="0012797C"/>
    <w:rsid w:val="00130C6A"/>
    <w:rsid w:val="00134F5D"/>
    <w:rsid w:val="001415A1"/>
    <w:rsid w:val="0014645C"/>
    <w:rsid w:val="00167FA4"/>
    <w:rsid w:val="0017021A"/>
    <w:rsid w:val="001942FA"/>
    <w:rsid w:val="0019512F"/>
    <w:rsid w:val="001969F1"/>
    <w:rsid w:val="001A4221"/>
    <w:rsid w:val="001B015C"/>
    <w:rsid w:val="001C1A07"/>
    <w:rsid w:val="001C5A78"/>
    <w:rsid w:val="001C5A9A"/>
    <w:rsid w:val="001D0099"/>
    <w:rsid w:val="001D0772"/>
    <w:rsid w:val="001D7B19"/>
    <w:rsid w:val="001E076B"/>
    <w:rsid w:val="001E0C38"/>
    <w:rsid w:val="001F5763"/>
    <w:rsid w:val="00214493"/>
    <w:rsid w:val="0023638B"/>
    <w:rsid w:val="0024452F"/>
    <w:rsid w:val="002624D2"/>
    <w:rsid w:val="002702D5"/>
    <w:rsid w:val="002834CF"/>
    <w:rsid w:val="002969F1"/>
    <w:rsid w:val="002B4CDC"/>
    <w:rsid w:val="002D1418"/>
    <w:rsid w:val="002D2D62"/>
    <w:rsid w:val="002E1B84"/>
    <w:rsid w:val="002E21B4"/>
    <w:rsid w:val="002E71DD"/>
    <w:rsid w:val="002F6CE3"/>
    <w:rsid w:val="00304B23"/>
    <w:rsid w:val="003074EA"/>
    <w:rsid w:val="003106D9"/>
    <w:rsid w:val="00316A90"/>
    <w:rsid w:val="0032170C"/>
    <w:rsid w:val="003249E9"/>
    <w:rsid w:val="003252AD"/>
    <w:rsid w:val="00347E97"/>
    <w:rsid w:val="00354015"/>
    <w:rsid w:val="00355DE9"/>
    <w:rsid w:val="0036735D"/>
    <w:rsid w:val="00370EE6"/>
    <w:rsid w:val="0038102A"/>
    <w:rsid w:val="003870F0"/>
    <w:rsid w:val="003A2ED4"/>
    <w:rsid w:val="003A46DE"/>
    <w:rsid w:val="003B5117"/>
    <w:rsid w:val="003C1C6D"/>
    <w:rsid w:val="003C22B1"/>
    <w:rsid w:val="003C4741"/>
    <w:rsid w:val="003C7125"/>
    <w:rsid w:val="003E3C3A"/>
    <w:rsid w:val="003F1D23"/>
    <w:rsid w:val="00413FD1"/>
    <w:rsid w:val="0042064E"/>
    <w:rsid w:val="00423276"/>
    <w:rsid w:val="00443107"/>
    <w:rsid w:val="00462BA7"/>
    <w:rsid w:val="004640C1"/>
    <w:rsid w:val="00466737"/>
    <w:rsid w:val="00471743"/>
    <w:rsid w:val="004910E9"/>
    <w:rsid w:val="00492D60"/>
    <w:rsid w:val="00495C93"/>
    <w:rsid w:val="004A05C2"/>
    <w:rsid w:val="004A21AF"/>
    <w:rsid w:val="004C0114"/>
    <w:rsid w:val="004C0D1C"/>
    <w:rsid w:val="004C5D04"/>
    <w:rsid w:val="004C799C"/>
    <w:rsid w:val="004D1399"/>
    <w:rsid w:val="004D1972"/>
    <w:rsid w:val="004D6721"/>
    <w:rsid w:val="004E0C86"/>
    <w:rsid w:val="004F7DF2"/>
    <w:rsid w:val="0050450B"/>
    <w:rsid w:val="00505514"/>
    <w:rsid w:val="00511103"/>
    <w:rsid w:val="00521897"/>
    <w:rsid w:val="00526877"/>
    <w:rsid w:val="00526BAF"/>
    <w:rsid w:val="0054033A"/>
    <w:rsid w:val="005444C6"/>
    <w:rsid w:val="00545550"/>
    <w:rsid w:val="00546D36"/>
    <w:rsid w:val="005514EB"/>
    <w:rsid w:val="00557A3D"/>
    <w:rsid w:val="005864A0"/>
    <w:rsid w:val="00594089"/>
    <w:rsid w:val="005942B3"/>
    <w:rsid w:val="0059762B"/>
    <w:rsid w:val="005A4FDE"/>
    <w:rsid w:val="005B059D"/>
    <w:rsid w:val="005C031B"/>
    <w:rsid w:val="005C3DD8"/>
    <w:rsid w:val="005C4CF8"/>
    <w:rsid w:val="005C4F87"/>
    <w:rsid w:val="005D3679"/>
    <w:rsid w:val="005E2DBE"/>
    <w:rsid w:val="005E6C55"/>
    <w:rsid w:val="005F572D"/>
    <w:rsid w:val="005F7216"/>
    <w:rsid w:val="00600549"/>
    <w:rsid w:val="00613C06"/>
    <w:rsid w:val="00621382"/>
    <w:rsid w:val="00630876"/>
    <w:rsid w:val="006340A0"/>
    <w:rsid w:val="00637D12"/>
    <w:rsid w:val="0065251B"/>
    <w:rsid w:val="00655C19"/>
    <w:rsid w:val="0065793A"/>
    <w:rsid w:val="006672A2"/>
    <w:rsid w:val="00672BD9"/>
    <w:rsid w:val="00676AC8"/>
    <w:rsid w:val="00681643"/>
    <w:rsid w:val="006B189F"/>
    <w:rsid w:val="006B58C0"/>
    <w:rsid w:val="006B5962"/>
    <w:rsid w:val="006B5F04"/>
    <w:rsid w:val="006C3484"/>
    <w:rsid w:val="006C3B29"/>
    <w:rsid w:val="006D2DBA"/>
    <w:rsid w:val="006E2B25"/>
    <w:rsid w:val="006E7FEE"/>
    <w:rsid w:val="00703217"/>
    <w:rsid w:val="00706C90"/>
    <w:rsid w:val="007153DA"/>
    <w:rsid w:val="00723004"/>
    <w:rsid w:val="00741060"/>
    <w:rsid w:val="007501F6"/>
    <w:rsid w:val="00753292"/>
    <w:rsid w:val="00755200"/>
    <w:rsid w:val="0076060F"/>
    <w:rsid w:val="00760E57"/>
    <w:rsid w:val="007635C3"/>
    <w:rsid w:val="00765596"/>
    <w:rsid w:val="007871F4"/>
    <w:rsid w:val="007A5B9A"/>
    <w:rsid w:val="007B0C67"/>
    <w:rsid w:val="007B10B9"/>
    <w:rsid w:val="007B1975"/>
    <w:rsid w:val="007B78D9"/>
    <w:rsid w:val="007C0008"/>
    <w:rsid w:val="007C675C"/>
    <w:rsid w:val="007D0189"/>
    <w:rsid w:val="007E03C9"/>
    <w:rsid w:val="007E4D3F"/>
    <w:rsid w:val="007F20EC"/>
    <w:rsid w:val="00823E8D"/>
    <w:rsid w:val="00824132"/>
    <w:rsid w:val="00831964"/>
    <w:rsid w:val="00843393"/>
    <w:rsid w:val="0084409C"/>
    <w:rsid w:val="00846443"/>
    <w:rsid w:val="00853A5C"/>
    <w:rsid w:val="00853C38"/>
    <w:rsid w:val="00854E2B"/>
    <w:rsid w:val="00863BC3"/>
    <w:rsid w:val="00870086"/>
    <w:rsid w:val="00881EB3"/>
    <w:rsid w:val="00890322"/>
    <w:rsid w:val="008A1CF1"/>
    <w:rsid w:val="008A55F1"/>
    <w:rsid w:val="008B6B0A"/>
    <w:rsid w:val="008D2A36"/>
    <w:rsid w:val="008D3481"/>
    <w:rsid w:val="008E345A"/>
    <w:rsid w:val="008F2775"/>
    <w:rsid w:val="008F4201"/>
    <w:rsid w:val="008F5D0A"/>
    <w:rsid w:val="009068AC"/>
    <w:rsid w:val="0092289F"/>
    <w:rsid w:val="00924710"/>
    <w:rsid w:val="00926D39"/>
    <w:rsid w:val="009329F0"/>
    <w:rsid w:val="00943515"/>
    <w:rsid w:val="009449A7"/>
    <w:rsid w:val="00946EAB"/>
    <w:rsid w:val="00950408"/>
    <w:rsid w:val="009625B7"/>
    <w:rsid w:val="009645AA"/>
    <w:rsid w:val="00983001"/>
    <w:rsid w:val="00984646"/>
    <w:rsid w:val="009862AB"/>
    <w:rsid w:val="009A03FC"/>
    <w:rsid w:val="009B0901"/>
    <w:rsid w:val="009B241E"/>
    <w:rsid w:val="009D71A0"/>
    <w:rsid w:val="009F088C"/>
    <w:rsid w:val="009F1FBF"/>
    <w:rsid w:val="009F5F44"/>
    <w:rsid w:val="009F6368"/>
    <w:rsid w:val="00A17DA6"/>
    <w:rsid w:val="00A27815"/>
    <w:rsid w:val="00A314D3"/>
    <w:rsid w:val="00A33B60"/>
    <w:rsid w:val="00A36D57"/>
    <w:rsid w:val="00A44A13"/>
    <w:rsid w:val="00A4642A"/>
    <w:rsid w:val="00A539CE"/>
    <w:rsid w:val="00A60F88"/>
    <w:rsid w:val="00A723AF"/>
    <w:rsid w:val="00A741AE"/>
    <w:rsid w:val="00A752A9"/>
    <w:rsid w:val="00AA2D7A"/>
    <w:rsid w:val="00AB10C2"/>
    <w:rsid w:val="00AB792C"/>
    <w:rsid w:val="00AC2E1B"/>
    <w:rsid w:val="00AC33A3"/>
    <w:rsid w:val="00AD117A"/>
    <w:rsid w:val="00AD52C6"/>
    <w:rsid w:val="00B0328F"/>
    <w:rsid w:val="00B11CE9"/>
    <w:rsid w:val="00B27453"/>
    <w:rsid w:val="00B30180"/>
    <w:rsid w:val="00B6318F"/>
    <w:rsid w:val="00B70C7D"/>
    <w:rsid w:val="00B81577"/>
    <w:rsid w:val="00B95D4D"/>
    <w:rsid w:val="00BA4D4D"/>
    <w:rsid w:val="00BC575E"/>
    <w:rsid w:val="00BD2C12"/>
    <w:rsid w:val="00BE1FE6"/>
    <w:rsid w:val="00BE4B7C"/>
    <w:rsid w:val="00C04AA1"/>
    <w:rsid w:val="00C06128"/>
    <w:rsid w:val="00C328E0"/>
    <w:rsid w:val="00C34B22"/>
    <w:rsid w:val="00C411EE"/>
    <w:rsid w:val="00C41BD5"/>
    <w:rsid w:val="00C50F48"/>
    <w:rsid w:val="00C5362D"/>
    <w:rsid w:val="00C56B26"/>
    <w:rsid w:val="00C70690"/>
    <w:rsid w:val="00C80DEA"/>
    <w:rsid w:val="00CA2245"/>
    <w:rsid w:val="00CB4BB6"/>
    <w:rsid w:val="00CD2348"/>
    <w:rsid w:val="00CE1A79"/>
    <w:rsid w:val="00CE745A"/>
    <w:rsid w:val="00CF3145"/>
    <w:rsid w:val="00CF4E5A"/>
    <w:rsid w:val="00D11219"/>
    <w:rsid w:val="00D12A78"/>
    <w:rsid w:val="00D13F38"/>
    <w:rsid w:val="00D15626"/>
    <w:rsid w:val="00D65F03"/>
    <w:rsid w:val="00D7080F"/>
    <w:rsid w:val="00D709BD"/>
    <w:rsid w:val="00D7259F"/>
    <w:rsid w:val="00D832FA"/>
    <w:rsid w:val="00D86D00"/>
    <w:rsid w:val="00D9514D"/>
    <w:rsid w:val="00D96284"/>
    <w:rsid w:val="00DA258D"/>
    <w:rsid w:val="00DA6128"/>
    <w:rsid w:val="00DB5AE4"/>
    <w:rsid w:val="00DC3408"/>
    <w:rsid w:val="00DE34C6"/>
    <w:rsid w:val="00DF1176"/>
    <w:rsid w:val="00E007EE"/>
    <w:rsid w:val="00E01473"/>
    <w:rsid w:val="00E2283C"/>
    <w:rsid w:val="00E30D3F"/>
    <w:rsid w:val="00E43CC9"/>
    <w:rsid w:val="00E83C5B"/>
    <w:rsid w:val="00E84EFB"/>
    <w:rsid w:val="00E85773"/>
    <w:rsid w:val="00E95039"/>
    <w:rsid w:val="00E95E5B"/>
    <w:rsid w:val="00EB0E8C"/>
    <w:rsid w:val="00EB19FD"/>
    <w:rsid w:val="00EC1D8A"/>
    <w:rsid w:val="00EE60E1"/>
    <w:rsid w:val="00F01193"/>
    <w:rsid w:val="00F169A5"/>
    <w:rsid w:val="00F2430A"/>
    <w:rsid w:val="00F252C9"/>
    <w:rsid w:val="00F31052"/>
    <w:rsid w:val="00F647F4"/>
    <w:rsid w:val="00F70578"/>
    <w:rsid w:val="00F822AD"/>
    <w:rsid w:val="00F92D03"/>
    <w:rsid w:val="00F935D0"/>
    <w:rsid w:val="00F949C0"/>
    <w:rsid w:val="00FC0187"/>
    <w:rsid w:val="00FC79F3"/>
    <w:rsid w:val="00FD5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C0149"/>
  <w15:chartTrackingRefBased/>
  <w15:docId w15:val="{77C25180-EE12-4582-A00D-7FE861B05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0E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0E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B0E8C"/>
    <w:rPr>
      <w:rFonts w:eastAsiaTheme="minorEastAsia"/>
      <w:kern w:val="0"/>
      <w:lang w:val="en-US"/>
      <w14:ligatures w14:val="none"/>
    </w:rPr>
  </w:style>
  <w:style w:type="character" w:customStyle="1" w:styleId="Heading1Char">
    <w:name w:val="Heading 1 Char"/>
    <w:basedOn w:val="DefaultParagraphFont"/>
    <w:link w:val="Heading1"/>
    <w:uiPriority w:val="9"/>
    <w:rsid w:val="00EB0E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B0E8C"/>
    <w:pPr>
      <w:outlineLvl w:val="9"/>
    </w:pPr>
    <w:rPr>
      <w:kern w:val="0"/>
      <w:lang w:val="en-US"/>
      <w14:ligatures w14:val="none"/>
    </w:rPr>
  </w:style>
  <w:style w:type="paragraph" w:styleId="TOC1">
    <w:name w:val="toc 1"/>
    <w:basedOn w:val="Normal"/>
    <w:next w:val="Normal"/>
    <w:autoRedefine/>
    <w:uiPriority w:val="39"/>
    <w:unhideWhenUsed/>
    <w:rsid w:val="00EB19FD"/>
    <w:pPr>
      <w:spacing w:after="100"/>
    </w:pPr>
  </w:style>
  <w:style w:type="character" w:styleId="Hyperlink">
    <w:name w:val="Hyperlink"/>
    <w:basedOn w:val="DefaultParagraphFont"/>
    <w:uiPriority w:val="99"/>
    <w:unhideWhenUsed/>
    <w:rsid w:val="00EB19FD"/>
    <w:rPr>
      <w:color w:val="0563C1" w:themeColor="hyperlink"/>
      <w:u w:val="single"/>
    </w:rPr>
  </w:style>
  <w:style w:type="paragraph" w:styleId="ListParagraph">
    <w:name w:val="List Paragraph"/>
    <w:basedOn w:val="Normal"/>
    <w:uiPriority w:val="34"/>
    <w:qFormat/>
    <w:rsid w:val="007153DA"/>
    <w:pPr>
      <w:ind w:left="720"/>
      <w:contextualSpacing/>
    </w:pPr>
  </w:style>
  <w:style w:type="paragraph" w:styleId="Header">
    <w:name w:val="header"/>
    <w:basedOn w:val="Normal"/>
    <w:link w:val="HeaderChar"/>
    <w:uiPriority w:val="99"/>
    <w:unhideWhenUsed/>
    <w:rsid w:val="00D13F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F38"/>
  </w:style>
  <w:style w:type="paragraph" w:styleId="Footer">
    <w:name w:val="footer"/>
    <w:basedOn w:val="Normal"/>
    <w:link w:val="FooterChar"/>
    <w:uiPriority w:val="99"/>
    <w:unhideWhenUsed/>
    <w:rsid w:val="00D13F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F38"/>
  </w:style>
  <w:style w:type="character" w:styleId="FollowedHyperlink">
    <w:name w:val="FollowedHyperlink"/>
    <w:basedOn w:val="DefaultParagraphFont"/>
    <w:uiPriority w:val="99"/>
    <w:semiHidden/>
    <w:unhideWhenUsed/>
    <w:rsid w:val="009435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etmaintainx.com/learning-center/condition-based-maintenance/"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investopedia.com/terms/o/outsourcing.asp" TargetMode="Externa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safetyculture.com/topics/mainten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1912321@student.UWTSD.ac.uk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B41760-85AD-425A-A680-54EA362860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721</TotalTime>
  <Pages>8</Pages>
  <Words>2444</Words>
  <Characters>13934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Level 6 plant and asset engineering</vt:lpstr>
    </vt:vector>
  </TitlesOfParts>
  <Company/>
  <LinksUpToDate>false</LinksUpToDate>
  <CharactersWithSpaces>16346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 6 plant and asset engineering</dc:title>
  <dc:subject>Written report</dc:subject>
  <dc:creator>Harveer Singh (1912321)</dc:creator>
  <cp:keywords/>
  <dc:description/>
  <cp:lastModifiedBy>Harveer Singh (1912321)</cp:lastModifiedBy>
  <cp:revision>391</cp:revision>
  <dcterms:created xsi:type="dcterms:W3CDTF">2023-02-20T11:05:00Z</dcterms:created>
  <dcterms:modified xsi:type="dcterms:W3CDTF">2023-04-02T11:01:00Z</dcterms:modified>
</cp:coreProperties>
</file>