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D86F30" w14:textId="414061A0" w:rsidR="00C823DC" w:rsidRDefault="00C823DC" w:rsidP="00C823DC">
      <w:bookmarkStart w:id="0" w:name="_Hlk181381182"/>
    </w:p>
    <w:p w14:paraId="3E55B927" w14:textId="77777777" w:rsidR="005D4DF9" w:rsidRDefault="005D4DF9"/>
    <w:p w14:paraId="6D57C77C" w14:textId="77777777" w:rsidR="005D4DF9" w:rsidRDefault="005D4DF9"/>
    <w:p w14:paraId="455316B5" w14:textId="77777777" w:rsidR="005D4DF9" w:rsidRDefault="005D4DF9"/>
    <w:p w14:paraId="148CD140" w14:textId="77777777" w:rsidR="005D4DF9" w:rsidRDefault="005D4DF9"/>
    <w:p w14:paraId="4B3FB38A" w14:textId="77777777" w:rsidR="005D4DF9" w:rsidRDefault="005D4DF9"/>
    <w:p w14:paraId="7774FCEC" w14:textId="77777777" w:rsidR="005D4DF9" w:rsidRDefault="005D4DF9"/>
    <w:p w14:paraId="0A99E51E" w14:textId="01ACDF0D" w:rsidR="005D4DF9" w:rsidRPr="005D4DF9" w:rsidRDefault="005D4DF9">
      <w:pPr>
        <w:rPr>
          <w:rFonts w:ascii="Arial" w:hAnsi="Arial" w:cs="Arial"/>
          <w:sz w:val="36"/>
          <w:szCs w:val="36"/>
        </w:rPr>
      </w:pPr>
      <w:r>
        <w:rPr>
          <w:rFonts w:ascii="Arial" w:hAnsi="Arial" w:cs="Arial"/>
          <w:sz w:val="52"/>
          <w:szCs w:val="52"/>
        </w:rPr>
        <w:t xml:space="preserve">Case Study </w:t>
      </w:r>
      <w:r w:rsidRPr="005D4DF9">
        <w:rPr>
          <w:rFonts w:ascii="Arial" w:hAnsi="Arial" w:cs="Arial"/>
          <w:sz w:val="52"/>
          <w:szCs w:val="52"/>
        </w:rPr>
        <w:t>Hyatt Hotels Corporation</w:t>
      </w:r>
    </w:p>
    <w:p w14:paraId="49FF87CC" w14:textId="77777777" w:rsidR="005D4DF9" w:rsidRDefault="005D4DF9">
      <w:pPr>
        <w:rPr>
          <w:rFonts w:ascii="Arial" w:hAnsi="Arial" w:cs="Arial"/>
          <w:sz w:val="52"/>
          <w:szCs w:val="52"/>
        </w:rPr>
      </w:pPr>
    </w:p>
    <w:p w14:paraId="646A425A" w14:textId="77777777" w:rsidR="005D4DF9" w:rsidRDefault="005D4DF9">
      <w:pPr>
        <w:rPr>
          <w:rFonts w:ascii="Arial" w:hAnsi="Arial" w:cs="Arial"/>
          <w:sz w:val="52"/>
          <w:szCs w:val="52"/>
        </w:rPr>
      </w:pPr>
    </w:p>
    <w:p w14:paraId="6A35E909" w14:textId="77777777" w:rsidR="005D4DF9" w:rsidRDefault="005D4DF9">
      <w:pPr>
        <w:rPr>
          <w:rFonts w:ascii="Arial" w:hAnsi="Arial" w:cs="Arial"/>
          <w:sz w:val="52"/>
          <w:szCs w:val="52"/>
        </w:rPr>
      </w:pPr>
    </w:p>
    <w:p w14:paraId="45FBD2A3" w14:textId="77777777" w:rsidR="005D4DF9" w:rsidRDefault="005D4DF9" w:rsidP="005D4DF9">
      <w:pPr>
        <w:rPr>
          <w:rFonts w:ascii="Arial" w:hAnsi="Arial" w:cs="Arial"/>
          <w:sz w:val="36"/>
          <w:szCs w:val="36"/>
        </w:rPr>
      </w:pPr>
      <w:r w:rsidRPr="005D4DF9">
        <w:rPr>
          <w:rFonts w:ascii="Arial" w:hAnsi="Arial" w:cs="Arial"/>
          <w:sz w:val="36"/>
          <w:szCs w:val="36"/>
        </w:rPr>
        <w:t>Module</w:t>
      </w:r>
      <w:r>
        <w:rPr>
          <w:rFonts w:ascii="Arial" w:hAnsi="Arial" w:cs="Arial"/>
          <w:sz w:val="36"/>
          <w:szCs w:val="36"/>
        </w:rPr>
        <w:t xml:space="preserve"> name: </w:t>
      </w:r>
      <w:r w:rsidRPr="00FA12D9">
        <w:rPr>
          <w:rFonts w:ascii="Arial" w:hAnsi="Arial" w:cs="Arial"/>
          <w:sz w:val="36"/>
          <w:szCs w:val="36"/>
        </w:rPr>
        <w:t>Management &amp; Organisational Behaviour</w:t>
      </w:r>
    </w:p>
    <w:p w14:paraId="68CC8E81" w14:textId="77777777" w:rsidR="005D4DF9" w:rsidRDefault="005D4DF9" w:rsidP="005D4DF9">
      <w:pPr>
        <w:rPr>
          <w:rFonts w:ascii="Arial" w:hAnsi="Arial" w:cs="Arial"/>
          <w:sz w:val="36"/>
          <w:szCs w:val="36"/>
        </w:rPr>
      </w:pPr>
      <w:r>
        <w:rPr>
          <w:rFonts w:ascii="Arial" w:hAnsi="Arial" w:cs="Arial"/>
          <w:sz w:val="36"/>
          <w:szCs w:val="36"/>
        </w:rPr>
        <w:t xml:space="preserve">Module code: </w:t>
      </w:r>
      <w:r w:rsidRPr="00FA12D9">
        <w:rPr>
          <w:rFonts w:ascii="Arial" w:hAnsi="Arial" w:cs="Arial"/>
          <w:sz w:val="36"/>
          <w:szCs w:val="36"/>
        </w:rPr>
        <w:t xml:space="preserve">BMIH5004 </w:t>
      </w:r>
    </w:p>
    <w:p w14:paraId="0A83E9CC" w14:textId="77777777" w:rsidR="005D4DF9" w:rsidRDefault="005D4DF9" w:rsidP="005D4DF9">
      <w:pPr>
        <w:rPr>
          <w:rFonts w:ascii="Arial" w:hAnsi="Arial" w:cs="Arial"/>
          <w:sz w:val="36"/>
          <w:szCs w:val="36"/>
        </w:rPr>
      </w:pPr>
      <w:r>
        <w:rPr>
          <w:rFonts w:ascii="Arial" w:hAnsi="Arial" w:cs="Arial"/>
          <w:sz w:val="36"/>
          <w:szCs w:val="36"/>
        </w:rPr>
        <w:t>Student name: Laura Balu (2232556)</w:t>
      </w:r>
    </w:p>
    <w:p w14:paraId="15F8DB42" w14:textId="4411A11F" w:rsidR="005D4DF9" w:rsidRPr="005D4DF9" w:rsidRDefault="005D4DF9">
      <w:pPr>
        <w:rPr>
          <w:rFonts w:ascii="Arial" w:hAnsi="Arial" w:cs="Arial"/>
          <w:sz w:val="36"/>
          <w:szCs w:val="36"/>
        </w:rPr>
      </w:pPr>
      <w:r>
        <w:rPr>
          <w:rFonts w:ascii="Arial" w:hAnsi="Arial" w:cs="Arial"/>
          <w:sz w:val="36"/>
          <w:szCs w:val="36"/>
        </w:rPr>
        <w:t>Lecturer name: Jessica Newport</w:t>
      </w:r>
    </w:p>
    <w:p w14:paraId="5DEDFF81" w14:textId="3139EAFE" w:rsidR="00C823DC" w:rsidRPr="005D4DF9" w:rsidRDefault="005D4DF9">
      <w:pPr>
        <w:rPr>
          <w:rFonts w:ascii="Arial" w:hAnsi="Arial" w:cs="Arial"/>
          <w:sz w:val="52"/>
          <w:szCs w:val="52"/>
        </w:rPr>
      </w:pPr>
      <w:r w:rsidRPr="005D4DF9">
        <w:rPr>
          <w:rFonts w:ascii="Arial" w:hAnsi="Arial" w:cs="Arial"/>
          <w:sz w:val="52"/>
          <w:szCs w:val="52"/>
        </w:rPr>
        <w:t xml:space="preserve"> </w:t>
      </w:r>
      <w:r w:rsidR="00C823DC">
        <w:br w:type="page"/>
      </w:r>
    </w:p>
    <w:p w14:paraId="0AB102EB" w14:textId="77777777" w:rsidR="005D4DF9" w:rsidRPr="00C22646" w:rsidRDefault="005D4DF9" w:rsidP="003240C0">
      <w:pPr>
        <w:pStyle w:val="Heading1"/>
        <w:spacing w:before="0" w:after="0" w:line="360" w:lineRule="auto"/>
        <w:rPr>
          <w:rFonts w:ascii="Arial" w:hAnsi="Arial" w:cs="Arial"/>
          <w:sz w:val="32"/>
          <w:szCs w:val="32"/>
        </w:rPr>
      </w:pPr>
      <w:bookmarkStart w:id="1" w:name="_Toc181989470"/>
      <w:r w:rsidRPr="00C22646">
        <w:rPr>
          <w:rFonts w:ascii="Arial" w:hAnsi="Arial" w:cs="Arial"/>
          <w:sz w:val="32"/>
          <w:szCs w:val="32"/>
        </w:rPr>
        <w:lastRenderedPageBreak/>
        <w:t>Executive Summary</w:t>
      </w:r>
      <w:bookmarkEnd w:id="1"/>
    </w:p>
    <w:p w14:paraId="43C9B448" w14:textId="2F77E9C1" w:rsidR="005D4DF9" w:rsidRPr="003240C0" w:rsidRDefault="005D4DF9" w:rsidP="003240C0">
      <w:pPr>
        <w:spacing w:after="0" w:line="360" w:lineRule="auto"/>
        <w:rPr>
          <w:rFonts w:ascii="Arial" w:hAnsi="Arial" w:cs="Arial"/>
          <w:sz w:val="24"/>
          <w:szCs w:val="24"/>
        </w:rPr>
      </w:pPr>
      <w:r w:rsidRPr="003240C0">
        <w:rPr>
          <w:rFonts w:ascii="Arial" w:hAnsi="Arial" w:cs="Arial"/>
          <w:sz w:val="24"/>
          <w:szCs w:val="24"/>
        </w:rPr>
        <w:t xml:space="preserve">Hyatt Hotels Corporation was founded in 1957 by Jay Pritzker and has grown into a global hotel management company with more than 1,350 properties in 69 countries. </w:t>
      </w:r>
      <w:r w:rsidR="00B90709">
        <w:rPr>
          <w:rFonts w:ascii="Arial" w:hAnsi="Arial" w:cs="Arial"/>
          <w:sz w:val="24"/>
          <w:szCs w:val="24"/>
        </w:rPr>
        <w:t xml:space="preserve">Hyatt has </w:t>
      </w:r>
      <w:r w:rsidRPr="003240C0">
        <w:rPr>
          <w:rFonts w:ascii="Arial" w:hAnsi="Arial" w:cs="Arial"/>
          <w:sz w:val="24"/>
          <w:szCs w:val="24"/>
        </w:rPr>
        <w:t xml:space="preserve">a hybrid organisational </w:t>
      </w:r>
      <w:r w:rsidR="00B90709">
        <w:rPr>
          <w:rFonts w:ascii="Arial" w:hAnsi="Arial" w:cs="Arial"/>
          <w:sz w:val="24"/>
          <w:szCs w:val="24"/>
        </w:rPr>
        <w:t>assemble</w:t>
      </w:r>
      <w:r w:rsidRPr="003240C0">
        <w:rPr>
          <w:rFonts w:ascii="Arial" w:hAnsi="Arial" w:cs="Arial"/>
          <w:sz w:val="24"/>
          <w:szCs w:val="24"/>
        </w:rPr>
        <w:t xml:space="preserve"> that features </w:t>
      </w:r>
      <w:r w:rsidR="00B90709" w:rsidRPr="003240C0">
        <w:rPr>
          <w:rFonts w:ascii="Arial" w:hAnsi="Arial" w:cs="Arial"/>
          <w:sz w:val="24"/>
          <w:szCs w:val="24"/>
        </w:rPr>
        <w:t>equally</w:t>
      </w:r>
      <w:r w:rsidRPr="003240C0">
        <w:rPr>
          <w:rFonts w:ascii="Arial" w:hAnsi="Arial" w:cs="Arial"/>
          <w:sz w:val="24"/>
          <w:szCs w:val="24"/>
        </w:rPr>
        <w:t xml:space="preserve"> divisional and </w:t>
      </w:r>
      <w:r w:rsidR="00B90709">
        <w:rPr>
          <w:rFonts w:ascii="Arial" w:hAnsi="Arial" w:cs="Arial"/>
          <w:sz w:val="24"/>
          <w:szCs w:val="24"/>
        </w:rPr>
        <w:t>operational</w:t>
      </w:r>
      <w:r w:rsidRPr="003240C0">
        <w:rPr>
          <w:rFonts w:ascii="Arial" w:hAnsi="Arial" w:cs="Arial"/>
          <w:sz w:val="24"/>
          <w:szCs w:val="24"/>
        </w:rPr>
        <w:t xml:space="preserve"> structures, it offers increased effective communication and operational efficiency. It has a strong corporate culture since it centralises the family and care core values. Its mission is to foster engagement, innovation, and exceptional experiences for the guests. More recent initiatives under the World of Care umbrella showcase Hyatt's commitment to Environmental, Social, and Governance (ESG) goals, such as sustainability, diversity, equity, and inclusion (DE&amp;I). All these initiatives have drastically improved Hyatt's reputation, employee satisfaction level, and competitiveness in the market.</w:t>
      </w:r>
    </w:p>
    <w:p w14:paraId="05E1C49D" w14:textId="3834892E" w:rsidR="00C823DC" w:rsidRPr="003240C0" w:rsidRDefault="00C823DC" w:rsidP="003240C0">
      <w:pPr>
        <w:spacing w:after="0" w:line="360" w:lineRule="auto"/>
        <w:rPr>
          <w:rFonts w:ascii="Arial" w:hAnsi="Arial" w:cs="Arial"/>
          <w:sz w:val="24"/>
          <w:szCs w:val="24"/>
        </w:rPr>
      </w:pPr>
    </w:p>
    <w:p w14:paraId="527F8473" w14:textId="77777777" w:rsidR="00C823DC" w:rsidRPr="003240C0" w:rsidRDefault="00C823DC" w:rsidP="003240C0">
      <w:pPr>
        <w:spacing w:after="0" w:line="360" w:lineRule="auto"/>
        <w:rPr>
          <w:rFonts w:ascii="Arial" w:hAnsi="Arial" w:cs="Arial"/>
          <w:sz w:val="24"/>
          <w:szCs w:val="24"/>
        </w:rPr>
      </w:pPr>
      <w:r w:rsidRPr="003240C0">
        <w:rPr>
          <w:rFonts w:ascii="Arial" w:hAnsi="Arial" w:cs="Arial"/>
          <w:sz w:val="24"/>
          <w:szCs w:val="24"/>
        </w:rPr>
        <w:br w:type="page"/>
      </w:r>
    </w:p>
    <w:sdt>
      <w:sdtPr>
        <w:id w:val="-447705837"/>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2A28954E" w14:textId="02F3ACE6" w:rsidR="00C22646" w:rsidRDefault="00C22646">
          <w:pPr>
            <w:pStyle w:val="TOCHeading"/>
          </w:pPr>
          <w:r>
            <w:t>Table of Contents</w:t>
          </w:r>
        </w:p>
        <w:p w14:paraId="4215262F" w14:textId="22D314DA" w:rsidR="001C3EDA" w:rsidRDefault="00C2264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1989470" w:history="1">
            <w:r w:rsidR="001C3EDA" w:rsidRPr="00010235">
              <w:rPr>
                <w:rStyle w:val="Hyperlink"/>
                <w:rFonts w:ascii="Arial" w:hAnsi="Arial" w:cs="Arial"/>
                <w:noProof/>
              </w:rPr>
              <w:t>Executive Summary</w:t>
            </w:r>
            <w:r w:rsidR="001C3EDA">
              <w:rPr>
                <w:noProof/>
                <w:webHidden/>
              </w:rPr>
              <w:tab/>
            </w:r>
            <w:r w:rsidR="001C3EDA">
              <w:rPr>
                <w:noProof/>
                <w:webHidden/>
              </w:rPr>
              <w:fldChar w:fldCharType="begin"/>
            </w:r>
            <w:r w:rsidR="001C3EDA">
              <w:rPr>
                <w:noProof/>
                <w:webHidden/>
              </w:rPr>
              <w:instrText xml:space="preserve"> PAGEREF _Toc181989470 \h </w:instrText>
            </w:r>
            <w:r w:rsidR="001C3EDA">
              <w:rPr>
                <w:noProof/>
                <w:webHidden/>
              </w:rPr>
            </w:r>
            <w:r w:rsidR="001C3EDA">
              <w:rPr>
                <w:noProof/>
                <w:webHidden/>
              </w:rPr>
              <w:fldChar w:fldCharType="separate"/>
            </w:r>
            <w:r w:rsidR="001C3EDA">
              <w:rPr>
                <w:noProof/>
                <w:webHidden/>
              </w:rPr>
              <w:t>2</w:t>
            </w:r>
            <w:r w:rsidR="001C3EDA">
              <w:rPr>
                <w:noProof/>
                <w:webHidden/>
              </w:rPr>
              <w:fldChar w:fldCharType="end"/>
            </w:r>
          </w:hyperlink>
        </w:p>
        <w:p w14:paraId="4066B8FC" w14:textId="0BB5F193" w:rsidR="001C3EDA" w:rsidRDefault="001C3EDA">
          <w:pPr>
            <w:pStyle w:val="TOC1"/>
            <w:tabs>
              <w:tab w:val="right" w:leader="dot" w:pos="9016"/>
            </w:tabs>
            <w:rPr>
              <w:rFonts w:eastAsiaTheme="minorEastAsia"/>
              <w:noProof/>
              <w:sz w:val="24"/>
              <w:szCs w:val="24"/>
              <w:lang w:eastAsia="en-GB"/>
            </w:rPr>
          </w:pPr>
          <w:hyperlink w:anchor="_Toc181989471" w:history="1">
            <w:r w:rsidRPr="0001023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_Toc181989471 \h </w:instrText>
            </w:r>
            <w:r>
              <w:rPr>
                <w:noProof/>
                <w:webHidden/>
              </w:rPr>
            </w:r>
            <w:r>
              <w:rPr>
                <w:noProof/>
                <w:webHidden/>
              </w:rPr>
              <w:fldChar w:fldCharType="separate"/>
            </w:r>
            <w:r>
              <w:rPr>
                <w:noProof/>
                <w:webHidden/>
              </w:rPr>
              <w:t>4</w:t>
            </w:r>
            <w:r>
              <w:rPr>
                <w:noProof/>
                <w:webHidden/>
              </w:rPr>
              <w:fldChar w:fldCharType="end"/>
            </w:r>
          </w:hyperlink>
        </w:p>
        <w:p w14:paraId="3FD36234" w14:textId="4FECDAB1" w:rsidR="001C3EDA" w:rsidRDefault="001C3EDA">
          <w:pPr>
            <w:pStyle w:val="TOC1"/>
            <w:tabs>
              <w:tab w:val="left" w:pos="440"/>
              <w:tab w:val="right" w:leader="dot" w:pos="9016"/>
            </w:tabs>
            <w:rPr>
              <w:rFonts w:eastAsiaTheme="minorEastAsia"/>
              <w:noProof/>
              <w:sz w:val="24"/>
              <w:szCs w:val="24"/>
              <w:lang w:eastAsia="en-GB"/>
            </w:rPr>
          </w:pPr>
          <w:hyperlink w:anchor="_Toc181989472" w:history="1">
            <w:r w:rsidRPr="00010235">
              <w:rPr>
                <w:rStyle w:val="Hyperlink"/>
                <w:rFonts w:ascii="Arial" w:hAnsi="Arial" w:cs="Arial"/>
                <w:noProof/>
              </w:rPr>
              <w:t>1.</w:t>
            </w:r>
            <w:r>
              <w:rPr>
                <w:rFonts w:eastAsiaTheme="minorEastAsia"/>
                <w:noProof/>
                <w:sz w:val="24"/>
                <w:szCs w:val="24"/>
                <w:lang w:eastAsia="en-GB"/>
              </w:rPr>
              <w:tab/>
            </w:r>
            <w:r w:rsidRPr="00010235">
              <w:rPr>
                <w:rStyle w:val="Hyperlink"/>
                <w:rFonts w:ascii="Arial" w:hAnsi="Arial" w:cs="Arial"/>
                <w:noProof/>
              </w:rPr>
              <w:t>Organisation Structure, Culture, and Goals:</w:t>
            </w:r>
            <w:r>
              <w:rPr>
                <w:noProof/>
                <w:webHidden/>
              </w:rPr>
              <w:tab/>
            </w:r>
            <w:r>
              <w:rPr>
                <w:noProof/>
                <w:webHidden/>
              </w:rPr>
              <w:fldChar w:fldCharType="begin"/>
            </w:r>
            <w:r>
              <w:rPr>
                <w:noProof/>
                <w:webHidden/>
              </w:rPr>
              <w:instrText xml:space="preserve"> PAGEREF _Toc181989472 \h </w:instrText>
            </w:r>
            <w:r>
              <w:rPr>
                <w:noProof/>
                <w:webHidden/>
              </w:rPr>
            </w:r>
            <w:r>
              <w:rPr>
                <w:noProof/>
                <w:webHidden/>
              </w:rPr>
              <w:fldChar w:fldCharType="separate"/>
            </w:r>
            <w:r>
              <w:rPr>
                <w:noProof/>
                <w:webHidden/>
              </w:rPr>
              <w:t>4</w:t>
            </w:r>
            <w:r>
              <w:rPr>
                <w:noProof/>
                <w:webHidden/>
              </w:rPr>
              <w:fldChar w:fldCharType="end"/>
            </w:r>
          </w:hyperlink>
        </w:p>
        <w:p w14:paraId="2B6B49BF" w14:textId="19EBF1C4" w:rsidR="001C3EDA" w:rsidRDefault="001C3EDA">
          <w:pPr>
            <w:pStyle w:val="TOC2"/>
            <w:tabs>
              <w:tab w:val="left" w:pos="960"/>
              <w:tab w:val="right" w:leader="dot" w:pos="9016"/>
            </w:tabs>
            <w:rPr>
              <w:rFonts w:eastAsiaTheme="minorEastAsia"/>
              <w:noProof/>
              <w:sz w:val="24"/>
              <w:szCs w:val="24"/>
              <w:lang w:eastAsia="en-GB"/>
            </w:rPr>
          </w:pPr>
          <w:hyperlink w:anchor="_Toc181989473" w:history="1">
            <w:r w:rsidRPr="00010235">
              <w:rPr>
                <w:rStyle w:val="Hyperlink"/>
                <w:rFonts w:ascii="Arial" w:hAnsi="Arial" w:cs="Arial"/>
                <w:noProof/>
              </w:rPr>
              <w:t>1.1.</w:t>
            </w:r>
            <w:r>
              <w:rPr>
                <w:rFonts w:eastAsiaTheme="minorEastAsia"/>
                <w:noProof/>
                <w:sz w:val="24"/>
                <w:szCs w:val="24"/>
                <w:lang w:eastAsia="en-GB"/>
              </w:rPr>
              <w:tab/>
            </w:r>
            <w:r w:rsidRPr="00010235">
              <w:rPr>
                <w:rStyle w:val="Hyperlink"/>
                <w:rFonts w:ascii="Arial" w:hAnsi="Arial" w:cs="Arial"/>
                <w:noProof/>
              </w:rPr>
              <w:t>Assess and analyse the organisation’s structure.</w:t>
            </w:r>
            <w:r>
              <w:rPr>
                <w:noProof/>
                <w:webHidden/>
              </w:rPr>
              <w:tab/>
            </w:r>
            <w:r>
              <w:rPr>
                <w:noProof/>
                <w:webHidden/>
              </w:rPr>
              <w:fldChar w:fldCharType="begin"/>
            </w:r>
            <w:r>
              <w:rPr>
                <w:noProof/>
                <w:webHidden/>
              </w:rPr>
              <w:instrText xml:space="preserve"> PAGEREF _Toc181989473 \h </w:instrText>
            </w:r>
            <w:r>
              <w:rPr>
                <w:noProof/>
                <w:webHidden/>
              </w:rPr>
            </w:r>
            <w:r>
              <w:rPr>
                <w:noProof/>
                <w:webHidden/>
              </w:rPr>
              <w:fldChar w:fldCharType="separate"/>
            </w:r>
            <w:r>
              <w:rPr>
                <w:noProof/>
                <w:webHidden/>
              </w:rPr>
              <w:t>4</w:t>
            </w:r>
            <w:r>
              <w:rPr>
                <w:noProof/>
                <w:webHidden/>
              </w:rPr>
              <w:fldChar w:fldCharType="end"/>
            </w:r>
          </w:hyperlink>
        </w:p>
        <w:p w14:paraId="4DF8EA98" w14:textId="1F8D6A95" w:rsidR="001C3EDA" w:rsidRDefault="001C3EDA">
          <w:pPr>
            <w:pStyle w:val="TOC2"/>
            <w:tabs>
              <w:tab w:val="left" w:pos="960"/>
              <w:tab w:val="right" w:leader="dot" w:pos="9016"/>
            </w:tabs>
            <w:rPr>
              <w:rFonts w:eastAsiaTheme="minorEastAsia"/>
              <w:noProof/>
              <w:sz w:val="24"/>
              <w:szCs w:val="24"/>
              <w:lang w:eastAsia="en-GB"/>
            </w:rPr>
          </w:pPr>
          <w:hyperlink w:anchor="_Toc181989474" w:history="1">
            <w:r w:rsidRPr="00010235">
              <w:rPr>
                <w:rStyle w:val="Hyperlink"/>
                <w:rFonts w:ascii="Arial" w:hAnsi="Arial" w:cs="Arial"/>
                <w:noProof/>
              </w:rPr>
              <w:t>1.2.</w:t>
            </w:r>
            <w:r>
              <w:rPr>
                <w:rFonts w:eastAsiaTheme="minorEastAsia"/>
                <w:noProof/>
                <w:sz w:val="24"/>
                <w:szCs w:val="24"/>
                <w:lang w:eastAsia="en-GB"/>
              </w:rPr>
              <w:tab/>
            </w:r>
            <w:r w:rsidRPr="00010235">
              <w:rPr>
                <w:rStyle w:val="Hyperlink"/>
                <w:rFonts w:ascii="Arial" w:hAnsi="Arial" w:cs="Arial"/>
                <w:noProof/>
              </w:rPr>
              <w:t>Evaluate the corporate culture and how it influences operations.</w:t>
            </w:r>
            <w:r>
              <w:rPr>
                <w:noProof/>
                <w:webHidden/>
              </w:rPr>
              <w:tab/>
            </w:r>
            <w:r>
              <w:rPr>
                <w:noProof/>
                <w:webHidden/>
              </w:rPr>
              <w:fldChar w:fldCharType="begin"/>
            </w:r>
            <w:r>
              <w:rPr>
                <w:noProof/>
                <w:webHidden/>
              </w:rPr>
              <w:instrText xml:space="preserve"> PAGEREF _Toc181989474 \h </w:instrText>
            </w:r>
            <w:r>
              <w:rPr>
                <w:noProof/>
                <w:webHidden/>
              </w:rPr>
            </w:r>
            <w:r>
              <w:rPr>
                <w:noProof/>
                <w:webHidden/>
              </w:rPr>
              <w:fldChar w:fldCharType="separate"/>
            </w:r>
            <w:r>
              <w:rPr>
                <w:noProof/>
                <w:webHidden/>
              </w:rPr>
              <w:t>5</w:t>
            </w:r>
            <w:r>
              <w:rPr>
                <w:noProof/>
                <w:webHidden/>
              </w:rPr>
              <w:fldChar w:fldCharType="end"/>
            </w:r>
          </w:hyperlink>
        </w:p>
        <w:p w14:paraId="614CAAA0" w14:textId="40D181EB" w:rsidR="001C3EDA" w:rsidRDefault="001C3EDA">
          <w:pPr>
            <w:pStyle w:val="TOC3"/>
            <w:tabs>
              <w:tab w:val="left" w:pos="1440"/>
              <w:tab w:val="right" w:leader="dot" w:pos="9016"/>
            </w:tabs>
            <w:rPr>
              <w:rFonts w:eastAsiaTheme="minorEastAsia"/>
              <w:noProof/>
              <w:sz w:val="24"/>
              <w:szCs w:val="24"/>
              <w:lang w:eastAsia="en-GB"/>
            </w:rPr>
          </w:pPr>
          <w:hyperlink w:anchor="_Toc181989475" w:history="1">
            <w:r w:rsidRPr="00010235">
              <w:rPr>
                <w:rStyle w:val="Hyperlink"/>
                <w:rFonts w:ascii="Arial" w:hAnsi="Arial" w:cs="Arial"/>
                <w:noProof/>
              </w:rPr>
              <w:t>1.2.1.</w:t>
            </w:r>
            <w:r>
              <w:rPr>
                <w:rFonts w:eastAsiaTheme="minorEastAsia"/>
                <w:noProof/>
                <w:sz w:val="24"/>
                <w:szCs w:val="24"/>
                <w:lang w:eastAsia="en-GB"/>
              </w:rPr>
              <w:tab/>
            </w:r>
            <w:r w:rsidRPr="00010235">
              <w:rPr>
                <w:rStyle w:val="Hyperlink"/>
                <w:rFonts w:ascii="Arial" w:hAnsi="Arial" w:cs="Arial"/>
                <w:noProof/>
              </w:rPr>
              <w:t>Corporate culture</w:t>
            </w:r>
            <w:r>
              <w:rPr>
                <w:noProof/>
                <w:webHidden/>
              </w:rPr>
              <w:tab/>
            </w:r>
            <w:r>
              <w:rPr>
                <w:noProof/>
                <w:webHidden/>
              </w:rPr>
              <w:fldChar w:fldCharType="begin"/>
            </w:r>
            <w:r>
              <w:rPr>
                <w:noProof/>
                <w:webHidden/>
              </w:rPr>
              <w:instrText xml:space="preserve"> PAGEREF _Toc181989475 \h </w:instrText>
            </w:r>
            <w:r>
              <w:rPr>
                <w:noProof/>
                <w:webHidden/>
              </w:rPr>
            </w:r>
            <w:r>
              <w:rPr>
                <w:noProof/>
                <w:webHidden/>
              </w:rPr>
              <w:fldChar w:fldCharType="separate"/>
            </w:r>
            <w:r>
              <w:rPr>
                <w:noProof/>
                <w:webHidden/>
              </w:rPr>
              <w:t>5</w:t>
            </w:r>
            <w:r>
              <w:rPr>
                <w:noProof/>
                <w:webHidden/>
              </w:rPr>
              <w:fldChar w:fldCharType="end"/>
            </w:r>
          </w:hyperlink>
        </w:p>
        <w:p w14:paraId="553A9B0F" w14:textId="6A5528D4" w:rsidR="001C3EDA" w:rsidRDefault="001C3EDA">
          <w:pPr>
            <w:pStyle w:val="TOC3"/>
            <w:tabs>
              <w:tab w:val="left" w:pos="1440"/>
              <w:tab w:val="right" w:leader="dot" w:pos="9016"/>
            </w:tabs>
            <w:rPr>
              <w:rFonts w:eastAsiaTheme="minorEastAsia"/>
              <w:noProof/>
              <w:sz w:val="24"/>
              <w:szCs w:val="24"/>
              <w:lang w:eastAsia="en-GB"/>
            </w:rPr>
          </w:pPr>
          <w:hyperlink w:anchor="_Toc181989476" w:history="1">
            <w:r w:rsidRPr="00010235">
              <w:rPr>
                <w:rStyle w:val="Hyperlink"/>
                <w:rFonts w:ascii="Arial" w:hAnsi="Arial" w:cs="Arial"/>
                <w:noProof/>
              </w:rPr>
              <w:t>1.2.2.</w:t>
            </w:r>
            <w:r>
              <w:rPr>
                <w:rFonts w:eastAsiaTheme="minorEastAsia"/>
                <w:noProof/>
                <w:sz w:val="24"/>
                <w:szCs w:val="24"/>
                <w:lang w:eastAsia="en-GB"/>
              </w:rPr>
              <w:tab/>
            </w:r>
            <w:r w:rsidRPr="00010235">
              <w:rPr>
                <w:rStyle w:val="Hyperlink"/>
                <w:rFonts w:ascii="Arial" w:hAnsi="Arial" w:cs="Arial"/>
                <w:noProof/>
              </w:rPr>
              <w:t>Influence on operation</w:t>
            </w:r>
            <w:r>
              <w:rPr>
                <w:noProof/>
                <w:webHidden/>
              </w:rPr>
              <w:tab/>
            </w:r>
            <w:r>
              <w:rPr>
                <w:noProof/>
                <w:webHidden/>
              </w:rPr>
              <w:fldChar w:fldCharType="begin"/>
            </w:r>
            <w:r>
              <w:rPr>
                <w:noProof/>
                <w:webHidden/>
              </w:rPr>
              <w:instrText xml:space="preserve"> PAGEREF _Toc181989476 \h </w:instrText>
            </w:r>
            <w:r>
              <w:rPr>
                <w:noProof/>
                <w:webHidden/>
              </w:rPr>
            </w:r>
            <w:r>
              <w:rPr>
                <w:noProof/>
                <w:webHidden/>
              </w:rPr>
              <w:fldChar w:fldCharType="separate"/>
            </w:r>
            <w:r>
              <w:rPr>
                <w:noProof/>
                <w:webHidden/>
              </w:rPr>
              <w:t>5</w:t>
            </w:r>
            <w:r>
              <w:rPr>
                <w:noProof/>
                <w:webHidden/>
              </w:rPr>
              <w:fldChar w:fldCharType="end"/>
            </w:r>
          </w:hyperlink>
        </w:p>
        <w:p w14:paraId="445B6D9C" w14:textId="2D37267E" w:rsidR="001C3EDA" w:rsidRDefault="001C3EDA">
          <w:pPr>
            <w:pStyle w:val="TOC3"/>
            <w:tabs>
              <w:tab w:val="left" w:pos="1200"/>
              <w:tab w:val="right" w:leader="dot" w:pos="9016"/>
            </w:tabs>
            <w:rPr>
              <w:rFonts w:eastAsiaTheme="minorEastAsia"/>
              <w:noProof/>
              <w:sz w:val="24"/>
              <w:szCs w:val="24"/>
              <w:lang w:eastAsia="en-GB"/>
            </w:rPr>
          </w:pPr>
          <w:hyperlink w:anchor="_Toc181989477" w:history="1">
            <w:r w:rsidRPr="00010235">
              <w:rPr>
                <w:rStyle w:val="Hyperlink"/>
                <w:rFonts w:ascii="Arial" w:hAnsi="Arial" w:cs="Arial"/>
                <w:noProof/>
              </w:rPr>
              <w:t>1.3.</w:t>
            </w:r>
            <w:r>
              <w:rPr>
                <w:rFonts w:eastAsiaTheme="minorEastAsia"/>
                <w:noProof/>
                <w:sz w:val="24"/>
                <w:szCs w:val="24"/>
                <w:lang w:eastAsia="en-GB"/>
              </w:rPr>
              <w:tab/>
            </w:r>
            <w:r w:rsidRPr="00010235">
              <w:rPr>
                <w:rStyle w:val="Hyperlink"/>
                <w:rFonts w:ascii="Arial" w:hAnsi="Arial" w:cs="Arial"/>
                <w:noProof/>
              </w:rPr>
              <w:t>Goals of the Organisation</w:t>
            </w:r>
            <w:r>
              <w:rPr>
                <w:noProof/>
                <w:webHidden/>
              </w:rPr>
              <w:tab/>
            </w:r>
            <w:r>
              <w:rPr>
                <w:noProof/>
                <w:webHidden/>
              </w:rPr>
              <w:fldChar w:fldCharType="begin"/>
            </w:r>
            <w:r>
              <w:rPr>
                <w:noProof/>
                <w:webHidden/>
              </w:rPr>
              <w:instrText xml:space="preserve"> PAGEREF _Toc181989477 \h </w:instrText>
            </w:r>
            <w:r>
              <w:rPr>
                <w:noProof/>
                <w:webHidden/>
              </w:rPr>
            </w:r>
            <w:r>
              <w:rPr>
                <w:noProof/>
                <w:webHidden/>
              </w:rPr>
              <w:fldChar w:fldCharType="separate"/>
            </w:r>
            <w:r>
              <w:rPr>
                <w:noProof/>
                <w:webHidden/>
              </w:rPr>
              <w:t>6</w:t>
            </w:r>
            <w:r>
              <w:rPr>
                <w:noProof/>
                <w:webHidden/>
              </w:rPr>
              <w:fldChar w:fldCharType="end"/>
            </w:r>
          </w:hyperlink>
        </w:p>
        <w:p w14:paraId="0288C760" w14:textId="6CDC185C" w:rsidR="001C3EDA" w:rsidRDefault="001C3EDA">
          <w:pPr>
            <w:pStyle w:val="TOC1"/>
            <w:tabs>
              <w:tab w:val="left" w:pos="440"/>
              <w:tab w:val="right" w:leader="dot" w:pos="9016"/>
            </w:tabs>
            <w:rPr>
              <w:rFonts w:eastAsiaTheme="minorEastAsia"/>
              <w:noProof/>
              <w:sz w:val="24"/>
              <w:szCs w:val="24"/>
              <w:lang w:eastAsia="en-GB"/>
            </w:rPr>
          </w:pPr>
          <w:hyperlink w:anchor="_Toc181989478" w:history="1">
            <w:r w:rsidRPr="00010235">
              <w:rPr>
                <w:rStyle w:val="Hyperlink"/>
                <w:rFonts w:ascii="Arial" w:hAnsi="Arial" w:cs="Arial"/>
                <w:noProof/>
              </w:rPr>
              <w:t>2.</w:t>
            </w:r>
            <w:r>
              <w:rPr>
                <w:rFonts w:eastAsiaTheme="minorEastAsia"/>
                <w:noProof/>
                <w:sz w:val="24"/>
                <w:szCs w:val="24"/>
                <w:lang w:eastAsia="en-GB"/>
              </w:rPr>
              <w:tab/>
            </w:r>
            <w:r w:rsidRPr="00010235">
              <w:rPr>
                <w:rStyle w:val="Hyperlink"/>
                <w:rFonts w:ascii="Arial" w:hAnsi="Arial" w:cs="Arial"/>
                <w:noProof/>
              </w:rPr>
              <w:t>Recent Change Initiatives:</w:t>
            </w:r>
            <w:r>
              <w:rPr>
                <w:noProof/>
                <w:webHidden/>
              </w:rPr>
              <w:tab/>
            </w:r>
            <w:r>
              <w:rPr>
                <w:noProof/>
                <w:webHidden/>
              </w:rPr>
              <w:fldChar w:fldCharType="begin"/>
            </w:r>
            <w:r>
              <w:rPr>
                <w:noProof/>
                <w:webHidden/>
              </w:rPr>
              <w:instrText xml:space="preserve"> PAGEREF _Toc181989478 \h </w:instrText>
            </w:r>
            <w:r>
              <w:rPr>
                <w:noProof/>
                <w:webHidden/>
              </w:rPr>
            </w:r>
            <w:r>
              <w:rPr>
                <w:noProof/>
                <w:webHidden/>
              </w:rPr>
              <w:fldChar w:fldCharType="separate"/>
            </w:r>
            <w:r>
              <w:rPr>
                <w:noProof/>
                <w:webHidden/>
              </w:rPr>
              <w:t>7</w:t>
            </w:r>
            <w:r>
              <w:rPr>
                <w:noProof/>
                <w:webHidden/>
              </w:rPr>
              <w:fldChar w:fldCharType="end"/>
            </w:r>
          </w:hyperlink>
        </w:p>
        <w:p w14:paraId="54556F36" w14:textId="6856457B" w:rsidR="001C3EDA" w:rsidRDefault="001C3EDA">
          <w:pPr>
            <w:pStyle w:val="TOC2"/>
            <w:tabs>
              <w:tab w:val="left" w:pos="960"/>
              <w:tab w:val="right" w:leader="dot" w:pos="9016"/>
            </w:tabs>
            <w:rPr>
              <w:rFonts w:eastAsiaTheme="minorEastAsia"/>
              <w:noProof/>
              <w:sz w:val="24"/>
              <w:szCs w:val="24"/>
              <w:lang w:eastAsia="en-GB"/>
            </w:rPr>
          </w:pPr>
          <w:hyperlink w:anchor="_Toc181989479" w:history="1">
            <w:r w:rsidRPr="00010235">
              <w:rPr>
                <w:rStyle w:val="Hyperlink"/>
                <w:rFonts w:ascii="Arial" w:hAnsi="Arial" w:cs="Arial"/>
                <w:noProof/>
              </w:rPr>
              <w:t>1.1.</w:t>
            </w:r>
            <w:r>
              <w:rPr>
                <w:rFonts w:eastAsiaTheme="minorEastAsia"/>
                <w:noProof/>
                <w:sz w:val="24"/>
                <w:szCs w:val="24"/>
                <w:lang w:eastAsia="en-GB"/>
              </w:rPr>
              <w:tab/>
            </w:r>
            <w:r w:rsidRPr="00010235">
              <w:rPr>
                <w:rStyle w:val="Hyperlink"/>
                <w:rFonts w:ascii="Arial" w:hAnsi="Arial" w:cs="Arial"/>
                <w:noProof/>
              </w:rPr>
              <w:t>Recent change initiatives undertaken by the organisation.</w:t>
            </w:r>
            <w:r>
              <w:rPr>
                <w:noProof/>
                <w:webHidden/>
              </w:rPr>
              <w:tab/>
            </w:r>
            <w:r>
              <w:rPr>
                <w:noProof/>
                <w:webHidden/>
              </w:rPr>
              <w:fldChar w:fldCharType="begin"/>
            </w:r>
            <w:r>
              <w:rPr>
                <w:noProof/>
                <w:webHidden/>
              </w:rPr>
              <w:instrText xml:space="preserve"> PAGEREF _Toc181989479 \h </w:instrText>
            </w:r>
            <w:r>
              <w:rPr>
                <w:noProof/>
                <w:webHidden/>
              </w:rPr>
            </w:r>
            <w:r>
              <w:rPr>
                <w:noProof/>
                <w:webHidden/>
              </w:rPr>
              <w:fldChar w:fldCharType="separate"/>
            </w:r>
            <w:r>
              <w:rPr>
                <w:noProof/>
                <w:webHidden/>
              </w:rPr>
              <w:t>7</w:t>
            </w:r>
            <w:r>
              <w:rPr>
                <w:noProof/>
                <w:webHidden/>
              </w:rPr>
              <w:fldChar w:fldCharType="end"/>
            </w:r>
          </w:hyperlink>
        </w:p>
        <w:p w14:paraId="6C985371" w14:textId="02F7C2B1" w:rsidR="001C3EDA" w:rsidRDefault="001C3EDA">
          <w:pPr>
            <w:pStyle w:val="TOC3"/>
            <w:tabs>
              <w:tab w:val="left" w:pos="1440"/>
              <w:tab w:val="right" w:leader="dot" w:pos="9016"/>
            </w:tabs>
            <w:rPr>
              <w:rFonts w:eastAsiaTheme="minorEastAsia"/>
              <w:noProof/>
              <w:sz w:val="24"/>
              <w:szCs w:val="24"/>
              <w:lang w:eastAsia="en-GB"/>
            </w:rPr>
          </w:pPr>
          <w:hyperlink w:anchor="_Toc181989480" w:history="1">
            <w:r w:rsidRPr="00010235">
              <w:rPr>
                <w:rStyle w:val="Hyperlink"/>
                <w:rFonts w:ascii="Arial" w:hAnsi="Arial" w:cs="Arial"/>
                <w:noProof/>
              </w:rPr>
              <w:t>1.1.1.</w:t>
            </w:r>
            <w:r>
              <w:rPr>
                <w:rFonts w:eastAsiaTheme="minorEastAsia"/>
                <w:noProof/>
                <w:sz w:val="24"/>
                <w:szCs w:val="24"/>
                <w:lang w:eastAsia="en-GB"/>
              </w:rPr>
              <w:tab/>
            </w:r>
            <w:r w:rsidRPr="00010235">
              <w:rPr>
                <w:rStyle w:val="Hyperlink"/>
                <w:rFonts w:ascii="Arial" w:hAnsi="Arial" w:cs="Arial"/>
                <w:noProof/>
              </w:rPr>
              <w:t>Environmental Action</w:t>
            </w:r>
            <w:r>
              <w:rPr>
                <w:noProof/>
                <w:webHidden/>
              </w:rPr>
              <w:tab/>
            </w:r>
            <w:r>
              <w:rPr>
                <w:noProof/>
                <w:webHidden/>
              </w:rPr>
              <w:fldChar w:fldCharType="begin"/>
            </w:r>
            <w:r>
              <w:rPr>
                <w:noProof/>
                <w:webHidden/>
              </w:rPr>
              <w:instrText xml:space="preserve"> PAGEREF _Toc181989480 \h </w:instrText>
            </w:r>
            <w:r>
              <w:rPr>
                <w:noProof/>
                <w:webHidden/>
              </w:rPr>
            </w:r>
            <w:r>
              <w:rPr>
                <w:noProof/>
                <w:webHidden/>
              </w:rPr>
              <w:fldChar w:fldCharType="separate"/>
            </w:r>
            <w:r>
              <w:rPr>
                <w:noProof/>
                <w:webHidden/>
              </w:rPr>
              <w:t>7</w:t>
            </w:r>
            <w:r>
              <w:rPr>
                <w:noProof/>
                <w:webHidden/>
              </w:rPr>
              <w:fldChar w:fldCharType="end"/>
            </w:r>
          </w:hyperlink>
        </w:p>
        <w:p w14:paraId="2AC60B51" w14:textId="0431FD0F" w:rsidR="001C3EDA" w:rsidRDefault="001C3EDA">
          <w:pPr>
            <w:pStyle w:val="TOC3"/>
            <w:tabs>
              <w:tab w:val="left" w:pos="1440"/>
              <w:tab w:val="right" w:leader="dot" w:pos="9016"/>
            </w:tabs>
            <w:rPr>
              <w:rFonts w:eastAsiaTheme="minorEastAsia"/>
              <w:noProof/>
              <w:sz w:val="24"/>
              <w:szCs w:val="24"/>
              <w:lang w:eastAsia="en-GB"/>
            </w:rPr>
          </w:pPr>
          <w:hyperlink w:anchor="_Toc181989481" w:history="1">
            <w:r w:rsidRPr="00010235">
              <w:rPr>
                <w:rStyle w:val="Hyperlink"/>
                <w:rFonts w:ascii="Arial" w:hAnsi="Arial" w:cs="Arial"/>
                <w:noProof/>
              </w:rPr>
              <w:t>1.1.2.</w:t>
            </w:r>
            <w:r>
              <w:rPr>
                <w:rFonts w:eastAsiaTheme="minorEastAsia"/>
                <w:noProof/>
                <w:sz w:val="24"/>
                <w:szCs w:val="24"/>
                <w:lang w:eastAsia="en-GB"/>
              </w:rPr>
              <w:tab/>
            </w:r>
            <w:r w:rsidRPr="00010235">
              <w:rPr>
                <w:rStyle w:val="Hyperlink"/>
                <w:rFonts w:ascii="Arial" w:hAnsi="Arial" w:cs="Arial"/>
                <w:noProof/>
              </w:rPr>
              <w:t>Diversity, Equity, and Inclusion (DE&amp;I)</w:t>
            </w:r>
            <w:r>
              <w:rPr>
                <w:noProof/>
                <w:webHidden/>
              </w:rPr>
              <w:tab/>
            </w:r>
            <w:r>
              <w:rPr>
                <w:noProof/>
                <w:webHidden/>
              </w:rPr>
              <w:fldChar w:fldCharType="begin"/>
            </w:r>
            <w:r>
              <w:rPr>
                <w:noProof/>
                <w:webHidden/>
              </w:rPr>
              <w:instrText xml:space="preserve"> PAGEREF _Toc181989481 \h </w:instrText>
            </w:r>
            <w:r>
              <w:rPr>
                <w:noProof/>
                <w:webHidden/>
              </w:rPr>
            </w:r>
            <w:r>
              <w:rPr>
                <w:noProof/>
                <w:webHidden/>
              </w:rPr>
              <w:fldChar w:fldCharType="separate"/>
            </w:r>
            <w:r>
              <w:rPr>
                <w:noProof/>
                <w:webHidden/>
              </w:rPr>
              <w:t>7</w:t>
            </w:r>
            <w:r>
              <w:rPr>
                <w:noProof/>
                <w:webHidden/>
              </w:rPr>
              <w:fldChar w:fldCharType="end"/>
            </w:r>
          </w:hyperlink>
        </w:p>
        <w:p w14:paraId="0AACE03F" w14:textId="1DFBDBBF" w:rsidR="001C3EDA" w:rsidRDefault="001C3EDA">
          <w:pPr>
            <w:pStyle w:val="TOC3"/>
            <w:tabs>
              <w:tab w:val="left" w:pos="1440"/>
              <w:tab w:val="right" w:leader="dot" w:pos="9016"/>
            </w:tabs>
            <w:rPr>
              <w:rFonts w:eastAsiaTheme="minorEastAsia"/>
              <w:noProof/>
              <w:sz w:val="24"/>
              <w:szCs w:val="24"/>
              <w:lang w:eastAsia="en-GB"/>
            </w:rPr>
          </w:pPr>
          <w:hyperlink w:anchor="_Toc181989482" w:history="1">
            <w:r w:rsidRPr="00010235">
              <w:rPr>
                <w:rStyle w:val="Hyperlink"/>
                <w:rFonts w:ascii="Arial" w:hAnsi="Arial" w:cs="Arial"/>
                <w:noProof/>
              </w:rPr>
              <w:t>1.1.3.</w:t>
            </w:r>
            <w:r>
              <w:rPr>
                <w:rFonts w:eastAsiaTheme="minorEastAsia"/>
                <w:noProof/>
                <w:sz w:val="24"/>
                <w:szCs w:val="24"/>
                <w:lang w:eastAsia="en-GB"/>
              </w:rPr>
              <w:tab/>
            </w:r>
            <w:r w:rsidRPr="00010235">
              <w:rPr>
                <w:rStyle w:val="Hyperlink"/>
                <w:rFonts w:ascii="Arial" w:hAnsi="Arial" w:cs="Arial"/>
                <w:noProof/>
              </w:rPr>
              <w:t>Sustainability Initiatives</w:t>
            </w:r>
            <w:r>
              <w:rPr>
                <w:noProof/>
                <w:webHidden/>
              </w:rPr>
              <w:tab/>
            </w:r>
            <w:r>
              <w:rPr>
                <w:noProof/>
                <w:webHidden/>
              </w:rPr>
              <w:fldChar w:fldCharType="begin"/>
            </w:r>
            <w:r>
              <w:rPr>
                <w:noProof/>
                <w:webHidden/>
              </w:rPr>
              <w:instrText xml:space="preserve"> PAGEREF _Toc181989482 \h </w:instrText>
            </w:r>
            <w:r>
              <w:rPr>
                <w:noProof/>
                <w:webHidden/>
              </w:rPr>
            </w:r>
            <w:r>
              <w:rPr>
                <w:noProof/>
                <w:webHidden/>
              </w:rPr>
              <w:fldChar w:fldCharType="separate"/>
            </w:r>
            <w:r>
              <w:rPr>
                <w:noProof/>
                <w:webHidden/>
              </w:rPr>
              <w:t>8</w:t>
            </w:r>
            <w:r>
              <w:rPr>
                <w:noProof/>
                <w:webHidden/>
              </w:rPr>
              <w:fldChar w:fldCharType="end"/>
            </w:r>
          </w:hyperlink>
        </w:p>
        <w:p w14:paraId="25237EBF" w14:textId="5C429356" w:rsidR="001C3EDA" w:rsidRDefault="001C3EDA">
          <w:pPr>
            <w:pStyle w:val="TOC2"/>
            <w:tabs>
              <w:tab w:val="left" w:pos="960"/>
              <w:tab w:val="right" w:leader="dot" w:pos="9016"/>
            </w:tabs>
            <w:rPr>
              <w:rFonts w:eastAsiaTheme="minorEastAsia"/>
              <w:noProof/>
              <w:sz w:val="24"/>
              <w:szCs w:val="24"/>
              <w:lang w:eastAsia="en-GB"/>
            </w:rPr>
          </w:pPr>
          <w:hyperlink w:anchor="_Toc181989483" w:history="1">
            <w:r w:rsidRPr="00010235">
              <w:rPr>
                <w:rStyle w:val="Hyperlink"/>
                <w:rFonts w:ascii="Arial" w:hAnsi="Arial" w:cs="Arial"/>
                <w:noProof/>
              </w:rPr>
              <w:t>1.2.</w:t>
            </w:r>
            <w:r>
              <w:rPr>
                <w:rFonts w:eastAsiaTheme="minorEastAsia"/>
                <w:noProof/>
                <w:sz w:val="24"/>
                <w:szCs w:val="24"/>
                <w:lang w:eastAsia="en-GB"/>
              </w:rPr>
              <w:tab/>
            </w:r>
            <w:r w:rsidRPr="00010235">
              <w:rPr>
                <w:rStyle w:val="Hyperlink"/>
                <w:rFonts w:ascii="Arial" w:hAnsi="Arial" w:cs="Arial"/>
                <w:noProof/>
              </w:rPr>
              <w:t>The impact of these initiatives on the organisation.</w:t>
            </w:r>
            <w:r>
              <w:rPr>
                <w:noProof/>
                <w:webHidden/>
              </w:rPr>
              <w:tab/>
            </w:r>
            <w:r>
              <w:rPr>
                <w:noProof/>
                <w:webHidden/>
              </w:rPr>
              <w:fldChar w:fldCharType="begin"/>
            </w:r>
            <w:r>
              <w:rPr>
                <w:noProof/>
                <w:webHidden/>
              </w:rPr>
              <w:instrText xml:space="preserve"> PAGEREF _Toc181989483 \h </w:instrText>
            </w:r>
            <w:r>
              <w:rPr>
                <w:noProof/>
                <w:webHidden/>
              </w:rPr>
            </w:r>
            <w:r>
              <w:rPr>
                <w:noProof/>
                <w:webHidden/>
              </w:rPr>
              <w:fldChar w:fldCharType="separate"/>
            </w:r>
            <w:r>
              <w:rPr>
                <w:noProof/>
                <w:webHidden/>
              </w:rPr>
              <w:t>8</w:t>
            </w:r>
            <w:r>
              <w:rPr>
                <w:noProof/>
                <w:webHidden/>
              </w:rPr>
              <w:fldChar w:fldCharType="end"/>
            </w:r>
          </w:hyperlink>
        </w:p>
        <w:p w14:paraId="5DC21F28" w14:textId="2DCD89E6" w:rsidR="001C3EDA" w:rsidRDefault="001C3EDA">
          <w:pPr>
            <w:pStyle w:val="TOC3"/>
            <w:tabs>
              <w:tab w:val="left" w:pos="1440"/>
              <w:tab w:val="right" w:leader="dot" w:pos="9016"/>
            </w:tabs>
            <w:rPr>
              <w:rFonts w:eastAsiaTheme="minorEastAsia"/>
              <w:noProof/>
              <w:sz w:val="24"/>
              <w:szCs w:val="24"/>
              <w:lang w:eastAsia="en-GB"/>
            </w:rPr>
          </w:pPr>
          <w:hyperlink w:anchor="_Toc181989484" w:history="1">
            <w:r w:rsidRPr="00010235">
              <w:rPr>
                <w:rStyle w:val="Hyperlink"/>
                <w:rFonts w:ascii="Arial" w:hAnsi="Arial" w:cs="Arial"/>
                <w:noProof/>
              </w:rPr>
              <w:t>1.2.1.</w:t>
            </w:r>
            <w:r>
              <w:rPr>
                <w:rFonts w:eastAsiaTheme="minorEastAsia"/>
                <w:noProof/>
                <w:sz w:val="24"/>
                <w:szCs w:val="24"/>
                <w:lang w:eastAsia="en-GB"/>
              </w:rPr>
              <w:tab/>
            </w:r>
            <w:r w:rsidRPr="00010235">
              <w:rPr>
                <w:rStyle w:val="Hyperlink"/>
                <w:rFonts w:ascii="Arial" w:hAnsi="Arial" w:cs="Arial"/>
                <w:noProof/>
              </w:rPr>
              <w:t>Enhanced Reputation</w:t>
            </w:r>
            <w:r>
              <w:rPr>
                <w:noProof/>
                <w:webHidden/>
              </w:rPr>
              <w:tab/>
            </w:r>
            <w:r>
              <w:rPr>
                <w:noProof/>
                <w:webHidden/>
              </w:rPr>
              <w:fldChar w:fldCharType="begin"/>
            </w:r>
            <w:r>
              <w:rPr>
                <w:noProof/>
                <w:webHidden/>
              </w:rPr>
              <w:instrText xml:space="preserve"> PAGEREF _Toc181989484 \h </w:instrText>
            </w:r>
            <w:r>
              <w:rPr>
                <w:noProof/>
                <w:webHidden/>
              </w:rPr>
            </w:r>
            <w:r>
              <w:rPr>
                <w:noProof/>
                <w:webHidden/>
              </w:rPr>
              <w:fldChar w:fldCharType="separate"/>
            </w:r>
            <w:r>
              <w:rPr>
                <w:noProof/>
                <w:webHidden/>
              </w:rPr>
              <w:t>8</w:t>
            </w:r>
            <w:r>
              <w:rPr>
                <w:noProof/>
                <w:webHidden/>
              </w:rPr>
              <w:fldChar w:fldCharType="end"/>
            </w:r>
          </w:hyperlink>
        </w:p>
        <w:p w14:paraId="7B321D17" w14:textId="0A04120A" w:rsidR="001C3EDA" w:rsidRDefault="001C3EDA">
          <w:pPr>
            <w:pStyle w:val="TOC3"/>
            <w:tabs>
              <w:tab w:val="left" w:pos="1440"/>
              <w:tab w:val="right" w:leader="dot" w:pos="9016"/>
            </w:tabs>
            <w:rPr>
              <w:rFonts w:eastAsiaTheme="minorEastAsia"/>
              <w:noProof/>
              <w:sz w:val="24"/>
              <w:szCs w:val="24"/>
              <w:lang w:eastAsia="en-GB"/>
            </w:rPr>
          </w:pPr>
          <w:hyperlink w:anchor="_Toc181989485" w:history="1">
            <w:r w:rsidRPr="00010235">
              <w:rPr>
                <w:rStyle w:val="Hyperlink"/>
                <w:rFonts w:ascii="Arial" w:hAnsi="Arial" w:cs="Arial"/>
                <w:noProof/>
              </w:rPr>
              <w:t>1.2.2.</w:t>
            </w:r>
            <w:r>
              <w:rPr>
                <w:rFonts w:eastAsiaTheme="minorEastAsia"/>
                <w:noProof/>
                <w:sz w:val="24"/>
                <w:szCs w:val="24"/>
                <w:lang w:eastAsia="en-GB"/>
              </w:rPr>
              <w:tab/>
            </w:r>
            <w:r w:rsidRPr="00010235">
              <w:rPr>
                <w:rStyle w:val="Hyperlink"/>
                <w:rFonts w:ascii="Arial" w:hAnsi="Arial" w:cs="Arial"/>
                <w:noProof/>
              </w:rPr>
              <w:t>Employee Satisfaction</w:t>
            </w:r>
            <w:r>
              <w:rPr>
                <w:noProof/>
                <w:webHidden/>
              </w:rPr>
              <w:tab/>
            </w:r>
            <w:r>
              <w:rPr>
                <w:noProof/>
                <w:webHidden/>
              </w:rPr>
              <w:fldChar w:fldCharType="begin"/>
            </w:r>
            <w:r>
              <w:rPr>
                <w:noProof/>
                <w:webHidden/>
              </w:rPr>
              <w:instrText xml:space="preserve"> PAGEREF _Toc181989485 \h </w:instrText>
            </w:r>
            <w:r>
              <w:rPr>
                <w:noProof/>
                <w:webHidden/>
              </w:rPr>
            </w:r>
            <w:r>
              <w:rPr>
                <w:noProof/>
                <w:webHidden/>
              </w:rPr>
              <w:fldChar w:fldCharType="separate"/>
            </w:r>
            <w:r>
              <w:rPr>
                <w:noProof/>
                <w:webHidden/>
              </w:rPr>
              <w:t>9</w:t>
            </w:r>
            <w:r>
              <w:rPr>
                <w:noProof/>
                <w:webHidden/>
              </w:rPr>
              <w:fldChar w:fldCharType="end"/>
            </w:r>
          </w:hyperlink>
        </w:p>
        <w:p w14:paraId="4C92FA35" w14:textId="7DBD9C9A" w:rsidR="001C3EDA" w:rsidRDefault="001C3EDA">
          <w:pPr>
            <w:pStyle w:val="TOC3"/>
            <w:tabs>
              <w:tab w:val="left" w:pos="1440"/>
              <w:tab w:val="right" w:leader="dot" w:pos="9016"/>
            </w:tabs>
            <w:rPr>
              <w:rFonts w:eastAsiaTheme="minorEastAsia"/>
              <w:noProof/>
              <w:sz w:val="24"/>
              <w:szCs w:val="24"/>
              <w:lang w:eastAsia="en-GB"/>
            </w:rPr>
          </w:pPr>
          <w:hyperlink w:anchor="_Toc181989486" w:history="1">
            <w:r w:rsidRPr="00010235">
              <w:rPr>
                <w:rStyle w:val="Hyperlink"/>
                <w:rFonts w:ascii="Arial" w:hAnsi="Arial" w:cs="Arial"/>
                <w:noProof/>
              </w:rPr>
              <w:t>1.2.3.</w:t>
            </w:r>
            <w:r>
              <w:rPr>
                <w:rFonts w:eastAsiaTheme="minorEastAsia"/>
                <w:noProof/>
                <w:sz w:val="24"/>
                <w:szCs w:val="24"/>
                <w:lang w:eastAsia="en-GB"/>
              </w:rPr>
              <w:tab/>
            </w:r>
            <w:r w:rsidRPr="00010235">
              <w:rPr>
                <w:rStyle w:val="Hyperlink"/>
                <w:rFonts w:ascii="Arial" w:hAnsi="Arial" w:cs="Arial"/>
                <w:noProof/>
              </w:rPr>
              <w:t>Operational Efficiency</w:t>
            </w:r>
            <w:r>
              <w:rPr>
                <w:noProof/>
                <w:webHidden/>
              </w:rPr>
              <w:tab/>
            </w:r>
            <w:r>
              <w:rPr>
                <w:noProof/>
                <w:webHidden/>
              </w:rPr>
              <w:fldChar w:fldCharType="begin"/>
            </w:r>
            <w:r>
              <w:rPr>
                <w:noProof/>
                <w:webHidden/>
              </w:rPr>
              <w:instrText xml:space="preserve"> PAGEREF _Toc181989486 \h </w:instrText>
            </w:r>
            <w:r>
              <w:rPr>
                <w:noProof/>
                <w:webHidden/>
              </w:rPr>
            </w:r>
            <w:r>
              <w:rPr>
                <w:noProof/>
                <w:webHidden/>
              </w:rPr>
              <w:fldChar w:fldCharType="separate"/>
            </w:r>
            <w:r>
              <w:rPr>
                <w:noProof/>
                <w:webHidden/>
              </w:rPr>
              <w:t>9</w:t>
            </w:r>
            <w:r>
              <w:rPr>
                <w:noProof/>
                <w:webHidden/>
              </w:rPr>
              <w:fldChar w:fldCharType="end"/>
            </w:r>
          </w:hyperlink>
        </w:p>
        <w:p w14:paraId="3D95B106" w14:textId="3322AF7D" w:rsidR="001C3EDA" w:rsidRDefault="001C3EDA">
          <w:pPr>
            <w:pStyle w:val="TOC3"/>
            <w:tabs>
              <w:tab w:val="left" w:pos="1440"/>
              <w:tab w:val="right" w:leader="dot" w:pos="9016"/>
            </w:tabs>
            <w:rPr>
              <w:rFonts w:eastAsiaTheme="minorEastAsia"/>
              <w:noProof/>
              <w:sz w:val="24"/>
              <w:szCs w:val="24"/>
              <w:lang w:eastAsia="en-GB"/>
            </w:rPr>
          </w:pPr>
          <w:hyperlink w:anchor="_Toc181989487" w:history="1">
            <w:r w:rsidRPr="00010235">
              <w:rPr>
                <w:rStyle w:val="Hyperlink"/>
                <w:rFonts w:ascii="Arial" w:hAnsi="Arial" w:cs="Arial"/>
                <w:noProof/>
              </w:rPr>
              <w:t>1.2.4.</w:t>
            </w:r>
            <w:r>
              <w:rPr>
                <w:rFonts w:eastAsiaTheme="minorEastAsia"/>
                <w:noProof/>
                <w:sz w:val="24"/>
                <w:szCs w:val="24"/>
                <w:lang w:eastAsia="en-GB"/>
              </w:rPr>
              <w:tab/>
            </w:r>
            <w:r w:rsidRPr="00010235">
              <w:rPr>
                <w:rStyle w:val="Hyperlink"/>
                <w:rFonts w:ascii="Arial" w:hAnsi="Arial" w:cs="Arial"/>
                <w:noProof/>
              </w:rPr>
              <w:t>Market Competitiveness</w:t>
            </w:r>
            <w:r>
              <w:rPr>
                <w:noProof/>
                <w:webHidden/>
              </w:rPr>
              <w:tab/>
            </w:r>
            <w:r>
              <w:rPr>
                <w:noProof/>
                <w:webHidden/>
              </w:rPr>
              <w:fldChar w:fldCharType="begin"/>
            </w:r>
            <w:r>
              <w:rPr>
                <w:noProof/>
                <w:webHidden/>
              </w:rPr>
              <w:instrText xml:space="preserve"> PAGEREF _Toc181989487 \h </w:instrText>
            </w:r>
            <w:r>
              <w:rPr>
                <w:noProof/>
                <w:webHidden/>
              </w:rPr>
            </w:r>
            <w:r>
              <w:rPr>
                <w:noProof/>
                <w:webHidden/>
              </w:rPr>
              <w:fldChar w:fldCharType="separate"/>
            </w:r>
            <w:r>
              <w:rPr>
                <w:noProof/>
                <w:webHidden/>
              </w:rPr>
              <w:t>9</w:t>
            </w:r>
            <w:r>
              <w:rPr>
                <w:noProof/>
                <w:webHidden/>
              </w:rPr>
              <w:fldChar w:fldCharType="end"/>
            </w:r>
          </w:hyperlink>
        </w:p>
        <w:p w14:paraId="32B510FE" w14:textId="7F0C3D4C" w:rsidR="001C3EDA" w:rsidRDefault="001C3EDA">
          <w:pPr>
            <w:pStyle w:val="TOC3"/>
            <w:tabs>
              <w:tab w:val="left" w:pos="1440"/>
              <w:tab w:val="right" w:leader="dot" w:pos="9016"/>
            </w:tabs>
            <w:rPr>
              <w:rFonts w:eastAsiaTheme="minorEastAsia"/>
              <w:noProof/>
              <w:sz w:val="24"/>
              <w:szCs w:val="24"/>
              <w:lang w:eastAsia="en-GB"/>
            </w:rPr>
          </w:pPr>
          <w:hyperlink w:anchor="_Toc181989488" w:history="1">
            <w:r w:rsidRPr="00010235">
              <w:rPr>
                <w:rStyle w:val="Hyperlink"/>
                <w:rFonts w:ascii="Arial" w:hAnsi="Arial" w:cs="Arial"/>
                <w:noProof/>
              </w:rPr>
              <w:t>1.2.5.</w:t>
            </w:r>
            <w:r>
              <w:rPr>
                <w:rFonts w:eastAsiaTheme="minorEastAsia"/>
                <w:noProof/>
                <w:sz w:val="24"/>
                <w:szCs w:val="24"/>
                <w:lang w:eastAsia="en-GB"/>
              </w:rPr>
              <w:tab/>
            </w:r>
            <w:r w:rsidRPr="00010235">
              <w:rPr>
                <w:rStyle w:val="Hyperlink"/>
                <w:rFonts w:ascii="Arial" w:hAnsi="Arial" w:cs="Arial"/>
                <w:noProof/>
              </w:rPr>
              <w:t>Community Impact:</w:t>
            </w:r>
            <w:r>
              <w:rPr>
                <w:noProof/>
                <w:webHidden/>
              </w:rPr>
              <w:tab/>
            </w:r>
            <w:r>
              <w:rPr>
                <w:noProof/>
                <w:webHidden/>
              </w:rPr>
              <w:fldChar w:fldCharType="begin"/>
            </w:r>
            <w:r>
              <w:rPr>
                <w:noProof/>
                <w:webHidden/>
              </w:rPr>
              <w:instrText xml:space="preserve"> PAGEREF _Toc181989488 \h </w:instrText>
            </w:r>
            <w:r>
              <w:rPr>
                <w:noProof/>
                <w:webHidden/>
              </w:rPr>
            </w:r>
            <w:r>
              <w:rPr>
                <w:noProof/>
                <w:webHidden/>
              </w:rPr>
              <w:fldChar w:fldCharType="separate"/>
            </w:r>
            <w:r>
              <w:rPr>
                <w:noProof/>
                <w:webHidden/>
              </w:rPr>
              <w:t>9</w:t>
            </w:r>
            <w:r>
              <w:rPr>
                <w:noProof/>
                <w:webHidden/>
              </w:rPr>
              <w:fldChar w:fldCharType="end"/>
            </w:r>
          </w:hyperlink>
        </w:p>
        <w:p w14:paraId="6759A3A2" w14:textId="54505FD6" w:rsidR="001C3EDA" w:rsidRDefault="001C3EDA">
          <w:pPr>
            <w:pStyle w:val="TOC2"/>
            <w:tabs>
              <w:tab w:val="left" w:pos="960"/>
              <w:tab w:val="right" w:leader="dot" w:pos="9016"/>
            </w:tabs>
            <w:rPr>
              <w:rFonts w:eastAsiaTheme="minorEastAsia"/>
              <w:noProof/>
              <w:sz w:val="24"/>
              <w:szCs w:val="24"/>
              <w:lang w:eastAsia="en-GB"/>
            </w:rPr>
          </w:pPr>
          <w:hyperlink w:anchor="_Toc181989489" w:history="1">
            <w:r w:rsidRPr="00010235">
              <w:rPr>
                <w:rStyle w:val="Hyperlink"/>
                <w:rFonts w:ascii="Arial" w:hAnsi="Arial" w:cs="Arial"/>
                <w:noProof/>
              </w:rPr>
              <w:t>1.3.</w:t>
            </w:r>
            <w:r>
              <w:rPr>
                <w:rFonts w:eastAsiaTheme="minorEastAsia"/>
                <w:noProof/>
                <w:sz w:val="24"/>
                <w:szCs w:val="24"/>
                <w:lang w:eastAsia="en-GB"/>
              </w:rPr>
              <w:tab/>
            </w:r>
            <w:r w:rsidRPr="00010235">
              <w:rPr>
                <w:rStyle w:val="Hyperlink"/>
                <w:rFonts w:ascii="Arial" w:hAnsi="Arial" w:cs="Arial"/>
                <w:noProof/>
              </w:rPr>
              <w:t>Management of changes</w:t>
            </w:r>
            <w:r>
              <w:rPr>
                <w:noProof/>
                <w:webHidden/>
              </w:rPr>
              <w:tab/>
            </w:r>
            <w:r>
              <w:rPr>
                <w:noProof/>
                <w:webHidden/>
              </w:rPr>
              <w:fldChar w:fldCharType="begin"/>
            </w:r>
            <w:r>
              <w:rPr>
                <w:noProof/>
                <w:webHidden/>
              </w:rPr>
              <w:instrText xml:space="preserve"> PAGEREF _Toc181989489 \h </w:instrText>
            </w:r>
            <w:r>
              <w:rPr>
                <w:noProof/>
                <w:webHidden/>
              </w:rPr>
            </w:r>
            <w:r>
              <w:rPr>
                <w:noProof/>
                <w:webHidden/>
              </w:rPr>
              <w:fldChar w:fldCharType="separate"/>
            </w:r>
            <w:r>
              <w:rPr>
                <w:noProof/>
                <w:webHidden/>
              </w:rPr>
              <w:t>9</w:t>
            </w:r>
            <w:r>
              <w:rPr>
                <w:noProof/>
                <w:webHidden/>
              </w:rPr>
              <w:fldChar w:fldCharType="end"/>
            </w:r>
          </w:hyperlink>
        </w:p>
        <w:p w14:paraId="74E76300" w14:textId="25CC6EC0" w:rsidR="001C3EDA" w:rsidRDefault="001C3EDA">
          <w:pPr>
            <w:pStyle w:val="TOC3"/>
            <w:tabs>
              <w:tab w:val="left" w:pos="1440"/>
              <w:tab w:val="right" w:leader="dot" w:pos="9016"/>
            </w:tabs>
            <w:rPr>
              <w:rFonts w:eastAsiaTheme="minorEastAsia"/>
              <w:noProof/>
              <w:sz w:val="24"/>
              <w:szCs w:val="24"/>
              <w:lang w:eastAsia="en-GB"/>
            </w:rPr>
          </w:pPr>
          <w:hyperlink w:anchor="_Toc181989490" w:history="1">
            <w:r w:rsidRPr="00010235">
              <w:rPr>
                <w:rStyle w:val="Hyperlink"/>
                <w:rFonts w:ascii="Arial" w:hAnsi="Arial" w:cs="Arial"/>
                <w:noProof/>
              </w:rPr>
              <w:t>1.3.1.</w:t>
            </w:r>
            <w:r>
              <w:rPr>
                <w:rFonts w:eastAsiaTheme="minorEastAsia"/>
                <w:noProof/>
                <w:sz w:val="24"/>
                <w:szCs w:val="24"/>
                <w:lang w:eastAsia="en-GB"/>
              </w:rPr>
              <w:tab/>
            </w:r>
            <w:r w:rsidRPr="00010235">
              <w:rPr>
                <w:rStyle w:val="Hyperlink"/>
                <w:rFonts w:ascii="Arial" w:hAnsi="Arial" w:cs="Arial"/>
                <w:noProof/>
              </w:rPr>
              <w:t>Clear Vision and Goals</w:t>
            </w:r>
            <w:r>
              <w:rPr>
                <w:noProof/>
                <w:webHidden/>
              </w:rPr>
              <w:tab/>
            </w:r>
            <w:r>
              <w:rPr>
                <w:noProof/>
                <w:webHidden/>
              </w:rPr>
              <w:fldChar w:fldCharType="begin"/>
            </w:r>
            <w:r>
              <w:rPr>
                <w:noProof/>
                <w:webHidden/>
              </w:rPr>
              <w:instrText xml:space="preserve"> PAGEREF _Toc181989490 \h </w:instrText>
            </w:r>
            <w:r>
              <w:rPr>
                <w:noProof/>
                <w:webHidden/>
              </w:rPr>
            </w:r>
            <w:r>
              <w:rPr>
                <w:noProof/>
                <w:webHidden/>
              </w:rPr>
              <w:fldChar w:fldCharType="separate"/>
            </w:r>
            <w:r>
              <w:rPr>
                <w:noProof/>
                <w:webHidden/>
              </w:rPr>
              <w:t>9</w:t>
            </w:r>
            <w:r>
              <w:rPr>
                <w:noProof/>
                <w:webHidden/>
              </w:rPr>
              <w:fldChar w:fldCharType="end"/>
            </w:r>
          </w:hyperlink>
        </w:p>
        <w:p w14:paraId="6BCDFF71" w14:textId="17E44BC2" w:rsidR="001C3EDA" w:rsidRDefault="001C3EDA">
          <w:pPr>
            <w:pStyle w:val="TOC3"/>
            <w:tabs>
              <w:tab w:val="left" w:pos="1440"/>
              <w:tab w:val="right" w:leader="dot" w:pos="9016"/>
            </w:tabs>
            <w:rPr>
              <w:rFonts w:eastAsiaTheme="minorEastAsia"/>
              <w:noProof/>
              <w:sz w:val="24"/>
              <w:szCs w:val="24"/>
              <w:lang w:eastAsia="en-GB"/>
            </w:rPr>
          </w:pPr>
          <w:hyperlink w:anchor="_Toc181989491" w:history="1">
            <w:r w:rsidRPr="00010235">
              <w:rPr>
                <w:rStyle w:val="Hyperlink"/>
                <w:rFonts w:ascii="Arial" w:hAnsi="Arial" w:cs="Arial"/>
                <w:noProof/>
              </w:rPr>
              <w:t>1.3.2.</w:t>
            </w:r>
            <w:r>
              <w:rPr>
                <w:rFonts w:eastAsiaTheme="minorEastAsia"/>
                <w:noProof/>
                <w:sz w:val="24"/>
                <w:szCs w:val="24"/>
                <w:lang w:eastAsia="en-GB"/>
              </w:rPr>
              <w:tab/>
            </w:r>
            <w:r w:rsidRPr="00010235">
              <w:rPr>
                <w:rStyle w:val="Hyperlink"/>
                <w:rFonts w:ascii="Arial" w:hAnsi="Arial" w:cs="Arial"/>
                <w:noProof/>
              </w:rPr>
              <w:t>Stakeholder Engagement</w:t>
            </w:r>
            <w:r>
              <w:rPr>
                <w:noProof/>
                <w:webHidden/>
              </w:rPr>
              <w:tab/>
            </w:r>
            <w:r>
              <w:rPr>
                <w:noProof/>
                <w:webHidden/>
              </w:rPr>
              <w:fldChar w:fldCharType="begin"/>
            </w:r>
            <w:r>
              <w:rPr>
                <w:noProof/>
                <w:webHidden/>
              </w:rPr>
              <w:instrText xml:space="preserve"> PAGEREF _Toc181989491 \h </w:instrText>
            </w:r>
            <w:r>
              <w:rPr>
                <w:noProof/>
                <w:webHidden/>
              </w:rPr>
            </w:r>
            <w:r>
              <w:rPr>
                <w:noProof/>
                <w:webHidden/>
              </w:rPr>
              <w:fldChar w:fldCharType="separate"/>
            </w:r>
            <w:r>
              <w:rPr>
                <w:noProof/>
                <w:webHidden/>
              </w:rPr>
              <w:t>9</w:t>
            </w:r>
            <w:r>
              <w:rPr>
                <w:noProof/>
                <w:webHidden/>
              </w:rPr>
              <w:fldChar w:fldCharType="end"/>
            </w:r>
          </w:hyperlink>
        </w:p>
        <w:p w14:paraId="58CD8969" w14:textId="47BC190E" w:rsidR="001C3EDA" w:rsidRDefault="001C3EDA">
          <w:pPr>
            <w:pStyle w:val="TOC3"/>
            <w:tabs>
              <w:tab w:val="left" w:pos="1440"/>
              <w:tab w:val="right" w:leader="dot" w:pos="9016"/>
            </w:tabs>
            <w:rPr>
              <w:rFonts w:eastAsiaTheme="minorEastAsia"/>
              <w:noProof/>
              <w:sz w:val="24"/>
              <w:szCs w:val="24"/>
              <w:lang w:eastAsia="en-GB"/>
            </w:rPr>
          </w:pPr>
          <w:hyperlink w:anchor="_Toc181989492" w:history="1">
            <w:r w:rsidRPr="00010235">
              <w:rPr>
                <w:rStyle w:val="Hyperlink"/>
                <w:rFonts w:ascii="Arial" w:hAnsi="Arial" w:cs="Arial"/>
                <w:noProof/>
              </w:rPr>
              <w:t>1.3.3.</w:t>
            </w:r>
            <w:r>
              <w:rPr>
                <w:rFonts w:eastAsiaTheme="minorEastAsia"/>
                <w:noProof/>
                <w:sz w:val="24"/>
                <w:szCs w:val="24"/>
                <w:lang w:eastAsia="en-GB"/>
              </w:rPr>
              <w:tab/>
            </w:r>
            <w:r w:rsidRPr="00010235">
              <w:rPr>
                <w:rStyle w:val="Hyperlink"/>
                <w:rFonts w:ascii="Arial" w:hAnsi="Arial" w:cs="Arial"/>
                <w:noProof/>
              </w:rPr>
              <w:t>Data-Driven Approach</w:t>
            </w:r>
            <w:r>
              <w:rPr>
                <w:noProof/>
                <w:webHidden/>
              </w:rPr>
              <w:tab/>
            </w:r>
            <w:r>
              <w:rPr>
                <w:noProof/>
                <w:webHidden/>
              </w:rPr>
              <w:fldChar w:fldCharType="begin"/>
            </w:r>
            <w:r>
              <w:rPr>
                <w:noProof/>
                <w:webHidden/>
              </w:rPr>
              <w:instrText xml:space="preserve"> PAGEREF _Toc181989492 \h </w:instrText>
            </w:r>
            <w:r>
              <w:rPr>
                <w:noProof/>
                <w:webHidden/>
              </w:rPr>
            </w:r>
            <w:r>
              <w:rPr>
                <w:noProof/>
                <w:webHidden/>
              </w:rPr>
              <w:fldChar w:fldCharType="separate"/>
            </w:r>
            <w:r>
              <w:rPr>
                <w:noProof/>
                <w:webHidden/>
              </w:rPr>
              <w:t>10</w:t>
            </w:r>
            <w:r>
              <w:rPr>
                <w:noProof/>
                <w:webHidden/>
              </w:rPr>
              <w:fldChar w:fldCharType="end"/>
            </w:r>
          </w:hyperlink>
        </w:p>
        <w:p w14:paraId="601D689E" w14:textId="6D3D12C3" w:rsidR="001C3EDA" w:rsidRDefault="001C3EDA">
          <w:pPr>
            <w:pStyle w:val="TOC3"/>
            <w:tabs>
              <w:tab w:val="left" w:pos="1440"/>
              <w:tab w:val="right" w:leader="dot" w:pos="9016"/>
            </w:tabs>
            <w:rPr>
              <w:rFonts w:eastAsiaTheme="minorEastAsia"/>
              <w:noProof/>
              <w:sz w:val="24"/>
              <w:szCs w:val="24"/>
              <w:lang w:eastAsia="en-GB"/>
            </w:rPr>
          </w:pPr>
          <w:hyperlink w:anchor="_Toc181989493" w:history="1">
            <w:r w:rsidRPr="00010235">
              <w:rPr>
                <w:rStyle w:val="Hyperlink"/>
                <w:rFonts w:ascii="Arial" w:hAnsi="Arial" w:cs="Arial"/>
                <w:noProof/>
              </w:rPr>
              <w:t>1.3.4.</w:t>
            </w:r>
            <w:r>
              <w:rPr>
                <w:rFonts w:eastAsiaTheme="minorEastAsia"/>
                <w:noProof/>
                <w:sz w:val="24"/>
                <w:szCs w:val="24"/>
                <w:lang w:eastAsia="en-GB"/>
              </w:rPr>
              <w:tab/>
            </w:r>
            <w:r w:rsidRPr="00010235">
              <w:rPr>
                <w:rStyle w:val="Hyperlink"/>
                <w:rFonts w:ascii="Arial" w:hAnsi="Arial" w:cs="Arial"/>
                <w:noProof/>
              </w:rPr>
              <w:t>Collaboration and Best Practices:</w:t>
            </w:r>
            <w:r>
              <w:rPr>
                <w:noProof/>
                <w:webHidden/>
              </w:rPr>
              <w:tab/>
            </w:r>
            <w:r>
              <w:rPr>
                <w:noProof/>
                <w:webHidden/>
              </w:rPr>
              <w:fldChar w:fldCharType="begin"/>
            </w:r>
            <w:r>
              <w:rPr>
                <w:noProof/>
                <w:webHidden/>
              </w:rPr>
              <w:instrText xml:space="preserve"> PAGEREF _Toc181989493 \h </w:instrText>
            </w:r>
            <w:r>
              <w:rPr>
                <w:noProof/>
                <w:webHidden/>
              </w:rPr>
            </w:r>
            <w:r>
              <w:rPr>
                <w:noProof/>
                <w:webHidden/>
              </w:rPr>
              <w:fldChar w:fldCharType="separate"/>
            </w:r>
            <w:r>
              <w:rPr>
                <w:noProof/>
                <w:webHidden/>
              </w:rPr>
              <w:t>10</w:t>
            </w:r>
            <w:r>
              <w:rPr>
                <w:noProof/>
                <w:webHidden/>
              </w:rPr>
              <w:fldChar w:fldCharType="end"/>
            </w:r>
          </w:hyperlink>
        </w:p>
        <w:p w14:paraId="63436FAE" w14:textId="64826747" w:rsidR="001C3EDA" w:rsidRDefault="001C3EDA">
          <w:pPr>
            <w:pStyle w:val="TOC3"/>
            <w:tabs>
              <w:tab w:val="left" w:pos="1440"/>
              <w:tab w:val="right" w:leader="dot" w:pos="9016"/>
            </w:tabs>
            <w:rPr>
              <w:rFonts w:eastAsiaTheme="minorEastAsia"/>
              <w:noProof/>
              <w:sz w:val="24"/>
              <w:szCs w:val="24"/>
              <w:lang w:eastAsia="en-GB"/>
            </w:rPr>
          </w:pPr>
          <w:hyperlink w:anchor="_Toc181989494" w:history="1">
            <w:r w:rsidRPr="00010235">
              <w:rPr>
                <w:rStyle w:val="Hyperlink"/>
                <w:rFonts w:ascii="Arial" w:hAnsi="Arial" w:cs="Arial"/>
                <w:noProof/>
              </w:rPr>
              <w:t>1.3.5.</w:t>
            </w:r>
            <w:r>
              <w:rPr>
                <w:rFonts w:eastAsiaTheme="minorEastAsia"/>
                <w:noProof/>
                <w:sz w:val="24"/>
                <w:szCs w:val="24"/>
                <w:lang w:eastAsia="en-GB"/>
              </w:rPr>
              <w:tab/>
            </w:r>
            <w:r w:rsidRPr="00010235">
              <w:rPr>
                <w:rStyle w:val="Hyperlink"/>
                <w:rFonts w:ascii="Arial" w:hAnsi="Arial" w:cs="Arial"/>
                <w:noProof/>
              </w:rPr>
              <w:t>Continuous Improvement</w:t>
            </w:r>
            <w:r>
              <w:rPr>
                <w:noProof/>
                <w:webHidden/>
              </w:rPr>
              <w:tab/>
            </w:r>
            <w:r>
              <w:rPr>
                <w:noProof/>
                <w:webHidden/>
              </w:rPr>
              <w:fldChar w:fldCharType="begin"/>
            </w:r>
            <w:r>
              <w:rPr>
                <w:noProof/>
                <w:webHidden/>
              </w:rPr>
              <w:instrText xml:space="preserve"> PAGEREF _Toc181989494 \h </w:instrText>
            </w:r>
            <w:r>
              <w:rPr>
                <w:noProof/>
                <w:webHidden/>
              </w:rPr>
            </w:r>
            <w:r>
              <w:rPr>
                <w:noProof/>
                <w:webHidden/>
              </w:rPr>
              <w:fldChar w:fldCharType="separate"/>
            </w:r>
            <w:r>
              <w:rPr>
                <w:noProof/>
                <w:webHidden/>
              </w:rPr>
              <w:t>10</w:t>
            </w:r>
            <w:r>
              <w:rPr>
                <w:noProof/>
                <w:webHidden/>
              </w:rPr>
              <w:fldChar w:fldCharType="end"/>
            </w:r>
          </w:hyperlink>
        </w:p>
        <w:p w14:paraId="2D2050D6" w14:textId="4754E0BC" w:rsidR="001C3EDA" w:rsidRDefault="001C3EDA">
          <w:pPr>
            <w:pStyle w:val="TOC1"/>
            <w:tabs>
              <w:tab w:val="left" w:pos="440"/>
              <w:tab w:val="right" w:leader="dot" w:pos="9016"/>
            </w:tabs>
            <w:rPr>
              <w:rFonts w:eastAsiaTheme="minorEastAsia"/>
              <w:noProof/>
              <w:sz w:val="24"/>
              <w:szCs w:val="24"/>
              <w:lang w:eastAsia="en-GB"/>
            </w:rPr>
          </w:pPr>
          <w:hyperlink w:anchor="_Toc181989495" w:history="1">
            <w:r w:rsidRPr="00010235">
              <w:rPr>
                <w:rStyle w:val="Hyperlink"/>
                <w:rFonts w:ascii="Arial" w:hAnsi="Arial" w:cs="Arial"/>
                <w:noProof/>
              </w:rPr>
              <w:t>3.</w:t>
            </w:r>
            <w:r>
              <w:rPr>
                <w:rFonts w:eastAsiaTheme="minorEastAsia"/>
                <w:noProof/>
                <w:sz w:val="24"/>
                <w:szCs w:val="24"/>
                <w:lang w:eastAsia="en-GB"/>
              </w:rPr>
              <w:tab/>
            </w:r>
            <w:r w:rsidRPr="00010235">
              <w:rPr>
                <w:rStyle w:val="Hyperlink"/>
                <w:rFonts w:ascii="Arial" w:hAnsi="Arial" w:cs="Arial"/>
                <w:noProof/>
              </w:rPr>
              <w:t>Strategic Direction</w:t>
            </w:r>
            <w:r>
              <w:rPr>
                <w:noProof/>
                <w:webHidden/>
              </w:rPr>
              <w:tab/>
            </w:r>
            <w:r>
              <w:rPr>
                <w:noProof/>
                <w:webHidden/>
              </w:rPr>
              <w:fldChar w:fldCharType="begin"/>
            </w:r>
            <w:r>
              <w:rPr>
                <w:noProof/>
                <w:webHidden/>
              </w:rPr>
              <w:instrText xml:space="preserve"> PAGEREF _Toc181989495 \h </w:instrText>
            </w:r>
            <w:r>
              <w:rPr>
                <w:noProof/>
                <w:webHidden/>
              </w:rPr>
            </w:r>
            <w:r>
              <w:rPr>
                <w:noProof/>
                <w:webHidden/>
              </w:rPr>
              <w:fldChar w:fldCharType="separate"/>
            </w:r>
            <w:r>
              <w:rPr>
                <w:noProof/>
                <w:webHidden/>
              </w:rPr>
              <w:t>10</w:t>
            </w:r>
            <w:r>
              <w:rPr>
                <w:noProof/>
                <w:webHidden/>
              </w:rPr>
              <w:fldChar w:fldCharType="end"/>
            </w:r>
          </w:hyperlink>
        </w:p>
        <w:p w14:paraId="4BC9E76D" w14:textId="1AF20E5C" w:rsidR="001C3EDA" w:rsidRDefault="001C3EDA">
          <w:pPr>
            <w:pStyle w:val="TOC2"/>
            <w:tabs>
              <w:tab w:val="left" w:pos="960"/>
              <w:tab w:val="right" w:leader="dot" w:pos="9016"/>
            </w:tabs>
            <w:rPr>
              <w:rFonts w:eastAsiaTheme="minorEastAsia"/>
              <w:noProof/>
              <w:sz w:val="24"/>
              <w:szCs w:val="24"/>
              <w:lang w:eastAsia="en-GB"/>
            </w:rPr>
          </w:pPr>
          <w:hyperlink w:anchor="_Toc181989496" w:history="1">
            <w:r w:rsidRPr="00010235">
              <w:rPr>
                <w:rStyle w:val="Hyperlink"/>
                <w:rFonts w:ascii="Arial" w:hAnsi="Arial" w:cs="Arial"/>
                <w:noProof/>
              </w:rPr>
              <w:t>3.2.</w:t>
            </w:r>
            <w:r>
              <w:rPr>
                <w:rFonts w:eastAsiaTheme="minorEastAsia"/>
                <w:noProof/>
                <w:sz w:val="24"/>
                <w:szCs w:val="24"/>
                <w:lang w:eastAsia="en-GB"/>
              </w:rPr>
              <w:tab/>
            </w:r>
            <w:r w:rsidRPr="00010235">
              <w:rPr>
                <w:rStyle w:val="Hyperlink"/>
                <w:rFonts w:ascii="Arial" w:hAnsi="Arial" w:cs="Arial"/>
                <w:noProof/>
              </w:rPr>
              <w:t>Examine the strategic direction of the organisation</w:t>
            </w:r>
            <w:r>
              <w:rPr>
                <w:noProof/>
                <w:webHidden/>
              </w:rPr>
              <w:tab/>
            </w:r>
            <w:r>
              <w:rPr>
                <w:noProof/>
                <w:webHidden/>
              </w:rPr>
              <w:fldChar w:fldCharType="begin"/>
            </w:r>
            <w:r>
              <w:rPr>
                <w:noProof/>
                <w:webHidden/>
              </w:rPr>
              <w:instrText xml:space="preserve"> PAGEREF _Toc181989496 \h </w:instrText>
            </w:r>
            <w:r>
              <w:rPr>
                <w:noProof/>
                <w:webHidden/>
              </w:rPr>
            </w:r>
            <w:r>
              <w:rPr>
                <w:noProof/>
                <w:webHidden/>
              </w:rPr>
              <w:fldChar w:fldCharType="separate"/>
            </w:r>
            <w:r>
              <w:rPr>
                <w:noProof/>
                <w:webHidden/>
              </w:rPr>
              <w:t>10</w:t>
            </w:r>
            <w:r>
              <w:rPr>
                <w:noProof/>
                <w:webHidden/>
              </w:rPr>
              <w:fldChar w:fldCharType="end"/>
            </w:r>
          </w:hyperlink>
        </w:p>
        <w:p w14:paraId="1BC01798" w14:textId="187CF16C" w:rsidR="001C3EDA" w:rsidRDefault="001C3EDA">
          <w:pPr>
            <w:pStyle w:val="TOC2"/>
            <w:tabs>
              <w:tab w:val="left" w:pos="960"/>
              <w:tab w:val="right" w:leader="dot" w:pos="9016"/>
            </w:tabs>
            <w:rPr>
              <w:rFonts w:eastAsiaTheme="minorEastAsia"/>
              <w:noProof/>
              <w:sz w:val="24"/>
              <w:szCs w:val="24"/>
              <w:lang w:eastAsia="en-GB"/>
            </w:rPr>
          </w:pPr>
          <w:hyperlink w:anchor="_Toc181989497" w:history="1">
            <w:r w:rsidRPr="00010235">
              <w:rPr>
                <w:rStyle w:val="Hyperlink"/>
                <w:rFonts w:ascii="Arial" w:hAnsi="Arial" w:cs="Arial"/>
                <w:noProof/>
              </w:rPr>
              <w:t>3.3.</w:t>
            </w:r>
            <w:r>
              <w:rPr>
                <w:rFonts w:eastAsiaTheme="minorEastAsia"/>
                <w:noProof/>
                <w:sz w:val="24"/>
                <w:szCs w:val="24"/>
                <w:lang w:eastAsia="en-GB"/>
              </w:rPr>
              <w:tab/>
            </w:r>
            <w:r w:rsidRPr="00010235">
              <w:rPr>
                <w:rStyle w:val="Hyperlink"/>
                <w:rFonts w:ascii="Arial" w:hAnsi="Arial" w:cs="Arial"/>
                <w:noProof/>
              </w:rPr>
              <w:t>Analyse the strategies implemented to achieve their long-term objectives</w:t>
            </w:r>
            <w:r>
              <w:rPr>
                <w:noProof/>
                <w:webHidden/>
              </w:rPr>
              <w:tab/>
            </w:r>
            <w:r>
              <w:rPr>
                <w:noProof/>
                <w:webHidden/>
              </w:rPr>
              <w:fldChar w:fldCharType="begin"/>
            </w:r>
            <w:r>
              <w:rPr>
                <w:noProof/>
                <w:webHidden/>
              </w:rPr>
              <w:instrText xml:space="preserve"> PAGEREF _Toc181989497 \h </w:instrText>
            </w:r>
            <w:r>
              <w:rPr>
                <w:noProof/>
                <w:webHidden/>
              </w:rPr>
            </w:r>
            <w:r>
              <w:rPr>
                <w:noProof/>
                <w:webHidden/>
              </w:rPr>
              <w:fldChar w:fldCharType="separate"/>
            </w:r>
            <w:r>
              <w:rPr>
                <w:noProof/>
                <w:webHidden/>
              </w:rPr>
              <w:t>11</w:t>
            </w:r>
            <w:r>
              <w:rPr>
                <w:noProof/>
                <w:webHidden/>
              </w:rPr>
              <w:fldChar w:fldCharType="end"/>
            </w:r>
          </w:hyperlink>
        </w:p>
        <w:p w14:paraId="3355D146" w14:textId="6FDAFB7F" w:rsidR="001C3EDA" w:rsidRDefault="001C3EDA">
          <w:pPr>
            <w:pStyle w:val="TOC1"/>
            <w:tabs>
              <w:tab w:val="right" w:leader="dot" w:pos="9016"/>
            </w:tabs>
            <w:rPr>
              <w:rFonts w:eastAsiaTheme="minorEastAsia"/>
              <w:noProof/>
              <w:sz w:val="24"/>
              <w:szCs w:val="24"/>
              <w:lang w:eastAsia="en-GB"/>
            </w:rPr>
          </w:pPr>
          <w:hyperlink w:anchor="_Toc181989498" w:history="1">
            <w:r w:rsidRPr="00010235">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_Toc181989498 \h </w:instrText>
            </w:r>
            <w:r>
              <w:rPr>
                <w:noProof/>
                <w:webHidden/>
              </w:rPr>
            </w:r>
            <w:r>
              <w:rPr>
                <w:noProof/>
                <w:webHidden/>
              </w:rPr>
              <w:fldChar w:fldCharType="separate"/>
            </w:r>
            <w:r>
              <w:rPr>
                <w:noProof/>
                <w:webHidden/>
              </w:rPr>
              <w:t>11</w:t>
            </w:r>
            <w:r>
              <w:rPr>
                <w:noProof/>
                <w:webHidden/>
              </w:rPr>
              <w:fldChar w:fldCharType="end"/>
            </w:r>
          </w:hyperlink>
        </w:p>
        <w:p w14:paraId="7E4A46F6" w14:textId="47721375" w:rsidR="001C3EDA" w:rsidRDefault="001C3EDA">
          <w:pPr>
            <w:pStyle w:val="TOC1"/>
            <w:tabs>
              <w:tab w:val="right" w:leader="dot" w:pos="9016"/>
            </w:tabs>
            <w:rPr>
              <w:rFonts w:eastAsiaTheme="minorEastAsia"/>
              <w:noProof/>
              <w:sz w:val="24"/>
              <w:szCs w:val="24"/>
              <w:lang w:eastAsia="en-GB"/>
            </w:rPr>
          </w:pPr>
          <w:hyperlink w:anchor="_Toc181989499" w:history="1">
            <w:r w:rsidRPr="00010235">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_Toc181989499 \h </w:instrText>
            </w:r>
            <w:r>
              <w:rPr>
                <w:noProof/>
                <w:webHidden/>
              </w:rPr>
            </w:r>
            <w:r>
              <w:rPr>
                <w:noProof/>
                <w:webHidden/>
              </w:rPr>
              <w:fldChar w:fldCharType="separate"/>
            </w:r>
            <w:r>
              <w:rPr>
                <w:noProof/>
                <w:webHidden/>
              </w:rPr>
              <w:t>12</w:t>
            </w:r>
            <w:r>
              <w:rPr>
                <w:noProof/>
                <w:webHidden/>
              </w:rPr>
              <w:fldChar w:fldCharType="end"/>
            </w:r>
          </w:hyperlink>
        </w:p>
        <w:p w14:paraId="02915816" w14:textId="6802EC9C" w:rsidR="001C3EDA" w:rsidRDefault="001C3EDA">
          <w:pPr>
            <w:pStyle w:val="TOC1"/>
            <w:tabs>
              <w:tab w:val="right" w:leader="dot" w:pos="9016"/>
            </w:tabs>
            <w:rPr>
              <w:rFonts w:eastAsiaTheme="minorEastAsia"/>
              <w:noProof/>
              <w:sz w:val="24"/>
              <w:szCs w:val="24"/>
              <w:lang w:eastAsia="en-GB"/>
            </w:rPr>
          </w:pPr>
          <w:hyperlink w:anchor="_Toc181989500" w:history="1">
            <w:r w:rsidRPr="00010235">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_Toc181989500 \h </w:instrText>
            </w:r>
            <w:r>
              <w:rPr>
                <w:noProof/>
                <w:webHidden/>
              </w:rPr>
            </w:r>
            <w:r>
              <w:rPr>
                <w:noProof/>
                <w:webHidden/>
              </w:rPr>
              <w:fldChar w:fldCharType="separate"/>
            </w:r>
            <w:r>
              <w:rPr>
                <w:noProof/>
                <w:webHidden/>
              </w:rPr>
              <w:t>13</w:t>
            </w:r>
            <w:r>
              <w:rPr>
                <w:noProof/>
                <w:webHidden/>
              </w:rPr>
              <w:fldChar w:fldCharType="end"/>
            </w:r>
          </w:hyperlink>
        </w:p>
        <w:p w14:paraId="71F4A567" w14:textId="1CECFC44" w:rsidR="00C22646" w:rsidRDefault="00C22646">
          <w:r>
            <w:rPr>
              <w:b/>
              <w:bCs/>
            </w:rPr>
            <w:fldChar w:fldCharType="end"/>
          </w:r>
        </w:p>
      </w:sdtContent>
    </w:sdt>
    <w:p w14:paraId="7578D948" w14:textId="77777777" w:rsidR="00C823DC" w:rsidRPr="003240C0" w:rsidRDefault="00C823DC" w:rsidP="003240C0">
      <w:pPr>
        <w:spacing w:after="0" w:line="360" w:lineRule="auto"/>
        <w:rPr>
          <w:rFonts w:ascii="Arial" w:hAnsi="Arial" w:cs="Arial"/>
          <w:sz w:val="24"/>
          <w:szCs w:val="24"/>
        </w:rPr>
      </w:pPr>
    </w:p>
    <w:p w14:paraId="39465C21" w14:textId="77777777" w:rsidR="00C823DC" w:rsidRPr="003240C0" w:rsidRDefault="00C823DC" w:rsidP="003240C0">
      <w:pPr>
        <w:spacing w:after="0" w:line="360" w:lineRule="auto"/>
        <w:rPr>
          <w:rFonts w:ascii="Arial" w:eastAsiaTheme="majorEastAsia" w:hAnsi="Arial" w:cs="Arial"/>
          <w:color w:val="2F5496" w:themeColor="accent1" w:themeShade="BF"/>
          <w:sz w:val="24"/>
          <w:szCs w:val="24"/>
        </w:rPr>
      </w:pPr>
      <w:r w:rsidRPr="003240C0">
        <w:rPr>
          <w:rFonts w:ascii="Arial" w:hAnsi="Arial" w:cs="Arial"/>
          <w:sz w:val="24"/>
          <w:szCs w:val="24"/>
        </w:rPr>
        <w:br w:type="page"/>
      </w:r>
    </w:p>
    <w:p w14:paraId="7D7F43F6" w14:textId="71728DDB" w:rsidR="004B0A4A" w:rsidRPr="00C22646" w:rsidRDefault="004B0A4A" w:rsidP="003240C0">
      <w:pPr>
        <w:pStyle w:val="Heading1"/>
        <w:spacing w:before="0" w:after="0" w:line="360" w:lineRule="auto"/>
        <w:rPr>
          <w:rFonts w:ascii="Arial" w:hAnsi="Arial" w:cs="Arial"/>
          <w:sz w:val="32"/>
          <w:szCs w:val="32"/>
        </w:rPr>
      </w:pPr>
      <w:bookmarkStart w:id="2" w:name="_Toc181989471"/>
      <w:r w:rsidRPr="00C22646">
        <w:rPr>
          <w:rFonts w:ascii="Arial" w:hAnsi="Arial" w:cs="Arial"/>
          <w:sz w:val="32"/>
          <w:szCs w:val="32"/>
        </w:rPr>
        <w:lastRenderedPageBreak/>
        <w:t>Introduction</w:t>
      </w:r>
      <w:bookmarkEnd w:id="2"/>
    </w:p>
    <w:p w14:paraId="5003C300" w14:textId="628FA393" w:rsidR="002E0E02" w:rsidRPr="003240C0" w:rsidRDefault="002E0E02" w:rsidP="003240C0">
      <w:pPr>
        <w:spacing w:after="0" w:line="360" w:lineRule="auto"/>
        <w:rPr>
          <w:rFonts w:ascii="Arial" w:hAnsi="Arial" w:cs="Arial"/>
          <w:sz w:val="24"/>
          <w:szCs w:val="24"/>
        </w:rPr>
      </w:pPr>
      <w:r w:rsidRPr="003240C0">
        <w:rPr>
          <w:rFonts w:ascii="Arial" w:hAnsi="Arial" w:cs="Arial"/>
          <w:sz w:val="24"/>
          <w:szCs w:val="24"/>
        </w:rPr>
        <w:t xml:space="preserve">Hyatt Hotels Corporation, which was established by Jay Pritzker on September 27, 1957, today is a worldwide hotel management company. Based in Chicago, Illinois, Hyatt's hotels and resorts are located in more than 60 </w:t>
      </w:r>
      <w:proofErr w:type="gramStart"/>
      <w:r w:rsidRPr="003240C0">
        <w:rPr>
          <w:rFonts w:ascii="Arial" w:hAnsi="Arial" w:cs="Arial"/>
          <w:sz w:val="24"/>
          <w:szCs w:val="24"/>
        </w:rPr>
        <w:t>countries</w:t>
      </w:r>
      <w:proofErr w:type="gramEnd"/>
      <w:r w:rsidRPr="003240C0">
        <w:rPr>
          <w:rFonts w:ascii="Arial" w:hAnsi="Arial" w:cs="Arial"/>
          <w:sz w:val="24"/>
          <w:szCs w:val="24"/>
        </w:rPr>
        <w:t xml:space="preserve"> and they are a luxurious hotel, an upscale, and a select-service seller. It all started when Hyatt House, located right at Los Angeles Airport, was acquired thus making a purchase that became the precursor to future growth worldwide by 1969. The creation of new hotels and the strategic acquisition of </w:t>
      </w:r>
      <w:proofErr w:type="spellStart"/>
      <w:r w:rsidRPr="003240C0">
        <w:rPr>
          <w:rFonts w:ascii="Arial" w:hAnsi="Arial" w:cs="Arial"/>
          <w:sz w:val="24"/>
          <w:szCs w:val="24"/>
        </w:rPr>
        <w:t>Amerisuites</w:t>
      </w:r>
      <w:proofErr w:type="spellEnd"/>
      <w:r w:rsidRPr="003240C0">
        <w:rPr>
          <w:rFonts w:ascii="Arial" w:hAnsi="Arial" w:cs="Arial"/>
          <w:sz w:val="24"/>
          <w:szCs w:val="24"/>
        </w:rPr>
        <w:t xml:space="preserve"> in 2004 was key to the company's huge growth. Currently, Hyatt </w:t>
      </w:r>
      <w:r w:rsidR="00DA4379" w:rsidRPr="003240C0">
        <w:rPr>
          <w:rFonts w:ascii="Arial" w:hAnsi="Arial" w:cs="Arial"/>
          <w:sz w:val="24"/>
          <w:szCs w:val="24"/>
        </w:rPr>
        <w:t>controls</w:t>
      </w:r>
      <w:r w:rsidRPr="003240C0">
        <w:rPr>
          <w:rFonts w:ascii="Arial" w:hAnsi="Arial" w:cs="Arial"/>
          <w:sz w:val="24"/>
          <w:szCs w:val="24"/>
        </w:rPr>
        <w:t xml:space="preserve"> over 1,350 hotels and properties in 69 countries and employs 189,000 people. (Hyatt Hotels Corporation, n.d.)</w:t>
      </w:r>
    </w:p>
    <w:p w14:paraId="70DF195E" w14:textId="72B6CDBF" w:rsidR="002E0E02" w:rsidRPr="003240C0" w:rsidRDefault="002E0E02" w:rsidP="003240C0">
      <w:pPr>
        <w:spacing w:after="0" w:line="360" w:lineRule="auto"/>
        <w:rPr>
          <w:rFonts w:ascii="Arial" w:hAnsi="Arial" w:cs="Arial"/>
          <w:sz w:val="24"/>
          <w:szCs w:val="24"/>
        </w:rPr>
      </w:pPr>
      <w:r w:rsidRPr="003240C0">
        <w:rPr>
          <w:rFonts w:ascii="Arial" w:hAnsi="Arial" w:cs="Arial"/>
          <w:sz w:val="24"/>
          <w:szCs w:val="24"/>
        </w:rPr>
        <w:t>The content of the report is divided into several important sections. Initially, it starts with the examination of Hyatt’s organisational structure, its assessment of corporate culture, and clarifies goals both at the corporate and individual levels, then it focuses on and critically analyses the recent change initiatives Hyatt has implemented, assessing their impact and managing. Next, we will study Hyatt’s strategic direction</w:t>
      </w:r>
      <w:r w:rsidR="00DA4379" w:rsidRPr="003240C0">
        <w:rPr>
          <w:rFonts w:ascii="Arial" w:hAnsi="Arial" w:cs="Arial"/>
          <w:sz w:val="24"/>
          <w:szCs w:val="24"/>
        </w:rPr>
        <w:t xml:space="preserve"> </w:t>
      </w:r>
      <w:r w:rsidRPr="003240C0">
        <w:rPr>
          <w:rFonts w:ascii="Arial" w:hAnsi="Arial" w:cs="Arial"/>
          <w:sz w:val="24"/>
          <w:szCs w:val="24"/>
        </w:rPr>
        <w:t>includ</w:t>
      </w:r>
      <w:r w:rsidR="00DA4379" w:rsidRPr="003240C0">
        <w:rPr>
          <w:rFonts w:ascii="Arial" w:hAnsi="Arial" w:cs="Arial"/>
          <w:sz w:val="24"/>
          <w:szCs w:val="24"/>
        </w:rPr>
        <w:t>ing</w:t>
      </w:r>
      <w:r w:rsidRPr="003240C0">
        <w:rPr>
          <w:rFonts w:ascii="Arial" w:hAnsi="Arial" w:cs="Arial"/>
          <w:sz w:val="24"/>
          <w:szCs w:val="24"/>
        </w:rPr>
        <w:t xml:space="preserve"> strategies set to achieve the long-term objectives. In the final part, the report suggests how Hyatt can widen its stakes in the hotel and hospitality industry.</w:t>
      </w:r>
    </w:p>
    <w:p w14:paraId="5C3472A6" w14:textId="2C2F25B9" w:rsidR="004B0A4A" w:rsidRPr="00C22646" w:rsidRDefault="004B0A4A" w:rsidP="003240C0">
      <w:pPr>
        <w:pStyle w:val="Heading1"/>
        <w:numPr>
          <w:ilvl w:val="0"/>
          <w:numId w:val="2"/>
        </w:numPr>
        <w:spacing w:before="0" w:after="0" w:line="360" w:lineRule="auto"/>
        <w:rPr>
          <w:rFonts w:ascii="Arial" w:hAnsi="Arial" w:cs="Arial"/>
          <w:sz w:val="32"/>
          <w:szCs w:val="32"/>
        </w:rPr>
      </w:pPr>
      <w:bookmarkStart w:id="3" w:name="_Toc181989472"/>
      <w:r w:rsidRPr="00C22646">
        <w:rPr>
          <w:rFonts w:ascii="Arial" w:hAnsi="Arial" w:cs="Arial"/>
          <w:sz w:val="32"/>
          <w:szCs w:val="32"/>
        </w:rPr>
        <w:t>Organisation Structure, Culture, and Goals:</w:t>
      </w:r>
      <w:bookmarkEnd w:id="3"/>
    </w:p>
    <w:p w14:paraId="084BB3DC" w14:textId="4C03CF70" w:rsidR="00E33392" w:rsidRPr="003240C0" w:rsidRDefault="006A3505" w:rsidP="003240C0">
      <w:pPr>
        <w:pStyle w:val="Heading2"/>
        <w:numPr>
          <w:ilvl w:val="1"/>
          <w:numId w:val="3"/>
        </w:numPr>
        <w:spacing w:before="0" w:after="0" w:line="360" w:lineRule="auto"/>
        <w:rPr>
          <w:rFonts w:ascii="Arial" w:hAnsi="Arial" w:cs="Arial"/>
          <w:sz w:val="24"/>
          <w:szCs w:val="24"/>
        </w:rPr>
      </w:pPr>
      <w:r w:rsidRPr="003240C0">
        <w:rPr>
          <w:rFonts w:ascii="Arial" w:hAnsi="Arial" w:cs="Arial"/>
          <w:sz w:val="24"/>
          <w:szCs w:val="24"/>
        </w:rPr>
        <w:t xml:space="preserve">  </w:t>
      </w:r>
      <w:bookmarkStart w:id="4" w:name="_Toc181989473"/>
      <w:r w:rsidRPr="00C22646">
        <w:rPr>
          <w:rFonts w:ascii="Arial" w:hAnsi="Arial" w:cs="Arial"/>
          <w:sz w:val="28"/>
          <w:szCs w:val="28"/>
        </w:rPr>
        <w:t>Assess and analyse the organisation’s structure.</w:t>
      </w:r>
      <w:bookmarkEnd w:id="4"/>
    </w:p>
    <w:p w14:paraId="7571767B" w14:textId="0908B1D5" w:rsidR="00056547" w:rsidRPr="003240C0" w:rsidRDefault="00056547" w:rsidP="003240C0">
      <w:pPr>
        <w:spacing w:after="0" w:line="360" w:lineRule="auto"/>
        <w:rPr>
          <w:rFonts w:ascii="Arial" w:hAnsi="Arial" w:cs="Arial"/>
          <w:sz w:val="24"/>
          <w:szCs w:val="24"/>
        </w:rPr>
      </w:pPr>
      <w:r w:rsidRPr="003240C0">
        <w:rPr>
          <w:rFonts w:ascii="Arial" w:hAnsi="Arial" w:cs="Arial"/>
          <w:sz w:val="24"/>
          <w:szCs w:val="24"/>
        </w:rPr>
        <w:t>The organisational structure used by Hyatt Hotels Corporation is a hybrid one that incorporates aspects of divisional and functional structures</w:t>
      </w:r>
      <w:r w:rsidR="001C6F09" w:rsidRPr="003240C0">
        <w:rPr>
          <w:rFonts w:ascii="Arial" w:hAnsi="Arial" w:cs="Arial"/>
          <w:sz w:val="24"/>
          <w:szCs w:val="24"/>
        </w:rPr>
        <w:t xml:space="preserve"> </w:t>
      </w:r>
      <w:r w:rsidR="001C6F09" w:rsidRPr="003240C0">
        <w:rPr>
          <w:rFonts w:ascii="Arial" w:hAnsi="Arial" w:cs="Arial"/>
          <w:sz w:val="24"/>
          <w:szCs w:val="24"/>
        </w:rPr>
        <w:t>(Hyatt Hotels Corporation, n.d.)</w:t>
      </w:r>
      <w:r w:rsidRPr="003240C0">
        <w:rPr>
          <w:rFonts w:ascii="Arial" w:hAnsi="Arial" w:cs="Arial"/>
          <w:sz w:val="24"/>
          <w:szCs w:val="24"/>
        </w:rPr>
        <w:t>. Several departments at the corporate level, including:</w:t>
      </w:r>
    </w:p>
    <w:p w14:paraId="73B2F805" w14:textId="77777777" w:rsidR="00056547" w:rsidRPr="003240C0" w:rsidRDefault="00056547" w:rsidP="003240C0">
      <w:pPr>
        <w:pStyle w:val="ListParagraph"/>
        <w:numPr>
          <w:ilvl w:val="0"/>
          <w:numId w:val="27"/>
        </w:numPr>
        <w:spacing w:after="0" w:line="360" w:lineRule="auto"/>
        <w:rPr>
          <w:rFonts w:ascii="Arial" w:hAnsi="Arial" w:cs="Arial"/>
          <w:sz w:val="24"/>
          <w:szCs w:val="24"/>
        </w:rPr>
      </w:pPr>
      <w:r w:rsidRPr="003240C0">
        <w:rPr>
          <w:rFonts w:ascii="Arial" w:hAnsi="Arial" w:cs="Arial"/>
          <w:sz w:val="24"/>
          <w:szCs w:val="24"/>
        </w:rPr>
        <w:t>Marketing</w:t>
      </w:r>
    </w:p>
    <w:p w14:paraId="6C9B8A82" w14:textId="77777777" w:rsidR="00056547" w:rsidRPr="003240C0" w:rsidRDefault="00056547" w:rsidP="003240C0">
      <w:pPr>
        <w:pStyle w:val="ListParagraph"/>
        <w:numPr>
          <w:ilvl w:val="0"/>
          <w:numId w:val="27"/>
        </w:numPr>
        <w:spacing w:after="0" w:line="360" w:lineRule="auto"/>
        <w:rPr>
          <w:rFonts w:ascii="Arial" w:hAnsi="Arial" w:cs="Arial"/>
          <w:sz w:val="24"/>
          <w:szCs w:val="24"/>
        </w:rPr>
      </w:pPr>
      <w:r w:rsidRPr="003240C0">
        <w:rPr>
          <w:rFonts w:ascii="Arial" w:hAnsi="Arial" w:cs="Arial"/>
          <w:sz w:val="24"/>
          <w:szCs w:val="24"/>
        </w:rPr>
        <w:t xml:space="preserve">Finance </w:t>
      </w:r>
    </w:p>
    <w:p w14:paraId="749FE2A6" w14:textId="77777777" w:rsidR="00056547" w:rsidRPr="003240C0" w:rsidRDefault="00056547" w:rsidP="003240C0">
      <w:pPr>
        <w:pStyle w:val="ListParagraph"/>
        <w:numPr>
          <w:ilvl w:val="0"/>
          <w:numId w:val="27"/>
        </w:numPr>
        <w:spacing w:after="0" w:line="360" w:lineRule="auto"/>
        <w:rPr>
          <w:rFonts w:ascii="Arial" w:hAnsi="Arial" w:cs="Arial"/>
          <w:sz w:val="24"/>
          <w:szCs w:val="24"/>
        </w:rPr>
      </w:pPr>
      <w:r w:rsidRPr="003240C0">
        <w:rPr>
          <w:rFonts w:ascii="Arial" w:hAnsi="Arial" w:cs="Arial"/>
          <w:sz w:val="24"/>
          <w:szCs w:val="24"/>
        </w:rPr>
        <w:t>human resources</w:t>
      </w:r>
    </w:p>
    <w:p w14:paraId="220E1929" w14:textId="77777777" w:rsidR="00056547" w:rsidRPr="003240C0" w:rsidRDefault="00056547" w:rsidP="003240C0">
      <w:pPr>
        <w:pStyle w:val="ListParagraph"/>
        <w:numPr>
          <w:ilvl w:val="0"/>
          <w:numId w:val="27"/>
        </w:numPr>
        <w:spacing w:after="0" w:line="360" w:lineRule="auto"/>
        <w:rPr>
          <w:rFonts w:ascii="Arial" w:hAnsi="Arial" w:cs="Arial"/>
          <w:sz w:val="24"/>
          <w:szCs w:val="24"/>
        </w:rPr>
      </w:pPr>
      <w:r w:rsidRPr="003240C0">
        <w:rPr>
          <w:rFonts w:ascii="Arial" w:hAnsi="Arial" w:cs="Arial"/>
          <w:sz w:val="24"/>
          <w:szCs w:val="24"/>
        </w:rPr>
        <w:t>Legal </w:t>
      </w:r>
    </w:p>
    <w:p w14:paraId="0AE4FFE1" w14:textId="77777777" w:rsidR="00056547" w:rsidRPr="003240C0" w:rsidRDefault="00056547" w:rsidP="003240C0">
      <w:pPr>
        <w:pStyle w:val="ListParagraph"/>
        <w:numPr>
          <w:ilvl w:val="0"/>
          <w:numId w:val="27"/>
        </w:numPr>
        <w:spacing w:after="0" w:line="360" w:lineRule="auto"/>
        <w:rPr>
          <w:rFonts w:ascii="Arial" w:hAnsi="Arial" w:cs="Arial"/>
          <w:sz w:val="24"/>
          <w:szCs w:val="24"/>
        </w:rPr>
      </w:pPr>
      <w:r w:rsidRPr="003240C0">
        <w:rPr>
          <w:rFonts w:ascii="Arial" w:hAnsi="Arial" w:cs="Arial"/>
          <w:sz w:val="24"/>
          <w:szCs w:val="24"/>
        </w:rPr>
        <w:t xml:space="preserve"> Operations</w:t>
      </w:r>
    </w:p>
    <w:p w14:paraId="73A7A26E" w14:textId="7E1A91DE" w:rsidR="00056547" w:rsidRPr="003240C0" w:rsidRDefault="00056547" w:rsidP="003240C0">
      <w:pPr>
        <w:spacing w:after="0" w:line="360" w:lineRule="auto"/>
        <w:rPr>
          <w:rFonts w:ascii="Arial" w:hAnsi="Arial" w:cs="Arial"/>
          <w:sz w:val="24"/>
          <w:szCs w:val="24"/>
        </w:rPr>
      </w:pPr>
      <w:r w:rsidRPr="003240C0">
        <w:rPr>
          <w:rFonts w:ascii="Arial" w:hAnsi="Arial" w:cs="Arial"/>
          <w:sz w:val="24"/>
          <w:szCs w:val="24"/>
        </w:rPr>
        <w:t xml:space="preserve">The different parts of a business consist of departments in charge of specific tasks and areas of speciality. In the divisional component, Hyatt’s hotels and resorts are subdivided by brand and region. Different business units </w:t>
      </w:r>
      <w:proofErr w:type="gramStart"/>
      <w:r w:rsidRPr="003240C0">
        <w:rPr>
          <w:rFonts w:ascii="Arial" w:hAnsi="Arial" w:cs="Arial"/>
          <w:sz w:val="24"/>
          <w:szCs w:val="24"/>
        </w:rPr>
        <w:t>are in charge of</w:t>
      </w:r>
      <w:proofErr w:type="gramEnd"/>
      <w:r w:rsidRPr="003240C0">
        <w:rPr>
          <w:rFonts w:ascii="Arial" w:hAnsi="Arial" w:cs="Arial"/>
          <w:sz w:val="24"/>
          <w:szCs w:val="24"/>
        </w:rPr>
        <w:t xml:space="preserve"> each brand, including Alila, Grand Hyatt, and Hyatt Regency, which are almost independent; they are the ones who perform the daily operations. Besides that, Hyatt is separated into three geographical regions: Americas, Asia Pacific, Europe, Middle </w:t>
      </w:r>
      <w:r w:rsidRPr="003240C0">
        <w:rPr>
          <w:rFonts w:ascii="Arial" w:hAnsi="Arial" w:cs="Arial"/>
          <w:sz w:val="24"/>
          <w:szCs w:val="24"/>
        </w:rPr>
        <w:lastRenderedPageBreak/>
        <w:t>East, and Africa (EMEA), which leads to a more specific customer-focused strategy in those areas.</w:t>
      </w:r>
      <w:r w:rsidR="008F1B3B" w:rsidRPr="003240C0">
        <w:rPr>
          <w:rFonts w:ascii="Arial" w:hAnsi="Arial" w:cs="Arial"/>
          <w:sz w:val="24"/>
          <w:szCs w:val="24"/>
        </w:rPr>
        <w:t xml:space="preserve"> </w:t>
      </w:r>
      <w:r w:rsidR="008F1B3B" w:rsidRPr="003240C0">
        <w:rPr>
          <w:rFonts w:ascii="Arial" w:hAnsi="Arial" w:cs="Arial"/>
          <w:sz w:val="24"/>
          <w:szCs w:val="24"/>
        </w:rPr>
        <w:t>(Hyatt Hotels Corporation, n.d.)</w:t>
      </w:r>
    </w:p>
    <w:p w14:paraId="62BA020F" w14:textId="7B2F6310" w:rsidR="006A3505" w:rsidRPr="00C22646" w:rsidRDefault="006A3505" w:rsidP="003240C0">
      <w:pPr>
        <w:pStyle w:val="Heading2"/>
        <w:numPr>
          <w:ilvl w:val="1"/>
          <w:numId w:val="2"/>
        </w:numPr>
        <w:spacing w:before="0" w:after="0" w:line="360" w:lineRule="auto"/>
        <w:rPr>
          <w:rFonts w:ascii="Arial" w:hAnsi="Arial" w:cs="Arial"/>
          <w:sz w:val="28"/>
          <w:szCs w:val="28"/>
        </w:rPr>
      </w:pPr>
      <w:bookmarkStart w:id="5" w:name="_Toc181989474"/>
      <w:r w:rsidRPr="00C22646">
        <w:rPr>
          <w:rFonts w:ascii="Arial" w:hAnsi="Arial" w:cs="Arial"/>
          <w:sz w:val="28"/>
          <w:szCs w:val="28"/>
        </w:rPr>
        <w:t>Evaluate the corporate culture and how it influences operations.</w:t>
      </w:r>
      <w:bookmarkEnd w:id="5"/>
    </w:p>
    <w:p w14:paraId="48A544C1" w14:textId="741305C7" w:rsidR="006A3505" w:rsidRPr="003240C0" w:rsidRDefault="00A52506" w:rsidP="003240C0">
      <w:pPr>
        <w:pStyle w:val="Heading3"/>
        <w:numPr>
          <w:ilvl w:val="2"/>
          <w:numId w:val="2"/>
        </w:numPr>
        <w:spacing w:before="0" w:after="0" w:line="360" w:lineRule="auto"/>
        <w:rPr>
          <w:rFonts w:ascii="Arial" w:hAnsi="Arial" w:cs="Arial"/>
          <w:sz w:val="24"/>
          <w:szCs w:val="24"/>
        </w:rPr>
      </w:pPr>
      <w:bookmarkStart w:id="6" w:name="_Toc181989475"/>
      <w:r w:rsidRPr="003240C0">
        <w:rPr>
          <w:rFonts w:ascii="Arial" w:hAnsi="Arial" w:cs="Arial"/>
          <w:sz w:val="24"/>
          <w:szCs w:val="24"/>
        </w:rPr>
        <w:t>Corporate culture</w:t>
      </w:r>
      <w:bookmarkEnd w:id="6"/>
    </w:p>
    <w:p w14:paraId="07896779" w14:textId="065FCCD5" w:rsidR="00056547" w:rsidRPr="003240C0" w:rsidRDefault="00056547" w:rsidP="003240C0">
      <w:pPr>
        <w:spacing w:after="0" w:line="360" w:lineRule="auto"/>
        <w:rPr>
          <w:rFonts w:ascii="Arial" w:hAnsi="Arial" w:cs="Arial"/>
          <w:sz w:val="24"/>
          <w:szCs w:val="24"/>
        </w:rPr>
      </w:pPr>
      <w:r w:rsidRPr="003240C0">
        <w:rPr>
          <w:rFonts w:ascii="Arial" w:hAnsi="Arial" w:cs="Arial"/>
          <w:sz w:val="24"/>
          <w:szCs w:val="24"/>
        </w:rPr>
        <w:t>Hyatt's organisational culture is based on its core values</w:t>
      </w:r>
      <w:r w:rsidR="00DA4379" w:rsidRPr="003240C0">
        <w:rPr>
          <w:rFonts w:ascii="Arial" w:hAnsi="Arial" w:cs="Arial"/>
          <w:sz w:val="24"/>
          <w:szCs w:val="24"/>
        </w:rPr>
        <w:t>:</w:t>
      </w:r>
      <w:r w:rsidRPr="003240C0">
        <w:rPr>
          <w:rFonts w:ascii="Arial" w:hAnsi="Arial" w:cs="Arial"/>
          <w:sz w:val="24"/>
          <w:szCs w:val="24"/>
        </w:rPr>
        <w:t xml:space="preserve"> family and care </w:t>
      </w:r>
      <w:r w:rsidR="005B2A03" w:rsidRPr="003240C0">
        <w:rPr>
          <w:rFonts w:ascii="Arial" w:hAnsi="Arial" w:cs="Arial"/>
          <w:sz w:val="24"/>
          <w:szCs w:val="24"/>
        </w:rPr>
        <w:t>(Hyatt Hotels Corporation, n.d.)</w:t>
      </w:r>
      <w:r w:rsidR="005B2A03" w:rsidRPr="003240C0">
        <w:rPr>
          <w:rFonts w:ascii="Arial" w:hAnsi="Arial" w:cs="Arial"/>
          <w:sz w:val="24"/>
          <w:szCs w:val="24"/>
        </w:rPr>
        <w:t xml:space="preserve">. </w:t>
      </w:r>
      <w:r w:rsidRPr="003240C0">
        <w:rPr>
          <w:rFonts w:ascii="Arial" w:hAnsi="Arial" w:cs="Arial"/>
          <w:sz w:val="24"/>
          <w:szCs w:val="24"/>
        </w:rPr>
        <w:t>In this environment, respect, honesty, submission, empathy, creativity and fun are needed. The values of these attributes guide both employee relations and guest services at Hyatt. Hyatt fosters a collaborative and inclusive environment where the employees are encouraged to give ideas and make improvements</w:t>
      </w:r>
      <w:r w:rsidR="00DB5C1F" w:rsidRPr="003240C0">
        <w:rPr>
          <w:rFonts w:ascii="Arial" w:hAnsi="Arial" w:cs="Arial"/>
          <w:sz w:val="24"/>
          <w:szCs w:val="24"/>
        </w:rPr>
        <w:t xml:space="preserve"> (</w:t>
      </w:r>
      <w:r w:rsidR="00DB5C1F" w:rsidRPr="003240C0">
        <w:rPr>
          <w:rFonts w:ascii="Arial" w:hAnsi="Arial" w:cs="Arial"/>
          <w:sz w:val="24"/>
          <w:szCs w:val="24"/>
        </w:rPr>
        <w:t>Hyatt</w:t>
      </w:r>
      <w:r w:rsidR="00DB5C1F" w:rsidRPr="003240C0">
        <w:rPr>
          <w:rFonts w:ascii="Arial" w:hAnsi="Arial" w:cs="Arial"/>
          <w:sz w:val="24"/>
          <w:szCs w:val="24"/>
        </w:rPr>
        <w:t xml:space="preserve"> </w:t>
      </w:r>
      <w:r w:rsidR="00DB5C1F" w:rsidRPr="003240C0">
        <w:rPr>
          <w:rFonts w:ascii="Arial" w:hAnsi="Arial" w:cs="Arial"/>
          <w:sz w:val="24"/>
          <w:szCs w:val="24"/>
        </w:rPr>
        <w:t>2022). </w:t>
      </w:r>
    </w:p>
    <w:p w14:paraId="44F02D94" w14:textId="1591B75C" w:rsidR="00A52506" w:rsidRPr="003240C0" w:rsidRDefault="00A52506" w:rsidP="003240C0">
      <w:pPr>
        <w:pStyle w:val="Heading3"/>
        <w:numPr>
          <w:ilvl w:val="2"/>
          <w:numId w:val="2"/>
        </w:numPr>
        <w:spacing w:before="0" w:after="0" w:line="360" w:lineRule="auto"/>
        <w:rPr>
          <w:rFonts w:ascii="Arial" w:hAnsi="Arial" w:cs="Arial"/>
          <w:sz w:val="24"/>
          <w:szCs w:val="24"/>
        </w:rPr>
      </w:pPr>
      <w:bookmarkStart w:id="7" w:name="_Toc181989476"/>
      <w:r w:rsidRPr="003240C0">
        <w:rPr>
          <w:rFonts w:ascii="Arial" w:hAnsi="Arial" w:cs="Arial"/>
          <w:sz w:val="24"/>
          <w:szCs w:val="24"/>
        </w:rPr>
        <w:t>Influence on operation</w:t>
      </w:r>
      <w:bookmarkEnd w:id="7"/>
    </w:p>
    <w:p w14:paraId="28F5DF3C" w14:textId="2587F42E" w:rsidR="00B212A1" w:rsidRPr="003240C0" w:rsidRDefault="00A52506" w:rsidP="003240C0">
      <w:pPr>
        <w:pStyle w:val="ListParagraph"/>
        <w:numPr>
          <w:ilvl w:val="3"/>
          <w:numId w:val="6"/>
        </w:numPr>
        <w:spacing w:after="0" w:line="360" w:lineRule="auto"/>
        <w:rPr>
          <w:rFonts w:ascii="Arial" w:hAnsi="Arial" w:cs="Arial"/>
          <w:sz w:val="24"/>
          <w:szCs w:val="24"/>
        </w:rPr>
      </w:pPr>
      <w:r w:rsidRPr="003240C0">
        <w:rPr>
          <w:rStyle w:val="Heading4Char"/>
          <w:rFonts w:ascii="Arial" w:hAnsi="Arial" w:cs="Arial"/>
          <w:sz w:val="24"/>
          <w:szCs w:val="24"/>
        </w:rPr>
        <w:t>Employee Engagement and Retention:</w:t>
      </w:r>
      <w:r w:rsidRPr="003240C0">
        <w:rPr>
          <w:rFonts w:ascii="Arial" w:hAnsi="Arial" w:cs="Arial"/>
          <w:sz w:val="24"/>
          <w:szCs w:val="24"/>
        </w:rPr>
        <w:t xml:space="preserve"> </w:t>
      </w:r>
    </w:p>
    <w:p w14:paraId="17807C31" w14:textId="160E8B16" w:rsidR="000939E1" w:rsidRPr="003240C0" w:rsidRDefault="000939E1" w:rsidP="003240C0">
      <w:pPr>
        <w:spacing w:after="0" w:line="360" w:lineRule="auto"/>
        <w:rPr>
          <w:rFonts w:ascii="Arial" w:hAnsi="Arial" w:cs="Arial"/>
          <w:sz w:val="24"/>
          <w:szCs w:val="24"/>
        </w:rPr>
      </w:pPr>
      <w:r w:rsidRPr="003240C0">
        <w:rPr>
          <w:rFonts w:ascii="Arial" w:hAnsi="Arial" w:cs="Arial"/>
          <w:sz w:val="24"/>
          <w:szCs w:val="24"/>
        </w:rPr>
        <w:t>The positive culture at Hyatt promotes effective employee engagement. Staff members who are loved and cherished are probably the ones to remain with the firm and consequently be able to reduce turnover rates and ensure a more experienced and dedicated workforce. Nevertheless, there are complaints on Indeed (</w:t>
      </w:r>
      <w:proofErr w:type="spellStart"/>
      <w:r w:rsidRPr="003240C0">
        <w:rPr>
          <w:rFonts w:ascii="Arial" w:hAnsi="Arial" w:cs="Arial"/>
          <w:sz w:val="24"/>
          <w:szCs w:val="24"/>
        </w:rPr>
        <w:t>n.d</w:t>
      </w:r>
      <w:proofErr w:type="spellEnd"/>
      <w:r w:rsidRPr="003240C0">
        <w:rPr>
          <w:rFonts w:ascii="Arial" w:hAnsi="Arial" w:cs="Arial"/>
          <w:sz w:val="24"/>
          <w:szCs w:val="24"/>
        </w:rPr>
        <w:t>) of incidents of poor management, favouritism, and stress at work as well. Certain employees voiced out that the machinery was outdated and there were leadership problems.</w:t>
      </w:r>
    </w:p>
    <w:p w14:paraId="6491AFDC" w14:textId="4FC1D24E" w:rsidR="00A52506" w:rsidRPr="003240C0" w:rsidRDefault="00A52506" w:rsidP="003240C0">
      <w:pPr>
        <w:pStyle w:val="ListParagraph"/>
        <w:numPr>
          <w:ilvl w:val="0"/>
          <w:numId w:val="8"/>
        </w:numPr>
        <w:spacing w:after="0" w:line="360" w:lineRule="auto"/>
        <w:rPr>
          <w:rStyle w:val="Heading4Char"/>
          <w:rFonts w:ascii="Arial" w:hAnsi="Arial" w:cs="Arial"/>
          <w:sz w:val="24"/>
          <w:szCs w:val="24"/>
        </w:rPr>
      </w:pPr>
      <w:r w:rsidRPr="003240C0">
        <w:rPr>
          <w:rStyle w:val="Heading4Char"/>
          <w:rFonts w:ascii="Arial" w:hAnsi="Arial" w:cs="Arial"/>
          <w:sz w:val="24"/>
          <w:szCs w:val="24"/>
        </w:rPr>
        <w:t>Guest Experience:</w:t>
      </w:r>
    </w:p>
    <w:p w14:paraId="002CE54D" w14:textId="153782A6" w:rsidR="00A52506" w:rsidRPr="003240C0" w:rsidRDefault="0003697E" w:rsidP="003240C0">
      <w:pPr>
        <w:spacing w:after="0" w:line="360" w:lineRule="auto"/>
        <w:rPr>
          <w:rFonts w:ascii="Arial" w:hAnsi="Arial" w:cs="Arial"/>
          <w:sz w:val="24"/>
          <w:szCs w:val="24"/>
        </w:rPr>
      </w:pPr>
      <w:r w:rsidRPr="003240C0">
        <w:rPr>
          <w:rFonts w:ascii="Arial" w:hAnsi="Arial" w:cs="Arial"/>
          <w:sz w:val="24"/>
          <w:szCs w:val="24"/>
        </w:rPr>
        <w:t>Hyatt's preoccupation with empathy and care finds its way into direct customer interactions. Staff receive training aimed to provide personalised and attentive service (Hyatt, n.d.), which could be further supported by Mullins’ Motivation Theory, which states that the enhancement of service quality is the pathway through which employee motivation is increased and customers’ satisfaction is improved. However, customer reviews on Trustpilot (n.d.) mention the outdated rooms, the unhelpful staff, and poor management.</w:t>
      </w:r>
    </w:p>
    <w:p w14:paraId="06E18FC8" w14:textId="3547291B" w:rsidR="00B212A1" w:rsidRPr="003240C0" w:rsidRDefault="00B212A1" w:rsidP="003240C0">
      <w:pPr>
        <w:pStyle w:val="Heading4"/>
        <w:numPr>
          <w:ilvl w:val="0"/>
          <w:numId w:val="10"/>
        </w:numPr>
        <w:spacing w:before="0" w:after="0" w:line="360" w:lineRule="auto"/>
        <w:rPr>
          <w:rFonts w:ascii="Arial" w:hAnsi="Arial" w:cs="Arial"/>
          <w:sz w:val="24"/>
          <w:szCs w:val="24"/>
        </w:rPr>
      </w:pPr>
      <w:r w:rsidRPr="003240C0">
        <w:rPr>
          <w:rFonts w:ascii="Arial" w:hAnsi="Arial" w:cs="Arial"/>
          <w:sz w:val="24"/>
          <w:szCs w:val="24"/>
        </w:rPr>
        <w:t xml:space="preserve"> Innovation</w:t>
      </w:r>
    </w:p>
    <w:p w14:paraId="3E78E013" w14:textId="49209B9E" w:rsidR="0003697E" w:rsidRPr="003240C0" w:rsidRDefault="0003697E" w:rsidP="003240C0">
      <w:pPr>
        <w:spacing w:after="0" w:line="360" w:lineRule="auto"/>
        <w:rPr>
          <w:rFonts w:ascii="Arial" w:hAnsi="Arial" w:cs="Arial"/>
          <w:sz w:val="24"/>
          <w:szCs w:val="24"/>
        </w:rPr>
      </w:pPr>
      <w:r w:rsidRPr="003240C0">
        <w:rPr>
          <w:rFonts w:ascii="Arial" w:hAnsi="Arial" w:cs="Arial"/>
          <w:sz w:val="24"/>
          <w:szCs w:val="24"/>
        </w:rPr>
        <w:t>A culture of an organisation that sustains creativity and amusement promotes innovation. Hyatt’s employees are allowed to think creatively and propose clever solutions that result in innovative products and enhanced services allowing the company to distinguish itself from competitors.</w:t>
      </w:r>
      <w:r w:rsidR="00DB5C1F" w:rsidRPr="003240C0">
        <w:rPr>
          <w:rFonts w:ascii="Arial" w:hAnsi="Arial" w:cs="Arial"/>
          <w:sz w:val="24"/>
          <w:szCs w:val="24"/>
        </w:rPr>
        <w:t xml:space="preserve"> </w:t>
      </w:r>
      <w:r w:rsidR="00DB5C1F" w:rsidRPr="003240C0">
        <w:rPr>
          <w:rFonts w:ascii="Arial" w:hAnsi="Arial" w:cs="Arial"/>
          <w:sz w:val="24"/>
          <w:szCs w:val="24"/>
        </w:rPr>
        <w:t>(Hyatt Hotels Corporation, n.d.)</w:t>
      </w:r>
    </w:p>
    <w:p w14:paraId="58ABADDE" w14:textId="2AA1AEBF" w:rsidR="00B212A1" w:rsidRPr="003240C0" w:rsidRDefault="00A52506" w:rsidP="003240C0">
      <w:pPr>
        <w:pStyle w:val="Heading4"/>
        <w:numPr>
          <w:ilvl w:val="0"/>
          <w:numId w:val="11"/>
        </w:numPr>
        <w:spacing w:before="0" w:after="0" w:line="360" w:lineRule="auto"/>
        <w:rPr>
          <w:rFonts w:ascii="Arial" w:hAnsi="Arial" w:cs="Arial"/>
          <w:sz w:val="24"/>
          <w:szCs w:val="24"/>
        </w:rPr>
      </w:pPr>
      <w:r w:rsidRPr="003240C0">
        <w:rPr>
          <w:rFonts w:ascii="Arial" w:hAnsi="Arial" w:cs="Arial"/>
          <w:sz w:val="24"/>
          <w:szCs w:val="24"/>
        </w:rPr>
        <w:lastRenderedPageBreak/>
        <w:t xml:space="preserve">Operational Efficiency: </w:t>
      </w:r>
    </w:p>
    <w:p w14:paraId="5FA3D055" w14:textId="4FD25574" w:rsidR="0003697E" w:rsidRDefault="00812E9C" w:rsidP="003240C0">
      <w:pPr>
        <w:spacing w:after="0" w:line="360" w:lineRule="auto"/>
        <w:rPr>
          <w:rFonts w:ascii="Arial" w:hAnsi="Arial" w:cs="Arial"/>
          <w:sz w:val="24"/>
          <w:szCs w:val="24"/>
        </w:rPr>
      </w:pPr>
      <w:r w:rsidRPr="003240C0">
        <w:rPr>
          <w:rFonts w:ascii="Arial" w:hAnsi="Arial" w:cs="Arial"/>
          <w:sz w:val="24"/>
          <w:szCs w:val="24"/>
        </w:rPr>
        <w:t>Hyatt’s cooperative culture supports efficient communication and teamwork. The departments in the company work with each other seamlessly, to eliminate the difficulties leading to the overall efficiency of operations.</w:t>
      </w:r>
    </w:p>
    <w:p w14:paraId="077297FA" w14:textId="77777777" w:rsidR="001C3EDA" w:rsidRPr="003240C0" w:rsidRDefault="001C3EDA" w:rsidP="003240C0">
      <w:pPr>
        <w:spacing w:after="0" w:line="360" w:lineRule="auto"/>
        <w:rPr>
          <w:rFonts w:ascii="Arial" w:hAnsi="Arial" w:cs="Arial"/>
          <w:sz w:val="24"/>
          <w:szCs w:val="24"/>
        </w:rPr>
      </w:pPr>
    </w:p>
    <w:p w14:paraId="2BE3D77E" w14:textId="77777777" w:rsidR="00B212A1" w:rsidRPr="003240C0" w:rsidRDefault="00A52506" w:rsidP="003240C0">
      <w:pPr>
        <w:pStyle w:val="Heading4"/>
        <w:numPr>
          <w:ilvl w:val="0"/>
          <w:numId w:val="12"/>
        </w:numPr>
        <w:spacing w:before="0" w:after="0" w:line="360" w:lineRule="auto"/>
        <w:rPr>
          <w:rFonts w:ascii="Arial" w:hAnsi="Arial" w:cs="Arial"/>
          <w:sz w:val="24"/>
          <w:szCs w:val="24"/>
        </w:rPr>
      </w:pPr>
      <w:r w:rsidRPr="003240C0">
        <w:rPr>
          <w:rFonts w:ascii="Arial" w:hAnsi="Arial" w:cs="Arial"/>
          <w:sz w:val="24"/>
          <w:szCs w:val="24"/>
        </w:rPr>
        <w:t xml:space="preserve">Brand Reputation: </w:t>
      </w:r>
    </w:p>
    <w:p w14:paraId="163CE2F2" w14:textId="7FC1B4D7" w:rsidR="00812E9C" w:rsidRDefault="00812E9C" w:rsidP="003240C0">
      <w:pPr>
        <w:spacing w:after="0" w:line="360" w:lineRule="auto"/>
        <w:rPr>
          <w:rFonts w:ascii="Arial" w:hAnsi="Arial" w:cs="Arial"/>
          <w:sz w:val="24"/>
          <w:szCs w:val="24"/>
        </w:rPr>
      </w:pPr>
      <w:r w:rsidRPr="003240C0">
        <w:rPr>
          <w:rFonts w:ascii="Arial" w:hAnsi="Arial" w:cs="Arial"/>
          <w:sz w:val="24"/>
          <w:szCs w:val="24"/>
        </w:rPr>
        <w:t>A positive company culture prioritising integrity and respect is a major factor that elevates Hyatt's brand reputation. Customers and employees see the company as a reliable one that operates with high ethical standards.</w:t>
      </w:r>
      <w:r w:rsidRPr="003240C0">
        <w:rPr>
          <w:rFonts w:ascii="Arial" w:hAnsi="Arial" w:cs="Arial"/>
          <w:sz w:val="24"/>
          <w:szCs w:val="24"/>
        </w:rPr>
        <w:br/>
        <w:t>Through the application of values in every operational process,</w:t>
      </w:r>
      <w:r w:rsidR="00B77443" w:rsidRPr="003240C0">
        <w:rPr>
          <w:rFonts w:ascii="Arial" w:hAnsi="Arial" w:cs="Arial"/>
          <w:sz w:val="24"/>
          <w:szCs w:val="24"/>
        </w:rPr>
        <w:t xml:space="preserve"> </w:t>
      </w:r>
      <w:r w:rsidRPr="003240C0">
        <w:rPr>
          <w:rFonts w:ascii="Arial" w:hAnsi="Arial" w:cs="Arial"/>
          <w:sz w:val="24"/>
          <w:szCs w:val="24"/>
        </w:rPr>
        <w:t>Hyatt not only makes sure that its culture is aligned with its business objectives it also boosts its performance as well as reputation.</w:t>
      </w:r>
    </w:p>
    <w:p w14:paraId="7C21F1AE" w14:textId="77777777" w:rsidR="001C3EDA" w:rsidRPr="003240C0" w:rsidRDefault="001C3EDA" w:rsidP="003240C0">
      <w:pPr>
        <w:spacing w:after="0" w:line="360" w:lineRule="auto"/>
        <w:rPr>
          <w:rFonts w:ascii="Arial" w:hAnsi="Arial" w:cs="Arial"/>
          <w:sz w:val="24"/>
          <w:szCs w:val="24"/>
        </w:rPr>
      </w:pPr>
    </w:p>
    <w:p w14:paraId="74F370CD" w14:textId="7C53A4D9" w:rsidR="008D0D3C" w:rsidRPr="00C22646" w:rsidRDefault="008D0D3C" w:rsidP="003240C0">
      <w:pPr>
        <w:pStyle w:val="Heading3"/>
        <w:numPr>
          <w:ilvl w:val="1"/>
          <w:numId w:val="2"/>
        </w:numPr>
        <w:spacing w:before="0" w:after="0" w:line="360" w:lineRule="auto"/>
        <w:rPr>
          <w:rFonts w:ascii="Arial" w:hAnsi="Arial" w:cs="Arial"/>
        </w:rPr>
      </w:pPr>
      <w:bookmarkStart w:id="8" w:name="_Toc181989477"/>
      <w:r w:rsidRPr="00C22646">
        <w:rPr>
          <w:rFonts w:ascii="Arial" w:hAnsi="Arial" w:cs="Arial"/>
        </w:rPr>
        <w:t>Goals of the Organisation</w:t>
      </w:r>
      <w:bookmarkEnd w:id="8"/>
    </w:p>
    <w:p w14:paraId="3A3B6FCB" w14:textId="721CB29A" w:rsidR="008D0D3C" w:rsidRPr="003240C0" w:rsidRDefault="008D0D3C" w:rsidP="003240C0">
      <w:pPr>
        <w:pStyle w:val="Heading4"/>
        <w:numPr>
          <w:ilvl w:val="2"/>
          <w:numId w:val="2"/>
        </w:numPr>
        <w:spacing w:before="0" w:after="0" w:line="360" w:lineRule="auto"/>
        <w:rPr>
          <w:rFonts w:ascii="Arial" w:hAnsi="Arial" w:cs="Arial"/>
          <w:sz w:val="24"/>
          <w:szCs w:val="24"/>
        </w:rPr>
      </w:pPr>
      <w:r w:rsidRPr="003240C0">
        <w:rPr>
          <w:rFonts w:ascii="Arial" w:hAnsi="Arial" w:cs="Arial"/>
          <w:sz w:val="24"/>
          <w:szCs w:val="24"/>
        </w:rPr>
        <w:t>Corporate Level Goals</w:t>
      </w:r>
    </w:p>
    <w:p w14:paraId="25AE245F" w14:textId="77777777" w:rsidR="008D0D3C" w:rsidRPr="003240C0" w:rsidRDefault="008D0D3C" w:rsidP="003240C0">
      <w:pPr>
        <w:spacing w:after="0" w:line="360" w:lineRule="auto"/>
        <w:rPr>
          <w:rFonts w:ascii="Arial" w:hAnsi="Arial" w:cs="Arial"/>
          <w:sz w:val="24"/>
          <w:szCs w:val="24"/>
        </w:rPr>
      </w:pPr>
      <w:r w:rsidRPr="003240C0">
        <w:rPr>
          <w:rFonts w:ascii="Arial" w:hAnsi="Arial" w:cs="Arial"/>
          <w:sz w:val="24"/>
          <w:szCs w:val="24"/>
        </w:rPr>
        <w:t>At the corporate level, Hyatt Hotels Corporation aims to:</w:t>
      </w:r>
    </w:p>
    <w:p w14:paraId="24B62868" w14:textId="3F3366C7" w:rsidR="008D0D3C" w:rsidRPr="001C3EDA" w:rsidRDefault="008D0D3C" w:rsidP="001C3EDA">
      <w:pPr>
        <w:pStyle w:val="ListParagraph"/>
        <w:numPr>
          <w:ilvl w:val="0"/>
          <w:numId w:val="33"/>
        </w:numPr>
        <w:spacing w:line="360" w:lineRule="auto"/>
        <w:rPr>
          <w:rFonts w:ascii="Arial" w:hAnsi="Arial" w:cs="Arial"/>
          <w:sz w:val="24"/>
          <w:szCs w:val="24"/>
        </w:rPr>
      </w:pPr>
      <w:r w:rsidRPr="001C3EDA">
        <w:rPr>
          <w:rFonts w:ascii="Arial" w:hAnsi="Arial" w:cs="Arial"/>
          <w:sz w:val="24"/>
          <w:szCs w:val="24"/>
        </w:rPr>
        <w:t xml:space="preserve">Expand Globally: </w:t>
      </w:r>
      <w:r w:rsidR="00C425E8" w:rsidRPr="001C3EDA">
        <w:rPr>
          <w:rFonts w:ascii="Arial" w:hAnsi="Arial" w:cs="Arial"/>
          <w:sz w:val="24"/>
          <w:szCs w:val="24"/>
        </w:rPr>
        <w:t>It will also be expanding its regional business to new locations worldwide which are important and upcoming markets.</w:t>
      </w:r>
    </w:p>
    <w:p w14:paraId="7B38D3BA" w14:textId="1AADDF15" w:rsidR="008D0D3C" w:rsidRPr="001C3EDA" w:rsidRDefault="008D0D3C" w:rsidP="001C3EDA">
      <w:pPr>
        <w:pStyle w:val="ListParagraph"/>
        <w:numPr>
          <w:ilvl w:val="0"/>
          <w:numId w:val="33"/>
        </w:numPr>
        <w:spacing w:line="360" w:lineRule="auto"/>
        <w:rPr>
          <w:rFonts w:ascii="Arial" w:hAnsi="Arial" w:cs="Arial"/>
          <w:sz w:val="24"/>
          <w:szCs w:val="24"/>
        </w:rPr>
      </w:pPr>
      <w:r w:rsidRPr="001C3EDA">
        <w:rPr>
          <w:rFonts w:ascii="Arial" w:hAnsi="Arial" w:cs="Arial"/>
          <w:sz w:val="24"/>
          <w:szCs w:val="24"/>
        </w:rPr>
        <w:t>Promote Sustainability:</w:t>
      </w:r>
      <w:r w:rsidR="00C425E8" w:rsidRPr="001C3EDA">
        <w:rPr>
          <w:rFonts w:ascii="Arial" w:hAnsi="Arial" w:cs="Arial"/>
          <w:sz w:val="24"/>
          <w:szCs w:val="24"/>
        </w:rPr>
        <w:t xml:space="preserve"> Hyatt Hotels will continue sustainability efforts and will dedicate itself to minimising the environmental impact with initiatives such as the Global Care &amp;</w:t>
      </w:r>
      <w:r w:rsidR="00C425E8" w:rsidRPr="001C3EDA">
        <w:rPr>
          <w:rFonts w:ascii="Arial" w:hAnsi="Arial" w:cs="Arial"/>
          <w:sz w:val="24"/>
          <w:szCs w:val="24"/>
        </w:rPr>
        <w:br/>
        <w:t xml:space="preserve">Cleanliness Commitment, </w:t>
      </w:r>
      <w:proofErr w:type="gramStart"/>
      <w:r w:rsidR="00C425E8" w:rsidRPr="001C3EDA">
        <w:rPr>
          <w:rFonts w:ascii="Arial" w:hAnsi="Arial" w:cs="Arial"/>
          <w:sz w:val="24"/>
          <w:szCs w:val="24"/>
        </w:rPr>
        <w:t>as well as,</w:t>
      </w:r>
      <w:proofErr w:type="gramEnd"/>
      <w:r w:rsidR="00C425E8" w:rsidRPr="001C3EDA">
        <w:rPr>
          <w:rFonts w:ascii="Arial" w:hAnsi="Arial" w:cs="Arial"/>
          <w:sz w:val="24"/>
          <w:szCs w:val="24"/>
        </w:rPr>
        <w:t xml:space="preserve"> increase renewable energy usage.</w:t>
      </w:r>
      <w:r w:rsidR="00B77443" w:rsidRPr="001C3EDA">
        <w:rPr>
          <w:rFonts w:ascii="Arial" w:hAnsi="Arial" w:cs="Arial"/>
          <w:sz w:val="24"/>
          <w:szCs w:val="24"/>
        </w:rPr>
        <w:t xml:space="preserve"> </w:t>
      </w:r>
      <w:r w:rsidR="00B77443" w:rsidRPr="001C3EDA">
        <w:rPr>
          <w:rFonts w:ascii="Arial" w:hAnsi="Arial" w:cs="Arial"/>
          <w:sz w:val="24"/>
          <w:szCs w:val="24"/>
        </w:rPr>
        <w:t xml:space="preserve">(Hyatt Hotels Corporation </w:t>
      </w:r>
      <w:r w:rsidR="00B77443" w:rsidRPr="001C3EDA">
        <w:rPr>
          <w:rFonts w:ascii="Arial" w:hAnsi="Arial" w:cs="Arial"/>
          <w:sz w:val="24"/>
          <w:szCs w:val="24"/>
        </w:rPr>
        <w:t>2023</w:t>
      </w:r>
      <w:r w:rsidR="00B77443" w:rsidRPr="001C3EDA">
        <w:rPr>
          <w:rFonts w:ascii="Arial" w:hAnsi="Arial" w:cs="Arial"/>
          <w:sz w:val="24"/>
          <w:szCs w:val="24"/>
        </w:rPr>
        <w:t>)</w:t>
      </w:r>
    </w:p>
    <w:p w14:paraId="52019E78" w14:textId="77777777" w:rsidR="00C425E8" w:rsidRPr="001C3EDA" w:rsidRDefault="008D0D3C" w:rsidP="001C3EDA">
      <w:pPr>
        <w:pStyle w:val="ListParagraph"/>
        <w:numPr>
          <w:ilvl w:val="0"/>
          <w:numId w:val="33"/>
        </w:numPr>
        <w:spacing w:line="360" w:lineRule="auto"/>
        <w:rPr>
          <w:rFonts w:ascii="Arial" w:hAnsi="Arial" w:cs="Arial"/>
          <w:sz w:val="24"/>
          <w:szCs w:val="24"/>
        </w:rPr>
      </w:pPr>
      <w:r w:rsidRPr="001C3EDA">
        <w:rPr>
          <w:rFonts w:ascii="Arial" w:hAnsi="Arial" w:cs="Arial"/>
          <w:sz w:val="24"/>
          <w:szCs w:val="24"/>
        </w:rPr>
        <w:t xml:space="preserve">Enhance Brand Loyalty: </w:t>
      </w:r>
      <w:r w:rsidR="00C425E8" w:rsidRPr="001C3EDA">
        <w:rPr>
          <w:rFonts w:ascii="Arial" w:hAnsi="Arial" w:cs="Arial"/>
          <w:sz w:val="24"/>
          <w:szCs w:val="24"/>
        </w:rPr>
        <w:t>Loyalty towards customers, Hyatt will be giving them the best service and unique experiences.</w:t>
      </w:r>
    </w:p>
    <w:p w14:paraId="652EA4E8" w14:textId="79AF37EE" w:rsidR="00C425E8" w:rsidRPr="001C3EDA" w:rsidRDefault="008D0D3C" w:rsidP="001C3EDA">
      <w:pPr>
        <w:pStyle w:val="ListParagraph"/>
        <w:numPr>
          <w:ilvl w:val="0"/>
          <w:numId w:val="33"/>
        </w:numPr>
        <w:spacing w:line="360" w:lineRule="auto"/>
        <w:rPr>
          <w:rFonts w:ascii="Arial" w:hAnsi="Arial" w:cs="Arial"/>
          <w:sz w:val="24"/>
          <w:szCs w:val="24"/>
        </w:rPr>
      </w:pPr>
      <w:r w:rsidRPr="001C3EDA">
        <w:rPr>
          <w:rFonts w:ascii="Arial" w:hAnsi="Arial" w:cs="Arial"/>
          <w:sz w:val="24"/>
          <w:szCs w:val="24"/>
        </w:rPr>
        <w:t xml:space="preserve">Foster Employee Engagement: </w:t>
      </w:r>
      <w:r w:rsidR="00C425E8" w:rsidRPr="001C3EDA">
        <w:rPr>
          <w:rFonts w:ascii="Arial" w:hAnsi="Arial" w:cs="Arial"/>
          <w:sz w:val="24"/>
          <w:szCs w:val="24"/>
        </w:rPr>
        <w:t>A collaborative and inclusive work environment by implementing the practice of employee growth and welfare is the new approach that is driving the transition of being the fastest.</w:t>
      </w:r>
    </w:p>
    <w:p w14:paraId="0399F7CE" w14:textId="77777777" w:rsidR="00C425E8" w:rsidRPr="003240C0" w:rsidRDefault="00C425E8" w:rsidP="003240C0">
      <w:pPr>
        <w:pStyle w:val="ListParagraph"/>
        <w:spacing w:after="0" w:line="360" w:lineRule="auto"/>
        <w:rPr>
          <w:rFonts w:ascii="Arial" w:hAnsi="Arial" w:cs="Arial"/>
          <w:sz w:val="24"/>
          <w:szCs w:val="24"/>
        </w:rPr>
      </w:pPr>
    </w:p>
    <w:p w14:paraId="1C0DA5A1" w14:textId="39357350" w:rsidR="008D0D3C" w:rsidRPr="003240C0" w:rsidRDefault="008D0D3C" w:rsidP="003240C0">
      <w:pPr>
        <w:pStyle w:val="Heading4"/>
        <w:numPr>
          <w:ilvl w:val="2"/>
          <w:numId w:val="2"/>
        </w:numPr>
        <w:spacing w:before="0" w:after="0" w:line="360" w:lineRule="auto"/>
        <w:rPr>
          <w:rFonts w:ascii="Arial" w:hAnsi="Arial" w:cs="Arial"/>
          <w:sz w:val="24"/>
          <w:szCs w:val="24"/>
        </w:rPr>
      </w:pPr>
      <w:r w:rsidRPr="003240C0">
        <w:rPr>
          <w:rFonts w:ascii="Arial" w:hAnsi="Arial" w:cs="Arial"/>
          <w:sz w:val="24"/>
          <w:szCs w:val="24"/>
        </w:rPr>
        <w:t>Individual Unit Level Goals</w:t>
      </w:r>
    </w:p>
    <w:p w14:paraId="057CBBEF" w14:textId="77777777" w:rsidR="008D0D3C" w:rsidRPr="003240C0" w:rsidRDefault="008D0D3C" w:rsidP="003240C0">
      <w:pPr>
        <w:spacing w:after="0" w:line="360" w:lineRule="auto"/>
        <w:rPr>
          <w:rFonts w:ascii="Arial" w:hAnsi="Arial" w:cs="Arial"/>
          <w:sz w:val="24"/>
          <w:szCs w:val="24"/>
        </w:rPr>
      </w:pPr>
      <w:r w:rsidRPr="003240C0">
        <w:rPr>
          <w:rFonts w:ascii="Arial" w:hAnsi="Arial" w:cs="Arial"/>
          <w:sz w:val="24"/>
          <w:szCs w:val="24"/>
        </w:rPr>
        <w:t>At the individual hotel level, the goals are aligned with corporate objectives but are adapted to each property's context:</w:t>
      </w:r>
    </w:p>
    <w:p w14:paraId="1D426F7B" w14:textId="5D1B04C6" w:rsidR="008D0D3C" w:rsidRPr="003240C0" w:rsidRDefault="008D0D3C" w:rsidP="003240C0">
      <w:pPr>
        <w:pStyle w:val="ListParagraph"/>
        <w:numPr>
          <w:ilvl w:val="1"/>
          <w:numId w:val="20"/>
        </w:numPr>
        <w:spacing w:after="0" w:line="360" w:lineRule="auto"/>
        <w:rPr>
          <w:rFonts w:ascii="Arial" w:hAnsi="Arial" w:cs="Arial"/>
          <w:sz w:val="24"/>
          <w:szCs w:val="24"/>
        </w:rPr>
      </w:pPr>
      <w:r w:rsidRPr="003240C0">
        <w:rPr>
          <w:rFonts w:ascii="Arial" w:hAnsi="Arial" w:cs="Arial"/>
          <w:sz w:val="24"/>
          <w:szCs w:val="24"/>
        </w:rPr>
        <w:lastRenderedPageBreak/>
        <w:t xml:space="preserve">Deliver Exceptional Guest Experience: </w:t>
      </w:r>
      <w:r w:rsidR="00C425E8" w:rsidRPr="003240C0">
        <w:rPr>
          <w:rFonts w:ascii="Arial" w:hAnsi="Arial" w:cs="Arial"/>
          <w:sz w:val="24"/>
          <w:szCs w:val="24"/>
        </w:rPr>
        <w:t xml:space="preserve">To provide an exceptional guest experience tailored to guests' needs., be a unique selling point for the tourists who come by, making them feel that they have been treated exclusively and that the experiences they will have </w:t>
      </w:r>
      <w:proofErr w:type="gramStart"/>
      <w:r w:rsidR="00C425E8" w:rsidRPr="003240C0">
        <w:rPr>
          <w:rFonts w:ascii="Arial" w:hAnsi="Arial" w:cs="Arial"/>
          <w:sz w:val="24"/>
          <w:szCs w:val="24"/>
        </w:rPr>
        <w:t>are</w:t>
      </w:r>
      <w:proofErr w:type="gramEnd"/>
      <w:r w:rsidR="00C425E8" w:rsidRPr="003240C0">
        <w:rPr>
          <w:rFonts w:ascii="Arial" w:hAnsi="Arial" w:cs="Arial"/>
          <w:sz w:val="24"/>
          <w:szCs w:val="24"/>
        </w:rPr>
        <w:t xml:space="preserve"> something that no one can offer. </w:t>
      </w:r>
    </w:p>
    <w:p w14:paraId="09D681DF" w14:textId="0540F3B3" w:rsidR="00804665" w:rsidRPr="003240C0" w:rsidRDefault="008D0D3C" w:rsidP="003240C0">
      <w:pPr>
        <w:pStyle w:val="ListParagraph"/>
        <w:numPr>
          <w:ilvl w:val="1"/>
          <w:numId w:val="20"/>
        </w:numPr>
        <w:spacing w:after="0" w:line="360" w:lineRule="auto"/>
        <w:rPr>
          <w:rFonts w:ascii="Arial" w:hAnsi="Arial" w:cs="Arial"/>
          <w:sz w:val="24"/>
          <w:szCs w:val="24"/>
        </w:rPr>
      </w:pPr>
      <w:r w:rsidRPr="003240C0">
        <w:rPr>
          <w:rFonts w:ascii="Arial" w:hAnsi="Arial" w:cs="Arial"/>
          <w:sz w:val="24"/>
          <w:szCs w:val="24"/>
        </w:rPr>
        <w:t>Improve Operational Efficiency</w:t>
      </w:r>
      <w:r w:rsidR="00C425E8" w:rsidRPr="003240C0">
        <w:rPr>
          <w:rFonts w:ascii="Arial" w:hAnsi="Arial" w:cs="Arial"/>
          <w:sz w:val="24"/>
          <w:szCs w:val="24"/>
        </w:rPr>
        <w:t xml:space="preserve">: is achieved by the implementation of environmentally friendly and efficient practices that enhance the efficiency of the </w:t>
      </w:r>
      <w:proofErr w:type="gramStart"/>
      <w:r w:rsidR="00C425E8" w:rsidRPr="003240C0">
        <w:rPr>
          <w:rFonts w:ascii="Arial" w:hAnsi="Arial" w:cs="Arial"/>
          <w:sz w:val="24"/>
          <w:szCs w:val="24"/>
        </w:rPr>
        <w:t xml:space="preserve">operations </w:t>
      </w:r>
      <w:r w:rsidR="00804665" w:rsidRPr="003240C0">
        <w:rPr>
          <w:rFonts w:ascii="Arial" w:hAnsi="Arial" w:cs="Arial"/>
          <w:sz w:val="24"/>
          <w:szCs w:val="24"/>
        </w:rPr>
        <w:t>.</w:t>
      </w:r>
      <w:proofErr w:type="gramEnd"/>
    </w:p>
    <w:p w14:paraId="6D8CD4E8" w14:textId="78837584" w:rsidR="008D0D3C" w:rsidRPr="003240C0" w:rsidRDefault="008D0D3C" w:rsidP="003240C0">
      <w:pPr>
        <w:pStyle w:val="ListParagraph"/>
        <w:numPr>
          <w:ilvl w:val="1"/>
          <w:numId w:val="20"/>
        </w:numPr>
        <w:spacing w:after="0" w:line="360" w:lineRule="auto"/>
        <w:rPr>
          <w:rFonts w:ascii="Arial" w:hAnsi="Arial" w:cs="Arial"/>
          <w:sz w:val="24"/>
          <w:szCs w:val="24"/>
        </w:rPr>
      </w:pPr>
      <w:r w:rsidRPr="003240C0">
        <w:rPr>
          <w:rFonts w:ascii="Arial" w:hAnsi="Arial" w:cs="Arial"/>
          <w:sz w:val="24"/>
          <w:szCs w:val="24"/>
        </w:rPr>
        <w:t xml:space="preserve">Engage with Local Communities: </w:t>
      </w:r>
      <w:r w:rsidR="007D248D" w:rsidRPr="003240C0">
        <w:rPr>
          <w:rFonts w:ascii="Arial" w:hAnsi="Arial" w:cs="Arial"/>
          <w:sz w:val="24"/>
          <w:szCs w:val="24"/>
        </w:rPr>
        <w:t>This </w:t>
      </w:r>
      <w:r w:rsidR="00C425E8" w:rsidRPr="003240C0">
        <w:rPr>
          <w:rFonts w:ascii="Arial" w:hAnsi="Arial" w:cs="Arial"/>
          <w:sz w:val="24"/>
          <w:szCs w:val="24"/>
        </w:rPr>
        <w:t>is achieved by engaging with the community in several ways. One way is by promoting local sourcing,</w:t>
      </w:r>
      <w:r w:rsidR="007D248D" w:rsidRPr="003240C0">
        <w:rPr>
          <w:rFonts w:ascii="Arial" w:hAnsi="Arial" w:cs="Arial"/>
          <w:sz w:val="24"/>
          <w:szCs w:val="24"/>
        </w:rPr>
        <w:t xml:space="preserve"> </w:t>
      </w:r>
      <w:r w:rsidR="00C425E8" w:rsidRPr="003240C0">
        <w:rPr>
          <w:rFonts w:ascii="Arial" w:hAnsi="Arial" w:cs="Arial"/>
          <w:sz w:val="24"/>
          <w:szCs w:val="24"/>
        </w:rPr>
        <w:t>supporting local projects</w:t>
      </w:r>
      <w:r w:rsidR="007D248D" w:rsidRPr="003240C0">
        <w:rPr>
          <w:rFonts w:ascii="Arial" w:hAnsi="Arial" w:cs="Arial"/>
          <w:sz w:val="24"/>
          <w:szCs w:val="24"/>
        </w:rPr>
        <w:t xml:space="preserve"> and local sourcing</w:t>
      </w:r>
      <w:r w:rsidR="00804665" w:rsidRPr="003240C0">
        <w:rPr>
          <w:rFonts w:ascii="Arial" w:hAnsi="Arial" w:cs="Arial"/>
          <w:sz w:val="24"/>
          <w:szCs w:val="24"/>
        </w:rPr>
        <w:t xml:space="preserve"> </w:t>
      </w:r>
      <w:r w:rsidR="00804665" w:rsidRPr="003240C0">
        <w:rPr>
          <w:rFonts w:ascii="Arial" w:hAnsi="Arial" w:cs="Arial"/>
          <w:sz w:val="24"/>
          <w:szCs w:val="24"/>
        </w:rPr>
        <w:t>(Hyatt Hotels Corporation</w:t>
      </w:r>
      <w:r w:rsidR="00804665" w:rsidRPr="003240C0">
        <w:rPr>
          <w:rFonts w:ascii="Arial" w:hAnsi="Arial" w:cs="Arial"/>
          <w:sz w:val="24"/>
          <w:szCs w:val="24"/>
        </w:rPr>
        <w:t xml:space="preserve"> </w:t>
      </w:r>
      <w:proofErr w:type="spellStart"/>
      <w:r w:rsidR="00804665" w:rsidRPr="003240C0">
        <w:rPr>
          <w:rFonts w:ascii="Arial" w:hAnsi="Arial" w:cs="Arial"/>
          <w:sz w:val="24"/>
          <w:szCs w:val="24"/>
        </w:rPr>
        <w:t>n.d</w:t>
      </w:r>
      <w:proofErr w:type="spellEnd"/>
      <w:r w:rsidR="00804665" w:rsidRPr="003240C0">
        <w:rPr>
          <w:rFonts w:ascii="Arial" w:hAnsi="Arial" w:cs="Arial"/>
          <w:sz w:val="24"/>
          <w:szCs w:val="24"/>
        </w:rPr>
        <w:t>)</w:t>
      </w:r>
    </w:p>
    <w:p w14:paraId="618078BA" w14:textId="2A626AE6" w:rsidR="00FD10BD" w:rsidRPr="003240C0" w:rsidRDefault="008D0D3C" w:rsidP="003240C0">
      <w:pPr>
        <w:pStyle w:val="ListParagraph"/>
        <w:numPr>
          <w:ilvl w:val="1"/>
          <w:numId w:val="20"/>
        </w:numPr>
        <w:spacing w:after="0" w:line="360" w:lineRule="auto"/>
        <w:rPr>
          <w:rFonts w:ascii="Arial" w:hAnsi="Arial" w:cs="Arial"/>
          <w:sz w:val="24"/>
          <w:szCs w:val="24"/>
        </w:rPr>
      </w:pPr>
      <w:r w:rsidRPr="003240C0">
        <w:rPr>
          <w:rFonts w:ascii="Arial" w:hAnsi="Arial" w:cs="Arial"/>
          <w:sz w:val="24"/>
          <w:szCs w:val="24"/>
        </w:rPr>
        <w:t>Ensure Employee Satisfaction</w:t>
      </w:r>
      <w:r w:rsidR="007D248D" w:rsidRPr="003240C0">
        <w:rPr>
          <w:rFonts w:ascii="Arial" w:hAnsi="Arial" w:cs="Arial"/>
          <w:sz w:val="24"/>
          <w:szCs w:val="24"/>
        </w:rPr>
        <w:t>: Employee well-being together with employee development are the main points that help in customer satisfaction which makes them provide excellent services.</w:t>
      </w:r>
    </w:p>
    <w:p w14:paraId="72EDD9A6" w14:textId="77A3880D" w:rsidR="00FD10BD" w:rsidRPr="00C22646" w:rsidRDefault="000C11D5" w:rsidP="003240C0">
      <w:pPr>
        <w:pStyle w:val="Heading1"/>
        <w:numPr>
          <w:ilvl w:val="0"/>
          <w:numId w:val="2"/>
        </w:numPr>
        <w:spacing w:before="0" w:after="0" w:line="360" w:lineRule="auto"/>
        <w:rPr>
          <w:rFonts w:ascii="Arial" w:hAnsi="Arial" w:cs="Arial"/>
          <w:sz w:val="32"/>
          <w:szCs w:val="32"/>
        </w:rPr>
      </w:pPr>
      <w:bookmarkStart w:id="9" w:name="_Toc181989478"/>
      <w:r w:rsidRPr="00C22646">
        <w:rPr>
          <w:rFonts w:ascii="Arial" w:hAnsi="Arial" w:cs="Arial"/>
          <w:sz w:val="32"/>
          <w:szCs w:val="32"/>
        </w:rPr>
        <w:t>Recent Change Initiatives:</w:t>
      </w:r>
      <w:bookmarkEnd w:id="9"/>
    </w:p>
    <w:p w14:paraId="141D58CD" w14:textId="77F40D3C" w:rsidR="000C11D5" w:rsidRPr="00C22646" w:rsidRDefault="000C11D5" w:rsidP="003240C0">
      <w:pPr>
        <w:pStyle w:val="Heading2"/>
        <w:numPr>
          <w:ilvl w:val="1"/>
          <w:numId w:val="15"/>
        </w:numPr>
        <w:spacing w:before="0" w:after="0" w:line="360" w:lineRule="auto"/>
        <w:rPr>
          <w:rFonts w:ascii="Arial" w:hAnsi="Arial" w:cs="Arial"/>
          <w:sz w:val="28"/>
          <w:szCs w:val="28"/>
        </w:rPr>
      </w:pPr>
      <w:bookmarkStart w:id="10" w:name="_Toc181989479"/>
      <w:r w:rsidRPr="00C22646">
        <w:rPr>
          <w:rFonts w:ascii="Arial" w:hAnsi="Arial" w:cs="Arial"/>
          <w:sz w:val="28"/>
          <w:szCs w:val="28"/>
        </w:rPr>
        <w:t>Recent change initiatives undertaken by the organisation.</w:t>
      </w:r>
      <w:bookmarkEnd w:id="10"/>
    </w:p>
    <w:p w14:paraId="410F4B95" w14:textId="7B47F3BF" w:rsidR="000C383A" w:rsidRPr="003240C0" w:rsidRDefault="000C383A" w:rsidP="003240C0">
      <w:pPr>
        <w:spacing w:after="0" w:line="360" w:lineRule="auto"/>
        <w:rPr>
          <w:rFonts w:ascii="Arial" w:hAnsi="Arial" w:cs="Arial"/>
          <w:sz w:val="24"/>
          <w:szCs w:val="24"/>
        </w:rPr>
      </w:pPr>
      <w:r w:rsidRPr="003240C0">
        <w:rPr>
          <w:rFonts w:ascii="Arial" w:hAnsi="Arial" w:cs="Arial"/>
          <w:sz w:val="24"/>
          <w:szCs w:val="24"/>
        </w:rPr>
        <w:t>Hyatt has taken a few recent change initiatives that are World of Care, which actively embraces Environmental, Social, and Governance (ESG) objectives.</w:t>
      </w:r>
      <w:r w:rsidR="00AC684B" w:rsidRPr="003240C0">
        <w:rPr>
          <w:rFonts w:ascii="Arial" w:hAnsi="Arial" w:cs="Arial"/>
          <w:sz w:val="24"/>
          <w:szCs w:val="24"/>
        </w:rPr>
        <w:t xml:space="preserve"> (Business Traveller 2021)</w:t>
      </w:r>
    </w:p>
    <w:p w14:paraId="5FFC1224" w14:textId="77777777" w:rsidR="00C22646" w:rsidRDefault="000C11D5" w:rsidP="003240C0">
      <w:pPr>
        <w:pStyle w:val="ListParagraph"/>
        <w:numPr>
          <w:ilvl w:val="2"/>
          <w:numId w:val="15"/>
        </w:numPr>
        <w:spacing w:after="0" w:line="360" w:lineRule="auto"/>
        <w:rPr>
          <w:rFonts w:ascii="Arial" w:hAnsi="Arial" w:cs="Arial"/>
          <w:sz w:val="24"/>
          <w:szCs w:val="24"/>
        </w:rPr>
      </w:pPr>
      <w:bookmarkStart w:id="11" w:name="_Toc181989480"/>
      <w:r w:rsidRPr="00C22646">
        <w:rPr>
          <w:rStyle w:val="Heading3Char"/>
          <w:rFonts w:ascii="Arial" w:hAnsi="Arial" w:cs="Arial"/>
        </w:rPr>
        <w:t>Environmental Action</w:t>
      </w:r>
      <w:bookmarkEnd w:id="11"/>
      <w:r w:rsidRPr="003240C0">
        <w:rPr>
          <w:rFonts w:ascii="Arial" w:hAnsi="Arial" w:cs="Arial"/>
          <w:sz w:val="24"/>
          <w:szCs w:val="24"/>
        </w:rPr>
        <w:t xml:space="preserve">: </w:t>
      </w:r>
      <w:r w:rsidR="000C383A" w:rsidRPr="003240C0">
        <w:rPr>
          <w:rFonts w:ascii="Arial" w:hAnsi="Arial" w:cs="Arial"/>
          <w:sz w:val="24"/>
          <w:szCs w:val="24"/>
        </w:rPr>
        <w:t>In line with their commitment, Hyatt has developed</w:t>
      </w:r>
    </w:p>
    <w:p w14:paraId="5420DCBA" w14:textId="76B8BAE8" w:rsidR="00A52506" w:rsidRDefault="00C22646" w:rsidP="003240C0">
      <w:pPr>
        <w:spacing w:after="0" w:line="360" w:lineRule="auto"/>
        <w:rPr>
          <w:rFonts w:ascii="Arial" w:hAnsi="Arial" w:cs="Arial"/>
          <w:sz w:val="24"/>
          <w:szCs w:val="24"/>
        </w:rPr>
      </w:pPr>
      <w:r>
        <w:rPr>
          <w:rFonts w:ascii="Arial" w:hAnsi="Arial" w:cs="Arial"/>
          <w:sz w:val="24"/>
          <w:szCs w:val="24"/>
        </w:rPr>
        <w:t>p</w:t>
      </w:r>
      <w:r w:rsidR="000C383A" w:rsidRPr="00C22646">
        <w:rPr>
          <w:rFonts w:ascii="Arial" w:hAnsi="Arial" w:cs="Arial"/>
          <w:sz w:val="24"/>
          <w:szCs w:val="24"/>
        </w:rPr>
        <w:t>rograms</w:t>
      </w:r>
      <w:r>
        <w:rPr>
          <w:rFonts w:ascii="Arial" w:hAnsi="Arial" w:cs="Arial"/>
          <w:sz w:val="24"/>
          <w:szCs w:val="24"/>
        </w:rPr>
        <w:t xml:space="preserve"> </w:t>
      </w:r>
      <w:r w:rsidR="000C383A" w:rsidRPr="003240C0">
        <w:rPr>
          <w:rFonts w:ascii="Arial" w:hAnsi="Arial" w:cs="Arial"/>
          <w:sz w:val="24"/>
          <w:szCs w:val="24"/>
        </w:rPr>
        <w:t>for waste food reduction, hotels to be solved for the problem of electricity and the 2030 environmental goals such as climate change, water conservation, waste reduction, and responsible sourcing.</w:t>
      </w:r>
      <w:r w:rsidR="003240C0" w:rsidRPr="003240C0">
        <w:rPr>
          <w:rFonts w:ascii="Arial" w:hAnsi="Arial" w:cs="Arial"/>
          <w:sz w:val="24"/>
          <w:szCs w:val="24"/>
        </w:rPr>
        <w:t xml:space="preserve"> (</w:t>
      </w:r>
      <w:r w:rsidR="003240C0" w:rsidRPr="003240C0">
        <w:rPr>
          <w:rFonts w:ascii="Arial" w:hAnsi="Arial" w:cs="Arial"/>
          <w:sz w:val="24"/>
          <w:szCs w:val="24"/>
        </w:rPr>
        <w:t>Hyatt Hotels Corporation</w:t>
      </w:r>
      <w:r w:rsidR="003240C0" w:rsidRPr="003240C0">
        <w:rPr>
          <w:rFonts w:ascii="Arial" w:hAnsi="Arial" w:cs="Arial"/>
          <w:sz w:val="24"/>
          <w:szCs w:val="24"/>
        </w:rPr>
        <w:t xml:space="preserve"> </w:t>
      </w:r>
      <w:r w:rsidR="003240C0" w:rsidRPr="003240C0">
        <w:rPr>
          <w:rFonts w:ascii="Arial" w:hAnsi="Arial" w:cs="Arial"/>
          <w:sz w:val="24"/>
          <w:szCs w:val="24"/>
        </w:rPr>
        <w:t>n.d.).</w:t>
      </w:r>
    </w:p>
    <w:p w14:paraId="7D4B3A1D" w14:textId="77777777" w:rsidR="001C3EDA" w:rsidRPr="003240C0" w:rsidRDefault="001C3EDA" w:rsidP="003240C0">
      <w:pPr>
        <w:spacing w:after="0" w:line="360" w:lineRule="auto"/>
        <w:rPr>
          <w:rFonts w:ascii="Arial" w:hAnsi="Arial" w:cs="Arial"/>
          <w:sz w:val="24"/>
          <w:szCs w:val="24"/>
        </w:rPr>
      </w:pPr>
    </w:p>
    <w:p w14:paraId="62694E35" w14:textId="77777777" w:rsidR="00C22646" w:rsidRDefault="000C11D5" w:rsidP="003240C0">
      <w:pPr>
        <w:pStyle w:val="ListParagraph"/>
        <w:numPr>
          <w:ilvl w:val="2"/>
          <w:numId w:val="15"/>
        </w:numPr>
        <w:spacing w:after="0" w:line="360" w:lineRule="auto"/>
        <w:rPr>
          <w:rFonts w:ascii="Arial" w:hAnsi="Arial" w:cs="Arial"/>
          <w:sz w:val="24"/>
          <w:szCs w:val="24"/>
        </w:rPr>
      </w:pPr>
      <w:bookmarkStart w:id="12" w:name="_Toc181989481"/>
      <w:r w:rsidRPr="003240C0">
        <w:rPr>
          <w:rStyle w:val="Heading3Char"/>
          <w:rFonts w:ascii="Arial" w:hAnsi="Arial" w:cs="Arial"/>
          <w:sz w:val="24"/>
          <w:szCs w:val="24"/>
        </w:rPr>
        <w:t>Diversity, Equity, and Inclusion (DE&amp;I)</w:t>
      </w:r>
      <w:bookmarkEnd w:id="12"/>
      <w:r w:rsidRPr="003240C0">
        <w:rPr>
          <w:rFonts w:ascii="Arial" w:hAnsi="Arial" w:cs="Arial"/>
          <w:sz w:val="24"/>
          <w:szCs w:val="24"/>
        </w:rPr>
        <w:t xml:space="preserve">: </w:t>
      </w:r>
      <w:r w:rsidR="000C383A" w:rsidRPr="003240C0">
        <w:rPr>
          <w:rFonts w:ascii="Arial" w:hAnsi="Arial" w:cs="Arial"/>
          <w:sz w:val="24"/>
          <w:szCs w:val="24"/>
        </w:rPr>
        <w:t>Hyatt has agreed to promote the DE&amp;I</w:t>
      </w:r>
    </w:p>
    <w:p w14:paraId="06D8744F" w14:textId="58942771" w:rsidR="00FA7855" w:rsidRPr="003240C0" w:rsidRDefault="00C22646" w:rsidP="003240C0">
      <w:pPr>
        <w:spacing w:after="0" w:line="360" w:lineRule="auto"/>
        <w:rPr>
          <w:rFonts w:ascii="Arial" w:hAnsi="Arial" w:cs="Arial"/>
          <w:sz w:val="24"/>
          <w:szCs w:val="24"/>
        </w:rPr>
      </w:pPr>
      <w:r>
        <w:rPr>
          <w:rFonts w:ascii="Arial" w:hAnsi="Arial" w:cs="Arial"/>
          <w:sz w:val="24"/>
          <w:szCs w:val="24"/>
        </w:rPr>
        <w:t>b</w:t>
      </w:r>
      <w:r w:rsidR="000C383A" w:rsidRPr="00C22646">
        <w:rPr>
          <w:rFonts w:ascii="Arial" w:hAnsi="Arial" w:cs="Arial"/>
          <w:sz w:val="24"/>
          <w:szCs w:val="24"/>
        </w:rPr>
        <w:t>y</w:t>
      </w:r>
      <w:r>
        <w:rPr>
          <w:rFonts w:ascii="Arial" w:hAnsi="Arial" w:cs="Arial"/>
          <w:sz w:val="24"/>
          <w:szCs w:val="24"/>
        </w:rPr>
        <w:t xml:space="preserve"> </w:t>
      </w:r>
      <w:r w:rsidR="000C383A" w:rsidRPr="003240C0">
        <w:rPr>
          <w:rFonts w:ascii="Arial" w:hAnsi="Arial" w:cs="Arial"/>
          <w:sz w:val="24"/>
          <w:szCs w:val="24"/>
        </w:rPr>
        <w:t>providing more data on workforce diversity, human trafficking training programs, and coming up with new health programs for the employees</w:t>
      </w:r>
      <w:r w:rsidR="00FA7855" w:rsidRPr="003240C0">
        <w:rPr>
          <w:rFonts w:ascii="Arial" w:hAnsi="Arial" w:cs="Arial"/>
          <w:sz w:val="24"/>
          <w:szCs w:val="24"/>
        </w:rPr>
        <w:t>.</w:t>
      </w:r>
      <w:r w:rsidR="00290CE0" w:rsidRPr="003240C0">
        <w:rPr>
          <w:rFonts w:ascii="Arial" w:hAnsi="Arial" w:cs="Arial"/>
          <w:sz w:val="24"/>
          <w:szCs w:val="24"/>
        </w:rPr>
        <w:t xml:space="preserve"> According to Hyatt Hotels Corporation (2022),</w:t>
      </w:r>
      <w:r w:rsidR="00FA7855" w:rsidRPr="003240C0">
        <w:rPr>
          <w:rFonts w:ascii="Arial" w:hAnsi="Arial" w:cs="Arial"/>
          <w:sz w:val="24"/>
          <w:szCs w:val="24"/>
        </w:rPr>
        <w:t xml:space="preserve"> </w:t>
      </w:r>
      <w:r w:rsidR="00290CE0" w:rsidRPr="003240C0">
        <w:rPr>
          <w:rFonts w:ascii="Arial" w:hAnsi="Arial" w:cs="Arial"/>
          <w:sz w:val="24"/>
          <w:szCs w:val="24"/>
        </w:rPr>
        <w:t>t</w:t>
      </w:r>
      <w:r w:rsidR="00FA7855" w:rsidRPr="003240C0">
        <w:rPr>
          <w:rFonts w:ascii="Arial" w:hAnsi="Arial" w:cs="Arial"/>
          <w:sz w:val="24"/>
          <w:szCs w:val="24"/>
        </w:rPr>
        <w:t xml:space="preserve">he goal of doubling the proportion of female employees in major senior positions by 2025 has been set for the company. As of the end of 2022, Hyatt had recruited more than 360 women at the top of the global leadership pyramid and 759 managers from ethnic minorities (U.S.A). In the same vein, Hyatt as an employer has made tangible goals of growth by increasing the number of </w:t>
      </w:r>
      <w:r w:rsidR="00FA7855" w:rsidRPr="003240C0">
        <w:rPr>
          <w:rFonts w:ascii="Arial" w:hAnsi="Arial" w:cs="Arial"/>
          <w:sz w:val="24"/>
          <w:szCs w:val="24"/>
        </w:rPr>
        <w:lastRenderedPageBreak/>
        <w:t>Black suppliers. Having developed a slightly higher percentage than the 2025 goal of 34% its total diverse and women-owned supplier spend comes from Black suppliers.</w:t>
      </w:r>
    </w:p>
    <w:p w14:paraId="2C904619" w14:textId="38F2A556" w:rsidR="000C11D5" w:rsidRPr="003240C0" w:rsidRDefault="000C11D5" w:rsidP="003240C0">
      <w:pPr>
        <w:spacing w:after="0" w:line="360" w:lineRule="auto"/>
        <w:rPr>
          <w:rFonts w:ascii="Arial" w:hAnsi="Arial" w:cs="Arial"/>
          <w:sz w:val="24"/>
          <w:szCs w:val="24"/>
        </w:rPr>
      </w:pPr>
    </w:p>
    <w:p w14:paraId="51980FED" w14:textId="77777777" w:rsidR="00B77443" w:rsidRPr="003240C0" w:rsidRDefault="00B77443" w:rsidP="003240C0">
      <w:pPr>
        <w:spacing w:after="0" w:line="360" w:lineRule="auto"/>
        <w:rPr>
          <w:rFonts w:ascii="Arial" w:hAnsi="Arial" w:cs="Arial"/>
          <w:sz w:val="24"/>
          <w:szCs w:val="24"/>
        </w:rPr>
      </w:pPr>
    </w:p>
    <w:p w14:paraId="7F76AC14" w14:textId="77777777" w:rsidR="003240C0" w:rsidRDefault="000C11D5" w:rsidP="003240C0">
      <w:pPr>
        <w:pStyle w:val="ListParagraph"/>
        <w:numPr>
          <w:ilvl w:val="2"/>
          <w:numId w:val="15"/>
        </w:numPr>
        <w:spacing w:after="0" w:line="360" w:lineRule="auto"/>
        <w:rPr>
          <w:rFonts w:ascii="Arial" w:hAnsi="Arial" w:cs="Arial"/>
          <w:sz w:val="24"/>
          <w:szCs w:val="24"/>
        </w:rPr>
      </w:pPr>
      <w:bookmarkStart w:id="13" w:name="_Toc181989482"/>
      <w:r w:rsidRPr="003240C0">
        <w:rPr>
          <w:rStyle w:val="Heading3Char"/>
          <w:rFonts w:ascii="Arial" w:hAnsi="Arial" w:cs="Arial"/>
          <w:sz w:val="24"/>
          <w:szCs w:val="24"/>
        </w:rPr>
        <w:t>Sustainability Initiatives</w:t>
      </w:r>
      <w:bookmarkEnd w:id="13"/>
      <w:r w:rsidRPr="003240C0">
        <w:rPr>
          <w:rFonts w:ascii="Arial" w:hAnsi="Arial" w:cs="Arial"/>
          <w:sz w:val="24"/>
          <w:szCs w:val="24"/>
        </w:rPr>
        <w:t xml:space="preserve">: </w:t>
      </w:r>
      <w:r w:rsidR="000C383A" w:rsidRPr="003240C0">
        <w:rPr>
          <w:rFonts w:ascii="Arial" w:hAnsi="Arial" w:cs="Arial"/>
          <w:sz w:val="24"/>
          <w:szCs w:val="24"/>
        </w:rPr>
        <w:t>Hyatt is playing an important role in the removal of</w:t>
      </w:r>
    </w:p>
    <w:p w14:paraId="25888333" w14:textId="2151521F" w:rsidR="000C11D5" w:rsidRDefault="000C383A" w:rsidP="003240C0">
      <w:pPr>
        <w:spacing w:after="0" w:line="360" w:lineRule="auto"/>
        <w:rPr>
          <w:rFonts w:ascii="Arial" w:hAnsi="Arial" w:cs="Arial"/>
          <w:sz w:val="24"/>
          <w:szCs w:val="24"/>
        </w:rPr>
      </w:pPr>
      <w:r w:rsidRPr="003240C0">
        <w:rPr>
          <w:rFonts w:ascii="Arial" w:hAnsi="Arial" w:cs="Arial"/>
          <w:sz w:val="24"/>
          <w:szCs w:val="24"/>
        </w:rPr>
        <w:t>plastic straws and drink picks in their hotels, and making some other options available by request, additional biodegradable/recyclable or recycled outer packaging for the to-go containers.</w:t>
      </w:r>
      <w:r w:rsidR="003240C0" w:rsidRPr="003240C0">
        <w:rPr>
          <w:rFonts w:ascii="Arial" w:hAnsi="Arial" w:cs="Arial"/>
          <w:sz w:val="24"/>
          <w:szCs w:val="24"/>
        </w:rPr>
        <w:t xml:space="preserve"> (</w:t>
      </w:r>
      <w:r w:rsidR="003240C0" w:rsidRPr="003240C0">
        <w:rPr>
          <w:rFonts w:ascii="Arial" w:hAnsi="Arial" w:cs="Arial"/>
          <w:sz w:val="24"/>
          <w:szCs w:val="24"/>
        </w:rPr>
        <w:t>Hyatt Hotels Corporation</w:t>
      </w:r>
      <w:r w:rsidR="003240C0" w:rsidRPr="003240C0">
        <w:rPr>
          <w:rFonts w:ascii="Arial" w:hAnsi="Arial" w:cs="Arial"/>
          <w:sz w:val="24"/>
          <w:szCs w:val="24"/>
        </w:rPr>
        <w:t xml:space="preserve"> </w:t>
      </w:r>
      <w:r w:rsidR="003240C0" w:rsidRPr="003240C0">
        <w:rPr>
          <w:rFonts w:ascii="Arial" w:hAnsi="Arial" w:cs="Arial"/>
          <w:sz w:val="24"/>
          <w:szCs w:val="24"/>
        </w:rPr>
        <w:t>2019).</w:t>
      </w:r>
    </w:p>
    <w:p w14:paraId="20F374DB" w14:textId="77777777" w:rsidR="001C3EDA" w:rsidRPr="003240C0" w:rsidRDefault="001C3EDA" w:rsidP="003240C0">
      <w:pPr>
        <w:spacing w:after="0" w:line="360" w:lineRule="auto"/>
        <w:rPr>
          <w:rFonts w:ascii="Arial" w:hAnsi="Arial" w:cs="Arial"/>
          <w:sz w:val="24"/>
          <w:szCs w:val="24"/>
        </w:rPr>
      </w:pPr>
    </w:p>
    <w:p w14:paraId="47EFE51A" w14:textId="3ECCA02C" w:rsidR="000C11D5" w:rsidRPr="00C22646" w:rsidRDefault="000C11D5" w:rsidP="003240C0">
      <w:pPr>
        <w:pStyle w:val="Heading2"/>
        <w:numPr>
          <w:ilvl w:val="1"/>
          <w:numId w:val="15"/>
        </w:numPr>
        <w:spacing w:before="0" w:after="0" w:line="360" w:lineRule="auto"/>
        <w:rPr>
          <w:rFonts w:ascii="Arial" w:hAnsi="Arial" w:cs="Arial"/>
          <w:sz w:val="28"/>
          <w:szCs w:val="28"/>
        </w:rPr>
      </w:pPr>
      <w:bookmarkStart w:id="14" w:name="_Toc181989483"/>
      <w:r w:rsidRPr="00C22646">
        <w:rPr>
          <w:rFonts w:ascii="Arial" w:hAnsi="Arial" w:cs="Arial"/>
          <w:sz w:val="28"/>
          <w:szCs w:val="28"/>
        </w:rPr>
        <w:t>The impact of these initiatives on the organisation.</w:t>
      </w:r>
      <w:bookmarkEnd w:id="14"/>
    </w:p>
    <w:p w14:paraId="15CBF1D1" w14:textId="6B01F3B4" w:rsidR="000C11D5" w:rsidRDefault="000C11D5" w:rsidP="003240C0">
      <w:pPr>
        <w:spacing w:after="0" w:line="360" w:lineRule="auto"/>
        <w:rPr>
          <w:rFonts w:ascii="Arial" w:hAnsi="Arial" w:cs="Arial"/>
          <w:sz w:val="24"/>
          <w:szCs w:val="24"/>
        </w:rPr>
      </w:pPr>
      <w:r w:rsidRPr="003240C0">
        <w:rPr>
          <w:rFonts w:ascii="Arial" w:hAnsi="Arial" w:cs="Arial"/>
          <w:sz w:val="24"/>
          <w:szCs w:val="24"/>
        </w:rPr>
        <w:t>Hyatt's World of Care program has had a significant impact on the organisation, both internally and externally these initiatives have not only improved Hyatt's internal culture but also enhanced its external image and market position.</w:t>
      </w:r>
    </w:p>
    <w:p w14:paraId="350693C9" w14:textId="77777777" w:rsidR="001C3EDA" w:rsidRPr="003240C0" w:rsidRDefault="001C3EDA" w:rsidP="003240C0">
      <w:pPr>
        <w:spacing w:after="0" w:line="360" w:lineRule="auto"/>
        <w:rPr>
          <w:rFonts w:ascii="Arial" w:hAnsi="Arial" w:cs="Arial"/>
          <w:sz w:val="24"/>
          <w:szCs w:val="24"/>
        </w:rPr>
      </w:pPr>
    </w:p>
    <w:p w14:paraId="53CD3589" w14:textId="77777777" w:rsidR="003240C0" w:rsidRDefault="00B84A49" w:rsidP="003240C0">
      <w:pPr>
        <w:pStyle w:val="ListParagraph"/>
        <w:numPr>
          <w:ilvl w:val="2"/>
          <w:numId w:val="15"/>
        </w:numPr>
        <w:spacing w:after="0" w:line="360" w:lineRule="auto"/>
        <w:rPr>
          <w:rFonts w:ascii="Arial" w:hAnsi="Arial" w:cs="Arial"/>
          <w:sz w:val="24"/>
          <w:szCs w:val="24"/>
        </w:rPr>
      </w:pPr>
      <w:bookmarkStart w:id="15" w:name="_Toc181989484"/>
      <w:r w:rsidRPr="003240C0">
        <w:rPr>
          <w:rStyle w:val="Heading3Char"/>
          <w:rFonts w:ascii="Arial" w:hAnsi="Arial" w:cs="Arial"/>
          <w:sz w:val="24"/>
          <w:szCs w:val="24"/>
        </w:rPr>
        <w:t>Enhanced Reputation</w:t>
      </w:r>
      <w:bookmarkEnd w:id="15"/>
      <w:r w:rsidR="00AA0AB4" w:rsidRPr="003240C0">
        <w:rPr>
          <w:rFonts w:ascii="Arial" w:hAnsi="Arial" w:cs="Arial"/>
          <w:sz w:val="24"/>
          <w:szCs w:val="24"/>
        </w:rPr>
        <w:t>: By committing to ESG goals and DE&amp;I initiatives, Hyatt</w:t>
      </w:r>
    </w:p>
    <w:p w14:paraId="6AAD55BA" w14:textId="39141DEF" w:rsidR="00AA0AB4" w:rsidRPr="003240C0" w:rsidRDefault="00AA0AB4" w:rsidP="003240C0">
      <w:pPr>
        <w:spacing w:after="0" w:line="360" w:lineRule="auto"/>
        <w:rPr>
          <w:rFonts w:ascii="Arial" w:hAnsi="Arial" w:cs="Arial"/>
          <w:sz w:val="24"/>
          <w:szCs w:val="24"/>
        </w:rPr>
      </w:pPr>
      <w:r w:rsidRPr="003240C0">
        <w:rPr>
          <w:rFonts w:ascii="Arial" w:hAnsi="Arial" w:cs="Arial"/>
          <w:sz w:val="24"/>
          <w:szCs w:val="24"/>
        </w:rPr>
        <w:t>has</w:t>
      </w:r>
      <w:r w:rsidR="003240C0" w:rsidRPr="003240C0">
        <w:rPr>
          <w:rFonts w:ascii="Arial" w:hAnsi="Arial" w:cs="Arial"/>
          <w:sz w:val="24"/>
          <w:szCs w:val="24"/>
        </w:rPr>
        <w:t xml:space="preserve"> </w:t>
      </w:r>
      <w:r w:rsidRPr="003240C0">
        <w:rPr>
          <w:rFonts w:ascii="Arial" w:hAnsi="Arial" w:cs="Arial"/>
          <w:sz w:val="24"/>
          <w:szCs w:val="24"/>
        </w:rPr>
        <w:t xml:space="preserve">strengthened its reputation as a socially responsible and forward-thinking company. This has attracted customers who value sustainability and inclusivity. According to a Business </w:t>
      </w:r>
      <w:proofErr w:type="gramStart"/>
      <w:r w:rsidRPr="003240C0">
        <w:rPr>
          <w:rFonts w:ascii="Arial" w:hAnsi="Arial" w:cs="Arial"/>
          <w:sz w:val="24"/>
          <w:szCs w:val="24"/>
        </w:rPr>
        <w:t>Wire(</w:t>
      </w:r>
      <w:proofErr w:type="gramEnd"/>
      <w:r w:rsidRPr="003240C0">
        <w:rPr>
          <w:rFonts w:ascii="Arial" w:hAnsi="Arial" w:cs="Arial"/>
          <w:sz w:val="24"/>
          <w:szCs w:val="24"/>
        </w:rPr>
        <w:t xml:space="preserve">2023) article, Hyatt's ESG and DE&amp;I strategies for 2023 include the application of various projects that have been completed or are still ongoing these steps have helped to build the company's momentum and positive feedback from the investors. This means that </w:t>
      </w:r>
      <w:r w:rsidR="00B04979" w:rsidRPr="003240C0">
        <w:rPr>
          <w:rFonts w:ascii="Arial" w:hAnsi="Arial" w:cs="Arial"/>
          <w:sz w:val="24"/>
          <w:szCs w:val="24"/>
        </w:rPr>
        <w:t xml:space="preserve">the investors appreciate </w:t>
      </w:r>
      <w:r w:rsidRPr="003240C0">
        <w:rPr>
          <w:rFonts w:ascii="Arial" w:hAnsi="Arial" w:cs="Arial"/>
          <w:sz w:val="24"/>
          <w:szCs w:val="24"/>
        </w:rPr>
        <w:t>Hyatt's role in these areas</w:t>
      </w:r>
      <w:r w:rsidR="00B04979" w:rsidRPr="003240C0">
        <w:rPr>
          <w:rFonts w:ascii="Arial" w:hAnsi="Arial" w:cs="Arial"/>
          <w:sz w:val="24"/>
          <w:szCs w:val="24"/>
        </w:rPr>
        <w:t>,</w:t>
      </w:r>
      <w:r w:rsidRPr="003240C0">
        <w:rPr>
          <w:rFonts w:ascii="Arial" w:hAnsi="Arial" w:cs="Arial"/>
          <w:sz w:val="24"/>
          <w:szCs w:val="24"/>
        </w:rPr>
        <w:t xml:space="preserve"> considered a sign of increased status. Hyatt has </w:t>
      </w:r>
      <w:r w:rsidR="00B04979" w:rsidRPr="003240C0">
        <w:rPr>
          <w:rFonts w:ascii="Arial" w:hAnsi="Arial" w:cs="Arial"/>
          <w:sz w:val="24"/>
          <w:szCs w:val="24"/>
        </w:rPr>
        <w:t>rece</w:t>
      </w:r>
      <w:r w:rsidRPr="003240C0">
        <w:rPr>
          <w:rFonts w:ascii="Arial" w:hAnsi="Arial" w:cs="Arial"/>
          <w:sz w:val="24"/>
          <w:szCs w:val="24"/>
        </w:rPr>
        <w:t>i</w:t>
      </w:r>
      <w:r w:rsidR="00B04979" w:rsidRPr="003240C0">
        <w:rPr>
          <w:rFonts w:ascii="Arial" w:hAnsi="Arial" w:cs="Arial"/>
          <w:sz w:val="24"/>
          <w:szCs w:val="24"/>
        </w:rPr>
        <w:t>v</w:t>
      </w:r>
      <w:r w:rsidRPr="003240C0">
        <w:rPr>
          <w:rFonts w:ascii="Arial" w:hAnsi="Arial" w:cs="Arial"/>
          <w:sz w:val="24"/>
          <w:szCs w:val="24"/>
        </w:rPr>
        <w:t xml:space="preserve">ed multiple awards and acknowledgements </w:t>
      </w:r>
      <w:r w:rsidR="00B04979" w:rsidRPr="003240C0">
        <w:rPr>
          <w:rFonts w:ascii="Arial" w:hAnsi="Arial" w:cs="Arial"/>
          <w:sz w:val="24"/>
          <w:szCs w:val="24"/>
        </w:rPr>
        <w:t>f</w:t>
      </w:r>
      <w:r w:rsidRPr="003240C0">
        <w:rPr>
          <w:rFonts w:ascii="Arial" w:hAnsi="Arial" w:cs="Arial"/>
          <w:sz w:val="24"/>
          <w:szCs w:val="24"/>
        </w:rPr>
        <w:t>or ESG and DE&amp;I efforts. Some of the following examples are:</w:t>
      </w:r>
    </w:p>
    <w:p w14:paraId="16BEC01A" w14:textId="4B3CDEDE" w:rsidR="00AA0AB4" w:rsidRPr="003240C0" w:rsidRDefault="00AA0AB4" w:rsidP="003240C0">
      <w:pPr>
        <w:pStyle w:val="ListParagraph"/>
        <w:numPr>
          <w:ilvl w:val="0"/>
          <w:numId w:val="28"/>
        </w:numPr>
        <w:spacing w:after="0" w:line="360" w:lineRule="auto"/>
        <w:rPr>
          <w:rFonts w:ascii="Arial" w:hAnsi="Arial" w:cs="Arial"/>
          <w:sz w:val="24"/>
          <w:szCs w:val="24"/>
        </w:rPr>
      </w:pPr>
      <w:r w:rsidRPr="003240C0">
        <w:rPr>
          <w:rFonts w:ascii="Arial" w:hAnsi="Arial" w:cs="Arial"/>
          <w:sz w:val="24"/>
          <w:szCs w:val="24"/>
        </w:rPr>
        <w:t>Humans Right</w:t>
      </w:r>
      <w:r w:rsidR="00DA4379" w:rsidRPr="003240C0">
        <w:rPr>
          <w:rFonts w:ascii="Arial" w:hAnsi="Arial" w:cs="Arial"/>
          <w:sz w:val="24"/>
          <w:szCs w:val="24"/>
        </w:rPr>
        <w:t>s</w:t>
      </w:r>
      <w:r w:rsidRPr="003240C0">
        <w:rPr>
          <w:rFonts w:ascii="Arial" w:hAnsi="Arial" w:cs="Arial"/>
          <w:sz w:val="24"/>
          <w:szCs w:val="24"/>
        </w:rPr>
        <w:t xml:space="preserve"> </w:t>
      </w:r>
      <w:proofErr w:type="gramStart"/>
      <w:r w:rsidRPr="003240C0">
        <w:rPr>
          <w:rFonts w:ascii="Arial" w:hAnsi="Arial" w:cs="Arial"/>
          <w:sz w:val="24"/>
          <w:szCs w:val="24"/>
        </w:rPr>
        <w:t>Campaign( HRC</w:t>
      </w:r>
      <w:proofErr w:type="gramEnd"/>
      <w:r w:rsidRPr="003240C0">
        <w:rPr>
          <w:rFonts w:ascii="Arial" w:hAnsi="Arial" w:cs="Arial"/>
          <w:sz w:val="24"/>
          <w:szCs w:val="24"/>
        </w:rPr>
        <w:t>) Foundation:” Hyatt received a perfect 100% rating every year since 2005 and ha</w:t>
      </w:r>
      <w:r w:rsidR="00DA4379" w:rsidRPr="003240C0">
        <w:rPr>
          <w:rFonts w:ascii="Arial" w:hAnsi="Arial" w:cs="Arial"/>
          <w:sz w:val="24"/>
          <w:szCs w:val="24"/>
        </w:rPr>
        <w:t>s</w:t>
      </w:r>
      <w:r w:rsidRPr="003240C0">
        <w:rPr>
          <w:rFonts w:ascii="Arial" w:hAnsi="Arial" w:cs="Arial"/>
          <w:sz w:val="24"/>
          <w:szCs w:val="24"/>
        </w:rPr>
        <w:t xml:space="preserve"> been named a Best Place to Work for LGBTQ+ Equality for 19 consecutive years.” (Hyatt Hotels Corporation, 2023)</w:t>
      </w:r>
    </w:p>
    <w:p w14:paraId="788CABD0" w14:textId="24DD390E" w:rsidR="001C3EDA" w:rsidRPr="001C3EDA" w:rsidRDefault="00AA0AB4" w:rsidP="001C3EDA">
      <w:pPr>
        <w:pStyle w:val="ListParagraph"/>
        <w:numPr>
          <w:ilvl w:val="0"/>
          <w:numId w:val="28"/>
        </w:numPr>
        <w:spacing w:after="0" w:line="360" w:lineRule="auto"/>
        <w:rPr>
          <w:rFonts w:ascii="Arial" w:hAnsi="Arial" w:cs="Arial"/>
          <w:sz w:val="24"/>
          <w:szCs w:val="24"/>
        </w:rPr>
      </w:pPr>
      <w:r w:rsidRPr="003240C0">
        <w:rPr>
          <w:rFonts w:ascii="Arial" w:hAnsi="Arial" w:cs="Arial"/>
          <w:sz w:val="24"/>
          <w:szCs w:val="24"/>
        </w:rPr>
        <w:t>Hyatt was named one of America’s Best Employers for Diversity, Equity and Inclusion 2023 by Forbes. (Forbes 2024).</w:t>
      </w:r>
    </w:p>
    <w:p w14:paraId="5BEE1B19" w14:textId="77777777" w:rsidR="001C3EDA" w:rsidRDefault="001C3EDA" w:rsidP="001C3EDA"/>
    <w:p w14:paraId="549909DB" w14:textId="77777777" w:rsidR="001C3EDA" w:rsidRDefault="001C3EDA" w:rsidP="001C3EDA"/>
    <w:p w14:paraId="70CD1DBC" w14:textId="77777777" w:rsidR="001C3EDA" w:rsidRDefault="001C3EDA" w:rsidP="001C3EDA"/>
    <w:p w14:paraId="385C7DE3" w14:textId="77777777" w:rsidR="001C3EDA" w:rsidRDefault="001C3EDA" w:rsidP="001C3EDA"/>
    <w:p w14:paraId="38655643" w14:textId="1BC39F72" w:rsidR="001C3EDA" w:rsidRDefault="001C3EDA" w:rsidP="001C3EDA"/>
    <w:p w14:paraId="649C5941" w14:textId="77777777" w:rsidR="001C3EDA" w:rsidRDefault="001C3EDA" w:rsidP="001C3EDA">
      <w:pPr>
        <w:pStyle w:val="ListParagraph"/>
        <w:numPr>
          <w:ilvl w:val="2"/>
          <w:numId w:val="15"/>
        </w:numPr>
        <w:spacing w:line="360" w:lineRule="auto"/>
        <w:rPr>
          <w:rFonts w:ascii="Arial" w:hAnsi="Arial" w:cs="Arial"/>
          <w:sz w:val="24"/>
          <w:szCs w:val="24"/>
        </w:rPr>
      </w:pPr>
      <w:bookmarkStart w:id="16" w:name="_Toc181989485"/>
      <w:r w:rsidRPr="001C3EDA">
        <w:rPr>
          <w:rStyle w:val="Heading3Char"/>
          <w:rFonts w:ascii="Arial" w:hAnsi="Arial" w:cs="Arial"/>
        </w:rPr>
        <w:t>Employee Satisfaction</w:t>
      </w:r>
      <w:bookmarkEnd w:id="16"/>
      <w:r w:rsidRPr="001C3EDA">
        <w:rPr>
          <w:rFonts w:ascii="Arial" w:hAnsi="Arial" w:cs="Arial"/>
          <w:sz w:val="24"/>
          <w:szCs w:val="24"/>
        </w:rPr>
        <w:t xml:space="preserve">: </w:t>
      </w:r>
      <w:r w:rsidRPr="001C3EDA">
        <w:rPr>
          <w:rFonts w:ascii="Arial" w:hAnsi="Arial" w:cs="Arial"/>
          <w:sz w:val="24"/>
          <w:szCs w:val="24"/>
        </w:rPr>
        <w:t>The focus on diversity, equity, and inclusion as</w:t>
      </w:r>
    </w:p>
    <w:p w14:paraId="04D48CF6" w14:textId="57FECA1B" w:rsidR="001C3EDA" w:rsidRPr="001C3EDA" w:rsidRDefault="001C3EDA" w:rsidP="001C3EDA">
      <w:pPr>
        <w:spacing w:line="360" w:lineRule="auto"/>
        <w:rPr>
          <w:rFonts w:ascii="Arial" w:hAnsi="Arial" w:cs="Arial"/>
          <w:sz w:val="24"/>
          <w:szCs w:val="24"/>
        </w:rPr>
      </w:pPr>
      <w:r w:rsidRPr="001C3EDA">
        <w:rPr>
          <w:rFonts w:ascii="Arial" w:hAnsi="Arial" w:cs="Arial"/>
          <w:sz w:val="24"/>
          <w:szCs w:val="24"/>
        </w:rPr>
        <w:t>well as</w:t>
      </w:r>
      <w:r w:rsidRPr="001C3EDA">
        <w:rPr>
          <w:rFonts w:ascii="Arial" w:hAnsi="Arial" w:cs="Arial"/>
          <w:sz w:val="24"/>
          <w:szCs w:val="24"/>
        </w:rPr>
        <w:t xml:space="preserve"> </w:t>
      </w:r>
      <w:r w:rsidRPr="001C3EDA">
        <w:rPr>
          <w:rFonts w:ascii="Arial" w:hAnsi="Arial" w:cs="Arial"/>
          <w:sz w:val="24"/>
          <w:szCs w:val="24"/>
        </w:rPr>
        <w:t xml:space="preserve">employee well-being has increased job satisfaction and consequently, retention rates are also high. Employees perceive that they are more </w:t>
      </w:r>
      <w:proofErr w:type="gramStart"/>
      <w:r w:rsidRPr="001C3EDA">
        <w:rPr>
          <w:rFonts w:ascii="Arial" w:hAnsi="Arial" w:cs="Arial"/>
          <w:sz w:val="24"/>
          <w:szCs w:val="24"/>
        </w:rPr>
        <w:t>appreciated</w:t>
      </w:r>
      <w:proofErr w:type="gramEnd"/>
      <w:r w:rsidRPr="001C3EDA">
        <w:rPr>
          <w:rFonts w:ascii="Arial" w:hAnsi="Arial" w:cs="Arial"/>
          <w:sz w:val="24"/>
          <w:szCs w:val="24"/>
        </w:rPr>
        <w:t xml:space="preserve"> and they feel more secure, so vibrancy and productivity are improving (Hyatt Hotels Corporation </w:t>
      </w:r>
      <w:proofErr w:type="spellStart"/>
      <w:r w:rsidRPr="001C3EDA">
        <w:rPr>
          <w:rFonts w:ascii="Arial" w:hAnsi="Arial" w:cs="Arial"/>
          <w:sz w:val="24"/>
          <w:szCs w:val="24"/>
        </w:rPr>
        <w:t>n.d</w:t>
      </w:r>
      <w:proofErr w:type="spellEnd"/>
      <w:r w:rsidRPr="001C3EDA">
        <w:rPr>
          <w:rFonts w:ascii="Arial" w:hAnsi="Arial" w:cs="Arial"/>
          <w:sz w:val="24"/>
          <w:szCs w:val="24"/>
        </w:rPr>
        <w:t>)</w:t>
      </w:r>
    </w:p>
    <w:p w14:paraId="58B55435" w14:textId="5E385050" w:rsidR="003240C0" w:rsidRPr="001C3EDA" w:rsidRDefault="00B84A49" w:rsidP="001C3EDA">
      <w:pPr>
        <w:pStyle w:val="ListParagraph"/>
        <w:numPr>
          <w:ilvl w:val="2"/>
          <w:numId w:val="15"/>
        </w:numPr>
        <w:spacing w:after="0" w:line="360" w:lineRule="auto"/>
        <w:rPr>
          <w:rFonts w:ascii="Arial" w:hAnsi="Arial" w:cs="Arial"/>
          <w:sz w:val="24"/>
          <w:szCs w:val="24"/>
        </w:rPr>
      </w:pPr>
      <w:bookmarkStart w:id="17" w:name="_Toc181989486"/>
      <w:r w:rsidRPr="001C3EDA">
        <w:rPr>
          <w:rStyle w:val="Heading3Char"/>
          <w:rFonts w:ascii="Arial" w:hAnsi="Arial" w:cs="Arial"/>
          <w:sz w:val="24"/>
          <w:szCs w:val="24"/>
        </w:rPr>
        <w:t>Operational Efficiency</w:t>
      </w:r>
      <w:bookmarkEnd w:id="17"/>
      <w:r w:rsidRPr="003240C0">
        <w:t xml:space="preserve">: </w:t>
      </w:r>
      <w:r w:rsidR="00AA0AB4" w:rsidRPr="001C3EDA">
        <w:rPr>
          <w:rFonts w:ascii="Arial" w:hAnsi="Arial" w:cs="Arial"/>
          <w:sz w:val="24"/>
          <w:szCs w:val="24"/>
        </w:rPr>
        <w:t xml:space="preserve">Environmental Management, </w:t>
      </w:r>
      <w:r w:rsidR="00DA4379" w:rsidRPr="001C3EDA">
        <w:rPr>
          <w:rFonts w:ascii="Arial" w:hAnsi="Arial" w:cs="Arial"/>
          <w:sz w:val="24"/>
          <w:szCs w:val="24"/>
        </w:rPr>
        <w:t>and </w:t>
      </w:r>
      <w:r w:rsidR="00AA0AB4" w:rsidRPr="001C3EDA">
        <w:rPr>
          <w:rFonts w:ascii="Arial" w:hAnsi="Arial" w:cs="Arial"/>
          <w:sz w:val="24"/>
          <w:szCs w:val="24"/>
        </w:rPr>
        <w:t>production</w:t>
      </w:r>
    </w:p>
    <w:p w14:paraId="7CF2A94E" w14:textId="530C89C4" w:rsidR="00B84A49" w:rsidRPr="00C22646" w:rsidRDefault="00AA0AB4" w:rsidP="00C22646">
      <w:pPr>
        <w:spacing w:after="0" w:line="360" w:lineRule="auto"/>
        <w:rPr>
          <w:rFonts w:ascii="Arial" w:hAnsi="Arial" w:cs="Arial"/>
          <w:sz w:val="24"/>
          <w:szCs w:val="24"/>
        </w:rPr>
      </w:pPr>
      <w:r w:rsidRPr="00C22646">
        <w:rPr>
          <w:rFonts w:ascii="Arial" w:hAnsi="Arial" w:cs="Arial"/>
          <w:sz w:val="24"/>
          <w:szCs w:val="24"/>
        </w:rPr>
        <w:t>programs, for</w:t>
      </w:r>
      <w:r w:rsidR="003240C0" w:rsidRPr="00C22646">
        <w:rPr>
          <w:rFonts w:ascii="Arial" w:hAnsi="Arial" w:cs="Arial"/>
          <w:sz w:val="24"/>
          <w:szCs w:val="24"/>
        </w:rPr>
        <w:t xml:space="preserve"> </w:t>
      </w:r>
      <w:r w:rsidRPr="00C22646">
        <w:rPr>
          <w:rFonts w:ascii="Arial" w:hAnsi="Arial" w:cs="Arial"/>
          <w:sz w:val="24"/>
          <w:szCs w:val="24"/>
        </w:rPr>
        <w:t>example, decreasing food waste and utilising renewable energy, helped reduc</w:t>
      </w:r>
      <w:r w:rsidR="00730292" w:rsidRPr="00C22646">
        <w:rPr>
          <w:rFonts w:ascii="Arial" w:hAnsi="Arial" w:cs="Arial"/>
          <w:sz w:val="24"/>
          <w:szCs w:val="24"/>
        </w:rPr>
        <w:t>e</w:t>
      </w:r>
      <w:r w:rsidRPr="00C22646">
        <w:rPr>
          <w:rFonts w:ascii="Arial" w:hAnsi="Arial" w:cs="Arial"/>
          <w:sz w:val="24"/>
          <w:szCs w:val="24"/>
        </w:rPr>
        <w:t xml:space="preserve"> costs and led to efficient consumer operations. It also goes with the sustainability approach keeping Hyatt in the business</w:t>
      </w:r>
      <w:r w:rsidR="00456302" w:rsidRPr="00C22646">
        <w:rPr>
          <w:rFonts w:ascii="Arial" w:hAnsi="Arial" w:cs="Arial"/>
          <w:sz w:val="24"/>
          <w:szCs w:val="24"/>
        </w:rPr>
        <w:t xml:space="preserve"> (</w:t>
      </w:r>
      <w:r w:rsidR="00456302" w:rsidRPr="00C22646">
        <w:rPr>
          <w:rFonts w:ascii="Arial" w:hAnsi="Arial" w:cs="Arial"/>
          <w:sz w:val="24"/>
          <w:szCs w:val="24"/>
        </w:rPr>
        <w:t>Hyatt Hotels Corporation</w:t>
      </w:r>
      <w:r w:rsidR="00456302" w:rsidRPr="00C22646">
        <w:rPr>
          <w:rFonts w:ascii="Arial" w:hAnsi="Arial" w:cs="Arial"/>
          <w:sz w:val="24"/>
          <w:szCs w:val="24"/>
        </w:rPr>
        <w:t xml:space="preserve"> </w:t>
      </w:r>
      <w:proofErr w:type="spellStart"/>
      <w:r w:rsidR="00456302" w:rsidRPr="00C22646">
        <w:rPr>
          <w:rFonts w:ascii="Arial" w:hAnsi="Arial" w:cs="Arial"/>
          <w:sz w:val="24"/>
          <w:szCs w:val="24"/>
        </w:rPr>
        <w:t>n.d</w:t>
      </w:r>
      <w:proofErr w:type="spellEnd"/>
      <w:r w:rsidR="00456302" w:rsidRPr="00C22646">
        <w:rPr>
          <w:rFonts w:ascii="Arial" w:hAnsi="Arial" w:cs="Arial"/>
          <w:sz w:val="24"/>
          <w:szCs w:val="24"/>
        </w:rPr>
        <w:t>)</w:t>
      </w:r>
    </w:p>
    <w:p w14:paraId="1456A513" w14:textId="77777777" w:rsidR="003240C0" w:rsidRDefault="00B84A49" w:rsidP="003240C0">
      <w:pPr>
        <w:pStyle w:val="ListParagraph"/>
        <w:numPr>
          <w:ilvl w:val="2"/>
          <w:numId w:val="15"/>
        </w:numPr>
        <w:spacing w:after="0" w:line="360" w:lineRule="auto"/>
        <w:rPr>
          <w:rFonts w:ascii="Arial" w:hAnsi="Arial" w:cs="Arial"/>
          <w:sz w:val="24"/>
          <w:szCs w:val="24"/>
        </w:rPr>
      </w:pPr>
      <w:bookmarkStart w:id="18" w:name="_Toc181989487"/>
      <w:r w:rsidRPr="003240C0">
        <w:rPr>
          <w:rStyle w:val="Heading3Char"/>
          <w:rFonts w:ascii="Arial" w:hAnsi="Arial" w:cs="Arial"/>
          <w:sz w:val="24"/>
          <w:szCs w:val="24"/>
        </w:rPr>
        <w:t>Market Competitiveness</w:t>
      </w:r>
      <w:bookmarkEnd w:id="18"/>
      <w:r w:rsidRPr="003240C0">
        <w:rPr>
          <w:rFonts w:ascii="Arial" w:hAnsi="Arial" w:cs="Arial"/>
          <w:sz w:val="24"/>
          <w:szCs w:val="24"/>
        </w:rPr>
        <w:t xml:space="preserve">: </w:t>
      </w:r>
      <w:r w:rsidR="00AA0AB4" w:rsidRPr="003240C0">
        <w:rPr>
          <w:rFonts w:ascii="Arial" w:hAnsi="Arial" w:cs="Arial"/>
          <w:sz w:val="24"/>
          <w:szCs w:val="24"/>
        </w:rPr>
        <w:t>Hyatt has over the years outpaced the industry</w:t>
      </w:r>
    </w:p>
    <w:p w14:paraId="12540231" w14:textId="65074C9E" w:rsidR="00B84A49" w:rsidRPr="003240C0" w:rsidRDefault="003240C0" w:rsidP="003240C0">
      <w:pPr>
        <w:spacing w:after="0" w:line="360" w:lineRule="auto"/>
        <w:rPr>
          <w:rFonts w:ascii="Arial" w:hAnsi="Arial" w:cs="Arial"/>
          <w:sz w:val="24"/>
          <w:szCs w:val="24"/>
        </w:rPr>
      </w:pPr>
      <w:r w:rsidRPr="003240C0">
        <w:rPr>
          <w:rFonts w:ascii="Arial" w:hAnsi="Arial" w:cs="Arial"/>
          <w:sz w:val="24"/>
          <w:szCs w:val="24"/>
        </w:rPr>
        <w:t>t</w:t>
      </w:r>
      <w:r w:rsidR="00AA0AB4" w:rsidRPr="003240C0">
        <w:rPr>
          <w:rFonts w:ascii="Arial" w:hAnsi="Arial" w:cs="Arial"/>
          <w:sz w:val="24"/>
          <w:szCs w:val="24"/>
        </w:rPr>
        <w:t xml:space="preserve">rends by adapting digital technologies and environmental sustainability. This process ensured the company's continuity and involvement in the </w:t>
      </w:r>
      <w:proofErr w:type="gramStart"/>
      <w:r w:rsidR="00AA0AB4" w:rsidRPr="003240C0">
        <w:rPr>
          <w:rFonts w:ascii="Arial" w:hAnsi="Arial" w:cs="Arial"/>
          <w:sz w:val="24"/>
          <w:szCs w:val="24"/>
        </w:rPr>
        <w:t>community</w:t>
      </w:r>
      <w:r w:rsidR="00B77443" w:rsidRPr="003240C0">
        <w:rPr>
          <w:rFonts w:ascii="Arial" w:hAnsi="Arial" w:cs="Arial"/>
          <w:sz w:val="24"/>
          <w:szCs w:val="24"/>
        </w:rPr>
        <w:t>(</w:t>
      </w:r>
      <w:proofErr w:type="gramEnd"/>
      <w:r w:rsidR="00B77443" w:rsidRPr="003240C0">
        <w:rPr>
          <w:rFonts w:ascii="Arial" w:hAnsi="Arial" w:cs="Arial"/>
          <w:sz w:val="24"/>
          <w:szCs w:val="24"/>
        </w:rPr>
        <w:t xml:space="preserve">Hyatt Hotels Corporation </w:t>
      </w:r>
      <w:proofErr w:type="spellStart"/>
      <w:r w:rsidR="00B77443" w:rsidRPr="003240C0">
        <w:rPr>
          <w:rFonts w:ascii="Arial" w:hAnsi="Arial" w:cs="Arial"/>
          <w:sz w:val="24"/>
          <w:szCs w:val="24"/>
        </w:rPr>
        <w:t>n.d</w:t>
      </w:r>
      <w:proofErr w:type="spellEnd"/>
      <w:r w:rsidR="00B77443" w:rsidRPr="003240C0">
        <w:rPr>
          <w:rFonts w:ascii="Arial" w:hAnsi="Arial" w:cs="Arial"/>
          <w:sz w:val="24"/>
          <w:szCs w:val="24"/>
        </w:rPr>
        <w:t>)</w:t>
      </w:r>
    </w:p>
    <w:p w14:paraId="058D449E" w14:textId="119D42C3" w:rsidR="00AA0AB4" w:rsidRPr="003240C0" w:rsidRDefault="00B84A49" w:rsidP="003240C0">
      <w:pPr>
        <w:pStyle w:val="ListParagraph"/>
        <w:numPr>
          <w:ilvl w:val="2"/>
          <w:numId w:val="15"/>
        </w:numPr>
        <w:spacing w:after="0" w:line="360" w:lineRule="auto"/>
        <w:rPr>
          <w:rFonts w:ascii="Arial" w:hAnsi="Arial" w:cs="Arial"/>
          <w:sz w:val="24"/>
          <w:szCs w:val="24"/>
        </w:rPr>
      </w:pPr>
      <w:bookmarkStart w:id="19" w:name="_Toc181989488"/>
      <w:r w:rsidRPr="003240C0">
        <w:rPr>
          <w:rStyle w:val="Heading3Char"/>
          <w:rFonts w:ascii="Arial" w:hAnsi="Arial" w:cs="Arial"/>
          <w:sz w:val="24"/>
          <w:szCs w:val="24"/>
        </w:rPr>
        <w:t>Community Impact:</w:t>
      </w:r>
      <w:bookmarkEnd w:id="19"/>
      <w:r w:rsidRPr="003240C0">
        <w:rPr>
          <w:rFonts w:ascii="Arial" w:hAnsi="Arial" w:cs="Arial"/>
          <w:sz w:val="24"/>
          <w:szCs w:val="24"/>
        </w:rPr>
        <w:t> </w:t>
      </w:r>
      <w:r w:rsidR="00AA0AB4" w:rsidRPr="003240C0">
        <w:rPr>
          <w:rFonts w:ascii="Arial" w:hAnsi="Arial" w:cs="Arial"/>
          <w:sz w:val="24"/>
          <w:szCs w:val="24"/>
        </w:rPr>
        <w:t>Hyatt supports communities and suppliers from different</w:t>
      </w:r>
    </w:p>
    <w:p w14:paraId="26D63844" w14:textId="552057E9" w:rsidR="000C11D5" w:rsidRDefault="00AA0AB4" w:rsidP="003240C0">
      <w:pPr>
        <w:spacing w:after="0" w:line="360" w:lineRule="auto"/>
        <w:rPr>
          <w:rFonts w:ascii="Arial" w:hAnsi="Arial" w:cs="Arial"/>
          <w:sz w:val="24"/>
          <w:szCs w:val="24"/>
        </w:rPr>
      </w:pPr>
      <w:r w:rsidRPr="003240C0">
        <w:rPr>
          <w:rFonts w:ascii="Arial" w:hAnsi="Arial" w:cs="Arial"/>
          <w:sz w:val="24"/>
          <w:szCs w:val="24"/>
        </w:rPr>
        <w:t xml:space="preserve">backgrounds which </w:t>
      </w:r>
      <w:proofErr w:type="gramStart"/>
      <w:r w:rsidRPr="003240C0">
        <w:rPr>
          <w:rFonts w:ascii="Arial" w:hAnsi="Arial" w:cs="Arial"/>
          <w:sz w:val="24"/>
          <w:szCs w:val="24"/>
        </w:rPr>
        <w:t>has</w:t>
      </w:r>
      <w:proofErr w:type="gramEnd"/>
      <w:r w:rsidRPr="003240C0">
        <w:rPr>
          <w:rFonts w:ascii="Arial" w:hAnsi="Arial" w:cs="Arial"/>
          <w:sz w:val="24"/>
          <w:szCs w:val="24"/>
        </w:rPr>
        <w:t xml:space="preserve"> resulted in stronger relationships and local economy.</w:t>
      </w:r>
      <w:r w:rsidR="00B77443" w:rsidRPr="003240C0">
        <w:rPr>
          <w:rFonts w:ascii="Arial" w:hAnsi="Arial" w:cs="Arial"/>
          <w:sz w:val="24"/>
          <w:szCs w:val="24"/>
        </w:rPr>
        <w:t xml:space="preserve"> </w:t>
      </w:r>
      <w:r w:rsidR="00B77443" w:rsidRPr="003240C0">
        <w:rPr>
          <w:rFonts w:ascii="Arial" w:hAnsi="Arial" w:cs="Arial"/>
          <w:sz w:val="24"/>
          <w:szCs w:val="24"/>
        </w:rPr>
        <w:t xml:space="preserve">(Hyatt Hotels Corporation </w:t>
      </w:r>
      <w:proofErr w:type="spellStart"/>
      <w:r w:rsidR="00B77443" w:rsidRPr="003240C0">
        <w:rPr>
          <w:rFonts w:ascii="Arial" w:hAnsi="Arial" w:cs="Arial"/>
          <w:sz w:val="24"/>
          <w:szCs w:val="24"/>
        </w:rPr>
        <w:t>n.d</w:t>
      </w:r>
      <w:proofErr w:type="spellEnd"/>
      <w:r w:rsidR="00B77443" w:rsidRPr="003240C0">
        <w:rPr>
          <w:rFonts w:ascii="Arial" w:hAnsi="Arial" w:cs="Arial"/>
          <w:sz w:val="24"/>
          <w:szCs w:val="24"/>
        </w:rPr>
        <w:t>)</w:t>
      </w:r>
    </w:p>
    <w:p w14:paraId="6459F8A2" w14:textId="77777777" w:rsidR="001C3EDA" w:rsidRDefault="001C3EDA" w:rsidP="003240C0">
      <w:pPr>
        <w:spacing w:after="0" w:line="360" w:lineRule="auto"/>
        <w:rPr>
          <w:rFonts w:ascii="Arial" w:hAnsi="Arial" w:cs="Arial"/>
          <w:sz w:val="24"/>
          <w:szCs w:val="24"/>
        </w:rPr>
      </w:pPr>
    </w:p>
    <w:p w14:paraId="5F7B81EA" w14:textId="77777777" w:rsidR="001C3EDA" w:rsidRPr="003240C0" w:rsidRDefault="001C3EDA" w:rsidP="003240C0">
      <w:pPr>
        <w:spacing w:after="0" w:line="360" w:lineRule="auto"/>
        <w:rPr>
          <w:rFonts w:ascii="Arial" w:hAnsi="Arial" w:cs="Arial"/>
          <w:sz w:val="24"/>
          <w:szCs w:val="24"/>
        </w:rPr>
      </w:pPr>
    </w:p>
    <w:p w14:paraId="044602CB" w14:textId="5DC7C2C5" w:rsidR="00B84A49" w:rsidRPr="00C22646" w:rsidRDefault="00B84A49" w:rsidP="003240C0">
      <w:pPr>
        <w:pStyle w:val="Heading2"/>
        <w:numPr>
          <w:ilvl w:val="1"/>
          <w:numId w:val="15"/>
        </w:numPr>
        <w:spacing w:before="0" w:after="0" w:line="360" w:lineRule="auto"/>
        <w:rPr>
          <w:rFonts w:ascii="Arial" w:hAnsi="Arial" w:cs="Arial"/>
          <w:sz w:val="28"/>
          <w:szCs w:val="28"/>
        </w:rPr>
      </w:pPr>
      <w:bookmarkStart w:id="20" w:name="_Toc181989489"/>
      <w:r w:rsidRPr="00C22646">
        <w:rPr>
          <w:rFonts w:ascii="Arial" w:hAnsi="Arial" w:cs="Arial"/>
          <w:sz w:val="28"/>
          <w:szCs w:val="28"/>
        </w:rPr>
        <w:t>Management of changes</w:t>
      </w:r>
      <w:bookmarkEnd w:id="20"/>
    </w:p>
    <w:p w14:paraId="00B37439" w14:textId="75B18171" w:rsidR="00AA0AB4" w:rsidRPr="003240C0" w:rsidRDefault="00B84A49" w:rsidP="003240C0">
      <w:pPr>
        <w:spacing w:after="0" w:line="360" w:lineRule="auto"/>
        <w:rPr>
          <w:rFonts w:ascii="Arial" w:hAnsi="Arial" w:cs="Arial"/>
          <w:sz w:val="24"/>
          <w:szCs w:val="24"/>
        </w:rPr>
      </w:pPr>
      <w:r w:rsidRPr="003240C0">
        <w:rPr>
          <w:rFonts w:ascii="Arial" w:hAnsi="Arial" w:cs="Arial"/>
          <w:sz w:val="24"/>
          <w:szCs w:val="24"/>
        </w:rPr>
        <w:t>Hyatt's World of Care program has</w:t>
      </w:r>
      <w:r w:rsidR="00AA0AB4" w:rsidRPr="003240C0">
        <w:rPr>
          <w:rFonts w:ascii="Arial" w:hAnsi="Arial" w:cs="Arial"/>
          <w:sz w:val="24"/>
          <w:szCs w:val="24"/>
        </w:rPr>
        <w:t xml:space="preserve"> been very successfully implemented due to several main reasons:</w:t>
      </w:r>
    </w:p>
    <w:p w14:paraId="5D85BAE3" w14:textId="77777777" w:rsidR="003240C0" w:rsidRDefault="00B84A49" w:rsidP="003240C0">
      <w:pPr>
        <w:pStyle w:val="ListParagraph"/>
        <w:numPr>
          <w:ilvl w:val="2"/>
          <w:numId w:val="15"/>
        </w:numPr>
        <w:spacing w:after="0" w:line="360" w:lineRule="auto"/>
        <w:rPr>
          <w:rFonts w:ascii="Arial" w:hAnsi="Arial" w:cs="Arial"/>
          <w:sz w:val="24"/>
          <w:szCs w:val="24"/>
        </w:rPr>
      </w:pPr>
      <w:bookmarkStart w:id="21" w:name="_Toc181989490"/>
      <w:r w:rsidRPr="003240C0">
        <w:rPr>
          <w:rStyle w:val="Heading3Char"/>
          <w:rFonts w:ascii="Arial" w:hAnsi="Arial" w:cs="Arial"/>
          <w:sz w:val="24"/>
          <w:szCs w:val="24"/>
        </w:rPr>
        <w:t>Clear Vision and Goals</w:t>
      </w:r>
      <w:bookmarkEnd w:id="21"/>
      <w:r w:rsidRPr="003240C0">
        <w:rPr>
          <w:rFonts w:ascii="Arial" w:hAnsi="Arial" w:cs="Arial"/>
          <w:sz w:val="24"/>
          <w:szCs w:val="24"/>
        </w:rPr>
        <w:t>:</w:t>
      </w:r>
      <w:r w:rsidR="0009124E" w:rsidRPr="003240C0">
        <w:rPr>
          <w:rFonts w:ascii="Arial" w:hAnsi="Arial" w:cs="Arial"/>
          <w:sz w:val="24"/>
          <w:szCs w:val="24"/>
        </w:rPr>
        <w:t xml:space="preserve"> </w:t>
      </w:r>
      <w:r w:rsidR="00730292" w:rsidRPr="003240C0">
        <w:rPr>
          <w:rFonts w:ascii="Arial" w:hAnsi="Arial" w:cs="Arial"/>
          <w:sz w:val="24"/>
          <w:szCs w:val="24"/>
        </w:rPr>
        <w:t>Real DE&amp;I Infusion of programs demonstrates the</w:t>
      </w:r>
    </w:p>
    <w:p w14:paraId="2F23EFBD" w14:textId="784A6695" w:rsidR="00B84A49" w:rsidRDefault="003240C0" w:rsidP="003240C0">
      <w:pPr>
        <w:spacing w:after="0" w:line="360" w:lineRule="auto"/>
        <w:rPr>
          <w:rFonts w:ascii="Arial" w:hAnsi="Arial" w:cs="Arial"/>
          <w:sz w:val="24"/>
          <w:szCs w:val="24"/>
        </w:rPr>
      </w:pPr>
      <w:r>
        <w:rPr>
          <w:rFonts w:ascii="Arial" w:hAnsi="Arial" w:cs="Arial"/>
          <w:sz w:val="24"/>
          <w:szCs w:val="24"/>
        </w:rPr>
        <w:t>p</w:t>
      </w:r>
      <w:r w:rsidR="00730292" w:rsidRPr="003240C0">
        <w:rPr>
          <w:rFonts w:ascii="Arial" w:hAnsi="Arial" w:cs="Arial"/>
          <w:sz w:val="24"/>
          <w:szCs w:val="24"/>
        </w:rPr>
        <w:t>ersonalised</w:t>
      </w:r>
      <w:r>
        <w:rPr>
          <w:rFonts w:ascii="Arial" w:hAnsi="Arial" w:cs="Arial"/>
          <w:sz w:val="24"/>
          <w:szCs w:val="24"/>
        </w:rPr>
        <w:t xml:space="preserve"> </w:t>
      </w:r>
      <w:r w:rsidR="00730292" w:rsidRPr="003240C0">
        <w:rPr>
          <w:rFonts w:ascii="Arial" w:hAnsi="Arial" w:cs="Arial"/>
          <w:sz w:val="24"/>
          <w:szCs w:val="24"/>
        </w:rPr>
        <w:t>benefit of Transformational Leadership. The leaders of Hyatt are facilitating a more inclusive and supportive workplace by paying attention to each worker's well-being and development.</w:t>
      </w:r>
    </w:p>
    <w:p w14:paraId="7D7066F3" w14:textId="77777777" w:rsidR="001C3EDA" w:rsidRPr="003240C0" w:rsidRDefault="001C3EDA" w:rsidP="003240C0">
      <w:pPr>
        <w:spacing w:after="0" w:line="360" w:lineRule="auto"/>
        <w:rPr>
          <w:rFonts w:ascii="Arial" w:hAnsi="Arial" w:cs="Arial"/>
          <w:sz w:val="24"/>
          <w:szCs w:val="24"/>
        </w:rPr>
      </w:pPr>
    </w:p>
    <w:p w14:paraId="75707806" w14:textId="77777777" w:rsidR="007F73D2" w:rsidRPr="003240C0" w:rsidRDefault="00B84A49" w:rsidP="003240C0">
      <w:pPr>
        <w:pStyle w:val="ListParagraph"/>
        <w:numPr>
          <w:ilvl w:val="2"/>
          <w:numId w:val="15"/>
        </w:numPr>
        <w:spacing w:after="0" w:line="360" w:lineRule="auto"/>
        <w:rPr>
          <w:rFonts w:ascii="Arial" w:hAnsi="Arial" w:cs="Arial"/>
          <w:sz w:val="24"/>
          <w:szCs w:val="24"/>
        </w:rPr>
      </w:pPr>
      <w:bookmarkStart w:id="22" w:name="_Toc181989491"/>
      <w:r w:rsidRPr="003240C0">
        <w:rPr>
          <w:rStyle w:val="Heading3Char"/>
          <w:rFonts w:ascii="Arial" w:hAnsi="Arial" w:cs="Arial"/>
          <w:sz w:val="24"/>
          <w:szCs w:val="24"/>
        </w:rPr>
        <w:t>Stakeholder Engagement</w:t>
      </w:r>
      <w:bookmarkEnd w:id="22"/>
      <w:r w:rsidRPr="003240C0">
        <w:rPr>
          <w:rFonts w:ascii="Arial" w:hAnsi="Arial" w:cs="Arial"/>
          <w:sz w:val="24"/>
          <w:szCs w:val="24"/>
        </w:rPr>
        <w:t xml:space="preserve">: </w:t>
      </w:r>
      <w:r w:rsidR="007F73D2" w:rsidRPr="003240C0">
        <w:rPr>
          <w:rFonts w:ascii="Arial" w:hAnsi="Arial" w:cs="Arial"/>
          <w:sz w:val="24"/>
          <w:szCs w:val="24"/>
        </w:rPr>
        <w:t>To know the needs and priorities they involved</w:t>
      </w:r>
    </w:p>
    <w:p w14:paraId="6CEA0448" w14:textId="77777777" w:rsidR="001C3EDA" w:rsidRDefault="007F73D2" w:rsidP="003240C0">
      <w:pPr>
        <w:spacing w:after="0" w:line="360" w:lineRule="auto"/>
        <w:rPr>
          <w:rFonts w:ascii="Arial" w:hAnsi="Arial" w:cs="Arial"/>
          <w:sz w:val="24"/>
          <w:szCs w:val="24"/>
        </w:rPr>
      </w:pPr>
      <w:r w:rsidRPr="003240C0">
        <w:rPr>
          <w:rFonts w:ascii="Arial" w:hAnsi="Arial" w:cs="Arial"/>
          <w:sz w:val="24"/>
          <w:szCs w:val="24"/>
        </w:rPr>
        <w:t>employees, guests, customers, owners, investors, and communities in the process. Dialogue with all stakeholders was implemented to continuously get their support so they embraced the effect of tailoring the strategies.</w:t>
      </w:r>
      <w:r w:rsidR="00B77443" w:rsidRPr="003240C0">
        <w:rPr>
          <w:rFonts w:ascii="Arial" w:hAnsi="Arial" w:cs="Arial"/>
          <w:sz w:val="24"/>
          <w:szCs w:val="24"/>
        </w:rPr>
        <w:t xml:space="preserve"> </w:t>
      </w:r>
      <w:r w:rsidR="00B77443" w:rsidRPr="003240C0">
        <w:rPr>
          <w:rFonts w:ascii="Arial" w:hAnsi="Arial" w:cs="Arial"/>
          <w:sz w:val="24"/>
          <w:szCs w:val="24"/>
        </w:rPr>
        <w:t xml:space="preserve">(Hyatt Hotels Corporation </w:t>
      </w:r>
      <w:proofErr w:type="spellStart"/>
      <w:r w:rsidR="00B77443" w:rsidRPr="003240C0">
        <w:rPr>
          <w:rFonts w:ascii="Arial" w:hAnsi="Arial" w:cs="Arial"/>
          <w:sz w:val="24"/>
          <w:szCs w:val="24"/>
        </w:rPr>
        <w:t>n.d</w:t>
      </w:r>
      <w:proofErr w:type="spellEnd"/>
      <w:r w:rsidR="00B77443" w:rsidRPr="003240C0">
        <w:rPr>
          <w:rFonts w:ascii="Arial" w:hAnsi="Arial" w:cs="Arial"/>
          <w:sz w:val="24"/>
          <w:szCs w:val="24"/>
        </w:rPr>
        <w:t>)</w:t>
      </w:r>
    </w:p>
    <w:p w14:paraId="3C2D669F" w14:textId="77777777" w:rsidR="001C3EDA" w:rsidRDefault="001C3EDA" w:rsidP="003240C0">
      <w:pPr>
        <w:spacing w:after="0" w:line="360" w:lineRule="auto"/>
        <w:rPr>
          <w:rFonts w:ascii="Arial" w:hAnsi="Arial" w:cs="Arial"/>
          <w:sz w:val="24"/>
          <w:szCs w:val="24"/>
        </w:rPr>
      </w:pPr>
    </w:p>
    <w:p w14:paraId="439F9C94" w14:textId="77777777" w:rsidR="001C3EDA" w:rsidRDefault="001C3EDA" w:rsidP="003240C0">
      <w:pPr>
        <w:spacing w:after="0" w:line="360" w:lineRule="auto"/>
        <w:rPr>
          <w:rFonts w:ascii="Arial" w:hAnsi="Arial" w:cs="Arial"/>
          <w:sz w:val="24"/>
          <w:szCs w:val="24"/>
        </w:rPr>
      </w:pPr>
    </w:p>
    <w:p w14:paraId="6BA64891" w14:textId="34C6A473" w:rsidR="00B84A49" w:rsidRPr="003240C0" w:rsidRDefault="007F73D2" w:rsidP="003240C0">
      <w:pPr>
        <w:spacing w:after="0" w:line="360" w:lineRule="auto"/>
        <w:rPr>
          <w:rFonts w:ascii="Arial" w:hAnsi="Arial" w:cs="Arial"/>
          <w:sz w:val="24"/>
          <w:szCs w:val="24"/>
        </w:rPr>
      </w:pPr>
      <w:r w:rsidRPr="003240C0">
        <w:rPr>
          <w:rFonts w:ascii="Arial" w:hAnsi="Arial" w:cs="Arial"/>
          <w:sz w:val="24"/>
          <w:szCs w:val="24"/>
        </w:rPr>
        <w:br/>
      </w:r>
    </w:p>
    <w:p w14:paraId="34889F17" w14:textId="77777777" w:rsidR="003240C0" w:rsidRDefault="00B84A49" w:rsidP="003240C0">
      <w:pPr>
        <w:pStyle w:val="ListParagraph"/>
        <w:numPr>
          <w:ilvl w:val="2"/>
          <w:numId w:val="15"/>
        </w:numPr>
        <w:spacing w:after="0" w:line="360" w:lineRule="auto"/>
        <w:rPr>
          <w:rFonts w:ascii="Arial" w:hAnsi="Arial" w:cs="Arial"/>
          <w:sz w:val="24"/>
          <w:szCs w:val="24"/>
        </w:rPr>
      </w:pPr>
      <w:bookmarkStart w:id="23" w:name="_Toc181989492"/>
      <w:r w:rsidRPr="003240C0">
        <w:rPr>
          <w:rStyle w:val="Heading3Char"/>
          <w:rFonts w:ascii="Arial" w:hAnsi="Arial" w:cs="Arial"/>
          <w:sz w:val="24"/>
          <w:szCs w:val="24"/>
        </w:rPr>
        <w:t>Data-Driven Approach</w:t>
      </w:r>
      <w:bookmarkEnd w:id="23"/>
      <w:r w:rsidRPr="003240C0">
        <w:rPr>
          <w:rFonts w:ascii="Arial" w:hAnsi="Arial" w:cs="Arial"/>
          <w:sz w:val="24"/>
          <w:szCs w:val="24"/>
        </w:rPr>
        <w:t>:</w:t>
      </w:r>
      <w:r w:rsidR="007F73D2" w:rsidRPr="003240C0">
        <w:rPr>
          <w:rFonts w:ascii="Arial" w:hAnsi="Arial" w:cs="Arial"/>
          <w:sz w:val="24"/>
          <w:szCs w:val="24"/>
        </w:rPr>
        <w:t xml:space="preserve"> Hyatt </w:t>
      </w:r>
      <w:proofErr w:type="spellStart"/>
      <w:r w:rsidR="007F73D2" w:rsidRPr="003240C0">
        <w:rPr>
          <w:rFonts w:ascii="Arial" w:hAnsi="Arial" w:cs="Arial"/>
          <w:sz w:val="24"/>
          <w:szCs w:val="24"/>
        </w:rPr>
        <w:t>EcoTrack</w:t>
      </w:r>
      <w:proofErr w:type="spellEnd"/>
      <w:r w:rsidR="007F73D2" w:rsidRPr="003240C0">
        <w:rPr>
          <w:rFonts w:ascii="Arial" w:hAnsi="Arial" w:cs="Arial"/>
          <w:sz w:val="24"/>
          <w:szCs w:val="24"/>
        </w:rPr>
        <w:t xml:space="preserve"> is a comprehensive tool that collects</w:t>
      </w:r>
    </w:p>
    <w:p w14:paraId="320B6A60" w14:textId="434C4649" w:rsidR="00116D6E" w:rsidRPr="003240C0" w:rsidRDefault="003240C0" w:rsidP="003240C0">
      <w:pPr>
        <w:spacing w:after="0" w:line="360" w:lineRule="auto"/>
        <w:rPr>
          <w:rFonts w:ascii="Arial" w:hAnsi="Arial" w:cs="Arial"/>
          <w:sz w:val="24"/>
          <w:szCs w:val="24"/>
        </w:rPr>
      </w:pPr>
      <w:r>
        <w:rPr>
          <w:rFonts w:ascii="Arial" w:hAnsi="Arial" w:cs="Arial"/>
          <w:sz w:val="24"/>
          <w:szCs w:val="24"/>
        </w:rPr>
        <w:t>a</w:t>
      </w:r>
      <w:r w:rsidR="007F73D2" w:rsidRPr="003240C0">
        <w:rPr>
          <w:rFonts w:ascii="Arial" w:hAnsi="Arial" w:cs="Arial"/>
          <w:sz w:val="24"/>
          <w:szCs w:val="24"/>
        </w:rPr>
        <w:t>nd</w:t>
      </w:r>
      <w:r>
        <w:rPr>
          <w:rFonts w:ascii="Arial" w:hAnsi="Arial" w:cs="Arial"/>
          <w:sz w:val="24"/>
          <w:szCs w:val="24"/>
        </w:rPr>
        <w:t xml:space="preserve"> </w:t>
      </w:r>
      <w:r w:rsidR="007F73D2" w:rsidRPr="003240C0">
        <w:rPr>
          <w:rFonts w:ascii="Arial" w:hAnsi="Arial" w:cs="Arial"/>
          <w:sz w:val="24"/>
          <w:szCs w:val="24"/>
        </w:rPr>
        <w:t>evaluates sustainability data</w:t>
      </w:r>
      <w:r w:rsidR="00116D6E" w:rsidRPr="003240C0">
        <w:rPr>
          <w:rFonts w:ascii="Arial" w:hAnsi="Arial" w:cs="Arial"/>
          <w:sz w:val="24"/>
          <w:szCs w:val="24"/>
        </w:rPr>
        <w:t xml:space="preserve">. </w:t>
      </w:r>
      <w:r w:rsidR="007F73D2" w:rsidRPr="003240C0">
        <w:rPr>
          <w:rFonts w:ascii="Arial" w:hAnsi="Arial" w:cs="Arial"/>
          <w:sz w:val="24"/>
          <w:szCs w:val="24"/>
        </w:rPr>
        <w:t>This has consequently resulted in them being able to take calculated steps both in decision-making and tracking the process</w:t>
      </w:r>
      <w:r w:rsidR="00116D6E" w:rsidRPr="003240C0">
        <w:rPr>
          <w:rFonts w:ascii="Arial" w:hAnsi="Arial" w:cs="Arial"/>
          <w:sz w:val="24"/>
          <w:szCs w:val="24"/>
        </w:rPr>
        <w:t xml:space="preserve"> </w:t>
      </w:r>
      <w:r w:rsidR="00116D6E" w:rsidRPr="003240C0">
        <w:rPr>
          <w:rFonts w:ascii="Arial" w:hAnsi="Arial" w:cs="Arial"/>
          <w:sz w:val="24"/>
          <w:szCs w:val="24"/>
        </w:rPr>
        <w:t xml:space="preserve">(Hyatt Hotels Corporation </w:t>
      </w:r>
      <w:proofErr w:type="spellStart"/>
      <w:r w:rsidR="00116D6E" w:rsidRPr="003240C0">
        <w:rPr>
          <w:rFonts w:ascii="Arial" w:hAnsi="Arial" w:cs="Arial"/>
          <w:sz w:val="24"/>
          <w:szCs w:val="24"/>
        </w:rPr>
        <w:t>n.d</w:t>
      </w:r>
      <w:proofErr w:type="spellEnd"/>
      <w:r w:rsidR="00116D6E" w:rsidRPr="003240C0">
        <w:rPr>
          <w:rFonts w:ascii="Arial" w:hAnsi="Arial" w:cs="Arial"/>
          <w:sz w:val="24"/>
          <w:szCs w:val="24"/>
        </w:rPr>
        <w:t>)</w:t>
      </w:r>
    </w:p>
    <w:p w14:paraId="01F6EAA0" w14:textId="7AFCA1CA" w:rsidR="00B84A49" w:rsidRPr="003240C0" w:rsidRDefault="00B84A49" w:rsidP="003240C0">
      <w:pPr>
        <w:spacing w:after="0" w:line="360" w:lineRule="auto"/>
        <w:rPr>
          <w:rFonts w:ascii="Arial" w:hAnsi="Arial" w:cs="Arial"/>
          <w:sz w:val="24"/>
          <w:szCs w:val="24"/>
        </w:rPr>
      </w:pPr>
    </w:p>
    <w:p w14:paraId="3AD477ED" w14:textId="77777777" w:rsidR="003240C0" w:rsidRDefault="00B84A49" w:rsidP="003240C0">
      <w:pPr>
        <w:pStyle w:val="ListParagraph"/>
        <w:numPr>
          <w:ilvl w:val="2"/>
          <w:numId w:val="15"/>
        </w:numPr>
        <w:spacing w:after="0" w:line="360" w:lineRule="auto"/>
        <w:rPr>
          <w:rFonts w:ascii="Arial" w:hAnsi="Arial" w:cs="Arial"/>
          <w:sz w:val="24"/>
          <w:szCs w:val="24"/>
        </w:rPr>
      </w:pPr>
      <w:bookmarkStart w:id="24" w:name="_Toc181989493"/>
      <w:r w:rsidRPr="003240C0">
        <w:rPr>
          <w:rStyle w:val="Heading3Char"/>
          <w:rFonts w:ascii="Arial" w:hAnsi="Arial" w:cs="Arial"/>
          <w:sz w:val="24"/>
          <w:szCs w:val="24"/>
        </w:rPr>
        <w:t>Collaboration and Best Practices:</w:t>
      </w:r>
      <w:bookmarkEnd w:id="24"/>
      <w:r w:rsidRPr="003240C0">
        <w:rPr>
          <w:rFonts w:ascii="Arial" w:hAnsi="Arial" w:cs="Arial"/>
          <w:sz w:val="24"/>
          <w:szCs w:val="24"/>
        </w:rPr>
        <w:t xml:space="preserve"> </w:t>
      </w:r>
      <w:r w:rsidR="007F73D2" w:rsidRPr="003240C0">
        <w:rPr>
          <w:rFonts w:ascii="Arial" w:hAnsi="Arial" w:cs="Arial"/>
          <w:sz w:val="24"/>
          <w:szCs w:val="24"/>
        </w:rPr>
        <w:t>Practices Joining the organisations and</w:t>
      </w:r>
    </w:p>
    <w:p w14:paraId="3D27E534" w14:textId="1B578702" w:rsidR="00B84A49" w:rsidRPr="003240C0" w:rsidRDefault="003240C0" w:rsidP="003240C0">
      <w:pPr>
        <w:spacing w:after="0" w:line="360" w:lineRule="auto"/>
        <w:rPr>
          <w:rFonts w:ascii="Arial" w:hAnsi="Arial" w:cs="Arial"/>
          <w:sz w:val="24"/>
          <w:szCs w:val="24"/>
        </w:rPr>
      </w:pPr>
      <w:r>
        <w:rPr>
          <w:rFonts w:ascii="Arial" w:hAnsi="Arial" w:cs="Arial"/>
          <w:sz w:val="24"/>
          <w:szCs w:val="24"/>
        </w:rPr>
        <w:t>c</w:t>
      </w:r>
      <w:r w:rsidR="007F73D2" w:rsidRPr="003240C0">
        <w:rPr>
          <w:rFonts w:ascii="Arial" w:hAnsi="Arial" w:cs="Arial"/>
          <w:sz w:val="24"/>
          <w:szCs w:val="24"/>
        </w:rPr>
        <w:t>onsulting</w:t>
      </w:r>
      <w:r>
        <w:rPr>
          <w:rFonts w:ascii="Arial" w:hAnsi="Arial" w:cs="Arial"/>
          <w:sz w:val="24"/>
          <w:szCs w:val="24"/>
        </w:rPr>
        <w:t xml:space="preserve"> </w:t>
      </w:r>
      <w:r w:rsidR="007F73D2" w:rsidRPr="003240C0">
        <w:rPr>
          <w:rFonts w:ascii="Arial" w:hAnsi="Arial" w:cs="Arial"/>
          <w:sz w:val="24"/>
          <w:szCs w:val="24"/>
        </w:rPr>
        <w:t>the experts helped them be the leaders in environmental best practices. It was first through participating in associations such as the Sustainable Hospitality Alliance and the American Hotel and Lodging Association's Responsible Stay initiative.</w:t>
      </w:r>
      <w:r w:rsidR="00116D6E" w:rsidRPr="003240C0">
        <w:rPr>
          <w:rFonts w:ascii="Arial" w:hAnsi="Arial" w:cs="Arial"/>
          <w:sz w:val="24"/>
          <w:szCs w:val="24"/>
        </w:rPr>
        <w:t xml:space="preserve"> </w:t>
      </w:r>
      <w:r w:rsidR="00116D6E" w:rsidRPr="003240C0">
        <w:rPr>
          <w:rFonts w:ascii="Arial" w:hAnsi="Arial" w:cs="Arial"/>
          <w:sz w:val="24"/>
          <w:szCs w:val="24"/>
        </w:rPr>
        <w:t>(World Sustainable Hospitality Alliance, n.d.)</w:t>
      </w:r>
      <w:r w:rsidR="007F73D2" w:rsidRPr="003240C0">
        <w:rPr>
          <w:rFonts w:ascii="Arial" w:hAnsi="Arial" w:cs="Arial"/>
          <w:sz w:val="24"/>
          <w:szCs w:val="24"/>
        </w:rPr>
        <w:br/>
      </w:r>
    </w:p>
    <w:p w14:paraId="58B7A7BC" w14:textId="77777777" w:rsidR="003240C0" w:rsidRDefault="00B84A49" w:rsidP="003240C0">
      <w:pPr>
        <w:pStyle w:val="ListParagraph"/>
        <w:numPr>
          <w:ilvl w:val="2"/>
          <w:numId w:val="15"/>
        </w:numPr>
        <w:spacing w:after="0" w:line="360" w:lineRule="auto"/>
        <w:rPr>
          <w:rFonts w:ascii="Arial" w:hAnsi="Arial" w:cs="Arial"/>
          <w:sz w:val="24"/>
          <w:szCs w:val="24"/>
        </w:rPr>
      </w:pPr>
      <w:bookmarkStart w:id="25" w:name="_Toc181989494"/>
      <w:r w:rsidRPr="003240C0">
        <w:rPr>
          <w:rStyle w:val="Heading3Char"/>
          <w:rFonts w:ascii="Arial" w:hAnsi="Arial" w:cs="Arial"/>
          <w:sz w:val="24"/>
          <w:szCs w:val="24"/>
        </w:rPr>
        <w:t>Continuous Improvement</w:t>
      </w:r>
      <w:bookmarkEnd w:id="25"/>
      <w:r w:rsidRPr="003240C0">
        <w:rPr>
          <w:rFonts w:ascii="Arial" w:hAnsi="Arial" w:cs="Arial"/>
          <w:sz w:val="24"/>
          <w:szCs w:val="24"/>
        </w:rPr>
        <w:t xml:space="preserve">: </w:t>
      </w:r>
      <w:r w:rsidR="00245305" w:rsidRPr="003240C0">
        <w:rPr>
          <w:rFonts w:ascii="Arial" w:hAnsi="Arial" w:cs="Arial"/>
          <w:sz w:val="24"/>
          <w:szCs w:val="24"/>
        </w:rPr>
        <w:t>Hyatt assesses and alters their strategies</w:t>
      </w:r>
    </w:p>
    <w:p w14:paraId="1FBD24A9" w14:textId="7DB7C1AA" w:rsidR="00B84A49" w:rsidRPr="003240C0" w:rsidRDefault="00245305" w:rsidP="003240C0">
      <w:pPr>
        <w:spacing w:after="0" w:line="360" w:lineRule="auto"/>
        <w:rPr>
          <w:rFonts w:ascii="Arial" w:hAnsi="Arial" w:cs="Arial"/>
          <w:sz w:val="24"/>
          <w:szCs w:val="24"/>
        </w:rPr>
      </w:pPr>
      <w:r w:rsidRPr="003240C0">
        <w:rPr>
          <w:rFonts w:ascii="Arial" w:hAnsi="Arial" w:cs="Arial"/>
          <w:sz w:val="24"/>
          <w:szCs w:val="24"/>
        </w:rPr>
        <w:t>according to the</w:t>
      </w:r>
      <w:r w:rsidR="003240C0">
        <w:rPr>
          <w:rFonts w:ascii="Arial" w:hAnsi="Arial" w:cs="Arial"/>
          <w:sz w:val="24"/>
          <w:szCs w:val="24"/>
        </w:rPr>
        <w:t xml:space="preserve"> </w:t>
      </w:r>
      <w:r w:rsidRPr="003240C0">
        <w:rPr>
          <w:rFonts w:ascii="Arial" w:hAnsi="Arial" w:cs="Arial"/>
          <w:sz w:val="24"/>
          <w:szCs w:val="24"/>
        </w:rPr>
        <w:t>opinions of customers and new challenges. This flexibility makes their programs stay relevant and successful.</w:t>
      </w:r>
    </w:p>
    <w:p w14:paraId="4A1A221B" w14:textId="6C822557" w:rsidR="00DC3A98" w:rsidRPr="003240C0" w:rsidRDefault="00DC3A98" w:rsidP="003240C0">
      <w:pPr>
        <w:pStyle w:val="Heading1"/>
        <w:numPr>
          <w:ilvl w:val="0"/>
          <w:numId w:val="2"/>
        </w:numPr>
        <w:spacing w:before="0" w:after="0" w:line="360" w:lineRule="auto"/>
        <w:rPr>
          <w:rFonts w:ascii="Arial" w:hAnsi="Arial" w:cs="Arial"/>
          <w:sz w:val="32"/>
          <w:szCs w:val="32"/>
        </w:rPr>
      </w:pPr>
      <w:bookmarkStart w:id="26" w:name="_Toc181989495"/>
      <w:r w:rsidRPr="003240C0">
        <w:rPr>
          <w:rFonts w:ascii="Arial" w:hAnsi="Arial" w:cs="Arial"/>
          <w:sz w:val="32"/>
          <w:szCs w:val="32"/>
        </w:rPr>
        <w:t>Strategic Direction</w:t>
      </w:r>
      <w:bookmarkEnd w:id="26"/>
    </w:p>
    <w:p w14:paraId="4AA82B1E" w14:textId="3A878F87" w:rsidR="00245305" w:rsidRPr="003240C0" w:rsidRDefault="00245305" w:rsidP="003240C0">
      <w:pPr>
        <w:spacing w:after="0" w:line="360" w:lineRule="auto"/>
        <w:rPr>
          <w:rFonts w:ascii="Arial" w:hAnsi="Arial" w:cs="Arial"/>
          <w:sz w:val="24"/>
          <w:szCs w:val="24"/>
        </w:rPr>
      </w:pPr>
      <w:r w:rsidRPr="003240C0">
        <w:rPr>
          <w:rFonts w:ascii="Arial" w:hAnsi="Arial" w:cs="Arial"/>
          <w:sz w:val="24"/>
          <w:szCs w:val="24"/>
        </w:rPr>
        <w:t>Hyatt Hotels Corporation dedicates itself to the goal of being the worldwide hospitality industry leader.</w:t>
      </w:r>
    </w:p>
    <w:p w14:paraId="44E754BA" w14:textId="1CF59C17" w:rsidR="00BA5E34" w:rsidRPr="003240C0" w:rsidRDefault="00DC3A98" w:rsidP="003240C0">
      <w:pPr>
        <w:pStyle w:val="Heading2"/>
        <w:numPr>
          <w:ilvl w:val="1"/>
          <w:numId w:val="2"/>
        </w:numPr>
        <w:spacing w:before="0" w:after="0" w:line="360" w:lineRule="auto"/>
        <w:rPr>
          <w:rFonts w:ascii="Arial" w:hAnsi="Arial" w:cs="Arial"/>
          <w:sz w:val="28"/>
          <w:szCs w:val="28"/>
        </w:rPr>
      </w:pPr>
      <w:bookmarkStart w:id="27" w:name="_Toc181989496"/>
      <w:r w:rsidRPr="003240C0">
        <w:rPr>
          <w:rFonts w:ascii="Arial" w:hAnsi="Arial" w:cs="Arial"/>
          <w:sz w:val="28"/>
          <w:szCs w:val="28"/>
        </w:rPr>
        <w:t>Examine the strategic direction of the organisation</w:t>
      </w:r>
      <w:bookmarkEnd w:id="27"/>
    </w:p>
    <w:p w14:paraId="342B07E2" w14:textId="77777777" w:rsidR="00BA0AB1" w:rsidRPr="003240C0" w:rsidRDefault="00BA0AB1" w:rsidP="003240C0">
      <w:pPr>
        <w:pStyle w:val="ListParagraph"/>
        <w:numPr>
          <w:ilvl w:val="0"/>
          <w:numId w:val="31"/>
        </w:numPr>
        <w:spacing w:after="0" w:line="360" w:lineRule="auto"/>
        <w:rPr>
          <w:rFonts w:ascii="Arial" w:hAnsi="Arial" w:cs="Arial"/>
          <w:sz w:val="24"/>
          <w:szCs w:val="24"/>
        </w:rPr>
      </w:pPr>
      <w:r w:rsidRPr="003240C0">
        <w:rPr>
          <w:rFonts w:ascii="Arial" w:hAnsi="Arial" w:cs="Arial"/>
          <w:sz w:val="24"/>
          <w:szCs w:val="24"/>
        </w:rPr>
        <w:t xml:space="preserve">Emphasis on premium, lifestyle, and wellness </w:t>
      </w:r>
      <w:proofErr w:type="gramStart"/>
      <w:r w:rsidRPr="003240C0">
        <w:rPr>
          <w:rFonts w:ascii="Arial" w:hAnsi="Arial" w:cs="Arial"/>
          <w:sz w:val="24"/>
          <w:szCs w:val="24"/>
        </w:rPr>
        <w:t>experiences:</w:t>
      </w:r>
      <w:proofErr w:type="gramEnd"/>
      <w:r w:rsidRPr="003240C0">
        <w:rPr>
          <w:rFonts w:ascii="Arial" w:hAnsi="Arial" w:cs="Arial"/>
          <w:sz w:val="24"/>
          <w:szCs w:val="24"/>
        </w:rPr>
        <w:t xml:space="preserve"> is Hyatt mainly intent on the contribution they make to the industry of hospitality by valuing these main focus points.</w:t>
      </w:r>
    </w:p>
    <w:p w14:paraId="71DA2A36" w14:textId="6091D062" w:rsidR="00BA0AB1" w:rsidRPr="003240C0" w:rsidRDefault="00BA0AB1" w:rsidP="003240C0">
      <w:pPr>
        <w:pStyle w:val="ListParagraph"/>
        <w:numPr>
          <w:ilvl w:val="1"/>
          <w:numId w:val="28"/>
        </w:numPr>
        <w:spacing w:after="0" w:line="360" w:lineRule="auto"/>
        <w:rPr>
          <w:rFonts w:ascii="Arial" w:hAnsi="Arial" w:cs="Arial"/>
          <w:sz w:val="24"/>
          <w:szCs w:val="24"/>
        </w:rPr>
      </w:pPr>
      <w:r w:rsidRPr="003240C0">
        <w:rPr>
          <w:rFonts w:ascii="Arial" w:hAnsi="Arial" w:cs="Arial"/>
          <w:sz w:val="24"/>
          <w:szCs w:val="24"/>
        </w:rPr>
        <w:t>Upscale brand expansion: The enhancement of people with the brand and their start-ups by increasing the number of Park Hyatt, Grand Hyatt, and Hyatt Regency to capture the high-end traveller segment.</w:t>
      </w:r>
      <w:r w:rsidR="00F82798" w:rsidRPr="003240C0">
        <w:rPr>
          <w:rFonts w:ascii="Arial" w:hAnsi="Arial" w:cs="Arial"/>
          <w:sz w:val="24"/>
          <w:szCs w:val="24"/>
        </w:rPr>
        <w:t xml:space="preserve"> </w:t>
      </w:r>
      <w:r w:rsidR="00F82798" w:rsidRPr="003240C0">
        <w:rPr>
          <w:rFonts w:ascii="Arial" w:hAnsi="Arial" w:cs="Arial"/>
          <w:sz w:val="24"/>
          <w:szCs w:val="24"/>
        </w:rPr>
        <w:t>(Clifford, n.d.)</w:t>
      </w:r>
    </w:p>
    <w:p w14:paraId="599253E6" w14:textId="305326EF" w:rsidR="00BA0AB1" w:rsidRPr="003240C0" w:rsidRDefault="00BA0AB1" w:rsidP="003240C0">
      <w:pPr>
        <w:pStyle w:val="ListParagraph"/>
        <w:numPr>
          <w:ilvl w:val="1"/>
          <w:numId w:val="28"/>
        </w:numPr>
        <w:spacing w:after="0" w:line="360" w:lineRule="auto"/>
        <w:rPr>
          <w:rFonts w:ascii="Arial" w:hAnsi="Arial" w:cs="Arial"/>
          <w:sz w:val="24"/>
          <w:szCs w:val="24"/>
        </w:rPr>
      </w:pPr>
      <w:r w:rsidRPr="003240C0">
        <w:rPr>
          <w:rFonts w:ascii="Arial" w:hAnsi="Arial" w:cs="Arial"/>
          <w:sz w:val="24"/>
          <w:szCs w:val="24"/>
        </w:rPr>
        <w:t>Strategic acquisitions: Recent instances of acquisitions, such as that of the Apple Leisure Group, to increase market penetration.</w:t>
      </w:r>
      <w:r w:rsidR="00F82798" w:rsidRPr="003240C0">
        <w:rPr>
          <w:rFonts w:ascii="Arial" w:hAnsi="Arial" w:cs="Arial"/>
          <w:sz w:val="24"/>
          <w:szCs w:val="24"/>
        </w:rPr>
        <w:t xml:space="preserve"> </w:t>
      </w:r>
      <w:r w:rsidR="00F82798" w:rsidRPr="003240C0">
        <w:rPr>
          <w:rFonts w:ascii="Arial" w:hAnsi="Arial" w:cs="Arial"/>
          <w:sz w:val="24"/>
          <w:szCs w:val="24"/>
        </w:rPr>
        <w:t>(Apple Leisure Group, 2021)</w:t>
      </w:r>
    </w:p>
    <w:p w14:paraId="5DA9892D" w14:textId="4E4483B0" w:rsidR="00BA0AB1" w:rsidRPr="003240C0" w:rsidRDefault="00BA0AB1" w:rsidP="003240C0">
      <w:pPr>
        <w:pStyle w:val="ListParagraph"/>
        <w:numPr>
          <w:ilvl w:val="1"/>
          <w:numId w:val="28"/>
        </w:numPr>
        <w:spacing w:after="0" w:line="360" w:lineRule="auto"/>
        <w:rPr>
          <w:rFonts w:ascii="Arial" w:hAnsi="Arial" w:cs="Arial"/>
          <w:sz w:val="24"/>
          <w:szCs w:val="24"/>
        </w:rPr>
      </w:pPr>
      <w:r w:rsidRPr="003240C0">
        <w:rPr>
          <w:rFonts w:ascii="Arial" w:hAnsi="Arial" w:cs="Arial"/>
          <w:sz w:val="24"/>
          <w:szCs w:val="24"/>
        </w:rPr>
        <w:t xml:space="preserve">Innovation and Sustainability: Inventing things like Hyatt Centric and The Unbound Collection by Hyatt </w:t>
      </w:r>
      <w:proofErr w:type="gramStart"/>
      <w:r w:rsidRPr="003240C0">
        <w:rPr>
          <w:rFonts w:ascii="Arial" w:hAnsi="Arial" w:cs="Arial"/>
          <w:sz w:val="24"/>
          <w:szCs w:val="24"/>
        </w:rPr>
        <w:t>and also</w:t>
      </w:r>
      <w:proofErr w:type="gramEnd"/>
      <w:r w:rsidRPr="003240C0">
        <w:rPr>
          <w:rFonts w:ascii="Arial" w:hAnsi="Arial" w:cs="Arial"/>
          <w:sz w:val="24"/>
          <w:szCs w:val="24"/>
        </w:rPr>
        <w:t xml:space="preserve"> improving innovation and sustainability further.</w:t>
      </w:r>
      <w:r w:rsidR="00F82798" w:rsidRPr="003240C0">
        <w:rPr>
          <w:rFonts w:ascii="Arial" w:hAnsi="Arial" w:cs="Arial"/>
          <w:sz w:val="24"/>
          <w:szCs w:val="24"/>
        </w:rPr>
        <w:t xml:space="preserve"> (Hyatt </w:t>
      </w:r>
      <w:proofErr w:type="gramStart"/>
      <w:r w:rsidR="00F82798" w:rsidRPr="003240C0">
        <w:rPr>
          <w:rFonts w:ascii="Arial" w:hAnsi="Arial" w:cs="Arial"/>
          <w:sz w:val="24"/>
          <w:szCs w:val="24"/>
        </w:rPr>
        <w:t>2015)</w:t>
      </w:r>
      <w:r w:rsidR="00456302" w:rsidRPr="003240C0">
        <w:rPr>
          <w:rFonts w:ascii="Arial" w:hAnsi="Arial" w:cs="Arial"/>
          <w:sz w:val="24"/>
          <w:szCs w:val="24"/>
        </w:rPr>
        <w:t>&amp;</w:t>
      </w:r>
      <w:proofErr w:type="gramEnd"/>
      <w:r w:rsidR="00456302" w:rsidRPr="003240C0">
        <w:rPr>
          <w:rFonts w:ascii="Arial" w:hAnsi="Arial" w:cs="Arial"/>
          <w:sz w:val="24"/>
          <w:szCs w:val="24"/>
        </w:rPr>
        <w:t>(Hyatt 2016)</w:t>
      </w:r>
    </w:p>
    <w:p w14:paraId="4C006F65" w14:textId="77777777" w:rsidR="00BA0AB1" w:rsidRPr="003240C0" w:rsidRDefault="00BA0AB1" w:rsidP="003240C0">
      <w:pPr>
        <w:spacing w:after="0" w:line="360" w:lineRule="auto"/>
        <w:rPr>
          <w:rFonts w:ascii="Arial" w:hAnsi="Arial" w:cs="Arial"/>
          <w:sz w:val="24"/>
          <w:szCs w:val="24"/>
        </w:rPr>
      </w:pPr>
      <w:r w:rsidRPr="003240C0">
        <w:rPr>
          <w:rFonts w:ascii="Arial" w:hAnsi="Arial" w:cs="Arial"/>
          <w:sz w:val="24"/>
          <w:szCs w:val="24"/>
        </w:rPr>
        <w:lastRenderedPageBreak/>
        <w:t xml:space="preserve">The firm's strategic imperative of being a leader in the respective fields prefers the approaches of Mintzberg's Strategy. </w:t>
      </w:r>
    </w:p>
    <w:p w14:paraId="5BAB3A86" w14:textId="77777777" w:rsidR="00245305" w:rsidRPr="003240C0" w:rsidRDefault="00245305" w:rsidP="003240C0">
      <w:pPr>
        <w:spacing w:after="0" w:line="360" w:lineRule="auto"/>
        <w:rPr>
          <w:rFonts w:ascii="Arial" w:hAnsi="Arial" w:cs="Arial"/>
          <w:sz w:val="24"/>
          <w:szCs w:val="24"/>
        </w:rPr>
      </w:pPr>
    </w:p>
    <w:p w14:paraId="515810A7" w14:textId="77777777" w:rsidR="00DC3A98" w:rsidRPr="003240C0" w:rsidRDefault="00DC3A98" w:rsidP="003240C0">
      <w:pPr>
        <w:spacing w:after="0" w:line="360" w:lineRule="auto"/>
        <w:rPr>
          <w:rFonts w:ascii="Arial" w:hAnsi="Arial" w:cs="Arial"/>
          <w:sz w:val="24"/>
          <w:szCs w:val="24"/>
        </w:rPr>
      </w:pPr>
    </w:p>
    <w:p w14:paraId="68148889" w14:textId="432B1BEA" w:rsidR="00DC3A98" w:rsidRPr="003240C0" w:rsidRDefault="00DC3A98" w:rsidP="003240C0">
      <w:pPr>
        <w:pStyle w:val="Heading2"/>
        <w:numPr>
          <w:ilvl w:val="1"/>
          <w:numId w:val="2"/>
        </w:numPr>
        <w:spacing w:before="0" w:after="0" w:line="360" w:lineRule="auto"/>
        <w:rPr>
          <w:rFonts w:ascii="Arial" w:hAnsi="Arial" w:cs="Arial"/>
          <w:sz w:val="28"/>
          <w:szCs w:val="28"/>
        </w:rPr>
      </w:pPr>
      <w:bookmarkStart w:id="28" w:name="_Toc181989497"/>
      <w:r w:rsidRPr="003240C0">
        <w:rPr>
          <w:rFonts w:ascii="Arial" w:hAnsi="Arial" w:cs="Arial"/>
          <w:sz w:val="28"/>
          <w:szCs w:val="28"/>
        </w:rPr>
        <w:t>Analyse the strategies implemented to achieve their long-term objectives</w:t>
      </w:r>
      <w:bookmarkEnd w:id="28"/>
    </w:p>
    <w:bookmarkEnd w:id="0"/>
    <w:p w14:paraId="7D723194" w14:textId="68EF098A" w:rsidR="00BA0AB1" w:rsidRPr="003240C0" w:rsidRDefault="00BA0AB1" w:rsidP="003240C0">
      <w:pPr>
        <w:pStyle w:val="ListParagraph"/>
        <w:numPr>
          <w:ilvl w:val="1"/>
          <w:numId w:val="28"/>
        </w:numPr>
        <w:spacing w:after="0" w:line="360" w:lineRule="auto"/>
        <w:rPr>
          <w:rFonts w:ascii="Arial" w:hAnsi="Arial" w:cs="Arial"/>
          <w:sz w:val="24"/>
          <w:szCs w:val="24"/>
        </w:rPr>
      </w:pPr>
      <w:r w:rsidRPr="003240C0">
        <w:rPr>
          <w:rFonts w:ascii="Arial" w:hAnsi="Arial" w:cs="Arial"/>
          <w:sz w:val="24"/>
          <w:szCs w:val="24"/>
        </w:rPr>
        <w:t>Investment in luxury travel: Employees are motivated with the Mullins' Motivation Theories through offering them high-quality service and luxurious experiences and the reason the acquired Apple Leisure Group has transformed the luxury travel area. Similarly, along with customer satisfaction, it becomes inevitable that companies must also concentrate on their workforce's high-performance levels.</w:t>
      </w:r>
    </w:p>
    <w:p w14:paraId="20E4EFCE" w14:textId="354DE0AE" w:rsidR="00BA0AB1" w:rsidRPr="003240C0" w:rsidRDefault="00BA0AB1" w:rsidP="003240C0">
      <w:pPr>
        <w:pStyle w:val="ListParagraph"/>
        <w:numPr>
          <w:ilvl w:val="1"/>
          <w:numId w:val="28"/>
        </w:numPr>
        <w:spacing w:after="0" w:line="360" w:lineRule="auto"/>
        <w:rPr>
          <w:rFonts w:ascii="Arial" w:hAnsi="Arial" w:cs="Arial"/>
          <w:sz w:val="24"/>
          <w:szCs w:val="24"/>
        </w:rPr>
      </w:pPr>
      <w:r w:rsidRPr="003240C0">
        <w:rPr>
          <w:rFonts w:ascii="Arial" w:hAnsi="Arial" w:cs="Arial"/>
          <w:sz w:val="24"/>
          <w:szCs w:val="24"/>
        </w:rPr>
        <w:t>Development of new brands: Demonstrating new competitive concepts such as Hyatt Centric to fulfil the growing needs of modern travellers.</w:t>
      </w:r>
    </w:p>
    <w:p w14:paraId="09D08130" w14:textId="07B13C1F" w:rsidR="00BA0AB1" w:rsidRPr="003240C0" w:rsidRDefault="00BA0AB1" w:rsidP="003240C0">
      <w:pPr>
        <w:pStyle w:val="ListParagraph"/>
        <w:numPr>
          <w:ilvl w:val="1"/>
          <w:numId w:val="28"/>
        </w:numPr>
        <w:spacing w:after="0" w:line="360" w:lineRule="auto"/>
        <w:rPr>
          <w:rFonts w:ascii="Arial" w:hAnsi="Arial" w:cs="Arial"/>
          <w:sz w:val="24"/>
          <w:szCs w:val="24"/>
        </w:rPr>
      </w:pPr>
      <w:r w:rsidRPr="003240C0">
        <w:rPr>
          <w:rFonts w:ascii="Arial" w:hAnsi="Arial" w:cs="Arial"/>
          <w:sz w:val="24"/>
          <w:szCs w:val="24"/>
        </w:rPr>
        <w:t>Commitment to sustainability: accentuating eco-friendly approaches to remote urban communities are green travellers.</w:t>
      </w:r>
    </w:p>
    <w:p w14:paraId="1EF8CFA1" w14:textId="709CE6DD" w:rsidR="00BA0AB1" w:rsidRPr="003240C0" w:rsidRDefault="00BA0AB1" w:rsidP="003240C0">
      <w:pPr>
        <w:pStyle w:val="ListParagraph"/>
        <w:numPr>
          <w:ilvl w:val="1"/>
          <w:numId w:val="28"/>
        </w:numPr>
        <w:spacing w:after="0" w:line="360" w:lineRule="auto"/>
        <w:rPr>
          <w:rFonts w:ascii="Arial" w:hAnsi="Arial" w:cs="Arial"/>
          <w:sz w:val="24"/>
          <w:szCs w:val="24"/>
        </w:rPr>
      </w:pPr>
      <w:r w:rsidRPr="003240C0">
        <w:rPr>
          <w:rFonts w:ascii="Arial" w:hAnsi="Arial" w:cs="Arial"/>
          <w:sz w:val="24"/>
          <w:szCs w:val="24"/>
        </w:rPr>
        <w:t xml:space="preserve">Strategic partnerships and growth: Merging with other companies and moving into the new developing areas </w:t>
      </w:r>
      <w:proofErr w:type="gramStart"/>
      <w:r w:rsidRPr="003240C0">
        <w:rPr>
          <w:rFonts w:ascii="Arial" w:hAnsi="Arial" w:cs="Arial"/>
          <w:sz w:val="24"/>
          <w:szCs w:val="24"/>
        </w:rPr>
        <w:t>in order to</w:t>
      </w:r>
      <w:proofErr w:type="gramEnd"/>
      <w:r w:rsidRPr="003240C0">
        <w:rPr>
          <w:rFonts w:ascii="Arial" w:hAnsi="Arial" w:cs="Arial"/>
          <w:sz w:val="24"/>
          <w:szCs w:val="24"/>
        </w:rPr>
        <w:t xml:space="preserve"> achieve growth and become the leader.</w:t>
      </w:r>
      <w:r w:rsidR="00804665" w:rsidRPr="003240C0">
        <w:rPr>
          <w:rFonts w:ascii="Arial" w:hAnsi="Arial" w:cs="Arial"/>
          <w:sz w:val="24"/>
          <w:szCs w:val="24"/>
        </w:rPr>
        <w:t xml:space="preserve"> </w:t>
      </w:r>
      <w:r w:rsidR="00804665" w:rsidRPr="003240C0">
        <w:rPr>
          <w:rFonts w:ascii="Arial" w:hAnsi="Arial" w:cs="Arial"/>
          <w:sz w:val="24"/>
          <w:szCs w:val="24"/>
        </w:rPr>
        <w:t>(Hotelier Middle East, 2024)</w:t>
      </w:r>
    </w:p>
    <w:p w14:paraId="75C12555" w14:textId="77777777" w:rsidR="00DC3A98" w:rsidRPr="003240C0" w:rsidRDefault="00DC3A98" w:rsidP="003240C0">
      <w:pPr>
        <w:pStyle w:val="ListParagraph"/>
        <w:spacing w:after="0" w:line="360" w:lineRule="auto"/>
        <w:rPr>
          <w:rFonts w:ascii="Arial" w:hAnsi="Arial" w:cs="Arial"/>
          <w:sz w:val="24"/>
          <w:szCs w:val="24"/>
        </w:rPr>
      </w:pPr>
    </w:p>
    <w:p w14:paraId="5DAEDC96" w14:textId="50A283C1" w:rsidR="00B84A49" w:rsidRPr="003240C0" w:rsidRDefault="00477B8B" w:rsidP="003240C0">
      <w:pPr>
        <w:pStyle w:val="Heading1"/>
        <w:spacing w:before="0" w:after="0" w:line="360" w:lineRule="auto"/>
        <w:rPr>
          <w:rFonts w:ascii="Arial" w:hAnsi="Arial" w:cs="Arial"/>
          <w:sz w:val="32"/>
          <w:szCs w:val="32"/>
        </w:rPr>
      </w:pPr>
      <w:bookmarkStart w:id="29" w:name="_Toc181989498"/>
      <w:r w:rsidRPr="003240C0">
        <w:rPr>
          <w:rFonts w:ascii="Arial" w:hAnsi="Arial" w:cs="Arial"/>
          <w:sz w:val="32"/>
          <w:szCs w:val="32"/>
        </w:rPr>
        <w:t>Recommendations</w:t>
      </w:r>
      <w:bookmarkEnd w:id="29"/>
    </w:p>
    <w:p w14:paraId="1CC327CA" w14:textId="67DAC9F4" w:rsidR="00477B8B" w:rsidRPr="003240C0" w:rsidRDefault="00477B8B" w:rsidP="003240C0">
      <w:pPr>
        <w:pStyle w:val="ListParagraph"/>
        <w:numPr>
          <w:ilvl w:val="0"/>
          <w:numId w:val="31"/>
        </w:numPr>
        <w:spacing w:after="0" w:line="360" w:lineRule="auto"/>
        <w:rPr>
          <w:rFonts w:ascii="Arial" w:hAnsi="Arial" w:cs="Arial"/>
          <w:sz w:val="24"/>
          <w:szCs w:val="24"/>
        </w:rPr>
      </w:pPr>
      <w:r w:rsidRPr="003240C0">
        <w:rPr>
          <w:rFonts w:ascii="Arial" w:hAnsi="Arial" w:cs="Arial"/>
          <w:sz w:val="24"/>
          <w:szCs w:val="24"/>
        </w:rPr>
        <w:t>Expand partnerships with diverse institutions: While much has been documented on Hyatt's efforts in trying to integrate diversity, equity, and inclusion, creating various types of connections with several universities and organizations working with underrepresented groups could be another step that brings more diverse talent.</w:t>
      </w:r>
    </w:p>
    <w:p w14:paraId="5A26EE89" w14:textId="4F828FB3" w:rsidR="00477B8B" w:rsidRPr="003240C0" w:rsidRDefault="00477B8B" w:rsidP="003240C0">
      <w:pPr>
        <w:pStyle w:val="ListParagraph"/>
        <w:numPr>
          <w:ilvl w:val="0"/>
          <w:numId w:val="31"/>
        </w:numPr>
        <w:spacing w:after="0" w:line="360" w:lineRule="auto"/>
        <w:rPr>
          <w:rFonts w:ascii="Arial" w:hAnsi="Arial" w:cs="Arial"/>
          <w:sz w:val="24"/>
          <w:szCs w:val="24"/>
        </w:rPr>
      </w:pPr>
      <w:r w:rsidRPr="003240C0">
        <w:rPr>
          <w:rFonts w:ascii="Arial" w:hAnsi="Arial" w:cs="Arial"/>
          <w:sz w:val="24"/>
          <w:szCs w:val="24"/>
        </w:rPr>
        <w:t xml:space="preserve">Foster new and existing Employee Resource Groups: The organisation already has ERGs that </w:t>
      </w:r>
      <w:r w:rsidR="007815CE" w:rsidRPr="003240C0">
        <w:rPr>
          <w:rFonts w:ascii="Arial" w:hAnsi="Arial" w:cs="Arial"/>
          <w:sz w:val="24"/>
          <w:szCs w:val="24"/>
        </w:rPr>
        <w:t>provide</w:t>
      </w:r>
      <w:r w:rsidRPr="003240C0">
        <w:rPr>
          <w:rFonts w:ascii="Arial" w:hAnsi="Arial" w:cs="Arial"/>
          <w:sz w:val="24"/>
          <w:szCs w:val="24"/>
        </w:rPr>
        <w:t xml:space="preserve"> a wealth of resources, but also it will be beneficial to set up other groups and provide them with the necessary resources and skills to enhance the real inclusion of each employee.</w:t>
      </w:r>
    </w:p>
    <w:p w14:paraId="701DE9A3" w14:textId="084C79F6" w:rsidR="003240C0" w:rsidRPr="001C3EDA" w:rsidRDefault="00477B8B" w:rsidP="003240C0">
      <w:pPr>
        <w:pStyle w:val="ListParagraph"/>
        <w:numPr>
          <w:ilvl w:val="0"/>
          <w:numId w:val="31"/>
        </w:numPr>
        <w:spacing w:after="0" w:line="360" w:lineRule="auto"/>
        <w:rPr>
          <w:rFonts w:ascii="Arial" w:hAnsi="Arial" w:cs="Arial"/>
          <w:sz w:val="24"/>
          <w:szCs w:val="24"/>
        </w:rPr>
      </w:pPr>
      <w:r w:rsidRPr="003240C0">
        <w:rPr>
          <w:rFonts w:ascii="Arial" w:hAnsi="Arial" w:cs="Arial"/>
          <w:sz w:val="24"/>
          <w:szCs w:val="24"/>
        </w:rPr>
        <w:t xml:space="preserve">Develop community outreach programs: Empowering the community more by partnering with ongoing programs that celebrate </w:t>
      </w:r>
      <w:proofErr w:type="gramStart"/>
      <w:r w:rsidRPr="003240C0">
        <w:rPr>
          <w:rFonts w:ascii="Arial" w:hAnsi="Arial" w:cs="Arial"/>
          <w:sz w:val="24"/>
          <w:szCs w:val="24"/>
        </w:rPr>
        <w:t>diversity</w:t>
      </w:r>
      <w:proofErr w:type="gramEnd"/>
      <w:r w:rsidRPr="003240C0">
        <w:rPr>
          <w:rFonts w:ascii="Arial" w:hAnsi="Arial" w:cs="Arial"/>
          <w:sz w:val="24"/>
          <w:szCs w:val="24"/>
        </w:rPr>
        <w:t xml:space="preserve"> and inclusion will create strong ties and intensify Hyatt's local activities.</w:t>
      </w:r>
    </w:p>
    <w:p w14:paraId="38489708" w14:textId="57A2E4DD" w:rsidR="00E31E00" w:rsidRPr="003240C0" w:rsidRDefault="00FA17CB" w:rsidP="003240C0">
      <w:pPr>
        <w:pStyle w:val="Heading1"/>
        <w:spacing w:before="0" w:after="0" w:line="360" w:lineRule="auto"/>
        <w:rPr>
          <w:rFonts w:ascii="Arial" w:hAnsi="Arial" w:cs="Arial"/>
          <w:sz w:val="32"/>
          <w:szCs w:val="32"/>
        </w:rPr>
      </w:pPr>
      <w:bookmarkStart w:id="30" w:name="_Toc181989499"/>
      <w:r w:rsidRPr="003240C0">
        <w:rPr>
          <w:rFonts w:ascii="Arial" w:hAnsi="Arial" w:cs="Arial"/>
          <w:sz w:val="32"/>
          <w:szCs w:val="32"/>
        </w:rPr>
        <w:lastRenderedPageBreak/>
        <w:t>Conclusion</w:t>
      </w:r>
      <w:bookmarkEnd w:id="30"/>
      <w:r w:rsidRPr="003240C0">
        <w:rPr>
          <w:rFonts w:ascii="Arial" w:hAnsi="Arial" w:cs="Arial"/>
          <w:sz w:val="32"/>
          <w:szCs w:val="32"/>
        </w:rPr>
        <w:t xml:space="preserve"> </w:t>
      </w:r>
    </w:p>
    <w:p w14:paraId="7D267E44" w14:textId="77777777" w:rsidR="00FA17CB" w:rsidRPr="003240C0" w:rsidRDefault="00FA17CB" w:rsidP="003240C0">
      <w:pPr>
        <w:spacing w:after="0" w:line="360" w:lineRule="auto"/>
        <w:rPr>
          <w:rFonts w:ascii="Arial" w:hAnsi="Arial" w:cs="Arial"/>
          <w:sz w:val="24"/>
          <w:szCs w:val="24"/>
        </w:rPr>
      </w:pPr>
    </w:p>
    <w:p w14:paraId="064368B0" w14:textId="6D1F47A9" w:rsidR="00FA17CB" w:rsidRPr="003240C0" w:rsidRDefault="00FA17CB" w:rsidP="003240C0">
      <w:pPr>
        <w:spacing w:after="0" w:line="360" w:lineRule="auto"/>
        <w:rPr>
          <w:rFonts w:ascii="Arial" w:hAnsi="Arial" w:cs="Arial"/>
          <w:sz w:val="24"/>
          <w:szCs w:val="24"/>
        </w:rPr>
      </w:pPr>
      <w:r w:rsidRPr="003240C0">
        <w:rPr>
          <w:rFonts w:ascii="Arial" w:hAnsi="Arial" w:cs="Arial"/>
          <w:sz w:val="24"/>
          <w:szCs w:val="24"/>
        </w:rPr>
        <w:t xml:space="preserve">In conclusion, the most recent efforts, such as the World of Care program, further demonstrate the chain's commitment to ESG goals. Some of the giant steps made in this regard by Hyatt include </w:t>
      </w:r>
      <w:r w:rsidRPr="003240C0">
        <w:rPr>
          <w:rFonts w:ascii="Arial" w:hAnsi="Arial" w:cs="Arial"/>
          <w:sz w:val="24"/>
          <w:szCs w:val="24"/>
        </w:rPr>
        <w:t xml:space="preserve">progress </w:t>
      </w:r>
      <w:r w:rsidRPr="003240C0">
        <w:rPr>
          <w:rFonts w:ascii="Arial" w:hAnsi="Arial" w:cs="Arial"/>
          <w:sz w:val="24"/>
          <w:szCs w:val="24"/>
        </w:rPr>
        <w:t>in sustainability, DE&amp;I, and more. Some of these consist of food waste reduction, promotion of renewable energy, and removal of plastic straws from all properties, which illustrate the company's dedication to environmental action. Similarly, its focus on DE&amp;I, including the position of more women into senior positions and support for diverse suppliers, makes for a truly inclusive workplace.</w:t>
      </w:r>
    </w:p>
    <w:p w14:paraId="6313E1DB" w14:textId="498741AB" w:rsidR="00FA17CB" w:rsidRPr="003240C0" w:rsidRDefault="00FA17CB" w:rsidP="003240C0">
      <w:pPr>
        <w:spacing w:after="0" w:line="360" w:lineRule="auto"/>
        <w:rPr>
          <w:rFonts w:ascii="Arial" w:hAnsi="Arial" w:cs="Arial"/>
          <w:sz w:val="24"/>
          <w:szCs w:val="24"/>
        </w:rPr>
      </w:pPr>
      <w:r w:rsidRPr="003240C0">
        <w:rPr>
          <w:rFonts w:ascii="Arial" w:hAnsi="Arial" w:cs="Arial"/>
          <w:sz w:val="24"/>
          <w:szCs w:val="24"/>
        </w:rPr>
        <w:t xml:space="preserve">These have been </w:t>
      </w:r>
      <w:r w:rsidRPr="003240C0">
        <w:rPr>
          <w:rFonts w:ascii="Arial" w:hAnsi="Arial" w:cs="Arial"/>
          <w:sz w:val="24"/>
          <w:szCs w:val="24"/>
        </w:rPr>
        <w:t>helpful</w:t>
      </w:r>
      <w:r w:rsidRPr="003240C0">
        <w:rPr>
          <w:rFonts w:ascii="Arial" w:hAnsi="Arial" w:cs="Arial"/>
          <w:sz w:val="24"/>
          <w:szCs w:val="24"/>
        </w:rPr>
        <w:t xml:space="preserve"> for the reputation of Hyatt, employee satisfaction, and competitiveness in the market. Such recognitions include the perfect rating by the Human Rights Campaign and being listed among the best employers for diversity by Forbes. While these represent successes, issues like outdated machinery and management, shows that there is room for improvement</w:t>
      </w:r>
      <w:r w:rsidRPr="003240C0">
        <w:rPr>
          <w:rFonts w:ascii="Arial" w:hAnsi="Arial" w:cs="Arial"/>
          <w:sz w:val="24"/>
          <w:szCs w:val="24"/>
        </w:rPr>
        <w:t>.</w:t>
      </w:r>
    </w:p>
    <w:p w14:paraId="1151B2C2" w14:textId="77777777" w:rsidR="00FA17CB" w:rsidRPr="003240C0" w:rsidRDefault="00FA17CB" w:rsidP="003240C0">
      <w:pPr>
        <w:spacing w:after="0" w:line="360" w:lineRule="auto"/>
        <w:rPr>
          <w:rFonts w:ascii="Arial" w:hAnsi="Arial" w:cs="Arial"/>
          <w:sz w:val="24"/>
          <w:szCs w:val="24"/>
        </w:rPr>
      </w:pPr>
    </w:p>
    <w:p w14:paraId="7737940A" w14:textId="77777777" w:rsidR="00E31E00" w:rsidRPr="003240C0" w:rsidRDefault="00E31E00" w:rsidP="003240C0">
      <w:pPr>
        <w:spacing w:after="0" w:line="360" w:lineRule="auto"/>
        <w:rPr>
          <w:rFonts w:ascii="Arial" w:hAnsi="Arial" w:cs="Arial"/>
          <w:sz w:val="24"/>
          <w:szCs w:val="24"/>
        </w:rPr>
      </w:pPr>
    </w:p>
    <w:p w14:paraId="215566FB" w14:textId="77777777" w:rsidR="00E31E00" w:rsidRPr="003240C0" w:rsidRDefault="00E31E00" w:rsidP="003240C0">
      <w:pPr>
        <w:spacing w:after="0" w:line="360" w:lineRule="auto"/>
        <w:rPr>
          <w:rFonts w:ascii="Arial" w:hAnsi="Arial" w:cs="Arial"/>
          <w:sz w:val="24"/>
          <w:szCs w:val="24"/>
        </w:rPr>
      </w:pPr>
    </w:p>
    <w:p w14:paraId="475D62EB" w14:textId="77777777" w:rsidR="00E31E00" w:rsidRPr="003240C0" w:rsidRDefault="00E31E00" w:rsidP="003240C0">
      <w:pPr>
        <w:spacing w:after="0" w:line="360" w:lineRule="auto"/>
        <w:rPr>
          <w:rFonts w:ascii="Arial" w:hAnsi="Arial" w:cs="Arial"/>
          <w:sz w:val="24"/>
          <w:szCs w:val="24"/>
        </w:rPr>
      </w:pPr>
    </w:p>
    <w:p w14:paraId="3701D9AD" w14:textId="77777777" w:rsidR="00E31E00" w:rsidRPr="003240C0" w:rsidRDefault="00E31E00" w:rsidP="003240C0">
      <w:pPr>
        <w:spacing w:after="0" w:line="360" w:lineRule="auto"/>
        <w:rPr>
          <w:rFonts w:ascii="Arial" w:hAnsi="Arial" w:cs="Arial"/>
          <w:sz w:val="24"/>
          <w:szCs w:val="24"/>
        </w:rPr>
      </w:pPr>
    </w:p>
    <w:p w14:paraId="2D6C2A92" w14:textId="77777777" w:rsidR="00E31E00" w:rsidRPr="003240C0" w:rsidRDefault="00E31E00" w:rsidP="003240C0">
      <w:pPr>
        <w:spacing w:after="0" w:line="360" w:lineRule="auto"/>
        <w:rPr>
          <w:rFonts w:ascii="Arial" w:hAnsi="Arial" w:cs="Arial"/>
          <w:sz w:val="24"/>
          <w:szCs w:val="24"/>
        </w:rPr>
      </w:pPr>
    </w:p>
    <w:p w14:paraId="7515A66C" w14:textId="77777777" w:rsidR="00E31E00" w:rsidRPr="003240C0" w:rsidRDefault="00E31E00" w:rsidP="003240C0">
      <w:pPr>
        <w:spacing w:after="0" w:line="360" w:lineRule="auto"/>
        <w:rPr>
          <w:rFonts w:ascii="Arial" w:hAnsi="Arial" w:cs="Arial"/>
          <w:sz w:val="24"/>
          <w:szCs w:val="24"/>
        </w:rPr>
      </w:pPr>
    </w:p>
    <w:p w14:paraId="0B87374D" w14:textId="77777777" w:rsidR="00E31E00" w:rsidRPr="003240C0" w:rsidRDefault="00E31E00" w:rsidP="003240C0">
      <w:pPr>
        <w:spacing w:after="0" w:line="360" w:lineRule="auto"/>
        <w:rPr>
          <w:rFonts w:ascii="Arial" w:hAnsi="Arial" w:cs="Arial"/>
          <w:sz w:val="24"/>
          <w:szCs w:val="24"/>
        </w:rPr>
      </w:pPr>
    </w:p>
    <w:p w14:paraId="00ECEEC7" w14:textId="77777777" w:rsidR="00A52506" w:rsidRPr="003240C0" w:rsidRDefault="00A52506" w:rsidP="003240C0">
      <w:pPr>
        <w:spacing w:after="0" w:line="360" w:lineRule="auto"/>
        <w:rPr>
          <w:rFonts w:ascii="Arial" w:hAnsi="Arial" w:cs="Arial"/>
          <w:sz w:val="24"/>
          <w:szCs w:val="24"/>
        </w:rPr>
      </w:pPr>
    </w:p>
    <w:p w14:paraId="02FE3C5F" w14:textId="77777777" w:rsidR="00245305" w:rsidRPr="003240C0" w:rsidRDefault="00245305" w:rsidP="003240C0">
      <w:pPr>
        <w:spacing w:after="0" w:line="360" w:lineRule="auto"/>
        <w:rPr>
          <w:rFonts w:ascii="Arial" w:hAnsi="Arial" w:cs="Arial"/>
          <w:sz w:val="24"/>
          <w:szCs w:val="24"/>
        </w:rPr>
      </w:pPr>
    </w:p>
    <w:p w14:paraId="4341EBE1" w14:textId="77777777" w:rsidR="00245305" w:rsidRPr="003240C0" w:rsidRDefault="00245305" w:rsidP="003240C0">
      <w:pPr>
        <w:spacing w:after="0" w:line="360" w:lineRule="auto"/>
        <w:rPr>
          <w:rFonts w:ascii="Arial" w:hAnsi="Arial" w:cs="Arial"/>
          <w:sz w:val="24"/>
          <w:szCs w:val="24"/>
        </w:rPr>
      </w:pPr>
    </w:p>
    <w:p w14:paraId="30E5C5AF" w14:textId="77777777" w:rsidR="00245305" w:rsidRPr="003240C0" w:rsidRDefault="00245305" w:rsidP="003240C0">
      <w:pPr>
        <w:spacing w:after="0" w:line="360" w:lineRule="auto"/>
        <w:rPr>
          <w:rFonts w:ascii="Arial" w:hAnsi="Arial" w:cs="Arial"/>
          <w:sz w:val="24"/>
          <w:szCs w:val="24"/>
        </w:rPr>
      </w:pPr>
    </w:p>
    <w:p w14:paraId="43E5AB9D" w14:textId="77777777" w:rsidR="00245305" w:rsidRPr="003240C0" w:rsidRDefault="00245305" w:rsidP="003240C0">
      <w:pPr>
        <w:spacing w:after="0" w:line="360" w:lineRule="auto"/>
        <w:rPr>
          <w:rFonts w:ascii="Arial" w:hAnsi="Arial" w:cs="Arial"/>
          <w:sz w:val="24"/>
          <w:szCs w:val="24"/>
        </w:rPr>
      </w:pPr>
    </w:p>
    <w:p w14:paraId="53A46A1D" w14:textId="77777777" w:rsidR="00245305" w:rsidRPr="003240C0" w:rsidRDefault="00245305" w:rsidP="003240C0">
      <w:pPr>
        <w:spacing w:after="0" w:line="360" w:lineRule="auto"/>
        <w:rPr>
          <w:rFonts w:ascii="Arial" w:hAnsi="Arial" w:cs="Arial"/>
          <w:sz w:val="24"/>
          <w:szCs w:val="24"/>
        </w:rPr>
      </w:pPr>
    </w:p>
    <w:p w14:paraId="20E366C6" w14:textId="77777777" w:rsidR="00245305" w:rsidRPr="003240C0" w:rsidRDefault="00245305" w:rsidP="003240C0">
      <w:pPr>
        <w:spacing w:after="0" w:line="360" w:lineRule="auto"/>
        <w:rPr>
          <w:rFonts w:ascii="Arial" w:hAnsi="Arial" w:cs="Arial"/>
          <w:sz w:val="24"/>
          <w:szCs w:val="24"/>
        </w:rPr>
      </w:pPr>
    </w:p>
    <w:p w14:paraId="5CE73165" w14:textId="77777777" w:rsidR="00E33392" w:rsidRPr="003240C0" w:rsidRDefault="00E33392" w:rsidP="003240C0">
      <w:pPr>
        <w:spacing w:after="0" w:line="360" w:lineRule="auto"/>
        <w:rPr>
          <w:rFonts w:ascii="Arial" w:hAnsi="Arial" w:cs="Arial"/>
          <w:sz w:val="24"/>
          <w:szCs w:val="24"/>
        </w:rPr>
      </w:pPr>
    </w:p>
    <w:p w14:paraId="3D137892" w14:textId="1A05F268" w:rsidR="00E33392" w:rsidRDefault="00E33392" w:rsidP="003240C0">
      <w:pPr>
        <w:pStyle w:val="Heading1"/>
        <w:rPr>
          <w:rFonts w:ascii="Arial" w:hAnsi="Arial" w:cs="Arial"/>
          <w:sz w:val="36"/>
          <w:szCs w:val="36"/>
        </w:rPr>
      </w:pPr>
      <w:bookmarkStart w:id="31" w:name="_Toc181989500"/>
      <w:r w:rsidRPr="003240C0">
        <w:rPr>
          <w:rFonts w:ascii="Arial" w:hAnsi="Arial" w:cs="Arial"/>
          <w:sz w:val="36"/>
          <w:szCs w:val="36"/>
        </w:rPr>
        <w:lastRenderedPageBreak/>
        <w:t>Reference List</w:t>
      </w:r>
      <w:bookmarkEnd w:id="31"/>
    </w:p>
    <w:p w14:paraId="0335D3B7" w14:textId="77777777" w:rsidR="000917AA" w:rsidRPr="003240C0" w:rsidRDefault="000917AA" w:rsidP="003240C0"/>
    <w:p w14:paraId="4307B92B" w14:textId="77777777" w:rsidR="000917AA" w:rsidRPr="003240C0" w:rsidRDefault="000917AA" w:rsidP="003240C0">
      <w:pPr>
        <w:spacing w:line="360" w:lineRule="auto"/>
        <w:rPr>
          <w:rFonts w:ascii="Arial" w:hAnsi="Arial" w:cs="Arial"/>
          <w:sz w:val="24"/>
          <w:szCs w:val="24"/>
        </w:rPr>
      </w:pPr>
    </w:p>
    <w:p w14:paraId="2C019F5C"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 xml:space="preserve">Apple Leisure Group. (2021). Hyatt Completes Acquisition of Apple Leisure Group. Available at: </w:t>
      </w:r>
      <w:hyperlink r:id="rId8" w:tgtFrame="_blank" w:history="1">
        <w:r w:rsidRPr="003240C0">
          <w:rPr>
            <w:rStyle w:val="Hyperlink"/>
            <w:rFonts w:ascii="Arial" w:hAnsi="Arial" w:cs="Arial"/>
            <w:u w:val="none"/>
          </w:rPr>
          <w:t xml:space="preserve">https://www.appleleisuregroup.com/news-articles/hyatt-completes-acquisition-of-apple-leisure-group/ </w:t>
        </w:r>
      </w:hyperlink>
      <w:r w:rsidRPr="003240C0">
        <w:rPr>
          <w:rFonts w:ascii="Arial" w:hAnsi="Arial" w:cs="Arial"/>
        </w:rPr>
        <w:t>(Accessed: 7 November 2024).</w:t>
      </w:r>
    </w:p>
    <w:p w14:paraId="554B595F" w14:textId="77777777" w:rsidR="000917AA" w:rsidRPr="003240C0" w:rsidRDefault="000917AA" w:rsidP="003240C0">
      <w:pPr>
        <w:pStyle w:val="ListParagraph"/>
        <w:numPr>
          <w:ilvl w:val="0"/>
          <w:numId w:val="32"/>
        </w:numPr>
        <w:spacing w:after="0" w:line="360" w:lineRule="auto"/>
        <w:rPr>
          <w:rFonts w:ascii="Arial" w:hAnsi="Arial" w:cs="Arial"/>
          <w:sz w:val="24"/>
          <w:szCs w:val="24"/>
        </w:rPr>
      </w:pPr>
      <w:r w:rsidRPr="003240C0">
        <w:rPr>
          <w:rFonts w:ascii="Arial" w:hAnsi="Arial" w:cs="Arial"/>
          <w:sz w:val="24"/>
          <w:szCs w:val="24"/>
        </w:rPr>
        <w:t xml:space="preserve">Business Traveller. (2021). Hyatt launches new ESG platform 'World of Care'. Available at: </w:t>
      </w:r>
      <w:hyperlink r:id="rId9" w:tgtFrame="_blank" w:history="1">
        <w:r w:rsidRPr="003240C0">
          <w:rPr>
            <w:rStyle w:val="Hyperlink"/>
            <w:rFonts w:ascii="Arial" w:hAnsi="Arial" w:cs="Arial"/>
            <w:sz w:val="24"/>
            <w:szCs w:val="24"/>
            <w:u w:val="none"/>
          </w:rPr>
          <w:t xml:space="preserve">https://www.businesstraveller.com/business-travel/2021/07/15/hyatt-launches-new-esg-platform-world-of-care/ </w:t>
        </w:r>
      </w:hyperlink>
      <w:r w:rsidRPr="003240C0">
        <w:rPr>
          <w:rFonts w:ascii="Arial" w:hAnsi="Arial" w:cs="Arial"/>
          <w:sz w:val="24"/>
          <w:szCs w:val="24"/>
        </w:rPr>
        <w:t>(Accessed: 7 November 2024).</w:t>
      </w:r>
    </w:p>
    <w:p w14:paraId="63F448FD" w14:textId="77777777" w:rsidR="000917AA" w:rsidRDefault="000917AA" w:rsidP="000917AA">
      <w:pPr>
        <w:pStyle w:val="ListParagraph"/>
        <w:numPr>
          <w:ilvl w:val="0"/>
          <w:numId w:val="32"/>
        </w:numPr>
        <w:spacing w:after="0" w:line="360" w:lineRule="auto"/>
        <w:rPr>
          <w:rFonts w:ascii="Arial" w:hAnsi="Arial" w:cs="Arial"/>
          <w:sz w:val="24"/>
          <w:szCs w:val="24"/>
        </w:rPr>
      </w:pPr>
      <w:r w:rsidRPr="000917AA">
        <w:rPr>
          <w:rFonts w:ascii="Arial" w:hAnsi="Arial" w:cs="Arial"/>
          <w:sz w:val="24"/>
          <w:szCs w:val="24"/>
        </w:rPr>
        <w:t>Business Wire. (2023)</w:t>
      </w:r>
      <w:r>
        <w:rPr>
          <w:rFonts w:ascii="Arial" w:hAnsi="Arial" w:cs="Arial"/>
          <w:sz w:val="24"/>
          <w:szCs w:val="24"/>
        </w:rPr>
        <w:t xml:space="preserve"> </w:t>
      </w:r>
      <w:r w:rsidRPr="000917AA">
        <w:rPr>
          <w:rFonts w:ascii="Arial" w:hAnsi="Arial" w:cs="Arial"/>
          <w:sz w:val="24"/>
          <w:szCs w:val="24"/>
        </w:rPr>
        <w:t xml:space="preserve">Hyatt Strengthens Luxury and Lifestyle Growth </w:t>
      </w:r>
      <w:proofErr w:type="gramStart"/>
      <w:r w:rsidRPr="000917AA">
        <w:rPr>
          <w:rFonts w:ascii="Arial" w:hAnsi="Arial" w:cs="Arial"/>
          <w:sz w:val="24"/>
          <w:szCs w:val="24"/>
        </w:rPr>
        <w:t>With</w:t>
      </w:r>
      <w:proofErr w:type="gramEnd"/>
      <w:r w:rsidRPr="000917AA">
        <w:rPr>
          <w:rFonts w:ascii="Arial" w:hAnsi="Arial" w:cs="Arial"/>
          <w:sz w:val="24"/>
          <w:szCs w:val="24"/>
        </w:rPr>
        <w:t xml:space="preserve"> Strategic Expansion</w:t>
      </w:r>
      <w:r>
        <w:rPr>
          <w:rFonts w:ascii="Arial" w:hAnsi="Arial" w:cs="Arial"/>
          <w:sz w:val="24"/>
          <w:szCs w:val="24"/>
        </w:rPr>
        <w:t xml:space="preserve"> </w:t>
      </w:r>
      <w:r w:rsidRPr="000917AA">
        <w:rPr>
          <w:rFonts w:ascii="Arial" w:hAnsi="Arial" w:cs="Arial"/>
          <w:sz w:val="24"/>
          <w:szCs w:val="24"/>
        </w:rPr>
        <w:t>Across the Americas Region. </w:t>
      </w:r>
    </w:p>
    <w:p w14:paraId="46B08041" w14:textId="4CE08748" w:rsidR="000917AA" w:rsidRPr="000917AA" w:rsidRDefault="000917AA" w:rsidP="000917AA">
      <w:pPr>
        <w:pStyle w:val="ListParagraph"/>
        <w:spacing w:after="0" w:line="360" w:lineRule="auto"/>
        <w:rPr>
          <w:rFonts w:ascii="Arial" w:hAnsi="Arial" w:cs="Arial"/>
          <w:sz w:val="24"/>
          <w:szCs w:val="24"/>
        </w:rPr>
      </w:pPr>
      <w:r w:rsidRPr="000917AA">
        <w:rPr>
          <w:rFonts w:ascii="Arial" w:hAnsi="Arial" w:cs="Arial"/>
          <w:sz w:val="24"/>
          <w:szCs w:val="24"/>
        </w:rPr>
        <w:t>Retrieved from </w:t>
      </w:r>
      <w:hyperlink r:id="rId10" w:tgtFrame="_blank" w:history="1">
        <w:r w:rsidRPr="000917AA">
          <w:rPr>
            <w:rStyle w:val="Hyperlink"/>
            <w:rFonts w:ascii="Arial" w:hAnsi="Arial" w:cs="Arial"/>
            <w:sz w:val="24"/>
            <w:szCs w:val="24"/>
            <w:u w:val="none"/>
          </w:rPr>
          <w:t>https://www.businesswire.com/news/home/20230918802434/en/Hyatt-Strengthens-</w:t>
        </w:r>
        <w:r w:rsidRPr="000917AA">
          <w:rPr>
            <w:rStyle w:val="Hyperlink"/>
            <w:rFonts w:ascii="Arial" w:hAnsi="Arial" w:cs="Arial"/>
            <w:sz w:val="24"/>
            <w:szCs w:val="24"/>
            <w:u w:val="none"/>
          </w:rPr>
          <w:t>L</w:t>
        </w:r>
        <w:r w:rsidRPr="000917AA">
          <w:rPr>
            <w:rStyle w:val="Hyperlink"/>
            <w:rFonts w:ascii="Arial" w:hAnsi="Arial" w:cs="Arial"/>
            <w:sz w:val="24"/>
            <w:szCs w:val="24"/>
            <w:u w:val="none"/>
          </w:rPr>
          <w:t>uxury-and-Lifestyle-Growth-With-Strategic-Expansion-Across-the-Americas-Region</w:t>
        </w:r>
      </w:hyperlink>
      <w:r w:rsidRPr="000917AA">
        <w:rPr>
          <w:rStyle w:val="Hyperlink"/>
          <w:rFonts w:ascii="Arial" w:hAnsi="Arial" w:cs="Arial"/>
          <w:sz w:val="24"/>
          <w:szCs w:val="24"/>
          <w:u w:val="none"/>
        </w:rPr>
        <w:t xml:space="preserve"> </w:t>
      </w:r>
      <w:r w:rsidRPr="000917AA">
        <w:rPr>
          <w:rFonts w:ascii="Arial" w:hAnsi="Arial" w:cs="Arial"/>
          <w:sz w:val="24"/>
          <w:szCs w:val="24"/>
        </w:rPr>
        <w:t>(Accessed: 2 November 2024)</w:t>
      </w:r>
    </w:p>
    <w:p w14:paraId="7C352948"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Clifford, H. (n.d.). Hyatt Hotel Brands. Available at: https://thepointsguy.com/hotel/hyatt-hotel-brands/?form=MG0AV3 (Accessed: 7 November 2024).</w:t>
      </w:r>
    </w:p>
    <w:p w14:paraId="1E7DB009" w14:textId="77777777" w:rsidR="000917AA" w:rsidRPr="003240C0" w:rsidRDefault="000917AA" w:rsidP="003240C0">
      <w:pPr>
        <w:pStyle w:val="ListParagraph"/>
        <w:numPr>
          <w:ilvl w:val="0"/>
          <w:numId w:val="32"/>
        </w:numPr>
        <w:spacing w:after="0" w:line="360" w:lineRule="auto"/>
        <w:rPr>
          <w:rFonts w:ascii="Arial" w:hAnsi="Arial" w:cs="Arial"/>
          <w:sz w:val="24"/>
          <w:szCs w:val="24"/>
        </w:rPr>
      </w:pPr>
      <w:r w:rsidRPr="003240C0">
        <w:rPr>
          <w:rFonts w:ascii="Arial" w:hAnsi="Arial" w:cs="Arial"/>
          <w:sz w:val="24"/>
          <w:szCs w:val="24"/>
        </w:rPr>
        <w:t>Forbes. (2024). America's Best Employers for Diversity. Available at: https://www.forbes.com/companies/hyatt-hotels/?list=best-employers-diversity (Accessed: 7 November 2024).</w:t>
      </w:r>
    </w:p>
    <w:p w14:paraId="56D70CEE" w14:textId="77777777" w:rsidR="000917AA" w:rsidRPr="000917AA" w:rsidRDefault="000917AA" w:rsidP="000917AA">
      <w:pPr>
        <w:pStyle w:val="ListParagraph"/>
        <w:numPr>
          <w:ilvl w:val="0"/>
          <w:numId w:val="32"/>
        </w:numPr>
        <w:spacing w:after="0" w:line="360" w:lineRule="auto"/>
        <w:rPr>
          <w:rStyle w:val="Hyperlink"/>
          <w:rFonts w:ascii="Arial" w:hAnsi="Arial" w:cs="Arial"/>
          <w:color w:val="auto"/>
          <w:sz w:val="24"/>
          <w:szCs w:val="24"/>
          <w:u w:val="none"/>
        </w:rPr>
      </w:pPr>
      <w:r w:rsidRPr="003240C0">
        <w:rPr>
          <w:rFonts w:ascii="Arial" w:hAnsi="Arial" w:cs="Arial"/>
          <w:sz w:val="24"/>
          <w:szCs w:val="24"/>
        </w:rPr>
        <w:t>GuruFocus Research. (2024). Decoding Hyatt Hotels Corp (H): A Strategic SWOT Insight. </w:t>
      </w:r>
      <w:r w:rsidRPr="000917AA">
        <w:rPr>
          <w:rFonts w:ascii="Arial" w:hAnsi="Arial" w:cs="Arial"/>
          <w:sz w:val="24"/>
          <w:szCs w:val="24"/>
        </w:rPr>
        <w:t>Retrieved from </w:t>
      </w:r>
      <w:hyperlink r:id="rId11" w:tgtFrame="_blank" w:history="1">
        <w:r w:rsidRPr="000917AA">
          <w:rPr>
            <w:rStyle w:val="Hyperlink"/>
            <w:rFonts w:ascii="Arial" w:hAnsi="Arial" w:cs="Arial"/>
            <w:sz w:val="24"/>
            <w:szCs w:val="24"/>
            <w:u w:val="none"/>
          </w:rPr>
          <w:t>https://finance.yahoo.com/news/decoding-hyatt-hotels-corp-h-050357162.html</w:t>
        </w:r>
      </w:hyperlink>
      <w:r>
        <w:rPr>
          <w:rStyle w:val="Hyperlink"/>
          <w:rFonts w:ascii="Arial" w:hAnsi="Arial" w:cs="Arial"/>
          <w:sz w:val="24"/>
          <w:szCs w:val="24"/>
          <w:u w:val="none"/>
        </w:rPr>
        <w:t xml:space="preserve"> </w:t>
      </w:r>
      <w:r w:rsidRPr="003240C0">
        <w:rPr>
          <w:rFonts w:ascii="Arial" w:hAnsi="Arial" w:cs="Arial"/>
          <w:sz w:val="24"/>
          <w:szCs w:val="24"/>
        </w:rPr>
        <w:t xml:space="preserve">(Accessed: </w:t>
      </w:r>
      <w:r>
        <w:rPr>
          <w:rFonts w:ascii="Arial" w:hAnsi="Arial" w:cs="Arial"/>
          <w:sz w:val="24"/>
          <w:szCs w:val="24"/>
        </w:rPr>
        <w:t>2</w:t>
      </w:r>
      <w:r w:rsidRPr="003240C0">
        <w:rPr>
          <w:rFonts w:ascii="Arial" w:hAnsi="Arial" w:cs="Arial"/>
          <w:sz w:val="24"/>
          <w:szCs w:val="24"/>
        </w:rPr>
        <w:t xml:space="preserve"> November 2024)</w:t>
      </w:r>
    </w:p>
    <w:p w14:paraId="1317E121" w14:textId="77777777" w:rsidR="000917AA" w:rsidRPr="003240C0" w:rsidRDefault="000917AA" w:rsidP="003240C0">
      <w:pPr>
        <w:pStyle w:val="ListParagraph"/>
        <w:numPr>
          <w:ilvl w:val="0"/>
          <w:numId w:val="32"/>
        </w:numPr>
        <w:spacing w:after="0" w:line="360" w:lineRule="auto"/>
        <w:rPr>
          <w:rFonts w:ascii="Arial" w:hAnsi="Arial" w:cs="Arial"/>
          <w:sz w:val="24"/>
          <w:szCs w:val="24"/>
        </w:rPr>
      </w:pPr>
      <w:r w:rsidRPr="003240C0">
        <w:rPr>
          <w:rFonts w:ascii="Arial" w:hAnsi="Arial" w:cs="Arial"/>
          <w:sz w:val="24"/>
          <w:szCs w:val="24"/>
        </w:rPr>
        <w:t>Hospitality Net. (2023). Hyatt's Innovations and Operational Efficiency. Available at: </w:t>
      </w:r>
      <w:hyperlink r:id="rId12" w:tgtFrame="_blank" w:history="1">
        <w:r w:rsidRPr="003240C0">
          <w:rPr>
            <w:rStyle w:val="Hyperlink"/>
            <w:rFonts w:ascii="Arial" w:hAnsi="Arial" w:cs="Arial"/>
            <w:sz w:val="24"/>
            <w:szCs w:val="24"/>
            <w:u w:val="none"/>
          </w:rPr>
          <w:t>https://www.hospitalitynet.org/news/4111647.html</w:t>
        </w:r>
      </w:hyperlink>
      <w:r w:rsidRPr="003240C0">
        <w:rPr>
          <w:rFonts w:ascii="Arial" w:hAnsi="Arial" w:cs="Arial"/>
          <w:sz w:val="24"/>
          <w:szCs w:val="24"/>
        </w:rPr>
        <w:t> </w:t>
      </w:r>
    </w:p>
    <w:p w14:paraId="05132D99" w14:textId="77777777" w:rsidR="000917AA" w:rsidRDefault="000917AA" w:rsidP="000917AA">
      <w:pPr>
        <w:pStyle w:val="NormalWeb"/>
        <w:numPr>
          <w:ilvl w:val="0"/>
          <w:numId w:val="32"/>
        </w:numPr>
        <w:spacing w:after="0" w:line="360" w:lineRule="auto"/>
        <w:rPr>
          <w:rFonts w:ascii="Arial" w:hAnsi="Arial" w:cs="Arial"/>
        </w:rPr>
      </w:pPr>
      <w:r w:rsidRPr="003240C0">
        <w:rPr>
          <w:rFonts w:ascii="Arial" w:hAnsi="Arial" w:cs="Arial"/>
        </w:rPr>
        <w:t>Hotelier Middle East. (2024). Hyatt’s Q3 performance: Growth, strategy, and a look ahead. Available at: https://www.hoteliermiddleeast.com/news/hyatts-q3-performance-growth-strategy-and-a-look-ahead?form=MG0AV3 (Accessed: 7 November 2024).</w:t>
      </w:r>
    </w:p>
    <w:p w14:paraId="766D774B" w14:textId="77777777" w:rsidR="000917AA" w:rsidRDefault="000917AA" w:rsidP="000917AA">
      <w:pPr>
        <w:pStyle w:val="NormalWeb"/>
        <w:spacing w:after="0" w:line="360" w:lineRule="auto"/>
        <w:ind w:left="720"/>
        <w:rPr>
          <w:rFonts w:ascii="Arial" w:hAnsi="Arial" w:cs="Arial"/>
        </w:rPr>
      </w:pPr>
    </w:p>
    <w:p w14:paraId="0BA60F22" w14:textId="4BC8EE5E" w:rsidR="000917AA" w:rsidRPr="003240C0" w:rsidRDefault="000917AA" w:rsidP="000917AA">
      <w:pPr>
        <w:pStyle w:val="NormalWeb"/>
        <w:spacing w:after="0" w:line="360" w:lineRule="auto"/>
        <w:ind w:left="720"/>
        <w:rPr>
          <w:rFonts w:ascii="Arial" w:hAnsi="Arial" w:cs="Arial"/>
        </w:rPr>
      </w:pPr>
      <w:r w:rsidRPr="003240C0">
        <w:rPr>
          <w:rFonts w:ascii="Arial" w:hAnsi="Arial" w:cs="Arial"/>
        </w:rPr>
        <w:t xml:space="preserve"> </w:t>
      </w:r>
    </w:p>
    <w:p w14:paraId="7C9F3755"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lastRenderedPageBreak/>
        <w:t xml:space="preserve">Hyatt Hotels Corporation. (2015). Hyatt Introduces Hyatt Centric. Available at: </w:t>
      </w:r>
      <w:hyperlink r:id="rId13" w:tgtFrame="_blank" w:history="1">
        <w:r w:rsidRPr="003240C0">
          <w:rPr>
            <w:rStyle w:val="Hyperlink"/>
            <w:rFonts w:ascii="Arial" w:hAnsi="Arial" w:cs="Arial"/>
            <w:u w:val="none"/>
          </w:rPr>
          <w:t xml:space="preserve">https://investors.hyatt.com/news/investor-news/news-details/2015/Hyatt-Introduces-Hyatt-Centric-01-27-2015/default.aspx </w:t>
        </w:r>
      </w:hyperlink>
      <w:r w:rsidRPr="003240C0">
        <w:rPr>
          <w:rFonts w:ascii="Arial" w:hAnsi="Arial" w:cs="Arial"/>
        </w:rPr>
        <w:t>(Accessed: 7 November 2024).</w:t>
      </w:r>
    </w:p>
    <w:p w14:paraId="031AA9A0"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 xml:space="preserve">Hyatt Hotels Corporation. (2016). Hyatt Launches New Brand: The Unbound Collection by Hyatt. Available at: </w:t>
      </w:r>
      <w:hyperlink r:id="rId14" w:tgtFrame="_blank" w:history="1">
        <w:r w:rsidRPr="003240C0">
          <w:rPr>
            <w:rStyle w:val="Hyperlink"/>
            <w:rFonts w:ascii="Arial" w:hAnsi="Arial" w:cs="Arial"/>
            <w:u w:val="none"/>
          </w:rPr>
          <w:t xml:space="preserve">https://newsroom.hyatt.com/030216Hyatt-Launches-New-Brand-The-Unbound-Collection-By-Hyatt </w:t>
        </w:r>
      </w:hyperlink>
      <w:r w:rsidRPr="003240C0">
        <w:rPr>
          <w:rFonts w:ascii="Arial" w:hAnsi="Arial" w:cs="Arial"/>
        </w:rPr>
        <w:t>(Accessed: 7 November 2024)</w:t>
      </w:r>
    </w:p>
    <w:p w14:paraId="30EA0869" w14:textId="77777777" w:rsidR="000917AA" w:rsidRPr="003240C0" w:rsidRDefault="000917AA" w:rsidP="003240C0">
      <w:pPr>
        <w:pStyle w:val="NormalWeb"/>
        <w:numPr>
          <w:ilvl w:val="0"/>
          <w:numId w:val="32"/>
        </w:numPr>
        <w:spacing w:line="360" w:lineRule="auto"/>
        <w:rPr>
          <w:rFonts w:ascii="Arial" w:hAnsi="Arial" w:cs="Arial"/>
        </w:rPr>
      </w:pPr>
      <w:r w:rsidRPr="003240C0">
        <w:rPr>
          <w:rFonts w:ascii="Arial" w:hAnsi="Arial" w:cs="Arial"/>
        </w:rPr>
        <w:t>Hyatt Hotels Corporation. (2019). Hyatt Launches Three Global Initiatives to Significantly Reduce Single-Use Plastics. Available at: https://newsroom.hyatt.com/single_use_plastic_reduction?form=MG0AV3 (Accessed: 7 November 2024).</w:t>
      </w:r>
    </w:p>
    <w:p w14:paraId="1D518136"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 xml:space="preserve">Hyatt Hotels Corporation. (2021). Hyatt Loves Local 2021 Fact Sheet. Available at: </w:t>
      </w:r>
      <w:hyperlink r:id="rId15" w:tgtFrame="_blank" w:history="1">
        <w:r w:rsidRPr="003240C0">
          <w:rPr>
            <w:rStyle w:val="Hyperlink"/>
            <w:rFonts w:ascii="Arial" w:hAnsi="Arial" w:cs="Arial"/>
            <w:u w:val="none"/>
          </w:rPr>
          <w:t xml:space="preserve">https://www.hyatt.com/content/dam/hotel/propertysites/assets/global/digital-content/HLL-2021-Fact-Sheet-v3.pdf </w:t>
        </w:r>
      </w:hyperlink>
      <w:r w:rsidRPr="003240C0">
        <w:rPr>
          <w:rFonts w:ascii="Arial" w:hAnsi="Arial" w:cs="Arial"/>
        </w:rPr>
        <w:t>(Accessed: 7 November 2024).</w:t>
      </w:r>
    </w:p>
    <w:p w14:paraId="5AD6AFA9"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 xml:space="preserve">Hyatt Hotels Corporation. (2022). 2022 World of Care Highlights. Available at: </w:t>
      </w:r>
      <w:hyperlink r:id="rId16" w:tgtFrame="_blank" w:history="1">
        <w:r w:rsidRPr="003240C0">
          <w:rPr>
            <w:rStyle w:val="Hyperlink"/>
            <w:rFonts w:ascii="Arial" w:hAnsi="Arial" w:cs="Arial"/>
            <w:u w:val="none"/>
          </w:rPr>
          <w:t xml:space="preserve">https://about.hyatt.com/content/dam/hyatt/woc/2022WOCHighlights.pdf </w:t>
        </w:r>
      </w:hyperlink>
      <w:r w:rsidRPr="003240C0">
        <w:rPr>
          <w:rFonts w:ascii="Arial" w:hAnsi="Arial" w:cs="Arial"/>
        </w:rPr>
        <w:t>(Accessed: 7 November 2024).</w:t>
      </w:r>
    </w:p>
    <w:p w14:paraId="791DC553" w14:textId="77777777" w:rsidR="000917AA" w:rsidRPr="003240C0" w:rsidRDefault="000917AA" w:rsidP="003240C0">
      <w:pPr>
        <w:pStyle w:val="ListParagraph"/>
        <w:numPr>
          <w:ilvl w:val="0"/>
          <w:numId w:val="32"/>
        </w:numPr>
        <w:spacing w:after="0" w:line="360" w:lineRule="auto"/>
        <w:rPr>
          <w:rFonts w:ascii="Arial" w:hAnsi="Arial" w:cs="Arial"/>
          <w:sz w:val="24"/>
          <w:szCs w:val="24"/>
        </w:rPr>
      </w:pPr>
      <w:r w:rsidRPr="003240C0">
        <w:rPr>
          <w:rFonts w:ascii="Arial" w:hAnsi="Arial" w:cs="Arial"/>
          <w:sz w:val="24"/>
          <w:szCs w:val="24"/>
        </w:rPr>
        <w:t xml:space="preserve">Hyatt Hotels Corporation. (2022). Around the World of Care: Hyatt Shares Progress Update Across Environmental, Social, and Governance Commitments and Initiatives. Available at: </w:t>
      </w:r>
      <w:hyperlink r:id="rId17" w:tgtFrame="_blank" w:history="1">
        <w:r w:rsidRPr="003240C0">
          <w:rPr>
            <w:rStyle w:val="Hyperlink"/>
            <w:rFonts w:ascii="Arial" w:hAnsi="Arial" w:cs="Arial"/>
            <w:sz w:val="24"/>
            <w:szCs w:val="24"/>
            <w:u w:val="none"/>
          </w:rPr>
          <w:t xml:space="preserve">https://investors.hyatt.com/news/investor-news/news-details/2022/Around-the-World-of-Care-Hyatt-Shares-Progress-Update-Across-Environmental-Social-and-Governance-Commitments-and-Initiatives-07-14-2022/default.aspx </w:t>
        </w:r>
      </w:hyperlink>
      <w:r w:rsidRPr="003240C0">
        <w:rPr>
          <w:rFonts w:ascii="Arial" w:hAnsi="Arial" w:cs="Arial"/>
          <w:sz w:val="24"/>
          <w:szCs w:val="24"/>
        </w:rPr>
        <w:t>(Accessed: 5 November 2024).</w:t>
      </w:r>
    </w:p>
    <w:p w14:paraId="062806AE" w14:textId="77777777" w:rsidR="000917AA" w:rsidRPr="003240C0" w:rsidRDefault="000917AA" w:rsidP="003240C0">
      <w:pPr>
        <w:pStyle w:val="ListParagraph"/>
        <w:numPr>
          <w:ilvl w:val="0"/>
          <w:numId w:val="32"/>
        </w:numPr>
        <w:spacing w:after="0" w:line="360" w:lineRule="auto"/>
        <w:rPr>
          <w:rFonts w:ascii="Arial" w:hAnsi="Arial" w:cs="Arial"/>
          <w:sz w:val="24"/>
          <w:szCs w:val="24"/>
        </w:rPr>
      </w:pPr>
      <w:r w:rsidRPr="003240C0">
        <w:rPr>
          <w:rFonts w:ascii="Arial" w:hAnsi="Arial" w:cs="Arial"/>
          <w:sz w:val="24"/>
          <w:szCs w:val="24"/>
        </w:rPr>
        <w:t xml:space="preserve">Hyatt Hotels Corporation. (2022). World of Care 2022 DE&amp;I Report. Available at: </w:t>
      </w:r>
      <w:hyperlink r:id="rId18" w:tgtFrame="_blank" w:history="1">
        <w:r w:rsidRPr="003240C0">
          <w:rPr>
            <w:rStyle w:val="Hyperlink"/>
            <w:rFonts w:ascii="Arial" w:hAnsi="Arial" w:cs="Arial"/>
            <w:sz w:val="24"/>
            <w:szCs w:val="24"/>
            <w:u w:val="none"/>
          </w:rPr>
          <w:t xml:space="preserve">https://about.hyatt.com/content/dam/hyatt/woc/2022DEIReport.pdf </w:t>
        </w:r>
      </w:hyperlink>
      <w:r w:rsidRPr="003240C0">
        <w:rPr>
          <w:rFonts w:ascii="Arial" w:hAnsi="Arial" w:cs="Arial"/>
          <w:sz w:val="24"/>
          <w:szCs w:val="24"/>
        </w:rPr>
        <w:t>(Accessed: 5 November 2024).</w:t>
      </w:r>
    </w:p>
    <w:p w14:paraId="4894E8B3"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 xml:space="preserve">Hyatt Hotels Corporation. (2023). </w:t>
      </w:r>
      <w:r w:rsidRPr="003240C0">
        <w:rPr>
          <w:rStyle w:val="Emphasis"/>
          <w:rFonts w:ascii="Arial" w:hAnsi="Arial" w:cs="Arial"/>
          <w:i w:val="0"/>
          <w:iCs w:val="0"/>
        </w:rPr>
        <w:t>2023 DE&amp;I Report</w:t>
      </w:r>
      <w:r w:rsidRPr="003240C0">
        <w:rPr>
          <w:rFonts w:ascii="Arial" w:hAnsi="Arial" w:cs="Arial"/>
        </w:rPr>
        <w:t xml:space="preserve">. Available at: </w:t>
      </w:r>
      <w:hyperlink r:id="rId19" w:tgtFrame="_blank" w:history="1">
        <w:r w:rsidRPr="003240C0">
          <w:rPr>
            <w:rStyle w:val="Hyperlink"/>
            <w:rFonts w:ascii="Arial" w:hAnsi="Arial" w:cs="Arial"/>
            <w:u w:val="none"/>
          </w:rPr>
          <w:t xml:space="preserve">https://about.hyatt.com/content/dam/hyatt/woc/2023DEIReport.pdf </w:t>
        </w:r>
      </w:hyperlink>
      <w:r w:rsidRPr="003240C0">
        <w:rPr>
          <w:rFonts w:ascii="Arial" w:hAnsi="Arial" w:cs="Arial"/>
        </w:rPr>
        <w:t>(Accessed: 7 November 2024).</w:t>
      </w:r>
    </w:p>
    <w:p w14:paraId="13AFEA4E" w14:textId="77777777" w:rsidR="000917AA" w:rsidRPr="003240C0" w:rsidRDefault="000917AA" w:rsidP="003240C0">
      <w:pPr>
        <w:pStyle w:val="ListParagraph"/>
        <w:numPr>
          <w:ilvl w:val="0"/>
          <w:numId w:val="32"/>
        </w:numPr>
        <w:spacing w:after="0" w:line="360" w:lineRule="auto"/>
        <w:rPr>
          <w:rStyle w:val="Hyperlink"/>
          <w:rFonts w:ascii="Arial" w:hAnsi="Arial" w:cs="Arial"/>
          <w:color w:val="auto"/>
          <w:sz w:val="24"/>
          <w:szCs w:val="24"/>
          <w:u w:val="none"/>
        </w:rPr>
      </w:pPr>
      <w:r w:rsidRPr="003240C0">
        <w:rPr>
          <w:rFonts w:ascii="Arial" w:hAnsi="Arial" w:cs="Arial"/>
          <w:sz w:val="24"/>
          <w:szCs w:val="24"/>
        </w:rPr>
        <w:lastRenderedPageBreak/>
        <w:t xml:space="preserve">Hyatt Hotels Corporation. (n.d.). About Hyatt. Retrieved from </w:t>
      </w:r>
      <w:hyperlink r:id="rId20" w:history="1">
        <w:r w:rsidRPr="003240C0">
          <w:rPr>
            <w:rStyle w:val="Hyperlink"/>
            <w:rFonts w:ascii="Arial" w:hAnsi="Arial" w:cs="Arial"/>
            <w:sz w:val="24"/>
            <w:szCs w:val="24"/>
            <w:u w:val="none"/>
          </w:rPr>
          <w:t>https://about.hyatt.com/en/hyatthistory. html</w:t>
        </w:r>
      </w:hyperlink>
    </w:p>
    <w:p w14:paraId="5EBC6C8E"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Hyatt Hotels Corporation. (n.d.). Caring for the Planet. Available at: https://world.hyatt.com/content/hyatt-about/en/world-of-care/caring-for-the-planet.html?form=MG0AV3 (Accessed: 7 November 2024).</w:t>
      </w:r>
    </w:p>
    <w:p w14:paraId="7D9D6297"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 xml:space="preserve">Hyatt Hotels Corporation. (n.d.). Change Starts Here. Available at: </w:t>
      </w:r>
      <w:hyperlink r:id="rId21" w:tgtFrame="_blank" w:history="1">
        <w:r w:rsidRPr="003240C0">
          <w:rPr>
            <w:rStyle w:val="Hyperlink"/>
            <w:rFonts w:ascii="Arial" w:hAnsi="Arial" w:cs="Arial"/>
            <w:u w:val="none"/>
          </w:rPr>
          <w:t xml:space="preserve">https://www.hyatt.com/info/change-starts-here </w:t>
        </w:r>
      </w:hyperlink>
      <w:r w:rsidRPr="003240C0">
        <w:rPr>
          <w:rFonts w:ascii="Arial" w:hAnsi="Arial" w:cs="Arial"/>
        </w:rPr>
        <w:t>(Accessed: 7 November 2024).</w:t>
      </w:r>
    </w:p>
    <w:p w14:paraId="19DC4759"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Hyatt Hotels Corporation. (n.d.). Climate Change and Water Conservation. Available at: https://world.hyatt.com/content/hyatt-about/en/world-of-care/caring-for-the-planet/climate-change-and-water-conservation.html?form=MG0AV3 (Accessed: 7 November 2024).</w:t>
      </w:r>
    </w:p>
    <w:p w14:paraId="32A9EAFD"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 xml:space="preserve">Hyatt Hotels Corporation. (n.d.). Colleague Development. Available at: </w:t>
      </w:r>
      <w:hyperlink r:id="rId22" w:tgtFrame="_blank" w:history="1">
        <w:r w:rsidRPr="003240C0">
          <w:rPr>
            <w:rStyle w:val="Hyperlink"/>
            <w:rFonts w:ascii="Arial" w:hAnsi="Arial" w:cs="Arial"/>
            <w:u w:val="none"/>
          </w:rPr>
          <w:t xml:space="preserve">https://world.hyatt.com/content/hyatt-about/en/world-of-care/caring-for-people/colleague-development.html </w:t>
        </w:r>
      </w:hyperlink>
      <w:r w:rsidRPr="003240C0">
        <w:rPr>
          <w:rFonts w:ascii="Arial" w:hAnsi="Arial" w:cs="Arial"/>
        </w:rPr>
        <w:t>(Accessed: 7 November 2024).</w:t>
      </w:r>
    </w:p>
    <w:p w14:paraId="3BA8B497" w14:textId="77777777" w:rsidR="000917AA" w:rsidRPr="003240C0" w:rsidRDefault="000917AA" w:rsidP="003240C0">
      <w:pPr>
        <w:pStyle w:val="NormalWeb"/>
        <w:numPr>
          <w:ilvl w:val="0"/>
          <w:numId w:val="32"/>
        </w:numPr>
        <w:spacing w:line="360" w:lineRule="auto"/>
        <w:rPr>
          <w:rFonts w:ascii="Arial" w:hAnsi="Arial" w:cs="Arial"/>
        </w:rPr>
      </w:pPr>
      <w:r w:rsidRPr="003240C0">
        <w:rPr>
          <w:rFonts w:ascii="Arial" w:hAnsi="Arial" w:cs="Arial"/>
        </w:rPr>
        <w:t>Hyatt Hotels Corporation. (n.d.). Community Engagement. Available at: https://world.hyatt.com/content/hyatt-about/en/world-of-care/caring-for-people/community-engagement.html?form=MG0AV3 (Accessed: 7 November 2024).</w:t>
      </w:r>
    </w:p>
    <w:p w14:paraId="5224E609"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 xml:space="preserve">Hyatt Hotels Corporation. (n.d.). Executive Management. Available at: </w:t>
      </w:r>
      <w:hyperlink r:id="rId23" w:tgtFrame="_blank" w:history="1">
        <w:r w:rsidRPr="003240C0">
          <w:rPr>
            <w:rStyle w:val="Hyperlink"/>
            <w:rFonts w:ascii="Arial" w:hAnsi="Arial" w:cs="Arial"/>
            <w:u w:val="none"/>
          </w:rPr>
          <w:t xml:space="preserve">https://investors.hyatt.com/governance/executive-management/default.aspx </w:t>
        </w:r>
      </w:hyperlink>
      <w:r w:rsidRPr="003240C0">
        <w:rPr>
          <w:rFonts w:ascii="Arial" w:hAnsi="Arial" w:cs="Arial"/>
        </w:rPr>
        <w:t>(Accessed: 7 November 2024).</w:t>
      </w:r>
    </w:p>
    <w:p w14:paraId="6C99D7A9"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 xml:space="preserve">Hyatt Hotels Corporation. (n.d.). Our Brands. Available at: </w:t>
      </w:r>
      <w:hyperlink r:id="rId24" w:tgtFrame="_blank" w:history="1">
        <w:r w:rsidRPr="003240C0">
          <w:rPr>
            <w:rStyle w:val="Hyperlink"/>
            <w:rFonts w:ascii="Arial" w:hAnsi="Arial" w:cs="Arial"/>
            <w:u w:val="none"/>
          </w:rPr>
          <w:t xml:space="preserve">https://www.hyatt.com/development/ourbrands </w:t>
        </w:r>
      </w:hyperlink>
      <w:r w:rsidRPr="003240C0">
        <w:rPr>
          <w:rFonts w:ascii="Arial" w:hAnsi="Arial" w:cs="Arial"/>
        </w:rPr>
        <w:t>(Accessed: 7 November 2024).</w:t>
      </w:r>
    </w:p>
    <w:p w14:paraId="64F359EA"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Hyatt Hotels Corporation. (n.d.). Sustainability at Hyatt Regency London Blackfriars. Available at: https://www.hyatt.com/hyatt-regency/en-US/lonrb-hyatt-regency-london-blackfriars/sustainability?form=MG0AV3 (Accessed: 7 November 2024).</w:t>
      </w:r>
    </w:p>
    <w:p w14:paraId="66CD5905" w14:textId="77777777" w:rsidR="000917AA" w:rsidRPr="003240C0" w:rsidRDefault="000917AA" w:rsidP="003240C0">
      <w:pPr>
        <w:pStyle w:val="NormalWeb"/>
        <w:numPr>
          <w:ilvl w:val="0"/>
          <w:numId w:val="32"/>
        </w:numPr>
        <w:spacing w:line="360" w:lineRule="auto"/>
        <w:rPr>
          <w:rFonts w:ascii="Arial" w:hAnsi="Arial" w:cs="Arial"/>
        </w:rPr>
      </w:pPr>
      <w:r w:rsidRPr="003240C0">
        <w:rPr>
          <w:rFonts w:ascii="Arial" w:hAnsi="Arial" w:cs="Arial"/>
        </w:rPr>
        <w:t xml:space="preserve">Hyatt Hotels Corporation. (n.d.). Waste and Circularity. Available at: </w:t>
      </w:r>
      <w:hyperlink r:id="rId25" w:tgtFrame="_blank" w:history="1">
        <w:r w:rsidRPr="003240C0">
          <w:rPr>
            <w:rStyle w:val="Hyperlink"/>
            <w:rFonts w:ascii="Arial" w:hAnsi="Arial" w:cs="Arial"/>
            <w:u w:val="none"/>
          </w:rPr>
          <w:t xml:space="preserve">https://world.hyatt.com/content/hyatt-about/en/world-of-care/caring-for-the-planet/waste-and-circularity.html </w:t>
        </w:r>
      </w:hyperlink>
      <w:r w:rsidRPr="003240C0">
        <w:rPr>
          <w:rFonts w:ascii="Arial" w:hAnsi="Arial" w:cs="Arial"/>
        </w:rPr>
        <w:t>(Accessed: 7 November 2024).</w:t>
      </w:r>
    </w:p>
    <w:p w14:paraId="6EDD0E0C" w14:textId="77777777" w:rsidR="000917AA" w:rsidRPr="003240C0" w:rsidRDefault="000917AA" w:rsidP="003240C0">
      <w:pPr>
        <w:pStyle w:val="ListParagraph"/>
        <w:numPr>
          <w:ilvl w:val="0"/>
          <w:numId w:val="32"/>
        </w:numPr>
        <w:spacing w:after="0" w:line="360" w:lineRule="auto"/>
        <w:rPr>
          <w:rFonts w:ascii="Arial" w:hAnsi="Arial" w:cs="Arial"/>
          <w:sz w:val="24"/>
          <w:szCs w:val="24"/>
        </w:rPr>
      </w:pPr>
      <w:r w:rsidRPr="003240C0">
        <w:rPr>
          <w:rFonts w:ascii="Arial" w:hAnsi="Arial" w:cs="Arial"/>
          <w:sz w:val="24"/>
          <w:szCs w:val="24"/>
        </w:rPr>
        <w:t>Hyatt. (2022). Diversity, Equity &amp; Inclusion Report 2022. Available at: </w:t>
      </w:r>
      <w:hyperlink r:id="rId26" w:tgtFrame="_blank" w:history="1">
        <w:r w:rsidRPr="003240C0">
          <w:rPr>
            <w:rStyle w:val="Hyperlink"/>
            <w:rFonts w:ascii="Arial" w:hAnsi="Arial" w:cs="Arial"/>
            <w:sz w:val="24"/>
            <w:szCs w:val="24"/>
            <w:u w:val="none"/>
          </w:rPr>
          <w:t>https://about.hyatt.com/content/dam/hyatt/woc/2022DEIReport.pdf</w:t>
        </w:r>
      </w:hyperlink>
      <w:r w:rsidRPr="003240C0">
        <w:rPr>
          <w:rFonts w:ascii="Arial" w:hAnsi="Arial" w:cs="Arial"/>
          <w:sz w:val="24"/>
          <w:szCs w:val="24"/>
        </w:rPr>
        <w:t> </w:t>
      </w:r>
    </w:p>
    <w:p w14:paraId="3170DE84" w14:textId="77777777" w:rsidR="000917AA" w:rsidRPr="000917AA" w:rsidRDefault="000917AA" w:rsidP="000917AA">
      <w:pPr>
        <w:pStyle w:val="ListParagraph"/>
        <w:numPr>
          <w:ilvl w:val="0"/>
          <w:numId w:val="32"/>
        </w:numPr>
        <w:spacing w:after="0" w:line="360" w:lineRule="auto"/>
        <w:rPr>
          <w:rFonts w:ascii="Arial" w:hAnsi="Arial" w:cs="Arial"/>
          <w:sz w:val="24"/>
          <w:szCs w:val="24"/>
        </w:rPr>
      </w:pPr>
      <w:r w:rsidRPr="003240C0">
        <w:rPr>
          <w:rFonts w:ascii="Arial" w:hAnsi="Arial" w:cs="Arial"/>
          <w:sz w:val="24"/>
          <w:szCs w:val="24"/>
        </w:rPr>
        <w:lastRenderedPageBreak/>
        <w:t>Hyatt. (n.d.). Colleague Development. Available at: </w:t>
      </w:r>
      <w:hyperlink r:id="rId27" w:tgtFrame="_blank" w:history="1">
        <w:r w:rsidRPr="003240C0">
          <w:rPr>
            <w:rStyle w:val="Hyperlink"/>
            <w:rFonts w:ascii="Arial" w:hAnsi="Arial" w:cs="Arial"/>
            <w:sz w:val="24"/>
            <w:szCs w:val="24"/>
            <w:u w:val="none"/>
          </w:rPr>
          <w:t>https://world.hyatt.com/content/hyatt-about/en/world-of-care/caring-for-people/colleague-development.html</w:t>
        </w:r>
      </w:hyperlink>
      <w:r>
        <w:rPr>
          <w:rStyle w:val="Hyperlink"/>
          <w:rFonts w:ascii="Arial" w:hAnsi="Arial" w:cs="Arial"/>
          <w:sz w:val="24"/>
          <w:szCs w:val="24"/>
          <w:u w:val="none"/>
        </w:rPr>
        <w:t xml:space="preserve"> </w:t>
      </w:r>
      <w:r w:rsidRPr="003240C0">
        <w:rPr>
          <w:rFonts w:ascii="Arial" w:hAnsi="Arial" w:cs="Arial"/>
          <w:sz w:val="24"/>
          <w:szCs w:val="24"/>
        </w:rPr>
        <w:t>(Accessed: </w:t>
      </w:r>
      <w:r>
        <w:rPr>
          <w:rFonts w:ascii="Arial" w:hAnsi="Arial" w:cs="Arial"/>
          <w:sz w:val="24"/>
          <w:szCs w:val="24"/>
        </w:rPr>
        <w:t>2</w:t>
      </w:r>
      <w:r w:rsidRPr="003240C0">
        <w:rPr>
          <w:rFonts w:ascii="Arial" w:hAnsi="Arial" w:cs="Arial"/>
          <w:sz w:val="24"/>
          <w:szCs w:val="24"/>
        </w:rPr>
        <w:t>6 </w:t>
      </w:r>
      <w:r>
        <w:rPr>
          <w:rFonts w:ascii="Arial" w:hAnsi="Arial" w:cs="Arial"/>
          <w:sz w:val="24"/>
          <w:szCs w:val="24"/>
        </w:rPr>
        <w:t>October</w:t>
      </w:r>
      <w:r w:rsidRPr="003240C0">
        <w:rPr>
          <w:rFonts w:ascii="Arial" w:hAnsi="Arial" w:cs="Arial"/>
          <w:sz w:val="24"/>
          <w:szCs w:val="24"/>
        </w:rPr>
        <w:t> 202</w:t>
      </w:r>
      <w:r>
        <w:rPr>
          <w:rFonts w:ascii="Arial" w:hAnsi="Arial" w:cs="Arial"/>
          <w:sz w:val="24"/>
          <w:szCs w:val="24"/>
        </w:rPr>
        <w:t>4</w:t>
      </w:r>
      <w:r w:rsidRPr="003240C0">
        <w:rPr>
          <w:rFonts w:ascii="Arial" w:hAnsi="Arial" w:cs="Arial"/>
          <w:sz w:val="24"/>
          <w:szCs w:val="24"/>
        </w:rPr>
        <w:t>)</w:t>
      </w:r>
    </w:p>
    <w:p w14:paraId="5215470B" w14:textId="77777777" w:rsidR="000917AA" w:rsidRPr="003240C0" w:rsidRDefault="000917AA" w:rsidP="003240C0">
      <w:pPr>
        <w:pStyle w:val="ListParagraph"/>
        <w:numPr>
          <w:ilvl w:val="0"/>
          <w:numId w:val="32"/>
        </w:numPr>
        <w:spacing w:after="0" w:line="360" w:lineRule="auto"/>
        <w:rPr>
          <w:rFonts w:ascii="Arial" w:hAnsi="Arial" w:cs="Arial"/>
          <w:sz w:val="24"/>
          <w:szCs w:val="24"/>
        </w:rPr>
      </w:pPr>
      <w:r w:rsidRPr="003240C0">
        <w:rPr>
          <w:rFonts w:ascii="Arial" w:hAnsi="Arial" w:cs="Arial"/>
          <w:sz w:val="24"/>
          <w:szCs w:val="24"/>
        </w:rPr>
        <w:t>Hyatt. (n.d.). Community Engagement. Available at: </w:t>
      </w:r>
      <w:hyperlink r:id="rId28" w:tgtFrame="_blank" w:history="1">
        <w:r w:rsidRPr="003240C0">
          <w:rPr>
            <w:rStyle w:val="Hyperlink"/>
            <w:rFonts w:ascii="Arial" w:hAnsi="Arial" w:cs="Arial"/>
            <w:sz w:val="24"/>
            <w:szCs w:val="24"/>
            <w:u w:val="none"/>
          </w:rPr>
          <w:t>https://world.hyatt.com/content/hyatt-about/en/world-of-care/caring-for-people/community-engagement.html</w:t>
        </w:r>
      </w:hyperlink>
    </w:p>
    <w:p w14:paraId="155349B7" w14:textId="77777777" w:rsidR="000917AA" w:rsidRPr="003240C0" w:rsidRDefault="000917AA" w:rsidP="003240C0">
      <w:pPr>
        <w:pStyle w:val="ListParagraph"/>
        <w:numPr>
          <w:ilvl w:val="0"/>
          <w:numId w:val="32"/>
        </w:numPr>
        <w:spacing w:after="0" w:line="360" w:lineRule="auto"/>
        <w:rPr>
          <w:rFonts w:ascii="Arial" w:hAnsi="Arial" w:cs="Arial"/>
          <w:sz w:val="24"/>
          <w:szCs w:val="24"/>
        </w:rPr>
      </w:pPr>
      <w:r w:rsidRPr="003240C0">
        <w:rPr>
          <w:rFonts w:ascii="Arial" w:hAnsi="Arial" w:cs="Arial"/>
          <w:sz w:val="24"/>
          <w:szCs w:val="24"/>
        </w:rPr>
        <w:t>Hyatt. (n.d.). Corporate Culture. Available at: </w:t>
      </w:r>
      <w:hyperlink r:id="rId29" w:tgtFrame="_blank" w:history="1">
        <w:r w:rsidRPr="003240C0">
          <w:rPr>
            <w:rStyle w:val="Hyperlink"/>
            <w:rFonts w:ascii="Arial" w:hAnsi="Arial" w:cs="Arial"/>
            <w:sz w:val="24"/>
            <w:szCs w:val="24"/>
            <w:u w:val="none"/>
          </w:rPr>
          <w:t>https://about.hyatt.com/en/world-of-care/caring-for-people/culture.html</w:t>
        </w:r>
      </w:hyperlink>
      <w:r w:rsidRPr="003240C0">
        <w:rPr>
          <w:rFonts w:ascii="Arial" w:hAnsi="Arial" w:cs="Arial"/>
          <w:sz w:val="24"/>
          <w:szCs w:val="24"/>
        </w:rPr>
        <w:t> (Accessed: </w:t>
      </w:r>
      <w:r>
        <w:rPr>
          <w:rFonts w:ascii="Arial" w:hAnsi="Arial" w:cs="Arial"/>
          <w:sz w:val="24"/>
          <w:szCs w:val="24"/>
        </w:rPr>
        <w:t>2</w:t>
      </w:r>
      <w:r w:rsidRPr="003240C0">
        <w:rPr>
          <w:rFonts w:ascii="Arial" w:hAnsi="Arial" w:cs="Arial"/>
          <w:sz w:val="24"/>
          <w:szCs w:val="24"/>
        </w:rPr>
        <w:t>6 </w:t>
      </w:r>
      <w:r>
        <w:rPr>
          <w:rFonts w:ascii="Arial" w:hAnsi="Arial" w:cs="Arial"/>
          <w:sz w:val="24"/>
          <w:szCs w:val="24"/>
        </w:rPr>
        <w:t>October</w:t>
      </w:r>
      <w:r w:rsidRPr="003240C0">
        <w:rPr>
          <w:rFonts w:ascii="Arial" w:hAnsi="Arial" w:cs="Arial"/>
          <w:sz w:val="24"/>
          <w:szCs w:val="24"/>
        </w:rPr>
        <w:t> 202</w:t>
      </w:r>
      <w:r>
        <w:rPr>
          <w:rFonts w:ascii="Arial" w:hAnsi="Arial" w:cs="Arial"/>
          <w:sz w:val="24"/>
          <w:szCs w:val="24"/>
        </w:rPr>
        <w:t>4</w:t>
      </w:r>
      <w:r w:rsidRPr="003240C0">
        <w:rPr>
          <w:rFonts w:ascii="Arial" w:hAnsi="Arial" w:cs="Arial"/>
          <w:sz w:val="24"/>
          <w:szCs w:val="24"/>
        </w:rPr>
        <w:t>)</w:t>
      </w:r>
    </w:p>
    <w:p w14:paraId="373FA75B" w14:textId="77777777" w:rsidR="000917AA" w:rsidRPr="003240C0" w:rsidRDefault="000917AA" w:rsidP="003240C0">
      <w:pPr>
        <w:pStyle w:val="ListParagraph"/>
        <w:numPr>
          <w:ilvl w:val="0"/>
          <w:numId w:val="32"/>
        </w:numPr>
        <w:spacing w:after="0" w:line="360" w:lineRule="auto"/>
        <w:rPr>
          <w:rFonts w:ascii="Arial" w:hAnsi="Arial" w:cs="Arial"/>
          <w:sz w:val="24"/>
          <w:szCs w:val="24"/>
        </w:rPr>
      </w:pPr>
      <w:r w:rsidRPr="003240C0">
        <w:rPr>
          <w:rFonts w:ascii="Arial" w:hAnsi="Arial" w:cs="Arial"/>
          <w:sz w:val="24"/>
          <w:szCs w:val="24"/>
        </w:rPr>
        <w:t xml:space="preserve">Indeed. (n.d.). Hyatt Employee Reviews. Indeed. Available at: </w:t>
      </w:r>
      <w:hyperlink r:id="rId30" w:tgtFrame="_blank" w:history="1">
        <w:r w:rsidRPr="003240C0">
          <w:rPr>
            <w:rStyle w:val="Hyperlink"/>
            <w:rFonts w:ascii="Arial" w:hAnsi="Arial" w:cs="Arial"/>
            <w:sz w:val="24"/>
            <w:szCs w:val="24"/>
            <w:u w:val="none"/>
          </w:rPr>
          <w:t xml:space="preserve">https://www.indeed.com/cmp/Hyatt/reviews </w:t>
        </w:r>
      </w:hyperlink>
      <w:r w:rsidRPr="003240C0">
        <w:rPr>
          <w:rFonts w:ascii="Arial" w:hAnsi="Arial" w:cs="Arial"/>
          <w:sz w:val="24"/>
          <w:szCs w:val="24"/>
        </w:rPr>
        <w:t>(Accessed: 5 November 2024).</w:t>
      </w:r>
    </w:p>
    <w:p w14:paraId="582E2EBD" w14:textId="77777777" w:rsidR="000917AA" w:rsidRPr="003240C0" w:rsidRDefault="000917AA" w:rsidP="003240C0">
      <w:pPr>
        <w:pStyle w:val="ListParagraph"/>
        <w:numPr>
          <w:ilvl w:val="0"/>
          <w:numId w:val="32"/>
        </w:numPr>
        <w:spacing w:after="0" w:line="360" w:lineRule="auto"/>
        <w:rPr>
          <w:rFonts w:ascii="Arial" w:hAnsi="Arial" w:cs="Arial"/>
          <w:sz w:val="24"/>
          <w:szCs w:val="24"/>
        </w:rPr>
      </w:pPr>
      <w:r w:rsidRPr="003240C0">
        <w:rPr>
          <w:rFonts w:ascii="Arial" w:hAnsi="Arial" w:cs="Arial"/>
          <w:sz w:val="24"/>
          <w:szCs w:val="24"/>
        </w:rPr>
        <w:t>TMI. (2023). How Hyatt Creates a Culture of Belonging Through Their Talent Strategy. Available at: </w:t>
      </w:r>
      <w:hyperlink r:id="rId31" w:tgtFrame="_blank" w:history="1">
        <w:r w:rsidRPr="003240C0">
          <w:rPr>
            <w:rStyle w:val="Hyperlink"/>
            <w:rFonts w:ascii="Arial" w:hAnsi="Arial" w:cs="Arial"/>
            <w:sz w:val="24"/>
            <w:szCs w:val="24"/>
            <w:u w:val="none"/>
          </w:rPr>
          <w:t>https://www.tmi.org/blogs/how-hyatt-creates-a-culture-of-belonging-through-their-talent-strategy</w:t>
        </w:r>
      </w:hyperlink>
    </w:p>
    <w:p w14:paraId="7EC3E2DF" w14:textId="77777777" w:rsidR="000917AA" w:rsidRPr="003240C0" w:rsidRDefault="000917AA" w:rsidP="003240C0">
      <w:pPr>
        <w:pStyle w:val="ListParagraph"/>
        <w:numPr>
          <w:ilvl w:val="0"/>
          <w:numId w:val="32"/>
        </w:numPr>
        <w:spacing w:after="0" w:line="360" w:lineRule="auto"/>
        <w:rPr>
          <w:rFonts w:ascii="Arial" w:hAnsi="Arial" w:cs="Arial"/>
          <w:sz w:val="24"/>
          <w:szCs w:val="24"/>
        </w:rPr>
      </w:pPr>
      <w:r w:rsidRPr="003240C0">
        <w:rPr>
          <w:rFonts w:ascii="Arial" w:hAnsi="Arial" w:cs="Arial"/>
          <w:sz w:val="24"/>
          <w:szCs w:val="24"/>
        </w:rPr>
        <w:t xml:space="preserve">Trustpilot. (n.d.). Hyatt Reviews. Trustpilot. Available at: </w:t>
      </w:r>
      <w:hyperlink r:id="rId32" w:tgtFrame="_blank" w:history="1">
        <w:r w:rsidRPr="003240C0">
          <w:rPr>
            <w:rStyle w:val="Hyperlink"/>
            <w:rFonts w:ascii="Arial" w:hAnsi="Arial" w:cs="Arial"/>
            <w:sz w:val="24"/>
            <w:szCs w:val="24"/>
            <w:u w:val="none"/>
          </w:rPr>
          <w:t xml:space="preserve">https://www.trustpilot.com/review/www.hyatt.com </w:t>
        </w:r>
      </w:hyperlink>
      <w:r w:rsidRPr="003240C0">
        <w:rPr>
          <w:rFonts w:ascii="Arial" w:hAnsi="Arial" w:cs="Arial"/>
          <w:sz w:val="24"/>
          <w:szCs w:val="24"/>
        </w:rPr>
        <w:t>(Accessed: 5 November 2024).</w:t>
      </w:r>
    </w:p>
    <w:p w14:paraId="3BE37987" w14:textId="77777777" w:rsidR="000917AA" w:rsidRPr="003240C0" w:rsidRDefault="000917AA" w:rsidP="003240C0">
      <w:pPr>
        <w:pStyle w:val="NormalWeb"/>
        <w:numPr>
          <w:ilvl w:val="0"/>
          <w:numId w:val="32"/>
        </w:numPr>
        <w:spacing w:after="0" w:line="360" w:lineRule="auto"/>
        <w:rPr>
          <w:rFonts w:ascii="Arial" w:hAnsi="Arial" w:cs="Arial"/>
        </w:rPr>
      </w:pPr>
      <w:r w:rsidRPr="003240C0">
        <w:rPr>
          <w:rFonts w:ascii="Arial" w:hAnsi="Arial" w:cs="Arial"/>
        </w:rPr>
        <w:t>World Sustainable Hospitality Alliance. (n.d.). Case study: Hyatt Hotels - working with WWF to advance sustainable seafood sourcing. Available at: https://sustainablehospitalityalliance.org/resource/case-study-hyatt-wwf-sustainable-seafood/?form=MG0AV3 (Accessed: 7 November 2024).</w:t>
      </w:r>
    </w:p>
    <w:p w14:paraId="11B061FB" w14:textId="641AAE50" w:rsidR="00F252F4" w:rsidRPr="003240C0" w:rsidRDefault="00F252F4" w:rsidP="003240C0">
      <w:pPr>
        <w:spacing w:line="360" w:lineRule="auto"/>
        <w:ind w:left="50"/>
        <w:rPr>
          <w:rFonts w:ascii="Arial" w:hAnsi="Arial" w:cs="Arial"/>
          <w:sz w:val="24"/>
          <w:szCs w:val="24"/>
        </w:rPr>
      </w:pPr>
    </w:p>
    <w:p w14:paraId="5E0E1A19" w14:textId="36AB9B13" w:rsidR="00F252F4" w:rsidRPr="003240C0" w:rsidRDefault="00F252F4" w:rsidP="003240C0">
      <w:pPr>
        <w:spacing w:line="360" w:lineRule="auto"/>
        <w:rPr>
          <w:rFonts w:ascii="Arial" w:hAnsi="Arial" w:cs="Arial"/>
          <w:sz w:val="24"/>
          <w:szCs w:val="24"/>
        </w:rPr>
      </w:pPr>
    </w:p>
    <w:p w14:paraId="79263FFD" w14:textId="77777777" w:rsidR="006B547E" w:rsidRPr="003240C0" w:rsidRDefault="006B547E" w:rsidP="00245305">
      <w:pPr>
        <w:rPr>
          <w:rFonts w:ascii="Arial" w:hAnsi="Arial" w:cs="Arial"/>
          <w:sz w:val="24"/>
          <w:szCs w:val="24"/>
        </w:rPr>
      </w:pPr>
    </w:p>
    <w:p w14:paraId="5B835D1A" w14:textId="77777777" w:rsidR="004B0A4A" w:rsidRPr="003240C0" w:rsidRDefault="004B0A4A" w:rsidP="00245305">
      <w:pPr>
        <w:rPr>
          <w:rFonts w:ascii="Arial" w:hAnsi="Arial" w:cs="Arial"/>
          <w:sz w:val="24"/>
          <w:szCs w:val="24"/>
        </w:rPr>
      </w:pPr>
    </w:p>
    <w:p w14:paraId="17EE0EF0" w14:textId="77777777" w:rsidR="004B0A4A" w:rsidRPr="003240C0" w:rsidRDefault="004B0A4A" w:rsidP="00245305">
      <w:pPr>
        <w:rPr>
          <w:rFonts w:ascii="Arial" w:hAnsi="Arial" w:cs="Arial"/>
          <w:sz w:val="24"/>
          <w:szCs w:val="24"/>
        </w:rPr>
      </w:pPr>
    </w:p>
    <w:sectPr w:rsidR="004B0A4A" w:rsidRPr="003240C0">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060820" w14:textId="77777777" w:rsidR="00FA5F1C" w:rsidRDefault="00FA5F1C" w:rsidP="00C823DC">
      <w:pPr>
        <w:spacing w:after="0" w:line="240" w:lineRule="auto"/>
      </w:pPr>
      <w:r>
        <w:separator/>
      </w:r>
    </w:p>
  </w:endnote>
  <w:endnote w:type="continuationSeparator" w:id="0">
    <w:p w14:paraId="3B590C81" w14:textId="77777777" w:rsidR="00FA5F1C" w:rsidRDefault="00FA5F1C" w:rsidP="00C823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8455831"/>
      <w:docPartObj>
        <w:docPartGallery w:val="Page Numbers (Bottom of Page)"/>
        <w:docPartUnique/>
      </w:docPartObj>
    </w:sdtPr>
    <w:sdtContent>
      <w:p w14:paraId="27ACFFB6" w14:textId="0AB8A23C" w:rsidR="00C823DC" w:rsidRDefault="00C823DC">
        <w:pPr>
          <w:pStyle w:val="Footer"/>
          <w:jc w:val="center"/>
        </w:pPr>
        <w:r>
          <w:fldChar w:fldCharType="begin"/>
        </w:r>
        <w:r>
          <w:instrText>PAGE   \* MERGEFORMAT</w:instrText>
        </w:r>
        <w:r>
          <w:fldChar w:fldCharType="separate"/>
        </w:r>
        <w:r>
          <w:t>2</w:t>
        </w:r>
        <w:r>
          <w:fldChar w:fldCharType="end"/>
        </w:r>
      </w:p>
    </w:sdtContent>
  </w:sdt>
  <w:p w14:paraId="72FAC059" w14:textId="77777777" w:rsidR="00C823DC" w:rsidRDefault="00C823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A024D3" w14:textId="77777777" w:rsidR="00FA5F1C" w:rsidRDefault="00FA5F1C" w:rsidP="00C823DC">
      <w:pPr>
        <w:spacing w:after="0" w:line="240" w:lineRule="auto"/>
      </w:pPr>
      <w:r>
        <w:separator/>
      </w:r>
    </w:p>
  </w:footnote>
  <w:footnote w:type="continuationSeparator" w:id="0">
    <w:p w14:paraId="63BA3DA7" w14:textId="77777777" w:rsidR="00FA5F1C" w:rsidRDefault="00FA5F1C" w:rsidP="00C823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99A574" w14:textId="128D5E5A" w:rsidR="00C823DC" w:rsidRDefault="00C823DC">
    <w:pPr>
      <w:pStyle w:val="Header"/>
      <w:jc w:val="center"/>
    </w:pPr>
  </w:p>
  <w:p w14:paraId="7A0F21C1" w14:textId="77777777" w:rsidR="00C823DC" w:rsidRDefault="00C823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F5762"/>
    <w:multiLevelType w:val="hybridMultilevel"/>
    <w:tmpl w:val="E8188B80"/>
    <w:lvl w:ilvl="0" w:tplc="252EBF66">
      <w:start w:val="1"/>
      <w:numFmt w:val="decimal"/>
      <w:lvlText w:val="%1.2.2.3."/>
      <w:lvlJc w:val="left"/>
      <w:pPr>
        <w:ind w:left="0" w:hanging="360"/>
      </w:pPr>
      <w:rPr>
        <w:rFonts w:hint="default"/>
      </w:rPr>
    </w:lvl>
    <w:lvl w:ilvl="1" w:tplc="FFFFFFFF" w:tentative="1">
      <w:start w:val="1"/>
      <w:numFmt w:val="lowerLetter"/>
      <w:lvlText w:val="%2."/>
      <w:lvlJc w:val="left"/>
      <w:pPr>
        <w:ind w:left="720" w:hanging="360"/>
      </w:pPr>
    </w:lvl>
    <w:lvl w:ilvl="2" w:tplc="FFFFFFFF" w:tentative="1">
      <w:start w:val="1"/>
      <w:numFmt w:val="lowerRoman"/>
      <w:lvlText w:val="%3."/>
      <w:lvlJc w:val="right"/>
      <w:pPr>
        <w:ind w:left="1440" w:hanging="180"/>
      </w:pPr>
    </w:lvl>
    <w:lvl w:ilvl="3" w:tplc="FFFFFFFF" w:tentative="1">
      <w:start w:val="1"/>
      <w:numFmt w:val="decimal"/>
      <w:lvlText w:val="%4."/>
      <w:lvlJc w:val="left"/>
      <w:pPr>
        <w:ind w:left="2160" w:hanging="360"/>
      </w:pPr>
    </w:lvl>
    <w:lvl w:ilvl="4" w:tplc="FFFFFFFF" w:tentative="1">
      <w:start w:val="1"/>
      <w:numFmt w:val="lowerLetter"/>
      <w:lvlText w:val="%5."/>
      <w:lvlJc w:val="left"/>
      <w:pPr>
        <w:ind w:left="2880" w:hanging="360"/>
      </w:pPr>
    </w:lvl>
    <w:lvl w:ilvl="5" w:tplc="FFFFFFFF" w:tentative="1">
      <w:start w:val="1"/>
      <w:numFmt w:val="lowerRoman"/>
      <w:lvlText w:val="%6."/>
      <w:lvlJc w:val="right"/>
      <w:pPr>
        <w:ind w:left="3600" w:hanging="180"/>
      </w:pPr>
    </w:lvl>
    <w:lvl w:ilvl="6" w:tplc="FFFFFFFF" w:tentative="1">
      <w:start w:val="1"/>
      <w:numFmt w:val="decimal"/>
      <w:lvlText w:val="%7."/>
      <w:lvlJc w:val="left"/>
      <w:pPr>
        <w:ind w:left="4320" w:hanging="360"/>
      </w:pPr>
    </w:lvl>
    <w:lvl w:ilvl="7" w:tplc="FFFFFFFF" w:tentative="1">
      <w:start w:val="1"/>
      <w:numFmt w:val="lowerLetter"/>
      <w:lvlText w:val="%8."/>
      <w:lvlJc w:val="left"/>
      <w:pPr>
        <w:ind w:left="5040" w:hanging="360"/>
      </w:pPr>
    </w:lvl>
    <w:lvl w:ilvl="8" w:tplc="FFFFFFFF" w:tentative="1">
      <w:start w:val="1"/>
      <w:numFmt w:val="lowerRoman"/>
      <w:lvlText w:val="%9."/>
      <w:lvlJc w:val="right"/>
      <w:pPr>
        <w:ind w:left="5760" w:hanging="180"/>
      </w:pPr>
    </w:lvl>
  </w:abstractNum>
  <w:abstractNum w:abstractNumId="1" w15:restartNumberingAfterBreak="0">
    <w:nsid w:val="0813020E"/>
    <w:multiLevelType w:val="hybridMultilevel"/>
    <w:tmpl w:val="EBD86C54"/>
    <w:lvl w:ilvl="0" w:tplc="252EBF66">
      <w:start w:val="1"/>
      <w:numFmt w:val="decimal"/>
      <w:lvlText w:val="%1.2.2.3."/>
      <w:lvlJc w:val="left"/>
      <w:pPr>
        <w:ind w:left="410" w:hanging="360"/>
      </w:pPr>
      <w:rPr>
        <w:rFonts w:hint="default"/>
      </w:r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2" w15:restartNumberingAfterBreak="0">
    <w:nsid w:val="081368C7"/>
    <w:multiLevelType w:val="hybridMultilevel"/>
    <w:tmpl w:val="BBFC6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FD11D3"/>
    <w:multiLevelType w:val="hybridMultilevel"/>
    <w:tmpl w:val="1DA4A6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193320"/>
    <w:multiLevelType w:val="hybridMultilevel"/>
    <w:tmpl w:val="02667AA0"/>
    <w:lvl w:ilvl="0" w:tplc="C568DCCE">
      <w:start w:val="1"/>
      <w:numFmt w:val="decimal"/>
      <w:lvlText w:val="%1.2.2.5."/>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96645C0"/>
    <w:multiLevelType w:val="hybridMultilevel"/>
    <w:tmpl w:val="43F8D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5F7290"/>
    <w:multiLevelType w:val="multilevel"/>
    <w:tmpl w:val="B5A63F9A"/>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0D104A94"/>
    <w:multiLevelType w:val="multilevel"/>
    <w:tmpl w:val="BE660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0140216"/>
    <w:multiLevelType w:val="hybridMultilevel"/>
    <w:tmpl w:val="ED7AE48A"/>
    <w:lvl w:ilvl="0" w:tplc="08090001">
      <w:start w:val="1"/>
      <w:numFmt w:val="bullet"/>
      <w:lvlText w:val=""/>
      <w:lvlJc w:val="left"/>
      <w:pPr>
        <w:ind w:left="720" w:hanging="360"/>
      </w:pPr>
      <w:rPr>
        <w:rFonts w:ascii="Symbol" w:hAnsi="Symbol" w:hint="default"/>
      </w:rPr>
    </w:lvl>
    <w:lvl w:ilvl="1" w:tplc="391426F2">
      <w:numFmt w:val="bullet"/>
      <w:lvlText w:val="•"/>
      <w:lvlJc w:val="left"/>
      <w:pPr>
        <w:ind w:left="643"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7034B2"/>
    <w:multiLevelType w:val="hybridMultilevel"/>
    <w:tmpl w:val="82627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2366280"/>
    <w:multiLevelType w:val="hybridMultilevel"/>
    <w:tmpl w:val="197AB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8832F1"/>
    <w:multiLevelType w:val="hybridMultilevel"/>
    <w:tmpl w:val="7B141298"/>
    <w:lvl w:ilvl="0" w:tplc="AADC4B1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DF6A87"/>
    <w:multiLevelType w:val="multilevel"/>
    <w:tmpl w:val="F9164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DA0B66"/>
    <w:multiLevelType w:val="multilevel"/>
    <w:tmpl w:val="32A68140"/>
    <w:lvl w:ilvl="0">
      <w:start w:val="1"/>
      <w:numFmt w:val="decimal"/>
      <w:lvlText w:val="%1."/>
      <w:lvlJc w:val="left"/>
      <w:pPr>
        <w:ind w:left="480" w:hanging="480"/>
      </w:pPr>
      <w:rPr>
        <w:rFonts w:hint="default"/>
      </w:rPr>
    </w:lvl>
    <w:lvl w:ilvl="1">
      <w:start w:val="1"/>
      <w:numFmt w:val="decimal"/>
      <w:lvlText w:val="%1.%2."/>
      <w:lvlJc w:val="left"/>
      <w:pPr>
        <w:ind w:left="861"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4" w15:restartNumberingAfterBreak="0">
    <w:nsid w:val="316A5977"/>
    <w:multiLevelType w:val="hybridMultilevel"/>
    <w:tmpl w:val="9F806634"/>
    <w:lvl w:ilvl="0" w:tplc="80245498">
      <w:start w:val="1"/>
      <w:numFmt w:val="decimal"/>
      <w:lvlText w:val="%1.2.2.2."/>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494463E"/>
    <w:multiLevelType w:val="hybridMultilevel"/>
    <w:tmpl w:val="F7D40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E32568"/>
    <w:multiLevelType w:val="hybridMultilevel"/>
    <w:tmpl w:val="93BC4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6F81252"/>
    <w:multiLevelType w:val="multilevel"/>
    <w:tmpl w:val="3354A748"/>
    <w:lvl w:ilvl="0">
      <w:start w:val="1"/>
      <w:numFmt w:val="decimal"/>
      <w:lvlText w:val="%1"/>
      <w:lvlJc w:val="left"/>
      <w:pPr>
        <w:ind w:left="620" w:hanging="620"/>
      </w:pPr>
      <w:rPr>
        <w:rFonts w:eastAsiaTheme="majorEastAsia" w:cstheme="majorBidi" w:hint="default"/>
        <w:i/>
        <w:color w:val="2F5496" w:themeColor="accent1" w:themeShade="BF"/>
      </w:rPr>
    </w:lvl>
    <w:lvl w:ilvl="1">
      <w:start w:val="2"/>
      <w:numFmt w:val="decimal"/>
      <w:lvlText w:val="%1.%2"/>
      <w:lvlJc w:val="left"/>
      <w:pPr>
        <w:ind w:left="620" w:hanging="620"/>
      </w:pPr>
      <w:rPr>
        <w:rFonts w:eastAsiaTheme="majorEastAsia" w:cstheme="majorBidi" w:hint="default"/>
        <w:i/>
        <w:color w:val="2F5496" w:themeColor="accent1" w:themeShade="BF"/>
      </w:rPr>
    </w:lvl>
    <w:lvl w:ilvl="2">
      <w:start w:val="2"/>
      <w:numFmt w:val="decimal"/>
      <w:lvlText w:val="%1.%2.%3"/>
      <w:lvlJc w:val="left"/>
      <w:pPr>
        <w:ind w:left="720" w:hanging="720"/>
      </w:pPr>
      <w:rPr>
        <w:rFonts w:eastAsiaTheme="majorEastAsia" w:cstheme="majorBidi" w:hint="default"/>
        <w:i/>
        <w:color w:val="2F5496" w:themeColor="accent1" w:themeShade="BF"/>
      </w:rPr>
    </w:lvl>
    <w:lvl w:ilvl="3">
      <w:start w:val="1"/>
      <w:numFmt w:val="decimal"/>
      <w:lvlText w:val="%1.%2.%3.%4"/>
      <w:lvlJc w:val="left"/>
      <w:pPr>
        <w:ind w:left="720" w:hanging="720"/>
      </w:pPr>
      <w:rPr>
        <w:rFonts w:eastAsiaTheme="majorEastAsia" w:cstheme="majorBidi" w:hint="default"/>
        <w:i/>
        <w:color w:val="2F5496" w:themeColor="accent1" w:themeShade="BF"/>
      </w:rPr>
    </w:lvl>
    <w:lvl w:ilvl="4">
      <w:start w:val="1"/>
      <w:numFmt w:val="decimal"/>
      <w:lvlText w:val="%1.%2.%3.%4.%5"/>
      <w:lvlJc w:val="left"/>
      <w:pPr>
        <w:ind w:left="1080" w:hanging="1080"/>
      </w:pPr>
      <w:rPr>
        <w:rFonts w:eastAsiaTheme="majorEastAsia" w:cstheme="majorBidi" w:hint="default"/>
        <w:i/>
        <w:color w:val="2F5496" w:themeColor="accent1" w:themeShade="BF"/>
      </w:rPr>
    </w:lvl>
    <w:lvl w:ilvl="5">
      <w:start w:val="1"/>
      <w:numFmt w:val="decimal"/>
      <w:lvlText w:val="%1.%2.%3.%4.%5.%6"/>
      <w:lvlJc w:val="left"/>
      <w:pPr>
        <w:ind w:left="1080" w:hanging="1080"/>
      </w:pPr>
      <w:rPr>
        <w:rFonts w:eastAsiaTheme="majorEastAsia" w:cstheme="majorBidi" w:hint="default"/>
        <w:i/>
        <w:color w:val="2F5496" w:themeColor="accent1" w:themeShade="BF"/>
      </w:rPr>
    </w:lvl>
    <w:lvl w:ilvl="6">
      <w:start w:val="1"/>
      <w:numFmt w:val="decimal"/>
      <w:lvlText w:val="%1.%2.%3.%4.%5.%6.%7"/>
      <w:lvlJc w:val="left"/>
      <w:pPr>
        <w:ind w:left="1440" w:hanging="1440"/>
      </w:pPr>
      <w:rPr>
        <w:rFonts w:eastAsiaTheme="majorEastAsia" w:cstheme="majorBidi" w:hint="default"/>
        <w:i/>
        <w:color w:val="2F5496" w:themeColor="accent1" w:themeShade="BF"/>
      </w:rPr>
    </w:lvl>
    <w:lvl w:ilvl="7">
      <w:start w:val="1"/>
      <w:numFmt w:val="decimal"/>
      <w:lvlText w:val="%1.%2.%3.%4.%5.%6.%7.%8"/>
      <w:lvlJc w:val="left"/>
      <w:pPr>
        <w:ind w:left="1440" w:hanging="1440"/>
      </w:pPr>
      <w:rPr>
        <w:rFonts w:eastAsiaTheme="majorEastAsia" w:cstheme="majorBidi" w:hint="default"/>
        <w:i/>
        <w:color w:val="2F5496" w:themeColor="accent1" w:themeShade="BF"/>
      </w:rPr>
    </w:lvl>
    <w:lvl w:ilvl="8">
      <w:start w:val="1"/>
      <w:numFmt w:val="decimal"/>
      <w:lvlText w:val="%1.%2.%3.%4.%5.%6.%7.%8.%9"/>
      <w:lvlJc w:val="left"/>
      <w:pPr>
        <w:ind w:left="1440" w:hanging="1440"/>
      </w:pPr>
      <w:rPr>
        <w:rFonts w:eastAsiaTheme="majorEastAsia" w:cstheme="majorBidi" w:hint="default"/>
        <w:i/>
        <w:color w:val="2F5496" w:themeColor="accent1" w:themeShade="BF"/>
      </w:rPr>
    </w:lvl>
  </w:abstractNum>
  <w:abstractNum w:abstractNumId="18" w15:restartNumberingAfterBreak="0">
    <w:nsid w:val="390F2CC6"/>
    <w:multiLevelType w:val="hybridMultilevel"/>
    <w:tmpl w:val="AC083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5E41F7"/>
    <w:multiLevelType w:val="hybridMultilevel"/>
    <w:tmpl w:val="E0FE1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C82647"/>
    <w:multiLevelType w:val="multilevel"/>
    <w:tmpl w:val="8A82471C"/>
    <w:lvl w:ilvl="0">
      <w:start w:val="1"/>
      <w:numFmt w:val="decimal"/>
      <w:lvlText w:val="%1."/>
      <w:lvlJc w:val="left"/>
      <w:pPr>
        <w:ind w:left="785" w:hanging="360"/>
      </w:pPr>
      <w:rPr>
        <w:rFonts w:hint="default"/>
      </w:rPr>
    </w:lvl>
    <w:lvl w:ilvl="1">
      <w:start w:val="2"/>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1" w15:restartNumberingAfterBreak="0">
    <w:nsid w:val="3C9970D8"/>
    <w:multiLevelType w:val="hybridMultilevel"/>
    <w:tmpl w:val="D46CEAE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2" w15:restartNumberingAfterBreak="0">
    <w:nsid w:val="3EAD26C3"/>
    <w:multiLevelType w:val="hybridMultilevel"/>
    <w:tmpl w:val="8A6A65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3FEA3065"/>
    <w:multiLevelType w:val="hybridMultilevel"/>
    <w:tmpl w:val="5538D27C"/>
    <w:lvl w:ilvl="0" w:tplc="8BB40108">
      <w:start w:val="1"/>
      <w:numFmt w:val="decimal"/>
      <w:lvlText w:val="%1.2.2.4."/>
      <w:lvlJc w:val="left"/>
      <w:pPr>
        <w:ind w:left="360" w:hanging="360"/>
      </w:pPr>
      <w:rPr>
        <w:rFonts w:hint="default"/>
      </w:rPr>
    </w:lvl>
    <w:lvl w:ilvl="1" w:tplc="7C7E6E9C">
      <w:start w:val="1"/>
      <w:numFmt w:val="decimal"/>
      <w:lvlText w:val="%2."/>
      <w:lvlJc w:val="left"/>
      <w:pPr>
        <w:ind w:left="1440" w:hanging="720"/>
      </w:pPr>
      <w:rPr>
        <w:rFonts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22E62F6"/>
    <w:multiLevelType w:val="hybridMultilevel"/>
    <w:tmpl w:val="47EA4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C64AAC"/>
    <w:multiLevelType w:val="hybridMultilevel"/>
    <w:tmpl w:val="DA324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7E1FCE"/>
    <w:multiLevelType w:val="multilevel"/>
    <w:tmpl w:val="B0BEE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F0F134E"/>
    <w:multiLevelType w:val="hybridMultilevel"/>
    <w:tmpl w:val="804EB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B265CD"/>
    <w:multiLevelType w:val="hybridMultilevel"/>
    <w:tmpl w:val="E9B8C3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5640AB3"/>
    <w:multiLevelType w:val="hybridMultilevel"/>
    <w:tmpl w:val="35D22CEA"/>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30" w15:restartNumberingAfterBreak="0">
    <w:nsid w:val="668416AB"/>
    <w:multiLevelType w:val="hybridMultilevel"/>
    <w:tmpl w:val="9E20E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067854"/>
    <w:multiLevelType w:val="hybridMultilevel"/>
    <w:tmpl w:val="EE9ED58E"/>
    <w:lvl w:ilvl="0" w:tplc="80245498">
      <w:start w:val="1"/>
      <w:numFmt w:val="decimal"/>
      <w:lvlText w:val="%1.2.2.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AC364D2"/>
    <w:multiLevelType w:val="hybridMultilevel"/>
    <w:tmpl w:val="4AD2A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494095">
    <w:abstractNumId w:val="12"/>
  </w:num>
  <w:num w:numId="2" w16cid:durableId="698895253">
    <w:abstractNumId w:val="20"/>
  </w:num>
  <w:num w:numId="3" w16cid:durableId="886066471">
    <w:abstractNumId w:val="6"/>
  </w:num>
  <w:num w:numId="4" w16cid:durableId="1454906699">
    <w:abstractNumId w:val="5"/>
  </w:num>
  <w:num w:numId="5" w16cid:durableId="1874222267">
    <w:abstractNumId w:val="21"/>
  </w:num>
  <w:num w:numId="6" w16cid:durableId="266735973">
    <w:abstractNumId w:val="17"/>
  </w:num>
  <w:num w:numId="7" w16cid:durableId="1301184463">
    <w:abstractNumId w:val="31"/>
  </w:num>
  <w:num w:numId="8" w16cid:durableId="562328467">
    <w:abstractNumId w:val="14"/>
  </w:num>
  <w:num w:numId="9" w16cid:durableId="620304012">
    <w:abstractNumId w:val="0"/>
  </w:num>
  <w:num w:numId="10" w16cid:durableId="1959264388">
    <w:abstractNumId w:val="1"/>
  </w:num>
  <w:num w:numId="11" w16cid:durableId="1906255442">
    <w:abstractNumId w:val="23"/>
  </w:num>
  <w:num w:numId="12" w16cid:durableId="1965115770">
    <w:abstractNumId w:val="4"/>
  </w:num>
  <w:num w:numId="13" w16cid:durableId="1871531448">
    <w:abstractNumId w:val="7"/>
  </w:num>
  <w:num w:numId="14" w16cid:durableId="1136147034">
    <w:abstractNumId w:val="26"/>
  </w:num>
  <w:num w:numId="15" w16cid:durableId="1194224785">
    <w:abstractNumId w:val="13"/>
  </w:num>
  <w:num w:numId="16" w16cid:durableId="875847077">
    <w:abstractNumId w:val="24"/>
  </w:num>
  <w:num w:numId="17" w16cid:durableId="42488674">
    <w:abstractNumId w:val="9"/>
  </w:num>
  <w:num w:numId="18" w16cid:durableId="116805232">
    <w:abstractNumId w:val="25"/>
  </w:num>
  <w:num w:numId="19" w16cid:durableId="1034237517">
    <w:abstractNumId w:val="11"/>
  </w:num>
  <w:num w:numId="20" w16cid:durableId="415323204">
    <w:abstractNumId w:val="3"/>
  </w:num>
  <w:num w:numId="21" w16cid:durableId="1933540505">
    <w:abstractNumId w:val="19"/>
  </w:num>
  <w:num w:numId="22" w16cid:durableId="1462727612">
    <w:abstractNumId w:val="16"/>
  </w:num>
  <w:num w:numId="23" w16cid:durableId="603540104">
    <w:abstractNumId w:val="10"/>
  </w:num>
  <w:num w:numId="24" w16cid:durableId="1564174442">
    <w:abstractNumId w:val="30"/>
  </w:num>
  <w:num w:numId="25" w16cid:durableId="1190681757">
    <w:abstractNumId w:val="18"/>
  </w:num>
  <w:num w:numId="26" w16cid:durableId="838346361">
    <w:abstractNumId w:val="15"/>
  </w:num>
  <w:num w:numId="27" w16cid:durableId="1689529433">
    <w:abstractNumId w:val="2"/>
  </w:num>
  <w:num w:numId="28" w16cid:durableId="376590584">
    <w:abstractNumId w:val="8"/>
  </w:num>
  <w:num w:numId="29" w16cid:durableId="677387848">
    <w:abstractNumId w:val="29"/>
  </w:num>
  <w:num w:numId="30" w16cid:durableId="957183915">
    <w:abstractNumId w:val="22"/>
  </w:num>
  <w:num w:numId="31" w16cid:durableId="569653363">
    <w:abstractNumId w:val="27"/>
  </w:num>
  <w:num w:numId="32" w16cid:durableId="1155074117">
    <w:abstractNumId w:val="28"/>
  </w:num>
  <w:num w:numId="33" w16cid:durableId="125397179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E87"/>
    <w:rsid w:val="0003697E"/>
    <w:rsid w:val="00056547"/>
    <w:rsid w:val="0009124E"/>
    <w:rsid w:val="000917AA"/>
    <w:rsid w:val="000939E1"/>
    <w:rsid w:val="000C07F0"/>
    <w:rsid w:val="000C11D5"/>
    <w:rsid w:val="000C383A"/>
    <w:rsid w:val="000E5B40"/>
    <w:rsid w:val="001112FA"/>
    <w:rsid w:val="00116D6E"/>
    <w:rsid w:val="00154D89"/>
    <w:rsid w:val="001C2E86"/>
    <w:rsid w:val="001C3EDA"/>
    <w:rsid w:val="001C6F09"/>
    <w:rsid w:val="001E010B"/>
    <w:rsid w:val="00200B13"/>
    <w:rsid w:val="00233D2F"/>
    <w:rsid w:val="00234E87"/>
    <w:rsid w:val="00245305"/>
    <w:rsid w:val="00290CE0"/>
    <w:rsid w:val="002E0E02"/>
    <w:rsid w:val="0030174F"/>
    <w:rsid w:val="003240C0"/>
    <w:rsid w:val="0038422C"/>
    <w:rsid w:val="00456302"/>
    <w:rsid w:val="00477B8B"/>
    <w:rsid w:val="004B0A4A"/>
    <w:rsid w:val="004B252A"/>
    <w:rsid w:val="004B7887"/>
    <w:rsid w:val="005B2A03"/>
    <w:rsid w:val="005D4DF9"/>
    <w:rsid w:val="00694EEE"/>
    <w:rsid w:val="006A3505"/>
    <w:rsid w:val="006B547E"/>
    <w:rsid w:val="00706529"/>
    <w:rsid w:val="00714252"/>
    <w:rsid w:val="00730292"/>
    <w:rsid w:val="007815CE"/>
    <w:rsid w:val="0079395A"/>
    <w:rsid w:val="007A1E82"/>
    <w:rsid w:val="007D248D"/>
    <w:rsid w:val="007F73D2"/>
    <w:rsid w:val="00804665"/>
    <w:rsid w:val="00812E9C"/>
    <w:rsid w:val="00837155"/>
    <w:rsid w:val="00840301"/>
    <w:rsid w:val="008846DC"/>
    <w:rsid w:val="00892F81"/>
    <w:rsid w:val="008B4AEB"/>
    <w:rsid w:val="008D0D3C"/>
    <w:rsid w:val="008E723A"/>
    <w:rsid w:val="008F1B3B"/>
    <w:rsid w:val="0096115B"/>
    <w:rsid w:val="009E493C"/>
    <w:rsid w:val="00A01C37"/>
    <w:rsid w:val="00A52506"/>
    <w:rsid w:val="00A91C44"/>
    <w:rsid w:val="00AA0AB4"/>
    <w:rsid w:val="00AC684B"/>
    <w:rsid w:val="00B04979"/>
    <w:rsid w:val="00B212A1"/>
    <w:rsid w:val="00B77443"/>
    <w:rsid w:val="00B84A49"/>
    <w:rsid w:val="00B86A34"/>
    <w:rsid w:val="00B90709"/>
    <w:rsid w:val="00BA0AB1"/>
    <w:rsid w:val="00BA5E34"/>
    <w:rsid w:val="00BE1581"/>
    <w:rsid w:val="00C22646"/>
    <w:rsid w:val="00C425E8"/>
    <w:rsid w:val="00C52727"/>
    <w:rsid w:val="00C823DC"/>
    <w:rsid w:val="00CA7789"/>
    <w:rsid w:val="00CB41B8"/>
    <w:rsid w:val="00CF15EA"/>
    <w:rsid w:val="00D10DFD"/>
    <w:rsid w:val="00D44EED"/>
    <w:rsid w:val="00D556F6"/>
    <w:rsid w:val="00DA4379"/>
    <w:rsid w:val="00DB5C1F"/>
    <w:rsid w:val="00DC3A98"/>
    <w:rsid w:val="00DF64AC"/>
    <w:rsid w:val="00E31E00"/>
    <w:rsid w:val="00E33392"/>
    <w:rsid w:val="00F10055"/>
    <w:rsid w:val="00F252F4"/>
    <w:rsid w:val="00F82798"/>
    <w:rsid w:val="00FA12D9"/>
    <w:rsid w:val="00FA17CB"/>
    <w:rsid w:val="00FA5F1C"/>
    <w:rsid w:val="00FA7855"/>
    <w:rsid w:val="00FC6303"/>
    <w:rsid w:val="00FD1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E9D264"/>
  <w15:chartTrackingRefBased/>
  <w15:docId w15:val="{D99F719A-2ED1-4783-9BD1-19E47D423E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4E8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34E8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34E8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234E8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34E8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34E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4E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4E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4E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E8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34E8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34E8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234E8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34E8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34E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4E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4E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4E87"/>
    <w:rPr>
      <w:rFonts w:eastAsiaTheme="majorEastAsia" w:cstheme="majorBidi"/>
      <w:color w:val="272727" w:themeColor="text1" w:themeTint="D8"/>
    </w:rPr>
  </w:style>
  <w:style w:type="paragraph" w:styleId="Title">
    <w:name w:val="Title"/>
    <w:basedOn w:val="Normal"/>
    <w:next w:val="Normal"/>
    <w:link w:val="TitleChar"/>
    <w:uiPriority w:val="10"/>
    <w:qFormat/>
    <w:rsid w:val="00234E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4E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4E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4E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4E87"/>
    <w:pPr>
      <w:spacing w:before="160"/>
      <w:jc w:val="center"/>
    </w:pPr>
    <w:rPr>
      <w:i/>
      <w:iCs/>
      <w:color w:val="404040" w:themeColor="text1" w:themeTint="BF"/>
    </w:rPr>
  </w:style>
  <w:style w:type="character" w:customStyle="1" w:styleId="QuoteChar">
    <w:name w:val="Quote Char"/>
    <w:basedOn w:val="DefaultParagraphFont"/>
    <w:link w:val="Quote"/>
    <w:uiPriority w:val="29"/>
    <w:rsid w:val="00234E87"/>
    <w:rPr>
      <w:i/>
      <w:iCs/>
      <w:color w:val="404040" w:themeColor="text1" w:themeTint="BF"/>
    </w:rPr>
  </w:style>
  <w:style w:type="paragraph" w:styleId="ListParagraph">
    <w:name w:val="List Paragraph"/>
    <w:basedOn w:val="Normal"/>
    <w:uiPriority w:val="34"/>
    <w:qFormat/>
    <w:rsid w:val="00234E87"/>
    <w:pPr>
      <w:ind w:left="720"/>
      <w:contextualSpacing/>
    </w:pPr>
  </w:style>
  <w:style w:type="character" w:styleId="IntenseEmphasis">
    <w:name w:val="Intense Emphasis"/>
    <w:basedOn w:val="DefaultParagraphFont"/>
    <w:uiPriority w:val="21"/>
    <w:qFormat/>
    <w:rsid w:val="00234E87"/>
    <w:rPr>
      <w:i/>
      <w:iCs/>
      <w:color w:val="2F5496" w:themeColor="accent1" w:themeShade="BF"/>
    </w:rPr>
  </w:style>
  <w:style w:type="paragraph" w:styleId="IntenseQuote">
    <w:name w:val="Intense Quote"/>
    <w:basedOn w:val="Normal"/>
    <w:next w:val="Normal"/>
    <w:link w:val="IntenseQuoteChar"/>
    <w:uiPriority w:val="30"/>
    <w:qFormat/>
    <w:rsid w:val="00234E8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34E87"/>
    <w:rPr>
      <w:i/>
      <w:iCs/>
      <w:color w:val="2F5496" w:themeColor="accent1" w:themeShade="BF"/>
    </w:rPr>
  </w:style>
  <w:style w:type="character" w:styleId="IntenseReference">
    <w:name w:val="Intense Reference"/>
    <w:basedOn w:val="DefaultParagraphFont"/>
    <w:uiPriority w:val="32"/>
    <w:qFormat/>
    <w:rsid w:val="00234E87"/>
    <w:rPr>
      <w:b/>
      <w:bCs/>
      <w:smallCaps/>
      <w:color w:val="2F5496" w:themeColor="accent1" w:themeShade="BF"/>
      <w:spacing w:val="5"/>
    </w:rPr>
  </w:style>
  <w:style w:type="character" w:styleId="Hyperlink">
    <w:name w:val="Hyperlink"/>
    <w:basedOn w:val="DefaultParagraphFont"/>
    <w:uiPriority w:val="99"/>
    <w:unhideWhenUsed/>
    <w:rsid w:val="00BE1581"/>
    <w:rPr>
      <w:color w:val="0563C1" w:themeColor="hyperlink"/>
      <w:u w:val="single"/>
    </w:rPr>
  </w:style>
  <w:style w:type="character" w:styleId="UnresolvedMention">
    <w:name w:val="Unresolved Mention"/>
    <w:basedOn w:val="DefaultParagraphFont"/>
    <w:uiPriority w:val="99"/>
    <w:semiHidden/>
    <w:unhideWhenUsed/>
    <w:rsid w:val="00BE1581"/>
    <w:rPr>
      <w:color w:val="605E5C"/>
      <w:shd w:val="clear" w:color="auto" w:fill="E1DFDD"/>
    </w:rPr>
  </w:style>
  <w:style w:type="paragraph" w:styleId="NoSpacing">
    <w:name w:val="No Spacing"/>
    <w:uiPriority w:val="1"/>
    <w:qFormat/>
    <w:rsid w:val="00E31E00"/>
    <w:pPr>
      <w:spacing w:after="0" w:line="240" w:lineRule="auto"/>
    </w:pPr>
  </w:style>
  <w:style w:type="character" w:styleId="FollowedHyperlink">
    <w:name w:val="FollowedHyperlink"/>
    <w:basedOn w:val="DefaultParagraphFont"/>
    <w:uiPriority w:val="99"/>
    <w:semiHidden/>
    <w:unhideWhenUsed/>
    <w:rsid w:val="00F252F4"/>
    <w:rPr>
      <w:color w:val="954F72" w:themeColor="followedHyperlink"/>
      <w:u w:val="single"/>
    </w:rPr>
  </w:style>
  <w:style w:type="paragraph" w:styleId="NormalWeb">
    <w:name w:val="Normal (Web)"/>
    <w:basedOn w:val="Normal"/>
    <w:uiPriority w:val="99"/>
    <w:unhideWhenUsed/>
    <w:rsid w:val="00FA7855"/>
    <w:rPr>
      <w:rFonts w:ascii="Times New Roman" w:hAnsi="Times New Roman" w:cs="Times New Roman"/>
      <w:sz w:val="24"/>
      <w:szCs w:val="24"/>
    </w:rPr>
  </w:style>
  <w:style w:type="character" w:styleId="Emphasis">
    <w:name w:val="Emphasis"/>
    <w:basedOn w:val="DefaultParagraphFont"/>
    <w:uiPriority w:val="20"/>
    <w:qFormat/>
    <w:rsid w:val="008B4AEB"/>
    <w:rPr>
      <w:i/>
      <w:iCs/>
    </w:rPr>
  </w:style>
  <w:style w:type="paragraph" w:styleId="Header">
    <w:name w:val="header"/>
    <w:basedOn w:val="Normal"/>
    <w:link w:val="HeaderChar"/>
    <w:uiPriority w:val="99"/>
    <w:unhideWhenUsed/>
    <w:rsid w:val="00C823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3DC"/>
  </w:style>
  <w:style w:type="paragraph" w:styleId="Footer">
    <w:name w:val="footer"/>
    <w:basedOn w:val="Normal"/>
    <w:link w:val="FooterChar"/>
    <w:uiPriority w:val="99"/>
    <w:unhideWhenUsed/>
    <w:rsid w:val="00C823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3DC"/>
  </w:style>
  <w:style w:type="paragraph" w:styleId="TOCHeading">
    <w:name w:val="TOC Heading"/>
    <w:basedOn w:val="Heading1"/>
    <w:next w:val="Normal"/>
    <w:uiPriority w:val="39"/>
    <w:unhideWhenUsed/>
    <w:qFormat/>
    <w:rsid w:val="00C22646"/>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22646"/>
    <w:pPr>
      <w:spacing w:after="100"/>
    </w:pPr>
  </w:style>
  <w:style w:type="paragraph" w:styleId="TOC2">
    <w:name w:val="toc 2"/>
    <w:basedOn w:val="Normal"/>
    <w:next w:val="Normal"/>
    <w:autoRedefine/>
    <w:uiPriority w:val="39"/>
    <w:unhideWhenUsed/>
    <w:rsid w:val="00C22646"/>
    <w:pPr>
      <w:spacing w:after="100"/>
      <w:ind w:left="220"/>
    </w:pPr>
  </w:style>
  <w:style w:type="paragraph" w:styleId="TOC3">
    <w:name w:val="toc 3"/>
    <w:basedOn w:val="Normal"/>
    <w:next w:val="Normal"/>
    <w:autoRedefine/>
    <w:uiPriority w:val="39"/>
    <w:unhideWhenUsed/>
    <w:rsid w:val="00C2264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519890">
      <w:bodyDiv w:val="1"/>
      <w:marLeft w:val="0"/>
      <w:marRight w:val="0"/>
      <w:marTop w:val="0"/>
      <w:marBottom w:val="0"/>
      <w:divBdr>
        <w:top w:val="none" w:sz="0" w:space="0" w:color="auto"/>
        <w:left w:val="none" w:sz="0" w:space="0" w:color="auto"/>
        <w:bottom w:val="none" w:sz="0" w:space="0" w:color="auto"/>
        <w:right w:val="none" w:sz="0" w:space="0" w:color="auto"/>
      </w:divBdr>
    </w:div>
    <w:div w:id="77214492">
      <w:bodyDiv w:val="1"/>
      <w:marLeft w:val="0"/>
      <w:marRight w:val="0"/>
      <w:marTop w:val="0"/>
      <w:marBottom w:val="0"/>
      <w:divBdr>
        <w:top w:val="none" w:sz="0" w:space="0" w:color="auto"/>
        <w:left w:val="none" w:sz="0" w:space="0" w:color="auto"/>
        <w:bottom w:val="none" w:sz="0" w:space="0" w:color="auto"/>
        <w:right w:val="none" w:sz="0" w:space="0" w:color="auto"/>
      </w:divBdr>
    </w:div>
    <w:div w:id="107163472">
      <w:bodyDiv w:val="1"/>
      <w:marLeft w:val="0"/>
      <w:marRight w:val="0"/>
      <w:marTop w:val="0"/>
      <w:marBottom w:val="0"/>
      <w:divBdr>
        <w:top w:val="none" w:sz="0" w:space="0" w:color="auto"/>
        <w:left w:val="none" w:sz="0" w:space="0" w:color="auto"/>
        <w:bottom w:val="none" w:sz="0" w:space="0" w:color="auto"/>
        <w:right w:val="none" w:sz="0" w:space="0" w:color="auto"/>
      </w:divBdr>
    </w:div>
    <w:div w:id="379289201">
      <w:bodyDiv w:val="1"/>
      <w:marLeft w:val="0"/>
      <w:marRight w:val="0"/>
      <w:marTop w:val="0"/>
      <w:marBottom w:val="0"/>
      <w:divBdr>
        <w:top w:val="none" w:sz="0" w:space="0" w:color="auto"/>
        <w:left w:val="none" w:sz="0" w:space="0" w:color="auto"/>
        <w:bottom w:val="none" w:sz="0" w:space="0" w:color="auto"/>
        <w:right w:val="none" w:sz="0" w:space="0" w:color="auto"/>
      </w:divBdr>
    </w:div>
    <w:div w:id="411318913">
      <w:bodyDiv w:val="1"/>
      <w:marLeft w:val="0"/>
      <w:marRight w:val="0"/>
      <w:marTop w:val="0"/>
      <w:marBottom w:val="0"/>
      <w:divBdr>
        <w:top w:val="none" w:sz="0" w:space="0" w:color="auto"/>
        <w:left w:val="none" w:sz="0" w:space="0" w:color="auto"/>
        <w:bottom w:val="none" w:sz="0" w:space="0" w:color="auto"/>
        <w:right w:val="none" w:sz="0" w:space="0" w:color="auto"/>
      </w:divBdr>
    </w:div>
    <w:div w:id="414128827">
      <w:bodyDiv w:val="1"/>
      <w:marLeft w:val="0"/>
      <w:marRight w:val="0"/>
      <w:marTop w:val="0"/>
      <w:marBottom w:val="0"/>
      <w:divBdr>
        <w:top w:val="none" w:sz="0" w:space="0" w:color="auto"/>
        <w:left w:val="none" w:sz="0" w:space="0" w:color="auto"/>
        <w:bottom w:val="none" w:sz="0" w:space="0" w:color="auto"/>
        <w:right w:val="none" w:sz="0" w:space="0" w:color="auto"/>
      </w:divBdr>
    </w:div>
    <w:div w:id="414985144">
      <w:bodyDiv w:val="1"/>
      <w:marLeft w:val="0"/>
      <w:marRight w:val="0"/>
      <w:marTop w:val="0"/>
      <w:marBottom w:val="0"/>
      <w:divBdr>
        <w:top w:val="none" w:sz="0" w:space="0" w:color="auto"/>
        <w:left w:val="none" w:sz="0" w:space="0" w:color="auto"/>
        <w:bottom w:val="none" w:sz="0" w:space="0" w:color="auto"/>
        <w:right w:val="none" w:sz="0" w:space="0" w:color="auto"/>
      </w:divBdr>
    </w:div>
    <w:div w:id="441845766">
      <w:bodyDiv w:val="1"/>
      <w:marLeft w:val="0"/>
      <w:marRight w:val="0"/>
      <w:marTop w:val="0"/>
      <w:marBottom w:val="0"/>
      <w:divBdr>
        <w:top w:val="none" w:sz="0" w:space="0" w:color="auto"/>
        <w:left w:val="none" w:sz="0" w:space="0" w:color="auto"/>
        <w:bottom w:val="none" w:sz="0" w:space="0" w:color="auto"/>
        <w:right w:val="none" w:sz="0" w:space="0" w:color="auto"/>
      </w:divBdr>
    </w:div>
    <w:div w:id="474564350">
      <w:bodyDiv w:val="1"/>
      <w:marLeft w:val="0"/>
      <w:marRight w:val="0"/>
      <w:marTop w:val="0"/>
      <w:marBottom w:val="0"/>
      <w:divBdr>
        <w:top w:val="none" w:sz="0" w:space="0" w:color="auto"/>
        <w:left w:val="none" w:sz="0" w:space="0" w:color="auto"/>
        <w:bottom w:val="none" w:sz="0" w:space="0" w:color="auto"/>
        <w:right w:val="none" w:sz="0" w:space="0" w:color="auto"/>
      </w:divBdr>
    </w:div>
    <w:div w:id="712391882">
      <w:bodyDiv w:val="1"/>
      <w:marLeft w:val="0"/>
      <w:marRight w:val="0"/>
      <w:marTop w:val="0"/>
      <w:marBottom w:val="0"/>
      <w:divBdr>
        <w:top w:val="none" w:sz="0" w:space="0" w:color="auto"/>
        <w:left w:val="none" w:sz="0" w:space="0" w:color="auto"/>
        <w:bottom w:val="none" w:sz="0" w:space="0" w:color="auto"/>
        <w:right w:val="none" w:sz="0" w:space="0" w:color="auto"/>
      </w:divBdr>
    </w:div>
    <w:div w:id="739062186">
      <w:bodyDiv w:val="1"/>
      <w:marLeft w:val="0"/>
      <w:marRight w:val="0"/>
      <w:marTop w:val="0"/>
      <w:marBottom w:val="0"/>
      <w:divBdr>
        <w:top w:val="none" w:sz="0" w:space="0" w:color="auto"/>
        <w:left w:val="none" w:sz="0" w:space="0" w:color="auto"/>
        <w:bottom w:val="none" w:sz="0" w:space="0" w:color="auto"/>
        <w:right w:val="none" w:sz="0" w:space="0" w:color="auto"/>
      </w:divBdr>
    </w:div>
    <w:div w:id="774518099">
      <w:bodyDiv w:val="1"/>
      <w:marLeft w:val="0"/>
      <w:marRight w:val="0"/>
      <w:marTop w:val="0"/>
      <w:marBottom w:val="0"/>
      <w:divBdr>
        <w:top w:val="none" w:sz="0" w:space="0" w:color="auto"/>
        <w:left w:val="none" w:sz="0" w:space="0" w:color="auto"/>
        <w:bottom w:val="none" w:sz="0" w:space="0" w:color="auto"/>
        <w:right w:val="none" w:sz="0" w:space="0" w:color="auto"/>
      </w:divBdr>
    </w:div>
    <w:div w:id="778838210">
      <w:bodyDiv w:val="1"/>
      <w:marLeft w:val="0"/>
      <w:marRight w:val="0"/>
      <w:marTop w:val="0"/>
      <w:marBottom w:val="0"/>
      <w:divBdr>
        <w:top w:val="none" w:sz="0" w:space="0" w:color="auto"/>
        <w:left w:val="none" w:sz="0" w:space="0" w:color="auto"/>
        <w:bottom w:val="none" w:sz="0" w:space="0" w:color="auto"/>
        <w:right w:val="none" w:sz="0" w:space="0" w:color="auto"/>
      </w:divBdr>
    </w:div>
    <w:div w:id="833569191">
      <w:bodyDiv w:val="1"/>
      <w:marLeft w:val="0"/>
      <w:marRight w:val="0"/>
      <w:marTop w:val="0"/>
      <w:marBottom w:val="0"/>
      <w:divBdr>
        <w:top w:val="none" w:sz="0" w:space="0" w:color="auto"/>
        <w:left w:val="none" w:sz="0" w:space="0" w:color="auto"/>
        <w:bottom w:val="none" w:sz="0" w:space="0" w:color="auto"/>
        <w:right w:val="none" w:sz="0" w:space="0" w:color="auto"/>
      </w:divBdr>
    </w:div>
    <w:div w:id="842091086">
      <w:bodyDiv w:val="1"/>
      <w:marLeft w:val="0"/>
      <w:marRight w:val="0"/>
      <w:marTop w:val="0"/>
      <w:marBottom w:val="0"/>
      <w:divBdr>
        <w:top w:val="none" w:sz="0" w:space="0" w:color="auto"/>
        <w:left w:val="none" w:sz="0" w:space="0" w:color="auto"/>
        <w:bottom w:val="none" w:sz="0" w:space="0" w:color="auto"/>
        <w:right w:val="none" w:sz="0" w:space="0" w:color="auto"/>
      </w:divBdr>
    </w:div>
    <w:div w:id="1024600811">
      <w:bodyDiv w:val="1"/>
      <w:marLeft w:val="0"/>
      <w:marRight w:val="0"/>
      <w:marTop w:val="0"/>
      <w:marBottom w:val="0"/>
      <w:divBdr>
        <w:top w:val="none" w:sz="0" w:space="0" w:color="auto"/>
        <w:left w:val="none" w:sz="0" w:space="0" w:color="auto"/>
        <w:bottom w:val="none" w:sz="0" w:space="0" w:color="auto"/>
        <w:right w:val="none" w:sz="0" w:space="0" w:color="auto"/>
      </w:divBdr>
    </w:div>
    <w:div w:id="1044064528">
      <w:bodyDiv w:val="1"/>
      <w:marLeft w:val="0"/>
      <w:marRight w:val="0"/>
      <w:marTop w:val="0"/>
      <w:marBottom w:val="0"/>
      <w:divBdr>
        <w:top w:val="none" w:sz="0" w:space="0" w:color="auto"/>
        <w:left w:val="none" w:sz="0" w:space="0" w:color="auto"/>
        <w:bottom w:val="none" w:sz="0" w:space="0" w:color="auto"/>
        <w:right w:val="none" w:sz="0" w:space="0" w:color="auto"/>
      </w:divBdr>
    </w:div>
    <w:div w:id="1107966147">
      <w:bodyDiv w:val="1"/>
      <w:marLeft w:val="0"/>
      <w:marRight w:val="0"/>
      <w:marTop w:val="0"/>
      <w:marBottom w:val="0"/>
      <w:divBdr>
        <w:top w:val="none" w:sz="0" w:space="0" w:color="auto"/>
        <w:left w:val="none" w:sz="0" w:space="0" w:color="auto"/>
        <w:bottom w:val="none" w:sz="0" w:space="0" w:color="auto"/>
        <w:right w:val="none" w:sz="0" w:space="0" w:color="auto"/>
      </w:divBdr>
    </w:div>
    <w:div w:id="1133447224">
      <w:bodyDiv w:val="1"/>
      <w:marLeft w:val="0"/>
      <w:marRight w:val="0"/>
      <w:marTop w:val="0"/>
      <w:marBottom w:val="0"/>
      <w:divBdr>
        <w:top w:val="none" w:sz="0" w:space="0" w:color="auto"/>
        <w:left w:val="none" w:sz="0" w:space="0" w:color="auto"/>
        <w:bottom w:val="none" w:sz="0" w:space="0" w:color="auto"/>
        <w:right w:val="none" w:sz="0" w:space="0" w:color="auto"/>
      </w:divBdr>
    </w:div>
    <w:div w:id="1169906225">
      <w:bodyDiv w:val="1"/>
      <w:marLeft w:val="0"/>
      <w:marRight w:val="0"/>
      <w:marTop w:val="0"/>
      <w:marBottom w:val="0"/>
      <w:divBdr>
        <w:top w:val="none" w:sz="0" w:space="0" w:color="auto"/>
        <w:left w:val="none" w:sz="0" w:space="0" w:color="auto"/>
        <w:bottom w:val="none" w:sz="0" w:space="0" w:color="auto"/>
        <w:right w:val="none" w:sz="0" w:space="0" w:color="auto"/>
      </w:divBdr>
    </w:div>
    <w:div w:id="1171946070">
      <w:bodyDiv w:val="1"/>
      <w:marLeft w:val="0"/>
      <w:marRight w:val="0"/>
      <w:marTop w:val="0"/>
      <w:marBottom w:val="0"/>
      <w:divBdr>
        <w:top w:val="none" w:sz="0" w:space="0" w:color="auto"/>
        <w:left w:val="none" w:sz="0" w:space="0" w:color="auto"/>
        <w:bottom w:val="none" w:sz="0" w:space="0" w:color="auto"/>
        <w:right w:val="none" w:sz="0" w:space="0" w:color="auto"/>
      </w:divBdr>
    </w:div>
    <w:div w:id="1184633524">
      <w:bodyDiv w:val="1"/>
      <w:marLeft w:val="0"/>
      <w:marRight w:val="0"/>
      <w:marTop w:val="0"/>
      <w:marBottom w:val="0"/>
      <w:divBdr>
        <w:top w:val="none" w:sz="0" w:space="0" w:color="auto"/>
        <w:left w:val="none" w:sz="0" w:space="0" w:color="auto"/>
        <w:bottom w:val="none" w:sz="0" w:space="0" w:color="auto"/>
        <w:right w:val="none" w:sz="0" w:space="0" w:color="auto"/>
      </w:divBdr>
    </w:div>
    <w:div w:id="1239826385">
      <w:bodyDiv w:val="1"/>
      <w:marLeft w:val="0"/>
      <w:marRight w:val="0"/>
      <w:marTop w:val="0"/>
      <w:marBottom w:val="0"/>
      <w:divBdr>
        <w:top w:val="none" w:sz="0" w:space="0" w:color="auto"/>
        <w:left w:val="none" w:sz="0" w:space="0" w:color="auto"/>
        <w:bottom w:val="none" w:sz="0" w:space="0" w:color="auto"/>
        <w:right w:val="none" w:sz="0" w:space="0" w:color="auto"/>
      </w:divBdr>
    </w:div>
    <w:div w:id="1368531501">
      <w:bodyDiv w:val="1"/>
      <w:marLeft w:val="0"/>
      <w:marRight w:val="0"/>
      <w:marTop w:val="0"/>
      <w:marBottom w:val="0"/>
      <w:divBdr>
        <w:top w:val="none" w:sz="0" w:space="0" w:color="auto"/>
        <w:left w:val="none" w:sz="0" w:space="0" w:color="auto"/>
        <w:bottom w:val="none" w:sz="0" w:space="0" w:color="auto"/>
        <w:right w:val="none" w:sz="0" w:space="0" w:color="auto"/>
      </w:divBdr>
    </w:div>
    <w:div w:id="1471440916">
      <w:bodyDiv w:val="1"/>
      <w:marLeft w:val="0"/>
      <w:marRight w:val="0"/>
      <w:marTop w:val="0"/>
      <w:marBottom w:val="0"/>
      <w:divBdr>
        <w:top w:val="none" w:sz="0" w:space="0" w:color="auto"/>
        <w:left w:val="none" w:sz="0" w:space="0" w:color="auto"/>
        <w:bottom w:val="none" w:sz="0" w:space="0" w:color="auto"/>
        <w:right w:val="none" w:sz="0" w:space="0" w:color="auto"/>
      </w:divBdr>
    </w:div>
    <w:div w:id="1498033743">
      <w:bodyDiv w:val="1"/>
      <w:marLeft w:val="0"/>
      <w:marRight w:val="0"/>
      <w:marTop w:val="0"/>
      <w:marBottom w:val="0"/>
      <w:divBdr>
        <w:top w:val="none" w:sz="0" w:space="0" w:color="auto"/>
        <w:left w:val="none" w:sz="0" w:space="0" w:color="auto"/>
        <w:bottom w:val="none" w:sz="0" w:space="0" w:color="auto"/>
        <w:right w:val="none" w:sz="0" w:space="0" w:color="auto"/>
      </w:divBdr>
    </w:div>
    <w:div w:id="1555703689">
      <w:bodyDiv w:val="1"/>
      <w:marLeft w:val="0"/>
      <w:marRight w:val="0"/>
      <w:marTop w:val="0"/>
      <w:marBottom w:val="0"/>
      <w:divBdr>
        <w:top w:val="none" w:sz="0" w:space="0" w:color="auto"/>
        <w:left w:val="none" w:sz="0" w:space="0" w:color="auto"/>
        <w:bottom w:val="none" w:sz="0" w:space="0" w:color="auto"/>
        <w:right w:val="none" w:sz="0" w:space="0" w:color="auto"/>
      </w:divBdr>
    </w:div>
    <w:div w:id="1716537639">
      <w:bodyDiv w:val="1"/>
      <w:marLeft w:val="0"/>
      <w:marRight w:val="0"/>
      <w:marTop w:val="0"/>
      <w:marBottom w:val="0"/>
      <w:divBdr>
        <w:top w:val="none" w:sz="0" w:space="0" w:color="auto"/>
        <w:left w:val="none" w:sz="0" w:space="0" w:color="auto"/>
        <w:bottom w:val="none" w:sz="0" w:space="0" w:color="auto"/>
        <w:right w:val="none" w:sz="0" w:space="0" w:color="auto"/>
      </w:divBdr>
    </w:div>
    <w:div w:id="1838307563">
      <w:bodyDiv w:val="1"/>
      <w:marLeft w:val="0"/>
      <w:marRight w:val="0"/>
      <w:marTop w:val="0"/>
      <w:marBottom w:val="0"/>
      <w:divBdr>
        <w:top w:val="none" w:sz="0" w:space="0" w:color="auto"/>
        <w:left w:val="none" w:sz="0" w:space="0" w:color="auto"/>
        <w:bottom w:val="none" w:sz="0" w:space="0" w:color="auto"/>
        <w:right w:val="none" w:sz="0" w:space="0" w:color="auto"/>
      </w:divBdr>
    </w:div>
    <w:div w:id="1840459635">
      <w:bodyDiv w:val="1"/>
      <w:marLeft w:val="0"/>
      <w:marRight w:val="0"/>
      <w:marTop w:val="0"/>
      <w:marBottom w:val="0"/>
      <w:divBdr>
        <w:top w:val="none" w:sz="0" w:space="0" w:color="auto"/>
        <w:left w:val="none" w:sz="0" w:space="0" w:color="auto"/>
        <w:bottom w:val="none" w:sz="0" w:space="0" w:color="auto"/>
        <w:right w:val="none" w:sz="0" w:space="0" w:color="auto"/>
      </w:divBdr>
    </w:div>
    <w:div w:id="1848054088">
      <w:bodyDiv w:val="1"/>
      <w:marLeft w:val="0"/>
      <w:marRight w:val="0"/>
      <w:marTop w:val="0"/>
      <w:marBottom w:val="0"/>
      <w:divBdr>
        <w:top w:val="none" w:sz="0" w:space="0" w:color="auto"/>
        <w:left w:val="none" w:sz="0" w:space="0" w:color="auto"/>
        <w:bottom w:val="none" w:sz="0" w:space="0" w:color="auto"/>
        <w:right w:val="none" w:sz="0" w:space="0" w:color="auto"/>
      </w:divBdr>
    </w:div>
    <w:div w:id="1857040506">
      <w:bodyDiv w:val="1"/>
      <w:marLeft w:val="0"/>
      <w:marRight w:val="0"/>
      <w:marTop w:val="0"/>
      <w:marBottom w:val="0"/>
      <w:divBdr>
        <w:top w:val="none" w:sz="0" w:space="0" w:color="auto"/>
        <w:left w:val="none" w:sz="0" w:space="0" w:color="auto"/>
        <w:bottom w:val="none" w:sz="0" w:space="0" w:color="auto"/>
        <w:right w:val="none" w:sz="0" w:space="0" w:color="auto"/>
      </w:divBdr>
    </w:div>
    <w:div w:id="1867716066">
      <w:bodyDiv w:val="1"/>
      <w:marLeft w:val="0"/>
      <w:marRight w:val="0"/>
      <w:marTop w:val="0"/>
      <w:marBottom w:val="0"/>
      <w:divBdr>
        <w:top w:val="none" w:sz="0" w:space="0" w:color="auto"/>
        <w:left w:val="none" w:sz="0" w:space="0" w:color="auto"/>
        <w:bottom w:val="none" w:sz="0" w:space="0" w:color="auto"/>
        <w:right w:val="none" w:sz="0" w:space="0" w:color="auto"/>
      </w:divBdr>
    </w:div>
    <w:div w:id="1888033120">
      <w:bodyDiv w:val="1"/>
      <w:marLeft w:val="0"/>
      <w:marRight w:val="0"/>
      <w:marTop w:val="0"/>
      <w:marBottom w:val="0"/>
      <w:divBdr>
        <w:top w:val="none" w:sz="0" w:space="0" w:color="auto"/>
        <w:left w:val="none" w:sz="0" w:space="0" w:color="auto"/>
        <w:bottom w:val="none" w:sz="0" w:space="0" w:color="auto"/>
        <w:right w:val="none" w:sz="0" w:space="0" w:color="auto"/>
      </w:divBdr>
    </w:div>
    <w:div w:id="1915506113">
      <w:bodyDiv w:val="1"/>
      <w:marLeft w:val="0"/>
      <w:marRight w:val="0"/>
      <w:marTop w:val="0"/>
      <w:marBottom w:val="0"/>
      <w:divBdr>
        <w:top w:val="none" w:sz="0" w:space="0" w:color="auto"/>
        <w:left w:val="none" w:sz="0" w:space="0" w:color="auto"/>
        <w:bottom w:val="none" w:sz="0" w:space="0" w:color="auto"/>
        <w:right w:val="none" w:sz="0" w:space="0" w:color="auto"/>
      </w:divBdr>
    </w:div>
    <w:div w:id="1994799358">
      <w:bodyDiv w:val="1"/>
      <w:marLeft w:val="0"/>
      <w:marRight w:val="0"/>
      <w:marTop w:val="0"/>
      <w:marBottom w:val="0"/>
      <w:divBdr>
        <w:top w:val="none" w:sz="0" w:space="0" w:color="auto"/>
        <w:left w:val="none" w:sz="0" w:space="0" w:color="auto"/>
        <w:bottom w:val="none" w:sz="0" w:space="0" w:color="auto"/>
        <w:right w:val="none" w:sz="0" w:space="0" w:color="auto"/>
      </w:divBdr>
    </w:div>
    <w:div w:id="2052462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nvestors.hyatt.com/news/investor-news/news-details/2015/Hyatt-Introduces-Hyatt-Centric-01-27-2015/default.aspx?form=MG0AV3" TargetMode="External"/><Relationship Id="rId18" Type="http://schemas.openxmlformats.org/officeDocument/2006/relationships/hyperlink" Target="https://about.hyatt.com/content/dam/hyatt/woc/2022DEIReport.pdf" TargetMode="External"/><Relationship Id="rId26" Type="http://schemas.openxmlformats.org/officeDocument/2006/relationships/hyperlink" Target="https://about.hyatt.com/content/dam/hyatt/woc/2022DEIReport.pdf" TargetMode="External"/><Relationship Id="rId3" Type="http://schemas.openxmlformats.org/officeDocument/2006/relationships/styles" Target="styles.xml"/><Relationship Id="rId21" Type="http://schemas.openxmlformats.org/officeDocument/2006/relationships/hyperlink" Target="https://www.hyatt.com/info/change-starts-here?form=MG0AV3"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hospitalitynet.org/news/4111647.html" TargetMode="External"/><Relationship Id="rId17" Type="http://schemas.openxmlformats.org/officeDocument/2006/relationships/hyperlink" Target="https://investors.hyatt.com/news/investor-news/news-details/2022/Around-the-World-of-Care-Hyatt-Shares-Progress-Update-Across-Environmental-Social-and-Governance-Commitments-and-Initiatives-07-14-2022/default.aspx" TargetMode="External"/><Relationship Id="rId25" Type="http://schemas.openxmlformats.org/officeDocument/2006/relationships/hyperlink" Target="https://world.hyatt.com/content/hyatt-about/en/world-of-care/caring-for-the-planet/waste-and-circularity.html?form=MG0AV3"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about.hyatt.com/content/dam/hyatt/woc/2022WOCHighlights.pdf?form=MG0AV3" TargetMode="External"/><Relationship Id="rId20" Type="http://schemas.openxmlformats.org/officeDocument/2006/relationships/hyperlink" Target="https://about.hyatt.com/en/hyatthistory.%20html" TargetMode="External"/><Relationship Id="rId29" Type="http://schemas.openxmlformats.org/officeDocument/2006/relationships/hyperlink" Target="https://about.hyatt.com/en/world-of-care/caring-for-people/cultur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ance.yahoo.com/news/decoding-hyatt-hotels-corp-h-050357162.html?form=MG0AV3" TargetMode="External"/><Relationship Id="rId24" Type="http://schemas.openxmlformats.org/officeDocument/2006/relationships/hyperlink" Target="https://www.hyatt.com/development/ourbrands" TargetMode="External"/><Relationship Id="rId32" Type="http://schemas.openxmlformats.org/officeDocument/2006/relationships/hyperlink" Target="https://www.trustpilot.com/review/www.hyatt.com?form=MG0AV3" TargetMode="External"/><Relationship Id="rId5" Type="http://schemas.openxmlformats.org/officeDocument/2006/relationships/webSettings" Target="webSettings.xml"/><Relationship Id="rId15" Type="http://schemas.openxmlformats.org/officeDocument/2006/relationships/hyperlink" Target="https://www.hyatt.com/content/dam/hotel/propertysites/assets/global/digital-content/HLL-2021-Fact-Sheet-v3.pdf?form=MG0AV3" TargetMode="External"/><Relationship Id="rId23" Type="http://schemas.openxmlformats.org/officeDocument/2006/relationships/hyperlink" Target="https://investors.hyatt.com/governance/executive-management/default.aspx?form=MG0AV3" TargetMode="External"/><Relationship Id="rId28" Type="http://schemas.openxmlformats.org/officeDocument/2006/relationships/hyperlink" Target="https://world.hyatt.com/content/hyatt-about/en/world-of-care/caring-for-people/community-engagement.html" TargetMode="External"/><Relationship Id="rId36" Type="http://schemas.openxmlformats.org/officeDocument/2006/relationships/theme" Target="theme/theme1.xml"/><Relationship Id="rId10" Type="http://schemas.openxmlformats.org/officeDocument/2006/relationships/hyperlink" Target="https://www.businesswire.com/news/home/20230918802434/en/Hyatt-Strengthens-Luxury-and-Lifestyle-Growth-With-Strategic-Expansion-Across-the-Americas-Region?form=MG0AV3" TargetMode="External"/><Relationship Id="rId19" Type="http://schemas.openxmlformats.org/officeDocument/2006/relationships/hyperlink" Target="https://about.hyatt.com/content/dam/hyatt/woc/2023DEIReport.pdf" TargetMode="External"/><Relationship Id="rId31" Type="http://schemas.openxmlformats.org/officeDocument/2006/relationships/hyperlink" Target="https://www.tmi.org/blogs/how-hyatt-creates-a-culture-of-belonging-through-their-talent-strategy" TargetMode="External"/><Relationship Id="rId4" Type="http://schemas.openxmlformats.org/officeDocument/2006/relationships/settings" Target="settings.xml"/><Relationship Id="rId9" Type="http://schemas.openxmlformats.org/officeDocument/2006/relationships/hyperlink" Target="https://www.businesstraveller.com/business-travel/2021/07/15/hyatt-launches-new-esg-platform-world-of-care/" TargetMode="External"/><Relationship Id="rId14" Type="http://schemas.openxmlformats.org/officeDocument/2006/relationships/hyperlink" Target="https://newsroom.hyatt.com/030216Hyatt-Launches-New-Brand-The-Unbound-Collection-By-Hyatt?form=MG0AV3" TargetMode="External"/><Relationship Id="rId22" Type="http://schemas.openxmlformats.org/officeDocument/2006/relationships/hyperlink" Target="https://world.hyatt.com/content/hyatt-about/en/world-of-care/caring-for-people/colleague-development.html?form=MG0AV3" TargetMode="External"/><Relationship Id="rId27" Type="http://schemas.openxmlformats.org/officeDocument/2006/relationships/hyperlink" Target="https://world.hyatt.com/content/hyatt-about/en/world-of-care/caring-for-people/colleague-development.html" TargetMode="External"/><Relationship Id="rId30" Type="http://schemas.openxmlformats.org/officeDocument/2006/relationships/hyperlink" Target="https://www.indeed.com/cmp/Hyatt/reviews?form=MG0AV3" TargetMode="External"/><Relationship Id="rId35" Type="http://schemas.openxmlformats.org/officeDocument/2006/relationships/fontTable" Target="fontTable.xml"/><Relationship Id="rId8" Type="http://schemas.openxmlformats.org/officeDocument/2006/relationships/hyperlink" Target="https://www.appleleisuregroup.com/news-articles/hyatt-completes-acquisition-of-apple-leisure-gro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2CD198-25F3-4D95-8D71-E2CFAA8D6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12044</TotalTime>
  <Pages>16</Pages>
  <Words>3847</Words>
  <Characters>26470</Characters>
  <Application>Microsoft Office Word</Application>
  <DocSecurity>0</DocSecurity>
  <Lines>575</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Elena Balu (2232556)</dc:creator>
  <cp:keywords/>
  <dc:description/>
  <cp:lastModifiedBy>Laura Elena Balu (2232556)</cp:lastModifiedBy>
  <cp:revision>11</cp:revision>
  <dcterms:created xsi:type="dcterms:W3CDTF">2024-10-22T09:19:00Z</dcterms:created>
  <dcterms:modified xsi:type="dcterms:W3CDTF">2024-11-08T20:26:00Z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253dc19c538e7b480320d408c99be604a077dbd1abb78ab12bb2a8c8fcca73da</vt:lpwstr>
  </property>
</Properties>
</file>