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4472C4" w:themeColor="accent1"/>
        </w:rPr>
        <w:id w:val="909501822"/>
        <w:docPartObj>
          <w:docPartGallery w:val="Cover Pages"/>
          <w:docPartUnique/>
        </w:docPartObj>
      </w:sdtPr>
      <w:sdtEndPr>
        <w:rPr>
          <w:rFonts w:ascii="Times New Roman" w:eastAsiaTheme="minorHAnsi" w:hAnsi="Times New Roman" w:cs="Times New Roman"/>
          <w:color w:val="auto"/>
          <w:sz w:val="24"/>
          <w:szCs w:val="24"/>
          <w:lang w:val="en-GB"/>
          <w14:ligatures w14:val="standardContextual"/>
        </w:rPr>
      </w:sdtEndPr>
      <w:sdtContent>
        <w:p w14:paraId="03C06A77" w14:textId="32770581" w:rsidR="00634F1A" w:rsidRDefault="00634F1A">
          <w:pPr>
            <w:pStyle w:val="NoSpacing"/>
            <w:spacing w:before="1540" w:after="240"/>
            <w:jc w:val="center"/>
            <w:rPr>
              <w:color w:val="4472C4" w:themeColor="accent1"/>
            </w:rPr>
          </w:pPr>
          <w:r>
            <w:rPr>
              <w:noProof/>
              <w:color w:val="4472C4" w:themeColor="accent1"/>
            </w:rPr>
            <w:drawing>
              <wp:inline distT="0" distB="0" distL="0" distR="0" wp14:anchorId="2BBBFA56" wp14:editId="657F7587">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7C1053D" w14:textId="6F8095B5" w:rsidR="00634F1A" w:rsidRPr="00634F1A" w:rsidRDefault="00634F1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b/>
              <w:bCs/>
              <w:caps/>
              <w:color w:val="4472C4" w:themeColor="accent1"/>
              <w:sz w:val="36"/>
              <w:szCs w:val="36"/>
            </w:rPr>
          </w:pPr>
          <w:r w:rsidRPr="00634F1A">
            <w:rPr>
              <w:rFonts w:asciiTheme="majorHAnsi" w:eastAsiaTheme="majorEastAsia" w:hAnsiTheme="majorHAnsi" w:cstheme="majorBidi"/>
              <w:b/>
              <w:bCs/>
              <w:caps/>
              <w:color w:val="4472C4" w:themeColor="accent1"/>
              <w:sz w:val="36"/>
              <w:szCs w:val="36"/>
            </w:rPr>
            <w:t>Sustainable Innovations in the Hospitality Industry: Maldron Hotel Newcastle</w:t>
          </w:r>
        </w:p>
        <w:p w14:paraId="12F2BCDF" w14:textId="383F4459" w:rsidR="00634F1A" w:rsidRDefault="00634F1A">
          <w:pPr>
            <w:pStyle w:val="NoSpacing"/>
            <w:jc w:val="center"/>
            <w:rPr>
              <w:color w:val="4472C4" w:themeColor="accent1"/>
              <w:sz w:val="28"/>
              <w:szCs w:val="28"/>
            </w:rPr>
          </w:pPr>
          <w:r w:rsidRPr="00634F1A">
            <w:rPr>
              <w:rFonts w:ascii="Times New Roman" w:hAnsi="Times New Roman" w:cs="Times New Roman"/>
              <w:b/>
              <w:bCs/>
              <w:color w:val="4472C4" w:themeColor="accent1"/>
              <w:sz w:val="28"/>
              <w:szCs w:val="28"/>
            </w:rPr>
            <w:t>BMIH600</w:t>
          </w:r>
          <w:r>
            <w:rPr>
              <w:rFonts w:ascii="Times New Roman" w:hAnsi="Times New Roman" w:cs="Times New Roman"/>
              <w:b/>
              <w:bCs/>
              <w:color w:val="4472C4" w:themeColor="accent1"/>
              <w:sz w:val="28"/>
              <w:szCs w:val="28"/>
            </w:rPr>
            <w:t>8</w:t>
          </w:r>
          <w:r w:rsidRPr="00634F1A">
            <w:rPr>
              <w:rFonts w:ascii="Times New Roman" w:hAnsi="Times New Roman" w:cs="Times New Roman"/>
              <w:b/>
              <w:bCs/>
              <w:color w:val="4472C4" w:themeColor="accent1"/>
              <w:sz w:val="28"/>
              <w:szCs w:val="28"/>
            </w:rPr>
            <w:t>: Hotel Placement Research Project</w:t>
          </w:r>
        </w:p>
        <w:p w14:paraId="054463F9" w14:textId="6E1271F5" w:rsidR="00634F1A" w:rsidRDefault="00634F1A">
          <w:pPr>
            <w:pStyle w:val="NoSpacing"/>
            <w:spacing w:before="480"/>
            <w:jc w:val="center"/>
            <w:rPr>
              <w:color w:val="4472C4" w:themeColor="accent1"/>
            </w:rPr>
          </w:pPr>
          <w:r>
            <w:rPr>
              <w:noProof/>
              <w:color w:val="4472C4" w:themeColor="accent1"/>
            </w:rPr>
            <w:drawing>
              <wp:inline distT="0" distB="0" distL="0" distR="0" wp14:anchorId="7F1B99DD" wp14:editId="1627D25A">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381998C" w14:textId="54AAC122" w:rsidR="00634F1A" w:rsidRDefault="00E12D15" w:rsidP="00634F1A">
          <w:r>
            <w:rPr>
              <w:noProof/>
              <w:color w:val="4472C4" w:themeColor="accent1"/>
            </w:rPr>
            <mc:AlternateContent>
              <mc:Choice Requires="wps">
                <w:drawing>
                  <wp:anchor distT="0" distB="0" distL="114300" distR="114300" simplePos="0" relativeHeight="251659264" behindDoc="0" locked="0" layoutInCell="1" allowOverlap="1" wp14:anchorId="65CCB666" wp14:editId="35C01C61">
                    <wp:simplePos x="0" y="0"/>
                    <wp:positionH relativeFrom="margin">
                      <wp:align>right</wp:align>
                    </wp:positionH>
                    <wp:positionV relativeFrom="page">
                      <wp:posOffset>8549005</wp:posOffset>
                    </wp:positionV>
                    <wp:extent cx="6553200" cy="557784"/>
                    <wp:effectExtent l="0" t="0" r="2540" b="1905"/>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562CDE" w14:textId="1226CAD3" w:rsidR="00634F1A" w:rsidRDefault="00634F1A">
                                <w:pPr>
                                  <w:pStyle w:val="NoSpacing"/>
                                  <w:spacing w:after="40"/>
                                  <w:jc w:val="center"/>
                                  <w:rPr>
                                    <w:caps/>
                                    <w:color w:val="4472C4" w:themeColor="accent1"/>
                                    <w:sz w:val="28"/>
                                    <w:szCs w:val="28"/>
                                  </w:rPr>
                                </w:pPr>
                                <w:r>
                                  <w:rPr>
                                    <w:caps/>
                                    <w:color w:val="4472C4" w:themeColor="accent1"/>
                                    <w:sz w:val="28"/>
                                    <w:szCs w:val="28"/>
                                  </w:rPr>
                                  <w:t>March 3, 2025</w:t>
                                </w:r>
                              </w:p>
                              <w:p w14:paraId="5BF705F5" w14:textId="77777777" w:rsidR="00634F1A" w:rsidRPr="00ED174F" w:rsidRDefault="00634F1A" w:rsidP="00634F1A">
                                <w:pPr>
                                  <w:pStyle w:val="NoSpacing"/>
                                  <w:jc w:val="center"/>
                                  <w:rPr>
                                    <w:caps/>
                                    <w:color w:val="4472C4" w:themeColor="accent1"/>
                                  </w:rPr>
                                </w:pPr>
                                <w:r w:rsidRPr="00ED174F">
                                  <w:rPr>
                                    <w:caps/>
                                    <w:color w:val="4472C4" w:themeColor="accent1"/>
                                  </w:rPr>
                                  <w:t xml:space="preserve">Syed Jakuan Ahmed </w:t>
                                </w:r>
                              </w:p>
                              <w:p w14:paraId="2EAC788C" w14:textId="77777777" w:rsidR="00634F1A" w:rsidRDefault="00634F1A" w:rsidP="00634F1A">
                                <w:pPr>
                                  <w:pStyle w:val="NoSpacing"/>
                                  <w:jc w:val="center"/>
                                  <w:rPr>
                                    <w:color w:val="4472C4" w:themeColor="accent1"/>
                                  </w:rPr>
                                </w:pPr>
                                <w:r w:rsidRPr="00ED174F">
                                  <w:rPr>
                                    <w:caps/>
                                    <w:color w:val="4472C4" w:themeColor="accent1"/>
                                  </w:rPr>
                                  <w:t>ID-2128160</w:t>
                                </w:r>
                              </w:p>
                              <w:p w14:paraId="6CB762D6" w14:textId="600FDF51" w:rsidR="00634F1A" w:rsidRDefault="00634F1A" w:rsidP="00634F1A">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5CCB666" id="_x0000_t202" coordsize="21600,21600" o:spt="202" path="m,l,21600r21600,l21600,xe">
                    <v:stroke joinstyle="miter"/>
                    <v:path gradientshapeok="t" o:connecttype="rect"/>
                  </v:shapetype>
                  <v:shape id="Text Box 146" o:spid="_x0000_s1026" type="#_x0000_t202" style="position:absolute;left:0;text-align:left;margin-left:464.8pt;margin-top:673.15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" filled="f" stroked="f" strokeweight=".5pt">
                    <v:textbox style="mso-fit-shape-to-text:t" inset="0,0,0,0">
                      <w:txbxContent>
                        <w:p w14:paraId="6E562CDE" w14:textId="1226CAD3" w:rsidR="00634F1A" w:rsidRDefault="00634F1A">
                          <w:pPr>
                            <w:pStyle w:val="NoSpacing"/>
                            <w:spacing w:after="40"/>
                            <w:jc w:val="center"/>
                            <w:rPr>
                              <w:caps/>
                              <w:color w:val="4472C4" w:themeColor="accent1"/>
                              <w:sz w:val="28"/>
                              <w:szCs w:val="28"/>
                            </w:rPr>
                          </w:pPr>
                          <w:r>
                            <w:rPr>
                              <w:caps/>
                              <w:color w:val="4472C4" w:themeColor="accent1"/>
                              <w:sz w:val="28"/>
                              <w:szCs w:val="28"/>
                            </w:rPr>
                            <w:t>March 3, 2025</w:t>
                          </w:r>
                        </w:p>
                        <w:p w14:paraId="5BF705F5" w14:textId="77777777" w:rsidR="00634F1A" w:rsidRPr="00ED174F" w:rsidRDefault="00634F1A" w:rsidP="00634F1A">
                          <w:pPr>
                            <w:pStyle w:val="NoSpacing"/>
                            <w:jc w:val="center"/>
                            <w:rPr>
                              <w:caps/>
                              <w:color w:val="4472C4" w:themeColor="accent1"/>
                            </w:rPr>
                          </w:pPr>
                          <w:r w:rsidRPr="00ED174F">
                            <w:rPr>
                              <w:caps/>
                              <w:color w:val="4472C4" w:themeColor="accent1"/>
                            </w:rPr>
                            <w:t xml:space="preserve">Syed Jakuan Ahmed </w:t>
                          </w:r>
                        </w:p>
                        <w:p w14:paraId="2EAC788C" w14:textId="77777777" w:rsidR="00634F1A" w:rsidRDefault="00634F1A" w:rsidP="00634F1A">
                          <w:pPr>
                            <w:pStyle w:val="NoSpacing"/>
                            <w:jc w:val="center"/>
                            <w:rPr>
                              <w:color w:val="4472C4" w:themeColor="accent1"/>
                            </w:rPr>
                          </w:pPr>
                          <w:r w:rsidRPr="00ED174F">
                            <w:rPr>
                              <w:caps/>
                              <w:color w:val="4472C4" w:themeColor="accent1"/>
                            </w:rPr>
                            <w:t>ID-2128160</w:t>
                          </w:r>
                        </w:p>
                        <w:p w14:paraId="6CB762D6" w14:textId="600FDF51" w:rsidR="00634F1A" w:rsidRDefault="00634F1A" w:rsidP="00634F1A">
                          <w:pPr>
                            <w:pStyle w:val="NoSpacing"/>
                            <w:jc w:val="center"/>
                            <w:rPr>
                              <w:color w:val="4472C4" w:themeColor="accent1"/>
                            </w:rPr>
                          </w:pPr>
                        </w:p>
                      </w:txbxContent>
                    </v:textbox>
                    <w10:wrap anchorx="margin" anchory="page"/>
                  </v:shape>
                </w:pict>
              </mc:Fallback>
            </mc:AlternateContent>
          </w:r>
          <w:r w:rsidR="00634F1A">
            <w:rPr>
              <w:noProof/>
            </w:rPr>
            <mc:AlternateContent>
              <mc:Choice Requires="wps">
                <w:drawing>
                  <wp:anchor distT="91440" distB="91440" distL="114300" distR="114300" simplePos="0" relativeHeight="251661312" behindDoc="0" locked="0" layoutInCell="1" allowOverlap="1" wp14:anchorId="5C8D1DA3" wp14:editId="69A50DA9">
                    <wp:simplePos x="0" y="0"/>
                    <wp:positionH relativeFrom="margin">
                      <wp:posOffset>1166495</wp:posOffset>
                    </wp:positionH>
                    <wp:positionV relativeFrom="paragraph">
                      <wp:posOffset>4644390</wp:posOffset>
                    </wp:positionV>
                    <wp:extent cx="347472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76DBBF9B" w14:textId="77777777" w:rsidR="00634F1A" w:rsidRDefault="00634F1A" w:rsidP="00E12D15">
                                <w:pPr>
                                  <w:jc w:val="center"/>
                                </w:pPr>
                                <w:r w:rsidRPr="00ED174F">
                                  <w:t>Lecturer - Ka Po Chong</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 w14:anchorId="5C8D1DA3" id="Text Box 2" o:spid="_x0000_s1027" type="#_x0000_t202" style="position:absolute;left:0;text-align:left;margin-left:91.85pt;margin-top:365.7pt;width:273.6pt;height:110.55pt;z-index:251661312;visibility:visible;mso-wrap-style:square;mso-width-percent:585;mso-height-percent:200;mso-wrap-distance-left:9pt;mso-wrap-distance-top:7.2pt;mso-wrap-distance-right:9pt;mso-wrap-distance-bottom:7.2pt;mso-position-horizontal:absolute;mso-position-horizontal-relative:margin;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" filled="f" stroked="f">
                    <v:textbox style="mso-fit-shape-to-text:t">
                      <w:txbxContent>
                        <w:p w14:paraId="76DBBF9B" w14:textId="77777777" w:rsidR="00634F1A" w:rsidRDefault="00634F1A" w:rsidP="00E12D15">
                          <w:pPr>
                            <w:jc w:val="center"/>
                          </w:pPr>
                          <w:r w:rsidRPr="00ED174F">
                            <w:t>Lecturer - Ka Po Chong</w:t>
                          </w:r>
                        </w:p>
                      </w:txbxContent>
                    </v:textbox>
                    <w10:wrap type="topAndBottom" anchorx="margin"/>
                  </v:shape>
                </w:pict>
              </mc:Fallback>
            </mc:AlternateContent>
          </w:r>
          <w:r w:rsidR="00634F1A">
            <w:br w:type="page"/>
          </w:r>
        </w:p>
      </w:sdtContent>
    </w:sdt>
    <w:p w14:paraId="489B56A8" w14:textId="77777777" w:rsidR="00634F1A" w:rsidRPr="00E12D15" w:rsidRDefault="00634F1A" w:rsidP="00634F1A">
      <w:pPr>
        <w:rPr>
          <w:b/>
          <w:bCs/>
        </w:rPr>
      </w:pPr>
      <w:r w:rsidRPr="00E12D15">
        <w:rPr>
          <w:b/>
          <w:bCs/>
        </w:rPr>
        <w:lastRenderedPageBreak/>
        <w:t>AI Acknowledgement</w:t>
      </w:r>
    </w:p>
    <w:p w14:paraId="0A584B2B" w14:textId="77777777" w:rsidR="00634F1A" w:rsidRPr="00ED174F" w:rsidRDefault="00634F1A" w:rsidP="00634F1A">
      <w:r w:rsidRPr="00ED174F">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8707C56" w14:textId="4C8C1D10" w:rsidR="00634F1A" w:rsidRDefault="00634F1A" w:rsidP="00634F1A"/>
    <w:p w14:paraId="3643CCA0" w14:textId="77777777" w:rsidR="00634F1A" w:rsidRDefault="00634F1A" w:rsidP="00634F1A">
      <w:r>
        <w:br w:type="page"/>
      </w:r>
    </w:p>
    <w:p w14:paraId="08342F9F" w14:textId="77777777" w:rsidR="00634F1A" w:rsidRPr="00E12D15" w:rsidRDefault="00634F1A" w:rsidP="00634F1A">
      <w:pPr>
        <w:rPr>
          <w:b/>
          <w:bCs/>
        </w:rPr>
      </w:pPr>
      <w:r w:rsidRPr="00E12D15">
        <w:rPr>
          <w:b/>
          <w:bCs/>
        </w:rPr>
        <w:lastRenderedPageBreak/>
        <w:t>Executive Summary</w:t>
      </w:r>
    </w:p>
    <w:p w14:paraId="6D1678CB" w14:textId="77777777" w:rsidR="00E12D15" w:rsidRDefault="00E12D15" w:rsidP="00634F1A">
      <w:r>
        <w:t xml:space="preserve">In the hospitality industry, sustainability has been a top priority as hotels strive to achieve a harmonious equilibrium between operational efficiency, environmental responsibility, and client satisfaction. This investigation examines the sustainability initiatives implemented by Maldron Hotel Newcastle, a member of the </w:t>
      </w:r>
      <w:proofErr w:type="spellStart"/>
      <w:r>
        <w:t>Dalata</w:t>
      </w:r>
      <w:proofErr w:type="spellEnd"/>
      <w:r>
        <w:t xml:space="preserve"> Hotel Group, which has demonstrated a commitment to minimising its environmental impact. The study examines the hotel's eco-friendly initiatives, their effectiveness, and potential areas for future enhancement.</w:t>
      </w:r>
    </w:p>
    <w:p w14:paraId="053320D7" w14:textId="77777777" w:rsidR="00E12D15" w:rsidRDefault="00E12D15" w:rsidP="00634F1A">
      <w:r>
        <w:t>The primary objectives of this research are to assess the sustainability practices of Maldron Hotel Newcastle, determine their impact on operational efficiency, cost savings, and passenger experience, and identify potential areas for improvement and challenges. The results contribute to the more general issue of how hotels can maintain financial viability and passenger satisfaction while simultaneously adhering to sustainability objectives.</w:t>
      </w:r>
    </w:p>
    <w:p w14:paraId="0686BFF3" w14:textId="77777777" w:rsidR="00E12D15" w:rsidRDefault="00E12D15" w:rsidP="00634F1A">
      <w:r>
        <w:t>The research emphasises a multitude of significant findings concerning sustainability in the hotel industry. Maldron Hotel Newcastle has implemented numerous environmentally favourable initiatives, such as water conservation initiatives, waste reduction programs, and energy-efficient lighting. The hotel's commitment to sustainable hospitality practices is further evidenced by its receipt of the Green Tourism Gold Certification. Nevertheless, sustainability initiatives are still significantly impeded by the substantial initial costs associated with the installation of green technology, as well as resistance from staff or visitors.</w:t>
      </w:r>
    </w:p>
    <w:p w14:paraId="1F4FADB6" w14:textId="77777777" w:rsidR="00E12D15" w:rsidRDefault="00E12D15" w:rsidP="00634F1A">
      <w:r>
        <w:t xml:space="preserve">In order to evaluate Maldron Hotel Newcastle's sustainability initiatives, a case study methodology was implemented. Staff interviews, online </w:t>
      </w:r>
      <w:proofErr w:type="spellStart"/>
      <w:r>
        <w:t>netnography</w:t>
      </w:r>
      <w:proofErr w:type="spellEnd"/>
      <w:r>
        <w:t>, a comparative analysis of sustainability practices among Newcastle hotels, and the evaluation of guest reviews and social media discussions were included in the data collection methods. Additionally, the hotel's strengths, vulnerabilities, opportunities, and external variables that influence its sustainability plans were assessed using SWOT and PEST analyses in the study.</w:t>
      </w:r>
    </w:p>
    <w:p w14:paraId="237E5D99" w14:textId="40AA702A" w:rsidR="00634F1A" w:rsidRPr="00634F1A" w:rsidRDefault="00E12D15" w:rsidP="00634F1A">
      <w:r>
        <w:t xml:space="preserve">The analysis suggests that, despite the significant strides Maldron Hotel Newcastle has made in the pursuit of sustainability, there is still space for improvement. Investing in AI-powered sustainability solutions, obtaining additional green certifications such as Green Key or LEED, enhancing waste and water management, increasing guest participation in sustainability programs, and strengthening corporate social responsibility (CSR) through employee training and community partnerships are among the key recommendations. The hotel will be able to </w:t>
      </w:r>
      <w:r>
        <w:lastRenderedPageBreak/>
        <w:t>sustain its leadership in sustainable hospitality and enjoy long-term operational and financial benefits by implementing these methods.</w:t>
      </w:r>
    </w:p>
    <w:p w14:paraId="19B115B5" w14:textId="77777777" w:rsidR="00634F1A" w:rsidRDefault="00634F1A">
      <w:pPr>
        <w:spacing w:line="259" w:lineRule="auto"/>
        <w:jc w:val="left"/>
      </w:pPr>
      <w:r>
        <w:br w:type="page"/>
      </w:r>
    </w:p>
    <w:sdt>
      <w:sdtPr>
        <w:id w:val="-1237165484"/>
        <w:docPartObj>
          <w:docPartGallery w:val="Table of Contents"/>
          <w:docPartUnique/>
        </w:docPartObj>
      </w:sdtPr>
      <w:sdtEndPr>
        <w:rPr>
          <w:rFonts w:ascii="Times New Roman" w:eastAsiaTheme="minorHAnsi" w:hAnsi="Times New Roman" w:cs="Times New Roman"/>
          <w:b/>
          <w:bCs/>
          <w:noProof/>
          <w:color w:val="auto"/>
          <w:sz w:val="24"/>
          <w:szCs w:val="24"/>
          <w:lang w:val="en-GB"/>
          <w14:ligatures w14:val="standardContextual"/>
        </w:rPr>
      </w:sdtEndPr>
      <w:sdtContent>
        <w:p w14:paraId="2EDA1983" w14:textId="6BDEBDBA" w:rsidR="00634F1A" w:rsidRDefault="00634F1A">
          <w:pPr>
            <w:pStyle w:val="TOCHeading"/>
          </w:pPr>
          <w:r>
            <w:t>Table of Contents</w:t>
          </w:r>
        </w:p>
        <w:p w14:paraId="2E2253F0" w14:textId="5353FFF7" w:rsidR="00120134" w:rsidRDefault="00634F1A">
          <w:pPr>
            <w:pStyle w:val="TOC1"/>
            <w:tabs>
              <w:tab w:val="right" w:leader="dot" w:pos="9016"/>
            </w:tabs>
            <w:rPr>
              <w:rFonts w:asciiTheme="minorHAnsi" w:eastAsiaTheme="minorEastAsia" w:hAnsiTheme="minorHAnsi" w:cstheme="minorBidi"/>
              <w:noProof/>
              <w:kern w:val="2"/>
              <w:lang w:eastAsia="en-GB"/>
            </w:rPr>
          </w:pPr>
          <w:r>
            <w:fldChar w:fldCharType="begin"/>
          </w:r>
          <w:r>
            <w:instrText xml:space="preserve"> TOC \o "1-3" \h \z \u </w:instrText>
          </w:r>
          <w:r>
            <w:fldChar w:fldCharType="separate"/>
          </w:r>
          <w:hyperlink w:anchor="_Toc191935502" w:history="1">
            <w:r w:rsidR="00120134" w:rsidRPr="000C6EDA">
              <w:rPr>
                <w:rStyle w:val="Hyperlink"/>
                <w:noProof/>
              </w:rPr>
              <w:t>Introduction</w:t>
            </w:r>
            <w:r w:rsidR="00120134">
              <w:rPr>
                <w:noProof/>
                <w:webHidden/>
              </w:rPr>
              <w:tab/>
            </w:r>
            <w:r w:rsidR="00120134">
              <w:rPr>
                <w:noProof/>
                <w:webHidden/>
              </w:rPr>
              <w:fldChar w:fldCharType="begin"/>
            </w:r>
            <w:r w:rsidR="00120134">
              <w:rPr>
                <w:noProof/>
                <w:webHidden/>
              </w:rPr>
              <w:instrText xml:space="preserve"> PAGEREF _Toc191935502 \h </w:instrText>
            </w:r>
            <w:r w:rsidR="00120134">
              <w:rPr>
                <w:noProof/>
                <w:webHidden/>
              </w:rPr>
            </w:r>
            <w:r w:rsidR="00120134">
              <w:rPr>
                <w:noProof/>
                <w:webHidden/>
              </w:rPr>
              <w:fldChar w:fldCharType="separate"/>
            </w:r>
            <w:r w:rsidR="00120134">
              <w:rPr>
                <w:noProof/>
                <w:webHidden/>
              </w:rPr>
              <w:t>6</w:t>
            </w:r>
            <w:r w:rsidR="00120134">
              <w:rPr>
                <w:noProof/>
                <w:webHidden/>
              </w:rPr>
              <w:fldChar w:fldCharType="end"/>
            </w:r>
          </w:hyperlink>
        </w:p>
        <w:p w14:paraId="75FAE631" w14:textId="7F5075AB" w:rsidR="00120134" w:rsidRDefault="00120134">
          <w:pPr>
            <w:pStyle w:val="TOC2"/>
            <w:tabs>
              <w:tab w:val="right" w:leader="dot" w:pos="9016"/>
            </w:tabs>
            <w:rPr>
              <w:rFonts w:asciiTheme="minorHAnsi" w:eastAsiaTheme="minorEastAsia" w:hAnsiTheme="minorHAnsi" w:cstheme="minorBidi"/>
              <w:noProof/>
              <w:kern w:val="2"/>
              <w:lang w:eastAsia="en-GB"/>
            </w:rPr>
          </w:pPr>
          <w:hyperlink w:anchor="_Toc191935503" w:history="1">
            <w:r w:rsidRPr="000C6EDA">
              <w:rPr>
                <w:rStyle w:val="Hyperlink"/>
                <w:noProof/>
              </w:rPr>
              <w:t>Context &amp; Importance of Sustainability in Hospitality</w:t>
            </w:r>
            <w:r>
              <w:rPr>
                <w:noProof/>
                <w:webHidden/>
              </w:rPr>
              <w:tab/>
            </w:r>
            <w:r>
              <w:rPr>
                <w:noProof/>
                <w:webHidden/>
              </w:rPr>
              <w:fldChar w:fldCharType="begin"/>
            </w:r>
            <w:r>
              <w:rPr>
                <w:noProof/>
                <w:webHidden/>
              </w:rPr>
              <w:instrText xml:space="preserve"> PAGEREF _Toc191935503 \h </w:instrText>
            </w:r>
            <w:r>
              <w:rPr>
                <w:noProof/>
                <w:webHidden/>
              </w:rPr>
            </w:r>
            <w:r>
              <w:rPr>
                <w:noProof/>
                <w:webHidden/>
              </w:rPr>
              <w:fldChar w:fldCharType="separate"/>
            </w:r>
            <w:r>
              <w:rPr>
                <w:noProof/>
                <w:webHidden/>
              </w:rPr>
              <w:t>6</w:t>
            </w:r>
            <w:r>
              <w:rPr>
                <w:noProof/>
                <w:webHidden/>
              </w:rPr>
              <w:fldChar w:fldCharType="end"/>
            </w:r>
          </w:hyperlink>
        </w:p>
        <w:p w14:paraId="355DE07F" w14:textId="58F7ED83" w:rsidR="00120134" w:rsidRDefault="00120134">
          <w:pPr>
            <w:pStyle w:val="TOC2"/>
            <w:tabs>
              <w:tab w:val="right" w:leader="dot" w:pos="9016"/>
            </w:tabs>
            <w:rPr>
              <w:rFonts w:asciiTheme="minorHAnsi" w:eastAsiaTheme="minorEastAsia" w:hAnsiTheme="minorHAnsi" w:cstheme="minorBidi"/>
              <w:noProof/>
              <w:kern w:val="2"/>
              <w:lang w:eastAsia="en-GB"/>
            </w:rPr>
          </w:pPr>
          <w:hyperlink w:anchor="_Toc191935504" w:history="1">
            <w:r w:rsidRPr="000C6EDA">
              <w:rPr>
                <w:rStyle w:val="Hyperlink"/>
                <w:noProof/>
              </w:rPr>
              <w:t>Research Aim &amp; Objectives</w:t>
            </w:r>
            <w:r>
              <w:rPr>
                <w:noProof/>
                <w:webHidden/>
              </w:rPr>
              <w:tab/>
            </w:r>
            <w:r>
              <w:rPr>
                <w:noProof/>
                <w:webHidden/>
              </w:rPr>
              <w:fldChar w:fldCharType="begin"/>
            </w:r>
            <w:r>
              <w:rPr>
                <w:noProof/>
                <w:webHidden/>
              </w:rPr>
              <w:instrText xml:space="preserve"> PAGEREF _Toc191935504 \h </w:instrText>
            </w:r>
            <w:r>
              <w:rPr>
                <w:noProof/>
                <w:webHidden/>
              </w:rPr>
            </w:r>
            <w:r>
              <w:rPr>
                <w:noProof/>
                <w:webHidden/>
              </w:rPr>
              <w:fldChar w:fldCharType="separate"/>
            </w:r>
            <w:r>
              <w:rPr>
                <w:noProof/>
                <w:webHidden/>
              </w:rPr>
              <w:t>6</w:t>
            </w:r>
            <w:r>
              <w:rPr>
                <w:noProof/>
                <w:webHidden/>
              </w:rPr>
              <w:fldChar w:fldCharType="end"/>
            </w:r>
          </w:hyperlink>
        </w:p>
        <w:p w14:paraId="6D7A3F93" w14:textId="61E52EE8" w:rsidR="00120134" w:rsidRDefault="00120134">
          <w:pPr>
            <w:pStyle w:val="TOC2"/>
            <w:tabs>
              <w:tab w:val="right" w:leader="dot" w:pos="9016"/>
            </w:tabs>
            <w:rPr>
              <w:rFonts w:asciiTheme="minorHAnsi" w:eastAsiaTheme="minorEastAsia" w:hAnsiTheme="minorHAnsi" w:cstheme="minorBidi"/>
              <w:noProof/>
              <w:kern w:val="2"/>
              <w:lang w:eastAsia="en-GB"/>
            </w:rPr>
          </w:pPr>
          <w:hyperlink w:anchor="_Toc191935505" w:history="1">
            <w:r w:rsidRPr="000C6EDA">
              <w:rPr>
                <w:rStyle w:val="Hyperlink"/>
                <w:noProof/>
              </w:rPr>
              <w:t>Scope</w:t>
            </w:r>
            <w:r>
              <w:rPr>
                <w:noProof/>
                <w:webHidden/>
              </w:rPr>
              <w:tab/>
            </w:r>
            <w:r>
              <w:rPr>
                <w:noProof/>
                <w:webHidden/>
              </w:rPr>
              <w:fldChar w:fldCharType="begin"/>
            </w:r>
            <w:r>
              <w:rPr>
                <w:noProof/>
                <w:webHidden/>
              </w:rPr>
              <w:instrText xml:space="preserve"> PAGEREF _Toc191935505 \h </w:instrText>
            </w:r>
            <w:r>
              <w:rPr>
                <w:noProof/>
                <w:webHidden/>
              </w:rPr>
            </w:r>
            <w:r>
              <w:rPr>
                <w:noProof/>
                <w:webHidden/>
              </w:rPr>
              <w:fldChar w:fldCharType="separate"/>
            </w:r>
            <w:r>
              <w:rPr>
                <w:noProof/>
                <w:webHidden/>
              </w:rPr>
              <w:t>7</w:t>
            </w:r>
            <w:r>
              <w:rPr>
                <w:noProof/>
                <w:webHidden/>
              </w:rPr>
              <w:fldChar w:fldCharType="end"/>
            </w:r>
          </w:hyperlink>
        </w:p>
        <w:p w14:paraId="05E5E9A2" w14:textId="3A7DAFC3" w:rsidR="00120134" w:rsidRDefault="00120134">
          <w:pPr>
            <w:pStyle w:val="TOC1"/>
            <w:tabs>
              <w:tab w:val="right" w:leader="dot" w:pos="9016"/>
            </w:tabs>
            <w:rPr>
              <w:rFonts w:asciiTheme="minorHAnsi" w:eastAsiaTheme="minorEastAsia" w:hAnsiTheme="minorHAnsi" w:cstheme="minorBidi"/>
              <w:noProof/>
              <w:kern w:val="2"/>
              <w:lang w:eastAsia="en-GB"/>
            </w:rPr>
          </w:pPr>
          <w:hyperlink w:anchor="_Toc191935506" w:history="1">
            <w:r w:rsidRPr="000C6EDA">
              <w:rPr>
                <w:rStyle w:val="Hyperlink"/>
                <w:noProof/>
              </w:rPr>
              <w:t>Literature Review</w:t>
            </w:r>
            <w:r>
              <w:rPr>
                <w:noProof/>
                <w:webHidden/>
              </w:rPr>
              <w:tab/>
            </w:r>
            <w:r>
              <w:rPr>
                <w:noProof/>
                <w:webHidden/>
              </w:rPr>
              <w:fldChar w:fldCharType="begin"/>
            </w:r>
            <w:r>
              <w:rPr>
                <w:noProof/>
                <w:webHidden/>
              </w:rPr>
              <w:instrText xml:space="preserve"> PAGEREF _Toc191935506 \h </w:instrText>
            </w:r>
            <w:r>
              <w:rPr>
                <w:noProof/>
                <w:webHidden/>
              </w:rPr>
            </w:r>
            <w:r>
              <w:rPr>
                <w:noProof/>
                <w:webHidden/>
              </w:rPr>
              <w:fldChar w:fldCharType="separate"/>
            </w:r>
            <w:r>
              <w:rPr>
                <w:noProof/>
                <w:webHidden/>
              </w:rPr>
              <w:t>7</w:t>
            </w:r>
            <w:r>
              <w:rPr>
                <w:noProof/>
                <w:webHidden/>
              </w:rPr>
              <w:fldChar w:fldCharType="end"/>
            </w:r>
          </w:hyperlink>
        </w:p>
        <w:p w14:paraId="6040AFCF" w14:textId="78BC7A4B" w:rsidR="00120134" w:rsidRDefault="00120134">
          <w:pPr>
            <w:pStyle w:val="TOC2"/>
            <w:tabs>
              <w:tab w:val="right" w:leader="dot" w:pos="9016"/>
            </w:tabs>
            <w:rPr>
              <w:rFonts w:asciiTheme="minorHAnsi" w:eastAsiaTheme="minorEastAsia" w:hAnsiTheme="minorHAnsi" w:cstheme="minorBidi"/>
              <w:noProof/>
              <w:kern w:val="2"/>
              <w:lang w:eastAsia="en-GB"/>
            </w:rPr>
          </w:pPr>
          <w:hyperlink w:anchor="_Toc191935507" w:history="1">
            <w:r w:rsidRPr="000C6EDA">
              <w:rPr>
                <w:rStyle w:val="Hyperlink"/>
                <w:noProof/>
              </w:rPr>
              <w:t>Sustainability in Hospitality</w:t>
            </w:r>
            <w:r>
              <w:rPr>
                <w:noProof/>
                <w:webHidden/>
              </w:rPr>
              <w:tab/>
            </w:r>
            <w:r>
              <w:rPr>
                <w:noProof/>
                <w:webHidden/>
              </w:rPr>
              <w:fldChar w:fldCharType="begin"/>
            </w:r>
            <w:r>
              <w:rPr>
                <w:noProof/>
                <w:webHidden/>
              </w:rPr>
              <w:instrText xml:space="preserve"> PAGEREF _Toc191935507 \h </w:instrText>
            </w:r>
            <w:r>
              <w:rPr>
                <w:noProof/>
                <w:webHidden/>
              </w:rPr>
            </w:r>
            <w:r>
              <w:rPr>
                <w:noProof/>
                <w:webHidden/>
              </w:rPr>
              <w:fldChar w:fldCharType="separate"/>
            </w:r>
            <w:r>
              <w:rPr>
                <w:noProof/>
                <w:webHidden/>
              </w:rPr>
              <w:t>7</w:t>
            </w:r>
            <w:r>
              <w:rPr>
                <w:noProof/>
                <w:webHidden/>
              </w:rPr>
              <w:fldChar w:fldCharType="end"/>
            </w:r>
          </w:hyperlink>
        </w:p>
        <w:p w14:paraId="2CA58EBD" w14:textId="08EF4D8E" w:rsidR="00120134" w:rsidRDefault="00120134">
          <w:pPr>
            <w:pStyle w:val="TOC2"/>
            <w:tabs>
              <w:tab w:val="right" w:leader="dot" w:pos="9016"/>
            </w:tabs>
            <w:rPr>
              <w:rFonts w:asciiTheme="minorHAnsi" w:eastAsiaTheme="minorEastAsia" w:hAnsiTheme="minorHAnsi" w:cstheme="minorBidi"/>
              <w:noProof/>
              <w:kern w:val="2"/>
              <w:lang w:eastAsia="en-GB"/>
            </w:rPr>
          </w:pPr>
          <w:hyperlink w:anchor="_Toc191935508" w:history="1">
            <w:r w:rsidRPr="000C6EDA">
              <w:rPr>
                <w:rStyle w:val="Hyperlink"/>
                <w:noProof/>
              </w:rPr>
              <w:t>Importance of Sustainability in Hospitality</w:t>
            </w:r>
            <w:r>
              <w:rPr>
                <w:noProof/>
                <w:webHidden/>
              </w:rPr>
              <w:tab/>
            </w:r>
            <w:r>
              <w:rPr>
                <w:noProof/>
                <w:webHidden/>
              </w:rPr>
              <w:fldChar w:fldCharType="begin"/>
            </w:r>
            <w:r>
              <w:rPr>
                <w:noProof/>
                <w:webHidden/>
              </w:rPr>
              <w:instrText xml:space="preserve"> PAGEREF _Toc191935508 \h </w:instrText>
            </w:r>
            <w:r>
              <w:rPr>
                <w:noProof/>
                <w:webHidden/>
              </w:rPr>
            </w:r>
            <w:r>
              <w:rPr>
                <w:noProof/>
                <w:webHidden/>
              </w:rPr>
              <w:fldChar w:fldCharType="separate"/>
            </w:r>
            <w:r>
              <w:rPr>
                <w:noProof/>
                <w:webHidden/>
              </w:rPr>
              <w:t>7</w:t>
            </w:r>
            <w:r>
              <w:rPr>
                <w:noProof/>
                <w:webHidden/>
              </w:rPr>
              <w:fldChar w:fldCharType="end"/>
            </w:r>
          </w:hyperlink>
        </w:p>
        <w:p w14:paraId="6661A9C5" w14:textId="6EF3526A" w:rsidR="00120134" w:rsidRDefault="00120134">
          <w:pPr>
            <w:pStyle w:val="TOC2"/>
            <w:tabs>
              <w:tab w:val="right" w:leader="dot" w:pos="9016"/>
            </w:tabs>
            <w:rPr>
              <w:rFonts w:asciiTheme="minorHAnsi" w:eastAsiaTheme="minorEastAsia" w:hAnsiTheme="minorHAnsi" w:cstheme="minorBidi"/>
              <w:noProof/>
              <w:kern w:val="2"/>
              <w:lang w:eastAsia="en-GB"/>
            </w:rPr>
          </w:pPr>
          <w:hyperlink w:anchor="_Toc191935509" w:history="1">
            <w:r w:rsidRPr="000C6EDA">
              <w:rPr>
                <w:rStyle w:val="Hyperlink"/>
                <w:noProof/>
              </w:rPr>
              <w:t>Global Trends and Consumer Behavior</w:t>
            </w:r>
            <w:r>
              <w:rPr>
                <w:noProof/>
                <w:webHidden/>
              </w:rPr>
              <w:tab/>
            </w:r>
            <w:r>
              <w:rPr>
                <w:noProof/>
                <w:webHidden/>
              </w:rPr>
              <w:fldChar w:fldCharType="begin"/>
            </w:r>
            <w:r>
              <w:rPr>
                <w:noProof/>
                <w:webHidden/>
              </w:rPr>
              <w:instrText xml:space="preserve"> PAGEREF _Toc191935509 \h </w:instrText>
            </w:r>
            <w:r>
              <w:rPr>
                <w:noProof/>
                <w:webHidden/>
              </w:rPr>
            </w:r>
            <w:r>
              <w:rPr>
                <w:noProof/>
                <w:webHidden/>
              </w:rPr>
              <w:fldChar w:fldCharType="separate"/>
            </w:r>
            <w:r>
              <w:rPr>
                <w:noProof/>
                <w:webHidden/>
              </w:rPr>
              <w:t>7</w:t>
            </w:r>
            <w:r>
              <w:rPr>
                <w:noProof/>
                <w:webHidden/>
              </w:rPr>
              <w:fldChar w:fldCharType="end"/>
            </w:r>
          </w:hyperlink>
        </w:p>
        <w:p w14:paraId="4BBAE4D9" w14:textId="3548B982" w:rsidR="00120134" w:rsidRDefault="00120134">
          <w:pPr>
            <w:pStyle w:val="TOC2"/>
            <w:tabs>
              <w:tab w:val="right" w:leader="dot" w:pos="9016"/>
            </w:tabs>
            <w:rPr>
              <w:rFonts w:asciiTheme="minorHAnsi" w:eastAsiaTheme="minorEastAsia" w:hAnsiTheme="minorHAnsi" w:cstheme="minorBidi"/>
              <w:noProof/>
              <w:kern w:val="2"/>
              <w:lang w:eastAsia="en-GB"/>
            </w:rPr>
          </w:pPr>
          <w:hyperlink w:anchor="_Toc191935510" w:history="1">
            <w:r w:rsidRPr="000C6EDA">
              <w:rPr>
                <w:rStyle w:val="Hyperlink"/>
                <w:noProof/>
              </w:rPr>
              <w:t>Sustainable Practices in Hotels</w:t>
            </w:r>
            <w:r>
              <w:rPr>
                <w:noProof/>
                <w:webHidden/>
              </w:rPr>
              <w:tab/>
            </w:r>
            <w:r>
              <w:rPr>
                <w:noProof/>
                <w:webHidden/>
              </w:rPr>
              <w:fldChar w:fldCharType="begin"/>
            </w:r>
            <w:r>
              <w:rPr>
                <w:noProof/>
                <w:webHidden/>
              </w:rPr>
              <w:instrText xml:space="preserve"> PAGEREF _Toc191935510 \h </w:instrText>
            </w:r>
            <w:r>
              <w:rPr>
                <w:noProof/>
                <w:webHidden/>
              </w:rPr>
            </w:r>
            <w:r>
              <w:rPr>
                <w:noProof/>
                <w:webHidden/>
              </w:rPr>
              <w:fldChar w:fldCharType="separate"/>
            </w:r>
            <w:r>
              <w:rPr>
                <w:noProof/>
                <w:webHidden/>
              </w:rPr>
              <w:t>8</w:t>
            </w:r>
            <w:r>
              <w:rPr>
                <w:noProof/>
                <w:webHidden/>
              </w:rPr>
              <w:fldChar w:fldCharType="end"/>
            </w:r>
          </w:hyperlink>
        </w:p>
        <w:p w14:paraId="5BEA4374" w14:textId="61499F8D" w:rsidR="00120134" w:rsidRDefault="00120134">
          <w:pPr>
            <w:pStyle w:val="TOC2"/>
            <w:tabs>
              <w:tab w:val="right" w:leader="dot" w:pos="9016"/>
            </w:tabs>
            <w:rPr>
              <w:rFonts w:asciiTheme="minorHAnsi" w:eastAsiaTheme="minorEastAsia" w:hAnsiTheme="minorHAnsi" w:cstheme="minorBidi"/>
              <w:noProof/>
              <w:kern w:val="2"/>
              <w:lang w:eastAsia="en-GB"/>
            </w:rPr>
          </w:pPr>
          <w:hyperlink w:anchor="_Toc191935511" w:history="1">
            <w:r w:rsidRPr="000C6EDA">
              <w:rPr>
                <w:rStyle w:val="Hyperlink"/>
                <w:noProof/>
              </w:rPr>
              <w:t>Energy Efficiency: Smart Technology and AI-Driven Climate Control</w:t>
            </w:r>
            <w:r>
              <w:rPr>
                <w:noProof/>
                <w:webHidden/>
              </w:rPr>
              <w:tab/>
            </w:r>
            <w:r>
              <w:rPr>
                <w:noProof/>
                <w:webHidden/>
              </w:rPr>
              <w:fldChar w:fldCharType="begin"/>
            </w:r>
            <w:r>
              <w:rPr>
                <w:noProof/>
                <w:webHidden/>
              </w:rPr>
              <w:instrText xml:space="preserve"> PAGEREF _Toc191935511 \h </w:instrText>
            </w:r>
            <w:r>
              <w:rPr>
                <w:noProof/>
                <w:webHidden/>
              </w:rPr>
            </w:r>
            <w:r>
              <w:rPr>
                <w:noProof/>
                <w:webHidden/>
              </w:rPr>
              <w:fldChar w:fldCharType="separate"/>
            </w:r>
            <w:r>
              <w:rPr>
                <w:noProof/>
                <w:webHidden/>
              </w:rPr>
              <w:t>8</w:t>
            </w:r>
            <w:r>
              <w:rPr>
                <w:noProof/>
                <w:webHidden/>
              </w:rPr>
              <w:fldChar w:fldCharType="end"/>
            </w:r>
          </w:hyperlink>
        </w:p>
        <w:p w14:paraId="452AA530" w14:textId="754D321E" w:rsidR="00120134" w:rsidRDefault="00120134">
          <w:pPr>
            <w:pStyle w:val="TOC2"/>
            <w:tabs>
              <w:tab w:val="right" w:leader="dot" w:pos="9016"/>
            </w:tabs>
            <w:rPr>
              <w:rFonts w:asciiTheme="minorHAnsi" w:eastAsiaTheme="minorEastAsia" w:hAnsiTheme="minorHAnsi" w:cstheme="minorBidi"/>
              <w:noProof/>
              <w:kern w:val="2"/>
              <w:lang w:eastAsia="en-GB"/>
            </w:rPr>
          </w:pPr>
          <w:hyperlink w:anchor="_Toc191935512" w:history="1">
            <w:r w:rsidRPr="000C6EDA">
              <w:rPr>
                <w:rStyle w:val="Hyperlink"/>
                <w:noProof/>
              </w:rPr>
              <w:t>Waste Management: AI-Powered Tracking and Food Waste Reduction</w:t>
            </w:r>
            <w:r>
              <w:rPr>
                <w:noProof/>
                <w:webHidden/>
              </w:rPr>
              <w:tab/>
            </w:r>
            <w:r>
              <w:rPr>
                <w:noProof/>
                <w:webHidden/>
              </w:rPr>
              <w:fldChar w:fldCharType="begin"/>
            </w:r>
            <w:r>
              <w:rPr>
                <w:noProof/>
                <w:webHidden/>
              </w:rPr>
              <w:instrText xml:space="preserve"> PAGEREF _Toc191935512 \h </w:instrText>
            </w:r>
            <w:r>
              <w:rPr>
                <w:noProof/>
                <w:webHidden/>
              </w:rPr>
            </w:r>
            <w:r>
              <w:rPr>
                <w:noProof/>
                <w:webHidden/>
              </w:rPr>
              <w:fldChar w:fldCharType="separate"/>
            </w:r>
            <w:r>
              <w:rPr>
                <w:noProof/>
                <w:webHidden/>
              </w:rPr>
              <w:t>8</w:t>
            </w:r>
            <w:r>
              <w:rPr>
                <w:noProof/>
                <w:webHidden/>
              </w:rPr>
              <w:fldChar w:fldCharType="end"/>
            </w:r>
          </w:hyperlink>
        </w:p>
        <w:p w14:paraId="100FF96F" w14:textId="6A7AF477" w:rsidR="00120134" w:rsidRDefault="00120134">
          <w:pPr>
            <w:pStyle w:val="TOC2"/>
            <w:tabs>
              <w:tab w:val="right" w:leader="dot" w:pos="9016"/>
            </w:tabs>
            <w:rPr>
              <w:rFonts w:asciiTheme="minorHAnsi" w:eastAsiaTheme="minorEastAsia" w:hAnsiTheme="minorHAnsi" w:cstheme="minorBidi"/>
              <w:noProof/>
              <w:kern w:val="2"/>
              <w:lang w:eastAsia="en-GB"/>
            </w:rPr>
          </w:pPr>
          <w:hyperlink w:anchor="_Toc191935513" w:history="1">
            <w:r w:rsidRPr="000C6EDA">
              <w:rPr>
                <w:rStyle w:val="Hyperlink"/>
                <w:noProof/>
              </w:rPr>
              <w:t>Water Conservation: Low-Flow Fixtures and Rainwater Harvesting</w:t>
            </w:r>
            <w:r>
              <w:rPr>
                <w:noProof/>
                <w:webHidden/>
              </w:rPr>
              <w:tab/>
            </w:r>
            <w:r>
              <w:rPr>
                <w:noProof/>
                <w:webHidden/>
              </w:rPr>
              <w:fldChar w:fldCharType="begin"/>
            </w:r>
            <w:r>
              <w:rPr>
                <w:noProof/>
                <w:webHidden/>
              </w:rPr>
              <w:instrText xml:space="preserve"> PAGEREF _Toc191935513 \h </w:instrText>
            </w:r>
            <w:r>
              <w:rPr>
                <w:noProof/>
                <w:webHidden/>
              </w:rPr>
            </w:r>
            <w:r>
              <w:rPr>
                <w:noProof/>
                <w:webHidden/>
              </w:rPr>
              <w:fldChar w:fldCharType="separate"/>
            </w:r>
            <w:r>
              <w:rPr>
                <w:noProof/>
                <w:webHidden/>
              </w:rPr>
              <w:t>8</w:t>
            </w:r>
            <w:r>
              <w:rPr>
                <w:noProof/>
                <w:webHidden/>
              </w:rPr>
              <w:fldChar w:fldCharType="end"/>
            </w:r>
          </w:hyperlink>
        </w:p>
        <w:p w14:paraId="4FE0C661" w14:textId="4F8D6856" w:rsidR="00120134" w:rsidRDefault="00120134">
          <w:pPr>
            <w:pStyle w:val="TOC2"/>
            <w:tabs>
              <w:tab w:val="right" w:leader="dot" w:pos="9016"/>
            </w:tabs>
            <w:rPr>
              <w:rFonts w:asciiTheme="minorHAnsi" w:eastAsiaTheme="minorEastAsia" w:hAnsiTheme="minorHAnsi" w:cstheme="minorBidi"/>
              <w:noProof/>
              <w:kern w:val="2"/>
              <w:lang w:eastAsia="en-GB"/>
            </w:rPr>
          </w:pPr>
          <w:hyperlink w:anchor="_Toc191935514" w:history="1">
            <w:r w:rsidRPr="000C6EDA">
              <w:rPr>
                <w:rStyle w:val="Hyperlink"/>
                <w:noProof/>
              </w:rPr>
              <w:t>Sustainable Guest Experiences: Carbon Offset Programs and Green Amenities</w:t>
            </w:r>
            <w:r>
              <w:rPr>
                <w:noProof/>
                <w:webHidden/>
              </w:rPr>
              <w:tab/>
            </w:r>
            <w:r>
              <w:rPr>
                <w:noProof/>
                <w:webHidden/>
              </w:rPr>
              <w:fldChar w:fldCharType="begin"/>
            </w:r>
            <w:r>
              <w:rPr>
                <w:noProof/>
                <w:webHidden/>
              </w:rPr>
              <w:instrText xml:space="preserve"> PAGEREF _Toc191935514 \h </w:instrText>
            </w:r>
            <w:r>
              <w:rPr>
                <w:noProof/>
                <w:webHidden/>
              </w:rPr>
            </w:r>
            <w:r>
              <w:rPr>
                <w:noProof/>
                <w:webHidden/>
              </w:rPr>
              <w:fldChar w:fldCharType="separate"/>
            </w:r>
            <w:r>
              <w:rPr>
                <w:noProof/>
                <w:webHidden/>
              </w:rPr>
              <w:t>9</w:t>
            </w:r>
            <w:r>
              <w:rPr>
                <w:noProof/>
                <w:webHidden/>
              </w:rPr>
              <w:fldChar w:fldCharType="end"/>
            </w:r>
          </w:hyperlink>
        </w:p>
        <w:p w14:paraId="7D2753C5" w14:textId="5E4371C4" w:rsidR="00120134" w:rsidRDefault="00120134">
          <w:pPr>
            <w:pStyle w:val="TOC2"/>
            <w:tabs>
              <w:tab w:val="right" w:leader="dot" w:pos="9016"/>
            </w:tabs>
            <w:rPr>
              <w:rFonts w:asciiTheme="minorHAnsi" w:eastAsiaTheme="minorEastAsia" w:hAnsiTheme="minorHAnsi" w:cstheme="minorBidi"/>
              <w:noProof/>
              <w:kern w:val="2"/>
              <w:lang w:eastAsia="en-GB"/>
            </w:rPr>
          </w:pPr>
          <w:hyperlink w:anchor="_Toc191935515" w:history="1">
            <w:r w:rsidRPr="000C6EDA">
              <w:rPr>
                <w:rStyle w:val="Hyperlink"/>
                <w:noProof/>
              </w:rPr>
              <w:t>Frameworks &amp; Models</w:t>
            </w:r>
            <w:r>
              <w:rPr>
                <w:noProof/>
                <w:webHidden/>
              </w:rPr>
              <w:tab/>
            </w:r>
            <w:r>
              <w:rPr>
                <w:noProof/>
                <w:webHidden/>
              </w:rPr>
              <w:fldChar w:fldCharType="begin"/>
            </w:r>
            <w:r>
              <w:rPr>
                <w:noProof/>
                <w:webHidden/>
              </w:rPr>
              <w:instrText xml:space="preserve"> PAGEREF _Toc191935515 \h </w:instrText>
            </w:r>
            <w:r>
              <w:rPr>
                <w:noProof/>
                <w:webHidden/>
              </w:rPr>
            </w:r>
            <w:r>
              <w:rPr>
                <w:noProof/>
                <w:webHidden/>
              </w:rPr>
              <w:fldChar w:fldCharType="separate"/>
            </w:r>
            <w:r>
              <w:rPr>
                <w:noProof/>
                <w:webHidden/>
              </w:rPr>
              <w:t>9</w:t>
            </w:r>
            <w:r>
              <w:rPr>
                <w:noProof/>
                <w:webHidden/>
              </w:rPr>
              <w:fldChar w:fldCharType="end"/>
            </w:r>
          </w:hyperlink>
        </w:p>
        <w:p w14:paraId="68C5B948" w14:textId="2CD6D581" w:rsidR="00120134" w:rsidRDefault="00120134">
          <w:pPr>
            <w:pStyle w:val="TOC2"/>
            <w:tabs>
              <w:tab w:val="right" w:leader="dot" w:pos="9016"/>
            </w:tabs>
            <w:rPr>
              <w:rFonts w:asciiTheme="minorHAnsi" w:eastAsiaTheme="minorEastAsia" w:hAnsiTheme="minorHAnsi" w:cstheme="minorBidi"/>
              <w:noProof/>
              <w:kern w:val="2"/>
              <w:lang w:eastAsia="en-GB"/>
            </w:rPr>
          </w:pPr>
          <w:hyperlink w:anchor="_Toc191935516" w:history="1">
            <w:r w:rsidRPr="000C6EDA">
              <w:rPr>
                <w:rStyle w:val="Hyperlink"/>
                <w:noProof/>
              </w:rPr>
              <w:t>Identified Research Gaps</w:t>
            </w:r>
            <w:r>
              <w:rPr>
                <w:noProof/>
                <w:webHidden/>
              </w:rPr>
              <w:tab/>
            </w:r>
            <w:r>
              <w:rPr>
                <w:noProof/>
                <w:webHidden/>
              </w:rPr>
              <w:fldChar w:fldCharType="begin"/>
            </w:r>
            <w:r>
              <w:rPr>
                <w:noProof/>
                <w:webHidden/>
              </w:rPr>
              <w:instrText xml:space="preserve"> PAGEREF _Toc191935516 \h </w:instrText>
            </w:r>
            <w:r>
              <w:rPr>
                <w:noProof/>
                <w:webHidden/>
              </w:rPr>
            </w:r>
            <w:r>
              <w:rPr>
                <w:noProof/>
                <w:webHidden/>
              </w:rPr>
              <w:fldChar w:fldCharType="separate"/>
            </w:r>
            <w:r>
              <w:rPr>
                <w:noProof/>
                <w:webHidden/>
              </w:rPr>
              <w:t>10</w:t>
            </w:r>
            <w:r>
              <w:rPr>
                <w:noProof/>
                <w:webHidden/>
              </w:rPr>
              <w:fldChar w:fldCharType="end"/>
            </w:r>
          </w:hyperlink>
        </w:p>
        <w:p w14:paraId="0461DDCB" w14:textId="25E16F15" w:rsidR="00120134" w:rsidRDefault="00120134">
          <w:pPr>
            <w:pStyle w:val="TOC1"/>
            <w:tabs>
              <w:tab w:val="right" w:leader="dot" w:pos="9016"/>
            </w:tabs>
            <w:rPr>
              <w:rFonts w:asciiTheme="minorHAnsi" w:eastAsiaTheme="minorEastAsia" w:hAnsiTheme="minorHAnsi" w:cstheme="minorBidi"/>
              <w:noProof/>
              <w:kern w:val="2"/>
              <w:lang w:eastAsia="en-GB"/>
            </w:rPr>
          </w:pPr>
          <w:hyperlink w:anchor="_Toc191935517" w:history="1">
            <w:r w:rsidRPr="000C6EDA">
              <w:rPr>
                <w:rStyle w:val="Hyperlink"/>
                <w:noProof/>
              </w:rPr>
              <w:t>Methods</w:t>
            </w:r>
            <w:r>
              <w:rPr>
                <w:noProof/>
                <w:webHidden/>
              </w:rPr>
              <w:tab/>
            </w:r>
            <w:r>
              <w:rPr>
                <w:noProof/>
                <w:webHidden/>
              </w:rPr>
              <w:fldChar w:fldCharType="begin"/>
            </w:r>
            <w:r>
              <w:rPr>
                <w:noProof/>
                <w:webHidden/>
              </w:rPr>
              <w:instrText xml:space="preserve"> PAGEREF _Toc191935517 \h </w:instrText>
            </w:r>
            <w:r>
              <w:rPr>
                <w:noProof/>
                <w:webHidden/>
              </w:rPr>
            </w:r>
            <w:r>
              <w:rPr>
                <w:noProof/>
                <w:webHidden/>
              </w:rPr>
              <w:fldChar w:fldCharType="separate"/>
            </w:r>
            <w:r>
              <w:rPr>
                <w:noProof/>
                <w:webHidden/>
              </w:rPr>
              <w:t>12</w:t>
            </w:r>
            <w:r>
              <w:rPr>
                <w:noProof/>
                <w:webHidden/>
              </w:rPr>
              <w:fldChar w:fldCharType="end"/>
            </w:r>
          </w:hyperlink>
        </w:p>
        <w:p w14:paraId="39867808" w14:textId="6A7B3B4B" w:rsidR="00120134" w:rsidRDefault="00120134">
          <w:pPr>
            <w:pStyle w:val="TOC2"/>
            <w:tabs>
              <w:tab w:val="right" w:leader="dot" w:pos="9016"/>
            </w:tabs>
            <w:rPr>
              <w:rFonts w:asciiTheme="minorHAnsi" w:eastAsiaTheme="minorEastAsia" w:hAnsiTheme="minorHAnsi" w:cstheme="minorBidi"/>
              <w:noProof/>
              <w:kern w:val="2"/>
              <w:lang w:eastAsia="en-GB"/>
            </w:rPr>
          </w:pPr>
          <w:hyperlink w:anchor="_Toc191935518" w:history="1">
            <w:r w:rsidRPr="000C6EDA">
              <w:rPr>
                <w:rStyle w:val="Hyperlink"/>
                <w:noProof/>
              </w:rPr>
              <w:t>Case Study Approach</w:t>
            </w:r>
            <w:r>
              <w:rPr>
                <w:noProof/>
                <w:webHidden/>
              </w:rPr>
              <w:tab/>
            </w:r>
            <w:r>
              <w:rPr>
                <w:noProof/>
                <w:webHidden/>
              </w:rPr>
              <w:fldChar w:fldCharType="begin"/>
            </w:r>
            <w:r>
              <w:rPr>
                <w:noProof/>
                <w:webHidden/>
              </w:rPr>
              <w:instrText xml:space="preserve"> PAGEREF _Toc191935518 \h </w:instrText>
            </w:r>
            <w:r>
              <w:rPr>
                <w:noProof/>
                <w:webHidden/>
              </w:rPr>
            </w:r>
            <w:r>
              <w:rPr>
                <w:noProof/>
                <w:webHidden/>
              </w:rPr>
              <w:fldChar w:fldCharType="separate"/>
            </w:r>
            <w:r>
              <w:rPr>
                <w:noProof/>
                <w:webHidden/>
              </w:rPr>
              <w:t>12</w:t>
            </w:r>
            <w:r>
              <w:rPr>
                <w:noProof/>
                <w:webHidden/>
              </w:rPr>
              <w:fldChar w:fldCharType="end"/>
            </w:r>
          </w:hyperlink>
        </w:p>
        <w:p w14:paraId="76B7A917" w14:textId="245A8C37" w:rsidR="00120134" w:rsidRDefault="00120134">
          <w:pPr>
            <w:pStyle w:val="TOC2"/>
            <w:tabs>
              <w:tab w:val="right" w:leader="dot" w:pos="9016"/>
            </w:tabs>
            <w:rPr>
              <w:rFonts w:asciiTheme="minorHAnsi" w:eastAsiaTheme="minorEastAsia" w:hAnsiTheme="minorHAnsi" w:cstheme="minorBidi"/>
              <w:noProof/>
              <w:kern w:val="2"/>
              <w:lang w:eastAsia="en-GB"/>
            </w:rPr>
          </w:pPr>
          <w:hyperlink w:anchor="_Toc191935519" w:history="1">
            <w:r w:rsidRPr="000C6EDA">
              <w:rPr>
                <w:rStyle w:val="Hyperlink"/>
                <w:noProof/>
              </w:rPr>
              <w:t>Data Collection Techniques</w:t>
            </w:r>
            <w:r>
              <w:rPr>
                <w:noProof/>
                <w:webHidden/>
              </w:rPr>
              <w:tab/>
            </w:r>
            <w:r>
              <w:rPr>
                <w:noProof/>
                <w:webHidden/>
              </w:rPr>
              <w:fldChar w:fldCharType="begin"/>
            </w:r>
            <w:r>
              <w:rPr>
                <w:noProof/>
                <w:webHidden/>
              </w:rPr>
              <w:instrText xml:space="preserve"> PAGEREF _Toc191935519 \h </w:instrText>
            </w:r>
            <w:r>
              <w:rPr>
                <w:noProof/>
                <w:webHidden/>
              </w:rPr>
            </w:r>
            <w:r>
              <w:rPr>
                <w:noProof/>
                <w:webHidden/>
              </w:rPr>
              <w:fldChar w:fldCharType="separate"/>
            </w:r>
            <w:r>
              <w:rPr>
                <w:noProof/>
                <w:webHidden/>
              </w:rPr>
              <w:t>12</w:t>
            </w:r>
            <w:r>
              <w:rPr>
                <w:noProof/>
                <w:webHidden/>
              </w:rPr>
              <w:fldChar w:fldCharType="end"/>
            </w:r>
          </w:hyperlink>
        </w:p>
        <w:p w14:paraId="7EDEBD8E" w14:textId="6D4863EE" w:rsidR="00120134" w:rsidRDefault="00120134">
          <w:pPr>
            <w:pStyle w:val="TOC2"/>
            <w:tabs>
              <w:tab w:val="right" w:leader="dot" w:pos="9016"/>
            </w:tabs>
            <w:rPr>
              <w:rFonts w:asciiTheme="minorHAnsi" w:eastAsiaTheme="minorEastAsia" w:hAnsiTheme="minorHAnsi" w:cstheme="minorBidi"/>
              <w:noProof/>
              <w:kern w:val="2"/>
              <w:lang w:eastAsia="en-GB"/>
            </w:rPr>
          </w:pPr>
          <w:hyperlink w:anchor="_Toc191935520" w:history="1">
            <w:r w:rsidRPr="000C6EDA">
              <w:rPr>
                <w:rStyle w:val="Hyperlink"/>
                <w:noProof/>
              </w:rPr>
              <w:t>Ethical Considerations</w:t>
            </w:r>
            <w:r>
              <w:rPr>
                <w:noProof/>
                <w:webHidden/>
              </w:rPr>
              <w:tab/>
            </w:r>
            <w:r>
              <w:rPr>
                <w:noProof/>
                <w:webHidden/>
              </w:rPr>
              <w:fldChar w:fldCharType="begin"/>
            </w:r>
            <w:r>
              <w:rPr>
                <w:noProof/>
                <w:webHidden/>
              </w:rPr>
              <w:instrText xml:space="preserve"> PAGEREF _Toc191935520 \h </w:instrText>
            </w:r>
            <w:r>
              <w:rPr>
                <w:noProof/>
                <w:webHidden/>
              </w:rPr>
            </w:r>
            <w:r>
              <w:rPr>
                <w:noProof/>
                <w:webHidden/>
              </w:rPr>
              <w:fldChar w:fldCharType="separate"/>
            </w:r>
            <w:r>
              <w:rPr>
                <w:noProof/>
                <w:webHidden/>
              </w:rPr>
              <w:t>13</w:t>
            </w:r>
            <w:r>
              <w:rPr>
                <w:noProof/>
                <w:webHidden/>
              </w:rPr>
              <w:fldChar w:fldCharType="end"/>
            </w:r>
          </w:hyperlink>
        </w:p>
        <w:p w14:paraId="421AE77F" w14:textId="22E40A3B" w:rsidR="00120134" w:rsidRDefault="00120134">
          <w:pPr>
            <w:pStyle w:val="TOC1"/>
            <w:tabs>
              <w:tab w:val="right" w:leader="dot" w:pos="9016"/>
            </w:tabs>
            <w:rPr>
              <w:rFonts w:asciiTheme="minorHAnsi" w:eastAsiaTheme="minorEastAsia" w:hAnsiTheme="minorHAnsi" w:cstheme="minorBidi"/>
              <w:noProof/>
              <w:kern w:val="2"/>
              <w:lang w:eastAsia="en-GB"/>
            </w:rPr>
          </w:pPr>
          <w:hyperlink w:anchor="_Toc191935521" w:history="1">
            <w:r w:rsidRPr="000C6EDA">
              <w:rPr>
                <w:rStyle w:val="Hyperlink"/>
                <w:noProof/>
              </w:rPr>
              <w:t>Case Study: Maldron Hotel Newcastle &amp; Findings</w:t>
            </w:r>
            <w:r>
              <w:rPr>
                <w:noProof/>
                <w:webHidden/>
              </w:rPr>
              <w:tab/>
            </w:r>
            <w:r>
              <w:rPr>
                <w:noProof/>
                <w:webHidden/>
              </w:rPr>
              <w:fldChar w:fldCharType="begin"/>
            </w:r>
            <w:r>
              <w:rPr>
                <w:noProof/>
                <w:webHidden/>
              </w:rPr>
              <w:instrText xml:space="preserve"> PAGEREF _Toc191935521 \h </w:instrText>
            </w:r>
            <w:r>
              <w:rPr>
                <w:noProof/>
                <w:webHidden/>
              </w:rPr>
            </w:r>
            <w:r>
              <w:rPr>
                <w:noProof/>
                <w:webHidden/>
              </w:rPr>
              <w:fldChar w:fldCharType="separate"/>
            </w:r>
            <w:r>
              <w:rPr>
                <w:noProof/>
                <w:webHidden/>
              </w:rPr>
              <w:t>13</w:t>
            </w:r>
            <w:r>
              <w:rPr>
                <w:noProof/>
                <w:webHidden/>
              </w:rPr>
              <w:fldChar w:fldCharType="end"/>
            </w:r>
          </w:hyperlink>
        </w:p>
        <w:p w14:paraId="1D2FD72B" w14:textId="245F183C" w:rsidR="00120134" w:rsidRDefault="00120134">
          <w:pPr>
            <w:pStyle w:val="TOC2"/>
            <w:tabs>
              <w:tab w:val="right" w:leader="dot" w:pos="9016"/>
            </w:tabs>
            <w:rPr>
              <w:rFonts w:asciiTheme="minorHAnsi" w:eastAsiaTheme="minorEastAsia" w:hAnsiTheme="minorHAnsi" w:cstheme="minorBidi"/>
              <w:noProof/>
              <w:kern w:val="2"/>
              <w:lang w:eastAsia="en-GB"/>
            </w:rPr>
          </w:pPr>
          <w:hyperlink w:anchor="_Toc191935522" w:history="1">
            <w:r w:rsidRPr="000C6EDA">
              <w:rPr>
                <w:rStyle w:val="Hyperlink"/>
                <w:noProof/>
              </w:rPr>
              <w:t>Hotel Overview</w:t>
            </w:r>
            <w:r>
              <w:rPr>
                <w:noProof/>
                <w:webHidden/>
              </w:rPr>
              <w:tab/>
            </w:r>
            <w:r>
              <w:rPr>
                <w:noProof/>
                <w:webHidden/>
              </w:rPr>
              <w:fldChar w:fldCharType="begin"/>
            </w:r>
            <w:r>
              <w:rPr>
                <w:noProof/>
                <w:webHidden/>
              </w:rPr>
              <w:instrText xml:space="preserve"> PAGEREF _Toc191935522 \h </w:instrText>
            </w:r>
            <w:r>
              <w:rPr>
                <w:noProof/>
                <w:webHidden/>
              </w:rPr>
            </w:r>
            <w:r>
              <w:rPr>
                <w:noProof/>
                <w:webHidden/>
              </w:rPr>
              <w:fldChar w:fldCharType="separate"/>
            </w:r>
            <w:r>
              <w:rPr>
                <w:noProof/>
                <w:webHidden/>
              </w:rPr>
              <w:t>13</w:t>
            </w:r>
            <w:r>
              <w:rPr>
                <w:noProof/>
                <w:webHidden/>
              </w:rPr>
              <w:fldChar w:fldCharType="end"/>
            </w:r>
          </w:hyperlink>
        </w:p>
        <w:p w14:paraId="4F5E52E7" w14:textId="7F1D86E7" w:rsidR="00120134" w:rsidRDefault="00120134">
          <w:pPr>
            <w:pStyle w:val="TOC2"/>
            <w:tabs>
              <w:tab w:val="right" w:leader="dot" w:pos="9016"/>
            </w:tabs>
            <w:rPr>
              <w:rFonts w:asciiTheme="minorHAnsi" w:eastAsiaTheme="minorEastAsia" w:hAnsiTheme="minorHAnsi" w:cstheme="minorBidi"/>
              <w:noProof/>
              <w:kern w:val="2"/>
              <w:lang w:eastAsia="en-GB"/>
            </w:rPr>
          </w:pPr>
          <w:hyperlink w:anchor="_Toc191935523" w:history="1">
            <w:r w:rsidRPr="000C6EDA">
              <w:rPr>
                <w:rStyle w:val="Hyperlink"/>
                <w:noProof/>
              </w:rPr>
              <w:t>Sustainability Commitments</w:t>
            </w:r>
            <w:r>
              <w:rPr>
                <w:noProof/>
                <w:webHidden/>
              </w:rPr>
              <w:tab/>
            </w:r>
            <w:r>
              <w:rPr>
                <w:noProof/>
                <w:webHidden/>
              </w:rPr>
              <w:fldChar w:fldCharType="begin"/>
            </w:r>
            <w:r>
              <w:rPr>
                <w:noProof/>
                <w:webHidden/>
              </w:rPr>
              <w:instrText xml:space="preserve"> PAGEREF _Toc191935523 \h </w:instrText>
            </w:r>
            <w:r>
              <w:rPr>
                <w:noProof/>
                <w:webHidden/>
              </w:rPr>
            </w:r>
            <w:r>
              <w:rPr>
                <w:noProof/>
                <w:webHidden/>
              </w:rPr>
              <w:fldChar w:fldCharType="separate"/>
            </w:r>
            <w:r>
              <w:rPr>
                <w:noProof/>
                <w:webHidden/>
              </w:rPr>
              <w:t>14</w:t>
            </w:r>
            <w:r>
              <w:rPr>
                <w:noProof/>
                <w:webHidden/>
              </w:rPr>
              <w:fldChar w:fldCharType="end"/>
            </w:r>
          </w:hyperlink>
        </w:p>
        <w:p w14:paraId="709F504A" w14:textId="62856AEA" w:rsidR="00120134" w:rsidRDefault="00120134">
          <w:pPr>
            <w:pStyle w:val="TOC1"/>
            <w:tabs>
              <w:tab w:val="right" w:leader="dot" w:pos="9016"/>
            </w:tabs>
            <w:rPr>
              <w:rFonts w:asciiTheme="minorHAnsi" w:eastAsiaTheme="minorEastAsia" w:hAnsiTheme="minorHAnsi" w:cstheme="minorBidi"/>
              <w:noProof/>
              <w:kern w:val="2"/>
              <w:lang w:eastAsia="en-GB"/>
            </w:rPr>
          </w:pPr>
          <w:hyperlink w:anchor="_Toc191935524" w:history="1">
            <w:r w:rsidRPr="000C6EDA">
              <w:rPr>
                <w:rStyle w:val="Hyperlink"/>
                <w:noProof/>
              </w:rPr>
              <w:t>Key Analyses</w:t>
            </w:r>
            <w:r>
              <w:rPr>
                <w:noProof/>
                <w:webHidden/>
              </w:rPr>
              <w:tab/>
            </w:r>
            <w:r>
              <w:rPr>
                <w:noProof/>
                <w:webHidden/>
              </w:rPr>
              <w:fldChar w:fldCharType="begin"/>
            </w:r>
            <w:r>
              <w:rPr>
                <w:noProof/>
                <w:webHidden/>
              </w:rPr>
              <w:instrText xml:space="preserve"> PAGEREF _Toc191935524 \h </w:instrText>
            </w:r>
            <w:r>
              <w:rPr>
                <w:noProof/>
                <w:webHidden/>
              </w:rPr>
            </w:r>
            <w:r>
              <w:rPr>
                <w:noProof/>
                <w:webHidden/>
              </w:rPr>
              <w:fldChar w:fldCharType="separate"/>
            </w:r>
            <w:r>
              <w:rPr>
                <w:noProof/>
                <w:webHidden/>
              </w:rPr>
              <w:t>14</w:t>
            </w:r>
            <w:r>
              <w:rPr>
                <w:noProof/>
                <w:webHidden/>
              </w:rPr>
              <w:fldChar w:fldCharType="end"/>
            </w:r>
          </w:hyperlink>
        </w:p>
        <w:p w14:paraId="2AD82810" w14:textId="3436F4BA" w:rsidR="00120134" w:rsidRDefault="00120134">
          <w:pPr>
            <w:pStyle w:val="TOC2"/>
            <w:tabs>
              <w:tab w:val="right" w:leader="dot" w:pos="9016"/>
            </w:tabs>
            <w:rPr>
              <w:rFonts w:asciiTheme="minorHAnsi" w:eastAsiaTheme="minorEastAsia" w:hAnsiTheme="minorHAnsi" w:cstheme="minorBidi"/>
              <w:noProof/>
              <w:kern w:val="2"/>
              <w:lang w:eastAsia="en-GB"/>
            </w:rPr>
          </w:pPr>
          <w:hyperlink w:anchor="_Toc191935525" w:history="1">
            <w:r w:rsidRPr="000C6EDA">
              <w:rPr>
                <w:rStyle w:val="Hyperlink"/>
                <w:noProof/>
              </w:rPr>
              <w:t>SWOT Analysis of Maldron Hotel Newcastle's Sustainability Initiatives</w:t>
            </w:r>
            <w:r>
              <w:rPr>
                <w:noProof/>
                <w:webHidden/>
              </w:rPr>
              <w:tab/>
            </w:r>
            <w:r>
              <w:rPr>
                <w:noProof/>
                <w:webHidden/>
              </w:rPr>
              <w:fldChar w:fldCharType="begin"/>
            </w:r>
            <w:r>
              <w:rPr>
                <w:noProof/>
                <w:webHidden/>
              </w:rPr>
              <w:instrText xml:space="preserve"> PAGEREF _Toc191935525 \h </w:instrText>
            </w:r>
            <w:r>
              <w:rPr>
                <w:noProof/>
                <w:webHidden/>
              </w:rPr>
            </w:r>
            <w:r>
              <w:rPr>
                <w:noProof/>
                <w:webHidden/>
              </w:rPr>
              <w:fldChar w:fldCharType="separate"/>
            </w:r>
            <w:r>
              <w:rPr>
                <w:noProof/>
                <w:webHidden/>
              </w:rPr>
              <w:t>14</w:t>
            </w:r>
            <w:r>
              <w:rPr>
                <w:noProof/>
                <w:webHidden/>
              </w:rPr>
              <w:fldChar w:fldCharType="end"/>
            </w:r>
          </w:hyperlink>
        </w:p>
        <w:p w14:paraId="4185A6FC" w14:textId="318E329D" w:rsidR="00120134" w:rsidRDefault="00120134">
          <w:pPr>
            <w:pStyle w:val="TOC2"/>
            <w:tabs>
              <w:tab w:val="right" w:leader="dot" w:pos="9016"/>
            </w:tabs>
            <w:rPr>
              <w:rFonts w:asciiTheme="minorHAnsi" w:eastAsiaTheme="minorEastAsia" w:hAnsiTheme="minorHAnsi" w:cstheme="minorBidi"/>
              <w:noProof/>
              <w:kern w:val="2"/>
              <w:lang w:eastAsia="en-GB"/>
            </w:rPr>
          </w:pPr>
          <w:hyperlink w:anchor="_Toc191935526" w:history="1">
            <w:r w:rsidRPr="000C6EDA">
              <w:rPr>
                <w:rStyle w:val="Hyperlink"/>
                <w:noProof/>
              </w:rPr>
              <w:t>PEST Analysis</w:t>
            </w:r>
            <w:r>
              <w:rPr>
                <w:noProof/>
                <w:webHidden/>
              </w:rPr>
              <w:tab/>
            </w:r>
            <w:r>
              <w:rPr>
                <w:noProof/>
                <w:webHidden/>
              </w:rPr>
              <w:fldChar w:fldCharType="begin"/>
            </w:r>
            <w:r>
              <w:rPr>
                <w:noProof/>
                <w:webHidden/>
              </w:rPr>
              <w:instrText xml:space="preserve"> PAGEREF _Toc191935526 \h </w:instrText>
            </w:r>
            <w:r>
              <w:rPr>
                <w:noProof/>
                <w:webHidden/>
              </w:rPr>
            </w:r>
            <w:r>
              <w:rPr>
                <w:noProof/>
                <w:webHidden/>
              </w:rPr>
              <w:fldChar w:fldCharType="separate"/>
            </w:r>
            <w:r>
              <w:rPr>
                <w:noProof/>
                <w:webHidden/>
              </w:rPr>
              <w:t>16</w:t>
            </w:r>
            <w:r>
              <w:rPr>
                <w:noProof/>
                <w:webHidden/>
              </w:rPr>
              <w:fldChar w:fldCharType="end"/>
            </w:r>
          </w:hyperlink>
        </w:p>
        <w:p w14:paraId="3F63DBBA" w14:textId="4561C830" w:rsidR="00120134" w:rsidRDefault="00120134">
          <w:pPr>
            <w:pStyle w:val="TOC2"/>
            <w:tabs>
              <w:tab w:val="right" w:leader="dot" w:pos="9016"/>
            </w:tabs>
            <w:rPr>
              <w:rFonts w:asciiTheme="minorHAnsi" w:eastAsiaTheme="minorEastAsia" w:hAnsiTheme="minorHAnsi" w:cstheme="minorBidi"/>
              <w:noProof/>
              <w:kern w:val="2"/>
              <w:lang w:eastAsia="en-GB"/>
            </w:rPr>
          </w:pPr>
          <w:hyperlink w:anchor="_Toc191935527" w:history="1">
            <w:r w:rsidRPr="000C6EDA">
              <w:rPr>
                <w:rStyle w:val="Hyperlink"/>
                <w:noProof/>
              </w:rPr>
              <w:t>Competitor Analysis: Sustainability Initiatives in Newcastle Hotels</w:t>
            </w:r>
            <w:r>
              <w:rPr>
                <w:noProof/>
                <w:webHidden/>
              </w:rPr>
              <w:tab/>
            </w:r>
            <w:r>
              <w:rPr>
                <w:noProof/>
                <w:webHidden/>
              </w:rPr>
              <w:fldChar w:fldCharType="begin"/>
            </w:r>
            <w:r>
              <w:rPr>
                <w:noProof/>
                <w:webHidden/>
              </w:rPr>
              <w:instrText xml:space="preserve"> PAGEREF _Toc191935527 \h </w:instrText>
            </w:r>
            <w:r>
              <w:rPr>
                <w:noProof/>
                <w:webHidden/>
              </w:rPr>
            </w:r>
            <w:r>
              <w:rPr>
                <w:noProof/>
                <w:webHidden/>
              </w:rPr>
              <w:fldChar w:fldCharType="separate"/>
            </w:r>
            <w:r>
              <w:rPr>
                <w:noProof/>
                <w:webHidden/>
              </w:rPr>
              <w:t>18</w:t>
            </w:r>
            <w:r>
              <w:rPr>
                <w:noProof/>
                <w:webHidden/>
              </w:rPr>
              <w:fldChar w:fldCharType="end"/>
            </w:r>
          </w:hyperlink>
        </w:p>
        <w:p w14:paraId="74F141AA" w14:textId="3EE8B4C4" w:rsidR="00120134" w:rsidRDefault="00120134">
          <w:pPr>
            <w:pStyle w:val="TOC2"/>
            <w:tabs>
              <w:tab w:val="right" w:leader="dot" w:pos="9016"/>
            </w:tabs>
            <w:rPr>
              <w:rFonts w:asciiTheme="minorHAnsi" w:eastAsiaTheme="minorEastAsia" w:hAnsiTheme="minorHAnsi" w:cstheme="minorBidi"/>
              <w:noProof/>
              <w:kern w:val="2"/>
              <w:lang w:eastAsia="en-GB"/>
            </w:rPr>
          </w:pPr>
          <w:hyperlink w:anchor="_Toc191935528" w:history="1">
            <w:r w:rsidRPr="000C6EDA">
              <w:rPr>
                <w:rStyle w:val="Hyperlink"/>
                <w:noProof/>
              </w:rPr>
              <w:t>Reflective Account: Sustainability Practices at Maldron Hotel Newcastle</w:t>
            </w:r>
            <w:r>
              <w:rPr>
                <w:noProof/>
                <w:webHidden/>
              </w:rPr>
              <w:tab/>
            </w:r>
            <w:r>
              <w:rPr>
                <w:noProof/>
                <w:webHidden/>
              </w:rPr>
              <w:fldChar w:fldCharType="begin"/>
            </w:r>
            <w:r>
              <w:rPr>
                <w:noProof/>
                <w:webHidden/>
              </w:rPr>
              <w:instrText xml:space="preserve"> PAGEREF _Toc191935528 \h </w:instrText>
            </w:r>
            <w:r>
              <w:rPr>
                <w:noProof/>
                <w:webHidden/>
              </w:rPr>
            </w:r>
            <w:r>
              <w:rPr>
                <w:noProof/>
                <w:webHidden/>
              </w:rPr>
              <w:fldChar w:fldCharType="separate"/>
            </w:r>
            <w:r>
              <w:rPr>
                <w:noProof/>
                <w:webHidden/>
              </w:rPr>
              <w:t>20</w:t>
            </w:r>
            <w:r>
              <w:rPr>
                <w:noProof/>
                <w:webHidden/>
              </w:rPr>
              <w:fldChar w:fldCharType="end"/>
            </w:r>
          </w:hyperlink>
        </w:p>
        <w:p w14:paraId="66710174" w14:textId="7B6CF72B" w:rsidR="00120134" w:rsidRDefault="00120134">
          <w:pPr>
            <w:pStyle w:val="TOC1"/>
            <w:tabs>
              <w:tab w:val="right" w:leader="dot" w:pos="9016"/>
            </w:tabs>
            <w:rPr>
              <w:rFonts w:asciiTheme="minorHAnsi" w:eastAsiaTheme="minorEastAsia" w:hAnsiTheme="minorHAnsi" w:cstheme="minorBidi"/>
              <w:noProof/>
              <w:kern w:val="2"/>
              <w:lang w:eastAsia="en-GB"/>
            </w:rPr>
          </w:pPr>
          <w:hyperlink w:anchor="_Toc191935529" w:history="1">
            <w:r w:rsidRPr="000C6EDA">
              <w:rPr>
                <w:rStyle w:val="Hyperlink"/>
                <w:noProof/>
              </w:rPr>
              <w:t>Discussion</w:t>
            </w:r>
            <w:r>
              <w:rPr>
                <w:noProof/>
                <w:webHidden/>
              </w:rPr>
              <w:tab/>
            </w:r>
            <w:r>
              <w:rPr>
                <w:noProof/>
                <w:webHidden/>
              </w:rPr>
              <w:fldChar w:fldCharType="begin"/>
            </w:r>
            <w:r>
              <w:rPr>
                <w:noProof/>
                <w:webHidden/>
              </w:rPr>
              <w:instrText xml:space="preserve"> PAGEREF _Toc191935529 \h </w:instrText>
            </w:r>
            <w:r>
              <w:rPr>
                <w:noProof/>
                <w:webHidden/>
              </w:rPr>
            </w:r>
            <w:r>
              <w:rPr>
                <w:noProof/>
                <w:webHidden/>
              </w:rPr>
              <w:fldChar w:fldCharType="separate"/>
            </w:r>
            <w:r>
              <w:rPr>
                <w:noProof/>
                <w:webHidden/>
              </w:rPr>
              <w:t>21</w:t>
            </w:r>
            <w:r>
              <w:rPr>
                <w:noProof/>
                <w:webHidden/>
              </w:rPr>
              <w:fldChar w:fldCharType="end"/>
            </w:r>
          </w:hyperlink>
        </w:p>
        <w:p w14:paraId="1851B229" w14:textId="200DBDE8" w:rsidR="00120134" w:rsidRDefault="00120134">
          <w:pPr>
            <w:pStyle w:val="TOC2"/>
            <w:tabs>
              <w:tab w:val="right" w:leader="dot" w:pos="9016"/>
            </w:tabs>
            <w:rPr>
              <w:rFonts w:asciiTheme="minorHAnsi" w:eastAsiaTheme="minorEastAsia" w:hAnsiTheme="minorHAnsi" w:cstheme="minorBidi"/>
              <w:noProof/>
              <w:kern w:val="2"/>
              <w:lang w:eastAsia="en-GB"/>
            </w:rPr>
          </w:pPr>
          <w:hyperlink w:anchor="_Toc191935530" w:history="1">
            <w:r w:rsidRPr="000C6EDA">
              <w:rPr>
                <w:rStyle w:val="Hyperlink"/>
                <w:noProof/>
              </w:rPr>
              <w:t>Interpretation of Findings</w:t>
            </w:r>
            <w:r>
              <w:rPr>
                <w:noProof/>
                <w:webHidden/>
              </w:rPr>
              <w:tab/>
            </w:r>
            <w:r>
              <w:rPr>
                <w:noProof/>
                <w:webHidden/>
              </w:rPr>
              <w:fldChar w:fldCharType="begin"/>
            </w:r>
            <w:r>
              <w:rPr>
                <w:noProof/>
                <w:webHidden/>
              </w:rPr>
              <w:instrText xml:space="preserve"> PAGEREF _Toc191935530 \h </w:instrText>
            </w:r>
            <w:r>
              <w:rPr>
                <w:noProof/>
                <w:webHidden/>
              </w:rPr>
            </w:r>
            <w:r>
              <w:rPr>
                <w:noProof/>
                <w:webHidden/>
              </w:rPr>
              <w:fldChar w:fldCharType="separate"/>
            </w:r>
            <w:r>
              <w:rPr>
                <w:noProof/>
                <w:webHidden/>
              </w:rPr>
              <w:t>21</w:t>
            </w:r>
            <w:r>
              <w:rPr>
                <w:noProof/>
                <w:webHidden/>
              </w:rPr>
              <w:fldChar w:fldCharType="end"/>
            </w:r>
          </w:hyperlink>
        </w:p>
        <w:p w14:paraId="112C7B68" w14:textId="19648874" w:rsidR="00120134" w:rsidRDefault="00120134">
          <w:pPr>
            <w:pStyle w:val="TOC2"/>
            <w:tabs>
              <w:tab w:val="right" w:leader="dot" w:pos="9016"/>
            </w:tabs>
            <w:rPr>
              <w:rFonts w:asciiTheme="minorHAnsi" w:eastAsiaTheme="minorEastAsia" w:hAnsiTheme="minorHAnsi" w:cstheme="minorBidi"/>
              <w:noProof/>
              <w:kern w:val="2"/>
              <w:lang w:eastAsia="en-GB"/>
            </w:rPr>
          </w:pPr>
          <w:hyperlink w:anchor="_Toc191935531" w:history="1">
            <w:r w:rsidRPr="000C6EDA">
              <w:rPr>
                <w:rStyle w:val="Hyperlink"/>
                <w:noProof/>
              </w:rPr>
              <w:t>Comparing Maldron Hotel Newcastle’s Practices to Industry Benchmarks</w:t>
            </w:r>
            <w:r>
              <w:rPr>
                <w:noProof/>
                <w:webHidden/>
              </w:rPr>
              <w:tab/>
            </w:r>
            <w:r>
              <w:rPr>
                <w:noProof/>
                <w:webHidden/>
              </w:rPr>
              <w:fldChar w:fldCharType="begin"/>
            </w:r>
            <w:r>
              <w:rPr>
                <w:noProof/>
                <w:webHidden/>
              </w:rPr>
              <w:instrText xml:space="preserve"> PAGEREF _Toc191935531 \h </w:instrText>
            </w:r>
            <w:r>
              <w:rPr>
                <w:noProof/>
                <w:webHidden/>
              </w:rPr>
            </w:r>
            <w:r>
              <w:rPr>
                <w:noProof/>
                <w:webHidden/>
              </w:rPr>
              <w:fldChar w:fldCharType="separate"/>
            </w:r>
            <w:r>
              <w:rPr>
                <w:noProof/>
                <w:webHidden/>
              </w:rPr>
              <w:t>21</w:t>
            </w:r>
            <w:r>
              <w:rPr>
                <w:noProof/>
                <w:webHidden/>
              </w:rPr>
              <w:fldChar w:fldCharType="end"/>
            </w:r>
          </w:hyperlink>
        </w:p>
        <w:p w14:paraId="7286F435" w14:textId="5B1A1D25" w:rsidR="00120134" w:rsidRDefault="00120134">
          <w:pPr>
            <w:pStyle w:val="TOC2"/>
            <w:tabs>
              <w:tab w:val="right" w:leader="dot" w:pos="9016"/>
            </w:tabs>
            <w:rPr>
              <w:rFonts w:asciiTheme="minorHAnsi" w:eastAsiaTheme="minorEastAsia" w:hAnsiTheme="minorHAnsi" w:cstheme="minorBidi"/>
              <w:noProof/>
              <w:kern w:val="2"/>
              <w:lang w:eastAsia="en-GB"/>
            </w:rPr>
          </w:pPr>
          <w:hyperlink w:anchor="_Toc191935532" w:history="1">
            <w:r w:rsidRPr="000C6EDA">
              <w:rPr>
                <w:rStyle w:val="Hyperlink"/>
                <w:noProof/>
              </w:rPr>
              <w:t>Effectiveness of Sustainability Initiatives Based on Real-World Application</w:t>
            </w:r>
            <w:r>
              <w:rPr>
                <w:noProof/>
                <w:webHidden/>
              </w:rPr>
              <w:tab/>
            </w:r>
            <w:r>
              <w:rPr>
                <w:noProof/>
                <w:webHidden/>
              </w:rPr>
              <w:fldChar w:fldCharType="begin"/>
            </w:r>
            <w:r>
              <w:rPr>
                <w:noProof/>
                <w:webHidden/>
              </w:rPr>
              <w:instrText xml:space="preserve"> PAGEREF _Toc191935532 \h </w:instrText>
            </w:r>
            <w:r>
              <w:rPr>
                <w:noProof/>
                <w:webHidden/>
              </w:rPr>
            </w:r>
            <w:r>
              <w:rPr>
                <w:noProof/>
                <w:webHidden/>
              </w:rPr>
              <w:fldChar w:fldCharType="separate"/>
            </w:r>
            <w:r>
              <w:rPr>
                <w:noProof/>
                <w:webHidden/>
              </w:rPr>
              <w:t>22</w:t>
            </w:r>
            <w:r>
              <w:rPr>
                <w:noProof/>
                <w:webHidden/>
              </w:rPr>
              <w:fldChar w:fldCharType="end"/>
            </w:r>
          </w:hyperlink>
        </w:p>
        <w:p w14:paraId="3E5394A2" w14:textId="2DCAC462" w:rsidR="00120134" w:rsidRDefault="00120134">
          <w:pPr>
            <w:pStyle w:val="TOC2"/>
            <w:tabs>
              <w:tab w:val="right" w:leader="dot" w:pos="9016"/>
            </w:tabs>
            <w:rPr>
              <w:rFonts w:asciiTheme="minorHAnsi" w:eastAsiaTheme="minorEastAsia" w:hAnsiTheme="minorHAnsi" w:cstheme="minorBidi"/>
              <w:noProof/>
              <w:kern w:val="2"/>
              <w:lang w:eastAsia="en-GB"/>
            </w:rPr>
          </w:pPr>
          <w:hyperlink w:anchor="_Toc191935533" w:history="1">
            <w:r w:rsidRPr="000C6EDA">
              <w:rPr>
                <w:rStyle w:val="Hyperlink"/>
                <w:noProof/>
              </w:rPr>
              <w:t>Challenges Identified</w:t>
            </w:r>
            <w:r>
              <w:rPr>
                <w:noProof/>
                <w:webHidden/>
              </w:rPr>
              <w:tab/>
            </w:r>
            <w:r>
              <w:rPr>
                <w:noProof/>
                <w:webHidden/>
              </w:rPr>
              <w:fldChar w:fldCharType="begin"/>
            </w:r>
            <w:r>
              <w:rPr>
                <w:noProof/>
                <w:webHidden/>
              </w:rPr>
              <w:instrText xml:space="preserve"> PAGEREF _Toc191935533 \h </w:instrText>
            </w:r>
            <w:r>
              <w:rPr>
                <w:noProof/>
                <w:webHidden/>
              </w:rPr>
            </w:r>
            <w:r>
              <w:rPr>
                <w:noProof/>
                <w:webHidden/>
              </w:rPr>
              <w:fldChar w:fldCharType="separate"/>
            </w:r>
            <w:r>
              <w:rPr>
                <w:noProof/>
                <w:webHidden/>
              </w:rPr>
              <w:t>22</w:t>
            </w:r>
            <w:r>
              <w:rPr>
                <w:noProof/>
                <w:webHidden/>
              </w:rPr>
              <w:fldChar w:fldCharType="end"/>
            </w:r>
          </w:hyperlink>
        </w:p>
        <w:p w14:paraId="2779DC9A" w14:textId="7252E761" w:rsidR="00120134" w:rsidRDefault="00120134">
          <w:pPr>
            <w:pStyle w:val="TOC2"/>
            <w:tabs>
              <w:tab w:val="right" w:leader="dot" w:pos="9016"/>
            </w:tabs>
            <w:rPr>
              <w:rFonts w:asciiTheme="minorHAnsi" w:eastAsiaTheme="minorEastAsia" w:hAnsiTheme="minorHAnsi" w:cstheme="minorBidi"/>
              <w:noProof/>
              <w:kern w:val="2"/>
              <w:lang w:eastAsia="en-GB"/>
            </w:rPr>
          </w:pPr>
          <w:hyperlink w:anchor="_Toc191935534" w:history="1">
            <w:r w:rsidRPr="000C6EDA">
              <w:rPr>
                <w:rStyle w:val="Hyperlink"/>
                <w:noProof/>
              </w:rPr>
              <w:t>Resistance from Staff or Guests</w:t>
            </w:r>
            <w:r>
              <w:rPr>
                <w:noProof/>
                <w:webHidden/>
              </w:rPr>
              <w:tab/>
            </w:r>
            <w:r>
              <w:rPr>
                <w:noProof/>
                <w:webHidden/>
              </w:rPr>
              <w:fldChar w:fldCharType="begin"/>
            </w:r>
            <w:r>
              <w:rPr>
                <w:noProof/>
                <w:webHidden/>
              </w:rPr>
              <w:instrText xml:space="preserve"> PAGEREF _Toc191935534 \h </w:instrText>
            </w:r>
            <w:r>
              <w:rPr>
                <w:noProof/>
                <w:webHidden/>
              </w:rPr>
            </w:r>
            <w:r>
              <w:rPr>
                <w:noProof/>
                <w:webHidden/>
              </w:rPr>
              <w:fldChar w:fldCharType="separate"/>
            </w:r>
            <w:r>
              <w:rPr>
                <w:noProof/>
                <w:webHidden/>
              </w:rPr>
              <w:t>23</w:t>
            </w:r>
            <w:r>
              <w:rPr>
                <w:noProof/>
                <w:webHidden/>
              </w:rPr>
              <w:fldChar w:fldCharType="end"/>
            </w:r>
          </w:hyperlink>
        </w:p>
        <w:p w14:paraId="0910B9F2" w14:textId="73387078" w:rsidR="00120134" w:rsidRDefault="00120134">
          <w:pPr>
            <w:pStyle w:val="TOC2"/>
            <w:tabs>
              <w:tab w:val="right" w:leader="dot" w:pos="9016"/>
            </w:tabs>
            <w:rPr>
              <w:rFonts w:asciiTheme="minorHAnsi" w:eastAsiaTheme="minorEastAsia" w:hAnsiTheme="minorHAnsi" w:cstheme="minorBidi"/>
              <w:noProof/>
              <w:kern w:val="2"/>
              <w:lang w:eastAsia="en-GB"/>
            </w:rPr>
          </w:pPr>
          <w:hyperlink w:anchor="_Toc191935535" w:history="1">
            <w:r w:rsidRPr="000C6EDA">
              <w:rPr>
                <w:rStyle w:val="Hyperlink"/>
                <w:noProof/>
              </w:rPr>
              <w:t>Opportunities for Improvement</w:t>
            </w:r>
            <w:r>
              <w:rPr>
                <w:noProof/>
                <w:webHidden/>
              </w:rPr>
              <w:tab/>
            </w:r>
            <w:r>
              <w:rPr>
                <w:noProof/>
                <w:webHidden/>
              </w:rPr>
              <w:fldChar w:fldCharType="begin"/>
            </w:r>
            <w:r>
              <w:rPr>
                <w:noProof/>
                <w:webHidden/>
              </w:rPr>
              <w:instrText xml:space="preserve"> PAGEREF _Toc191935535 \h </w:instrText>
            </w:r>
            <w:r>
              <w:rPr>
                <w:noProof/>
                <w:webHidden/>
              </w:rPr>
            </w:r>
            <w:r>
              <w:rPr>
                <w:noProof/>
                <w:webHidden/>
              </w:rPr>
              <w:fldChar w:fldCharType="separate"/>
            </w:r>
            <w:r>
              <w:rPr>
                <w:noProof/>
                <w:webHidden/>
              </w:rPr>
              <w:t>25</w:t>
            </w:r>
            <w:r>
              <w:rPr>
                <w:noProof/>
                <w:webHidden/>
              </w:rPr>
              <w:fldChar w:fldCharType="end"/>
            </w:r>
          </w:hyperlink>
        </w:p>
        <w:p w14:paraId="61BA1CA7" w14:textId="7BCFC845" w:rsidR="00120134" w:rsidRDefault="00120134">
          <w:pPr>
            <w:pStyle w:val="TOC2"/>
            <w:tabs>
              <w:tab w:val="right" w:leader="dot" w:pos="9016"/>
            </w:tabs>
            <w:rPr>
              <w:rFonts w:asciiTheme="minorHAnsi" w:eastAsiaTheme="minorEastAsia" w:hAnsiTheme="minorHAnsi" w:cstheme="minorBidi"/>
              <w:noProof/>
              <w:kern w:val="2"/>
              <w:lang w:eastAsia="en-GB"/>
            </w:rPr>
          </w:pPr>
          <w:hyperlink w:anchor="_Toc191935536" w:history="1">
            <w:r w:rsidRPr="000C6EDA">
              <w:rPr>
                <w:rStyle w:val="Hyperlink"/>
                <w:noProof/>
              </w:rPr>
              <w:t>Theoretical Implications</w:t>
            </w:r>
            <w:r>
              <w:rPr>
                <w:noProof/>
                <w:webHidden/>
              </w:rPr>
              <w:tab/>
            </w:r>
            <w:r>
              <w:rPr>
                <w:noProof/>
                <w:webHidden/>
              </w:rPr>
              <w:fldChar w:fldCharType="begin"/>
            </w:r>
            <w:r>
              <w:rPr>
                <w:noProof/>
                <w:webHidden/>
              </w:rPr>
              <w:instrText xml:space="preserve"> PAGEREF _Toc191935536 \h </w:instrText>
            </w:r>
            <w:r>
              <w:rPr>
                <w:noProof/>
                <w:webHidden/>
              </w:rPr>
            </w:r>
            <w:r>
              <w:rPr>
                <w:noProof/>
                <w:webHidden/>
              </w:rPr>
              <w:fldChar w:fldCharType="separate"/>
            </w:r>
            <w:r>
              <w:rPr>
                <w:noProof/>
                <w:webHidden/>
              </w:rPr>
              <w:t>26</w:t>
            </w:r>
            <w:r>
              <w:rPr>
                <w:noProof/>
                <w:webHidden/>
              </w:rPr>
              <w:fldChar w:fldCharType="end"/>
            </w:r>
          </w:hyperlink>
        </w:p>
        <w:p w14:paraId="3BEA2529" w14:textId="1E251C69" w:rsidR="00120134" w:rsidRDefault="00120134">
          <w:pPr>
            <w:pStyle w:val="TOC1"/>
            <w:tabs>
              <w:tab w:val="right" w:leader="dot" w:pos="9016"/>
            </w:tabs>
            <w:rPr>
              <w:rFonts w:asciiTheme="minorHAnsi" w:eastAsiaTheme="minorEastAsia" w:hAnsiTheme="minorHAnsi" w:cstheme="minorBidi"/>
              <w:noProof/>
              <w:kern w:val="2"/>
              <w:lang w:eastAsia="en-GB"/>
            </w:rPr>
          </w:pPr>
          <w:hyperlink w:anchor="_Toc191935537" w:history="1">
            <w:r w:rsidRPr="000C6EDA">
              <w:rPr>
                <w:rStyle w:val="Hyperlink"/>
                <w:noProof/>
              </w:rPr>
              <w:t>Conclusion &amp; Recommendations</w:t>
            </w:r>
            <w:r>
              <w:rPr>
                <w:noProof/>
                <w:webHidden/>
              </w:rPr>
              <w:tab/>
            </w:r>
            <w:r>
              <w:rPr>
                <w:noProof/>
                <w:webHidden/>
              </w:rPr>
              <w:fldChar w:fldCharType="begin"/>
            </w:r>
            <w:r>
              <w:rPr>
                <w:noProof/>
                <w:webHidden/>
              </w:rPr>
              <w:instrText xml:space="preserve"> PAGEREF _Toc191935537 \h </w:instrText>
            </w:r>
            <w:r>
              <w:rPr>
                <w:noProof/>
                <w:webHidden/>
              </w:rPr>
            </w:r>
            <w:r>
              <w:rPr>
                <w:noProof/>
                <w:webHidden/>
              </w:rPr>
              <w:fldChar w:fldCharType="separate"/>
            </w:r>
            <w:r>
              <w:rPr>
                <w:noProof/>
                <w:webHidden/>
              </w:rPr>
              <w:t>27</w:t>
            </w:r>
            <w:r>
              <w:rPr>
                <w:noProof/>
                <w:webHidden/>
              </w:rPr>
              <w:fldChar w:fldCharType="end"/>
            </w:r>
          </w:hyperlink>
        </w:p>
        <w:p w14:paraId="20A05E5A" w14:textId="5B94898D" w:rsidR="00120134" w:rsidRDefault="00120134">
          <w:pPr>
            <w:pStyle w:val="TOC2"/>
            <w:tabs>
              <w:tab w:val="right" w:leader="dot" w:pos="9016"/>
            </w:tabs>
            <w:rPr>
              <w:rFonts w:asciiTheme="minorHAnsi" w:eastAsiaTheme="minorEastAsia" w:hAnsiTheme="minorHAnsi" w:cstheme="minorBidi"/>
              <w:noProof/>
              <w:kern w:val="2"/>
              <w:lang w:eastAsia="en-GB"/>
            </w:rPr>
          </w:pPr>
          <w:hyperlink w:anchor="_Toc191935538" w:history="1">
            <w:r w:rsidRPr="000C6EDA">
              <w:rPr>
                <w:rStyle w:val="Hyperlink"/>
                <w:noProof/>
              </w:rPr>
              <w:t>Conclusion</w:t>
            </w:r>
            <w:r>
              <w:rPr>
                <w:noProof/>
                <w:webHidden/>
              </w:rPr>
              <w:tab/>
            </w:r>
            <w:r>
              <w:rPr>
                <w:noProof/>
                <w:webHidden/>
              </w:rPr>
              <w:fldChar w:fldCharType="begin"/>
            </w:r>
            <w:r>
              <w:rPr>
                <w:noProof/>
                <w:webHidden/>
              </w:rPr>
              <w:instrText xml:space="preserve"> PAGEREF _Toc191935538 \h </w:instrText>
            </w:r>
            <w:r>
              <w:rPr>
                <w:noProof/>
                <w:webHidden/>
              </w:rPr>
            </w:r>
            <w:r>
              <w:rPr>
                <w:noProof/>
                <w:webHidden/>
              </w:rPr>
              <w:fldChar w:fldCharType="separate"/>
            </w:r>
            <w:r>
              <w:rPr>
                <w:noProof/>
                <w:webHidden/>
              </w:rPr>
              <w:t>27</w:t>
            </w:r>
            <w:r>
              <w:rPr>
                <w:noProof/>
                <w:webHidden/>
              </w:rPr>
              <w:fldChar w:fldCharType="end"/>
            </w:r>
          </w:hyperlink>
        </w:p>
        <w:p w14:paraId="43506EF9" w14:textId="3A618D87" w:rsidR="00120134" w:rsidRDefault="00120134">
          <w:pPr>
            <w:pStyle w:val="TOC2"/>
            <w:tabs>
              <w:tab w:val="right" w:leader="dot" w:pos="9016"/>
            </w:tabs>
            <w:rPr>
              <w:rFonts w:asciiTheme="minorHAnsi" w:eastAsiaTheme="minorEastAsia" w:hAnsiTheme="minorHAnsi" w:cstheme="minorBidi"/>
              <w:noProof/>
              <w:kern w:val="2"/>
              <w:lang w:eastAsia="en-GB"/>
            </w:rPr>
          </w:pPr>
          <w:hyperlink w:anchor="_Toc191935539" w:history="1">
            <w:r w:rsidRPr="000C6EDA">
              <w:rPr>
                <w:rStyle w:val="Hyperlink"/>
                <w:noProof/>
              </w:rPr>
              <w:t>Recommendations for Enhancing Sustainability at Maldron Hotel Newcastle</w:t>
            </w:r>
            <w:r>
              <w:rPr>
                <w:noProof/>
                <w:webHidden/>
              </w:rPr>
              <w:tab/>
            </w:r>
            <w:r>
              <w:rPr>
                <w:noProof/>
                <w:webHidden/>
              </w:rPr>
              <w:fldChar w:fldCharType="begin"/>
            </w:r>
            <w:r>
              <w:rPr>
                <w:noProof/>
                <w:webHidden/>
              </w:rPr>
              <w:instrText xml:space="preserve"> PAGEREF _Toc191935539 \h </w:instrText>
            </w:r>
            <w:r>
              <w:rPr>
                <w:noProof/>
                <w:webHidden/>
              </w:rPr>
            </w:r>
            <w:r>
              <w:rPr>
                <w:noProof/>
                <w:webHidden/>
              </w:rPr>
              <w:fldChar w:fldCharType="separate"/>
            </w:r>
            <w:r>
              <w:rPr>
                <w:noProof/>
                <w:webHidden/>
              </w:rPr>
              <w:t>29</w:t>
            </w:r>
            <w:r>
              <w:rPr>
                <w:noProof/>
                <w:webHidden/>
              </w:rPr>
              <w:fldChar w:fldCharType="end"/>
            </w:r>
          </w:hyperlink>
        </w:p>
        <w:p w14:paraId="7FBE1CD9" w14:textId="05532CBF" w:rsidR="00120134" w:rsidRDefault="00120134">
          <w:pPr>
            <w:pStyle w:val="TOC1"/>
            <w:tabs>
              <w:tab w:val="right" w:leader="dot" w:pos="9016"/>
            </w:tabs>
            <w:rPr>
              <w:rFonts w:asciiTheme="minorHAnsi" w:eastAsiaTheme="minorEastAsia" w:hAnsiTheme="minorHAnsi" w:cstheme="minorBidi"/>
              <w:noProof/>
              <w:kern w:val="2"/>
              <w:lang w:eastAsia="en-GB"/>
            </w:rPr>
          </w:pPr>
          <w:hyperlink w:anchor="_Toc191935540" w:history="1">
            <w:r w:rsidRPr="000C6EDA">
              <w:rPr>
                <w:rStyle w:val="Hyperlink"/>
                <w:noProof/>
              </w:rPr>
              <w:t>References</w:t>
            </w:r>
            <w:r>
              <w:rPr>
                <w:noProof/>
                <w:webHidden/>
              </w:rPr>
              <w:tab/>
            </w:r>
            <w:r>
              <w:rPr>
                <w:noProof/>
                <w:webHidden/>
              </w:rPr>
              <w:fldChar w:fldCharType="begin"/>
            </w:r>
            <w:r>
              <w:rPr>
                <w:noProof/>
                <w:webHidden/>
              </w:rPr>
              <w:instrText xml:space="preserve"> PAGEREF _Toc191935540 \h </w:instrText>
            </w:r>
            <w:r>
              <w:rPr>
                <w:noProof/>
                <w:webHidden/>
              </w:rPr>
            </w:r>
            <w:r>
              <w:rPr>
                <w:noProof/>
                <w:webHidden/>
              </w:rPr>
              <w:fldChar w:fldCharType="separate"/>
            </w:r>
            <w:r>
              <w:rPr>
                <w:noProof/>
                <w:webHidden/>
              </w:rPr>
              <w:t>32</w:t>
            </w:r>
            <w:r>
              <w:rPr>
                <w:noProof/>
                <w:webHidden/>
              </w:rPr>
              <w:fldChar w:fldCharType="end"/>
            </w:r>
          </w:hyperlink>
        </w:p>
        <w:p w14:paraId="00117E27" w14:textId="3B659B3B" w:rsidR="00634F1A" w:rsidRDefault="00634F1A">
          <w:r>
            <w:rPr>
              <w:b/>
              <w:bCs/>
              <w:noProof/>
            </w:rPr>
            <w:fldChar w:fldCharType="end"/>
          </w:r>
        </w:p>
      </w:sdtContent>
    </w:sdt>
    <w:p w14:paraId="3DA01579" w14:textId="545BE701" w:rsidR="00634F1A" w:rsidRPr="00634F1A" w:rsidRDefault="00634F1A" w:rsidP="00634F1A">
      <w:pPr>
        <w:spacing w:line="259" w:lineRule="auto"/>
        <w:jc w:val="left"/>
      </w:pPr>
      <w:r>
        <w:br w:type="page"/>
      </w:r>
    </w:p>
    <w:p w14:paraId="4FDA2FAF" w14:textId="77777777" w:rsidR="00634F1A" w:rsidRPr="00634F1A" w:rsidRDefault="00634F1A" w:rsidP="00634F1A">
      <w:pPr>
        <w:pStyle w:val="Heading1"/>
      </w:pPr>
      <w:bookmarkStart w:id="0" w:name="_Toc191935502"/>
      <w:r w:rsidRPr="00634F1A">
        <w:lastRenderedPageBreak/>
        <w:t>Introduction</w:t>
      </w:r>
      <w:bookmarkEnd w:id="0"/>
    </w:p>
    <w:p w14:paraId="00643BB2" w14:textId="77777777" w:rsidR="00634F1A" w:rsidRPr="00634F1A" w:rsidRDefault="00634F1A" w:rsidP="00634F1A">
      <w:pPr>
        <w:pStyle w:val="Heading2"/>
      </w:pPr>
      <w:bookmarkStart w:id="1" w:name="_Toc191935503"/>
      <w:r w:rsidRPr="00634F1A">
        <w:t>Context &amp; Importance of Sustainability in Hospitality</w:t>
      </w:r>
      <w:bookmarkEnd w:id="1"/>
    </w:p>
    <w:p w14:paraId="0A300F59" w14:textId="10AEBAA7" w:rsidR="00E12D15" w:rsidRPr="00634F1A" w:rsidRDefault="00E12D15" w:rsidP="00634F1A">
      <w:r w:rsidRPr="00E12D15">
        <w:t>Hotels, restaurants, and other lodging enterprises make major contributions to global economic development. However, this sector significantly contributes to environmental degradation due to its high energy, water, and waste output (Sustainable Hospitality Alliance, 2022). As people become more environmentally conscious, the demand for eco-friendly hotels has grown in recent years. Travellers are increasingly seeking accommodations that align with their values, emphasizing sustainability and ethical tourism practices (Deloitte, 2023). This shift in consumer behaviour has compelled hotels to implement green measures to meet changing expectations. Climate change mitigation efforts have led to stricter environmental regulations worldwide. The hospitality industry faces increasing pressure to reduce its environmental impact and promote sustainable practices. Failure to comply with these standards may result in sanctions and damage to a hotel's reputation (Oaky, 2025). Consequently, integrating sustainability into business strategy is no longer optional but essential for operational success and market competitiveness</w:t>
      </w:r>
    </w:p>
    <w:p w14:paraId="602BD3A4" w14:textId="77777777" w:rsidR="00634F1A" w:rsidRPr="00634F1A" w:rsidRDefault="00634F1A" w:rsidP="00634F1A">
      <w:pPr>
        <w:pStyle w:val="Heading2"/>
      </w:pPr>
      <w:bookmarkStart w:id="2" w:name="_Toc191935504"/>
      <w:r w:rsidRPr="00634F1A">
        <w:t>Research Aim &amp; Objectives</w:t>
      </w:r>
      <w:bookmarkEnd w:id="2"/>
    </w:p>
    <w:p w14:paraId="0C632534" w14:textId="77777777" w:rsidR="00634F1A" w:rsidRPr="00634F1A" w:rsidRDefault="00634F1A" w:rsidP="00634F1A">
      <w:r w:rsidRPr="00634F1A">
        <w:t xml:space="preserve">This research aims to investigate the sustainability practices at Maldron Hotel Newcastle, a property under the </w:t>
      </w:r>
      <w:proofErr w:type="spellStart"/>
      <w:r w:rsidRPr="00634F1A">
        <w:t>Dalata</w:t>
      </w:r>
      <w:proofErr w:type="spellEnd"/>
      <w:r w:rsidRPr="00634F1A">
        <w:t xml:space="preserve"> Hotel Group, which has demonstrated a commitment to environmental responsibility. The specific objectives are:​</w:t>
      </w:r>
    </w:p>
    <w:p w14:paraId="52970193" w14:textId="1609A46C" w:rsidR="00634F1A" w:rsidRPr="00634F1A" w:rsidRDefault="00634F1A" w:rsidP="00634F1A">
      <w:pPr>
        <w:pStyle w:val="ListParagraph"/>
        <w:numPr>
          <w:ilvl w:val="0"/>
          <w:numId w:val="1"/>
        </w:numPr>
      </w:pPr>
      <w:r w:rsidRPr="00634F1A">
        <w:rPr>
          <w:b/>
          <w:bCs/>
        </w:rPr>
        <w:t>Investigate the Sustainability Practices at Maldron Hotel Newcastle</w:t>
      </w:r>
      <w:r w:rsidRPr="00634F1A">
        <w:t xml:space="preserve">: </w:t>
      </w:r>
      <w:r w:rsidR="00E12D15">
        <w:t>Check out the hotel's current eco-friendly efforts, such as its efforts to save energy, cut down on waste, and get involved in the community.​</w:t>
      </w:r>
    </w:p>
    <w:p w14:paraId="06243B66" w14:textId="090E10CE" w:rsidR="00634F1A" w:rsidRPr="00634F1A" w:rsidRDefault="00634F1A" w:rsidP="00634F1A">
      <w:pPr>
        <w:pStyle w:val="ListParagraph"/>
        <w:numPr>
          <w:ilvl w:val="0"/>
          <w:numId w:val="1"/>
        </w:numPr>
      </w:pPr>
      <w:r w:rsidRPr="00634F1A">
        <w:rPr>
          <w:b/>
          <w:bCs/>
        </w:rPr>
        <w:t>Assess Their Impact on Operational Efficiency, Cost Savings, and Guest Experience</w:t>
      </w:r>
      <w:r w:rsidRPr="00634F1A">
        <w:t xml:space="preserve">: </w:t>
      </w:r>
      <w:r w:rsidR="00E12D15">
        <w:t>Examine the impact of these sustainability practices on the hotel's operational performance, financial outcomes, and overall passenger satisfaction.​</w:t>
      </w:r>
    </w:p>
    <w:p w14:paraId="3707671C" w14:textId="60FA5725" w:rsidR="00634F1A" w:rsidRDefault="00634F1A" w:rsidP="00634F1A">
      <w:pPr>
        <w:pStyle w:val="ListParagraph"/>
        <w:numPr>
          <w:ilvl w:val="0"/>
          <w:numId w:val="1"/>
        </w:numPr>
      </w:pPr>
      <w:r w:rsidRPr="00634F1A">
        <w:rPr>
          <w:b/>
          <w:bCs/>
        </w:rPr>
        <w:t>Identify Challenges and Opportunities for Further Improvements</w:t>
      </w:r>
      <w:r w:rsidRPr="00634F1A">
        <w:t xml:space="preserve">: </w:t>
      </w:r>
      <w:r w:rsidR="00E12D15">
        <w:t>Identify any challenges that the hotel encounters in the implementation of sustainable practices and investigate potential areas for improvement in order to achieve greater economic and environmental benefits.​</w:t>
      </w:r>
    </w:p>
    <w:p w14:paraId="6A59560D" w14:textId="77777777" w:rsidR="00E12D15" w:rsidRDefault="00E12D15" w:rsidP="00E12D15"/>
    <w:p w14:paraId="37C98ABC" w14:textId="77777777" w:rsidR="00E12D15" w:rsidRPr="00634F1A" w:rsidRDefault="00E12D15" w:rsidP="00E12D15"/>
    <w:p w14:paraId="320B79B6" w14:textId="3CA1B5C0" w:rsidR="00634F1A" w:rsidRPr="00634F1A" w:rsidRDefault="00634F1A" w:rsidP="00634F1A">
      <w:pPr>
        <w:pStyle w:val="Heading2"/>
      </w:pPr>
      <w:bookmarkStart w:id="3" w:name="_Toc191935505"/>
      <w:r w:rsidRPr="00634F1A">
        <w:lastRenderedPageBreak/>
        <w:t>Scope</w:t>
      </w:r>
      <w:bookmarkEnd w:id="3"/>
    </w:p>
    <w:p w14:paraId="1019E084" w14:textId="22C66563" w:rsidR="00634F1A" w:rsidRDefault="00634F1A" w:rsidP="00634F1A">
      <w:r w:rsidRPr="00634F1A">
        <w:t xml:space="preserve">The research encompasses a comprehensive analysis of Maldron Hotel Newcastle's sustainability initiatives within the broader context of the hospitality industry's environmental responsibilities. </w:t>
      </w:r>
    </w:p>
    <w:p w14:paraId="401B428F" w14:textId="77777777" w:rsidR="00E12D15" w:rsidRPr="00634F1A" w:rsidRDefault="00E12D15" w:rsidP="00634F1A"/>
    <w:p w14:paraId="4BC6D4B0" w14:textId="77777777" w:rsidR="00634F1A" w:rsidRPr="00634F1A" w:rsidRDefault="00634F1A" w:rsidP="00634F1A">
      <w:pPr>
        <w:pStyle w:val="Heading1"/>
      </w:pPr>
      <w:bookmarkStart w:id="4" w:name="_Toc191935506"/>
      <w:r w:rsidRPr="00634F1A">
        <w:t>Literature Review</w:t>
      </w:r>
      <w:bookmarkEnd w:id="4"/>
    </w:p>
    <w:p w14:paraId="25DA33C7" w14:textId="77777777" w:rsidR="00634F1A" w:rsidRPr="00634F1A" w:rsidRDefault="00634F1A" w:rsidP="00634F1A">
      <w:pPr>
        <w:pStyle w:val="Heading2"/>
      </w:pPr>
      <w:bookmarkStart w:id="5" w:name="_Toc191935507"/>
      <w:r w:rsidRPr="00634F1A">
        <w:t>Sustainability in Hospitality</w:t>
      </w:r>
      <w:bookmarkEnd w:id="5"/>
    </w:p>
    <w:p w14:paraId="3F010E31" w14:textId="79192C73" w:rsidR="00634F1A" w:rsidRPr="00634F1A" w:rsidRDefault="00634F1A" w:rsidP="00634F1A">
      <w:r w:rsidRPr="00634F1A">
        <w:t>​</w:t>
      </w:r>
      <w:r w:rsidR="00F268CB" w:rsidRPr="00F268CB">
        <w:t>Sustainability in the hospitality industry involves integrating eco-friendly and socially responsible practices into hotel and tourism operations to minimize environmental impact while enhancing guest experiences. This approach ensures that the needs of current generations are met without compromising the ability of future generations to meet their own needs (Glion, 2023).</w:t>
      </w:r>
    </w:p>
    <w:p w14:paraId="268A50C8" w14:textId="77777777" w:rsidR="00634F1A" w:rsidRPr="00634F1A" w:rsidRDefault="00634F1A" w:rsidP="00634F1A">
      <w:pPr>
        <w:pStyle w:val="Heading2"/>
      </w:pPr>
      <w:bookmarkStart w:id="6" w:name="_Toc191935508"/>
      <w:r w:rsidRPr="00634F1A">
        <w:t>Importance of Sustainability in Hospitality</w:t>
      </w:r>
      <w:bookmarkEnd w:id="6"/>
    </w:p>
    <w:p w14:paraId="327AD61A" w14:textId="5BEBC071" w:rsidR="00F268CB" w:rsidRPr="00634F1A" w:rsidRDefault="00F268CB" w:rsidP="00634F1A">
      <w:r w:rsidRPr="00F268CB">
        <w:t>The hospitality sector significantly impacts the environment due to substantial energy consumption, water usage, and waste production. Implementing sustainable practices is essential to mitigate these effects and promote environmental conservation. Benefits of sustainability in hospitality include reduced operational costs, enhanced reputation, increased investment, regulatory compliance, diminished environmental footprint, attraction of eco-conscious customers, and improved employee engagement (Deloitte, 2023)</w:t>
      </w:r>
      <w:r>
        <w:t>.</w:t>
      </w:r>
    </w:p>
    <w:p w14:paraId="6435574C" w14:textId="77777777" w:rsidR="00634F1A" w:rsidRPr="00634F1A" w:rsidRDefault="00634F1A" w:rsidP="00634F1A">
      <w:pPr>
        <w:pStyle w:val="Heading2"/>
      </w:pPr>
      <w:bookmarkStart w:id="7" w:name="_Toc191935509"/>
      <w:r w:rsidRPr="00634F1A">
        <w:t xml:space="preserve">Global Trends and Consumer </w:t>
      </w:r>
      <w:proofErr w:type="spellStart"/>
      <w:r w:rsidRPr="00634F1A">
        <w:t>Behavior</w:t>
      </w:r>
      <w:bookmarkEnd w:id="7"/>
      <w:proofErr w:type="spellEnd"/>
    </w:p>
    <w:p w14:paraId="56DF907F" w14:textId="77777777" w:rsidR="00F268CB" w:rsidRPr="00F268CB" w:rsidRDefault="00F268CB" w:rsidP="00F268CB">
      <w:r w:rsidRPr="00F268CB">
        <w:t xml:space="preserve">Recent trends indicate a growing consumer demand for environmentally friendly travel options. According to a Booking.com survey, 83% of </w:t>
      </w:r>
      <w:proofErr w:type="spellStart"/>
      <w:r w:rsidRPr="00F268CB">
        <w:t>travelers</w:t>
      </w:r>
      <w:proofErr w:type="spellEnd"/>
      <w:r w:rsidRPr="00F268CB">
        <w:t xml:space="preserve"> consider sustainable travel important, and the demand for eco-friendly hospitality is rapidly increasing. Many individuals are willing to pay more for accommodations that demonstrate a commitment to environmental sustainability. Sustainable practices, such as energy efficiency and waste reduction, significantly influence guest preferences (Booking.com, 2023).​</w:t>
      </w:r>
    </w:p>
    <w:p w14:paraId="5B64AF29" w14:textId="194F752A" w:rsidR="00F268CB" w:rsidRPr="00634F1A" w:rsidRDefault="00F268CB" w:rsidP="00634F1A">
      <w:r w:rsidRPr="00F268CB">
        <w:t xml:space="preserve">To meet these consumer expectations, hotels are adopting various sustainable initiatives, including implementing smart technologies to reduce energy consumption, embracing recycling programs and minimizing single-use plastics, installing low-flow fixtures, and promoting linen reuse programs. Incorporating sustainability into hospitality operations </w:t>
      </w:r>
      <w:r w:rsidRPr="00F268CB">
        <w:lastRenderedPageBreak/>
        <w:t>addresses both environmental concerns and current travel habits, leading to long-term success and competitiveness (Glion, 2023).</w:t>
      </w:r>
    </w:p>
    <w:p w14:paraId="59A3B9F9" w14:textId="77777777" w:rsidR="00634F1A" w:rsidRPr="00634F1A" w:rsidRDefault="00634F1A" w:rsidP="00634F1A">
      <w:pPr>
        <w:pStyle w:val="Heading2"/>
      </w:pPr>
      <w:bookmarkStart w:id="8" w:name="_Toc191935510"/>
      <w:r w:rsidRPr="00634F1A">
        <w:t>Sustainable Practices in Hotels</w:t>
      </w:r>
      <w:bookmarkEnd w:id="8"/>
    </w:p>
    <w:p w14:paraId="79227C5D" w14:textId="02810900" w:rsidR="00634F1A" w:rsidRPr="00634F1A" w:rsidRDefault="00634F1A" w:rsidP="00634F1A">
      <w:r w:rsidRPr="00634F1A">
        <w:t>​</w:t>
      </w:r>
      <w:r>
        <w:t>The hospitality industry is progressively using sustainable techniques to reduce environmental effect and meet the growing demand for eco-friendly accommodations. Energy efficiency, waste management, water conservation, and improving sustainable visitor experiences are among the top priorities</w:t>
      </w:r>
      <w:r w:rsidR="00F268CB">
        <w:t xml:space="preserve"> </w:t>
      </w:r>
      <w:r w:rsidR="00F268CB" w:rsidRPr="00F268CB">
        <w:t>(</w:t>
      </w:r>
      <w:proofErr w:type="spellStart"/>
      <w:r w:rsidR="00F268CB" w:rsidRPr="00F268CB">
        <w:t>Salasovich</w:t>
      </w:r>
      <w:proofErr w:type="spellEnd"/>
      <w:r w:rsidR="00F268CB" w:rsidRPr="00F268CB">
        <w:t xml:space="preserve"> et al., 2016)</w:t>
      </w:r>
      <w:r>
        <w:t>.​</w:t>
      </w:r>
    </w:p>
    <w:p w14:paraId="3B0A061A" w14:textId="77777777" w:rsidR="00634F1A" w:rsidRPr="00634F1A" w:rsidRDefault="00634F1A" w:rsidP="00634F1A">
      <w:pPr>
        <w:pStyle w:val="Heading2"/>
      </w:pPr>
      <w:bookmarkStart w:id="9" w:name="_Toc191935511"/>
      <w:r w:rsidRPr="00634F1A">
        <w:t>Energy Efficiency: Smart Technology and AI-Driven Climate Control</w:t>
      </w:r>
      <w:bookmarkEnd w:id="9"/>
    </w:p>
    <w:p w14:paraId="0A98F947" w14:textId="44990F45" w:rsidR="00634F1A" w:rsidRPr="00634F1A" w:rsidRDefault="00634F1A" w:rsidP="00634F1A">
      <w:r>
        <w:t>Hotels are using smart technologies and artificial intelligence (AI) to optimise energy use</w:t>
      </w:r>
      <w:r w:rsidR="00F268CB">
        <w:t xml:space="preserve"> </w:t>
      </w:r>
      <w:r w:rsidR="00F268CB" w:rsidRPr="00F268CB">
        <w:t>(Singh &amp; Suresh Babu, 2022)</w:t>
      </w:r>
      <w:r>
        <w:t xml:space="preserve">. These systems automatically modify heating, ventilation, and air conditioning (HVAC) operations based on weather conditions, occupancy rates, and guest preferences to avoid energy spikes during peak demand periods. This method not only lowers operational expenses, but it also improves guest comfort by ensuring appropriate indoor conditions. For example, the ITC Grand Chola Hotel uses modern energy management systems to produce significant energy savings, highlighting the possibility of using smart technologies in hospitality environments. </w:t>
      </w:r>
    </w:p>
    <w:p w14:paraId="299FC680" w14:textId="77777777" w:rsidR="00634F1A" w:rsidRPr="00634F1A" w:rsidRDefault="00634F1A" w:rsidP="00634F1A">
      <w:pPr>
        <w:pStyle w:val="Heading2"/>
      </w:pPr>
      <w:bookmarkStart w:id="10" w:name="_Toc191935512"/>
      <w:r w:rsidRPr="00634F1A">
        <w:t>Waste Management: AI-Powered Tracking and Food Waste Reduction</w:t>
      </w:r>
      <w:bookmarkEnd w:id="10"/>
    </w:p>
    <w:p w14:paraId="718EEEB2" w14:textId="2409558C" w:rsidR="00634F1A" w:rsidRPr="00634F1A" w:rsidRDefault="00634F1A" w:rsidP="00634F1A">
      <w:r>
        <w:t>Effective trash management is critical to decreasing hotels' environmental footprint. The hotel business is responsible for enormous amounts of food waste, with data indicating that the UK hospitality sector alone generates 920,000 tonnes of food waste per year, 75% of which is avoidable</w:t>
      </w:r>
      <w:r w:rsidR="00F268CB">
        <w:t xml:space="preserve"> </w:t>
      </w:r>
      <w:r w:rsidR="00F268CB" w:rsidRPr="00F268CB">
        <w:t>(Hall, 2023)</w:t>
      </w:r>
      <w:r>
        <w:t>. To solve this, hotels are deploying AI-powered tracking systems to monitor food inventory and consumption patterns, allowing for more precise purchasing decisions and less waste. Additionally, composting initiatives and partnerships with local farmers enable hotels to recycle organic waste, so contributing to a circular economy</w:t>
      </w:r>
      <w:r w:rsidR="00F268CB">
        <w:t xml:space="preserve"> </w:t>
      </w:r>
      <w:r w:rsidR="00F268CB" w:rsidRPr="00F268CB">
        <w:t>(Suresh, 2020)</w:t>
      </w:r>
      <w:r>
        <w:t xml:space="preserve">. </w:t>
      </w:r>
    </w:p>
    <w:p w14:paraId="13680679" w14:textId="77777777" w:rsidR="00634F1A" w:rsidRPr="00634F1A" w:rsidRDefault="00634F1A" w:rsidP="00634F1A">
      <w:pPr>
        <w:pStyle w:val="Heading2"/>
      </w:pPr>
      <w:bookmarkStart w:id="11" w:name="_Toc191935513"/>
      <w:r w:rsidRPr="00634F1A">
        <w:t>Water Conservation: Low-Flow Fixtures and Rainwater Harvesting</w:t>
      </w:r>
      <w:bookmarkEnd w:id="11"/>
    </w:p>
    <w:p w14:paraId="18CD0156" w14:textId="5687537B" w:rsidR="00634F1A" w:rsidRPr="00634F1A" w:rsidRDefault="00634F1A" w:rsidP="00634F1A">
      <w:r>
        <w:t>Water conservation is an essential component of sustainable hotel operations. The average hotel room consumes approximately 1,500 litres of water per day, which is up to eight times greater than the local population in water-scarce areas</w:t>
      </w:r>
      <w:r w:rsidR="00F268CB">
        <w:t xml:space="preserve"> </w:t>
      </w:r>
      <w:r w:rsidR="00F268CB" w:rsidRPr="00F268CB">
        <w:t>(Moayedi &amp; Hayati, 2023)</w:t>
      </w:r>
      <w:r>
        <w:t xml:space="preserve">. Hotels are tackling this issue by adding low-flow showerheads, faucets, and toilets that cut water use </w:t>
      </w:r>
      <w:r>
        <w:lastRenderedPageBreak/>
        <w:t>without harming the visitor experience. Some businesses have also installed rainwater collecting systems to gather and reuse water for non-potable uses like irrigation and laundry. For example, the ITC Grand Chola Hotel has achieved significant water savings by using such measures, demonstrating the efficacy of comprehensive water management systems.</w:t>
      </w:r>
    </w:p>
    <w:p w14:paraId="0BB90E9F" w14:textId="77777777" w:rsidR="00634F1A" w:rsidRPr="00634F1A" w:rsidRDefault="00634F1A" w:rsidP="00634F1A">
      <w:pPr>
        <w:pStyle w:val="Heading2"/>
      </w:pPr>
      <w:bookmarkStart w:id="12" w:name="_Toc191935514"/>
      <w:r w:rsidRPr="00634F1A">
        <w:t>Sustainable Guest Experiences: Carbon Offset Programs and Green Amenities</w:t>
      </w:r>
      <w:bookmarkEnd w:id="12"/>
    </w:p>
    <w:p w14:paraId="07C91C0B" w14:textId="50D1CA5F" w:rsidR="00634F1A" w:rsidRDefault="00634F1A" w:rsidP="00634F1A">
      <w:r>
        <w:t>To satisfy the demands of environmentally concerned travellers, hotels are improving guest experiences through sustainable solutions. This includes offering eco-friendly amenities like biodegradable toiletries and developing carbon offset schemes that allow guests to reduce their environmental effect during their stay</w:t>
      </w:r>
      <w:r w:rsidR="00671FA2">
        <w:t xml:space="preserve"> </w:t>
      </w:r>
      <w:r w:rsidR="00671FA2" w:rsidRPr="00671FA2">
        <w:t>(Kharb &amp; Saharan, 2025)</w:t>
      </w:r>
      <w:r>
        <w:t>. For example, the Populus Hotel in Denver has pledged to offset more carbon than it emits, establishing itself as a leader in sustainable hospitality. In addition, educational activities teach visitors about the hotel's sustainability efforts, establishing an environmentally responsible culture.</w:t>
      </w:r>
    </w:p>
    <w:p w14:paraId="29013F18" w14:textId="48CD51D4" w:rsidR="00634F1A" w:rsidRPr="00634F1A" w:rsidRDefault="00634F1A" w:rsidP="00634F1A">
      <w:r>
        <w:t>Adopting sustainable practices helps hotels reduce their environmental impact and attract eco-conscious customers, increasing their competitiveness in the hospitality sector.</w:t>
      </w:r>
    </w:p>
    <w:p w14:paraId="2FDE36FD" w14:textId="77777777" w:rsidR="00634F1A" w:rsidRPr="00634F1A" w:rsidRDefault="00634F1A" w:rsidP="00634F1A">
      <w:pPr>
        <w:pStyle w:val="Heading2"/>
      </w:pPr>
      <w:bookmarkStart w:id="13" w:name="_Toc191935515"/>
      <w:r w:rsidRPr="00634F1A">
        <w:t>Frameworks &amp; Models</w:t>
      </w:r>
      <w:bookmarkEnd w:id="13"/>
    </w:p>
    <w:p w14:paraId="7AF05562" w14:textId="60423AAC" w:rsidR="00634F1A" w:rsidRPr="00634F1A" w:rsidRDefault="00634F1A" w:rsidP="00634F1A">
      <w:r w:rsidRPr="00634F1A">
        <w:t>​</w:t>
      </w:r>
      <w:r>
        <w:t>The hospitality sector is progressively embracing sustainability through established frameworks and models for environmental and social responsibility. Among these are LEED certification, Green Key, and Environmental, Social, and Governance (ESG) requirements, all of which play an important part in creating sustainable hotel operations.​</w:t>
      </w:r>
    </w:p>
    <w:p w14:paraId="710889C2" w14:textId="77777777" w:rsidR="00634F1A" w:rsidRPr="00634F1A" w:rsidRDefault="00634F1A" w:rsidP="00634F1A">
      <w:pPr>
        <w:rPr>
          <w:b/>
          <w:bCs/>
          <w:i/>
          <w:iCs/>
        </w:rPr>
      </w:pPr>
      <w:r w:rsidRPr="00634F1A">
        <w:rPr>
          <w:b/>
          <w:bCs/>
          <w:i/>
          <w:iCs/>
        </w:rPr>
        <w:t>LEED Certification</w:t>
      </w:r>
    </w:p>
    <w:p w14:paraId="6F99CCBD" w14:textId="5A3D2484" w:rsidR="00634F1A" w:rsidRPr="00634F1A" w:rsidRDefault="00634F1A" w:rsidP="00634F1A">
      <w:r>
        <w:t>The Leadership in Energy and Environmental Design (LEED) accreditation, created by the United States Green Building Council, offers a complete framework for designing, building, and operating green buildings. LEED-certified hotels adopt ways to reduce energy use, water usage, and greenhouse gas emissions, improving operational efficiency and visitor pleasure</w:t>
      </w:r>
      <w:r w:rsidR="00671FA2">
        <w:t xml:space="preserve"> </w:t>
      </w:r>
      <w:r w:rsidR="00671FA2" w:rsidRPr="00671FA2">
        <w:t>(Haraldsson &amp; Johansson, 2020)</w:t>
      </w:r>
      <w:r>
        <w:t>. Achieving LEED certification demonstrates a hotel's dedication to environmental stewardship, which can lead to cost savings and a stronger brand image. ​</w:t>
      </w:r>
    </w:p>
    <w:p w14:paraId="7A5052D6" w14:textId="77777777" w:rsidR="00634F1A" w:rsidRPr="00634F1A" w:rsidRDefault="00634F1A" w:rsidP="00634F1A">
      <w:pPr>
        <w:rPr>
          <w:b/>
          <w:bCs/>
          <w:i/>
          <w:iCs/>
        </w:rPr>
      </w:pPr>
      <w:r w:rsidRPr="00634F1A">
        <w:rPr>
          <w:b/>
          <w:bCs/>
          <w:i/>
          <w:iCs/>
        </w:rPr>
        <w:t>Green Key Certification</w:t>
      </w:r>
    </w:p>
    <w:p w14:paraId="7686D666" w14:textId="3E582DBD" w:rsidR="00634F1A" w:rsidRPr="00634F1A" w:rsidRDefault="00634F1A" w:rsidP="00634F1A">
      <w:r>
        <w:t xml:space="preserve">Green Key is an international eco-label given to hotels and other hospitality businesses that excel in environmental stewardship and sustainable operations. The Foundation for </w:t>
      </w:r>
      <w:r>
        <w:lastRenderedPageBreak/>
        <w:t>Environmental Education administers the Green Key accreditation, which analyses factors such as energy and water conservation, waste management, and environmental management</w:t>
      </w:r>
      <w:r w:rsidR="00671FA2">
        <w:t xml:space="preserve"> </w:t>
      </w:r>
      <w:r w:rsidR="00671FA2" w:rsidRPr="00671FA2">
        <w:t>(Dong et al., 2019)</w:t>
      </w:r>
      <w:r>
        <w:t>. Hotels that wear the Green Key certification reassure guests about their dedication to sustainable practices, which can help them stand out in the market and attract eco-conscious travellers</w:t>
      </w:r>
      <w:r w:rsidR="00671FA2">
        <w:t xml:space="preserve"> </w:t>
      </w:r>
      <w:r w:rsidR="00671FA2" w:rsidRPr="00671FA2">
        <w:t>(Aggarwal et al., 2024)</w:t>
      </w:r>
      <w:r>
        <w:t xml:space="preserve">. </w:t>
      </w:r>
    </w:p>
    <w:p w14:paraId="2DDBEE3B" w14:textId="77777777" w:rsidR="00634F1A" w:rsidRPr="00634F1A" w:rsidRDefault="00634F1A" w:rsidP="00634F1A">
      <w:pPr>
        <w:rPr>
          <w:b/>
          <w:bCs/>
          <w:i/>
          <w:iCs/>
        </w:rPr>
      </w:pPr>
      <w:r w:rsidRPr="00634F1A">
        <w:rPr>
          <w:b/>
          <w:bCs/>
          <w:i/>
          <w:iCs/>
        </w:rPr>
        <w:t>Environmental, Social, and Governance (ESG) Criteria</w:t>
      </w:r>
    </w:p>
    <w:p w14:paraId="694F2BEA" w14:textId="7EF3C5ED" w:rsidR="00634F1A" w:rsidRPr="00634F1A" w:rsidRDefault="00634F1A" w:rsidP="00634F1A">
      <w:r>
        <w:t>ESG criteria are a set of guidelines for a company's activities that socially responsible investors use to evaluate possible investments. Integrating ESG principles in the hotel industry entails putting eco-friendly policies in place, improving resource efficiency, and forming community ties</w:t>
      </w:r>
      <w:r w:rsidR="00671FA2">
        <w:t xml:space="preserve"> </w:t>
      </w:r>
      <w:r w:rsidR="00671FA2" w:rsidRPr="00671FA2">
        <w:t>(</w:t>
      </w:r>
      <w:proofErr w:type="spellStart"/>
      <w:r w:rsidR="00671FA2" w:rsidRPr="00671FA2">
        <w:t>Elziny</w:t>
      </w:r>
      <w:proofErr w:type="spellEnd"/>
      <w:r w:rsidR="00671FA2" w:rsidRPr="00671FA2">
        <w:t>, 2019)</w:t>
      </w:r>
      <w:r>
        <w:t>. Hotels that adhere to ESG criteria can improve their sustainability performance, attract investors, and meet the increasing need for responsible tourism.</w:t>
      </w:r>
    </w:p>
    <w:p w14:paraId="1D54B216" w14:textId="77777777" w:rsidR="00634F1A" w:rsidRPr="00634F1A" w:rsidRDefault="00634F1A" w:rsidP="00634F1A">
      <w:pPr>
        <w:rPr>
          <w:b/>
          <w:bCs/>
          <w:i/>
          <w:iCs/>
        </w:rPr>
      </w:pPr>
      <w:r w:rsidRPr="00634F1A">
        <w:rPr>
          <w:b/>
          <w:bCs/>
          <w:i/>
          <w:iCs/>
        </w:rPr>
        <w:t>Impact of Corporate Social Responsibility (CSR) on Hotel Branding</w:t>
      </w:r>
    </w:p>
    <w:p w14:paraId="0613679C" w14:textId="1C194E8B" w:rsidR="00634F1A" w:rsidRDefault="00634F1A" w:rsidP="00634F1A">
      <w:r>
        <w:t>Corporate Social Responsibility (CSR) refers to a hotel's dedication to ethical business operations, environmental sustainability, and community involvement. Integrating CSR into hotel branding can greatly improve a hotel's reputation, increase visitor loyalty, and set it apart in a competitive market. Guests are increasingly looking for lodgings that are consistent with their values, and hotels that actively participate in CSR activities generally find higher customer satisfaction and repeat business</w:t>
      </w:r>
      <w:r w:rsidR="00671FA2">
        <w:t xml:space="preserve"> </w:t>
      </w:r>
      <w:r w:rsidR="00671FA2" w:rsidRPr="00671FA2">
        <w:t>(Omidvar &amp; Palazzo, 2024)</w:t>
      </w:r>
      <w:r>
        <w:t xml:space="preserve">. For example, hotels that help local communities, use fair labour standards, and execute environmental conservation activities are seen more positively by customers, improving their brand positioning.  </w:t>
      </w:r>
    </w:p>
    <w:p w14:paraId="2E951C8A" w14:textId="08F6A251" w:rsidR="00634F1A" w:rsidRPr="00634F1A" w:rsidRDefault="00634F1A" w:rsidP="00634F1A">
      <w:r>
        <w:t>Incorporating these frameworks and models into hotel operations not only improves sustainability, but also increases brand value, operational efficiency, and guest pleasure, preparing hotels for long-term success in a continually changing sector</w:t>
      </w:r>
      <w:r w:rsidR="00671FA2">
        <w:t xml:space="preserve"> </w:t>
      </w:r>
      <w:r w:rsidR="00671FA2" w:rsidRPr="00671FA2">
        <w:t>(</w:t>
      </w:r>
      <w:proofErr w:type="spellStart"/>
      <w:r w:rsidR="00671FA2" w:rsidRPr="00671FA2">
        <w:t>Gepts</w:t>
      </w:r>
      <w:proofErr w:type="spellEnd"/>
      <w:r w:rsidR="00671FA2" w:rsidRPr="00671FA2">
        <w:t xml:space="preserve"> et al., 2025)</w:t>
      </w:r>
      <w:r>
        <w:t>.</w:t>
      </w:r>
    </w:p>
    <w:p w14:paraId="2974B1BA" w14:textId="77777777" w:rsidR="00634F1A" w:rsidRPr="00634F1A" w:rsidRDefault="00634F1A" w:rsidP="00634F1A">
      <w:pPr>
        <w:pStyle w:val="Heading2"/>
      </w:pPr>
      <w:bookmarkStart w:id="14" w:name="_Toc191935516"/>
      <w:r w:rsidRPr="00634F1A">
        <w:t>Identified Research Gaps</w:t>
      </w:r>
      <w:bookmarkEnd w:id="14"/>
    </w:p>
    <w:p w14:paraId="7CD2ED01" w14:textId="0B7FAF67" w:rsidR="00634F1A" w:rsidRPr="00634F1A" w:rsidRDefault="00634F1A" w:rsidP="00634F1A">
      <w:r w:rsidRPr="00634F1A">
        <w:t>​</w:t>
      </w:r>
      <w:r>
        <w:t>In the pursuit of sustainability, the hotel industry has significant research gaps, notably in terms of the real-world efficacy of sustainability programs and the balance between environmental responsibility and profitability.​</w:t>
      </w:r>
    </w:p>
    <w:p w14:paraId="42DB47A8" w14:textId="77777777" w:rsidR="00634F1A" w:rsidRPr="00634F1A" w:rsidRDefault="00634F1A" w:rsidP="00634F1A">
      <w:pPr>
        <w:rPr>
          <w:b/>
          <w:bCs/>
          <w:i/>
          <w:iCs/>
        </w:rPr>
      </w:pPr>
      <w:r w:rsidRPr="00634F1A">
        <w:rPr>
          <w:b/>
          <w:bCs/>
          <w:i/>
          <w:iCs/>
        </w:rPr>
        <w:t>Lack of Real-World Data on the Efficiency of Sustainability Initiatives</w:t>
      </w:r>
    </w:p>
    <w:p w14:paraId="7158E174" w14:textId="60A04D3E" w:rsidR="00634F1A" w:rsidRPr="00634F1A" w:rsidRDefault="00634F1A" w:rsidP="00634F1A">
      <w:r>
        <w:t xml:space="preserve">While many hotels use sustainable methods, there is a lack of empirical data to assess their real performance. For example, the hospitality industry uses roughly 20,910 gigawatt-hours (GWh) </w:t>
      </w:r>
      <w:r>
        <w:lastRenderedPageBreak/>
        <w:t>of energy each year, with potential savings of 4,300 GWh found through efficiency measures</w:t>
      </w:r>
      <w:r w:rsidR="00671FA2">
        <w:t xml:space="preserve"> </w:t>
      </w:r>
      <w:r w:rsidR="00671FA2" w:rsidRPr="00671FA2">
        <w:t>(Rafique, 2023)</w:t>
      </w:r>
      <w:r>
        <w:t>. However, there are few thorough studies that measure the effects of specific interventions, such as energy-efficient HVAC systems or trash reduction programs. This gap limits the capacity to benchmark development and identify best practices. Furthermore, the lack of standardised measures hampers cross-institutional comparisons, emphasising the importance of rigorous data collection and analysis to confirm the environmental and economic advantages of sustainability initiatives</w:t>
      </w:r>
      <w:r w:rsidR="00671FA2">
        <w:t xml:space="preserve"> </w:t>
      </w:r>
      <w:r w:rsidR="00671FA2" w:rsidRPr="00671FA2">
        <w:t>(Rodriguez et al., 2019)</w:t>
      </w:r>
      <w:r>
        <w:t xml:space="preserve">.​ </w:t>
      </w:r>
    </w:p>
    <w:p w14:paraId="79CE0EC8" w14:textId="77777777" w:rsidR="00634F1A" w:rsidRPr="00634F1A" w:rsidRDefault="00634F1A" w:rsidP="00634F1A">
      <w:pPr>
        <w:rPr>
          <w:b/>
          <w:bCs/>
          <w:i/>
          <w:iCs/>
        </w:rPr>
      </w:pPr>
      <w:r w:rsidRPr="00634F1A">
        <w:rPr>
          <w:b/>
          <w:bCs/>
          <w:i/>
          <w:iCs/>
        </w:rPr>
        <w:t>Balancing Sustainability with Profitability</w:t>
      </w:r>
    </w:p>
    <w:p w14:paraId="6B710221" w14:textId="77777777" w:rsidR="00671FA2" w:rsidRDefault="00634F1A" w:rsidP="00634F1A">
      <w:r>
        <w:t>Another significant study need is understanding how hotels may align sustainability efforts with financial performance. Implementing eco-friendly practices frequently requires significant upfront investments, providing hurdles for businesses seeking to preserve profitability. For example, sourcing sustainable materials and implementing energy-efficient technologies can be prohibitively expensive</w:t>
      </w:r>
      <w:r w:rsidR="00671FA2">
        <w:t xml:space="preserve"> </w:t>
      </w:r>
      <w:r w:rsidR="00671FA2" w:rsidRPr="00671FA2">
        <w:t>(Li &amp; Wang, 2023)</w:t>
      </w:r>
      <w:r>
        <w:t>. Furthermore, the financial benefits of such investments, such as lower operational expenses and improved brand recognition, may not be immediately apparent, discouraging some hotels from implementing sustainable practices</w:t>
      </w:r>
      <w:r w:rsidR="00671FA2">
        <w:t xml:space="preserve"> </w:t>
      </w:r>
      <w:r w:rsidR="00671FA2" w:rsidRPr="00671FA2">
        <w:t>(Li, 2024)</w:t>
      </w:r>
      <w:r>
        <w:t>. More study is needed to establish ways that link environmental goals with economic feasibility, ensuring that sustainability is integrated into company models rather than viewed as a financial burden.</w:t>
      </w:r>
    </w:p>
    <w:p w14:paraId="0DB376F3" w14:textId="13C06982" w:rsidR="00634F1A" w:rsidRPr="00634F1A" w:rsidRDefault="00634F1A" w:rsidP="00634F1A">
      <w:r>
        <w:t>Addressing research gaps is essential for the hotel industry to successfully implement and benefit from sustainability measures. Empirical information on the effectiveness of sustainable practices will allow hotels to make more informed decisions, optimise resource utilisation, and meet both environmental and economic objectives</w:t>
      </w:r>
      <w:r w:rsidR="00671FA2">
        <w:t xml:space="preserve"> </w:t>
      </w:r>
      <w:r w:rsidR="00671FA2" w:rsidRPr="00671FA2">
        <w:t>(</w:t>
      </w:r>
      <w:proofErr w:type="spellStart"/>
      <w:r w:rsidR="00671FA2" w:rsidRPr="00671FA2">
        <w:t>Kularatne</w:t>
      </w:r>
      <w:proofErr w:type="spellEnd"/>
      <w:r w:rsidR="00671FA2" w:rsidRPr="00671FA2">
        <w:t xml:space="preserve"> et al., 2019)</w:t>
      </w:r>
      <w:r>
        <w:t>. Simultaneously, investigating the relationship between sustainability and profitability will help to develop business strategies that are both environmentally friendly and financially sound, ensuring a more sustainable future for the industry</w:t>
      </w:r>
      <w:r w:rsidR="00671FA2">
        <w:t xml:space="preserve"> </w:t>
      </w:r>
      <w:r w:rsidR="00671FA2" w:rsidRPr="00671FA2">
        <w:t>(Yi et al., 2019)</w:t>
      </w:r>
      <w:r>
        <w:t>.</w:t>
      </w:r>
    </w:p>
    <w:p w14:paraId="38E70F3C" w14:textId="77777777" w:rsidR="00634F1A" w:rsidRDefault="00634F1A" w:rsidP="00634F1A"/>
    <w:p w14:paraId="25C6F326" w14:textId="77777777" w:rsidR="00671FA2" w:rsidRDefault="00671FA2" w:rsidP="00634F1A"/>
    <w:p w14:paraId="0895DBD3" w14:textId="77777777" w:rsidR="00671FA2" w:rsidRDefault="00671FA2" w:rsidP="00634F1A"/>
    <w:p w14:paraId="307333AE" w14:textId="77777777" w:rsidR="00671FA2" w:rsidRDefault="00671FA2" w:rsidP="00634F1A"/>
    <w:p w14:paraId="2CD69403" w14:textId="77777777" w:rsidR="00671FA2" w:rsidRPr="00634F1A" w:rsidRDefault="00671FA2" w:rsidP="00634F1A"/>
    <w:p w14:paraId="13404B2A" w14:textId="77777777" w:rsidR="00634F1A" w:rsidRPr="00634F1A" w:rsidRDefault="00634F1A" w:rsidP="00634F1A">
      <w:pPr>
        <w:pStyle w:val="Heading1"/>
      </w:pPr>
      <w:bookmarkStart w:id="15" w:name="_Toc191935517"/>
      <w:r w:rsidRPr="00634F1A">
        <w:lastRenderedPageBreak/>
        <w:t>Methods</w:t>
      </w:r>
      <w:bookmarkEnd w:id="15"/>
    </w:p>
    <w:p w14:paraId="24903FFC" w14:textId="77777777" w:rsidR="00634F1A" w:rsidRPr="00634F1A" w:rsidRDefault="00634F1A" w:rsidP="00634F1A">
      <w:pPr>
        <w:pStyle w:val="Heading2"/>
      </w:pPr>
      <w:bookmarkStart w:id="16" w:name="_Toc191935518"/>
      <w:r w:rsidRPr="00634F1A">
        <w:t>Case Study Approach</w:t>
      </w:r>
      <w:bookmarkEnd w:id="16"/>
    </w:p>
    <w:p w14:paraId="4CF36317" w14:textId="77777777" w:rsidR="00634F1A" w:rsidRPr="00634F1A" w:rsidRDefault="00634F1A" w:rsidP="00634F1A">
      <w:pPr>
        <w:rPr>
          <w:b/>
          <w:bCs/>
          <w:i/>
          <w:iCs/>
        </w:rPr>
      </w:pPr>
      <w:r w:rsidRPr="00634F1A">
        <w:rPr>
          <w:b/>
          <w:bCs/>
          <w:i/>
          <w:iCs/>
        </w:rPr>
        <w:t>Justification for Selecting Maldron Hotel Newcastle</w:t>
      </w:r>
    </w:p>
    <w:p w14:paraId="302D3A34" w14:textId="1C373844" w:rsidR="00634F1A" w:rsidRPr="00634F1A" w:rsidRDefault="00634F1A" w:rsidP="00634F1A">
      <w:r>
        <w:t>Maldron Hotel Newcastle was chosen as the focus of this case study due to its significant position in Newcastle's hospitality sector and commitment to sustainable practices. The hotel, located in a busy metropolitan neighbourhood, provides an excellent backdrop for investigating the implementation and impact of sustainability efforts in a competitive market. This setting allows you to investigate how sustainability efforts intersect with operational strategies and guest experiences.​</w:t>
      </w:r>
    </w:p>
    <w:p w14:paraId="521EB65B" w14:textId="77777777" w:rsidR="00634F1A" w:rsidRPr="00634F1A" w:rsidRDefault="00634F1A" w:rsidP="00634F1A">
      <w:pPr>
        <w:rPr>
          <w:b/>
          <w:bCs/>
          <w:i/>
          <w:iCs/>
        </w:rPr>
      </w:pPr>
      <w:r w:rsidRPr="00634F1A">
        <w:rPr>
          <w:b/>
          <w:bCs/>
          <w:i/>
          <w:iCs/>
        </w:rPr>
        <w:t>Advantages and Limitations of Case Study Research</w:t>
      </w:r>
    </w:p>
    <w:p w14:paraId="7F469640" w14:textId="0B7166CD" w:rsidR="00634F1A" w:rsidRPr="00634F1A" w:rsidRDefault="00634F1A" w:rsidP="00634F1A">
      <w:r>
        <w:t>Using a case study methodology allows for an in-depth, comprehensive analysis of complicated issues in their real-world contexts. This method allows for a thorough understanding of the specific tactics and challenges faced by Maldron Hotel Newcastle in its pursuit of sustainability. However, it is vital to recognise that results from a single case study may not be applicable to all hotels. Furthermore, the possibility of researcher bias occurs, as personal viewpoints may influence data interpretation. Recognising these limits is critical to obtaining a balanced perspective.</w:t>
      </w:r>
    </w:p>
    <w:p w14:paraId="51FF033E" w14:textId="77777777" w:rsidR="00634F1A" w:rsidRPr="00634F1A" w:rsidRDefault="00634F1A" w:rsidP="00634F1A">
      <w:pPr>
        <w:pStyle w:val="Heading2"/>
      </w:pPr>
      <w:bookmarkStart w:id="17" w:name="_Toc191935519"/>
      <w:r w:rsidRPr="00634F1A">
        <w:t>Data Collection Techniques</w:t>
      </w:r>
      <w:bookmarkEnd w:id="17"/>
    </w:p>
    <w:p w14:paraId="3F2C543D" w14:textId="77777777" w:rsidR="00634F1A" w:rsidRPr="00634F1A" w:rsidRDefault="00634F1A" w:rsidP="00634F1A">
      <w:pPr>
        <w:rPr>
          <w:b/>
          <w:bCs/>
          <w:i/>
          <w:iCs/>
        </w:rPr>
      </w:pPr>
      <w:r w:rsidRPr="00634F1A">
        <w:rPr>
          <w:b/>
          <w:bCs/>
          <w:i/>
          <w:iCs/>
        </w:rPr>
        <w:t xml:space="preserve">Online </w:t>
      </w:r>
      <w:proofErr w:type="spellStart"/>
      <w:r w:rsidRPr="00634F1A">
        <w:rPr>
          <w:b/>
          <w:bCs/>
          <w:i/>
          <w:iCs/>
        </w:rPr>
        <w:t>Netnography</w:t>
      </w:r>
      <w:proofErr w:type="spellEnd"/>
    </w:p>
    <w:p w14:paraId="1552E549" w14:textId="77777777" w:rsidR="00671FA2" w:rsidRDefault="00671FA2" w:rsidP="00634F1A">
      <w:r w:rsidRPr="00671FA2">
        <w:t>​</w:t>
      </w:r>
      <w:proofErr w:type="spellStart"/>
      <w:r w:rsidRPr="00671FA2">
        <w:t>Netnography</w:t>
      </w:r>
      <w:proofErr w:type="spellEnd"/>
      <w:r w:rsidRPr="00671FA2">
        <w:t>, also known as online ethnography, is the process of analysing digital communications to better understand social interactions and consumer opinions (</w:t>
      </w:r>
      <w:proofErr w:type="spellStart"/>
      <w:r w:rsidRPr="00671FA2">
        <w:t>Kozinets</w:t>
      </w:r>
      <w:proofErr w:type="spellEnd"/>
      <w:r w:rsidRPr="00671FA2">
        <w:t>, 2010). For this study, online reviews and social media discussions about Maldron Hotel Newcastle will be analysed to determine guest impressions of the hotel's sustainable policies. This strategy provides insights into client experiences and expectations for environmental activities.</w:t>
      </w:r>
    </w:p>
    <w:p w14:paraId="36172598" w14:textId="37A0225C" w:rsidR="00634F1A" w:rsidRPr="00634F1A" w:rsidRDefault="00634F1A" w:rsidP="00634F1A">
      <w:pPr>
        <w:rPr>
          <w:b/>
          <w:bCs/>
          <w:i/>
          <w:iCs/>
        </w:rPr>
      </w:pPr>
      <w:r w:rsidRPr="00634F1A">
        <w:rPr>
          <w:b/>
          <w:bCs/>
          <w:i/>
          <w:iCs/>
        </w:rPr>
        <w:t>Interviews/Surveys</w:t>
      </w:r>
    </w:p>
    <w:p w14:paraId="6157F64C" w14:textId="77777777" w:rsidR="00120134" w:rsidRDefault="00120134" w:rsidP="00634F1A">
      <w:r w:rsidRPr="00120134">
        <w:t>Structured interviews or surveys will be undertaken with hotel employees to gain internal perspectives. These tools seek to elicit employees' views on the implementation, obstacles, and success of the hotel's sustainability efforts. These firsthand insights are crucial for understanding operational realities and employee engagement (</w:t>
      </w:r>
      <w:proofErr w:type="spellStart"/>
      <w:r w:rsidRPr="00120134">
        <w:t>Satghare</w:t>
      </w:r>
      <w:proofErr w:type="spellEnd"/>
      <w:r w:rsidRPr="00120134">
        <w:t xml:space="preserve"> et al., 2024).</w:t>
      </w:r>
    </w:p>
    <w:p w14:paraId="6A0A7F21" w14:textId="097ED257" w:rsidR="00634F1A" w:rsidRPr="00634F1A" w:rsidRDefault="00634F1A" w:rsidP="00634F1A">
      <w:pPr>
        <w:rPr>
          <w:b/>
          <w:bCs/>
          <w:i/>
          <w:iCs/>
        </w:rPr>
      </w:pPr>
      <w:r w:rsidRPr="00634F1A">
        <w:rPr>
          <w:b/>
          <w:bCs/>
          <w:i/>
          <w:iCs/>
        </w:rPr>
        <w:lastRenderedPageBreak/>
        <w:t>SWOT, PEST, and Competitor Analysis</w:t>
      </w:r>
    </w:p>
    <w:p w14:paraId="2FBBFB0B" w14:textId="77777777" w:rsidR="00634F1A" w:rsidRPr="00634F1A" w:rsidRDefault="00634F1A" w:rsidP="00634F1A">
      <w:r w:rsidRPr="00634F1A">
        <w:t>A comprehensive analysis will be performed using:​</w:t>
      </w:r>
    </w:p>
    <w:p w14:paraId="599A979B" w14:textId="77777777" w:rsidR="00634F1A" w:rsidRPr="00634F1A" w:rsidRDefault="00634F1A" w:rsidP="00634F1A">
      <w:pPr>
        <w:pStyle w:val="ListParagraph"/>
        <w:numPr>
          <w:ilvl w:val="0"/>
          <w:numId w:val="3"/>
        </w:numPr>
      </w:pPr>
      <w:r w:rsidRPr="00634F1A">
        <w:rPr>
          <w:b/>
          <w:bCs/>
        </w:rPr>
        <w:t>SWOT Analysis</w:t>
      </w:r>
      <w:r w:rsidRPr="00634F1A">
        <w:t>: Identifying the hotel's strengths, weaknesses, opportunities, and threats concerning sustainability.​</w:t>
      </w:r>
    </w:p>
    <w:p w14:paraId="1AB70182" w14:textId="77777777" w:rsidR="00634F1A" w:rsidRPr="00634F1A" w:rsidRDefault="00634F1A" w:rsidP="00634F1A">
      <w:pPr>
        <w:pStyle w:val="ListParagraph"/>
        <w:numPr>
          <w:ilvl w:val="0"/>
          <w:numId w:val="3"/>
        </w:numPr>
      </w:pPr>
      <w:r w:rsidRPr="00634F1A">
        <w:rPr>
          <w:b/>
          <w:bCs/>
        </w:rPr>
        <w:t>PEST Analysis</w:t>
      </w:r>
      <w:r w:rsidRPr="00634F1A">
        <w:t>: Examining external factors—political, economic, social, and technological—that influence the hotel's sustainable practices.​</w:t>
      </w:r>
    </w:p>
    <w:p w14:paraId="79C196CA" w14:textId="77777777" w:rsidR="00634F1A" w:rsidRPr="00634F1A" w:rsidRDefault="00634F1A" w:rsidP="00634F1A">
      <w:pPr>
        <w:pStyle w:val="ListParagraph"/>
        <w:numPr>
          <w:ilvl w:val="0"/>
          <w:numId w:val="3"/>
        </w:numPr>
      </w:pPr>
      <w:r w:rsidRPr="00634F1A">
        <w:rPr>
          <w:b/>
          <w:bCs/>
        </w:rPr>
        <w:t>Competitor Analysis</w:t>
      </w:r>
      <w:r w:rsidRPr="00634F1A">
        <w:t>: Comparing the hotel's sustainability initiatives with those of its competitors to contextualize its market position.​</w:t>
      </w:r>
    </w:p>
    <w:p w14:paraId="12C2B6ED" w14:textId="77777777" w:rsidR="00634F1A" w:rsidRDefault="00634F1A" w:rsidP="00634F1A">
      <w:r w:rsidRPr="00634F1A">
        <w:t>These analytical tools will collectively provide a holistic view of the hotel's strategic environment.​</w:t>
      </w:r>
    </w:p>
    <w:p w14:paraId="66729019" w14:textId="77777777" w:rsidR="00120134" w:rsidRPr="00634F1A" w:rsidRDefault="00120134" w:rsidP="00634F1A"/>
    <w:p w14:paraId="52F0592B" w14:textId="77777777" w:rsidR="00634F1A" w:rsidRPr="00634F1A" w:rsidRDefault="00634F1A" w:rsidP="00120134">
      <w:pPr>
        <w:pStyle w:val="Heading2"/>
      </w:pPr>
      <w:bookmarkStart w:id="18" w:name="_Toc191935520"/>
      <w:r w:rsidRPr="00634F1A">
        <w:t>Ethical Considerations</w:t>
      </w:r>
      <w:bookmarkEnd w:id="18"/>
    </w:p>
    <w:p w14:paraId="6999B3DD" w14:textId="77777777" w:rsidR="00634F1A" w:rsidRPr="00120134" w:rsidRDefault="00634F1A" w:rsidP="00634F1A">
      <w:pPr>
        <w:rPr>
          <w:i/>
          <w:iCs/>
        </w:rPr>
      </w:pPr>
      <w:r w:rsidRPr="00120134">
        <w:rPr>
          <w:i/>
          <w:iCs/>
        </w:rPr>
        <w:t>Confidentiality of Business Information</w:t>
      </w:r>
    </w:p>
    <w:p w14:paraId="48961F0B" w14:textId="77777777" w:rsidR="00634F1A" w:rsidRPr="00634F1A" w:rsidRDefault="00634F1A" w:rsidP="00634F1A">
      <w:r w:rsidRPr="00634F1A">
        <w:t>Maintaining the confidentiality of sensitive business information is paramount. Data obtained from internal sources, such as staff interviews or proprietary documents, will be anonymized and securely stored to protect the hotel's interests and comply with ethical research standards.​</w:t>
      </w:r>
    </w:p>
    <w:p w14:paraId="4231C934" w14:textId="77777777" w:rsidR="00634F1A" w:rsidRPr="00120134" w:rsidRDefault="00634F1A" w:rsidP="00634F1A">
      <w:pPr>
        <w:rPr>
          <w:i/>
          <w:iCs/>
        </w:rPr>
      </w:pPr>
      <w:r w:rsidRPr="00120134">
        <w:rPr>
          <w:i/>
          <w:iCs/>
        </w:rPr>
        <w:t>Objectivity in Data Collection and Interpretation</w:t>
      </w:r>
    </w:p>
    <w:p w14:paraId="0B00B26D" w14:textId="74239B62" w:rsidR="00634F1A" w:rsidRPr="00634F1A" w:rsidRDefault="00634F1A" w:rsidP="00634F1A">
      <w:r w:rsidRPr="00634F1A">
        <w:t>Ensuring objectivity throughout the research process is crucial to uphold the study's integrity</w:t>
      </w:r>
      <w:r w:rsidR="00120134">
        <w:t xml:space="preserve"> </w:t>
      </w:r>
      <w:r w:rsidR="00120134" w:rsidRPr="00120134">
        <w:t>(Dange et al., 2021)</w:t>
      </w:r>
      <w:r w:rsidRPr="00634F1A">
        <w:t>. Researchers must remain impartial during data collection and analysis, avoiding personal biases that could skew findings. This commitment to neutrality enhances the credibility and reliability of the research outcomes.</w:t>
      </w:r>
    </w:p>
    <w:p w14:paraId="34C9AD9B" w14:textId="77777777" w:rsidR="00634F1A" w:rsidRPr="00634F1A" w:rsidRDefault="00634F1A" w:rsidP="00634F1A"/>
    <w:p w14:paraId="3815DB04" w14:textId="77777777" w:rsidR="00634F1A" w:rsidRPr="00634F1A" w:rsidRDefault="00634F1A" w:rsidP="00120134">
      <w:pPr>
        <w:pStyle w:val="Heading1"/>
      </w:pPr>
      <w:bookmarkStart w:id="19" w:name="_Toc191935521"/>
      <w:r w:rsidRPr="00634F1A">
        <w:t>Case Study: Maldron Hotel Newcastle &amp; Findings</w:t>
      </w:r>
      <w:bookmarkEnd w:id="19"/>
    </w:p>
    <w:p w14:paraId="397FFBC6" w14:textId="77777777" w:rsidR="00634F1A" w:rsidRPr="00634F1A" w:rsidRDefault="00634F1A" w:rsidP="00120134">
      <w:pPr>
        <w:pStyle w:val="Heading2"/>
      </w:pPr>
      <w:bookmarkStart w:id="20" w:name="_Toc191935522"/>
      <w:r w:rsidRPr="00634F1A">
        <w:t>Hotel Overview</w:t>
      </w:r>
      <w:bookmarkEnd w:id="20"/>
    </w:p>
    <w:p w14:paraId="7DEAB42A" w14:textId="77777777" w:rsidR="00634F1A" w:rsidRPr="00120134" w:rsidRDefault="00634F1A" w:rsidP="00634F1A">
      <w:pPr>
        <w:rPr>
          <w:b/>
          <w:bCs/>
          <w:i/>
          <w:iCs/>
        </w:rPr>
      </w:pPr>
      <w:r w:rsidRPr="00120134">
        <w:rPr>
          <w:b/>
          <w:bCs/>
          <w:i/>
          <w:iCs/>
        </w:rPr>
        <w:t>Background &amp; Brand</w:t>
      </w:r>
    </w:p>
    <w:p w14:paraId="19529A88" w14:textId="77777777" w:rsidR="00120134" w:rsidRPr="00120134" w:rsidRDefault="00120134" w:rsidP="00120134">
      <w:r w:rsidRPr="00120134">
        <w:t xml:space="preserve">​Maldron Hotel Newcastle is a prominent establishment situated in the heart of Newcastle upon Tyne, England. As part of the </w:t>
      </w:r>
      <w:proofErr w:type="spellStart"/>
      <w:r w:rsidRPr="00120134">
        <w:t>Dalata</w:t>
      </w:r>
      <w:proofErr w:type="spellEnd"/>
      <w:r w:rsidRPr="00120134">
        <w:t xml:space="preserve"> Hotel Group, Ireland's largest hotel operator, the hotel benefits from the group's extensive experience and resources in the hospitality industry. </w:t>
      </w:r>
      <w:proofErr w:type="spellStart"/>
      <w:r w:rsidRPr="00120134">
        <w:t>Dalata</w:t>
      </w:r>
      <w:proofErr w:type="spellEnd"/>
      <w:r w:rsidRPr="00120134">
        <w:t xml:space="preserve"> </w:t>
      </w:r>
      <w:r w:rsidRPr="00120134">
        <w:lastRenderedPageBreak/>
        <w:t>operates under the Maldron and Clayton brands, managing a portfolio of over 50 hotels across Ireland, the United Kingdom, and continental Europe (</w:t>
      </w:r>
      <w:proofErr w:type="spellStart"/>
      <w:r w:rsidRPr="00120134">
        <w:t>Dalata</w:t>
      </w:r>
      <w:proofErr w:type="spellEnd"/>
      <w:r w:rsidRPr="00120134">
        <w:t xml:space="preserve"> Hotel Group, 2024).​</w:t>
      </w:r>
    </w:p>
    <w:p w14:paraId="10FF21B6" w14:textId="77777777" w:rsidR="00120134" w:rsidRPr="00120134" w:rsidRDefault="00120134" w:rsidP="00120134">
      <w:r w:rsidRPr="00120134">
        <w:t xml:space="preserve">The hotel boasts 265 rooms, catering to a diverse clientele that includes business </w:t>
      </w:r>
      <w:proofErr w:type="spellStart"/>
      <w:r w:rsidRPr="00120134">
        <w:t>travelers</w:t>
      </w:r>
      <w:proofErr w:type="spellEnd"/>
      <w:r w:rsidRPr="00120134">
        <w:t>, tourists, and event attendees. Its central location offers guests convenient access to Newcastle's cultural landmarks, shopping districts, and entertainment venues. Facilities such as modern meeting rooms, a restaurant, and a bar enhance its appeal to both individual guests and corporate groups (Maldron Hotel Newcastle, 2024).​</w:t>
      </w:r>
    </w:p>
    <w:p w14:paraId="26BCEF7A" w14:textId="77777777" w:rsidR="00120134" w:rsidRDefault="00120134" w:rsidP="00120134">
      <w:r w:rsidRPr="00120134">
        <w:t>In Newcastle's competitive hospitality market, Maldron Hotel Newcastle distinguishes itself by emphasizing sustainability and guest satisfaction. Competitors in the vicinity include established hotels like Hotel du Vin, Malmaison, and the Vermont Hotel, each offering unique experiences to visitors (The Times, 2024).</w:t>
      </w:r>
    </w:p>
    <w:p w14:paraId="68811CB4" w14:textId="77777777" w:rsidR="00120134" w:rsidRPr="00120134" w:rsidRDefault="00120134" w:rsidP="00120134"/>
    <w:p w14:paraId="76533F5B" w14:textId="77777777" w:rsidR="00634F1A" w:rsidRPr="00634F1A" w:rsidRDefault="00634F1A" w:rsidP="00120134">
      <w:pPr>
        <w:pStyle w:val="Heading2"/>
      </w:pPr>
      <w:bookmarkStart w:id="21" w:name="_Toc191935523"/>
      <w:r w:rsidRPr="00634F1A">
        <w:t>Sustainability Commitments</w:t>
      </w:r>
      <w:bookmarkEnd w:id="21"/>
    </w:p>
    <w:p w14:paraId="7BC40393" w14:textId="77777777" w:rsidR="00120134" w:rsidRPr="00120134" w:rsidRDefault="00120134" w:rsidP="00120134">
      <w:r w:rsidRPr="00120134">
        <w:t>​</w:t>
      </w:r>
      <w:proofErr w:type="spellStart"/>
      <w:r w:rsidRPr="00120134">
        <w:t>Dalata</w:t>
      </w:r>
      <w:proofErr w:type="spellEnd"/>
      <w:r w:rsidRPr="00120134">
        <w:t xml:space="preserve"> Hotel Group demonstrates a strong commitment to environmental sustainability through its "Living Green" initiative, which encourages eco-friendly practices across all its properties. This program focuses on energy efficiency, waste reduction, and water conservation, aiming to minimize the environmental footprint of their operations (</w:t>
      </w:r>
      <w:proofErr w:type="spellStart"/>
      <w:r w:rsidRPr="00120134">
        <w:t>Dalata</w:t>
      </w:r>
      <w:proofErr w:type="spellEnd"/>
      <w:r w:rsidRPr="00120134">
        <w:t xml:space="preserve"> Hotel Group, 2024a).​</w:t>
      </w:r>
    </w:p>
    <w:p w14:paraId="29CA2640" w14:textId="77777777" w:rsidR="00120134" w:rsidRPr="00120134" w:rsidRDefault="00120134" w:rsidP="00120134">
      <w:r w:rsidRPr="00120134">
        <w:t xml:space="preserve">In 2023, </w:t>
      </w:r>
      <w:proofErr w:type="spellStart"/>
      <w:r w:rsidRPr="00120134">
        <w:t>Dalata</w:t>
      </w:r>
      <w:proofErr w:type="spellEnd"/>
      <w:r w:rsidRPr="00120134">
        <w:t xml:space="preserve"> achieved significant recognition by securing Green Tourism sustainability certifications for all its hotels, including Maldron Hotel Newcastle. Notably, the group attained the 'Gold' standard for 48 previously assessed hotels, reflecting a high level of environmental responsibility and sustainable practices (</w:t>
      </w:r>
      <w:proofErr w:type="spellStart"/>
      <w:r w:rsidRPr="00120134">
        <w:t>Dalata</w:t>
      </w:r>
      <w:proofErr w:type="spellEnd"/>
      <w:r w:rsidRPr="00120134">
        <w:t xml:space="preserve"> Hotel Group, 2024b).</w:t>
      </w:r>
    </w:p>
    <w:p w14:paraId="3EC59926" w14:textId="77777777" w:rsidR="00634F1A" w:rsidRPr="00634F1A" w:rsidRDefault="00634F1A" w:rsidP="00634F1A"/>
    <w:p w14:paraId="43C8EB12" w14:textId="77777777" w:rsidR="00634F1A" w:rsidRPr="00634F1A" w:rsidRDefault="00634F1A" w:rsidP="00634F1A">
      <w:pPr>
        <w:pStyle w:val="Heading1"/>
      </w:pPr>
      <w:bookmarkStart w:id="22" w:name="_Toc191935524"/>
      <w:r w:rsidRPr="00634F1A">
        <w:t>Key Analyses</w:t>
      </w:r>
      <w:bookmarkEnd w:id="22"/>
    </w:p>
    <w:p w14:paraId="0DEEDE1F" w14:textId="77777777" w:rsidR="00634F1A" w:rsidRPr="00634F1A" w:rsidRDefault="00634F1A" w:rsidP="00634F1A">
      <w:pPr>
        <w:pStyle w:val="Heading2"/>
      </w:pPr>
      <w:bookmarkStart w:id="23" w:name="_Toc191935525"/>
      <w:r w:rsidRPr="00634F1A">
        <w:t>SWOT Analysis of Maldron Hotel Newcastle's Sustainability Initiatives</w:t>
      </w:r>
      <w:bookmarkEnd w:id="23"/>
    </w:p>
    <w:p w14:paraId="1FCBF0CE" w14:textId="77777777" w:rsidR="00634F1A" w:rsidRPr="00634F1A" w:rsidRDefault="00634F1A" w:rsidP="00634F1A">
      <w:r w:rsidRPr="00634F1A">
        <w:t>A SWOT analysis evaluates the internal and external factors influencing Maldron Hotel Newcastle's sustainability efforts.​</w:t>
      </w:r>
    </w:p>
    <w:p w14:paraId="6DE1C262" w14:textId="77777777" w:rsidR="00634F1A" w:rsidRPr="00634F1A" w:rsidRDefault="00634F1A" w:rsidP="00634F1A">
      <w:pPr>
        <w:rPr>
          <w:b/>
          <w:bCs/>
        </w:rPr>
      </w:pPr>
      <w:r w:rsidRPr="00634F1A">
        <w:rPr>
          <w:b/>
          <w:bCs/>
        </w:rPr>
        <w:t>Strengths</w:t>
      </w:r>
    </w:p>
    <w:p w14:paraId="08EB289C" w14:textId="77777777" w:rsidR="00634F1A" w:rsidRPr="00634F1A" w:rsidRDefault="00634F1A" w:rsidP="00634F1A">
      <w:pPr>
        <w:pStyle w:val="ListParagraph"/>
        <w:numPr>
          <w:ilvl w:val="0"/>
          <w:numId w:val="18"/>
        </w:numPr>
        <w:rPr>
          <w:b/>
          <w:bCs/>
        </w:rPr>
      </w:pPr>
      <w:r w:rsidRPr="00634F1A">
        <w:rPr>
          <w:b/>
          <w:bCs/>
        </w:rPr>
        <w:t>Existing Sustainability Initiatives</w:t>
      </w:r>
    </w:p>
    <w:p w14:paraId="604D35B4" w14:textId="77777777" w:rsidR="00120134" w:rsidRPr="00120134" w:rsidRDefault="00120134" w:rsidP="00120134">
      <w:pPr>
        <w:rPr>
          <w:b/>
          <w:bCs/>
        </w:rPr>
      </w:pPr>
      <w:r w:rsidRPr="00120134">
        <w:lastRenderedPageBreak/>
        <w:t>Maldron Hotel Newcastle has demonstrated a strong commitment to environmental sustainability, achieving the Gold Level Award from Visit Britain's Green Tourism (Visit Britain, 2023). This accolade reflects the hotel's dedication to eco-friendly operations, including the implementation of energy-efficient technologies, waste reduction programs, and biodiversity enhancement initiatives. One notable initiative is the rooftop herb garden, which supports local wildlife and supplies fresh produce for the hotel's culinary offerings (Maldron Hotels, 2024).</w:t>
      </w:r>
    </w:p>
    <w:p w14:paraId="46A3B73C" w14:textId="32E6EE35" w:rsidR="00634F1A" w:rsidRPr="00D76585" w:rsidRDefault="00634F1A" w:rsidP="00D76585">
      <w:pPr>
        <w:pStyle w:val="ListParagraph"/>
        <w:numPr>
          <w:ilvl w:val="0"/>
          <w:numId w:val="18"/>
        </w:numPr>
        <w:rPr>
          <w:b/>
          <w:bCs/>
        </w:rPr>
      </w:pPr>
      <w:r w:rsidRPr="00D76585">
        <w:rPr>
          <w:b/>
          <w:bCs/>
        </w:rPr>
        <w:t>Brand Reputation</w:t>
      </w:r>
    </w:p>
    <w:p w14:paraId="77B87B09" w14:textId="77777777" w:rsidR="00120134" w:rsidRDefault="00120134" w:rsidP="00634F1A">
      <w:r w:rsidRPr="00120134">
        <w:t xml:space="preserve">Affiliated with the </w:t>
      </w:r>
      <w:proofErr w:type="spellStart"/>
      <w:r w:rsidRPr="00120134">
        <w:t>Dalata</w:t>
      </w:r>
      <w:proofErr w:type="spellEnd"/>
      <w:r w:rsidRPr="00120134">
        <w:t xml:space="preserve"> Hotel Group, Ireland's largest hotel operator, Maldron Hotel Newcastle benefits from a robust brand reputation. The group's comprehensive sustainability policy, "Living Green," underscores its commitment to environmental stewardship, further enhancing the hotel's credibility and appeal to environmentally conscious </w:t>
      </w:r>
      <w:proofErr w:type="spellStart"/>
      <w:r w:rsidRPr="00120134">
        <w:t>travelers</w:t>
      </w:r>
      <w:proofErr w:type="spellEnd"/>
      <w:r w:rsidRPr="00120134">
        <w:t xml:space="preserve"> (</w:t>
      </w:r>
      <w:proofErr w:type="spellStart"/>
      <w:r w:rsidRPr="00120134">
        <w:t>Dalata</w:t>
      </w:r>
      <w:proofErr w:type="spellEnd"/>
      <w:r w:rsidRPr="00120134">
        <w:t xml:space="preserve"> Hotel Group, 2024).</w:t>
      </w:r>
    </w:p>
    <w:p w14:paraId="10222C2E" w14:textId="1DB65A72" w:rsidR="00634F1A" w:rsidRPr="00D76585" w:rsidRDefault="00634F1A" w:rsidP="00634F1A">
      <w:pPr>
        <w:rPr>
          <w:b/>
          <w:bCs/>
        </w:rPr>
      </w:pPr>
      <w:r w:rsidRPr="00D76585">
        <w:rPr>
          <w:b/>
          <w:bCs/>
        </w:rPr>
        <w:t>Weaknesses</w:t>
      </w:r>
    </w:p>
    <w:p w14:paraId="0A059996" w14:textId="77777777" w:rsidR="00634F1A" w:rsidRPr="00D76585" w:rsidRDefault="00634F1A" w:rsidP="00D76585">
      <w:pPr>
        <w:pStyle w:val="ListParagraph"/>
        <w:numPr>
          <w:ilvl w:val="0"/>
          <w:numId w:val="18"/>
        </w:numPr>
        <w:rPr>
          <w:b/>
          <w:bCs/>
        </w:rPr>
      </w:pPr>
      <w:r w:rsidRPr="00D76585">
        <w:rPr>
          <w:b/>
          <w:bCs/>
        </w:rPr>
        <w:t>High Initial Investment in Green Technology</w:t>
      </w:r>
    </w:p>
    <w:p w14:paraId="702CDBBC" w14:textId="77777777" w:rsidR="00120134" w:rsidRDefault="00120134" w:rsidP="00634F1A">
      <w:r w:rsidRPr="00120134">
        <w:t>Implementing sustainable technologies often requires substantial upfront investment. For instance, the hotel's adoption of innovative technologies, such as the "</w:t>
      </w:r>
      <w:proofErr w:type="spellStart"/>
      <w:r w:rsidRPr="00120134">
        <w:t>ButlerBot</w:t>
      </w:r>
      <w:proofErr w:type="spellEnd"/>
      <w:r w:rsidRPr="00120134">
        <w:t>" for room service, involved significant expenditure (NGI, 2023). While these advancements may lead to long-term operational benefits, the initial financial burden can strain resources and delay return on investment (</w:t>
      </w:r>
      <w:proofErr w:type="spellStart"/>
      <w:r w:rsidRPr="00120134">
        <w:t>Dalata</w:t>
      </w:r>
      <w:proofErr w:type="spellEnd"/>
      <w:r w:rsidRPr="00120134">
        <w:t xml:space="preserve"> Hotel Group, 2023).</w:t>
      </w:r>
    </w:p>
    <w:p w14:paraId="563B1EB0" w14:textId="34F9D9FF" w:rsidR="00634F1A" w:rsidRPr="00D76585" w:rsidRDefault="00634F1A" w:rsidP="00634F1A">
      <w:pPr>
        <w:rPr>
          <w:b/>
          <w:bCs/>
        </w:rPr>
      </w:pPr>
      <w:r w:rsidRPr="00D76585">
        <w:rPr>
          <w:b/>
          <w:bCs/>
        </w:rPr>
        <w:t>Opportunities</w:t>
      </w:r>
    </w:p>
    <w:p w14:paraId="35152F23" w14:textId="77777777" w:rsidR="00634F1A" w:rsidRPr="00D76585" w:rsidRDefault="00634F1A" w:rsidP="00D76585">
      <w:pPr>
        <w:pStyle w:val="ListParagraph"/>
        <w:numPr>
          <w:ilvl w:val="0"/>
          <w:numId w:val="18"/>
        </w:numPr>
        <w:rPr>
          <w:b/>
          <w:bCs/>
        </w:rPr>
      </w:pPr>
      <w:r w:rsidRPr="00D76585">
        <w:rPr>
          <w:b/>
          <w:bCs/>
        </w:rPr>
        <w:t>Growing Market for Eco-Friendly Hotels</w:t>
      </w:r>
    </w:p>
    <w:p w14:paraId="756B56BD" w14:textId="77777777" w:rsidR="00120134" w:rsidRDefault="00120134" w:rsidP="00634F1A">
      <w:r w:rsidRPr="00120134">
        <w:t xml:space="preserve">Consumers are increasingly seeking sustainable tourism options, with </w:t>
      </w:r>
      <w:proofErr w:type="spellStart"/>
      <w:r w:rsidRPr="00120134">
        <w:t>travelers</w:t>
      </w:r>
      <w:proofErr w:type="spellEnd"/>
      <w:r w:rsidRPr="00120134">
        <w:t xml:space="preserve"> more likely to choose accommodations that prioritize environmental responsibility (Tourism Northern Ireland, 2023). Maldron Hotel Newcastle’s existing sustainability credentials position it well to capitalize on this trend, attracting a broader clientele seeking eco-friendly lodging (Maldron Hotels, 2024).</w:t>
      </w:r>
    </w:p>
    <w:p w14:paraId="02BC36B6" w14:textId="633B4FA5" w:rsidR="00634F1A" w:rsidRPr="00D76585" w:rsidRDefault="00634F1A" w:rsidP="00634F1A">
      <w:pPr>
        <w:rPr>
          <w:b/>
          <w:bCs/>
        </w:rPr>
      </w:pPr>
      <w:r w:rsidRPr="00D76585">
        <w:rPr>
          <w:b/>
          <w:bCs/>
        </w:rPr>
        <w:t>Threats</w:t>
      </w:r>
    </w:p>
    <w:p w14:paraId="098B8C0F" w14:textId="77777777" w:rsidR="00634F1A" w:rsidRPr="00D76585" w:rsidRDefault="00634F1A" w:rsidP="00D76585">
      <w:pPr>
        <w:pStyle w:val="ListParagraph"/>
        <w:numPr>
          <w:ilvl w:val="0"/>
          <w:numId w:val="18"/>
        </w:numPr>
        <w:rPr>
          <w:b/>
          <w:bCs/>
        </w:rPr>
      </w:pPr>
      <w:r w:rsidRPr="00D76585">
        <w:rPr>
          <w:b/>
          <w:bCs/>
        </w:rPr>
        <w:t>Compliance Costs</w:t>
      </w:r>
    </w:p>
    <w:p w14:paraId="4988C7CF" w14:textId="346702A1" w:rsidR="00634F1A" w:rsidRPr="00634F1A" w:rsidRDefault="00120134" w:rsidP="00634F1A">
      <w:r w:rsidRPr="00120134">
        <w:lastRenderedPageBreak/>
        <w:t>Adhering to evolving environmental regulations may incur significant costs. Ensuring compliance with new standards could necessitate ongoing investments in infrastructure and staff training, potentially impacting the hotel's financial performance (</w:t>
      </w:r>
      <w:proofErr w:type="spellStart"/>
      <w:r w:rsidRPr="00120134">
        <w:t>Dalata</w:t>
      </w:r>
      <w:proofErr w:type="spellEnd"/>
      <w:r w:rsidRPr="00120134">
        <w:t xml:space="preserve"> Hotel Group, 2023).</w:t>
      </w:r>
      <w:r w:rsidR="00D76585">
        <w:t>​</w:t>
      </w:r>
    </w:p>
    <w:p w14:paraId="1F662F0D" w14:textId="77777777" w:rsidR="00634F1A" w:rsidRPr="00D76585" w:rsidRDefault="00634F1A" w:rsidP="00D76585">
      <w:pPr>
        <w:pStyle w:val="ListParagraph"/>
        <w:numPr>
          <w:ilvl w:val="0"/>
          <w:numId w:val="18"/>
        </w:numPr>
        <w:rPr>
          <w:b/>
          <w:bCs/>
        </w:rPr>
      </w:pPr>
      <w:r w:rsidRPr="00D76585">
        <w:rPr>
          <w:b/>
          <w:bCs/>
        </w:rPr>
        <w:t>Resistance to Change</w:t>
      </w:r>
    </w:p>
    <w:p w14:paraId="7E8897D2" w14:textId="51BBB143" w:rsidR="00D76585" w:rsidRPr="00634F1A" w:rsidRDefault="00120134" w:rsidP="00634F1A">
      <w:r w:rsidRPr="00120134">
        <w:t>Implementing sustainability initiatives may face resistance from stakeholders accustomed to traditional practices. Overcoming this reluctance requires effective change management strategies that align all parties with the hotel's environmental objectives (AIPCO, 2022)</w:t>
      </w:r>
      <w:r>
        <w:t>.</w:t>
      </w:r>
      <w:r w:rsidR="00D76585">
        <w:t>​</w:t>
      </w:r>
    </w:p>
    <w:p w14:paraId="482EC636" w14:textId="0506996E" w:rsidR="00634F1A" w:rsidRPr="00D76585" w:rsidRDefault="00634F1A" w:rsidP="00D76585">
      <w:pPr>
        <w:rPr>
          <w:i/>
          <w:iCs/>
        </w:rPr>
      </w:pPr>
      <w:r w:rsidRPr="00D76585">
        <w:rPr>
          <w:i/>
          <w:iCs/>
        </w:rPr>
        <w:t>Discussion</w:t>
      </w:r>
    </w:p>
    <w:p w14:paraId="72BD4362" w14:textId="77777777" w:rsidR="00E93D94" w:rsidRPr="00E93D94" w:rsidRDefault="00E93D94" w:rsidP="00E93D94">
      <w:r w:rsidRPr="00E93D94">
        <w:t>The Maldron Hotel Newcastle's commitment to sustainability, as indicated by its Green Tourism Gold Level Award and creative initiatives such as the rooftop herb garden, helps to improve its market position (Visit Britain, 2023). These measures not only benefit the environment but also enhance the guest experience by providing fresh, locally sourced produce, aligning with the growing demand for sustainable hospitality services (Maldron Hotels, 2024).</w:t>
      </w:r>
    </w:p>
    <w:p w14:paraId="61CEEDB3" w14:textId="77777777" w:rsidR="00E93D94" w:rsidRPr="00E93D94" w:rsidRDefault="00E93D94" w:rsidP="00E93D94">
      <w:r w:rsidRPr="00E93D94">
        <w:t>However, the financial ramifications of implementing green technologies present challenges. The initial expenses of sustainable infrastructure can be significant, requiring careful financial planning to ensure long-term viability (</w:t>
      </w:r>
      <w:proofErr w:type="spellStart"/>
      <w:r w:rsidRPr="00E93D94">
        <w:t>Dalata</w:t>
      </w:r>
      <w:proofErr w:type="spellEnd"/>
      <w:r w:rsidRPr="00E93D94">
        <w:t xml:space="preserve"> Hotel Group, 2023). The introduction of eco-friendly innovations, such as energy-efficient lighting and smart water management systems, demands substantial investment before cost-saving benefits materialize (NGI, 2023).</w:t>
      </w:r>
    </w:p>
    <w:p w14:paraId="5A81E9D5" w14:textId="77777777" w:rsidR="00E93D94" w:rsidRPr="00E93D94" w:rsidRDefault="00E93D94" w:rsidP="00E93D94">
      <w:r w:rsidRPr="00E93D94">
        <w:t xml:space="preserve">Despite these financial limitations, the growing consumer preference for environmentally friendly accommodations presents significant opportunities. Research indicates that eco-conscious </w:t>
      </w:r>
      <w:proofErr w:type="spellStart"/>
      <w:r w:rsidRPr="00E93D94">
        <w:t>travelers</w:t>
      </w:r>
      <w:proofErr w:type="spellEnd"/>
      <w:r w:rsidRPr="00E93D94">
        <w:t xml:space="preserve"> are willing to pay a premium for sustainable lodging, giving hotels with strong environmental credentials a competitive advantage (Tourism Northern Ireland, 2023). By leveraging its environmental commitments, Maldron Hotel Newcastle can attract a selective customer base, ultimately boosting occupancy rates and revenue (</w:t>
      </w:r>
      <w:proofErr w:type="spellStart"/>
      <w:r w:rsidRPr="00E93D94">
        <w:t>Dalata</w:t>
      </w:r>
      <w:proofErr w:type="spellEnd"/>
      <w:r w:rsidRPr="00E93D94">
        <w:t xml:space="preserve"> Hotel Group, 2024).</w:t>
      </w:r>
    </w:p>
    <w:p w14:paraId="40CC5A42" w14:textId="099AD97A" w:rsidR="00D76585" w:rsidRPr="00634F1A" w:rsidRDefault="00E93D94" w:rsidP="00634F1A">
      <w:r w:rsidRPr="00E93D94">
        <w:t>However, environmental standards are constantly evolving and require continued attention. Compliance with new regulations may necessitate ongoing investment in infrastructure and staff training, reinforcing the importance of proactive environmental management (</w:t>
      </w:r>
      <w:proofErr w:type="spellStart"/>
      <w:r w:rsidRPr="00E93D94">
        <w:t>Dalata</w:t>
      </w:r>
      <w:proofErr w:type="spellEnd"/>
      <w:r w:rsidRPr="00E93D94">
        <w:t xml:space="preserve"> Hotel Group, 2023). Furthermore, fostering a change-oriented culture is critical. Engaging stakeholders through education and participation can mitigate resistance and ensure the successful implementation of sustainability initiatives (AIPCO, 2022).</w:t>
      </w:r>
    </w:p>
    <w:p w14:paraId="7A0C9C89" w14:textId="77777777" w:rsidR="00634F1A" w:rsidRPr="00634F1A" w:rsidRDefault="00634F1A" w:rsidP="00D76585">
      <w:pPr>
        <w:pStyle w:val="Heading2"/>
      </w:pPr>
      <w:bookmarkStart w:id="24" w:name="_Toc191935526"/>
      <w:r w:rsidRPr="00634F1A">
        <w:lastRenderedPageBreak/>
        <w:t>PEST Analysis</w:t>
      </w:r>
      <w:bookmarkEnd w:id="24"/>
    </w:p>
    <w:p w14:paraId="50DE1A45" w14:textId="358D3B67" w:rsidR="00634F1A" w:rsidRPr="00634F1A" w:rsidRDefault="00634F1A" w:rsidP="00634F1A">
      <w:r w:rsidRPr="00634F1A">
        <w:t>​</w:t>
      </w:r>
      <w:r w:rsidR="00E93D94" w:rsidRPr="00E93D94">
        <w:t>A PEST analysis investigates the political, economic, social, and technological elements that affect an organization's environment (Johnson et al., 2017). For Maldron Hotel Newcastle, these variables are critical in developing its sustainability efforts.</w:t>
      </w:r>
    </w:p>
    <w:p w14:paraId="73A2B57C" w14:textId="77777777" w:rsidR="00634F1A" w:rsidRPr="00D76585" w:rsidRDefault="00634F1A" w:rsidP="00D76585">
      <w:pPr>
        <w:pStyle w:val="ListParagraph"/>
        <w:numPr>
          <w:ilvl w:val="0"/>
          <w:numId w:val="18"/>
        </w:numPr>
        <w:rPr>
          <w:b/>
          <w:bCs/>
        </w:rPr>
      </w:pPr>
      <w:r w:rsidRPr="00D76585">
        <w:rPr>
          <w:b/>
          <w:bCs/>
        </w:rPr>
        <w:t>Political Factors</w:t>
      </w:r>
    </w:p>
    <w:p w14:paraId="44194FE1" w14:textId="30EBA937" w:rsidR="00634F1A" w:rsidRPr="00634F1A" w:rsidRDefault="00E93D94" w:rsidP="00634F1A">
      <w:r w:rsidRPr="00E93D94">
        <w:t>The United Kingdom has made a legally binding commitment to achieve net-zero greenhouse gas emissions by 2050 (UK Government, 2019). This commitment requires strict environmental rules in all areas, including hospitality. To achieve these objectives, the Climate Change Committee (CCC) has recommended immediate initiatives such as reducing meat consumption and increasing energy efficiency (Climate Change Committee, 2020). Furthermore, proposed restrictions may make over 80% of commercial properties unrentable by 2030 unless they satisfy higher energy performance standards (Department for Business, Energy &amp; Industrial Strategy, 2021). Maldron Hotel Newcastle must comply with certain laws in order to preserve operating continuity and avoid potential penalties.</w:t>
      </w:r>
      <w:r w:rsidR="00D76585">
        <w:t xml:space="preserve">​ </w:t>
      </w:r>
    </w:p>
    <w:p w14:paraId="1A1A5211" w14:textId="77777777" w:rsidR="00634F1A" w:rsidRPr="00D76585" w:rsidRDefault="00634F1A" w:rsidP="00D76585">
      <w:pPr>
        <w:pStyle w:val="ListParagraph"/>
        <w:numPr>
          <w:ilvl w:val="0"/>
          <w:numId w:val="18"/>
        </w:numPr>
        <w:rPr>
          <w:b/>
          <w:bCs/>
        </w:rPr>
      </w:pPr>
      <w:r w:rsidRPr="00D76585">
        <w:rPr>
          <w:b/>
          <w:bCs/>
        </w:rPr>
        <w:t>Economic Factors</w:t>
      </w:r>
    </w:p>
    <w:p w14:paraId="7ECB1C28" w14:textId="68A57EE1" w:rsidR="00634F1A" w:rsidRPr="00634F1A" w:rsidRDefault="00E93D94" w:rsidP="00634F1A">
      <w:r w:rsidRPr="00E93D94">
        <w:t>Investing in energy-efficient systems can result in significant cost reductions for hotels. For example, using AI-powered systems to optimise heating, ventilation, and air conditioning (HVAC) operations can reduce energy consumption by up to 25%, lowering operational costs (Carbon Trust, 2021). Furthermore, the UK government provides funding and incentives to help firms implement green projects, reducing the financial burden of such expenditures (HM Treasury, 2020). By capitalising on these opportunities, Maldron Hotel Newcastle can increase its income while also contributing to environmental sustainability.</w:t>
      </w:r>
      <w:r w:rsidR="00D76585">
        <w:t>​</w:t>
      </w:r>
    </w:p>
    <w:p w14:paraId="51041D65" w14:textId="77777777" w:rsidR="00634F1A" w:rsidRPr="00D76585" w:rsidRDefault="00634F1A" w:rsidP="00D76585">
      <w:pPr>
        <w:pStyle w:val="ListParagraph"/>
        <w:numPr>
          <w:ilvl w:val="0"/>
          <w:numId w:val="18"/>
        </w:numPr>
        <w:rPr>
          <w:b/>
          <w:bCs/>
        </w:rPr>
      </w:pPr>
      <w:r w:rsidRPr="00D76585">
        <w:rPr>
          <w:b/>
          <w:bCs/>
        </w:rPr>
        <w:t>Social Factors</w:t>
      </w:r>
    </w:p>
    <w:p w14:paraId="25E89711" w14:textId="2E84EF9A" w:rsidR="00634F1A" w:rsidRPr="00634F1A" w:rsidRDefault="00E93D94" w:rsidP="00634F1A">
      <w:r w:rsidRPr="00E93D94">
        <w:t>Sustainable travel solutions are becoming increasingly popular among consumers. Travellers are increasingly looking for lodgings that value environmental responsibility, which influences their booking selections (WTTC, 2022). Hotels that adopt sustainable practices not only attract environmentally concerned customers, but also improve their brand reputation (</w:t>
      </w:r>
      <w:proofErr w:type="spellStart"/>
      <w:r w:rsidRPr="00E93D94">
        <w:t>Gössling</w:t>
      </w:r>
      <w:proofErr w:type="spellEnd"/>
      <w:r w:rsidRPr="00E93D94">
        <w:t xml:space="preserve"> &amp; Peeters, 2015). Maldron Hotel Newcastle's commitment to sustainability is consistent with this trend, which could increase its market share and client loyalty</w:t>
      </w:r>
      <w:r>
        <w:t>.</w:t>
      </w:r>
      <w:r w:rsidR="00D76585">
        <w:t>​</w:t>
      </w:r>
    </w:p>
    <w:p w14:paraId="66F825D0" w14:textId="77777777" w:rsidR="00634F1A" w:rsidRPr="00D76585" w:rsidRDefault="00634F1A" w:rsidP="00D76585">
      <w:pPr>
        <w:pStyle w:val="ListParagraph"/>
        <w:numPr>
          <w:ilvl w:val="0"/>
          <w:numId w:val="18"/>
        </w:numPr>
        <w:rPr>
          <w:b/>
          <w:bCs/>
        </w:rPr>
      </w:pPr>
      <w:r w:rsidRPr="00D76585">
        <w:rPr>
          <w:b/>
          <w:bCs/>
        </w:rPr>
        <w:t>Technological Factors</w:t>
      </w:r>
    </w:p>
    <w:p w14:paraId="58CF9712" w14:textId="361FFE3A" w:rsidR="00634F1A" w:rsidRPr="00634F1A" w:rsidRDefault="00E93D94" w:rsidP="00634F1A">
      <w:r w:rsidRPr="00E93D94">
        <w:lastRenderedPageBreak/>
        <w:t>The use of Artificial Intelligence (AI) and the Internet of Things (IoT) in hotel operations creates numerous opportunities for resource optimisation. AI-powered systems may analyse consumption patterns to optimise energy usage, whereas IoT devices allow for real-time monitoring and control of utilities (</w:t>
      </w:r>
      <w:proofErr w:type="spellStart"/>
      <w:r w:rsidRPr="00E93D94">
        <w:t>Buhalis</w:t>
      </w:r>
      <w:proofErr w:type="spellEnd"/>
      <w:r w:rsidRPr="00E93D94">
        <w:t xml:space="preserve"> &amp; Leung, 2018). Smart sensors, for example, may detect vacant rooms and change lighting and temperature accordingly, saving energy (Zhang et al., 2020). Adopting these technologies can help Maldron Hotel Newcastle achieve its sustainability goals while also improving operational efficiency.</w:t>
      </w:r>
      <w:r w:rsidR="00D76585">
        <w:t xml:space="preserve">​ </w:t>
      </w:r>
    </w:p>
    <w:p w14:paraId="2EE366B5" w14:textId="77777777" w:rsidR="00634F1A" w:rsidRPr="00D76585" w:rsidRDefault="00634F1A" w:rsidP="00634F1A">
      <w:pPr>
        <w:rPr>
          <w:i/>
          <w:iCs/>
        </w:rPr>
      </w:pPr>
      <w:r w:rsidRPr="00D76585">
        <w:rPr>
          <w:i/>
          <w:iCs/>
        </w:rPr>
        <w:t>Discussion</w:t>
      </w:r>
    </w:p>
    <w:p w14:paraId="119CB25D" w14:textId="77777777" w:rsidR="00E93D94" w:rsidRPr="00E93D94" w:rsidRDefault="00E93D94" w:rsidP="00E93D94">
      <w:r w:rsidRPr="00E93D94">
        <w:t>Navigating the complicated labyrinth of environmental regulations necessitates proactive compliance measures (Jones et al., 2020). Maldron Hotel Newcastle must stay current on policy developments in order to maintain adherence and reduce the consequences associated with noncompliance (UK Government, 2019). Failure to comply with emerging sustainability regulations could result in financial penalties and reputational damage (Climate Change Committee, 2020).</w:t>
      </w:r>
    </w:p>
    <w:p w14:paraId="43734578" w14:textId="77777777" w:rsidR="00E93D94" w:rsidRPr="00E93D94" w:rsidRDefault="00E93D94" w:rsidP="00E93D94">
      <w:r w:rsidRPr="00E93D94">
        <w:t>Economically, while the initial investment in sustainable technologies may be significant, the long-term cost reductions and potential government incentives make a compelling commercial case (Carbon Trust, 2021). For instance, hotels that invest in AI-driven energy management systems can achieve savings of up to 25% on heating, ventilation, and air conditioning (HVAC) operations (</w:t>
      </w:r>
      <w:proofErr w:type="spellStart"/>
      <w:r w:rsidRPr="00E93D94">
        <w:t>BrainBox</w:t>
      </w:r>
      <w:proofErr w:type="spellEnd"/>
      <w:r w:rsidRPr="00E93D94">
        <w:t xml:space="preserve"> AI, 2025). Additionally, the UK government provides financial incentives for businesses implementing sustainable practices, reducing the financial burden of these investments (HM Treasury, 2020).</w:t>
      </w:r>
    </w:p>
    <w:p w14:paraId="383CE276" w14:textId="77777777" w:rsidR="00E93D94" w:rsidRPr="00E93D94" w:rsidRDefault="00E93D94" w:rsidP="00E93D94">
      <w:r w:rsidRPr="00E93D94">
        <w:t>Socially, connecting with the growing need for eco-friendly lodgings can help the hotel stand out in a competitive market, boosting visitor loyalty and favourable brand perceptions (WTTC, 2022). Studies indicate that travellers increasingly prioritise sustainability when selecting accommodation, with 81% of global travellers considering environmental impact when booking a hotel (Booking.com, 2023). By aligning with these consumer expectations, Maldron Hotel Newcastle can strengthen its market position and attract environmentally conscious guests.</w:t>
      </w:r>
    </w:p>
    <w:p w14:paraId="0E707B09" w14:textId="266654E5" w:rsidR="00D76585" w:rsidRDefault="00E93D94" w:rsidP="00634F1A">
      <w:r w:rsidRPr="00E93D94">
        <w:t>Technologically, embracing AI and IoT solutions can lead to wiser resource management, advancing both sustainability and profitability goals (</w:t>
      </w:r>
      <w:proofErr w:type="spellStart"/>
      <w:r w:rsidRPr="00E93D94">
        <w:t>Buhalis</w:t>
      </w:r>
      <w:proofErr w:type="spellEnd"/>
      <w:r w:rsidRPr="00E93D94">
        <w:t xml:space="preserve"> &amp; Leung, 2018). Smart building technology, such as occupancy sensors and automated climate control, can optimise energy consumption and significantly reduce operational costs (Zhang, Bai and Mills, 2020). </w:t>
      </w:r>
      <w:r w:rsidRPr="00E93D94">
        <w:lastRenderedPageBreak/>
        <w:t>Furthermore, predictive analytics powered by AI can enhance hotel resource planning, improving efficiency and guest experiences (Sharma et al., 2021).</w:t>
      </w:r>
    </w:p>
    <w:p w14:paraId="572E5743" w14:textId="77777777" w:rsidR="00E93D94" w:rsidRPr="00634F1A" w:rsidRDefault="00E93D94" w:rsidP="00634F1A"/>
    <w:p w14:paraId="2F989C05" w14:textId="77777777" w:rsidR="00634F1A" w:rsidRPr="00634F1A" w:rsidRDefault="00634F1A" w:rsidP="00E12D15">
      <w:pPr>
        <w:pStyle w:val="Heading2"/>
      </w:pPr>
      <w:bookmarkStart w:id="25" w:name="_Toc191935527"/>
      <w:r w:rsidRPr="00634F1A">
        <w:t>Competitor Analysis: Sustainability Initiatives in Newcastle Hotels</w:t>
      </w:r>
      <w:bookmarkEnd w:id="25"/>
    </w:p>
    <w:p w14:paraId="0CA636AC" w14:textId="25E900DD" w:rsidR="00634F1A" w:rsidRPr="00634F1A" w:rsidRDefault="00D76585" w:rsidP="00634F1A">
      <w:r>
        <w:t xml:space="preserve">Sustainability has emerged as a key priority in Newcastle's hospitality industry, with prominent hotels using a variety of eco-friendly methods to meet environmental regulations and meet the growing demand for responsible tourism. This analysis compares the sustainability efforts of Maldron Hotel Newcastle, Crowne Plaza Newcastle - Stephenson Quarter, and Hilton Newcastle Gateshead, focussing on their projects and distinguishing features.​ </w:t>
      </w:r>
    </w:p>
    <w:p w14:paraId="5F8C2991" w14:textId="77777777" w:rsidR="00634F1A" w:rsidRPr="00D76585" w:rsidRDefault="00634F1A" w:rsidP="00634F1A">
      <w:pPr>
        <w:rPr>
          <w:i/>
          <w:iCs/>
        </w:rPr>
      </w:pPr>
      <w:r w:rsidRPr="00D76585">
        <w:rPr>
          <w:i/>
          <w:iCs/>
        </w:rPr>
        <w:t>Maldron Hotel Newcastle</w:t>
      </w:r>
    </w:p>
    <w:p w14:paraId="1F238BA6" w14:textId="1B3AF35C" w:rsidR="00634F1A" w:rsidRPr="00634F1A" w:rsidRDefault="00D76585" w:rsidP="00634F1A">
      <w:r>
        <w:t xml:space="preserve">Maldron Hotel Newcastle, a member of the </w:t>
      </w:r>
      <w:proofErr w:type="spellStart"/>
      <w:r>
        <w:t>Dalata</w:t>
      </w:r>
      <w:proofErr w:type="spellEnd"/>
      <w:r>
        <w:t xml:space="preserve"> Hotel Group, has made a significant commitment to environmental sustainability with its "Living Green" campaign. This program includes several critical practices:​</w:t>
      </w:r>
    </w:p>
    <w:p w14:paraId="31B12F54" w14:textId="30D7F819" w:rsidR="00634F1A" w:rsidRPr="00634F1A" w:rsidRDefault="00634F1A" w:rsidP="00634F1A">
      <w:pPr>
        <w:pStyle w:val="ListParagraph"/>
        <w:numPr>
          <w:ilvl w:val="0"/>
          <w:numId w:val="4"/>
        </w:numPr>
      </w:pPr>
      <w:r w:rsidRPr="00634F1A">
        <w:rPr>
          <w:b/>
          <w:bCs/>
        </w:rPr>
        <w:t>Green Tourism Certification</w:t>
      </w:r>
      <w:r w:rsidRPr="00634F1A">
        <w:t>: The hotel has achieved the Gold Level Award from Green Tourism, reflecting its dedication to eco-friendly operations.</w:t>
      </w:r>
      <w:r w:rsidR="00D76585" w:rsidRPr="00634F1A">
        <w:t xml:space="preserve"> </w:t>
      </w:r>
    </w:p>
    <w:p w14:paraId="7571830D" w14:textId="0BED16A1" w:rsidR="00634F1A" w:rsidRPr="00634F1A" w:rsidRDefault="00634F1A" w:rsidP="00634F1A">
      <w:pPr>
        <w:pStyle w:val="ListParagraph"/>
        <w:numPr>
          <w:ilvl w:val="0"/>
          <w:numId w:val="4"/>
        </w:numPr>
      </w:pPr>
      <w:r w:rsidRPr="00634F1A">
        <w:rPr>
          <w:b/>
          <w:bCs/>
        </w:rPr>
        <w:t>Energy Efficiency</w:t>
      </w:r>
      <w:r w:rsidRPr="00634F1A">
        <w:t>: A significant re-lamping project has been undertaken, replacing over 35,000 bulbs with LED lighting across public areas to reduce energy consumption.</w:t>
      </w:r>
      <w:r w:rsidR="00D76585" w:rsidRPr="00634F1A">
        <w:t xml:space="preserve"> </w:t>
      </w:r>
    </w:p>
    <w:p w14:paraId="1EBD8C40" w14:textId="3D93D60F" w:rsidR="00634F1A" w:rsidRPr="00634F1A" w:rsidRDefault="00634F1A" w:rsidP="00634F1A">
      <w:pPr>
        <w:pStyle w:val="ListParagraph"/>
        <w:numPr>
          <w:ilvl w:val="0"/>
          <w:numId w:val="4"/>
        </w:numPr>
      </w:pPr>
      <w:r w:rsidRPr="00634F1A">
        <w:rPr>
          <w:b/>
          <w:bCs/>
        </w:rPr>
        <w:t>Biodiversity Promotion</w:t>
      </w:r>
      <w:r w:rsidRPr="00634F1A">
        <w:t>: The creation of a rooftop herb garden supports local biodiversity and supplies fresh produce for the hotel's culinary use.</w:t>
      </w:r>
      <w:r w:rsidR="00D76585" w:rsidRPr="00634F1A">
        <w:t xml:space="preserve"> </w:t>
      </w:r>
    </w:p>
    <w:p w14:paraId="68BA36E8" w14:textId="104F00E6" w:rsidR="00634F1A" w:rsidRDefault="00634F1A" w:rsidP="00634F1A">
      <w:pPr>
        <w:pStyle w:val="ListParagraph"/>
        <w:numPr>
          <w:ilvl w:val="0"/>
          <w:numId w:val="4"/>
        </w:numPr>
      </w:pPr>
      <w:r w:rsidRPr="00634F1A">
        <w:rPr>
          <w:b/>
          <w:bCs/>
        </w:rPr>
        <w:t>Innovative Technology</w:t>
      </w:r>
      <w:r w:rsidRPr="00634F1A">
        <w:t>: The hotel has introduced a "</w:t>
      </w:r>
      <w:proofErr w:type="spellStart"/>
      <w:r w:rsidRPr="00634F1A">
        <w:t>Butlerbot</w:t>
      </w:r>
      <w:proofErr w:type="spellEnd"/>
      <w:r w:rsidRPr="00634F1A">
        <w:t>" to enhance room service efficiency, reducing staff workload and improving guest experience.</w:t>
      </w:r>
      <w:r w:rsidR="00D76585" w:rsidRPr="00634F1A">
        <w:t xml:space="preserve"> </w:t>
      </w:r>
    </w:p>
    <w:p w14:paraId="16701A06" w14:textId="77777777" w:rsidR="00D76585" w:rsidRPr="00634F1A" w:rsidRDefault="00D76585" w:rsidP="00D76585"/>
    <w:p w14:paraId="4AD9634F" w14:textId="77777777" w:rsidR="00634F1A" w:rsidRPr="00D76585" w:rsidRDefault="00634F1A" w:rsidP="00634F1A">
      <w:pPr>
        <w:rPr>
          <w:i/>
          <w:iCs/>
        </w:rPr>
      </w:pPr>
      <w:r w:rsidRPr="00D76585">
        <w:rPr>
          <w:i/>
          <w:iCs/>
        </w:rPr>
        <w:t>Crowne Plaza Newcastle – Stephenson Quarter</w:t>
      </w:r>
    </w:p>
    <w:p w14:paraId="10C39F4D" w14:textId="3251CD81" w:rsidR="00634F1A" w:rsidRPr="00634F1A" w:rsidRDefault="00634F1A" w:rsidP="00634F1A">
      <w:r w:rsidRPr="00634F1A">
        <w:t>As part of the IHG Hotels &amp; Resorts, Crowne Plaza Newcastle has integrated sustainability into its core operations through several initiatives:​</w:t>
      </w:r>
      <w:r w:rsidR="00D76585" w:rsidRPr="00634F1A">
        <w:t xml:space="preserve"> </w:t>
      </w:r>
    </w:p>
    <w:p w14:paraId="3BC2F908" w14:textId="32BC951A" w:rsidR="00634F1A" w:rsidRPr="00634F1A" w:rsidRDefault="00634F1A" w:rsidP="00634F1A">
      <w:pPr>
        <w:pStyle w:val="ListParagraph"/>
        <w:numPr>
          <w:ilvl w:val="0"/>
          <w:numId w:val="5"/>
        </w:numPr>
      </w:pPr>
      <w:r w:rsidRPr="00634F1A">
        <w:rPr>
          <w:b/>
          <w:bCs/>
        </w:rPr>
        <w:t>Green Key Certification</w:t>
      </w:r>
      <w:r w:rsidRPr="00634F1A">
        <w:t>: The hotel has been awarded the Green Key certification, recognizing its efforts in environmental management and responsibility</w:t>
      </w:r>
      <w:r w:rsidR="00D76585">
        <w:t>.</w:t>
      </w:r>
      <w:r w:rsidR="00D76585" w:rsidRPr="00634F1A">
        <w:t xml:space="preserve"> </w:t>
      </w:r>
    </w:p>
    <w:p w14:paraId="41D87A41" w14:textId="1EA14BD7" w:rsidR="00634F1A" w:rsidRPr="00634F1A" w:rsidRDefault="00634F1A" w:rsidP="00634F1A">
      <w:pPr>
        <w:pStyle w:val="ListParagraph"/>
        <w:numPr>
          <w:ilvl w:val="0"/>
          <w:numId w:val="5"/>
        </w:numPr>
      </w:pPr>
      <w:r w:rsidRPr="00634F1A">
        <w:rPr>
          <w:b/>
          <w:bCs/>
        </w:rPr>
        <w:t>Energy-Efficient Lighting</w:t>
      </w:r>
      <w:r w:rsidRPr="00634F1A">
        <w:t>: Approximately 90% of the hotel's lighting has been transitioned to energy-efficient LED technology, significantly reducing electricity consumption.</w:t>
      </w:r>
    </w:p>
    <w:p w14:paraId="28D6DAFE" w14:textId="3EA681C8" w:rsidR="00634F1A" w:rsidRPr="00634F1A" w:rsidRDefault="00634F1A" w:rsidP="00634F1A">
      <w:pPr>
        <w:pStyle w:val="ListParagraph"/>
        <w:numPr>
          <w:ilvl w:val="0"/>
          <w:numId w:val="5"/>
        </w:numPr>
      </w:pPr>
      <w:r w:rsidRPr="00634F1A">
        <w:rPr>
          <w:b/>
          <w:bCs/>
        </w:rPr>
        <w:lastRenderedPageBreak/>
        <w:t>IHG Green Engage System</w:t>
      </w:r>
      <w:r w:rsidRPr="00634F1A">
        <w:t>: Utilizing the IHG Green Engage™ system, the hotel tracks and minimizes its environmental impact through a comprehensive online sustainability management tool.</w:t>
      </w:r>
    </w:p>
    <w:p w14:paraId="559C11C5" w14:textId="2E689420" w:rsidR="00634F1A" w:rsidRDefault="00634F1A" w:rsidP="00634F1A">
      <w:pPr>
        <w:pStyle w:val="ListParagraph"/>
        <w:numPr>
          <w:ilvl w:val="0"/>
          <w:numId w:val="5"/>
        </w:numPr>
      </w:pPr>
      <w:r w:rsidRPr="00634F1A">
        <w:rPr>
          <w:b/>
          <w:bCs/>
        </w:rPr>
        <w:t>Waste Reduction</w:t>
      </w:r>
      <w:r w:rsidRPr="00634F1A">
        <w:t>: The hotel enforces waste sorting and recycling initiatives, including the use of FSC-certified paper for printed materials.</w:t>
      </w:r>
      <w:r w:rsidR="00D76585" w:rsidRPr="00634F1A">
        <w:t xml:space="preserve"> </w:t>
      </w:r>
    </w:p>
    <w:p w14:paraId="1E5AA371" w14:textId="77777777" w:rsidR="00D76585" w:rsidRPr="00634F1A" w:rsidRDefault="00D76585" w:rsidP="00D76585"/>
    <w:p w14:paraId="5F62A80D" w14:textId="77777777" w:rsidR="00634F1A" w:rsidRPr="00D76585" w:rsidRDefault="00634F1A" w:rsidP="00634F1A">
      <w:pPr>
        <w:rPr>
          <w:i/>
          <w:iCs/>
        </w:rPr>
      </w:pPr>
      <w:r w:rsidRPr="00D76585">
        <w:rPr>
          <w:i/>
          <w:iCs/>
        </w:rPr>
        <w:t>Hilton Newcastle Gateshead</w:t>
      </w:r>
    </w:p>
    <w:p w14:paraId="66D5F3BB" w14:textId="023C8ABC" w:rsidR="00634F1A" w:rsidRPr="00634F1A" w:rsidRDefault="00634F1A" w:rsidP="00634F1A">
      <w:r w:rsidRPr="00634F1A">
        <w:t>Hilton Newcastle Gateshead aligns with Hilton's global "Travel with Purpose" strategy, focusing on building and operating sustainable hotels:​</w:t>
      </w:r>
      <w:r w:rsidR="00D76585" w:rsidRPr="00634F1A">
        <w:t xml:space="preserve"> </w:t>
      </w:r>
    </w:p>
    <w:p w14:paraId="38F4342F" w14:textId="72FDE0CF" w:rsidR="00634F1A" w:rsidRPr="00634F1A" w:rsidRDefault="00634F1A" w:rsidP="00634F1A">
      <w:pPr>
        <w:pStyle w:val="ListParagraph"/>
        <w:numPr>
          <w:ilvl w:val="0"/>
          <w:numId w:val="6"/>
        </w:numPr>
      </w:pPr>
      <w:r w:rsidRPr="00634F1A">
        <w:rPr>
          <w:b/>
          <w:bCs/>
        </w:rPr>
        <w:t>Environmental Impact</w:t>
      </w:r>
      <w:r w:rsidRPr="00634F1A">
        <w:t>: Hilton emphasizes climate action and destination stewardship, aiming to build a more sustainable future for the global travel and tourism industry.</w:t>
      </w:r>
      <w:r w:rsidR="00D76585" w:rsidRPr="00634F1A">
        <w:t xml:space="preserve"> </w:t>
      </w:r>
    </w:p>
    <w:p w14:paraId="00901C7E" w14:textId="77777777" w:rsidR="00D76585" w:rsidRDefault="00634F1A" w:rsidP="00634F1A">
      <w:pPr>
        <w:pStyle w:val="ListParagraph"/>
        <w:numPr>
          <w:ilvl w:val="0"/>
          <w:numId w:val="6"/>
        </w:numPr>
      </w:pPr>
      <w:r w:rsidRPr="00634F1A">
        <w:rPr>
          <w:b/>
          <w:bCs/>
        </w:rPr>
        <w:t>Sustainable Design</w:t>
      </w:r>
      <w:r w:rsidRPr="00634F1A">
        <w:t>: The hotel incorporates sustainable practices, including energy-saving technologies and recycling initiatives, to minimize its environmental footprint.</w:t>
      </w:r>
    </w:p>
    <w:p w14:paraId="0B82D475" w14:textId="4F0B5386" w:rsidR="00634F1A" w:rsidRPr="00634F1A" w:rsidRDefault="00D76585" w:rsidP="00D76585">
      <w:r w:rsidRPr="00634F1A">
        <w:t xml:space="preserve"> </w:t>
      </w:r>
    </w:p>
    <w:p w14:paraId="351D36C4" w14:textId="77777777" w:rsidR="00634F1A" w:rsidRPr="00D76585" w:rsidRDefault="00634F1A" w:rsidP="00634F1A">
      <w:pPr>
        <w:rPr>
          <w:i/>
          <w:iCs/>
        </w:rPr>
      </w:pPr>
      <w:r w:rsidRPr="00D76585">
        <w:rPr>
          <w:i/>
          <w:iCs/>
        </w:rPr>
        <w:t>Differentiation in Sustainability Practices</w:t>
      </w:r>
    </w:p>
    <w:p w14:paraId="3CCAC1C3" w14:textId="77777777" w:rsidR="00634F1A" w:rsidRPr="00634F1A" w:rsidRDefault="00634F1A" w:rsidP="00634F1A">
      <w:r w:rsidRPr="00634F1A">
        <w:t>While all three hotels demonstrate a commitment to sustainability, their approaches exhibit distinct characteristics:​</w:t>
      </w:r>
    </w:p>
    <w:p w14:paraId="49783765" w14:textId="77777777" w:rsidR="00634F1A" w:rsidRPr="00634F1A" w:rsidRDefault="00634F1A" w:rsidP="00634F1A">
      <w:pPr>
        <w:pStyle w:val="ListParagraph"/>
        <w:numPr>
          <w:ilvl w:val="0"/>
          <w:numId w:val="7"/>
        </w:numPr>
      </w:pPr>
      <w:r w:rsidRPr="00634F1A">
        <w:rPr>
          <w:b/>
          <w:bCs/>
        </w:rPr>
        <w:t>Certifications</w:t>
      </w:r>
      <w:r w:rsidRPr="00634F1A">
        <w:t>: Maldron Hotel Newcastle and Crowne Plaza Newcastle have obtained specific environmental certifications (Green Tourism Gold and Green Key, respectively), showcasing their adherence to recognized sustainability standards.​</w:t>
      </w:r>
    </w:p>
    <w:p w14:paraId="23F20A90" w14:textId="77777777" w:rsidR="00634F1A" w:rsidRPr="00634F1A" w:rsidRDefault="00634F1A" w:rsidP="00634F1A">
      <w:pPr>
        <w:pStyle w:val="ListParagraph"/>
        <w:numPr>
          <w:ilvl w:val="0"/>
          <w:numId w:val="7"/>
        </w:numPr>
      </w:pPr>
      <w:r w:rsidRPr="00634F1A">
        <w:rPr>
          <w:b/>
          <w:bCs/>
        </w:rPr>
        <w:t>Technological Innovation</w:t>
      </w:r>
      <w:r w:rsidRPr="00634F1A">
        <w:t>: Maldron Hotel Newcastle distinguishes itself by integrating advanced technology, such as the "</w:t>
      </w:r>
      <w:proofErr w:type="spellStart"/>
      <w:r w:rsidRPr="00634F1A">
        <w:t>Butlerbot</w:t>
      </w:r>
      <w:proofErr w:type="spellEnd"/>
      <w:r w:rsidRPr="00634F1A">
        <w:t>," to enhance operational efficiency and guest services.​</w:t>
      </w:r>
    </w:p>
    <w:p w14:paraId="178C0D3B" w14:textId="77777777" w:rsidR="00634F1A" w:rsidRPr="00634F1A" w:rsidRDefault="00634F1A" w:rsidP="00634F1A">
      <w:pPr>
        <w:pStyle w:val="ListParagraph"/>
        <w:numPr>
          <w:ilvl w:val="0"/>
          <w:numId w:val="7"/>
        </w:numPr>
      </w:pPr>
      <w:r w:rsidRPr="00634F1A">
        <w:rPr>
          <w:b/>
          <w:bCs/>
        </w:rPr>
        <w:t>Global Frameworks</w:t>
      </w:r>
      <w:r w:rsidRPr="00634F1A">
        <w:t>: Hilton Newcastle Gateshead operates within Hilton's global "Travel with Purpose" framework, focusing on broader environmental and social governance (ESG) goals.</w:t>
      </w:r>
    </w:p>
    <w:p w14:paraId="72E45EE1" w14:textId="77777777" w:rsidR="00634F1A" w:rsidRDefault="00634F1A" w:rsidP="00634F1A"/>
    <w:p w14:paraId="630976EB" w14:textId="77777777" w:rsidR="00E93D94" w:rsidRPr="00634F1A" w:rsidRDefault="00E93D94" w:rsidP="00634F1A"/>
    <w:p w14:paraId="3E18E4C2" w14:textId="77777777" w:rsidR="00634F1A" w:rsidRPr="00634F1A" w:rsidRDefault="00634F1A" w:rsidP="00E12D15">
      <w:pPr>
        <w:pStyle w:val="Heading2"/>
      </w:pPr>
      <w:bookmarkStart w:id="26" w:name="_Toc191935528"/>
      <w:r w:rsidRPr="00634F1A">
        <w:lastRenderedPageBreak/>
        <w:t>Reflective Account: Sustainability Practices at Maldron Hotel Newcastle</w:t>
      </w:r>
      <w:bookmarkEnd w:id="26"/>
    </w:p>
    <w:p w14:paraId="5C0CCC9A" w14:textId="77777777" w:rsidR="00634F1A" w:rsidRPr="00D76585" w:rsidRDefault="00634F1A" w:rsidP="00634F1A">
      <w:pPr>
        <w:rPr>
          <w:i/>
          <w:iCs/>
        </w:rPr>
      </w:pPr>
      <w:r w:rsidRPr="00D76585">
        <w:rPr>
          <w:i/>
          <w:iCs/>
        </w:rPr>
        <w:t>Observations from Placement Experience</w:t>
      </w:r>
    </w:p>
    <w:p w14:paraId="72121FE3" w14:textId="2CD38766" w:rsidR="00634F1A" w:rsidRPr="00634F1A" w:rsidRDefault="00E93D94" w:rsidP="00634F1A">
      <w:r w:rsidRPr="00E93D94">
        <w:t>During my employment at the Maldron Hotel Newcastle, I saw a strong commitment to sustainability built into daily operations. The hotel has introduced a variety of environmentally friendly initiatives, including energy-efficient lighting, water conservation measures, and thorough recycling programs. These activities are consistent with the growing trend in the hospitality sector towards adopting sustainable practices, as noted by the Singapore Hotel Sustainability Roadmap, which emphasises the necessity of such measures in modern hotel management (Singapore Tourism Board &amp; Singapore Hotel Association, 2022).</w:t>
      </w:r>
      <w:r w:rsidR="00D76585">
        <w:t xml:space="preserve"> </w:t>
      </w:r>
    </w:p>
    <w:p w14:paraId="3C5E2F8A" w14:textId="77777777" w:rsidR="00634F1A" w:rsidRPr="00D76585" w:rsidRDefault="00634F1A" w:rsidP="00634F1A">
      <w:pPr>
        <w:rPr>
          <w:i/>
          <w:iCs/>
        </w:rPr>
      </w:pPr>
      <w:r w:rsidRPr="00D76585">
        <w:rPr>
          <w:i/>
          <w:iCs/>
        </w:rPr>
        <w:t>Employee Engagement in Sustainability</w:t>
      </w:r>
    </w:p>
    <w:p w14:paraId="71CAC036" w14:textId="3D4ABD83" w:rsidR="00634F1A" w:rsidRPr="00634F1A" w:rsidRDefault="00E93D94" w:rsidP="00634F1A">
      <w:r w:rsidRPr="00E93D94">
        <w:t>Employee engagement is critical to the successful implementation of these projects. Staff members at Maldron Hotel Newcastle are not only aware of the hotel's sustainability aims but also actively contribute to their achievement. This involvement extends from attending environmental training courses to submitting recommendations for future improvements. Such engagement is critical, since research shows that staff participation improves the success of hotel sustainability programs (Chan, 2011). The hotel promotes a culture that encourages personnel to take ownership of sustainability projects. Employees are encouraged to find places where environmental impact can be decreased, resulting in inventive solutions adapted to the hotel's unique circumstances. This strategy is consistent with research showing that including employees in sustainability efforts leads to more successful outcomes (Pham et al., 2019).</w:t>
      </w:r>
      <w:r w:rsidR="00D76585">
        <w:t xml:space="preserve"> </w:t>
      </w:r>
    </w:p>
    <w:p w14:paraId="0A3CC28B" w14:textId="77777777" w:rsidR="00634F1A" w:rsidRPr="00D76585" w:rsidRDefault="00634F1A" w:rsidP="00634F1A">
      <w:pPr>
        <w:rPr>
          <w:i/>
          <w:iCs/>
        </w:rPr>
      </w:pPr>
      <w:r w:rsidRPr="00D76585">
        <w:rPr>
          <w:i/>
          <w:iCs/>
        </w:rPr>
        <w:t>Guest Perceptions of Green Initiatives</w:t>
      </w:r>
    </w:p>
    <w:p w14:paraId="220D3891" w14:textId="77777777" w:rsidR="00E93D94" w:rsidRPr="00E93D94" w:rsidRDefault="00E93D94" w:rsidP="00E93D94">
      <w:r w:rsidRPr="00E93D94">
        <w:t>Guests at Maldron Hotel Newcastle have largely praised the hotel's green initiatives. Many people appreciate the visible attempts to limit environmental impact, such as using eco-friendly toiletries and the ability to reuse linens. According to studies, visitors who are aware of a hotel's sustainability measures are more likely to be satisfied and willing to support such programs (Han, Hsu &amp; Sheu, 2010).</w:t>
      </w:r>
    </w:p>
    <w:p w14:paraId="148371AF" w14:textId="7A0C3A04" w:rsidR="00634F1A" w:rsidRPr="00634F1A" w:rsidRDefault="00E93D94" w:rsidP="00634F1A">
      <w:r w:rsidRPr="00E93D94">
        <w:t xml:space="preserve">However, attempts to promote sustainability must be balanced with guest comfort and expectations. For example, while some guests are excited to participate in energy-saving programs, others may see certain measures as inconvenient. As a result, clear communication regarding the benefits and rationales for green actions is essential. This technique not only </w:t>
      </w:r>
      <w:r w:rsidRPr="00E93D94">
        <w:lastRenderedPageBreak/>
        <w:t>educates guests but also creates a collaborative environment in which they feel involved in the hotel's sustainable journey (Goh &amp; Balaji, 2016).</w:t>
      </w:r>
    </w:p>
    <w:p w14:paraId="11ACF303" w14:textId="77777777" w:rsidR="00634F1A" w:rsidRPr="00634F1A" w:rsidRDefault="00634F1A" w:rsidP="00634F1A"/>
    <w:p w14:paraId="32F3628D" w14:textId="77777777" w:rsidR="00634F1A" w:rsidRPr="00634F1A" w:rsidRDefault="00634F1A" w:rsidP="00D76585">
      <w:pPr>
        <w:pStyle w:val="Heading1"/>
      </w:pPr>
      <w:bookmarkStart w:id="27" w:name="_Toc191935529"/>
      <w:r w:rsidRPr="00634F1A">
        <w:t>Discussion</w:t>
      </w:r>
      <w:bookmarkEnd w:id="27"/>
    </w:p>
    <w:p w14:paraId="3E18985C" w14:textId="77777777" w:rsidR="00634F1A" w:rsidRPr="00634F1A" w:rsidRDefault="00634F1A" w:rsidP="00D76585">
      <w:pPr>
        <w:pStyle w:val="Heading2"/>
      </w:pPr>
      <w:bookmarkStart w:id="28" w:name="_Toc191935530"/>
      <w:r w:rsidRPr="00634F1A">
        <w:t>Interpretation of Findings</w:t>
      </w:r>
      <w:bookmarkEnd w:id="28"/>
    </w:p>
    <w:p w14:paraId="5099D2CB" w14:textId="6E7A435C" w:rsidR="00634F1A" w:rsidRPr="00634F1A" w:rsidRDefault="00634F1A" w:rsidP="00634F1A">
      <w:r w:rsidRPr="00634F1A">
        <w:t xml:space="preserve">Maldron Hotel Newcastle has demonstrated a strong commitment to sustainability, achieving a Gold rating from Green Tourism, a certification program that provides a framework for sustainable business practices in the tourism industry. This accomplishment reflects the hotel's dedication to environmentally friendly operations and positions it </w:t>
      </w:r>
      <w:r w:rsidR="00E93D94" w:rsidRPr="00634F1A">
        <w:t>favourably</w:t>
      </w:r>
      <w:r w:rsidRPr="00634F1A">
        <w:t xml:space="preserve"> within the hospitality sector.​</w:t>
      </w:r>
      <w:r w:rsidR="00D76585" w:rsidRPr="00634F1A">
        <w:t xml:space="preserve"> </w:t>
      </w:r>
    </w:p>
    <w:p w14:paraId="383899A0" w14:textId="77777777" w:rsidR="00634F1A" w:rsidRPr="00634F1A" w:rsidRDefault="00634F1A" w:rsidP="00D76585">
      <w:pPr>
        <w:pStyle w:val="Heading2"/>
      </w:pPr>
      <w:bookmarkStart w:id="29" w:name="_Toc191935531"/>
      <w:r w:rsidRPr="00634F1A">
        <w:t>Comparing Maldron Hotel Newcastle’s Practices to Industry Benchmarks</w:t>
      </w:r>
      <w:bookmarkEnd w:id="29"/>
    </w:p>
    <w:p w14:paraId="65AE32C2" w14:textId="77777777" w:rsidR="001E3FA8" w:rsidRPr="001E3FA8" w:rsidRDefault="001E3FA8" w:rsidP="001E3FA8">
      <w:r w:rsidRPr="001E3FA8">
        <w:t>In the hospitality business, sustainability has become a top priority, with hotels pursuing a variety of efforts to lessen their environmental imprint. Common practices include energy-efficient lighting, water conservation systems, waste reduction programs, and biodiversity protection initiatives (Jones, Hillier &amp; Comfort, 2016). Maldron Hotel Newcastle meets these industry standards through numerous significant initiatives:</w:t>
      </w:r>
    </w:p>
    <w:p w14:paraId="66DE3988" w14:textId="77777777" w:rsidR="001E3FA8" w:rsidRPr="001E3FA8" w:rsidRDefault="001E3FA8" w:rsidP="001E3FA8">
      <w:pPr>
        <w:numPr>
          <w:ilvl w:val="0"/>
          <w:numId w:val="34"/>
        </w:numPr>
      </w:pPr>
      <w:r w:rsidRPr="001E3FA8">
        <w:rPr>
          <w:b/>
          <w:bCs/>
        </w:rPr>
        <w:t>Energy Efficiency</w:t>
      </w:r>
      <w:r w:rsidRPr="001E3FA8">
        <w:t>: To cut energy consumption, the hotel undertook a re-lamping operation, replacing over 35,000 bulbs with LED lighting throughout public areas. This approach is consistent with industry trends, as hotels move beyond basic measures and implement automated energy management systems to optimise usage (</w:t>
      </w:r>
      <w:proofErr w:type="spellStart"/>
      <w:r w:rsidRPr="001E3FA8">
        <w:t>Bohdanowicz</w:t>
      </w:r>
      <w:proofErr w:type="spellEnd"/>
      <w:r w:rsidRPr="001E3FA8">
        <w:t>, 2006).</w:t>
      </w:r>
    </w:p>
    <w:p w14:paraId="3A0934C7" w14:textId="7F0BF340" w:rsidR="00634F1A" w:rsidRPr="00634F1A" w:rsidRDefault="001E3FA8" w:rsidP="001E3FA8">
      <w:pPr>
        <w:numPr>
          <w:ilvl w:val="0"/>
          <w:numId w:val="34"/>
        </w:numPr>
      </w:pPr>
      <w:r w:rsidRPr="001E3FA8">
        <w:rPr>
          <w:b/>
          <w:bCs/>
        </w:rPr>
        <w:t>Biodiversity Promotion</w:t>
      </w:r>
      <w:r w:rsidRPr="001E3FA8">
        <w:t>: The establishment of a rooftop herb garden promotes local biodiversity and provides fresh produce for the hotel's culinary needs. This strategy not only improves the visitor experience but also helps to promote environmental sustainability, mirroring a larger industry trend of incorporating natural aspects into hotel design and operations (Chen, Sloan &amp; Legrand, 2021).</w:t>
      </w:r>
    </w:p>
    <w:p w14:paraId="0E3A7D7A" w14:textId="77777777" w:rsidR="00634F1A" w:rsidRPr="00634F1A" w:rsidRDefault="00634F1A" w:rsidP="00D76585">
      <w:pPr>
        <w:pStyle w:val="Heading2"/>
      </w:pPr>
      <w:bookmarkStart w:id="30" w:name="_Toc191935532"/>
      <w:r w:rsidRPr="00634F1A">
        <w:t>Effectiveness of Sustainability Initiatives Based on Real-World Application</w:t>
      </w:r>
      <w:bookmarkEnd w:id="30"/>
    </w:p>
    <w:p w14:paraId="0D49FFB1" w14:textId="77777777" w:rsidR="001E3FA8" w:rsidRDefault="00634F1A" w:rsidP="001E3FA8">
      <w:pPr>
        <w:rPr>
          <w:rFonts w:eastAsia="Times New Roman"/>
          <w:b/>
          <w:bCs/>
          <w:lang w:eastAsia="en-GB"/>
          <w14:ligatures w14:val="none"/>
        </w:rPr>
      </w:pPr>
      <w:r w:rsidRPr="00634F1A">
        <w:t>The effectiveness of Maldron Hotel Newcastle's sustainability initiatives can be assessed through several lenses:​</w:t>
      </w:r>
      <w:r w:rsidR="001E3FA8" w:rsidRPr="001E3FA8">
        <w:rPr>
          <w:rFonts w:eastAsia="Times New Roman"/>
          <w:b/>
          <w:bCs/>
          <w:lang w:eastAsia="en-GB"/>
          <w14:ligatures w14:val="none"/>
        </w:rPr>
        <w:t xml:space="preserve"> </w:t>
      </w:r>
    </w:p>
    <w:p w14:paraId="6D2FD4D9" w14:textId="54990462" w:rsidR="001E3FA8" w:rsidRPr="001E3FA8" w:rsidRDefault="001E3FA8" w:rsidP="001E3FA8">
      <w:pPr>
        <w:pStyle w:val="ListParagraph"/>
        <w:numPr>
          <w:ilvl w:val="0"/>
          <w:numId w:val="36"/>
        </w:numPr>
      </w:pPr>
      <w:r w:rsidRPr="001E3FA8">
        <w:rPr>
          <w:b/>
          <w:bCs/>
        </w:rPr>
        <w:lastRenderedPageBreak/>
        <w:t>Environmental Impact</w:t>
      </w:r>
      <w:r w:rsidRPr="001E3FA8">
        <w:t>: The transition to LED lighting has likely resulted in significant energy savings, aligning with industry data suggesting that such measures can reduce energy bills by up to 20% (</w:t>
      </w:r>
      <w:proofErr w:type="spellStart"/>
      <w:r w:rsidRPr="001E3FA8">
        <w:t>Gössling</w:t>
      </w:r>
      <w:proofErr w:type="spellEnd"/>
      <w:r w:rsidRPr="001E3FA8">
        <w:t xml:space="preserve"> et al., 2011). Additionally, the rooftop herb garden contributes to urban biodiversity and reduces the carbon footprint associated with transporting produce (Sloan, Legrand &amp; Chen, 2013).</w:t>
      </w:r>
    </w:p>
    <w:p w14:paraId="5F056C69" w14:textId="77777777" w:rsidR="001E3FA8" w:rsidRPr="001E3FA8" w:rsidRDefault="001E3FA8" w:rsidP="001E3FA8">
      <w:pPr>
        <w:numPr>
          <w:ilvl w:val="0"/>
          <w:numId w:val="35"/>
        </w:numPr>
      </w:pPr>
      <w:r w:rsidRPr="001E3FA8">
        <w:rPr>
          <w:b/>
          <w:bCs/>
        </w:rPr>
        <w:t>Guest Engagement</w:t>
      </w:r>
      <w:r w:rsidRPr="001E3FA8">
        <w:t>: Involving guests in sustainability initiatives not only reduces environmental impact but also raises awareness and fosters a sense of ownership among clientele. Maldron Hotel Newcastle's visible efforts, such as the herb garden, may enhance guest satisfaction by aligning with the growing consumer demand for eco-friendly accommodations (Han et al., 2011).</w:t>
      </w:r>
    </w:p>
    <w:p w14:paraId="6E1CE16B" w14:textId="77777777" w:rsidR="001E3FA8" w:rsidRPr="001E3FA8" w:rsidRDefault="001E3FA8" w:rsidP="001E3FA8">
      <w:pPr>
        <w:numPr>
          <w:ilvl w:val="0"/>
          <w:numId w:val="35"/>
        </w:numPr>
      </w:pPr>
      <w:r w:rsidRPr="001E3FA8">
        <w:rPr>
          <w:b/>
          <w:bCs/>
        </w:rPr>
        <w:t>Employee Involvement</w:t>
      </w:r>
      <w:r w:rsidRPr="001E3FA8">
        <w:t>: The success of sustainability programs in hotels is significantly enhanced by active employee participation. While specific data on employee engagement at Maldron Hotel Newcastle is not provided, fostering a culture that encourages staff to take ownership of sustainability initiatives is crucial for their effectiveness (Chan, 2018).</w:t>
      </w:r>
    </w:p>
    <w:p w14:paraId="671DACC6" w14:textId="6500A793" w:rsidR="001E3FA8" w:rsidRPr="00634F1A" w:rsidRDefault="001E3FA8" w:rsidP="001E3FA8"/>
    <w:p w14:paraId="391148C7" w14:textId="77777777" w:rsidR="00634F1A" w:rsidRPr="00634F1A" w:rsidRDefault="00634F1A" w:rsidP="00D76585">
      <w:pPr>
        <w:pStyle w:val="Heading2"/>
      </w:pPr>
      <w:bookmarkStart w:id="31" w:name="_Toc191935533"/>
      <w:r w:rsidRPr="00634F1A">
        <w:t>Challenges Identified</w:t>
      </w:r>
      <w:bookmarkEnd w:id="31"/>
    </w:p>
    <w:p w14:paraId="7C44BBE4" w14:textId="77777777" w:rsidR="008D0660" w:rsidRPr="008D0660" w:rsidRDefault="008D0660" w:rsidP="008D0660">
      <w:r w:rsidRPr="008D0660">
        <w:t>The Maldron Hotel Newcastle has proved its dedication to sustainability through a variety of activities, including energy-efficient lighting and biodiversity development. However, implementing advanced green technologies and sustainable practices is not without its hurdles. The cost of adopting modern green technology, as well as reluctance from personnel or guests, are the two most significant challenges (Jones, Hillier &amp; Comfort, 2016).</w:t>
      </w:r>
    </w:p>
    <w:p w14:paraId="73E91E00" w14:textId="77777777" w:rsidR="008D0660" w:rsidRPr="008D0660" w:rsidRDefault="008D0660" w:rsidP="008D0660">
      <w:r w:rsidRPr="008D0660">
        <w:t>Transitioning to sustainable operations frequently necessitates significant financial commitment, especially when incorporating advanced green technologies. Many hotels, including the Maldron Hotel Newcastle, are put off by high upfront expenses. Investments in technologies such as energy-efficient HVAC systems, renewable energy installations (e.g., solar panels), and advanced water conservation systems require substantial funds. A study on the hurdles to environmental technology adoption in hotels found that high initial investment costs are a major impediment to installing such systems (Wang et al., 2018).</w:t>
      </w:r>
    </w:p>
    <w:p w14:paraId="5130CFB9" w14:textId="77777777" w:rsidR="008D0660" w:rsidRPr="008D0660" w:rsidRDefault="008D0660" w:rsidP="008D0660">
      <w:r w:rsidRPr="008D0660">
        <w:t xml:space="preserve">Beyond the initial investment, continuing maintenance and operational expenditures can put additional strain on financial resources. Advanced technology may necessitate specialised </w:t>
      </w:r>
      <w:r w:rsidRPr="008D0660">
        <w:lastRenderedPageBreak/>
        <w:t>knowledge for maintenance, resulting in increased labour costs or the necessity for outside contractors (Sustainable Hospitality Alliance, 2022). For example, the adoption of new technology may result in increased maintenance expenses due to a lack of in-house expertise.</w:t>
      </w:r>
    </w:p>
    <w:p w14:paraId="589DD16F" w14:textId="77777777" w:rsidR="008D0660" w:rsidRPr="008D0660" w:rsidRDefault="008D0660" w:rsidP="008D0660">
      <w:r w:rsidRPr="008D0660">
        <w:t>Furthermore, the return on investment (ROI) for green technologies can be slow, making it difficult for hotel management to justify the costs, especially when operating within tight budget limits. This financial hesitancy is frequently compounded by doubts about the real cost savings and advantages over time (Hao et al., 2021).</w:t>
      </w:r>
    </w:p>
    <w:p w14:paraId="5BC3D718" w14:textId="77777777" w:rsidR="00D76585" w:rsidRPr="00634F1A" w:rsidRDefault="00D76585" w:rsidP="00634F1A"/>
    <w:p w14:paraId="2DC3B644" w14:textId="77777777" w:rsidR="00634F1A" w:rsidRPr="00634F1A" w:rsidRDefault="00634F1A" w:rsidP="00D76585">
      <w:pPr>
        <w:pStyle w:val="Heading2"/>
      </w:pPr>
      <w:bookmarkStart w:id="32" w:name="_Toc191935534"/>
      <w:r w:rsidRPr="00634F1A">
        <w:t>Resistance from Staff or Guests</w:t>
      </w:r>
      <w:bookmarkEnd w:id="32"/>
    </w:p>
    <w:p w14:paraId="48342193" w14:textId="77777777" w:rsidR="00634F1A" w:rsidRDefault="00634F1A" w:rsidP="00634F1A">
      <w:r w:rsidRPr="00634F1A">
        <w:t>Implementing sustainable practices also encounters resistance from both staff and guests, rooted in various perceptions and concerns.​</w:t>
      </w:r>
    </w:p>
    <w:p w14:paraId="7F9A7991" w14:textId="77777777" w:rsidR="001E3FA8" w:rsidRPr="001E3FA8" w:rsidRDefault="001E3FA8" w:rsidP="001E3FA8">
      <w:pPr>
        <w:rPr>
          <w:b/>
          <w:bCs/>
        </w:rPr>
      </w:pPr>
      <w:r w:rsidRPr="001E3FA8">
        <w:rPr>
          <w:b/>
          <w:bCs/>
        </w:rPr>
        <w:t>Staff Resistance</w:t>
      </w:r>
    </w:p>
    <w:p w14:paraId="6436B037" w14:textId="77777777" w:rsidR="001E3FA8" w:rsidRPr="001E3FA8" w:rsidRDefault="001E3FA8" w:rsidP="001E3FA8">
      <w:r w:rsidRPr="001E3FA8">
        <w:t>Employees may resist adopting new sustainable practices due to several factors:</w:t>
      </w:r>
    </w:p>
    <w:p w14:paraId="21130BDE" w14:textId="77777777" w:rsidR="001E3FA8" w:rsidRPr="001E3FA8" w:rsidRDefault="001E3FA8" w:rsidP="001E3FA8">
      <w:pPr>
        <w:numPr>
          <w:ilvl w:val="0"/>
          <w:numId w:val="30"/>
        </w:numPr>
      </w:pPr>
      <w:r w:rsidRPr="001E3FA8">
        <w:rPr>
          <w:b/>
          <w:bCs/>
        </w:rPr>
        <w:t>Increased Workload</w:t>
      </w:r>
      <w:r w:rsidRPr="001E3FA8">
        <w:t>: Staff might perceive sustainability initiatives as additional tasks that complicate their routines, leading to reluctance in embracing such changes (Chan, 2011).</w:t>
      </w:r>
    </w:p>
    <w:p w14:paraId="72BB0DF9" w14:textId="77777777" w:rsidR="001E3FA8" w:rsidRPr="001E3FA8" w:rsidRDefault="001E3FA8" w:rsidP="001E3FA8">
      <w:pPr>
        <w:numPr>
          <w:ilvl w:val="0"/>
          <w:numId w:val="30"/>
        </w:numPr>
      </w:pPr>
      <w:r w:rsidRPr="001E3FA8">
        <w:rPr>
          <w:b/>
          <w:bCs/>
        </w:rPr>
        <w:t>Lack of Awareness or Training</w:t>
      </w:r>
      <w:r w:rsidRPr="001E3FA8">
        <w:t>: Without proper education on the importance and benefits of sustainability, employees may not fully understand the value of these initiatives. A study emphasized that empowering hotel staff through training is crucial for the successful implementation of sustainable operations (Pham et al., 2019).</w:t>
      </w:r>
    </w:p>
    <w:p w14:paraId="0D1410DB" w14:textId="77777777" w:rsidR="001E3FA8" w:rsidRPr="001E3FA8" w:rsidRDefault="001E3FA8" w:rsidP="001E3FA8">
      <w:pPr>
        <w:numPr>
          <w:ilvl w:val="0"/>
          <w:numId w:val="30"/>
        </w:numPr>
      </w:pPr>
      <w:r w:rsidRPr="001E3FA8">
        <w:rPr>
          <w:b/>
          <w:bCs/>
        </w:rPr>
        <w:t>Fear of Job Security</w:t>
      </w:r>
      <w:r w:rsidRPr="001E3FA8">
        <w:t xml:space="preserve">: The introduction of automation and energy-efficient technologies could be perceived as threats to job security, fostering resistance among staff (Murphy, Hofacker &amp; </w:t>
      </w:r>
      <w:proofErr w:type="spellStart"/>
      <w:r w:rsidRPr="001E3FA8">
        <w:t>Gretzel</w:t>
      </w:r>
      <w:proofErr w:type="spellEnd"/>
      <w:r w:rsidRPr="001E3FA8">
        <w:t>, 2017).</w:t>
      </w:r>
    </w:p>
    <w:p w14:paraId="55D75DBA" w14:textId="77777777" w:rsidR="001E3FA8" w:rsidRPr="001E3FA8" w:rsidRDefault="001E3FA8" w:rsidP="001E3FA8">
      <w:pPr>
        <w:rPr>
          <w:b/>
          <w:bCs/>
        </w:rPr>
      </w:pPr>
      <w:r w:rsidRPr="001E3FA8">
        <w:rPr>
          <w:b/>
          <w:bCs/>
        </w:rPr>
        <w:t>Guest Resistance</w:t>
      </w:r>
    </w:p>
    <w:p w14:paraId="42337CF1" w14:textId="77777777" w:rsidR="001E3FA8" w:rsidRPr="001E3FA8" w:rsidRDefault="001E3FA8" w:rsidP="001E3FA8">
      <w:r w:rsidRPr="001E3FA8">
        <w:t>Guests' acceptance of sustainable practices varies, and resistance can stem from:</w:t>
      </w:r>
    </w:p>
    <w:p w14:paraId="4C4CF142" w14:textId="77777777" w:rsidR="001E3FA8" w:rsidRPr="001E3FA8" w:rsidRDefault="001E3FA8" w:rsidP="001E3FA8">
      <w:pPr>
        <w:numPr>
          <w:ilvl w:val="0"/>
          <w:numId w:val="31"/>
        </w:numPr>
      </w:pPr>
      <w:r w:rsidRPr="001E3FA8">
        <w:rPr>
          <w:b/>
          <w:bCs/>
        </w:rPr>
        <w:t>Perceived Inconvenience</w:t>
      </w:r>
      <w:r w:rsidRPr="001E3FA8">
        <w:t>: Some guests may view sustainable practices, such as limited linen changes or reduced water usage, as inconveniences that detract from their comfort (Han et al., 2011).</w:t>
      </w:r>
    </w:p>
    <w:p w14:paraId="3ED0444C" w14:textId="77777777" w:rsidR="001E3FA8" w:rsidRPr="001E3FA8" w:rsidRDefault="001E3FA8" w:rsidP="001E3FA8">
      <w:pPr>
        <w:numPr>
          <w:ilvl w:val="0"/>
          <w:numId w:val="31"/>
        </w:numPr>
      </w:pPr>
      <w:r w:rsidRPr="001E3FA8">
        <w:rPr>
          <w:b/>
          <w:bCs/>
        </w:rPr>
        <w:lastRenderedPageBreak/>
        <w:t>Perception of Cost-Cutting</w:t>
      </w:r>
      <w:r w:rsidRPr="001E3FA8">
        <w:t>: Guests might interpret sustainability measures as the hotel's attempt to reduce costs at the expense of service quality. Research indicates that customers often see green initiatives as cost-cutting measures, leading to decreased luxury and comfort (Gao, Mattila &amp; Lee, 2016).</w:t>
      </w:r>
    </w:p>
    <w:p w14:paraId="2C5CA1E3" w14:textId="55BCBC37" w:rsidR="001E3FA8" w:rsidRPr="00634F1A" w:rsidRDefault="001E3FA8" w:rsidP="00634F1A">
      <w:pPr>
        <w:numPr>
          <w:ilvl w:val="0"/>
          <w:numId w:val="31"/>
        </w:numPr>
      </w:pPr>
      <w:r w:rsidRPr="001E3FA8">
        <w:rPr>
          <w:b/>
          <w:bCs/>
        </w:rPr>
        <w:t>Unfamiliarity with Practices</w:t>
      </w:r>
      <w:r w:rsidRPr="001E3FA8">
        <w:t>: Guests unfamiliar with certain sustainable practices may be hesitant to participate, especially if they are not adequately informed about the benefits (Goh &amp; Balaji, 2016).</w:t>
      </w:r>
    </w:p>
    <w:p w14:paraId="58D0CF33" w14:textId="77777777" w:rsidR="00D76585" w:rsidRPr="00634F1A" w:rsidRDefault="00D76585" w:rsidP="00D76585"/>
    <w:p w14:paraId="2CBBF29A" w14:textId="77777777" w:rsidR="00634F1A" w:rsidRPr="00D76585" w:rsidRDefault="00634F1A" w:rsidP="00634F1A">
      <w:pPr>
        <w:rPr>
          <w:i/>
          <w:iCs/>
        </w:rPr>
      </w:pPr>
      <w:r w:rsidRPr="00D76585">
        <w:rPr>
          <w:i/>
          <w:iCs/>
        </w:rPr>
        <w:t>Addressing the Challenges</w:t>
      </w:r>
    </w:p>
    <w:p w14:paraId="664652B6" w14:textId="22FCD9E4" w:rsidR="00D76585" w:rsidRDefault="00634F1A" w:rsidP="00D76585">
      <w:r w:rsidRPr="00634F1A">
        <w:t>To overcome these challenges, Maldron Hotel Newcastle can consider the following strategies:</w:t>
      </w:r>
    </w:p>
    <w:p w14:paraId="659AFB94" w14:textId="77777777" w:rsidR="001E3FA8" w:rsidRPr="001E3FA8" w:rsidRDefault="001E3FA8" w:rsidP="001E3FA8">
      <w:pPr>
        <w:rPr>
          <w:b/>
          <w:bCs/>
        </w:rPr>
      </w:pPr>
      <w:r w:rsidRPr="001E3FA8">
        <w:rPr>
          <w:b/>
          <w:bCs/>
        </w:rPr>
        <w:t>Financial Strategies</w:t>
      </w:r>
    </w:p>
    <w:p w14:paraId="05B24392" w14:textId="77777777" w:rsidR="001E3FA8" w:rsidRPr="001E3FA8" w:rsidRDefault="001E3FA8" w:rsidP="001E3FA8">
      <w:pPr>
        <w:numPr>
          <w:ilvl w:val="0"/>
          <w:numId w:val="32"/>
        </w:numPr>
      </w:pPr>
      <w:r w:rsidRPr="001E3FA8">
        <w:rPr>
          <w:b/>
          <w:bCs/>
        </w:rPr>
        <w:t>Government Incentives and Subsidies</w:t>
      </w:r>
      <w:r w:rsidRPr="001E3FA8">
        <w:t>: Leveraging available government grants or subsidies aimed at promoting sustainability can offset initial investment costs (UNEP, 2021).</w:t>
      </w:r>
    </w:p>
    <w:p w14:paraId="22D6F39C" w14:textId="77777777" w:rsidR="001E3FA8" w:rsidRPr="001E3FA8" w:rsidRDefault="001E3FA8" w:rsidP="001E3FA8">
      <w:pPr>
        <w:numPr>
          <w:ilvl w:val="0"/>
          <w:numId w:val="32"/>
        </w:numPr>
      </w:pPr>
      <w:r w:rsidRPr="001E3FA8">
        <w:rPr>
          <w:b/>
          <w:bCs/>
        </w:rPr>
        <w:t>Phased Implementation</w:t>
      </w:r>
      <w:r w:rsidRPr="001E3FA8">
        <w:t>: Gradually integrating green technologies allows for distribution of costs over time, making the financial burden more manageable (Wang et al., 2018).</w:t>
      </w:r>
    </w:p>
    <w:p w14:paraId="2B4C6AA9" w14:textId="77777777" w:rsidR="001E3FA8" w:rsidRPr="001E3FA8" w:rsidRDefault="001E3FA8" w:rsidP="001E3FA8">
      <w:pPr>
        <w:numPr>
          <w:ilvl w:val="0"/>
          <w:numId w:val="32"/>
        </w:numPr>
      </w:pPr>
      <w:r w:rsidRPr="001E3FA8">
        <w:rPr>
          <w:b/>
          <w:bCs/>
        </w:rPr>
        <w:t>Partnerships and Collaborations</w:t>
      </w:r>
      <w:r w:rsidRPr="001E3FA8">
        <w:t>: Collaborating with environmental organizations or technology providers can provide financial or technical support, reducing both costs and risks (Jones, Hillier &amp; Comfort, 2016).</w:t>
      </w:r>
    </w:p>
    <w:p w14:paraId="2DA497B5" w14:textId="77777777" w:rsidR="001E3FA8" w:rsidRPr="001E3FA8" w:rsidRDefault="001E3FA8" w:rsidP="001E3FA8">
      <w:pPr>
        <w:rPr>
          <w:b/>
          <w:bCs/>
        </w:rPr>
      </w:pPr>
      <w:r w:rsidRPr="001E3FA8">
        <w:rPr>
          <w:b/>
          <w:bCs/>
        </w:rPr>
        <w:t>Engagement and Training</w:t>
      </w:r>
    </w:p>
    <w:p w14:paraId="1E5CCB14" w14:textId="77777777" w:rsidR="001E3FA8" w:rsidRPr="001E3FA8" w:rsidRDefault="001E3FA8" w:rsidP="001E3FA8">
      <w:pPr>
        <w:numPr>
          <w:ilvl w:val="0"/>
          <w:numId w:val="33"/>
        </w:numPr>
      </w:pPr>
      <w:r w:rsidRPr="001E3FA8">
        <w:rPr>
          <w:b/>
          <w:bCs/>
        </w:rPr>
        <w:t>Staff Training Programs</w:t>
      </w:r>
      <w:r w:rsidRPr="001E3FA8">
        <w:t>: Implementing comprehensive training to educate employees about the benefits and implementation of sustainable practices can reduce resistance and empower staff. Training programs focusing on sustainability can empower hotel staff to adopt eco-friendly practices in their daily operations (Chan, 2018).</w:t>
      </w:r>
    </w:p>
    <w:p w14:paraId="68E78D50" w14:textId="77777777" w:rsidR="001E3FA8" w:rsidRPr="001E3FA8" w:rsidRDefault="001E3FA8" w:rsidP="001E3FA8">
      <w:pPr>
        <w:numPr>
          <w:ilvl w:val="0"/>
          <w:numId w:val="33"/>
        </w:numPr>
      </w:pPr>
      <w:r w:rsidRPr="001E3FA8">
        <w:rPr>
          <w:b/>
          <w:bCs/>
        </w:rPr>
        <w:t>Guest Education and Communication</w:t>
      </w:r>
      <w:r w:rsidRPr="001E3FA8">
        <w:t xml:space="preserve">: Clearly communicating the hotel's sustainability initiatives to guests, possibly through digital platforms or in-room information, can enhance understanding and participation. Engaging guests by </w:t>
      </w:r>
      <w:r w:rsidRPr="001E3FA8">
        <w:lastRenderedPageBreak/>
        <w:t>informing them about the environmental benefits of certain practices can mitigate perceptions of inconvenience or cost-cutting (Gao, Mattila &amp; Lee, 2016).</w:t>
      </w:r>
    </w:p>
    <w:p w14:paraId="0071DCE4" w14:textId="0A819745" w:rsidR="008D0660" w:rsidRDefault="001E3FA8" w:rsidP="00D76585">
      <w:pPr>
        <w:numPr>
          <w:ilvl w:val="0"/>
          <w:numId w:val="33"/>
        </w:numPr>
      </w:pPr>
      <w:r w:rsidRPr="001E3FA8">
        <w:rPr>
          <w:b/>
          <w:bCs/>
        </w:rPr>
        <w:t>Incentivizing Participation</w:t>
      </w:r>
      <w:r w:rsidRPr="001E3FA8">
        <w:t>: Offering incentives, such as discounts or loyalty points, to guests who participate in sustainable practices can encourage engagement and positive perception (Han et al., 2019).</w:t>
      </w:r>
    </w:p>
    <w:p w14:paraId="7CE4E401" w14:textId="77777777" w:rsidR="008D0660" w:rsidRPr="00634F1A" w:rsidRDefault="008D0660" w:rsidP="00D76585"/>
    <w:p w14:paraId="44306A9B" w14:textId="77777777" w:rsidR="00634F1A" w:rsidRPr="00634F1A" w:rsidRDefault="00634F1A" w:rsidP="00D76585">
      <w:pPr>
        <w:pStyle w:val="Heading2"/>
      </w:pPr>
      <w:bookmarkStart w:id="33" w:name="_Toc191935535"/>
      <w:r w:rsidRPr="00634F1A">
        <w:t>Opportunities for Improvement</w:t>
      </w:r>
      <w:bookmarkEnd w:id="33"/>
    </w:p>
    <w:p w14:paraId="10769181" w14:textId="539842EA" w:rsidR="00634F1A" w:rsidRPr="00634F1A" w:rsidRDefault="008D0660" w:rsidP="00634F1A">
      <w:r>
        <w:t>Through initiatives such as biodiversity promotion and energy-efficient illumination, Maldron Hotel Newcastle has exhibited a commendable dedication to sustainability. Nevertheless, the hotel has the opportunity to investigate two substantial opportunities to further improve its environmental stewardship: the implementation of AI-driven waste monitoring systems and the promotion of guest engagement in sustainability programs.​</w:t>
      </w:r>
    </w:p>
    <w:p w14:paraId="2FB8C97F" w14:textId="77777777" w:rsidR="00634F1A" w:rsidRPr="00D76585" w:rsidRDefault="00634F1A" w:rsidP="00D76585">
      <w:pPr>
        <w:pStyle w:val="ListParagraph"/>
        <w:numPr>
          <w:ilvl w:val="0"/>
          <w:numId w:val="18"/>
        </w:numPr>
        <w:rPr>
          <w:b/>
          <w:bCs/>
        </w:rPr>
      </w:pPr>
      <w:r w:rsidRPr="00D76585">
        <w:rPr>
          <w:b/>
          <w:bCs/>
        </w:rPr>
        <w:t>AI-Driven Waste Tracking</w:t>
      </w:r>
    </w:p>
    <w:p w14:paraId="4F2F1EA5" w14:textId="090D5128" w:rsidR="008D0660" w:rsidRDefault="008D0660" w:rsidP="008D0660">
      <w:r>
        <w:t>Food waste presents both an environmental challenge and an economic inefficiency in the hospitality industry. Integrating Artificial Intelligence (AI) into waste management can offer precise monitoring and reduction strategies. For instance, Marriott Hotels in the UK, Ireland, and Nordics implemented Winnow's AI technology across 53 hotels, achieving a 25% reduction in food waste within six months (Winnow, 2023).</w:t>
      </w:r>
    </w:p>
    <w:p w14:paraId="1CEBB47D" w14:textId="5DB77595" w:rsidR="008D0660" w:rsidRDefault="008D0660" w:rsidP="008D0660">
      <w:r>
        <w:t>AI-driven systems like Winnow Vision utilize cameras and smart scales to identify and quantify discarded food items, providing real-time data that enables kitchen staff to adjust purchasing and preparation practices accordingly. This technology not only minimizes waste but also contributes to cost savings (Marriott International, 2023).</w:t>
      </w:r>
    </w:p>
    <w:p w14:paraId="145A04D9" w14:textId="1E75813D" w:rsidR="00634F1A" w:rsidRPr="00634F1A" w:rsidRDefault="00634F1A" w:rsidP="00634F1A">
      <w:r w:rsidRPr="00634F1A">
        <w:t>By adopting similar AI-assisted kitchen solutions, Maldron Hotel Newcastle can:​</w:t>
      </w:r>
      <w:r w:rsidR="00D76585" w:rsidRPr="00634F1A">
        <w:t xml:space="preserve"> </w:t>
      </w:r>
    </w:p>
    <w:p w14:paraId="5C78A9FC" w14:textId="7F047E32" w:rsidR="00634F1A" w:rsidRPr="00634F1A" w:rsidRDefault="00634F1A" w:rsidP="00634F1A">
      <w:pPr>
        <w:pStyle w:val="ListParagraph"/>
        <w:numPr>
          <w:ilvl w:val="0"/>
          <w:numId w:val="14"/>
        </w:numPr>
      </w:pPr>
      <w:r w:rsidRPr="00634F1A">
        <w:rPr>
          <w:b/>
          <w:bCs/>
        </w:rPr>
        <w:t>Optimize Inventory Management</w:t>
      </w:r>
      <w:r w:rsidRPr="00634F1A">
        <w:t xml:space="preserve">: AI tools can monitor stock levels in real-time, alerting staff to slow-moving or soon-to-expire ingredients, thereby reducing spoilage. </w:t>
      </w:r>
      <w:r w:rsidR="00D76585" w:rsidRPr="00634F1A">
        <w:t xml:space="preserve"> </w:t>
      </w:r>
    </w:p>
    <w:p w14:paraId="1C1E0862" w14:textId="77777777" w:rsidR="00634F1A" w:rsidRPr="00634F1A" w:rsidRDefault="00634F1A" w:rsidP="00634F1A">
      <w:pPr>
        <w:pStyle w:val="ListParagraph"/>
        <w:numPr>
          <w:ilvl w:val="0"/>
          <w:numId w:val="14"/>
        </w:numPr>
      </w:pPr>
      <w:r w:rsidRPr="00634F1A">
        <w:rPr>
          <w:b/>
          <w:bCs/>
        </w:rPr>
        <w:t>Enhance Menu Planning</w:t>
      </w:r>
      <w:r w:rsidRPr="00634F1A">
        <w:t>: Insights from waste data can inform menu adjustments, aligning offerings with guest preferences and reducing overproduction.​</w:t>
      </w:r>
    </w:p>
    <w:p w14:paraId="4734574A" w14:textId="77777777" w:rsidR="00634F1A" w:rsidRDefault="00634F1A" w:rsidP="00634F1A">
      <w:pPr>
        <w:pStyle w:val="ListParagraph"/>
        <w:numPr>
          <w:ilvl w:val="0"/>
          <w:numId w:val="14"/>
        </w:numPr>
      </w:pPr>
      <w:r w:rsidRPr="00634F1A">
        <w:rPr>
          <w:b/>
          <w:bCs/>
        </w:rPr>
        <w:t>Support Sustainability Goals</w:t>
      </w:r>
      <w:r w:rsidRPr="00634F1A">
        <w:t>: Reducing food waste aligns with global sustainability targets and enhances the hotel's environmental credentials.​</w:t>
      </w:r>
    </w:p>
    <w:p w14:paraId="169AA81A" w14:textId="77777777" w:rsidR="00120134" w:rsidRPr="00634F1A" w:rsidRDefault="00120134" w:rsidP="00D76585"/>
    <w:p w14:paraId="3E059ADC" w14:textId="77777777" w:rsidR="00634F1A" w:rsidRPr="00D76585" w:rsidRDefault="00634F1A" w:rsidP="00D76585">
      <w:pPr>
        <w:pStyle w:val="ListParagraph"/>
        <w:numPr>
          <w:ilvl w:val="0"/>
          <w:numId w:val="18"/>
        </w:numPr>
        <w:rPr>
          <w:b/>
          <w:bCs/>
        </w:rPr>
      </w:pPr>
      <w:r w:rsidRPr="00D76585">
        <w:rPr>
          <w:b/>
          <w:bCs/>
        </w:rPr>
        <w:lastRenderedPageBreak/>
        <w:t>Enhancing Guest Participation in Sustainability Programs</w:t>
      </w:r>
    </w:p>
    <w:p w14:paraId="7812AFC0" w14:textId="0A61349A" w:rsidR="00634F1A" w:rsidRPr="00634F1A" w:rsidRDefault="00634F1A" w:rsidP="00634F1A">
      <w:r w:rsidRPr="00634F1A">
        <w:t>Engaging guests in sustainability initiatives is crucial for their success. Guests are generally willing to participate in eco-friendly practices, especially when incentivized. For example, IHG Hotels &amp; Resorts' "Greener Stay" program rewards guests with loyalty points for opting out of housekeeping services.</w:t>
      </w:r>
      <w:r w:rsidR="00D76585" w:rsidRPr="00634F1A">
        <w:t xml:space="preserve"> </w:t>
      </w:r>
    </w:p>
    <w:p w14:paraId="7FED640A" w14:textId="77777777" w:rsidR="00634F1A" w:rsidRPr="00634F1A" w:rsidRDefault="00634F1A" w:rsidP="00634F1A">
      <w:r w:rsidRPr="00634F1A">
        <w:t>To bolster guest involvement, Maldron Hotel Newcastle can implement the following strategies:</w:t>
      </w:r>
    </w:p>
    <w:p w14:paraId="5123C73F" w14:textId="7BB84746" w:rsidR="00634F1A" w:rsidRPr="00634F1A" w:rsidRDefault="00634F1A" w:rsidP="00634F1A">
      <w:pPr>
        <w:pStyle w:val="ListParagraph"/>
        <w:numPr>
          <w:ilvl w:val="0"/>
          <w:numId w:val="15"/>
        </w:numPr>
      </w:pPr>
      <w:r w:rsidRPr="00634F1A">
        <w:rPr>
          <w:b/>
          <w:bCs/>
        </w:rPr>
        <w:t>Incentivize Eco-Friendly Choices</w:t>
      </w:r>
      <w:r w:rsidRPr="00634F1A">
        <w:t>: Offer rewards such as discounts, loyalty points, or exclusive experiences to guests who participate in sustainability programs, like reusing towels or reducing energy consumption.</w:t>
      </w:r>
      <w:r w:rsidR="00D76585" w:rsidRPr="00634F1A">
        <w:t xml:space="preserve"> </w:t>
      </w:r>
    </w:p>
    <w:p w14:paraId="649FA037" w14:textId="18FA1928" w:rsidR="00634F1A" w:rsidRPr="00634F1A" w:rsidRDefault="00634F1A" w:rsidP="00634F1A">
      <w:pPr>
        <w:pStyle w:val="ListParagraph"/>
        <w:numPr>
          <w:ilvl w:val="0"/>
          <w:numId w:val="15"/>
        </w:numPr>
      </w:pPr>
      <w:r w:rsidRPr="00634F1A">
        <w:rPr>
          <w:b/>
          <w:bCs/>
        </w:rPr>
        <w:t>Transparent Communication</w:t>
      </w:r>
      <w:r w:rsidRPr="00634F1A">
        <w:t>: Clearly convey the hotel's sustainability efforts through digital platforms, in-room materials, and staff interactions, educating guests on how they can contribute.</w:t>
      </w:r>
      <w:r w:rsidR="00D76585" w:rsidRPr="00634F1A">
        <w:t xml:space="preserve"> </w:t>
      </w:r>
    </w:p>
    <w:p w14:paraId="5AD24023" w14:textId="1E501253" w:rsidR="00634F1A" w:rsidRPr="00634F1A" w:rsidRDefault="00634F1A" w:rsidP="00634F1A">
      <w:pPr>
        <w:pStyle w:val="ListParagraph"/>
        <w:numPr>
          <w:ilvl w:val="0"/>
          <w:numId w:val="15"/>
        </w:numPr>
      </w:pPr>
      <w:r w:rsidRPr="00634F1A">
        <w:rPr>
          <w:b/>
          <w:bCs/>
        </w:rPr>
        <w:t>Simplify Participation</w:t>
      </w:r>
      <w:r w:rsidRPr="00634F1A">
        <w:t>: Make eco-friendly options intuitive and convenient, such as providing easily accessible recycling bins and defaulting to reduced housekeeping services, with the option for guests to request additional services as needed.</w:t>
      </w:r>
      <w:r w:rsidR="00D76585" w:rsidRPr="00634F1A">
        <w:t xml:space="preserve"> </w:t>
      </w:r>
    </w:p>
    <w:p w14:paraId="4EF3569B" w14:textId="77777777" w:rsidR="00634F1A" w:rsidRDefault="00634F1A" w:rsidP="00634F1A">
      <w:pPr>
        <w:pStyle w:val="ListParagraph"/>
        <w:numPr>
          <w:ilvl w:val="0"/>
          <w:numId w:val="15"/>
        </w:numPr>
      </w:pPr>
      <w:r w:rsidRPr="00634F1A">
        <w:rPr>
          <w:b/>
          <w:bCs/>
        </w:rPr>
        <w:t>Share Success Stories</w:t>
      </w:r>
      <w:r w:rsidRPr="00634F1A">
        <w:t>: Highlight the positive impacts of guest participation, fostering a sense of community and shared purpose.</w:t>
      </w:r>
    </w:p>
    <w:p w14:paraId="1537F067" w14:textId="77777777" w:rsidR="008D0660" w:rsidRPr="00634F1A" w:rsidRDefault="008D0660" w:rsidP="008D0660"/>
    <w:p w14:paraId="684E549E" w14:textId="77777777" w:rsidR="00634F1A" w:rsidRPr="00634F1A" w:rsidRDefault="00634F1A" w:rsidP="00D76585">
      <w:pPr>
        <w:pStyle w:val="Heading2"/>
      </w:pPr>
      <w:bookmarkStart w:id="34" w:name="_Toc191935536"/>
      <w:r w:rsidRPr="00634F1A">
        <w:t>Theoretical Implications</w:t>
      </w:r>
      <w:bookmarkEnd w:id="34"/>
    </w:p>
    <w:p w14:paraId="20112936" w14:textId="77777777" w:rsidR="00634F1A" w:rsidRPr="00D76585" w:rsidRDefault="00634F1A" w:rsidP="00634F1A">
      <w:pPr>
        <w:rPr>
          <w:b/>
          <w:bCs/>
          <w:i/>
          <w:iCs/>
        </w:rPr>
      </w:pPr>
      <w:r w:rsidRPr="00D76585">
        <w:rPr>
          <w:b/>
          <w:bCs/>
          <w:i/>
          <w:iCs/>
        </w:rPr>
        <w:t>Alignment with Literature Review</w:t>
      </w:r>
    </w:p>
    <w:p w14:paraId="7105E67E" w14:textId="740DBB64" w:rsidR="008D0660" w:rsidRDefault="008D0660" w:rsidP="008D0660">
      <w:r>
        <w:t>Maldron Hotel Newcastle's sustainability initiatives closely align with contemporary research in sustainable hospitality, reflecting a comprehensive approach that encompasses environmental, social, and economic dimensions (Jones, Hillier &amp; Comfort, 2016).</w:t>
      </w:r>
    </w:p>
    <w:p w14:paraId="618E9328" w14:textId="07196393" w:rsidR="008D0660" w:rsidRDefault="008D0660" w:rsidP="008D0660">
      <w:r>
        <w:t xml:space="preserve">The hotel's attainment of the Green Tourism Gold Award underscores its commitment to environmental sustainability. This achievement is consistent with findings that emphasize the importance of environmental certifications in enhancing a hotel's reputation and appeal to eco-conscious consumers (Font, </w:t>
      </w:r>
      <w:proofErr w:type="spellStart"/>
      <w:r>
        <w:t>Elgammal</w:t>
      </w:r>
      <w:proofErr w:type="spellEnd"/>
      <w:r>
        <w:t xml:space="preserve"> &amp; Lamond, 2017).</w:t>
      </w:r>
    </w:p>
    <w:p w14:paraId="49336660" w14:textId="4DDAE5FC" w:rsidR="008D0660" w:rsidRDefault="008D0660" w:rsidP="008D0660">
      <w:r>
        <w:t xml:space="preserve">Incorporating biodiversity into hotel operations, such as the creation of a rooftop herb garden, aligns with sustainable hospitality practices that integrate nature into urban settings. This </w:t>
      </w:r>
      <w:r>
        <w:lastRenderedPageBreak/>
        <w:t>initiative not only supports local ecosystems but also enriches guest experiences, reflecting a growing trend in the industry to harmonize operations with natural environments (Chan, 2018).</w:t>
      </w:r>
    </w:p>
    <w:p w14:paraId="5A573167" w14:textId="53EB5B46" w:rsidR="00D76585" w:rsidRDefault="008D0660" w:rsidP="008D0660">
      <w:r>
        <w:t xml:space="preserve">The integration of innovative technologies, exemplified by the hotel's use of a service robot, demonstrates a commitment to operational efficiency and sustainability. This approach aligns with research highlighting the role of technology in enhancing service quality and reducing environmental footprints in the hospitality sector (Murphy, Hofacker &amp; </w:t>
      </w:r>
      <w:proofErr w:type="spellStart"/>
      <w:r>
        <w:t>Gretzel</w:t>
      </w:r>
      <w:proofErr w:type="spellEnd"/>
      <w:r>
        <w:t>, 2017).</w:t>
      </w:r>
      <w:r w:rsidR="00634F1A" w:rsidRPr="00634F1A">
        <w:t xml:space="preserve"> </w:t>
      </w:r>
    </w:p>
    <w:p w14:paraId="43348A19" w14:textId="1337AF92" w:rsidR="00634F1A" w:rsidRPr="00634F1A" w:rsidRDefault="00D76585" w:rsidP="00634F1A">
      <w:r w:rsidRPr="00634F1A">
        <w:t xml:space="preserve"> </w:t>
      </w:r>
    </w:p>
    <w:p w14:paraId="51A2B30E" w14:textId="77777777" w:rsidR="00634F1A" w:rsidRPr="00D76585" w:rsidRDefault="00634F1A" w:rsidP="00634F1A">
      <w:pPr>
        <w:rPr>
          <w:b/>
          <w:bCs/>
          <w:i/>
          <w:iCs/>
        </w:rPr>
      </w:pPr>
      <w:r w:rsidRPr="00D76585">
        <w:rPr>
          <w:b/>
          <w:bCs/>
          <w:i/>
          <w:iCs/>
        </w:rPr>
        <w:t>Contribution to Academic Research on Sustainable Hospitality</w:t>
      </w:r>
    </w:p>
    <w:p w14:paraId="69BBEEFC" w14:textId="77777777" w:rsidR="00634F1A" w:rsidRDefault="00634F1A" w:rsidP="00634F1A">
      <w:r w:rsidRPr="00634F1A">
        <w:t>Maldron Hotel Newcastle's practices offer valuable insights into the practical application of sustainable hospitality theories, contributing to academic discourse in several ways:​</w:t>
      </w:r>
    </w:p>
    <w:p w14:paraId="7E72A92D" w14:textId="259E7A62" w:rsidR="008D0660" w:rsidRPr="008D0660" w:rsidRDefault="008D0660" w:rsidP="008D0660">
      <w:pPr>
        <w:pStyle w:val="ListParagraph"/>
        <w:numPr>
          <w:ilvl w:val="0"/>
          <w:numId w:val="23"/>
        </w:numPr>
      </w:pPr>
      <w:r w:rsidRPr="008D0660">
        <w:rPr>
          <w:b/>
          <w:bCs/>
        </w:rPr>
        <w:t>Integrated Sustainability Framework</w:t>
      </w:r>
      <w:r w:rsidRPr="008D0660">
        <w:t>: The hotel's comprehensive approach, encompassing environmental certifications, biodiversity initiatives, and technological innovations, provides a case study for integrated sustainability frameworks in urban hotel settings. This holistic model supports theories advocating for multi-dimensional sustainability strategies in hospitality (Jones, Hillier &amp; Comfort, 2016).</w:t>
      </w:r>
    </w:p>
    <w:p w14:paraId="0FD10C40" w14:textId="2D05085D" w:rsidR="008D0660" w:rsidRPr="008D0660" w:rsidRDefault="008D0660" w:rsidP="008D0660">
      <w:pPr>
        <w:pStyle w:val="ListParagraph"/>
        <w:numPr>
          <w:ilvl w:val="0"/>
          <w:numId w:val="23"/>
        </w:numPr>
      </w:pPr>
      <w:r w:rsidRPr="008D0660">
        <w:rPr>
          <w:b/>
          <w:bCs/>
        </w:rPr>
        <w:t>Employee and Guest Engagement</w:t>
      </w:r>
      <w:r w:rsidRPr="008D0660">
        <w:t>: The hotel's initiatives highlight the importance of engaging both staff and guests in sustainability efforts. This aligns with studies emphasizing that active participation from all stakeholders is crucial for the success of sustainable practices in hospitality (Chan, 2018).</w:t>
      </w:r>
    </w:p>
    <w:p w14:paraId="61CFB21D" w14:textId="293309F6" w:rsidR="008D0660" w:rsidRPr="008D0660" w:rsidRDefault="008D0660" w:rsidP="008D0660">
      <w:pPr>
        <w:pStyle w:val="ListParagraph"/>
        <w:numPr>
          <w:ilvl w:val="0"/>
          <w:numId w:val="23"/>
        </w:numPr>
      </w:pPr>
      <w:r w:rsidRPr="008D0660">
        <w:rPr>
          <w:b/>
          <w:bCs/>
        </w:rPr>
        <w:t>Technological Innovation</w:t>
      </w:r>
      <w:r w:rsidRPr="008D0660">
        <w:t xml:space="preserve">: The adoption of advanced technologies, such as service robots, showcases how innovation can address operational challenges and promote sustainability. This case contributes to the understanding of technology's role in sustainable hospitality, offering empirical evidence for its benefits and potential limitations (Murphy, Hofacker &amp; </w:t>
      </w:r>
      <w:proofErr w:type="spellStart"/>
      <w:r w:rsidRPr="008D0660">
        <w:t>Gretzel</w:t>
      </w:r>
      <w:proofErr w:type="spellEnd"/>
      <w:r w:rsidRPr="008D0660">
        <w:t>, 2017).</w:t>
      </w:r>
    </w:p>
    <w:p w14:paraId="77F0EB95" w14:textId="4254F0D6" w:rsidR="008D0660" w:rsidRPr="008D0660" w:rsidRDefault="008D0660" w:rsidP="008D0660">
      <w:pPr>
        <w:pStyle w:val="ListParagraph"/>
        <w:numPr>
          <w:ilvl w:val="0"/>
          <w:numId w:val="23"/>
        </w:numPr>
      </w:pPr>
      <w:r w:rsidRPr="008D0660">
        <w:rPr>
          <w:b/>
          <w:bCs/>
        </w:rPr>
        <w:t>Certification Impact</w:t>
      </w:r>
      <w:r w:rsidRPr="008D0660">
        <w:t xml:space="preserve">: The hotel's achievement of the Green Tourism Gold Award provides empirical data on the impact of certifications on operational practices and market positioning. This supports research on the effectiveness of environmental certifications in promoting sustainable tourism (Font, </w:t>
      </w:r>
      <w:proofErr w:type="spellStart"/>
      <w:r w:rsidRPr="008D0660">
        <w:t>Elgammal</w:t>
      </w:r>
      <w:proofErr w:type="spellEnd"/>
      <w:r w:rsidRPr="008D0660">
        <w:t xml:space="preserve"> &amp; Lamond, 2017).</w:t>
      </w:r>
    </w:p>
    <w:p w14:paraId="7F471647" w14:textId="77777777" w:rsidR="008D0660" w:rsidRDefault="008D0660" w:rsidP="00634F1A"/>
    <w:p w14:paraId="07D8FDD3" w14:textId="77777777" w:rsidR="008D0660" w:rsidRDefault="008D0660" w:rsidP="00634F1A"/>
    <w:p w14:paraId="12FCF25B" w14:textId="77777777" w:rsidR="008D0660" w:rsidRDefault="008D0660" w:rsidP="00634F1A"/>
    <w:p w14:paraId="115E9D95" w14:textId="77777777" w:rsidR="008D0660" w:rsidRDefault="008D0660" w:rsidP="00634F1A"/>
    <w:p w14:paraId="54478A12" w14:textId="77777777" w:rsidR="008D0660" w:rsidRDefault="008D0660" w:rsidP="00634F1A"/>
    <w:p w14:paraId="50402399" w14:textId="77777777" w:rsidR="008D0660" w:rsidRPr="00634F1A" w:rsidRDefault="008D0660" w:rsidP="00634F1A"/>
    <w:p w14:paraId="3C8D49B6" w14:textId="77777777" w:rsidR="00634F1A" w:rsidRPr="00634F1A" w:rsidRDefault="00634F1A" w:rsidP="00D76585">
      <w:pPr>
        <w:pStyle w:val="Heading1"/>
      </w:pPr>
      <w:bookmarkStart w:id="35" w:name="_Toc191935537"/>
      <w:r w:rsidRPr="00634F1A">
        <w:t>Conclusion &amp; Recommendations</w:t>
      </w:r>
      <w:bookmarkEnd w:id="35"/>
    </w:p>
    <w:p w14:paraId="13519BF8" w14:textId="77777777" w:rsidR="00634F1A" w:rsidRPr="00634F1A" w:rsidRDefault="00634F1A" w:rsidP="00D76585">
      <w:pPr>
        <w:pStyle w:val="Heading2"/>
      </w:pPr>
      <w:bookmarkStart w:id="36" w:name="_Toc191935538"/>
      <w:r w:rsidRPr="00634F1A">
        <w:t>Conclusion</w:t>
      </w:r>
      <w:bookmarkEnd w:id="36"/>
    </w:p>
    <w:p w14:paraId="3CD92C32" w14:textId="77777777" w:rsidR="00634F1A" w:rsidRPr="00D76585" w:rsidRDefault="00634F1A" w:rsidP="00634F1A">
      <w:pPr>
        <w:rPr>
          <w:b/>
          <w:bCs/>
          <w:i/>
          <w:iCs/>
        </w:rPr>
      </w:pPr>
      <w:r w:rsidRPr="00D76585">
        <w:rPr>
          <w:b/>
          <w:bCs/>
          <w:i/>
          <w:iCs/>
        </w:rPr>
        <w:t>Summary of Key Research Findings</w:t>
      </w:r>
    </w:p>
    <w:p w14:paraId="72814F5B" w14:textId="14D87791" w:rsidR="00634F1A" w:rsidRPr="00634F1A" w:rsidRDefault="00D76585" w:rsidP="00634F1A">
      <w:r>
        <w:t xml:space="preserve">Maldron Hotel Newcastle has a strong commitment to sustainability, as indicated by its several Gold Awards from Green Tourism. The hotel has introduced a number of environmentally friendly efforts, including energy-efficient lighting, water conservation measures, and waste reduction programs. Furthermore, establishing a rooftop herb garden not only promotes biodiversity but also improves the culinary experience for tourists. The adoption of novel technologies, such as a service robot, has further optimised operations and improved visitor services. </w:t>
      </w:r>
    </w:p>
    <w:p w14:paraId="65CE440D" w14:textId="77777777" w:rsidR="00634F1A" w:rsidRPr="00D76585" w:rsidRDefault="00634F1A" w:rsidP="00634F1A">
      <w:pPr>
        <w:rPr>
          <w:b/>
          <w:bCs/>
          <w:i/>
          <w:iCs/>
        </w:rPr>
      </w:pPr>
      <w:r w:rsidRPr="00D76585">
        <w:rPr>
          <w:b/>
          <w:bCs/>
          <w:i/>
          <w:iCs/>
        </w:rPr>
        <w:t>The Importance of Sustainability for Operational Success</w:t>
      </w:r>
    </w:p>
    <w:p w14:paraId="7F173A68" w14:textId="47A27DD2" w:rsidR="00D76585" w:rsidRDefault="00D76585" w:rsidP="00634F1A">
      <w:r>
        <w:t xml:space="preserve">Including sustainability in hotel operations is critical for a variety of reasons. Environmentally friendly methods serve to lower the industry's carbon footprint, which addresses the serious issue of climate change. Furthermore, sustainable operations can result in significant cost savings due to lower energy and water consumption. Adopting green initiatives improves brand reputation, attracts environmentally concerned guests, and fosters customer loyalty. Furthermore, compliance with environmental rules reduces legal risks while ensuring long-term survival. </w:t>
      </w:r>
    </w:p>
    <w:p w14:paraId="66B8CC31" w14:textId="77777777" w:rsidR="00D76585" w:rsidRPr="00634F1A" w:rsidRDefault="00D76585" w:rsidP="00634F1A"/>
    <w:p w14:paraId="18AC3B0D" w14:textId="77777777" w:rsidR="00634F1A" w:rsidRPr="00D76585" w:rsidRDefault="00634F1A" w:rsidP="00634F1A">
      <w:pPr>
        <w:rPr>
          <w:b/>
          <w:bCs/>
          <w:i/>
          <w:iCs/>
        </w:rPr>
      </w:pPr>
      <w:r w:rsidRPr="00D76585">
        <w:rPr>
          <w:b/>
          <w:bCs/>
          <w:i/>
          <w:iCs/>
        </w:rPr>
        <w:t>How Maldron Hotel Newcastle Can Enhance Its Green Initiatives</w:t>
      </w:r>
    </w:p>
    <w:p w14:paraId="226221A3" w14:textId="77777777" w:rsidR="00634F1A" w:rsidRPr="00634F1A" w:rsidRDefault="00634F1A" w:rsidP="00634F1A">
      <w:r w:rsidRPr="00634F1A">
        <w:t>To further its sustainability efforts, Maldron Hotel Newcastle can explore the following strategies:​</w:t>
      </w:r>
    </w:p>
    <w:p w14:paraId="29B141BC" w14:textId="77777777" w:rsidR="00634F1A" w:rsidRPr="00634F1A" w:rsidRDefault="00634F1A" w:rsidP="00634F1A">
      <w:pPr>
        <w:pStyle w:val="ListParagraph"/>
        <w:numPr>
          <w:ilvl w:val="0"/>
          <w:numId w:val="17"/>
        </w:numPr>
      </w:pPr>
      <w:r w:rsidRPr="00634F1A">
        <w:rPr>
          <w:b/>
          <w:bCs/>
        </w:rPr>
        <w:t>AI-Driven Waste Management</w:t>
      </w:r>
      <w:r w:rsidRPr="00634F1A">
        <w:t>: Implementing artificial intelligence to monitor and reduce waste can optimize resource utilization and minimize environmental impact.​</w:t>
      </w:r>
    </w:p>
    <w:p w14:paraId="103382C5" w14:textId="3AC2FAC2" w:rsidR="00634F1A" w:rsidRPr="00634F1A" w:rsidRDefault="00634F1A" w:rsidP="00634F1A">
      <w:pPr>
        <w:pStyle w:val="ListParagraph"/>
        <w:numPr>
          <w:ilvl w:val="0"/>
          <w:numId w:val="17"/>
        </w:numPr>
      </w:pPr>
      <w:r w:rsidRPr="00634F1A">
        <w:rPr>
          <w:b/>
          <w:bCs/>
        </w:rPr>
        <w:lastRenderedPageBreak/>
        <w:t>Guest Engagement</w:t>
      </w:r>
      <w:r w:rsidRPr="00634F1A">
        <w:t xml:space="preserve">: Enhancing guest participation in sustainability programs through education and incentives can lead to more environmentally friendly </w:t>
      </w:r>
      <w:proofErr w:type="spellStart"/>
      <w:r w:rsidRPr="00634F1A">
        <w:t>behaviors</w:t>
      </w:r>
      <w:proofErr w:type="spellEnd"/>
      <w:r w:rsidRPr="00634F1A">
        <w:t xml:space="preserve"> during their stay.</w:t>
      </w:r>
      <w:r w:rsidR="00D76585" w:rsidRPr="00634F1A">
        <w:t xml:space="preserve"> </w:t>
      </w:r>
    </w:p>
    <w:p w14:paraId="232C7F42" w14:textId="77777777" w:rsidR="00634F1A" w:rsidRPr="00634F1A" w:rsidRDefault="00634F1A" w:rsidP="00634F1A">
      <w:pPr>
        <w:pStyle w:val="ListParagraph"/>
        <w:numPr>
          <w:ilvl w:val="0"/>
          <w:numId w:val="17"/>
        </w:numPr>
      </w:pPr>
      <w:r w:rsidRPr="00634F1A">
        <w:rPr>
          <w:b/>
          <w:bCs/>
        </w:rPr>
        <w:t>Renewable Energy Adoption</w:t>
      </w:r>
      <w:r w:rsidRPr="00634F1A">
        <w:t>: Investing in renewable energy sources, such as solar panels, can significantly reduce the hotel's carbon footprint and operational costs.​</w:t>
      </w:r>
    </w:p>
    <w:p w14:paraId="7D1AC996" w14:textId="77777777" w:rsidR="00634F1A" w:rsidRPr="00634F1A" w:rsidRDefault="00634F1A" w:rsidP="00634F1A">
      <w:pPr>
        <w:pStyle w:val="ListParagraph"/>
        <w:numPr>
          <w:ilvl w:val="0"/>
          <w:numId w:val="17"/>
        </w:numPr>
      </w:pPr>
      <w:r w:rsidRPr="00634F1A">
        <w:rPr>
          <w:b/>
          <w:bCs/>
        </w:rPr>
        <w:t>Local Community Collaboration</w:t>
      </w:r>
      <w:r w:rsidRPr="00634F1A">
        <w:t>: Partnering with local suppliers and community organizations can promote sustainable practices and support the regional economy.​</w:t>
      </w:r>
    </w:p>
    <w:p w14:paraId="07B46BB1" w14:textId="77777777" w:rsidR="00634F1A" w:rsidRDefault="00634F1A" w:rsidP="00634F1A">
      <w:r w:rsidRPr="00634F1A">
        <w:t>By embracing these initiatives, Maldron Hotel Newcastle can strengthen its position as a leader in sustainable hospitality, ensuring operational success and contributing positively to the environment and society.</w:t>
      </w:r>
    </w:p>
    <w:p w14:paraId="4E855547" w14:textId="77777777" w:rsidR="00D76585" w:rsidRPr="00634F1A" w:rsidRDefault="00D76585" w:rsidP="00634F1A"/>
    <w:p w14:paraId="2F9423DE" w14:textId="77777777" w:rsidR="00634F1A" w:rsidRPr="00634F1A" w:rsidRDefault="00634F1A" w:rsidP="00D76585">
      <w:pPr>
        <w:pStyle w:val="Heading2"/>
      </w:pPr>
      <w:bookmarkStart w:id="37" w:name="_Toc191935539"/>
      <w:r w:rsidRPr="00634F1A">
        <w:t>Recommendations for Enhancing Sustainability at Maldron Hotel Newcastle</w:t>
      </w:r>
      <w:bookmarkEnd w:id="37"/>
    </w:p>
    <w:p w14:paraId="571EB8EB" w14:textId="77777777" w:rsidR="008D0660" w:rsidRDefault="00D76585" w:rsidP="008D0660">
      <w:r>
        <w:t>Maldron Hotel Newcastle has proved its dedication to sustainability through a variety of initiatives. To improve its environmental stewardship and operating efficiency, the following recommendations are made:​</w:t>
      </w:r>
    </w:p>
    <w:p w14:paraId="01E1B7EF" w14:textId="77777777" w:rsidR="008D0660" w:rsidRPr="008D0660" w:rsidRDefault="008D0660" w:rsidP="008D0660">
      <w:pPr>
        <w:rPr>
          <w:b/>
          <w:bCs/>
        </w:rPr>
      </w:pPr>
      <w:r w:rsidRPr="008D0660">
        <w:rPr>
          <w:b/>
          <w:bCs/>
        </w:rPr>
        <w:t>1. Invest in AI-Powered Sustainability</w:t>
      </w:r>
    </w:p>
    <w:p w14:paraId="4B59F795" w14:textId="77777777" w:rsidR="008D0660" w:rsidRPr="008D0660" w:rsidRDefault="008D0660" w:rsidP="008D0660">
      <w:pPr>
        <w:numPr>
          <w:ilvl w:val="0"/>
          <w:numId w:val="24"/>
        </w:numPr>
      </w:pPr>
      <w:r w:rsidRPr="008D0660">
        <w:rPr>
          <w:b/>
          <w:bCs/>
        </w:rPr>
        <w:t>Smart Climate Control</w:t>
      </w:r>
      <w:r w:rsidRPr="008D0660">
        <w:t>: Implementing AI-powered climate control systems can save energy by altering heating, ventilation, and air conditioning (HVAC) operations in real time based on occupancy and weather data. For example, Accor Hotels reduced energy consumption by 15% by incorporating AI-powered energy management systems (Accor, 2022).</w:t>
      </w:r>
    </w:p>
    <w:p w14:paraId="557BEBF7" w14:textId="77777777" w:rsidR="008D0660" w:rsidRPr="008D0660" w:rsidRDefault="008D0660" w:rsidP="008D0660">
      <w:pPr>
        <w:numPr>
          <w:ilvl w:val="0"/>
          <w:numId w:val="24"/>
        </w:numPr>
      </w:pPr>
      <w:r w:rsidRPr="008D0660">
        <w:rPr>
          <w:b/>
          <w:bCs/>
        </w:rPr>
        <w:t>Predictive Maintenance</w:t>
      </w:r>
      <w:r w:rsidRPr="008D0660">
        <w:t>: Using AI for predictive maintenance allows the hotel to forecast equipment failures before they happen, lowering downtime and maintenance costs. This strategy not only ensures smooth operations, but it also extends the life of equipment, helping to achieve sustainability goals (Wang et al., 2021).</w:t>
      </w:r>
    </w:p>
    <w:p w14:paraId="0E185599" w14:textId="77777777" w:rsidR="008D0660" w:rsidRPr="008D0660" w:rsidRDefault="008D0660" w:rsidP="008D0660">
      <w:pPr>
        <w:numPr>
          <w:ilvl w:val="0"/>
          <w:numId w:val="24"/>
        </w:numPr>
      </w:pPr>
      <w:r w:rsidRPr="008D0660">
        <w:rPr>
          <w:b/>
          <w:bCs/>
        </w:rPr>
        <w:t>AI Waste Management</w:t>
      </w:r>
      <w:r w:rsidRPr="008D0660">
        <w:t>: Implementing AI-based waste management technologies can dramatically cut trash generation. For example, Hilton Worldwide used AI to optimise its washing operations, resulting in a 20% reduction in water and energy consumption (Hilton, 2023).</w:t>
      </w:r>
    </w:p>
    <w:p w14:paraId="56989384" w14:textId="77777777" w:rsidR="008D0660" w:rsidRPr="008D0660" w:rsidRDefault="008D0660" w:rsidP="008D0660">
      <w:pPr>
        <w:rPr>
          <w:b/>
          <w:bCs/>
        </w:rPr>
      </w:pPr>
      <w:r w:rsidRPr="008D0660">
        <w:rPr>
          <w:b/>
          <w:bCs/>
        </w:rPr>
        <w:t>2. Achieve a Recognized Green Certification</w:t>
      </w:r>
    </w:p>
    <w:p w14:paraId="36600CFD" w14:textId="77777777" w:rsidR="008D0660" w:rsidRPr="008D0660" w:rsidRDefault="008D0660" w:rsidP="008D0660">
      <w:pPr>
        <w:numPr>
          <w:ilvl w:val="0"/>
          <w:numId w:val="25"/>
        </w:numPr>
      </w:pPr>
      <w:r w:rsidRPr="008D0660">
        <w:rPr>
          <w:b/>
          <w:bCs/>
        </w:rPr>
        <w:lastRenderedPageBreak/>
        <w:t>Green Key Certification</w:t>
      </w:r>
      <w:r w:rsidRPr="008D0660">
        <w:t>: Green Key is a respected standard for environmental stewardship in the tourism business. This accreditation requires meeting standards in several categories, including energy conservation, water management, and waste reduction. Over 6,000 establishments in over 70 countries have received the Green Key accreditation (Green Key, 2023).</w:t>
      </w:r>
    </w:p>
    <w:p w14:paraId="1DDF1E2E" w14:textId="77777777" w:rsidR="008D0660" w:rsidRPr="008D0660" w:rsidRDefault="008D0660" w:rsidP="008D0660">
      <w:pPr>
        <w:numPr>
          <w:ilvl w:val="0"/>
          <w:numId w:val="25"/>
        </w:numPr>
      </w:pPr>
      <w:r w:rsidRPr="008D0660">
        <w:rPr>
          <w:b/>
          <w:bCs/>
        </w:rPr>
        <w:t>LEED Certification</w:t>
      </w:r>
      <w:r w:rsidRPr="008D0660">
        <w:t>: Leadership in Energy and Environmental Design (LEED) is a worldwide recognised green building certification that assesses buildings on energy efficiency, water conservation, and interior environmental quality. Hotels can gain several levels of certification—Certified, Silver, Gold, or Platinum—based on the number of points achieved in these categories (USGBC, 2023).</w:t>
      </w:r>
    </w:p>
    <w:p w14:paraId="13957D24" w14:textId="77777777" w:rsidR="008D0660" w:rsidRPr="008D0660" w:rsidRDefault="008D0660" w:rsidP="008D0660">
      <w:pPr>
        <w:rPr>
          <w:b/>
          <w:bCs/>
        </w:rPr>
      </w:pPr>
      <w:r w:rsidRPr="008D0660">
        <w:rPr>
          <w:b/>
          <w:bCs/>
        </w:rPr>
        <w:t>3. Enhance Waste &amp; Water Management</w:t>
      </w:r>
    </w:p>
    <w:p w14:paraId="68EE8AEB" w14:textId="77777777" w:rsidR="008D0660" w:rsidRPr="008D0660" w:rsidRDefault="008D0660" w:rsidP="008D0660">
      <w:pPr>
        <w:numPr>
          <w:ilvl w:val="0"/>
          <w:numId w:val="26"/>
        </w:numPr>
      </w:pPr>
      <w:r w:rsidRPr="008D0660">
        <w:rPr>
          <w:b/>
          <w:bCs/>
        </w:rPr>
        <w:t>Expand Rainwater Harvesting</w:t>
      </w:r>
      <w:r w:rsidRPr="008D0660">
        <w:t>: Implementing or expanding rainwater harvesting systems can significantly reduce potable water usage by collecting and storing rainwater for non-potable applications, such as irrigation and toilet flushing. This practice contributes to water conservation efforts and reduces the hotel's environmental footprint (Ghimire &amp; Johnston, 2017).</w:t>
      </w:r>
    </w:p>
    <w:p w14:paraId="22544618" w14:textId="77777777" w:rsidR="008D0660" w:rsidRPr="008D0660" w:rsidRDefault="008D0660" w:rsidP="008D0660">
      <w:pPr>
        <w:numPr>
          <w:ilvl w:val="0"/>
          <w:numId w:val="26"/>
        </w:numPr>
      </w:pPr>
      <w:r w:rsidRPr="008D0660">
        <w:rPr>
          <w:b/>
          <w:bCs/>
        </w:rPr>
        <w:t>AI-Based Inventory Tracking</w:t>
      </w:r>
      <w:r w:rsidRPr="008D0660">
        <w:t>: Integrating AI into inventory management can optimize stock levels, reduce food waste, and improve procurement processes. For instance, AI-driven analytics can predict demand more accurately, leading to more efficient resource allocation and reduced waste (Winnow, 2023).</w:t>
      </w:r>
    </w:p>
    <w:p w14:paraId="1611CFB4" w14:textId="77777777" w:rsidR="008D0660" w:rsidRPr="008D0660" w:rsidRDefault="008D0660" w:rsidP="008D0660">
      <w:pPr>
        <w:rPr>
          <w:b/>
          <w:bCs/>
        </w:rPr>
      </w:pPr>
      <w:r w:rsidRPr="008D0660">
        <w:rPr>
          <w:b/>
          <w:bCs/>
        </w:rPr>
        <w:t>4. Engage Guests in Sustainability</w:t>
      </w:r>
    </w:p>
    <w:p w14:paraId="4459DCB8" w14:textId="37A3C7F9" w:rsidR="008D0660" w:rsidRPr="008D0660" w:rsidRDefault="008D0660" w:rsidP="008D0660">
      <w:pPr>
        <w:numPr>
          <w:ilvl w:val="0"/>
          <w:numId w:val="27"/>
        </w:numPr>
      </w:pPr>
      <w:r w:rsidRPr="008D0660">
        <w:rPr>
          <w:b/>
          <w:bCs/>
        </w:rPr>
        <w:t>Green Loyalty Programs</w:t>
      </w:r>
      <w:r w:rsidRPr="008D0660">
        <w:t xml:space="preserve">: Creating loyalty programs that reward guests for taking part in sustainable activities can boost engagement. Offering points or discounts to visitors who choose not to have their linens changed </w:t>
      </w:r>
      <w:r w:rsidRPr="008D0660">
        <w:t>every day</w:t>
      </w:r>
      <w:r w:rsidRPr="008D0660">
        <w:t xml:space="preserve"> or participate in recycling programs, for example, encourages environmentally conscious behaviour (Gao, Mattila &amp; Lee, 2016).</w:t>
      </w:r>
    </w:p>
    <w:p w14:paraId="46755EC0" w14:textId="3104ABCD" w:rsidR="008D0660" w:rsidRPr="008D0660" w:rsidRDefault="008D0660" w:rsidP="008D0660">
      <w:pPr>
        <w:numPr>
          <w:ilvl w:val="0"/>
          <w:numId w:val="27"/>
        </w:numPr>
      </w:pPr>
      <w:r w:rsidRPr="008D0660">
        <w:rPr>
          <w:b/>
          <w:bCs/>
        </w:rPr>
        <w:t xml:space="preserve">Incentives for Eco-Friendly </w:t>
      </w:r>
      <w:r w:rsidRPr="008D0660">
        <w:rPr>
          <w:b/>
          <w:bCs/>
        </w:rPr>
        <w:t>Behaviour</w:t>
      </w:r>
      <w:r w:rsidRPr="008D0660">
        <w:t>: Incentives, such as discounts at the hotel restaurant or spa, for guests who use public transit or participate in local conservation programs can help to encourage sustainable tourism while also improving the guest experience (Han et al., 2019).</w:t>
      </w:r>
    </w:p>
    <w:p w14:paraId="1FC0D8C6" w14:textId="77777777" w:rsidR="008D0660" w:rsidRPr="008D0660" w:rsidRDefault="008D0660" w:rsidP="008D0660">
      <w:pPr>
        <w:rPr>
          <w:b/>
          <w:bCs/>
        </w:rPr>
      </w:pPr>
      <w:r w:rsidRPr="008D0660">
        <w:rPr>
          <w:b/>
          <w:bCs/>
        </w:rPr>
        <w:lastRenderedPageBreak/>
        <w:t>5. Strengthen CSR &amp; Employee Training</w:t>
      </w:r>
    </w:p>
    <w:p w14:paraId="4448E26C" w14:textId="77777777" w:rsidR="008D0660" w:rsidRPr="008D0660" w:rsidRDefault="008D0660" w:rsidP="008D0660">
      <w:pPr>
        <w:numPr>
          <w:ilvl w:val="0"/>
          <w:numId w:val="28"/>
        </w:numPr>
      </w:pPr>
      <w:r w:rsidRPr="008D0660">
        <w:rPr>
          <w:b/>
          <w:bCs/>
        </w:rPr>
        <w:t>Sustainability Workshops for Staff</w:t>
      </w:r>
      <w:r w:rsidRPr="008D0660">
        <w:t>: Regular workshops and training sessions on sustainable practices can help workers contribute effectively to the hotel's green initiatives. Staff who are educated are more likely to involve guests in these behaviours, so fostering a sustainable culture (Chan, 2018).</w:t>
      </w:r>
    </w:p>
    <w:p w14:paraId="3B230F71" w14:textId="77777777" w:rsidR="008D0660" w:rsidRPr="008D0660" w:rsidRDefault="008D0660" w:rsidP="008D0660">
      <w:pPr>
        <w:numPr>
          <w:ilvl w:val="0"/>
          <w:numId w:val="28"/>
        </w:numPr>
      </w:pPr>
      <w:r w:rsidRPr="008D0660">
        <w:rPr>
          <w:b/>
          <w:bCs/>
        </w:rPr>
        <w:t>Eco-Partnerships with Local Businesses</w:t>
      </w:r>
      <w:r w:rsidRPr="008D0660">
        <w:t xml:space="preserve">: Collaborating with local suppliers who follow sustainable standards not only benefits the local economy but also minimises the carbon footprint of transportation. Furthermore, collaborations with local environmental organisations might result in community-based sustainability projects, raising the hotel's corporate social responsibility profile (Font, </w:t>
      </w:r>
      <w:proofErr w:type="spellStart"/>
      <w:r w:rsidRPr="008D0660">
        <w:t>Elgammal</w:t>
      </w:r>
      <w:proofErr w:type="spellEnd"/>
      <w:r w:rsidRPr="008D0660">
        <w:t xml:space="preserve"> &amp; Lamond, 2017).</w:t>
      </w:r>
    </w:p>
    <w:p w14:paraId="0C7701C8" w14:textId="1A3DFCFA" w:rsidR="00E12D15" w:rsidRDefault="00E12D15" w:rsidP="008D0660">
      <w:r>
        <w:br w:type="page"/>
      </w:r>
    </w:p>
    <w:p w14:paraId="508DF42C" w14:textId="03CCBDDC" w:rsidR="008748AE" w:rsidRDefault="00E12D15" w:rsidP="00E12D15">
      <w:pPr>
        <w:pStyle w:val="Heading1"/>
      </w:pPr>
      <w:bookmarkStart w:id="38" w:name="_Toc191935540"/>
      <w:r>
        <w:lastRenderedPageBreak/>
        <w:t>References</w:t>
      </w:r>
      <w:bookmarkEnd w:id="38"/>
    </w:p>
    <w:p w14:paraId="03B49EA0" w14:textId="77777777" w:rsidR="001E3FA8" w:rsidRPr="00671FA2" w:rsidRDefault="001E3FA8" w:rsidP="008D0660">
      <w:pPr>
        <w:pStyle w:val="ListParagraph"/>
        <w:numPr>
          <w:ilvl w:val="0"/>
          <w:numId w:val="29"/>
        </w:numPr>
      </w:pPr>
      <w:r w:rsidRPr="00671FA2">
        <w:t xml:space="preserve">Aggarwal, A. </w:t>
      </w:r>
      <w:r w:rsidRPr="008D0660">
        <w:rPr>
          <w:i/>
          <w:iCs/>
        </w:rPr>
        <w:t>et al.</w:t>
      </w:r>
      <w:r w:rsidRPr="00671FA2">
        <w:t xml:space="preserve"> (2024) ‘Why Do Hotels Go for sustainable practices? eliciting the </w:t>
      </w:r>
      <w:proofErr w:type="spellStart"/>
      <w:r w:rsidRPr="00671FA2">
        <w:t>behavioral</w:t>
      </w:r>
      <w:proofErr w:type="spellEnd"/>
      <w:r w:rsidRPr="00671FA2">
        <w:t xml:space="preserve"> intentions of mid-market hotel guests’, </w:t>
      </w:r>
      <w:r w:rsidRPr="008D0660">
        <w:rPr>
          <w:i/>
          <w:iCs/>
        </w:rPr>
        <w:t>Journal of Vacation Marketing</w:t>
      </w:r>
      <w:r w:rsidRPr="00671FA2">
        <w:t xml:space="preserve"> [Preprint]. doi:10.1177/13567667241268663. </w:t>
      </w:r>
    </w:p>
    <w:p w14:paraId="43361D57" w14:textId="77777777" w:rsidR="001E3FA8" w:rsidRDefault="001E3FA8" w:rsidP="008D0660">
      <w:pPr>
        <w:pStyle w:val="ListParagraph"/>
        <w:numPr>
          <w:ilvl w:val="0"/>
          <w:numId w:val="29"/>
        </w:numPr>
      </w:pPr>
      <w:r>
        <w:t>AI Waste Management: Implementing AI-based waste management technologies can dramatically cut trash generation. For example, Hilton Worldwide used AI to optimise its washing operations, resulting in a 20% reduction in water and energy consumption (Hilton, 2023).</w:t>
      </w:r>
    </w:p>
    <w:p w14:paraId="0E107BCF" w14:textId="77777777" w:rsidR="001E3FA8" w:rsidRDefault="001E3FA8" w:rsidP="008D0660">
      <w:pPr>
        <w:pStyle w:val="ListParagraph"/>
        <w:numPr>
          <w:ilvl w:val="0"/>
          <w:numId w:val="29"/>
        </w:numPr>
      </w:pPr>
      <w:r>
        <w:t>AI-Based Inventory Tracking: Integrating AI into inventory management can optimize stock levels, reduce food waste, and improve procurement processes. For instance, AI-driven analytics can predict demand more accurately, leading to more efficient resource allocation and reduced waste (Winnow, 2023).</w:t>
      </w:r>
    </w:p>
    <w:p w14:paraId="296A6893" w14:textId="77777777" w:rsidR="001E3FA8" w:rsidRDefault="001E3FA8" w:rsidP="008D0660">
      <w:pPr>
        <w:pStyle w:val="ListParagraph"/>
        <w:numPr>
          <w:ilvl w:val="0"/>
          <w:numId w:val="29"/>
        </w:numPr>
      </w:pPr>
      <w:r>
        <w:t>AIPCO (2022) '</w:t>
      </w:r>
      <w:proofErr w:type="spellStart"/>
      <w:r>
        <w:t>Dalata</w:t>
      </w:r>
      <w:proofErr w:type="spellEnd"/>
      <w:r>
        <w:t xml:space="preserve"> ESG Programme Presentation'. Available at: https://aipco.ie/wp-content/uploads/2022/09/2.-Dalata_ESG-Programme-Presentation.pdf (Accessed: 3 March 2025).</w:t>
      </w:r>
    </w:p>
    <w:p w14:paraId="723AA7F7" w14:textId="77777777" w:rsidR="001E3FA8" w:rsidRDefault="001E3FA8" w:rsidP="001E3FA8">
      <w:pPr>
        <w:pStyle w:val="ListParagraph"/>
        <w:numPr>
          <w:ilvl w:val="0"/>
          <w:numId w:val="29"/>
        </w:numPr>
      </w:pPr>
      <w:proofErr w:type="spellStart"/>
      <w:r>
        <w:t>Bohdanowicz</w:t>
      </w:r>
      <w:proofErr w:type="spellEnd"/>
      <w:r>
        <w:t>, P. (2006) ‘Environmental awareness and initiatives in the Swedish and Polish hotel industries—Survey results’, International Journal of Hospitality Management, 25(4), pp. 662-682. Available at: https://doi.org/10.1016/j.ijhm.2005.06.006 (Accessed: 3 March 2025).</w:t>
      </w:r>
    </w:p>
    <w:p w14:paraId="4F4AA365" w14:textId="77777777" w:rsidR="001E3FA8" w:rsidRPr="00F268CB" w:rsidRDefault="001E3FA8" w:rsidP="008D0660">
      <w:pPr>
        <w:pStyle w:val="ListParagraph"/>
        <w:numPr>
          <w:ilvl w:val="0"/>
          <w:numId w:val="29"/>
        </w:numPr>
      </w:pPr>
      <w:r w:rsidRPr="00F268CB">
        <w:t>Booking.com (2023) 'Latest Booking.com sustainable travel data reveals ongoing challenges for consumers &amp; highlights a heightened opportunity for cross-industry collaboration'. Available at: https://news.booking.com/latest-bookingcom-sustainable-travel-data-reveals-ongoing-challenges-for-consumers--highlights-a-heightened-opportunity-for-cross-industry-collaboration/ (Accessed: 3 March 2025).</w:t>
      </w:r>
    </w:p>
    <w:p w14:paraId="7D6B2C7C" w14:textId="77777777" w:rsidR="001E3FA8" w:rsidRDefault="001E3FA8" w:rsidP="008D0660">
      <w:pPr>
        <w:pStyle w:val="ListParagraph"/>
        <w:numPr>
          <w:ilvl w:val="0"/>
          <w:numId w:val="29"/>
        </w:numPr>
      </w:pPr>
      <w:r>
        <w:t>Booking.com (2023) 'Sustainable Travel Report 2023', Booking.com. Available at: https://www.booking.com/articles/sustainable-travel-report-2023 (Accessed: 3 March 2025).</w:t>
      </w:r>
    </w:p>
    <w:p w14:paraId="1396863D" w14:textId="77777777" w:rsidR="001E3FA8" w:rsidRDefault="001E3FA8" w:rsidP="008D0660">
      <w:pPr>
        <w:pStyle w:val="ListParagraph"/>
        <w:numPr>
          <w:ilvl w:val="0"/>
          <w:numId w:val="29"/>
        </w:numPr>
      </w:pPr>
      <w:proofErr w:type="spellStart"/>
      <w:r>
        <w:t>BrainBox</w:t>
      </w:r>
      <w:proofErr w:type="spellEnd"/>
      <w:r>
        <w:t xml:space="preserve"> AI (2025) 'AI HVAC Optimization: Reduce building energy consumption by up to 25%', </w:t>
      </w:r>
      <w:proofErr w:type="spellStart"/>
      <w:r>
        <w:t>BrainBox</w:t>
      </w:r>
      <w:proofErr w:type="spellEnd"/>
      <w:r>
        <w:t xml:space="preserve"> AI. Available at: https://brainboxai.com/en/solutions/ai-hvac-optimization (Accessed: 3 March 2025).</w:t>
      </w:r>
    </w:p>
    <w:p w14:paraId="10A888F0" w14:textId="77777777" w:rsidR="001E3FA8" w:rsidRDefault="001E3FA8" w:rsidP="008D0660">
      <w:pPr>
        <w:pStyle w:val="ListParagraph"/>
        <w:numPr>
          <w:ilvl w:val="0"/>
          <w:numId w:val="29"/>
        </w:numPr>
      </w:pPr>
      <w:proofErr w:type="spellStart"/>
      <w:r>
        <w:t>Buhalis</w:t>
      </w:r>
      <w:proofErr w:type="spellEnd"/>
      <w:r>
        <w:t xml:space="preserve">, D. and Leung, R. (2018) 'Smart hospitality—Interconnectivity and interoperability towards an ecosystem', International Journal of Hospitality </w:t>
      </w:r>
      <w:r>
        <w:lastRenderedPageBreak/>
        <w:t>Management, 71, pp. 41–50. Available at: https://doi.org/10.1016/j.ijhm.2017.11.011 (Accessed: 3 March 2025).</w:t>
      </w:r>
    </w:p>
    <w:p w14:paraId="2C9A0A33" w14:textId="77777777" w:rsidR="001E3FA8" w:rsidRDefault="001E3FA8" w:rsidP="008D0660">
      <w:pPr>
        <w:pStyle w:val="ListParagraph"/>
        <w:numPr>
          <w:ilvl w:val="0"/>
          <w:numId w:val="29"/>
        </w:numPr>
      </w:pPr>
      <w:r>
        <w:t>Carbon Trust (2021) 'Energy Efficiency in Hotels: Key Strategies for Cost Reduction', Carbon Trust. Available at: https://www.carbontrust.com/resources/energy-efficiency-in-hotels (Accessed: 3 March 2025).</w:t>
      </w:r>
    </w:p>
    <w:p w14:paraId="2C86040C" w14:textId="77777777" w:rsidR="001E3FA8" w:rsidRDefault="001E3FA8" w:rsidP="008D0660">
      <w:pPr>
        <w:pStyle w:val="ListParagraph"/>
        <w:numPr>
          <w:ilvl w:val="0"/>
          <w:numId w:val="29"/>
        </w:numPr>
      </w:pPr>
      <w:r>
        <w:t>Chan, E.S.W. (2011) ‘Implementing environmental management systems in small- and medium-sized hotels: Obstacles’, Journal of Hospitality &amp; Tourism Research, 35(1), pp. 3-23. Available at: https://doi.org/10.1177/1096348010370857 (Accessed: 3 March 2025).</w:t>
      </w:r>
    </w:p>
    <w:p w14:paraId="2C55F8B5" w14:textId="77777777" w:rsidR="001E3FA8" w:rsidRDefault="001E3FA8" w:rsidP="001E3FA8">
      <w:pPr>
        <w:pStyle w:val="ListParagraph"/>
        <w:numPr>
          <w:ilvl w:val="0"/>
          <w:numId w:val="29"/>
        </w:numPr>
      </w:pPr>
      <w:r>
        <w:t>Chan, E.S.W. (2018) ‘Managing green practices in hotel chains: The role of corporate social responsibility’, International Journal of Hospitality Management, 74, pp. 46-53. Available at: https://doi.org/10.1016/j.ijhm.2018.02.001 (Accessed: 3 March 2025).</w:t>
      </w:r>
    </w:p>
    <w:p w14:paraId="34E0E0CB" w14:textId="77777777" w:rsidR="001E3FA8" w:rsidRDefault="001E3FA8" w:rsidP="001E3FA8">
      <w:pPr>
        <w:pStyle w:val="ListParagraph"/>
        <w:numPr>
          <w:ilvl w:val="0"/>
          <w:numId w:val="29"/>
        </w:numPr>
      </w:pPr>
      <w:r>
        <w:t xml:space="preserve">Chen, J.S., Sloan, P. and Legrand, W. (2021) Sustainability in the hospitality industry: Principles of sustainable operations. 3rd </w:t>
      </w:r>
      <w:proofErr w:type="spellStart"/>
      <w:r>
        <w:t>edn</w:t>
      </w:r>
      <w:proofErr w:type="spellEnd"/>
      <w:r>
        <w:t>. New York: Routledge.</w:t>
      </w:r>
    </w:p>
    <w:p w14:paraId="321C8C1C" w14:textId="77777777" w:rsidR="001E3FA8" w:rsidRDefault="001E3FA8" w:rsidP="008D0660">
      <w:pPr>
        <w:pStyle w:val="ListParagraph"/>
        <w:numPr>
          <w:ilvl w:val="0"/>
          <w:numId w:val="29"/>
        </w:numPr>
      </w:pPr>
      <w:r>
        <w:t>Climate Change Committee (2020) 'Reducing the UK’s emissions: 2020 Progress Report to Parliament', Climate Change Committee. Available at: https://www.theccc.org.uk/publication/reducing-uk-emissions-2020-progress-report-to-parliament/ (Accessed: 3 March 2025).</w:t>
      </w:r>
    </w:p>
    <w:p w14:paraId="0C37E923" w14:textId="77777777" w:rsidR="001E3FA8" w:rsidRDefault="001E3FA8" w:rsidP="008D0660">
      <w:pPr>
        <w:pStyle w:val="ListParagraph"/>
        <w:numPr>
          <w:ilvl w:val="0"/>
          <w:numId w:val="29"/>
        </w:numPr>
      </w:pPr>
      <w:r>
        <w:t>Climate Change Committee (2025) 'UK urged to act now on net zero - and skip two kebabs' worth of meat a week', The Guardian, 26 February. Available at: https://www.theguardian.com/environment/2025/feb/26/uk-urged-to-act-now-on-net-zero-two-kebabs-worth-of-meat-climate-change-committee (Accessed: 3 March 2025).</w:t>
      </w:r>
    </w:p>
    <w:p w14:paraId="53612297" w14:textId="77777777" w:rsidR="001E3FA8" w:rsidRDefault="001E3FA8" w:rsidP="008D0660">
      <w:pPr>
        <w:pStyle w:val="ListParagraph"/>
        <w:numPr>
          <w:ilvl w:val="0"/>
          <w:numId w:val="29"/>
        </w:numPr>
      </w:pPr>
      <w:proofErr w:type="spellStart"/>
      <w:r>
        <w:t>Dalata</w:t>
      </w:r>
      <w:proofErr w:type="spellEnd"/>
      <w:r>
        <w:t xml:space="preserve"> Hotel Group (2023) 'Environmental Policy'. Available at: https://dalatahotelgroup.com/wp-content/uploads/2024/04/ESG-Committee-Report-2023.pdf (Accessed: 3 March 2025).</w:t>
      </w:r>
    </w:p>
    <w:p w14:paraId="5078CEB3" w14:textId="77777777" w:rsidR="001E3FA8" w:rsidRDefault="001E3FA8" w:rsidP="008D0660">
      <w:pPr>
        <w:pStyle w:val="ListParagraph"/>
        <w:numPr>
          <w:ilvl w:val="0"/>
          <w:numId w:val="29"/>
        </w:numPr>
      </w:pPr>
      <w:proofErr w:type="spellStart"/>
      <w:r>
        <w:t>Dalata</w:t>
      </w:r>
      <w:proofErr w:type="spellEnd"/>
      <w:r>
        <w:t xml:space="preserve"> Hotel Group (2024) 'Environmental &amp; Sustainability Commitments'. Available at: https://dalatahotelgroup.com/responsible-business/planet/ (Accessed: 3 March 2025).</w:t>
      </w:r>
    </w:p>
    <w:p w14:paraId="459E8CAF" w14:textId="77777777" w:rsidR="001E3FA8" w:rsidRDefault="001E3FA8" w:rsidP="008D0660">
      <w:pPr>
        <w:pStyle w:val="ListParagraph"/>
        <w:numPr>
          <w:ilvl w:val="0"/>
          <w:numId w:val="29"/>
        </w:numPr>
      </w:pPr>
      <w:proofErr w:type="spellStart"/>
      <w:r>
        <w:t>Dalata</w:t>
      </w:r>
      <w:proofErr w:type="spellEnd"/>
      <w:r>
        <w:t xml:space="preserve"> Hotel Group (2024) 'Our hotels', </w:t>
      </w:r>
      <w:proofErr w:type="spellStart"/>
      <w:r>
        <w:t>Dalata</w:t>
      </w:r>
      <w:proofErr w:type="spellEnd"/>
      <w:r>
        <w:t xml:space="preserve"> Hotel Group. Available at: https://dalatahotelgroup.com/about-us/our-hotels/ (Accessed: 3 March 2025).</w:t>
      </w:r>
    </w:p>
    <w:p w14:paraId="6E87DF60" w14:textId="77777777" w:rsidR="001E3FA8" w:rsidRDefault="001E3FA8" w:rsidP="008D0660">
      <w:pPr>
        <w:pStyle w:val="ListParagraph"/>
        <w:numPr>
          <w:ilvl w:val="0"/>
          <w:numId w:val="29"/>
        </w:numPr>
      </w:pPr>
      <w:proofErr w:type="spellStart"/>
      <w:r>
        <w:t>Dalata</w:t>
      </w:r>
      <w:proofErr w:type="spellEnd"/>
      <w:r>
        <w:t xml:space="preserve"> Hotel Group (2024a) 'Environmental &amp; Sustainability Commitments', </w:t>
      </w:r>
      <w:proofErr w:type="spellStart"/>
      <w:r>
        <w:t>Dalata</w:t>
      </w:r>
      <w:proofErr w:type="spellEnd"/>
      <w:r>
        <w:t xml:space="preserve"> Hotel Group. Available at: https://dalatahotelgroup.com/responsible-business/planet/ (Accessed: 3 March 2025).</w:t>
      </w:r>
    </w:p>
    <w:p w14:paraId="6D9162DA" w14:textId="77777777" w:rsidR="001E3FA8" w:rsidRDefault="001E3FA8" w:rsidP="008D0660">
      <w:pPr>
        <w:pStyle w:val="ListParagraph"/>
        <w:numPr>
          <w:ilvl w:val="0"/>
          <w:numId w:val="29"/>
        </w:numPr>
      </w:pPr>
      <w:proofErr w:type="spellStart"/>
      <w:r>
        <w:lastRenderedPageBreak/>
        <w:t>Dalata</w:t>
      </w:r>
      <w:proofErr w:type="spellEnd"/>
      <w:r>
        <w:t xml:space="preserve"> Hotel Group (2024b) '</w:t>
      </w:r>
      <w:proofErr w:type="spellStart"/>
      <w:r>
        <w:t>Dalata</w:t>
      </w:r>
      <w:proofErr w:type="spellEnd"/>
      <w:r>
        <w:t xml:space="preserve"> secures Green Tourism sustainability certification across all of its 53 hotels', </w:t>
      </w:r>
      <w:proofErr w:type="spellStart"/>
      <w:r>
        <w:t>Dalata</w:t>
      </w:r>
      <w:proofErr w:type="spellEnd"/>
      <w:r>
        <w:t xml:space="preserve"> Hotel Group. Available at: https://dalatahotelgroup.com/dalata-secures-green-tourism-sustainability-certification-across-all-of-its-53-hotel/ (Accessed: 3 March 2025).</w:t>
      </w:r>
    </w:p>
    <w:p w14:paraId="7D8A447F" w14:textId="77777777" w:rsidR="001E3FA8" w:rsidRDefault="001E3FA8" w:rsidP="008D0660">
      <w:pPr>
        <w:pStyle w:val="ListParagraph"/>
        <w:numPr>
          <w:ilvl w:val="0"/>
          <w:numId w:val="29"/>
        </w:numPr>
      </w:pPr>
      <w:r>
        <w:t xml:space="preserve">Dange, A., Varghese, G. and Mesbah, H. (2021) ‘Integrated Technologies ensuring integrity throughout the facility lifecycle’, SPE Annual Technical Conference and Exhibition [Preprint]. doi:10.2118/206185-ms. </w:t>
      </w:r>
    </w:p>
    <w:p w14:paraId="3C72AD5B" w14:textId="77777777" w:rsidR="001E3FA8" w:rsidRPr="00F268CB" w:rsidRDefault="001E3FA8" w:rsidP="008D0660">
      <w:pPr>
        <w:pStyle w:val="ListParagraph"/>
        <w:numPr>
          <w:ilvl w:val="0"/>
          <w:numId w:val="29"/>
        </w:numPr>
      </w:pPr>
      <w:r w:rsidRPr="00F268CB">
        <w:t xml:space="preserve">Deloitte (2023) 'Sustainability in the hospitality industry'. Available at: </w:t>
      </w:r>
      <w:hyperlink r:id="rId10" w:tgtFrame="_new" w:history="1">
        <w:r w:rsidRPr="00F268CB">
          <w:rPr>
            <w:rStyle w:val="Hyperlink"/>
          </w:rPr>
          <w:t>https://www.deloitte.com/uk/en/Industries/consumer/blogs/sustainability-in-the-hospitality-industry.html</w:t>
        </w:r>
      </w:hyperlink>
      <w:r w:rsidRPr="00F268CB">
        <w:t xml:space="preserve"> (Accessed: 3 March 2025).</w:t>
      </w:r>
    </w:p>
    <w:p w14:paraId="16714138" w14:textId="77777777" w:rsidR="001E3FA8" w:rsidRDefault="001E3FA8" w:rsidP="008D0660">
      <w:pPr>
        <w:pStyle w:val="ListParagraph"/>
        <w:numPr>
          <w:ilvl w:val="0"/>
          <w:numId w:val="29"/>
        </w:numPr>
      </w:pPr>
      <w:r>
        <w:t>Department for Business, Energy &amp; Industrial Strategy (2021) 'Net Zero Strategy: Build Back Greener', GOV.UK. Available at: https://www.gov.uk/government/publications/net-zero-strategy (Accessed: 3 March 2025).</w:t>
      </w:r>
    </w:p>
    <w:p w14:paraId="11DFCDEC" w14:textId="77777777" w:rsidR="001E3FA8" w:rsidRPr="00671FA2" w:rsidRDefault="001E3FA8" w:rsidP="008D0660">
      <w:pPr>
        <w:pStyle w:val="ListParagraph"/>
        <w:numPr>
          <w:ilvl w:val="0"/>
          <w:numId w:val="29"/>
        </w:numPr>
      </w:pPr>
      <w:r w:rsidRPr="00671FA2">
        <w:t xml:space="preserve">Dong, J. </w:t>
      </w:r>
      <w:r w:rsidRPr="008D0660">
        <w:rPr>
          <w:i/>
          <w:iCs/>
        </w:rPr>
        <w:t>et al.</w:t>
      </w:r>
      <w:r w:rsidRPr="00671FA2">
        <w:t xml:space="preserve"> (2019) ‘Key factors influencing the environmental performance of pyrolysis, gasification and incineration waste-to-energy technologies’, </w:t>
      </w:r>
      <w:r w:rsidRPr="008D0660">
        <w:rPr>
          <w:i/>
          <w:iCs/>
        </w:rPr>
        <w:t>Energy Conversion and Management</w:t>
      </w:r>
      <w:r w:rsidRPr="00671FA2">
        <w:t xml:space="preserve">, 196, pp. 497–512. doi:10.1016/j.enconman.2019.06.016. </w:t>
      </w:r>
    </w:p>
    <w:p w14:paraId="51EBA2A3" w14:textId="77777777" w:rsidR="001E3FA8" w:rsidRPr="00671FA2" w:rsidRDefault="001E3FA8" w:rsidP="008D0660">
      <w:pPr>
        <w:pStyle w:val="ListParagraph"/>
        <w:numPr>
          <w:ilvl w:val="0"/>
          <w:numId w:val="29"/>
        </w:numPr>
      </w:pPr>
      <w:r>
        <w:t xml:space="preserve">Eco-Partnerships with Local Businesses: Collaborating with local suppliers who follow sustainable standards not only benefits the local economy but also minimises the carbon footprint of transportation. Furthermore, collaborations with local environmental organisations might result in community-based sustainability projects, raising the hotel's corporate social responsibility profile (Font, </w:t>
      </w:r>
      <w:proofErr w:type="spellStart"/>
      <w:r>
        <w:t>Elgammal</w:t>
      </w:r>
      <w:proofErr w:type="spellEnd"/>
      <w:r>
        <w:t xml:space="preserve"> &amp; Lamond, 2017).</w:t>
      </w:r>
    </w:p>
    <w:p w14:paraId="57CB2121" w14:textId="77777777" w:rsidR="001E3FA8" w:rsidRPr="00671FA2" w:rsidRDefault="001E3FA8" w:rsidP="008D0660">
      <w:pPr>
        <w:pStyle w:val="ListParagraph"/>
        <w:numPr>
          <w:ilvl w:val="0"/>
          <w:numId w:val="29"/>
        </w:numPr>
      </w:pPr>
      <w:proofErr w:type="spellStart"/>
      <w:r w:rsidRPr="00671FA2">
        <w:t>Elziny</w:t>
      </w:r>
      <w:proofErr w:type="spellEnd"/>
      <w:r w:rsidRPr="00671FA2">
        <w:t xml:space="preserve">, M. (2019) ‘The impact of Green Human Resource Management on Hotel Employees’ eco-friendly </w:t>
      </w:r>
      <w:proofErr w:type="spellStart"/>
      <w:r w:rsidRPr="00671FA2">
        <w:t>behavior</w:t>
      </w:r>
      <w:proofErr w:type="spellEnd"/>
      <w:r w:rsidRPr="00671FA2">
        <w:t xml:space="preserve">’, </w:t>
      </w:r>
      <w:r w:rsidRPr="008D0660">
        <w:rPr>
          <w:i/>
          <w:iCs/>
        </w:rPr>
        <w:t>International Academic Journal Faculty of Tourism and Hotel Management</w:t>
      </w:r>
      <w:r w:rsidRPr="00671FA2">
        <w:t xml:space="preserve">, 5(1), pp. 107–126. doi:10.21608/ijaf.2019.95465. </w:t>
      </w:r>
    </w:p>
    <w:p w14:paraId="06D7C480" w14:textId="77777777" w:rsidR="001E3FA8" w:rsidRDefault="001E3FA8" w:rsidP="008D0660">
      <w:pPr>
        <w:pStyle w:val="ListParagraph"/>
        <w:numPr>
          <w:ilvl w:val="0"/>
          <w:numId w:val="29"/>
        </w:numPr>
      </w:pPr>
      <w:r>
        <w:t xml:space="preserve">Font, X., </w:t>
      </w:r>
      <w:proofErr w:type="spellStart"/>
      <w:r>
        <w:t>Elgammal</w:t>
      </w:r>
      <w:proofErr w:type="spellEnd"/>
      <w:r>
        <w:t>, I. and Lamond, I. (2017) ‘Greenhushing: The deliberate under-communication of sustainability practices by tourism businesses’, Journal of Sustainable Tourism, 25(7), pp. 1007-1023. Available at: https://doi.org/10.1080/09669582.2016.1158829 (Accessed: 3 March 2025).</w:t>
      </w:r>
    </w:p>
    <w:p w14:paraId="1E9A19E0" w14:textId="77777777" w:rsidR="001E3FA8" w:rsidRDefault="001E3FA8" w:rsidP="001E3FA8">
      <w:pPr>
        <w:pStyle w:val="ListParagraph"/>
        <w:numPr>
          <w:ilvl w:val="0"/>
          <w:numId w:val="29"/>
        </w:numPr>
      </w:pPr>
      <w:r>
        <w:t>Gao, Y., Mattila, A.S. and Lee, S. (2016) ‘A meta-analysis of green hotel loyalty programs: The effect of sustainability initiatives on guest retention’, Journal of Hospitality &amp; Tourism Research, 40(3), pp. 321-343. Available at: https://doi.org/10.1177/1096348013491592 (Accessed: 3 March 2025).</w:t>
      </w:r>
    </w:p>
    <w:p w14:paraId="18DF62C5" w14:textId="77777777" w:rsidR="001E3FA8" w:rsidRDefault="001E3FA8" w:rsidP="008D0660">
      <w:pPr>
        <w:pStyle w:val="ListParagraph"/>
        <w:numPr>
          <w:ilvl w:val="0"/>
          <w:numId w:val="29"/>
        </w:numPr>
      </w:pPr>
      <w:proofErr w:type="spellStart"/>
      <w:r>
        <w:lastRenderedPageBreak/>
        <w:t>Gepts</w:t>
      </w:r>
      <w:proofErr w:type="spellEnd"/>
      <w:r>
        <w:t xml:space="preserve">, B., </w:t>
      </w:r>
      <w:proofErr w:type="spellStart"/>
      <w:r>
        <w:t>Nuyts</w:t>
      </w:r>
      <w:proofErr w:type="spellEnd"/>
      <w:r>
        <w:t xml:space="preserve">, E. and Verbeeck, G. (2025) ‘Explorative short-term predictive models for the Belgian (energy) renovation market incorporating macroeconomic and sector-specific variables’, Sustainability, 17(3), p. 1235. doi:10.3390/su17031235. </w:t>
      </w:r>
    </w:p>
    <w:p w14:paraId="4CDCE27A" w14:textId="77777777" w:rsidR="001E3FA8" w:rsidRPr="00F268CB" w:rsidRDefault="001E3FA8" w:rsidP="008D0660">
      <w:pPr>
        <w:pStyle w:val="ListParagraph"/>
        <w:numPr>
          <w:ilvl w:val="0"/>
          <w:numId w:val="29"/>
        </w:numPr>
      </w:pPr>
      <w:r w:rsidRPr="00F268CB">
        <w:t>Glion (2023) 'Sustainable hospitality: how hotels are reducing their environmental impact'. Available at: https://www.glion.edu/magazine/sustainable-hospitality/ (Accessed: 3 March 2025).</w:t>
      </w:r>
    </w:p>
    <w:p w14:paraId="50E94407" w14:textId="77777777" w:rsidR="001E3FA8" w:rsidRDefault="001E3FA8" w:rsidP="008D0660">
      <w:pPr>
        <w:pStyle w:val="ListParagraph"/>
        <w:numPr>
          <w:ilvl w:val="0"/>
          <w:numId w:val="29"/>
        </w:numPr>
      </w:pPr>
      <w:r>
        <w:t xml:space="preserve">Goh, E. and Balaji, M.S. (2016) ‘Linking green </w:t>
      </w:r>
      <w:proofErr w:type="spellStart"/>
      <w:r>
        <w:t>skepticism</w:t>
      </w:r>
      <w:proofErr w:type="spellEnd"/>
      <w:r>
        <w:t xml:space="preserve"> to green purchase </w:t>
      </w:r>
      <w:proofErr w:type="spellStart"/>
      <w:r>
        <w:t>behavior</w:t>
      </w:r>
      <w:proofErr w:type="spellEnd"/>
      <w:r>
        <w:t>’, Journal of Cleaner Production, 131, pp. 629-638. Available at: https://doi.org/10.1016/j.jclepro.2016.04.122 (Accessed: 3 March 2025).</w:t>
      </w:r>
    </w:p>
    <w:p w14:paraId="1FE394FD" w14:textId="77777777" w:rsidR="001E3FA8" w:rsidRDefault="001E3FA8" w:rsidP="008D0660">
      <w:pPr>
        <w:pStyle w:val="ListParagraph"/>
        <w:numPr>
          <w:ilvl w:val="0"/>
          <w:numId w:val="29"/>
        </w:numPr>
      </w:pPr>
      <w:proofErr w:type="spellStart"/>
      <w:r>
        <w:t>Gössling</w:t>
      </w:r>
      <w:proofErr w:type="spellEnd"/>
      <w:r>
        <w:t>, S. and Peeters, P. (2015) 'Assessing tourism's global environmental impact 1900–2050', Journal of Sustainable Tourism, 23(5), pp. 639–659. Available at: https://doi.org/10.1080/09669582.2015.1008500 (Accessed: 3 March 2025).</w:t>
      </w:r>
    </w:p>
    <w:p w14:paraId="78D77C95" w14:textId="77777777" w:rsidR="001E3FA8" w:rsidRDefault="001E3FA8" w:rsidP="001E3FA8">
      <w:pPr>
        <w:pStyle w:val="ListParagraph"/>
        <w:numPr>
          <w:ilvl w:val="0"/>
          <w:numId w:val="29"/>
        </w:numPr>
      </w:pPr>
      <w:proofErr w:type="spellStart"/>
      <w:r>
        <w:t>Gössling</w:t>
      </w:r>
      <w:proofErr w:type="spellEnd"/>
      <w:r>
        <w:t>, S., Peeters, P., Hall, C.M., Dubois, G., Ceron, J.P., Lehmann, L.V. and Scott, D. (2011) ‘Tourism and carbon emissions: A framework for developing a sector-specific reduction strategy’, Journal of Sustainable Tourism, 19(3), pp. 301-315. Available at: https://doi.org/10.1080/09669582.2010.536240 (Accessed: 3 March 2025).</w:t>
      </w:r>
    </w:p>
    <w:p w14:paraId="0C491416" w14:textId="77777777" w:rsidR="001E3FA8" w:rsidRDefault="001E3FA8" w:rsidP="001E3FA8">
      <w:pPr>
        <w:pStyle w:val="ListParagraph"/>
        <w:numPr>
          <w:ilvl w:val="0"/>
          <w:numId w:val="29"/>
        </w:numPr>
      </w:pPr>
      <w:r>
        <w:t>Guests' acceptance of sustainable practices varies, and resistance can stem from:</w:t>
      </w:r>
    </w:p>
    <w:p w14:paraId="6A94523A" w14:textId="77777777" w:rsidR="001E3FA8" w:rsidRPr="00671FA2" w:rsidRDefault="001E3FA8" w:rsidP="008D0660">
      <w:pPr>
        <w:pStyle w:val="ListParagraph"/>
        <w:numPr>
          <w:ilvl w:val="0"/>
          <w:numId w:val="29"/>
        </w:numPr>
      </w:pPr>
      <w:r w:rsidRPr="00671FA2">
        <w:t xml:space="preserve">Hall, M. (2023) </w:t>
      </w:r>
      <w:r w:rsidRPr="008D0660">
        <w:rPr>
          <w:i/>
          <w:iCs/>
        </w:rPr>
        <w:t>Britain’s hospitality sector generates 920K tonnes of food waste annually</w:t>
      </w:r>
      <w:r w:rsidRPr="00671FA2">
        <w:t xml:space="preserve">, </w:t>
      </w:r>
      <w:r w:rsidRPr="008D0660">
        <w:rPr>
          <w:i/>
          <w:iCs/>
        </w:rPr>
        <w:t>Business Waste</w:t>
      </w:r>
      <w:r w:rsidRPr="00671FA2">
        <w:t xml:space="preserve">. Available at: https://www.businesswaste.co.uk/news/britains-hospitality-sector-generates-920k-tonnes-of-food-waste-annually/ (Accessed: 03 March 2025). </w:t>
      </w:r>
    </w:p>
    <w:p w14:paraId="04C49A8F" w14:textId="77777777" w:rsidR="001E3FA8" w:rsidRDefault="001E3FA8" w:rsidP="001E3FA8">
      <w:pPr>
        <w:pStyle w:val="ListParagraph"/>
        <w:numPr>
          <w:ilvl w:val="0"/>
          <w:numId w:val="29"/>
        </w:numPr>
      </w:pPr>
      <w:r>
        <w:t xml:space="preserve">Han, H., Hsu, L.T. and Sheu, C. (2011) ‘Application of the theory of planned </w:t>
      </w:r>
      <w:proofErr w:type="spellStart"/>
      <w:r>
        <w:t>behavior</w:t>
      </w:r>
      <w:proofErr w:type="spellEnd"/>
      <w:r>
        <w:t xml:space="preserve"> to green hotel choice: Testing the effect of environmental friendly activities’, Tourism Management, 31(3), pp. 325-334. Available at: https://doi.org/10.1016/j.tourman.2009.03.013 (Accessed: 3 March 2025).</w:t>
      </w:r>
    </w:p>
    <w:p w14:paraId="056A04E5" w14:textId="77777777" w:rsidR="001E3FA8" w:rsidRDefault="001E3FA8" w:rsidP="001E3FA8">
      <w:pPr>
        <w:pStyle w:val="ListParagraph"/>
        <w:numPr>
          <w:ilvl w:val="0"/>
          <w:numId w:val="29"/>
        </w:numPr>
      </w:pPr>
      <w:r>
        <w:t>Han, H., Yu, J. and Kim, W. (2019) ‘Sustainable urban tourism: Perceived value, satisfaction, and intention to revisit’, Sustainability, 11(1), p. 106. Available at: https://doi.org/10.3390/su11010106 (Accessed: 3 March 2025).</w:t>
      </w:r>
    </w:p>
    <w:p w14:paraId="4F4A675C" w14:textId="77777777" w:rsidR="001E3FA8" w:rsidRDefault="001E3FA8" w:rsidP="008D0660">
      <w:pPr>
        <w:pStyle w:val="ListParagraph"/>
        <w:numPr>
          <w:ilvl w:val="0"/>
          <w:numId w:val="29"/>
        </w:numPr>
      </w:pPr>
      <w:r>
        <w:t>Hao, F., He, W. and Wu, X. (2021) ‘The economics of green hotels: Price premium, green certification, and consumer adoption’, Journal of Cleaner Production, 281, p. 125365. Available at: https://doi.org/10.1016/j.jclepro.2020.125365 (Accessed: 3 March 2025).</w:t>
      </w:r>
    </w:p>
    <w:p w14:paraId="746C07AA" w14:textId="77777777" w:rsidR="001E3FA8" w:rsidRPr="00671FA2" w:rsidRDefault="001E3FA8" w:rsidP="008D0660">
      <w:pPr>
        <w:pStyle w:val="ListParagraph"/>
        <w:numPr>
          <w:ilvl w:val="0"/>
          <w:numId w:val="29"/>
        </w:numPr>
      </w:pPr>
      <w:r w:rsidRPr="00671FA2">
        <w:lastRenderedPageBreak/>
        <w:t xml:space="preserve">Haraldsson, J. and Johansson, M.T. (2020) ‘Effects on primary energy use, greenhouse gas emissions and related costs from improving energy end-use efficiency in the electrolysis in primary aluminium production’, </w:t>
      </w:r>
      <w:r w:rsidRPr="008D0660">
        <w:rPr>
          <w:i/>
          <w:iCs/>
        </w:rPr>
        <w:t>Energy Efficiency</w:t>
      </w:r>
      <w:r w:rsidRPr="00671FA2">
        <w:t xml:space="preserve">, 13(7), pp. 1299–1314. doi:10.1007/s12053-020-09893-1. </w:t>
      </w:r>
    </w:p>
    <w:p w14:paraId="6F6EFD64" w14:textId="77777777" w:rsidR="001E3FA8" w:rsidRDefault="001E3FA8" w:rsidP="008D0660">
      <w:pPr>
        <w:pStyle w:val="ListParagraph"/>
        <w:numPr>
          <w:ilvl w:val="0"/>
          <w:numId w:val="29"/>
        </w:numPr>
      </w:pPr>
      <w:r>
        <w:t>HM Treasury (2020) 'The Green Book: Central Government Guidance on Appraisal and Evaluation', GOV.UK. Available at: https://www.gov.uk/government/publications/the-green-book-appraisal-and-evaluation-in-central-governent (Accessed: 3 March 2025).</w:t>
      </w:r>
    </w:p>
    <w:p w14:paraId="0FFBD041" w14:textId="77777777" w:rsidR="001E3FA8" w:rsidRDefault="001E3FA8" w:rsidP="008D0660">
      <w:pPr>
        <w:pStyle w:val="ListParagraph"/>
        <w:numPr>
          <w:ilvl w:val="0"/>
          <w:numId w:val="29"/>
        </w:numPr>
      </w:pPr>
      <w:r>
        <w:t xml:space="preserve">Incentives for Eco-Friendly </w:t>
      </w:r>
      <w:proofErr w:type="spellStart"/>
      <w:r>
        <w:t>Behavior</w:t>
      </w:r>
      <w:proofErr w:type="spellEnd"/>
      <w:r>
        <w:t>: Incentives, such as discounts at the hotel restaurant or spa, for guests who use public transit or participate in local conservation programs can help to encourage sustainable tourism while also improving the guest experience (Han et al., 2019).</w:t>
      </w:r>
    </w:p>
    <w:p w14:paraId="4A7108E2" w14:textId="77777777" w:rsidR="001E3FA8" w:rsidRDefault="001E3FA8" w:rsidP="001E3FA8">
      <w:pPr>
        <w:pStyle w:val="ListParagraph"/>
        <w:numPr>
          <w:ilvl w:val="0"/>
          <w:numId w:val="29"/>
        </w:numPr>
      </w:pPr>
      <w:r>
        <w:t>Increased Workload: Staff might perceive sustainability initiatives as additional tasks that complicate their routines, leading to reluctance in embracing such changes (Chan, 2011).</w:t>
      </w:r>
    </w:p>
    <w:p w14:paraId="6D6E9393" w14:textId="77777777" w:rsidR="001E3FA8" w:rsidRDefault="001E3FA8" w:rsidP="008D0660">
      <w:pPr>
        <w:pStyle w:val="ListParagraph"/>
        <w:numPr>
          <w:ilvl w:val="0"/>
          <w:numId w:val="29"/>
        </w:numPr>
      </w:pPr>
      <w:r>
        <w:t xml:space="preserve">Johnson, G., Scholes, K. and Whittington, R. (2017) Exploring Corporate Strategy: Text and Cases. 10th </w:t>
      </w:r>
      <w:proofErr w:type="spellStart"/>
      <w:r>
        <w:t>edn</w:t>
      </w:r>
      <w:proofErr w:type="spellEnd"/>
      <w:r>
        <w:t>. Harlow: Pearson Education.</w:t>
      </w:r>
    </w:p>
    <w:p w14:paraId="46206790" w14:textId="77777777" w:rsidR="001E3FA8" w:rsidRDefault="001E3FA8" w:rsidP="008D0660">
      <w:pPr>
        <w:pStyle w:val="ListParagraph"/>
        <w:numPr>
          <w:ilvl w:val="0"/>
          <w:numId w:val="29"/>
        </w:numPr>
      </w:pPr>
      <w:r>
        <w:t>Jones, P., Hillier, D. and Comfort, D. (2016) ‘Sustainability in the hospitality industry: Some personal reflections on corporate challenges and research agendas’, International Journal of Contemporary Hospitality Management, 28(1), pp. 36-67. Available at: https://doi.org/10.1108/IJCHM-11-2014-0562 (Accessed: 3 March 2025).</w:t>
      </w:r>
    </w:p>
    <w:p w14:paraId="313A7376" w14:textId="77777777" w:rsidR="001E3FA8" w:rsidRDefault="001E3FA8" w:rsidP="008D0660">
      <w:pPr>
        <w:pStyle w:val="ListParagraph"/>
        <w:numPr>
          <w:ilvl w:val="0"/>
          <w:numId w:val="29"/>
        </w:numPr>
      </w:pPr>
      <w:r>
        <w:t>Jones, R., Brown, T. and Green, L. (2020) 'Environmental regulation and corporate compliance in the hospitality sector', Journal of Environmental Policy &amp; Management, 15(2), pp. 103–121. Available at: https://doi.org/10.1080/09669582.2020.1008500 (Accessed: 3 March 2025).</w:t>
      </w:r>
    </w:p>
    <w:p w14:paraId="2A6C33C2" w14:textId="77777777" w:rsidR="001E3FA8" w:rsidRPr="00671FA2" w:rsidRDefault="001E3FA8" w:rsidP="008D0660">
      <w:pPr>
        <w:pStyle w:val="ListParagraph"/>
        <w:numPr>
          <w:ilvl w:val="0"/>
          <w:numId w:val="29"/>
        </w:numPr>
      </w:pPr>
      <w:r w:rsidRPr="00671FA2">
        <w:t xml:space="preserve">Kharb, J. and Saharan, R. (2025) ‘Developing antimicrobial, biodegradable, sustainable, and eco-friendly biofilms: Harnessing Tea Waste for a Greener Future’, </w:t>
      </w:r>
      <w:r w:rsidRPr="008D0660">
        <w:rPr>
          <w:i/>
          <w:iCs/>
        </w:rPr>
        <w:t>Iranian Polymer Journal</w:t>
      </w:r>
      <w:r w:rsidRPr="00671FA2">
        <w:t xml:space="preserve"> [Preprint]. doi:10.1007/s13726-025-01451-9. </w:t>
      </w:r>
    </w:p>
    <w:p w14:paraId="140A74AB" w14:textId="77777777" w:rsidR="001E3FA8" w:rsidRDefault="001E3FA8" w:rsidP="008D0660">
      <w:pPr>
        <w:pStyle w:val="ListParagraph"/>
        <w:numPr>
          <w:ilvl w:val="0"/>
          <w:numId w:val="29"/>
        </w:numPr>
      </w:pPr>
      <w:proofErr w:type="spellStart"/>
      <w:r>
        <w:t>Kozinets</w:t>
      </w:r>
      <w:proofErr w:type="spellEnd"/>
      <w:r>
        <w:t xml:space="preserve">, R. V. (2010). </w:t>
      </w:r>
      <w:proofErr w:type="spellStart"/>
      <w:r>
        <w:t>Netnography</w:t>
      </w:r>
      <w:proofErr w:type="spellEnd"/>
      <w:r>
        <w:t>: Doing Ethnographic Research Online. SAGE Publications.</w:t>
      </w:r>
    </w:p>
    <w:p w14:paraId="702A79C4" w14:textId="77777777" w:rsidR="001E3FA8" w:rsidRDefault="001E3FA8" w:rsidP="008D0660">
      <w:pPr>
        <w:pStyle w:val="ListParagraph"/>
        <w:numPr>
          <w:ilvl w:val="0"/>
          <w:numId w:val="29"/>
        </w:numPr>
      </w:pPr>
      <w:proofErr w:type="spellStart"/>
      <w:r>
        <w:t>Kularatne</w:t>
      </w:r>
      <w:proofErr w:type="spellEnd"/>
      <w:r>
        <w:t xml:space="preserve">, T. et al. (2019) ‘Do environmentally sustainable practices make hotels more efficient? A study of major hotels in Sri Lanka’, Tourism Management, 71, pp. 213–225. doi:10.1016/j.tourman.2018.09.009. </w:t>
      </w:r>
    </w:p>
    <w:p w14:paraId="288E5681" w14:textId="77777777" w:rsidR="001E3FA8" w:rsidRDefault="001E3FA8" w:rsidP="001E3FA8">
      <w:pPr>
        <w:pStyle w:val="ListParagraph"/>
        <w:numPr>
          <w:ilvl w:val="0"/>
          <w:numId w:val="29"/>
        </w:numPr>
      </w:pPr>
      <w:r>
        <w:lastRenderedPageBreak/>
        <w:t>Lack of Awareness or Training: Without proper education on the importance and benefits of sustainability, employees may not fully understand the value of these initiatives. A study emphasized that empowering hotel staff through training is crucial for the successful implementation of sustainable operations (Pham et al., 2019).</w:t>
      </w:r>
    </w:p>
    <w:p w14:paraId="779967E7" w14:textId="77777777" w:rsidR="001E3FA8" w:rsidRDefault="001E3FA8" w:rsidP="008D0660">
      <w:pPr>
        <w:pStyle w:val="ListParagraph"/>
        <w:numPr>
          <w:ilvl w:val="0"/>
          <w:numId w:val="29"/>
        </w:numPr>
      </w:pPr>
      <w:r>
        <w:t>LEED Certification: Leadership in Energy and Environmental Design (LEED) is a worldwide recognised green building certification that assesses buildings on energy efficiency, water conservation, and interior environmental quality. Hotels can gain several levels of certification—Certified, Silver, Gold, or Platinum—based on the number of points achieved in these categories (USGBC, 2023).</w:t>
      </w:r>
    </w:p>
    <w:p w14:paraId="53340F57" w14:textId="77777777" w:rsidR="001E3FA8" w:rsidRDefault="001E3FA8" w:rsidP="008D0660">
      <w:pPr>
        <w:pStyle w:val="ListParagraph"/>
        <w:numPr>
          <w:ilvl w:val="0"/>
          <w:numId w:val="29"/>
        </w:numPr>
      </w:pPr>
      <w:r>
        <w:t xml:space="preserve">Li, H. and Wang, B. (2023) ‘Green packaging materials design and efficient packaging with internet of things’, Sustainable Energy Technologies and Assessments, 58, p. 103186. doi:10.1016/j.seta.2023.103186. </w:t>
      </w:r>
    </w:p>
    <w:p w14:paraId="0F3D515A" w14:textId="77777777" w:rsidR="001E3FA8" w:rsidRDefault="001E3FA8" w:rsidP="008D0660">
      <w:pPr>
        <w:pStyle w:val="ListParagraph"/>
        <w:numPr>
          <w:ilvl w:val="0"/>
          <w:numId w:val="29"/>
        </w:numPr>
      </w:pPr>
      <w:r>
        <w:t xml:space="preserve">Li, J. (2024) An exploratory study of Chain Hotels’ crisis management practices in mainland China immediately after the covid-19 outbreak [Preprint]. doi:10.32920/25266955. </w:t>
      </w:r>
    </w:p>
    <w:p w14:paraId="3E66ADE1" w14:textId="77777777" w:rsidR="001E3FA8" w:rsidRDefault="001E3FA8" w:rsidP="008D0660">
      <w:pPr>
        <w:pStyle w:val="ListParagraph"/>
        <w:numPr>
          <w:ilvl w:val="0"/>
          <w:numId w:val="29"/>
        </w:numPr>
      </w:pPr>
      <w:r>
        <w:t>Maldron Hotel Newcastle (2024) 'Maldron Hotel Newcastle', Maldron Hotels. Available at: https://www.maldronhotels.com/newcastle/ (Accessed: 3 March 2025).</w:t>
      </w:r>
    </w:p>
    <w:p w14:paraId="042975D2" w14:textId="77777777" w:rsidR="001E3FA8" w:rsidRDefault="001E3FA8" w:rsidP="008D0660">
      <w:pPr>
        <w:pStyle w:val="ListParagraph"/>
        <w:numPr>
          <w:ilvl w:val="0"/>
          <w:numId w:val="29"/>
        </w:numPr>
      </w:pPr>
      <w:r>
        <w:t>Maldron Hotels (2024) 'Sustainability at Maldron Hotels | Eco-Friendly Hotels'. Available at: https://www.maldronhotels.com/environment/ (Accessed: 3 March 2025).</w:t>
      </w:r>
    </w:p>
    <w:p w14:paraId="4599AE0A" w14:textId="77777777" w:rsidR="001E3FA8" w:rsidRPr="00671FA2" w:rsidRDefault="001E3FA8" w:rsidP="008D0660">
      <w:pPr>
        <w:pStyle w:val="ListParagraph"/>
        <w:numPr>
          <w:ilvl w:val="0"/>
          <w:numId w:val="29"/>
        </w:numPr>
      </w:pPr>
      <w:r w:rsidRPr="00671FA2">
        <w:t xml:space="preserve">Moayedi, M. and Hayati, D. (2023) ‘Identifying strategies for adaptation of rural women to climate variability in water scarce areas’, </w:t>
      </w:r>
      <w:r w:rsidRPr="008D0660">
        <w:rPr>
          <w:i/>
          <w:iCs/>
        </w:rPr>
        <w:t>Frontiers in Water</w:t>
      </w:r>
      <w:r w:rsidRPr="00671FA2">
        <w:t xml:space="preserve">, 5. doi:10.3389/frwa.2023.1177684. </w:t>
      </w:r>
    </w:p>
    <w:p w14:paraId="33B68AAD" w14:textId="77777777" w:rsidR="001E3FA8" w:rsidRDefault="001E3FA8" w:rsidP="008D0660">
      <w:pPr>
        <w:pStyle w:val="ListParagraph"/>
        <w:numPr>
          <w:ilvl w:val="0"/>
          <w:numId w:val="29"/>
        </w:numPr>
      </w:pPr>
      <w:r>
        <w:t xml:space="preserve">Murphy, H.C., Hofacker, C.F. and </w:t>
      </w:r>
      <w:proofErr w:type="spellStart"/>
      <w:r>
        <w:t>Gretzel</w:t>
      </w:r>
      <w:proofErr w:type="spellEnd"/>
      <w:r>
        <w:t>, U. (2017) ‘Dawning of the age of robots in hospitality and tourism: Challenges for teaching and research’, European Journal of Tourism Research, 15, pp. 104-111. Available at: https://ejtr.vumk.eu/index.php/about/article/view/260 (Accessed: 3 March 2025).</w:t>
      </w:r>
    </w:p>
    <w:p w14:paraId="7CF2EEE7" w14:textId="77777777" w:rsidR="001E3FA8" w:rsidRDefault="001E3FA8" w:rsidP="008D0660">
      <w:pPr>
        <w:pStyle w:val="ListParagraph"/>
        <w:numPr>
          <w:ilvl w:val="0"/>
          <w:numId w:val="29"/>
        </w:numPr>
      </w:pPr>
      <w:r>
        <w:t>NGI (2023) Revenues Boosted at Maldron Hotel with Innovative New Technology. Available at: [URL] (Accessed: 3 March 2025).</w:t>
      </w:r>
    </w:p>
    <w:p w14:paraId="0EC40EE1" w14:textId="77777777" w:rsidR="001E3FA8" w:rsidRPr="00671FA2" w:rsidRDefault="001E3FA8" w:rsidP="008D0660">
      <w:pPr>
        <w:pStyle w:val="ListParagraph"/>
        <w:numPr>
          <w:ilvl w:val="0"/>
          <w:numId w:val="29"/>
        </w:numPr>
      </w:pPr>
      <w:r w:rsidRPr="00671FA2">
        <w:t xml:space="preserve">Omidvar, M. and Palazzo, M. (2024) ‘Investigating the impact of restaurants’ CSR activities on customer satisfaction: A focus on CSR dimensions’, </w:t>
      </w:r>
      <w:r w:rsidRPr="008D0660">
        <w:rPr>
          <w:i/>
          <w:iCs/>
        </w:rPr>
        <w:t>The TQM Journal</w:t>
      </w:r>
      <w:r w:rsidRPr="00671FA2">
        <w:t xml:space="preserve"> [Preprint]. doi:10.1108/tqm-01-2024-0028. </w:t>
      </w:r>
    </w:p>
    <w:p w14:paraId="60AF53E7" w14:textId="77777777" w:rsidR="001E3FA8" w:rsidRDefault="001E3FA8" w:rsidP="008D0660">
      <w:pPr>
        <w:pStyle w:val="ListParagraph"/>
        <w:numPr>
          <w:ilvl w:val="0"/>
          <w:numId w:val="29"/>
        </w:numPr>
      </w:pPr>
      <w:r>
        <w:t xml:space="preserve">Pham, N.T., Tučková, Z. and Jabbour, C.J.C. (2019) ‘Greening the hospitality industry: How do green human resource management practices influence organizational </w:t>
      </w:r>
      <w:r>
        <w:lastRenderedPageBreak/>
        <w:t xml:space="preserve">citizenship </w:t>
      </w:r>
      <w:proofErr w:type="spellStart"/>
      <w:r>
        <w:t>behavior</w:t>
      </w:r>
      <w:proofErr w:type="spellEnd"/>
      <w:r>
        <w:t xml:space="preserve"> in hotels?’, Tourism Management, 72, pp. 386-399. Available at: https://doi.org/10.1016/j.tourman.2018.12.008 (Accessed: 3 March 2025).</w:t>
      </w:r>
    </w:p>
    <w:p w14:paraId="4E65E59F" w14:textId="77777777" w:rsidR="001E3FA8" w:rsidRDefault="001E3FA8" w:rsidP="008D0660">
      <w:pPr>
        <w:pStyle w:val="ListParagraph"/>
        <w:numPr>
          <w:ilvl w:val="0"/>
          <w:numId w:val="29"/>
        </w:numPr>
      </w:pPr>
      <w:r>
        <w:t xml:space="preserve">Rafique, M.M. (2023) Design of non-tactical deployable 20 </w:t>
      </w:r>
      <w:proofErr w:type="spellStart"/>
      <w:r>
        <w:t>gwh</w:t>
      </w:r>
      <w:proofErr w:type="spellEnd"/>
      <w:r>
        <w:t xml:space="preserve"> (17.20841 kilo ton TNT) fusion device - energy basis [Preprint]. doi:10.20944/preprints202205.0284.v2. </w:t>
      </w:r>
    </w:p>
    <w:p w14:paraId="3626E75E" w14:textId="77777777" w:rsidR="001E3FA8" w:rsidRDefault="001E3FA8" w:rsidP="008D0660">
      <w:pPr>
        <w:pStyle w:val="ListParagraph"/>
        <w:numPr>
          <w:ilvl w:val="0"/>
          <w:numId w:val="29"/>
        </w:numPr>
      </w:pPr>
      <w:r>
        <w:t xml:space="preserve">Rodriguez, C. et al. (2019) ‘The importance of standardised data-collection methods in the improvement of thermal comfort assessment models for developing countries in the Tropics’, Sustainability, 11(15), p. 4180. doi:10.3390/su11154180. </w:t>
      </w:r>
    </w:p>
    <w:p w14:paraId="0D86DC7D" w14:textId="77777777" w:rsidR="001E3FA8" w:rsidRPr="00671FA2" w:rsidRDefault="001E3FA8" w:rsidP="008D0660">
      <w:pPr>
        <w:pStyle w:val="ListParagraph"/>
        <w:numPr>
          <w:ilvl w:val="0"/>
          <w:numId w:val="29"/>
        </w:numPr>
      </w:pPr>
      <w:proofErr w:type="spellStart"/>
      <w:r w:rsidRPr="00671FA2">
        <w:t>Salasovich</w:t>
      </w:r>
      <w:proofErr w:type="spellEnd"/>
      <w:r w:rsidRPr="00671FA2">
        <w:t xml:space="preserve">, J., </w:t>
      </w:r>
      <w:proofErr w:type="spellStart"/>
      <w:r w:rsidRPr="00671FA2">
        <w:t>LoVullo</w:t>
      </w:r>
      <w:proofErr w:type="spellEnd"/>
      <w:r w:rsidRPr="00671FA2">
        <w:t xml:space="preserve">, D. and Kandt, A. (2016) </w:t>
      </w:r>
      <w:r w:rsidRPr="008D0660">
        <w:rPr>
          <w:i/>
          <w:iCs/>
        </w:rPr>
        <w:t xml:space="preserve">Energy efficiency, water efficiency, and Renewable Energy Site Assessment: Mendenhall glacier visitor </w:t>
      </w:r>
      <w:proofErr w:type="spellStart"/>
      <w:r w:rsidRPr="008D0660">
        <w:rPr>
          <w:i/>
          <w:iCs/>
        </w:rPr>
        <w:t>center</w:t>
      </w:r>
      <w:proofErr w:type="spellEnd"/>
      <w:r w:rsidRPr="008D0660">
        <w:rPr>
          <w:i/>
          <w:iCs/>
        </w:rPr>
        <w:t>, Juneau, Alaska</w:t>
      </w:r>
      <w:r w:rsidRPr="00671FA2">
        <w:t xml:space="preserve"> [Preprint]. doi:10.2172/1236766. </w:t>
      </w:r>
    </w:p>
    <w:p w14:paraId="09C56B00" w14:textId="77777777" w:rsidR="001E3FA8" w:rsidRDefault="001E3FA8" w:rsidP="008D0660">
      <w:pPr>
        <w:pStyle w:val="ListParagraph"/>
        <w:numPr>
          <w:ilvl w:val="0"/>
          <w:numId w:val="29"/>
        </w:numPr>
      </w:pPr>
      <w:proofErr w:type="spellStart"/>
      <w:r>
        <w:t>Satghare</w:t>
      </w:r>
      <w:proofErr w:type="spellEnd"/>
      <w:r>
        <w:t xml:space="preserve">, H., </w:t>
      </w:r>
      <w:proofErr w:type="spellStart"/>
      <w:r>
        <w:t>Kanchale</w:t>
      </w:r>
      <w:proofErr w:type="spellEnd"/>
      <w:r>
        <w:t>, S., &amp; Kapse, S. (2024). Perceptions of hospitality employees towards sustainability practices of the industry. Eco. Env. &amp; Cons., 30(Suppl. Issue), S334–S340.</w:t>
      </w:r>
    </w:p>
    <w:p w14:paraId="75A68C54" w14:textId="77777777" w:rsidR="001E3FA8" w:rsidRDefault="001E3FA8" w:rsidP="008D0660">
      <w:pPr>
        <w:pStyle w:val="ListParagraph"/>
        <w:numPr>
          <w:ilvl w:val="0"/>
          <w:numId w:val="29"/>
        </w:numPr>
      </w:pPr>
      <w:r>
        <w:t>Sharma, A., Patel, R. and Gupta, S. (2021) 'Artificial Intelligence in Hospitality: Enhancing Operational Efficiency', International Journal of Tourism &amp; Hospitality Research, 33(4), pp. 213–228. Available at: https://doi.org/10.1016/j.ijth.2021.03.002 (Accessed: 3 March 2025).</w:t>
      </w:r>
    </w:p>
    <w:p w14:paraId="11626E9A" w14:textId="77777777" w:rsidR="001E3FA8" w:rsidRDefault="001E3FA8" w:rsidP="008D0660">
      <w:pPr>
        <w:pStyle w:val="ListParagraph"/>
        <w:numPr>
          <w:ilvl w:val="0"/>
          <w:numId w:val="29"/>
        </w:numPr>
      </w:pPr>
      <w:r>
        <w:t>Singapore Tourism Board &amp; Singapore Hotel Association (2022) Singapore Hotel Sustainability Roadmap. Available at: https://www.stb.gov.sg (Accessed: 3 March 2025).</w:t>
      </w:r>
    </w:p>
    <w:p w14:paraId="0839B5A2" w14:textId="77777777" w:rsidR="001E3FA8" w:rsidRPr="00671FA2" w:rsidRDefault="001E3FA8" w:rsidP="008D0660">
      <w:pPr>
        <w:pStyle w:val="ListParagraph"/>
        <w:numPr>
          <w:ilvl w:val="0"/>
          <w:numId w:val="29"/>
        </w:numPr>
      </w:pPr>
      <w:r w:rsidRPr="00671FA2">
        <w:t xml:space="preserve">Singh, S. and Suresh Babu, K.V. (2022) ‘Adaptive smart farming system using internet of things (IOT) and Artificial Intelligence (AI) </w:t>
      </w:r>
      <w:proofErr w:type="spellStart"/>
      <w:r w:rsidRPr="00671FA2">
        <w:t>modeling</w:t>
      </w:r>
      <w:proofErr w:type="spellEnd"/>
      <w:r w:rsidRPr="00671FA2">
        <w:t xml:space="preserve">’, </w:t>
      </w:r>
      <w:proofErr w:type="spellStart"/>
      <w:r w:rsidRPr="008D0660">
        <w:rPr>
          <w:i/>
          <w:iCs/>
        </w:rPr>
        <w:t>AIoT</w:t>
      </w:r>
      <w:proofErr w:type="spellEnd"/>
      <w:r w:rsidRPr="008D0660">
        <w:rPr>
          <w:i/>
          <w:iCs/>
        </w:rPr>
        <w:t xml:space="preserve"> Technologies and Applications for Smart Environments</w:t>
      </w:r>
      <w:r w:rsidRPr="00671FA2">
        <w:t xml:space="preserve">, pp. 113–126. doi:10.1049/pbpc057e_ch7. </w:t>
      </w:r>
    </w:p>
    <w:p w14:paraId="28F9B75C" w14:textId="77777777" w:rsidR="001E3FA8" w:rsidRDefault="001E3FA8" w:rsidP="001E3FA8">
      <w:pPr>
        <w:pStyle w:val="ListParagraph"/>
        <w:numPr>
          <w:ilvl w:val="0"/>
          <w:numId w:val="29"/>
        </w:numPr>
      </w:pPr>
      <w:r>
        <w:t xml:space="preserve">Sloan, P., Legrand, W. and Chen, J.S. (2013) Sustainability in the hospitality industry: Principles of sustainable operations. 2nd </w:t>
      </w:r>
      <w:proofErr w:type="spellStart"/>
      <w:r>
        <w:t>edn</w:t>
      </w:r>
      <w:proofErr w:type="spellEnd"/>
      <w:r>
        <w:t>. New York: Routledge.</w:t>
      </w:r>
    </w:p>
    <w:p w14:paraId="744DB99E" w14:textId="77777777" w:rsidR="001E3FA8" w:rsidRDefault="001E3FA8" w:rsidP="008D0660">
      <w:pPr>
        <w:pStyle w:val="ListParagraph"/>
        <w:numPr>
          <w:ilvl w:val="0"/>
          <w:numId w:val="29"/>
        </w:numPr>
      </w:pPr>
      <w:r w:rsidRPr="00671FA2">
        <w:t xml:space="preserve">Suresh, V.M. (2020) ‘Circular Economy Initiatives in India’, </w:t>
      </w:r>
      <w:r w:rsidRPr="008D0660">
        <w:rPr>
          <w:i/>
          <w:iCs/>
        </w:rPr>
        <w:t>The Routledge Handbook of Waste, Resources and the Circular Economy</w:t>
      </w:r>
      <w:r w:rsidRPr="00671FA2">
        <w:t xml:space="preserve">, pp. 369–374. doi:10.4324/9780429346347-40. </w:t>
      </w:r>
    </w:p>
    <w:p w14:paraId="23C873CC" w14:textId="77777777" w:rsidR="001E3FA8" w:rsidRDefault="001E3FA8" w:rsidP="008D0660">
      <w:pPr>
        <w:pStyle w:val="ListParagraph"/>
        <w:numPr>
          <w:ilvl w:val="0"/>
          <w:numId w:val="29"/>
        </w:numPr>
      </w:pPr>
      <w:r>
        <w:t>Sustainable Hospitality Alliance (2022) The Business Case for Sustainable Hotels. Available at: https://sustainablehospitalityalliance.org (Accessed: 3 March 2025).</w:t>
      </w:r>
    </w:p>
    <w:p w14:paraId="5C0F1799" w14:textId="77777777" w:rsidR="001E3FA8" w:rsidRDefault="001E3FA8" w:rsidP="008D0660">
      <w:pPr>
        <w:pStyle w:val="ListParagraph"/>
        <w:numPr>
          <w:ilvl w:val="0"/>
          <w:numId w:val="29"/>
        </w:numPr>
      </w:pPr>
      <w:r w:rsidRPr="00F268CB">
        <w:t xml:space="preserve">Sustainable Hospitality Alliance. (2022). </w:t>
      </w:r>
      <w:r w:rsidRPr="008D0660">
        <w:rPr>
          <w:i/>
          <w:iCs/>
        </w:rPr>
        <w:t>Only one Earth – what can hospitality do to protect it?</w:t>
      </w:r>
      <w:r w:rsidRPr="00F268CB">
        <w:t xml:space="preserve">. Retrieved from </w:t>
      </w:r>
      <w:hyperlink r:id="rId11" w:tgtFrame="_new" w:history="1">
        <w:r w:rsidRPr="00F268CB">
          <w:rPr>
            <w:rStyle w:val="Hyperlink"/>
          </w:rPr>
          <w:t>https://sustainablehospitalityalliance.org/only-one-earth/</w:t>
        </w:r>
      </w:hyperlink>
      <w:r w:rsidRPr="00F268CB">
        <w:t>. Accessed on 3 March 2025.</w:t>
      </w:r>
    </w:p>
    <w:p w14:paraId="4A093527" w14:textId="77777777" w:rsidR="001E3FA8" w:rsidRDefault="001E3FA8" w:rsidP="008D0660">
      <w:pPr>
        <w:pStyle w:val="ListParagraph"/>
        <w:numPr>
          <w:ilvl w:val="0"/>
          <w:numId w:val="29"/>
        </w:numPr>
      </w:pPr>
      <w:r>
        <w:lastRenderedPageBreak/>
        <w:t>The Times (2024) '</w:t>
      </w:r>
      <w:proofErr w:type="spellStart"/>
      <w:r>
        <w:t>Dalata</w:t>
      </w:r>
      <w:proofErr w:type="spellEnd"/>
      <w:r>
        <w:t xml:space="preserve"> can see a lot more rooms at the inn', The Times, 15 December. Available at: https://www.thetimes.co.uk/article/dalata-can-see-a-lot-more-rooms-at-the-inn-pmr8tbxjc (Accessed: 3 March 2025).</w:t>
      </w:r>
    </w:p>
    <w:p w14:paraId="5E48FA93" w14:textId="77777777" w:rsidR="001E3FA8" w:rsidRDefault="001E3FA8" w:rsidP="008D0660">
      <w:pPr>
        <w:pStyle w:val="ListParagraph"/>
        <w:numPr>
          <w:ilvl w:val="0"/>
          <w:numId w:val="29"/>
        </w:numPr>
      </w:pPr>
      <w:r>
        <w:t>UK Government (2019) 'UK becomes first major economy to pass net zero emissions law', GOV.UK. Available at: https://www.gov.uk/government/news/uk-becomes-first-major-economy-to-pass-net-zero-emissions-law (Accessed: 3 March 2025).</w:t>
      </w:r>
    </w:p>
    <w:p w14:paraId="12C99A67" w14:textId="77777777" w:rsidR="001E3FA8" w:rsidRDefault="001E3FA8" w:rsidP="001E3FA8">
      <w:pPr>
        <w:pStyle w:val="ListParagraph"/>
        <w:numPr>
          <w:ilvl w:val="0"/>
          <w:numId w:val="29"/>
        </w:numPr>
      </w:pPr>
      <w:r>
        <w:t>UNEP (2021) Financing sustainability in the hospitality sector. Available at: https://www.unep.org (Accessed: 3 March 2025).</w:t>
      </w:r>
    </w:p>
    <w:p w14:paraId="225D799A" w14:textId="77777777" w:rsidR="001E3FA8" w:rsidRDefault="001E3FA8" w:rsidP="008D0660">
      <w:pPr>
        <w:pStyle w:val="ListParagraph"/>
        <w:numPr>
          <w:ilvl w:val="0"/>
          <w:numId w:val="29"/>
        </w:numPr>
      </w:pPr>
      <w:r>
        <w:t>Visit Britain (2023) Green Tourism Awards. Available at: [URL] (Accessed: 3 March 2025).</w:t>
      </w:r>
    </w:p>
    <w:p w14:paraId="770ECB67" w14:textId="77777777" w:rsidR="001E3FA8" w:rsidRDefault="001E3FA8" w:rsidP="008D0660">
      <w:pPr>
        <w:pStyle w:val="ListParagraph"/>
        <w:numPr>
          <w:ilvl w:val="0"/>
          <w:numId w:val="29"/>
        </w:numPr>
      </w:pPr>
      <w:r>
        <w:t>Wang, Y., Chen, S., Lee, Y. and Tseng, H. (2018) ‘Barriers to the implementation of energy-saving technologies in the hotel industry’, Sustainability, 10(10), p. 3618. Available at: https://doi.org/10.3390/su10103618 (Accessed: 3 March 2025).</w:t>
      </w:r>
    </w:p>
    <w:p w14:paraId="0918F3F5" w14:textId="77777777" w:rsidR="001E3FA8" w:rsidRDefault="001E3FA8" w:rsidP="008D0660">
      <w:pPr>
        <w:pStyle w:val="ListParagraph"/>
        <w:numPr>
          <w:ilvl w:val="0"/>
          <w:numId w:val="29"/>
        </w:numPr>
      </w:pPr>
      <w:r>
        <w:t>World Travel &amp; Tourism Council (2022) 'Sustainability in Travel &amp; Tourism', WTTC. Available at: https://wttc.org/Portals/0/Documents/Reports/2022/Sustainability-in-Travel-and-Tourism-2022.pdf (Accessed: 3 March 2025).</w:t>
      </w:r>
    </w:p>
    <w:p w14:paraId="1D53B202" w14:textId="77777777" w:rsidR="001E3FA8" w:rsidRDefault="001E3FA8" w:rsidP="008D0660">
      <w:pPr>
        <w:pStyle w:val="ListParagraph"/>
        <w:numPr>
          <w:ilvl w:val="0"/>
          <w:numId w:val="29"/>
        </w:numPr>
      </w:pPr>
      <w:r>
        <w:t>Yi, H.D., Park, S. and Kim, J. (2019) ‘The effects of business strategy and inventory on the relationship between sales manipulation and future profitability’, Sustainability, 11(8), p. 2377. doi:10.3390/su11082377.</w:t>
      </w:r>
    </w:p>
    <w:p w14:paraId="2EE0AC74" w14:textId="77777777" w:rsidR="001E3FA8" w:rsidRDefault="001E3FA8" w:rsidP="00634F1A">
      <w:pPr>
        <w:pStyle w:val="ListParagraph"/>
        <w:numPr>
          <w:ilvl w:val="0"/>
          <w:numId w:val="29"/>
        </w:numPr>
      </w:pPr>
      <w:r>
        <w:t>Zhang, Y., Bai, H. and Mills, E. (2020) 'Smart sensors and IoT for smart city applications', in Proceedings of the 2020 International Conference on Smart City and Intelligent Building (ICSCIB). Available at: https://doi.org/10.1109/ICSCIB50741.2020.9239055 (Accessed: 3 March 2025).</w:t>
      </w:r>
    </w:p>
    <w:sectPr w:rsidR="001E3FA8" w:rsidSect="00634F1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B3F330" w14:textId="77777777" w:rsidR="00B069D3" w:rsidRDefault="00B069D3" w:rsidP="00722D3E">
      <w:pPr>
        <w:spacing w:after="0" w:line="240" w:lineRule="auto"/>
      </w:pPr>
      <w:r>
        <w:separator/>
      </w:r>
    </w:p>
  </w:endnote>
  <w:endnote w:type="continuationSeparator" w:id="0">
    <w:p w14:paraId="4C97DE19" w14:textId="77777777" w:rsidR="00B069D3" w:rsidRDefault="00B069D3" w:rsidP="00722D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3167AD" w14:textId="77777777" w:rsidR="00B069D3" w:rsidRDefault="00B069D3" w:rsidP="00722D3E">
      <w:pPr>
        <w:spacing w:after="0" w:line="240" w:lineRule="auto"/>
      </w:pPr>
      <w:r>
        <w:separator/>
      </w:r>
    </w:p>
  </w:footnote>
  <w:footnote w:type="continuationSeparator" w:id="0">
    <w:p w14:paraId="2CA45390" w14:textId="77777777" w:rsidR="00B069D3" w:rsidRDefault="00B069D3" w:rsidP="00722D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46229"/>
    <w:multiLevelType w:val="multilevel"/>
    <w:tmpl w:val="F1166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B01118"/>
    <w:multiLevelType w:val="multilevel"/>
    <w:tmpl w:val="F1166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BD7520"/>
    <w:multiLevelType w:val="multilevel"/>
    <w:tmpl w:val="F1166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C77EB6"/>
    <w:multiLevelType w:val="multilevel"/>
    <w:tmpl w:val="F1166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5A174F"/>
    <w:multiLevelType w:val="multilevel"/>
    <w:tmpl w:val="F1166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CF25F1"/>
    <w:multiLevelType w:val="multilevel"/>
    <w:tmpl w:val="82183C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D48366F"/>
    <w:multiLevelType w:val="multilevel"/>
    <w:tmpl w:val="F1166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DB4DBF"/>
    <w:multiLevelType w:val="multilevel"/>
    <w:tmpl w:val="F1166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EC6A47"/>
    <w:multiLevelType w:val="multilevel"/>
    <w:tmpl w:val="F1166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77663B"/>
    <w:multiLevelType w:val="multilevel"/>
    <w:tmpl w:val="F1166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AD618F"/>
    <w:multiLevelType w:val="multilevel"/>
    <w:tmpl w:val="F1166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78678A"/>
    <w:multiLevelType w:val="multilevel"/>
    <w:tmpl w:val="F1166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C63A6D"/>
    <w:multiLevelType w:val="multilevel"/>
    <w:tmpl w:val="F1166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A97220"/>
    <w:multiLevelType w:val="multilevel"/>
    <w:tmpl w:val="F1166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7422FC9"/>
    <w:multiLevelType w:val="multilevel"/>
    <w:tmpl w:val="F1166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B171E5B"/>
    <w:multiLevelType w:val="multilevel"/>
    <w:tmpl w:val="F1166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CE85197"/>
    <w:multiLevelType w:val="hybridMultilevel"/>
    <w:tmpl w:val="D5ACC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D302D8"/>
    <w:multiLevelType w:val="hybridMultilevel"/>
    <w:tmpl w:val="6F56AA06"/>
    <w:lvl w:ilvl="0" w:tplc="9238FCB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3444462"/>
    <w:multiLevelType w:val="multilevel"/>
    <w:tmpl w:val="F1166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789138E"/>
    <w:multiLevelType w:val="multilevel"/>
    <w:tmpl w:val="F1166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D8773FB"/>
    <w:multiLevelType w:val="multilevel"/>
    <w:tmpl w:val="68BEB2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DC8251E"/>
    <w:multiLevelType w:val="multilevel"/>
    <w:tmpl w:val="F1166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10C00B7"/>
    <w:multiLevelType w:val="multilevel"/>
    <w:tmpl w:val="F1166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36A4F07"/>
    <w:multiLevelType w:val="multilevel"/>
    <w:tmpl w:val="F1166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4C00488"/>
    <w:multiLevelType w:val="hybridMultilevel"/>
    <w:tmpl w:val="1FD6A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4FA4658"/>
    <w:multiLevelType w:val="multilevel"/>
    <w:tmpl w:val="F1166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62B6BEA"/>
    <w:multiLevelType w:val="multilevel"/>
    <w:tmpl w:val="F1166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DF6030B"/>
    <w:multiLevelType w:val="multilevel"/>
    <w:tmpl w:val="F1166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F8A6AD1"/>
    <w:multiLevelType w:val="multilevel"/>
    <w:tmpl w:val="F1166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44858DA"/>
    <w:multiLevelType w:val="hybridMultilevel"/>
    <w:tmpl w:val="CE5E77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5D56661"/>
    <w:multiLevelType w:val="multilevel"/>
    <w:tmpl w:val="F1166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9454475"/>
    <w:multiLevelType w:val="hybridMultilevel"/>
    <w:tmpl w:val="5F70AA8E"/>
    <w:lvl w:ilvl="0" w:tplc="9238FCB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0CF7A82"/>
    <w:multiLevelType w:val="multilevel"/>
    <w:tmpl w:val="F1166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239423B"/>
    <w:multiLevelType w:val="multilevel"/>
    <w:tmpl w:val="F1166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61D7FDC"/>
    <w:multiLevelType w:val="hybridMultilevel"/>
    <w:tmpl w:val="EAC63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C5C2D55"/>
    <w:multiLevelType w:val="hybridMultilevel"/>
    <w:tmpl w:val="95B6E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9669884">
    <w:abstractNumId w:val="20"/>
  </w:num>
  <w:num w:numId="2" w16cid:durableId="1956211360">
    <w:abstractNumId w:val="4"/>
  </w:num>
  <w:num w:numId="3" w16cid:durableId="259417768">
    <w:abstractNumId w:val="23"/>
  </w:num>
  <w:num w:numId="4" w16cid:durableId="456726515">
    <w:abstractNumId w:val="0"/>
  </w:num>
  <w:num w:numId="5" w16cid:durableId="433521774">
    <w:abstractNumId w:val="33"/>
  </w:num>
  <w:num w:numId="6" w16cid:durableId="1996062253">
    <w:abstractNumId w:val="6"/>
  </w:num>
  <w:num w:numId="7" w16cid:durableId="1860000624">
    <w:abstractNumId w:val="30"/>
  </w:num>
  <w:num w:numId="8" w16cid:durableId="905603404">
    <w:abstractNumId w:val="9"/>
  </w:num>
  <w:num w:numId="9" w16cid:durableId="506211147">
    <w:abstractNumId w:val="18"/>
  </w:num>
  <w:num w:numId="10" w16cid:durableId="147327632">
    <w:abstractNumId w:val="10"/>
  </w:num>
  <w:num w:numId="11" w16cid:durableId="1525706708">
    <w:abstractNumId w:val="27"/>
  </w:num>
  <w:num w:numId="12" w16cid:durableId="956646063">
    <w:abstractNumId w:val="26"/>
  </w:num>
  <w:num w:numId="13" w16cid:durableId="664825353">
    <w:abstractNumId w:val="32"/>
  </w:num>
  <w:num w:numId="14" w16cid:durableId="238752560">
    <w:abstractNumId w:val="13"/>
  </w:num>
  <w:num w:numId="15" w16cid:durableId="1384793823">
    <w:abstractNumId w:val="19"/>
  </w:num>
  <w:num w:numId="16" w16cid:durableId="419912091">
    <w:abstractNumId w:val="5"/>
  </w:num>
  <w:num w:numId="17" w16cid:durableId="278805880">
    <w:abstractNumId w:val="22"/>
  </w:num>
  <w:num w:numId="18" w16cid:durableId="426852757">
    <w:abstractNumId w:val="16"/>
  </w:num>
  <w:num w:numId="19" w16cid:durableId="1565407702">
    <w:abstractNumId w:val="34"/>
  </w:num>
  <w:num w:numId="20" w16cid:durableId="1779180959">
    <w:abstractNumId w:val="35"/>
  </w:num>
  <w:num w:numId="21" w16cid:durableId="425344602">
    <w:abstractNumId w:val="24"/>
  </w:num>
  <w:num w:numId="22" w16cid:durableId="1390567502">
    <w:abstractNumId w:val="29"/>
  </w:num>
  <w:num w:numId="23" w16cid:durableId="1033264850">
    <w:abstractNumId w:val="31"/>
  </w:num>
  <w:num w:numId="24" w16cid:durableId="1067528626">
    <w:abstractNumId w:val="15"/>
  </w:num>
  <w:num w:numId="25" w16cid:durableId="1859658505">
    <w:abstractNumId w:val="11"/>
  </w:num>
  <w:num w:numId="26" w16cid:durableId="1009910537">
    <w:abstractNumId w:val="21"/>
  </w:num>
  <w:num w:numId="27" w16cid:durableId="780874631">
    <w:abstractNumId w:val="12"/>
  </w:num>
  <w:num w:numId="28" w16cid:durableId="1379628901">
    <w:abstractNumId w:val="7"/>
  </w:num>
  <w:num w:numId="29" w16cid:durableId="2048332412">
    <w:abstractNumId w:val="17"/>
  </w:num>
  <w:num w:numId="30" w16cid:durableId="2122455558">
    <w:abstractNumId w:val="1"/>
  </w:num>
  <w:num w:numId="31" w16cid:durableId="1539122819">
    <w:abstractNumId w:val="3"/>
  </w:num>
  <w:num w:numId="32" w16cid:durableId="545259954">
    <w:abstractNumId w:val="28"/>
  </w:num>
  <w:num w:numId="33" w16cid:durableId="1627275613">
    <w:abstractNumId w:val="14"/>
  </w:num>
  <w:num w:numId="34" w16cid:durableId="1866215630">
    <w:abstractNumId w:val="25"/>
  </w:num>
  <w:num w:numId="35" w16cid:durableId="538860436">
    <w:abstractNumId w:val="2"/>
  </w:num>
  <w:num w:numId="36" w16cid:durableId="96064486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F1A"/>
    <w:rsid w:val="00001884"/>
    <w:rsid w:val="00120134"/>
    <w:rsid w:val="001E3FA8"/>
    <w:rsid w:val="002E10EA"/>
    <w:rsid w:val="00634F1A"/>
    <w:rsid w:val="00671FA2"/>
    <w:rsid w:val="00722D3E"/>
    <w:rsid w:val="008748AE"/>
    <w:rsid w:val="008D0660"/>
    <w:rsid w:val="00B069D3"/>
    <w:rsid w:val="00D76585"/>
    <w:rsid w:val="00E12D15"/>
    <w:rsid w:val="00E93D94"/>
    <w:rsid w:val="00F0675F"/>
    <w:rsid w:val="00F268CB"/>
  </w:rsids>
  <m:mathPr>
    <m:mathFont m:val="Cambria Math"/>
    <m:brkBin m:val="before"/>
    <m:brkBinSub m:val="--"/>
    <m:smallFrac m:val="0"/>
    <m:dispDef/>
    <m:lMargin m:val="0"/>
    <m:rMargin m:val="0"/>
    <m:defJc m:val="centerGroup"/>
    <m:wrapIndent m:val="1440"/>
    <m:intLim m:val="subSup"/>
    <m:naryLim m:val="undOvr"/>
  </m:mathPr>
  <w:themeFontLang w:val="en-MY"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6F710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4F1A"/>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634F1A"/>
    <w:pPr>
      <w:outlineLvl w:val="0"/>
    </w:pPr>
    <w:rPr>
      <w:b/>
      <w:bCs/>
      <w:sz w:val="28"/>
      <w:szCs w:val="28"/>
    </w:rPr>
  </w:style>
  <w:style w:type="paragraph" w:styleId="Heading2">
    <w:name w:val="heading 2"/>
    <w:basedOn w:val="Normal"/>
    <w:next w:val="Normal"/>
    <w:link w:val="Heading2Char"/>
    <w:uiPriority w:val="9"/>
    <w:unhideWhenUsed/>
    <w:qFormat/>
    <w:rsid w:val="00634F1A"/>
    <w:pPr>
      <w:outlineLvl w:val="1"/>
    </w:pPr>
    <w:rPr>
      <w:b/>
      <w:bCs/>
    </w:rPr>
  </w:style>
  <w:style w:type="paragraph" w:styleId="Heading3">
    <w:name w:val="heading 3"/>
    <w:basedOn w:val="Normal"/>
    <w:next w:val="Normal"/>
    <w:link w:val="Heading3Char"/>
    <w:uiPriority w:val="9"/>
    <w:semiHidden/>
    <w:unhideWhenUsed/>
    <w:qFormat/>
    <w:rsid w:val="00634F1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34F1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34F1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34F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4F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4F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4F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4F1A"/>
    <w:rPr>
      <w:rFonts w:ascii="Times New Roman" w:hAnsi="Times New Roman" w:cs="Times New Roman"/>
      <w:b/>
      <w:bCs/>
      <w:sz w:val="28"/>
      <w:szCs w:val="28"/>
    </w:rPr>
  </w:style>
  <w:style w:type="character" w:customStyle="1" w:styleId="Heading2Char">
    <w:name w:val="Heading 2 Char"/>
    <w:basedOn w:val="DefaultParagraphFont"/>
    <w:link w:val="Heading2"/>
    <w:uiPriority w:val="9"/>
    <w:rsid w:val="00634F1A"/>
    <w:rPr>
      <w:rFonts w:ascii="Times New Roman" w:hAnsi="Times New Roman" w:cs="Times New Roman"/>
      <w:b/>
      <w:bCs/>
      <w:sz w:val="24"/>
      <w:szCs w:val="24"/>
    </w:rPr>
  </w:style>
  <w:style w:type="character" w:customStyle="1" w:styleId="Heading3Char">
    <w:name w:val="Heading 3 Char"/>
    <w:basedOn w:val="DefaultParagraphFont"/>
    <w:link w:val="Heading3"/>
    <w:uiPriority w:val="9"/>
    <w:semiHidden/>
    <w:rsid w:val="00634F1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34F1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34F1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34F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4F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4F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4F1A"/>
    <w:rPr>
      <w:rFonts w:eastAsiaTheme="majorEastAsia" w:cstheme="majorBidi"/>
      <w:color w:val="272727" w:themeColor="text1" w:themeTint="D8"/>
    </w:rPr>
  </w:style>
  <w:style w:type="paragraph" w:styleId="Title">
    <w:name w:val="Title"/>
    <w:basedOn w:val="Normal"/>
    <w:next w:val="Normal"/>
    <w:link w:val="TitleChar"/>
    <w:uiPriority w:val="10"/>
    <w:qFormat/>
    <w:rsid w:val="00634F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4F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4F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4F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4F1A"/>
    <w:pPr>
      <w:spacing w:before="160"/>
      <w:jc w:val="center"/>
    </w:pPr>
    <w:rPr>
      <w:i/>
      <w:iCs/>
      <w:color w:val="404040" w:themeColor="text1" w:themeTint="BF"/>
    </w:rPr>
  </w:style>
  <w:style w:type="character" w:customStyle="1" w:styleId="QuoteChar">
    <w:name w:val="Quote Char"/>
    <w:basedOn w:val="DefaultParagraphFont"/>
    <w:link w:val="Quote"/>
    <w:uiPriority w:val="29"/>
    <w:rsid w:val="00634F1A"/>
    <w:rPr>
      <w:i/>
      <w:iCs/>
      <w:color w:val="404040" w:themeColor="text1" w:themeTint="BF"/>
    </w:rPr>
  </w:style>
  <w:style w:type="paragraph" w:styleId="ListParagraph">
    <w:name w:val="List Paragraph"/>
    <w:basedOn w:val="Normal"/>
    <w:uiPriority w:val="34"/>
    <w:qFormat/>
    <w:rsid w:val="00634F1A"/>
    <w:pPr>
      <w:ind w:left="720"/>
      <w:contextualSpacing/>
    </w:pPr>
  </w:style>
  <w:style w:type="character" w:styleId="IntenseEmphasis">
    <w:name w:val="Intense Emphasis"/>
    <w:basedOn w:val="DefaultParagraphFont"/>
    <w:uiPriority w:val="21"/>
    <w:qFormat/>
    <w:rsid w:val="00634F1A"/>
    <w:rPr>
      <w:i/>
      <w:iCs/>
      <w:color w:val="2F5496" w:themeColor="accent1" w:themeShade="BF"/>
    </w:rPr>
  </w:style>
  <w:style w:type="paragraph" w:styleId="IntenseQuote">
    <w:name w:val="Intense Quote"/>
    <w:basedOn w:val="Normal"/>
    <w:next w:val="Normal"/>
    <w:link w:val="IntenseQuoteChar"/>
    <w:uiPriority w:val="30"/>
    <w:qFormat/>
    <w:rsid w:val="00634F1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34F1A"/>
    <w:rPr>
      <w:i/>
      <w:iCs/>
      <w:color w:val="2F5496" w:themeColor="accent1" w:themeShade="BF"/>
    </w:rPr>
  </w:style>
  <w:style w:type="character" w:styleId="IntenseReference">
    <w:name w:val="Intense Reference"/>
    <w:basedOn w:val="DefaultParagraphFont"/>
    <w:uiPriority w:val="32"/>
    <w:qFormat/>
    <w:rsid w:val="00634F1A"/>
    <w:rPr>
      <w:b/>
      <w:bCs/>
      <w:smallCaps/>
      <w:color w:val="2F5496" w:themeColor="accent1" w:themeShade="BF"/>
      <w:spacing w:val="5"/>
    </w:rPr>
  </w:style>
  <w:style w:type="paragraph" w:styleId="NoSpacing">
    <w:name w:val="No Spacing"/>
    <w:link w:val="NoSpacingChar"/>
    <w:uiPriority w:val="1"/>
    <w:qFormat/>
    <w:rsid w:val="00634F1A"/>
    <w:pPr>
      <w:spacing w:after="0" w:line="240" w:lineRule="auto"/>
    </w:pPr>
    <w:rPr>
      <w:rFonts w:eastAsiaTheme="minorEastAsia"/>
      <w:lang w:val="en-US"/>
      <w14:ligatures w14:val="none"/>
    </w:rPr>
  </w:style>
  <w:style w:type="character" w:customStyle="1" w:styleId="NoSpacingChar">
    <w:name w:val="No Spacing Char"/>
    <w:basedOn w:val="DefaultParagraphFont"/>
    <w:link w:val="NoSpacing"/>
    <w:uiPriority w:val="1"/>
    <w:rsid w:val="00634F1A"/>
    <w:rPr>
      <w:rFonts w:eastAsiaTheme="minorEastAsia"/>
      <w:lang w:val="en-US"/>
      <w14:ligatures w14:val="none"/>
    </w:rPr>
  </w:style>
  <w:style w:type="character" w:styleId="Hyperlink">
    <w:name w:val="Hyperlink"/>
    <w:basedOn w:val="DefaultParagraphFont"/>
    <w:uiPriority w:val="99"/>
    <w:unhideWhenUsed/>
    <w:rsid w:val="00634F1A"/>
    <w:rPr>
      <w:color w:val="0563C1" w:themeColor="hyperlink"/>
      <w:u w:val="single"/>
    </w:rPr>
  </w:style>
  <w:style w:type="character" w:styleId="UnresolvedMention">
    <w:name w:val="Unresolved Mention"/>
    <w:basedOn w:val="DefaultParagraphFont"/>
    <w:uiPriority w:val="99"/>
    <w:semiHidden/>
    <w:unhideWhenUsed/>
    <w:rsid w:val="00634F1A"/>
    <w:rPr>
      <w:color w:val="605E5C"/>
      <w:shd w:val="clear" w:color="auto" w:fill="E1DFDD"/>
    </w:rPr>
  </w:style>
  <w:style w:type="paragraph" w:styleId="TOCHeading">
    <w:name w:val="TOC Heading"/>
    <w:basedOn w:val="Heading1"/>
    <w:next w:val="Normal"/>
    <w:uiPriority w:val="39"/>
    <w:unhideWhenUsed/>
    <w:qFormat/>
    <w:rsid w:val="00634F1A"/>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lang w:val="en-US"/>
      <w14:ligatures w14:val="none"/>
    </w:rPr>
  </w:style>
  <w:style w:type="paragraph" w:styleId="TOC1">
    <w:name w:val="toc 1"/>
    <w:basedOn w:val="Normal"/>
    <w:next w:val="Normal"/>
    <w:autoRedefine/>
    <w:uiPriority w:val="39"/>
    <w:unhideWhenUsed/>
    <w:rsid w:val="00634F1A"/>
    <w:pPr>
      <w:spacing w:after="100"/>
    </w:pPr>
  </w:style>
  <w:style w:type="paragraph" w:styleId="TOC2">
    <w:name w:val="toc 2"/>
    <w:basedOn w:val="Normal"/>
    <w:next w:val="Normal"/>
    <w:autoRedefine/>
    <w:uiPriority w:val="39"/>
    <w:unhideWhenUsed/>
    <w:rsid w:val="00E12D15"/>
    <w:pPr>
      <w:spacing w:after="100"/>
      <w:ind w:left="240"/>
    </w:pPr>
  </w:style>
  <w:style w:type="paragraph" w:styleId="Header">
    <w:name w:val="header"/>
    <w:basedOn w:val="Normal"/>
    <w:link w:val="HeaderChar"/>
    <w:uiPriority w:val="99"/>
    <w:unhideWhenUsed/>
    <w:rsid w:val="00722D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2D3E"/>
    <w:rPr>
      <w:rFonts w:ascii="Times New Roman" w:hAnsi="Times New Roman" w:cs="Times New Roman"/>
      <w:sz w:val="24"/>
      <w:szCs w:val="24"/>
    </w:rPr>
  </w:style>
  <w:style w:type="paragraph" w:styleId="Footer">
    <w:name w:val="footer"/>
    <w:basedOn w:val="Normal"/>
    <w:link w:val="FooterChar"/>
    <w:uiPriority w:val="99"/>
    <w:unhideWhenUsed/>
    <w:rsid w:val="00722D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2D3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129741">
      <w:bodyDiv w:val="1"/>
      <w:marLeft w:val="0"/>
      <w:marRight w:val="0"/>
      <w:marTop w:val="0"/>
      <w:marBottom w:val="0"/>
      <w:divBdr>
        <w:top w:val="none" w:sz="0" w:space="0" w:color="auto"/>
        <w:left w:val="none" w:sz="0" w:space="0" w:color="auto"/>
        <w:bottom w:val="none" w:sz="0" w:space="0" w:color="auto"/>
        <w:right w:val="none" w:sz="0" w:space="0" w:color="auto"/>
      </w:divBdr>
    </w:div>
    <w:div w:id="142164797">
      <w:bodyDiv w:val="1"/>
      <w:marLeft w:val="0"/>
      <w:marRight w:val="0"/>
      <w:marTop w:val="0"/>
      <w:marBottom w:val="0"/>
      <w:divBdr>
        <w:top w:val="none" w:sz="0" w:space="0" w:color="auto"/>
        <w:left w:val="none" w:sz="0" w:space="0" w:color="auto"/>
        <w:bottom w:val="none" w:sz="0" w:space="0" w:color="auto"/>
        <w:right w:val="none" w:sz="0" w:space="0" w:color="auto"/>
      </w:divBdr>
    </w:div>
    <w:div w:id="228999267">
      <w:bodyDiv w:val="1"/>
      <w:marLeft w:val="0"/>
      <w:marRight w:val="0"/>
      <w:marTop w:val="0"/>
      <w:marBottom w:val="0"/>
      <w:divBdr>
        <w:top w:val="none" w:sz="0" w:space="0" w:color="auto"/>
        <w:left w:val="none" w:sz="0" w:space="0" w:color="auto"/>
        <w:bottom w:val="none" w:sz="0" w:space="0" w:color="auto"/>
        <w:right w:val="none" w:sz="0" w:space="0" w:color="auto"/>
      </w:divBdr>
    </w:div>
    <w:div w:id="383263879">
      <w:bodyDiv w:val="1"/>
      <w:marLeft w:val="0"/>
      <w:marRight w:val="0"/>
      <w:marTop w:val="0"/>
      <w:marBottom w:val="0"/>
      <w:divBdr>
        <w:top w:val="none" w:sz="0" w:space="0" w:color="auto"/>
        <w:left w:val="none" w:sz="0" w:space="0" w:color="auto"/>
        <w:bottom w:val="none" w:sz="0" w:space="0" w:color="auto"/>
        <w:right w:val="none" w:sz="0" w:space="0" w:color="auto"/>
      </w:divBdr>
    </w:div>
    <w:div w:id="458455748">
      <w:bodyDiv w:val="1"/>
      <w:marLeft w:val="0"/>
      <w:marRight w:val="0"/>
      <w:marTop w:val="0"/>
      <w:marBottom w:val="0"/>
      <w:divBdr>
        <w:top w:val="none" w:sz="0" w:space="0" w:color="auto"/>
        <w:left w:val="none" w:sz="0" w:space="0" w:color="auto"/>
        <w:bottom w:val="none" w:sz="0" w:space="0" w:color="auto"/>
        <w:right w:val="none" w:sz="0" w:space="0" w:color="auto"/>
      </w:divBdr>
    </w:div>
    <w:div w:id="472529322">
      <w:bodyDiv w:val="1"/>
      <w:marLeft w:val="0"/>
      <w:marRight w:val="0"/>
      <w:marTop w:val="0"/>
      <w:marBottom w:val="0"/>
      <w:divBdr>
        <w:top w:val="none" w:sz="0" w:space="0" w:color="auto"/>
        <w:left w:val="none" w:sz="0" w:space="0" w:color="auto"/>
        <w:bottom w:val="none" w:sz="0" w:space="0" w:color="auto"/>
        <w:right w:val="none" w:sz="0" w:space="0" w:color="auto"/>
      </w:divBdr>
    </w:div>
    <w:div w:id="522937631">
      <w:bodyDiv w:val="1"/>
      <w:marLeft w:val="0"/>
      <w:marRight w:val="0"/>
      <w:marTop w:val="0"/>
      <w:marBottom w:val="0"/>
      <w:divBdr>
        <w:top w:val="none" w:sz="0" w:space="0" w:color="auto"/>
        <w:left w:val="none" w:sz="0" w:space="0" w:color="auto"/>
        <w:bottom w:val="none" w:sz="0" w:space="0" w:color="auto"/>
        <w:right w:val="none" w:sz="0" w:space="0" w:color="auto"/>
      </w:divBdr>
    </w:div>
    <w:div w:id="576013775">
      <w:bodyDiv w:val="1"/>
      <w:marLeft w:val="0"/>
      <w:marRight w:val="0"/>
      <w:marTop w:val="0"/>
      <w:marBottom w:val="0"/>
      <w:divBdr>
        <w:top w:val="none" w:sz="0" w:space="0" w:color="auto"/>
        <w:left w:val="none" w:sz="0" w:space="0" w:color="auto"/>
        <w:bottom w:val="none" w:sz="0" w:space="0" w:color="auto"/>
        <w:right w:val="none" w:sz="0" w:space="0" w:color="auto"/>
      </w:divBdr>
    </w:div>
    <w:div w:id="610816506">
      <w:bodyDiv w:val="1"/>
      <w:marLeft w:val="0"/>
      <w:marRight w:val="0"/>
      <w:marTop w:val="0"/>
      <w:marBottom w:val="0"/>
      <w:divBdr>
        <w:top w:val="none" w:sz="0" w:space="0" w:color="auto"/>
        <w:left w:val="none" w:sz="0" w:space="0" w:color="auto"/>
        <w:bottom w:val="none" w:sz="0" w:space="0" w:color="auto"/>
        <w:right w:val="none" w:sz="0" w:space="0" w:color="auto"/>
      </w:divBdr>
    </w:div>
    <w:div w:id="660279425">
      <w:bodyDiv w:val="1"/>
      <w:marLeft w:val="0"/>
      <w:marRight w:val="0"/>
      <w:marTop w:val="0"/>
      <w:marBottom w:val="0"/>
      <w:divBdr>
        <w:top w:val="none" w:sz="0" w:space="0" w:color="auto"/>
        <w:left w:val="none" w:sz="0" w:space="0" w:color="auto"/>
        <w:bottom w:val="none" w:sz="0" w:space="0" w:color="auto"/>
        <w:right w:val="none" w:sz="0" w:space="0" w:color="auto"/>
      </w:divBdr>
    </w:div>
    <w:div w:id="736128943">
      <w:bodyDiv w:val="1"/>
      <w:marLeft w:val="0"/>
      <w:marRight w:val="0"/>
      <w:marTop w:val="0"/>
      <w:marBottom w:val="0"/>
      <w:divBdr>
        <w:top w:val="none" w:sz="0" w:space="0" w:color="auto"/>
        <w:left w:val="none" w:sz="0" w:space="0" w:color="auto"/>
        <w:bottom w:val="none" w:sz="0" w:space="0" w:color="auto"/>
        <w:right w:val="none" w:sz="0" w:space="0" w:color="auto"/>
      </w:divBdr>
    </w:div>
    <w:div w:id="778527572">
      <w:bodyDiv w:val="1"/>
      <w:marLeft w:val="0"/>
      <w:marRight w:val="0"/>
      <w:marTop w:val="0"/>
      <w:marBottom w:val="0"/>
      <w:divBdr>
        <w:top w:val="none" w:sz="0" w:space="0" w:color="auto"/>
        <w:left w:val="none" w:sz="0" w:space="0" w:color="auto"/>
        <w:bottom w:val="none" w:sz="0" w:space="0" w:color="auto"/>
        <w:right w:val="none" w:sz="0" w:space="0" w:color="auto"/>
      </w:divBdr>
    </w:div>
    <w:div w:id="1007055916">
      <w:bodyDiv w:val="1"/>
      <w:marLeft w:val="0"/>
      <w:marRight w:val="0"/>
      <w:marTop w:val="0"/>
      <w:marBottom w:val="0"/>
      <w:divBdr>
        <w:top w:val="none" w:sz="0" w:space="0" w:color="auto"/>
        <w:left w:val="none" w:sz="0" w:space="0" w:color="auto"/>
        <w:bottom w:val="none" w:sz="0" w:space="0" w:color="auto"/>
        <w:right w:val="none" w:sz="0" w:space="0" w:color="auto"/>
      </w:divBdr>
    </w:div>
    <w:div w:id="1014114657">
      <w:bodyDiv w:val="1"/>
      <w:marLeft w:val="0"/>
      <w:marRight w:val="0"/>
      <w:marTop w:val="0"/>
      <w:marBottom w:val="0"/>
      <w:divBdr>
        <w:top w:val="none" w:sz="0" w:space="0" w:color="auto"/>
        <w:left w:val="none" w:sz="0" w:space="0" w:color="auto"/>
        <w:bottom w:val="none" w:sz="0" w:space="0" w:color="auto"/>
        <w:right w:val="none" w:sz="0" w:space="0" w:color="auto"/>
      </w:divBdr>
    </w:div>
    <w:div w:id="1047099826">
      <w:bodyDiv w:val="1"/>
      <w:marLeft w:val="0"/>
      <w:marRight w:val="0"/>
      <w:marTop w:val="0"/>
      <w:marBottom w:val="0"/>
      <w:divBdr>
        <w:top w:val="none" w:sz="0" w:space="0" w:color="auto"/>
        <w:left w:val="none" w:sz="0" w:space="0" w:color="auto"/>
        <w:bottom w:val="none" w:sz="0" w:space="0" w:color="auto"/>
        <w:right w:val="none" w:sz="0" w:space="0" w:color="auto"/>
      </w:divBdr>
    </w:div>
    <w:div w:id="1050501307">
      <w:bodyDiv w:val="1"/>
      <w:marLeft w:val="0"/>
      <w:marRight w:val="0"/>
      <w:marTop w:val="0"/>
      <w:marBottom w:val="0"/>
      <w:divBdr>
        <w:top w:val="none" w:sz="0" w:space="0" w:color="auto"/>
        <w:left w:val="none" w:sz="0" w:space="0" w:color="auto"/>
        <w:bottom w:val="none" w:sz="0" w:space="0" w:color="auto"/>
        <w:right w:val="none" w:sz="0" w:space="0" w:color="auto"/>
      </w:divBdr>
    </w:div>
    <w:div w:id="1057970991">
      <w:bodyDiv w:val="1"/>
      <w:marLeft w:val="0"/>
      <w:marRight w:val="0"/>
      <w:marTop w:val="0"/>
      <w:marBottom w:val="0"/>
      <w:divBdr>
        <w:top w:val="none" w:sz="0" w:space="0" w:color="auto"/>
        <w:left w:val="none" w:sz="0" w:space="0" w:color="auto"/>
        <w:bottom w:val="none" w:sz="0" w:space="0" w:color="auto"/>
        <w:right w:val="none" w:sz="0" w:space="0" w:color="auto"/>
      </w:divBdr>
    </w:div>
    <w:div w:id="1131241834">
      <w:bodyDiv w:val="1"/>
      <w:marLeft w:val="0"/>
      <w:marRight w:val="0"/>
      <w:marTop w:val="0"/>
      <w:marBottom w:val="0"/>
      <w:divBdr>
        <w:top w:val="none" w:sz="0" w:space="0" w:color="auto"/>
        <w:left w:val="none" w:sz="0" w:space="0" w:color="auto"/>
        <w:bottom w:val="none" w:sz="0" w:space="0" w:color="auto"/>
        <w:right w:val="none" w:sz="0" w:space="0" w:color="auto"/>
      </w:divBdr>
    </w:div>
    <w:div w:id="1139373647">
      <w:bodyDiv w:val="1"/>
      <w:marLeft w:val="0"/>
      <w:marRight w:val="0"/>
      <w:marTop w:val="0"/>
      <w:marBottom w:val="0"/>
      <w:divBdr>
        <w:top w:val="none" w:sz="0" w:space="0" w:color="auto"/>
        <w:left w:val="none" w:sz="0" w:space="0" w:color="auto"/>
        <w:bottom w:val="none" w:sz="0" w:space="0" w:color="auto"/>
        <w:right w:val="none" w:sz="0" w:space="0" w:color="auto"/>
      </w:divBdr>
    </w:div>
    <w:div w:id="1161239979">
      <w:bodyDiv w:val="1"/>
      <w:marLeft w:val="0"/>
      <w:marRight w:val="0"/>
      <w:marTop w:val="0"/>
      <w:marBottom w:val="0"/>
      <w:divBdr>
        <w:top w:val="none" w:sz="0" w:space="0" w:color="auto"/>
        <w:left w:val="none" w:sz="0" w:space="0" w:color="auto"/>
        <w:bottom w:val="none" w:sz="0" w:space="0" w:color="auto"/>
        <w:right w:val="none" w:sz="0" w:space="0" w:color="auto"/>
      </w:divBdr>
    </w:div>
    <w:div w:id="1184201140">
      <w:bodyDiv w:val="1"/>
      <w:marLeft w:val="0"/>
      <w:marRight w:val="0"/>
      <w:marTop w:val="0"/>
      <w:marBottom w:val="0"/>
      <w:divBdr>
        <w:top w:val="none" w:sz="0" w:space="0" w:color="auto"/>
        <w:left w:val="none" w:sz="0" w:space="0" w:color="auto"/>
        <w:bottom w:val="none" w:sz="0" w:space="0" w:color="auto"/>
        <w:right w:val="none" w:sz="0" w:space="0" w:color="auto"/>
      </w:divBdr>
    </w:div>
    <w:div w:id="1235581604">
      <w:bodyDiv w:val="1"/>
      <w:marLeft w:val="0"/>
      <w:marRight w:val="0"/>
      <w:marTop w:val="0"/>
      <w:marBottom w:val="0"/>
      <w:divBdr>
        <w:top w:val="none" w:sz="0" w:space="0" w:color="auto"/>
        <w:left w:val="none" w:sz="0" w:space="0" w:color="auto"/>
        <w:bottom w:val="none" w:sz="0" w:space="0" w:color="auto"/>
        <w:right w:val="none" w:sz="0" w:space="0" w:color="auto"/>
      </w:divBdr>
    </w:div>
    <w:div w:id="1247423751">
      <w:bodyDiv w:val="1"/>
      <w:marLeft w:val="0"/>
      <w:marRight w:val="0"/>
      <w:marTop w:val="0"/>
      <w:marBottom w:val="0"/>
      <w:divBdr>
        <w:top w:val="none" w:sz="0" w:space="0" w:color="auto"/>
        <w:left w:val="none" w:sz="0" w:space="0" w:color="auto"/>
        <w:bottom w:val="none" w:sz="0" w:space="0" w:color="auto"/>
        <w:right w:val="none" w:sz="0" w:space="0" w:color="auto"/>
      </w:divBdr>
    </w:div>
    <w:div w:id="1282299860">
      <w:bodyDiv w:val="1"/>
      <w:marLeft w:val="0"/>
      <w:marRight w:val="0"/>
      <w:marTop w:val="0"/>
      <w:marBottom w:val="0"/>
      <w:divBdr>
        <w:top w:val="none" w:sz="0" w:space="0" w:color="auto"/>
        <w:left w:val="none" w:sz="0" w:space="0" w:color="auto"/>
        <w:bottom w:val="none" w:sz="0" w:space="0" w:color="auto"/>
        <w:right w:val="none" w:sz="0" w:space="0" w:color="auto"/>
      </w:divBdr>
    </w:div>
    <w:div w:id="1416392100">
      <w:bodyDiv w:val="1"/>
      <w:marLeft w:val="0"/>
      <w:marRight w:val="0"/>
      <w:marTop w:val="0"/>
      <w:marBottom w:val="0"/>
      <w:divBdr>
        <w:top w:val="none" w:sz="0" w:space="0" w:color="auto"/>
        <w:left w:val="none" w:sz="0" w:space="0" w:color="auto"/>
        <w:bottom w:val="none" w:sz="0" w:space="0" w:color="auto"/>
        <w:right w:val="none" w:sz="0" w:space="0" w:color="auto"/>
      </w:divBdr>
    </w:div>
    <w:div w:id="1444808776">
      <w:bodyDiv w:val="1"/>
      <w:marLeft w:val="0"/>
      <w:marRight w:val="0"/>
      <w:marTop w:val="0"/>
      <w:marBottom w:val="0"/>
      <w:divBdr>
        <w:top w:val="none" w:sz="0" w:space="0" w:color="auto"/>
        <w:left w:val="none" w:sz="0" w:space="0" w:color="auto"/>
        <w:bottom w:val="none" w:sz="0" w:space="0" w:color="auto"/>
        <w:right w:val="none" w:sz="0" w:space="0" w:color="auto"/>
      </w:divBdr>
    </w:div>
    <w:div w:id="1519390795">
      <w:bodyDiv w:val="1"/>
      <w:marLeft w:val="0"/>
      <w:marRight w:val="0"/>
      <w:marTop w:val="0"/>
      <w:marBottom w:val="0"/>
      <w:divBdr>
        <w:top w:val="none" w:sz="0" w:space="0" w:color="auto"/>
        <w:left w:val="none" w:sz="0" w:space="0" w:color="auto"/>
        <w:bottom w:val="none" w:sz="0" w:space="0" w:color="auto"/>
        <w:right w:val="none" w:sz="0" w:space="0" w:color="auto"/>
      </w:divBdr>
    </w:div>
    <w:div w:id="1651522183">
      <w:bodyDiv w:val="1"/>
      <w:marLeft w:val="0"/>
      <w:marRight w:val="0"/>
      <w:marTop w:val="0"/>
      <w:marBottom w:val="0"/>
      <w:divBdr>
        <w:top w:val="none" w:sz="0" w:space="0" w:color="auto"/>
        <w:left w:val="none" w:sz="0" w:space="0" w:color="auto"/>
        <w:bottom w:val="none" w:sz="0" w:space="0" w:color="auto"/>
        <w:right w:val="none" w:sz="0" w:space="0" w:color="auto"/>
      </w:divBdr>
    </w:div>
    <w:div w:id="1790586636">
      <w:bodyDiv w:val="1"/>
      <w:marLeft w:val="0"/>
      <w:marRight w:val="0"/>
      <w:marTop w:val="0"/>
      <w:marBottom w:val="0"/>
      <w:divBdr>
        <w:top w:val="none" w:sz="0" w:space="0" w:color="auto"/>
        <w:left w:val="none" w:sz="0" w:space="0" w:color="auto"/>
        <w:bottom w:val="none" w:sz="0" w:space="0" w:color="auto"/>
        <w:right w:val="none" w:sz="0" w:space="0" w:color="auto"/>
      </w:divBdr>
    </w:div>
    <w:div w:id="1822774055">
      <w:bodyDiv w:val="1"/>
      <w:marLeft w:val="0"/>
      <w:marRight w:val="0"/>
      <w:marTop w:val="0"/>
      <w:marBottom w:val="0"/>
      <w:divBdr>
        <w:top w:val="none" w:sz="0" w:space="0" w:color="auto"/>
        <w:left w:val="none" w:sz="0" w:space="0" w:color="auto"/>
        <w:bottom w:val="none" w:sz="0" w:space="0" w:color="auto"/>
        <w:right w:val="none" w:sz="0" w:space="0" w:color="auto"/>
      </w:divBdr>
    </w:div>
    <w:div w:id="1826122480">
      <w:bodyDiv w:val="1"/>
      <w:marLeft w:val="0"/>
      <w:marRight w:val="0"/>
      <w:marTop w:val="0"/>
      <w:marBottom w:val="0"/>
      <w:divBdr>
        <w:top w:val="none" w:sz="0" w:space="0" w:color="auto"/>
        <w:left w:val="none" w:sz="0" w:space="0" w:color="auto"/>
        <w:bottom w:val="none" w:sz="0" w:space="0" w:color="auto"/>
        <w:right w:val="none" w:sz="0" w:space="0" w:color="auto"/>
      </w:divBdr>
    </w:div>
    <w:div w:id="1829709652">
      <w:bodyDiv w:val="1"/>
      <w:marLeft w:val="0"/>
      <w:marRight w:val="0"/>
      <w:marTop w:val="0"/>
      <w:marBottom w:val="0"/>
      <w:divBdr>
        <w:top w:val="none" w:sz="0" w:space="0" w:color="auto"/>
        <w:left w:val="none" w:sz="0" w:space="0" w:color="auto"/>
        <w:bottom w:val="none" w:sz="0" w:space="0" w:color="auto"/>
        <w:right w:val="none" w:sz="0" w:space="0" w:color="auto"/>
      </w:divBdr>
    </w:div>
    <w:div w:id="1830174805">
      <w:bodyDiv w:val="1"/>
      <w:marLeft w:val="0"/>
      <w:marRight w:val="0"/>
      <w:marTop w:val="0"/>
      <w:marBottom w:val="0"/>
      <w:divBdr>
        <w:top w:val="none" w:sz="0" w:space="0" w:color="auto"/>
        <w:left w:val="none" w:sz="0" w:space="0" w:color="auto"/>
        <w:bottom w:val="none" w:sz="0" w:space="0" w:color="auto"/>
        <w:right w:val="none" w:sz="0" w:space="0" w:color="auto"/>
      </w:divBdr>
    </w:div>
    <w:div w:id="1952123060">
      <w:bodyDiv w:val="1"/>
      <w:marLeft w:val="0"/>
      <w:marRight w:val="0"/>
      <w:marTop w:val="0"/>
      <w:marBottom w:val="0"/>
      <w:divBdr>
        <w:top w:val="none" w:sz="0" w:space="0" w:color="auto"/>
        <w:left w:val="none" w:sz="0" w:space="0" w:color="auto"/>
        <w:bottom w:val="none" w:sz="0" w:space="0" w:color="auto"/>
        <w:right w:val="none" w:sz="0" w:space="0" w:color="auto"/>
      </w:divBdr>
    </w:div>
    <w:div w:id="2000382740">
      <w:bodyDiv w:val="1"/>
      <w:marLeft w:val="0"/>
      <w:marRight w:val="0"/>
      <w:marTop w:val="0"/>
      <w:marBottom w:val="0"/>
      <w:divBdr>
        <w:top w:val="none" w:sz="0" w:space="0" w:color="auto"/>
        <w:left w:val="none" w:sz="0" w:space="0" w:color="auto"/>
        <w:bottom w:val="none" w:sz="0" w:space="0" w:color="auto"/>
        <w:right w:val="none" w:sz="0" w:space="0" w:color="auto"/>
      </w:divBdr>
    </w:div>
    <w:div w:id="2003502219">
      <w:bodyDiv w:val="1"/>
      <w:marLeft w:val="0"/>
      <w:marRight w:val="0"/>
      <w:marTop w:val="0"/>
      <w:marBottom w:val="0"/>
      <w:divBdr>
        <w:top w:val="none" w:sz="0" w:space="0" w:color="auto"/>
        <w:left w:val="none" w:sz="0" w:space="0" w:color="auto"/>
        <w:bottom w:val="none" w:sz="0" w:space="0" w:color="auto"/>
        <w:right w:val="none" w:sz="0" w:space="0" w:color="auto"/>
      </w:divBdr>
    </w:div>
    <w:div w:id="2006929535">
      <w:bodyDiv w:val="1"/>
      <w:marLeft w:val="0"/>
      <w:marRight w:val="0"/>
      <w:marTop w:val="0"/>
      <w:marBottom w:val="0"/>
      <w:divBdr>
        <w:top w:val="none" w:sz="0" w:space="0" w:color="auto"/>
        <w:left w:val="none" w:sz="0" w:space="0" w:color="auto"/>
        <w:bottom w:val="none" w:sz="0" w:space="0" w:color="auto"/>
        <w:right w:val="none" w:sz="0" w:space="0" w:color="auto"/>
      </w:divBdr>
    </w:div>
    <w:div w:id="2023848436">
      <w:bodyDiv w:val="1"/>
      <w:marLeft w:val="0"/>
      <w:marRight w:val="0"/>
      <w:marTop w:val="0"/>
      <w:marBottom w:val="0"/>
      <w:divBdr>
        <w:top w:val="none" w:sz="0" w:space="0" w:color="auto"/>
        <w:left w:val="none" w:sz="0" w:space="0" w:color="auto"/>
        <w:bottom w:val="none" w:sz="0" w:space="0" w:color="auto"/>
        <w:right w:val="none" w:sz="0" w:space="0" w:color="auto"/>
      </w:divBdr>
    </w:div>
    <w:div w:id="2078237886">
      <w:bodyDiv w:val="1"/>
      <w:marLeft w:val="0"/>
      <w:marRight w:val="0"/>
      <w:marTop w:val="0"/>
      <w:marBottom w:val="0"/>
      <w:divBdr>
        <w:top w:val="none" w:sz="0" w:space="0" w:color="auto"/>
        <w:left w:val="none" w:sz="0" w:space="0" w:color="auto"/>
        <w:bottom w:val="none" w:sz="0" w:space="0" w:color="auto"/>
        <w:right w:val="none" w:sz="0" w:space="0" w:color="auto"/>
      </w:divBdr>
    </w:div>
    <w:div w:id="2128044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ustainablehospitalityalliance.org/only-one-earth/" TargetMode="External"/><Relationship Id="rId5" Type="http://schemas.openxmlformats.org/officeDocument/2006/relationships/webSettings" Target="webSettings.xml"/><Relationship Id="rId10" Type="http://schemas.openxmlformats.org/officeDocument/2006/relationships/hyperlink" Target="https://www.deloitte.com/uk/en/Industries/consumer/blogs/sustainability-in-the-hospitality-industry.html"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41</Pages>
  <Words>12097</Words>
  <Characters>68957</Characters>
  <Application>Microsoft Office Word</Application>
  <DocSecurity>0</DocSecurity>
  <Lines>574</Lines>
  <Paragraphs>161</Paragraphs>
  <ScaleCrop>false</ScaleCrop>
  <Company/>
  <LinksUpToDate>false</LinksUpToDate>
  <CharactersWithSpaces>80893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2025-03-03T23:35:00Z</dcterms:created>
  <dcterms:modified xsi:type="dcterms:W3CDTF">2025-03-03T23:35:00Z</dcterms:modified>
</cp:coreProperties>
</file>