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6B2463" w14:textId="77777777" w:rsidR="00355508" w:rsidRDefault="00355508">
      <w:pPr>
        <w:spacing w:before="0" w:after="160" w:line="259" w:lineRule="auto"/>
        <w:jc w:val="left"/>
      </w:pPr>
    </w:p>
    <w:p w14:paraId="6B5FC2D4" w14:textId="77777777" w:rsidR="008B2809" w:rsidRDefault="008B2809">
      <w:pPr>
        <w:spacing w:before="0" w:after="160" w:line="259" w:lineRule="auto"/>
        <w:jc w:val="left"/>
      </w:pPr>
    </w:p>
    <w:p w14:paraId="53C22930" w14:textId="77777777" w:rsidR="008B2809" w:rsidRDefault="008B2809">
      <w:pPr>
        <w:spacing w:before="0" w:after="160" w:line="259" w:lineRule="auto"/>
        <w:jc w:val="left"/>
      </w:pPr>
    </w:p>
    <w:p w14:paraId="5AB2FF1C" w14:textId="77777777" w:rsidR="008B2809" w:rsidRDefault="008B2809">
      <w:pPr>
        <w:spacing w:before="0" w:after="160" w:line="259" w:lineRule="auto"/>
        <w:jc w:val="left"/>
      </w:pPr>
    </w:p>
    <w:p w14:paraId="40305222" w14:textId="77777777" w:rsidR="00DE7B15" w:rsidRDefault="00DE7B15" w:rsidP="008B2809">
      <w:pPr>
        <w:spacing w:before="0" w:after="160" w:line="259" w:lineRule="auto"/>
        <w:jc w:val="center"/>
        <w:rPr>
          <w:noProof/>
          <w:sz w:val="48"/>
          <w:szCs w:val="48"/>
          <w:lang w:eastAsia="en-GB"/>
        </w:rPr>
      </w:pPr>
    </w:p>
    <w:p w14:paraId="5CBFE14C" w14:textId="77777777" w:rsidR="00DE7B15" w:rsidRDefault="00DE7B15" w:rsidP="008B2809">
      <w:pPr>
        <w:spacing w:before="0" w:after="160" w:line="259" w:lineRule="auto"/>
        <w:jc w:val="center"/>
        <w:rPr>
          <w:noProof/>
          <w:sz w:val="48"/>
          <w:szCs w:val="48"/>
          <w:lang w:eastAsia="en-GB"/>
        </w:rPr>
      </w:pPr>
    </w:p>
    <w:p w14:paraId="68121030" w14:textId="77777777" w:rsidR="00DE7B15" w:rsidRDefault="00DE7B15" w:rsidP="008B2809">
      <w:pPr>
        <w:spacing w:before="0" w:after="160" w:line="259" w:lineRule="auto"/>
        <w:jc w:val="center"/>
        <w:rPr>
          <w:noProof/>
          <w:sz w:val="48"/>
          <w:szCs w:val="48"/>
          <w:lang w:eastAsia="en-GB"/>
        </w:rPr>
      </w:pPr>
    </w:p>
    <w:p w14:paraId="1FF1CBDC" w14:textId="4833034A" w:rsidR="00355508" w:rsidRDefault="00DE7B15" w:rsidP="008B2809">
      <w:pPr>
        <w:spacing w:before="0" w:after="160" w:line="259" w:lineRule="auto"/>
        <w:jc w:val="center"/>
        <w:rPr>
          <w:noProof/>
          <w:sz w:val="48"/>
          <w:szCs w:val="48"/>
          <w:lang w:eastAsia="en-GB"/>
        </w:rPr>
      </w:pPr>
      <w:r>
        <w:rPr>
          <w:noProof/>
          <w:sz w:val="48"/>
          <w:szCs w:val="48"/>
          <w:lang w:eastAsia="en-GB"/>
        </w:rPr>
        <w:t>BMIH6003</w:t>
      </w:r>
    </w:p>
    <w:p w14:paraId="5C074CA9" w14:textId="00175CC7" w:rsidR="00DE7B15" w:rsidRDefault="00DE7B15" w:rsidP="008B2809">
      <w:pPr>
        <w:spacing w:before="0" w:after="160" w:line="259" w:lineRule="auto"/>
        <w:jc w:val="center"/>
        <w:rPr>
          <w:noProof/>
          <w:sz w:val="48"/>
          <w:szCs w:val="48"/>
          <w:lang w:eastAsia="en-GB"/>
        </w:rPr>
      </w:pPr>
      <w:r>
        <w:rPr>
          <w:noProof/>
          <w:sz w:val="48"/>
          <w:szCs w:val="48"/>
          <w:lang w:eastAsia="en-GB"/>
        </w:rPr>
        <w:t>Managing Guest Service Operations</w:t>
      </w:r>
    </w:p>
    <w:p w14:paraId="68CBEFC5" w14:textId="77777777" w:rsidR="00DE7B15" w:rsidRDefault="00DE7B15" w:rsidP="00DE7B15">
      <w:pPr>
        <w:spacing w:before="0" w:after="160" w:line="259" w:lineRule="auto"/>
        <w:jc w:val="right"/>
        <w:rPr>
          <w:noProof/>
          <w:sz w:val="48"/>
          <w:szCs w:val="48"/>
          <w:lang w:eastAsia="en-GB"/>
        </w:rPr>
      </w:pPr>
    </w:p>
    <w:p w14:paraId="70C71C6D" w14:textId="77777777" w:rsidR="00DE7B15" w:rsidRDefault="00DE7B15" w:rsidP="00DE7B15">
      <w:pPr>
        <w:spacing w:before="0" w:after="160" w:line="259" w:lineRule="auto"/>
        <w:jc w:val="right"/>
        <w:rPr>
          <w:noProof/>
          <w:sz w:val="48"/>
          <w:szCs w:val="48"/>
          <w:lang w:eastAsia="en-GB"/>
        </w:rPr>
      </w:pPr>
    </w:p>
    <w:p w14:paraId="3F21EAD7" w14:textId="77777777" w:rsidR="00DE7B15" w:rsidRDefault="00DE7B15" w:rsidP="00DE7B15">
      <w:pPr>
        <w:spacing w:before="0" w:after="160" w:line="259" w:lineRule="auto"/>
        <w:jc w:val="right"/>
        <w:rPr>
          <w:noProof/>
          <w:sz w:val="48"/>
          <w:szCs w:val="48"/>
          <w:lang w:eastAsia="en-GB"/>
        </w:rPr>
      </w:pPr>
    </w:p>
    <w:p w14:paraId="5D7E90D1" w14:textId="2B5BFF07" w:rsidR="00DE7B15" w:rsidRDefault="00DE7B15" w:rsidP="00DE7B15">
      <w:pPr>
        <w:spacing w:before="0" w:after="160" w:line="259" w:lineRule="auto"/>
        <w:jc w:val="right"/>
        <w:rPr>
          <w:noProof/>
          <w:sz w:val="48"/>
          <w:szCs w:val="48"/>
          <w:lang w:eastAsia="en-GB"/>
        </w:rPr>
      </w:pPr>
      <w:r>
        <w:rPr>
          <w:noProof/>
          <w:sz w:val="48"/>
          <w:szCs w:val="48"/>
          <w:lang w:eastAsia="en-GB"/>
        </w:rPr>
        <w:t>Carmen Dragu</w:t>
      </w:r>
    </w:p>
    <w:p w14:paraId="33662D55" w14:textId="3E3CD7C2" w:rsidR="00DE7B15" w:rsidRDefault="00DE7B15" w:rsidP="00DE7B15">
      <w:pPr>
        <w:spacing w:before="0" w:after="160" w:line="259" w:lineRule="auto"/>
        <w:jc w:val="right"/>
        <w:rPr>
          <w:noProof/>
          <w:sz w:val="48"/>
          <w:szCs w:val="48"/>
          <w:lang w:eastAsia="en-GB"/>
        </w:rPr>
      </w:pPr>
      <w:r>
        <w:rPr>
          <w:noProof/>
          <w:sz w:val="48"/>
          <w:szCs w:val="48"/>
          <w:lang w:eastAsia="en-GB"/>
        </w:rPr>
        <w:t>2117510</w:t>
      </w:r>
    </w:p>
    <w:p w14:paraId="65CCC9B9" w14:textId="2758B6F1" w:rsidR="00DE7B15" w:rsidRDefault="00DE7B15" w:rsidP="00DE7B15">
      <w:pPr>
        <w:spacing w:before="0" w:after="160" w:line="259" w:lineRule="auto"/>
        <w:jc w:val="right"/>
        <w:rPr>
          <w:noProof/>
          <w:sz w:val="48"/>
          <w:szCs w:val="48"/>
          <w:lang w:eastAsia="en-GB"/>
        </w:rPr>
      </w:pPr>
      <w:r>
        <w:rPr>
          <w:noProof/>
          <w:sz w:val="48"/>
          <w:szCs w:val="48"/>
          <w:lang w:eastAsia="en-GB"/>
        </w:rPr>
        <w:t>Daniel Payne</w:t>
      </w:r>
    </w:p>
    <w:p w14:paraId="6986BDAF" w14:textId="77777777" w:rsidR="00DE7B15" w:rsidRDefault="00DE7B15" w:rsidP="00DE7B15">
      <w:pPr>
        <w:spacing w:before="0" w:after="160" w:line="259" w:lineRule="auto"/>
        <w:jc w:val="right"/>
        <w:rPr>
          <w:noProof/>
          <w:sz w:val="48"/>
          <w:szCs w:val="48"/>
          <w:lang w:eastAsia="en-GB"/>
        </w:rPr>
      </w:pPr>
    </w:p>
    <w:p w14:paraId="13504EF6" w14:textId="77777777" w:rsidR="00DE7B15" w:rsidRPr="00DE7B15" w:rsidRDefault="00DE7B15" w:rsidP="008B2809">
      <w:pPr>
        <w:spacing w:before="0" w:after="160" w:line="259" w:lineRule="auto"/>
        <w:jc w:val="center"/>
        <w:rPr>
          <w:sz w:val="48"/>
          <w:szCs w:val="48"/>
        </w:rPr>
      </w:pPr>
    </w:p>
    <w:p w14:paraId="1A2685F9" w14:textId="77777777" w:rsidR="00355508" w:rsidRDefault="00355508">
      <w:pPr>
        <w:spacing w:before="0" w:after="160" w:line="259" w:lineRule="auto"/>
        <w:jc w:val="left"/>
      </w:pPr>
    </w:p>
    <w:p w14:paraId="49E9648F" w14:textId="77777777" w:rsidR="00324B44" w:rsidRDefault="007D09C5">
      <w:pPr>
        <w:spacing w:before="0" w:after="160" w:line="259" w:lineRule="auto"/>
        <w:jc w:val="left"/>
      </w:pPr>
      <w:r>
        <w:t xml:space="preserve"> </w:t>
      </w:r>
      <w:r>
        <w:br w:type="page"/>
      </w:r>
    </w:p>
    <w:p w14:paraId="19C3A5AE" w14:textId="77777777" w:rsidR="00A5339B" w:rsidRDefault="007D09C5" w:rsidP="00324B44">
      <w:pPr>
        <w:spacing w:before="0" w:after="160" w:line="259" w:lineRule="auto"/>
        <w:jc w:val="center"/>
        <w:rPr>
          <w:b/>
          <w:bCs/>
        </w:rPr>
      </w:pPr>
      <w:r w:rsidRPr="00324B44">
        <w:rPr>
          <w:b/>
          <w:bCs/>
        </w:rPr>
        <w:lastRenderedPageBreak/>
        <w:t>Executive Summary</w:t>
      </w:r>
    </w:p>
    <w:p w14:paraId="01B7D4FD" w14:textId="77777777" w:rsidR="00A14B25" w:rsidRDefault="00A5339B" w:rsidP="00A5339B">
      <w:r>
        <w:t xml:space="preserve">The report has conducted </w:t>
      </w:r>
      <w:r w:rsidR="004669D4">
        <w:t>a critical reflective analysis of the placement experience of a student within guest service operations in the form of front-office roles and responsibilities. There is also an analysis of the need for developing existing skill sets while enhancing the significance of technical knowledge along with work-based learning practices. The report has further analysed the need for personal development based on the experience of the student within the front office as a guest service operator.</w:t>
      </w:r>
      <w:r w:rsidR="004A409A">
        <w:t xml:space="preserve"> With the help of Kolb’s Reflective Model, there is an analysis </w:t>
      </w:r>
      <w:r w:rsidR="009C3BAA">
        <w:t>of the experience of a student, both positive and negative performances.</w:t>
      </w:r>
    </w:p>
    <w:p w14:paraId="04729A0C" w14:textId="77777777" w:rsidR="00A14B25" w:rsidRDefault="00A14B25">
      <w:pPr>
        <w:spacing w:before="0" w:after="160" w:line="259" w:lineRule="auto"/>
        <w:jc w:val="left"/>
      </w:pPr>
      <w:r>
        <w:br w:type="page"/>
      </w:r>
    </w:p>
    <w:sdt>
      <w:sdtPr>
        <w:rPr>
          <w:rFonts w:ascii="Times New Roman" w:eastAsiaTheme="minorHAnsi" w:hAnsi="Times New Roman" w:cstheme="minorBidi"/>
          <w:color w:val="auto"/>
          <w:kern w:val="2"/>
          <w:sz w:val="24"/>
          <w:szCs w:val="22"/>
          <w:lang w:val="en-GB"/>
          <w14:ligatures w14:val="standardContextual"/>
        </w:rPr>
        <w:id w:val="-1820326666"/>
        <w:docPartObj>
          <w:docPartGallery w:val="Table of Contents"/>
          <w:docPartUnique/>
        </w:docPartObj>
      </w:sdtPr>
      <w:sdtEndPr>
        <w:rPr>
          <w:b/>
          <w:bCs/>
          <w:noProof/>
        </w:rPr>
      </w:sdtEndPr>
      <w:sdtContent>
        <w:p w14:paraId="3B8C7150" w14:textId="77777777" w:rsidR="0031509E" w:rsidRPr="0031509E" w:rsidRDefault="007D09C5" w:rsidP="0031509E">
          <w:pPr>
            <w:pStyle w:val="TOCHeading"/>
            <w:spacing w:line="360" w:lineRule="auto"/>
            <w:jc w:val="center"/>
            <w:rPr>
              <w:rFonts w:ascii="Times New Roman" w:hAnsi="Times New Roman" w:cs="Times New Roman"/>
              <w:b/>
              <w:bCs/>
              <w:color w:val="auto"/>
              <w:sz w:val="24"/>
              <w:szCs w:val="24"/>
            </w:rPr>
          </w:pPr>
          <w:r w:rsidRPr="0031509E">
            <w:rPr>
              <w:rFonts w:ascii="Times New Roman" w:hAnsi="Times New Roman" w:cs="Times New Roman"/>
              <w:b/>
              <w:bCs/>
              <w:color w:val="auto"/>
              <w:sz w:val="24"/>
              <w:szCs w:val="24"/>
            </w:rPr>
            <w:t>Table of Contents</w:t>
          </w:r>
        </w:p>
        <w:p w14:paraId="15E3E851" w14:textId="77777777" w:rsidR="008F4E37" w:rsidRDefault="007D09C5">
          <w:pPr>
            <w:pStyle w:val="TOC1"/>
            <w:tabs>
              <w:tab w:val="right" w:leader="dot" w:pos="9016"/>
            </w:tabs>
            <w:rPr>
              <w:rFonts w:asciiTheme="minorHAnsi" w:eastAsiaTheme="minorEastAsia" w:hAnsiTheme="minorHAnsi"/>
              <w:noProof/>
              <w:kern w:val="0"/>
              <w:sz w:val="22"/>
              <w:lang w:eastAsia="en-GB"/>
              <w14:ligatures w14:val="none"/>
            </w:rPr>
          </w:pPr>
          <w:r>
            <w:fldChar w:fldCharType="begin"/>
          </w:r>
          <w:r>
            <w:instrText xml:space="preserve"> TOC \o "1-3" \h \z \u </w:instrText>
          </w:r>
          <w:r>
            <w:fldChar w:fldCharType="separate"/>
          </w:r>
          <w:hyperlink w:anchor="_Toc166769456" w:history="1">
            <w:r w:rsidR="008F4E37" w:rsidRPr="00B80EB8">
              <w:rPr>
                <w:rStyle w:val="Hyperlink"/>
                <w:noProof/>
              </w:rPr>
              <w:t>Introduction</w:t>
            </w:r>
            <w:r w:rsidR="008F4E37">
              <w:rPr>
                <w:noProof/>
                <w:webHidden/>
              </w:rPr>
              <w:tab/>
            </w:r>
            <w:r w:rsidR="008F4E37">
              <w:rPr>
                <w:noProof/>
                <w:webHidden/>
              </w:rPr>
              <w:fldChar w:fldCharType="begin"/>
            </w:r>
            <w:r w:rsidR="008F4E37">
              <w:rPr>
                <w:noProof/>
                <w:webHidden/>
              </w:rPr>
              <w:instrText xml:space="preserve"> PAGEREF _Toc166769456 \h </w:instrText>
            </w:r>
            <w:r w:rsidR="008F4E37">
              <w:rPr>
                <w:noProof/>
                <w:webHidden/>
              </w:rPr>
            </w:r>
            <w:r w:rsidR="008F4E37">
              <w:rPr>
                <w:noProof/>
                <w:webHidden/>
              </w:rPr>
              <w:fldChar w:fldCharType="separate"/>
            </w:r>
            <w:r w:rsidR="008F4E37">
              <w:rPr>
                <w:noProof/>
                <w:webHidden/>
              </w:rPr>
              <w:t>4</w:t>
            </w:r>
            <w:r w:rsidR="008F4E37">
              <w:rPr>
                <w:noProof/>
                <w:webHidden/>
              </w:rPr>
              <w:fldChar w:fldCharType="end"/>
            </w:r>
          </w:hyperlink>
        </w:p>
        <w:p w14:paraId="635422F2" w14:textId="77777777" w:rsidR="008F4E37"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69457" w:history="1">
            <w:r w:rsidR="008F4E37" w:rsidRPr="00B80EB8">
              <w:rPr>
                <w:rStyle w:val="Hyperlink"/>
                <w:noProof/>
              </w:rPr>
              <w:t>Kolb’s Reflective Cycle</w:t>
            </w:r>
            <w:r w:rsidR="008F4E37">
              <w:rPr>
                <w:noProof/>
                <w:webHidden/>
              </w:rPr>
              <w:tab/>
            </w:r>
            <w:r w:rsidR="008F4E37">
              <w:rPr>
                <w:noProof/>
                <w:webHidden/>
              </w:rPr>
              <w:fldChar w:fldCharType="begin"/>
            </w:r>
            <w:r w:rsidR="008F4E37">
              <w:rPr>
                <w:noProof/>
                <w:webHidden/>
              </w:rPr>
              <w:instrText xml:space="preserve"> PAGEREF _Toc166769457 \h </w:instrText>
            </w:r>
            <w:r w:rsidR="008F4E37">
              <w:rPr>
                <w:noProof/>
                <w:webHidden/>
              </w:rPr>
            </w:r>
            <w:r w:rsidR="008F4E37">
              <w:rPr>
                <w:noProof/>
                <w:webHidden/>
              </w:rPr>
              <w:fldChar w:fldCharType="separate"/>
            </w:r>
            <w:r w:rsidR="008F4E37">
              <w:rPr>
                <w:noProof/>
                <w:webHidden/>
              </w:rPr>
              <w:t>5</w:t>
            </w:r>
            <w:r w:rsidR="008F4E37">
              <w:rPr>
                <w:noProof/>
                <w:webHidden/>
              </w:rPr>
              <w:fldChar w:fldCharType="end"/>
            </w:r>
          </w:hyperlink>
        </w:p>
        <w:p w14:paraId="2DCD8E9C" w14:textId="77777777" w:rsidR="008F4E37"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69458" w:history="1">
            <w:r w:rsidR="008F4E37" w:rsidRPr="00B80EB8">
              <w:rPr>
                <w:rStyle w:val="Hyperlink"/>
                <w:noProof/>
              </w:rPr>
              <w:t>Section 1: Reflection on Experience and Personal Development</w:t>
            </w:r>
            <w:r w:rsidR="008F4E37">
              <w:rPr>
                <w:noProof/>
                <w:webHidden/>
              </w:rPr>
              <w:tab/>
            </w:r>
            <w:r w:rsidR="008F4E37">
              <w:rPr>
                <w:noProof/>
                <w:webHidden/>
              </w:rPr>
              <w:fldChar w:fldCharType="begin"/>
            </w:r>
            <w:r w:rsidR="008F4E37">
              <w:rPr>
                <w:noProof/>
                <w:webHidden/>
              </w:rPr>
              <w:instrText xml:space="preserve"> PAGEREF _Toc166769458 \h </w:instrText>
            </w:r>
            <w:r w:rsidR="008F4E37">
              <w:rPr>
                <w:noProof/>
                <w:webHidden/>
              </w:rPr>
            </w:r>
            <w:r w:rsidR="008F4E37">
              <w:rPr>
                <w:noProof/>
                <w:webHidden/>
              </w:rPr>
              <w:fldChar w:fldCharType="separate"/>
            </w:r>
            <w:r w:rsidR="008F4E37">
              <w:rPr>
                <w:noProof/>
                <w:webHidden/>
              </w:rPr>
              <w:t>6</w:t>
            </w:r>
            <w:r w:rsidR="008F4E37">
              <w:rPr>
                <w:noProof/>
                <w:webHidden/>
              </w:rPr>
              <w:fldChar w:fldCharType="end"/>
            </w:r>
          </w:hyperlink>
        </w:p>
        <w:p w14:paraId="41E4B157" w14:textId="77777777" w:rsidR="008F4E37"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69459" w:history="1">
            <w:r w:rsidR="008F4E37" w:rsidRPr="00B80EB8">
              <w:rPr>
                <w:rStyle w:val="Hyperlink"/>
                <w:noProof/>
              </w:rPr>
              <w:t>Section 2: Critical Analysis of Work-Based Skills and Technical Knowledge</w:t>
            </w:r>
            <w:r w:rsidR="008F4E37">
              <w:rPr>
                <w:noProof/>
                <w:webHidden/>
              </w:rPr>
              <w:tab/>
            </w:r>
            <w:r w:rsidR="008F4E37">
              <w:rPr>
                <w:noProof/>
                <w:webHidden/>
              </w:rPr>
              <w:fldChar w:fldCharType="begin"/>
            </w:r>
            <w:r w:rsidR="008F4E37">
              <w:rPr>
                <w:noProof/>
                <w:webHidden/>
              </w:rPr>
              <w:instrText xml:space="preserve"> PAGEREF _Toc166769459 \h </w:instrText>
            </w:r>
            <w:r w:rsidR="008F4E37">
              <w:rPr>
                <w:noProof/>
                <w:webHidden/>
              </w:rPr>
            </w:r>
            <w:r w:rsidR="008F4E37">
              <w:rPr>
                <w:noProof/>
                <w:webHidden/>
              </w:rPr>
              <w:fldChar w:fldCharType="separate"/>
            </w:r>
            <w:r w:rsidR="008F4E37">
              <w:rPr>
                <w:noProof/>
                <w:webHidden/>
              </w:rPr>
              <w:t>7</w:t>
            </w:r>
            <w:r w:rsidR="008F4E37">
              <w:rPr>
                <w:noProof/>
                <w:webHidden/>
              </w:rPr>
              <w:fldChar w:fldCharType="end"/>
            </w:r>
          </w:hyperlink>
        </w:p>
        <w:p w14:paraId="7D74390F" w14:textId="77777777" w:rsidR="008F4E37"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69460" w:history="1">
            <w:r w:rsidR="008F4E37" w:rsidRPr="00B80EB8">
              <w:rPr>
                <w:rStyle w:val="Hyperlink"/>
                <w:noProof/>
              </w:rPr>
              <w:t>Section 3: Reflection on Organisational Issues</w:t>
            </w:r>
            <w:r w:rsidR="008F4E37">
              <w:rPr>
                <w:noProof/>
                <w:webHidden/>
              </w:rPr>
              <w:tab/>
            </w:r>
            <w:r w:rsidR="008F4E37">
              <w:rPr>
                <w:noProof/>
                <w:webHidden/>
              </w:rPr>
              <w:fldChar w:fldCharType="begin"/>
            </w:r>
            <w:r w:rsidR="008F4E37">
              <w:rPr>
                <w:noProof/>
                <w:webHidden/>
              </w:rPr>
              <w:instrText xml:space="preserve"> PAGEREF _Toc166769460 \h </w:instrText>
            </w:r>
            <w:r w:rsidR="008F4E37">
              <w:rPr>
                <w:noProof/>
                <w:webHidden/>
              </w:rPr>
            </w:r>
            <w:r w:rsidR="008F4E37">
              <w:rPr>
                <w:noProof/>
                <w:webHidden/>
              </w:rPr>
              <w:fldChar w:fldCharType="separate"/>
            </w:r>
            <w:r w:rsidR="008F4E37">
              <w:rPr>
                <w:noProof/>
                <w:webHidden/>
              </w:rPr>
              <w:t>8</w:t>
            </w:r>
            <w:r w:rsidR="008F4E37">
              <w:rPr>
                <w:noProof/>
                <w:webHidden/>
              </w:rPr>
              <w:fldChar w:fldCharType="end"/>
            </w:r>
          </w:hyperlink>
        </w:p>
        <w:p w14:paraId="6EBDE836" w14:textId="77777777" w:rsidR="008F4E37"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69461" w:history="1">
            <w:r w:rsidR="008F4E37" w:rsidRPr="00B80EB8">
              <w:rPr>
                <w:rStyle w:val="Hyperlink"/>
                <w:noProof/>
              </w:rPr>
              <w:t>Section 4: Future Action Plan</w:t>
            </w:r>
            <w:r w:rsidR="008F4E37">
              <w:rPr>
                <w:noProof/>
                <w:webHidden/>
              </w:rPr>
              <w:tab/>
            </w:r>
            <w:r w:rsidR="008F4E37">
              <w:rPr>
                <w:noProof/>
                <w:webHidden/>
              </w:rPr>
              <w:fldChar w:fldCharType="begin"/>
            </w:r>
            <w:r w:rsidR="008F4E37">
              <w:rPr>
                <w:noProof/>
                <w:webHidden/>
              </w:rPr>
              <w:instrText xml:space="preserve"> PAGEREF _Toc166769461 \h </w:instrText>
            </w:r>
            <w:r w:rsidR="008F4E37">
              <w:rPr>
                <w:noProof/>
                <w:webHidden/>
              </w:rPr>
            </w:r>
            <w:r w:rsidR="008F4E37">
              <w:rPr>
                <w:noProof/>
                <w:webHidden/>
              </w:rPr>
              <w:fldChar w:fldCharType="separate"/>
            </w:r>
            <w:r w:rsidR="008F4E37">
              <w:rPr>
                <w:noProof/>
                <w:webHidden/>
              </w:rPr>
              <w:t>9</w:t>
            </w:r>
            <w:r w:rsidR="008F4E37">
              <w:rPr>
                <w:noProof/>
                <w:webHidden/>
              </w:rPr>
              <w:fldChar w:fldCharType="end"/>
            </w:r>
          </w:hyperlink>
        </w:p>
        <w:p w14:paraId="068251E3" w14:textId="77777777" w:rsidR="008F4E37"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69462" w:history="1">
            <w:r w:rsidR="008F4E37" w:rsidRPr="00B80EB8">
              <w:rPr>
                <w:rStyle w:val="Hyperlink"/>
                <w:noProof/>
              </w:rPr>
              <w:t>Conclusion</w:t>
            </w:r>
            <w:r w:rsidR="008F4E37">
              <w:rPr>
                <w:noProof/>
                <w:webHidden/>
              </w:rPr>
              <w:tab/>
            </w:r>
            <w:r w:rsidR="008F4E37">
              <w:rPr>
                <w:noProof/>
                <w:webHidden/>
              </w:rPr>
              <w:fldChar w:fldCharType="begin"/>
            </w:r>
            <w:r w:rsidR="008F4E37">
              <w:rPr>
                <w:noProof/>
                <w:webHidden/>
              </w:rPr>
              <w:instrText xml:space="preserve"> PAGEREF _Toc166769462 \h </w:instrText>
            </w:r>
            <w:r w:rsidR="008F4E37">
              <w:rPr>
                <w:noProof/>
                <w:webHidden/>
              </w:rPr>
            </w:r>
            <w:r w:rsidR="008F4E37">
              <w:rPr>
                <w:noProof/>
                <w:webHidden/>
              </w:rPr>
              <w:fldChar w:fldCharType="separate"/>
            </w:r>
            <w:r w:rsidR="008F4E37">
              <w:rPr>
                <w:noProof/>
                <w:webHidden/>
              </w:rPr>
              <w:t>11</w:t>
            </w:r>
            <w:r w:rsidR="008F4E37">
              <w:rPr>
                <w:noProof/>
                <w:webHidden/>
              </w:rPr>
              <w:fldChar w:fldCharType="end"/>
            </w:r>
          </w:hyperlink>
        </w:p>
        <w:p w14:paraId="508C2517" w14:textId="77777777" w:rsidR="008F4E37"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69463" w:history="1">
            <w:r w:rsidR="008F4E37" w:rsidRPr="00B80EB8">
              <w:rPr>
                <w:rStyle w:val="Hyperlink"/>
                <w:noProof/>
              </w:rPr>
              <w:t>Reference List</w:t>
            </w:r>
            <w:r w:rsidR="008F4E37">
              <w:rPr>
                <w:noProof/>
                <w:webHidden/>
              </w:rPr>
              <w:tab/>
            </w:r>
            <w:r w:rsidR="008F4E37">
              <w:rPr>
                <w:noProof/>
                <w:webHidden/>
              </w:rPr>
              <w:fldChar w:fldCharType="begin"/>
            </w:r>
            <w:r w:rsidR="008F4E37">
              <w:rPr>
                <w:noProof/>
                <w:webHidden/>
              </w:rPr>
              <w:instrText xml:space="preserve"> PAGEREF _Toc166769463 \h </w:instrText>
            </w:r>
            <w:r w:rsidR="008F4E37">
              <w:rPr>
                <w:noProof/>
                <w:webHidden/>
              </w:rPr>
            </w:r>
            <w:r w:rsidR="008F4E37">
              <w:rPr>
                <w:noProof/>
                <w:webHidden/>
              </w:rPr>
              <w:fldChar w:fldCharType="separate"/>
            </w:r>
            <w:r w:rsidR="008F4E37">
              <w:rPr>
                <w:noProof/>
                <w:webHidden/>
              </w:rPr>
              <w:t>12</w:t>
            </w:r>
            <w:r w:rsidR="008F4E37">
              <w:rPr>
                <w:noProof/>
                <w:webHidden/>
              </w:rPr>
              <w:fldChar w:fldCharType="end"/>
            </w:r>
          </w:hyperlink>
        </w:p>
        <w:p w14:paraId="2B77C2F7" w14:textId="77777777" w:rsidR="0031509E" w:rsidRDefault="007D09C5" w:rsidP="0031509E">
          <w:pPr>
            <w:rPr>
              <w:b/>
              <w:bCs/>
              <w:noProof/>
            </w:rPr>
          </w:pPr>
          <w:r>
            <w:rPr>
              <w:b/>
              <w:bCs/>
              <w:noProof/>
            </w:rPr>
            <w:fldChar w:fldCharType="end"/>
          </w:r>
        </w:p>
      </w:sdtContent>
    </w:sdt>
    <w:p w14:paraId="2C7F4EE1" w14:textId="77777777" w:rsidR="0031509E" w:rsidRPr="0031509E" w:rsidRDefault="007D09C5" w:rsidP="0031509E">
      <w:r>
        <w:br w:type="page"/>
      </w:r>
    </w:p>
    <w:p w14:paraId="2B01DCB7" w14:textId="77777777" w:rsidR="00806EEA" w:rsidRPr="00806EEA" w:rsidRDefault="007D09C5" w:rsidP="008B0949">
      <w:pPr>
        <w:pStyle w:val="Heading1"/>
      </w:pPr>
      <w:bookmarkStart w:id="0" w:name="_Toc166769456"/>
      <w:r w:rsidRPr="00806EEA">
        <w:lastRenderedPageBreak/>
        <w:t>Introduction</w:t>
      </w:r>
      <w:bookmarkEnd w:id="0"/>
      <w:r w:rsidR="008B0949">
        <w:t xml:space="preserve"> </w:t>
      </w:r>
    </w:p>
    <w:p w14:paraId="017D1D32" w14:textId="77777777" w:rsidR="00094CFB" w:rsidRDefault="007D09C5" w:rsidP="00094CFB">
      <w:r>
        <w:t>Marriott is headquartered in the United States and was established in 1927 by Laura Aguirre within the hotel industry (Crunchbase, 2024).</w:t>
      </w:r>
      <w:r w:rsidR="005C0CAA">
        <w:t xml:space="preserve"> Following this, the portfolio will focus on the guest service operations of the organisation and reflect its front-office operations through the placement of a student. </w:t>
      </w:r>
      <w:r>
        <w:t>Marriot is a hospitality service provider offering accommodation, timeshare vacations, hotel packages, flight tours, car rental services and hotel reservations (Global Data, 2024).</w:t>
      </w:r>
    </w:p>
    <w:p w14:paraId="37D5A9EE" w14:textId="77777777" w:rsidR="005C0CAA" w:rsidRPr="00324B44" w:rsidRDefault="007D09C5" w:rsidP="008B0949">
      <w:pPr>
        <w:rPr>
          <w:b/>
          <w:bCs/>
          <w:i/>
          <w:iCs/>
        </w:rPr>
      </w:pPr>
      <w:r w:rsidRPr="00324B44">
        <w:rPr>
          <w:b/>
          <w:bCs/>
          <w:i/>
          <w:iCs/>
        </w:rPr>
        <w:t>Objectives of the portfolio</w:t>
      </w:r>
      <w:r w:rsidR="006C6FC6" w:rsidRPr="00324B44">
        <w:rPr>
          <w:b/>
          <w:bCs/>
          <w:i/>
          <w:iCs/>
        </w:rPr>
        <w:t xml:space="preserve"> </w:t>
      </w:r>
      <w:r w:rsidRPr="00324B44">
        <w:rPr>
          <w:b/>
          <w:bCs/>
          <w:i/>
          <w:iCs/>
        </w:rPr>
        <w:t>–</w:t>
      </w:r>
    </w:p>
    <w:p w14:paraId="1AE4F418" w14:textId="77777777" w:rsidR="005C0CAA" w:rsidRDefault="007D09C5" w:rsidP="00954767">
      <w:pPr>
        <w:numPr>
          <w:ilvl w:val="0"/>
          <w:numId w:val="1"/>
        </w:numPr>
      </w:pPr>
      <w:r>
        <w:t>To analyse the impact of vocational and personal development</w:t>
      </w:r>
    </w:p>
    <w:p w14:paraId="5C74F97C" w14:textId="77777777" w:rsidR="005C0CAA" w:rsidRDefault="007D09C5" w:rsidP="00954767">
      <w:pPr>
        <w:numPr>
          <w:ilvl w:val="0"/>
          <w:numId w:val="1"/>
        </w:numPr>
      </w:pPr>
      <w:r>
        <w:t>To critically analyse technical knowledge and work-based skills</w:t>
      </w:r>
    </w:p>
    <w:p w14:paraId="0E93EFCE" w14:textId="77777777" w:rsidR="005C0CAA" w:rsidRDefault="007D09C5" w:rsidP="00954767">
      <w:pPr>
        <w:numPr>
          <w:ilvl w:val="0"/>
          <w:numId w:val="1"/>
        </w:numPr>
      </w:pPr>
      <w:r>
        <w:t>To develop an action plan for future growth and improvement</w:t>
      </w:r>
    </w:p>
    <w:p w14:paraId="5C635893" w14:textId="77777777" w:rsidR="00324B44" w:rsidRDefault="007D09C5">
      <w:pPr>
        <w:spacing w:before="0" w:after="160" w:line="259" w:lineRule="auto"/>
        <w:jc w:val="left"/>
        <w:rPr>
          <w:rFonts w:eastAsiaTheme="majorEastAsia" w:cstheme="majorBidi"/>
          <w:b/>
          <w:szCs w:val="32"/>
        </w:rPr>
      </w:pPr>
      <w:r>
        <w:br w:type="page"/>
      </w:r>
    </w:p>
    <w:p w14:paraId="6A49D5B8" w14:textId="77777777" w:rsidR="008B0949" w:rsidRDefault="007D09C5" w:rsidP="008B0949">
      <w:pPr>
        <w:pStyle w:val="Heading1"/>
      </w:pPr>
      <w:bookmarkStart w:id="1" w:name="_Toc166769457"/>
      <w:r w:rsidRPr="008B0949">
        <w:lastRenderedPageBreak/>
        <w:t>Kolb’s Reflective Cycle</w:t>
      </w:r>
      <w:bookmarkEnd w:id="1"/>
    </w:p>
    <w:p w14:paraId="2D98D746" w14:textId="77777777" w:rsidR="006625A9" w:rsidRPr="006625A9" w:rsidRDefault="007D09C5" w:rsidP="006625A9">
      <w:r>
        <w:t>Kolb’s Learning Cycle revolves around concrete experience, reflective observation, abstract conceptualisation and active experimentation (</w:t>
      </w:r>
      <w:r w:rsidR="009219DF">
        <w:rPr>
          <w:shd w:val="clear" w:color="auto" w:fill="FFFFFF"/>
        </w:rPr>
        <w:t>Chiu, 2019).</w:t>
      </w:r>
      <w:r w:rsidR="00350C55">
        <w:rPr>
          <w:shd w:val="clear" w:color="auto" w:fill="FFFFFF"/>
        </w:rPr>
        <w:t xml:space="preserve"> Each divided section in this portfolio will apply each stage of the cycle and focus on reflections and development regarding placement in an organisation as large as Cardiff Marriott</w:t>
      </w:r>
      <w:r w:rsidR="00202B09">
        <w:rPr>
          <w:shd w:val="clear" w:color="auto" w:fill="FFFFFF"/>
        </w:rPr>
        <w:t xml:space="preserve">, through front-office </w:t>
      </w:r>
      <w:r w:rsidR="00863239">
        <w:rPr>
          <w:shd w:val="clear" w:color="auto" w:fill="FFFFFF"/>
        </w:rPr>
        <w:t>interactions and communications.</w:t>
      </w:r>
    </w:p>
    <w:p w14:paraId="5B8773B1" w14:textId="77777777" w:rsidR="00324B44" w:rsidRDefault="007D09C5">
      <w:pPr>
        <w:spacing w:before="0" w:after="160" w:line="259" w:lineRule="auto"/>
        <w:jc w:val="left"/>
        <w:rPr>
          <w:rFonts w:eastAsiaTheme="majorEastAsia" w:cstheme="majorBidi"/>
          <w:b/>
          <w:szCs w:val="32"/>
        </w:rPr>
      </w:pPr>
      <w:r>
        <w:br w:type="page"/>
      </w:r>
    </w:p>
    <w:p w14:paraId="766E3047" w14:textId="77777777" w:rsidR="005D1611" w:rsidRDefault="007D09C5" w:rsidP="008B0949">
      <w:pPr>
        <w:pStyle w:val="Heading1"/>
      </w:pPr>
      <w:bookmarkStart w:id="2" w:name="_Toc166769458"/>
      <w:r>
        <w:lastRenderedPageBreak/>
        <w:t>Section 1: Reflection on Experience and Personal Development</w:t>
      </w:r>
      <w:bookmarkEnd w:id="2"/>
    </w:p>
    <w:p w14:paraId="7C3F11F8" w14:textId="77777777" w:rsidR="00C35413" w:rsidRPr="00B15990" w:rsidRDefault="007D09C5" w:rsidP="00C35413">
      <w:pPr>
        <w:rPr>
          <w:b/>
          <w:bCs/>
          <w:i/>
          <w:iCs/>
        </w:rPr>
      </w:pPr>
      <w:r w:rsidRPr="00B15990">
        <w:rPr>
          <w:b/>
          <w:bCs/>
          <w:i/>
          <w:iCs/>
        </w:rPr>
        <w:t>Concrete Experience</w:t>
      </w:r>
    </w:p>
    <w:p w14:paraId="1AA152CE" w14:textId="77777777" w:rsidR="00B52FB5" w:rsidRDefault="007D09C5" w:rsidP="00C35413">
      <w:r>
        <w:t>Hospitality is considered not merely transactional but transformational</w:t>
      </w:r>
      <w:r w:rsidR="00C12BC1">
        <w:t xml:space="preserve"> with a spectrum of feelings capable of eliciting support, joy and hope creating emotional connections between customers and brands (Cangi, </w:t>
      </w:r>
      <w:r w:rsidR="0064435B">
        <w:t>2023).</w:t>
      </w:r>
      <w:r w:rsidR="00343CEF">
        <w:t xml:space="preserve"> In my experience of shadowing the front-office position </w:t>
      </w:r>
      <w:r w:rsidR="002E383B">
        <w:t>at</w:t>
      </w:r>
      <w:r w:rsidR="00343CEF">
        <w:t xml:space="preserve"> Marriott</w:t>
      </w:r>
      <w:r w:rsidR="002E383B">
        <w:t>, I believe that I have been able</w:t>
      </w:r>
      <w:r w:rsidR="003E2301">
        <w:t xml:space="preserve"> to enhance my customer service skills within the hotel.</w:t>
      </w:r>
      <w:r w:rsidR="005E7DCD">
        <w:t xml:space="preserve"> Customer service is identified as the assistance and support given to customers before, during and after their purchase of products or services (Iwuozor and Aditham, 2023).</w:t>
      </w:r>
      <w:r w:rsidR="008920F0">
        <w:t xml:space="preserve"> This experience has thereby </w:t>
      </w:r>
      <w:r w:rsidR="00CA47F0">
        <w:t>contributed</w:t>
      </w:r>
      <w:r w:rsidR="008920F0">
        <w:t xml:space="preserve"> to </w:t>
      </w:r>
      <w:r w:rsidR="00CA47F0">
        <w:t xml:space="preserve">my </w:t>
      </w:r>
      <w:r w:rsidR="008920F0">
        <w:t xml:space="preserve">understanding </w:t>
      </w:r>
      <w:r w:rsidR="00CA47F0">
        <w:t xml:space="preserve">of </w:t>
      </w:r>
      <w:r w:rsidR="008920F0">
        <w:t>technical knowledge and work-based skills that are essential in terms of meeting and managing guest service expectations.</w:t>
      </w:r>
      <w:r w:rsidR="00D16125">
        <w:t xml:space="preserve"> On the other hand, </w:t>
      </w:r>
      <w:r w:rsidR="008A7ACC">
        <w:t xml:space="preserve">the </w:t>
      </w:r>
      <w:r w:rsidR="00D16125">
        <w:t>technical skills that I have come across at Marriott are the need for digitalisation</w:t>
      </w:r>
      <w:r w:rsidR="00F73D1D">
        <w:t>.</w:t>
      </w:r>
      <w:r w:rsidR="00D16125">
        <w:t xml:space="preserve"> </w:t>
      </w:r>
    </w:p>
    <w:p w14:paraId="39F2581E" w14:textId="77777777" w:rsidR="00E4088C" w:rsidRDefault="007D09C5" w:rsidP="00C35413">
      <w:r>
        <w:t>Moreover,</w:t>
      </w:r>
      <w:r w:rsidR="00D16125">
        <w:t xml:space="preserve"> the embarkment of technologi</w:t>
      </w:r>
      <w:r w:rsidR="00B52FB5">
        <w:t xml:space="preserve">es </w:t>
      </w:r>
      <w:r w:rsidR="00D16125">
        <w:t xml:space="preserve">that </w:t>
      </w:r>
      <w:r w:rsidR="008A7ACC">
        <w:t>have</w:t>
      </w:r>
      <w:r w:rsidR="00D16125">
        <w:t xml:space="preserve"> been evolving</w:t>
      </w:r>
      <w:r>
        <w:t xml:space="preserve"> rapidly</w:t>
      </w:r>
      <w:r w:rsidR="00D16125">
        <w:t xml:space="preserve"> </w:t>
      </w:r>
      <w:r>
        <w:t>is</w:t>
      </w:r>
      <w:r w:rsidR="00D16125">
        <w:t xml:space="preserve"> essential in this era of online bookings and payments. This ensured that technical skills or being tech-savvy within the guest service department or front desk </w:t>
      </w:r>
      <w:r w:rsidR="008A7ACC">
        <w:t>are</w:t>
      </w:r>
      <w:r w:rsidR="00D16125">
        <w:t xml:space="preserve"> extremely essential.</w:t>
      </w:r>
      <w:r w:rsidR="00B701D0">
        <w:t xml:space="preserve"> Each experience and my academic journey </w:t>
      </w:r>
      <w:r w:rsidR="00807943">
        <w:t>have</w:t>
      </w:r>
      <w:r w:rsidR="00B701D0">
        <w:t xml:space="preserve"> made me learn the need for interacting as a leader while managing front-</w:t>
      </w:r>
      <w:r w:rsidR="00807943">
        <w:t xml:space="preserve">office </w:t>
      </w:r>
      <w:r w:rsidR="00B701D0">
        <w:t xml:space="preserve">tasks have </w:t>
      </w:r>
      <w:r w:rsidR="00807943">
        <w:t>enabled</w:t>
      </w:r>
      <w:r w:rsidR="00B701D0">
        <w:t xml:space="preserve"> me to emerge as a task-oriented individual which has been beneficial for Marriott in the long run.</w:t>
      </w:r>
      <w:r w:rsidR="00807943">
        <w:t xml:space="preserve"> For personal skills, I improved </w:t>
      </w:r>
      <w:r w:rsidR="000C6D69">
        <w:t xml:space="preserve">my </w:t>
      </w:r>
      <w:r w:rsidR="00807943">
        <w:t>managerial abilities while understanding the contribution of guest</w:t>
      </w:r>
      <w:r w:rsidR="000C6D69">
        <w:t xml:space="preserve"> service.</w:t>
      </w:r>
      <w:r w:rsidR="00ED6629">
        <w:t xml:space="preserve"> My vocational skills have allowed me to develop my confidence and my experience within Marriott ensured that I can communicate well, although earlier, I lacked this personal skill.</w:t>
      </w:r>
    </w:p>
    <w:p w14:paraId="212B41FB" w14:textId="77777777" w:rsidR="00324B44" w:rsidRDefault="007D09C5">
      <w:pPr>
        <w:spacing w:before="0" w:after="160" w:line="259" w:lineRule="auto"/>
        <w:jc w:val="left"/>
        <w:rPr>
          <w:rFonts w:eastAsiaTheme="majorEastAsia" w:cstheme="majorBidi"/>
          <w:b/>
          <w:szCs w:val="32"/>
        </w:rPr>
      </w:pPr>
      <w:r>
        <w:br w:type="page"/>
      </w:r>
    </w:p>
    <w:p w14:paraId="138EEDD0" w14:textId="77777777" w:rsidR="005D1611" w:rsidRDefault="007D09C5" w:rsidP="008B0949">
      <w:pPr>
        <w:pStyle w:val="Heading1"/>
      </w:pPr>
      <w:bookmarkStart w:id="3" w:name="_Toc166769459"/>
      <w:r>
        <w:lastRenderedPageBreak/>
        <w:t>Section 2: Critical Analysis of Work-Based Skills and Technical Knowledge</w:t>
      </w:r>
      <w:bookmarkEnd w:id="3"/>
    </w:p>
    <w:p w14:paraId="6D45FDCE" w14:textId="77777777" w:rsidR="00082403" w:rsidRPr="00082403" w:rsidRDefault="007D09C5" w:rsidP="005D1611">
      <w:pPr>
        <w:rPr>
          <w:b/>
          <w:bCs/>
          <w:i/>
          <w:iCs/>
        </w:rPr>
      </w:pPr>
      <w:r w:rsidRPr="00082403">
        <w:rPr>
          <w:b/>
          <w:bCs/>
          <w:i/>
          <w:iCs/>
        </w:rPr>
        <w:t>Reflective Observation</w:t>
      </w:r>
    </w:p>
    <w:p w14:paraId="3126BF59" w14:textId="77777777" w:rsidR="00583C69" w:rsidRDefault="007D09C5" w:rsidP="005D1611">
      <w:pPr>
        <w:rPr>
          <w:shd w:val="clear" w:color="auto" w:fill="FFFFFF"/>
        </w:rPr>
      </w:pPr>
      <w:r>
        <w:t xml:space="preserve">Customer service skills have made me realise the importance of being polite at the front desk since customers are expected to be greeted with diligence and welcoming gestures. </w:t>
      </w:r>
      <w:r w:rsidR="00A20242">
        <w:t>For example, th</w:t>
      </w:r>
      <w:r>
        <w:t>ere have been customers coming with the issue of not understanding the transactions through online mediums and I had to shed light on their doubts.</w:t>
      </w:r>
      <w:r w:rsidR="00D16D4A">
        <w:t xml:space="preserve"> In the words of </w:t>
      </w:r>
      <w:r w:rsidR="00D16D4A">
        <w:rPr>
          <w:shd w:val="clear" w:color="auto" w:fill="FFFFFF"/>
        </w:rPr>
        <w:t>Murtazin, Shvets and Piho (2020)</w:t>
      </w:r>
      <w:r w:rsidR="00E750F3">
        <w:rPr>
          <w:shd w:val="clear" w:color="auto" w:fill="FFFFFF"/>
        </w:rPr>
        <w:t xml:space="preserve">, work-based is a learning and teaching approach requiring students to go through practical training. </w:t>
      </w:r>
      <w:r w:rsidR="00115535">
        <w:rPr>
          <w:shd w:val="clear" w:color="auto" w:fill="FFFFFF"/>
        </w:rPr>
        <w:t>In terms of ensuring effective work-based learning practices, employers are also responsible for teaching students while evaluating their capabilities</w:t>
      </w:r>
      <w:r w:rsidR="00790BA2">
        <w:rPr>
          <w:shd w:val="clear" w:color="auto" w:fill="FFFFFF"/>
        </w:rPr>
        <w:t>. However, the lack of responsibility on the part of employers may lead to students lacking knowledge in the wider field while not being able to maintain their growth.</w:t>
      </w:r>
      <w:r w:rsidR="006F09E0">
        <w:rPr>
          <w:shd w:val="clear" w:color="auto" w:fill="FFFFFF"/>
        </w:rPr>
        <w:t xml:space="preserve"> </w:t>
      </w:r>
    </w:p>
    <w:p w14:paraId="36878862" w14:textId="77777777" w:rsidR="006D69D1" w:rsidRPr="001E47B5" w:rsidRDefault="007D09C5" w:rsidP="005D1611">
      <w:r>
        <w:rPr>
          <w:shd w:val="clear" w:color="auto" w:fill="FFFFFF"/>
        </w:rPr>
        <w:t xml:space="preserve">On the other hand, </w:t>
      </w:r>
      <w:r w:rsidR="001E47B5">
        <w:rPr>
          <w:shd w:val="clear" w:color="auto" w:fill="FFFFFF"/>
        </w:rPr>
        <w:t xml:space="preserve">Dolce </w:t>
      </w:r>
      <w:r w:rsidR="001E47B5">
        <w:rPr>
          <w:i/>
          <w:iCs/>
          <w:shd w:val="clear" w:color="auto" w:fill="FFFFFF"/>
        </w:rPr>
        <w:t xml:space="preserve">et al. </w:t>
      </w:r>
      <w:r w:rsidR="001E47B5">
        <w:rPr>
          <w:shd w:val="clear" w:color="auto" w:fill="FFFFFF"/>
        </w:rPr>
        <w:t xml:space="preserve">(2020) believe that technical skills are hard skill sets playing a leading role in business operations, however, not sufficient </w:t>
      </w:r>
      <w:r w:rsidR="005D544F">
        <w:rPr>
          <w:shd w:val="clear" w:color="auto" w:fill="FFFFFF"/>
        </w:rPr>
        <w:t>to effectively</w:t>
      </w:r>
      <w:r w:rsidR="001E47B5">
        <w:rPr>
          <w:shd w:val="clear" w:color="auto" w:fill="FFFFFF"/>
        </w:rPr>
        <w:t xml:space="preserve"> </w:t>
      </w:r>
      <w:r w:rsidR="0013045A">
        <w:rPr>
          <w:shd w:val="clear" w:color="auto" w:fill="FFFFFF"/>
        </w:rPr>
        <w:t>address</w:t>
      </w:r>
      <w:r w:rsidR="001E47B5">
        <w:rPr>
          <w:shd w:val="clear" w:color="auto" w:fill="FFFFFF"/>
        </w:rPr>
        <w:t xml:space="preserve"> challenges within the labour market.</w:t>
      </w:r>
      <w:r w:rsidR="00846C85">
        <w:rPr>
          <w:shd w:val="clear" w:color="auto" w:fill="FFFFFF"/>
        </w:rPr>
        <w:t xml:space="preserve"> The absence of tech-savvy individuals may adversely impact guest service operations, especially at the front desk, since online reservations and payments are currently a major source of income for hotels such as Marriott.</w:t>
      </w:r>
      <w:r w:rsidR="00532544">
        <w:rPr>
          <w:shd w:val="clear" w:color="auto" w:fill="FFFFFF"/>
        </w:rPr>
        <w:t xml:space="preserve"> </w:t>
      </w:r>
      <w:r w:rsidR="004205B0">
        <w:rPr>
          <w:shd w:val="clear" w:color="auto" w:fill="FFFFFF"/>
        </w:rPr>
        <w:t>Moreover,</w:t>
      </w:r>
      <w:r w:rsidR="00532544">
        <w:rPr>
          <w:shd w:val="clear" w:color="auto" w:fill="FFFFFF"/>
        </w:rPr>
        <w:t xml:space="preserve"> work-based skills </w:t>
      </w:r>
      <w:r w:rsidR="004205B0">
        <w:rPr>
          <w:shd w:val="clear" w:color="auto" w:fill="FFFFFF"/>
        </w:rPr>
        <w:t>such as</w:t>
      </w:r>
      <w:r w:rsidR="00532544">
        <w:rPr>
          <w:shd w:val="clear" w:color="auto" w:fill="FFFFFF"/>
        </w:rPr>
        <w:t xml:space="preserve"> communication and conflict resolution skills are the ones that I have been able to enhance while</w:t>
      </w:r>
      <w:r w:rsidR="004205B0">
        <w:rPr>
          <w:shd w:val="clear" w:color="auto" w:fill="FFFFFF"/>
        </w:rPr>
        <w:t xml:space="preserve"> my analytical skills and emotional intelligence require attention. For technical abilities, for example, I have made a customer understand the process of transaction and booking, although I lost my calm because the customer was rude.</w:t>
      </w:r>
    </w:p>
    <w:p w14:paraId="0887E348" w14:textId="77777777" w:rsidR="00324B44" w:rsidRDefault="007D09C5">
      <w:pPr>
        <w:spacing w:before="0" w:after="160" w:line="259" w:lineRule="auto"/>
        <w:jc w:val="left"/>
        <w:rPr>
          <w:rFonts w:eastAsiaTheme="majorEastAsia" w:cstheme="majorBidi"/>
          <w:b/>
          <w:szCs w:val="32"/>
        </w:rPr>
      </w:pPr>
      <w:r>
        <w:br w:type="page"/>
      </w:r>
    </w:p>
    <w:p w14:paraId="6027062A" w14:textId="77777777" w:rsidR="005D1611" w:rsidRDefault="007D09C5" w:rsidP="008B0949">
      <w:pPr>
        <w:pStyle w:val="Heading1"/>
      </w:pPr>
      <w:bookmarkStart w:id="4" w:name="_Toc166769460"/>
      <w:r>
        <w:lastRenderedPageBreak/>
        <w:t>Section 3: Reflection on Organisational Issues</w:t>
      </w:r>
      <w:bookmarkEnd w:id="4"/>
    </w:p>
    <w:p w14:paraId="54245E43" w14:textId="77777777" w:rsidR="005C7575" w:rsidRDefault="007D09C5" w:rsidP="005D1611">
      <w:pPr>
        <w:rPr>
          <w:b/>
          <w:bCs/>
          <w:i/>
          <w:iCs/>
        </w:rPr>
      </w:pPr>
      <w:r w:rsidRPr="00E53BBD">
        <w:rPr>
          <w:b/>
          <w:bCs/>
          <w:i/>
          <w:iCs/>
        </w:rPr>
        <w:t>Abstract Conceptualisation</w:t>
      </w:r>
    </w:p>
    <w:p w14:paraId="1241047D" w14:textId="77777777" w:rsidR="00137C01" w:rsidRDefault="007D09C5" w:rsidP="00A54D83">
      <w:pPr>
        <w:rPr>
          <w:shd w:val="clear" w:color="auto" w:fill="FFFFFF"/>
        </w:rPr>
      </w:pPr>
      <w:r>
        <w:t>In terms of my overall experience as a front-desk manager at Cardiff Marriott, I believe that it has been more on a positive scale within my workplace. I have been develo</w:t>
      </w:r>
      <w:r w:rsidR="000036FA">
        <w:t xml:space="preserve">ping </w:t>
      </w:r>
      <w:r>
        <w:t xml:space="preserve">my communication skills, conflict-resolution abilities and confidence while time management, analytical skills and emotional intelligence require immediate attention, especially emotional intelligence. </w:t>
      </w:r>
      <w:r w:rsidR="00C120D1">
        <w:t xml:space="preserve">Emotional Intelligence or EI is identified as the ability of individuals to understand, manage and recognise </w:t>
      </w:r>
      <w:r w:rsidR="00DB18A9">
        <w:t xml:space="preserve">their </w:t>
      </w:r>
      <w:r w:rsidR="00C120D1">
        <w:t>own emotions as well as the emotions of other individuals or groups (</w:t>
      </w:r>
      <w:r w:rsidR="00DB18A9">
        <w:rPr>
          <w:shd w:val="clear" w:color="auto" w:fill="FFFFFF"/>
        </w:rPr>
        <w:t>Papoutsi, Drigas and Skianis, 2019).</w:t>
      </w:r>
      <w:r w:rsidR="0064214A">
        <w:rPr>
          <w:shd w:val="clear" w:color="auto" w:fill="FFFFFF"/>
        </w:rPr>
        <w:t xml:space="preserve"> Based on an organisational perspective, </w:t>
      </w:r>
      <w:r w:rsidR="000036FA">
        <w:rPr>
          <w:shd w:val="clear" w:color="auto" w:fill="FFFFFF"/>
        </w:rPr>
        <w:t>EI</w:t>
      </w:r>
      <w:r w:rsidR="0064214A">
        <w:rPr>
          <w:shd w:val="clear" w:color="auto" w:fill="FFFFFF"/>
        </w:rPr>
        <w:t xml:space="preserve"> can contribute to fields that make up a workplace environment such as satisfaction, productivity, teamwork, conflict management styles, turnover </w:t>
      </w:r>
      <w:r w:rsidR="00741976">
        <w:rPr>
          <w:shd w:val="clear" w:color="auto" w:fill="FFFFFF"/>
        </w:rPr>
        <w:t>intentions</w:t>
      </w:r>
      <w:r w:rsidR="0064214A">
        <w:rPr>
          <w:shd w:val="clear" w:color="auto" w:fill="FFFFFF"/>
        </w:rPr>
        <w:t>, leadership effectiveness and commitment.</w:t>
      </w:r>
      <w:r w:rsidR="003E3723">
        <w:rPr>
          <w:shd w:val="clear" w:color="auto" w:fill="FFFFFF"/>
        </w:rPr>
        <w:t xml:space="preserve"> However, </w:t>
      </w:r>
      <w:r w:rsidR="00765890">
        <w:rPr>
          <w:shd w:val="clear" w:color="auto" w:fill="FFFFFF"/>
        </w:rPr>
        <w:t>my</w:t>
      </w:r>
      <w:r w:rsidR="003E3723">
        <w:rPr>
          <w:shd w:val="clear" w:color="auto" w:fill="FFFFFF"/>
        </w:rPr>
        <w:t xml:space="preserve"> lack of emotional intelligence has led me</w:t>
      </w:r>
      <w:r w:rsidR="00765890">
        <w:rPr>
          <w:shd w:val="clear" w:color="auto" w:fill="FFFFFF"/>
        </w:rPr>
        <w:t xml:space="preserve"> to</w:t>
      </w:r>
      <w:r w:rsidR="003E3723">
        <w:rPr>
          <w:shd w:val="clear" w:color="auto" w:fill="FFFFFF"/>
        </w:rPr>
        <w:t xml:space="preserve"> engage in a conflict with a guest at Marriott, requiring intervention from higher authorities to </w:t>
      </w:r>
      <w:r w:rsidR="00236AAA">
        <w:rPr>
          <w:shd w:val="clear" w:color="auto" w:fill="FFFFFF"/>
        </w:rPr>
        <w:t xml:space="preserve">protect the department’s performance </w:t>
      </w:r>
      <w:r w:rsidR="0081433A">
        <w:rPr>
          <w:shd w:val="clear" w:color="auto" w:fill="FFFFFF"/>
        </w:rPr>
        <w:t>which</w:t>
      </w:r>
      <w:r w:rsidR="00236AAA">
        <w:rPr>
          <w:shd w:val="clear" w:color="auto" w:fill="FFFFFF"/>
        </w:rPr>
        <w:t xml:space="preserve"> may now receive negative feedback</w:t>
      </w:r>
      <w:r w:rsidR="003E3723">
        <w:rPr>
          <w:shd w:val="clear" w:color="auto" w:fill="FFFFFF"/>
        </w:rPr>
        <w:t>.</w:t>
      </w:r>
      <w:r w:rsidR="00A54D83">
        <w:rPr>
          <w:shd w:val="clear" w:color="auto" w:fill="FFFFFF"/>
        </w:rPr>
        <w:t xml:space="preserve"> </w:t>
      </w:r>
    </w:p>
    <w:p w14:paraId="6355E236" w14:textId="77777777" w:rsidR="00C120D1" w:rsidRDefault="007D09C5" w:rsidP="00A54D83">
      <w:r>
        <w:rPr>
          <w:shd w:val="clear" w:color="auto" w:fill="FFFFFF"/>
        </w:rPr>
        <w:t>Related to guest service, I am not supposed to raise my voice or be rude to any customer, although this situation led me to lose my calm.</w:t>
      </w:r>
      <w:r w:rsidR="00737286">
        <w:rPr>
          <w:shd w:val="clear" w:color="auto" w:fill="FFFFFF"/>
        </w:rPr>
        <w:t xml:space="preserve"> The guest was extremely rude to me since his online payment was not showing on our device and the transaction got cancelled. I tried to make him understand, politely, that the money was going to be refunded to his account and that this may take time, however, he instantly needed his money back, all the way being rude to me.</w:t>
      </w:r>
      <w:r w:rsidR="0081433A">
        <w:rPr>
          <w:shd w:val="clear" w:color="auto" w:fill="FFFFFF"/>
        </w:rPr>
        <w:t xml:space="preserve"> Overall, the brand loyalty rate of the organisation can decline but Marriott can resolve it, although guests may not further behave rudely with workers.</w:t>
      </w:r>
      <w:r w:rsidR="00754852">
        <w:rPr>
          <w:shd w:val="clear" w:color="auto" w:fill="FFFFFF"/>
        </w:rPr>
        <w:t xml:space="preserve"> According to Goleman’s Theory of </w:t>
      </w:r>
      <w:r w:rsidR="000036FA">
        <w:rPr>
          <w:shd w:val="clear" w:color="auto" w:fill="FFFFFF"/>
        </w:rPr>
        <w:t>EI</w:t>
      </w:r>
      <w:r w:rsidR="00754852">
        <w:rPr>
          <w:shd w:val="clear" w:color="auto" w:fill="FFFFFF"/>
        </w:rPr>
        <w:t>, 80% of success within the workplace is determined by emotional intelligence (</w:t>
      </w:r>
      <w:r w:rsidR="000036FA">
        <w:rPr>
          <w:shd w:val="clear" w:color="auto" w:fill="FFFFFF"/>
        </w:rPr>
        <w:t>Kanesan and Fauzan, 2019)</w:t>
      </w:r>
      <w:r w:rsidR="00754852">
        <w:rPr>
          <w:shd w:val="clear" w:color="auto" w:fill="FFFFFF"/>
        </w:rPr>
        <w:t>. Salovey and Mayer’s Theory believes that both</w:t>
      </w:r>
      <w:r w:rsidR="000036FA">
        <w:rPr>
          <w:shd w:val="clear" w:color="auto" w:fill="FFFFFF"/>
        </w:rPr>
        <w:t xml:space="preserve"> interpersonal and intrapersonal emotions can help improve EI.</w:t>
      </w:r>
    </w:p>
    <w:p w14:paraId="70D4114C" w14:textId="77777777" w:rsidR="00324B44" w:rsidRDefault="007D09C5">
      <w:pPr>
        <w:spacing w:before="0" w:after="160" w:line="259" w:lineRule="auto"/>
        <w:jc w:val="left"/>
        <w:rPr>
          <w:rFonts w:eastAsiaTheme="majorEastAsia" w:cstheme="majorBidi"/>
          <w:b/>
          <w:szCs w:val="32"/>
        </w:rPr>
      </w:pPr>
      <w:r>
        <w:br w:type="page"/>
      </w:r>
    </w:p>
    <w:p w14:paraId="12A88F17" w14:textId="77777777" w:rsidR="005D1611" w:rsidRDefault="007D09C5" w:rsidP="008B0949">
      <w:pPr>
        <w:pStyle w:val="Heading1"/>
      </w:pPr>
      <w:bookmarkStart w:id="5" w:name="_Toc166769461"/>
      <w:r>
        <w:lastRenderedPageBreak/>
        <w:t>Section 4: Future Action Plan</w:t>
      </w:r>
      <w:bookmarkEnd w:id="5"/>
    </w:p>
    <w:p w14:paraId="67863035" w14:textId="77777777" w:rsidR="003A77D5" w:rsidRPr="00EE4123" w:rsidRDefault="007D09C5" w:rsidP="005D1611">
      <w:pPr>
        <w:rPr>
          <w:b/>
          <w:bCs/>
          <w:i/>
          <w:iCs/>
        </w:rPr>
      </w:pPr>
      <w:r w:rsidRPr="00EE4123">
        <w:rPr>
          <w:b/>
          <w:bCs/>
          <w:i/>
          <w:iCs/>
        </w:rPr>
        <w:t>Active Experimentation</w:t>
      </w:r>
    </w:p>
    <w:tbl>
      <w:tblPr>
        <w:tblStyle w:val="TableGrid"/>
        <w:tblW w:w="5000" w:type="pct"/>
        <w:tblLook w:val="04A0" w:firstRow="1" w:lastRow="0" w:firstColumn="1" w:lastColumn="0" w:noHBand="0" w:noVBand="1"/>
      </w:tblPr>
      <w:tblGrid>
        <w:gridCol w:w="1786"/>
        <w:gridCol w:w="1787"/>
        <w:gridCol w:w="1869"/>
        <w:gridCol w:w="1787"/>
        <w:gridCol w:w="1787"/>
      </w:tblGrid>
      <w:tr w:rsidR="00201789" w14:paraId="584A041F" w14:textId="77777777" w:rsidTr="000F6090">
        <w:tc>
          <w:tcPr>
            <w:tcW w:w="1000" w:type="pct"/>
          </w:tcPr>
          <w:p w14:paraId="21F44CB4" w14:textId="77777777" w:rsidR="000F6090" w:rsidRPr="00D1126E" w:rsidRDefault="007D09C5" w:rsidP="00D1126E">
            <w:pPr>
              <w:jc w:val="center"/>
              <w:rPr>
                <w:b/>
                <w:bCs/>
              </w:rPr>
            </w:pPr>
            <w:r w:rsidRPr="00D1126E">
              <w:rPr>
                <w:b/>
                <w:bCs/>
              </w:rPr>
              <w:t>Specific</w:t>
            </w:r>
          </w:p>
          <w:p w14:paraId="342F5B00" w14:textId="77777777" w:rsidR="00D1126E" w:rsidRPr="00D1126E" w:rsidRDefault="007D09C5" w:rsidP="00D1126E">
            <w:pPr>
              <w:jc w:val="center"/>
              <w:rPr>
                <w:b/>
                <w:bCs/>
              </w:rPr>
            </w:pPr>
            <w:r w:rsidRPr="00D1126E">
              <w:rPr>
                <w:b/>
                <w:bCs/>
              </w:rPr>
              <w:t>(S)</w:t>
            </w:r>
          </w:p>
        </w:tc>
        <w:tc>
          <w:tcPr>
            <w:tcW w:w="1000" w:type="pct"/>
          </w:tcPr>
          <w:p w14:paraId="17C2DF07" w14:textId="77777777" w:rsidR="000F6090" w:rsidRPr="00D1126E" w:rsidRDefault="007D09C5" w:rsidP="00D1126E">
            <w:pPr>
              <w:jc w:val="center"/>
              <w:rPr>
                <w:b/>
                <w:bCs/>
              </w:rPr>
            </w:pPr>
            <w:r w:rsidRPr="00D1126E">
              <w:rPr>
                <w:b/>
                <w:bCs/>
              </w:rPr>
              <w:t>Measurable</w:t>
            </w:r>
          </w:p>
          <w:p w14:paraId="29F2C2B8" w14:textId="77777777" w:rsidR="00D1126E" w:rsidRPr="00D1126E" w:rsidRDefault="007D09C5" w:rsidP="00D1126E">
            <w:pPr>
              <w:jc w:val="center"/>
              <w:rPr>
                <w:b/>
                <w:bCs/>
              </w:rPr>
            </w:pPr>
            <w:r w:rsidRPr="00D1126E">
              <w:rPr>
                <w:b/>
                <w:bCs/>
              </w:rPr>
              <w:t>(M)</w:t>
            </w:r>
          </w:p>
        </w:tc>
        <w:tc>
          <w:tcPr>
            <w:tcW w:w="1000" w:type="pct"/>
          </w:tcPr>
          <w:p w14:paraId="6124E901" w14:textId="77777777" w:rsidR="000F6090" w:rsidRPr="00D1126E" w:rsidRDefault="007D09C5" w:rsidP="00D1126E">
            <w:pPr>
              <w:jc w:val="center"/>
              <w:rPr>
                <w:b/>
                <w:bCs/>
              </w:rPr>
            </w:pPr>
            <w:r w:rsidRPr="00D1126E">
              <w:rPr>
                <w:b/>
                <w:bCs/>
              </w:rPr>
              <w:t>Achievable</w:t>
            </w:r>
          </w:p>
          <w:p w14:paraId="600BB53C" w14:textId="77777777" w:rsidR="00D1126E" w:rsidRPr="00D1126E" w:rsidRDefault="007D09C5" w:rsidP="00D1126E">
            <w:pPr>
              <w:jc w:val="center"/>
              <w:rPr>
                <w:b/>
                <w:bCs/>
              </w:rPr>
            </w:pPr>
            <w:r w:rsidRPr="00D1126E">
              <w:rPr>
                <w:b/>
                <w:bCs/>
              </w:rPr>
              <w:t>(A)</w:t>
            </w:r>
          </w:p>
        </w:tc>
        <w:tc>
          <w:tcPr>
            <w:tcW w:w="1000" w:type="pct"/>
          </w:tcPr>
          <w:p w14:paraId="3C34B1E3" w14:textId="77777777" w:rsidR="000F6090" w:rsidRPr="00D1126E" w:rsidRDefault="007D09C5" w:rsidP="00D1126E">
            <w:pPr>
              <w:jc w:val="center"/>
              <w:rPr>
                <w:b/>
                <w:bCs/>
              </w:rPr>
            </w:pPr>
            <w:r w:rsidRPr="00D1126E">
              <w:rPr>
                <w:b/>
                <w:bCs/>
              </w:rPr>
              <w:t>Relevant</w:t>
            </w:r>
          </w:p>
          <w:p w14:paraId="4C992B4E" w14:textId="77777777" w:rsidR="00D1126E" w:rsidRPr="00D1126E" w:rsidRDefault="007D09C5" w:rsidP="00D1126E">
            <w:pPr>
              <w:jc w:val="center"/>
              <w:rPr>
                <w:b/>
                <w:bCs/>
              </w:rPr>
            </w:pPr>
            <w:r w:rsidRPr="00D1126E">
              <w:rPr>
                <w:b/>
                <w:bCs/>
              </w:rPr>
              <w:t>(R)</w:t>
            </w:r>
          </w:p>
        </w:tc>
        <w:tc>
          <w:tcPr>
            <w:tcW w:w="1000" w:type="pct"/>
          </w:tcPr>
          <w:p w14:paraId="2B1F2102" w14:textId="77777777" w:rsidR="000F6090" w:rsidRPr="00D1126E" w:rsidRDefault="007D09C5" w:rsidP="00D1126E">
            <w:pPr>
              <w:jc w:val="center"/>
              <w:rPr>
                <w:b/>
                <w:bCs/>
              </w:rPr>
            </w:pPr>
            <w:r w:rsidRPr="00D1126E">
              <w:rPr>
                <w:b/>
                <w:bCs/>
              </w:rPr>
              <w:t>Timeline</w:t>
            </w:r>
          </w:p>
          <w:p w14:paraId="6442231D" w14:textId="77777777" w:rsidR="00D1126E" w:rsidRPr="00D1126E" w:rsidRDefault="007D09C5" w:rsidP="00D1126E">
            <w:pPr>
              <w:jc w:val="center"/>
              <w:rPr>
                <w:b/>
                <w:bCs/>
              </w:rPr>
            </w:pPr>
            <w:r w:rsidRPr="00D1126E">
              <w:rPr>
                <w:b/>
                <w:bCs/>
              </w:rPr>
              <w:t>(T)</w:t>
            </w:r>
          </w:p>
        </w:tc>
      </w:tr>
      <w:tr w:rsidR="00201789" w14:paraId="13FCD6FF" w14:textId="77777777" w:rsidTr="000F6090">
        <w:tc>
          <w:tcPr>
            <w:tcW w:w="1000" w:type="pct"/>
          </w:tcPr>
          <w:p w14:paraId="2A8D0B61" w14:textId="77777777" w:rsidR="000F6090" w:rsidRDefault="007D09C5" w:rsidP="000F6090">
            <w:r>
              <w:t>To improve my time management skills</w:t>
            </w:r>
          </w:p>
        </w:tc>
        <w:tc>
          <w:tcPr>
            <w:tcW w:w="1000" w:type="pct"/>
          </w:tcPr>
          <w:p w14:paraId="7FFA5436" w14:textId="77777777" w:rsidR="000F6090" w:rsidRDefault="007D09C5" w:rsidP="000F6090">
            <w:r>
              <w:t>Improve by at least 70%</w:t>
            </w:r>
          </w:p>
        </w:tc>
        <w:tc>
          <w:tcPr>
            <w:tcW w:w="1000" w:type="pct"/>
          </w:tcPr>
          <w:p w14:paraId="417DA2DD" w14:textId="77777777" w:rsidR="000F6090" w:rsidRDefault="007D09C5" w:rsidP="00F74C3D">
            <w:pPr>
              <w:numPr>
                <w:ilvl w:val="0"/>
                <w:numId w:val="3"/>
              </w:numPr>
            </w:pPr>
            <w:r>
              <w:t>Creating own schedules</w:t>
            </w:r>
          </w:p>
          <w:p w14:paraId="0BDDCCE2" w14:textId="77777777" w:rsidR="00225ECF" w:rsidRDefault="007D09C5" w:rsidP="00F74C3D">
            <w:pPr>
              <w:numPr>
                <w:ilvl w:val="0"/>
                <w:numId w:val="3"/>
              </w:numPr>
            </w:pPr>
            <w:r>
              <w:t>Setting own deadlines</w:t>
            </w:r>
          </w:p>
          <w:p w14:paraId="5709B059" w14:textId="77777777" w:rsidR="0053753F" w:rsidRDefault="007D09C5" w:rsidP="00F74C3D">
            <w:pPr>
              <w:numPr>
                <w:ilvl w:val="0"/>
                <w:numId w:val="3"/>
              </w:numPr>
            </w:pPr>
            <w:r>
              <w:t>Delegating tasks and setting goals</w:t>
            </w:r>
          </w:p>
        </w:tc>
        <w:tc>
          <w:tcPr>
            <w:tcW w:w="1000" w:type="pct"/>
          </w:tcPr>
          <w:p w14:paraId="29BF33A7" w14:textId="77777777" w:rsidR="000F6090" w:rsidRDefault="007D09C5" w:rsidP="000F6090">
            <w:r>
              <w:t xml:space="preserve">Time management challenges revolve around coping with course assignments while completing </w:t>
            </w:r>
            <w:r w:rsidR="00D13168">
              <w:t>them on time (</w:t>
            </w:r>
            <w:r w:rsidR="00D06411">
              <w:rPr>
                <w:shd w:val="clear" w:color="auto" w:fill="FFFFFF"/>
              </w:rPr>
              <w:t>Martin, Stamper and Flowers, 2020)</w:t>
            </w:r>
          </w:p>
        </w:tc>
        <w:tc>
          <w:tcPr>
            <w:tcW w:w="1000" w:type="pct"/>
          </w:tcPr>
          <w:p w14:paraId="272D6809" w14:textId="77777777" w:rsidR="000F6090" w:rsidRDefault="007D09C5" w:rsidP="000F6090">
            <w:r>
              <w:t>2 months</w:t>
            </w:r>
          </w:p>
        </w:tc>
      </w:tr>
      <w:tr w:rsidR="00201789" w14:paraId="4923F6AF" w14:textId="77777777" w:rsidTr="000F6090">
        <w:tc>
          <w:tcPr>
            <w:tcW w:w="1000" w:type="pct"/>
          </w:tcPr>
          <w:p w14:paraId="65D0B12D" w14:textId="77777777" w:rsidR="000F6090" w:rsidRDefault="007D09C5" w:rsidP="000F6090">
            <w:r>
              <w:t>To enhance my emotional intelligence</w:t>
            </w:r>
          </w:p>
        </w:tc>
        <w:tc>
          <w:tcPr>
            <w:tcW w:w="1000" w:type="pct"/>
          </w:tcPr>
          <w:p w14:paraId="122A0290" w14:textId="77777777" w:rsidR="000F6090" w:rsidRDefault="007D09C5" w:rsidP="000F6090">
            <w:r>
              <w:t>Enhance by at least 80%</w:t>
            </w:r>
          </w:p>
        </w:tc>
        <w:tc>
          <w:tcPr>
            <w:tcW w:w="1000" w:type="pct"/>
          </w:tcPr>
          <w:p w14:paraId="70B10169" w14:textId="77777777" w:rsidR="00663981" w:rsidRDefault="007D09C5" w:rsidP="00663981">
            <w:pPr>
              <w:numPr>
                <w:ilvl w:val="0"/>
                <w:numId w:val="4"/>
              </w:numPr>
            </w:pPr>
            <w:r>
              <w:t>Attend online courses and webinars</w:t>
            </w:r>
          </w:p>
          <w:p w14:paraId="519014B3" w14:textId="77777777" w:rsidR="00663981" w:rsidRDefault="007D09C5" w:rsidP="00663981">
            <w:pPr>
              <w:numPr>
                <w:ilvl w:val="0"/>
                <w:numId w:val="4"/>
              </w:numPr>
            </w:pPr>
            <w:r>
              <w:t>Take help from peer support</w:t>
            </w:r>
          </w:p>
          <w:p w14:paraId="1F770519" w14:textId="77777777" w:rsidR="00930E6C" w:rsidRDefault="007D09C5" w:rsidP="00663981">
            <w:pPr>
              <w:numPr>
                <w:ilvl w:val="0"/>
                <w:numId w:val="4"/>
              </w:numPr>
            </w:pPr>
            <w:r>
              <w:t>Manage anger, listen actively</w:t>
            </w:r>
            <w:r w:rsidR="00F52604">
              <w:t xml:space="preserve">, </w:t>
            </w:r>
            <w:r>
              <w:t>empathise</w:t>
            </w:r>
            <w:r w:rsidR="00F52604">
              <w:t xml:space="preserve">, stay positive, adhere to </w:t>
            </w:r>
            <w:r w:rsidR="00F52604">
              <w:lastRenderedPageBreak/>
              <w:t>feedback, communicate clearly and be open-minded</w:t>
            </w:r>
          </w:p>
        </w:tc>
        <w:tc>
          <w:tcPr>
            <w:tcW w:w="1000" w:type="pct"/>
          </w:tcPr>
          <w:p w14:paraId="340B6367" w14:textId="77777777" w:rsidR="000F6090" w:rsidRPr="0022769F" w:rsidRDefault="007D09C5" w:rsidP="000F6090">
            <w:r>
              <w:lastRenderedPageBreak/>
              <w:t>Emotional intelligence is the ability to identify, understand, use, manage and express emotions (</w:t>
            </w:r>
            <w:r w:rsidR="0022769F">
              <w:rPr>
                <w:shd w:val="clear" w:color="auto" w:fill="FFFFFF"/>
              </w:rPr>
              <w:t xml:space="preserve">Kotsou </w:t>
            </w:r>
            <w:r w:rsidR="0022769F">
              <w:rPr>
                <w:i/>
                <w:iCs/>
                <w:shd w:val="clear" w:color="auto" w:fill="FFFFFF"/>
              </w:rPr>
              <w:t xml:space="preserve">et al., </w:t>
            </w:r>
            <w:r w:rsidR="0022769F">
              <w:rPr>
                <w:shd w:val="clear" w:color="auto" w:fill="FFFFFF"/>
              </w:rPr>
              <w:t>2019)</w:t>
            </w:r>
          </w:p>
        </w:tc>
        <w:tc>
          <w:tcPr>
            <w:tcW w:w="1000" w:type="pct"/>
          </w:tcPr>
          <w:p w14:paraId="33F13FA9" w14:textId="77777777" w:rsidR="000F6090" w:rsidRDefault="007D09C5" w:rsidP="000F6090">
            <w:r>
              <w:t>7 months</w:t>
            </w:r>
          </w:p>
        </w:tc>
      </w:tr>
      <w:tr w:rsidR="00201789" w14:paraId="50898119" w14:textId="77777777" w:rsidTr="000F6090">
        <w:tc>
          <w:tcPr>
            <w:tcW w:w="1000" w:type="pct"/>
          </w:tcPr>
          <w:p w14:paraId="03BB6B93" w14:textId="77777777" w:rsidR="000F6090" w:rsidRDefault="007D09C5" w:rsidP="000F6090">
            <w:r>
              <w:t>To develop my analytical skills</w:t>
            </w:r>
          </w:p>
        </w:tc>
        <w:tc>
          <w:tcPr>
            <w:tcW w:w="1000" w:type="pct"/>
          </w:tcPr>
          <w:p w14:paraId="481A8B44" w14:textId="77777777" w:rsidR="000F6090" w:rsidRDefault="007D09C5" w:rsidP="000F6090">
            <w:r>
              <w:t>Develop by at least</w:t>
            </w:r>
            <w:r w:rsidR="00437DD6">
              <w:t xml:space="preserve"> 40%</w:t>
            </w:r>
          </w:p>
        </w:tc>
        <w:tc>
          <w:tcPr>
            <w:tcW w:w="1000" w:type="pct"/>
          </w:tcPr>
          <w:p w14:paraId="3D5D97A1" w14:textId="77777777" w:rsidR="000F6090" w:rsidRDefault="007D09C5" w:rsidP="00663981">
            <w:pPr>
              <w:numPr>
                <w:ilvl w:val="0"/>
                <w:numId w:val="5"/>
              </w:numPr>
            </w:pPr>
            <w:r>
              <w:t>To seek mentorship and feedback</w:t>
            </w:r>
          </w:p>
          <w:p w14:paraId="4A8ED2DB" w14:textId="77777777" w:rsidR="00663981" w:rsidRDefault="007D09C5" w:rsidP="00663981">
            <w:pPr>
              <w:numPr>
                <w:ilvl w:val="0"/>
                <w:numId w:val="5"/>
              </w:numPr>
            </w:pPr>
            <w:r>
              <w:t>Enhance personal experiences</w:t>
            </w:r>
          </w:p>
          <w:p w14:paraId="643BED74" w14:textId="77777777" w:rsidR="001F40E5" w:rsidRDefault="007D09C5" w:rsidP="00663981">
            <w:pPr>
              <w:numPr>
                <w:ilvl w:val="0"/>
                <w:numId w:val="5"/>
              </w:numPr>
            </w:pPr>
            <w:r>
              <w:t xml:space="preserve">Think </w:t>
            </w:r>
            <w:r w:rsidR="00063664">
              <w:t xml:space="preserve">and analyse </w:t>
            </w:r>
            <w:r>
              <w:t>critically</w:t>
            </w:r>
          </w:p>
        </w:tc>
        <w:tc>
          <w:tcPr>
            <w:tcW w:w="1000" w:type="pct"/>
          </w:tcPr>
          <w:p w14:paraId="6A11696F" w14:textId="77777777" w:rsidR="000F6090" w:rsidRPr="00D90987" w:rsidRDefault="007D09C5" w:rsidP="000F6090">
            <w:r>
              <w:t>Analytical skills can assemble team members correctly and conceive talent within an organisation (</w:t>
            </w:r>
            <w:r w:rsidR="00D90987">
              <w:rPr>
                <w:shd w:val="clear" w:color="auto" w:fill="FFFFFF"/>
              </w:rPr>
              <w:t xml:space="preserve">Bals </w:t>
            </w:r>
            <w:r w:rsidR="00D90987">
              <w:rPr>
                <w:i/>
                <w:iCs/>
                <w:shd w:val="clear" w:color="auto" w:fill="FFFFFF"/>
              </w:rPr>
              <w:t xml:space="preserve">et al., </w:t>
            </w:r>
            <w:r w:rsidR="00D90987">
              <w:rPr>
                <w:shd w:val="clear" w:color="auto" w:fill="FFFFFF"/>
              </w:rPr>
              <w:t>2019)</w:t>
            </w:r>
          </w:p>
        </w:tc>
        <w:tc>
          <w:tcPr>
            <w:tcW w:w="1000" w:type="pct"/>
          </w:tcPr>
          <w:p w14:paraId="3906AF8D" w14:textId="77777777" w:rsidR="000F6090" w:rsidRDefault="007D09C5" w:rsidP="000F6090">
            <w:pPr>
              <w:keepNext/>
            </w:pPr>
            <w:r>
              <w:t>5 months</w:t>
            </w:r>
          </w:p>
        </w:tc>
      </w:tr>
    </w:tbl>
    <w:p w14:paraId="462A83DC" w14:textId="77777777" w:rsidR="00D9313D" w:rsidRPr="000F6090" w:rsidRDefault="007D09C5" w:rsidP="000F6090">
      <w:pPr>
        <w:jc w:val="center"/>
        <w:rPr>
          <w:b/>
          <w:bCs/>
        </w:rPr>
      </w:pPr>
      <w:r w:rsidRPr="000F6090">
        <w:rPr>
          <w:b/>
          <w:bCs/>
        </w:rPr>
        <w:t xml:space="preserve">Table </w:t>
      </w:r>
      <w:r w:rsidRPr="000F6090">
        <w:rPr>
          <w:b/>
          <w:bCs/>
        </w:rPr>
        <w:fldChar w:fldCharType="begin"/>
      </w:r>
      <w:r w:rsidRPr="000F6090">
        <w:rPr>
          <w:b/>
          <w:bCs/>
        </w:rPr>
        <w:instrText xml:space="preserve"> SEQ Table \* ARABIC </w:instrText>
      </w:r>
      <w:r w:rsidRPr="000F6090">
        <w:rPr>
          <w:b/>
          <w:bCs/>
        </w:rPr>
        <w:fldChar w:fldCharType="separate"/>
      </w:r>
      <w:r w:rsidRPr="000F6090">
        <w:rPr>
          <w:b/>
          <w:bCs/>
          <w:noProof/>
        </w:rPr>
        <w:t>1</w:t>
      </w:r>
      <w:r w:rsidRPr="000F6090">
        <w:rPr>
          <w:b/>
          <w:bCs/>
        </w:rPr>
        <w:fldChar w:fldCharType="end"/>
      </w:r>
      <w:r w:rsidRPr="000F6090">
        <w:rPr>
          <w:b/>
          <w:bCs/>
        </w:rPr>
        <w:t>: Action Plan</w:t>
      </w:r>
    </w:p>
    <w:p w14:paraId="68115859" w14:textId="77777777" w:rsidR="000F6090" w:rsidRDefault="007D09C5" w:rsidP="000F6090">
      <w:pPr>
        <w:jc w:val="center"/>
      </w:pPr>
      <w:r>
        <w:t>(Source: Created by the learner)</w:t>
      </w:r>
    </w:p>
    <w:p w14:paraId="7C774ED5" w14:textId="77777777" w:rsidR="007B3A0E" w:rsidRPr="008200AD" w:rsidRDefault="007D09C5" w:rsidP="007B3A0E">
      <w:r>
        <w:t>The strategies outlined in the action plan are relevant in terms of enhancing communication, task management,</w:t>
      </w:r>
      <w:r w:rsidR="001B7C3E">
        <w:t xml:space="preserve"> guest services, teamwork and personal skills. I believe that I may be able to focus on front-desk operations</w:t>
      </w:r>
      <w:r w:rsidR="00A768EC">
        <w:t xml:space="preserve"> </w:t>
      </w:r>
      <w:r w:rsidR="00AE470F">
        <w:t>at</w:t>
      </w:r>
      <w:r w:rsidR="00A768EC">
        <w:t xml:space="preserve"> Cardiff Marriott </w:t>
      </w:r>
      <w:r w:rsidR="00772D7C">
        <w:t>through effective learning, training and development measures outlining technical knowledge and work-based skills.</w:t>
      </w:r>
    </w:p>
    <w:p w14:paraId="08182EEE" w14:textId="77777777" w:rsidR="00324B44" w:rsidRDefault="007D09C5">
      <w:pPr>
        <w:spacing w:before="0" w:after="160" w:line="259" w:lineRule="auto"/>
        <w:jc w:val="left"/>
        <w:rPr>
          <w:rFonts w:eastAsiaTheme="majorEastAsia" w:cstheme="majorBidi"/>
          <w:b/>
          <w:szCs w:val="32"/>
        </w:rPr>
      </w:pPr>
      <w:r>
        <w:br w:type="page"/>
      </w:r>
    </w:p>
    <w:p w14:paraId="22CD0328" w14:textId="77777777" w:rsidR="008200AD" w:rsidRDefault="007D09C5" w:rsidP="008B0949">
      <w:pPr>
        <w:pStyle w:val="Heading1"/>
      </w:pPr>
      <w:bookmarkStart w:id="6" w:name="_Toc166769462"/>
      <w:r>
        <w:lastRenderedPageBreak/>
        <w:t>Conclusion</w:t>
      </w:r>
      <w:bookmarkEnd w:id="6"/>
    </w:p>
    <w:p w14:paraId="2DFECCD4" w14:textId="77777777" w:rsidR="00A77ED5" w:rsidRDefault="007D09C5" w:rsidP="00BC4191">
      <w:r>
        <w:t xml:space="preserve">From the above discussion, it can be derived that the importance of shadowing experience within the field of guest service </w:t>
      </w:r>
      <w:r w:rsidR="00331510">
        <w:t xml:space="preserve">through front-desk </w:t>
      </w:r>
      <w:r w:rsidR="00D14CDC">
        <w:t>operations</w:t>
      </w:r>
      <w:r w:rsidR="00331510">
        <w:t xml:space="preserve"> </w:t>
      </w:r>
      <w:r w:rsidR="004B5CB1">
        <w:t>relates</w:t>
      </w:r>
      <w:r w:rsidR="00BC4191">
        <w:t xml:space="preserve"> </w:t>
      </w:r>
      <w:r w:rsidR="00D14CDC">
        <w:t>to</w:t>
      </w:r>
      <w:r w:rsidR="00331510">
        <w:t xml:space="preserve"> the growth of customer service skills. Customer service skills are likely to ensure the growth and development of business operations and its </w:t>
      </w:r>
      <w:r w:rsidR="006D69D1">
        <w:t>presence</w:t>
      </w:r>
      <w:r w:rsidR="00331510">
        <w:t xml:space="preserve"> through work-based skills can empower employees to ensure their best for an organisation in the long run. From a different perspective, technical knowledge is essential to conduct online transactions nowadays while setting guest service standards can increase customer loyalty.</w:t>
      </w:r>
      <w:r w:rsidR="009B3134">
        <w:t xml:space="preserve"> The value of vocational and personal development is that it ensures employment opportunities.</w:t>
      </w:r>
    </w:p>
    <w:p w14:paraId="2304BCCE" w14:textId="77777777" w:rsidR="0079188D" w:rsidRDefault="007D09C5">
      <w:pPr>
        <w:spacing w:before="0" w:after="160" w:line="259" w:lineRule="auto"/>
        <w:jc w:val="left"/>
      </w:pPr>
      <w:r>
        <w:br w:type="page"/>
      </w:r>
    </w:p>
    <w:p w14:paraId="07CBF1DF" w14:textId="77777777" w:rsidR="00995904" w:rsidRDefault="007D09C5" w:rsidP="008B0949">
      <w:pPr>
        <w:pStyle w:val="Heading1"/>
      </w:pPr>
      <w:bookmarkStart w:id="7" w:name="_Toc166769463"/>
      <w:r>
        <w:lastRenderedPageBreak/>
        <w:t>Reference List</w:t>
      </w:r>
      <w:bookmarkEnd w:id="7"/>
    </w:p>
    <w:p w14:paraId="360AB2FB" w14:textId="77777777" w:rsidR="005C7D78" w:rsidRPr="009F2D74" w:rsidRDefault="007D09C5" w:rsidP="005C7D78">
      <w:r>
        <w:rPr>
          <w:shd w:val="clear" w:color="auto" w:fill="FFFFFF"/>
        </w:rPr>
        <w:t>Bals, L., Schulze, H., Kelly, S. and Stek, K. (2019) Purchasing and supply management (PSM) competencies: Current and future requirements. </w:t>
      </w:r>
      <w:r>
        <w:rPr>
          <w:i/>
          <w:iCs/>
          <w:shd w:val="clear" w:color="auto" w:fill="FFFFFF"/>
        </w:rPr>
        <w:t>Journal of Purchasing and Supply Management</w:t>
      </w:r>
      <w:r>
        <w:rPr>
          <w:shd w:val="clear" w:color="auto" w:fill="FFFFFF"/>
        </w:rPr>
        <w:t>, </w:t>
      </w:r>
      <w:r>
        <w:rPr>
          <w:i/>
          <w:iCs/>
          <w:shd w:val="clear" w:color="auto" w:fill="FFFFFF"/>
        </w:rPr>
        <w:t>25</w:t>
      </w:r>
      <w:r>
        <w:rPr>
          <w:shd w:val="clear" w:color="auto" w:fill="FFFFFF"/>
        </w:rPr>
        <w:t>(5), p.100572.</w:t>
      </w:r>
    </w:p>
    <w:p w14:paraId="53811F26" w14:textId="77777777" w:rsidR="005C7D78" w:rsidRDefault="007D09C5" w:rsidP="005C7D78">
      <w:r>
        <w:rPr>
          <w:shd w:val="clear" w:color="auto" w:fill="FFFFFF"/>
        </w:rPr>
        <w:t xml:space="preserve">Cangi, M. (2023) </w:t>
      </w:r>
      <w:r w:rsidRPr="0064435B">
        <w:rPr>
          <w:i/>
          <w:iCs/>
          <w:shd w:val="clear" w:color="auto" w:fill="FFFFFF"/>
        </w:rPr>
        <w:t>Why Traditional Customer Service Is Over And Hospitality Is The Future</w:t>
      </w:r>
      <w:r>
        <w:rPr>
          <w:i/>
          <w:iCs/>
          <w:shd w:val="clear" w:color="auto" w:fill="FFFFFF"/>
        </w:rPr>
        <w:t xml:space="preserve">. </w:t>
      </w:r>
      <w:r>
        <w:t xml:space="preserve">Available at: </w:t>
      </w:r>
      <w:r w:rsidRPr="0064435B">
        <w:t>https://www.forbes.com/sites/forbesbusinesscouncil/2023/10/13/why-traditional-customer-service-is-over-and-hospitality-is-the-future/?sh=412d11b4128c</w:t>
      </w:r>
      <w:r>
        <w:t xml:space="preserve"> (Accessed: 13 May 2024).</w:t>
      </w:r>
    </w:p>
    <w:p w14:paraId="1B94D816" w14:textId="77777777" w:rsidR="005C7D78" w:rsidRDefault="007D09C5" w:rsidP="005C7D78">
      <w:pPr>
        <w:rPr>
          <w:shd w:val="clear" w:color="auto" w:fill="FFFFFF"/>
        </w:rPr>
      </w:pPr>
      <w:r>
        <w:rPr>
          <w:shd w:val="clear" w:color="auto" w:fill="FFFFFF"/>
        </w:rPr>
        <w:t>Chiu, S.K. (2019) Innovative experiential learning experience: Pedagogical adopting Kolb’s learning cycle at higher education in Hong Kong. </w:t>
      </w:r>
      <w:r>
        <w:rPr>
          <w:i/>
          <w:iCs/>
          <w:shd w:val="clear" w:color="auto" w:fill="FFFFFF"/>
        </w:rPr>
        <w:t>Cogent Education</w:t>
      </w:r>
      <w:r>
        <w:rPr>
          <w:shd w:val="clear" w:color="auto" w:fill="FFFFFF"/>
        </w:rPr>
        <w:t>, </w:t>
      </w:r>
      <w:r>
        <w:rPr>
          <w:i/>
          <w:iCs/>
          <w:shd w:val="clear" w:color="auto" w:fill="FFFFFF"/>
        </w:rPr>
        <w:t>6</w:t>
      </w:r>
      <w:r>
        <w:rPr>
          <w:shd w:val="clear" w:color="auto" w:fill="FFFFFF"/>
        </w:rPr>
        <w:t>(1), p.1644720.</w:t>
      </w:r>
    </w:p>
    <w:p w14:paraId="38329152" w14:textId="77777777" w:rsidR="005C7D78" w:rsidRDefault="007D09C5" w:rsidP="005C7D78">
      <w:r>
        <w:t xml:space="preserve">Crunchbase (2024) </w:t>
      </w:r>
      <w:r w:rsidRPr="00B95BB9">
        <w:rPr>
          <w:i/>
          <w:iCs/>
        </w:rPr>
        <w:t>Marriott International</w:t>
      </w:r>
      <w:r>
        <w:rPr>
          <w:i/>
          <w:iCs/>
        </w:rPr>
        <w:t xml:space="preserve">. </w:t>
      </w:r>
      <w:r>
        <w:t xml:space="preserve">Available at: </w:t>
      </w:r>
      <w:r w:rsidRPr="00B95BB9">
        <w:t>https://www.crunchbase.com/organization/marriott-international</w:t>
      </w:r>
      <w:r>
        <w:t xml:space="preserve"> (Accessed: 13 May 2024).</w:t>
      </w:r>
    </w:p>
    <w:p w14:paraId="06FDBBA7" w14:textId="77777777" w:rsidR="005C7D78" w:rsidRDefault="007D09C5" w:rsidP="005C7D78">
      <w:pPr>
        <w:rPr>
          <w:shd w:val="clear" w:color="auto" w:fill="FFFFFF"/>
        </w:rPr>
      </w:pPr>
      <w:r>
        <w:rPr>
          <w:shd w:val="clear" w:color="auto" w:fill="FFFFFF"/>
        </w:rPr>
        <w:t>Dolce, V., Emanuel, F., Cisi, M. and Ghislieri, C. (2020) The soft skills of accounting graduates: Perceptions versus expectations. </w:t>
      </w:r>
      <w:r>
        <w:rPr>
          <w:i/>
          <w:iCs/>
          <w:shd w:val="clear" w:color="auto" w:fill="FFFFFF"/>
        </w:rPr>
        <w:t>Accounting Education</w:t>
      </w:r>
      <w:r>
        <w:rPr>
          <w:shd w:val="clear" w:color="auto" w:fill="FFFFFF"/>
        </w:rPr>
        <w:t>, </w:t>
      </w:r>
      <w:r>
        <w:rPr>
          <w:i/>
          <w:iCs/>
          <w:shd w:val="clear" w:color="auto" w:fill="FFFFFF"/>
        </w:rPr>
        <w:t>29</w:t>
      </w:r>
      <w:r>
        <w:rPr>
          <w:shd w:val="clear" w:color="auto" w:fill="FFFFFF"/>
        </w:rPr>
        <w:t>(1), pp.57-76.</w:t>
      </w:r>
    </w:p>
    <w:p w14:paraId="4F14A65F" w14:textId="77777777" w:rsidR="005C7D78" w:rsidRDefault="007D09C5" w:rsidP="005C7D78">
      <w:r>
        <w:t xml:space="preserve">Global Data (2024) </w:t>
      </w:r>
      <w:r w:rsidRPr="007D5D10">
        <w:rPr>
          <w:i/>
          <w:iCs/>
        </w:rPr>
        <w:t>Marriott International Inc: Overview</w:t>
      </w:r>
      <w:r>
        <w:rPr>
          <w:i/>
          <w:iCs/>
        </w:rPr>
        <w:t xml:space="preserve">. </w:t>
      </w:r>
      <w:r>
        <w:t xml:space="preserve">Available at: </w:t>
      </w:r>
      <w:r w:rsidRPr="007D5D10">
        <w:t>https://www.globaldata.com/company-profile/marriott-international-inc/#:~:text=Marriott%20offers%20accommodation%2C%20hotel%20reservations,packages%2C%20and%20car%20rental%20services.</w:t>
      </w:r>
      <w:r>
        <w:t xml:space="preserve"> (Accessed: 13 May 2024).</w:t>
      </w:r>
    </w:p>
    <w:p w14:paraId="663F66E5" w14:textId="77777777" w:rsidR="005C7D78" w:rsidRDefault="007D09C5" w:rsidP="005C7D78">
      <w:r>
        <w:t xml:space="preserve">Iwuozor, J. and Aditham, K. (2023) </w:t>
      </w:r>
      <w:r w:rsidRPr="009F2D74">
        <w:rPr>
          <w:i/>
          <w:iCs/>
        </w:rPr>
        <w:t>What Is Customer Service? Definition &amp; Best Practices</w:t>
      </w:r>
      <w:r>
        <w:rPr>
          <w:i/>
          <w:iCs/>
        </w:rPr>
        <w:t xml:space="preserve">. </w:t>
      </w:r>
      <w:r>
        <w:t xml:space="preserve">Available at: </w:t>
      </w:r>
      <w:r w:rsidRPr="009F2D74">
        <w:t>https://www.forbes.com/advisor/business/what-is-customer-service-definition-best-practices/</w:t>
      </w:r>
      <w:r>
        <w:t xml:space="preserve"> (Accessed: 13 May 2024).</w:t>
      </w:r>
    </w:p>
    <w:p w14:paraId="295B5DF9" w14:textId="77777777" w:rsidR="005C7D78" w:rsidRDefault="007D09C5" w:rsidP="005C7D78">
      <w:pPr>
        <w:rPr>
          <w:shd w:val="clear" w:color="auto" w:fill="FFFFFF"/>
        </w:rPr>
      </w:pPr>
      <w:r>
        <w:rPr>
          <w:shd w:val="clear" w:color="auto" w:fill="FFFFFF"/>
        </w:rPr>
        <w:t>Kanesan, P. and Fauzan, N. (2019) Models of emotional intelligence: A review. </w:t>
      </w:r>
      <w:r>
        <w:rPr>
          <w:i/>
          <w:iCs/>
          <w:shd w:val="clear" w:color="auto" w:fill="FFFFFF"/>
        </w:rPr>
        <w:t>e-BANGI Journal</w:t>
      </w:r>
      <w:r>
        <w:rPr>
          <w:shd w:val="clear" w:color="auto" w:fill="FFFFFF"/>
        </w:rPr>
        <w:t>, </w:t>
      </w:r>
      <w:r>
        <w:rPr>
          <w:i/>
          <w:iCs/>
          <w:shd w:val="clear" w:color="auto" w:fill="FFFFFF"/>
        </w:rPr>
        <w:t>16</w:t>
      </w:r>
      <w:r>
        <w:rPr>
          <w:shd w:val="clear" w:color="auto" w:fill="FFFFFF"/>
        </w:rPr>
        <w:t>(7).</w:t>
      </w:r>
    </w:p>
    <w:p w14:paraId="3130D9D2" w14:textId="77777777" w:rsidR="005C7D78" w:rsidRDefault="007D09C5" w:rsidP="005C7D78">
      <w:pPr>
        <w:rPr>
          <w:shd w:val="clear" w:color="auto" w:fill="FFFFFF"/>
        </w:rPr>
      </w:pPr>
      <w:r>
        <w:rPr>
          <w:shd w:val="clear" w:color="auto" w:fill="FFFFFF"/>
        </w:rPr>
        <w:t>Kotsou, I., Mikolajczak, M., Heeren, A., Grégoire, J. and Leys, C. (2019) Improving emotional intelligence: A systematic review of existing work and future challenges. </w:t>
      </w:r>
      <w:r>
        <w:rPr>
          <w:i/>
          <w:iCs/>
          <w:shd w:val="clear" w:color="auto" w:fill="FFFFFF"/>
        </w:rPr>
        <w:t>Emotion Review</w:t>
      </w:r>
      <w:r>
        <w:rPr>
          <w:shd w:val="clear" w:color="auto" w:fill="FFFFFF"/>
        </w:rPr>
        <w:t>, </w:t>
      </w:r>
      <w:r>
        <w:rPr>
          <w:i/>
          <w:iCs/>
          <w:shd w:val="clear" w:color="auto" w:fill="FFFFFF"/>
        </w:rPr>
        <w:t>11</w:t>
      </w:r>
      <w:r>
        <w:rPr>
          <w:shd w:val="clear" w:color="auto" w:fill="FFFFFF"/>
        </w:rPr>
        <w:t>(2), pp.151-165.</w:t>
      </w:r>
    </w:p>
    <w:p w14:paraId="3A212841" w14:textId="77777777" w:rsidR="005C7D78" w:rsidRDefault="007D09C5" w:rsidP="005C7D78">
      <w:pPr>
        <w:rPr>
          <w:shd w:val="clear" w:color="auto" w:fill="FFFFFF"/>
        </w:rPr>
      </w:pPr>
      <w:r>
        <w:rPr>
          <w:shd w:val="clear" w:color="auto" w:fill="FFFFFF"/>
        </w:rPr>
        <w:t>Martin, F., Stamper, B. and Flowers, C. (2020) Examining Student Perception of Readiness for Online Learning: Importance and Confidence. </w:t>
      </w:r>
      <w:r>
        <w:rPr>
          <w:i/>
          <w:iCs/>
          <w:shd w:val="clear" w:color="auto" w:fill="FFFFFF"/>
        </w:rPr>
        <w:t>Online Learning</w:t>
      </w:r>
      <w:r>
        <w:rPr>
          <w:shd w:val="clear" w:color="auto" w:fill="FFFFFF"/>
        </w:rPr>
        <w:t>, </w:t>
      </w:r>
      <w:r>
        <w:rPr>
          <w:i/>
          <w:iCs/>
          <w:shd w:val="clear" w:color="auto" w:fill="FFFFFF"/>
        </w:rPr>
        <w:t>24</w:t>
      </w:r>
      <w:r>
        <w:rPr>
          <w:shd w:val="clear" w:color="auto" w:fill="FFFFFF"/>
        </w:rPr>
        <w:t>(2), pp.38-58.</w:t>
      </w:r>
    </w:p>
    <w:p w14:paraId="25120CB9" w14:textId="77777777" w:rsidR="005C7D78" w:rsidRDefault="007D09C5" w:rsidP="005C7D78">
      <w:pPr>
        <w:rPr>
          <w:shd w:val="clear" w:color="auto" w:fill="FFFFFF"/>
        </w:rPr>
      </w:pPr>
      <w:r>
        <w:rPr>
          <w:shd w:val="clear" w:color="auto" w:fill="FFFFFF"/>
        </w:rPr>
        <w:t>Murtazin, K., Shvets, O. and Piho, G. (2020) Literature review on work-based learning. In </w:t>
      </w:r>
      <w:r>
        <w:rPr>
          <w:i/>
          <w:iCs/>
          <w:shd w:val="clear" w:color="auto" w:fill="FFFFFF"/>
        </w:rPr>
        <w:t>2020 IEEE Frontiers in Education Conference (FIE)</w:t>
      </w:r>
      <w:r>
        <w:rPr>
          <w:shd w:val="clear" w:color="auto" w:fill="FFFFFF"/>
        </w:rPr>
        <w:t> (pp. 1-8). IEEE.</w:t>
      </w:r>
    </w:p>
    <w:p w14:paraId="407ED725" w14:textId="77777777" w:rsidR="005C7D78" w:rsidRDefault="007D09C5" w:rsidP="005C7D78">
      <w:pPr>
        <w:rPr>
          <w:shd w:val="clear" w:color="auto" w:fill="FFFFFF"/>
        </w:rPr>
      </w:pPr>
      <w:r>
        <w:rPr>
          <w:shd w:val="clear" w:color="auto" w:fill="FFFFFF"/>
        </w:rPr>
        <w:lastRenderedPageBreak/>
        <w:t>Papoutsi, C., Drigas, A. and Skianis, C. (2019) Emotional intelligence as an important asset for HR in organisations: Attitudes and working variables. </w:t>
      </w:r>
      <w:r>
        <w:rPr>
          <w:i/>
          <w:iCs/>
          <w:shd w:val="clear" w:color="auto" w:fill="FFFFFF"/>
        </w:rPr>
        <w:t>International Journal of Advanced Corporate Learning</w:t>
      </w:r>
      <w:r>
        <w:rPr>
          <w:shd w:val="clear" w:color="auto" w:fill="FFFFFF"/>
        </w:rPr>
        <w:t>, </w:t>
      </w:r>
      <w:r>
        <w:rPr>
          <w:i/>
          <w:iCs/>
          <w:shd w:val="clear" w:color="auto" w:fill="FFFFFF"/>
        </w:rPr>
        <w:t>12</w:t>
      </w:r>
      <w:r>
        <w:rPr>
          <w:shd w:val="clear" w:color="auto" w:fill="FFFFFF"/>
        </w:rPr>
        <w:t>(2), p.21.</w:t>
      </w:r>
    </w:p>
    <w:sectPr w:rsidR="005C7D78" w:rsidSect="00190AF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113B3F" w14:textId="77777777" w:rsidR="00B412E8" w:rsidRDefault="00B412E8" w:rsidP="0031509E">
      <w:pPr>
        <w:spacing w:before="0" w:after="0" w:line="240" w:lineRule="auto"/>
      </w:pPr>
      <w:r>
        <w:separator/>
      </w:r>
    </w:p>
  </w:endnote>
  <w:endnote w:type="continuationSeparator" w:id="0">
    <w:p w14:paraId="1242A705" w14:textId="77777777" w:rsidR="00B412E8" w:rsidRDefault="00B412E8" w:rsidP="0031509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4262464"/>
      <w:docPartObj>
        <w:docPartGallery w:val="Page Numbers (Bottom of Page)"/>
        <w:docPartUnique/>
      </w:docPartObj>
    </w:sdtPr>
    <w:sdtEndPr>
      <w:rPr>
        <w:noProof/>
      </w:rPr>
    </w:sdtEndPr>
    <w:sdtContent>
      <w:p w14:paraId="07D1A3C0" w14:textId="77777777" w:rsidR="0031509E" w:rsidRDefault="007D09C5">
        <w:pPr>
          <w:pStyle w:val="Footer"/>
          <w:jc w:val="right"/>
        </w:pPr>
        <w:r>
          <w:fldChar w:fldCharType="begin"/>
        </w:r>
        <w:r>
          <w:instrText xml:space="preserve"> PAGE   \* MERGEFORMAT </w:instrText>
        </w:r>
        <w:r>
          <w:fldChar w:fldCharType="separate"/>
        </w:r>
        <w:r w:rsidR="008F4E37">
          <w:rPr>
            <w:noProof/>
          </w:rPr>
          <w:t>11</w:t>
        </w:r>
        <w:r>
          <w:rPr>
            <w:noProof/>
          </w:rPr>
          <w:fldChar w:fldCharType="end"/>
        </w:r>
      </w:p>
    </w:sdtContent>
  </w:sdt>
  <w:p w14:paraId="1083A01F" w14:textId="77777777" w:rsidR="0031509E" w:rsidRDefault="003150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B920C3" w14:textId="77777777" w:rsidR="00B412E8" w:rsidRDefault="00B412E8" w:rsidP="0031509E">
      <w:pPr>
        <w:spacing w:before="0" w:after="0" w:line="240" w:lineRule="auto"/>
      </w:pPr>
      <w:r>
        <w:separator/>
      </w:r>
    </w:p>
  </w:footnote>
  <w:footnote w:type="continuationSeparator" w:id="0">
    <w:p w14:paraId="4E0554B8" w14:textId="77777777" w:rsidR="00B412E8" w:rsidRDefault="00B412E8" w:rsidP="0031509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2F59CD"/>
    <w:multiLevelType w:val="hybridMultilevel"/>
    <w:tmpl w:val="AE06BC8A"/>
    <w:lvl w:ilvl="0" w:tplc="CD4A11D4">
      <w:start w:val="1"/>
      <w:numFmt w:val="decimal"/>
      <w:lvlText w:val="%1."/>
      <w:lvlJc w:val="left"/>
      <w:pPr>
        <w:ind w:left="720" w:hanging="360"/>
      </w:pPr>
    </w:lvl>
    <w:lvl w:ilvl="1" w:tplc="38684340" w:tentative="1">
      <w:start w:val="1"/>
      <w:numFmt w:val="lowerLetter"/>
      <w:lvlText w:val="%2."/>
      <w:lvlJc w:val="left"/>
      <w:pPr>
        <w:ind w:left="1440" w:hanging="360"/>
      </w:pPr>
    </w:lvl>
    <w:lvl w:ilvl="2" w:tplc="4768D666" w:tentative="1">
      <w:start w:val="1"/>
      <w:numFmt w:val="lowerRoman"/>
      <w:lvlText w:val="%3."/>
      <w:lvlJc w:val="right"/>
      <w:pPr>
        <w:ind w:left="2160" w:hanging="180"/>
      </w:pPr>
    </w:lvl>
    <w:lvl w:ilvl="3" w:tplc="BB32F4A0" w:tentative="1">
      <w:start w:val="1"/>
      <w:numFmt w:val="decimal"/>
      <w:lvlText w:val="%4."/>
      <w:lvlJc w:val="left"/>
      <w:pPr>
        <w:ind w:left="2880" w:hanging="360"/>
      </w:pPr>
    </w:lvl>
    <w:lvl w:ilvl="4" w:tplc="24D09EB0" w:tentative="1">
      <w:start w:val="1"/>
      <w:numFmt w:val="lowerLetter"/>
      <w:lvlText w:val="%5."/>
      <w:lvlJc w:val="left"/>
      <w:pPr>
        <w:ind w:left="3600" w:hanging="360"/>
      </w:pPr>
    </w:lvl>
    <w:lvl w:ilvl="5" w:tplc="42DEB382" w:tentative="1">
      <w:start w:val="1"/>
      <w:numFmt w:val="lowerRoman"/>
      <w:lvlText w:val="%6."/>
      <w:lvlJc w:val="right"/>
      <w:pPr>
        <w:ind w:left="4320" w:hanging="180"/>
      </w:pPr>
    </w:lvl>
    <w:lvl w:ilvl="6" w:tplc="0166196E" w:tentative="1">
      <w:start w:val="1"/>
      <w:numFmt w:val="decimal"/>
      <w:lvlText w:val="%7."/>
      <w:lvlJc w:val="left"/>
      <w:pPr>
        <w:ind w:left="5040" w:hanging="360"/>
      </w:pPr>
    </w:lvl>
    <w:lvl w:ilvl="7" w:tplc="E3D87D6C" w:tentative="1">
      <w:start w:val="1"/>
      <w:numFmt w:val="lowerLetter"/>
      <w:lvlText w:val="%8."/>
      <w:lvlJc w:val="left"/>
      <w:pPr>
        <w:ind w:left="5760" w:hanging="360"/>
      </w:pPr>
    </w:lvl>
    <w:lvl w:ilvl="8" w:tplc="00946CC0" w:tentative="1">
      <w:start w:val="1"/>
      <w:numFmt w:val="lowerRoman"/>
      <w:lvlText w:val="%9."/>
      <w:lvlJc w:val="right"/>
      <w:pPr>
        <w:ind w:left="6480" w:hanging="180"/>
      </w:pPr>
    </w:lvl>
  </w:abstractNum>
  <w:abstractNum w:abstractNumId="1" w15:restartNumberingAfterBreak="0">
    <w:nsid w:val="1A9452A1"/>
    <w:multiLevelType w:val="hybridMultilevel"/>
    <w:tmpl w:val="5D04D9EC"/>
    <w:lvl w:ilvl="0" w:tplc="F6CA29EE">
      <w:start w:val="1"/>
      <w:numFmt w:val="bullet"/>
      <w:lvlText w:val=""/>
      <w:lvlJc w:val="left"/>
      <w:pPr>
        <w:ind w:left="360" w:hanging="360"/>
      </w:pPr>
      <w:rPr>
        <w:rFonts w:ascii="Symbol" w:hAnsi="Symbol" w:hint="default"/>
      </w:rPr>
    </w:lvl>
    <w:lvl w:ilvl="1" w:tplc="13143CA8" w:tentative="1">
      <w:start w:val="1"/>
      <w:numFmt w:val="bullet"/>
      <w:lvlText w:val="o"/>
      <w:lvlJc w:val="left"/>
      <w:pPr>
        <w:ind w:left="1080" w:hanging="360"/>
      </w:pPr>
      <w:rPr>
        <w:rFonts w:ascii="Courier New" w:hAnsi="Courier New" w:cs="Courier New" w:hint="default"/>
      </w:rPr>
    </w:lvl>
    <w:lvl w:ilvl="2" w:tplc="5A2A6B72" w:tentative="1">
      <w:start w:val="1"/>
      <w:numFmt w:val="bullet"/>
      <w:lvlText w:val=""/>
      <w:lvlJc w:val="left"/>
      <w:pPr>
        <w:ind w:left="1800" w:hanging="360"/>
      </w:pPr>
      <w:rPr>
        <w:rFonts w:ascii="Wingdings" w:hAnsi="Wingdings" w:hint="default"/>
      </w:rPr>
    </w:lvl>
    <w:lvl w:ilvl="3" w:tplc="8FB2127A" w:tentative="1">
      <w:start w:val="1"/>
      <w:numFmt w:val="bullet"/>
      <w:lvlText w:val=""/>
      <w:lvlJc w:val="left"/>
      <w:pPr>
        <w:ind w:left="2520" w:hanging="360"/>
      </w:pPr>
      <w:rPr>
        <w:rFonts w:ascii="Symbol" w:hAnsi="Symbol" w:hint="default"/>
      </w:rPr>
    </w:lvl>
    <w:lvl w:ilvl="4" w:tplc="25B6098E" w:tentative="1">
      <w:start w:val="1"/>
      <w:numFmt w:val="bullet"/>
      <w:lvlText w:val="o"/>
      <w:lvlJc w:val="left"/>
      <w:pPr>
        <w:ind w:left="3240" w:hanging="360"/>
      </w:pPr>
      <w:rPr>
        <w:rFonts w:ascii="Courier New" w:hAnsi="Courier New" w:cs="Courier New" w:hint="default"/>
      </w:rPr>
    </w:lvl>
    <w:lvl w:ilvl="5" w:tplc="E6A863B8" w:tentative="1">
      <w:start w:val="1"/>
      <w:numFmt w:val="bullet"/>
      <w:lvlText w:val=""/>
      <w:lvlJc w:val="left"/>
      <w:pPr>
        <w:ind w:left="3960" w:hanging="360"/>
      </w:pPr>
      <w:rPr>
        <w:rFonts w:ascii="Wingdings" w:hAnsi="Wingdings" w:hint="default"/>
      </w:rPr>
    </w:lvl>
    <w:lvl w:ilvl="6" w:tplc="EA58BD52" w:tentative="1">
      <w:start w:val="1"/>
      <w:numFmt w:val="bullet"/>
      <w:lvlText w:val=""/>
      <w:lvlJc w:val="left"/>
      <w:pPr>
        <w:ind w:left="4680" w:hanging="360"/>
      </w:pPr>
      <w:rPr>
        <w:rFonts w:ascii="Symbol" w:hAnsi="Symbol" w:hint="default"/>
      </w:rPr>
    </w:lvl>
    <w:lvl w:ilvl="7" w:tplc="865E2656" w:tentative="1">
      <w:start w:val="1"/>
      <w:numFmt w:val="bullet"/>
      <w:lvlText w:val="o"/>
      <w:lvlJc w:val="left"/>
      <w:pPr>
        <w:ind w:left="5400" w:hanging="360"/>
      </w:pPr>
      <w:rPr>
        <w:rFonts w:ascii="Courier New" w:hAnsi="Courier New" w:cs="Courier New" w:hint="default"/>
      </w:rPr>
    </w:lvl>
    <w:lvl w:ilvl="8" w:tplc="3ABEECDC" w:tentative="1">
      <w:start w:val="1"/>
      <w:numFmt w:val="bullet"/>
      <w:lvlText w:val=""/>
      <w:lvlJc w:val="left"/>
      <w:pPr>
        <w:ind w:left="6120" w:hanging="360"/>
      </w:pPr>
      <w:rPr>
        <w:rFonts w:ascii="Wingdings" w:hAnsi="Wingdings" w:hint="default"/>
      </w:rPr>
    </w:lvl>
  </w:abstractNum>
  <w:abstractNum w:abstractNumId="2" w15:restartNumberingAfterBreak="0">
    <w:nsid w:val="23890385"/>
    <w:multiLevelType w:val="hybridMultilevel"/>
    <w:tmpl w:val="64BA9DB2"/>
    <w:lvl w:ilvl="0" w:tplc="766EC796">
      <w:start w:val="1"/>
      <w:numFmt w:val="bullet"/>
      <w:lvlText w:val=""/>
      <w:lvlJc w:val="left"/>
      <w:pPr>
        <w:ind w:left="360" w:hanging="360"/>
      </w:pPr>
      <w:rPr>
        <w:rFonts w:ascii="Symbol" w:hAnsi="Symbol" w:hint="default"/>
      </w:rPr>
    </w:lvl>
    <w:lvl w:ilvl="1" w:tplc="6A861718" w:tentative="1">
      <w:start w:val="1"/>
      <w:numFmt w:val="bullet"/>
      <w:lvlText w:val="o"/>
      <w:lvlJc w:val="left"/>
      <w:pPr>
        <w:ind w:left="1080" w:hanging="360"/>
      </w:pPr>
      <w:rPr>
        <w:rFonts w:ascii="Courier New" w:hAnsi="Courier New" w:cs="Courier New" w:hint="default"/>
      </w:rPr>
    </w:lvl>
    <w:lvl w:ilvl="2" w:tplc="5C58234C" w:tentative="1">
      <w:start w:val="1"/>
      <w:numFmt w:val="bullet"/>
      <w:lvlText w:val=""/>
      <w:lvlJc w:val="left"/>
      <w:pPr>
        <w:ind w:left="1800" w:hanging="360"/>
      </w:pPr>
      <w:rPr>
        <w:rFonts w:ascii="Wingdings" w:hAnsi="Wingdings" w:hint="default"/>
      </w:rPr>
    </w:lvl>
    <w:lvl w:ilvl="3" w:tplc="827C6A66" w:tentative="1">
      <w:start w:val="1"/>
      <w:numFmt w:val="bullet"/>
      <w:lvlText w:val=""/>
      <w:lvlJc w:val="left"/>
      <w:pPr>
        <w:ind w:left="2520" w:hanging="360"/>
      </w:pPr>
      <w:rPr>
        <w:rFonts w:ascii="Symbol" w:hAnsi="Symbol" w:hint="default"/>
      </w:rPr>
    </w:lvl>
    <w:lvl w:ilvl="4" w:tplc="32900F6E" w:tentative="1">
      <w:start w:val="1"/>
      <w:numFmt w:val="bullet"/>
      <w:lvlText w:val="o"/>
      <w:lvlJc w:val="left"/>
      <w:pPr>
        <w:ind w:left="3240" w:hanging="360"/>
      </w:pPr>
      <w:rPr>
        <w:rFonts w:ascii="Courier New" w:hAnsi="Courier New" w:cs="Courier New" w:hint="default"/>
      </w:rPr>
    </w:lvl>
    <w:lvl w:ilvl="5" w:tplc="3350D136" w:tentative="1">
      <w:start w:val="1"/>
      <w:numFmt w:val="bullet"/>
      <w:lvlText w:val=""/>
      <w:lvlJc w:val="left"/>
      <w:pPr>
        <w:ind w:left="3960" w:hanging="360"/>
      </w:pPr>
      <w:rPr>
        <w:rFonts w:ascii="Wingdings" w:hAnsi="Wingdings" w:hint="default"/>
      </w:rPr>
    </w:lvl>
    <w:lvl w:ilvl="6" w:tplc="87BA8F78" w:tentative="1">
      <w:start w:val="1"/>
      <w:numFmt w:val="bullet"/>
      <w:lvlText w:val=""/>
      <w:lvlJc w:val="left"/>
      <w:pPr>
        <w:ind w:left="4680" w:hanging="360"/>
      </w:pPr>
      <w:rPr>
        <w:rFonts w:ascii="Symbol" w:hAnsi="Symbol" w:hint="default"/>
      </w:rPr>
    </w:lvl>
    <w:lvl w:ilvl="7" w:tplc="66A2DC92" w:tentative="1">
      <w:start w:val="1"/>
      <w:numFmt w:val="bullet"/>
      <w:lvlText w:val="o"/>
      <w:lvlJc w:val="left"/>
      <w:pPr>
        <w:ind w:left="5400" w:hanging="360"/>
      </w:pPr>
      <w:rPr>
        <w:rFonts w:ascii="Courier New" w:hAnsi="Courier New" w:cs="Courier New" w:hint="default"/>
      </w:rPr>
    </w:lvl>
    <w:lvl w:ilvl="8" w:tplc="4FF4D2DE" w:tentative="1">
      <w:start w:val="1"/>
      <w:numFmt w:val="bullet"/>
      <w:lvlText w:val=""/>
      <w:lvlJc w:val="left"/>
      <w:pPr>
        <w:ind w:left="6120" w:hanging="360"/>
      </w:pPr>
      <w:rPr>
        <w:rFonts w:ascii="Wingdings" w:hAnsi="Wingdings" w:hint="default"/>
      </w:rPr>
    </w:lvl>
  </w:abstractNum>
  <w:abstractNum w:abstractNumId="3" w15:restartNumberingAfterBreak="0">
    <w:nsid w:val="27470875"/>
    <w:multiLevelType w:val="hybridMultilevel"/>
    <w:tmpl w:val="217E6B7A"/>
    <w:lvl w:ilvl="0" w:tplc="E85C9D7E">
      <w:start w:val="1"/>
      <w:numFmt w:val="decimal"/>
      <w:lvlText w:val="%1."/>
      <w:lvlJc w:val="left"/>
      <w:pPr>
        <w:ind w:left="720" w:hanging="360"/>
      </w:pPr>
    </w:lvl>
    <w:lvl w:ilvl="1" w:tplc="5DEA6760" w:tentative="1">
      <w:start w:val="1"/>
      <w:numFmt w:val="lowerLetter"/>
      <w:lvlText w:val="%2."/>
      <w:lvlJc w:val="left"/>
      <w:pPr>
        <w:ind w:left="1440" w:hanging="360"/>
      </w:pPr>
    </w:lvl>
    <w:lvl w:ilvl="2" w:tplc="398C2C28" w:tentative="1">
      <w:start w:val="1"/>
      <w:numFmt w:val="lowerRoman"/>
      <w:lvlText w:val="%3."/>
      <w:lvlJc w:val="right"/>
      <w:pPr>
        <w:ind w:left="2160" w:hanging="180"/>
      </w:pPr>
    </w:lvl>
    <w:lvl w:ilvl="3" w:tplc="7470543E" w:tentative="1">
      <w:start w:val="1"/>
      <w:numFmt w:val="decimal"/>
      <w:lvlText w:val="%4."/>
      <w:lvlJc w:val="left"/>
      <w:pPr>
        <w:ind w:left="2880" w:hanging="360"/>
      </w:pPr>
    </w:lvl>
    <w:lvl w:ilvl="4" w:tplc="1E7AA614" w:tentative="1">
      <w:start w:val="1"/>
      <w:numFmt w:val="lowerLetter"/>
      <w:lvlText w:val="%5."/>
      <w:lvlJc w:val="left"/>
      <w:pPr>
        <w:ind w:left="3600" w:hanging="360"/>
      </w:pPr>
    </w:lvl>
    <w:lvl w:ilvl="5" w:tplc="E86C0964" w:tentative="1">
      <w:start w:val="1"/>
      <w:numFmt w:val="lowerRoman"/>
      <w:lvlText w:val="%6."/>
      <w:lvlJc w:val="right"/>
      <w:pPr>
        <w:ind w:left="4320" w:hanging="180"/>
      </w:pPr>
    </w:lvl>
    <w:lvl w:ilvl="6" w:tplc="7AB2825C" w:tentative="1">
      <w:start w:val="1"/>
      <w:numFmt w:val="decimal"/>
      <w:lvlText w:val="%7."/>
      <w:lvlJc w:val="left"/>
      <w:pPr>
        <w:ind w:left="5040" w:hanging="360"/>
      </w:pPr>
    </w:lvl>
    <w:lvl w:ilvl="7" w:tplc="A5041F3E" w:tentative="1">
      <w:start w:val="1"/>
      <w:numFmt w:val="lowerLetter"/>
      <w:lvlText w:val="%8."/>
      <w:lvlJc w:val="left"/>
      <w:pPr>
        <w:ind w:left="5760" w:hanging="360"/>
      </w:pPr>
    </w:lvl>
    <w:lvl w:ilvl="8" w:tplc="D7D0ED76" w:tentative="1">
      <w:start w:val="1"/>
      <w:numFmt w:val="lowerRoman"/>
      <w:lvlText w:val="%9."/>
      <w:lvlJc w:val="right"/>
      <w:pPr>
        <w:ind w:left="6480" w:hanging="180"/>
      </w:pPr>
    </w:lvl>
  </w:abstractNum>
  <w:abstractNum w:abstractNumId="4" w15:restartNumberingAfterBreak="0">
    <w:nsid w:val="2A1A7437"/>
    <w:multiLevelType w:val="hybridMultilevel"/>
    <w:tmpl w:val="88E419FA"/>
    <w:lvl w:ilvl="0" w:tplc="572234D0">
      <w:start w:val="1"/>
      <w:numFmt w:val="bullet"/>
      <w:lvlText w:val=""/>
      <w:lvlJc w:val="left"/>
      <w:pPr>
        <w:ind w:left="360" w:hanging="360"/>
      </w:pPr>
      <w:rPr>
        <w:rFonts w:ascii="Symbol" w:hAnsi="Symbol" w:hint="default"/>
      </w:rPr>
    </w:lvl>
    <w:lvl w:ilvl="1" w:tplc="7B46D23A" w:tentative="1">
      <w:start w:val="1"/>
      <w:numFmt w:val="bullet"/>
      <w:lvlText w:val="o"/>
      <w:lvlJc w:val="left"/>
      <w:pPr>
        <w:ind w:left="1080" w:hanging="360"/>
      </w:pPr>
      <w:rPr>
        <w:rFonts w:ascii="Courier New" w:hAnsi="Courier New" w:cs="Courier New" w:hint="default"/>
      </w:rPr>
    </w:lvl>
    <w:lvl w:ilvl="2" w:tplc="79B0E54A" w:tentative="1">
      <w:start w:val="1"/>
      <w:numFmt w:val="bullet"/>
      <w:lvlText w:val=""/>
      <w:lvlJc w:val="left"/>
      <w:pPr>
        <w:ind w:left="1800" w:hanging="360"/>
      </w:pPr>
      <w:rPr>
        <w:rFonts w:ascii="Wingdings" w:hAnsi="Wingdings" w:hint="default"/>
      </w:rPr>
    </w:lvl>
    <w:lvl w:ilvl="3" w:tplc="DF567A50" w:tentative="1">
      <w:start w:val="1"/>
      <w:numFmt w:val="bullet"/>
      <w:lvlText w:val=""/>
      <w:lvlJc w:val="left"/>
      <w:pPr>
        <w:ind w:left="2520" w:hanging="360"/>
      </w:pPr>
      <w:rPr>
        <w:rFonts w:ascii="Symbol" w:hAnsi="Symbol" w:hint="default"/>
      </w:rPr>
    </w:lvl>
    <w:lvl w:ilvl="4" w:tplc="D1A2E652" w:tentative="1">
      <w:start w:val="1"/>
      <w:numFmt w:val="bullet"/>
      <w:lvlText w:val="o"/>
      <w:lvlJc w:val="left"/>
      <w:pPr>
        <w:ind w:left="3240" w:hanging="360"/>
      </w:pPr>
      <w:rPr>
        <w:rFonts w:ascii="Courier New" w:hAnsi="Courier New" w:cs="Courier New" w:hint="default"/>
      </w:rPr>
    </w:lvl>
    <w:lvl w:ilvl="5" w:tplc="6F8AA44C" w:tentative="1">
      <w:start w:val="1"/>
      <w:numFmt w:val="bullet"/>
      <w:lvlText w:val=""/>
      <w:lvlJc w:val="left"/>
      <w:pPr>
        <w:ind w:left="3960" w:hanging="360"/>
      </w:pPr>
      <w:rPr>
        <w:rFonts w:ascii="Wingdings" w:hAnsi="Wingdings" w:hint="default"/>
      </w:rPr>
    </w:lvl>
    <w:lvl w:ilvl="6" w:tplc="8952B0DA" w:tentative="1">
      <w:start w:val="1"/>
      <w:numFmt w:val="bullet"/>
      <w:lvlText w:val=""/>
      <w:lvlJc w:val="left"/>
      <w:pPr>
        <w:ind w:left="4680" w:hanging="360"/>
      </w:pPr>
      <w:rPr>
        <w:rFonts w:ascii="Symbol" w:hAnsi="Symbol" w:hint="default"/>
      </w:rPr>
    </w:lvl>
    <w:lvl w:ilvl="7" w:tplc="474A5F46" w:tentative="1">
      <w:start w:val="1"/>
      <w:numFmt w:val="bullet"/>
      <w:lvlText w:val="o"/>
      <w:lvlJc w:val="left"/>
      <w:pPr>
        <w:ind w:left="5400" w:hanging="360"/>
      </w:pPr>
      <w:rPr>
        <w:rFonts w:ascii="Courier New" w:hAnsi="Courier New" w:cs="Courier New" w:hint="default"/>
      </w:rPr>
    </w:lvl>
    <w:lvl w:ilvl="8" w:tplc="5748BB62" w:tentative="1">
      <w:start w:val="1"/>
      <w:numFmt w:val="bullet"/>
      <w:lvlText w:val=""/>
      <w:lvlJc w:val="left"/>
      <w:pPr>
        <w:ind w:left="6120" w:hanging="360"/>
      </w:pPr>
      <w:rPr>
        <w:rFonts w:ascii="Wingdings" w:hAnsi="Wingdings" w:hint="default"/>
      </w:rPr>
    </w:lvl>
  </w:abstractNum>
  <w:abstractNum w:abstractNumId="5" w15:restartNumberingAfterBreak="0">
    <w:nsid w:val="56570D1F"/>
    <w:multiLevelType w:val="hybridMultilevel"/>
    <w:tmpl w:val="0E5C5456"/>
    <w:lvl w:ilvl="0" w:tplc="D3D2B904">
      <w:start w:val="1"/>
      <w:numFmt w:val="bullet"/>
      <w:lvlText w:val=""/>
      <w:lvlJc w:val="left"/>
      <w:pPr>
        <w:ind w:left="720" w:hanging="360"/>
      </w:pPr>
      <w:rPr>
        <w:rFonts w:ascii="Symbol" w:hAnsi="Symbol" w:hint="default"/>
      </w:rPr>
    </w:lvl>
    <w:lvl w:ilvl="1" w:tplc="82B026F8" w:tentative="1">
      <w:start w:val="1"/>
      <w:numFmt w:val="bullet"/>
      <w:lvlText w:val="o"/>
      <w:lvlJc w:val="left"/>
      <w:pPr>
        <w:ind w:left="1440" w:hanging="360"/>
      </w:pPr>
      <w:rPr>
        <w:rFonts w:ascii="Courier New" w:hAnsi="Courier New" w:cs="Courier New" w:hint="default"/>
      </w:rPr>
    </w:lvl>
    <w:lvl w:ilvl="2" w:tplc="481E207E" w:tentative="1">
      <w:start w:val="1"/>
      <w:numFmt w:val="bullet"/>
      <w:lvlText w:val=""/>
      <w:lvlJc w:val="left"/>
      <w:pPr>
        <w:ind w:left="2160" w:hanging="360"/>
      </w:pPr>
      <w:rPr>
        <w:rFonts w:ascii="Wingdings" w:hAnsi="Wingdings" w:hint="default"/>
      </w:rPr>
    </w:lvl>
    <w:lvl w:ilvl="3" w:tplc="FA64509A" w:tentative="1">
      <w:start w:val="1"/>
      <w:numFmt w:val="bullet"/>
      <w:lvlText w:val=""/>
      <w:lvlJc w:val="left"/>
      <w:pPr>
        <w:ind w:left="2880" w:hanging="360"/>
      </w:pPr>
      <w:rPr>
        <w:rFonts w:ascii="Symbol" w:hAnsi="Symbol" w:hint="default"/>
      </w:rPr>
    </w:lvl>
    <w:lvl w:ilvl="4" w:tplc="B246DDF4" w:tentative="1">
      <w:start w:val="1"/>
      <w:numFmt w:val="bullet"/>
      <w:lvlText w:val="o"/>
      <w:lvlJc w:val="left"/>
      <w:pPr>
        <w:ind w:left="3600" w:hanging="360"/>
      </w:pPr>
      <w:rPr>
        <w:rFonts w:ascii="Courier New" w:hAnsi="Courier New" w:cs="Courier New" w:hint="default"/>
      </w:rPr>
    </w:lvl>
    <w:lvl w:ilvl="5" w:tplc="60F86684" w:tentative="1">
      <w:start w:val="1"/>
      <w:numFmt w:val="bullet"/>
      <w:lvlText w:val=""/>
      <w:lvlJc w:val="left"/>
      <w:pPr>
        <w:ind w:left="4320" w:hanging="360"/>
      </w:pPr>
      <w:rPr>
        <w:rFonts w:ascii="Wingdings" w:hAnsi="Wingdings" w:hint="default"/>
      </w:rPr>
    </w:lvl>
    <w:lvl w:ilvl="6" w:tplc="71EA7F68" w:tentative="1">
      <w:start w:val="1"/>
      <w:numFmt w:val="bullet"/>
      <w:lvlText w:val=""/>
      <w:lvlJc w:val="left"/>
      <w:pPr>
        <w:ind w:left="5040" w:hanging="360"/>
      </w:pPr>
      <w:rPr>
        <w:rFonts w:ascii="Symbol" w:hAnsi="Symbol" w:hint="default"/>
      </w:rPr>
    </w:lvl>
    <w:lvl w:ilvl="7" w:tplc="3A98315A" w:tentative="1">
      <w:start w:val="1"/>
      <w:numFmt w:val="bullet"/>
      <w:lvlText w:val="o"/>
      <w:lvlJc w:val="left"/>
      <w:pPr>
        <w:ind w:left="5760" w:hanging="360"/>
      </w:pPr>
      <w:rPr>
        <w:rFonts w:ascii="Courier New" w:hAnsi="Courier New" w:cs="Courier New" w:hint="default"/>
      </w:rPr>
    </w:lvl>
    <w:lvl w:ilvl="8" w:tplc="C1208E8C" w:tentative="1">
      <w:start w:val="1"/>
      <w:numFmt w:val="bullet"/>
      <w:lvlText w:val=""/>
      <w:lvlJc w:val="left"/>
      <w:pPr>
        <w:ind w:left="6480" w:hanging="360"/>
      </w:pPr>
      <w:rPr>
        <w:rFonts w:ascii="Wingdings" w:hAnsi="Wingdings" w:hint="default"/>
      </w:rPr>
    </w:lvl>
  </w:abstractNum>
  <w:abstractNum w:abstractNumId="6" w15:restartNumberingAfterBreak="0">
    <w:nsid w:val="68D1612E"/>
    <w:multiLevelType w:val="hybridMultilevel"/>
    <w:tmpl w:val="C896C974"/>
    <w:lvl w:ilvl="0" w:tplc="BAF4932E">
      <w:start w:val="1"/>
      <w:numFmt w:val="bullet"/>
      <w:lvlText w:val=""/>
      <w:lvlJc w:val="left"/>
      <w:pPr>
        <w:ind w:left="360" w:hanging="360"/>
      </w:pPr>
      <w:rPr>
        <w:rFonts w:ascii="Symbol" w:hAnsi="Symbol" w:hint="default"/>
      </w:rPr>
    </w:lvl>
    <w:lvl w:ilvl="1" w:tplc="E38AA59A" w:tentative="1">
      <w:start w:val="1"/>
      <w:numFmt w:val="bullet"/>
      <w:lvlText w:val="o"/>
      <w:lvlJc w:val="left"/>
      <w:pPr>
        <w:ind w:left="1080" w:hanging="360"/>
      </w:pPr>
      <w:rPr>
        <w:rFonts w:ascii="Courier New" w:hAnsi="Courier New" w:cs="Courier New" w:hint="default"/>
      </w:rPr>
    </w:lvl>
    <w:lvl w:ilvl="2" w:tplc="8EA0FE7E" w:tentative="1">
      <w:start w:val="1"/>
      <w:numFmt w:val="bullet"/>
      <w:lvlText w:val=""/>
      <w:lvlJc w:val="left"/>
      <w:pPr>
        <w:ind w:left="1800" w:hanging="360"/>
      </w:pPr>
      <w:rPr>
        <w:rFonts w:ascii="Wingdings" w:hAnsi="Wingdings" w:hint="default"/>
      </w:rPr>
    </w:lvl>
    <w:lvl w:ilvl="3" w:tplc="EF901790" w:tentative="1">
      <w:start w:val="1"/>
      <w:numFmt w:val="bullet"/>
      <w:lvlText w:val=""/>
      <w:lvlJc w:val="left"/>
      <w:pPr>
        <w:ind w:left="2520" w:hanging="360"/>
      </w:pPr>
      <w:rPr>
        <w:rFonts w:ascii="Symbol" w:hAnsi="Symbol" w:hint="default"/>
      </w:rPr>
    </w:lvl>
    <w:lvl w:ilvl="4" w:tplc="4C2201E2" w:tentative="1">
      <w:start w:val="1"/>
      <w:numFmt w:val="bullet"/>
      <w:lvlText w:val="o"/>
      <w:lvlJc w:val="left"/>
      <w:pPr>
        <w:ind w:left="3240" w:hanging="360"/>
      </w:pPr>
      <w:rPr>
        <w:rFonts w:ascii="Courier New" w:hAnsi="Courier New" w:cs="Courier New" w:hint="default"/>
      </w:rPr>
    </w:lvl>
    <w:lvl w:ilvl="5" w:tplc="75442BD0" w:tentative="1">
      <w:start w:val="1"/>
      <w:numFmt w:val="bullet"/>
      <w:lvlText w:val=""/>
      <w:lvlJc w:val="left"/>
      <w:pPr>
        <w:ind w:left="3960" w:hanging="360"/>
      </w:pPr>
      <w:rPr>
        <w:rFonts w:ascii="Wingdings" w:hAnsi="Wingdings" w:hint="default"/>
      </w:rPr>
    </w:lvl>
    <w:lvl w:ilvl="6" w:tplc="18DC1BA8" w:tentative="1">
      <w:start w:val="1"/>
      <w:numFmt w:val="bullet"/>
      <w:lvlText w:val=""/>
      <w:lvlJc w:val="left"/>
      <w:pPr>
        <w:ind w:left="4680" w:hanging="360"/>
      </w:pPr>
      <w:rPr>
        <w:rFonts w:ascii="Symbol" w:hAnsi="Symbol" w:hint="default"/>
      </w:rPr>
    </w:lvl>
    <w:lvl w:ilvl="7" w:tplc="4ED0DEC4" w:tentative="1">
      <w:start w:val="1"/>
      <w:numFmt w:val="bullet"/>
      <w:lvlText w:val="o"/>
      <w:lvlJc w:val="left"/>
      <w:pPr>
        <w:ind w:left="5400" w:hanging="360"/>
      </w:pPr>
      <w:rPr>
        <w:rFonts w:ascii="Courier New" w:hAnsi="Courier New" w:cs="Courier New" w:hint="default"/>
      </w:rPr>
    </w:lvl>
    <w:lvl w:ilvl="8" w:tplc="BFF824C6" w:tentative="1">
      <w:start w:val="1"/>
      <w:numFmt w:val="bullet"/>
      <w:lvlText w:val=""/>
      <w:lvlJc w:val="left"/>
      <w:pPr>
        <w:ind w:left="6120" w:hanging="360"/>
      </w:pPr>
      <w:rPr>
        <w:rFonts w:ascii="Wingdings" w:hAnsi="Wingdings" w:hint="default"/>
      </w:rPr>
    </w:lvl>
  </w:abstractNum>
  <w:num w:numId="1" w16cid:durableId="577324912">
    <w:abstractNumId w:val="2"/>
  </w:num>
  <w:num w:numId="2" w16cid:durableId="1102339113">
    <w:abstractNumId w:val="0"/>
  </w:num>
  <w:num w:numId="3" w16cid:durableId="868681753">
    <w:abstractNumId w:val="1"/>
  </w:num>
  <w:num w:numId="4" w16cid:durableId="1933658619">
    <w:abstractNumId w:val="4"/>
  </w:num>
  <w:num w:numId="5" w16cid:durableId="1085766231">
    <w:abstractNumId w:val="6"/>
  </w:num>
  <w:num w:numId="6" w16cid:durableId="1286499680">
    <w:abstractNumId w:val="5"/>
  </w:num>
  <w:num w:numId="7" w16cid:durableId="19185857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611"/>
    <w:rsid w:val="00002326"/>
    <w:rsid w:val="000036FA"/>
    <w:rsid w:val="00055DAF"/>
    <w:rsid w:val="00063664"/>
    <w:rsid w:val="00082403"/>
    <w:rsid w:val="00094CFB"/>
    <w:rsid w:val="000C4196"/>
    <w:rsid w:val="000C6D69"/>
    <w:rsid w:val="000F6090"/>
    <w:rsid w:val="00115535"/>
    <w:rsid w:val="00125E99"/>
    <w:rsid w:val="0013045A"/>
    <w:rsid w:val="00137C01"/>
    <w:rsid w:val="00157DED"/>
    <w:rsid w:val="00176E20"/>
    <w:rsid w:val="0018381A"/>
    <w:rsid w:val="00190AFA"/>
    <w:rsid w:val="001A7C16"/>
    <w:rsid w:val="001B7C3E"/>
    <w:rsid w:val="001E47B5"/>
    <w:rsid w:val="001F40E5"/>
    <w:rsid w:val="00201789"/>
    <w:rsid w:val="00202B09"/>
    <w:rsid w:val="00225ECF"/>
    <w:rsid w:val="0022769F"/>
    <w:rsid w:val="00236AAA"/>
    <w:rsid w:val="002917FF"/>
    <w:rsid w:val="002E383B"/>
    <w:rsid w:val="0031509E"/>
    <w:rsid w:val="00324B44"/>
    <w:rsid w:val="00331510"/>
    <w:rsid w:val="00343CEF"/>
    <w:rsid w:val="00350C55"/>
    <w:rsid w:val="00355508"/>
    <w:rsid w:val="0036529E"/>
    <w:rsid w:val="00377628"/>
    <w:rsid w:val="00387797"/>
    <w:rsid w:val="003A77D5"/>
    <w:rsid w:val="003E2301"/>
    <w:rsid w:val="003E3723"/>
    <w:rsid w:val="004115DC"/>
    <w:rsid w:val="00411B68"/>
    <w:rsid w:val="004205B0"/>
    <w:rsid w:val="00437DD6"/>
    <w:rsid w:val="004402C6"/>
    <w:rsid w:val="004669D4"/>
    <w:rsid w:val="00480658"/>
    <w:rsid w:val="00494D55"/>
    <w:rsid w:val="00496E04"/>
    <w:rsid w:val="004A409A"/>
    <w:rsid w:val="004B5CB1"/>
    <w:rsid w:val="004E2ADD"/>
    <w:rsid w:val="00532544"/>
    <w:rsid w:val="0053753F"/>
    <w:rsid w:val="00583C69"/>
    <w:rsid w:val="0059148F"/>
    <w:rsid w:val="005C0CAA"/>
    <w:rsid w:val="005C7575"/>
    <w:rsid w:val="005C7D78"/>
    <w:rsid w:val="005D1611"/>
    <w:rsid w:val="005D544F"/>
    <w:rsid w:val="005E33CB"/>
    <w:rsid w:val="005E7DCD"/>
    <w:rsid w:val="005F453E"/>
    <w:rsid w:val="0064214A"/>
    <w:rsid w:val="0064435B"/>
    <w:rsid w:val="006625A9"/>
    <w:rsid w:val="00663981"/>
    <w:rsid w:val="00672F0A"/>
    <w:rsid w:val="006931EE"/>
    <w:rsid w:val="0069577B"/>
    <w:rsid w:val="006C37EC"/>
    <w:rsid w:val="006C6FC6"/>
    <w:rsid w:val="006D69D1"/>
    <w:rsid w:val="006F09E0"/>
    <w:rsid w:val="007312FE"/>
    <w:rsid w:val="00737286"/>
    <w:rsid w:val="00741976"/>
    <w:rsid w:val="00754852"/>
    <w:rsid w:val="00765890"/>
    <w:rsid w:val="00772D7C"/>
    <w:rsid w:val="00790BA2"/>
    <w:rsid w:val="0079188D"/>
    <w:rsid w:val="007B3A0E"/>
    <w:rsid w:val="007D09C5"/>
    <w:rsid w:val="007D5D10"/>
    <w:rsid w:val="007F6C67"/>
    <w:rsid w:val="00806EEA"/>
    <w:rsid w:val="00807943"/>
    <w:rsid w:val="0081433A"/>
    <w:rsid w:val="008200AD"/>
    <w:rsid w:val="008373A8"/>
    <w:rsid w:val="00846C85"/>
    <w:rsid w:val="00863239"/>
    <w:rsid w:val="00870456"/>
    <w:rsid w:val="008920F0"/>
    <w:rsid w:val="008A7ACC"/>
    <w:rsid w:val="008B0949"/>
    <w:rsid w:val="008B2809"/>
    <w:rsid w:val="008C4D61"/>
    <w:rsid w:val="008D7225"/>
    <w:rsid w:val="008F374B"/>
    <w:rsid w:val="008F4E37"/>
    <w:rsid w:val="00906B86"/>
    <w:rsid w:val="009214C0"/>
    <w:rsid w:val="009219DF"/>
    <w:rsid w:val="00930E6C"/>
    <w:rsid w:val="00954767"/>
    <w:rsid w:val="00962A24"/>
    <w:rsid w:val="009876A6"/>
    <w:rsid w:val="00995904"/>
    <w:rsid w:val="00995E28"/>
    <w:rsid w:val="009A04ED"/>
    <w:rsid w:val="009B3134"/>
    <w:rsid w:val="009C3BAA"/>
    <w:rsid w:val="009D303C"/>
    <w:rsid w:val="009F2D74"/>
    <w:rsid w:val="00A05A23"/>
    <w:rsid w:val="00A14B25"/>
    <w:rsid w:val="00A20242"/>
    <w:rsid w:val="00A406C0"/>
    <w:rsid w:val="00A5339B"/>
    <w:rsid w:val="00A54D83"/>
    <w:rsid w:val="00A768EC"/>
    <w:rsid w:val="00A77ED5"/>
    <w:rsid w:val="00A8021B"/>
    <w:rsid w:val="00A9425F"/>
    <w:rsid w:val="00AB456D"/>
    <w:rsid w:val="00AE470F"/>
    <w:rsid w:val="00B15990"/>
    <w:rsid w:val="00B20F1B"/>
    <w:rsid w:val="00B21F19"/>
    <w:rsid w:val="00B412E8"/>
    <w:rsid w:val="00B4603F"/>
    <w:rsid w:val="00B52FB5"/>
    <w:rsid w:val="00B701D0"/>
    <w:rsid w:val="00B87341"/>
    <w:rsid w:val="00B95BB9"/>
    <w:rsid w:val="00BA3FCC"/>
    <w:rsid w:val="00BC4191"/>
    <w:rsid w:val="00BD269C"/>
    <w:rsid w:val="00BD7F87"/>
    <w:rsid w:val="00C120D1"/>
    <w:rsid w:val="00C12BC1"/>
    <w:rsid w:val="00C35413"/>
    <w:rsid w:val="00C37648"/>
    <w:rsid w:val="00CA47F0"/>
    <w:rsid w:val="00CC525E"/>
    <w:rsid w:val="00D05B20"/>
    <w:rsid w:val="00D06411"/>
    <w:rsid w:val="00D1126E"/>
    <w:rsid w:val="00D13168"/>
    <w:rsid w:val="00D14CDC"/>
    <w:rsid w:val="00D16125"/>
    <w:rsid w:val="00D16D4A"/>
    <w:rsid w:val="00D504BA"/>
    <w:rsid w:val="00D54CE2"/>
    <w:rsid w:val="00D70751"/>
    <w:rsid w:val="00D90987"/>
    <w:rsid w:val="00D9313D"/>
    <w:rsid w:val="00D97569"/>
    <w:rsid w:val="00DB18A9"/>
    <w:rsid w:val="00DE7B15"/>
    <w:rsid w:val="00E25F22"/>
    <w:rsid w:val="00E4088C"/>
    <w:rsid w:val="00E53BBD"/>
    <w:rsid w:val="00E750F3"/>
    <w:rsid w:val="00EC7E38"/>
    <w:rsid w:val="00ED5D15"/>
    <w:rsid w:val="00ED6629"/>
    <w:rsid w:val="00EE4123"/>
    <w:rsid w:val="00F13EA3"/>
    <w:rsid w:val="00F52604"/>
    <w:rsid w:val="00F73D1D"/>
    <w:rsid w:val="00F74C3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E9A3B8"/>
  <w15:chartTrackingRefBased/>
  <w15:docId w15:val="{93C509E9-6B2B-4A33-B406-E856B8B50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611"/>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B0949"/>
    <w:pPr>
      <w:keepNext/>
      <w:keepLines/>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3555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actmarkdownparsertextcontainerfcljh">
    <w:name w:val="reactmarkdownparser_textcontainer__fcljh"/>
    <w:basedOn w:val="Normal"/>
    <w:rsid w:val="005D1611"/>
    <w:pPr>
      <w:spacing w:before="100" w:beforeAutospacing="1" w:after="100" w:afterAutospacing="1" w:line="240" w:lineRule="auto"/>
    </w:pPr>
    <w:rPr>
      <w:rFonts w:eastAsia="Times New Roman" w:cs="Times New Roman"/>
      <w:kern w:val="0"/>
      <w:szCs w:val="24"/>
      <w:lang w:eastAsia="zh-CN"/>
    </w:rPr>
  </w:style>
  <w:style w:type="paragraph" w:customStyle="1" w:styleId="reactmarkdownparserlistitemi1sva">
    <w:name w:val="reactmarkdownparser_listitem__i1sva"/>
    <w:basedOn w:val="Normal"/>
    <w:rsid w:val="005D1611"/>
    <w:pPr>
      <w:spacing w:before="100" w:beforeAutospacing="1" w:after="100" w:afterAutospacing="1" w:line="240" w:lineRule="auto"/>
    </w:pPr>
    <w:rPr>
      <w:rFonts w:eastAsia="Times New Roman" w:cs="Times New Roman"/>
      <w:kern w:val="0"/>
      <w:szCs w:val="24"/>
      <w:lang w:eastAsia="zh-CN"/>
    </w:rPr>
  </w:style>
  <w:style w:type="character" w:customStyle="1" w:styleId="Heading1Char">
    <w:name w:val="Heading 1 Char"/>
    <w:basedOn w:val="DefaultParagraphFont"/>
    <w:link w:val="Heading1"/>
    <w:uiPriority w:val="9"/>
    <w:rsid w:val="008B0949"/>
    <w:rPr>
      <w:rFonts w:ascii="Times New Roman" w:eastAsiaTheme="majorEastAsia" w:hAnsi="Times New Roman" w:cstheme="majorBidi"/>
      <w:b/>
      <w:sz w:val="24"/>
      <w:szCs w:val="32"/>
      <w:lang w:val="en-GB"/>
    </w:rPr>
  </w:style>
  <w:style w:type="character" w:styleId="Hyperlink">
    <w:name w:val="Hyperlink"/>
    <w:basedOn w:val="DefaultParagraphFont"/>
    <w:uiPriority w:val="99"/>
    <w:unhideWhenUsed/>
    <w:rsid w:val="00B95BB9"/>
    <w:rPr>
      <w:color w:val="0563C1" w:themeColor="hyperlink"/>
      <w:u w:val="single"/>
    </w:rPr>
  </w:style>
  <w:style w:type="character" w:customStyle="1" w:styleId="UnresolvedMention1">
    <w:name w:val="Unresolved Mention1"/>
    <w:basedOn w:val="DefaultParagraphFont"/>
    <w:uiPriority w:val="99"/>
    <w:semiHidden/>
    <w:unhideWhenUsed/>
    <w:rsid w:val="00B95BB9"/>
    <w:rPr>
      <w:color w:val="605E5C"/>
      <w:shd w:val="clear" w:color="auto" w:fill="E1DFDD"/>
    </w:rPr>
  </w:style>
  <w:style w:type="paragraph" w:styleId="Header">
    <w:name w:val="header"/>
    <w:basedOn w:val="Normal"/>
    <w:link w:val="HeaderChar"/>
    <w:uiPriority w:val="99"/>
    <w:unhideWhenUsed/>
    <w:rsid w:val="0031509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1509E"/>
    <w:rPr>
      <w:rFonts w:ascii="Times New Roman" w:hAnsi="Times New Roman"/>
      <w:sz w:val="24"/>
      <w:lang w:val="en-GB"/>
    </w:rPr>
  </w:style>
  <w:style w:type="paragraph" w:styleId="Footer">
    <w:name w:val="footer"/>
    <w:basedOn w:val="Normal"/>
    <w:link w:val="FooterChar"/>
    <w:uiPriority w:val="99"/>
    <w:unhideWhenUsed/>
    <w:rsid w:val="0031509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1509E"/>
    <w:rPr>
      <w:rFonts w:ascii="Times New Roman" w:hAnsi="Times New Roman"/>
      <w:sz w:val="24"/>
      <w:lang w:val="en-GB"/>
    </w:rPr>
  </w:style>
  <w:style w:type="paragraph" w:styleId="TOCHeading">
    <w:name w:val="TOC Heading"/>
    <w:basedOn w:val="Heading1"/>
    <w:next w:val="Normal"/>
    <w:uiPriority w:val="39"/>
    <w:unhideWhenUsed/>
    <w:qFormat/>
    <w:rsid w:val="0031509E"/>
    <w:pPr>
      <w:spacing w:before="240"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1509E"/>
    <w:pPr>
      <w:spacing w:after="100"/>
    </w:pPr>
  </w:style>
  <w:style w:type="table" w:styleId="TableGrid">
    <w:name w:val="Table Grid"/>
    <w:basedOn w:val="TableNormal"/>
    <w:uiPriority w:val="39"/>
    <w:rsid w:val="000F60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F6090"/>
    <w:pPr>
      <w:spacing w:before="0"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355508"/>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9BF38-5AA0-40DF-9CED-F05982D4F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1897</Words>
  <Characters>10813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Carmen Dragu (2117510)</cp:lastModifiedBy>
  <cp:revision>16</cp:revision>
  <dcterms:created xsi:type="dcterms:W3CDTF">2024-05-13T07:35:00Z</dcterms:created>
  <dcterms:modified xsi:type="dcterms:W3CDTF">2024-05-28T18:55:00Z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18ec776d-c6d4-450d-bd77-2079d59d6ba8</vt:lpwstr>
  </property>
</Properties>
</file>