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ADBAB" w14:textId="77777777" w:rsidR="003C1884" w:rsidRPr="00295A43" w:rsidRDefault="003C1884" w:rsidP="00B55878">
      <w:pPr>
        <w:spacing w:line="360" w:lineRule="auto"/>
        <w:rPr>
          <w:rFonts w:ascii="Arial" w:hAnsi="Arial" w:cs="Arial"/>
        </w:rPr>
      </w:pPr>
    </w:p>
    <w:p w14:paraId="388EC900" w14:textId="77777777" w:rsidR="003C1884" w:rsidRPr="00295A43" w:rsidRDefault="003C1884" w:rsidP="00B55878">
      <w:pPr>
        <w:spacing w:line="360" w:lineRule="auto"/>
        <w:rPr>
          <w:rFonts w:ascii="Arial" w:hAnsi="Arial" w:cs="Arial"/>
        </w:rPr>
      </w:pPr>
    </w:p>
    <w:p w14:paraId="22353CC5" w14:textId="5A49A5C4" w:rsidR="003C1884" w:rsidRPr="00295A43" w:rsidRDefault="00093CCA" w:rsidP="00B55878">
      <w:pPr>
        <w:spacing w:line="360" w:lineRule="auto"/>
        <w:rPr>
          <w:rFonts w:ascii="Arial" w:hAnsi="Arial" w:cs="Arial"/>
        </w:rPr>
      </w:pPr>
      <w:proofErr w:type="spellStart"/>
      <w:r w:rsidRPr="00295A43">
        <w:rPr>
          <w:rFonts w:ascii="Arial" w:hAnsi="Arial" w:cs="Arial"/>
        </w:rPr>
        <w:t>Programme</w:t>
      </w:r>
      <w:proofErr w:type="spellEnd"/>
      <w:r w:rsidRPr="00295A43">
        <w:rPr>
          <w:rFonts w:ascii="Arial" w:hAnsi="Arial" w:cs="Arial"/>
        </w:rPr>
        <w:t xml:space="preserve">: </w:t>
      </w:r>
      <w:proofErr w:type="spellStart"/>
      <w:r w:rsidRPr="00295A43">
        <w:rPr>
          <w:rFonts w:ascii="Arial" w:hAnsi="Arial" w:cs="Arial"/>
        </w:rPr>
        <w:t>BSc</w:t>
      </w:r>
      <w:proofErr w:type="spellEnd"/>
      <w:r w:rsidRPr="00295A43">
        <w:rPr>
          <w:rFonts w:ascii="Arial" w:hAnsi="Arial" w:cs="Arial"/>
        </w:rPr>
        <w:t xml:space="preserve"> Health and </w:t>
      </w:r>
      <w:r w:rsidR="0049246B" w:rsidRPr="00295A43">
        <w:rPr>
          <w:rFonts w:ascii="Arial" w:hAnsi="Arial" w:cs="Arial"/>
        </w:rPr>
        <w:t>Social Care Practice</w:t>
      </w:r>
    </w:p>
    <w:p w14:paraId="1D0B734A" w14:textId="6AA36457" w:rsidR="0049246B" w:rsidRPr="00295A43" w:rsidRDefault="0049246B" w:rsidP="00B55878">
      <w:pPr>
        <w:spacing w:line="360" w:lineRule="auto"/>
        <w:rPr>
          <w:rFonts w:ascii="Arial" w:hAnsi="Arial" w:cs="Arial"/>
        </w:rPr>
      </w:pPr>
      <w:r w:rsidRPr="00295A43">
        <w:rPr>
          <w:rFonts w:ascii="Arial" w:hAnsi="Arial" w:cs="Arial"/>
        </w:rPr>
        <w:t>Module: Principles of Health an</w:t>
      </w:r>
      <w:r w:rsidR="00EE425F" w:rsidRPr="00295A43">
        <w:rPr>
          <w:rFonts w:ascii="Arial" w:hAnsi="Arial" w:cs="Arial"/>
        </w:rPr>
        <w:t>d social care</w:t>
      </w:r>
    </w:p>
    <w:p w14:paraId="4742C950" w14:textId="742BFAD1" w:rsidR="00EE425F" w:rsidRPr="00295A43" w:rsidRDefault="00EE425F" w:rsidP="00B55878">
      <w:pPr>
        <w:spacing w:line="360" w:lineRule="auto"/>
        <w:rPr>
          <w:rFonts w:ascii="Arial" w:hAnsi="Arial" w:cs="Arial"/>
        </w:rPr>
      </w:pPr>
      <w:r w:rsidRPr="00295A43">
        <w:rPr>
          <w:rFonts w:ascii="Arial" w:hAnsi="Arial" w:cs="Arial"/>
        </w:rPr>
        <w:t>Module code: BMHP</w:t>
      </w:r>
      <w:r w:rsidR="00216CF3" w:rsidRPr="00295A43">
        <w:rPr>
          <w:rFonts w:ascii="Arial" w:hAnsi="Arial" w:cs="Arial"/>
        </w:rPr>
        <w:t>5016</w:t>
      </w:r>
    </w:p>
    <w:p w14:paraId="3FD035FF" w14:textId="2669B08D" w:rsidR="00216CF3" w:rsidRPr="00295A43" w:rsidRDefault="00216CF3" w:rsidP="00B55878">
      <w:pPr>
        <w:spacing w:line="360" w:lineRule="auto"/>
        <w:rPr>
          <w:rFonts w:ascii="Arial" w:hAnsi="Arial" w:cs="Arial"/>
        </w:rPr>
      </w:pPr>
      <w:r w:rsidRPr="00295A43">
        <w:rPr>
          <w:rFonts w:ascii="Arial" w:hAnsi="Arial" w:cs="Arial"/>
        </w:rPr>
        <w:t xml:space="preserve">Assignment title: Component 2: Written Assignment </w:t>
      </w:r>
      <w:r w:rsidR="00E225BC" w:rsidRPr="00295A43">
        <w:rPr>
          <w:rFonts w:ascii="Arial" w:hAnsi="Arial" w:cs="Arial"/>
        </w:rPr>
        <w:t>(Report)</w:t>
      </w:r>
    </w:p>
    <w:p w14:paraId="7E5E7B78" w14:textId="77777777" w:rsidR="00E225BC" w:rsidRPr="00295A43" w:rsidRDefault="00E225BC" w:rsidP="00B55878">
      <w:pPr>
        <w:spacing w:line="360" w:lineRule="auto"/>
        <w:rPr>
          <w:rFonts w:ascii="Arial" w:hAnsi="Arial" w:cs="Arial"/>
        </w:rPr>
      </w:pPr>
    </w:p>
    <w:p w14:paraId="4B02B8FF" w14:textId="77777777" w:rsidR="00E225BC" w:rsidRPr="00295A43" w:rsidRDefault="00E225BC" w:rsidP="00B55878">
      <w:pPr>
        <w:spacing w:line="360" w:lineRule="auto"/>
        <w:rPr>
          <w:rFonts w:ascii="Arial" w:hAnsi="Arial" w:cs="Arial"/>
        </w:rPr>
      </w:pPr>
    </w:p>
    <w:p w14:paraId="406AFD77" w14:textId="77777777" w:rsidR="00E225BC" w:rsidRPr="00295A43" w:rsidRDefault="00E225BC" w:rsidP="00B55878">
      <w:pPr>
        <w:spacing w:line="360" w:lineRule="auto"/>
        <w:rPr>
          <w:rFonts w:ascii="Arial" w:hAnsi="Arial" w:cs="Arial"/>
        </w:rPr>
      </w:pPr>
    </w:p>
    <w:p w14:paraId="58490D14" w14:textId="77777777" w:rsidR="00E225BC" w:rsidRPr="00295A43" w:rsidRDefault="00E225BC" w:rsidP="00B55878">
      <w:pPr>
        <w:spacing w:line="360" w:lineRule="auto"/>
        <w:rPr>
          <w:rFonts w:ascii="Arial" w:hAnsi="Arial" w:cs="Arial"/>
        </w:rPr>
      </w:pPr>
    </w:p>
    <w:p w14:paraId="3F66EBAD" w14:textId="77777777" w:rsidR="00E225BC" w:rsidRPr="00295A43" w:rsidRDefault="00E225BC" w:rsidP="00B55878">
      <w:pPr>
        <w:spacing w:line="360" w:lineRule="auto"/>
        <w:rPr>
          <w:rFonts w:ascii="Arial" w:hAnsi="Arial" w:cs="Arial"/>
        </w:rPr>
      </w:pPr>
    </w:p>
    <w:p w14:paraId="515089B9" w14:textId="77777777" w:rsidR="00E225BC" w:rsidRPr="00295A43" w:rsidRDefault="00E225BC" w:rsidP="00B55878">
      <w:pPr>
        <w:spacing w:line="360" w:lineRule="auto"/>
        <w:rPr>
          <w:rFonts w:ascii="Arial" w:hAnsi="Arial" w:cs="Arial"/>
        </w:rPr>
      </w:pPr>
    </w:p>
    <w:p w14:paraId="02663CE4" w14:textId="77777777" w:rsidR="00E225BC" w:rsidRPr="00295A43" w:rsidRDefault="00E225BC" w:rsidP="00B55878">
      <w:pPr>
        <w:spacing w:line="360" w:lineRule="auto"/>
        <w:rPr>
          <w:rFonts w:ascii="Arial" w:hAnsi="Arial" w:cs="Arial"/>
        </w:rPr>
      </w:pPr>
    </w:p>
    <w:p w14:paraId="0ECFB918" w14:textId="77777777" w:rsidR="00E225BC" w:rsidRPr="00295A43" w:rsidRDefault="00E225BC" w:rsidP="00B55878">
      <w:pPr>
        <w:spacing w:line="360" w:lineRule="auto"/>
        <w:rPr>
          <w:rFonts w:ascii="Arial" w:hAnsi="Arial" w:cs="Arial"/>
        </w:rPr>
      </w:pPr>
    </w:p>
    <w:p w14:paraId="5F84E65E" w14:textId="77777777" w:rsidR="00E225BC" w:rsidRPr="00295A43" w:rsidRDefault="00E225BC" w:rsidP="00B55878">
      <w:pPr>
        <w:spacing w:line="360" w:lineRule="auto"/>
        <w:rPr>
          <w:rFonts w:ascii="Arial" w:hAnsi="Arial" w:cs="Arial"/>
        </w:rPr>
      </w:pPr>
    </w:p>
    <w:p w14:paraId="2E287BB7" w14:textId="77777777" w:rsidR="00E225BC" w:rsidRPr="00295A43" w:rsidRDefault="00E225BC" w:rsidP="00B55878">
      <w:pPr>
        <w:spacing w:line="360" w:lineRule="auto"/>
        <w:rPr>
          <w:rFonts w:ascii="Arial" w:hAnsi="Arial" w:cs="Arial"/>
        </w:rPr>
      </w:pPr>
    </w:p>
    <w:p w14:paraId="58F5599D" w14:textId="77777777" w:rsidR="00E225BC" w:rsidRPr="00295A43" w:rsidRDefault="00E225BC" w:rsidP="00B55878">
      <w:pPr>
        <w:spacing w:line="360" w:lineRule="auto"/>
        <w:rPr>
          <w:rFonts w:ascii="Arial" w:hAnsi="Arial" w:cs="Arial"/>
        </w:rPr>
      </w:pPr>
    </w:p>
    <w:p w14:paraId="4394FAAA" w14:textId="77777777" w:rsidR="00E225BC" w:rsidRPr="00295A43" w:rsidRDefault="00E225BC" w:rsidP="00B55878">
      <w:pPr>
        <w:spacing w:line="360" w:lineRule="auto"/>
        <w:rPr>
          <w:rFonts w:ascii="Arial" w:hAnsi="Arial" w:cs="Arial"/>
        </w:rPr>
      </w:pPr>
    </w:p>
    <w:p w14:paraId="38B309DC" w14:textId="77777777" w:rsidR="00E225BC" w:rsidRPr="00295A43" w:rsidRDefault="00E225BC" w:rsidP="00B55878">
      <w:pPr>
        <w:spacing w:line="360" w:lineRule="auto"/>
        <w:rPr>
          <w:rFonts w:ascii="Arial" w:hAnsi="Arial" w:cs="Arial"/>
        </w:rPr>
      </w:pPr>
    </w:p>
    <w:p w14:paraId="32877771" w14:textId="77777777" w:rsidR="00E225BC" w:rsidRPr="00295A43" w:rsidRDefault="00E225BC" w:rsidP="00B55878">
      <w:pPr>
        <w:spacing w:line="360" w:lineRule="auto"/>
        <w:rPr>
          <w:rFonts w:ascii="Arial" w:hAnsi="Arial" w:cs="Arial"/>
        </w:rPr>
      </w:pPr>
    </w:p>
    <w:p w14:paraId="57CE602C" w14:textId="77777777" w:rsidR="00E225BC" w:rsidRPr="00295A43" w:rsidRDefault="00E225BC" w:rsidP="00B55878">
      <w:pPr>
        <w:spacing w:line="360" w:lineRule="auto"/>
        <w:rPr>
          <w:rFonts w:ascii="Arial" w:hAnsi="Arial" w:cs="Arial"/>
        </w:rPr>
      </w:pPr>
    </w:p>
    <w:p w14:paraId="44E2BB2F" w14:textId="77777777" w:rsidR="00E225BC" w:rsidRPr="00295A43" w:rsidRDefault="00E225BC" w:rsidP="00B55878">
      <w:pPr>
        <w:spacing w:line="360" w:lineRule="auto"/>
        <w:rPr>
          <w:rFonts w:ascii="Arial" w:hAnsi="Arial" w:cs="Arial"/>
        </w:rPr>
      </w:pPr>
    </w:p>
    <w:p w14:paraId="62336240" w14:textId="77777777" w:rsidR="00E225BC" w:rsidRPr="00295A43" w:rsidRDefault="00E225BC" w:rsidP="00B55878">
      <w:pPr>
        <w:spacing w:line="360" w:lineRule="auto"/>
        <w:rPr>
          <w:rFonts w:ascii="Arial" w:hAnsi="Arial" w:cs="Arial"/>
        </w:rPr>
      </w:pPr>
    </w:p>
    <w:p w14:paraId="70F9A8A4" w14:textId="77777777" w:rsidR="00E225BC" w:rsidRPr="00295A43" w:rsidRDefault="00E225BC" w:rsidP="00B55878">
      <w:pPr>
        <w:spacing w:line="360" w:lineRule="auto"/>
        <w:rPr>
          <w:rFonts w:ascii="Arial" w:hAnsi="Arial" w:cs="Arial"/>
        </w:rPr>
      </w:pPr>
    </w:p>
    <w:p w14:paraId="691D547D" w14:textId="77777777" w:rsidR="00E225BC" w:rsidRPr="00295A43" w:rsidRDefault="00E225BC" w:rsidP="00B55878">
      <w:pPr>
        <w:spacing w:line="360" w:lineRule="auto"/>
        <w:rPr>
          <w:rFonts w:ascii="Arial" w:hAnsi="Arial" w:cs="Arial"/>
        </w:rPr>
      </w:pPr>
    </w:p>
    <w:p w14:paraId="0139D81B" w14:textId="77777777" w:rsidR="00E225BC" w:rsidRPr="00295A43" w:rsidRDefault="00E225BC" w:rsidP="00B55878">
      <w:pPr>
        <w:spacing w:line="360" w:lineRule="auto"/>
        <w:rPr>
          <w:rFonts w:ascii="Arial" w:hAnsi="Arial" w:cs="Arial"/>
        </w:rPr>
      </w:pPr>
    </w:p>
    <w:p w14:paraId="0579780F" w14:textId="77777777" w:rsidR="0004445D" w:rsidRPr="0004445D" w:rsidRDefault="0004445D" w:rsidP="00B55878">
      <w:pPr>
        <w:spacing w:before="100" w:beforeAutospacing="1" w:after="100" w:afterAutospacing="1" w:line="360" w:lineRule="auto"/>
        <w:rPr>
          <w:rFonts w:ascii="Arial" w:hAnsi="Arial" w:cs="Arial"/>
          <w:color w:val="000000"/>
          <w:kern w:val="0"/>
          <w14:ligatures w14:val="none"/>
        </w:rPr>
      </w:pPr>
      <w:r w:rsidRPr="0004445D">
        <w:rPr>
          <w:rFonts w:ascii="Arial" w:hAnsi="Arial" w:cs="Arial"/>
          <w:b/>
          <w:bCs/>
          <w:color w:val="000000"/>
          <w:kern w:val="0"/>
          <w14:ligatures w14:val="none"/>
        </w:rPr>
        <w:t>Contents</w:t>
      </w:r>
    </w:p>
    <w:p w14:paraId="1FFF80F6" w14:textId="77777777" w:rsidR="0004445D" w:rsidRPr="0004445D" w:rsidRDefault="0004445D" w:rsidP="00B55878">
      <w:pPr>
        <w:numPr>
          <w:ilvl w:val="0"/>
          <w:numId w:val="3"/>
        </w:numPr>
        <w:spacing w:before="100" w:beforeAutospacing="1" w:after="100" w:afterAutospacing="1" w:line="360" w:lineRule="auto"/>
        <w:rPr>
          <w:rFonts w:ascii="Arial" w:eastAsia="Times New Roman" w:hAnsi="Arial" w:cs="Arial"/>
          <w:color w:val="000000"/>
          <w:kern w:val="0"/>
          <w14:ligatures w14:val="none"/>
        </w:rPr>
      </w:pPr>
      <w:r w:rsidRPr="0004445D">
        <w:rPr>
          <w:rFonts w:ascii="Arial" w:eastAsia="Times New Roman" w:hAnsi="Arial" w:cs="Arial"/>
          <w:color w:val="000000"/>
          <w:kern w:val="0"/>
          <w14:ligatures w14:val="none"/>
        </w:rPr>
        <w:t>Introduction .................................................. 1</w:t>
      </w:r>
    </w:p>
    <w:p w14:paraId="280328F9" w14:textId="4308E2B4" w:rsidR="0004445D" w:rsidRPr="0004445D" w:rsidRDefault="0004445D" w:rsidP="00B55878">
      <w:pPr>
        <w:numPr>
          <w:ilvl w:val="0"/>
          <w:numId w:val="3"/>
        </w:numPr>
        <w:spacing w:before="100" w:beforeAutospacing="1" w:after="100" w:afterAutospacing="1" w:line="360" w:lineRule="auto"/>
        <w:rPr>
          <w:rFonts w:ascii="Arial" w:eastAsia="Times New Roman" w:hAnsi="Arial" w:cs="Arial"/>
          <w:color w:val="000000"/>
          <w:kern w:val="0"/>
          <w14:ligatures w14:val="none"/>
        </w:rPr>
      </w:pPr>
      <w:r w:rsidRPr="0004445D">
        <w:rPr>
          <w:rFonts w:ascii="Arial" w:eastAsia="Times New Roman" w:hAnsi="Arial" w:cs="Arial"/>
          <w:color w:val="000000"/>
          <w:kern w:val="0"/>
          <w14:ligatures w14:val="none"/>
        </w:rPr>
        <w:t xml:space="preserve">Definition of </w:t>
      </w:r>
      <w:r w:rsidR="00B55878" w:rsidRPr="0004445D">
        <w:rPr>
          <w:rFonts w:ascii="Arial" w:eastAsia="Times New Roman" w:hAnsi="Arial" w:cs="Arial"/>
          <w:color w:val="000000"/>
          <w:kern w:val="0"/>
          <w14:ligatures w14:val="none"/>
        </w:rPr>
        <w:t>Person-Centered</w:t>
      </w:r>
      <w:r w:rsidRPr="0004445D">
        <w:rPr>
          <w:rFonts w:ascii="Arial" w:eastAsia="Times New Roman" w:hAnsi="Arial" w:cs="Arial"/>
          <w:color w:val="000000"/>
          <w:kern w:val="0"/>
          <w14:ligatures w14:val="none"/>
        </w:rPr>
        <w:t xml:space="preserve"> Care ........................ 2</w:t>
      </w:r>
    </w:p>
    <w:p w14:paraId="1C479680" w14:textId="688CF67A" w:rsidR="0004445D" w:rsidRPr="0004445D" w:rsidRDefault="0004445D" w:rsidP="00B55878">
      <w:pPr>
        <w:numPr>
          <w:ilvl w:val="0"/>
          <w:numId w:val="3"/>
        </w:numPr>
        <w:spacing w:before="100" w:beforeAutospacing="1" w:after="100" w:afterAutospacing="1" w:line="360" w:lineRule="auto"/>
        <w:rPr>
          <w:rFonts w:ascii="Arial" w:eastAsia="Times New Roman" w:hAnsi="Arial" w:cs="Arial"/>
          <w:color w:val="000000"/>
          <w:kern w:val="0"/>
          <w14:ligatures w14:val="none"/>
        </w:rPr>
      </w:pPr>
      <w:r w:rsidRPr="0004445D">
        <w:rPr>
          <w:rFonts w:ascii="Arial" w:eastAsia="Times New Roman" w:hAnsi="Arial" w:cs="Arial"/>
          <w:color w:val="000000"/>
          <w:kern w:val="0"/>
          <w14:ligatures w14:val="none"/>
        </w:rPr>
        <w:t xml:space="preserve">Benefits of </w:t>
      </w:r>
      <w:r w:rsidR="00B55878" w:rsidRPr="0004445D">
        <w:rPr>
          <w:rFonts w:ascii="Arial" w:eastAsia="Times New Roman" w:hAnsi="Arial" w:cs="Arial"/>
          <w:color w:val="000000"/>
          <w:kern w:val="0"/>
          <w14:ligatures w14:val="none"/>
        </w:rPr>
        <w:t>Person-Centered</w:t>
      </w:r>
      <w:r w:rsidRPr="0004445D">
        <w:rPr>
          <w:rFonts w:ascii="Arial" w:eastAsia="Times New Roman" w:hAnsi="Arial" w:cs="Arial"/>
          <w:color w:val="000000"/>
          <w:kern w:val="0"/>
          <w14:ligatures w14:val="none"/>
        </w:rPr>
        <w:t xml:space="preserve"> Care ........................... 3</w:t>
      </w:r>
    </w:p>
    <w:p w14:paraId="01656F44" w14:textId="7EF6116E" w:rsidR="0004445D" w:rsidRPr="0004445D" w:rsidRDefault="0004445D" w:rsidP="00B55878">
      <w:pPr>
        <w:numPr>
          <w:ilvl w:val="0"/>
          <w:numId w:val="3"/>
        </w:numPr>
        <w:spacing w:before="100" w:beforeAutospacing="1" w:after="100" w:afterAutospacing="1" w:line="360" w:lineRule="auto"/>
        <w:rPr>
          <w:rFonts w:ascii="Arial" w:eastAsia="Times New Roman" w:hAnsi="Arial" w:cs="Arial"/>
          <w:color w:val="000000"/>
          <w:kern w:val="0"/>
          <w14:ligatures w14:val="none"/>
        </w:rPr>
      </w:pPr>
      <w:r w:rsidRPr="0004445D">
        <w:rPr>
          <w:rFonts w:ascii="Arial" w:eastAsia="Times New Roman" w:hAnsi="Arial" w:cs="Arial"/>
          <w:color w:val="000000"/>
          <w:kern w:val="0"/>
          <w14:ligatures w14:val="none"/>
        </w:rPr>
        <w:t xml:space="preserve">Limitations of </w:t>
      </w:r>
      <w:r w:rsidR="00B55878" w:rsidRPr="0004445D">
        <w:rPr>
          <w:rFonts w:ascii="Arial" w:eastAsia="Times New Roman" w:hAnsi="Arial" w:cs="Arial"/>
          <w:color w:val="000000"/>
          <w:kern w:val="0"/>
          <w14:ligatures w14:val="none"/>
        </w:rPr>
        <w:t>Person-Centered</w:t>
      </w:r>
      <w:r w:rsidRPr="0004445D">
        <w:rPr>
          <w:rFonts w:ascii="Arial" w:eastAsia="Times New Roman" w:hAnsi="Arial" w:cs="Arial"/>
          <w:color w:val="000000"/>
          <w:kern w:val="0"/>
          <w14:ligatures w14:val="none"/>
        </w:rPr>
        <w:t xml:space="preserve"> Care ....................... 4</w:t>
      </w:r>
    </w:p>
    <w:p w14:paraId="2B6A311C" w14:textId="4BE7CD07" w:rsidR="0004445D" w:rsidRPr="0004445D" w:rsidRDefault="0004445D" w:rsidP="00B55878">
      <w:pPr>
        <w:numPr>
          <w:ilvl w:val="0"/>
          <w:numId w:val="3"/>
        </w:numPr>
        <w:spacing w:before="100" w:beforeAutospacing="1" w:after="100" w:afterAutospacing="1" w:line="360" w:lineRule="auto"/>
        <w:rPr>
          <w:rFonts w:ascii="Arial" w:eastAsia="Times New Roman" w:hAnsi="Arial" w:cs="Arial"/>
          <w:color w:val="000000"/>
          <w:kern w:val="0"/>
          <w14:ligatures w14:val="none"/>
        </w:rPr>
      </w:pPr>
      <w:r w:rsidRPr="0004445D">
        <w:rPr>
          <w:rFonts w:ascii="Arial" w:eastAsia="Times New Roman" w:hAnsi="Arial" w:cs="Arial"/>
          <w:color w:val="000000"/>
          <w:kern w:val="0"/>
          <w14:ligatures w14:val="none"/>
        </w:rPr>
        <w:t xml:space="preserve">Bradshaw’s Taxonomy of Need and its Link to </w:t>
      </w:r>
      <w:r w:rsidR="00B55878" w:rsidRPr="0004445D">
        <w:rPr>
          <w:rFonts w:ascii="Arial" w:eastAsia="Times New Roman" w:hAnsi="Arial" w:cs="Arial"/>
          <w:color w:val="000000"/>
          <w:kern w:val="0"/>
          <w14:ligatures w14:val="none"/>
        </w:rPr>
        <w:t>Person-Centered</w:t>
      </w:r>
      <w:r w:rsidRPr="0004445D">
        <w:rPr>
          <w:rFonts w:ascii="Arial" w:eastAsia="Times New Roman" w:hAnsi="Arial" w:cs="Arial"/>
          <w:color w:val="000000"/>
          <w:kern w:val="0"/>
          <w14:ligatures w14:val="none"/>
        </w:rPr>
        <w:t xml:space="preserve"> Care .................................................. 5</w:t>
      </w:r>
    </w:p>
    <w:p w14:paraId="23EADBDD" w14:textId="77777777" w:rsidR="0004445D" w:rsidRPr="0004445D" w:rsidRDefault="0004445D" w:rsidP="00B55878">
      <w:pPr>
        <w:numPr>
          <w:ilvl w:val="0"/>
          <w:numId w:val="3"/>
        </w:numPr>
        <w:spacing w:before="100" w:beforeAutospacing="1" w:after="100" w:afterAutospacing="1" w:line="360" w:lineRule="auto"/>
        <w:rPr>
          <w:rFonts w:ascii="Arial" w:eastAsia="Times New Roman" w:hAnsi="Arial" w:cs="Arial"/>
          <w:color w:val="000000"/>
          <w:kern w:val="0"/>
          <w14:ligatures w14:val="none"/>
        </w:rPr>
      </w:pPr>
      <w:r w:rsidRPr="0004445D">
        <w:rPr>
          <w:rFonts w:ascii="Arial" w:eastAsia="Times New Roman" w:hAnsi="Arial" w:cs="Arial"/>
          <w:color w:val="000000"/>
          <w:kern w:val="0"/>
          <w14:ligatures w14:val="none"/>
        </w:rPr>
        <w:t>Ethical Fundamentals in Health and Social Care ....... 6</w:t>
      </w:r>
    </w:p>
    <w:p w14:paraId="0401605A" w14:textId="77777777" w:rsidR="0004445D" w:rsidRPr="0004445D" w:rsidRDefault="0004445D" w:rsidP="00B55878">
      <w:pPr>
        <w:numPr>
          <w:ilvl w:val="0"/>
          <w:numId w:val="3"/>
        </w:numPr>
        <w:spacing w:before="100" w:beforeAutospacing="1" w:after="100" w:afterAutospacing="1" w:line="360" w:lineRule="auto"/>
        <w:rPr>
          <w:rFonts w:ascii="Arial" w:eastAsia="Times New Roman" w:hAnsi="Arial" w:cs="Arial"/>
          <w:color w:val="000000"/>
          <w:kern w:val="0"/>
          <w14:ligatures w14:val="none"/>
        </w:rPr>
      </w:pPr>
      <w:r w:rsidRPr="0004445D">
        <w:rPr>
          <w:rFonts w:ascii="Arial" w:eastAsia="Times New Roman" w:hAnsi="Arial" w:cs="Arial"/>
          <w:color w:val="000000"/>
          <w:kern w:val="0"/>
          <w14:ligatures w14:val="none"/>
        </w:rPr>
        <w:t>Partnership Working in Health and Social Care ........ 7</w:t>
      </w:r>
    </w:p>
    <w:p w14:paraId="43DA1B39" w14:textId="77777777" w:rsidR="0004445D" w:rsidRPr="0004445D" w:rsidRDefault="0004445D" w:rsidP="00B55878">
      <w:pPr>
        <w:numPr>
          <w:ilvl w:val="0"/>
          <w:numId w:val="3"/>
        </w:numPr>
        <w:spacing w:before="100" w:beforeAutospacing="1" w:after="100" w:afterAutospacing="1" w:line="360" w:lineRule="auto"/>
        <w:rPr>
          <w:rFonts w:ascii="Arial" w:eastAsia="Times New Roman" w:hAnsi="Arial" w:cs="Arial"/>
          <w:color w:val="000000"/>
          <w:kern w:val="0"/>
          <w14:ligatures w14:val="none"/>
        </w:rPr>
      </w:pPr>
      <w:r w:rsidRPr="0004445D">
        <w:rPr>
          <w:rFonts w:ascii="Arial" w:eastAsia="Times New Roman" w:hAnsi="Arial" w:cs="Arial"/>
          <w:color w:val="000000"/>
          <w:kern w:val="0"/>
          <w14:ligatures w14:val="none"/>
        </w:rPr>
        <w:t>Application of Partnership Working in Community Social Care ............................................................ 8</w:t>
      </w:r>
    </w:p>
    <w:p w14:paraId="21533695" w14:textId="6F5702A2" w:rsidR="0004445D" w:rsidRPr="0004445D" w:rsidRDefault="0004445D" w:rsidP="00B55878">
      <w:pPr>
        <w:numPr>
          <w:ilvl w:val="0"/>
          <w:numId w:val="3"/>
        </w:numPr>
        <w:spacing w:before="100" w:beforeAutospacing="1" w:after="100" w:afterAutospacing="1" w:line="360" w:lineRule="auto"/>
        <w:rPr>
          <w:rFonts w:ascii="Arial" w:eastAsia="Times New Roman" w:hAnsi="Arial" w:cs="Arial"/>
          <w:color w:val="000000"/>
          <w:kern w:val="0"/>
          <w14:ligatures w14:val="none"/>
        </w:rPr>
      </w:pPr>
      <w:r w:rsidRPr="0004445D">
        <w:rPr>
          <w:rFonts w:ascii="Arial" w:eastAsia="Times New Roman" w:hAnsi="Arial" w:cs="Arial"/>
          <w:color w:val="000000"/>
          <w:kern w:val="0"/>
          <w14:ligatures w14:val="none"/>
        </w:rPr>
        <w:t xml:space="preserve">Policy and Legislation Supporting </w:t>
      </w:r>
      <w:r w:rsidR="00B55878" w:rsidRPr="0004445D">
        <w:rPr>
          <w:rFonts w:ascii="Arial" w:eastAsia="Times New Roman" w:hAnsi="Arial" w:cs="Arial"/>
          <w:color w:val="000000"/>
          <w:kern w:val="0"/>
          <w14:ligatures w14:val="none"/>
        </w:rPr>
        <w:t>Person-Centered</w:t>
      </w:r>
      <w:r w:rsidRPr="0004445D">
        <w:rPr>
          <w:rFonts w:ascii="Arial" w:eastAsia="Times New Roman" w:hAnsi="Arial" w:cs="Arial"/>
          <w:color w:val="000000"/>
          <w:kern w:val="0"/>
          <w14:ligatures w14:val="none"/>
        </w:rPr>
        <w:t xml:space="preserve"> Care and Partnership Working ........................................ 9</w:t>
      </w:r>
    </w:p>
    <w:p w14:paraId="1061BE56" w14:textId="3357E8F6" w:rsidR="0004445D" w:rsidRPr="0004445D" w:rsidRDefault="0004445D" w:rsidP="00B55878">
      <w:pPr>
        <w:numPr>
          <w:ilvl w:val="0"/>
          <w:numId w:val="3"/>
        </w:numPr>
        <w:spacing w:before="100" w:beforeAutospacing="1" w:after="100" w:afterAutospacing="1" w:line="360" w:lineRule="auto"/>
        <w:rPr>
          <w:rFonts w:ascii="Arial" w:eastAsia="Times New Roman" w:hAnsi="Arial" w:cs="Arial"/>
          <w:color w:val="000000"/>
          <w:kern w:val="0"/>
          <w14:ligatures w14:val="none"/>
        </w:rPr>
      </w:pPr>
      <w:r w:rsidRPr="0004445D">
        <w:rPr>
          <w:rFonts w:ascii="Arial" w:eastAsia="Times New Roman" w:hAnsi="Arial" w:cs="Arial"/>
          <w:color w:val="000000"/>
          <w:kern w:val="0"/>
          <w14:ligatures w14:val="none"/>
        </w:rPr>
        <w:t xml:space="preserve">Recommendations for the Future Development of </w:t>
      </w:r>
      <w:r w:rsidR="00B55878" w:rsidRPr="0004445D">
        <w:rPr>
          <w:rFonts w:ascii="Arial" w:eastAsia="Times New Roman" w:hAnsi="Arial" w:cs="Arial"/>
          <w:color w:val="000000"/>
          <w:kern w:val="0"/>
          <w14:ligatures w14:val="none"/>
        </w:rPr>
        <w:t>Person-Centered</w:t>
      </w:r>
      <w:r w:rsidRPr="0004445D">
        <w:rPr>
          <w:rFonts w:ascii="Arial" w:eastAsia="Times New Roman" w:hAnsi="Arial" w:cs="Arial"/>
          <w:color w:val="000000"/>
          <w:kern w:val="0"/>
          <w14:ligatures w14:val="none"/>
        </w:rPr>
        <w:t xml:space="preserve"> Care and Partnership Working .......... 10</w:t>
      </w:r>
    </w:p>
    <w:p w14:paraId="10CF924E" w14:textId="77777777" w:rsidR="0004445D" w:rsidRPr="0004445D" w:rsidRDefault="0004445D" w:rsidP="00B55878">
      <w:pPr>
        <w:numPr>
          <w:ilvl w:val="0"/>
          <w:numId w:val="3"/>
        </w:numPr>
        <w:spacing w:before="100" w:beforeAutospacing="1" w:after="100" w:afterAutospacing="1" w:line="360" w:lineRule="auto"/>
        <w:rPr>
          <w:rFonts w:ascii="Arial" w:eastAsia="Times New Roman" w:hAnsi="Arial" w:cs="Arial"/>
          <w:color w:val="000000"/>
          <w:kern w:val="0"/>
          <w14:ligatures w14:val="none"/>
        </w:rPr>
      </w:pPr>
      <w:r w:rsidRPr="0004445D">
        <w:rPr>
          <w:rFonts w:ascii="Arial" w:eastAsia="Times New Roman" w:hAnsi="Arial" w:cs="Arial"/>
          <w:color w:val="000000"/>
          <w:kern w:val="0"/>
          <w14:ligatures w14:val="none"/>
        </w:rPr>
        <w:t>Conclusion ..................................................... 11</w:t>
      </w:r>
    </w:p>
    <w:p w14:paraId="062C827F" w14:textId="77777777" w:rsidR="0004445D" w:rsidRPr="0004445D" w:rsidRDefault="0004445D" w:rsidP="00B55878">
      <w:pPr>
        <w:numPr>
          <w:ilvl w:val="0"/>
          <w:numId w:val="3"/>
        </w:numPr>
        <w:spacing w:before="100" w:beforeAutospacing="1" w:after="100" w:afterAutospacing="1" w:line="360" w:lineRule="auto"/>
        <w:rPr>
          <w:rFonts w:ascii="Arial" w:eastAsia="Times New Roman" w:hAnsi="Arial" w:cs="Arial"/>
          <w:color w:val="000000"/>
          <w:kern w:val="0"/>
          <w14:ligatures w14:val="none"/>
        </w:rPr>
      </w:pPr>
      <w:r w:rsidRPr="0004445D">
        <w:rPr>
          <w:rFonts w:ascii="Arial" w:eastAsia="Times New Roman" w:hAnsi="Arial" w:cs="Arial"/>
          <w:color w:val="000000"/>
          <w:kern w:val="0"/>
          <w14:ligatures w14:val="none"/>
        </w:rPr>
        <w:t>References ..................................................... 12</w:t>
      </w:r>
    </w:p>
    <w:p w14:paraId="404CD2FA" w14:textId="77777777" w:rsidR="00E225BC" w:rsidRPr="00295A43" w:rsidRDefault="00E225BC" w:rsidP="00B55878">
      <w:pPr>
        <w:spacing w:line="360" w:lineRule="auto"/>
        <w:rPr>
          <w:rFonts w:ascii="Arial" w:hAnsi="Arial" w:cs="Arial"/>
        </w:rPr>
      </w:pPr>
    </w:p>
    <w:p w14:paraId="4FECDA71" w14:textId="77777777" w:rsidR="003C1884" w:rsidRDefault="003C1884" w:rsidP="00B55878">
      <w:pPr>
        <w:spacing w:line="360" w:lineRule="auto"/>
        <w:rPr>
          <w:rFonts w:ascii="Arial" w:hAnsi="Arial" w:cs="Arial"/>
        </w:rPr>
      </w:pPr>
    </w:p>
    <w:p w14:paraId="2E0BB0B0" w14:textId="77777777" w:rsidR="00B55878" w:rsidRPr="00B55878" w:rsidRDefault="00B55878" w:rsidP="00B55878">
      <w:pPr>
        <w:spacing w:line="360" w:lineRule="auto"/>
        <w:rPr>
          <w:rFonts w:ascii="Arial" w:hAnsi="Arial" w:cs="Arial"/>
          <w:u w:val="single"/>
        </w:rPr>
      </w:pPr>
    </w:p>
    <w:p w14:paraId="27293104" w14:textId="77777777" w:rsidR="003C1884" w:rsidRPr="00295A43" w:rsidRDefault="003C1884" w:rsidP="00B55878">
      <w:pPr>
        <w:spacing w:line="360" w:lineRule="auto"/>
        <w:rPr>
          <w:rFonts w:ascii="Arial" w:hAnsi="Arial" w:cs="Arial"/>
        </w:rPr>
      </w:pPr>
    </w:p>
    <w:p w14:paraId="22ABB049" w14:textId="77777777" w:rsidR="003C1884" w:rsidRPr="00295A43" w:rsidRDefault="003C1884" w:rsidP="00B55878">
      <w:pPr>
        <w:spacing w:line="360" w:lineRule="auto"/>
        <w:rPr>
          <w:rFonts w:ascii="Arial" w:hAnsi="Arial" w:cs="Arial"/>
        </w:rPr>
      </w:pPr>
    </w:p>
    <w:p w14:paraId="42C340C0" w14:textId="77777777" w:rsidR="003C1884" w:rsidRPr="00295A43" w:rsidRDefault="003C1884" w:rsidP="00B55878">
      <w:pPr>
        <w:spacing w:line="360" w:lineRule="auto"/>
        <w:rPr>
          <w:rFonts w:ascii="Arial" w:hAnsi="Arial" w:cs="Arial"/>
        </w:rPr>
      </w:pPr>
    </w:p>
    <w:p w14:paraId="48B4ECFA" w14:textId="2F96AEF9" w:rsidR="004411BA" w:rsidRPr="00295A43" w:rsidRDefault="004411BA" w:rsidP="00B55878">
      <w:pPr>
        <w:spacing w:line="360" w:lineRule="auto"/>
        <w:rPr>
          <w:rFonts w:ascii="Arial" w:hAnsi="Arial" w:cs="Arial"/>
        </w:rPr>
      </w:pPr>
      <w:r w:rsidRPr="00295A43">
        <w:rPr>
          <w:rFonts w:ascii="Arial" w:hAnsi="Arial" w:cs="Arial"/>
        </w:rPr>
        <w:lastRenderedPageBreak/>
        <w:t>Introduction</w:t>
      </w:r>
    </w:p>
    <w:p w14:paraId="5FF408E9" w14:textId="54199729" w:rsidR="004411BA" w:rsidRPr="00295A43" w:rsidRDefault="00D939C7" w:rsidP="00B55878">
      <w:pPr>
        <w:spacing w:line="360" w:lineRule="auto"/>
        <w:rPr>
          <w:rFonts w:ascii="Arial" w:hAnsi="Arial" w:cs="Arial"/>
        </w:rPr>
      </w:pPr>
      <w:r w:rsidRPr="00295A43">
        <w:rPr>
          <w:rFonts w:ascii="Arial" w:hAnsi="Arial" w:cs="Arial"/>
        </w:rPr>
        <w:t>Person-centered</w:t>
      </w:r>
      <w:r w:rsidR="004411BA" w:rsidRPr="00295A43">
        <w:rPr>
          <w:rFonts w:ascii="Arial" w:hAnsi="Arial" w:cs="Arial"/>
        </w:rPr>
        <w:t xml:space="preserve"> care is </w:t>
      </w:r>
      <w:r w:rsidR="003A3DAA" w:rsidRPr="00295A43">
        <w:rPr>
          <w:rFonts w:ascii="Arial" w:hAnsi="Arial" w:cs="Arial"/>
        </w:rPr>
        <w:t>essential within</w:t>
      </w:r>
      <w:r w:rsidR="004411BA" w:rsidRPr="00295A43">
        <w:rPr>
          <w:rFonts w:ascii="Arial" w:hAnsi="Arial" w:cs="Arial"/>
        </w:rPr>
        <w:t xml:space="preserve"> health and social </w:t>
      </w:r>
      <w:r w:rsidR="003A3DAA" w:rsidRPr="00295A43">
        <w:rPr>
          <w:rFonts w:ascii="Arial" w:hAnsi="Arial" w:cs="Arial"/>
        </w:rPr>
        <w:t>care focusing</w:t>
      </w:r>
      <w:r w:rsidR="00181C4C" w:rsidRPr="00295A43">
        <w:rPr>
          <w:rFonts w:ascii="Arial" w:hAnsi="Arial" w:cs="Arial"/>
        </w:rPr>
        <w:t xml:space="preserve"> </w:t>
      </w:r>
      <w:r w:rsidR="004411BA" w:rsidRPr="00295A43">
        <w:rPr>
          <w:rFonts w:ascii="Arial" w:hAnsi="Arial" w:cs="Arial"/>
        </w:rPr>
        <w:t xml:space="preserve">on the individual rather </w:t>
      </w:r>
      <w:r w:rsidR="003A3DAA" w:rsidRPr="00295A43">
        <w:rPr>
          <w:rFonts w:ascii="Arial" w:hAnsi="Arial" w:cs="Arial"/>
        </w:rPr>
        <w:t>than their</w:t>
      </w:r>
      <w:r w:rsidR="004411BA" w:rsidRPr="00295A43">
        <w:rPr>
          <w:rFonts w:ascii="Arial" w:hAnsi="Arial" w:cs="Arial"/>
        </w:rPr>
        <w:t xml:space="preserve"> condition or care needs. It </w:t>
      </w:r>
      <w:r w:rsidRPr="00295A43">
        <w:rPr>
          <w:rFonts w:ascii="Arial" w:hAnsi="Arial" w:cs="Arial"/>
        </w:rPr>
        <w:t>recognizes</w:t>
      </w:r>
      <w:r w:rsidR="004411BA" w:rsidRPr="00295A43">
        <w:rPr>
          <w:rFonts w:ascii="Arial" w:hAnsi="Arial" w:cs="Arial"/>
        </w:rPr>
        <w:t xml:space="preserve"> every person is unique, with their own values, beliefs, choices and preferences. The aim is to ensure individuals are respected, involved in decisions about their care and supported to maintain independence and dignity (National Institute for Health and Care Excellence, 2021).</w:t>
      </w:r>
    </w:p>
    <w:p w14:paraId="3006C789" w14:textId="49016EA2" w:rsidR="004411BA" w:rsidRPr="00295A43" w:rsidRDefault="004411BA" w:rsidP="00B55878">
      <w:pPr>
        <w:spacing w:line="360" w:lineRule="auto"/>
        <w:rPr>
          <w:rFonts w:ascii="Arial" w:hAnsi="Arial" w:cs="Arial"/>
        </w:rPr>
      </w:pPr>
      <w:r w:rsidRPr="00295A43">
        <w:rPr>
          <w:rFonts w:ascii="Arial" w:hAnsi="Arial" w:cs="Arial"/>
        </w:rPr>
        <w:t xml:space="preserve">Partnership working is </w:t>
      </w:r>
      <w:r w:rsidR="00E42D48" w:rsidRPr="00295A43">
        <w:rPr>
          <w:rFonts w:ascii="Arial" w:hAnsi="Arial" w:cs="Arial"/>
        </w:rPr>
        <w:t>equally important</w:t>
      </w:r>
      <w:r w:rsidRPr="00295A43">
        <w:rPr>
          <w:rFonts w:ascii="Arial" w:hAnsi="Arial" w:cs="Arial"/>
        </w:rPr>
        <w:t xml:space="preserve"> aspect of effective health and social care delivery because it enables individuals, families, carers and professionals to work collaboratively. By sharing information and working together, care can be better coordinated and adapted to meet individual needs (Skills for Care, 2023).</w:t>
      </w:r>
    </w:p>
    <w:p w14:paraId="3A14DD6A" w14:textId="5475EB74" w:rsidR="004411BA" w:rsidRPr="00295A43" w:rsidRDefault="00C90591" w:rsidP="00B55878">
      <w:pPr>
        <w:spacing w:line="360" w:lineRule="auto"/>
        <w:rPr>
          <w:rFonts w:ascii="Arial" w:hAnsi="Arial" w:cs="Arial"/>
        </w:rPr>
      </w:pPr>
      <w:r w:rsidRPr="00295A43">
        <w:rPr>
          <w:rFonts w:ascii="Arial" w:eastAsia="Times New Roman" w:hAnsi="Arial" w:cs="Arial"/>
          <w:color w:val="000000"/>
        </w:rPr>
        <w:t xml:space="preserve">This report will evaluate </w:t>
      </w:r>
      <w:r w:rsidR="00E42D48" w:rsidRPr="00295A43">
        <w:rPr>
          <w:rFonts w:ascii="Arial" w:eastAsia="Times New Roman" w:hAnsi="Arial" w:cs="Arial"/>
          <w:color w:val="000000"/>
        </w:rPr>
        <w:t>person-centered</w:t>
      </w:r>
      <w:r w:rsidRPr="00295A43">
        <w:rPr>
          <w:rFonts w:ascii="Arial" w:eastAsia="Times New Roman" w:hAnsi="Arial" w:cs="Arial"/>
          <w:color w:val="000000"/>
        </w:rPr>
        <w:t xml:space="preserve"> care and partnership working, including relevant theories, ethical principles, legislation and recommendations for future development</w:t>
      </w:r>
    </w:p>
    <w:p w14:paraId="1AC0F2BE" w14:textId="77777777" w:rsidR="004411BA" w:rsidRPr="00295A43" w:rsidRDefault="004411BA" w:rsidP="00B55878">
      <w:pPr>
        <w:spacing w:line="360" w:lineRule="auto"/>
        <w:rPr>
          <w:rFonts w:ascii="Arial" w:hAnsi="Arial" w:cs="Arial"/>
        </w:rPr>
      </w:pPr>
    </w:p>
    <w:p w14:paraId="19DE85FE" w14:textId="77777777" w:rsidR="004411BA" w:rsidRPr="00295A43" w:rsidRDefault="004411BA" w:rsidP="00B55878">
      <w:pPr>
        <w:spacing w:line="360" w:lineRule="auto"/>
        <w:rPr>
          <w:rFonts w:ascii="Arial" w:hAnsi="Arial" w:cs="Arial"/>
        </w:rPr>
      </w:pPr>
    </w:p>
    <w:p w14:paraId="57E421E3" w14:textId="77777777" w:rsidR="004411BA" w:rsidRPr="00295A43" w:rsidRDefault="004411BA" w:rsidP="00B55878">
      <w:pPr>
        <w:spacing w:line="360" w:lineRule="auto"/>
        <w:rPr>
          <w:rFonts w:ascii="Arial" w:hAnsi="Arial" w:cs="Arial"/>
        </w:rPr>
      </w:pPr>
    </w:p>
    <w:p w14:paraId="7F9EF935" w14:textId="77777777" w:rsidR="004411BA" w:rsidRPr="00295A43" w:rsidRDefault="004411BA" w:rsidP="00B55878">
      <w:pPr>
        <w:spacing w:line="360" w:lineRule="auto"/>
        <w:rPr>
          <w:rFonts w:ascii="Arial" w:hAnsi="Arial" w:cs="Arial"/>
        </w:rPr>
      </w:pPr>
    </w:p>
    <w:p w14:paraId="676E1981" w14:textId="77777777" w:rsidR="004411BA" w:rsidRPr="00295A43" w:rsidRDefault="004411BA" w:rsidP="00B55878">
      <w:pPr>
        <w:spacing w:line="360" w:lineRule="auto"/>
        <w:rPr>
          <w:rFonts w:ascii="Arial" w:hAnsi="Arial" w:cs="Arial"/>
        </w:rPr>
      </w:pPr>
    </w:p>
    <w:p w14:paraId="66E2C4E4" w14:textId="77777777" w:rsidR="004411BA" w:rsidRPr="00295A43" w:rsidRDefault="004411BA" w:rsidP="00B55878">
      <w:pPr>
        <w:spacing w:line="360" w:lineRule="auto"/>
        <w:rPr>
          <w:rFonts w:ascii="Arial" w:hAnsi="Arial" w:cs="Arial"/>
        </w:rPr>
      </w:pPr>
    </w:p>
    <w:p w14:paraId="65985E06" w14:textId="77777777" w:rsidR="004411BA" w:rsidRPr="00295A43" w:rsidRDefault="004411BA" w:rsidP="00B55878">
      <w:pPr>
        <w:spacing w:line="360" w:lineRule="auto"/>
        <w:rPr>
          <w:rFonts w:ascii="Arial" w:hAnsi="Arial" w:cs="Arial"/>
        </w:rPr>
      </w:pPr>
    </w:p>
    <w:p w14:paraId="44A1DB30" w14:textId="77777777" w:rsidR="004411BA" w:rsidRPr="00295A43" w:rsidRDefault="004411BA" w:rsidP="00B55878">
      <w:pPr>
        <w:spacing w:line="360" w:lineRule="auto"/>
        <w:rPr>
          <w:rFonts w:ascii="Arial" w:hAnsi="Arial" w:cs="Arial"/>
        </w:rPr>
      </w:pPr>
    </w:p>
    <w:p w14:paraId="75F89CFE" w14:textId="2032961B" w:rsidR="004411BA" w:rsidRPr="00295A43" w:rsidRDefault="004411BA" w:rsidP="00B55878">
      <w:pPr>
        <w:spacing w:line="360" w:lineRule="auto"/>
        <w:rPr>
          <w:rFonts w:ascii="Arial" w:hAnsi="Arial" w:cs="Arial"/>
        </w:rPr>
      </w:pPr>
    </w:p>
    <w:p w14:paraId="3B41259F" w14:textId="77777777" w:rsidR="000F1B5F" w:rsidRPr="00295A43" w:rsidRDefault="000F1B5F"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203A6709" w14:textId="77777777" w:rsidR="000F1B5F" w:rsidRPr="00295A43" w:rsidRDefault="000F1B5F"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12FF4BD7" w14:textId="4D4D0EB7" w:rsidR="00E319B6" w:rsidRPr="00295A43" w:rsidRDefault="00E319B6" w:rsidP="00B55878">
      <w:pPr>
        <w:spacing w:before="100" w:beforeAutospacing="1" w:after="100" w:afterAutospacing="1" w:line="360" w:lineRule="auto"/>
        <w:outlineLvl w:val="1"/>
        <w:rPr>
          <w:rFonts w:ascii="Arial" w:eastAsia="Times New Roman" w:hAnsi="Arial" w:cs="Arial"/>
          <w:color w:val="000000"/>
          <w:kern w:val="0"/>
          <w14:ligatures w14:val="none"/>
        </w:rPr>
      </w:pPr>
      <w:r w:rsidRPr="00295A43">
        <w:rPr>
          <w:rFonts w:ascii="Arial" w:eastAsia="Times New Roman" w:hAnsi="Arial" w:cs="Arial"/>
          <w:color w:val="000000"/>
          <w:kern w:val="0"/>
          <w14:ligatures w14:val="none"/>
        </w:rPr>
        <w:lastRenderedPageBreak/>
        <w:t xml:space="preserve">Definition of </w:t>
      </w:r>
      <w:r w:rsidR="00087045" w:rsidRPr="00295A43">
        <w:rPr>
          <w:rFonts w:ascii="Arial" w:eastAsia="Times New Roman" w:hAnsi="Arial" w:cs="Arial"/>
          <w:color w:val="000000"/>
          <w:kern w:val="0"/>
          <w14:ligatures w14:val="none"/>
        </w:rPr>
        <w:t>Person-Centered</w:t>
      </w:r>
      <w:r w:rsidRPr="00295A43">
        <w:rPr>
          <w:rFonts w:ascii="Arial" w:eastAsia="Times New Roman" w:hAnsi="Arial" w:cs="Arial"/>
          <w:color w:val="000000"/>
          <w:kern w:val="0"/>
          <w14:ligatures w14:val="none"/>
        </w:rPr>
        <w:t xml:space="preserve"> Care</w:t>
      </w:r>
    </w:p>
    <w:p w14:paraId="670D4195" w14:textId="2E36AA5A" w:rsidR="00E319B6" w:rsidRPr="00295A43" w:rsidRDefault="00087045"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Person-centered</w:t>
      </w:r>
      <w:r w:rsidR="00E319B6" w:rsidRPr="00295A43">
        <w:rPr>
          <w:rFonts w:ascii="Arial" w:hAnsi="Arial" w:cs="Arial"/>
          <w:color w:val="000000"/>
          <w:kern w:val="0"/>
          <w14:ligatures w14:val="none"/>
        </w:rPr>
        <w:t xml:space="preserve"> care</w:t>
      </w:r>
      <w:r w:rsidR="00D7410C" w:rsidRPr="00295A43">
        <w:rPr>
          <w:rFonts w:ascii="Arial" w:hAnsi="Arial" w:cs="Arial"/>
          <w:color w:val="000000"/>
          <w:kern w:val="0"/>
          <w14:ligatures w14:val="none"/>
        </w:rPr>
        <w:t xml:space="preserve"> is </w:t>
      </w:r>
      <w:r w:rsidR="00E319B6" w:rsidRPr="00295A43">
        <w:rPr>
          <w:rFonts w:ascii="Arial" w:hAnsi="Arial" w:cs="Arial"/>
          <w:color w:val="000000"/>
          <w:kern w:val="0"/>
          <w14:ligatures w14:val="none"/>
        </w:rPr>
        <w:t xml:space="preserve">essential within health and social care </w:t>
      </w:r>
      <w:r w:rsidR="001953C8" w:rsidRPr="00295A43">
        <w:rPr>
          <w:rFonts w:ascii="Arial" w:hAnsi="Arial" w:cs="Arial"/>
          <w:color w:val="000000"/>
          <w:kern w:val="0"/>
          <w14:ligatures w14:val="none"/>
        </w:rPr>
        <w:t xml:space="preserve">focusing </w:t>
      </w:r>
      <w:r w:rsidR="00E319B6" w:rsidRPr="00295A43">
        <w:rPr>
          <w:rFonts w:ascii="Arial" w:hAnsi="Arial" w:cs="Arial"/>
          <w:color w:val="000000"/>
          <w:kern w:val="0"/>
          <w14:ligatures w14:val="none"/>
        </w:rPr>
        <w:t xml:space="preserve">on the individual and their specific needs, rather than only focusing </w:t>
      </w:r>
      <w:r w:rsidR="00D939C7" w:rsidRPr="00295A43">
        <w:rPr>
          <w:rFonts w:ascii="Arial" w:hAnsi="Arial" w:cs="Arial"/>
          <w:color w:val="000000"/>
          <w:kern w:val="0"/>
          <w14:ligatures w14:val="none"/>
        </w:rPr>
        <w:t>illnesses</w:t>
      </w:r>
      <w:r w:rsidR="001953C8" w:rsidRPr="00295A43">
        <w:rPr>
          <w:rFonts w:ascii="Arial" w:hAnsi="Arial" w:cs="Arial"/>
          <w:color w:val="000000"/>
          <w:kern w:val="0"/>
          <w14:ligatures w14:val="none"/>
        </w:rPr>
        <w:t xml:space="preserve"> </w:t>
      </w:r>
      <w:r w:rsidR="00E319B6" w:rsidRPr="00295A43">
        <w:rPr>
          <w:rFonts w:ascii="Arial" w:hAnsi="Arial" w:cs="Arial"/>
          <w:color w:val="000000"/>
          <w:kern w:val="0"/>
          <w14:ligatures w14:val="none"/>
        </w:rPr>
        <w:t xml:space="preserve">or condition. It </w:t>
      </w:r>
      <w:r w:rsidR="00D939C7" w:rsidRPr="00295A43">
        <w:rPr>
          <w:rFonts w:ascii="Arial" w:hAnsi="Arial" w:cs="Arial"/>
          <w:color w:val="000000"/>
          <w:kern w:val="0"/>
          <w14:ligatures w14:val="none"/>
        </w:rPr>
        <w:t>recognizes</w:t>
      </w:r>
      <w:r w:rsidR="00E319B6" w:rsidRPr="00295A43">
        <w:rPr>
          <w:rFonts w:ascii="Arial" w:hAnsi="Arial" w:cs="Arial"/>
          <w:color w:val="000000"/>
          <w:kern w:val="0"/>
          <w14:ligatures w14:val="none"/>
        </w:rPr>
        <w:t xml:space="preserve"> every person has </w:t>
      </w:r>
      <w:r w:rsidR="00571D71" w:rsidRPr="00295A43">
        <w:rPr>
          <w:rFonts w:ascii="Arial" w:hAnsi="Arial" w:cs="Arial"/>
          <w:color w:val="000000"/>
          <w:kern w:val="0"/>
          <w14:ligatures w14:val="none"/>
        </w:rPr>
        <w:t>different</w:t>
      </w:r>
      <w:r w:rsidR="00E319B6" w:rsidRPr="00295A43">
        <w:rPr>
          <w:rFonts w:ascii="Arial" w:hAnsi="Arial" w:cs="Arial"/>
          <w:color w:val="000000"/>
          <w:kern w:val="0"/>
          <w14:ligatures w14:val="none"/>
        </w:rPr>
        <w:t xml:space="preserve"> values, beliefs, preferences and experiences that should be considered when planning </w:t>
      </w:r>
      <w:r w:rsidR="002C34FE" w:rsidRPr="00295A43">
        <w:rPr>
          <w:rFonts w:ascii="Arial" w:hAnsi="Arial" w:cs="Arial"/>
          <w:color w:val="000000"/>
          <w:kern w:val="0"/>
          <w14:ligatures w14:val="none"/>
        </w:rPr>
        <w:t>care.</w:t>
      </w:r>
    </w:p>
    <w:p w14:paraId="0299E01A" w14:textId="26D0DE02" w:rsidR="00E319B6" w:rsidRPr="00295A43" w:rsidRDefault="00E319B6"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An important </w:t>
      </w:r>
      <w:r w:rsidR="001F77AA" w:rsidRPr="00295A43">
        <w:rPr>
          <w:rFonts w:ascii="Arial" w:hAnsi="Arial" w:cs="Arial"/>
          <w:color w:val="000000"/>
          <w:kern w:val="0"/>
          <w14:ligatures w14:val="none"/>
        </w:rPr>
        <w:t>part</w:t>
      </w:r>
      <w:r w:rsidRPr="00295A43">
        <w:rPr>
          <w:rFonts w:ascii="Arial" w:hAnsi="Arial" w:cs="Arial"/>
          <w:color w:val="000000"/>
          <w:kern w:val="0"/>
          <w14:ligatures w14:val="none"/>
        </w:rPr>
        <w:t xml:space="preserve"> of is involving individuals in decisions about care. This means professionals listen to service users, respect choices and work together to create care plans that reflect</w:t>
      </w:r>
      <w:r w:rsidR="00190740" w:rsidRPr="00295A43">
        <w:rPr>
          <w:rFonts w:ascii="Arial" w:hAnsi="Arial" w:cs="Arial"/>
          <w:color w:val="000000"/>
          <w:kern w:val="0"/>
          <w14:ligatures w14:val="none"/>
        </w:rPr>
        <w:t xml:space="preserve"> </w:t>
      </w:r>
      <w:proofErr w:type="spellStart"/>
      <w:r w:rsidRPr="00295A43">
        <w:rPr>
          <w:rFonts w:ascii="Arial" w:hAnsi="Arial" w:cs="Arial"/>
          <w:color w:val="000000"/>
          <w:kern w:val="0"/>
          <w14:ligatures w14:val="none"/>
        </w:rPr>
        <w:t>important</w:t>
      </w:r>
      <w:r w:rsidR="00190740" w:rsidRPr="00295A43">
        <w:rPr>
          <w:rFonts w:ascii="Arial" w:hAnsi="Arial" w:cs="Arial"/>
          <w:color w:val="000000"/>
          <w:kern w:val="0"/>
          <w14:ligatures w14:val="none"/>
        </w:rPr>
        <w:t>ance</w:t>
      </w:r>
      <w:proofErr w:type="spellEnd"/>
      <w:r w:rsidR="00190740" w:rsidRPr="00295A43">
        <w:rPr>
          <w:rFonts w:ascii="Arial" w:hAnsi="Arial" w:cs="Arial"/>
          <w:color w:val="000000"/>
          <w:kern w:val="0"/>
          <w14:ligatures w14:val="none"/>
        </w:rPr>
        <w:t xml:space="preserve"> </w:t>
      </w:r>
      <w:r w:rsidRPr="00295A43">
        <w:rPr>
          <w:rFonts w:ascii="Arial" w:hAnsi="Arial" w:cs="Arial"/>
          <w:color w:val="000000"/>
          <w:kern w:val="0"/>
          <w14:ligatures w14:val="none"/>
        </w:rPr>
        <w:t xml:space="preserve">to them. The </w:t>
      </w:r>
      <w:r w:rsidR="00190740" w:rsidRPr="00295A43">
        <w:rPr>
          <w:rFonts w:ascii="Arial" w:hAnsi="Arial" w:cs="Arial"/>
          <w:color w:val="000000"/>
          <w:kern w:val="0"/>
          <w14:ligatures w14:val="none"/>
        </w:rPr>
        <w:t>Person-Centered</w:t>
      </w:r>
      <w:r w:rsidRPr="00295A43">
        <w:rPr>
          <w:rFonts w:ascii="Arial" w:hAnsi="Arial" w:cs="Arial"/>
          <w:color w:val="000000"/>
          <w:kern w:val="0"/>
          <w14:ligatures w14:val="none"/>
        </w:rPr>
        <w:t xml:space="preserve"> Practice Framework explains that building positive relationships, understanding individual needs and encouraging shared decision-making are key elements of delivering </w:t>
      </w:r>
      <w:r w:rsidR="006F0781" w:rsidRPr="00295A43">
        <w:rPr>
          <w:rFonts w:ascii="Arial" w:hAnsi="Arial" w:cs="Arial"/>
          <w:color w:val="000000"/>
          <w:kern w:val="0"/>
          <w14:ligatures w14:val="none"/>
        </w:rPr>
        <w:t>person-centered</w:t>
      </w:r>
      <w:r w:rsidRPr="00295A43">
        <w:rPr>
          <w:rFonts w:ascii="Arial" w:hAnsi="Arial" w:cs="Arial"/>
          <w:color w:val="000000"/>
          <w:kern w:val="0"/>
          <w14:ligatures w14:val="none"/>
        </w:rPr>
        <w:t xml:space="preserve"> care (McCormack and </w:t>
      </w:r>
      <w:proofErr w:type="spellStart"/>
      <w:r w:rsidRPr="00295A43">
        <w:rPr>
          <w:rFonts w:ascii="Arial" w:hAnsi="Arial" w:cs="Arial"/>
          <w:color w:val="000000"/>
          <w:kern w:val="0"/>
          <w14:ligatures w14:val="none"/>
        </w:rPr>
        <w:t>McCance</w:t>
      </w:r>
      <w:proofErr w:type="spellEnd"/>
      <w:r w:rsidRPr="00295A43">
        <w:rPr>
          <w:rFonts w:ascii="Arial" w:hAnsi="Arial" w:cs="Arial"/>
          <w:color w:val="000000"/>
          <w:kern w:val="0"/>
          <w14:ligatures w14:val="none"/>
        </w:rPr>
        <w:t>, 2021).</w:t>
      </w:r>
    </w:p>
    <w:p w14:paraId="6074258C" w14:textId="22CF58F1" w:rsidR="00E319B6" w:rsidRPr="00295A43" w:rsidRDefault="00C565A8"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It</w:t>
      </w:r>
      <w:r w:rsidR="00E319B6" w:rsidRPr="00295A43">
        <w:rPr>
          <w:rFonts w:ascii="Arial" w:hAnsi="Arial" w:cs="Arial"/>
          <w:color w:val="000000"/>
          <w:kern w:val="0"/>
          <w14:ligatures w14:val="none"/>
        </w:rPr>
        <w:t xml:space="preserve"> also involves respecting individual autonomy, meaning supporting people to make informed choices care wherever possible. </w:t>
      </w:r>
      <w:r w:rsidR="001256D2" w:rsidRPr="00295A43">
        <w:rPr>
          <w:rFonts w:ascii="Arial" w:hAnsi="Arial" w:cs="Arial"/>
          <w:color w:val="000000"/>
          <w:kern w:val="0"/>
          <w14:ligatures w14:val="none"/>
        </w:rPr>
        <w:t>Professionals'</w:t>
      </w:r>
      <w:r w:rsidR="00107721" w:rsidRPr="00295A43">
        <w:rPr>
          <w:rFonts w:ascii="Arial" w:hAnsi="Arial" w:cs="Arial"/>
          <w:color w:val="000000"/>
          <w:kern w:val="0"/>
          <w14:ligatures w14:val="none"/>
        </w:rPr>
        <w:t xml:space="preserve"> </w:t>
      </w:r>
      <w:r w:rsidR="00E319B6" w:rsidRPr="00295A43">
        <w:rPr>
          <w:rFonts w:ascii="Arial" w:hAnsi="Arial" w:cs="Arial"/>
          <w:color w:val="000000"/>
          <w:kern w:val="0"/>
          <w14:ligatures w14:val="none"/>
        </w:rPr>
        <w:t>duty to respect individuals’ rights, maintain dignity and support decision-making as outlined in professional standards (Nursing and Midwifery Council, 2018).</w:t>
      </w:r>
    </w:p>
    <w:p w14:paraId="6898FD7B" w14:textId="77777777" w:rsidR="00044B6F" w:rsidRPr="00295A43" w:rsidRDefault="00044B6F" w:rsidP="00B55878">
      <w:pPr>
        <w:spacing w:before="100" w:beforeAutospacing="1" w:after="100" w:afterAutospacing="1" w:line="360" w:lineRule="auto"/>
        <w:outlineLvl w:val="1"/>
        <w:rPr>
          <w:rFonts w:ascii="Arial" w:hAnsi="Arial" w:cs="Arial"/>
          <w:color w:val="000000"/>
          <w:kern w:val="0"/>
          <w14:ligatures w14:val="none"/>
        </w:rPr>
      </w:pPr>
    </w:p>
    <w:p w14:paraId="1B7C6B6F" w14:textId="77777777" w:rsidR="00303505" w:rsidRPr="00295A43" w:rsidRDefault="00303505"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74824065" w14:textId="77777777" w:rsidR="00044B6F" w:rsidRPr="00295A43" w:rsidRDefault="00044B6F"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3929D851" w14:textId="77777777" w:rsidR="00EC1C20" w:rsidRPr="00295A43" w:rsidRDefault="00EC1C20"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084EB873" w14:textId="77777777" w:rsidR="0086144A" w:rsidRPr="00295A43" w:rsidRDefault="0086144A"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546FB640" w14:textId="77777777" w:rsidR="0086144A" w:rsidRPr="00295A43" w:rsidRDefault="0086144A"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55817D7E" w14:textId="77777777" w:rsidR="0086144A" w:rsidRPr="00295A43" w:rsidRDefault="0086144A"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2C7254EA" w14:textId="77777777" w:rsidR="0086144A" w:rsidRPr="00295A43" w:rsidRDefault="0086144A"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2D73A529" w14:textId="63B83266" w:rsidR="00712F9F" w:rsidRPr="00295A43" w:rsidRDefault="00712F9F" w:rsidP="00B55878">
      <w:pPr>
        <w:spacing w:before="100" w:beforeAutospacing="1" w:after="100" w:afterAutospacing="1" w:line="360" w:lineRule="auto"/>
        <w:outlineLvl w:val="1"/>
        <w:rPr>
          <w:rFonts w:ascii="Arial" w:eastAsia="Times New Roman" w:hAnsi="Arial" w:cs="Arial"/>
          <w:color w:val="000000"/>
          <w:kern w:val="0"/>
          <w14:ligatures w14:val="none"/>
        </w:rPr>
      </w:pPr>
      <w:r w:rsidRPr="00295A43">
        <w:rPr>
          <w:rFonts w:ascii="Arial" w:eastAsia="Times New Roman" w:hAnsi="Arial" w:cs="Arial"/>
          <w:color w:val="000000"/>
          <w:kern w:val="0"/>
          <w14:ligatures w14:val="none"/>
        </w:rPr>
        <w:lastRenderedPageBreak/>
        <w:t xml:space="preserve">Benefits of </w:t>
      </w:r>
      <w:r w:rsidR="00BB439D" w:rsidRPr="00295A43">
        <w:rPr>
          <w:rFonts w:ascii="Arial" w:eastAsia="Times New Roman" w:hAnsi="Arial" w:cs="Arial"/>
          <w:color w:val="000000"/>
          <w:kern w:val="0"/>
          <w14:ligatures w14:val="none"/>
        </w:rPr>
        <w:t>Person-Centered</w:t>
      </w:r>
      <w:r w:rsidRPr="00295A43">
        <w:rPr>
          <w:rFonts w:ascii="Arial" w:eastAsia="Times New Roman" w:hAnsi="Arial" w:cs="Arial"/>
          <w:color w:val="000000"/>
          <w:kern w:val="0"/>
          <w14:ligatures w14:val="none"/>
        </w:rPr>
        <w:t xml:space="preserve"> Care</w:t>
      </w:r>
    </w:p>
    <w:p w14:paraId="4893E7DE" w14:textId="15EBB614" w:rsidR="00712F9F" w:rsidRPr="00295A43" w:rsidRDefault="006B4C30"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This</w:t>
      </w:r>
      <w:r w:rsidR="00712F9F" w:rsidRPr="00295A43">
        <w:rPr>
          <w:rFonts w:ascii="Arial" w:hAnsi="Arial" w:cs="Arial"/>
          <w:color w:val="000000"/>
          <w:kern w:val="0"/>
          <w14:ligatures w14:val="none"/>
        </w:rPr>
        <w:t xml:space="preserve"> provides several benefits for individuals using health and social care services. One key benefit is that it promotes dignity, respect and involvement by ensuring individuals have a voice in decisions about their own care. When people are involved in planning their support, they are more likely to feel valued and have greater control over their health and wellbeing (Care Quality Commission, 2023).</w:t>
      </w:r>
    </w:p>
    <w:p w14:paraId="6D32FE8C" w14:textId="77777777" w:rsidR="00712F9F" w:rsidRPr="00295A43" w:rsidRDefault="00712F9F"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Another benefit is improved communication between individuals and professionals. By understanding a person’s needs, preferences and concerns, professionals can provide more responsive care, helping to build trust and improve relationships between service users and health and social care workers (NHS England, 2021).</w:t>
      </w:r>
    </w:p>
    <w:p w14:paraId="44B033DD" w14:textId="071765A2" w:rsidR="008D0060" w:rsidRPr="00295A43" w:rsidRDefault="00883765" w:rsidP="00B55878">
      <w:pPr>
        <w:spacing w:before="100" w:beforeAutospacing="1" w:after="100" w:afterAutospacing="1" w:line="360" w:lineRule="auto"/>
        <w:rPr>
          <w:rFonts w:ascii="Arial" w:hAnsi="Arial" w:cs="Arial"/>
        </w:rPr>
      </w:pPr>
      <w:r w:rsidRPr="00295A43">
        <w:rPr>
          <w:rFonts w:ascii="Arial" w:eastAsia="Times New Roman" w:hAnsi="Arial" w:cs="Arial"/>
          <w:color w:val="000000"/>
        </w:rPr>
        <w:t xml:space="preserve"> </w:t>
      </w:r>
      <w:r w:rsidR="00DC570B" w:rsidRPr="00295A43">
        <w:rPr>
          <w:rFonts w:ascii="Arial" w:eastAsia="Times New Roman" w:hAnsi="Arial" w:cs="Arial"/>
          <w:color w:val="000000"/>
        </w:rPr>
        <w:t xml:space="preserve">Also, </w:t>
      </w:r>
      <w:r w:rsidRPr="00295A43">
        <w:rPr>
          <w:rFonts w:ascii="Arial" w:eastAsia="Times New Roman" w:hAnsi="Arial" w:cs="Arial"/>
          <w:color w:val="000000"/>
        </w:rPr>
        <w:t>supports independence by focusing on an individual’s abilities and circumstances rather than only their difficulties. Encouraging involvement in care can improve confidence, motivation and wellbeing while supporting safer and more effective services (Skills for Care, 2022; Royal College of Nursing, 2021).</w:t>
      </w:r>
    </w:p>
    <w:p w14:paraId="36C288A4" w14:textId="77777777" w:rsidR="008D0060" w:rsidRPr="00295A43" w:rsidRDefault="008D0060" w:rsidP="00B55878">
      <w:pPr>
        <w:spacing w:before="100" w:beforeAutospacing="1" w:after="100" w:afterAutospacing="1" w:line="360" w:lineRule="auto"/>
        <w:rPr>
          <w:rFonts w:ascii="Arial" w:hAnsi="Arial" w:cs="Arial"/>
        </w:rPr>
      </w:pPr>
    </w:p>
    <w:p w14:paraId="0D29464C" w14:textId="77777777" w:rsidR="00303505" w:rsidRPr="00295A43" w:rsidRDefault="00303505" w:rsidP="00B55878">
      <w:pPr>
        <w:spacing w:before="100" w:beforeAutospacing="1" w:after="100" w:afterAutospacing="1" w:line="360" w:lineRule="auto"/>
        <w:outlineLvl w:val="1"/>
        <w:rPr>
          <w:rFonts w:ascii="Arial" w:hAnsi="Arial" w:cs="Arial"/>
        </w:rPr>
      </w:pPr>
    </w:p>
    <w:p w14:paraId="1FF51138" w14:textId="77777777" w:rsidR="00303505" w:rsidRPr="00295A43" w:rsidRDefault="00303505" w:rsidP="00B55878">
      <w:pPr>
        <w:spacing w:before="100" w:beforeAutospacing="1" w:after="100" w:afterAutospacing="1" w:line="360" w:lineRule="auto"/>
        <w:outlineLvl w:val="1"/>
        <w:rPr>
          <w:rFonts w:ascii="Arial" w:hAnsi="Arial" w:cs="Arial"/>
        </w:rPr>
      </w:pPr>
    </w:p>
    <w:p w14:paraId="494AC609" w14:textId="77777777" w:rsidR="00303505" w:rsidRPr="00295A43" w:rsidRDefault="00303505" w:rsidP="00B55878">
      <w:pPr>
        <w:spacing w:before="100" w:beforeAutospacing="1" w:after="100" w:afterAutospacing="1" w:line="360" w:lineRule="auto"/>
        <w:outlineLvl w:val="1"/>
        <w:rPr>
          <w:rFonts w:ascii="Arial" w:hAnsi="Arial" w:cs="Arial"/>
        </w:rPr>
      </w:pPr>
    </w:p>
    <w:p w14:paraId="05589938" w14:textId="77777777" w:rsidR="00303505" w:rsidRPr="00295A43" w:rsidRDefault="00303505" w:rsidP="00B55878">
      <w:pPr>
        <w:spacing w:before="100" w:beforeAutospacing="1" w:after="100" w:afterAutospacing="1" w:line="360" w:lineRule="auto"/>
        <w:outlineLvl w:val="1"/>
        <w:rPr>
          <w:rFonts w:ascii="Arial" w:hAnsi="Arial" w:cs="Arial"/>
        </w:rPr>
      </w:pPr>
    </w:p>
    <w:p w14:paraId="34D687C8" w14:textId="77777777" w:rsidR="00303505" w:rsidRPr="00295A43" w:rsidRDefault="00303505" w:rsidP="00B55878">
      <w:pPr>
        <w:spacing w:before="100" w:beforeAutospacing="1" w:after="100" w:afterAutospacing="1" w:line="360" w:lineRule="auto"/>
        <w:outlineLvl w:val="1"/>
        <w:rPr>
          <w:rFonts w:ascii="Arial" w:hAnsi="Arial" w:cs="Arial"/>
        </w:rPr>
      </w:pPr>
    </w:p>
    <w:p w14:paraId="4BF24DA4" w14:textId="77777777" w:rsidR="00000204" w:rsidRPr="00295A43" w:rsidRDefault="00000204" w:rsidP="00B55878">
      <w:pPr>
        <w:spacing w:before="100" w:beforeAutospacing="1" w:after="100" w:afterAutospacing="1" w:line="360" w:lineRule="auto"/>
        <w:outlineLvl w:val="1"/>
        <w:rPr>
          <w:rFonts w:ascii="Arial" w:hAnsi="Arial" w:cs="Arial"/>
        </w:rPr>
      </w:pPr>
    </w:p>
    <w:p w14:paraId="6CE0D834" w14:textId="77777777" w:rsidR="00303505" w:rsidRPr="00295A43" w:rsidRDefault="00303505" w:rsidP="00B55878">
      <w:pPr>
        <w:spacing w:before="100" w:beforeAutospacing="1" w:after="100" w:afterAutospacing="1" w:line="360" w:lineRule="auto"/>
        <w:outlineLvl w:val="1"/>
        <w:rPr>
          <w:rFonts w:ascii="Arial" w:hAnsi="Arial" w:cs="Arial"/>
        </w:rPr>
      </w:pPr>
    </w:p>
    <w:p w14:paraId="270A77C9" w14:textId="77777777" w:rsidR="00303505" w:rsidRPr="00295A43" w:rsidRDefault="00303505" w:rsidP="00B55878">
      <w:pPr>
        <w:spacing w:before="100" w:beforeAutospacing="1" w:after="100" w:afterAutospacing="1" w:line="360" w:lineRule="auto"/>
        <w:outlineLvl w:val="1"/>
        <w:rPr>
          <w:rFonts w:ascii="Arial" w:hAnsi="Arial" w:cs="Arial"/>
        </w:rPr>
      </w:pPr>
    </w:p>
    <w:p w14:paraId="3EB4F00D" w14:textId="3BDFA0D1" w:rsidR="004539D1" w:rsidRPr="00295A43" w:rsidRDefault="004539D1" w:rsidP="00B55878">
      <w:pPr>
        <w:spacing w:before="100" w:beforeAutospacing="1" w:after="100" w:afterAutospacing="1" w:line="360" w:lineRule="auto"/>
        <w:outlineLvl w:val="1"/>
        <w:rPr>
          <w:rFonts w:ascii="Arial" w:eastAsia="Times New Roman" w:hAnsi="Arial" w:cs="Arial"/>
          <w:color w:val="000000"/>
          <w:kern w:val="0"/>
          <w14:ligatures w14:val="none"/>
        </w:rPr>
      </w:pPr>
      <w:r w:rsidRPr="00295A43">
        <w:rPr>
          <w:rFonts w:ascii="Arial" w:eastAsia="Times New Roman" w:hAnsi="Arial" w:cs="Arial"/>
          <w:color w:val="000000"/>
          <w:kern w:val="0"/>
          <w14:ligatures w14:val="none"/>
        </w:rPr>
        <w:lastRenderedPageBreak/>
        <w:t xml:space="preserve">Limitations of </w:t>
      </w:r>
      <w:r w:rsidR="00BB439D" w:rsidRPr="00295A43">
        <w:rPr>
          <w:rFonts w:ascii="Arial" w:eastAsia="Times New Roman" w:hAnsi="Arial" w:cs="Arial"/>
          <w:color w:val="000000"/>
          <w:kern w:val="0"/>
          <w14:ligatures w14:val="none"/>
        </w:rPr>
        <w:t>Person-Centered</w:t>
      </w:r>
      <w:r w:rsidRPr="00295A43">
        <w:rPr>
          <w:rFonts w:ascii="Arial" w:eastAsia="Times New Roman" w:hAnsi="Arial" w:cs="Arial"/>
          <w:color w:val="000000"/>
          <w:kern w:val="0"/>
          <w14:ligatures w14:val="none"/>
        </w:rPr>
        <w:t xml:space="preserve"> Care</w:t>
      </w:r>
    </w:p>
    <w:p w14:paraId="3E6A0661" w14:textId="5917DD23" w:rsidR="004539D1" w:rsidRPr="00295A43" w:rsidRDefault="004539D1"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Although </w:t>
      </w:r>
      <w:r w:rsidR="00BB439D" w:rsidRPr="00295A43">
        <w:rPr>
          <w:rFonts w:ascii="Arial" w:hAnsi="Arial" w:cs="Arial"/>
          <w:color w:val="000000"/>
          <w:kern w:val="0"/>
          <w14:ligatures w14:val="none"/>
        </w:rPr>
        <w:t>person-centered</w:t>
      </w:r>
      <w:r w:rsidRPr="00295A43">
        <w:rPr>
          <w:rFonts w:ascii="Arial" w:hAnsi="Arial" w:cs="Arial"/>
          <w:color w:val="000000"/>
          <w:kern w:val="0"/>
          <w14:ligatures w14:val="none"/>
        </w:rPr>
        <w:t xml:space="preserve"> care has many benefits, there are also limitations that can affect its implementation within health and social care settings. One challenge is that providing </w:t>
      </w:r>
      <w:r w:rsidR="00BB439D" w:rsidRPr="00295A43">
        <w:rPr>
          <w:rFonts w:ascii="Arial" w:hAnsi="Arial" w:cs="Arial"/>
          <w:color w:val="000000"/>
          <w:kern w:val="0"/>
          <w14:ligatures w14:val="none"/>
        </w:rPr>
        <w:t>personalized</w:t>
      </w:r>
      <w:r w:rsidRPr="00295A43">
        <w:rPr>
          <w:rFonts w:ascii="Arial" w:hAnsi="Arial" w:cs="Arial"/>
          <w:color w:val="000000"/>
          <w:kern w:val="0"/>
          <w14:ligatures w14:val="none"/>
        </w:rPr>
        <w:t xml:space="preserve"> care requires sufficient time and resources. Staff shortages, high workloads and limited time can make it difficult for professionals to fully involve individuals in decisions about their care (Care Quality Commission, 2023).</w:t>
      </w:r>
    </w:p>
    <w:p w14:paraId="0483810C" w14:textId="066F4A7F" w:rsidR="004539D1" w:rsidRPr="00295A43" w:rsidRDefault="004539D1"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Another limitation is that </w:t>
      </w:r>
      <w:r w:rsidR="00BB439D" w:rsidRPr="00295A43">
        <w:rPr>
          <w:rFonts w:ascii="Arial" w:hAnsi="Arial" w:cs="Arial"/>
          <w:color w:val="000000"/>
          <w:kern w:val="0"/>
          <w14:ligatures w14:val="none"/>
        </w:rPr>
        <w:t>person-centered</w:t>
      </w:r>
      <w:r w:rsidRPr="00295A43">
        <w:rPr>
          <w:rFonts w:ascii="Arial" w:hAnsi="Arial" w:cs="Arial"/>
          <w:color w:val="000000"/>
          <w:kern w:val="0"/>
          <w14:ligatures w14:val="none"/>
        </w:rPr>
        <w:t xml:space="preserve"> care relies on effective communication between individuals and professionals. Some people may experience barriers due to health conditions, language differences, disabilities, learning difficulties, cognitive impairments or dementia. Professionals may need to use reasonable adjustments, communication aids or advocacy support to ensure individuals can express their wishes and remain involved in decisions about their care (NHS England, 2022).</w:t>
      </w:r>
    </w:p>
    <w:p w14:paraId="43FA599D" w14:textId="77777777" w:rsidR="004539D1" w:rsidRPr="00295A43" w:rsidRDefault="004539D1"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Additionally, challenges can occur when an individual’s choices conflict with professional responsibilities or concerns about safety. Professionals must balance respecting autonomy with their duty to prevent harm, which can create ethical dilemmas when planning care (Beauchamp and Childress, 2019).</w:t>
      </w:r>
    </w:p>
    <w:p w14:paraId="4976F0C2" w14:textId="77777777" w:rsidR="00712F9F" w:rsidRPr="00295A43" w:rsidRDefault="00712F9F" w:rsidP="00B55878">
      <w:pPr>
        <w:spacing w:before="100" w:beforeAutospacing="1" w:after="100" w:afterAutospacing="1" w:line="360" w:lineRule="auto"/>
        <w:rPr>
          <w:rFonts w:ascii="Arial" w:hAnsi="Arial" w:cs="Arial"/>
        </w:rPr>
      </w:pPr>
    </w:p>
    <w:p w14:paraId="0117B396" w14:textId="77777777" w:rsidR="004539D1" w:rsidRPr="00295A43" w:rsidRDefault="004539D1" w:rsidP="00B55878">
      <w:pPr>
        <w:spacing w:before="100" w:beforeAutospacing="1" w:after="100" w:afterAutospacing="1" w:line="360" w:lineRule="auto"/>
        <w:rPr>
          <w:rFonts w:ascii="Arial" w:hAnsi="Arial" w:cs="Arial"/>
        </w:rPr>
      </w:pPr>
    </w:p>
    <w:p w14:paraId="1878139D" w14:textId="77777777" w:rsidR="004539D1" w:rsidRPr="00295A43" w:rsidRDefault="004539D1" w:rsidP="00B55878">
      <w:pPr>
        <w:spacing w:before="100" w:beforeAutospacing="1" w:after="100" w:afterAutospacing="1" w:line="360" w:lineRule="auto"/>
        <w:rPr>
          <w:rFonts w:ascii="Arial" w:hAnsi="Arial" w:cs="Arial"/>
        </w:rPr>
      </w:pPr>
    </w:p>
    <w:p w14:paraId="07F9E594" w14:textId="77777777" w:rsidR="004539D1" w:rsidRPr="00295A43" w:rsidRDefault="004539D1" w:rsidP="00B55878">
      <w:pPr>
        <w:spacing w:before="100" w:beforeAutospacing="1" w:after="100" w:afterAutospacing="1" w:line="360" w:lineRule="auto"/>
        <w:rPr>
          <w:rFonts w:ascii="Arial" w:hAnsi="Arial" w:cs="Arial"/>
        </w:rPr>
      </w:pPr>
    </w:p>
    <w:p w14:paraId="78C2DC6F" w14:textId="77777777" w:rsidR="00303505" w:rsidRPr="00295A43" w:rsidRDefault="00303505" w:rsidP="00B55878">
      <w:pPr>
        <w:spacing w:before="100" w:beforeAutospacing="1" w:after="100" w:afterAutospacing="1" w:line="360" w:lineRule="auto"/>
        <w:rPr>
          <w:rFonts w:ascii="Arial" w:hAnsi="Arial" w:cs="Arial"/>
        </w:rPr>
      </w:pPr>
    </w:p>
    <w:p w14:paraId="3E84FC2E" w14:textId="77777777" w:rsidR="004539D1" w:rsidRPr="00295A43" w:rsidRDefault="004539D1" w:rsidP="00B55878">
      <w:pPr>
        <w:spacing w:before="100" w:beforeAutospacing="1" w:after="100" w:afterAutospacing="1" w:line="360" w:lineRule="auto"/>
        <w:rPr>
          <w:rFonts w:ascii="Arial" w:hAnsi="Arial" w:cs="Arial"/>
        </w:rPr>
      </w:pPr>
    </w:p>
    <w:p w14:paraId="0D1A085C" w14:textId="77777777" w:rsidR="0037422B" w:rsidRPr="00295A43" w:rsidRDefault="0037422B" w:rsidP="00B55878">
      <w:pPr>
        <w:spacing w:before="100" w:beforeAutospacing="1" w:after="100" w:afterAutospacing="1" w:line="360" w:lineRule="auto"/>
        <w:rPr>
          <w:rFonts w:ascii="Arial" w:hAnsi="Arial" w:cs="Arial"/>
        </w:rPr>
      </w:pPr>
    </w:p>
    <w:p w14:paraId="5A440C19" w14:textId="77777777" w:rsidR="0037422B" w:rsidRPr="00295A43" w:rsidRDefault="0037422B" w:rsidP="00B55878">
      <w:pPr>
        <w:spacing w:before="100" w:beforeAutospacing="1" w:after="100" w:afterAutospacing="1" w:line="360" w:lineRule="auto"/>
        <w:rPr>
          <w:rFonts w:ascii="Arial" w:hAnsi="Arial" w:cs="Arial"/>
        </w:rPr>
      </w:pPr>
    </w:p>
    <w:p w14:paraId="2E423015" w14:textId="4720A3DB" w:rsidR="009A0393" w:rsidRPr="00295A43" w:rsidRDefault="009A0393" w:rsidP="00B55878">
      <w:pPr>
        <w:spacing w:before="100" w:beforeAutospacing="1" w:after="100" w:afterAutospacing="1" w:line="360" w:lineRule="auto"/>
        <w:outlineLvl w:val="1"/>
        <w:rPr>
          <w:rFonts w:ascii="Arial" w:eastAsia="Times New Roman" w:hAnsi="Arial" w:cs="Arial"/>
          <w:color w:val="000000"/>
          <w:kern w:val="0"/>
          <w14:ligatures w14:val="none"/>
        </w:rPr>
      </w:pPr>
      <w:r w:rsidRPr="00295A43">
        <w:rPr>
          <w:rFonts w:ascii="Arial" w:eastAsia="Times New Roman" w:hAnsi="Arial" w:cs="Arial"/>
          <w:color w:val="000000"/>
          <w:kern w:val="0"/>
          <w14:ligatures w14:val="none"/>
        </w:rPr>
        <w:lastRenderedPageBreak/>
        <w:t xml:space="preserve">Bradshaw’s Taxonomy of Need and its Link to </w:t>
      </w:r>
      <w:r w:rsidR="00D939C7" w:rsidRPr="00295A43">
        <w:rPr>
          <w:rFonts w:ascii="Arial" w:eastAsia="Times New Roman" w:hAnsi="Arial" w:cs="Arial"/>
          <w:color w:val="000000"/>
          <w:kern w:val="0"/>
          <w14:ligatures w14:val="none"/>
        </w:rPr>
        <w:t>Person-Centered</w:t>
      </w:r>
      <w:r w:rsidRPr="00295A43">
        <w:rPr>
          <w:rFonts w:ascii="Arial" w:eastAsia="Times New Roman" w:hAnsi="Arial" w:cs="Arial"/>
          <w:color w:val="000000"/>
          <w:kern w:val="0"/>
          <w14:ligatures w14:val="none"/>
        </w:rPr>
        <w:t xml:space="preserve"> Care</w:t>
      </w:r>
    </w:p>
    <w:p w14:paraId="3C3B6BF2" w14:textId="0A430A52" w:rsidR="009A0393" w:rsidRPr="00295A43" w:rsidRDefault="009A0393"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In 1972, Jonathan Bradshaw developed the Taxonomy of Need, a model used to identify and classify different types of need within health and social care. The model identifies four categories: normative need, felt need, expressed need and comparative need. This framework is relevant to </w:t>
      </w:r>
      <w:r w:rsidR="00D939C7" w:rsidRPr="00295A43">
        <w:rPr>
          <w:rFonts w:ascii="Arial" w:hAnsi="Arial" w:cs="Arial"/>
          <w:color w:val="000000"/>
          <w:kern w:val="0"/>
          <w14:ligatures w14:val="none"/>
        </w:rPr>
        <w:t>person-centered</w:t>
      </w:r>
      <w:r w:rsidRPr="00295A43">
        <w:rPr>
          <w:rFonts w:ascii="Arial" w:hAnsi="Arial" w:cs="Arial"/>
          <w:color w:val="000000"/>
          <w:kern w:val="0"/>
          <w14:ligatures w14:val="none"/>
        </w:rPr>
        <w:t xml:space="preserve"> care because it helps professionals </w:t>
      </w:r>
      <w:r w:rsidR="00D939C7" w:rsidRPr="00295A43">
        <w:rPr>
          <w:rFonts w:ascii="Arial" w:hAnsi="Arial" w:cs="Arial"/>
          <w:color w:val="000000"/>
          <w:kern w:val="0"/>
          <w14:ligatures w14:val="none"/>
        </w:rPr>
        <w:t>recognize</w:t>
      </w:r>
      <w:r w:rsidRPr="00295A43">
        <w:rPr>
          <w:rFonts w:ascii="Arial" w:hAnsi="Arial" w:cs="Arial"/>
          <w:color w:val="000000"/>
          <w:kern w:val="0"/>
          <w14:ligatures w14:val="none"/>
        </w:rPr>
        <w:t xml:space="preserve"> that individuals may have different needs depending on their circumstances and personal experiences (Bradshaw, 1972).</w:t>
      </w:r>
    </w:p>
    <w:p w14:paraId="4EA90658" w14:textId="2B7BA85A" w:rsidR="009A0393" w:rsidRPr="00295A43" w:rsidRDefault="009A0393"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Normative need refers to needs identified by professionals based on </w:t>
      </w:r>
      <w:r w:rsidR="00D939C7" w:rsidRPr="00295A43">
        <w:rPr>
          <w:rFonts w:ascii="Arial" w:hAnsi="Arial" w:cs="Arial"/>
          <w:color w:val="000000"/>
          <w:kern w:val="0"/>
          <w14:ligatures w14:val="none"/>
        </w:rPr>
        <w:t>recognized</w:t>
      </w:r>
      <w:r w:rsidRPr="00295A43">
        <w:rPr>
          <w:rFonts w:ascii="Arial" w:hAnsi="Arial" w:cs="Arial"/>
          <w:color w:val="000000"/>
          <w:kern w:val="0"/>
          <w14:ligatures w14:val="none"/>
        </w:rPr>
        <w:t xml:space="preserve"> standards or professional knowledge. Felt need relates to what an individual personally believes they need, while expressed need occurs when an individual communicates their needs or seeks support. Comparative need involves comparing individuals or groups to identify differences in access to services (Bradshaw, 1972).</w:t>
      </w:r>
    </w:p>
    <w:p w14:paraId="4565393B" w14:textId="5C179255" w:rsidR="009A0393" w:rsidRPr="00295A43" w:rsidRDefault="009A0393"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Bradshaw’s model links to </w:t>
      </w:r>
      <w:r w:rsidR="00D939C7" w:rsidRPr="00295A43">
        <w:rPr>
          <w:rFonts w:ascii="Arial" w:hAnsi="Arial" w:cs="Arial"/>
          <w:color w:val="000000"/>
          <w:kern w:val="0"/>
          <w14:ligatures w14:val="none"/>
        </w:rPr>
        <w:t>person-centered</w:t>
      </w:r>
      <w:r w:rsidRPr="00295A43">
        <w:rPr>
          <w:rFonts w:ascii="Arial" w:hAnsi="Arial" w:cs="Arial"/>
          <w:color w:val="000000"/>
          <w:kern w:val="0"/>
          <w14:ligatures w14:val="none"/>
        </w:rPr>
        <w:t xml:space="preserve"> care because it encourages professionals to consider more than clinical assessments and </w:t>
      </w:r>
      <w:r w:rsidR="00D939C7" w:rsidRPr="00295A43">
        <w:rPr>
          <w:rFonts w:ascii="Arial" w:hAnsi="Arial" w:cs="Arial"/>
          <w:color w:val="000000"/>
          <w:kern w:val="0"/>
          <w14:ligatures w14:val="none"/>
        </w:rPr>
        <w:t>recognize</w:t>
      </w:r>
      <w:r w:rsidRPr="00295A43">
        <w:rPr>
          <w:rFonts w:ascii="Arial" w:hAnsi="Arial" w:cs="Arial"/>
          <w:color w:val="000000"/>
          <w:kern w:val="0"/>
          <w14:ligatures w14:val="none"/>
        </w:rPr>
        <w:t xml:space="preserve"> an individual’s own experiences and priorities. For example, a professional may identify a health need, but the individual may have different concerns that should be considered when planning care. This supports shared decision-making and encourages individuals to become active participants in their own care (</w:t>
      </w:r>
      <w:proofErr w:type="spellStart"/>
      <w:r w:rsidRPr="00295A43">
        <w:rPr>
          <w:rFonts w:ascii="Arial" w:hAnsi="Arial" w:cs="Arial"/>
          <w:color w:val="000000"/>
          <w:kern w:val="0"/>
          <w14:ligatures w14:val="none"/>
        </w:rPr>
        <w:t>Moule</w:t>
      </w:r>
      <w:proofErr w:type="spellEnd"/>
      <w:r w:rsidRPr="00295A43">
        <w:rPr>
          <w:rFonts w:ascii="Arial" w:hAnsi="Arial" w:cs="Arial"/>
          <w:color w:val="000000"/>
          <w:kern w:val="0"/>
          <w14:ligatures w14:val="none"/>
        </w:rPr>
        <w:t xml:space="preserve"> and Goodman, 2020).</w:t>
      </w:r>
    </w:p>
    <w:p w14:paraId="57516F6A" w14:textId="77777777" w:rsidR="009A0393" w:rsidRPr="00295A43" w:rsidRDefault="009A0393"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However, the model also has limitations. The categories of need can overlap, making them difficult to separate in real-life situations. Additionally, relying on professional judgement when identifying normative need may result in assumptions being made about what an individual requires without fully considering their personal views (</w:t>
      </w:r>
      <w:proofErr w:type="spellStart"/>
      <w:r w:rsidRPr="00295A43">
        <w:rPr>
          <w:rFonts w:ascii="Arial" w:hAnsi="Arial" w:cs="Arial"/>
          <w:color w:val="000000"/>
          <w:kern w:val="0"/>
          <w14:ligatures w14:val="none"/>
        </w:rPr>
        <w:t>Moule</w:t>
      </w:r>
      <w:proofErr w:type="spellEnd"/>
      <w:r w:rsidRPr="00295A43">
        <w:rPr>
          <w:rFonts w:ascii="Arial" w:hAnsi="Arial" w:cs="Arial"/>
          <w:color w:val="000000"/>
          <w:kern w:val="0"/>
          <w14:ligatures w14:val="none"/>
        </w:rPr>
        <w:t xml:space="preserve"> and Goodman, 2020).</w:t>
      </w:r>
    </w:p>
    <w:p w14:paraId="26C2F24F" w14:textId="3E2A07AC" w:rsidR="004539D1" w:rsidRPr="00295A43" w:rsidRDefault="004539D1" w:rsidP="00B55878">
      <w:pPr>
        <w:spacing w:before="100" w:beforeAutospacing="1" w:after="100" w:afterAutospacing="1" w:line="360" w:lineRule="auto"/>
        <w:rPr>
          <w:rFonts w:ascii="Arial" w:hAnsi="Arial" w:cs="Arial"/>
          <w:color w:val="000000"/>
          <w:kern w:val="0"/>
          <w14:ligatures w14:val="none"/>
        </w:rPr>
      </w:pPr>
    </w:p>
    <w:p w14:paraId="015E2927" w14:textId="77777777" w:rsidR="009A0393" w:rsidRPr="00295A43" w:rsidRDefault="009A0393" w:rsidP="00B55878">
      <w:pPr>
        <w:spacing w:before="100" w:beforeAutospacing="1" w:after="100" w:afterAutospacing="1" w:line="360" w:lineRule="auto"/>
        <w:rPr>
          <w:rFonts w:ascii="Arial" w:hAnsi="Arial" w:cs="Arial"/>
          <w:color w:val="000000"/>
          <w:kern w:val="0"/>
          <w14:ligatures w14:val="none"/>
        </w:rPr>
      </w:pPr>
    </w:p>
    <w:p w14:paraId="5EEB24CC" w14:textId="77777777" w:rsidR="009A0393" w:rsidRPr="00295A43" w:rsidRDefault="009A0393" w:rsidP="00B55878">
      <w:pPr>
        <w:spacing w:before="100" w:beforeAutospacing="1" w:after="100" w:afterAutospacing="1" w:line="360" w:lineRule="auto"/>
        <w:rPr>
          <w:rFonts w:ascii="Arial" w:hAnsi="Arial" w:cs="Arial"/>
          <w:color w:val="000000"/>
          <w:kern w:val="0"/>
          <w14:ligatures w14:val="none"/>
        </w:rPr>
      </w:pPr>
    </w:p>
    <w:p w14:paraId="397245EE" w14:textId="77777777" w:rsidR="009A0393" w:rsidRPr="00295A43" w:rsidRDefault="009A0393" w:rsidP="00B55878">
      <w:pPr>
        <w:spacing w:before="100" w:beforeAutospacing="1" w:after="100" w:afterAutospacing="1" w:line="360" w:lineRule="auto"/>
        <w:rPr>
          <w:rFonts w:ascii="Arial" w:hAnsi="Arial" w:cs="Arial"/>
          <w:color w:val="000000"/>
          <w:kern w:val="0"/>
          <w14:ligatures w14:val="none"/>
        </w:rPr>
      </w:pPr>
    </w:p>
    <w:p w14:paraId="1F90E86D" w14:textId="77777777" w:rsidR="009A0393" w:rsidRPr="00295A43" w:rsidRDefault="009A0393" w:rsidP="00B55878">
      <w:pPr>
        <w:spacing w:before="100" w:beforeAutospacing="1" w:after="100" w:afterAutospacing="1" w:line="360" w:lineRule="auto"/>
        <w:rPr>
          <w:rFonts w:ascii="Arial" w:hAnsi="Arial" w:cs="Arial"/>
          <w:color w:val="000000"/>
          <w:kern w:val="0"/>
          <w14:ligatures w14:val="none"/>
        </w:rPr>
      </w:pPr>
    </w:p>
    <w:p w14:paraId="03E9F231" w14:textId="77777777" w:rsidR="009003A2" w:rsidRPr="00295A43" w:rsidRDefault="009003A2" w:rsidP="00B55878">
      <w:pPr>
        <w:spacing w:before="100" w:beforeAutospacing="1" w:after="100" w:afterAutospacing="1" w:line="360" w:lineRule="auto"/>
        <w:outlineLvl w:val="1"/>
        <w:rPr>
          <w:rFonts w:ascii="Arial" w:eastAsia="Times New Roman" w:hAnsi="Arial" w:cs="Arial"/>
          <w:color w:val="000000"/>
          <w:kern w:val="0"/>
          <w14:ligatures w14:val="none"/>
        </w:rPr>
      </w:pPr>
      <w:r w:rsidRPr="00295A43">
        <w:rPr>
          <w:rFonts w:ascii="Arial" w:eastAsia="Times New Roman" w:hAnsi="Arial" w:cs="Arial"/>
          <w:color w:val="000000"/>
          <w:kern w:val="0"/>
          <w14:ligatures w14:val="none"/>
        </w:rPr>
        <w:t>Ethical Fundamentals in Health and Social Care</w:t>
      </w:r>
    </w:p>
    <w:p w14:paraId="40FCF2F4" w14:textId="77777777" w:rsidR="009003A2" w:rsidRPr="00295A43" w:rsidRDefault="009003A2"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Ethical principles are important within health and social care because they guide professionals when making decisions about an individual’s support and treatment. They help ensure care protects individuals’ rights, dignity, safety and wellbeing while supporting involvement in decisions about their own care.</w:t>
      </w:r>
    </w:p>
    <w:p w14:paraId="43015A79" w14:textId="77777777" w:rsidR="009003A2" w:rsidRPr="00295A43" w:rsidRDefault="009003A2"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One of the main ethical principles is autonomy, which refers to respecting an individual’s right to make their own choices and decisions about their care. Individuals should be supported to make informed decisions and have control over matters affecting their health and wellbeing (Beauchamp and Childress, 2019). However, professionals must also consider situations where an individual may lack mental capacity and ensure decisions are made in their best interests.</w:t>
      </w:r>
    </w:p>
    <w:p w14:paraId="25F8BA03" w14:textId="77777777" w:rsidR="009003A2" w:rsidRPr="00295A43" w:rsidRDefault="009003A2"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Another important principle is beneficence, which focuses on acting in a way that benefits the individual and promotes their wellbeing. Non-maleficence focuses on avoiding harm and requires professionals to consider risks when making decisions about care (Beauchamp and Childress, 2019). These principles help professionals balance providing effective support while protecting individuals from unnecessary harm.</w:t>
      </w:r>
    </w:p>
    <w:p w14:paraId="5204C7B3" w14:textId="565A95E1" w:rsidR="009003A2" w:rsidRPr="00295A43" w:rsidRDefault="009003A2"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Justice focuses on fairness, equality and ensuring individuals have equal access to health and social care services. Professionals should </w:t>
      </w:r>
      <w:r w:rsidR="00D939C7" w:rsidRPr="00295A43">
        <w:rPr>
          <w:rFonts w:ascii="Arial" w:hAnsi="Arial" w:cs="Arial"/>
          <w:color w:val="000000"/>
          <w:kern w:val="0"/>
          <w14:ligatures w14:val="none"/>
        </w:rPr>
        <w:t>recognize</w:t>
      </w:r>
      <w:r w:rsidRPr="00295A43">
        <w:rPr>
          <w:rFonts w:ascii="Arial" w:hAnsi="Arial" w:cs="Arial"/>
          <w:color w:val="000000"/>
          <w:kern w:val="0"/>
          <w14:ligatures w14:val="none"/>
        </w:rPr>
        <w:t xml:space="preserve"> differences between individuals, including disability, culture, background and personal circumstances, to provide inclusive and fair care (Equality and Human Rights Commission, 2019).</w:t>
      </w:r>
    </w:p>
    <w:p w14:paraId="1C6E0A3A" w14:textId="40B5DB45" w:rsidR="009003A2" w:rsidRPr="00295A43" w:rsidRDefault="009003A2"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Confidentiality and dignity are also important ethical considerations within health and social care. Professionals have a responsibility to protect individuals’ personal information, maintain privacy and build trust with the people they support (Nursing and </w:t>
      </w:r>
      <w:r w:rsidRPr="00295A43">
        <w:rPr>
          <w:rFonts w:ascii="Arial" w:hAnsi="Arial" w:cs="Arial"/>
          <w:color w:val="000000"/>
          <w:kern w:val="0"/>
          <w14:ligatures w14:val="none"/>
        </w:rPr>
        <w:lastRenderedPageBreak/>
        <w:t xml:space="preserve">Midwifery Council, 2018). Maintaining dignity involves treating individuals with respect, compassion and </w:t>
      </w:r>
      <w:r w:rsidR="00D939C7" w:rsidRPr="00295A43">
        <w:rPr>
          <w:rFonts w:ascii="Arial" w:hAnsi="Arial" w:cs="Arial"/>
          <w:color w:val="000000"/>
          <w:kern w:val="0"/>
          <w14:ligatures w14:val="none"/>
        </w:rPr>
        <w:t>recognizing</w:t>
      </w:r>
      <w:r w:rsidRPr="00295A43">
        <w:rPr>
          <w:rFonts w:ascii="Arial" w:hAnsi="Arial" w:cs="Arial"/>
          <w:color w:val="000000"/>
          <w:kern w:val="0"/>
          <w14:ligatures w14:val="none"/>
        </w:rPr>
        <w:t xml:space="preserve"> their value.</w:t>
      </w:r>
    </w:p>
    <w:p w14:paraId="448B11A3" w14:textId="67F1297B" w:rsidR="009003A2" w:rsidRPr="00295A43" w:rsidRDefault="009003A2"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The Nursing and Midwifery Council (NMC) Code outlines professional responsibilities, including </w:t>
      </w:r>
      <w:r w:rsidR="00D939C7" w:rsidRPr="00295A43">
        <w:rPr>
          <w:rFonts w:ascii="Arial" w:hAnsi="Arial" w:cs="Arial"/>
          <w:color w:val="000000"/>
          <w:kern w:val="0"/>
          <w14:ligatures w14:val="none"/>
        </w:rPr>
        <w:t>prioritizing</w:t>
      </w:r>
      <w:r w:rsidRPr="00295A43">
        <w:rPr>
          <w:rFonts w:ascii="Arial" w:hAnsi="Arial" w:cs="Arial"/>
          <w:color w:val="000000"/>
          <w:kern w:val="0"/>
          <w14:ligatures w14:val="none"/>
        </w:rPr>
        <w:t xml:space="preserve"> people, </w:t>
      </w:r>
      <w:r w:rsidR="00D939C7" w:rsidRPr="00295A43">
        <w:rPr>
          <w:rFonts w:ascii="Arial" w:hAnsi="Arial" w:cs="Arial"/>
          <w:color w:val="000000"/>
          <w:kern w:val="0"/>
          <w14:ligatures w14:val="none"/>
        </w:rPr>
        <w:t>practicing</w:t>
      </w:r>
      <w:r w:rsidRPr="00295A43">
        <w:rPr>
          <w:rFonts w:ascii="Arial" w:hAnsi="Arial" w:cs="Arial"/>
          <w:color w:val="000000"/>
          <w:kern w:val="0"/>
          <w14:ligatures w14:val="none"/>
        </w:rPr>
        <w:t xml:space="preserve"> effectively, preserving safety and promoting professionalism and trust (Nursing and Midwifery Council, 2018). These standards support </w:t>
      </w:r>
      <w:r w:rsidR="00D939C7" w:rsidRPr="00295A43">
        <w:rPr>
          <w:rFonts w:ascii="Arial" w:hAnsi="Arial" w:cs="Arial"/>
          <w:color w:val="000000"/>
          <w:kern w:val="0"/>
          <w14:ligatures w14:val="none"/>
        </w:rPr>
        <w:t>person-centered</w:t>
      </w:r>
      <w:r w:rsidRPr="00295A43">
        <w:rPr>
          <w:rFonts w:ascii="Arial" w:hAnsi="Arial" w:cs="Arial"/>
          <w:color w:val="000000"/>
          <w:kern w:val="0"/>
          <w14:ligatures w14:val="none"/>
        </w:rPr>
        <w:t xml:space="preserve"> care by ensuring professionals provide safe, respectful and accountable practice.</w:t>
      </w:r>
    </w:p>
    <w:p w14:paraId="26306765" w14:textId="77363B5F" w:rsidR="009003A2" w:rsidRPr="00295A43" w:rsidRDefault="009003A2"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Ethical principles provide a foundation for </w:t>
      </w:r>
      <w:r w:rsidR="00D939C7" w:rsidRPr="00295A43">
        <w:rPr>
          <w:rFonts w:ascii="Arial" w:hAnsi="Arial" w:cs="Arial"/>
          <w:color w:val="000000"/>
          <w:kern w:val="0"/>
          <w14:ligatures w14:val="none"/>
        </w:rPr>
        <w:t>person-centered</w:t>
      </w:r>
      <w:r w:rsidRPr="00295A43">
        <w:rPr>
          <w:rFonts w:ascii="Arial" w:hAnsi="Arial" w:cs="Arial"/>
          <w:color w:val="000000"/>
          <w:kern w:val="0"/>
          <w14:ligatures w14:val="none"/>
        </w:rPr>
        <w:t xml:space="preserve"> care by ensuring individuals receive support that respects their rights, choices and wellbeing.</w:t>
      </w:r>
    </w:p>
    <w:p w14:paraId="20B24F8F" w14:textId="77777777" w:rsidR="009A0393" w:rsidRPr="00295A43" w:rsidRDefault="009A0393" w:rsidP="00B55878">
      <w:pPr>
        <w:spacing w:before="100" w:beforeAutospacing="1" w:after="100" w:afterAutospacing="1" w:line="360" w:lineRule="auto"/>
        <w:rPr>
          <w:rFonts w:ascii="Arial" w:hAnsi="Arial" w:cs="Arial"/>
        </w:rPr>
      </w:pPr>
    </w:p>
    <w:p w14:paraId="2F705B39" w14:textId="77777777" w:rsidR="009003A2" w:rsidRPr="00295A43" w:rsidRDefault="009003A2" w:rsidP="00B55878">
      <w:pPr>
        <w:spacing w:before="100" w:beforeAutospacing="1" w:after="100" w:afterAutospacing="1" w:line="360" w:lineRule="auto"/>
        <w:rPr>
          <w:rFonts w:ascii="Arial" w:hAnsi="Arial" w:cs="Arial"/>
        </w:rPr>
      </w:pPr>
    </w:p>
    <w:p w14:paraId="34316A09" w14:textId="77777777" w:rsidR="009003A2" w:rsidRPr="00295A43" w:rsidRDefault="009003A2" w:rsidP="00B55878">
      <w:pPr>
        <w:spacing w:before="100" w:beforeAutospacing="1" w:after="100" w:afterAutospacing="1" w:line="360" w:lineRule="auto"/>
        <w:rPr>
          <w:rFonts w:ascii="Arial" w:hAnsi="Arial" w:cs="Arial"/>
        </w:rPr>
      </w:pPr>
    </w:p>
    <w:p w14:paraId="5C6FDD85" w14:textId="77777777" w:rsidR="009003A2" w:rsidRPr="00295A43" w:rsidRDefault="009003A2" w:rsidP="00B55878">
      <w:pPr>
        <w:spacing w:before="100" w:beforeAutospacing="1" w:after="100" w:afterAutospacing="1" w:line="360" w:lineRule="auto"/>
        <w:rPr>
          <w:rFonts w:ascii="Arial" w:hAnsi="Arial" w:cs="Arial"/>
        </w:rPr>
      </w:pPr>
    </w:p>
    <w:p w14:paraId="69AB3C92" w14:textId="77777777" w:rsidR="0061037D" w:rsidRPr="00295A43" w:rsidRDefault="0061037D"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48763142" w14:textId="77777777" w:rsidR="0061037D" w:rsidRPr="00295A43" w:rsidRDefault="0061037D"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0A2E11D0" w14:textId="77777777" w:rsidR="0061037D" w:rsidRPr="00295A43" w:rsidRDefault="0061037D"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30010894" w14:textId="77777777" w:rsidR="0061037D" w:rsidRPr="00295A43" w:rsidRDefault="0061037D"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12A24162" w14:textId="77777777" w:rsidR="0061037D" w:rsidRPr="00295A43" w:rsidRDefault="0061037D"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7252ABB0" w14:textId="77777777" w:rsidR="0061037D" w:rsidRPr="00295A43" w:rsidRDefault="0061037D"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31121677" w14:textId="77777777" w:rsidR="0061037D" w:rsidRPr="00295A43" w:rsidRDefault="0061037D"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4B0B6677" w14:textId="77777777" w:rsidR="0061037D" w:rsidRPr="00295A43" w:rsidRDefault="0061037D"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2AF21701" w14:textId="1DF4952B" w:rsidR="009060F8" w:rsidRPr="00295A43" w:rsidRDefault="009060F8" w:rsidP="00B55878">
      <w:pPr>
        <w:spacing w:before="100" w:beforeAutospacing="1" w:after="100" w:afterAutospacing="1" w:line="360" w:lineRule="auto"/>
        <w:outlineLvl w:val="1"/>
        <w:rPr>
          <w:rFonts w:ascii="Arial" w:eastAsia="Times New Roman" w:hAnsi="Arial" w:cs="Arial"/>
          <w:color w:val="000000"/>
          <w:kern w:val="0"/>
          <w14:ligatures w14:val="none"/>
        </w:rPr>
      </w:pPr>
      <w:r w:rsidRPr="00295A43">
        <w:rPr>
          <w:rFonts w:ascii="Arial" w:eastAsia="Times New Roman" w:hAnsi="Arial" w:cs="Arial"/>
          <w:color w:val="000000"/>
          <w:kern w:val="0"/>
          <w14:ligatures w14:val="none"/>
        </w:rPr>
        <w:lastRenderedPageBreak/>
        <w:t>Partnership Working in Health and Social Care</w:t>
      </w:r>
    </w:p>
    <w:p w14:paraId="246956EF" w14:textId="0257C107" w:rsidR="009060F8" w:rsidRPr="00295A43" w:rsidRDefault="009060F8"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Partnership working is vital within health and social care as it involves professionals, </w:t>
      </w:r>
      <w:r w:rsidR="00D939C7" w:rsidRPr="00295A43">
        <w:rPr>
          <w:rFonts w:ascii="Arial" w:hAnsi="Arial" w:cs="Arial"/>
          <w:color w:val="000000"/>
          <w:kern w:val="0"/>
          <w14:ligatures w14:val="none"/>
        </w:rPr>
        <w:t>organizations</w:t>
      </w:r>
      <w:r w:rsidRPr="00295A43">
        <w:rPr>
          <w:rFonts w:ascii="Arial" w:hAnsi="Arial" w:cs="Arial"/>
          <w:color w:val="000000"/>
          <w:kern w:val="0"/>
          <w14:ligatures w14:val="none"/>
        </w:rPr>
        <w:t xml:space="preserve"> and individuals working together to achieve better outcomes. It focuses on collaboration, communication and shared responsibility to ensure care is coordinated and meets the needs of service users. </w:t>
      </w:r>
      <w:r w:rsidR="003425BF" w:rsidRPr="00295A43">
        <w:rPr>
          <w:rFonts w:ascii="Arial" w:eastAsia="Times New Roman" w:hAnsi="Arial" w:cs="Arial"/>
          <w:color w:val="000000"/>
        </w:rPr>
        <w:t xml:space="preserve">Partnership working supports </w:t>
      </w:r>
      <w:proofErr w:type="spellStart"/>
      <w:r w:rsidR="003425BF" w:rsidRPr="00295A43">
        <w:rPr>
          <w:rFonts w:ascii="Arial" w:eastAsia="Times New Roman" w:hAnsi="Arial" w:cs="Arial"/>
          <w:color w:val="000000"/>
        </w:rPr>
        <w:t>person-centred</w:t>
      </w:r>
      <w:proofErr w:type="spellEnd"/>
      <w:r w:rsidR="003425BF" w:rsidRPr="00295A43">
        <w:rPr>
          <w:rFonts w:ascii="Arial" w:eastAsia="Times New Roman" w:hAnsi="Arial" w:cs="Arial"/>
          <w:color w:val="000000"/>
        </w:rPr>
        <w:t xml:space="preserve"> care by involving individuals in decisions about their support (Skills for Care, 2023).</w:t>
      </w:r>
    </w:p>
    <w:p w14:paraId="7838D2EE" w14:textId="77777777" w:rsidR="009060F8" w:rsidRPr="00295A43" w:rsidRDefault="009060F8"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Professionals from different areas, including healthcare, social care and community services, can share knowledge and provide coordinated support. This can reduce gaps in care and improve the experience of individuals using services (Health Education England, 2021). For example, an individual with complex needs may require support from nurses, social workers, occupational therapists and family carers, making effective communication between professionals essential.</w:t>
      </w:r>
    </w:p>
    <w:p w14:paraId="3700F8EF" w14:textId="48B5AF45" w:rsidR="009060F8" w:rsidRPr="00295A43" w:rsidRDefault="009060F8"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Integrated Care Systems (ICSs) provide an example of partnership working in modern health and social care. ICSs bring together NHS </w:t>
      </w:r>
      <w:r w:rsidR="00D939C7" w:rsidRPr="00295A43">
        <w:rPr>
          <w:rFonts w:ascii="Arial" w:hAnsi="Arial" w:cs="Arial"/>
          <w:color w:val="000000"/>
          <w:kern w:val="0"/>
          <w14:ligatures w14:val="none"/>
        </w:rPr>
        <w:t>organizations</w:t>
      </w:r>
      <w:r w:rsidRPr="00295A43">
        <w:rPr>
          <w:rFonts w:ascii="Arial" w:hAnsi="Arial" w:cs="Arial"/>
          <w:color w:val="000000"/>
          <w:kern w:val="0"/>
          <w14:ligatures w14:val="none"/>
        </w:rPr>
        <w:t xml:space="preserve">, local authorities and other partners to plan and deliver joined-up services that improve the health and wellbeing of communities (NHS England, 2023). This approach encourages </w:t>
      </w:r>
      <w:r w:rsidR="00D939C7" w:rsidRPr="00295A43">
        <w:rPr>
          <w:rFonts w:ascii="Arial" w:hAnsi="Arial" w:cs="Arial"/>
          <w:color w:val="000000"/>
          <w:kern w:val="0"/>
          <w14:ligatures w14:val="none"/>
        </w:rPr>
        <w:t>organizations</w:t>
      </w:r>
      <w:r w:rsidRPr="00295A43">
        <w:rPr>
          <w:rFonts w:ascii="Arial" w:hAnsi="Arial" w:cs="Arial"/>
          <w:color w:val="000000"/>
          <w:kern w:val="0"/>
          <w14:ligatures w14:val="none"/>
        </w:rPr>
        <w:t xml:space="preserve"> to work collaboratively rather than separately.</w:t>
      </w:r>
    </w:p>
    <w:p w14:paraId="3B5AC80F" w14:textId="2DFCE84C" w:rsidR="009060F8" w:rsidRPr="00295A43" w:rsidRDefault="009060F8"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Partnership working also supports shared decision-making by involving individuals and their families or carers in planning and reviewing care. This helps ensure support is </w:t>
      </w:r>
      <w:r w:rsidR="00D939C7" w:rsidRPr="00295A43">
        <w:rPr>
          <w:rFonts w:ascii="Arial" w:hAnsi="Arial" w:cs="Arial"/>
          <w:color w:val="000000"/>
          <w:kern w:val="0"/>
          <w14:ligatures w14:val="none"/>
        </w:rPr>
        <w:t>personalized</w:t>
      </w:r>
      <w:r w:rsidRPr="00295A43">
        <w:rPr>
          <w:rFonts w:ascii="Arial" w:hAnsi="Arial" w:cs="Arial"/>
          <w:color w:val="000000"/>
          <w:kern w:val="0"/>
          <w14:ligatures w14:val="none"/>
        </w:rPr>
        <w:t xml:space="preserve"> and respects an individual’s choices, values and preferences (NICE, 2021).</w:t>
      </w:r>
    </w:p>
    <w:p w14:paraId="604F718E" w14:textId="7EF2303D" w:rsidR="009060F8" w:rsidRPr="00C55F56" w:rsidRDefault="009060F8"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However, partnership working can also present challenges. Poor communication, unclear responsibilities, confidentiality concerns and differences in </w:t>
      </w:r>
      <w:r w:rsidR="00D939C7" w:rsidRPr="00295A43">
        <w:rPr>
          <w:rFonts w:ascii="Arial" w:hAnsi="Arial" w:cs="Arial"/>
          <w:color w:val="000000"/>
          <w:kern w:val="0"/>
          <w14:ligatures w14:val="none"/>
        </w:rPr>
        <w:t>organizational</w:t>
      </w:r>
      <w:r w:rsidRPr="00295A43">
        <w:rPr>
          <w:rFonts w:ascii="Arial" w:hAnsi="Arial" w:cs="Arial"/>
          <w:color w:val="000000"/>
          <w:kern w:val="0"/>
          <w14:ligatures w14:val="none"/>
        </w:rPr>
        <w:t xml:space="preserve"> priorities can affect how effectively professionals work together (</w:t>
      </w:r>
      <w:proofErr w:type="spellStart"/>
      <w:r w:rsidRPr="00295A43">
        <w:rPr>
          <w:rFonts w:ascii="Arial" w:hAnsi="Arial" w:cs="Arial"/>
          <w:color w:val="000000"/>
          <w:kern w:val="0"/>
          <w14:ligatures w14:val="none"/>
        </w:rPr>
        <w:t>Glasby</w:t>
      </w:r>
      <w:proofErr w:type="spellEnd"/>
      <w:r w:rsidRPr="00295A43">
        <w:rPr>
          <w:rFonts w:ascii="Arial" w:hAnsi="Arial" w:cs="Arial"/>
          <w:color w:val="000000"/>
          <w:kern w:val="0"/>
          <w14:ligatures w14:val="none"/>
        </w:rPr>
        <w:t xml:space="preserve"> and Dickinson, 2021). Therefore, clear communication, professional respect and effective leadership are important for successful collaboration</w:t>
      </w:r>
      <w:r w:rsidR="00C55F56">
        <w:rPr>
          <w:rFonts w:ascii="Arial" w:hAnsi="Arial" w:cs="Arial"/>
          <w:color w:val="000000"/>
          <w:kern w:val="0"/>
          <w14:ligatures w14:val="none"/>
        </w:rPr>
        <w:t>.</w:t>
      </w:r>
    </w:p>
    <w:p w14:paraId="065AA57D" w14:textId="77777777" w:rsidR="0061037D" w:rsidRPr="00295A43" w:rsidRDefault="0061037D"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10355823" w14:textId="5E8B638E" w:rsidR="00FD2BA9" w:rsidRPr="00295A43" w:rsidRDefault="00FD2BA9" w:rsidP="00B55878">
      <w:pPr>
        <w:spacing w:before="100" w:beforeAutospacing="1" w:after="100" w:afterAutospacing="1" w:line="360" w:lineRule="auto"/>
        <w:outlineLvl w:val="1"/>
        <w:rPr>
          <w:rFonts w:ascii="Arial" w:eastAsia="Times New Roman" w:hAnsi="Arial" w:cs="Arial"/>
          <w:color w:val="000000"/>
          <w:kern w:val="0"/>
          <w14:ligatures w14:val="none"/>
        </w:rPr>
      </w:pPr>
      <w:r w:rsidRPr="00295A43">
        <w:rPr>
          <w:rFonts w:ascii="Arial" w:eastAsia="Times New Roman" w:hAnsi="Arial" w:cs="Arial"/>
          <w:color w:val="000000"/>
          <w:kern w:val="0"/>
          <w14:ligatures w14:val="none"/>
        </w:rPr>
        <w:lastRenderedPageBreak/>
        <w:t>Application of Partnership Working in Community Social Care</w:t>
      </w:r>
    </w:p>
    <w:p w14:paraId="5F53807A" w14:textId="3542BC38" w:rsidR="00FD2BA9" w:rsidRPr="00295A43" w:rsidRDefault="00861449" w:rsidP="00B55878">
      <w:pPr>
        <w:spacing w:before="100" w:beforeAutospacing="1" w:after="100" w:afterAutospacing="1" w:line="360" w:lineRule="auto"/>
        <w:rPr>
          <w:rFonts w:ascii="Arial" w:hAnsi="Arial" w:cs="Arial"/>
          <w:color w:val="000000"/>
          <w:kern w:val="0"/>
          <w14:ligatures w14:val="none"/>
        </w:rPr>
      </w:pPr>
      <w:r w:rsidRPr="00295A43">
        <w:rPr>
          <w:rFonts w:ascii="Arial" w:eastAsia="Times New Roman" w:hAnsi="Arial" w:cs="Arial"/>
          <w:color w:val="000000"/>
        </w:rPr>
        <w:t xml:space="preserve">Community social care supports individuals to </w:t>
      </w:r>
      <w:r w:rsidR="007D3385" w:rsidRPr="00295A43">
        <w:rPr>
          <w:rFonts w:ascii="Arial" w:eastAsia="Times New Roman" w:hAnsi="Arial" w:cs="Arial"/>
          <w:color w:val="000000"/>
        </w:rPr>
        <w:t>keep</w:t>
      </w:r>
      <w:r w:rsidRPr="00295A43">
        <w:rPr>
          <w:rFonts w:ascii="Arial" w:eastAsia="Times New Roman" w:hAnsi="Arial" w:cs="Arial"/>
          <w:color w:val="000000"/>
        </w:rPr>
        <w:t xml:space="preserve"> independence and receive care that meets their needs within their own home or local community. This links to </w:t>
      </w:r>
      <w:r w:rsidR="00D77940" w:rsidRPr="00295A43">
        <w:rPr>
          <w:rFonts w:ascii="Arial" w:eastAsia="Times New Roman" w:hAnsi="Arial" w:cs="Arial"/>
          <w:color w:val="000000"/>
        </w:rPr>
        <w:t>person-centered</w:t>
      </w:r>
      <w:r w:rsidRPr="00295A43">
        <w:rPr>
          <w:rFonts w:ascii="Arial" w:eastAsia="Times New Roman" w:hAnsi="Arial" w:cs="Arial"/>
          <w:color w:val="000000"/>
        </w:rPr>
        <w:t xml:space="preserve"> care by considering individual preferences and </w:t>
      </w:r>
      <w:r w:rsidR="007D3385" w:rsidRPr="00295A43">
        <w:rPr>
          <w:rFonts w:ascii="Arial" w:eastAsia="Times New Roman" w:hAnsi="Arial" w:cs="Arial"/>
          <w:color w:val="000000"/>
        </w:rPr>
        <w:t>goals.</w:t>
      </w:r>
      <w:r w:rsidR="007D3385" w:rsidRPr="00295A43">
        <w:rPr>
          <w:rFonts w:ascii="Arial" w:hAnsi="Arial" w:cs="Arial"/>
          <w:color w:val="000000"/>
          <w:kern w:val="0"/>
          <w14:ligatures w14:val="none"/>
        </w:rPr>
        <w:t xml:space="preserve"> Within</w:t>
      </w:r>
      <w:r w:rsidR="00FD2BA9" w:rsidRPr="00295A43">
        <w:rPr>
          <w:rFonts w:ascii="Arial" w:hAnsi="Arial" w:cs="Arial"/>
          <w:color w:val="000000"/>
          <w:kern w:val="0"/>
          <w14:ligatures w14:val="none"/>
        </w:rPr>
        <w:t xml:space="preserve"> community social care, partnership working involves collaboration between social care workers, healthcare professionals, local authorities, voluntary </w:t>
      </w:r>
      <w:r w:rsidR="00D939C7" w:rsidRPr="00295A43">
        <w:rPr>
          <w:rFonts w:ascii="Arial" w:hAnsi="Arial" w:cs="Arial"/>
          <w:color w:val="000000"/>
          <w:kern w:val="0"/>
          <w14:ligatures w14:val="none"/>
        </w:rPr>
        <w:t>organizations</w:t>
      </w:r>
      <w:r w:rsidR="00FD2BA9" w:rsidRPr="00295A43">
        <w:rPr>
          <w:rFonts w:ascii="Arial" w:hAnsi="Arial" w:cs="Arial"/>
          <w:color w:val="000000"/>
          <w:kern w:val="0"/>
          <w14:ligatures w14:val="none"/>
        </w:rPr>
        <w:t>, individuals and families. Effective partnership working allows professionals and services to share information, coordinate support and meet an individual’s health and social care needs (Skills for Care, 2023).</w:t>
      </w:r>
    </w:p>
    <w:p w14:paraId="2174C30E" w14:textId="7728E358" w:rsidR="00FD2BA9" w:rsidRPr="00295A43" w:rsidRDefault="00FD2BA9"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For example, an older adult living at home with mobility difficulties may receive support from a social care worker while working alongside occupational therapists, district nurses and GPs. The occupational therapist may recommend equipment to promote independence, while healthcare professionals monitor medical needs. This collaborative approach helps ensure support is </w:t>
      </w:r>
      <w:r w:rsidR="00D939C7" w:rsidRPr="00295A43">
        <w:rPr>
          <w:rFonts w:ascii="Arial" w:hAnsi="Arial" w:cs="Arial"/>
          <w:color w:val="000000"/>
          <w:kern w:val="0"/>
          <w14:ligatures w14:val="none"/>
        </w:rPr>
        <w:t>personalized</w:t>
      </w:r>
      <w:r w:rsidRPr="00295A43">
        <w:rPr>
          <w:rFonts w:ascii="Arial" w:hAnsi="Arial" w:cs="Arial"/>
          <w:color w:val="000000"/>
          <w:kern w:val="0"/>
          <w14:ligatures w14:val="none"/>
        </w:rPr>
        <w:t xml:space="preserve"> and enables individuals to remain independent within their community (World Health Organization, 2023).</w:t>
      </w:r>
    </w:p>
    <w:p w14:paraId="247F6305" w14:textId="4B45E22D" w:rsidR="00491343" w:rsidRPr="00295A43" w:rsidRDefault="006A4176" w:rsidP="00B55878">
      <w:pPr>
        <w:spacing w:before="100" w:beforeAutospacing="1" w:after="100" w:afterAutospacing="1" w:line="360" w:lineRule="auto"/>
        <w:rPr>
          <w:rFonts w:ascii="Arial" w:hAnsi="Arial" w:cs="Arial"/>
          <w:color w:val="000000"/>
          <w:kern w:val="0"/>
          <w14:ligatures w14:val="none"/>
        </w:rPr>
      </w:pPr>
      <w:r w:rsidRPr="00295A43">
        <w:rPr>
          <w:rFonts w:ascii="Arial" w:eastAsia="Times New Roman" w:hAnsi="Arial" w:cs="Arial"/>
          <w:color w:val="000000"/>
        </w:rPr>
        <w:t xml:space="preserve">Families and carers play an important role in care planning by supporting choice, dignity and </w:t>
      </w:r>
      <w:r w:rsidR="009D0DFA" w:rsidRPr="00295A43">
        <w:rPr>
          <w:rFonts w:ascii="Arial" w:eastAsia="Times New Roman" w:hAnsi="Arial" w:cs="Arial"/>
          <w:color w:val="000000"/>
        </w:rPr>
        <w:t>person-centered</w:t>
      </w:r>
      <w:r w:rsidRPr="00295A43">
        <w:rPr>
          <w:rFonts w:ascii="Arial" w:eastAsia="Times New Roman" w:hAnsi="Arial" w:cs="Arial"/>
          <w:color w:val="000000"/>
        </w:rPr>
        <w:t xml:space="preserve"> care (Care Quality Commission, 2023).</w:t>
      </w:r>
    </w:p>
    <w:p w14:paraId="1A76BA12" w14:textId="2E897DA1" w:rsidR="00FD2BA9" w:rsidRPr="00295A43" w:rsidRDefault="00491343"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Partnership</w:t>
      </w:r>
      <w:r w:rsidR="00FD2BA9" w:rsidRPr="00295A43">
        <w:rPr>
          <w:rFonts w:ascii="Arial" w:hAnsi="Arial" w:cs="Arial"/>
          <w:color w:val="000000"/>
          <w:kern w:val="0"/>
          <w14:ligatures w14:val="none"/>
        </w:rPr>
        <w:t xml:space="preserve"> working can face challenges. Communication difficulties, delays in information sharing and limited resources can create barriers between services and affect the consistency of support provided (</w:t>
      </w:r>
      <w:proofErr w:type="spellStart"/>
      <w:r w:rsidR="00FD2BA9" w:rsidRPr="00295A43">
        <w:rPr>
          <w:rFonts w:ascii="Arial" w:hAnsi="Arial" w:cs="Arial"/>
          <w:color w:val="000000"/>
          <w:kern w:val="0"/>
          <w14:ligatures w14:val="none"/>
        </w:rPr>
        <w:t>Glasby</w:t>
      </w:r>
      <w:proofErr w:type="spellEnd"/>
      <w:r w:rsidR="00FD2BA9" w:rsidRPr="00295A43">
        <w:rPr>
          <w:rFonts w:ascii="Arial" w:hAnsi="Arial" w:cs="Arial"/>
          <w:color w:val="000000"/>
          <w:kern w:val="0"/>
          <w14:ligatures w14:val="none"/>
        </w:rPr>
        <w:t xml:space="preserve"> and Dickinson, 2021). Therefore, clear communication, defined responsibilities and effective coordination are needed to provide safe and effective care.</w:t>
      </w:r>
    </w:p>
    <w:p w14:paraId="6BFBC419" w14:textId="3B70D475" w:rsidR="00FD2BA9" w:rsidRPr="00295A43" w:rsidRDefault="00FD2BA9"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Community social care demonstrates how partnership working can bring together professionals, individuals and support networks to provide </w:t>
      </w:r>
      <w:r w:rsidR="00D939C7" w:rsidRPr="00295A43">
        <w:rPr>
          <w:rFonts w:ascii="Arial" w:hAnsi="Arial" w:cs="Arial"/>
          <w:color w:val="000000"/>
          <w:kern w:val="0"/>
          <w14:ligatures w14:val="none"/>
        </w:rPr>
        <w:t>personalized</w:t>
      </w:r>
      <w:r w:rsidRPr="00295A43">
        <w:rPr>
          <w:rFonts w:ascii="Arial" w:hAnsi="Arial" w:cs="Arial"/>
          <w:color w:val="000000"/>
          <w:kern w:val="0"/>
          <w14:ligatures w14:val="none"/>
        </w:rPr>
        <w:t xml:space="preserve"> and holistic care</w:t>
      </w:r>
      <w:r w:rsidR="00EF58D5">
        <w:rPr>
          <w:rFonts w:ascii="Arial" w:hAnsi="Arial" w:cs="Arial"/>
          <w:color w:val="000000"/>
          <w:kern w:val="0"/>
          <w14:ligatures w14:val="none"/>
        </w:rPr>
        <w:t>.</w:t>
      </w:r>
    </w:p>
    <w:p w14:paraId="774D1EAB" w14:textId="77777777" w:rsidR="00791C7F" w:rsidRPr="00295A43" w:rsidRDefault="00791C7F" w:rsidP="00B55878">
      <w:pPr>
        <w:spacing w:before="100" w:beforeAutospacing="1" w:after="100" w:afterAutospacing="1" w:line="360" w:lineRule="auto"/>
        <w:outlineLvl w:val="1"/>
        <w:rPr>
          <w:rFonts w:ascii="Arial" w:eastAsia="Times New Roman" w:hAnsi="Arial" w:cs="Arial"/>
          <w:color w:val="000000"/>
          <w:kern w:val="0"/>
          <w14:ligatures w14:val="none"/>
        </w:rPr>
      </w:pPr>
    </w:p>
    <w:p w14:paraId="4DA809CE" w14:textId="59038689" w:rsidR="00E53C2D" w:rsidRPr="00295A43" w:rsidRDefault="00E53C2D" w:rsidP="00B55878">
      <w:pPr>
        <w:spacing w:before="100" w:beforeAutospacing="1" w:after="100" w:afterAutospacing="1" w:line="360" w:lineRule="auto"/>
        <w:outlineLvl w:val="1"/>
        <w:rPr>
          <w:rFonts w:ascii="Arial" w:eastAsia="Times New Roman" w:hAnsi="Arial" w:cs="Arial"/>
          <w:color w:val="000000"/>
          <w:kern w:val="0"/>
          <w14:ligatures w14:val="none"/>
        </w:rPr>
      </w:pPr>
      <w:r w:rsidRPr="00295A43">
        <w:rPr>
          <w:rFonts w:ascii="Arial" w:eastAsia="Times New Roman" w:hAnsi="Arial" w:cs="Arial"/>
          <w:color w:val="000000"/>
          <w:kern w:val="0"/>
          <w14:ligatures w14:val="none"/>
        </w:rPr>
        <w:lastRenderedPageBreak/>
        <w:t xml:space="preserve">Policy and Legislation Supporting </w:t>
      </w:r>
      <w:r w:rsidR="00D939C7" w:rsidRPr="00295A43">
        <w:rPr>
          <w:rFonts w:ascii="Arial" w:eastAsia="Times New Roman" w:hAnsi="Arial" w:cs="Arial"/>
          <w:color w:val="000000"/>
          <w:kern w:val="0"/>
          <w14:ligatures w14:val="none"/>
        </w:rPr>
        <w:t>Person-Centered</w:t>
      </w:r>
      <w:r w:rsidRPr="00295A43">
        <w:rPr>
          <w:rFonts w:ascii="Arial" w:eastAsia="Times New Roman" w:hAnsi="Arial" w:cs="Arial"/>
          <w:color w:val="000000"/>
          <w:kern w:val="0"/>
          <w14:ligatures w14:val="none"/>
        </w:rPr>
        <w:t xml:space="preserve"> Care and Partnership Working</w:t>
      </w:r>
    </w:p>
    <w:p w14:paraId="428CF00A" w14:textId="607A6C57" w:rsidR="00E53C2D" w:rsidRPr="00295A43" w:rsidRDefault="001934B3" w:rsidP="00B55878">
      <w:pPr>
        <w:spacing w:before="100" w:beforeAutospacing="1" w:after="100" w:afterAutospacing="1" w:line="360" w:lineRule="auto"/>
        <w:outlineLvl w:val="1"/>
        <w:rPr>
          <w:rFonts w:ascii="Arial" w:eastAsia="Times New Roman" w:hAnsi="Arial" w:cs="Arial"/>
          <w:color w:val="000000"/>
          <w:kern w:val="0"/>
          <w14:ligatures w14:val="none"/>
        </w:rPr>
      </w:pPr>
      <w:r w:rsidRPr="00295A43">
        <w:rPr>
          <w:rFonts w:ascii="Arial" w:hAnsi="Arial" w:cs="Arial"/>
          <w:color w:val="000000"/>
          <w:kern w:val="0"/>
          <w14:ligatures w14:val="none"/>
        </w:rPr>
        <w:t>Policies and legislation provide a framework within health and social care to guide professionals in delivering safe, effective and person-centered care. They also support partnership working by encouraging organizations and professionals to collaborate to improve outcomes for individuals</w:t>
      </w:r>
    </w:p>
    <w:p w14:paraId="33E17F0F" w14:textId="45E9E7E2" w:rsidR="00E53C2D" w:rsidRPr="00295A43" w:rsidRDefault="00E53C2D"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The Care Act 2014 places a duty on local authorities to promote an individual’s wellbeing, involve people in decisions about their care and support, and work in partnership with other </w:t>
      </w:r>
      <w:r w:rsidR="00D939C7" w:rsidRPr="00295A43">
        <w:rPr>
          <w:rFonts w:ascii="Arial" w:hAnsi="Arial" w:cs="Arial"/>
          <w:color w:val="000000"/>
          <w:kern w:val="0"/>
          <w14:ligatures w14:val="none"/>
        </w:rPr>
        <w:t>organizations</w:t>
      </w:r>
      <w:r w:rsidRPr="00295A43">
        <w:rPr>
          <w:rFonts w:ascii="Arial" w:hAnsi="Arial" w:cs="Arial"/>
          <w:color w:val="000000"/>
          <w:kern w:val="0"/>
          <w14:ligatures w14:val="none"/>
        </w:rPr>
        <w:t xml:space="preserve"> to meet their needs (Care Act 2014). This supports </w:t>
      </w:r>
      <w:r w:rsidR="00D939C7" w:rsidRPr="00295A43">
        <w:rPr>
          <w:rFonts w:ascii="Arial" w:hAnsi="Arial" w:cs="Arial"/>
          <w:color w:val="000000"/>
          <w:kern w:val="0"/>
          <w14:ligatures w14:val="none"/>
        </w:rPr>
        <w:t>person-centered</w:t>
      </w:r>
      <w:r w:rsidRPr="00295A43">
        <w:rPr>
          <w:rFonts w:ascii="Arial" w:hAnsi="Arial" w:cs="Arial"/>
          <w:color w:val="000000"/>
          <w:kern w:val="0"/>
          <w14:ligatures w14:val="none"/>
        </w:rPr>
        <w:t xml:space="preserve"> care by encouraging professionals to involve individuals in care planning and promote independence.</w:t>
      </w:r>
    </w:p>
    <w:p w14:paraId="6CD42A9A" w14:textId="77777777" w:rsidR="00E53C2D" w:rsidRPr="00295A43" w:rsidRDefault="00E53C2D"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The Mental Capacity Act 2005 provides a legal framework for supporting adults who may lack the capacity to make certain decisions. It states that individuals should be presumed to have capacity unless proven otherwise, and decisions made on their behalf must be in their best interests (Mental Capacity Act 2005). This protects individuals’ rights and supports involvement in decision-making wherever possible.</w:t>
      </w:r>
    </w:p>
    <w:p w14:paraId="22735314" w14:textId="77777777" w:rsidR="00E53C2D" w:rsidRPr="00295A43" w:rsidRDefault="00E53C2D"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The Equality Act 2010 protects individuals from discrimination based on protected characteristics, including age, disability, race, religion, sex and sexual orientation. It promotes equal access to health and social care services and encourages professionals to provide fair and inclusive care (Equality Act 2010).</w:t>
      </w:r>
    </w:p>
    <w:p w14:paraId="1626DC8A" w14:textId="559A9B77" w:rsidR="00F50DEE" w:rsidRPr="00295A43" w:rsidRDefault="00E53C2D"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The Health and Care Act 2022 introduced Integrated Care Systems (ICSs), which bring together NHS </w:t>
      </w:r>
      <w:r w:rsidR="00D939C7" w:rsidRPr="00295A43">
        <w:rPr>
          <w:rFonts w:ascii="Arial" w:hAnsi="Arial" w:cs="Arial"/>
          <w:color w:val="000000"/>
          <w:kern w:val="0"/>
          <w14:ligatures w14:val="none"/>
        </w:rPr>
        <w:t>organizations</w:t>
      </w:r>
      <w:r w:rsidRPr="00295A43">
        <w:rPr>
          <w:rFonts w:ascii="Arial" w:hAnsi="Arial" w:cs="Arial"/>
          <w:color w:val="000000"/>
          <w:kern w:val="0"/>
          <w14:ligatures w14:val="none"/>
        </w:rPr>
        <w:t xml:space="preserve">, local authorities and other partners to improve communication, coordinate services and provide joined-up care for communities (Department of Health and Social Care, 2022). This strengthens partnership working by encouraging </w:t>
      </w:r>
      <w:r w:rsidR="00D939C7" w:rsidRPr="00295A43">
        <w:rPr>
          <w:rFonts w:ascii="Arial" w:hAnsi="Arial" w:cs="Arial"/>
          <w:color w:val="000000"/>
          <w:kern w:val="0"/>
          <w14:ligatures w14:val="none"/>
        </w:rPr>
        <w:t>organizations</w:t>
      </w:r>
      <w:r w:rsidRPr="00295A43">
        <w:rPr>
          <w:rFonts w:ascii="Arial" w:hAnsi="Arial" w:cs="Arial"/>
          <w:color w:val="000000"/>
          <w:kern w:val="0"/>
          <w14:ligatures w14:val="none"/>
        </w:rPr>
        <w:t xml:space="preserve"> to collaborate and provide coordinated </w:t>
      </w:r>
      <w:r w:rsidR="00D939C7" w:rsidRPr="00295A43">
        <w:rPr>
          <w:rFonts w:ascii="Arial" w:hAnsi="Arial" w:cs="Arial"/>
          <w:color w:val="000000"/>
          <w:kern w:val="0"/>
          <w14:ligatures w14:val="none"/>
        </w:rPr>
        <w:t>person-centered</w:t>
      </w:r>
      <w:r w:rsidRPr="00295A43">
        <w:rPr>
          <w:rFonts w:ascii="Arial" w:hAnsi="Arial" w:cs="Arial"/>
          <w:color w:val="000000"/>
          <w:kern w:val="0"/>
          <w14:ligatures w14:val="none"/>
        </w:rPr>
        <w:t xml:space="preserve"> support.</w:t>
      </w:r>
    </w:p>
    <w:p w14:paraId="31D4486A" w14:textId="77777777" w:rsidR="00EF58D5" w:rsidRDefault="00EF58D5" w:rsidP="00B55878">
      <w:pPr>
        <w:spacing w:before="100" w:beforeAutospacing="1" w:after="100" w:afterAutospacing="1" w:line="360" w:lineRule="auto"/>
        <w:outlineLvl w:val="1"/>
        <w:rPr>
          <w:rFonts w:ascii="Arial" w:hAnsi="Arial" w:cs="Arial"/>
          <w:color w:val="000000"/>
          <w:kern w:val="0"/>
          <w14:ligatures w14:val="none"/>
        </w:rPr>
      </w:pPr>
    </w:p>
    <w:p w14:paraId="39FC3BA5" w14:textId="72974F90" w:rsidR="00F07C01" w:rsidRPr="00295A43" w:rsidRDefault="00F07C01" w:rsidP="00B55878">
      <w:pPr>
        <w:spacing w:before="100" w:beforeAutospacing="1" w:after="100" w:afterAutospacing="1" w:line="360" w:lineRule="auto"/>
        <w:outlineLvl w:val="1"/>
        <w:rPr>
          <w:rFonts w:ascii="Arial" w:eastAsia="Times New Roman" w:hAnsi="Arial" w:cs="Arial"/>
          <w:color w:val="000000"/>
          <w:kern w:val="0"/>
          <w14:ligatures w14:val="none"/>
        </w:rPr>
      </w:pPr>
      <w:r w:rsidRPr="00295A43">
        <w:rPr>
          <w:rFonts w:ascii="Arial" w:eastAsia="Times New Roman" w:hAnsi="Arial" w:cs="Arial"/>
          <w:color w:val="000000"/>
          <w:kern w:val="0"/>
          <w14:ligatures w14:val="none"/>
        </w:rPr>
        <w:lastRenderedPageBreak/>
        <w:t xml:space="preserve">Recommendations for the Future Development of </w:t>
      </w:r>
      <w:r w:rsidR="00D939C7" w:rsidRPr="00295A43">
        <w:rPr>
          <w:rFonts w:ascii="Arial" w:eastAsia="Times New Roman" w:hAnsi="Arial" w:cs="Arial"/>
          <w:color w:val="000000"/>
          <w:kern w:val="0"/>
          <w14:ligatures w14:val="none"/>
        </w:rPr>
        <w:t>Person-Centered</w:t>
      </w:r>
      <w:r w:rsidRPr="00295A43">
        <w:rPr>
          <w:rFonts w:ascii="Arial" w:eastAsia="Times New Roman" w:hAnsi="Arial" w:cs="Arial"/>
          <w:color w:val="000000"/>
          <w:kern w:val="0"/>
          <w14:ligatures w14:val="none"/>
        </w:rPr>
        <w:t xml:space="preserve"> Care and Partnership Working</w:t>
      </w:r>
    </w:p>
    <w:p w14:paraId="0D05AFA3" w14:textId="77777777" w:rsidR="0064460E" w:rsidRPr="00295A43" w:rsidRDefault="0064460E"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To further develop person-centered care and partnership working in the UK, health and social care organizations should continue investing in staff training and professional development. Regular training on communication, person-centered care and collaborative working can improve professionals’ skills and support the delivery of care that meets individual needs (Skills for Care, 2023).</w:t>
      </w:r>
    </w:p>
    <w:p w14:paraId="4D08EAC7" w14:textId="607B5281" w:rsidR="00CD6B5E" w:rsidRPr="00295A43" w:rsidRDefault="00BC6DE9" w:rsidP="00B55878">
      <w:pPr>
        <w:spacing w:before="100" w:beforeAutospacing="1" w:after="100" w:afterAutospacing="1" w:line="360" w:lineRule="auto"/>
        <w:rPr>
          <w:rFonts w:ascii="Arial" w:hAnsi="Arial" w:cs="Arial"/>
          <w:color w:val="000000"/>
          <w:kern w:val="0"/>
          <w14:ligatures w14:val="none"/>
        </w:rPr>
      </w:pPr>
      <w:r w:rsidRPr="00295A43">
        <w:rPr>
          <w:rFonts w:ascii="Arial" w:eastAsia="Times New Roman" w:hAnsi="Arial" w:cs="Arial"/>
          <w:color w:val="000000"/>
        </w:rPr>
        <w:t>Improving communication through integrated digital care records can reduce delays, improve information sharing and support safer decision-making (NHS England, 2023)</w:t>
      </w:r>
      <w:r w:rsidR="00AA4C19" w:rsidRPr="00295A43">
        <w:rPr>
          <w:rFonts w:ascii="Arial" w:hAnsi="Arial" w:cs="Arial"/>
          <w:color w:val="000000"/>
          <w:kern w:val="0"/>
          <w14:ligatures w14:val="none"/>
        </w:rPr>
        <w:t>.</w:t>
      </w:r>
    </w:p>
    <w:p w14:paraId="53B47568" w14:textId="77777777" w:rsidR="00CD6B5E" w:rsidRPr="00295A43" w:rsidRDefault="00CD6B5E" w:rsidP="00B55878">
      <w:pPr>
        <w:spacing w:before="100" w:beforeAutospacing="1" w:after="100" w:afterAutospacing="1" w:line="360" w:lineRule="auto"/>
        <w:rPr>
          <w:rFonts w:ascii="Arial" w:hAnsi="Arial" w:cs="Arial"/>
          <w:color w:val="000000"/>
          <w:kern w:val="0"/>
          <w14:ligatures w14:val="none"/>
        </w:rPr>
      </w:pPr>
    </w:p>
    <w:p w14:paraId="3E5F55F7" w14:textId="69393BB5" w:rsidR="00F07C01" w:rsidRPr="00295A43" w:rsidRDefault="00F07C01"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Health and social care </w:t>
      </w:r>
      <w:r w:rsidR="00D939C7" w:rsidRPr="00295A43">
        <w:rPr>
          <w:rFonts w:ascii="Arial" w:hAnsi="Arial" w:cs="Arial"/>
          <w:color w:val="000000"/>
          <w:kern w:val="0"/>
          <w14:ligatures w14:val="none"/>
        </w:rPr>
        <w:t>organizations</w:t>
      </w:r>
      <w:r w:rsidRPr="00295A43">
        <w:rPr>
          <w:rFonts w:ascii="Arial" w:hAnsi="Arial" w:cs="Arial"/>
          <w:color w:val="000000"/>
          <w:kern w:val="0"/>
          <w14:ligatures w14:val="none"/>
        </w:rPr>
        <w:t xml:space="preserve"> should also continue involving individuals, families and carers in decisions about care. Shared decision-making helps ensure support reflects an individual’s preferences, values and goals, leading to improved satisfaction and outcomes (NICE, 2021).</w:t>
      </w:r>
    </w:p>
    <w:p w14:paraId="6A71B6DA" w14:textId="76A615BB" w:rsidR="00F07C01" w:rsidRPr="00295A43" w:rsidRDefault="00F07C01"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Finally, strengthening collaboration between NHS services, local authorities and voluntary </w:t>
      </w:r>
      <w:r w:rsidR="00D939C7" w:rsidRPr="00295A43">
        <w:rPr>
          <w:rFonts w:ascii="Arial" w:hAnsi="Arial" w:cs="Arial"/>
          <w:color w:val="000000"/>
          <w:kern w:val="0"/>
          <w14:ligatures w14:val="none"/>
        </w:rPr>
        <w:t>organizations</w:t>
      </w:r>
      <w:r w:rsidRPr="00295A43">
        <w:rPr>
          <w:rFonts w:ascii="Arial" w:hAnsi="Arial" w:cs="Arial"/>
          <w:color w:val="000000"/>
          <w:kern w:val="0"/>
          <w14:ligatures w14:val="none"/>
        </w:rPr>
        <w:t xml:space="preserve"> can help provide more coordinated and accessible care, ensuring individuals receive appropriate support when needed.</w:t>
      </w:r>
    </w:p>
    <w:p w14:paraId="5B6417F9" w14:textId="77777777" w:rsidR="00F50DEE" w:rsidRPr="00295A43" w:rsidRDefault="00F50DEE" w:rsidP="00B55878">
      <w:pPr>
        <w:spacing w:before="100" w:beforeAutospacing="1" w:after="100" w:afterAutospacing="1" w:line="360" w:lineRule="auto"/>
        <w:rPr>
          <w:rFonts w:ascii="Arial" w:hAnsi="Arial" w:cs="Arial"/>
          <w:color w:val="000000"/>
          <w:kern w:val="0"/>
          <w14:ligatures w14:val="none"/>
        </w:rPr>
      </w:pPr>
    </w:p>
    <w:p w14:paraId="53C8D096" w14:textId="77777777" w:rsidR="00F07C01" w:rsidRDefault="00F07C01" w:rsidP="00B55878">
      <w:pPr>
        <w:spacing w:before="100" w:beforeAutospacing="1" w:after="100" w:afterAutospacing="1" w:line="360" w:lineRule="auto"/>
        <w:rPr>
          <w:rFonts w:ascii="Arial" w:hAnsi="Arial" w:cs="Arial"/>
          <w:color w:val="000000"/>
          <w:kern w:val="0"/>
          <w14:ligatures w14:val="none"/>
        </w:rPr>
      </w:pPr>
    </w:p>
    <w:p w14:paraId="7FCBE4E1" w14:textId="77777777" w:rsidR="00730D8D" w:rsidRPr="00295A43" w:rsidRDefault="00730D8D" w:rsidP="00B55878">
      <w:pPr>
        <w:spacing w:before="100" w:beforeAutospacing="1" w:after="100" w:afterAutospacing="1" w:line="360" w:lineRule="auto"/>
        <w:rPr>
          <w:rFonts w:ascii="Arial" w:hAnsi="Arial" w:cs="Arial"/>
          <w:color w:val="000000"/>
          <w:kern w:val="0"/>
          <w14:ligatures w14:val="none"/>
        </w:rPr>
      </w:pPr>
    </w:p>
    <w:p w14:paraId="6F5A85C8" w14:textId="77777777" w:rsidR="00F07C01" w:rsidRPr="00295A43" w:rsidRDefault="00F07C01" w:rsidP="00B55878">
      <w:pPr>
        <w:spacing w:before="100" w:beforeAutospacing="1" w:after="100" w:afterAutospacing="1" w:line="360" w:lineRule="auto"/>
        <w:rPr>
          <w:rFonts w:ascii="Arial" w:hAnsi="Arial" w:cs="Arial"/>
          <w:color w:val="000000"/>
          <w:kern w:val="0"/>
          <w14:ligatures w14:val="none"/>
        </w:rPr>
      </w:pPr>
    </w:p>
    <w:p w14:paraId="55FD4431" w14:textId="77777777" w:rsidR="00F07C01" w:rsidRPr="00295A43" w:rsidRDefault="00F07C01" w:rsidP="00B55878">
      <w:pPr>
        <w:spacing w:before="100" w:beforeAutospacing="1" w:after="100" w:afterAutospacing="1" w:line="360" w:lineRule="auto"/>
        <w:rPr>
          <w:rFonts w:ascii="Arial" w:hAnsi="Arial" w:cs="Arial"/>
          <w:color w:val="000000"/>
          <w:kern w:val="0"/>
          <w14:ligatures w14:val="none"/>
        </w:rPr>
      </w:pPr>
    </w:p>
    <w:p w14:paraId="77949533" w14:textId="77777777" w:rsidR="00F07C01" w:rsidRPr="00295A43" w:rsidRDefault="00F07C01" w:rsidP="00B55878">
      <w:pPr>
        <w:spacing w:before="100" w:beforeAutospacing="1" w:after="100" w:afterAutospacing="1" w:line="360" w:lineRule="auto"/>
        <w:rPr>
          <w:rFonts w:ascii="Arial" w:hAnsi="Arial" w:cs="Arial"/>
          <w:color w:val="000000"/>
          <w:kern w:val="0"/>
          <w14:ligatures w14:val="none"/>
        </w:rPr>
      </w:pPr>
    </w:p>
    <w:p w14:paraId="639F5B32" w14:textId="77777777" w:rsidR="006F0814" w:rsidRPr="00295A43" w:rsidRDefault="006F0814" w:rsidP="00B55878">
      <w:pPr>
        <w:spacing w:before="100" w:beforeAutospacing="1" w:after="100" w:afterAutospacing="1" w:line="360" w:lineRule="auto"/>
        <w:outlineLvl w:val="1"/>
        <w:rPr>
          <w:rFonts w:ascii="Arial" w:eastAsia="Times New Roman" w:hAnsi="Arial" w:cs="Arial"/>
          <w:color w:val="000000"/>
          <w:kern w:val="0"/>
          <w14:ligatures w14:val="none"/>
        </w:rPr>
      </w:pPr>
      <w:r w:rsidRPr="00295A43">
        <w:rPr>
          <w:rFonts w:ascii="Arial" w:eastAsia="Times New Roman" w:hAnsi="Arial" w:cs="Arial"/>
          <w:color w:val="000000"/>
          <w:kern w:val="0"/>
          <w14:ligatures w14:val="none"/>
        </w:rPr>
        <w:lastRenderedPageBreak/>
        <w:t>Conclusion</w:t>
      </w:r>
    </w:p>
    <w:p w14:paraId="737A83EC" w14:textId="54A44986" w:rsidR="006F0814" w:rsidRPr="00295A43" w:rsidRDefault="006F0814"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This report highlighted </w:t>
      </w:r>
      <w:r w:rsidR="001549BA" w:rsidRPr="00295A43">
        <w:rPr>
          <w:rFonts w:ascii="Arial" w:hAnsi="Arial" w:cs="Arial"/>
          <w:color w:val="000000"/>
          <w:kern w:val="0"/>
          <w14:ligatures w14:val="none"/>
        </w:rPr>
        <w:t xml:space="preserve">the </w:t>
      </w:r>
      <w:r w:rsidRPr="00295A43">
        <w:rPr>
          <w:rFonts w:ascii="Arial" w:hAnsi="Arial" w:cs="Arial"/>
          <w:color w:val="000000"/>
          <w:kern w:val="0"/>
          <w14:ligatures w14:val="none"/>
        </w:rPr>
        <w:t xml:space="preserve">importance of </w:t>
      </w:r>
      <w:r w:rsidR="00D939C7" w:rsidRPr="00295A43">
        <w:rPr>
          <w:rFonts w:ascii="Arial" w:hAnsi="Arial" w:cs="Arial"/>
          <w:color w:val="000000"/>
          <w:kern w:val="0"/>
          <w14:ligatures w14:val="none"/>
        </w:rPr>
        <w:t>person-centered</w:t>
      </w:r>
      <w:r w:rsidRPr="00295A43">
        <w:rPr>
          <w:rFonts w:ascii="Arial" w:hAnsi="Arial" w:cs="Arial"/>
          <w:color w:val="000000"/>
          <w:kern w:val="0"/>
          <w14:ligatures w14:val="none"/>
        </w:rPr>
        <w:t xml:space="preserve"> </w:t>
      </w:r>
      <w:r w:rsidR="00102425" w:rsidRPr="00295A43">
        <w:rPr>
          <w:rFonts w:ascii="Arial" w:hAnsi="Arial" w:cs="Arial"/>
          <w:color w:val="000000"/>
          <w:kern w:val="0"/>
          <w14:ligatures w14:val="none"/>
        </w:rPr>
        <w:t>care and</w:t>
      </w:r>
      <w:r w:rsidRPr="00295A43">
        <w:rPr>
          <w:rFonts w:ascii="Arial" w:hAnsi="Arial" w:cs="Arial"/>
          <w:color w:val="000000"/>
          <w:kern w:val="0"/>
          <w14:ligatures w14:val="none"/>
        </w:rPr>
        <w:t xml:space="preserve"> partnership working within health and social care practice. </w:t>
      </w:r>
      <w:r w:rsidR="00CF04C4" w:rsidRPr="00295A43">
        <w:rPr>
          <w:rFonts w:ascii="Arial" w:hAnsi="Arial" w:cs="Arial"/>
          <w:color w:val="000000"/>
          <w:kern w:val="0"/>
          <w14:ligatures w14:val="none"/>
        </w:rPr>
        <w:t>F</w:t>
      </w:r>
      <w:r w:rsidRPr="00295A43">
        <w:rPr>
          <w:rFonts w:ascii="Arial" w:hAnsi="Arial" w:cs="Arial"/>
          <w:color w:val="000000"/>
          <w:kern w:val="0"/>
          <w14:ligatures w14:val="none"/>
        </w:rPr>
        <w:t>ocus</w:t>
      </w:r>
      <w:r w:rsidR="00CF04C4" w:rsidRPr="00295A43">
        <w:rPr>
          <w:rFonts w:ascii="Arial" w:hAnsi="Arial" w:cs="Arial"/>
          <w:color w:val="000000"/>
          <w:kern w:val="0"/>
          <w14:ligatures w14:val="none"/>
        </w:rPr>
        <w:t xml:space="preserve">ing </w:t>
      </w:r>
      <w:r w:rsidRPr="00295A43">
        <w:rPr>
          <w:rFonts w:ascii="Arial" w:hAnsi="Arial" w:cs="Arial"/>
          <w:color w:val="000000"/>
          <w:kern w:val="0"/>
          <w14:ligatures w14:val="none"/>
        </w:rPr>
        <w:t xml:space="preserve">on </w:t>
      </w:r>
      <w:r w:rsidR="00D939C7" w:rsidRPr="00295A43">
        <w:rPr>
          <w:rFonts w:ascii="Arial" w:hAnsi="Arial" w:cs="Arial"/>
          <w:color w:val="000000"/>
          <w:kern w:val="0"/>
          <w14:ligatures w14:val="none"/>
        </w:rPr>
        <w:t>recognizing</w:t>
      </w:r>
      <w:r w:rsidRPr="00295A43">
        <w:rPr>
          <w:rFonts w:ascii="Arial" w:hAnsi="Arial" w:cs="Arial"/>
          <w:color w:val="000000"/>
          <w:kern w:val="0"/>
          <w14:ligatures w14:val="none"/>
        </w:rPr>
        <w:t xml:space="preserve"> individuals as unique people, respecting their choices, values and preferences, and </w:t>
      </w:r>
      <w:r w:rsidR="00CF04C4" w:rsidRPr="00295A43">
        <w:rPr>
          <w:rFonts w:ascii="Arial" w:hAnsi="Arial" w:cs="Arial"/>
          <w:color w:val="000000"/>
          <w:kern w:val="0"/>
          <w14:ligatures w14:val="none"/>
        </w:rPr>
        <w:t xml:space="preserve">involvement in </w:t>
      </w:r>
      <w:r w:rsidRPr="00295A43">
        <w:rPr>
          <w:rFonts w:ascii="Arial" w:hAnsi="Arial" w:cs="Arial"/>
          <w:color w:val="000000"/>
          <w:kern w:val="0"/>
          <w14:ligatures w14:val="none"/>
        </w:rPr>
        <w:t xml:space="preserve">decisions </w:t>
      </w:r>
      <w:r w:rsidR="00D25A85" w:rsidRPr="00295A43">
        <w:rPr>
          <w:rFonts w:ascii="Arial" w:hAnsi="Arial" w:cs="Arial"/>
          <w:color w:val="000000"/>
          <w:kern w:val="0"/>
          <w14:ligatures w14:val="none"/>
        </w:rPr>
        <w:t>about care</w:t>
      </w:r>
      <w:r w:rsidRPr="00295A43">
        <w:rPr>
          <w:rFonts w:ascii="Arial" w:hAnsi="Arial" w:cs="Arial"/>
          <w:color w:val="000000"/>
          <w:kern w:val="0"/>
          <w14:ligatures w14:val="none"/>
        </w:rPr>
        <w:t>. Although can improve involvement and satisfaction,</w:t>
      </w:r>
      <w:r w:rsidR="00F03EF0" w:rsidRPr="00295A43">
        <w:rPr>
          <w:rFonts w:ascii="Arial" w:hAnsi="Arial" w:cs="Arial"/>
          <w:color w:val="000000"/>
          <w:kern w:val="0"/>
          <w14:ligatures w14:val="none"/>
        </w:rPr>
        <w:t xml:space="preserve"> </w:t>
      </w:r>
      <w:r w:rsidRPr="00295A43">
        <w:rPr>
          <w:rFonts w:ascii="Arial" w:hAnsi="Arial" w:cs="Arial"/>
          <w:color w:val="000000"/>
          <w:kern w:val="0"/>
          <w14:ligatures w14:val="none"/>
        </w:rPr>
        <w:t>limited resources and communication barriers can affect its effectiveness.</w:t>
      </w:r>
    </w:p>
    <w:p w14:paraId="13272F8F" w14:textId="0096234C" w:rsidR="00780BC8" w:rsidRPr="00295A43" w:rsidRDefault="00780BC8"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Bradshaw’s Taxonomy of Need demonstrates the importance of considering both professional assessments</w:t>
      </w:r>
      <w:r w:rsidR="00612664" w:rsidRPr="00295A43">
        <w:rPr>
          <w:rFonts w:ascii="Arial" w:hAnsi="Arial" w:cs="Arial"/>
          <w:color w:val="000000"/>
          <w:kern w:val="0"/>
          <w14:ligatures w14:val="none"/>
        </w:rPr>
        <w:t>.</w:t>
      </w:r>
      <w:r w:rsidRPr="00295A43">
        <w:rPr>
          <w:rFonts w:ascii="Arial" w:hAnsi="Arial" w:cs="Arial"/>
          <w:color w:val="000000"/>
          <w:kern w:val="0"/>
          <w14:ligatures w14:val="none"/>
        </w:rPr>
        <w:t xml:space="preserve"> (Bradshaw, 1972). Ethical principles, including autonomy, beneficence, non-maleficence and justice, also support professionals in providing safe, respectful and fair care.</w:t>
      </w:r>
    </w:p>
    <w:p w14:paraId="03E5D375" w14:textId="02ECA1D4" w:rsidR="006F0814" w:rsidRPr="00295A43" w:rsidRDefault="006F0814"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Partnership working approach supports independence and </w:t>
      </w:r>
      <w:r w:rsidR="00D939C7" w:rsidRPr="00295A43">
        <w:rPr>
          <w:rFonts w:ascii="Arial" w:hAnsi="Arial" w:cs="Arial"/>
          <w:color w:val="000000"/>
          <w:kern w:val="0"/>
          <w14:ligatures w14:val="none"/>
        </w:rPr>
        <w:t>personalized</w:t>
      </w:r>
      <w:r w:rsidRPr="00295A43">
        <w:rPr>
          <w:rFonts w:ascii="Arial" w:hAnsi="Arial" w:cs="Arial"/>
          <w:color w:val="000000"/>
          <w:kern w:val="0"/>
          <w14:ligatures w14:val="none"/>
        </w:rPr>
        <w:t xml:space="preserve"> care. Integrated Care Systems encourage NHS </w:t>
      </w:r>
      <w:r w:rsidR="00D939C7" w:rsidRPr="00295A43">
        <w:rPr>
          <w:rFonts w:ascii="Arial" w:hAnsi="Arial" w:cs="Arial"/>
          <w:color w:val="000000"/>
          <w:kern w:val="0"/>
          <w14:ligatures w14:val="none"/>
        </w:rPr>
        <w:t>organizations</w:t>
      </w:r>
      <w:r w:rsidRPr="00295A43">
        <w:rPr>
          <w:rFonts w:ascii="Arial" w:hAnsi="Arial" w:cs="Arial"/>
          <w:color w:val="000000"/>
          <w:kern w:val="0"/>
          <w14:ligatures w14:val="none"/>
        </w:rPr>
        <w:t>, local authorities and other services to work together to provide coordinated support (Department of Health and Social Care, 2022).</w:t>
      </w:r>
    </w:p>
    <w:p w14:paraId="05C0D37D" w14:textId="75CD0AEA" w:rsidR="00EE279A" w:rsidRPr="00295A43" w:rsidRDefault="006F0814" w:rsidP="00B55878">
      <w:pPr>
        <w:spacing w:before="100" w:beforeAutospacing="1" w:after="100" w:afterAutospacing="1" w:line="360" w:lineRule="auto"/>
        <w:rPr>
          <w:rFonts w:ascii="Arial" w:hAnsi="Arial" w:cs="Arial"/>
          <w:color w:val="000000"/>
          <w:kern w:val="0"/>
          <w14:ligatures w14:val="none"/>
        </w:rPr>
      </w:pPr>
      <w:r w:rsidRPr="00295A43">
        <w:rPr>
          <w:rFonts w:ascii="Arial" w:hAnsi="Arial" w:cs="Arial"/>
          <w:color w:val="000000"/>
          <w:kern w:val="0"/>
          <w14:ligatures w14:val="none"/>
        </w:rPr>
        <w:t xml:space="preserve">Relevant legislation, including the Care Act 2014, Mental Capacity Act 2005 and Equality Act 2010, supports </w:t>
      </w:r>
      <w:r w:rsidR="00D939C7" w:rsidRPr="00295A43">
        <w:rPr>
          <w:rFonts w:ascii="Arial" w:hAnsi="Arial" w:cs="Arial"/>
          <w:color w:val="000000"/>
          <w:kern w:val="0"/>
          <w14:ligatures w14:val="none"/>
        </w:rPr>
        <w:t>person-centered</w:t>
      </w:r>
      <w:r w:rsidRPr="00295A43">
        <w:rPr>
          <w:rFonts w:ascii="Arial" w:hAnsi="Arial" w:cs="Arial"/>
          <w:color w:val="000000"/>
          <w:kern w:val="0"/>
          <w14:ligatures w14:val="none"/>
        </w:rPr>
        <w:t xml:space="preserve"> care by promoting wellbeing, protecting individuals’ rights and encouraging equal access to services. </w:t>
      </w:r>
    </w:p>
    <w:p w14:paraId="771B9C90" w14:textId="77777777" w:rsidR="00EE279A" w:rsidRDefault="00EE279A" w:rsidP="00B55878">
      <w:pPr>
        <w:spacing w:before="100" w:beforeAutospacing="1" w:after="100" w:afterAutospacing="1" w:line="360" w:lineRule="auto"/>
        <w:rPr>
          <w:rFonts w:ascii="Arial" w:hAnsi="Arial" w:cs="Arial"/>
          <w:color w:val="000000"/>
          <w:kern w:val="0"/>
          <w14:ligatures w14:val="none"/>
        </w:rPr>
      </w:pPr>
    </w:p>
    <w:p w14:paraId="249A5344" w14:textId="77777777" w:rsidR="00730D8D" w:rsidRDefault="00730D8D" w:rsidP="00B55878">
      <w:pPr>
        <w:spacing w:before="100" w:beforeAutospacing="1" w:after="100" w:afterAutospacing="1" w:line="360" w:lineRule="auto"/>
        <w:rPr>
          <w:rFonts w:ascii="Arial" w:hAnsi="Arial" w:cs="Arial"/>
          <w:color w:val="000000"/>
          <w:kern w:val="0"/>
          <w14:ligatures w14:val="none"/>
        </w:rPr>
      </w:pPr>
    </w:p>
    <w:p w14:paraId="7207D15F" w14:textId="77777777" w:rsidR="00730D8D" w:rsidRDefault="00730D8D" w:rsidP="00B55878">
      <w:pPr>
        <w:spacing w:before="100" w:beforeAutospacing="1" w:after="100" w:afterAutospacing="1" w:line="360" w:lineRule="auto"/>
        <w:rPr>
          <w:rFonts w:ascii="Arial" w:hAnsi="Arial" w:cs="Arial"/>
          <w:color w:val="000000"/>
          <w:kern w:val="0"/>
          <w14:ligatures w14:val="none"/>
        </w:rPr>
      </w:pPr>
    </w:p>
    <w:p w14:paraId="396E19C9" w14:textId="77777777" w:rsidR="00730D8D" w:rsidRDefault="00730D8D" w:rsidP="00B55878">
      <w:pPr>
        <w:spacing w:before="100" w:beforeAutospacing="1" w:after="100" w:afterAutospacing="1" w:line="360" w:lineRule="auto"/>
        <w:rPr>
          <w:rFonts w:ascii="Arial" w:hAnsi="Arial" w:cs="Arial"/>
          <w:color w:val="000000"/>
          <w:kern w:val="0"/>
          <w14:ligatures w14:val="none"/>
        </w:rPr>
      </w:pPr>
    </w:p>
    <w:p w14:paraId="604730B0" w14:textId="77777777" w:rsidR="00730D8D" w:rsidRDefault="00730D8D" w:rsidP="00B55878">
      <w:pPr>
        <w:spacing w:before="100" w:beforeAutospacing="1" w:after="100" w:afterAutospacing="1" w:line="360" w:lineRule="auto"/>
        <w:rPr>
          <w:rFonts w:ascii="Arial" w:hAnsi="Arial" w:cs="Arial"/>
          <w:color w:val="000000"/>
          <w:kern w:val="0"/>
          <w14:ligatures w14:val="none"/>
        </w:rPr>
      </w:pPr>
    </w:p>
    <w:p w14:paraId="45373ACC" w14:textId="77777777" w:rsidR="00730D8D" w:rsidRDefault="00730D8D" w:rsidP="00B55878">
      <w:pPr>
        <w:spacing w:before="100" w:beforeAutospacing="1" w:after="100" w:afterAutospacing="1" w:line="360" w:lineRule="auto"/>
        <w:rPr>
          <w:rFonts w:ascii="Arial" w:hAnsi="Arial" w:cs="Arial"/>
          <w:color w:val="000000"/>
          <w:kern w:val="0"/>
          <w14:ligatures w14:val="none"/>
        </w:rPr>
      </w:pPr>
    </w:p>
    <w:p w14:paraId="4DF3DCE0" w14:textId="77777777" w:rsidR="00730D8D" w:rsidRPr="00295A43" w:rsidRDefault="00730D8D" w:rsidP="00B55878">
      <w:pPr>
        <w:spacing w:before="100" w:beforeAutospacing="1" w:after="100" w:afterAutospacing="1" w:line="360" w:lineRule="auto"/>
        <w:rPr>
          <w:rFonts w:ascii="Arial" w:hAnsi="Arial" w:cs="Arial"/>
          <w:color w:val="000000"/>
          <w:kern w:val="0"/>
          <w14:ligatures w14:val="none"/>
        </w:rPr>
      </w:pPr>
    </w:p>
    <w:p w14:paraId="2FF21BBC" w14:textId="77777777" w:rsidR="00EE279A" w:rsidRPr="00295A43" w:rsidRDefault="00EE279A" w:rsidP="00B55878">
      <w:pPr>
        <w:pStyle w:val="NormalWeb"/>
        <w:spacing w:line="360" w:lineRule="auto"/>
        <w:rPr>
          <w:rFonts w:ascii="Arial" w:hAnsi="Arial" w:cs="Arial"/>
          <w:color w:val="000000"/>
        </w:rPr>
      </w:pPr>
      <w:r w:rsidRPr="00295A43">
        <w:rPr>
          <w:rStyle w:val="Strong"/>
          <w:rFonts w:ascii="Arial" w:hAnsi="Arial" w:cs="Arial"/>
          <w:color w:val="000000"/>
        </w:rPr>
        <w:lastRenderedPageBreak/>
        <w:t>References</w:t>
      </w:r>
    </w:p>
    <w:p w14:paraId="761EBA29" w14:textId="77777777" w:rsidR="00EE279A" w:rsidRPr="00295A43" w:rsidRDefault="00EE279A" w:rsidP="00B55878">
      <w:pPr>
        <w:pStyle w:val="NormalWeb"/>
        <w:spacing w:line="360" w:lineRule="auto"/>
        <w:rPr>
          <w:rFonts w:ascii="Arial" w:hAnsi="Arial" w:cs="Arial"/>
          <w:color w:val="000000"/>
        </w:rPr>
      </w:pPr>
      <w:r w:rsidRPr="00295A43">
        <w:rPr>
          <w:rFonts w:ascii="Arial" w:hAnsi="Arial" w:cs="Arial"/>
          <w:color w:val="000000"/>
        </w:rPr>
        <w:t>Beauchamp, T.L. and Childress, J.F. (2019)</w:t>
      </w:r>
      <w:r w:rsidRPr="00295A43">
        <w:rPr>
          <w:rStyle w:val="apple-converted-space"/>
          <w:rFonts w:ascii="Arial" w:hAnsi="Arial" w:cs="Arial"/>
          <w:color w:val="000000"/>
        </w:rPr>
        <w:t> </w:t>
      </w:r>
      <w:r w:rsidRPr="00295A43">
        <w:rPr>
          <w:rStyle w:val="Emphasis"/>
          <w:rFonts w:ascii="Arial" w:hAnsi="Arial" w:cs="Arial"/>
          <w:color w:val="000000"/>
        </w:rPr>
        <w:t>Principles of Biomedical Ethics</w:t>
      </w:r>
      <w:r w:rsidRPr="00295A43">
        <w:rPr>
          <w:rFonts w:ascii="Arial" w:hAnsi="Arial" w:cs="Arial"/>
          <w:color w:val="000000"/>
        </w:rPr>
        <w:t xml:space="preserve">. 8th </w:t>
      </w:r>
      <w:proofErr w:type="spellStart"/>
      <w:r w:rsidRPr="00295A43">
        <w:rPr>
          <w:rFonts w:ascii="Arial" w:hAnsi="Arial" w:cs="Arial"/>
          <w:color w:val="000000"/>
        </w:rPr>
        <w:t>edn</w:t>
      </w:r>
      <w:proofErr w:type="spellEnd"/>
      <w:r w:rsidRPr="00295A43">
        <w:rPr>
          <w:rFonts w:ascii="Arial" w:hAnsi="Arial" w:cs="Arial"/>
          <w:color w:val="000000"/>
        </w:rPr>
        <w:t>. New York: Oxford University Press.</w:t>
      </w:r>
    </w:p>
    <w:p w14:paraId="13D89FF2" w14:textId="77777777" w:rsidR="00EE279A" w:rsidRPr="00295A43" w:rsidRDefault="00EE279A" w:rsidP="00B55878">
      <w:pPr>
        <w:pStyle w:val="NormalWeb"/>
        <w:spacing w:line="360" w:lineRule="auto"/>
        <w:rPr>
          <w:rFonts w:ascii="Arial" w:hAnsi="Arial" w:cs="Arial"/>
          <w:color w:val="000000"/>
        </w:rPr>
      </w:pPr>
      <w:r w:rsidRPr="00295A43">
        <w:rPr>
          <w:rFonts w:ascii="Arial" w:hAnsi="Arial" w:cs="Arial"/>
          <w:color w:val="000000"/>
        </w:rPr>
        <w:t>Bradshaw, J. (1972) ‘A taxonomy of social need’, in McLachlan, G. (ed.)</w:t>
      </w:r>
      <w:r w:rsidRPr="00295A43">
        <w:rPr>
          <w:rStyle w:val="apple-converted-space"/>
          <w:rFonts w:ascii="Arial" w:hAnsi="Arial" w:cs="Arial"/>
          <w:color w:val="000000"/>
        </w:rPr>
        <w:t> </w:t>
      </w:r>
      <w:r w:rsidRPr="00295A43">
        <w:rPr>
          <w:rStyle w:val="Emphasis"/>
          <w:rFonts w:ascii="Arial" w:hAnsi="Arial" w:cs="Arial"/>
          <w:color w:val="000000"/>
        </w:rPr>
        <w:t>Problems and Progress in Medical Care: Essays on Current Research</w:t>
      </w:r>
      <w:r w:rsidRPr="00295A43">
        <w:rPr>
          <w:rFonts w:ascii="Arial" w:hAnsi="Arial" w:cs="Arial"/>
          <w:color w:val="000000"/>
        </w:rPr>
        <w:t>. London: Oxford University Press, pp. 71–82.</w:t>
      </w:r>
    </w:p>
    <w:p w14:paraId="787CD3B6" w14:textId="77777777" w:rsidR="00EE279A" w:rsidRPr="00295A43" w:rsidRDefault="00EE279A" w:rsidP="00B55878">
      <w:pPr>
        <w:pStyle w:val="NormalWeb"/>
        <w:spacing w:line="360" w:lineRule="auto"/>
        <w:rPr>
          <w:rFonts w:ascii="Arial" w:hAnsi="Arial" w:cs="Arial"/>
          <w:color w:val="000000"/>
        </w:rPr>
      </w:pPr>
      <w:r w:rsidRPr="00295A43">
        <w:rPr>
          <w:rFonts w:ascii="Arial" w:hAnsi="Arial" w:cs="Arial"/>
          <w:color w:val="000000"/>
        </w:rPr>
        <w:t>Care Act 2014. (2014)</w:t>
      </w:r>
      <w:r w:rsidRPr="00295A43">
        <w:rPr>
          <w:rStyle w:val="apple-converted-space"/>
          <w:rFonts w:ascii="Arial" w:hAnsi="Arial" w:cs="Arial"/>
          <w:color w:val="000000"/>
        </w:rPr>
        <w:t> </w:t>
      </w:r>
      <w:r w:rsidRPr="00295A43">
        <w:rPr>
          <w:rStyle w:val="Emphasis"/>
          <w:rFonts w:ascii="Arial" w:hAnsi="Arial" w:cs="Arial"/>
          <w:color w:val="000000"/>
        </w:rPr>
        <w:t>Care Act 2014</w:t>
      </w:r>
      <w:r w:rsidRPr="00295A43">
        <w:rPr>
          <w:rFonts w:ascii="Arial" w:hAnsi="Arial" w:cs="Arial"/>
          <w:color w:val="000000"/>
        </w:rPr>
        <w:t>. London: The Stationery Office.</w:t>
      </w:r>
    </w:p>
    <w:p w14:paraId="67D2F449" w14:textId="77777777" w:rsidR="00EE279A" w:rsidRPr="00295A43" w:rsidRDefault="00EE279A" w:rsidP="00B55878">
      <w:pPr>
        <w:pStyle w:val="NormalWeb"/>
        <w:spacing w:line="360" w:lineRule="auto"/>
        <w:rPr>
          <w:rFonts w:ascii="Arial" w:hAnsi="Arial" w:cs="Arial"/>
          <w:color w:val="000000"/>
        </w:rPr>
      </w:pPr>
      <w:r w:rsidRPr="00295A43">
        <w:rPr>
          <w:rFonts w:ascii="Arial" w:hAnsi="Arial" w:cs="Arial"/>
          <w:color w:val="000000"/>
        </w:rPr>
        <w:t>Care Quality Commission (2023)</w:t>
      </w:r>
      <w:r w:rsidRPr="00295A43">
        <w:rPr>
          <w:rStyle w:val="apple-converted-space"/>
          <w:rFonts w:ascii="Arial" w:hAnsi="Arial" w:cs="Arial"/>
          <w:color w:val="000000"/>
        </w:rPr>
        <w:t> </w:t>
      </w:r>
      <w:r w:rsidRPr="00295A43">
        <w:rPr>
          <w:rStyle w:val="Emphasis"/>
          <w:rFonts w:ascii="Arial" w:hAnsi="Arial" w:cs="Arial"/>
          <w:color w:val="000000"/>
        </w:rPr>
        <w:t>The state of health care and adult social care in England 2022/23</w:t>
      </w:r>
      <w:r w:rsidRPr="00295A43">
        <w:rPr>
          <w:rFonts w:ascii="Arial" w:hAnsi="Arial" w:cs="Arial"/>
          <w:color w:val="000000"/>
        </w:rPr>
        <w:t>. Available at:</w:t>
      </w:r>
      <w:r w:rsidRPr="00295A43">
        <w:rPr>
          <w:rStyle w:val="apple-converted-space"/>
          <w:rFonts w:ascii="Arial" w:hAnsi="Arial" w:cs="Arial"/>
          <w:color w:val="000000"/>
        </w:rPr>
        <w:t> </w:t>
      </w:r>
      <w:hyperlink r:id="rId7" w:tgtFrame="_new" w:history="1">
        <w:r w:rsidRPr="00295A43">
          <w:rPr>
            <w:rStyle w:val="Hyperlink"/>
            <w:rFonts w:ascii="Arial" w:hAnsi="Arial" w:cs="Arial"/>
          </w:rPr>
          <w:t>https://www.cqc.org.uk</w:t>
        </w:r>
      </w:hyperlink>
      <w:r w:rsidRPr="00295A43">
        <w:rPr>
          <w:rStyle w:val="apple-converted-space"/>
          <w:rFonts w:ascii="Arial" w:hAnsi="Arial" w:cs="Arial"/>
          <w:color w:val="000000"/>
        </w:rPr>
        <w:t> </w:t>
      </w:r>
      <w:r w:rsidRPr="00295A43">
        <w:rPr>
          <w:rFonts w:ascii="Arial" w:hAnsi="Arial" w:cs="Arial"/>
          <w:color w:val="000000"/>
        </w:rPr>
        <w:t>(Accessed: 25 July 2026).</w:t>
      </w:r>
    </w:p>
    <w:p w14:paraId="22F28870" w14:textId="77777777" w:rsidR="00EE279A" w:rsidRPr="00295A43" w:rsidRDefault="00EE279A" w:rsidP="00B55878">
      <w:pPr>
        <w:pStyle w:val="NormalWeb"/>
        <w:spacing w:line="360" w:lineRule="auto"/>
        <w:rPr>
          <w:rFonts w:ascii="Arial" w:hAnsi="Arial" w:cs="Arial"/>
          <w:color w:val="000000"/>
        </w:rPr>
      </w:pPr>
      <w:r w:rsidRPr="00295A43">
        <w:rPr>
          <w:rFonts w:ascii="Arial" w:hAnsi="Arial" w:cs="Arial"/>
          <w:color w:val="000000"/>
        </w:rPr>
        <w:t>Department of Health and Social Care (2022)</w:t>
      </w:r>
      <w:r w:rsidRPr="00295A43">
        <w:rPr>
          <w:rStyle w:val="apple-converted-space"/>
          <w:rFonts w:ascii="Arial" w:hAnsi="Arial" w:cs="Arial"/>
          <w:color w:val="000000"/>
        </w:rPr>
        <w:t> </w:t>
      </w:r>
      <w:r w:rsidRPr="00295A43">
        <w:rPr>
          <w:rStyle w:val="Emphasis"/>
          <w:rFonts w:ascii="Arial" w:hAnsi="Arial" w:cs="Arial"/>
          <w:color w:val="000000"/>
        </w:rPr>
        <w:t>Health and Care Act 2022</w:t>
      </w:r>
      <w:r w:rsidRPr="00295A43">
        <w:rPr>
          <w:rFonts w:ascii="Arial" w:hAnsi="Arial" w:cs="Arial"/>
          <w:color w:val="000000"/>
        </w:rPr>
        <w:t>. London: Department of Health and Social Care.</w:t>
      </w:r>
    </w:p>
    <w:p w14:paraId="4D68E416" w14:textId="77777777" w:rsidR="00EE279A" w:rsidRPr="00295A43" w:rsidRDefault="00EE279A" w:rsidP="00B55878">
      <w:pPr>
        <w:pStyle w:val="NormalWeb"/>
        <w:spacing w:line="360" w:lineRule="auto"/>
        <w:rPr>
          <w:rFonts w:ascii="Arial" w:hAnsi="Arial" w:cs="Arial"/>
          <w:color w:val="000000"/>
        </w:rPr>
      </w:pPr>
      <w:r w:rsidRPr="00295A43">
        <w:rPr>
          <w:rFonts w:ascii="Arial" w:hAnsi="Arial" w:cs="Arial"/>
          <w:color w:val="000000"/>
        </w:rPr>
        <w:t>Equality Act 2010. (2010)</w:t>
      </w:r>
      <w:r w:rsidRPr="00295A43">
        <w:rPr>
          <w:rStyle w:val="apple-converted-space"/>
          <w:rFonts w:ascii="Arial" w:hAnsi="Arial" w:cs="Arial"/>
          <w:color w:val="000000"/>
        </w:rPr>
        <w:t> </w:t>
      </w:r>
      <w:r w:rsidRPr="00295A43">
        <w:rPr>
          <w:rStyle w:val="Emphasis"/>
          <w:rFonts w:ascii="Arial" w:hAnsi="Arial" w:cs="Arial"/>
          <w:color w:val="000000"/>
        </w:rPr>
        <w:t>Equality Act 2010</w:t>
      </w:r>
      <w:r w:rsidRPr="00295A43">
        <w:rPr>
          <w:rFonts w:ascii="Arial" w:hAnsi="Arial" w:cs="Arial"/>
          <w:color w:val="000000"/>
        </w:rPr>
        <w:t>. London: The Stationery Office.</w:t>
      </w:r>
    </w:p>
    <w:p w14:paraId="4C03110F" w14:textId="77777777" w:rsidR="00EE279A" w:rsidRPr="00295A43" w:rsidRDefault="00EE279A" w:rsidP="00B55878">
      <w:pPr>
        <w:pStyle w:val="NormalWeb"/>
        <w:spacing w:line="360" w:lineRule="auto"/>
        <w:rPr>
          <w:rFonts w:ascii="Arial" w:hAnsi="Arial" w:cs="Arial"/>
          <w:color w:val="000000"/>
        </w:rPr>
      </w:pPr>
      <w:proofErr w:type="spellStart"/>
      <w:r w:rsidRPr="00295A43">
        <w:rPr>
          <w:rFonts w:ascii="Arial" w:hAnsi="Arial" w:cs="Arial"/>
          <w:color w:val="000000"/>
        </w:rPr>
        <w:t>Glasby</w:t>
      </w:r>
      <w:proofErr w:type="spellEnd"/>
      <w:r w:rsidRPr="00295A43">
        <w:rPr>
          <w:rFonts w:ascii="Arial" w:hAnsi="Arial" w:cs="Arial"/>
          <w:color w:val="000000"/>
        </w:rPr>
        <w:t>, J. and Dickinson, H. (2021)</w:t>
      </w:r>
      <w:r w:rsidRPr="00295A43">
        <w:rPr>
          <w:rStyle w:val="apple-converted-space"/>
          <w:rFonts w:ascii="Arial" w:hAnsi="Arial" w:cs="Arial"/>
          <w:color w:val="000000"/>
        </w:rPr>
        <w:t> </w:t>
      </w:r>
      <w:r w:rsidRPr="00295A43">
        <w:rPr>
          <w:rStyle w:val="Emphasis"/>
          <w:rFonts w:ascii="Arial" w:hAnsi="Arial" w:cs="Arial"/>
          <w:color w:val="000000"/>
        </w:rPr>
        <w:t>Partnership Working in Health and Social Care: What Is Integrated Care and How Can We Deliver It?</w:t>
      </w:r>
      <w:r w:rsidRPr="00295A43">
        <w:rPr>
          <w:rStyle w:val="apple-converted-space"/>
          <w:rFonts w:ascii="Arial" w:hAnsi="Arial" w:cs="Arial"/>
          <w:color w:val="000000"/>
        </w:rPr>
        <w:t> </w:t>
      </w:r>
      <w:r w:rsidRPr="00295A43">
        <w:rPr>
          <w:rFonts w:ascii="Arial" w:hAnsi="Arial" w:cs="Arial"/>
          <w:color w:val="000000"/>
        </w:rPr>
        <w:t xml:space="preserve">3rd </w:t>
      </w:r>
      <w:proofErr w:type="spellStart"/>
      <w:r w:rsidRPr="00295A43">
        <w:rPr>
          <w:rFonts w:ascii="Arial" w:hAnsi="Arial" w:cs="Arial"/>
          <w:color w:val="000000"/>
        </w:rPr>
        <w:t>edn</w:t>
      </w:r>
      <w:proofErr w:type="spellEnd"/>
      <w:r w:rsidRPr="00295A43">
        <w:rPr>
          <w:rFonts w:ascii="Arial" w:hAnsi="Arial" w:cs="Arial"/>
          <w:color w:val="000000"/>
        </w:rPr>
        <w:t>. Bristol: Policy Press.</w:t>
      </w:r>
    </w:p>
    <w:p w14:paraId="2CB249F6" w14:textId="77777777" w:rsidR="00EE279A" w:rsidRPr="00295A43" w:rsidRDefault="00EE279A" w:rsidP="00B55878">
      <w:pPr>
        <w:pStyle w:val="NormalWeb"/>
        <w:spacing w:line="360" w:lineRule="auto"/>
        <w:rPr>
          <w:rFonts w:ascii="Arial" w:hAnsi="Arial" w:cs="Arial"/>
          <w:color w:val="000000"/>
        </w:rPr>
      </w:pPr>
      <w:r w:rsidRPr="00295A43">
        <w:rPr>
          <w:rFonts w:ascii="Arial" w:hAnsi="Arial" w:cs="Arial"/>
          <w:color w:val="000000"/>
        </w:rPr>
        <w:t xml:space="preserve">McCormack, B. and </w:t>
      </w:r>
      <w:proofErr w:type="spellStart"/>
      <w:r w:rsidRPr="00295A43">
        <w:rPr>
          <w:rFonts w:ascii="Arial" w:hAnsi="Arial" w:cs="Arial"/>
          <w:color w:val="000000"/>
        </w:rPr>
        <w:t>McCance</w:t>
      </w:r>
      <w:proofErr w:type="spellEnd"/>
      <w:r w:rsidRPr="00295A43">
        <w:rPr>
          <w:rFonts w:ascii="Arial" w:hAnsi="Arial" w:cs="Arial"/>
          <w:color w:val="000000"/>
        </w:rPr>
        <w:t>, T. (2021)</w:t>
      </w:r>
      <w:r w:rsidRPr="00295A43">
        <w:rPr>
          <w:rStyle w:val="apple-converted-space"/>
          <w:rFonts w:ascii="Arial" w:hAnsi="Arial" w:cs="Arial"/>
          <w:color w:val="000000"/>
        </w:rPr>
        <w:t> </w:t>
      </w:r>
      <w:proofErr w:type="spellStart"/>
      <w:r w:rsidRPr="00295A43">
        <w:rPr>
          <w:rStyle w:val="Emphasis"/>
          <w:rFonts w:ascii="Arial" w:hAnsi="Arial" w:cs="Arial"/>
          <w:color w:val="000000"/>
        </w:rPr>
        <w:t>Person-Centred</w:t>
      </w:r>
      <w:proofErr w:type="spellEnd"/>
      <w:r w:rsidRPr="00295A43">
        <w:rPr>
          <w:rStyle w:val="Emphasis"/>
          <w:rFonts w:ascii="Arial" w:hAnsi="Arial" w:cs="Arial"/>
          <w:color w:val="000000"/>
        </w:rPr>
        <w:t xml:space="preserve"> Practice in Nursing and Health Care: Theory and Practice</w:t>
      </w:r>
      <w:r w:rsidRPr="00295A43">
        <w:rPr>
          <w:rFonts w:ascii="Arial" w:hAnsi="Arial" w:cs="Arial"/>
          <w:color w:val="000000"/>
        </w:rPr>
        <w:t xml:space="preserve">. 2nd </w:t>
      </w:r>
      <w:proofErr w:type="spellStart"/>
      <w:r w:rsidRPr="00295A43">
        <w:rPr>
          <w:rFonts w:ascii="Arial" w:hAnsi="Arial" w:cs="Arial"/>
          <w:color w:val="000000"/>
        </w:rPr>
        <w:t>edn</w:t>
      </w:r>
      <w:proofErr w:type="spellEnd"/>
      <w:r w:rsidRPr="00295A43">
        <w:rPr>
          <w:rFonts w:ascii="Arial" w:hAnsi="Arial" w:cs="Arial"/>
          <w:color w:val="000000"/>
        </w:rPr>
        <w:t>. Chichester: Wiley-Blackwell.</w:t>
      </w:r>
    </w:p>
    <w:p w14:paraId="4ECC3038" w14:textId="77777777" w:rsidR="00EE279A" w:rsidRPr="00295A43" w:rsidRDefault="00EE279A" w:rsidP="00B55878">
      <w:pPr>
        <w:pStyle w:val="NormalWeb"/>
        <w:spacing w:line="360" w:lineRule="auto"/>
        <w:rPr>
          <w:rFonts w:ascii="Arial" w:hAnsi="Arial" w:cs="Arial"/>
          <w:color w:val="000000"/>
        </w:rPr>
      </w:pPr>
      <w:r w:rsidRPr="00295A43">
        <w:rPr>
          <w:rFonts w:ascii="Arial" w:hAnsi="Arial" w:cs="Arial"/>
          <w:color w:val="000000"/>
        </w:rPr>
        <w:t>Mental Capacity Act 2005. (2005)</w:t>
      </w:r>
      <w:r w:rsidRPr="00295A43">
        <w:rPr>
          <w:rStyle w:val="apple-converted-space"/>
          <w:rFonts w:ascii="Arial" w:hAnsi="Arial" w:cs="Arial"/>
          <w:color w:val="000000"/>
        </w:rPr>
        <w:t> </w:t>
      </w:r>
      <w:r w:rsidRPr="00295A43">
        <w:rPr>
          <w:rStyle w:val="Emphasis"/>
          <w:rFonts w:ascii="Arial" w:hAnsi="Arial" w:cs="Arial"/>
          <w:color w:val="000000"/>
        </w:rPr>
        <w:t>Mental Capacity Act 2005</w:t>
      </w:r>
      <w:r w:rsidRPr="00295A43">
        <w:rPr>
          <w:rFonts w:ascii="Arial" w:hAnsi="Arial" w:cs="Arial"/>
          <w:color w:val="000000"/>
        </w:rPr>
        <w:t>. London: The Stationery Office.</w:t>
      </w:r>
    </w:p>
    <w:p w14:paraId="0A62A39F" w14:textId="77777777" w:rsidR="00EE279A" w:rsidRPr="00295A43" w:rsidRDefault="00EE279A" w:rsidP="00B55878">
      <w:pPr>
        <w:pStyle w:val="NormalWeb"/>
        <w:spacing w:line="360" w:lineRule="auto"/>
        <w:rPr>
          <w:rFonts w:ascii="Arial" w:hAnsi="Arial" w:cs="Arial"/>
          <w:color w:val="000000"/>
        </w:rPr>
      </w:pPr>
      <w:r w:rsidRPr="00295A43">
        <w:rPr>
          <w:rFonts w:ascii="Arial" w:hAnsi="Arial" w:cs="Arial"/>
          <w:color w:val="000000"/>
        </w:rPr>
        <w:t>National Institute for Health and Care Excellence (NICE) (2021)</w:t>
      </w:r>
      <w:r w:rsidRPr="00295A43">
        <w:rPr>
          <w:rStyle w:val="apple-converted-space"/>
          <w:rFonts w:ascii="Arial" w:hAnsi="Arial" w:cs="Arial"/>
          <w:color w:val="000000"/>
        </w:rPr>
        <w:t> </w:t>
      </w:r>
      <w:r w:rsidRPr="00295A43">
        <w:rPr>
          <w:rStyle w:val="Emphasis"/>
          <w:rFonts w:ascii="Arial" w:hAnsi="Arial" w:cs="Arial"/>
          <w:color w:val="000000"/>
        </w:rPr>
        <w:t>Shared decision making (NG197)</w:t>
      </w:r>
      <w:r w:rsidRPr="00295A43">
        <w:rPr>
          <w:rFonts w:ascii="Arial" w:hAnsi="Arial" w:cs="Arial"/>
          <w:color w:val="000000"/>
        </w:rPr>
        <w:t>. Available at:</w:t>
      </w:r>
      <w:r w:rsidRPr="00295A43">
        <w:rPr>
          <w:rStyle w:val="apple-converted-space"/>
          <w:rFonts w:ascii="Arial" w:hAnsi="Arial" w:cs="Arial"/>
          <w:color w:val="000000"/>
        </w:rPr>
        <w:t> </w:t>
      </w:r>
      <w:hyperlink r:id="rId8" w:tgtFrame="_new" w:history="1">
        <w:r w:rsidRPr="00295A43">
          <w:rPr>
            <w:rStyle w:val="Hyperlink"/>
            <w:rFonts w:ascii="Arial" w:hAnsi="Arial" w:cs="Arial"/>
          </w:rPr>
          <w:t>https://www.nice.org.uk</w:t>
        </w:r>
      </w:hyperlink>
      <w:r w:rsidRPr="00295A43">
        <w:rPr>
          <w:rStyle w:val="apple-converted-space"/>
          <w:rFonts w:ascii="Arial" w:hAnsi="Arial" w:cs="Arial"/>
          <w:color w:val="000000"/>
        </w:rPr>
        <w:t> </w:t>
      </w:r>
      <w:r w:rsidRPr="00295A43">
        <w:rPr>
          <w:rFonts w:ascii="Arial" w:hAnsi="Arial" w:cs="Arial"/>
          <w:color w:val="000000"/>
        </w:rPr>
        <w:t>(Accessed: 25 July 2026).</w:t>
      </w:r>
    </w:p>
    <w:p w14:paraId="052BC4FC" w14:textId="77777777" w:rsidR="00EE279A" w:rsidRPr="00295A43" w:rsidRDefault="00EE279A" w:rsidP="00B55878">
      <w:pPr>
        <w:pStyle w:val="NormalWeb"/>
        <w:spacing w:line="360" w:lineRule="auto"/>
        <w:rPr>
          <w:rFonts w:ascii="Arial" w:hAnsi="Arial" w:cs="Arial"/>
          <w:color w:val="000000"/>
        </w:rPr>
      </w:pPr>
      <w:r w:rsidRPr="00295A43">
        <w:rPr>
          <w:rFonts w:ascii="Arial" w:hAnsi="Arial" w:cs="Arial"/>
          <w:color w:val="000000"/>
        </w:rPr>
        <w:t>Nursing and Midwifery Council (2018)</w:t>
      </w:r>
      <w:r w:rsidRPr="00295A43">
        <w:rPr>
          <w:rStyle w:val="apple-converted-space"/>
          <w:rFonts w:ascii="Arial" w:hAnsi="Arial" w:cs="Arial"/>
          <w:color w:val="000000"/>
        </w:rPr>
        <w:t> </w:t>
      </w:r>
      <w:r w:rsidRPr="00295A43">
        <w:rPr>
          <w:rStyle w:val="Emphasis"/>
          <w:rFonts w:ascii="Arial" w:hAnsi="Arial" w:cs="Arial"/>
          <w:color w:val="000000"/>
        </w:rPr>
        <w:t xml:space="preserve">The Code: Professional standards of practice and </w:t>
      </w:r>
      <w:proofErr w:type="spellStart"/>
      <w:r w:rsidRPr="00295A43">
        <w:rPr>
          <w:rStyle w:val="Emphasis"/>
          <w:rFonts w:ascii="Arial" w:hAnsi="Arial" w:cs="Arial"/>
          <w:color w:val="000000"/>
        </w:rPr>
        <w:t>behaviour</w:t>
      </w:r>
      <w:proofErr w:type="spellEnd"/>
      <w:r w:rsidRPr="00295A43">
        <w:rPr>
          <w:rStyle w:val="Emphasis"/>
          <w:rFonts w:ascii="Arial" w:hAnsi="Arial" w:cs="Arial"/>
          <w:color w:val="000000"/>
        </w:rPr>
        <w:t xml:space="preserve"> for nurses, midwives and nursing associates</w:t>
      </w:r>
      <w:r w:rsidRPr="00295A43">
        <w:rPr>
          <w:rFonts w:ascii="Arial" w:hAnsi="Arial" w:cs="Arial"/>
          <w:color w:val="000000"/>
        </w:rPr>
        <w:t>. London: NMC.</w:t>
      </w:r>
    </w:p>
    <w:p w14:paraId="7B30B030" w14:textId="77777777" w:rsidR="00EE279A" w:rsidRPr="00295A43" w:rsidRDefault="00EE279A" w:rsidP="00B55878">
      <w:pPr>
        <w:pStyle w:val="NormalWeb"/>
        <w:spacing w:line="360" w:lineRule="auto"/>
        <w:rPr>
          <w:rFonts w:ascii="Arial" w:hAnsi="Arial" w:cs="Arial"/>
          <w:color w:val="000000"/>
        </w:rPr>
      </w:pPr>
      <w:r w:rsidRPr="00295A43">
        <w:rPr>
          <w:rFonts w:ascii="Arial" w:hAnsi="Arial" w:cs="Arial"/>
          <w:color w:val="000000"/>
        </w:rPr>
        <w:lastRenderedPageBreak/>
        <w:t>Skills for Care (2023)</w:t>
      </w:r>
      <w:r w:rsidRPr="00295A43">
        <w:rPr>
          <w:rStyle w:val="apple-converted-space"/>
          <w:rFonts w:ascii="Arial" w:hAnsi="Arial" w:cs="Arial"/>
          <w:color w:val="000000"/>
        </w:rPr>
        <w:t> </w:t>
      </w:r>
      <w:proofErr w:type="spellStart"/>
      <w:r w:rsidRPr="00295A43">
        <w:rPr>
          <w:rStyle w:val="Emphasis"/>
          <w:rFonts w:ascii="Arial" w:hAnsi="Arial" w:cs="Arial"/>
          <w:color w:val="000000"/>
        </w:rPr>
        <w:t>Person-centred</w:t>
      </w:r>
      <w:proofErr w:type="spellEnd"/>
      <w:r w:rsidRPr="00295A43">
        <w:rPr>
          <w:rStyle w:val="Emphasis"/>
          <w:rFonts w:ascii="Arial" w:hAnsi="Arial" w:cs="Arial"/>
          <w:color w:val="000000"/>
        </w:rPr>
        <w:t xml:space="preserve"> care and partnership working</w:t>
      </w:r>
      <w:r w:rsidRPr="00295A43">
        <w:rPr>
          <w:rFonts w:ascii="Arial" w:hAnsi="Arial" w:cs="Arial"/>
          <w:color w:val="000000"/>
        </w:rPr>
        <w:t>. Available at:</w:t>
      </w:r>
      <w:r w:rsidRPr="00295A43">
        <w:rPr>
          <w:rStyle w:val="apple-converted-space"/>
          <w:rFonts w:ascii="Arial" w:hAnsi="Arial" w:cs="Arial"/>
          <w:color w:val="000000"/>
        </w:rPr>
        <w:t> </w:t>
      </w:r>
      <w:hyperlink r:id="rId9" w:tgtFrame="_new" w:history="1">
        <w:r w:rsidRPr="00295A43">
          <w:rPr>
            <w:rStyle w:val="Hyperlink"/>
            <w:rFonts w:ascii="Arial" w:hAnsi="Arial" w:cs="Arial"/>
          </w:rPr>
          <w:t>https://www.skillsforcare.org.uk</w:t>
        </w:r>
      </w:hyperlink>
      <w:r w:rsidRPr="00295A43">
        <w:rPr>
          <w:rFonts w:ascii="Arial" w:hAnsi="Arial" w:cs="Arial"/>
          <w:color w:val="000000"/>
        </w:rPr>
        <w:t>(Accessed: 25 July 2026).</w:t>
      </w:r>
    </w:p>
    <w:p w14:paraId="6BA601C1" w14:textId="77777777" w:rsidR="00EE279A" w:rsidRPr="00295A43" w:rsidRDefault="00EE279A" w:rsidP="00B55878">
      <w:pPr>
        <w:spacing w:before="100" w:beforeAutospacing="1" w:after="100" w:afterAutospacing="1" w:line="360" w:lineRule="auto"/>
        <w:rPr>
          <w:rFonts w:ascii="Arial" w:hAnsi="Arial" w:cs="Arial"/>
          <w:color w:val="000000"/>
          <w:kern w:val="0"/>
          <w14:ligatures w14:val="none"/>
        </w:rPr>
      </w:pPr>
    </w:p>
    <w:p w14:paraId="70F44809" w14:textId="77777777" w:rsidR="009060F8" w:rsidRPr="00295A43" w:rsidRDefault="009060F8" w:rsidP="00B55878">
      <w:pPr>
        <w:spacing w:before="100" w:beforeAutospacing="1" w:after="100" w:afterAutospacing="1" w:line="360" w:lineRule="auto"/>
        <w:rPr>
          <w:rFonts w:ascii="Arial" w:hAnsi="Arial" w:cs="Arial"/>
        </w:rPr>
      </w:pPr>
    </w:p>
    <w:sectPr w:rsidR="009060F8" w:rsidRPr="00295A4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E51B4B" w14:textId="77777777" w:rsidR="009003A2" w:rsidRDefault="009003A2" w:rsidP="009003A2">
      <w:pPr>
        <w:spacing w:after="0" w:line="240" w:lineRule="auto"/>
      </w:pPr>
      <w:r>
        <w:separator/>
      </w:r>
    </w:p>
  </w:endnote>
  <w:endnote w:type="continuationSeparator" w:id="0">
    <w:p w14:paraId="0987A939" w14:textId="77777777" w:rsidR="009003A2" w:rsidRDefault="009003A2" w:rsidP="00900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22B68" w14:textId="77777777" w:rsidR="009003A2" w:rsidRDefault="009003A2" w:rsidP="009003A2">
      <w:pPr>
        <w:spacing w:after="0" w:line="240" w:lineRule="auto"/>
      </w:pPr>
      <w:r>
        <w:separator/>
      </w:r>
    </w:p>
  </w:footnote>
  <w:footnote w:type="continuationSeparator" w:id="0">
    <w:p w14:paraId="3016ED4C" w14:textId="77777777" w:rsidR="009003A2" w:rsidRDefault="009003A2" w:rsidP="009003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4E507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1E5234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C01E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3261465">
    <w:abstractNumId w:val="2"/>
  </w:num>
  <w:num w:numId="2" w16cid:durableId="478689614">
    <w:abstractNumId w:val="0"/>
  </w:num>
  <w:num w:numId="3" w16cid:durableId="2105104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B75"/>
    <w:rsid w:val="00000204"/>
    <w:rsid w:val="0004445D"/>
    <w:rsid w:val="00044B6F"/>
    <w:rsid w:val="00087045"/>
    <w:rsid w:val="00093CCA"/>
    <w:rsid w:val="000E24B2"/>
    <w:rsid w:val="000F1B5F"/>
    <w:rsid w:val="00102425"/>
    <w:rsid w:val="00107721"/>
    <w:rsid w:val="001256D2"/>
    <w:rsid w:val="001549BA"/>
    <w:rsid w:val="00181C4C"/>
    <w:rsid w:val="00190740"/>
    <w:rsid w:val="001934B3"/>
    <w:rsid w:val="001953C8"/>
    <w:rsid w:val="001B448B"/>
    <w:rsid w:val="001C145F"/>
    <w:rsid w:val="001F77AA"/>
    <w:rsid w:val="00216CF3"/>
    <w:rsid w:val="00293652"/>
    <w:rsid w:val="00295A43"/>
    <w:rsid w:val="002C34FE"/>
    <w:rsid w:val="00303505"/>
    <w:rsid w:val="003425BF"/>
    <w:rsid w:val="0037010D"/>
    <w:rsid w:val="0037422B"/>
    <w:rsid w:val="003A3DAA"/>
    <w:rsid w:val="003B59C6"/>
    <w:rsid w:val="003C1884"/>
    <w:rsid w:val="003E57D6"/>
    <w:rsid w:val="00425374"/>
    <w:rsid w:val="004411BA"/>
    <w:rsid w:val="004539D1"/>
    <w:rsid w:val="00485322"/>
    <w:rsid w:val="00491343"/>
    <w:rsid w:val="0049246B"/>
    <w:rsid w:val="004A010F"/>
    <w:rsid w:val="004A1408"/>
    <w:rsid w:val="004B63EF"/>
    <w:rsid w:val="00571D71"/>
    <w:rsid w:val="00580C3B"/>
    <w:rsid w:val="0061037D"/>
    <w:rsid w:val="00612664"/>
    <w:rsid w:val="0062364A"/>
    <w:rsid w:val="0064460E"/>
    <w:rsid w:val="006A4176"/>
    <w:rsid w:val="006B4C30"/>
    <w:rsid w:val="006F0781"/>
    <w:rsid w:val="006F0814"/>
    <w:rsid w:val="006F4CF6"/>
    <w:rsid w:val="006F5B01"/>
    <w:rsid w:val="00712F9F"/>
    <w:rsid w:val="00714526"/>
    <w:rsid w:val="00730D8D"/>
    <w:rsid w:val="00736380"/>
    <w:rsid w:val="0074042D"/>
    <w:rsid w:val="00780BC8"/>
    <w:rsid w:val="00791C7F"/>
    <w:rsid w:val="007D3385"/>
    <w:rsid w:val="007D4E36"/>
    <w:rsid w:val="00810E14"/>
    <w:rsid w:val="00861449"/>
    <w:rsid w:val="0086144A"/>
    <w:rsid w:val="00883765"/>
    <w:rsid w:val="008D0060"/>
    <w:rsid w:val="008E1386"/>
    <w:rsid w:val="008E1B75"/>
    <w:rsid w:val="009003A2"/>
    <w:rsid w:val="009060F8"/>
    <w:rsid w:val="00946D43"/>
    <w:rsid w:val="00983991"/>
    <w:rsid w:val="009A0393"/>
    <w:rsid w:val="009D0DFA"/>
    <w:rsid w:val="009F5760"/>
    <w:rsid w:val="00AA0873"/>
    <w:rsid w:val="00AA4C19"/>
    <w:rsid w:val="00AE7720"/>
    <w:rsid w:val="00B319E3"/>
    <w:rsid w:val="00B409DC"/>
    <w:rsid w:val="00B43F57"/>
    <w:rsid w:val="00B55878"/>
    <w:rsid w:val="00B721A3"/>
    <w:rsid w:val="00BB439D"/>
    <w:rsid w:val="00BC6DE9"/>
    <w:rsid w:val="00C55F56"/>
    <w:rsid w:val="00C565A8"/>
    <w:rsid w:val="00C90591"/>
    <w:rsid w:val="00CB7A2A"/>
    <w:rsid w:val="00CC6CB3"/>
    <w:rsid w:val="00CD6B5E"/>
    <w:rsid w:val="00CE7AD3"/>
    <w:rsid w:val="00CF04C4"/>
    <w:rsid w:val="00D02B7B"/>
    <w:rsid w:val="00D143AD"/>
    <w:rsid w:val="00D25A85"/>
    <w:rsid w:val="00D2714C"/>
    <w:rsid w:val="00D45F4B"/>
    <w:rsid w:val="00D7410C"/>
    <w:rsid w:val="00D77940"/>
    <w:rsid w:val="00D939C7"/>
    <w:rsid w:val="00DC570B"/>
    <w:rsid w:val="00E032D1"/>
    <w:rsid w:val="00E225BC"/>
    <w:rsid w:val="00E319B6"/>
    <w:rsid w:val="00E42D48"/>
    <w:rsid w:val="00E53C2D"/>
    <w:rsid w:val="00EA7C49"/>
    <w:rsid w:val="00EC1C20"/>
    <w:rsid w:val="00EE2738"/>
    <w:rsid w:val="00EE279A"/>
    <w:rsid w:val="00EE425F"/>
    <w:rsid w:val="00EF58D5"/>
    <w:rsid w:val="00F03EF0"/>
    <w:rsid w:val="00F07C01"/>
    <w:rsid w:val="00F50DEE"/>
    <w:rsid w:val="00F759E7"/>
    <w:rsid w:val="00FA08C0"/>
    <w:rsid w:val="00FB1671"/>
    <w:rsid w:val="00FD2B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C273FA2"/>
  <w15:chartTrackingRefBased/>
  <w15:docId w15:val="{2DF1E7DA-1A6C-174E-9E8D-89118E311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1B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E1B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1B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1B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1B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1B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1B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1B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1B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1B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1B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1B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1B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1B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1B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1B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1B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1B75"/>
    <w:rPr>
      <w:rFonts w:eastAsiaTheme="majorEastAsia" w:cstheme="majorBidi"/>
      <w:color w:val="272727" w:themeColor="text1" w:themeTint="D8"/>
    </w:rPr>
  </w:style>
  <w:style w:type="paragraph" w:styleId="Title">
    <w:name w:val="Title"/>
    <w:basedOn w:val="Normal"/>
    <w:next w:val="Normal"/>
    <w:link w:val="TitleChar"/>
    <w:uiPriority w:val="10"/>
    <w:qFormat/>
    <w:rsid w:val="008E1B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1B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1B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1B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1B75"/>
    <w:pPr>
      <w:spacing w:before="160"/>
      <w:jc w:val="center"/>
    </w:pPr>
    <w:rPr>
      <w:i/>
      <w:iCs/>
      <w:color w:val="404040" w:themeColor="text1" w:themeTint="BF"/>
    </w:rPr>
  </w:style>
  <w:style w:type="character" w:customStyle="1" w:styleId="QuoteChar">
    <w:name w:val="Quote Char"/>
    <w:basedOn w:val="DefaultParagraphFont"/>
    <w:link w:val="Quote"/>
    <w:uiPriority w:val="29"/>
    <w:rsid w:val="008E1B75"/>
    <w:rPr>
      <w:i/>
      <w:iCs/>
      <w:color w:val="404040" w:themeColor="text1" w:themeTint="BF"/>
    </w:rPr>
  </w:style>
  <w:style w:type="paragraph" w:styleId="ListParagraph">
    <w:name w:val="List Paragraph"/>
    <w:basedOn w:val="Normal"/>
    <w:uiPriority w:val="34"/>
    <w:qFormat/>
    <w:rsid w:val="008E1B75"/>
    <w:pPr>
      <w:ind w:left="720"/>
      <w:contextualSpacing/>
    </w:pPr>
  </w:style>
  <w:style w:type="character" w:styleId="IntenseEmphasis">
    <w:name w:val="Intense Emphasis"/>
    <w:basedOn w:val="DefaultParagraphFont"/>
    <w:uiPriority w:val="21"/>
    <w:qFormat/>
    <w:rsid w:val="008E1B75"/>
    <w:rPr>
      <w:i/>
      <w:iCs/>
      <w:color w:val="0F4761" w:themeColor="accent1" w:themeShade="BF"/>
    </w:rPr>
  </w:style>
  <w:style w:type="paragraph" w:styleId="IntenseQuote">
    <w:name w:val="Intense Quote"/>
    <w:basedOn w:val="Normal"/>
    <w:next w:val="Normal"/>
    <w:link w:val="IntenseQuoteChar"/>
    <w:uiPriority w:val="30"/>
    <w:qFormat/>
    <w:rsid w:val="008E1B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1B75"/>
    <w:rPr>
      <w:i/>
      <w:iCs/>
      <w:color w:val="0F4761" w:themeColor="accent1" w:themeShade="BF"/>
    </w:rPr>
  </w:style>
  <w:style w:type="character" w:styleId="IntenseReference">
    <w:name w:val="Intense Reference"/>
    <w:basedOn w:val="DefaultParagraphFont"/>
    <w:uiPriority w:val="32"/>
    <w:qFormat/>
    <w:rsid w:val="008E1B75"/>
    <w:rPr>
      <w:b/>
      <w:bCs/>
      <w:smallCaps/>
      <w:color w:val="0F4761" w:themeColor="accent1" w:themeShade="BF"/>
      <w:spacing w:val="5"/>
    </w:rPr>
  </w:style>
  <w:style w:type="character" w:styleId="Strong">
    <w:name w:val="Strong"/>
    <w:basedOn w:val="DefaultParagraphFont"/>
    <w:uiPriority w:val="22"/>
    <w:qFormat/>
    <w:rsid w:val="008E1B75"/>
    <w:rPr>
      <w:b/>
      <w:bCs/>
    </w:rPr>
  </w:style>
  <w:style w:type="paragraph" w:styleId="NormalWeb">
    <w:name w:val="Normal (Web)"/>
    <w:basedOn w:val="Normal"/>
    <w:uiPriority w:val="99"/>
    <w:semiHidden/>
    <w:unhideWhenUsed/>
    <w:rsid w:val="008E1B75"/>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8E1B75"/>
  </w:style>
  <w:style w:type="paragraph" w:styleId="Header">
    <w:name w:val="header"/>
    <w:basedOn w:val="Normal"/>
    <w:link w:val="HeaderChar"/>
    <w:uiPriority w:val="99"/>
    <w:unhideWhenUsed/>
    <w:rsid w:val="009003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03A2"/>
  </w:style>
  <w:style w:type="paragraph" w:styleId="Footer">
    <w:name w:val="footer"/>
    <w:basedOn w:val="Normal"/>
    <w:link w:val="FooterChar"/>
    <w:uiPriority w:val="99"/>
    <w:unhideWhenUsed/>
    <w:rsid w:val="009003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03A2"/>
  </w:style>
  <w:style w:type="character" w:styleId="Emphasis">
    <w:name w:val="Emphasis"/>
    <w:basedOn w:val="DefaultParagraphFont"/>
    <w:uiPriority w:val="20"/>
    <w:qFormat/>
    <w:rsid w:val="00EE279A"/>
    <w:rPr>
      <w:i/>
      <w:iCs/>
    </w:rPr>
  </w:style>
  <w:style w:type="character" w:styleId="Hyperlink">
    <w:name w:val="Hyperlink"/>
    <w:basedOn w:val="DefaultParagraphFont"/>
    <w:uiPriority w:val="99"/>
    <w:semiHidden/>
    <w:unhideWhenUsed/>
    <w:rsid w:val="00EE27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 TargetMode="External"/><Relationship Id="rId3" Type="http://schemas.openxmlformats.org/officeDocument/2006/relationships/settings" Target="settings.xml"/><Relationship Id="rId7" Type="http://schemas.openxmlformats.org/officeDocument/2006/relationships/hyperlink" Target="https://www.cqc.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2923</Words>
  <Characters>16663</Characters>
  <Application>Microsoft Office Word</Application>
  <DocSecurity>0</DocSecurity>
  <Lines>138</Lines>
  <Paragraphs>39</Paragraphs>
  <ScaleCrop>false</ScaleCrop>
  <Company/>
  <LinksUpToDate>false</LinksUpToDate>
  <CharactersWithSpaces>19547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kamau</dc:creator>
  <cp:keywords/>
  <dc:description/>
  <cp:lastModifiedBy>lisa kamau</cp:lastModifiedBy>
  <cp:revision>2</cp:revision>
  <dcterms:created xsi:type="dcterms:W3CDTF">2026-07-25T16:51:00Z</dcterms:created>
  <dcterms:modified xsi:type="dcterms:W3CDTF">2026-07-25T16:51:00Z</dcterms:modified>
</cp:coreProperties>
</file>