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0062249"/>
        <w:docPartObj>
          <w:docPartGallery w:val="Cover Pages"/>
          <w:docPartUnique/>
        </w:docPartObj>
      </w:sdtPr>
      <w:sdtContent>
        <w:p w14:paraId="64E9879E" w14:textId="0137518D" w:rsidR="002A189A" w:rsidRDefault="00AB759F">
          <w:r>
            <w:rPr>
              <w:noProof/>
            </w:rPr>
            <mc:AlternateContent>
              <mc:Choice Requires="wps">
                <w:drawing>
                  <wp:anchor distT="0" distB="0" distL="114300" distR="114300" simplePos="0" relativeHeight="251660288" behindDoc="0" locked="0" layoutInCell="1" allowOverlap="1" wp14:anchorId="42403EA0" wp14:editId="5439DAA9">
                    <wp:simplePos x="0" y="0"/>
                    <wp:positionH relativeFrom="column">
                      <wp:posOffset>3419475</wp:posOffset>
                    </wp:positionH>
                    <wp:positionV relativeFrom="paragraph">
                      <wp:posOffset>5048250</wp:posOffset>
                    </wp:positionV>
                    <wp:extent cx="2886075" cy="22193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2886075" cy="2219325"/>
                            </a:xfrm>
                            <a:prstGeom prst="rect">
                              <a:avLst/>
                            </a:prstGeom>
                            <a:solidFill>
                              <a:schemeClr val="lt1"/>
                            </a:solidFill>
                            <a:ln w="6350">
                              <a:solidFill>
                                <a:prstClr val="black"/>
                              </a:solidFill>
                            </a:ln>
                          </wps:spPr>
                          <wps:txbx>
                            <w:txbxContent>
                              <w:p w14:paraId="69725BD4" w14:textId="77777777" w:rsidR="00AB759F" w:rsidRPr="006854A8" w:rsidRDefault="00AB759F" w:rsidP="006854A8">
                                <w:pPr>
                                  <w:spacing w:line="360" w:lineRule="auto"/>
                                  <w:jc w:val="both"/>
                                  <w:rPr>
                                    <w:b/>
                                    <w:bCs/>
                                    <w:sz w:val="24"/>
                                    <w:szCs w:val="24"/>
                                  </w:rPr>
                                </w:pPr>
                                <w:r w:rsidRPr="006854A8">
                                  <w:rPr>
                                    <w:b/>
                                    <w:bCs/>
                                    <w:sz w:val="24"/>
                                    <w:szCs w:val="24"/>
                                  </w:rPr>
                                  <w:t>Student Name: Jordan Glasgow</w:t>
                                </w:r>
                              </w:p>
                              <w:p w14:paraId="6339CEF9" w14:textId="77777777" w:rsidR="00AB759F" w:rsidRPr="006854A8" w:rsidRDefault="00AB759F" w:rsidP="006854A8">
                                <w:pPr>
                                  <w:spacing w:line="360" w:lineRule="auto"/>
                                  <w:jc w:val="both"/>
                                  <w:rPr>
                                    <w:b/>
                                    <w:bCs/>
                                    <w:sz w:val="24"/>
                                    <w:szCs w:val="24"/>
                                  </w:rPr>
                                </w:pPr>
                                <w:r w:rsidRPr="006854A8">
                                  <w:rPr>
                                    <w:b/>
                                    <w:bCs/>
                                    <w:sz w:val="24"/>
                                    <w:szCs w:val="24"/>
                                  </w:rPr>
                                  <w:t>Student Number:1918303</w:t>
                                </w:r>
                              </w:p>
                              <w:p w14:paraId="3BC60312" w14:textId="77777777" w:rsidR="00AB759F" w:rsidRPr="006854A8" w:rsidRDefault="00AB759F" w:rsidP="006854A8">
                                <w:pPr>
                                  <w:spacing w:line="360" w:lineRule="auto"/>
                                  <w:jc w:val="both"/>
                                  <w:rPr>
                                    <w:b/>
                                    <w:bCs/>
                                    <w:sz w:val="24"/>
                                    <w:szCs w:val="24"/>
                                  </w:rPr>
                                </w:pPr>
                                <w:r w:rsidRPr="006854A8">
                                  <w:rPr>
                                    <w:b/>
                                    <w:bCs/>
                                    <w:sz w:val="24"/>
                                    <w:szCs w:val="24"/>
                                  </w:rPr>
                                  <w:t>Program: BSc Health and Social Care</w:t>
                                </w:r>
                              </w:p>
                              <w:p w14:paraId="3670907F" w14:textId="77777777" w:rsidR="00AB759F" w:rsidRPr="006854A8" w:rsidRDefault="00AB759F" w:rsidP="006854A8">
                                <w:pPr>
                                  <w:spacing w:line="360" w:lineRule="auto"/>
                                  <w:jc w:val="both"/>
                                  <w:rPr>
                                    <w:b/>
                                    <w:bCs/>
                                    <w:sz w:val="24"/>
                                    <w:szCs w:val="24"/>
                                  </w:rPr>
                                </w:pPr>
                                <w:r w:rsidRPr="006854A8">
                                  <w:rPr>
                                    <w:b/>
                                    <w:bCs/>
                                    <w:sz w:val="24"/>
                                    <w:szCs w:val="24"/>
                                  </w:rPr>
                                  <w:t>Module: Introduction to Research</w:t>
                                </w:r>
                              </w:p>
                              <w:p w14:paraId="17643281" w14:textId="77777777" w:rsidR="00AB759F" w:rsidRPr="006854A8" w:rsidRDefault="00AB759F" w:rsidP="006854A8">
                                <w:pPr>
                                  <w:spacing w:line="360" w:lineRule="auto"/>
                                  <w:jc w:val="both"/>
                                  <w:rPr>
                                    <w:b/>
                                    <w:bCs/>
                                    <w:sz w:val="24"/>
                                    <w:szCs w:val="24"/>
                                  </w:rPr>
                                </w:pPr>
                                <w:r w:rsidRPr="006854A8">
                                  <w:rPr>
                                    <w:b/>
                                    <w:bCs/>
                                    <w:sz w:val="24"/>
                                    <w:szCs w:val="24"/>
                                  </w:rPr>
                                  <w:t>Module code: BMHP5005_BIRM</w:t>
                                </w:r>
                              </w:p>
                              <w:p w14:paraId="5DFD7394" w14:textId="79F23495" w:rsidR="00AB759F" w:rsidRPr="006854A8" w:rsidRDefault="00AB759F" w:rsidP="006854A8">
                                <w:pPr>
                                  <w:spacing w:line="360" w:lineRule="auto"/>
                                  <w:jc w:val="both"/>
                                  <w:rPr>
                                    <w:b/>
                                    <w:bCs/>
                                    <w:sz w:val="24"/>
                                    <w:szCs w:val="24"/>
                                  </w:rPr>
                                </w:pPr>
                                <w:r w:rsidRPr="006854A8">
                                  <w:rPr>
                                    <w:b/>
                                    <w:bCs/>
                                    <w:sz w:val="24"/>
                                    <w:szCs w:val="24"/>
                                  </w:rPr>
                                  <w:t xml:space="preserve">Lecturer: Dr </w:t>
                                </w:r>
                                <w:proofErr w:type="spellStart"/>
                                <w:r w:rsidRPr="006854A8">
                                  <w:rPr>
                                    <w:b/>
                                    <w:bCs/>
                                    <w:sz w:val="24"/>
                                    <w:szCs w:val="24"/>
                                  </w:rPr>
                                  <w:t>Crisford</w:t>
                                </w:r>
                                <w:proofErr w:type="spellEnd"/>
                                <w:r w:rsidRPr="006854A8">
                                  <w:rPr>
                                    <w:b/>
                                    <w:bCs/>
                                    <w:sz w:val="24"/>
                                    <w:szCs w:val="24"/>
                                  </w:rPr>
                                  <w:t xml:space="preserve"> Chogugudza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403EA0" id="_x0000_t202" coordsize="21600,21600" o:spt="202" path="m,l,21600r21600,l21600,xe">
                    <v:stroke joinstyle="miter"/>
                    <v:path gradientshapeok="t" o:connecttype="rect"/>
                  </v:shapetype>
                  <v:shape id="Text Box 1" o:spid="_x0000_s1026" type="#_x0000_t202" style="position:absolute;margin-left:269.25pt;margin-top:397.5pt;width:227.25pt;height:174.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" fillcolor="white [3201]" strokeweight=".5pt">
                    <v:textbox>
                      <w:txbxContent>
                        <w:p w14:paraId="69725BD4" w14:textId="77777777" w:rsidR="00AB759F" w:rsidRPr="006854A8" w:rsidRDefault="00AB759F" w:rsidP="006854A8">
                          <w:pPr>
                            <w:spacing w:line="360" w:lineRule="auto"/>
                            <w:jc w:val="both"/>
                            <w:rPr>
                              <w:b/>
                              <w:bCs/>
                              <w:sz w:val="24"/>
                              <w:szCs w:val="24"/>
                            </w:rPr>
                          </w:pPr>
                          <w:r w:rsidRPr="006854A8">
                            <w:rPr>
                              <w:b/>
                              <w:bCs/>
                              <w:sz w:val="24"/>
                              <w:szCs w:val="24"/>
                            </w:rPr>
                            <w:t>Student Name: Jordan Glasgow</w:t>
                          </w:r>
                        </w:p>
                        <w:p w14:paraId="6339CEF9" w14:textId="77777777" w:rsidR="00AB759F" w:rsidRPr="006854A8" w:rsidRDefault="00AB759F" w:rsidP="006854A8">
                          <w:pPr>
                            <w:spacing w:line="360" w:lineRule="auto"/>
                            <w:jc w:val="both"/>
                            <w:rPr>
                              <w:b/>
                              <w:bCs/>
                              <w:sz w:val="24"/>
                              <w:szCs w:val="24"/>
                            </w:rPr>
                          </w:pPr>
                          <w:r w:rsidRPr="006854A8">
                            <w:rPr>
                              <w:b/>
                              <w:bCs/>
                              <w:sz w:val="24"/>
                              <w:szCs w:val="24"/>
                            </w:rPr>
                            <w:t>Student Number:1918303</w:t>
                          </w:r>
                        </w:p>
                        <w:p w14:paraId="3BC60312" w14:textId="77777777" w:rsidR="00AB759F" w:rsidRPr="006854A8" w:rsidRDefault="00AB759F" w:rsidP="006854A8">
                          <w:pPr>
                            <w:spacing w:line="360" w:lineRule="auto"/>
                            <w:jc w:val="both"/>
                            <w:rPr>
                              <w:b/>
                              <w:bCs/>
                              <w:sz w:val="24"/>
                              <w:szCs w:val="24"/>
                            </w:rPr>
                          </w:pPr>
                          <w:r w:rsidRPr="006854A8">
                            <w:rPr>
                              <w:b/>
                              <w:bCs/>
                              <w:sz w:val="24"/>
                              <w:szCs w:val="24"/>
                            </w:rPr>
                            <w:t>Program: BSc Health and Social Care</w:t>
                          </w:r>
                        </w:p>
                        <w:p w14:paraId="3670907F" w14:textId="77777777" w:rsidR="00AB759F" w:rsidRPr="006854A8" w:rsidRDefault="00AB759F" w:rsidP="006854A8">
                          <w:pPr>
                            <w:spacing w:line="360" w:lineRule="auto"/>
                            <w:jc w:val="both"/>
                            <w:rPr>
                              <w:b/>
                              <w:bCs/>
                              <w:sz w:val="24"/>
                              <w:szCs w:val="24"/>
                            </w:rPr>
                          </w:pPr>
                          <w:r w:rsidRPr="006854A8">
                            <w:rPr>
                              <w:b/>
                              <w:bCs/>
                              <w:sz w:val="24"/>
                              <w:szCs w:val="24"/>
                            </w:rPr>
                            <w:t>Module: Introduction to Research</w:t>
                          </w:r>
                        </w:p>
                        <w:p w14:paraId="17643281" w14:textId="77777777" w:rsidR="00AB759F" w:rsidRPr="006854A8" w:rsidRDefault="00AB759F" w:rsidP="006854A8">
                          <w:pPr>
                            <w:spacing w:line="360" w:lineRule="auto"/>
                            <w:jc w:val="both"/>
                            <w:rPr>
                              <w:b/>
                              <w:bCs/>
                              <w:sz w:val="24"/>
                              <w:szCs w:val="24"/>
                            </w:rPr>
                          </w:pPr>
                          <w:r w:rsidRPr="006854A8">
                            <w:rPr>
                              <w:b/>
                              <w:bCs/>
                              <w:sz w:val="24"/>
                              <w:szCs w:val="24"/>
                            </w:rPr>
                            <w:t>Module code: BMHP5005_BIRM</w:t>
                          </w:r>
                        </w:p>
                        <w:p w14:paraId="5DFD7394" w14:textId="79F23495" w:rsidR="00AB759F" w:rsidRPr="006854A8" w:rsidRDefault="00AB759F" w:rsidP="006854A8">
                          <w:pPr>
                            <w:spacing w:line="360" w:lineRule="auto"/>
                            <w:jc w:val="both"/>
                            <w:rPr>
                              <w:b/>
                              <w:bCs/>
                              <w:sz w:val="24"/>
                              <w:szCs w:val="24"/>
                            </w:rPr>
                          </w:pPr>
                          <w:r w:rsidRPr="006854A8">
                            <w:rPr>
                              <w:b/>
                              <w:bCs/>
                              <w:sz w:val="24"/>
                              <w:szCs w:val="24"/>
                            </w:rPr>
                            <w:t xml:space="preserve">Lecturer: Dr </w:t>
                          </w:r>
                          <w:proofErr w:type="spellStart"/>
                          <w:r w:rsidRPr="006854A8">
                            <w:rPr>
                              <w:b/>
                              <w:bCs/>
                              <w:sz w:val="24"/>
                              <w:szCs w:val="24"/>
                            </w:rPr>
                            <w:t>Crisford</w:t>
                          </w:r>
                          <w:proofErr w:type="spellEnd"/>
                          <w:r w:rsidRPr="006854A8">
                            <w:rPr>
                              <w:b/>
                              <w:bCs/>
                              <w:sz w:val="24"/>
                              <w:szCs w:val="24"/>
                            </w:rPr>
                            <w:t xml:space="preserve"> Chogugudza</w:t>
                          </w:r>
                        </w:p>
                      </w:txbxContent>
                    </v:textbox>
                  </v:shape>
                </w:pict>
              </mc:Fallback>
            </mc:AlternateContent>
          </w:r>
          <w:r w:rsidR="002A189A">
            <w:rPr>
              <w:noProof/>
            </w:rPr>
            <mc:AlternateContent>
              <mc:Choice Requires="wps">
                <w:drawing>
                  <wp:anchor distT="0" distB="0" distL="114300" distR="114300" simplePos="0" relativeHeight="251659264" behindDoc="0" locked="0" layoutInCell="1" allowOverlap="1" wp14:anchorId="1E8E985A" wp14:editId="409C4AD2">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2A189A" w14:paraId="7DA37A9E" w14:textId="77777777">
                                  <w:trPr>
                                    <w:jc w:val="center"/>
                                  </w:trPr>
                                  <w:tc>
                                    <w:tcPr>
                                      <w:tcW w:w="2568" w:type="pct"/>
                                      <w:vAlign w:val="center"/>
                                    </w:tcPr>
                                    <w:p w14:paraId="7957C4C7" w14:textId="77777777" w:rsidR="002A189A" w:rsidRDefault="002A189A">
                                      <w:pPr>
                                        <w:jc w:val="right"/>
                                      </w:pPr>
                                      <w:r>
                                        <w:rPr>
                                          <w:noProof/>
                                        </w:rPr>
                                        <w:drawing>
                                          <wp:inline distT="0" distB="0" distL="0" distR="0" wp14:anchorId="6424E3AD" wp14:editId="763F5643">
                                            <wp:extent cx="3065006" cy="3831336"/>
                                            <wp:effectExtent l="0" t="0" r="2540" b="0"/>
                                            <wp:docPr id="3" name="Picture 3"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724F424" w14:textId="7E3671D9" w:rsidR="002A189A" w:rsidRPr="002A189A" w:rsidRDefault="002A189A" w:rsidP="002A189A">
                                          <w:pPr>
                                            <w:pStyle w:val="NoSpacing"/>
                                            <w:spacing w:line="360" w:lineRule="auto"/>
                                            <w:jc w:val="both"/>
                                            <w:rPr>
                                              <w:caps/>
                                              <w:color w:val="191919" w:themeColor="text1" w:themeTint="E6"/>
                                              <w:sz w:val="52"/>
                                              <w:szCs w:val="52"/>
                                            </w:rPr>
                                          </w:pPr>
                                          <w:r w:rsidRPr="002A189A">
                                            <w:rPr>
                                              <w:caps/>
                                              <w:color w:val="191919" w:themeColor="text1" w:themeTint="E6"/>
                                              <w:sz w:val="52"/>
                                              <w:szCs w:val="52"/>
                                            </w:rPr>
                                            <w:t>Written assignment (research project: literature review)</w:t>
                                          </w:r>
                                        </w:p>
                                      </w:sdtContent>
                                    </w:sdt>
                                    <w:p w14:paraId="1FB6C7A5" w14:textId="12A45E49" w:rsidR="002A189A" w:rsidRDefault="002A189A">
                                      <w:pPr>
                                        <w:jc w:val="right"/>
                                        <w:rPr>
                                          <w:sz w:val="24"/>
                                          <w:szCs w:val="24"/>
                                        </w:rPr>
                                      </w:pPr>
                                    </w:p>
                                  </w:tc>
                                  <w:tc>
                                    <w:tcPr>
                                      <w:tcW w:w="2432" w:type="pct"/>
                                      <w:vAlign w:val="center"/>
                                    </w:tcPr>
                                    <w:p w14:paraId="5A2AA62F" w14:textId="643AE90E" w:rsidR="002A189A" w:rsidRPr="000F4913" w:rsidRDefault="002A189A" w:rsidP="000F4913">
                                      <w:pPr>
                                        <w:spacing w:line="276" w:lineRule="auto"/>
                                        <w:jc w:val="both"/>
                                        <w:rPr>
                                          <w:rFonts w:ascii="Arial" w:hAnsi="Arial" w:cs="Arial"/>
                                          <w:color w:val="000000" w:themeColor="text1"/>
                                          <w:sz w:val="28"/>
                                          <w:szCs w:val="28"/>
                                        </w:rPr>
                                      </w:pPr>
                                    </w:p>
                                    <w:p w14:paraId="081DE33E" w14:textId="4B40027C" w:rsidR="00950777" w:rsidRPr="000F4913" w:rsidRDefault="00950777" w:rsidP="000F4913">
                                      <w:pPr>
                                        <w:pStyle w:val="NoSpacing"/>
                                        <w:spacing w:line="276" w:lineRule="auto"/>
                                        <w:jc w:val="both"/>
                                        <w:rPr>
                                          <w:rFonts w:ascii="Arial" w:hAnsi="Arial" w:cs="Arial"/>
                                          <w:color w:val="000000" w:themeColor="text1"/>
                                          <w:sz w:val="28"/>
                                          <w:szCs w:val="28"/>
                                        </w:rPr>
                                      </w:pPr>
                                    </w:p>
                                  </w:tc>
                                </w:tr>
                              </w:tbl>
                              <w:p w14:paraId="03A3E8FA" w14:textId="77777777" w:rsidR="002A189A" w:rsidRDefault="002A189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1E8E985A"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2A189A" w14:paraId="7DA37A9E" w14:textId="77777777">
                            <w:trPr>
                              <w:jc w:val="center"/>
                            </w:trPr>
                            <w:tc>
                              <w:tcPr>
                                <w:tcW w:w="2568" w:type="pct"/>
                                <w:vAlign w:val="center"/>
                              </w:tcPr>
                              <w:p w14:paraId="7957C4C7" w14:textId="77777777" w:rsidR="002A189A" w:rsidRDefault="002A189A">
                                <w:pPr>
                                  <w:jc w:val="right"/>
                                </w:pPr>
                                <w:r>
                                  <w:rPr>
                                    <w:noProof/>
                                  </w:rPr>
                                  <w:drawing>
                                    <wp:inline distT="0" distB="0" distL="0" distR="0" wp14:anchorId="6424E3AD" wp14:editId="763F5643">
                                      <wp:extent cx="3065006" cy="3831336"/>
                                      <wp:effectExtent l="0" t="0" r="2540" b="0"/>
                                      <wp:docPr id="3" name="Picture 3"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724F424" w14:textId="7E3671D9" w:rsidR="002A189A" w:rsidRPr="002A189A" w:rsidRDefault="002A189A" w:rsidP="002A189A">
                                    <w:pPr>
                                      <w:pStyle w:val="NoSpacing"/>
                                      <w:spacing w:line="360" w:lineRule="auto"/>
                                      <w:jc w:val="both"/>
                                      <w:rPr>
                                        <w:caps/>
                                        <w:color w:val="191919" w:themeColor="text1" w:themeTint="E6"/>
                                        <w:sz w:val="52"/>
                                        <w:szCs w:val="52"/>
                                      </w:rPr>
                                    </w:pPr>
                                    <w:r w:rsidRPr="002A189A">
                                      <w:rPr>
                                        <w:caps/>
                                        <w:color w:val="191919" w:themeColor="text1" w:themeTint="E6"/>
                                        <w:sz w:val="52"/>
                                        <w:szCs w:val="52"/>
                                      </w:rPr>
                                      <w:t>Written assignment (research project: literature review)</w:t>
                                    </w:r>
                                  </w:p>
                                </w:sdtContent>
                              </w:sdt>
                              <w:p w14:paraId="1FB6C7A5" w14:textId="12A45E49" w:rsidR="002A189A" w:rsidRDefault="002A189A">
                                <w:pPr>
                                  <w:jc w:val="right"/>
                                  <w:rPr>
                                    <w:sz w:val="24"/>
                                    <w:szCs w:val="24"/>
                                  </w:rPr>
                                </w:pPr>
                              </w:p>
                            </w:tc>
                            <w:tc>
                              <w:tcPr>
                                <w:tcW w:w="2432" w:type="pct"/>
                                <w:vAlign w:val="center"/>
                              </w:tcPr>
                              <w:p w14:paraId="5A2AA62F" w14:textId="643AE90E" w:rsidR="002A189A" w:rsidRPr="000F4913" w:rsidRDefault="002A189A" w:rsidP="000F4913">
                                <w:pPr>
                                  <w:spacing w:line="276" w:lineRule="auto"/>
                                  <w:jc w:val="both"/>
                                  <w:rPr>
                                    <w:rFonts w:ascii="Arial" w:hAnsi="Arial" w:cs="Arial"/>
                                    <w:color w:val="000000" w:themeColor="text1"/>
                                    <w:sz w:val="28"/>
                                    <w:szCs w:val="28"/>
                                  </w:rPr>
                                </w:pPr>
                              </w:p>
                              <w:p w14:paraId="081DE33E" w14:textId="4B40027C" w:rsidR="00950777" w:rsidRPr="000F4913" w:rsidRDefault="00950777" w:rsidP="000F4913">
                                <w:pPr>
                                  <w:pStyle w:val="NoSpacing"/>
                                  <w:spacing w:line="276" w:lineRule="auto"/>
                                  <w:jc w:val="both"/>
                                  <w:rPr>
                                    <w:rFonts w:ascii="Arial" w:hAnsi="Arial" w:cs="Arial"/>
                                    <w:color w:val="000000" w:themeColor="text1"/>
                                    <w:sz w:val="28"/>
                                    <w:szCs w:val="28"/>
                                  </w:rPr>
                                </w:pPr>
                              </w:p>
                            </w:tc>
                          </w:tr>
                        </w:tbl>
                        <w:p w14:paraId="03A3E8FA" w14:textId="77777777" w:rsidR="002A189A" w:rsidRDefault="002A189A"/>
                      </w:txbxContent>
                    </v:textbox>
                    <w10:wrap anchorx="page" anchory="page"/>
                  </v:shape>
                </w:pict>
              </mc:Fallback>
            </mc:AlternateContent>
          </w:r>
          <w:r w:rsidR="002A189A">
            <w:br w:type="page"/>
          </w:r>
        </w:p>
      </w:sdtContent>
    </w:sdt>
    <w:sdt>
      <w:sdtPr>
        <w:rPr>
          <w:rFonts w:ascii="Arial" w:eastAsiaTheme="minorHAnsi" w:hAnsi="Arial" w:cs="Arial"/>
          <w:b/>
          <w:bCs/>
          <w:color w:val="auto"/>
          <w:sz w:val="22"/>
          <w:szCs w:val="22"/>
          <w:u w:val="single"/>
          <w:lang w:val="en-GB"/>
        </w:rPr>
        <w:id w:val="1400864812"/>
        <w:docPartObj>
          <w:docPartGallery w:val="Table of Contents"/>
          <w:docPartUnique/>
        </w:docPartObj>
      </w:sdtPr>
      <w:sdtEndPr>
        <w:rPr>
          <w:rFonts w:asciiTheme="minorHAnsi" w:hAnsiTheme="minorHAnsi" w:cstheme="minorBidi"/>
          <w:noProof/>
          <w:u w:val="none"/>
        </w:rPr>
      </w:sdtEndPr>
      <w:sdtContent>
        <w:p w14:paraId="03C864FC" w14:textId="26B931FF" w:rsidR="00057E2C" w:rsidRPr="00EA02E1" w:rsidRDefault="00057E2C">
          <w:pPr>
            <w:pStyle w:val="TOCHeading"/>
            <w:rPr>
              <w:rFonts w:ascii="Arial" w:hAnsi="Arial" w:cs="Arial"/>
              <w:b/>
              <w:bCs/>
              <w:color w:val="auto"/>
              <w:u w:val="single"/>
            </w:rPr>
          </w:pPr>
          <w:r w:rsidRPr="00EA02E1">
            <w:rPr>
              <w:rFonts w:ascii="Arial" w:hAnsi="Arial" w:cs="Arial"/>
              <w:b/>
              <w:bCs/>
              <w:color w:val="auto"/>
              <w:u w:val="single"/>
            </w:rPr>
            <w:t>Contents</w:t>
          </w:r>
        </w:p>
        <w:p w14:paraId="409419E6" w14:textId="6481FA73" w:rsidR="00EA02E1" w:rsidRDefault="00057E2C">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11449443" w:history="1">
            <w:r w:rsidR="00EA02E1" w:rsidRPr="0084319C">
              <w:rPr>
                <w:rStyle w:val="Hyperlink"/>
                <w:rFonts w:ascii="Arial" w:hAnsi="Arial" w:cs="Arial"/>
                <w:b/>
                <w:bCs/>
                <w:noProof/>
              </w:rPr>
              <w:t>Introduction</w:t>
            </w:r>
            <w:r w:rsidR="00EA02E1">
              <w:rPr>
                <w:noProof/>
                <w:webHidden/>
              </w:rPr>
              <w:tab/>
            </w:r>
            <w:r w:rsidR="00EA02E1">
              <w:rPr>
                <w:noProof/>
                <w:webHidden/>
              </w:rPr>
              <w:fldChar w:fldCharType="begin"/>
            </w:r>
            <w:r w:rsidR="00EA02E1">
              <w:rPr>
                <w:noProof/>
                <w:webHidden/>
              </w:rPr>
              <w:instrText xml:space="preserve"> PAGEREF _Toc111449443 \h </w:instrText>
            </w:r>
            <w:r w:rsidR="00EA02E1">
              <w:rPr>
                <w:noProof/>
                <w:webHidden/>
              </w:rPr>
            </w:r>
            <w:r w:rsidR="00EA02E1">
              <w:rPr>
                <w:noProof/>
                <w:webHidden/>
              </w:rPr>
              <w:fldChar w:fldCharType="separate"/>
            </w:r>
            <w:r w:rsidR="00EA02E1">
              <w:rPr>
                <w:noProof/>
                <w:webHidden/>
              </w:rPr>
              <w:t>2</w:t>
            </w:r>
            <w:r w:rsidR="00EA02E1">
              <w:rPr>
                <w:noProof/>
                <w:webHidden/>
              </w:rPr>
              <w:fldChar w:fldCharType="end"/>
            </w:r>
          </w:hyperlink>
        </w:p>
        <w:p w14:paraId="0CB255C3" w14:textId="6E903EB9" w:rsidR="00EA02E1" w:rsidRDefault="00EA02E1">
          <w:pPr>
            <w:pStyle w:val="TOC1"/>
            <w:tabs>
              <w:tab w:val="right" w:leader="dot" w:pos="9016"/>
            </w:tabs>
            <w:rPr>
              <w:rFonts w:cstheme="minorBidi"/>
              <w:noProof/>
              <w:lang w:val="en-GB" w:eastAsia="en-GB"/>
            </w:rPr>
          </w:pPr>
          <w:hyperlink w:anchor="_Toc111449444" w:history="1">
            <w:r w:rsidRPr="0084319C">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_Toc111449444 \h </w:instrText>
            </w:r>
            <w:r>
              <w:rPr>
                <w:noProof/>
                <w:webHidden/>
              </w:rPr>
            </w:r>
            <w:r>
              <w:rPr>
                <w:noProof/>
                <w:webHidden/>
              </w:rPr>
              <w:fldChar w:fldCharType="separate"/>
            </w:r>
            <w:r>
              <w:rPr>
                <w:noProof/>
                <w:webHidden/>
              </w:rPr>
              <w:t>3</w:t>
            </w:r>
            <w:r>
              <w:rPr>
                <w:noProof/>
                <w:webHidden/>
              </w:rPr>
              <w:fldChar w:fldCharType="end"/>
            </w:r>
          </w:hyperlink>
        </w:p>
        <w:p w14:paraId="3090DF13" w14:textId="58A3C13B" w:rsidR="00EA02E1" w:rsidRDefault="00EA02E1">
          <w:pPr>
            <w:pStyle w:val="TOC1"/>
            <w:tabs>
              <w:tab w:val="right" w:leader="dot" w:pos="9016"/>
            </w:tabs>
            <w:rPr>
              <w:rFonts w:cstheme="minorBidi"/>
              <w:noProof/>
              <w:lang w:val="en-GB" w:eastAsia="en-GB"/>
            </w:rPr>
          </w:pPr>
          <w:hyperlink w:anchor="_Toc111449445" w:history="1">
            <w:r w:rsidRPr="0084319C">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_Toc111449445 \h </w:instrText>
            </w:r>
            <w:r>
              <w:rPr>
                <w:noProof/>
                <w:webHidden/>
              </w:rPr>
            </w:r>
            <w:r>
              <w:rPr>
                <w:noProof/>
                <w:webHidden/>
              </w:rPr>
              <w:fldChar w:fldCharType="separate"/>
            </w:r>
            <w:r>
              <w:rPr>
                <w:noProof/>
                <w:webHidden/>
              </w:rPr>
              <w:t>9</w:t>
            </w:r>
            <w:r>
              <w:rPr>
                <w:noProof/>
                <w:webHidden/>
              </w:rPr>
              <w:fldChar w:fldCharType="end"/>
            </w:r>
          </w:hyperlink>
        </w:p>
        <w:p w14:paraId="40CAAF73" w14:textId="75364D47" w:rsidR="00EA02E1" w:rsidRDefault="00EA02E1">
          <w:pPr>
            <w:pStyle w:val="TOC1"/>
            <w:tabs>
              <w:tab w:val="right" w:leader="dot" w:pos="9016"/>
            </w:tabs>
            <w:rPr>
              <w:rFonts w:cstheme="minorBidi"/>
              <w:noProof/>
              <w:lang w:val="en-GB" w:eastAsia="en-GB"/>
            </w:rPr>
          </w:pPr>
          <w:hyperlink w:anchor="_Toc111449446" w:history="1">
            <w:r w:rsidRPr="0084319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_Toc111449446 \h </w:instrText>
            </w:r>
            <w:r>
              <w:rPr>
                <w:noProof/>
                <w:webHidden/>
              </w:rPr>
            </w:r>
            <w:r>
              <w:rPr>
                <w:noProof/>
                <w:webHidden/>
              </w:rPr>
              <w:fldChar w:fldCharType="separate"/>
            </w:r>
            <w:r>
              <w:rPr>
                <w:noProof/>
                <w:webHidden/>
              </w:rPr>
              <w:t>10</w:t>
            </w:r>
            <w:r>
              <w:rPr>
                <w:noProof/>
                <w:webHidden/>
              </w:rPr>
              <w:fldChar w:fldCharType="end"/>
            </w:r>
          </w:hyperlink>
        </w:p>
        <w:p w14:paraId="3AB9968F" w14:textId="459DD206" w:rsidR="00EA02E1" w:rsidRDefault="00EA02E1">
          <w:pPr>
            <w:pStyle w:val="TOC1"/>
            <w:tabs>
              <w:tab w:val="right" w:leader="dot" w:pos="9016"/>
            </w:tabs>
            <w:rPr>
              <w:rFonts w:cstheme="minorBidi"/>
              <w:noProof/>
              <w:lang w:val="en-GB" w:eastAsia="en-GB"/>
            </w:rPr>
          </w:pPr>
          <w:hyperlink w:anchor="_Toc111449447" w:history="1">
            <w:r w:rsidRPr="0084319C">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_Toc111449447 \h </w:instrText>
            </w:r>
            <w:r>
              <w:rPr>
                <w:noProof/>
                <w:webHidden/>
              </w:rPr>
            </w:r>
            <w:r>
              <w:rPr>
                <w:noProof/>
                <w:webHidden/>
              </w:rPr>
              <w:fldChar w:fldCharType="separate"/>
            </w:r>
            <w:r>
              <w:rPr>
                <w:noProof/>
                <w:webHidden/>
              </w:rPr>
              <w:t>11</w:t>
            </w:r>
            <w:r>
              <w:rPr>
                <w:noProof/>
                <w:webHidden/>
              </w:rPr>
              <w:fldChar w:fldCharType="end"/>
            </w:r>
          </w:hyperlink>
        </w:p>
        <w:p w14:paraId="39D6D942" w14:textId="7CD1C63C" w:rsidR="00057E2C" w:rsidRDefault="00057E2C">
          <w:r>
            <w:rPr>
              <w:b/>
              <w:bCs/>
              <w:noProof/>
            </w:rPr>
            <w:fldChar w:fldCharType="end"/>
          </w:r>
        </w:p>
      </w:sdtContent>
    </w:sdt>
    <w:p w14:paraId="2C43EA44" w14:textId="2F40F58E" w:rsidR="007D0B3E" w:rsidRPr="007D0B3E" w:rsidRDefault="007D0B3E" w:rsidP="0094624C">
      <w:pPr>
        <w:pStyle w:val="Heading3"/>
      </w:pPr>
    </w:p>
    <w:p w14:paraId="6CCBAF38" w14:textId="73D66FDF" w:rsidR="007D0B3E" w:rsidRDefault="007D0B3E" w:rsidP="007D0B3E">
      <w:pPr>
        <w:pStyle w:val="Heading2"/>
      </w:pPr>
    </w:p>
    <w:p w14:paraId="048EAEEF" w14:textId="77777777" w:rsidR="007D0B3E" w:rsidRDefault="007D0B3E" w:rsidP="00F60E4E">
      <w:r>
        <w:br w:type="page"/>
      </w:r>
    </w:p>
    <w:p w14:paraId="3BCAF2EE" w14:textId="1C42D263" w:rsidR="002A189A" w:rsidRPr="0003321B" w:rsidRDefault="005868B0" w:rsidP="0003321B">
      <w:pPr>
        <w:pStyle w:val="Heading1"/>
        <w:rPr>
          <w:rFonts w:ascii="Arial" w:hAnsi="Arial" w:cs="Arial"/>
          <w:b/>
          <w:bCs/>
          <w:color w:val="000000" w:themeColor="text1"/>
          <w:u w:val="single"/>
        </w:rPr>
      </w:pPr>
      <w:bookmarkStart w:id="0" w:name="_Toc111449443"/>
      <w:r w:rsidRPr="0003321B">
        <w:rPr>
          <w:rFonts w:ascii="Arial" w:hAnsi="Arial" w:cs="Arial"/>
          <w:b/>
          <w:bCs/>
          <w:color w:val="000000" w:themeColor="text1"/>
          <w:u w:val="single"/>
        </w:rPr>
        <w:lastRenderedPageBreak/>
        <w:t>Introduction</w:t>
      </w:r>
      <w:bookmarkEnd w:id="0"/>
    </w:p>
    <w:p w14:paraId="69CC0896" w14:textId="2A69366E" w:rsidR="00842973" w:rsidRDefault="00AF4AC0" w:rsidP="00D01ECF">
      <w:pPr>
        <w:spacing w:line="360" w:lineRule="auto"/>
        <w:jc w:val="both"/>
        <w:rPr>
          <w:rFonts w:ascii="Arial" w:hAnsi="Arial" w:cs="Arial"/>
        </w:rPr>
      </w:pPr>
      <w:r w:rsidRPr="00AF4AC0">
        <w:rPr>
          <w:rFonts w:ascii="Arial" w:hAnsi="Arial" w:cs="Arial"/>
        </w:rPr>
        <w:t>Online social media platforms have been more popular in recent years as a way of spreading many kinds of user-generated or user-curated content, including posting status updates about oneself, uploading photos, and sharing current locations. Users can interact with one another by leaving comments on one another's posts and establishing conversations. Through these dialogues, users may share their thoughts and feelings as well as report on their daily activities. Because people tend to promote their best qualities on social media, it is simple for someone to believe that their own life is unimportant in comparison to the meticulously curated happy lives of friends shown on social media</w:t>
      </w:r>
      <w:r w:rsidR="00842973" w:rsidRPr="00EA44B5">
        <w:rPr>
          <w:rFonts w:ascii="Arial" w:hAnsi="Arial" w:cs="Arial"/>
        </w:rPr>
        <w:t xml:space="preserve">. </w:t>
      </w:r>
      <w:r w:rsidR="00F549D1" w:rsidRPr="00F549D1">
        <w:rPr>
          <w:rFonts w:ascii="Arial" w:hAnsi="Arial" w:cs="Arial"/>
        </w:rPr>
        <w:t xml:space="preserve">It has been demonstrated that this causes low self-esteem and depression. A reduction in self-esteem is another element leading to the increase in depression. The term "social media" refers to the various internet-based networks that let users have both spoken and visual conversations with other people. Hayes &amp; </w:t>
      </w:r>
      <w:proofErr w:type="spellStart"/>
      <w:r w:rsidR="00F549D1" w:rsidRPr="00F549D1">
        <w:rPr>
          <w:rFonts w:ascii="Arial" w:hAnsi="Arial" w:cs="Arial"/>
        </w:rPr>
        <w:t>Carr</w:t>
      </w:r>
      <w:proofErr w:type="spellEnd"/>
      <w:r w:rsidR="00F549D1" w:rsidRPr="00F549D1">
        <w:rPr>
          <w:rFonts w:ascii="Arial" w:hAnsi="Arial" w:cs="Arial"/>
        </w:rPr>
        <w:t xml:space="preserve"> (2015). According to Pew Research </w:t>
      </w:r>
      <w:proofErr w:type="spellStart"/>
      <w:r w:rsidR="00F549D1" w:rsidRPr="00F549D1">
        <w:rPr>
          <w:rFonts w:ascii="Arial" w:hAnsi="Arial" w:cs="Arial"/>
        </w:rPr>
        <w:t>Center</w:t>
      </w:r>
      <w:proofErr w:type="spellEnd"/>
      <w:r w:rsidR="00F549D1" w:rsidRPr="00F549D1">
        <w:rPr>
          <w:rFonts w:ascii="Arial" w:hAnsi="Arial" w:cs="Arial"/>
        </w:rPr>
        <w:t>, social media is used by at least 92% of teenagers (2015). Lenhart, Smith, Anderson, Duggan, and Perrin (2015) reported that this age group utilises social media particularly intensively, with 87% of 13–17-year-olds having access to a computer and 58% possessing a tablet device. Smartphone use is prevalent among teens between the ages of 13 and 14 and among those between the ages of 15 and 17, where it is around 75%. Research Institute Pew (2015)</w:t>
      </w:r>
    </w:p>
    <w:p w14:paraId="63F6B2B7" w14:textId="0A3312F1" w:rsidR="00842973" w:rsidRDefault="00842973" w:rsidP="00D01ECF">
      <w:pPr>
        <w:spacing w:line="360" w:lineRule="auto"/>
        <w:jc w:val="both"/>
        <w:rPr>
          <w:rFonts w:ascii="Arial" w:hAnsi="Arial" w:cs="Arial"/>
        </w:rPr>
      </w:pPr>
    </w:p>
    <w:p w14:paraId="646A4FB6" w14:textId="5D80E0BE" w:rsidR="00842973" w:rsidRDefault="00842973" w:rsidP="00D01ECF">
      <w:pPr>
        <w:spacing w:line="360" w:lineRule="auto"/>
        <w:jc w:val="both"/>
        <w:rPr>
          <w:rFonts w:ascii="Arial" w:hAnsi="Arial" w:cs="Arial"/>
        </w:rPr>
      </w:pPr>
    </w:p>
    <w:p w14:paraId="343ABAE1" w14:textId="4C202C1E" w:rsidR="00842973" w:rsidRDefault="00842973" w:rsidP="00D01ECF">
      <w:pPr>
        <w:spacing w:line="360" w:lineRule="auto"/>
        <w:jc w:val="both"/>
        <w:rPr>
          <w:rFonts w:ascii="Arial" w:hAnsi="Arial" w:cs="Arial"/>
        </w:rPr>
      </w:pPr>
    </w:p>
    <w:p w14:paraId="094967B3" w14:textId="601BE79C" w:rsidR="00842973" w:rsidRDefault="00842973" w:rsidP="00D01ECF">
      <w:pPr>
        <w:spacing w:line="360" w:lineRule="auto"/>
        <w:jc w:val="both"/>
        <w:rPr>
          <w:rFonts w:ascii="Arial" w:hAnsi="Arial" w:cs="Arial"/>
        </w:rPr>
      </w:pPr>
    </w:p>
    <w:p w14:paraId="2991449C" w14:textId="4501CE97" w:rsidR="00842973" w:rsidRDefault="00842973" w:rsidP="00D01ECF">
      <w:pPr>
        <w:spacing w:line="360" w:lineRule="auto"/>
        <w:jc w:val="both"/>
        <w:rPr>
          <w:rFonts w:ascii="Arial" w:hAnsi="Arial" w:cs="Arial"/>
        </w:rPr>
      </w:pPr>
    </w:p>
    <w:p w14:paraId="715F605A" w14:textId="7300534E" w:rsidR="00842973" w:rsidRDefault="00842973" w:rsidP="00D01ECF">
      <w:pPr>
        <w:spacing w:line="360" w:lineRule="auto"/>
        <w:jc w:val="both"/>
        <w:rPr>
          <w:rFonts w:ascii="Arial" w:hAnsi="Arial" w:cs="Arial"/>
        </w:rPr>
      </w:pPr>
    </w:p>
    <w:p w14:paraId="6E88C5DA" w14:textId="101B3967" w:rsidR="00842973" w:rsidRDefault="00842973" w:rsidP="00D01ECF">
      <w:pPr>
        <w:spacing w:line="360" w:lineRule="auto"/>
        <w:jc w:val="both"/>
        <w:rPr>
          <w:rFonts w:ascii="Arial" w:hAnsi="Arial" w:cs="Arial"/>
        </w:rPr>
      </w:pPr>
    </w:p>
    <w:p w14:paraId="7F75EBF9" w14:textId="69EA9B34" w:rsidR="00842973" w:rsidRDefault="00842973" w:rsidP="00D01ECF">
      <w:pPr>
        <w:spacing w:line="360" w:lineRule="auto"/>
        <w:jc w:val="both"/>
        <w:rPr>
          <w:rFonts w:ascii="Arial" w:hAnsi="Arial" w:cs="Arial"/>
        </w:rPr>
      </w:pPr>
    </w:p>
    <w:p w14:paraId="6850FB85" w14:textId="77777777" w:rsidR="00842973" w:rsidRDefault="00842973" w:rsidP="00D01ECF">
      <w:pPr>
        <w:spacing w:line="360" w:lineRule="auto"/>
        <w:jc w:val="both"/>
        <w:rPr>
          <w:rFonts w:ascii="Arial" w:hAnsi="Arial" w:cs="Arial"/>
        </w:rPr>
      </w:pPr>
    </w:p>
    <w:p w14:paraId="24487B2A" w14:textId="77777777" w:rsidR="00D47507" w:rsidRDefault="00D47507" w:rsidP="00D01ECF">
      <w:pPr>
        <w:spacing w:line="360" w:lineRule="auto"/>
        <w:jc w:val="both"/>
        <w:rPr>
          <w:rFonts w:ascii="Arial" w:hAnsi="Arial" w:cs="Arial"/>
        </w:rPr>
      </w:pPr>
    </w:p>
    <w:p w14:paraId="0863AC7F" w14:textId="77777777" w:rsidR="00D47507" w:rsidRDefault="00D47507" w:rsidP="00D01ECF">
      <w:pPr>
        <w:spacing w:line="360" w:lineRule="auto"/>
        <w:jc w:val="both"/>
        <w:rPr>
          <w:rFonts w:ascii="Arial" w:hAnsi="Arial" w:cs="Arial"/>
        </w:rPr>
      </w:pPr>
    </w:p>
    <w:p w14:paraId="39DCDB16" w14:textId="77777777" w:rsidR="00D47507" w:rsidRDefault="00D47507" w:rsidP="00D01ECF">
      <w:pPr>
        <w:spacing w:line="360" w:lineRule="auto"/>
        <w:jc w:val="both"/>
        <w:rPr>
          <w:rFonts w:ascii="Arial" w:hAnsi="Arial" w:cs="Arial"/>
        </w:rPr>
      </w:pPr>
    </w:p>
    <w:p w14:paraId="3423DDA2" w14:textId="6DD2AE26" w:rsidR="00D47507" w:rsidRPr="0003321B" w:rsidRDefault="004242AD" w:rsidP="0003321B">
      <w:pPr>
        <w:pStyle w:val="Heading1"/>
        <w:rPr>
          <w:rFonts w:ascii="Arial" w:hAnsi="Arial" w:cs="Arial"/>
          <w:b/>
          <w:bCs/>
          <w:color w:val="000000" w:themeColor="text1"/>
          <w:u w:val="single"/>
        </w:rPr>
      </w:pPr>
      <w:bookmarkStart w:id="1" w:name="_Toc111449444"/>
      <w:r w:rsidRPr="0003321B">
        <w:rPr>
          <w:rFonts w:ascii="Arial" w:hAnsi="Arial" w:cs="Arial"/>
          <w:b/>
          <w:bCs/>
          <w:color w:val="000000" w:themeColor="text1"/>
          <w:u w:val="single"/>
        </w:rPr>
        <w:lastRenderedPageBreak/>
        <w:t>Literature Rev</w:t>
      </w:r>
      <w:r w:rsidR="00416645" w:rsidRPr="0003321B">
        <w:rPr>
          <w:rFonts w:ascii="Arial" w:hAnsi="Arial" w:cs="Arial"/>
          <w:b/>
          <w:bCs/>
          <w:color w:val="000000" w:themeColor="text1"/>
          <w:u w:val="single"/>
        </w:rPr>
        <w:t>iew</w:t>
      </w:r>
      <w:bookmarkEnd w:id="1"/>
    </w:p>
    <w:p w14:paraId="2FDEB7B5" w14:textId="77777777" w:rsidR="000B4A65" w:rsidRDefault="000B4A65" w:rsidP="003F581A">
      <w:pPr>
        <w:rPr>
          <w:rFonts w:ascii="Arial" w:hAnsi="Arial" w:cs="Arial"/>
          <w:b/>
          <w:bCs/>
          <w:u w:val="single"/>
        </w:rPr>
      </w:pPr>
    </w:p>
    <w:p w14:paraId="466FDB1F" w14:textId="426B77C6" w:rsidR="00416645" w:rsidRPr="00EE23D8" w:rsidRDefault="00416645" w:rsidP="003F581A">
      <w:pPr>
        <w:rPr>
          <w:rFonts w:ascii="Arial" w:hAnsi="Arial" w:cs="Arial"/>
          <w:b/>
          <w:bCs/>
          <w:sz w:val="24"/>
          <w:szCs w:val="24"/>
          <w:u w:val="single"/>
        </w:rPr>
      </w:pPr>
      <w:r w:rsidRPr="00EE23D8">
        <w:rPr>
          <w:rFonts w:ascii="Arial" w:hAnsi="Arial" w:cs="Arial"/>
          <w:b/>
          <w:bCs/>
          <w:sz w:val="24"/>
          <w:szCs w:val="24"/>
          <w:u w:val="single"/>
        </w:rPr>
        <w:t>Link Between Social Media and Depression</w:t>
      </w:r>
    </w:p>
    <w:p w14:paraId="7AA2D9C8" w14:textId="66F7C8CA" w:rsidR="004072E8" w:rsidRDefault="00165B11" w:rsidP="00D01ECF">
      <w:pPr>
        <w:spacing w:line="360" w:lineRule="auto"/>
        <w:jc w:val="both"/>
        <w:rPr>
          <w:rFonts w:ascii="Arial" w:hAnsi="Arial" w:cs="Arial"/>
        </w:rPr>
      </w:pPr>
      <w:r w:rsidRPr="00165B11">
        <w:rPr>
          <w:rFonts w:ascii="Arial" w:hAnsi="Arial" w:cs="Arial"/>
        </w:rPr>
        <w:t xml:space="preserve">Is youth dissatisfaction a result of their usage of social media? More and more evidence </w:t>
      </w:r>
      <w:proofErr w:type="gramStart"/>
      <w:r w:rsidR="00045C8F" w:rsidRPr="00165B11">
        <w:rPr>
          <w:rFonts w:ascii="Arial" w:hAnsi="Arial" w:cs="Arial"/>
        </w:rPr>
        <w:t>suggests</w:t>
      </w:r>
      <w:proofErr w:type="gramEnd"/>
      <w:r w:rsidR="00377B84">
        <w:rPr>
          <w:rFonts w:ascii="Arial" w:hAnsi="Arial" w:cs="Arial"/>
        </w:rPr>
        <w:t xml:space="preserve"> that there is </w:t>
      </w:r>
      <w:r w:rsidRPr="00165B11">
        <w:rPr>
          <w:rFonts w:ascii="Arial" w:hAnsi="Arial" w:cs="Arial"/>
        </w:rPr>
        <w:t>a connection between using social media and depression. A growing body of evidence indicates that teens and young adults who spend the most time using social media—including Facebook, Instagram, and other platforms—are more likely to experience depression than those who use it the least.</w:t>
      </w:r>
      <w:r w:rsidR="00057E2C" w:rsidRPr="00D01ECF">
        <w:rPr>
          <w:rFonts w:ascii="Arial" w:hAnsi="Arial" w:cs="Arial"/>
        </w:rPr>
        <w:t xml:space="preserve"> </w:t>
      </w:r>
      <w:r w:rsidR="00692BCF" w:rsidRPr="00692BCF">
        <w:rPr>
          <w:rFonts w:ascii="Arial" w:hAnsi="Arial" w:cs="Arial"/>
        </w:rPr>
        <w:t xml:space="preserve">In </w:t>
      </w:r>
      <w:r w:rsidR="00692BCF" w:rsidRPr="00692BCF">
        <w:rPr>
          <w:rFonts w:ascii="Arial" w:hAnsi="Arial" w:cs="Arial"/>
        </w:rPr>
        <w:t>this research</w:t>
      </w:r>
      <w:r w:rsidR="00692BCF" w:rsidRPr="00692BCF">
        <w:rPr>
          <w:rFonts w:ascii="Arial" w:hAnsi="Arial" w:cs="Arial"/>
        </w:rPr>
        <w:t xml:space="preserve">, correlation does not imply causality. Nevertheless, it's important to consider how social media could harm teens and young adults. Over 90% of young people now use social media at all hours of the day and night, with sites like Facebook and Twitter swiftly becoming a crucial part of their lives. Smith &amp; Duggan (2013). Growing amounts of data support a link between teen wellbeing in several areas, including sleep and mental health, and social media use. Espinoza, Farahani, and </w:t>
      </w:r>
      <w:proofErr w:type="spellStart"/>
      <w:r w:rsidR="00692BCF" w:rsidRPr="00692BCF">
        <w:rPr>
          <w:rFonts w:ascii="Arial" w:hAnsi="Arial" w:cs="Arial"/>
        </w:rPr>
        <w:t>Pantic</w:t>
      </w:r>
      <w:proofErr w:type="spellEnd"/>
      <w:r w:rsidR="00692BCF" w:rsidRPr="00692BCF">
        <w:rPr>
          <w:rFonts w:ascii="Arial" w:hAnsi="Arial" w:cs="Arial"/>
        </w:rPr>
        <w:t xml:space="preserve"> (2011) (2012). Because adolescence is a time when sadness and anxiety are more likely to emerge, it is a time when these problems are more likely to occur. Understanding how social media use works is crucial, according to McLaughlin and King (2015) and Orth (2015)</w:t>
      </w:r>
      <w:r w:rsidR="00057E2C" w:rsidRPr="008841BE">
        <w:rPr>
          <w:rFonts w:ascii="Arial" w:hAnsi="Arial" w:cs="Arial"/>
        </w:rPr>
        <w:t xml:space="preserve">. </w:t>
      </w:r>
      <w:r w:rsidR="00C37057" w:rsidRPr="00C37057">
        <w:rPr>
          <w:rFonts w:ascii="Arial" w:hAnsi="Arial" w:cs="Arial"/>
        </w:rPr>
        <w:t>The current study contributes to the body of knowledge by examining how teens' emotional involvement in social media and overall use of social media impact their sleep quality, anxiety, depression, and sense of self-worth. The fact that depression rates significantly rose with smartphone use is one of the reasons the association appears to be more than coincidence. Teenagers and young adults today spend more time online, particularly on social media, than they did in earlier generations, substantially less time in person socialising with their friends. Depression is a sign that people who use social media feel socially isolated because the connections they make online are less emotionally fulfilling. This is especially true for adolescent girls who harshly compare themselves to beautifully staged images of people who appear to be prettier, slimmer, more popular, and richer.</w:t>
      </w:r>
      <w:r w:rsidR="00F52466" w:rsidRPr="00F52466">
        <w:t xml:space="preserve"> </w:t>
      </w:r>
      <w:r w:rsidR="00330981" w:rsidRPr="00330981">
        <w:rPr>
          <w:rFonts w:ascii="Arial" w:hAnsi="Arial" w:cs="Arial"/>
        </w:rPr>
        <w:t xml:space="preserve">Passive social media usage (PSMU), which has been linked to depression symptoms, involves scrolling through social media news feeds. The extent to which PSMU results in depression is uncertain, however. SNS, however, are just one type of SMT (Moorhead et al., 2013). Each SMT affects wellbeing differently, so this difference is crucial. Considering the literature on personality types and online communication, it becomes evident that both introverts and extraverts may benefit from using SMTs. However, they may choose to do so on different platforms. For introverts, chat rooms provide an additional untraceable feature, which might be appealing to introverts. In a study, it was found that introverted women who are very neurotic and introverted used online social services the most. These researchers determined that since the Internet is fundamentally an anonymous, virtual </w:t>
      </w:r>
      <w:r w:rsidR="00A84E57" w:rsidRPr="00A84E57">
        <w:rPr>
          <w:rFonts w:ascii="Arial" w:hAnsi="Arial" w:cs="Arial"/>
        </w:rPr>
        <w:t xml:space="preserve">environment, introverted and neurotic females may feel protected and </w:t>
      </w:r>
      <w:r w:rsidR="00A84E57" w:rsidRPr="00A84E57">
        <w:rPr>
          <w:rFonts w:ascii="Arial" w:hAnsi="Arial" w:cs="Arial"/>
        </w:rPr>
        <w:lastRenderedPageBreak/>
        <w:t>comfortable when utilising it to socially communicate with others.</w:t>
      </w:r>
      <w:r w:rsidR="00464AD6" w:rsidRPr="00464AD6">
        <w:rPr>
          <w:rFonts w:ascii="Arial" w:hAnsi="Arial" w:cs="Arial"/>
        </w:rPr>
        <w:t xml:space="preserve">, </w:t>
      </w:r>
      <w:r w:rsidR="00736675" w:rsidRPr="00736675">
        <w:rPr>
          <w:rFonts w:ascii="Arial" w:hAnsi="Arial" w:cs="Arial"/>
        </w:rPr>
        <w:t xml:space="preserve">Extroverts may prefer Facebook over Twitter when communicating socially, Orchard and Fullwood, (2010). It is now crucial to understand how social media affects the mental health of teenagers due to the increasing number of mental health issues among them. According to Kim (2017). The term "addiction" is often used to describe Internet-related problematic </w:t>
      </w:r>
      <w:r w:rsidR="00736675" w:rsidRPr="00736675">
        <w:rPr>
          <w:rFonts w:ascii="Arial" w:hAnsi="Arial" w:cs="Arial"/>
        </w:rPr>
        <w:t>behaviours</w:t>
      </w:r>
      <w:r w:rsidR="00736675" w:rsidRPr="00736675">
        <w:rPr>
          <w:rFonts w:ascii="Arial" w:hAnsi="Arial" w:cs="Arial"/>
        </w:rPr>
        <w:t xml:space="preserve">. However, some youthful activities can be misinterpreted as unhealthy. In younger social networks, posting selfies may seem </w:t>
      </w:r>
      <w:r w:rsidR="00944C1A">
        <w:rPr>
          <w:rFonts w:ascii="Arial" w:hAnsi="Arial" w:cs="Arial"/>
        </w:rPr>
        <w:t>narcissistic,</w:t>
      </w:r>
      <w:r w:rsidR="00736675" w:rsidRPr="00736675">
        <w:rPr>
          <w:rFonts w:ascii="Arial" w:hAnsi="Arial" w:cs="Arial"/>
        </w:rPr>
        <w:t xml:space="preserve"> but this kind of </w:t>
      </w:r>
      <w:r w:rsidR="00736675" w:rsidRPr="00736675">
        <w:rPr>
          <w:rFonts w:ascii="Arial" w:hAnsi="Arial" w:cs="Arial"/>
        </w:rPr>
        <w:t>behaviour</w:t>
      </w:r>
      <w:r w:rsidR="00736675" w:rsidRPr="00736675">
        <w:rPr>
          <w:rFonts w:ascii="Arial" w:hAnsi="Arial" w:cs="Arial"/>
        </w:rPr>
        <w:t xml:space="preserve"> has become common</w:t>
      </w:r>
      <w:r w:rsidR="00736675">
        <w:rPr>
          <w:rFonts w:ascii="Arial" w:hAnsi="Arial" w:cs="Arial"/>
        </w:rPr>
        <w:t xml:space="preserve"> </w:t>
      </w:r>
      <w:r w:rsidR="00736675" w:rsidRPr="00736675">
        <w:rPr>
          <w:rFonts w:ascii="Arial" w:hAnsi="Arial" w:cs="Arial"/>
        </w:rPr>
        <w:t>place</w:t>
      </w:r>
      <w:r w:rsidR="00944C1A">
        <w:rPr>
          <w:rFonts w:ascii="Arial" w:hAnsi="Arial" w:cs="Arial"/>
        </w:rPr>
        <w:t xml:space="preserve"> in toda</w:t>
      </w:r>
      <w:r w:rsidR="00953CBC">
        <w:rPr>
          <w:rFonts w:ascii="Arial" w:hAnsi="Arial" w:cs="Arial"/>
        </w:rPr>
        <w:t>y’</w:t>
      </w:r>
      <w:r w:rsidR="00944C1A">
        <w:rPr>
          <w:rFonts w:ascii="Arial" w:hAnsi="Arial" w:cs="Arial"/>
        </w:rPr>
        <w:t>s social norms</w:t>
      </w:r>
      <w:r w:rsidR="00736675" w:rsidRPr="00736675">
        <w:rPr>
          <w:rFonts w:ascii="Arial" w:hAnsi="Arial" w:cs="Arial"/>
        </w:rPr>
        <w:t xml:space="preserve"> McCrae, (2018). </w:t>
      </w:r>
      <w:r w:rsidR="00136C2A" w:rsidRPr="00136C2A">
        <w:rPr>
          <w:rFonts w:ascii="Arial" w:hAnsi="Arial" w:cs="Arial"/>
        </w:rPr>
        <w:t>However, psychologists and other experts have issued warnings about the harmful impacts of social media use on young people's psychological and social development. Greenfield (2014) and Twenge (2014) (2006). A two-edged sword might be the best way to define social media. There are several contributing factors, making the link between social media and mental health difficulties not always obvious. In a report published by the Royal Society for Public Health and the Young Health Movement, impaired sleep was postulated as a mechanism (2017). When used excessively, internet use is a sedentary activity that raises the risk of health problems. Iannotti, John (2009). According to Asare's 2015 meta-analysis, sedentary behaviour has a deleterious influence on young people's mental health; however, the exact mechanism remains unknown.</w:t>
      </w:r>
    </w:p>
    <w:p w14:paraId="31E5979D" w14:textId="77777777" w:rsidR="00EA7187" w:rsidRDefault="00EA7187" w:rsidP="00EA7187">
      <w:pPr>
        <w:spacing w:line="360" w:lineRule="auto"/>
        <w:jc w:val="both"/>
        <w:rPr>
          <w:rFonts w:ascii="Arial" w:hAnsi="Arial" w:cs="Arial"/>
          <w:b/>
          <w:bCs/>
          <w:color w:val="000000" w:themeColor="text1"/>
          <w:u w:val="single"/>
        </w:rPr>
      </w:pPr>
    </w:p>
    <w:p w14:paraId="323BEAE1" w14:textId="77777777" w:rsidR="00EA7187" w:rsidRDefault="00EA7187" w:rsidP="00EA7187">
      <w:pPr>
        <w:spacing w:line="360" w:lineRule="auto"/>
        <w:jc w:val="both"/>
        <w:rPr>
          <w:rFonts w:ascii="Arial" w:hAnsi="Arial" w:cs="Arial"/>
          <w:b/>
          <w:bCs/>
          <w:color w:val="000000" w:themeColor="text1"/>
          <w:u w:val="single"/>
        </w:rPr>
      </w:pPr>
    </w:p>
    <w:p w14:paraId="2527400C" w14:textId="77777777" w:rsidR="00EA7187" w:rsidRDefault="00EA7187" w:rsidP="00EA7187">
      <w:pPr>
        <w:spacing w:line="360" w:lineRule="auto"/>
        <w:jc w:val="both"/>
        <w:rPr>
          <w:rFonts w:ascii="Arial" w:hAnsi="Arial" w:cs="Arial"/>
          <w:b/>
          <w:bCs/>
          <w:color w:val="000000" w:themeColor="text1"/>
          <w:u w:val="single"/>
        </w:rPr>
      </w:pPr>
    </w:p>
    <w:p w14:paraId="7DD7B557" w14:textId="77777777" w:rsidR="00EA7187" w:rsidRDefault="00EA7187" w:rsidP="00EA7187">
      <w:pPr>
        <w:spacing w:line="360" w:lineRule="auto"/>
        <w:jc w:val="both"/>
        <w:rPr>
          <w:rFonts w:ascii="Arial" w:hAnsi="Arial" w:cs="Arial"/>
          <w:b/>
          <w:bCs/>
          <w:color w:val="000000" w:themeColor="text1"/>
          <w:u w:val="single"/>
        </w:rPr>
      </w:pPr>
    </w:p>
    <w:p w14:paraId="69E1455C" w14:textId="79CDCCBE" w:rsidR="00EA7187" w:rsidRDefault="00EA7187" w:rsidP="00EA7187">
      <w:pPr>
        <w:spacing w:line="360" w:lineRule="auto"/>
        <w:jc w:val="both"/>
        <w:rPr>
          <w:rFonts w:ascii="Arial" w:hAnsi="Arial" w:cs="Arial"/>
          <w:b/>
          <w:bCs/>
          <w:color w:val="000000" w:themeColor="text1"/>
          <w:u w:val="single"/>
        </w:rPr>
      </w:pPr>
    </w:p>
    <w:p w14:paraId="67349320" w14:textId="66FD2770" w:rsidR="00FB3259" w:rsidRDefault="00FB3259" w:rsidP="00EA7187">
      <w:pPr>
        <w:spacing w:line="360" w:lineRule="auto"/>
        <w:jc w:val="both"/>
        <w:rPr>
          <w:rFonts w:ascii="Arial" w:hAnsi="Arial" w:cs="Arial"/>
          <w:b/>
          <w:bCs/>
          <w:color w:val="000000" w:themeColor="text1"/>
          <w:u w:val="single"/>
        </w:rPr>
      </w:pPr>
    </w:p>
    <w:p w14:paraId="18DED459" w14:textId="378519F2" w:rsidR="00FB3259" w:rsidRDefault="00FB3259" w:rsidP="00EA7187">
      <w:pPr>
        <w:spacing w:line="360" w:lineRule="auto"/>
        <w:jc w:val="both"/>
        <w:rPr>
          <w:rFonts w:ascii="Arial" w:hAnsi="Arial" w:cs="Arial"/>
          <w:b/>
          <w:bCs/>
          <w:color w:val="000000" w:themeColor="text1"/>
          <w:u w:val="single"/>
        </w:rPr>
      </w:pPr>
    </w:p>
    <w:p w14:paraId="08413AED" w14:textId="497E39B0" w:rsidR="00FB3259" w:rsidRDefault="00FB3259" w:rsidP="00EA7187">
      <w:pPr>
        <w:spacing w:line="360" w:lineRule="auto"/>
        <w:jc w:val="both"/>
        <w:rPr>
          <w:rFonts w:ascii="Arial" w:hAnsi="Arial" w:cs="Arial"/>
          <w:b/>
          <w:bCs/>
          <w:color w:val="000000" w:themeColor="text1"/>
          <w:u w:val="single"/>
        </w:rPr>
      </w:pPr>
    </w:p>
    <w:p w14:paraId="4FA6A509" w14:textId="77777777" w:rsidR="00EE23D8" w:rsidRDefault="00EE23D8" w:rsidP="00D01ECF">
      <w:pPr>
        <w:spacing w:line="360" w:lineRule="auto"/>
        <w:jc w:val="both"/>
        <w:rPr>
          <w:rFonts w:ascii="Arial" w:hAnsi="Arial" w:cs="Arial"/>
          <w:b/>
          <w:bCs/>
          <w:color w:val="000000" w:themeColor="text1"/>
          <w:sz w:val="28"/>
          <w:szCs w:val="28"/>
          <w:u w:val="single"/>
        </w:rPr>
      </w:pPr>
    </w:p>
    <w:p w14:paraId="386E2C98" w14:textId="77777777" w:rsidR="00EE23D8" w:rsidRDefault="00EE23D8" w:rsidP="00D01ECF">
      <w:pPr>
        <w:spacing w:line="360" w:lineRule="auto"/>
        <w:jc w:val="both"/>
        <w:rPr>
          <w:rFonts w:ascii="Arial" w:hAnsi="Arial" w:cs="Arial"/>
          <w:b/>
          <w:bCs/>
          <w:color w:val="000000" w:themeColor="text1"/>
          <w:sz w:val="28"/>
          <w:szCs w:val="28"/>
          <w:u w:val="single"/>
        </w:rPr>
      </w:pPr>
    </w:p>
    <w:p w14:paraId="37D511CA" w14:textId="77777777" w:rsidR="00EE23D8" w:rsidRDefault="00EE23D8" w:rsidP="00D01ECF">
      <w:pPr>
        <w:spacing w:line="360" w:lineRule="auto"/>
        <w:jc w:val="both"/>
        <w:rPr>
          <w:rFonts w:ascii="Arial" w:hAnsi="Arial" w:cs="Arial"/>
          <w:b/>
          <w:bCs/>
          <w:color w:val="000000" w:themeColor="text1"/>
          <w:sz w:val="28"/>
          <w:szCs w:val="28"/>
          <w:u w:val="single"/>
        </w:rPr>
      </w:pPr>
    </w:p>
    <w:p w14:paraId="312B8FA9" w14:textId="77777777" w:rsidR="00EE23D8" w:rsidRDefault="00EE23D8" w:rsidP="00D01ECF">
      <w:pPr>
        <w:spacing w:line="360" w:lineRule="auto"/>
        <w:jc w:val="both"/>
        <w:rPr>
          <w:rFonts w:ascii="Arial" w:hAnsi="Arial" w:cs="Arial"/>
          <w:b/>
          <w:bCs/>
          <w:color w:val="000000" w:themeColor="text1"/>
          <w:sz w:val="24"/>
          <w:szCs w:val="24"/>
          <w:u w:val="single"/>
        </w:rPr>
      </w:pPr>
    </w:p>
    <w:p w14:paraId="61E94C38" w14:textId="77777777" w:rsidR="00953CBC" w:rsidRDefault="00953CBC" w:rsidP="00D01ECF">
      <w:pPr>
        <w:spacing w:line="360" w:lineRule="auto"/>
        <w:jc w:val="both"/>
        <w:rPr>
          <w:rFonts w:ascii="Arial" w:hAnsi="Arial" w:cs="Arial"/>
          <w:b/>
          <w:bCs/>
          <w:color w:val="000000" w:themeColor="text1"/>
          <w:sz w:val="24"/>
          <w:szCs w:val="24"/>
          <w:u w:val="single"/>
        </w:rPr>
      </w:pPr>
    </w:p>
    <w:p w14:paraId="6BEEEFEE" w14:textId="4ADED6F5" w:rsidR="00431646" w:rsidRPr="00EE23D8" w:rsidRDefault="00BE6915" w:rsidP="00D01ECF">
      <w:pPr>
        <w:spacing w:line="360" w:lineRule="auto"/>
        <w:jc w:val="both"/>
        <w:rPr>
          <w:rFonts w:ascii="Arial" w:hAnsi="Arial" w:cs="Arial"/>
          <w:b/>
          <w:bCs/>
          <w:color w:val="000000" w:themeColor="text1"/>
          <w:sz w:val="24"/>
          <w:szCs w:val="24"/>
          <w:u w:val="single"/>
        </w:rPr>
      </w:pPr>
      <w:r w:rsidRPr="00EE23D8">
        <w:rPr>
          <w:rFonts w:ascii="Arial" w:hAnsi="Arial" w:cs="Arial"/>
          <w:b/>
          <w:bCs/>
          <w:color w:val="000000" w:themeColor="text1"/>
          <w:sz w:val="24"/>
          <w:szCs w:val="24"/>
          <w:u w:val="single"/>
        </w:rPr>
        <w:lastRenderedPageBreak/>
        <w:t>C</w:t>
      </w:r>
      <w:r w:rsidR="00BF01F3" w:rsidRPr="00EE23D8">
        <w:rPr>
          <w:rFonts w:ascii="Arial" w:hAnsi="Arial" w:cs="Arial"/>
          <w:b/>
          <w:bCs/>
          <w:color w:val="000000" w:themeColor="text1"/>
          <w:sz w:val="24"/>
          <w:szCs w:val="24"/>
          <w:u w:val="single"/>
        </w:rPr>
        <w:t>ause</w:t>
      </w:r>
      <w:r w:rsidRPr="00EE23D8">
        <w:rPr>
          <w:rFonts w:ascii="Arial" w:hAnsi="Arial" w:cs="Arial"/>
          <w:b/>
          <w:bCs/>
          <w:color w:val="000000" w:themeColor="text1"/>
          <w:sz w:val="24"/>
          <w:szCs w:val="24"/>
          <w:u w:val="single"/>
        </w:rPr>
        <w:t xml:space="preserve"> and Effects of </w:t>
      </w:r>
      <w:r w:rsidR="00EA7187" w:rsidRPr="00EE23D8">
        <w:rPr>
          <w:rFonts w:ascii="Arial" w:hAnsi="Arial" w:cs="Arial"/>
          <w:b/>
          <w:bCs/>
          <w:color w:val="000000" w:themeColor="text1"/>
          <w:sz w:val="24"/>
          <w:szCs w:val="24"/>
          <w:u w:val="single"/>
        </w:rPr>
        <w:t xml:space="preserve">Depression </w:t>
      </w:r>
      <w:r w:rsidR="00E13FC9" w:rsidRPr="00EE23D8">
        <w:rPr>
          <w:rFonts w:ascii="Arial" w:hAnsi="Arial" w:cs="Arial"/>
          <w:b/>
          <w:bCs/>
          <w:color w:val="000000" w:themeColor="text1"/>
          <w:sz w:val="24"/>
          <w:szCs w:val="24"/>
          <w:u w:val="single"/>
        </w:rPr>
        <w:t>Brought On</w:t>
      </w:r>
      <w:r w:rsidR="00EA7187" w:rsidRPr="00EE23D8">
        <w:rPr>
          <w:rFonts w:ascii="Arial" w:hAnsi="Arial" w:cs="Arial"/>
          <w:b/>
          <w:bCs/>
          <w:color w:val="000000" w:themeColor="text1"/>
          <w:sz w:val="24"/>
          <w:szCs w:val="24"/>
          <w:u w:val="single"/>
        </w:rPr>
        <w:t xml:space="preserve"> by Social Media</w:t>
      </w:r>
      <w:r w:rsidRPr="00EE23D8">
        <w:rPr>
          <w:rFonts w:ascii="Arial" w:hAnsi="Arial" w:cs="Arial"/>
          <w:b/>
          <w:bCs/>
          <w:color w:val="000000" w:themeColor="text1"/>
          <w:sz w:val="24"/>
          <w:szCs w:val="24"/>
          <w:u w:val="single"/>
        </w:rPr>
        <w:t xml:space="preserve"> </w:t>
      </w:r>
      <w:r w:rsidR="00273D0F" w:rsidRPr="00EE23D8">
        <w:rPr>
          <w:rFonts w:ascii="Arial" w:hAnsi="Arial" w:cs="Arial"/>
          <w:b/>
          <w:bCs/>
          <w:color w:val="000000" w:themeColor="text1"/>
          <w:sz w:val="24"/>
          <w:szCs w:val="24"/>
          <w:u w:val="single"/>
        </w:rPr>
        <w:t>Interactions</w:t>
      </w:r>
      <w:r w:rsidR="005729E4" w:rsidRPr="00EE23D8">
        <w:rPr>
          <w:rFonts w:ascii="Arial" w:hAnsi="Arial" w:cs="Arial"/>
          <w:b/>
          <w:bCs/>
          <w:color w:val="000000" w:themeColor="text1"/>
          <w:sz w:val="24"/>
          <w:szCs w:val="24"/>
          <w:u w:val="single"/>
        </w:rPr>
        <w:t>.</w:t>
      </w:r>
    </w:p>
    <w:p w14:paraId="53D86FC1" w14:textId="1BAA1581" w:rsidR="00190258" w:rsidRDefault="0052258F" w:rsidP="00D01ECF">
      <w:pPr>
        <w:spacing w:line="360" w:lineRule="auto"/>
        <w:jc w:val="both"/>
        <w:rPr>
          <w:rFonts w:ascii="Arial" w:hAnsi="Arial" w:cs="Arial"/>
        </w:rPr>
      </w:pPr>
      <w:r w:rsidRPr="0052258F">
        <w:rPr>
          <w:rFonts w:ascii="Arial" w:hAnsi="Arial" w:cs="Arial"/>
          <w:color w:val="000000" w:themeColor="text1"/>
        </w:rPr>
        <w:t>Despite the fact that I will mostly be focusing on social media's negative consequences, it is important to realise that there are also a lot of positive aspects to using social media. Similar-minded people can work together thanks to social media's group-creation feature. Because they may work together on projects outside of the classroom and engage with others for homework assistance, students who utilise social networking sites perform significantly better academically. For instance, Microsoft Teams makes it possible for students to collaborate on projects outside of the regular classroom. With the added benefit of improving students' writing and creative expression skills, blogs are successfully employed as teaching tools in many schools, colleges, and institutions</w:t>
      </w:r>
      <w:r w:rsidR="000574A7" w:rsidRPr="000574A7">
        <w:rPr>
          <w:rFonts w:ascii="Arial" w:hAnsi="Arial" w:cs="Arial"/>
          <w:color w:val="000000" w:themeColor="text1"/>
        </w:rPr>
        <w:t>. Furthermore, social networking sites are used to convey information more effectively than other media or traditional news sources. Everyday examples of social media sharing may be seen in the emergency amber warnings we receive on our phones, which broadcast the news of a missing person and frequently include an image from a social network profile. Mental disease is swiftly becoming one of the most major and prevalent public health crises in the world, with over 25% of the UK population diagnosed with some sort of mental health condition each year. According to World Health Organization data, more than 350 million people suffer from depression. In terms of economic impact, the worldwide costs of mental health illnesses in 2010</w:t>
      </w:r>
      <w:r w:rsidR="007B6B7B">
        <w:rPr>
          <w:rFonts w:ascii="Arial" w:hAnsi="Arial" w:cs="Arial"/>
          <w:color w:val="000000" w:themeColor="text1"/>
        </w:rPr>
        <w:t xml:space="preserve"> </w:t>
      </w:r>
      <w:r w:rsidR="00C05406" w:rsidRPr="00C05406">
        <w:rPr>
          <w:rFonts w:ascii="Arial" w:hAnsi="Arial" w:cs="Arial"/>
        </w:rPr>
        <w:t>were estimated to be at US $2.5 trillion. It is anticipated that by 2030, the expenses will have risen to US $6.0 trillion</w:t>
      </w:r>
      <w:r w:rsidR="006F4ECC" w:rsidRPr="006F4ECC">
        <w:t xml:space="preserve"> </w:t>
      </w:r>
      <w:r w:rsidR="006F4ECC" w:rsidRPr="006F4ECC">
        <w:rPr>
          <w:rFonts w:ascii="Arial" w:hAnsi="Arial" w:cs="Arial"/>
        </w:rPr>
        <w:t xml:space="preserve">Mental diseases encompass a wide range of conditions, the most prevalent of which is depression. Academic research has increasingly focused on the potential advantages and disadvantages of current technologies, notably SMT. Social networking sites (SNS) are particularly significant since they are defined as "websites that allow users to establish online groups and share user-created content." Lee, Kim, and Jeong (2010). This technology allows for fast, low-cost, secret, and clandestine communication that is difficult to track. It also supports both synchronous immediate and asynchronous delayed communication. </w:t>
      </w:r>
      <w:proofErr w:type="spellStart"/>
      <w:r w:rsidR="006F4ECC" w:rsidRPr="006F4ECC">
        <w:rPr>
          <w:rFonts w:ascii="Arial" w:hAnsi="Arial" w:cs="Arial"/>
        </w:rPr>
        <w:t>Stefanone</w:t>
      </w:r>
      <w:proofErr w:type="spellEnd"/>
      <w:r w:rsidR="006F4ECC" w:rsidRPr="006F4ECC">
        <w:rPr>
          <w:rFonts w:ascii="Arial" w:hAnsi="Arial" w:cs="Arial"/>
        </w:rPr>
        <w:t xml:space="preserve"> (2007) Barak (2011). SNS has been shown to have positive mental health benefits. Lampe, Ellison, </w:t>
      </w:r>
      <w:proofErr w:type="spellStart"/>
      <w:r w:rsidR="006F4ECC" w:rsidRPr="006F4ECC">
        <w:rPr>
          <w:rFonts w:ascii="Arial" w:hAnsi="Arial" w:cs="Arial"/>
        </w:rPr>
        <w:t>Steinfield</w:t>
      </w:r>
      <w:proofErr w:type="spellEnd"/>
      <w:r w:rsidR="006F4ECC" w:rsidRPr="006F4ECC">
        <w:rPr>
          <w:rFonts w:ascii="Arial" w:hAnsi="Arial" w:cs="Arial"/>
        </w:rPr>
        <w:t>, and (2007)</w:t>
      </w:r>
      <w:r w:rsidR="006D45C8" w:rsidRPr="006D45C8">
        <w:rPr>
          <w:rFonts w:ascii="Arial" w:hAnsi="Arial" w:cs="Arial"/>
        </w:rPr>
        <w:t xml:space="preserve">, while some </w:t>
      </w:r>
      <w:r w:rsidR="00D97266" w:rsidRPr="006D45C8">
        <w:rPr>
          <w:rFonts w:ascii="Arial" w:hAnsi="Arial" w:cs="Arial"/>
        </w:rPr>
        <w:t>researche</w:t>
      </w:r>
      <w:r w:rsidR="00D97266">
        <w:rPr>
          <w:rFonts w:ascii="Arial" w:hAnsi="Arial" w:cs="Arial"/>
        </w:rPr>
        <w:t>rs</w:t>
      </w:r>
      <w:r w:rsidR="006D45C8" w:rsidRPr="006D45C8">
        <w:rPr>
          <w:rFonts w:ascii="Arial" w:hAnsi="Arial" w:cs="Arial"/>
        </w:rPr>
        <w:t xml:space="preserve"> have emphasised online concerns </w:t>
      </w:r>
      <w:r w:rsidR="00D97266">
        <w:rPr>
          <w:rFonts w:ascii="Arial" w:hAnsi="Arial" w:cs="Arial"/>
        </w:rPr>
        <w:t xml:space="preserve">for very different reasons those </w:t>
      </w:r>
      <w:r w:rsidR="006D45C8" w:rsidRPr="006D45C8">
        <w:rPr>
          <w:rFonts w:ascii="Arial" w:hAnsi="Arial" w:cs="Arial"/>
        </w:rPr>
        <w:t>such as cyber-bullying, social isolation, and exploitation</w:t>
      </w:r>
      <w:r w:rsidR="0038604B">
        <w:rPr>
          <w:rFonts w:ascii="Arial" w:hAnsi="Arial" w:cs="Arial"/>
        </w:rPr>
        <w:t xml:space="preserve"> </w:t>
      </w:r>
      <w:r w:rsidR="0038604B" w:rsidRPr="0038604B">
        <w:rPr>
          <w:rFonts w:ascii="Arial" w:hAnsi="Arial" w:cs="Arial"/>
        </w:rPr>
        <w:t xml:space="preserve">Juvonen and Gross, </w:t>
      </w:r>
      <w:r w:rsidR="0038604B">
        <w:rPr>
          <w:rFonts w:ascii="Arial" w:hAnsi="Arial" w:cs="Arial"/>
        </w:rPr>
        <w:t>(</w:t>
      </w:r>
      <w:r w:rsidR="0038604B" w:rsidRPr="0038604B">
        <w:rPr>
          <w:rFonts w:ascii="Arial" w:hAnsi="Arial" w:cs="Arial"/>
        </w:rPr>
        <w:t>2008</w:t>
      </w:r>
      <w:r w:rsidR="00605231">
        <w:rPr>
          <w:rFonts w:ascii="Arial" w:hAnsi="Arial" w:cs="Arial"/>
        </w:rPr>
        <w:t>)</w:t>
      </w:r>
      <w:r w:rsidR="0038604B" w:rsidRPr="0038604B">
        <w:rPr>
          <w:rFonts w:ascii="Arial" w:hAnsi="Arial" w:cs="Arial"/>
        </w:rPr>
        <w:t xml:space="preserve">, Kraut., </w:t>
      </w:r>
      <w:r w:rsidR="00605231">
        <w:rPr>
          <w:rFonts w:ascii="Arial" w:hAnsi="Arial" w:cs="Arial"/>
        </w:rPr>
        <w:t>(</w:t>
      </w:r>
      <w:r w:rsidR="0038604B" w:rsidRPr="0038604B">
        <w:rPr>
          <w:rFonts w:ascii="Arial" w:hAnsi="Arial" w:cs="Arial"/>
        </w:rPr>
        <w:t>1998</w:t>
      </w:r>
      <w:r w:rsidR="00605231">
        <w:rPr>
          <w:rFonts w:ascii="Arial" w:hAnsi="Arial" w:cs="Arial"/>
        </w:rPr>
        <w:t xml:space="preserve">) </w:t>
      </w:r>
      <w:r w:rsidR="000F3472" w:rsidRPr="0038604B">
        <w:rPr>
          <w:rFonts w:ascii="Arial" w:hAnsi="Arial" w:cs="Arial"/>
        </w:rPr>
        <w:t>McPherson</w:t>
      </w:r>
      <w:r w:rsidR="000F3472">
        <w:rPr>
          <w:rFonts w:ascii="Arial" w:hAnsi="Arial" w:cs="Arial"/>
        </w:rPr>
        <w:t>, (</w:t>
      </w:r>
      <w:r w:rsidR="0038604B" w:rsidRPr="0038604B">
        <w:rPr>
          <w:rFonts w:ascii="Arial" w:hAnsi="Arial" w:cs="Arial"/>
        </w:rPr>
        <w:t>2006</w:t>
      </w:r>
      <w:r w:rsidR="00605231">
        <w:rPr>
          <w:rFonts w:ascii="Arial" w:hAnsi="Arial" w:cs="Arial"/>
        </w:rPr>
        <w:t>)</w:t>
      </w:r>
      <w:r w:rsidR="0038604B" w:rsidRPr="0038604B">
        <w:rPr>
          <w:rFonts w:ascii="Arial" w:hAnsi="Arial" w:cs="Arial"/>
        </w:rPr>
        <w:t>, Milani</w:t>
      </w:r>
      <w:r w:rsidR="00605231">
        <w:rPr>
          <w:rFonts w:ascii="Arial" w:hAnsi="Arial" w:cs="Arial"/>
        </w:rPr>
        <w:t xml:space="preserve">, </w:t>
      </w:r>
      <w:r w:rsidR="000F3472">
        <w:rPr>
          <w:rFonts w:ascii="Arial" w:hAnsi="Arial" w:cs="Arial"/>
        </w:rPr>
        <w:t>(</w:t>
      </w:r>
      <w:r w:rsidR="0038604B" w:rsidRPr="0038604B">
        <w:rPr>
          <w:rFonts w:ascii="Arial" w:hAnsi="Arial" w:cs="Arial"/>
        </w:rPr>
        <w:t>2009</w:t>
      </w:r>
      <w:r w:rsidR="000F3472">
        <w:rPr>
          <w:rFonts w:ascii="Arial" w:hAnsi="Arial" w:cs="Arial"/>
        </w:rPr>
        <w:t>).</w:t>
      </w:r>
      <w:r w:rsidR="00C80C52" w:rsidRPr="00C80C52">
        <w:t xml:space="preserve"> </w:t>
      </w:r>
      <w:r w:rsidR="00677A5F" w:rsidRPr="00677A5F">
        <w:rPr>
          <w:rFonts w:ascii="Arial" w:hAnsi="Arial" w:cs="Arial"/>
        </w:rPr>
        <w:t xml:space="preserve">According to Hardie and Tee, social anxiety, neuroticism, a lack of extraversion, and emotional loneliness all contribute to Internet addiction. Given that introverts usually avoid big social events and prefer to spend their spare time alone, making them more susceptible to Internet addiction, these findings may not come as a surprise. The same is true for those who are exceedingly neurotic and prone to Internet addiction. These people often feel misunderstood in face-to-face social </w:t>
      </w:r>
      <w:proofErr w:type="gramStart"/>
      <w:r w:rsidR="00677A5F" w:rsidRPr="00677A5F">
        <w:rPr>
          <w:rFonts w:ascii="Arial" w:hAnsi="Arial" w:cs="Arial"/>
        </w:rPr>
        <w:t>situations,</w:t>
      </w:r>
      <w:proofErr w:type="gramEnd"/>
      <w:r w:rsidR="00677A5F" w:rsidRPr="00677A5F">
        <w:rPr>
          <w:rFonts w:ascii="Arial" w:hAnsi="Arial" w:cs="Arial"/>
        </w:rPr>
        <w:t xml:space="preserve"> thus they can prefer online connections because they feel less restricted</w:t>
      </w:r>
      <w:r w:rsidR="00C80C52" w:rsidRPr="00C80C52">
        <w:rPr>
          <w:rFonts w:ascii="Arial" w:hAnsi="Arial" w:cs="Arial"/>
        </w:rPr>
        <w:t xml:space="preserve">. </w:t>
      </w:r>
      <w:r w:rsidR="00EE23D8" w:rsidRPr="00C80C52">
        <w:rPr>
          <w:rFonts w:ascii="Arial" w:hAnsi="Arial" w:cs="Arial"/>
        </w:rPr>
        <w:t>C</w:t>
      </w:r>
      <w:r w:rsidR="00C80C52" w:rsidRPr="00C80C52">
        <w:rPr>
          <w:rFonts w:ascii="Arial" w:hAnsi="Arial" w:cs="Arial"/>
        </w:rPr>
        <w:t xml:space="preserve">omparable outcomes to </w:t>
      </w:r>
      <w:r w:rsidR="00C80C52" w:rsidRPr="00C80C52">
        <w:rPr>
          <w:rFonts w:ascii="Arial" w:hAnsi="Arial" w:cs="Arial"/>
        </w:rPr>
        <w:lastRenderedPageBreak/>
        <w:t>those of previous investigations</w:t>
      </w:r>
      <w:r w:rsidR="005F7D73">
        <w:rPr>
          <w:rFonts w:ascii="Arial" w:hAnsi="Arial" w:cs="Arial"/>
        </w:rPr>
        <w:t xml:space="preserve">. </w:t>
      </w:r>
      <w:r w:rsidR="005F7D73" w:rsidRPr="005F7D73">
        <w:rPr>
          <w:rFonts w:ascii="Arial" w:hAnsi="Arial" w:cs="Arial"/>
        </w:rPr>
        <w:t xml:space="preserve">Armstrong, Phillips, and Saling revealed that low self-esteem predicted addictive internet use using the Internet Related Problem Scale (IRPS). Mental health is defined as a state of well-being in which individuals are aware of their abilities, effectively manage everyday problems, perform well at work, and considerably improve the quality of life in their communities. </w:t>
      </w:r>
      <w:r w:rsidR="00835CA9" w:rsidRPr="00835CA9">
        <w:rPr>
          <w:rFonts w:ascii="Arial" w:hAnsi="Arial" w:cs="Arial"/>
        </w:rPr>
        <w:t xml:space="preserve">The advantages and disadvantages of social media for mental health are increasingly being discussed. Social networking is an important part of mental health care. Social ties have an impact on mortality risk, health behaviours, physical health, and psychological and emotional well-being. The Displaced Behaviour Theory may help to understand the connection between social media and mental health. The theory is that people who spend more time doing sedentary activities like using social media also spend less time doing face-to-face social contact, both of which have been found to be protective against mental diseases. According to social theories, using social media has a detrimental influence on mental health by altering how users interact with, manage, and view their social network. Numerous studies on the effects of social media have been </w:t>
      </w:r>
      <w:r w:rsidR="009D2CD8" w:rsidRPr="00835CA9">
        <w:rPr>
          <w:rFonts w:ascii="Arial" w:hAnsi="Arial" w:cs="Arial"/>
        </w:rPr>
        <w:t>conducted</w:t>
      </w:r>
      <w:r w:rsidR="009D2CD8">
        <w:rPr>
          <w:rFonts w:ascii="Arial" w:hAnsi="Arial" w:cs="Arial"/>
        </w:rPr>
        <w:t>, and</w:t>
      </w:r>
      <w:r w:rsidR="001A4B06" w:rsidRPr="001A4B06">
        <w:rPr>
          <w:rFonts w:ascii="Arial" w:hAnsi="Arial" w:cs="Arial"/>
        </w:rPr>
        <w:t xml:space="preserve"> a link</w:t>
      </w:r>
      <w:r w:rsidR="000B595F">
        <w:rPr>
          <w:rFonts w:ascii="Arial" w:hAnsi="Arial" w:cs="Arial"/>
        </w:rPr>
        <w:t xml:space="preserve"> has been found </w:t>
      </w:r>
      <w:r w:rsidR="000B595F" w:rsidRPr="001A4B06">
        <w:rPr>
          <w:rFonts w:ascii="Arial" w:hAnsi="Arial" w:cs="Arial"/>
        </w:rPr>
        <w:t>between</w:t>
      </w:r>
      <w:r w:rsidR="001A4B06" w:rsidRPr="001A4B06">
        <w:rPr>
          <w:rFonts w:ascii="Arial" w:hAnsi="Arial" w:cs="Arial"/>
        </w:rPr>
        <w:t xml:space="preserve"> extended usage of sites like Facebook and negative symptoms of </w:t>
      </w:r>
      <w:r w:rsidR="000B595F">
        <w:rPr>
          <w:rFonts w:ascii="Arial" w:hAnsi="Arial" w:cs="Arial"/>
        </w:rPr>
        <w:t>depression</w:t>
      </w:r>
      <w:r w:rsidR="001A4B06" w:rsidRPr="001A4B06">
        <w:rPr>
          <w:rFonts w:ascii="Arial" w:hAnsi="Arial" w:cs="Arial"/>
        </w:rPr>
        <w:t>, anxiety, and stress.</w:t>
      </w:r>
    </w:p>
    <w:p w14:paraId="70A07236" w14:textId="77777777" w:rsidR="000B595F" w:rsidRPr="00431646" w:rsidRDefault="000B595F" w:rsidP="00D01ECF">
      <w:pPr>
        <w:spacing w:line="360" w:lineRule="auto"/>
        <w:jc w:val="both"/>
        <w:rPr>
          <w:rFonts w:ascii="Arial" w:hAnsi="Arial" w:cs="Arial"/>
          <w:color w:val="000000" w:themeColor="text1"/>
        </w:rPr>
      </w:pPr>
    </w:p>
    <w:p w14:paraId="5836B58B" w14:textId="77777777" w:rsidR="00861A6B" w:rsidRDefault="00861A6B" w:rsidP="00D01ECF">
      <w:pPr>
        <w:spacing w:line="360" w:lineRule="auto"/>
        <w:jc w:val="both"/>
        <w:rPr>
          <w:rFonts w:ascii="Arial" w:hAnsi="Arial" w:cs="Arial"/>
        </w:rPr>
      </w:pPr>
    </w:p>
    <w:p w14:paraId="1FA6B854" w14:textId="77777777" w:rsidR="00827972" w:rsidRPr="00190258" w:rsidRDefault="00827972" w:rsidP="00D01ECF">
      <w:pPr>
        <w:spacing w:line="360" w:lineRule="auto"/>
        <w:jc w:val="both"/>
        <w:rPr>
          <w:rFonts w:ascii="Arial" w:hAnsi="Arial" w:cs="Arial"/>
        </w:rPr>
      </w:pPr>
    </w:p>
    <w:p w14:paraId="2D709848" w14:textId="023826F7" w:rsidR="00D65863" w:rsidRDefault="00D65863" w:rsidP="005868B0"/>
    <w:p w14:paraId="68DC8F7E" w14:textId="77777777" w:rsidR="004B7B13" w:rsidRDefault="004B7B13"/>
    <w:p w14:paraId="08DE9B2F" w14:textId="77777777" w:rsidR="004B7B13" w:rsidRDefault="004B7B13">
      <w:r>
        <w:br w:type="page"/>
      </w:r>
    </w:p>
    <w:p w14:paraId="52657B27" w14:textId="70AC89F1" w:rsidR="004B7B13" w:rsidRPr="00EE23D8" w:rsidRDefault="00FD24CD" w:rsidP="006461A3">
      <w:pPr>
        <w:rPr>
          <w:rFonts w:ascii="Arial" w:hAnsi="Arial" w:cs="Arial"/>
          <w:b/>
          <w:bCs/>
          <w:sz w:val="24"/>
          <w:szCs w:val="24"/>
          <w:u w:val="single"/>
        </w:rPr>
      </w:pPr>
      <w:r w:rsidRPr="00EE23D8">
        <w:rPr>
          <w:rFonts w:ascii="Arial" w:hAnsi="Arial" w:cs="Arial"/>
          <w:b/>
          <w:bCs/>
          <w:sz w:val="24"/>
          <w:szCs w:val="24"/>
          <w:u w:val="single"/>
        </w:rPr>
        <w:lastRenderedPageBreak/>
        <w:t>Social Media and Anxiety</w:t>
      </w:r>
      <w:r w:rsidR="00EE23D8">
        <w:rPr>
          <w:rFonts w:ascii="Arial" w:hAnsi="Arial" w:cs="Arial"/>
          <w:b/>
          <w:bCs/>
          <w:sz w:val="24"/>
          <w:szCs w:val="24"/>
          <w:u w:val="single"/>
        </w:rPr>
        <w:t>.</w:t>
      </w:r>
    </w:p>
    <w:p w14:paraId="40646A52" w14:textId="5277EFE6" w:rsidR="006127CC" w:rsidRDefault="007C0D3B" w:rsidP="00FF72B8">
      <w:pPr>
        <w:spacing w:line="360" w:lineRule="auto"/>
        <w:jc w:val="both"/>
        <w:rPr>
          <w:rFonts w:ascii="Arial" w:hAnsi="Arial" w:cs="Arial"/>
        </w:rPr>
      </w:pPr>
      <w:r w:rsidRPr="007C0D3B">
        <w:rPr>
          <w:rFonts w:ascii="Arial" w:hAnsi="Arial" w:cs="Arial"/>
        </w:rPr>
        <w:t xml:space="preserve">Smartphones were originally introduced in 2007, and by 2015, around 92% of teens and young adults owned one. According to the study's lead author, San Diego State University psychologist Jean Twenge, the rise in depressive symptoms parallels the rise in smartphone adoption over the same time period, even when compared year by year. During the same era, there was a large increase in the number of students seeking assistance from college and university counselling programmes, particularly for depression and anxiety. The number of visitors grew by 30% between 2010 and 2015. Social media is a common cause of stress for its users, as well as a source of sadness and anxiety. According to </w:t>
      </w:r>
      <w:r w:rsidR="004F37D5">
        <w:rPr>
          <w:rFonts w:ascii="Arial" w:hAnsi="Arial" w:cs="Arial"/>
        </w:rPr>
        <w:t xml:space="preserve">a </w:t>
      </w:r>
      <w:r w:rsidR="004F37D5" w:rsidRPr="007C0D3B">
        <w:rPr>
          <w:rFonts w:ascii="Arial" w:hAnsi="Arial" w:cs="Arial"/>
        </w:rPr>
        <w:t xml:space="preserve">second </w:t>
      </w:r>
      <w:r w:rsidR="006D3C2D">
        <w:rPr>
          <w:rFonts w:ascii="Arial" w:hAnsi="Arial" w:cs="Arial"/>
        </w:rPr>
        <w:t xml:space="preserve">set of </w:t>
      </w:r>
      <w:r w:rsidR="004F37D5" w:rsidRPr="007C0D3B">
        <w:rPr>
          <w:rFonts w:ascii="Arial" w:hAnsi="Arial" w:cs="Arial"/>
        </w:rPr>
        <w:t>research</w:t>
      </w:r>
      <w:r w:rsidRPr="007C0D3B">
        <w:rPr>
          <w:rFonts w:ascii="Arial" w:hAnsi="Arial" w:cs="Arial"/>
        </w:rPr>
        <w:t xml:space="preserve"> of 7,000 women, 42% of those who use the photo-sharing </w:t>
      </w:r>
      <w:r w:rsidR="00FD24CD" w:rsidRPr="00FD24CD">
        <w:rPr>
          <w:rFonts w:ascii="Arial" w:hAnsi="Arial" w:cs="Arial"/>
        </w:rPr>
        <w:t xml:space="preserve">website Pinterest said they occasionally experience Pinterest Stress. </w:t>
      </w:r>
      <w:r w:rsidR="00033086" w:rsidRPr="00033086">
        <w:rPr>
          <w:rFonts w:ascii="Arial" w:hAnsi="Arial" w:cs="Arial"/>
        </w:rPr>
        <w:t>There is no question that social media causes depression and anxiety, but how? Social media can affect depression and anxiety in two different ways. Anxiety and depression are made worse by ongoing stress. When you are constantly checking social media, your limbic system, which controls your fight-or-flight reaction, is activated. This causes the stress hormone cortisol to be released. Depression is caused by social media in yet another way. Anxiety is the tension that develops as a result of continually attempting to project an illusory and false sense of perfection inside your social network. Any attempt to create a perfect image of oneself is connected to stress-related social anxiety, as is the constant pressure to do so in one's career, in one's ideal marriage</w:t>
      </w:r>
      <w:r w:rsidR="00030395" w:rsidRPr="00030395">
        <w:rPr>
          <w:rFonts w:ascii="Arial" w:hAnsi="Arial" w:cs="Arial"/>
        </w:rPr>
        <w:t>, etc. cause the stress hormone cortisol to be constantly released, and just</w:t>
      </w:r>
      <w:r w:rsidR="00616A3E">
        <w:rPr>
          <w:rFonts w:ascii="Arial" w:hAnsi="Arial" w:cs="Arial"/>
        </w:rPr>
        <w:t xml:space="preserve"> </w:t>
      </w:r>
      <w:r w:rsidR="00030395" w:rsidRPr="00030395">
        <w:rPr>
          <w:rFonts w:ascii="Arial" w:hAnsi="Arial" w:cs="Arial"/>
        </w:rPr>
        <w:t>similar to how using social media causes melancholy and anxiety. the ongoing stress hormone release</w:t>
      </w:r>
      <w:r w:rsidR="00616A3E">
        <w:rPr>
          <w:rFonts w:ascii="Arial" w:hAnsi="Arial" w:cs="Arial"/>
        </w:rPr>
        <w:t xml:space="preserve"> </w:t>
      </w:r>
      <w:r w:rsidR="00030395" w:rsidRPr="00030395">
        <w:rPr>
          <w:rFonts w:ascii="Arial" w:hAnsi="Arial" w:cs="Arial"/>
        </w:rPr>
        <w:t>Cortisol from frequent social media use damages your digestive system over time</w:t>
      </w:r>
      <w:r w:rsidR="00616A3E">
        <w:rPr>
          <w:rFonts w:ascii="Arial" w:hAnsi="Arial" w:cs="Arial"/>
        </w:rPr>
        <w:t xml:space="preserve"> </w:t>
      </w:r>
      <w:r w:rsidR="00030395" w:rsidRPr="00030395">
        <w:rPr>
          <w:rFonts w:ascii="Arial" w:hAnsi="Arial" w:cs="Arial"/>
        </w:rPr>
        <w:t>(gut), which lets an immune-inflammatory reaction take place in the body and brain and</w:t>
      </w:r>
      <w:r w:rsidR="00616A3E">
        <w:rPr>
          <w:rFonts w:ascii="Arial" w:hAnsi="Arial" w:cs="Arial"/>
        </w:rPr>
        <w:t xml:space="preserve"> </w:t>
      </w:r>
      <w:r w:rsidR="00133DED">
        <w:rPr>
          <w:rFonts w:ascii="Arial" w:hAnsi="Arial" w:cs="Arial"/>
        </w:rPr>
        <w:t xml:space="preserve">leads to </w:t>
      </w:r>
      <w:r w:rsidR="00030395" w:rsidRPr="00030395">
        <w:rPr>
          <w:rFonts w:ascii="Arial" w:hAnsi="Arial" w:cs="Arial"/>
        </w:rPr>
        <w:t>depression and/or anxiety</w:t>
      </w:r>
      <w:r w:rsidR="00133DED">
        <w:rPr>
          <w:rFonts w:ascii="Arial" w:hAnsi="Arial" w:cs="Arial"/>
        </w:rPr>
        <w:t xml:space="preserve"> as a result.</w:t>
      </w:r>
      <w:r w:rsidR="00FF72B8" w:rsidRPr="00FF72B8">
        <w:t xml:space="preserve"> </w:t>
      </w:r>
      <w:r w:rsidR="00FF72B8" w:rsidRPr="00FF72B8">
        <w:rPr>
          <w:rFonts w:ascii="Arial" w:hAnsi="Arial" w:cs="Arial"/>
        </w:rPr>
        <w:t>Multiple studies link higher social media usage to mental health issues</w:t>
      </w:r>
      <w:r w:rsidR="00797CDD">
        <w:rPr>
          <w:rFonts w:ascii="Arial" w:hAnsi="Arial" w:cs="Arial"/>
        </w:rPr>
        <w:t xml:space="preserve"> o</w:t>
      </w:r>
      <w:r w:rsidR="00FF72B8" w:rsidRPr="00FF72B8">
        <w:rPr>
          <w:rFonts w:ascii="Arial" w:hAnsi="Arial" w:cs="Arial"/>
        </w:rPr>
        <w:t>vert social media use is clearly linked, according to scientific research, to mental health problems. According to a recent Chinese study, those who used social media more often during the epidemic had 1.72 times the likelihood of developing anxiety and 1.91 times the likelihood of developing both anxiety and despair. According to British research of nearly 13,000 teenagers, girls and boys who used social media more often were 1.31/1.67 times more likely respectively to experience mental health problems. In addition, girls who use social media heavily reported 0.86 less life satisfaction, 0.8 more happiness, and 1.28 more anxiety than their counterparts who use it less regularly.</w:t>
      </w:r>
      <w:r w:rsidR="007626B9" w:rsidRPr="007626B9">
        <w:t xml:space="preserve"> </w:t>
      </w:r>
      <w:r w:rsidR="007626B9" w:rsidRPr="007626B9">
        <w:rPr>
          <w:rFonts w:ascii="Arial" w:hAnsi="Arial" w:cs="Arial"/>
        </w:rPr>
        <w:t xml:space="preserve">Suicidal thoughts and attempts are a risk factor for depression and anxiety disorders. These statistics demonstrate the societal impact of mental health issues and the need for improved preventative and intervention techniques. Applying these tactics requires early diagnosis of mental illness, which is often accomplished via validated questionnaires created to identify particular patterns of emotion or social </w:t>
      </w:r>
      <w:r w:rsidR="007626B9" w:rsidRPr="007626B9">
        <w:rPr>
          <w:rFonts w:ascii="Arial" w:hAnsi="Arial" w:cs="Arial"/>
        </w:rPr>
        <w:lastRenderedPageBreak/>
        <w:t>interaction.</w:t>
      </w:r>
      <w:r w:rsidR="00AF2FC6" w:rsidRPr="00AF2FC6">
        <w:t xml:space="preserve"> </w:t>
      </w:r>
      <w:r w:rsidR="00AF2FC6" w:rsidRPr="00AF2FC6">
        <w:rPr>
          <w:rFonts w:ascii="Arial" w:hAnsi="Arial" w:cs="Arial"/>
        </w:rPr>
        <w:t xml:space="preserve">Some of the effects of social media use on mood may be indirect. For example, sleep deprivation, which may be induced or aggravated by social media, is one of the most prevalent factors to depression among teens. According to research, 60% of teens glance at their phones in the last hour before night, and they receive an hour less sleep on average than their peers who do not use their phones before bed. Blue light from electronic devices makes it difficult to fall asleep; also, browsing social media is not always a pleasant or sleep-inducing pastime. According to </w:t>
      </w:r>
      <w:proofErr w:type="spellStart"/>
      <w:r w:rsidR="00AF2FC6" w:rsidRPr="00AF2FC6">
        <w:rPr>
          <w:rFonts w:ascii="Arial" w:hAnsi="Arial" w:cs="Arial"/>
        </w:rPr>
        <w:t>Dr.</w:t>
      </w:r>
      <w:proofErr w:type="spellEnd"/>
      <w:r w:rsidR="00AF2FC6" w:rsidRPr="00AF2FC6">
        <w:rPr>
          <w:rFonts w:ascii="Arial" w:hAnsi="Arial" w:cs="Arial"/>
        </w:rPr>
        <w:t xml:space="preserve"> Hamlet, scrolling through social media may quickly lead to stress</w:t>
      </w:r>
      <w:r w:rsidR="008935B8">
        <w:rPr>
          <w:rFonts w:ascii="Arial" w:hAnsi="Arial" w:cs="Arial"/>
        </w:rPr>
        <w:t xml:space="preserve"> and anxiety.</w:t>
      </w:r>
    </w:p>
    <w:p w14:paraId="768ED7C7" w14:textId="77777777" w:rsidR="006127CC" w:rsidRDefault="006127CC" w:rsidP="00FD24CD">
      <w:pPr>
        <w:spacing w:line="360" w:lineRule="auto"/>
        <w:jc w:val="both"/>
        <w:rPr>
          <w:rFonts w:ascii="Arial" w:hAnsi="Arial" w:cs="Arial"/>
        </w:rPr>
      </w:pPr>
    </w:p>
    <w:p w14:paraId="460FD1AA" w14:textId="77777777" w:rsidR="006127CC" w:rsidRDefault="006127CC" w:rsidP="00FD24CD">
      <w:pPr>
        <w:spacing w:line="360" w:lineRule="auto"/>
        <w:jc w:val="both"/>
        <w:rPr>
          <w:rFonts w:ascii="Arial" w:hAnsi="Arial" w:cs="Arial"/>
        </w:rPr>
      </w:pPr>
    </w:p>
    <w:p w14:paraId="4595F0B6" w14:textId="68331EF1" w:rsidR="006127CC" w:rsidRDefault="006127CC" w:rsidP="00FD24CD">
      <w:pPr>
        <w:spacing w:line="360" w:lineRule="auto"/>
        <w:jc w:val="both"/>
        <w:rPr>
          <w:rFonts w:ascii="Arial" w:hAnsi="Arial" w:cs="Arial"/>
        </w:rPr>
      </w:pPr>
    </w:p>
    <w:p w14:paraId="0C37046E" w14:textId="77777777" w:rsidR="006127CC" w:rsidRDefault="006127CC">
      <w:pPr>
        <w:rPr>
          <w:rFonts w:ascii="Arial" w:hAnsi="Arial" w:cs="Arial"/>
        </w:rPr>
      </w:pPr>
      <w:r>
        <w:rPr>
          <w:rFonts w:ascii="Arial" w:hAnsi="Arial" w:cs="Arial"/>
        </w:rPr>
        <w:br w:type="page"/>
      </w:r>
    </w:p>
    <w:p w14:paraId="12587FFF" w14:textId="7845DC55" w:rsidR="006127CC" w:rsidRPr="00645DC2" w:rsidRDefault="00112808" w:rsidP="00645DC2">
      <w:pPr>
        <w:pStyle w:val="Heading1"/>
        <w:rPr>
          <w:rFonts w:ascii="Arial" w:hAnsi="Arial" w:cs="Arial"/>
          <w:b/>
          <w:bCs/>
          <w:color w:val="000000" w:themeColor="text1"/>
          <w:u w:val="single"/>
        </w:rPr>
      </w:pPr>
      <w:bookmarkStart w:id="2" w:name="_Toc111449445"/>
      <w:r w:rsidRPr="00645DC2">
        <w:rPr>
          <w:rFonts w:ascii="Arial" w:hAnsi="Arial" w:cs="Arial"/>
          <w:b/>
          <w:bCs/>
          <w:color w:val="000000" w:themeColor="text1"/>
          <w:u w:val="single"/>
        </w:rPr>
        <w:lastRenderedPageBreak/>
        <w:t>Methodology</w:t>
      </w:r>
      <w:bookmarkEnd w:id="2"/>
    </w:p>
    <w:p w14:paraId="2D24603F" w14:textId="408DEB1D" w:rsidR="0056548A" w:rsidRPr="00F84C51" w:rsidRDefault="003D726A" w:rsidP="00F84C51">
      <w:pPr>
        <w:spacing w:line="360" w:lineRule="auto"/>
        <w:jc w:val="both"/>
        <w:rPr>
          <w:rFonts w:ascii="Arial" w:hAnsi="Arial" w:cs="Arial"/>
        </w:rPr>
      </w:pPr>
      <w:r w:rsidRPr="003D726A">
        <w:rPr>
          <w:rFonts w:ascii="Arial" w:hAnsi="Arial" w:cs="Arial"/>
        </w:rPr>
        <w:t>By examining the impacts of social media connected to indicators of depression, which is sedentary behaviour, which, if overdone, raises the risk of mental health concerns, this literature review seeks to examine a range of applicable material with the objective of bridging the knowledge gap. This research is important since it provides information about the area of the literature review's focus. With the aim of determining the future attention linked with climate change approaches that require academic attention, this information may aid researchers in their presentation of a prospective. This study is very valuable since it clarifies the extent to which literature reviews may assist researchers provide options in order to understand forthcoming challenges connected to mental health interventions that require scientific investigation</w:t>
      </w:r>
      <w:r w:rsidR="00BC611B">
        <w:rPr>
          <w:rFonts w:ascii="Arial" w:hAnsi="Arial" w:cs="Arial"/>
        </w:rPr>
        <w:t>s</w:t>
      </w:r>
      <w:r w:rsidR="00D21D84">
        <w:rPr>
          <w:rFonts w:ascii="Arial" w:hAnsi="Arial" w:cs="Arial"/>
        </w:rPr>
        <w:t xml:space="preserve">. </w:t>
      </w:r>
      <w:r w:rsidR="00D80643" w:rsidRPr="00D80643">
        <w:rPr>
          <w:rFonts w:ascii="Arial" w:hAnsi="Arial" w:cs="Arial"/>
        </w:rPr>
        <w:t xml:space="preserve">I used various trustworthy abstracts, full texts, articles, journals, websites, and PDFs to gather my knowledge, facts, and statistics while conducting an unbiased evaluation, also known as an independent review. In the beginning, I looked into a number of sites in an effort to find proof for the assertions that sadness was associated with social media use, or at the very least a result of heavy use after limiting my options. Six sources were ultimately picked, and each one was subjected to a separate analysis because they all fit the criteria. The quality of the research </w:t>
      </w:r>
      <w:r w:rsidR="0075795F" w:rsidRPr="00D80643">
        <w:rPr>
          <w:rFonts w:ascii="Arial" w:hAnsi="Arial" w:cs="Arial"/>
        </w:rPr>
        <w:t>assessed,</w:t>
      </w:r>
      <w:r w:rsidR="00D80643" w:rsidRPr="00D80643">
        <w:rPr>
          <w:rFonts w:ascii="Arial" w:hAnsi="Arial" w:cs="Arial"/>
        </w:rPr>
        <w:t xml:space="preserve"> and the methods used to analyse the studies, such as Google Scholar, ScienceDirect, and </w:t>
      </w:r>
      <w:r w:rsidR="007F6B28" w:rsidRPr="00D80643">
        <w:rPr>
          <w:rFonts w:ascii="Arial" w:hAnsi="Arial" w:cs="Arial"/>
        </w:rPr>
        <w:t>Scholarcommons,</w:t>
      </w:r>
      <w:r w:rsidR="007F6B28">
        <w:rPr>
          <w:rFonts w:ascii="Arial" w:hAnsi="Arial" w:cs="Arial"/>
        </w:rPr>
        <w:t xml:space="preserve"> findings</w:t>
      </w:r>
      <w:r w:rsidR="00D80643" w:rsidRPr="00D80643">
        <w:rPr>
          <w:rFonts w:ascii="Arial" w:hAnsi="Arial" w:cs="Arial"/>
        </w:rPr>
        <w:t xml:space="preserve"> were taken into consideration while evaluating each source</w:t>
      </w:r>
      <w:r w:rsidR="00F84C51">
        <w:rPr>
          <w:rFonts w:ascii="Arial" w:hAnsi="Arial" w:cs="Arial"/>
        </w:rPr>
        <w:t>.</w:t>
      </w:r>
      <w:r w:rsidR="005A728E" w:rsidRPr="005A728E">
        <w:t xml:space="preserve"> </w:t>
      </w:r>
      <w:r w:rsidR="005A728E" w:rsidRPr="005A728E">
        <w:rPr>
          <w:rFonts w:ascii="Arial" w:hAnsi="Arial" w:cs="Arial"/>
        </w:rPr>
        <w:t xml:space="preserve">The study sought to locate studies that examined the influence of social media on mental health. </w:t>
      </w:r>
      <w:r w:rsidR="00001323" w:rsidRPr="00001323">
        <w:rPr>
          <w:rFonts w:ascii="Arial" w:hAnsi="Arial" w:cs="Arial"/>
        </w:rPr>
        <w:t>Google Scholar served as my main source for finding pertinent documents. The search was conducted using the terms "social media," "mental health," "social media AND mental health," "social networking AND mental health," and "social networking OR social networking AND mental health." Depression THE ANXIETY OF SOCIAL MEDIA. Since the research has been focused on self-report cross-sectional methodologies, future studies will benefit from utilising real-time SNS data over time. According to the research, using social networking sites is associated with both mental health and wellbeing; however, whether this association is favourable or negative depends, at least in part, on the standard of social components present in the SNS environment. Understanding these connections will help SNSs be used more effectively in terms of their potential to enhance mental health</w:t>
      </w:r>
      <w:r w:rsidR="00AF167D">
        <w:rPr>
          <w:rFonts w:ascii="Arial" w:hAnsi="Arial" w:cs="Arial"/>
        </w:rPr>
        <w:t>.</w:t>
      </w:r>
    </w:p>
    <w:p w14:paraId="64322087" w14:textId="77777777" w:rsidR="00CA1208" w:rsidRPr="00CA1208" w:rsidRDefault="00CA1208" w:rsidP="00CA1208"/>
    <w:p w14:paraId="78143BE3" w14:textId="77777777" w:rsidR="00112808" w:rsidRPr="00112808" w:rsidRDefault="00112808" w:rsidP="00112808"/>
    <w:p w14:paraId="00F2936D" w14:textId="77777777" w:rsidR="007D5CFF" w:rsidRDefault="007D5CFF">
      <w:pPr>
        <w:rPr>
          <w:rFonts w:ascii="Arial" w:hAnsi="Arial" w:cs="Arial"/>
        </w:rPr>
      </w:pPr>
    </w:p>
    <w:p w14:paraId="44A6A952" w14:textId="77777777" w:rsidR="007D5CFF" w:rsidRDefault="007D5CFF">
      <w:pPr>
        <w:rPr>
          <w:rFonts w:ascii="Arial" w:hAnsi="Arial" w:cs="Arial"/>
        </w:rPr>
      </w:pPr>
      <w:r>
        <w:rPr>
          <w:rFonts w:ascii="Arial" w:hAnsi="Arial" w:cs="Arial"/>
        </w:rPr>
        <w:br w:type="page"/>
      </w:r>
    </w:p>
    <w:p w14:paraId="3BF1D758" w14:textId="20F6CE0B" w:rsidR="00BE2F67" w:rsidRPr="00645DC2" w:rsidRDefault="00BE2F67" w:rsidP="00645DC2">
      <w:pPr>
        <w:pStyle w:val="Heading1"/>
        <w:rPr>
          <w:rFonts w:ascii="Arial" w:hAnsi="Arial" w:cs="Arial"/>
          <w:b/>
          <w:bCs/>
          <w:color w:val="000000" w:themeColor="text1"/>
          <w:u w:val="single"/>
        </w:rPr>
      </w:pPr>
      <w:bookmarkStart w:id="3" w:name="_Toc111449446"/>
      <w:r w:rsidRPr="00645DC2">
        <w:rPr>
          <w:rFonts w:ascii="Arial" w:hAnsi="Arial" w:cs="Arial"/>
          <w:b/>
          <w:bCs/>
          <w:color w:val="000000" w:themeColor="text1"/>
          <w:u w:val="single"/>
        </w:rPr>
        <w:lastRenderedPageBreak/>
        <w:t>Conclusion</w:t>
      </w:r>
      <w:bookmarkEnd w:id="3"/>
    </w:p>
    <w:p w14:paraId="6273740E" w14:textId="1F25793C" w:rsidR="005868B0" w:rsidRPr="00070311" w:rsidRDefault="009C485A" w:rsidP="004825AA">
      <w:pPr>
        <w:spacing w:line="360" w:lineRule="auto"/>
        <w:jc w:val="both"/>
        <w:rPr>
          <w:rFonts w:ascii="Arial" w:hAnsi="Arial" w:cs="Arial"/>
          <w:b/>
          <w:bCs/>
          <w:u w:val="single"/>
        </w:rPr>
      </w:pPr>
      <w:r w:rsidRPr="00070311">
        <w:rPr>
          <w:rFonts w:ascii="Arial" w:hAnsi="Arial" w:cs="Arial"/>
        </w:rPr>
        <w:t xml:space="preserve">Limiting social media use can help with depression. Although the results of all </w:t>
      </w:r>
      <w:r w:rsidR="00042F4E" w:rsidRPr="00070311">
        <w:rPr>
          <w:rFonts w:ascii="Arial" w:hAnsi="Arial" w:cs="Arial"/>
        </w:rPr>
        <w:t>this research</w:t>
      </w:r>
      <w:r w:rsidRPr="00070311">
        <w:rPr>
          <w:rFonts w:ascii="Arial" w:hAnsi="Arial" w:cs="Arial"/>
        </w:rPr>
        <w:t xml:space="preserve"> indicate that using social media regularly is bad, it's also conceivable that those with mental health concerns just use it too much. Maybe, but probably not. In a study conducted by a group of researchers from the University of Pennsylvania, participants who were already quite depressed had their depressive symptoms reduced (from 23 to 14.5, or a 37% drop) when their use of social networking websites was limited for three weeks to about 150 minutes per week. During the same time period, the level of depression in the control group didn't change (from 22.8 to 22.83). A slight but statistically significant reduction in anxiety was also seen in people with low baseline depression scores</w:t>
      </w:r>
      <w:r w:rsidR="00BE2F67" w:rsidRPr="00070311">
        <w:rPr>
          <w:rFonts w:ascii="Arial" w:hAnsi="Arial" w:cs="Arial"/>
        </w:rPr>
        <w:t>.</w:t>
      </w:r>
      <w:r w:rsidR="0078088D" w:rsidRPr="00070311">
        <w:rPr>
          <w:rFonts w:ascii="Arial" w:hAnsi="Arial" w:cs="Arial"/>
        </w:rPr>
        <w:t xml:space="preserve"> </w:t>
      </w:r>
      <w:r w:rsidR="00F845AA" w:rsidRPr="00070311">
        <w:rPr>
          <w:rFonts w:ascii="Arial" w:hAnsi="Arial" w:cs="Arial"/>
        </w:rPr>
        <w:t>Another detrimental impact of social media is the impression of artificial intimacy, which can also result in depressive symptoms. The major cause of this is social media, which encourages users to project an image that emphasises all the fun, success, and excitement they appear to have while expressing very little about the hidden challenges they might be facing in their everyday life. We thus work to portray impeccably lovely and stylish facades on our profiles in order to fit in since that is what we see other people doing. As a result, instead of really reflecting who we are, our profiles show how we want to be seen.</w:t>
      </w:r>
      <w:r w:rsidR="00DB43CC" w:rsidRPr="00070311">
        <w:rPr>
          <w:rFonts w:ascii="Arial" w:hAnsi="Arial" w:cs="Arial"/>
        </w:rPr>
        <w:t xml:space="preserve"> </w:t>
      </w:r>
      <w:r w:rsidR="004825AA" w:rsidRPr="00070311">
        <w:rPr>
          <w:rFonts w:ascii="Arial" w:hAnsi="Arial" w:cs="Arial"/>
        </w:rPr>
        <w:t xml:space="preserve">A thorough analysis of the data on the use of SNS, depression, and anxiety </w:t>
      </w:r>
      <w:r w:rsidR="004825AA" w:rsidRPr="00070311">
        <w:rPr>
          <w:rFonts w:ascii="Arial" w:hAnsi="Arial" w:cs="Arial"/>
        </w:rPr>
        <w:t>produced</w:t>
      </w:r>
      <w:r w:rsidR="004825AA" w:rsidRPr="00070311">
        <w:rPr>
          <w:rFonts w:ascii="Arial" w:hAnsi="Arial" w:cs="Arial"/>
        </w:rPr>
        <w:t xml:space="preserve"> a variety of contradicting findings. Depression was the result that was most frequently measured throughout my independent evaluation. As significant risk factors for melancholy, anxiety, and psychological discomfort, this research found time spent on social media, behaviours including frequent message checking, personal investment, and addicted or problematic use. This analysis found a general relationship between social media use and mental health difficulties, despite the fact that the results of the studies were not entirely consistent. The vast majority of authors, however, noted that the apparent connection is too nuanced for straightforward claims. Few studies attempted to explore this complexity, though some did examine the function of mediating and moderating variables</w:t>
      </w:r>
      <w:r w:rsidR="00C3094D" w:rsidRPr="00070311">
        <w:rPr>
          <w:rFonts w:ascii="Arial" w:hAnsi="Arial" w:cs="Arial"/>
        </w:rPr>
        <w:t xml:space="preserve"> Vernon and Li</w:t>
      </w:r>
      <w:r w:rsidR="00FB7D03" w:rsidRPr="00070311">
        <w:rPr>
          <w:rFonts w:ascii="Arial" w:hAnsi="Arial" w:cs="Arial"/>
        </w:rPr>
        <w:t>,</w:t>
      </w:r>
      <w:r w:rsidR="00C3094D" w:rsidRPr="00070311">
        <w:rPr>
          <w:rFonts w:ascii="Arial" w:hAnsi="Arial" w:cs="Arial"/>
        </w:rPr>
        <w:t xml:space="preserve"> (2017).</w:t>
      </w:r>
      <w:r w:rsidR="006127CC" w:rsidRPr="00070311">
        <w:rPr>
          <w:rFonts w:ascii="Arial" w:hAnsi="Arial" w:cs="Arial"/>
          <w:b/>
          <w:bCs/>
          <w:u w:val="single"/>
        </w:rPr>
        <w:br w:type="page"/>
      </w:r>
      <w:bookmarkStart w:id="4" w:name="_Toc111449447"/>
      <w:r w:rsidR="00057E2C" w:rsidRPr="00070311">
        <w:rPr>
          <w:rStyle w:val="Heading1Char"/>
          <w:rFonts w:ascii="Arial" w:hAnsi="Arial" w:cs="Arial"/>
          <w:b/>
          <w:bCs/>
          <w:color w:val="auto"/>
          <w:u w:val="single"/>
        </w:rPr>
        <w:lastRenderedPageBreak/>
        <w:t>Reference List</w:t>
      </w:r>
      <w:bookmarkEnd w:id="4"/>
    </w:p>
    <w:p w14:paraId="2A96687E" w14:textId="0F920BD2" w:rsidR="000B4CBE" w:rsidRDefault="000B4CBE" w:rsidP="00872ED8">
      <w:pPr>
        <w:spacing w:line="360" w:lineRule="auto"/>
        <w:jc w:val="both"/>
        <w:rPr>
          <w:rFonts w:ascii="Arial" w:hAnsi="Arial" w:cs="Arial"/>
        </w:rPr>
      </w:pPr>
      <w:proofErr w:type="spellStart"/>
      <w:r w:rsidRPr="000B4CBE">
        <w:rPr>
          <w:rFonts w:ascii="Arial" w:hAnsi="Arial" w:cs="Arial"/>
        </w:rPr>
        <w:t>Amedie</w:t>
      </w:r>
      <w:proofErr w:type="spellEnd"/>
      <w:r w:rsidRPr="000B4CBE">
        <w:rPr>
          <w:rFonts w:ascii="Arial" w:hAnsi="Arial" w:cs="Arial"/>
        </w:rPr>
        <w:t xml:space="preserve">, J., 2015. The Impact of Social Media on Society. </w:t>
      </w:r>
      <w:r w:rsidR="005F64BF">
        <w:rPr>
          <w:rFonts w:ascii="Arial" w:hAnsi="Arial" w:cs="Arial"/>
        </w:rPr>
        <w:t>(</w:t>
      </w:r>
      <w:r w:rsidRPr="000B4CBE">
        <w:rPr>
          <w:rFonts w:ascii="Arial" w:hAnsi="Arial" w:cs="Arial"/>
        </w:rPr>
        <w:t>online</w:t>
      </w:r>
      <w:r w:rsidR="005F64BF">
        <w:rPr>
          <w:rFonts w:ascii="Arial" w:hAnsi="Arial" w:cs="Arial"/>
        </w:rPr>
        <w:t>)</w:t>
      </w:r>
      <w:r w:rsidRPr="000B4CBE">
        <w:rPr>
          <w:rFonts w:ascii="Arial" w:hAnsi="Arial" w:cs="Arial"/>
        </w:rPr>
        <w:t xml:space="preserve"> Scholar Commons. Available at: &lt;https://scholarcommons.scu.edu/engl_176/2/&gt; </w:t>
      </w:r>
      <w:r w:rsidR="005F64BF">
        <w:rPr>
          <w:rFonts w:ascii="Arial" w:hAnsi="Arial" w:cs="Arial"/>
        </w:rPr>
        <w:t>(</w:t>
      </w:r>
      <w:r w:rsidRPr="000B4CBE">
        <w:rPr>
          <w:rFonts w:ascii="Arial" w:hAnsi="Arial" w:cs="Arial"/>
        </w:rPr>
        <w:t>Accessed 9 July 2022</w:t>
      </w:r>
      <w:r w:rsidR="005F64BF">
        <w:rPr>
          <w:rFonts w:ascii="Arial" w:hAnsi="Arial" w:cs="Arial"/>
        </w:rPr>
        <w:t>)</w:t>
      </w:r>
      <w:r w:rsidRPr="000B4CBE">
        <w:rPr>
          <w:rFonts w:ascii="Arial" w:hAnsi="Arial" w:cs="Arial"/>
        </w:rPr>
        <w:t>.</w:t>
      </w:r>
    </w:p>
    <w:p w14:paraId="6CB5337A" w14:textId="613ADF53" w:rsidR="00872ED8" w:rsidRPr="00872ED8" w:rsidRDefault="00872ED8" w:rsidP="00872ED8">
      <w:pPr>
        <w:spacing w:line="360" w:lineRule="auto"/>
        <w:jc w:val="both"/>
        <w:rPr>
          <w:rFonts w:ascii="Arial" w:hAnsi="Arial" w:cs="Arial"/>
        </w:rPr>
      </w:pPr>
      <w:r w:rsidRPr="00872ED8">
        <w:rPr>
          <w:rFonts w:ascii="Arial" w:hAnsi="Arial" w:cs="Arial"/>
        </w:rPr>
        <w:t xml:space="preserve">Arias-de la Torre, J., </w:t>
      </w:r>
      <w:proofErr w:type="spellStart"/>
      <w:r w:rsidRPr="00872ED8">
        <w:rPr>
          <w:rFonts w:ascii="Arial" w:hAnsi="Arial" w:cs="Arial"/>
        </w:rPr>
        <w:t>Puigdomenech</w:t>
      </w:r>
      <w:proofErr w:type="spellEnd"/>
      <w:r w:rsidRPr="00872ED8">
        <w:rPr>
          <w:rFonts w:ascii="Arial" w:hAnsi="Arial" w:cs="Arial"/>
        </w:rPr>
        <w:t xml:space="preserve">, E., García, X., Valderas, J., </w:t>
      </w:r>
      <w:proofErr w:type="spellStart"/>
      <w:r w:rsidRPr="00872ED8">
        <w:rPr>
          <w:rFonts w:ascii="Arial" w:hAnsi="Arial" w:cs="Arial"/>
        </w:rPr>
        <w:t>Eiroa</w:t>
      </w:r>
      <w:proofErr w:type="spellEnd"/>
      <w:r w:rsidRPr="00872ED8">
        <w:rPr>
          <w:rFonts w:ascii="Arial" w:hAnsi="Arial" w:cs="Arial"/>
        </w:rPr>
        <w:t xml:space="preserve">-Orosa, F., Fernández-Villa, T., Molina, A., Martín, V., Serrano-Blanco, A., Alonso, J. and </w:t>
      </w:r>
      <w:proofErr w:type="spellStart"/>
      <w:r w:rsidRPr="00872ED8">
        <w:rPr>
          <w:rFonts w:ascii="Arial" w:hAnsi="Arial" w:cs="Arial"/>
        </w:rPr>
        <w:t>Espallargues</w:t>
      </w:r>
      <w:proofErr w:type="spellEnd"/>
      <w:r w:rsidRPr="00872ED8">
        <w:rPr>
          <w:rFonts w:ascii="Arial" w:hAnsi="Arial" w:cs="Arial"/>
        </w:rPr>
        <w:t xml:space="preserve">, M., 2020. Relationship Between Depression and the Use of Mobile Technologies and Social Media Among Adolescents: Umbrella Review. </w:t>
      </w:r>
      <w:r>
        <w:rPr>
          <w:rFonts w:ascii="Arial" w:hAnsi="Arial" w:cs="Arial"/>
        </w:rPr>
        <w:t>(</w:t>
      </w:r>
      <w:r w:rsidRPr="00872ED8">
        <w:rPr>
          <w:rFonts w:ascii="Arial" w:hAnsi="Arial" w:cs="Arial"/>
        </w:rPr>
        <w:t>online</w:t>
      </w:r>
      <w:r>
        <w:rPr>
          <w:rFonts w:ascii="Arial" w:hAnsi="Arial" w:cs="Arial"/>
        </w:rPr>
        <w:t>)</w:t>
      </w:r>
      <w:r w:rsidRPr="00872ED8">
        <w:rPr>
          <w:rFonts w:ascii="Arial" w:hAnsi="Arial" w:cs="Arial"/>
        </w:rPr>
        <w:t xml:space="preserve"> Available at: &lt;https://www.jmir.org/2020/8/e16388/&gt; </w:t>
      </w:r>
      <w:r>
        <w:rPr>
          <w:rFonts w:ascii="Arial" w:hAnsi="Arial" w:cs="Arial"/>
        </w:rPr>
        <w:t>(</w:t>
      </w:r>
      <w:r w:rsidRPr="00872ED8">
        <w:rPr>
          <w:rFonts w:ascii="Arial" w:hAnsi="Arial" w:cs="Arial"/>
        </w:rPr>
        <w:t>Accessed 14 July 2022</w:t>
      </w:r>
      <w:r>
        <w:rPr>
          <w:rFonts w:ascii="Arial" w:hAnsi="Arial" w:cs="Arial"/>
        </w:rPr>
        <w:t>)</w:t>
      </w:r>
      <w:r w:rsidRPr="00872ED8">
        <w:rPr>
          <w:rFonts w:ascii="Arial" w:hAnsi="Arial" w:cs="Arial"/>
        </w:rPr>
        <w:t>.</w:t>
      </w:r>
    </w:p>
    <w:p w14:paraId="68C41301" w14:textId="22519AA9" w:rsidR="00D37EEE" w:rsidRDefault="00D37EEE" w:rsidP="00351FEC">
      <w:pPr>
        <w:spacing w:line="360" w:lineRule="auto"/>
        <w:jc w:val="both"/>
        <w:rPr>
          <w:rFonts w:ascii="Arial" w:hAnsi="Arial" w:cs="Arial"/>
          <w:i/>
          <w:iCs/>
        </w:rPr>
      </w:pPr>
      <w:r w:rsidRPr="00D37EEE">
        <w:rPr>
          <w:rFonts w:ascii="Arial" w:hAnsi="Arial" w:cs="Arial"/>
          <w:i/>
          <w:iCs/>
        </w:rPr>
        <w:t xml:space="preserve">Hamburger, Y. and Ben-Artzi, E., 2000. The relationship between extraversion and neuroticism and the different uses of the Internet. </w:t>
      </w:r>
      <w:r w:rsidR="00351FEC">
        <w:rPr>
          <w:rFonts w:ascii="Arial" w:hAnsi="Arial" w:cs="Arial"/>
          <w:i/>
          <w:iCs/>
        </w:rPr>
        <w:t>(</w:t>
      </w:r>
      <w:r w:rsidRPr="00D37EEE">
        <w:rPr>
          <w:rFonts w:ascii="Arial" w:hAnsi="Arial" w:cs="Arial"/>
          <w:i/>
          <w:iCs/>
        </w:rPr>
        <w:t>online</w:t>
      </w:r>
      <w:r w:rsidR="00351FEC">
        <w:rPr>
          <w:rFonts w:ascii="Arial" w:hAnsi="Arial" w:cs="Arial"/>
          <w:i/>
          <w:iCs/>
        </w:rPr>
        <w:t>)</w:t>
      </w:r>
      <w:r w:rsidRPr="00D37EEE">
        <w:rPr>
          <w:rFonts w:ascii="Arial" w:hAnsi="Arial" w:cs="Arial"/>
          <w:i/>
          <w:iCs/>
        </w:rPr>
        <w:t xml:space="preserve"> Available at: &lt;https://www.sciencedirect.com/science/article/pii/S0747563200000170?casa_token=S7n9s4UZVLkAAAAA:3uNiMF8i8ughOVc5dzzXJo_6WI2RxHX6wgcnpwi5qHOz01TXH0W_ei89wLv0ld3imqYvwXbA52u&gt; </w:t>
      </w:r>
      <w:r w:rsidR="00351FEC">
        <w:rPr>
          <w:rFonts w:ascii="Arial" w:hAnsi="Arial" w:cs="Arial"/>
          <w:i/>
          <w:iCs/>
        </w:rPr>
        <w:t>(</w:t>
      </w:r>
      <w:r w:rsidRPr="00D37EEE">
        <w:rPr>
          <w:rFonts w:ascii="Arial" w:hAnsi="Arial" w:cs="Arial"/>
          <w:i/>
          <w:iCs/>
        </w:rPr>
        <w:t>Accessed 14 July 202</w:t>
      </w:r>
      <w:r w:rsidR="00351FEC">
        <w:rPr>
          <w:rFonts w:ascii="Arial" w:hAnsi="Arial" w:cs="Arial"/>
          <w:i/>
          <w:iCs/>
        </w:rPr>
        <w:t>)</w:t>
      </w:r>
      <w:r w:rsidRPr="00D37EEE">
        <w:rPr>
          <w:rFonts w:ascii="Arial" w:hAnsi="Arial" w:cs="Arial"/>
          <w:i/>
          <w:iCs/>
        </w:rPr>
        <w:t>.</w:t>
      </w:r>
    </w:p>
    <w:p w14:paraId="5B223CF9" w14:textId="6AD9217D" w:rsidR="00FE56A5" w:rsidRDefault="00FE56A5" w:rsidP="00351FEC">
      <w:pPr>
        <w:spacing w:line="360" w:lineRule="auto"/>
        <w:jc w:val="both"/>
        <w:rPr>
          <w:rFonts w:ascii="Arial" w:hAnsi="Arial" w:cs="Arial"/>
          <w:i/>
          <w:iCs/>
        </w:rPr>
      </w:pPr>
      <w:proofErr w:type="spellStart"/>
      <w:r w:rsidRPr="00FE56A5">
        <w:rPr>
          <w:rFonts w:ascii="Arial" w:hAnsi="Arial" w:cs="Arial"/>
          <w:i/>
          <w:iCs/>
        </w:rPr>
        <w:t>Kırcaburun</w:t>
      </w:r>
      <w:proofErr w:type="spellEnd"/>
      <w:r w:rsidRPr="00FE56A5">
        <w:rPr>
          <w:rFonts w:ascii="Arial" w:hAnsi="Arial" w:cs="Arial"/>
          <w:i/>
          <w:iCs/>
        </w:rPr>
        <w:t xml:space="preserve">, K., 2016. Self-Esteem, Daily Internet Use and Social Media Addiction as Predictors of Depression among Turkish Adolescents. </w:t>
      </w:r>
      <w:r>
        <w:rPr>
          <w:rFonts w:ascii="Arial" w:hAnsi="Arial" w:cs="Arial"/>
          <w:i/>
          <w:iCs/>
        </w:rPr>
        <w:t>(</w:t>
      </w:r>
      <w:r w:rsidRPr="00FE56A5">
        <w:rPr>
          <w:rFonts w:ascii="Arial" w:hAnsi="Arial" w:cs="Arial"/>
          <w:i/>
          <w:iCs/>
        </w:rPr>
        <w:t>online</w:t>
      </w:r>
      <w:r>
        <w:rPr>
          <w:rFonts w:ascii="Arial" w:hAnsi="Arial" w:cs="Arial"/>
          <w:i/>
          <w:iCs/>
        </w:rPr>
        <w:t>)</w:t>
      </w:r>
      <w:r w:rsidRPr="00FE56A5">
        <w:rPr>
          <w:rFonts w:ascii="Arial" w:hAnsi="Arial" w:cs="Arial"/>
          <w:i/>
          <w:iCs/>
        </w:rPr>
        <w:t xml:space="preserve"> Files.eric.ed.gov. Available at: &lt;https://files.eric.ed.gov/fulltext/EJ1112856.pdf&gt; </w:t>
      </w:r>
      <w:r>
        <w:rPr>
          <w:rFonts w:ascii="Arial" w:hAnsi="Arial" w:cs="Arial"/>
          <w:i/>
          <w:iCs/>
        </w:rPr>
        <w:t>(</w:t>
      </w:r>
      <w:r w:rsidRPr="00FE56A5">
        <w:rPr>
          <w:rFonts w:ascii="Arial" w:hAnsi="Arial" w:cs="Arial"/>
          <w:i/>
          <w:iCs/>
        </w:rPr>
        <w:t>Accessed 7 July 2022</w:t>
      </w:r>
      <w:r>
        <w:rPr>
          <w:rFonts w:ascii="Arial" w:hAnsi="Arial" w:cs="Arial"/>
          <w:i/>
          <w:iCs/>
        </w:rPr>
        <w:t>)</w:t>
      </w:r>
      <w:r w:rsidRPr="00FE56A5">
        <w:rPr>
          <w:rFonts w:ascii="Arial" w:hAnsi="Arial" w:cs="Arial"/>
          <w:i/>
          <w:iCs/>
        </w:rPr>
        <w:t>.</w:t>
      </w:r>
    </w:p>
    <w:p w14:paraId="26E69D7E" w14:textId="15CC5682" w:rsidR="002562C4" w:rsidRDefault="002562C4" w:rsidP="00351FEC">
      <w:pPr>
        <w:spacing w:line="360" w:lineRule="auto"/>
        <w:jc w:val="both"/>
        <w:rPr>
          <w:rFonts w:ascii="Arial" w:hAnsi="Arial" w:cs="Arial"/>
          <w:i/>
          <w:iCs/>
        </w:rPr>
      </w:pPr>
      <w:r w:rsidRPr="002562C4">
        <w:rPr>
          <w:rFonts w:ascii="Arial" w:hAnsi="Arial" w:cs="Arial"/>
          <w:i/>
          <w:iCs/>
        </w:rPr>
        <w:t xml:space="preserve">Miller, C., 2022. Does Social Media Cause Depression? How heavy Instagram and Facebook use may be affecting kids negatively. </w:t>
      </w:r>
      <w:r>
        <w:rPr>
          <w:rFonts w:ascii="Arial" w:hAnsi="Arial" w:cs="Arial"/>
          <w:i/>
          <w:iCs/>
        </w:rPr>
        <w:t>(</w:t>
      </w:r>
      <w:r w:rsidRPr="002562C4">
        <w:rPr>
          <w:rFonts w:ascii="Arial" w:hAnsi="Arial" w:cs="Arial"/>
          <w:i/>
          <w:iCs/>
        </w:rPr>
        <w:t>online</w:t>
      </w:r>
      <w:r>
        <w:rPr>
          <w:rFonts w:ascii="Arial" w:hAnsi="Arial" w:cs="Arial"/>
          <w:i/>
          <w:iCs/>
        </w:rPr>
        <w:t>)</w:t>
      </w:r>
      <w:r w:rsidRPr="002562C4">
        <w:rPr>
          <w:rFonts w:ascii="Arial" w:hAnsi="Arial" w:cs="Arial"/>
          <w:i/>
          <w:iCs/>
        </w:rPr>
        <w:t xml:space="preserve"> Whygethelp.com. Available at: &lt;http://whygethelp.com/wp-content/uploads/2018/08/Does-Social-Media-Cause-Depression.pdf&gt; </w:t>
      </w:r>
      <w:r>
        <w:rPr>
          <w:rFonts w:ascii="Arial" w:hAnsi="Arial" w:cs="Arial"/>
          <w:i/>
          <w:iCs/>
        </w:rPr>
        <w:t>(</w:t>
      </w:r>
      <w:r w:rsidRPr="002562C4">
        <w:rPr>
          <w:rFonts w:ascii="Arial" w:hAnsi="Arial" w:cs="Arial"/>
          <w:i/>
          <w:iCs/>
        </w:rPr>
        <w:t>Accessed 22 July 2022</w:t>
      </w:r>
      <w:r>
        <w:rPr>
          <w:rFonts w:ascii="Arial" w:hAnsi="Arial" w:cs="Arial"/>
          <w:i/>
          <w:iCs/>
        </w:rPr>
        <w:t>)</w:t>
      </w:r>
      <w:r w:rsidRPr="002562C4">
        <w:rPr>
          <w:rFonts w:ascii="Arial" w:hAnsi="Arial" w:cs="Arial"/>
          <w:i/>
          <w:iCs/>
        </w:rPr>
        <w:t>.</w:t>
      </w:r>
    </w:p>
    <w:p w14:paraId="5B1F8414" w14:textId="060E024A" w:rsidR="008246A7" w:rsidRDefault="008246A7" w:rsidP="00351FEC">
      <w:pPr>
        <w:spacing w:line="360" w:lineRule="auto"/>
        <w:jc w:val="both"/>
        <w:rPr>
          <w:rFonts w:ascii="Arial" w:hAnsi="Arial" w:cs="Arial"/>
          <w:i/>
          <w:iCs/>
        </w:rPr>
      </w:pPr>
      <w:r w:rsidRPr="008246A7">
        <w:rPr>
          <w:rFonts w:ascii="Arial" w:hAnsi="Arial" w:cs="Arial"/>
          <w:i/>
          <w:iCs/>
        </w:rPr>
        <w:t xml:space="preserve">Miller, C., 2022. Does Social Media Use Cause Depression? - Child Mind Institute. </w:t>
      </w:r>
      <w:r w:rsidR="00897A78">
        <w:rPr>
          <w:rFonts w:ascii="Arial" w:hAnsi="Arial" w:cs="Arial"/>
          <w:i/>
          <w:iCs/>
        </w:rPr>
        <w:t>(</w:t>
      </w:r>
      <w:r w:rsidRPr="008246A7">
        <w:rPr>
          <w:rFonts w:ascii="Arial" w:hAnsi="Arial" w:cs="Arial"/>
          <w:i/>
          <w:iCs/>
        </w:rPr>
        <w:t>online</w:t>
      </w:r>
      <w:r w:rsidR="00897A78">
        <w:rPr>
          <w:rFonts w:ascii="Arial" w:hAnsi="Arial" w:cs="Arial"/>
          <w:i/>
          <w:iCs/>
        </w:rPr>
        <w:t>)</w:t>
      </w:r>
      <w:r w:rsidRPr="008246A7">
        <w:rPr>
          <w:rFonts w:ascii="Arial" w:hAnsi="Arial" w:cs="Arial"/>
          <w:i/>
          <w:iCs/>
        </w:rPr>
        <w:t xml:space="preserve"> Child Mind Institute. Available at: &lt;https://childmind.org/article/is-social-media-use-causing-depression/&gt; </w:t>
      </w:r>
      <w:r w:rsidR="00366DFE">
        <w:rPr>
          <w:rFonts w:ascii="Arial" w:hAnsi="Arial" w:cs="Arial"/>
          <w:i/>
          <w:iCs/>
        </w:rPr>
        <w:t>(</w:t>
      </w:r>
      <w:r w:rsidRPr="008246A7">
        <w:rPr>
          <w:rFonts w:ascii="Arial" w:hAnsi="Arial" w:cs="Arial"/>
          <w:i/>
          <w:iCs/>
        </w:rPr>
        <w:t>Accessed 22 July 2022</w:t>
      </w:r>
      <w:r w:rsidR="00366DFE">
        <w:rPr>
          <w:rFonts w:ascii="Arial" w:hAnsi="Arial" w:cs="Arial"/>
          <w:i/>
          <w:iCs/>
        </w:rPr>
        <w:t>)</w:t>
      </w:r>
      <w:r w:rsidRPr="008246A7">
        <w:rPr>
          <w:rFonts w:ascii="Arial" w:hAnsi="Arial" w:cs="Arial"/>
          <w:i/>
          <w:iCs/>
        </w:rPr>
        <w:t>.</w:t>
      </w:r>
    </w:p>
    <w:p w14:paraId="3AA59CDC" w14:textId="3B40FDF7" w:rsidR="00B77BB5" w:rsidRDefault="00B77BB5" w:rsidP="00351FEC">
      <w:pPr>
        <w:spacing w:line="360" w:lineRule="auto"/>
        <w:jc w:val="both"/>
        <w:rPr>
          <w:rFonts w:ascii="Arial" w:hAnsi="Arial" w:cs="Arial"/>
          <w:i/>
          <w:iCs/>
        </w:rPr>
      </w:pPr>
      <w:r w:rsidRPr="00B77BB5">
        <w:rPr>
          <w:rFonts w:ascii="Arial" w:hAnsi="Arial" w:cs="Arial"/>
          <w:i/>
          <w:iCs/>
        </w:rPr>
        <w:t xml:space="preserve">Seabrook, E., Kern, M. and Rickard, N., 2016. Social Networking Sites, Depression, and Anxiety: A Systematic Review. </w:t>
      </w:r>
      <w:r>
        <w:rPr>
          <w:rFonts w:ascii="Arial" w:hAnsi="Arial" w:cs="Arial"/>
          <w:i/>
          <w:iCs/>
        </w:rPr>
        <w:t>(</w:t>
      </w:r>
      <w:r w:rsidRPr="00B77BB5">
        <w:rPr>
          <w:rFonts w:ascii="Arial" w:hAnsi="Arial" w:cs="Arial"/>
          <w:i/>
          <w:iCs/>
        </w:rPr>
        <w:t>onlin</w:t>
      </w:r>
      <w:r w:rsidR="00203FF6">
        <w:rPr>
          <w:rFonts w:ascii="Arial" w:hAnsi="Arial" w:cs="Arial"/>
          <w:i/>
          <w:iCs/>
        </w:rPr>
        <w:t>e</w:t>
      </w:r>
      <w:r>
        <w:rPr>
          <w:rFonts w:ascii="Arial" w:hAnsi="Arial" w:cs="Arial"/>
          <w:i/>
          <w:iCs/>
        </w:rPr>
        <w:t>)</w:t>
      </w:r>
      <w:r w:rsidRPr="00B77BB5">
        <w:rPr>
          <w:rFonts w:ascii="Arial" w:hAnsi="Arial" w:cs="Arial"/>
          <w:i/>
          <w:iCs/>
        </w:rPr>
        <w:t xml:space="preserve"> pubmed.gov. Available at: &lt;https://pubmed.ncbi.nlm.nih.gov/27881357/&gt; </w:t>
      </w:r>
      <w:r>
        <w:rPr>
          <w:rFonts w:ascii="Arial" w:hAnsi="Arial" w:cs="Arial"/>
          <w:i/>
          <w:iCs/>
        </w:rPr>
        <w:t>(</w:t>
      </w:r>
      <w:r w:rsidRPr="00B77BB5">
        <w:rPr>
          <w:rFonts w:ascii="Arial" w:hAnsi="Arial" w:cs="Arial"/>
          <w:i/>
          <w:iCs/>
        </w:rPr>
        <w:t>Accessed 20 July 2022</w:t>
      </w:r>
      <w:r>
        <w:rPr>
          <w:rFonts w:ascii="Arial" w:hAnsi="Arial" w:cs="Arial"/>
          <w:i/>
          <w:iCs/>
        </w:rPr>
        <w:t>)</w:t>
      </w:r>
      <w:r w:rsidRPr="00B77BB5">
        <w:rPr>
          <w:rFonts w:ascii="Arial" w:hAnsi="Arial" w:cs="Arial"/>
          <w:i/>
          <w:iCs/>
        </w:rPr>
        <w:t>.</w:t>
      </w:r>
    </w:p>
    <w:p w14:paraId="475BC406" w14:textId="56C3DC19" w:rsidR="0074101A" w:rsidRDefault="0074101A" w:rsidP="00351FEC">
      <w:pPr>
        <w:spacing w:line="360" w:lineRule="auto"/>
        <w:jc w:val="both"/>
        <w:rPr>
          <w:rFonts w:ascii="Arial" w:hAnsi="Arial" w:cs="Arial"/>
          <w:i/>
          <w:iCs/>
        </w:rPr>
      </w:pPr>
      <w:r w:rsidRPr="0074101A">
        <w:rPr>
          <w:rFonts w:ascii="Arial" w:hAnsi="Arial" w:cs="Arial"/>
          <w:i/>
          <w:iCs/>
        </w:rPr>
        <w:t xml:space="preserve">Thapa, R. and Subedi, S., 2018. Social Media and Depression.. </w:t>
      </w:r>
      <w:r w:rsidR="007C5C80">
        <w:rPr>
          <w:rFonts w:ascii="Arial" w:hAnsi="Arial" w:cs="Arial"/>
          <w:i/>
          <w:iCs/>
        </w:rPr>
        <w:t>(</w:t>
      </w:r>
      <w:r w:rsidRPr="0074101A">
        <w:rPr>
          <w:rFonts w:ascii="Arial" w:hAnsi="Arial" w:cs="Arial"/>
          <w:i/>
          <w:iCs/>
        </w:rPr>
        <w:t>online</w:t>
      </w:r>
      <w:r w:rsidR="007C5C80">
        <w:rPr>
          <w:rFonts w:ascii="Arial" w:hAnsi="Arial" w:cs="Arial"/>
          <w:i/>
          <w:iCs/>
        </w:rPr>
        <w:t>)</w:t>
      </w:r>
      <w:r w:rsidRPr="0074101A">
        <w:rPr>
          <w:rFonts w:ascii="Arial" w:hAnsi="Arial" w:cs="Arial"/>
          <w:i/>
          <w:iCs/>
        </w:rPr>
        <w:t xml:space="preserve"> Available at: &lt;https://journalofpan.com/wp-content/uploads/2022/01/20706.pdf&gt; </w:t>
      </w:r>
      <w:r w:rsidR="007C5C80">
        <w:rPr>
          <w:rFonts w:ascii="Arial" w:hAnsi="Arial" w:cs="Arial"/>
          <w:i/>
          <w:iCs/>
        </w:rPr>
        <w:t>(</w:t>
      </w:r>
      <w:r w:rsidRPr="0074101A">
        <w:rPr>
          <w:rFonts w:ascii="Arial" w:hAnsi="Arial" w:cs="Arial"/>
          <w:i/>
          <w:iCs/>
        </w:rPr>
        <w:t>Accessed 11 July 2022</w:t>
      </w:r>
      <w:r w:rsidR="007C5C80">
        <w:rPr>
          <w:rFonts w:ascii="Arial" w:hAnsi="Arial" w:cs="Arial"/>
          <w:i/>
          <w:iCs/>
        </w:rPr>
        <w:t>)</w:t>
      </w:r>
      <w:r w:rsidRPr="0074101A">
        <w:rPr>
          <w:rFonts w:ascii="Arial" w:hAnsi="Arial" w:cs="Arial"/>
          <w:i/>
          <w:iCs/>
        </w:rPr>
        <w:t>.</w:t>
      </w:r>
    </w:p>
    <w:p w14:paraId="32DF951B" w14:textId="2760AC8A" w:rsidR="00D27E0C" w:rsidRDefault="00D27E0C" w:rsidP="00351FEC">
      <w:pPr>
        <w:spacing w:line="360" w:lineRule="auto"/>
        <w:jc w:val="both"/>
        <w:rPr>
          <w:rFonts w:ascii="Arial" w:hAnsi="Arial" w:cs="Arial"/>
          <w:i/>
          <w:iCs/>
        </w:rPr>
      </w:pPr>
      <w:r w:rsidRPr="00D27E0C">
        <w:rPr>
          <w:rFonts w:ascii="Arial" w:hAnsi="Arial" w:cs="Arial"/>
          <w:i/>
          <w:iCs/>
        </w:rPr>
        <w:t xml:space="preserve">Wilson, K., </w:t>
      </w:r>
      <w:proofErr w:type="spellStart"/>
      <w:r w:rsidRPr="00D27E0C">
        <w:rPr>
          <w:rFonts w:ascii="Arial" w:hAnsi="Arial" w:cs="Arial"/>
          <w:i/>
          <w:iCs/>
        </w:rPr>
        <w:t>Fornasier</w:t>
      </w:r>
      <w:proofErr w:type="spellEnd"/>
      <w:r w:rsidRPr="00D27E0C">
        <w:rPr>
          <w:rFonts w:ascii="Arial" w:hAnsi="Arial" w:cs="Arial"/>
          <w:i/>
          <w:iCs/>
        </w:rPr>
        <w:t xml:space="preserve">, S. and White, K., 2010. Psychological Predictors of Young Adults' Use of Social Networking Sites. </w:t>
      </w:r>
      <w:r>
        <w:rPr>
          <w:rFonts w:ascii="Arial" w:hAnsi="Arial" w:cs="Arial"/>
          <w:i/>
          <w:iCs/>
        </w:rPr>
        <w:t>(</w:t>
      </w:r>
      <w:r w:rsidRPr="00D27E0C">
        <w:rPr>
          <w:rFonts w:ascii="Arial" w:hAnsi="Arial" w:cs="Arial"/>
          <w:i/>
          <w:iCs/>
        </w:rPr>
        <w:t>online</w:t>
      </w:r>
      <w:r>
        <w:rPr>
          <w:rFonts w:ascii="Arial" w:hAnsi="Arial" w:cs="Arial"/>
          <w:i/>
          <w:iCs/>
        </w:rPr>
        <w:t>)</w:t>
      </w:r>
      <w:r w:rsidRPr="00D27E0C">
        <w:rPr>
          <w:rFonts w:ascii="Arial" w:hAnsi="Arial" w:cs="Arial"/>
          <w:i/>
          <w:iCs/>
        </w:rPr>
        <w:t xml:space="preserve"> Available at: &lt;https://eprints.qut.edu.au/31794/3/31794.pdf&gt; </w:t>
      </w:r>
      <w:r w:rsidR="00C361A4">
        <w:rPr>
          <w:rFonts w:ascii="Arial" w:hAnsi="Arial" w:cs="Arial"/>
          <w:i/>
          <w:iCs/>
        </w:rPr>
        <w:t>(</w:t>
      </w:r>
      <w:r w:rsidRPr="00D27E0C">
        <w:rPr>
          <w:rFonts w:ascii="Arial" w:hAnsi="Arial" w:cs="Arial"/>
          <w:i/>
          <w:iCs/>
        </w:rPr>
        <w:t>Accessed 12 July 2022</w:t>
      </w:r>
      <w:r w:rsidR="00C361A4">
        <w:rPr>
          <w:rFonts w:ascii="Arial" w:hAnsi="Arial" w:cs="Arial"/>
          <w:i/>
          <w:iCs/>
        </w:rPr>
        <w:t>)</w:t>
      </w:r>
      <w:r w:rsidRPr="00D27E0C">
        <w:rPr>
          <w:rFonts w:ascii="Arial" w:hAnsi="Arial" w:cs="Arial"/>
          <w:i/>
          <w:iCs/>
        </w:rPr>
        <w:t>.</w:t>
      </w:r>
    </w:p>
    <w:p w14:paraId="244A4802" w14:textId="6353E160" w:rsidR="002B1DC8" w:rsidRDefault="002B1DC8" w:rsidP="00351FEC">
      <w:pPr>
        <w:spacing w:line="360" w:lineRule="auto"/>
        <w:jc w:val="both"/>
        <w:rPr>
          <w:rFonts w:ascii="Arial" w:hAnsi="Arial" w:cs="Arial"/>
          <w:i/>
          <w:iCs/>
        </w:rPr>
      </w:pPr>
      <w:r w:rsidRPr="002B1DC8">
        <w:rPr>
          <w:rFonts w:ascii="Arial" w:hAnsi="Arial" w:cs="Arial"/>
          <w:i/>
          <w:iCs/>
        </w:rPr>
        <w:lastRenderedPageBreak/>
        <w:t xml:space="preserve">Wongkoblap, A., Vadillo, M. and </w:t>
      </w:r>
      <w:proofErr w:type="spellStart"/>
      <w:r w:rsidRPr="002B1DC8">
        <w:rPr>
          <w:rFonts w:ascii="Arial" w:hAnsi="Arial" w:cs="Arial"/>
          <w:i/>
          <w:iCs/>
        </w:rPr>
        <w:t>Curcin</w:t>
      </w:r>
      <w:proofErr w:type="spellEnd"/>
      <w:r w:rsidRPr="002B1DC8">
        <w:rPr>
          <w:rFonts w:ascii="Arial" w:hAnsi="Arial" w:cs="Arial"/>
          <w:i/>
          <w:iCs/>
        </w:rPr>
        <w:t xml:space="preserve">, V., 2017. Researching Mental Health Disorders in the Era of Social Media: Systematic Review. </w:t>
      </w:r>
      <w:r>
        <w:rPr>
          <w:rFonts w:ascii="Arial" w:hAnsi="Arial" w:cs="Arial"/>
          <w:i/>
          <w:iCs/>
        </w:rPr>
        <w:t>(</w:t>
      </w:r>
      <w:r w:rsidRPr="002B1DC8">
        <w:rPr>
          <w:rFonts w:ascii="Arial" w:hAnsi="Arial" w:cs="Arial"/>
          <w:i/>
          <w:iCs/>
        </w:rPr>
        <w:t>online</w:t>
      </w:r>
      <w:r>
        <w:rPr>
          <w:rFonts w:ascii="Arial" w:hAnsi="Arial" w:cs="Arial"/>
          <w:i/>
          <w:iCs/>
        </w:rPr>
        <w:t>)</w:t>
      </w:r>
      <w:r w:rsidRPr="002B1DC8">
        <w:rPr>
          <w:rFonts w:ascii="Arial" w:hAnsi="Arial" w:cs="Arial"/>
          <w:i/>
          <w:iCs/>
        </w:rPr>
        <w:t xml:space="preserve"> Available at: &lt;https://pubmed.ncbi.nlm.nih.gov/28663166/&gt; </w:t>
      </w:r>
      <w:r>
        <w:rPr>
          <w:rFonts w:ascii="Arial" w:hAnsi="Arial" w:cs="Arial"/>
          <w:i/>
          <w:iCs/>
        </w:rPr>
        <w:t>(</w:t>
      </w:r>
      <w:r w:rsidRPr="002B1DC8">
        <w:rPr>
          <w:rFonts w:ascii="Arial" w:hAnsi="Arial" w:cs="Arial"/>
          <w:i/>
          <w:iCs/>
        </w:rPr>
        <w:t>Accessed 27 July 2022</w:t>
      </w:r>
      <w:r>
        <w:rPr>
          <w:rFonts w:ascii="Arial" w:hAnsi="Arial" w:cs="Arial"/>
          <w:i/>
          <w:iCs/>
        </w:rPr>
        <w:t>)</w:t>
      </w:r>
      <w:r w:rsidRPr="002B1DC8">
        <w:rPr>
          <w:rFonts w:ascii="Arial" w:hAnsi="Arial" w:cs="Arial"/>
          <w:i/>
          <w:iCs/>
        </w:rPr>
        <w:t>.</w:t>
      </w:r>
    </w:p>
    <w:p w14:paraId="0E99CC7E" w14:textId="77777777" w:rsidR="007C667A" w:rsidRDefault="007C667A" w:rsidP="00351FEC">
      <w:pPr>
        <w:spacing w:line="360" w:lineRule="auto"/>
        <w:jc w:val="both"/>
        <w:rPr>
          <w:rFonts w:ascii="Arial" w:hAnsi="Arial" w:cs="Arial"/>
          <w:i/>
          <w:iCs/>
        </w:rPr>
      </w:pPr>
    </w:p>
    <w:p w14:paraId="5E46BC2F" w14:textId="2445D233" w:rsidR="007C667A" w:rsidRPr="007C667A" w:rsidRDefault="007C667A" w:rsidP="00351FEC">
      <w:pPr>
        <w:spacing w:line="360" w:lineRule="auto"/>
        <w:jc w:val="both"/>
        <w:rPr>
          <w:rFonts w:ascii="Arial" w:hAnsi="Arial" w:cs="Arial"/>
          <w:i/>
          <w:iCs/>
        </w:rPr>
      </w:pPr>
      <w:r w:rsidRPr="007C667A">
        <w:rPr>
          <w:rFonts w:ascii="Arial" w:hAnsi="Arial" w:cs="Arial"/>
          <w:i/>
          <w:iCs/>
        </w:rPr>
        <w:t xml:space="preserve">Woods, H. and Scott, H., 2016. #Sleepyteens: Social media use in adolescence is associated with poor sleep quality, anxiety, depression and low self-esteem. </w:t>
      </w:r>
      <w:r>
        <w:rPr>
          <w:rFonts w:ascii="Arial" w:hAnsi="Arial" w:cs="Arial"/>
          <w:i/>
          <w:iCs/>
        </w:rPr>
        <w:t>(</w:t>
      </w:r>
      <w:r w:rsidRPr="007C667A">
        <w:rPr>
          <w:rFonts w:ascii="Arial" w:hAnsi="Arial" w:cs="Arial"/>
          <w:i/>
          <w:iCs/>
        </w:rPr>
        <w:t>online</w:t>
      </w:r>
      <w:r>
        <w:rPr>
          <w:rFonts w:ascii="Arial" w:hAnsi="Arial" w:cs="Arial"/>
          <w:i/>
          <w:iCs/>
        </w:rPr>
        <w:t>)</w:t>
      </w:r>
      <w:r w:rsidRPr="007C667A">
        <w:rPr>
          <w:rFonts w:ascii="Arial" w:hAnsi="Arial" w:cs="Arial"/>
          <w:i/>
          <w:iCs/>
        </w:rPr>
        <w:t xml:space="preserve"> Available at: &lt;https://doi.org/10.1016/j.adolescence.2016.05.008&gt;</w:t>
      </w:r>
      <w:r w:rsidR="00A65CFB">
        <w:rPr>
          <w:rFonts w:ascii="Arial" w:hAnsi="Arial" w:cs="Arial"/>
          <w:i/>
          <w:iCs/>
        </w:rPr>
        <w:t xml:space="preserve"> (</w:t>
      </w:r>
      <w:r w:rsidRPr="007C667A">
        <w:rPr>
          <w:rFonts w:ascii="Arial" w:hAnsi="Arial" w:cs="Arial"/>
          <w:i/>
          <w:iCs/>
        </w:rPr>
        <w:t>Accessed 27 July 202</w:t>
      </w:r>
      <w:r w:rsidR="00A65CFB">
        <w:rPr>
          <w:rFonts w:ascii="Arial" w:hAnsi="Arial" w:cs="Arial"/>
          <w:i/>
          <w:iCs/>
        </w:rPr>
        <w:t>2)</w:t>
      </w:r>
      <w:r w:rsidRPr="007C667A">
        <w:rPr>
          <w:rFonts w:ascii="Arial" w:hAnsi="Arial" w:cs="Arial"/>
          <w:i/>
          <w:iCs/>
        </w:rPr>
        <w:t>.</w:t>
      </w:r>
    </w:p>
    <w:p w14:paraId="257824F4" w14:textId="3D46C029" w:rsidR="0082535D" w:rsidRDefault="0082535D" w:rsidP="00351FEC">
      <w:pPr>
        <w:spacing w:line="360" w:lineRule="auto"/>
        <w:jc w:val="both"/>
        <w:rPr>
          <w:rFonts w:ascii="Arial" w:hAnsi="Arial" w:cs="Arial"/>
          <w:i/>
          <w:iCs/>
        </w:rPr>
      </w:pPr>
      <w:proofErr w:type="spellStart"/>
      <w:r w:rsidRPr="0082535D">
        <w:rPr>
          <w:rFonts w:ascii="Arial" w:hAnsi="Arial" w:cs="Arial"/>
          <w:i/>
          <w:iCs/>
        </w:rPr>
        <w:t>Yazdavar</w:t>
      </w:r>
      <w:proofErr w:type="spellEnd"/>
      <w:r w:rsidRPr="0082535D">
        <w:rPr>
          <w:rFonts w:ascii="Arial" w:hAnsi="Arial" w:cs="Arial"/>
          <w:i/>
          <w:iCs/>
        </w:rPr>
        <w:t>, A., Al-</w:t>
      </w:r>
      <w:proofErr w:type="spellStart"/>
      <w:r w:rsidRPr="0082535D">
        <w:rPr>
          <w:rFonts w:ascii="Arial" w:hAnsi="Arial" w:cs="Arial"/>
          <w:i/>
          <w:iCs/>
        </w:rPr>
        <w:t>Olimat</w:t>
      </w:r>
      <w:proofErr w:type="spellEnd"/>
      <w:r w:rsidRPr="0082535D">
        <w:rPr>
          <w:rFonts w:ascii="Arial" w:hAnsi="Arial" w:cs="Arial"/>
          <w:i/>
          <w:iCs/>
        </w:rPr>
        <w:t xml:space="preserve">, H., Banerjee, T., Thirunarayan, K. and Sheth, A., 2016. </w:t>
      </w:r>
      <w:proofErr w:type="spellStart"/>
      <w:r w:rsidRPr="0082535D">
        <w:rPr>
          <w:rFonts w:ascii="Arial" w:hAnsi="Arial" w:cs="Arial"/>
          <w:i/>
          <w:iCs/>
        </w:rPr>
        <w:t>Analyzing</w:t>
      </w:r>
      <w:proofErr w:type="spellEnd"/>
      <w:r w:rsidRPr="0082535D">
        <w:rPr>
          <w:rFonts w:ascii="Arial" w:hAnsi="Arial" w:cs="Arial"/>
          <w:i/>
          <w:iCs/>
        </w:rPr>
        <w:t xml:space="preserve"> Clinical Depressive Symptoms in Twitter. </w:t>
      </w:r>
      <w:r w:rsidR="00591728">
        <w:rPr>
          <w:rFonts w:ascii="Arial" w:hAnsi="Arial" w:cs="Arial"/>
          <w:i/>
          <w:iCs/>
        </w:rPr>
        <w:t>(</w:t>
      </w:r>
      <w:r w:rsidRPr="0082535D">
        <w:rPr>
          <w:rFonts w:ascii="Arial" w:hAnsi="Arial" w:cs="Arial"/>
          <w:i/>
          <w:iCs/>
        </w:rPr>
        <w:t>online</w:t>
      </w:r>
      <w:r w:rsidR="00591728">
        <w:rPr>
          <w:rFonts w:ascii="Arial" w:hAnsi="Arial" w:cs="Arial"/>
          <w:i/>
          <w:iCs/>
        </w:rPr>
        <w:t>)</w:t>
      </w:r>
      <w:r w:rsidRPr="0082535D">
        <w:rPr>
          <w:rFonts w:ascii="Arial" w:hAnsi="Arial" w:cs="Arial"/>
          <w:i/>
          <w:iCs/>
        </w:rPr>
        <w:t xml:space="preserve"> Scholar Commons. Available at: &lt;https://scholarcommons.sc.edu/aii_fac_pub/47/&gt; </w:t>
      </w:r>
      <w:r w:rsidR="00591728">
        <w:rPr>
          <w:rFonts w:ascii="Arial" w:hAnsi="Arial" w:cs="Arial"/>
          <w:i/>
          <w:iCs/>
        </w:rPr>
        <w:t>(</w:t>
      </w:r>
      <w:r w:rsidRPr="0082535D">
        <w:rPr>
          <w:rFonts w:ascii="Arial" w:hAnsi="Arial" w:cs="Arial"/>
          <w:i/>
          <w:iCs/>
        </w:rPr>
        <w:t>Accessed 18 July 2022</w:t>
      </w:r>
      <w:r w:rsidR="00591728">
        <w:rPr>
          <w:rFonts w:ascii="Arial" w:hAnsi="Arial" w:cs="Arial"/>
          <w:i/>
          <w:iCs/>
        </w:rPr>
        <w:t>)</w:t>
      </w:r>
      <w:r w:rsidRPr="0082535D">
        <w:rPr>
          <w:rFonts w:ascii="Arial" w:hAnsi="Arial" w:cs="Arial"/>
          <w:i/>
          <w:iCs/>
        </w:rPr>
        <w:t>.</w:t>
      </w:r>
    </w:p>
    <w:p w14:paraId="120C2566" w14:textId="77777777" w:rsidR="00897A78" w:rsidRDefault="00897A78" w:rsidP="00351FEC">
      <w:pPr>
        <w:spacing w:line="360" w:lineRule="auto"/>
        <w:jc w:val="both"/>
        <w:rPr>
          <w:rFonts w:ascii="Arial" w:hAnsi="Arial" w:cs="Arial"/>
          <w:i/>
          <w:iCs/>
        </w:rPr>
      </w:pPr>
    </w:p>
    <w:p w14:paraId="7385B0B6" w14:textId="77777777" w:rsidR="002562C4" w:rsidRDefault="002562C4" w:rsidP="00351FEC">
      <w:pPr>
        <w:spacing w:line="360" w:lineRule="auto"/>
        <w:jc w:val="both"/>
        <w:rPr>
          <w:rFonts w:ascii="Arial" w:hAnsi="Arial" w:cs="Arial"/>
          <w:i/>
          <w:iCs/>
        </w:rPr>
      </w:pPr>
    </w:p>
    <w:p w14:paraId="4CFC295C" w14:textId="77777777" w:rsidR="005F64BF" w:rsidRPr="00D37EEE" w:rsidRDefault="005F64BF" w:rsidP="00351FEC">
      <w:pPr>
        <w:spacing w:line="360" w:lineRule="auto"/>
        <w:jc w:val="both"/>
        <w:rPr>
          <w:rFonts w:ascii="Arial" w:hAnsi="Arial" w:cs="Arial"/>
          <w:i/>
          <w:iCs/>
        </w:rPr>
      </w:pPr>
    </w:p>
    <w:sectPr w:rsidR="005F64BF" w:rsidRPr="00D37EEE" w:rsidSect="002A18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89A"/>
    <w:rsid w:val="00001323"/>
    <w:rsid w:val="00027C3F"/>
    <w:rsid w:val="00030395"/>
    <w:rsid w:val="00033086"/>
    <w:rsid w:val="0003321B"/>
    <w:rsid w:val="00042F4E"/>
    <w:rsid w:val="00045852"/>
    <w:rsid w:val="00045C8F"/>
    <w:rsid w:val="000574A7"/>
    <w:rsid w:val="00057E2C"/>
    <w:rsid w:val="00066E61"/>
    <w:rsid w:val="00070311"/>
    <w:rsid w:val="00080DB7"/>
    <w:rsid w:val="00095A05"/>
    <w:rsid w:val="00097CCE"/>
    <w:rsid w:val="000B18A5"/>
    <w:rsid w:val="000B4A65"/>
    <w:rsid w:val="000B4CBE"/>
    <w:rsid w:val="000B595F"/>
    <w:rsid w:val="000F3472"/>
    <w:rsid w:val="000F36FB"/>
    <w:rsid w:val="000F4913"/>
    <w:rsid w:val="0010161E"/>
    <w:rsid w:val="00112808"/>
    <w:rsid w:val="00120074"/>
    <w:rsid w:val="00133DED"/>
    <w:rsid w:val="00136C2A"/>
    <w:rsid w:val="00165B11"/>
    <w:rsid w:val="00171BF7"/>
    <w:rsid w:val="00190258"/>
    <w:rsid w:val="001A4B06"/>
    <w:rsid w:val="001C4F59"/>
    <w:rsid w:val="002030AF"/>
    <w:rsid w:val="00203FF6"/>
    <w:rsid w:val="00223892"/>
    <w:rsid w:val="0022726A"/>
    <w:rsid w:val="002562C4"/>
    <w:rsid w:val="00273D0F"/>
    <w:rsid w:val="00275B98"/>
    <w:rsid w:val="00286614"/>
    <w:rsid w:val="0029365E"/>
    <w:rsid w:val="002A017C"/>
    <w:rsid w:val="002A189A"/>
    <w:rsid w:val="002B124B"/>
    <w:rsid w:val="002B1DC8"/>
    <w:rsid w:val="002B71B9"/>
    <w:rsid w:val="003163A2"/>
    <w:rsid w:val="00320F59"/>
    <w:rsid w:val="00330981"/>
    <w:rsid w:val="0034034A"/>
    <w:rsid w:val="00343684"/>
    <w:rsid w:val="00351FEC"/>
    <w:rsid w:val="00352282"/>
    <w:rsid w:val="00366DFE"/>
    <w:rsid w:val="00375539"/>
    <w:rsid w:val="00377B84"/>
    <w:rsid w:val="0038604B"/>
    <w:rsid w:val="003D726A"/>
    <w:rsid w:val="003F581A"/>
    <w:rsid w:val="004072E8"/>
    <w:rsid w:val="00416645"/>
    <w:rsid w:val="004242AD"/>
    <w:rsid w:val="004254CE"/>
    <w:rsid w:val="0043148F"/>
    <w:rsid w:val="00431646"/>
    <w:rsid w:val="0043613F"/>
    <w:rsid w:val="00464AD6"/>
    <w:rsid w:val="004825AA"/>
    <w:rsid w:val="004B4331"/>
    <w:rsid w:val="004B7B13"/>
    <w:rsid w:val="004F37D5"/>
    <w:rsid w:val="00506C8E"/>
    <w:rsid w:val="0052258F"/>
    <w:rsid w:val="00523DAE"/>
    <w:rsid w:val="0056548A"/>
    <w:rsid w:val="005729E4"/>
    <w:rsid w:val="005868B0"/>
    <w:rsid w:val="00591231"/>
    <w:rsid w:val="00591728"/>
    <w:rsid w:val="005A728E"/>
    <w:rsid w:val="005F64BF"/>
    <w:rsid w:val="005F7D73"/>
    <w:rsid w:val="00605231"/>
    <w:rsid w:val="00605554"/>
    <w:rsid w:val="006127CC"/>
    <w:rsid w:val="00616A3E"/>
    <w:rsid w:val="00645DC2"/>
    <w:rsid w:val="006461A3"/>
    <w:rsid w:val="00671102"/>
    <w:rsid w:val="00677A5F"/>
    <w:rsid w:val="006854A8"/>
    <w:rsid w:val="00692BCF"/>
    <w:rsid w:val="006B6A75"/>
    <w:rsid w:val="006D3C2D"/>
    <w:rsid w:val="006D45C8"/>
    <w:rsid w:val="006D7271"/>
    <w:rsid w:val="006F4ECC"/>
    <w:rsid w:val="00716473"/>
    <w:rsid w:val="00724F8C"/>
    <w:rsid w:val="0073115A"/>
    <w:rsid w:val="00736675"/>
    <w:rsid w:val="00737DC6"/>
    <w:rsid w:val="0074101A"/>
    <w:rsid w:val="0075795F"/>
    <w:rsid w:val="007626B9"/>
    <w:rsid w:val="0077384F"/>
    <w:rsid w:val="0078088D"/>
    <w:rsid w:val="0079077F"/>
    <w:rsid w:val="00797CDD"/>
    <w:rsid w:val="007B6B7B"/>
    <w:rsid w:val="007C0D3B"/>
    <w:rsid w:val="007C5C80"/>
    <w:rsid w:val="007C667A"/>
    <w:rsid w:val="007D0B3E"/>
    <w:rsid w:val="007D1801"/>
    <w:rsid w:val="007D5CFF"/>
    <w:rsid w:val="007F61CD"/>
    <w:rsid w:val="007F6B28"/>
    <w:rsid w:val="008246A7"/>
    <w:rsid w:val="0082535D"/>
    <w:rsid w:val="00827972"/>
    <w:rsid w:val="008309E1"/>
    <w:rsid w:val="00835CA9"/>
    <w:rsid w:val="00842973"/>
    <w:rsid w:val="00842CE5"/>
    <w:rsid w:val="00861A6B"/>
    <w:rsid w:val="00872ED8"/>
    <w:rsid w:val="008755EC"/>
    <w:rsid w:val="008841BE"/>
    <w:rsid w:val="00886D71"/>
    <w:rsid w:val="008901AD"/>
    <w:rsid w:val="008935B8"/>
    <w:rsid w:val="00897A78"/>
    <w:rsid w:val="008C6365"/>
    <w:rsid w:val="008F4567"/>
    <w:rsid w:val="00944C1A"/>
    <w:rsid w:val="0094624C"/>
    <w:rsid w:val="00950777"/>
    <w:rsid w:val="00953CBC"/>
    <w:rsid w:val="009702C8"/>
    <w:rsid w:val="00971BAD"/>
    <w:rsid w:val="00986E83"/>
    <w:rsid w:val="009A5832"/>
    <w:rsid w:val="009C485A"/>
    <w:rsid w:val="009D2CD8"/>
    <w:rsid w:val="00A44EAF"/>
    <w:rsid w:val="00A65CFB"/>
    <w:rsid w:val="00A6687F"/>
    <w:rsid w:val="00A668AD"/>
    <w:rsid w:val="00A84E57"/>
    <w:rsid w:val="00AA7983"/>
    <w:rsid w:val="00AB4E46"/>
    <w:rsid w:val="00AB759F"/>
    <w:rsid w:val="00AF167D"/>
    <w:rsid w:val="00AF2FC6"/>
    <w:rsid w:val="00AF4AC0"/>
    <w:rsid w:val="00B363EF"/>
    <w:rsid w:val="00B5461F"/>
    <w:rsid w:val="00B77BB5"/>
    <w:rsid w:val="00BC611B"/>
    <w:rsid w:val="00BE2F67"/>
    <w:rsid w:val="00BE6915"/>
    <w:rsid w:val="00BF01F3"/>
    <w:rsid w:val="00C0111A"/>
    <w:rsid w:val="00C05406"/>
    <w:rsid w:val="00C2628B"/>
    <w:rsid w:val="00C3094D"/>
    <w:rsid w:val="00C361A4"/>
    <w:rsid w:val="00C37057"/>
    <w:rsid w:val="00C80C52"/>
    <w:rsid w:val="00CA1208"/>
    <w:rsid w:val="00CB2E4D"/>
    <w:rsid w:val="00CC16C7"/>
    <w:rsid w:val="00CF01CB"/>
    <w:rsid w:val="00CF205F"/>
    <w:rsid w:val="00CF21E6"/>
    <w:rsid w:val="00D01ECF"/>
    <w:rsid w:val="00D0594B"/>
    <w:rsid w:val="00D21D84"/>
    <w:rsid w:val="00D27E0C"/>
    <w:rsid w:val="00D37EEE"/>
    <w:rsid w:val="00D43CF5"/>
    <w:rsid w:val="00D46707"/>
    <w:rsid w:val="00D47507"/>
    <w:rsid w:val="00D65863"/>
    <w:rsid w:val="00D80643"/>
    <w:rsid w:val="00D962E9"/>
    <w:rsid w:val="00D97266"/>
    <w:rsid w:val="00DB43CC"/>
    <w:rsid w:val="00DB61C1"/>
    <w:rsid w:val="00DC593E"/>
    <w:rsid w:val="00DE0289"/>
    <w:rsid w:val="00DF3FDC"/>
    <w:rsid w:val="00DF77DE"/>
    <w:rsid w:val="00E13FC9"/>
    <w:rsid w:val="00EA02E1"/>
    <w:rsid w:val="00EA44B5"/>
    <w:rsid w:val="00EA7187"/>
    <w:rsid w:val="00EC22F5"/>
    <w:rsid w:val="00EE23D8"/>
    <w:rsid w:val="00EE47B8"/>
    <w:rsid w:val="00EF694A"/>
    <w:rsid w:val="00F52466"/>
    <w:rsid w:val="00F549D1"/>
    <w:rsid w:val="00F60E4E"/>
    <w:rsid w:val="00F63667"/>
    <w:rsid w:val="00F71B88"/>
    <w:rsid w:val="00F845AA"/>
    <w:rsid w:val="00F84C51"/>
    <w:rsid w:val="00FA0930"/>
    <w:rsid w:val="00FA2291"/>
    <w:rsid w:val="00FA4173"/>
    <w:rsid w:val="00FB3259"/>
    <w:rsid w:val="00FB7BB1"/>
    <w:rsid w:val="00FB7D03"/>
    <w:rsid w:val="00FC26A4"/>
    <w:rsid w:val="00FD24CD"/>
    <w:rsid w:val="00FE56A5"/>
    <w:rsid w:val="00FF7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00722"/>
  <w15:chartTrackingRefBased/>
  <w15:docId w15:val="{DA9878C4-20B8-4D39-98F4-84A869E2F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B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0B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62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18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189A"/>
    <w:rPr>
      <w:rFonts w:eastAsiaTheme="minorEastAsia"/>
      <w:lang w:val="en-US"/>
    </w:rPr>
  </w:style>
  <w:style w:type="character" w:customStyle="1" w:styleId="Heading1Char">
    <w:name w:val="Heading 1 Char"/>
    <w:basedOn w:val="DefaultParagraphFont"/>
    <w:link w:val="Heading1"/>
    <w:uiPriority w:val="9"/>
    <w:rsid w:val="007D0B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0B3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0B3E"/>
    <w:pPr>
      <w:outlineLvl w:val="9"/>
    </w:pPr>
    <w:rPr>
      <w:lang w:val="en-US"/>
    </w:rPr>
  </w:style>
  <w:style w:type="character" w:customStyle="1" w:styleId="Heading3Char">
    <w:name w:val="Heading 3 Char"/>
    <w:basedOn w:val="DefaultParagraphFont"/>
    <w:link w:val="Heading3"/>
    <w:uiPriority w:val="9"/>
    <w:rsid w:val="0094624C"/>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94624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4624C"/>
    <w:pPr>
      <w:spacing w:after="100"/>
    </w:pPr>
    <w:rPr>
      <w:rFonts w:eastAsiaTheme="minorEastAsia" w:cs="Times New Roman"/>
      <w:lang w:val="en-US"/>
    </w:rPr>
  </w:style>
  <w:style w:type="paragraph" w:styleId="TOC3">
    <w:name w:val="toc 3"/>
    <w:basedOn w:val="Normal"/>
    <w:next w:val="Normal"/>
    <w:autoRedefine/>
    <w:uiPriority w:val="39"/>
    <w:unhideWhenUsed/>
    <w:rsid w:val="0094624C"/>
    <w:pPr>
      <w:spacing w:after="100"/>
      <w:ind w:left="440"/>
    </w:pPr>
    <w:rPr>
      <w:rFonts w:eastAsiaTheme="minorEastAsia" w:cs="Times New Roman"/>
      <w:lang w:val="en-US"/>
    </w:rPr>
  </w:style>
  <w:style w:type="character" w:styleId="Hyperlink">
    <w:name w:val="Hyperlink"/>
    <w:basedOn w:val="DefaultParagraphFont"/>
    <w:uiPriority w:val="99"/>
    <w:unhideWhenUsed/>
    <w:rsid w:val="00057E2C"/>
    <w:rPr>
      <w:color w:val="0563C1" w:themeColor="hyperlink"/>
      <w:u w:val="single"/>
    </w:rPr>
  </w:style>
  <w:style w:type="character" w:styleId="UnresolvedMention">
    <w:name w:val="Unresolved Mention"/>
    <w:basedOn w:val="DefaultParagraphFont"/>
    <w:uiPriority w:val="99"/>
    <w:semiHidden/>
    <w:unhideWhenUsed/>
    <w:rsid w:val="00A65C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a17eb50c7885b063fa62bb708d693729">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6cd88b454fcef1db855d7776054b20f2"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580011-258B-484B-A5D5-1C77EDFB35C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64B366-FB7A-414D-B373-DC1CDE7864C0}">
  <ds:schemaRefs>
    <ds:schemaRef ds:uri="http://schemas.microsoft.com/sharepoint/v3/contenttype/forms"/>
  </ds:schemaRefs>
</ds:datastoreItem>
</file>

<file path=customXml/itemProps3.xml><?xml version="1.0" encoding="utf-8"?>
<ds:datastoreItem xmlns:ds="http://schemas.openxmlformats.org/officeDocument/2006/customXml" ds:itemID="{273F2F23-E332-4BF9-9BB7-A6FACDBF42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13</Pages>
  <Words>3444</Words>
  <Characters>19636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Written assignment (research project: literature review)</vt:lpstr>
    </vt:vector>
  </TitlesOfParts>
  <Company/>
  <LinksUpToDate>false</LinksUpToDate>
  <CharactersWithSpaces>23034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 (research project: literature review)</dc:title>
  <dc:subject/>
  <dc:creator>Jordan</dc:creator>
  <cp:keywords/>
  <dc:description/>
  <cp:lastModifiedBy>Jordan</cp:lastModifiedBy>
  <cp:revision>45</cp:revision>
  <dcterms:created xsi:type="dcterms:W3CDTF">2022-08-15T09:15:00Z</dcterms:created>
  <dcterms:modified xsi:type="dcterms:W3CDTF">2022-08-15T10:19:00Z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