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D8A" w:rsidRDefault="00211D8A" w:rsidP="00211D8A">
      <w:pPr>
        <w:pStyle w:val="NormalWeb"/>
        <w:spacing w:before="0" w:beforeAutospacing="0" w:after="0" w:afterAutospacing="0"/>
        <w:ind w:left="-180" w:right="-334"/>
      </w:pPr>
      <w:r>
        <w:rPr>
          <w:noProof/>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211D8A" w:rsidRDefault="00211D8A" w:rsidP="00211D8A">
      <w:pPr>
        <w:pStyle w:val="NormalWeb"/>
        <w:spacing w:before="0" w:beforeAutospacing="0" w:after="0" w:afterAutospacing="0"/>
        <w:ind w:left="-180" w:right="-334"/>
      </w:pPr>
    </w:p>
    <w:p w:rsidR="00211D8A" w:rsidRDefault="00211D8A" w:rsidP="00211D8A">
      <w:pPr>
        <w:pStyle w:val="NormalWeb"/>
        <w:spacing w:before="0" w:beforeAutospacing="0" w:after="0" w:afterAutospacing="0"/>
        <w:ind w:left="-180" w:right="-334"/>
      </w:pPr>
    </w:p>
    <w:p w:rsidR="00211D8A" w:rsidRDefault="00211D8A" w:rsidP="00211D8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211D8A" w:rsidRPr="00230F35" w:rsidRDefault="00211D8A" w:rsidP="00211D8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211D8A" w:rsidRPr="00230F35" w:rsidRDefault="00211D8A" w:rsidP="00211D8A">
      <w:pPr>
        <w:rPr>
          <w:rFonts w:ascii="Arial" w:hAnsi="Arial" w:cs="Arial"/>
          <w:sz w:val="28"/>
          <w:szCs w:val="28"/>
          <w:lang w:val="cy-GB"/>
        </w:rPr>
      </w:pPr>
    </w:p>
    <w:p w:rsidR="00211D8A" w:rsidRDefault="00211D8A" w:rsidP="00211D8A">
      <w:pPr>
        <w:pStyle w:val="Heading3"/>
        <w:jc w:val="center"/>
        <w:rPr>
          <w:lang w:val="cy-GB"/>
        </w:rPr>
      </w:pPr>
      <w:r>
        <w:rPr>
          <w:lang w:val="cy-GB"/>
        </w:rPr>
        <w:t>THIS SHEET MUST BE THE FIRST PAGE OF THE ASSIGNMENT YOU ARE SUBMITTING  (DO NOT SEND AS A SEPARATE FILE)</w:t>
      </w:r>
    </w:p>
    <w:p w:rsidR="00211D8A" w:rsidRDefault="00211D8A" w:rsidP="00211D8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11D8A" w:rsidRPr="00230F35" w:rsidTr="00737F81">
        <w:trPr>
          <w:trHeight w:val="614"/>
        </w:trPr>
        <w:tc>
          <w:tcPr>
            <w:tcW w:w="8856" w:type="dxa"/>
            <w:gridSpan w:val="5"/>
          </w:tcPr>
          <w:p w:rsidR="00211D8A" w:rsidRPr="00230F35"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211D8A" w:rsidRPr="00230F35" w:rsidTr="00737F81">
        <w:trPr>
          <w:trHeight w:val="718"/>
        </w:trPr>
        <w:tc>
          <w:tcPr>
            <w:tcW w:w="8856" w:type="dxa"/>
            <w:gridSpan w:val="5"/>
          </w:tcPr>
          <w:p w:rsidR="00211D8A"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211D8A" w:rsidRDefault="00211D8A" w:rsidP="00737F81">
            <w:pPr>
              <w:pStyle w:val="NormalWeb"/>
              <w:spacing w:before="0" w:beforeAutospacing="0" w:after="0" w:afterAutospacing="0"/>
              <w:ind w:right="34"/>
              <w:rPr>
                <w:rFonts w:ascii="Arial" w:hAnsi="Arial" w:cs="Arial"/>
                <w:sz w:val="22"/>
                <w:szCs w:val="22"/>
              </w:rPr>
            </w:pPr>
          </w:p>
          <w:p w:rsidR="00211D8A" w:rsidRDefault="00211D8A" w:rsidP="00737F81">
            <w:pPr>
              <w:pStyle w:val="NormalWeb"/>
              <w:spacing w:before="0" w:beforeAutospacing="0" w:after="0" w:afterAutospacing="0"/>
              <w:ind w:right="34"/>
              <w:rPr>
                <w:rFonts w:ascii="Arial" w:hAnsi="Arial" w:cs="Arial"/>
                <w:sz w:val="22"/>
                <w:szCs w:val="22"/>
              </w:rPr>
            </w:pPr>
            <w:r>
              <w:rPr>
                <w:rFonts w:ascii="Arial" w:hAnsi="Arial" w:cs="Arial"/>
                <w:sz w:val="22"/>
                <w:szCs w:val="22"/>
              </w:rPr>
              <w:t>Paula Rees-</w:t>
            </w:r>
            <w:proofErr w:type="spellStart"/>
            <w:r>
              <w:rPr>
                <w:rFonts w:ascii="Arial" w:hAnsi="Arial" w:cs="Arial"/>
                <w:sz w:val="22"/>
                <w:szCs w:val="22"/>
              </w:rPr>
              <w:t>Rehwald</w:t>
            </w:r>
            <w:proofErr w:type="spellEnd"/>
          </w:p>
          <w:p w:rsidR="00211D8A" w:rsidRPr="00230F35" w:rsidRDefault="00211D8A" w:rsidP="00737F81">
            <w:pPr>
              <w:pStyle w:val="NormalWeb"/>
              <w:spacing w:before="0" w:beforeAutospacing="0" w:after="0" w:afterAutospacing="0"/>
              <w:ind w:right="34"/>
              <w:rPr>
                <w:rFonts w:ascii="Arial" w:hAnsi="Arial" w:cs="Arial"/>
                <w:sz w:val="22"/>
                <w:szCs w:val="22"/>
              </w:rPr>
            </w:pPr>
          </w:p>
          <w:p w:rsidR="00211D8A" w:rsidRPr="00230F35"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1710852</w:t>
            </w:r>
          </w:p>
        </w:tc>
      </w:tr>
      <w:tr w:rsidR="00211D8A" w:rsidRPr="00230F35" w:rsidTr="00737F81">
        <w:trPr>
          <w:trHeight w:val="849"/>
        </w:trPr>
        <w:tc>
          <w:tcPr>
            <w:tcW w:w="4788" w:type="dxa"/>
          </w:tcPr>
          <w:p w:rsidR="00211D8A" w:rsidRPr="00230F35"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AHAN7036</w:t>
            </w:r>
          </w:p>
          <w:p w:rsidR="00211D8A" w:rsidRPr="00230F35" w:rsidRDefault="00211D8A" w:rsidP="00737F81">
            <w:pPr>
              <w:pStyle w:val="NormalWeb"/>
              <w:spacing w:before="0" w:beforeAutospacing="0" w:after="0" w:afterAutospacing="0"/>
              <w:ind w:right="34"/>
              <w:rPr>
                <w:rFonts w:ascii="Arial" w:hAnsi="Arial" w:cs="Arial"/>
                <w:sz w:val="22"/>
                <w:szCs w:val="22"/>
              </w:rPr>
            </w:pPr>
          </w:p>
          <w:p w:rsidR="00211D8A"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rsidR="00211D8A" w:rsidRDefault="00211D8A" w:rsidP="00737F81">
            <w:pPr>
              <w:pStyle w:val="NormalWeb"/>
              <w:spacing w:before="0" w:beforeAutospacing="0" w:after="0" w:afterAutospacing="0"/>
              <w:ind w:right="34"/>
              <w:rPr>
                <w:rFonts w:ascii="Arial" w:hAnsi="Arial" w:cs="Arial"/>
                <w:sz w:val="22"/>
                <w:szCs w:val="22"/>
              </w:rPr>
            </w:pPr>
            <w:r>
              <w:rPr>
                <w:rFonts w:ascii="Arial" w:hAnsi="Arial" w:cs="Arial"/>
                <w:sz w:val="22"/>
                <w:szCs w:val="22"/>
              </w:rPr>
              <w:t>Engaging with Anthropological theory</w:t>
            </w:r>
          </w:p>
          <w:p w:rsidR="00211D8A" w:rsidRPr="00230F35" w:rsidRDefault="00211D8A" w:rsidP="00737F81">
            <w:pPr>
              <w:pStyle w:val="NormalWeb"/>
              <w:spacing w:before="0" w:beforeAutospacing="0" w:after="0" w:afterAutospacing="0"/>
              <w:ind w:right="34"/>
              <w:rPr>
                <w:rFonts w:ascii="Arial" w:hAnsi="Arial" w:cs="Arial"/>
                <w:sz w:val="22"/>
                <w:szCs w:val="22"/>
              </w:rPr>
            </w:pPr>
          </w:p>
        </w:tc>
        <w:tc>
          <w:tcPr>
            <w:tcW w:w="2266" w:type="dxa"/>
            <w:gridSpan w:val="3"/>
          </w:tcPr>
          <w:p w:rsidR="00211D8A"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211D8A" w:rsidRPr="00230F35" w:rsidRDefault="00211D8A" w:rsidP="00737F81">
            <w:pPr>
              <w:pStyle w:val="NormalWeb"/>
              <w:spacing w:before="0" w:beforeAutospacing="0" w:after="0" w:afterAutospacing="0"/>
              <w:ind w:right="34"/>
              <w:rPr>
                <w:rFonts w:ascii="Arial" w:hAnsi="Arial" w:cs="Arial"/>
                <w:sz w:val="22"/>
                <w:szCs w:val="22"/>
              </w:rPr>
            </w:pPr>
            <w:r>
              <w:rPr>
                <w:rFonts w:ascii="Arial" w:hAnsi="Arial" w:cs="Arial"/>
                <w:sz w:val="22"/>
                <w:szCs w:val="22"/>
              </w:rPr>
              <w:t>1710852</w:t>
            </w:r>
          </w:p>
        </w:tc>
        <w:tc>
          <w:tcPr>
            <w:tcW w:w="1802" w:type="dxa"/>
          </w:tcPr>
          <w:p w:rsidR="00211D8A" w:rsidRPr="00230F35"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211D8A"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211D8A" w:rsidRDefault="00211D8A" w:rsidP="00737F81">
            <w:pPr>
              <w:pStyle w:val="NormalWeb"/>
              <w:spacing w:before="0" w:beforeAutospacing="0" w:after="0" w:afterAutospacing="0"/>
              <w:ind w:right="34"/>
              <w:rPr>
                <w:rFonts w:ascii="Arial" w:hAnsi="Arial" w:cs="Arial"/>
                <w:sz w:val="22"/>
                <w:szCs w:val="22"/>
              </w:rPr>
            </w:pPr>
          </w:p>
          <w:p w:rsidR="00211D8A" w:rsidRPr="00230F35" w:rsidRDefault="00211D8A" w:rsidP="00737F81">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211D8A" w:rsidRPr="00230F35" w:rsidTr="00737F81">
        <w:trPr>
          <w:trHeight w:val="1139"/>
        </w:trPr>
        <w:tc>
          <w:tcPr>
            <w:tcW w:w="8856" w:type="dxa"/>
            <w:gridSpan w:val="5"/>
          </w:tcPr>
          <w:p w:rsidR="00211D8A" w:rsidRPr="00211D8A" w:rsidRDefault="00211D8A" w:rsidP="00737F81">
            <w:pPr>
              <w:spacing w:line="360" w:lineRule="auto"/>
              <w:rPr>
                <w:rFonts w:ascii="Times New Roman" w:hAnsi="Times New Roman" w:cs="Times New Roman"/>
                <w:sz w:val="24"/>
                <w:szCs w:val="24"/>
              </w:rPr>
            </w:pPr>
            <w:r w:rsidRPr="00230F35">
              <w:rPr>
                <w:rFonts w:ascii="Arial" w:hAnsi="Arial" w:cs="Arial"/>
              </w:rPr>
              <w:t>Assignment title:</w:t>
            </w:r>
            <w:r w:rsidRPr="00211D8A">
              <w:t xml:space="preserve"> </w:t>
            </w:r>
            <w:r w:rsidRPr="00211D8A">
              <w:rPr>
                <w:rFonts w:ascii="Times New Roman" w:hAnsi="Times New Roman" w:cs="Times New Roman"/>
                <w:sz w:val="24"/>
                <w:szCs w:val="24"/>
              </w:rPr>
              <w:t>An anthropological examination of how Karl Marx’s ethnographical work, “The general theory of the agrarian question” influenced Vladimir Lenin, and the juxtaposition of his theoretical application in relation to Bolshevik policies during the great famine of 1921-1922.</w:t>
            </w:r>
          </w:p>
          <w:p w:rsidR="00211D8A" w:rsidRPr="00230F35" w:rsidRDefault="00211D8A" w:rsidP="00737F81">
            <w:pPr>
              <w:pStyle w:val="NormalWeb"/>
              <w:spacing w:before="0" w:beforeAutospacing="0" w:after="0" w:afterAutospacing="0"/>
              <w:ind w:right="34"/>
              <w:rPr>
                <w:rFonts w:ascii="Arial" w:hAnsi="Arial" w:cs="Arial"/>
                <w:sz w:val="22"/>
                <w:szCs w:val="22"/>
              </w:rPr>
            </w:pPr>
          </w:p>
          <w:p w:rsidR="00211D8A" w:rsidRPr="00230F35" w:rsidRDefault="006E4097" w:rsidP="00737F81">
            <w:pPr>
              <w:pStyle w:val="NormalWeb"/>
              <w:spacing w:before="0" w:beforeAutospacing="0" w:after="0" w:afterAutospacing="0"/>
              <w:ind w:right="34"/>
              <w:rPr>
                <w:rFonts w:ascii="Arial" w:hAnsi="Arial" w:cs="Arial"/>
                <w:sz w:val="22"/>
                <w:szCs w:val="22"/>
              </w:rPr>
            </w:pPr>
            <w:r>
              <w:rPr>
                <w:rFonts w:ascii="Arial" w:hAnsi="Arial" w:cs="Arial"/>
                <w:sz w:val="22"/>
                <w:szCs w:val="22"/>
              </w:rPr>
              <w:t>Word count - 2518</w:t>
            </w:r>
            <w:bookmarkStart w:id="0" w:name="_GoBack"/>
            <w:bookmarkEnd w:id="0"/>
          </w:p>
          <w:p w:rsidR="00211D8A" w:rsidRDefault="00211D8A" w:rsidP="00737F81">
            <w:pPr>
              <w:pStyle w:val="NormalWeb"/>
              <w:spacing w:before="0" w:beforeAutospacing="0" w:after="0" w:afterAutospacing="0"/>
              <w:ind w:right="34"/>
              <w:rPr>
                <w:rFonts w:ascii="Arial" w:hAnsi="Arial" w:cs="Arial"/>
                <w:sz w:val="22"/>
                <w:szCs w:val="22"/>
              </w:rPr>
            </w:pPr>
          </w:p>
          <w:p w:rsidR="00211D8A" w:rsidRPr="00230F35"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24/05/2018</w:t>
            </w:r>
          </w:p>
        </w:tc>
      </w:tr>
      <w:tr w:rsidR="00211D8A" w:rsidRPr="00230F35" w:rsidTr="00737F81">
        <w:trPr>
          <w:trHeight w:val="978"/>
        </w:trPr>
        <w:tc>
          <w:tcPr>
            <w:tcW w:w="8856" w:type="dxa"/>
            <w:gridSpan w:val="5"/>
            <w:tcBorders>
              <w:bottom w:val="single" w:sz="4" w:space="0" w:color="000000"/>
            </w:tcBorders>
          </w:tcPr>
          <w:p w:rsidR="00211D8A" w:rsidRPr="00230F35" w:rsidRDefault="00211D8A" w:rsidP="00737F81">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6"/>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211D8A" w:rsidRPr="00230F35" w:rsidTr="00737F81">
        <w:trPr>
          <w:trHeight w:val="978"/>
        </w:trPr>
        <w:tc>
          <w:tcPr>
            <w:tcW w:w="8856" w:type="dxa"/>
            <w:gridSpan w:val="5"/>
            <w:shd w:val="clear" w:color="auto" w:fill="D9D9D9"/>
          </w:tcPr>
          <w:p w:rsidR="00211D8A" w:rsidRPr="00230F35"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211D8A" w:rsidRDefault="00211D8A" w:rsidP="00737F8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Paula Rees-</w:t>
            </w:r>
            <w:proofErr w:type="spellStart"/>
            <w:r>
              <w:rPr>
                <w:rFonts w:ascii="Arial" w:hAnsi="Arial" w:cs="Arial"/>
                <w:sz w:val="22"/>
                <w:szCs w:val="22"/>
              </w:rPr>
              <w:t>Rehwald</w:t>
            </w:r>
            <w:proofErr w:type="spellEnd"/>
            <w:r w:rsidRPr="00230F35">
              <w:rPr>
                <w:rFonts w:ascii="Arial" w:hAnsi="Arial" w:cs="Arial"/>
                <w:sz w:val="22"/>
                <w:szCs w:val="22"/>
              </w:rPr>
              <w:t>………………………………………………………</w:t>
            </w:r>
          </w:p>
          <w:p w:rsidR="00211D8A" w:rsidRDefault="00211D8A" w:rsidP="00737F81">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sidRPr="005979EE">
              <w:rPr>
                <w:rFonts w:ascii="Calibri" w:hAnsi="Calibri" w:cs="Calibri"/>
                <w:b/>
                <w:sz w:val="44"/>
                <w:szCs w:val="44"/>
              </w:rPr>
              <w:t>□</w:t>
            </w:r>
          </w:p>
          <w:p w:rsidR="00211D8A" w:rsidRPr="00230F35" w:rsidRDefault="00211D8A" w:rsidP="00737F81">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211D8A" w:rsidRPr="00230F35" w:rsidTr="00737F81">
        <w:trPr>
          <w:trHeight w:val="3972"/>
        </w:trPr>
        <w:tc>
          <w:tcPr>
            <w:tcW w:w="8856" w:type="dxa"/>
            <w:gridSpan w:val="5"/>
          </w:tcPr>
          <w:p w:rsidR="00211D8A" w:rsidRDefault="00211D8A" w:rsidP="00737F81">
            <w:pPr>
              <w:rPr>
                <w:rFonts w:ascii="Arial" w:hAnsi="Arial"/>
                <w:b/>
              </w:rPr>
            </w:pPr>
          </w:p>
          <w:p w:rsidR="00211D8A" w:rsidRPr="00116CE6" w:rsidRDefault="00211D8A" w:rsidP="00737F8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11D8A" w:rsidRPr="00116CE6" w:rsidTr="00737F81">
              <w:tc>
                <w:tcPr>
                  <w:tcW w:w="6970" w:type="dxa"/>
                </w:tcPr>
                <w:p w:rsidR="00211D8A" w:rsidRPr="00116CE6" w:rsidRDefault="00211D8A" w:rsidP="00737F81">
                  <w:pPr>
                    <w:rPr>
                      <w:rFonts w:ascii="Arial" w:hAnsi="Arial"/>
                      <w:sz w:val="20"/>
                      <w:szCs w:val="20"/>
                    </w:rPr>
                  </w:pPr>
                </w:p>
                <w:p w:rsidR="00211D8A" w:rsidRPr="00116CE6" w:rsidRDefault="00211D8A" w:rsidP="00737F8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211D8A" w:rsidRPr="00116CE6" w:rsidRDefault="00211D8A" w:rsidP="00737F81">
                  <w:pPr>
                    <w:rPr>
                      <w:rFonts w:ascii="Arial" w:hAnsi="Arial"/>
                      <w:sz w:val="20"/>
                      <w:szCs w:val="20"/>
                    </w:rPr>
                  </w:pPr>
                </w:p>
              </w:tc>
            </w:tr>
            <w:tr w:rsidR="00211D8A" w:rsidRPr="00116CE6" w:rsidTr="00737F81">
              <w:tc>
                <w:tcPr>
                  <w:tcW w:w="6970" w:type="dxa"/>
                </w:tcPr>
                <w:p w:rsidR="00211D8A" w:rsidRPr="00116CE6" w:rsidRDefault="00211D8A" w:rsidP="00737F81">
                  <w:pPr>
                    <w:rPr>
                      <w:rFonts w:ascii="Arial" w:hAnsi="Arial"/>
                      <w:sz w:val="20"/>
                      <w:szCs w:val="20"/>
                    </w:rPr>
                  </w:pPr>
                </w:p>
                <w:p w:rsidR="00211D8A" w:rsidRPr="00116CE6" w:rsidRDefault="00211D8A" w:rsidP="00737F8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211D8A" w:rsidRPr="00116CE6" w:rsidRDefault="00211D8A" w:rsidP="00737F81">
                  <w:pPr>
                    <w:rPr>
                      <w:rFonts w:ascii="Arial" w:hAnsi="Arial"/>
                      <w:sz w:val="20"/>
                      <w:szCs w:val="20"/>
                    </w:rPr>
                  </w:pPr>
                </w:p>
              </w:tc>
            </w:tr>
            <w:tr w:rsidR="00211D8A" w:rsidRPr="00116CE6" w:rsidTr="00737F81">
              <w:tc>
                <w:tcPr>
                  <w:tcW w:w="6970" w:type="dxa"/>
                </w:tcPr>
                <w:p w:rsidR="00211D8A" w:rsidRPr="00116CE6" w:rsidRDefault="00211D8A" w:rsidP="00737F81">
                  <w:pPr>
                    <w:rPr>
                      <w:rFonts w:ascii="Arial" w:hAnsi="Arial"/>
                      <w:sz w:val="20"/>
                      <w:szCs w:val="20"/>
                    </w:rPr>
                  </w:pPr>
                </w:p>
                <w:p w:rsidR="00211D8A" w:rsidRPr="00116CE6" w:rsidRDefault="00211D8A" w:rsidP="00737F8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211D8A" w:rsidRPr="00116CE6" w:rsidRDefault="00211D8A" w:rsidP="00737F81">
                  <w:pPr>
                    <w:rPr>
                      <w:rFonts w:ascii="Arial" w:hAnsi="Arial"/>
                      <w:sz w:val="20"/>
                      <w:szCs w:val="20"/>
                    </w:rPr>
                  </w:pPr>
                </w:p>
              </w:tc>
            </w:tr>
            <w:tr w:rsidR="00211D8A" w:rsidRPr="00116CE6" w:rsidTr="00737F81">
              <w:tc>
                <w:tcPr>
                  <w:tcW w:w="6970" w:type="dxa"/>
                </w:tcPr>
                <w:p w:rsidR="00211D8A" w:rsidRDefault="00211D8A" w:rsidP="00737F81">
                  <w:pPr>
                    <w:rPr>
                      <w:rFonts w:ascii="Arial" w:hAnsi="Arial"/>
                      <w:sz w:val="20"/>
                      <w:szCs w:val="20"/>
                    </w:rPr>
                  </w:pPr>
                </w:p>
                <w:p w:rsidR="00211D8A" w:rsidRPr="00022345" w:rsidRDefault="00211D8A" w:rsidP="00737F81">
                  <w:pPr>
                    <w:rPr>
                      <w:rFonts w:ascii="Arial" w:hAnsi="Arial"/>
                      <w:b/>
                      <w:sz w:val="20"/>
                      <w:szCs w:val="20"/>
                    </w:rPr>
                  </w:pPr>
                  <w:r w:rsidRPr="00022345">
                    <w:rPr>
                      <w:rFonts w:ascii="Arial" w:hAnsi="Arial"/>
                      <w:b/>
                      <w:sz w:val="20"/>
                      <w:szCs w:val="20"/>
                    </w:rPr>
                    <w:t>Final Mark</w:t>
                  </w:r>
                </w:p>
                <w:p w:rsidR="00211D8A" w:rsidRPr="00116CE6" w:rsidRDefault="00211D8A" w:rsidP="00737F81">
                  <w:pPr>
                    <w:rPr>
                      <w:rFonts w:ascii="Arial" w:hAnsi="Arial"/>
                      <w:sz w:val="20"/>
                      <w:szCs w:val="20"/>
                    </w:rPr>
                  </w:pPr>
                </w:p>
              </w:tc>
              <w:tc>
                <w:tcPr>
                  <w:tcW w:w="1660" w:type="dxa"/>
                </w:tcPr>
                <w:p w:rsidR="00211D8A" w:rsidRPr="00116CE6" w:rsidRDefault="00211D8A" w:rsidP="00737F81">
                  <w:pPr>
                    <w:rPr>
                      <w:rFonts w:ascii="Arial" w:hAnsi="Arial"/>
                      <w:sz w:val="20"/>
                      <w:szCs w:val="20"/>
                    </w:rPr>
                  </w:pPr>
                </w:p>
              </w:tc>
            </w:tr>
          </w:tbl>
          <w:p w:rsidR="00211D8A" w:rsidRDefault="00211D8A" w:rsidP="00737F81">
            <w:pPr>
              <w:pStyle w:val="NormalWeb"/>
              <w:spacing w:before="0" w:beforeAutospacing="0" w:after="0" w:afterAutospacing="0"/>
              <w:ind w:left="142" w:right="34"/>
              <w:rPr>
                <w:rFonts w:ascii="Arial" w:hAnsi="Arial" w:cs="Arial"/>
                <w:b/>
                <w:sz w:val="22"/>
                <w:szCs w:val="22"/>
              </w:rPr>
            </w:pPr>
          </w:p>
          <w:p w:rsidR="00211D8A" w:rsidRPr="00230F35" w:rsidRDefault="00211D8A" w:rsidP="00737F8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211D8A" w:rsidRDefault="00211D8A" w:rsidP="00737F81">
            <w:pPr>
              <w:pStyle w:val="NormalWeb"/>
              <w:spacing w:before="0" w:beforeAutospacing="0" w:after="0" w:afterAutospacing="0"/>
              <w:rPr>
                <w:rFonts w:ascii="Arial" w:hAnsi="Arial" w:cs="Arial"/>
                <w:b/>
                <w:sz w:val="22"/>
                <w:szCs w:val="22"/>
              </w:rPr>
            </w:pPr>
          </w:p>
          <w:p w:rsidR="00211D8A" w:rsidRDefault="00211D8A" w:rsidP="00737F81">
            <w:pPr>
              <w:pStyle w:val="NormalWeb"/>
              <w:spacing w:before="0" w:beforeAutospacing="0" w:after="0" w:afterAutospacing="0"/>
              <w:rPr>
                <w:rFonts w:ascii="Arial" w:hAnsi="Arial" w:cs="Arial"/>
                <w:b/>
                <w:sz w:val="22"/>
                <w:szCs w:val="22"/>
              </w:rPr>
            </w:pPr>
          </w:p>
          <w:p w:rsidR="00211D8A" w:rsidRDefault="00211D8A" w:rsidP="00737F81">
            <w:pPr>
              <w:pStyle w:val="NormalWeb"/>
              <w:spacing w:before="0" w:beforeAutospacing="0" w:after="0" w:afterAutospacing="0"/>
              <w:rPr>
                <w:rFonts w:ascii="Arial" w:hAnsi="Arial" w:cs="Arial"/>
                <w:b/>
                <w:sz w:val="22"/>
                <w:szCs w:val="22"/>
              </w:rPr>
            </w:pPr>
          </w:p>
          <w:p w:rsidR="00211D8A" w:rsidRDefault="00211D8A" w:rsidP="00737F81">
            <w:pPr>
              <w:pStyle w:val="NormalWeb"/>
              <w:spacing w:before="0" w:beforeAutospacing="0" w:after="0" w:afterAutospacing="0"/>
              <w:rPr>
                <w:rFonts w:ascii="Arial" w:hAnsi="Arial" w:cs="Arial"/>
                <w:b/>
                <w:sz w:val="22"/>
                <w:szCs w:val="22"/>
              </w:rPr>
            </w:pPr>
          </w:p>
          <w:p w:rsidR="00211D8A" w:rsidRDefault="00211D8A" w:rsidP="00737F81">
            <w:pPr>
              <w:pStyle w:val="NormalWeb"/>
              <w:spacing w:before="0" w:beforeAutospacing="0" w:after="0" w:afterAutospacing="0"/>
              <w:rPr>
                <w:rFonts w:ascii="Arial" w:hAnsi="Arial" w:cs="Arial"/>
                <w:b/>
                <w:sz w:val="22"/>
                <w:szCs w:val="22"/>
              </w:rPr>
            </w:pPr>
          </w:p>
          <w:p w:rsidR="00211D8A" w:rsidRPr="00230F35" w:rsidRDefault="00211D8A" w:rsidP="00737F8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211D8A" w:rsidRDefault="00211D8A" w:rsidP="00737F8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211D8A" w:rsidRPr="00001C3B" w:rsidRDefault="00211D8A" w:rsidP="00737F81">
            <w:pPr>
              <w:pStyle w:val="NormalWeb"/>
              <w:rPr>
                <w:rFonts w:ascii="Arial" w:hAnsi="Arial" w:cs="Arial"/>
                <w:sz w:val="22"/>
                <w:szCs w:val="22"/>
              </w:rPr>
            </w:pPr>
          </w:p>
        </w:tc>
      </w:tr>
      <w:tr w:rsidR="00211D8A" w:rsidRPr="00230F35" w:rsidTr="00737F81">
        <w:trPr>
          <w:trHeight w:val="492"/>
        </w:trPr>
        <w:tc>
          <w:tcPr>
            <w:tcW w:w="6768" w:type="dxa"/>
            <w:gridSpan w:val="3"/>
          </w:tcPr>
          <w:p w:rsidR="00211D8A" w:rsidRPr="00230F35" w:rsidRDefault="00211D8A" w:rsidP="00737F8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211D8A" w:rsidRPr="00230F35" w:rsidRDefault="00211D8A" w:rsidP="00737F81">
            <w:pPr>
              <w:pStyle w:val="NormalWeb"/>
              <w:spacing w:after="0"/>
              <w:ind w:left="142" w:right="34"/>
              <w:rPr>
                <w:rFonts w:ascii="Arial" w:hAnsi="Arial" w:cs="Arial"/>
                <w:sz w:val="22"/>
                <w:szCs w:val="22"/>
              </w:rPr>
            </w:pPr>
            <w:r w:rsidRPr="00230F35">
              <w:rPr>
                <w:rFonts w:ascii="Arial" w:hAnsi="Arial" w:cs="Arial"/>
                <w:sz w:val="22"/>
                <w:szCs w:val="22"/>
              </w:rPr>
              <w:t>Date:</w:t>
            </w:r>
          </w:p>
        </w:tc>
      </w:tr>
      <w:tr w:rsidR="00211D8A" w:rsidRPr="002F467C" w:rsidTr="00737F81">
        <w:tc>
          <w:tcPr>
            <w:tcW w:w="8856" w:type="dxa"/>
            <w:gridSpan w:val="5"/>
          </w:tcPr>
          <w:p w:rsidR="00211D8A" w:rsidRPr="00230F35" w:rsidRDefault="00211D8A" w:rsidP="00737F81">
            <w:pPr>
              <w:pStyle w:val="NormalWeb"/>
              <w:spacing w:before="0" w:beforeAutospacing="0" w:after="0" w:afterAutospacing="0"/>
              <w:ind w:right="-334"/>
              <w:rPr>
                <w:rFonts w:ascii="Arial" w:hAnsi="Arial" w:cs="Arial"/>
                <w:bCs/>
                <w:i/>
                <w:sz w:val="22"/>
                <w:szCs w:val="22"/>
              </w:rPr>
            </w:pPr>
          </w:p>
          <w:p w:rsidR="00211D8A" w:rsidRPr="00230F35" w:rsidRDefault="00211D8A" w:rsidP="00737F8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211D8A" w:rsidRPr="00230F35" w:rsidRDefault="00211D8A" w:rsidP="00737F81">
            <w:pPr>
              <w:pStyle w:val="NormalWeb"/>
              <w:spacing w:before="0" w:beforeAutospacing="0" w:after="0" w:afterAutospacing="0"/>
              <w:ind w:right="-334"/>
              <w:rPr>
                <w:rFonts w:ascii="Arial" w:hAnsi="Arial" w:cs="Arial"/>
                <w:b/>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tc>
      </w:tr>
      <w:tr w:rsidR="00211D8A" w:rsidRPr="002F467C" w:rsidTr="00737F81">
        <w:trPr>
          <w:trHeight w:val="720"/>
        </w:trPr>
        <w:tc>
          <w:tcPr>
            <w:tcW w:w="5211" w:type="dxa"/>
            <w:gridSpan w:val="2"/>
          </w:tcPr>
          <w:p w:rsidR="00211D8A" w:rsidRPr="00230F35" w:rsidRDefault="00211D8A" w:rsidP="00737F8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211D8A" w:rsidRPr="00230F35" w:rsidRDefault="00211D8A" w:rsidP="00737F8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11D8A" w:rsidRPr="002F467C" w:rsidTr="00737F81">
        <w:trPr>
          <w:trHeight w:val="720"/>
        </w:trPr>
        <w:tc>
          <w:tcPr>
            <w:tcW w:w="8856" w:type="dxa"/>
            <w:gridSpan w:val="5"/>
          </w:tcPr>
          <w:p w:rsidR="00211D8A" w:rsidRPr="00B34964" w:rsidRDefault="00211D8A" w:rsidP="00737F81">
            <w:pPr>
              <w:rPr>
                <w:rFonts w:ascii="Arial" w:hAnsi="Arial" w:cs="Arial"/>
                <w:b/>
              </w:rPr>
            </w:pPr>
            <w:r w:rsidRPr="00B34964">
              <w:rPr>
                <w:rFonts w:ascii="Arial" w:hAnsi="Arial" w:cs="Arial"/>
                <w:b/>
              </w:rPr>
              <w:t>External Examiner’s comments (if relevant)</w:t>
            </w: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p w:rsidR="00211D8A" w:rsidRPr="00230F35" w:rsidRDefault="00211D8A" w:rsidP="00737F81">
            <w:pPr>
              <w:pStyle w:val="NormalWeb"/>
              <w:spacing w:before="0" w:beforeAutospacing="0" w:after="0" w:afterAutospacing="0"/>
              <w:ind w:right="-334"/>
              <w:rPr>
                <w:rFonts w:ascii="Arial" w:hAnsi="Arial" w:cs="Arial"/>
                <w:bCs/>
                <w:sz w:val="22"/>
                <w:szCs w:val="22"/>
              </w:rPr>
            </w:pPr>
          </w:p>
        </w:tc>
      </w:tr>
      <w:tr w:rsidR="00211D8A" w:rsidRPr="002F467C" w:rsidTr="00737F81">
        <w:trPr>
          <w:trHeight w:val="720"/>
        </w:trPr>
        <w:tc>
          <w:tcPr>
            <w:tcW w:w="5211" w:type="dxa"/>
            <w:gridSpan w:val="2"/>
          </w:tcPr>
          <w:p w:rsidR="00211D8A" w:rsidRPr="00230F35" w:rsidRDefault="00211D8A" w:rsidP="00737F81">
            <w:pPr>
              <w:rPr>
                <w:rFonts w:ascii="Arial" w:hAnsi="Arial" w:cs="Arial"/>
              </w:rPr>
            </w:pPr>
            <w:r w:rsidRPr="00230F35">
              <w:rPr>
                <w:rFonts w:ascii="Arial" w:hAnsi="Arial" w:cs="Arial"/>
              </w:rPr>
              <w:lastRenderedPageBreak/>
              <w:t>External Examiner’s Signature:</w:t>
            </w:r>
          </w:p>
        </w:tc>
        <w:tc>
          <w:tcPr>
            <w:tcW w:w="3645" w:type="dxa"/>
            <w:gridSpan w:val="3"/>
          </w:tcPr>
          <w:p w:rsidR="00211D8A" w:rsidRPr="00230F35" w:rsidRDefault="00211D8A" w:rsidP="00737F81">
            <w:pPr>
              <w:rPr>
                <w:rFonts w:ascii="Arial" w:hAnsi="Arial" w:cs="Arial"/>
              </w:rPr>
            </w:pPr>
            <w:r w:rsidRPr="00230F35">
              <w:rPr>
                <w:rFonts w:ascii="Arial" w:hAnsi="Arial" w:cs="Arial"/>
              </w:rPr>
              <w:t>Date:</w:t>
            </w:r>
          </w:p>
        </w:tc>
      </w:tr>
    </w:tbl>
    <w:p w:rsidR="00211D8A" w:rsidRPr="00D67BF8" w:rsidRDefault="00211D8A" w:rsidP="00211D8A">
      <w:pPr>
        <w:pStyle w:val="NormalWeb"/>
        <w:spacing w:before="0" w:beforeAutospacing="0" w:after="0" w:afterAutospacing="0"/>
        <w:ind w:right="-334"/>
        <w:rPr>
          <w:rFonts w:ascii="Trebuchet MS" w:hAnsi="Trebuchet MS" w:cs="Tahoma"/>
          <w:bCs/>
        </w:rPr>
      </w:pPr>
    </w:p>
    <w:p w:rsidR="000C3CA5" w:rsidRDefault="000C3CA5" w:rsidP="00E74744">
      <w:pPr>
        <w:spacing w:line="360" w:lineRule="auto"/>
        <w:rPr>
          <w:rFonts w:ascii="Times New Roman" w:hAnsi="Times New Roman" w:cs="Times New Roman"/>
          <w:sz w:val="28"/>
          <w:szCs w:val="28"/>
        </w:rPr>
      </w:pPr>
    </w:p>
    <w:p w:rsidR="000C3CA5" w:rsidRDefault="000C3CA5" w:rsidP="00E74744">
      <w:pPr>
        <w:spacing w:line="360" w:lineRule="auto"/>
        <w:rPr>
          <w:rFonts w:ascii="Times New Roman" w:hAnsi="Times New Roman" w:cs="Times New Roman"/>
          <w:sz w:val="28"/>
          <w:szCs w:val="28"/>
        </w:rPr>
      </w:pPr>
    </w:p>
    <w:p w:rsidR="000C3CA5" w:rsidRDefault="000C3CA5" w:rsidP="00E74744">
      <w:pPr>
        <w:spacing w:line="360" w:lineRule="auto"/>
        <w:rPr>
          <w:rFonts w:ascii="Times New Roman" w:hAnsi="Times New Roman" w:cs="Times New Roman"/>
          <w:sz w:val="28"/>
          <w:szCs w:val="28"/>
        </w:rPr>
      </w:pPr>
    </w:p>
    <w:p w:rsidR="000C3CA5" w:rsidRDefault="000C3CA5" w:rsidP="00E74744">
      <w:pPr>
        <w:spacing w:line="360" w:lineRule="auto"/>
        <w:rPr>
          <w:rFonts w:ascii="Times New Roman" w:hAnsi="Times New Roman" w:cs="Times New Roman"/>
          <w:sz w:val="28"/>
          <w:szCs w:val="28"/>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211D8A" w:rsidRDefault="00211D8A" w:rsidP="00E74744">
      <w:pPr>
        <w:spacing w:line="360" w:lineRule="auto"/>
        <w:rPr>
          <w:rFonts w:ascii="Times New Roman" w:hAnsi="Times New Roman" w:cs="Times New Roman"/>
          <w:sz w:val="24"/>
          <w:szCs w:val="24"/>
        </w:rPr>
      </w:pPr>
    </w:p>
    <w:p w:rsidR="0078671B" w:rsidRPr="00211D8A" w:rsidRDefault="00E74744" w:rsidP="00E74744">
      <w:pPr>
        <w:spacing w:line="360" w:lineRule="auto"/>
        <w:rPr>
          <w:rFonts w:ascii="Times New Roman" w:hAnsi="Times New Roman" w:cs="Times New Roman"/>
          <w:sz w:val="28"/>
          <w:szCs w:val="28"/>
        </w:rPr>
      </w:pPr>
      <w:r w:rsidRPr="00211D8A">
        <w:rPr>
          <w:rFonts w:ascii="Times New Roman" w:hAnsi="Times New Roman" w:cs="Times New Roman"/>
          <w:sz w:val="28"/>
          <w:szCs w:val="28"/>
        </w:rPr>
        <w:t xml:space="preserve">An anthropological examination of how Karl Marx’s ethnographical work, </w:t>
      </w:r>
      <w:r w:rsidR="00213CC3" w:rsidRPr="00211D8A">
        <w:rPr>
          <w:rFonts w:ascii="Times New Roman" w:hAnsi="Times New Roman" w:cs="Times New Roman"/>
          <w:sz w:val="28"/>
          <w:szCs w:val="28"/>
        </w:rPr>
        <w:t>“T</w:t>
      </w:r>
      <w:r w:rsidRPr="00211D8A">
        <w:rPr>
          <w:rFonts w:ascii="Times New Roman" w:hAnsi="Times New Roman" w:cs="Times New Roman"/>
          <w:sz w:val="28"/>
          <w:szCs w:val="28"/>
        </w:rPr>
        <w:t>he general theory of the agrarian question” influenced</w:t>
      </w:r>
      <w:r w:rsidR="00664132" w:rsidRPr="00211D8A">
        <w:rPr>
          <w:rFonts w:ascii="Times New Roman" w:hAnsi="Times New Roman" w:cs="Times New Roman"/>
          <w:sz w:val="28"/>
          <w:szCs w:val="28"/>
        </w:rPr>
        <w:t xml:space="preserve"> Vla</w:t>
      </w:r>
      <w:r w:rsidRPr="00211D8A">
        <w:rPr>
          <w:rFonts w:ascii="Times New Roman" w:hAnsi="Times New Roman" w:cs="Times New Roman"/>
          <w:sz w:val="28"/>
          <w:szCs w:val="28"/>
        </w:rPr>
        <w:t>dimir Lenin, and the juxtaposition of his theoretical application in relation to Bolshevik policies during the great famine of 1921-1922.</w:t>
      </w:r>
    </w:p>
    <w:p w:rsidR="00664132" w:rsidRPr="00211D8A" w:rsidRDefault="00664132" w:rsidP="00E74744">
      <w:pPr>
        <w:spacing w:line="360" w:lineRule="auto"/>
        <w:rPr>
          <w:rFonts w:ascii="Times New Roman" w:hAnsi="Times New Roman" w:cs="Times New Roman"/>
          <w:sz w:val="28"/>
          <w:szCs w:val="28"/>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0C3CA5" w:rsidRDefault="000C3CA5" w:rsidP="00E74744">
      <w:pPr>
        <w:spacing w:line="360" w:lineRule="auto"/>
        <w:rPr>
          <w:rFonts w:ascii="Times New Roman" w:hAnsi="Times New Roman" w:cs="Times New Roman"/>
          <w:sz w:val="24"/>
          <w:szCs w:val="24"/>
        </w:rPr>
      </w:pPr>
    </w:p>
    <w:p w:rsidR="00211D8A" w:rsidRDefault="000C3CA5" w:rsidP="000C3CA5">
      <w:pPr>
        <w:spacing w:before="240" w:line="360" w:lineRule="auto"/>
        <w:rPr>
          <w:rFonts w:ascii="Times New Roman" w:hAnsi="Times New Roman" w:cs="Times New Roman"/>
          <w:sz w:val="24"/>
          <w:szCs w:val="24"/>
        </w:rPr>
      </w:pPr>
      <w:r>
        <w:rPr>
          <w:rFonts w:ascii="Times New Roman" w:hAnsi="Times New Roman" w:cs="Times New Roman"/>
          <w:sz w:val="24"/>
          <w:szCs w:val="24"/>
        </w:rPr>
        <w:tab/>
      </w:r>
    </w:p>
    <w:p w:rsidR="00211D8A" w:rsidRDefault="00211D8A" w:rsidP="000C3CA5">
      <w:pPr>
        <w:spacing w:before="240" w:line="360" w:lineRule="auto"/>
        <w:rPr>
          <w:rFonts w:ascii="Times New Roman" w:hAnsi="Times New Roman" w:cs="Times New Roman"/>
          <w:sz w:val="24"/>
          <w:szCs w:val="24"/>
        </w:rPr>
      </w:pPr>
    </w:p>
    <w:p w:rsidR="0059774C" w:rsidRDefault="009261C6" w:rsidP="000C3CA5">
      <w:pPr>
        <w:spacing w:before="24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ethnographical works of Karl Marx, his anthropological descriptions of human and society’s behaviour throughout history, are extensive. Whilst most notoriously known for his ethnographies such as The Communist Manifesto, Capital and a Contribution to the critique of political economy, Marx contributions </w:t>
      </w:r>
      <w:r w:rsidR="00907290">
        <w:rPr>
          <w:rFonts w:ascii="Times New Roman" w:hAnsi="Times New Roman" w:cs="Times New Roman"/>
          <w:sz w:val="24"/>
          <w:szCs w:val="24"/>
        </w:rPr>
        <w:t>scoped an array of theological principles surrounding the examination of Capitalism an</w:t>
      </w:r>
      <w:r w:rsidR="000C3CA5">
        <w:rPr>
          <w:rFonts w:ascii="Times New Roman" w:hAnsi="Times New Roman" w:cs="Times New Roman"/>
          <w:sz w:val="24"/>
          <w:szCs w:val="24"/>
        </w:rPr>
        <w:t>d the birth of his philosophy,</w:t>
      </w:r>
      <w:r w:rsidR="00907290">
        <w:rPr>
          <w:rFonts w:ascii="Times New Roman" w:hAnsi="Times New Roman" w:cs="Times New Roman"/>
          <w:sz w:val="24"/>
          <w:szCs w:val="24"/>
        </w:rPr>
        <w:t xml:space="preserve"> Communism </w:t>
      </w:r>
      <w:r w:rsidR="000C3CA5">
        <w:rPr>
          <w:rFonts w:ascii="Times New Roman" w:hAnsi="Times New Roman" w:cs="Times New Roman"/>
          <w:sz w:val="24"/>
          <w:szCs w:val="24"/>
        </w:rPr>
        <w:t xml:space="preserve">       </w:t>
      </w:r>
      <w:r w:rsidR="00907290">
        <w:rPr>
          <w:rFonts w:ascii="Times New Roman" w:hAnsi="Times New Roman" w:cs="Times New Roman"/>
          <w:sz w:val="24"/>
          <w:szCs w:val="24"/>
        </w:rPr>
        <w:t>(</w:t>
      </w:r>
      <w:r w:rsidR="003B4F6D">
        <w:rPr>
          <w:rFonts w:ascii="Times New Roman" w:hAnsi="Times New Roman" w:cs="Times New Roman"/>
          <w:sz w:val="24"/>
          <w:szCs w:val="24"/>
        </w:rPr>
        <w:t>Bloch, 1983).</w:t>
      </w:r>
      <w:r w:rsidR="000C3CA5">
        <w:rPr>
          <w:rFonts w:ascii="Times New Roman" w:hAnsi="Times New Roman" w:cs="Times New Roman"/>
          <w:sz w:val="24"/>
          <w:szCs w:val="24"/>
        </w:rPr>
        <w:t xml:space="preserve"> . </w:t>
      </w:r>
      <w:r w:rsidR="00FE7CAF">
        <w:rPr>
          <w:rFonts w:ascii="Times New Roman" w:hAnsi="Times New Roman" w:cs="Times New Roman"/>
          <w:sz w:val="24"/>
          <w:szCs w:val="24"/>
        </w:rPr>
        <w:t xml:space="preserve">Marx’s sought to revolutionise the Capitalised economy and free the working lower class, the proletariats, </w:t>
      </w:r>
      <w:r w:rsidR="009259B3">
        <w:rPr>
          <w:rFonts w:ascii="Times New Roman" w:hAnsi="Times New Roman" w:cs="Times New Roman"/>
          <w:sz w:val="24"/>
          <w:szCs w:val="24"/>
        </w:rPr>
        <w:t>from the enslaving middle class bourgeoisie</w:t>
      </w:r>
      <w:r w:rsidR="00FE7CAF">
        <w:rPr>
          <w:rFonts w:ascii="Times New Roman" w:hAnsi="Times New Roman" w:cs="Times New Roman"/>
          <w:sz w:val="24"/>
          <w:szCs w:val="24"/>
        </w:rPr>
        <w:t xml:space="preserve"> (Bloch, 1983).</w:t>
      </w:r>
      <w:r w:rsidR="00C86E5E">
        <w:rPr>
          <w:rFonts w:ascii="Times New Roman" w:hAnsi="Times New Roman" w:cs="Times New Roman"/>
          <w:sz w:val="24"/>
          <w:szCs w:val="24"/>
        </w:rPr>
        <w:t xml:space="preserve"> Throughout his life, Marx,</w:t>
      </w:r>
      <w:r w:rsidR="001B60B5">
        <w:rPr>
          <w:rFonts w:ascii="Times New Roman" w:hAnsi="Times New Roman" w:cs="Times New Roman"/>
          <w:sz w:val="24"/>
          <w:szCs w:val="24"/>
        </w:rPr>
        <w:t xml:space="preserve"> and his fellow collaborator </w:t>
      </w:r>
      <w:proofErr w:type="spellStart"/>
      <w:r w:rsidR="001B60B5">
        <w:rPr>
          <w:rFonts w:ascii="Times New Roman" w:hAnsi="Times New Roman" w:cs="Times New Roman"/>
          <w:sz w:val="24"/>
          <w:szCs w:val="24"/>
        </w:rPr>
        <w:t>Fredrich</w:t>
      </w:r>
      <w:proofErr w:type="spellEnd"/>
      <w:r w:rsidR="001B60B5">
        <w:rPr>
          <w:rFonts w:ascii="Times New Roman" w:hAnsi="Times New Roman" w:cs="Times New Roman"/>
          <w:sz w:val="24"/>
          <w:szCs w:val="24"/>
        </w:rPr>
        <w:t xml:space="preserve"> </w:t>
      </w:r>
      <w:proofErr w:type="spellStart"/>
      <w:r w:rsidR="001B60B5">
        <w:rPr>
          <w:rFonts w:ascii="Times New Roman" w:hAnsi="Times New Roman" w:cs="Times New Roman"/>
          <w:sz w:val="24"/>
          <w:szCs w:val="24"/>
        </w:rPr>
        <w:t>Engles</w:t>
      </w:r>
      <w:proofErr w:type="spellEnd"/>
      <w:r w:rsidR="001B60B5">
        <w:rPr>
          <w:rFonts w:ascii="Times New Roman" w:hAnsi="Times New Roman" w:cs="Times New Roman"/>
          <w:sz w:val="24"/>
          <w:szCs w:val="24"/>
        </w:rPr>
        <w:t>, compiled ethnographies of Marxist theories and</w:t>
      </w:r>
      <w:r w:rsidR="00C86E5E">
        <w:rPr>
          <w:rFonts w:ascii="Times New Roman" w:hAnsi="Times New Roman" w:cs="Times New Roman"/>
          <w:sz w:val="24"/>
          <w:szCs w:val="24"/>
        </w:rPr>
        <w:t xml:space="preserve"> works</w:t>
      </w:r>
      <w:r w:rsidR="001B60B5">
        <w:rPr>
          <w:rFonts w:ascii="Times New Roman" w:hAnsi="Times New Roman" w:cs="Times New Roman"/>
          <w:sz w:val="24"/>
          <w:szCs w:val="24"/>
        </w:rPr>
        <w:t>, which would later influence the Communist ideologies of political leaders and civilians. Anthropological data of societies and countries in the past, in conjunction with ethnographical analysis has enabled the identification of the ways in which political leaders were not only influenced by Marxist principles and the movement of Marxism, but also how a leaders synthesis of Marx approaches have been approached applied and implemented within a countries political and economic system, leadership and ruling (</w:t>
      </w:r>
      <w:r w:rsidR="003B4F6D">
        <w:rPr>
          <w:rFonts w:ascii="Times New Roman" w:hAnsi="Times New Roman" w:cs="Times New Roman"/>
          <w:sz w:val="24"/>
          <w:szCs w:val="24"/>
        </w:rPr>
        <w:t>Seddon, 1978</w:t>
      </w:r>
      <w:r w:rsidR="001B60B5">
        <w:rPr>
          <w:rFonts w:ascii="Times New Roman" w:hAnsi="Times New Roman" w:cs="Times New Roman"/>
          <w:sz w:val="24"/>
          <w:szCs w:val="24"/>
        </w:rPr>
        <w:t xml:space="preserve">). </w:t>
      </w:r>
      <w:r w:rsidR="008627EE">
        <w:rPr>
          <w:rFonts w:ascii="Times New Roman" w:hAnsi="Times New Roman" w:cs="Times New Roman"/>
          <w:sz w:val="24"/>
          <w:szCs w:val="24"/>
        </w:rPr>
        <w:t>Having introduced the world to Communism, Mar</w:t>
      </w:r>
      <w:r w:rsidR="009259B3">
        <w:rPr>
          <w:rFonts w:ascii="Times New Roman" w:hAnsi="Times New Roman" w:cs="Times New Roman"/>
          <w:sz w:val="24"/>
          <w:szCs w:val="24"/>
        </w:rPr>
        <w:t xml:space="preserve">xist ideas were firmly grasped </w:t>
      </w:r>
      <w:r w:rsidR="008627EE">
        <w:rPr>
          <w:rFonts w:ascii="Times New Roman" w:hAnsi="Times New Roman" w:cs="Times New Roman"/>
          <w:sz w:val="24"/>
          <w:szCs w:val="24"/>
        </w:rPr>
        <w:t>in the 20</w:t>
      </w:r>
      <w:r w:rsidR="008627EE" w:rsidRPr="008627EE">
        <w:rPr>
          <w:rFonts w:ascii="Times New Roman" w:hAnsi="Times New Roman" w:cs="Times New Roman"/>
          <w:sz w:val="24"/>
          <w:szCs w:val="24"/>
          <w:vertAlign w:val="superscript"/>
        </w:rPr>
        <w:t>th</w:t>
      </w:r>
      <w:r w:rsidR="008627EE">
        <w:rPr>
          <w:rFonts w:ascii="Times New Roman" w:hAnsi="Times New Roman" w:cs="Times New Roman"/>
          <w:sz w:val="24"/>
          <w:szCs w:val="24"/>
        </w:rPr>
        <w:t xml:space="preserve"> Century, </w:t>
      </w:r>
      <w:r w:rsidR="000C3CA5">
        <w:rPr>
          <w:rFonts w:ascii="Times New Roman" w:hAnsi="Times New Roman" w:cs="Times New Roman"/>
          <w:sz w:val="24"/>
          <w:szCs w:val="24"/>
        </w:rPr>
        <w:t>t</w:t>
      </w:r>
      <w:r w:rsidR="008627EE">
        <w:rPr>
          <w:rFonts w:ascii="Times New Roman" w:hAnsi="Times New Roman" w:cs="Times New Roman"/>
          <w:sz w:val="24"/>
          <w:szCs w:val="24"/>
        </w:rPr>
        <w:t xml:space="preserve">he historical context of which are </w:t>
      </w:r>
      <w:r w:rsidR="001B60B5">
        <w:rPr>
          <w:rFonts w:ascii="Times New Roman" w:hAnsi="Times New Roman" w:cs="Times New Roman"/>
          <w:sz w:val="24"/>
          <w:szCs w:val="24"/>
        </w:rPr>
        <w:t xml:space="preserve">clearly evident </w:t>
      </w:r>
      <w:r w:rsidR="008627EE">
        <w:rPr>
          <w:rFonts w:ascii="Times New Roman" w:hAnsi="Times New Roman" w:cs="Times New Roman"/>
          <w:sz w:val="24"/>
          <w:szCs w:val="24"/>
        </w:rPr>
        <w:t xml:space="preserve">in the reign of Russian ruler </w:t>
      </w:r>
      <w:r w:rsidR="009259B3">
        <w:rPr>
          <w:rFonts w:ascii="Times New Roman" w:hAnsi="Times New Roman" w:cs="Times New Roman"/>
          <w:sz w:val="24"/>
          <w:szCs w:val="24"/>
        </w:rPr>
        <w:t>Vladimir</w:t>
      </w:r>
      <w:r w:rsidR="008627EE">
        <w:rPr>
          <w:rFonts w:ascii="Times New Roman" w:hAnsi="Times New Roman" w:cs="Times New Roman"/>
          <w:sz w:val="24"/>
          <w:szCs w:val="24"/>
        </w:rPr>
        <w:t xml:space="preserve"> Lenin (</w:t>
      </w:r>
      <w:proofErr w:type="spellStart"/>
      <w:r w:rsidR="003B4F6D">
        <w:rPr>
          <w:rFonts w:ascii="Times New Roman" w:hAnsi="Times New Roman" w:cs="Times New Roman"/>
          <w:sz w:val="24"/>
          <w:szCs w:val="24"/>
        </w:rPr>
        <w:t>Edgley</w:t>
      </w:r>
      <w:proofErr w:type="spellEnd"/>
      <w:r w:rsidR="003B4F6D">
        <w:rPr>
          <w:rFonts w:ascii="Times New Roman" w:hAnsi="Times New Roman" w:cs="Times New Roman"/>
          <w:sz w:val="24"/>
          <w:szCs w:val="24"/>
        </w:rPr>
        <w:t>, 2000</w:t>
      </w:r>
      <w:r w:rsidR="008627EE">
        <w:rPr>
          <w:rFonts w:ascii="Times New Roman" w:hAnsi="Times New Roman" w:cs="Times New Roman"/>
          <w:sz w:val="24"/>
          <w:szCs w:val="24"/>
        </w:rPr>
        <w:t>). Influenced by Marxism, Lenin became a student of Marx philosophies, engaged in revolutionary actions, led the Bolshevik movement and later became the ruling dictator of Russia USSR (</w:t>
      </w:r>
      <w:r w:rsidR="0059774C">
        <w:rPr>
          <w:rFonts w:ascii="Times New Roman" w:hAnsi="Times New Roman" w:cs="Times New Roman"/>
          <w:sz w:val="24"/>
          <w:szCs w:val="24"/>
        </w:rPr>
        <w:t>Courtois et al, 1999</w:t>
      </w:r>
      <w:r w:rsidR="008627EE">
        <w:rPr>
          <w:rFonts w:ascii="Times New Roman" w:hAnsi="Times New Roman" w:cs="Times New Roman"/>
          <w:sz w:val="24"/>
          <w:szCs w:val="24"/>
        </w:rPr>
        <w:t xml:space="preserve">). However, juxtapositions within Lenin’s interpretations and manipulations of Karl Marx ideologies are significantly different, as Communism sought to emancipate the proletarians from Capitalism, within the boundaries of freedom to be free, whilst Lenin perverted the principles to the extremities that </w:t>
      </w:r>
      <w:r w:rsidR="00E3409E">
        <w:rPr>
          <w:rFonts w:ascii="Times New Roman" w:hAnsi="Times New Roman" w:cs="Times New Roman"/>
          <w:sz w:val="24"/>
          <w:szCs w:val="24"/>
        </w:rPr>
        <w:t>would enable him to amalgamate Communism with Socialism, applying great sufferings upon the proletariats who</w:t>
      </w:r>
      <w:r w:rsidR="00213CC3">
        <w:rPr>
          <w:rFonts w:ascii="Times New Roman" w:hAnsi="Times New Roman" w:cs="Times New Roman"/>
          <w:sz w:val="24"/>
          <w:szCs w:val="24"/>
        </w:rPr>
        <w:t xml:space="preserve"> he deemed to be anti-Communist, and remove freedoms, keeping the people free from</w:t>
      </w:r>
      <w:r w:rsidR="0059774C">
        <w:rPr>
          <w:rFonts w:ascii="Times New Roman" w:hAnsi="Times New Roman" w:cs="Times New Roman"/>
          <w:sz w:val="24"/>
          <w:szCs w:val="24"/>
        </w:rPr>
        <w:t xml:space="preserve"> doing, under his dictatorship.</w:t>
      </w:r>
    </w:p>
    <w:p w:rsidR="008627EE" w:rsidRDefault="00E3409E" w:rsidP="000C3CA5">
      <w:pPr>
        <w:spacing w:before="240" w:line="360" w:lineRule="auto"/>
        <w:rPr>
          <w:rFonts w:ascii="Times New Roman" w:hAnsi="Times New Roman" w:cs="Times New Roman"/>
          <w:sz w:val="24"/>
          <w:szCs w:val="24"/>
        </w:rPr>
      </w:pPr>
      <w:r>
        <w:rPr>
          <w:rFonts w:ascii="Times New Roman" w:hAnsi="Times New Roman" w:cs="Times New Roman"/>
          <w:sz w:val="24"/>
          <w:szCs w:val="24"/>
        </w:rPr>
        <w:t>Hence in his quest to control the working class,</w:t>
      </w:r>
      <w:r w:rsidR="00213CC3">
        <w:rPr>
          <w:rFonts w:ascii="Times New Roman" w:hAnsi="Times New Roman" w:cs="Times New Roman"/>
          <w:sz w:val="24"/>
          <w:szCs w:val="24"/>
        </w:rPr>
        <w:t xml:space="preserve"> underpinned by ethnographic works of Karl Marx, Leninism was born. The ethnographical writings of </w:t>
      </w:r>
      <w:r w:rsidR="00213CC3" w:rsidRPr="00213CC3">
        <w:rPr>
          <w:rFonts w:ascii="Times New Roman" w:hAnsi="Times New Roman" w:cs="Times New Roman"/>
          <w:sz w:val="24"/>
          <w:szCs w:val="24"/>
        </w:rPr>
        <w:t>“The general theory of the agrarian question</w:t>
      </w:r>
      <w:proofErr w:type="gramStart"/>
      <w:r w:rsidR="00213CC3" w:rsidRPr="00213CC3">
        <w:rPr>
          <w:rFonts w:ascii="Times New Roman" w:hAnsi="Times New Roman" w:cs="Times New Roman"/>
          <w:sz w:val="24"/>
          <w:szCs w:val="24"/>
        </w:rPr>
        <w:t>”</w:t>
      </w:r>
      <w:r w:rsidR="0059774C">
        <w:rPr>
          <w:rFonts w:ascii="Times New Roman" w:hAnsi="Times New Roman" w:cs="Times New Roman"/>
          <w:sz w:val="24"/>
          <w:szCs w:val="24"/>
        </w:rPr>
        <w:t>(</w:t>
      </w:r>
      <w:proofErr w:type="gramEnd"/>
      <w:r w:rsidR="0059774C">
        <w:rPr>
          <w:rFonts w:ascii="Times New Roman" w:hAnsi="Times New Roman" w:cs="Times New Roman"/>
          <w:sz w:val="24"/>
          <w:szCs w:val="24"/>
        </w:rPr>
        <w:t>Marx, 1903),</w:t>
      </w:r>
      <w:r w:rsidR="00213CC3">
        <w:rPr>
          <w:rFonts w:ascii="Times New Roman" w:hAnsi="Times New Roman" w:cs="Times New Roman"/>
          <w:sz w:val="24"/>
          <w:szCs w:val="24"/>
        </w:rPr>
        <w:t xml:space="preserve"> Marx’s theories on peasant farmers in relation to Capitalism and Communism, were influential to Lenin from which he took key principles</w:t>
      </w:r>
      <w:r w:rsidR="00BF6107">
        <w:rPr>
          <w:rFonts w:ascii="Times New Roman" w:hAnsi="Times New Roman" w:cs="Times New Roman"/>
          <w:sz w:val="24"/>
          <w:szCs w:val="24"/>
        </w:rPr>
        <w:t xml:space="preserve"> and contorted their meanings in order </w:t>
      </w:r>
      <w:r w:rsidR="00213CC3">
        <w:rPr>
          <w:rFonts w:ascii="Times New Roman" w:hAnsi="Times New Roman" w:cs="Times New Roman"/>
          <w:sz w:val="24"/>
          <w:szCs w:val="24"/>
        </w:rPr>
        <w:t>to apply</w:t>
      </w:r>
      <w:r w:rsidR="00BF6107">
        <w:rPr>
          <w:rFonts w:ascii="Times New Roman" w:hAnsi="Times New Roman" w:cs="Times New Roman"/>
          <w:sz w:val="24"/>
          <w:szCs w:val="24"/>
        </w:rPr>
        <w:t xml:space="preserve"> </w:t>
      </w:r>
      <w:r>
        <w:rPr>
          <w:rFonts w:ascii="Times New Roman" w:hAnsi="Times New Roman" w:cs="Times New Roman"/>
          <w:sz w:val="24"/>
          <w:szCs w:val="24"/>
        </w:rPr>
        <w:t>cruelty and suffering against the working class</w:t>
      </w:r>
      <w:r w:rsidR="000C3CA5">
        <w:rPr>
          <w:rFonts w:ascii="Times New Roman" w:hAnsi="Times New Roman" w:cs="Times New Roman"/>
          <w:sz w:val="24"/>
          <w:szCs w:val="24"/>
        </w:rPr>
        <w:t>, this</w:t>
      </w:r>
      <w:r>
        <w:rPr>
          <w:rFonts w:ascii="Times New Roman" w:hAnsi="Times New Roman" w:cs="Times New Roman"/>
          <w:sz w:val="24"/>
          <w:szCs w:val="24"/>
        </w:rPr>
        <w:t xml:space="preserve"> became the political and economic agenda, with Socialist ideologies merging with Marxist ideologies. The result of which led to the infliction of Bolshevik policies, targeting Russian peasant </w:t>
      </w:r>
      <w:r>
        <w:rPr>
          <w:rFonts w:ascii="Times New Roman" w:hAnsi="Times New Roman" w:cs="Times New Roman"/>
          <w:sz w:val="24"/>
          <w:szCs w:val="24"/>
        </w:rPr>
        <w:lastRenderedPageBreak/>
        <w:t>farmers confiscating all that they owned, their crops and their seeds, during the great famine of 1921. Implementation of his Leninist agenda</w:t>
      </w:r>
      <w:r w:rsidR="000C3CA5">
        <w:rPr>
          <w:rFonts w:ascii="Times New Roman" w:hAnsi="Times New Roman" w:cs="Times New Roman"/>
          <w:sz w:val="24"/>
          <w:szCs w:val="24"/>
        </w:rPr>
        <w:t>, which will be identified in the findings,</w:t>
      </w:r>
      <w:r w:rsidR="001C4585">
        <w:rPr>
          <w:rFonts w:ascii="Times New Roman" w:hAnsi="Times New Roman" w:cs="Times New Roman"/>
          <w:sz w:val="24"/>
          <w:szCs w:val="24"/>
        </w:rPr>
        <w:t xml:space="preserve"> resulted in the death of 5 million proletariat peasants, exasperating the number of deaths during the </w:t>
      </w:r>
      <w:r w:rsidR="00213CC3">
        <w:rPr>
          <w:rFonts w:ascii="Times New Roman" w:hAnsi="Times New Roman" w:cs="Times New Roman"/>
          <w:sz w:val="24"/>
          <w:szCs w:val="24"/>
        </w:rPr>
        <w:t>famine (</w:t>
      </w:r>
      <w:r w:rsidR="0059774C">
        <w:rPr>
          <w:rFonts w:ascii="Times New Roman" w:hAnsi="Times New Roman" w:cs="Times New Roman"/>
          <w:sz w:val="24"/>
          <w:szCs w:val="24"/>
        </w:rPr>
        <w:t>Courtois et al, 1999</w:t>
      </w:r>
      <w:r w:rsidR="00213CC3">
        <w:rPr>
          <w:rFonts w:ascii="Times New Roman" w:hAnsi="Times New Roman" w:cs="Times New Roman"/>
          <w:sz w:val="24"/>
          <w:szCs w:val="24"/>
        </w:rPr>
        <w:t>).</w:t>
      </w:r>
      <w:r w:rsidR="001C4585">
        <w:rPr>
          <w:rFonts w:ascii="Times New Roman" w:hAnsi="Times New Roman" w:cs="Times New Roman"/>
          <w:sz w:val="24"/>
          <w:szCs w:val="24"/>
        </w:rPr>
        <w:t xml:space="preserve"> </w:t>
      </w:r>
      <w:r w:rsidR="000C3CA5">
        <w:rPr>
          <w:rFonts w:ascii="Times New Roman" w:hAnsi="Times New Roman" w:cs="Times New Roman"/>
          <w:sz w:val="24"/>
          <w:szCs w:val="24"/>
        </w:rPr>
        <w:t>Lenin’s political agenda</w:t>
      </w:r>
      <w:r w:rsidR="001C4585">
        <w:rPr>
          <w:rFonts w:ascii="Times New Roman" w:hAnsi="Times New Roman" w:cs="Times New Roman"/>
          <w:sz w:val="24"/>
          <w:szCs w:val="24"/>
        </w:rPr>
        <w:t xml:space="preserve"> was to </w:t>
      </w:r>
      <w:r w:rsidR="000C3CA5">
        <w:rPr>
          <w:rFonts w:ascii="Times New Roman" w:hAnsi="Times New Roman" w:cs="Times New Roman"/>
          <w:sz w:val="24"/>
          <w:szCs w:val="24"/>
        </w:rPr>
        <w:t xml:space="preserve">implement policies as mechanisms to oppress </w:t>
      </w:r>
      <w:r w:rsidR="001C4585">
        <w:rPr>
          <w:rFonts w:ascii="Times New Roman" w:hAnsi="Times New Roman" w:cs="Times New Roman"/>
          <w:sz w:val="24"/>
          <w:szCs w:val="24"/>
        </w:rPr>
        <w:t>and exterminate challenges</w:t>
      </w:r>
      <w:r w:rsidR="000C3CA5">
        <w:rPr>
          <w:rFonts w:ascii="Times New Roman" w:hAnsi="Times New Roman" w:cs="Times New Roman"/>
          <w:sz w:val="24"/>
          <w:szCs w:val="24"/>
        </w:rPr>
        <w:t xml:space="preserve"> and oppositions</w:t>
      </w:r>
      <w:r w:rsidR="001C4585">
        <w:rPr>
          <w:rFonts w:ascii="Times New Roman" w:hAnsi="Times New Roman" w:cs="Times New Roman"/>
          <w:sz w:val="24"/>
          <w:szCs w:val="24"/>
        </w:rPr>
        <w:t xml:space="preserve"> to Communism, with the objective of implementing a Communist, Sociali</w:t>
      </w:r>
      <w:r w:rsidR="00213CC3">
        <w:rPr>
          <w:rFonts w:ascii="Times New Roman" w:hAnsi="Times New Roman" w:cs="Times New Roman"/>
          <w:sz w:val="24"/>
          <w:szCs w:val="24"/>
        </w:rPr>
        <w:t>st, which ultimately created</w:t>
      </w:r>
      <w:r w:rsidR="001C4585">
        <w:rPr>
          <w:rFonts w:ascii="Times New Roman" w:hAnsi="Times New Roman" w:cs="Times New Roman"/>
          <w:sz w:val="24"/>
          <w:szCs w:val="24"/>
        </w:rPr>
        <w:t xml:space="preserve"> a dictatorship of Russia</w:t>
      </w:r>
      <w:r w:rsidR="00213CC3">
        <w:rPr>
          <w:rFonts w:ascii="Times New Roman" w:hAnsi="Times New Roman" w:cs="Times New Roman"/>
          <w:sz w:val="24"/>
          <w:szCs w:val="24"/>
        </w:rPr>
        <w:t>,</w:t>
      </w:r>
      <w:r w:rsidR="001C4585">
        <w:rPr>
          <w:rFonts w:ascii="Times New Roman" w:hAnsi="Times New Roman" w:cs="Times New Roman"/>
          <w:sz w:val="24"/>
          <w:szCs w:val="24"/>
        </w:rPr>
        <w:t xml:space="preserve"> </w:t>
      </w:r>
      <w:r w:rsidR="00213CC3">
        <w:rPr>
          <w:rFonts w:ascii="Times New Roman" w:hAnsi="Times New Roman" w:cs="Times New Roman"/>
          <w:sz w:val="24"/>
          <w:szCs w:val="24"/>
        </w:rPr>
        <w:t xml:space="preserve">with a subservient nation governed </w:t>
      </w:r>
      <w:r w:rsidR="001C4585">
        <w:rPr>
          <w:rFonts w:ascii="Times New Roman" w:hAnsi="Times New Roman" w:cs="Times New Roman"/>
          <w:sz w:val="24"/>
          <w:szCs w:val="24"/>
        </w:rPr>
        <w:t xml:space="preserve">by a dictator and </w:t>
      </w:r>
      <w:r w:rsidR="0059774C">
        <w:rPr>
          <w:rFonts w:ascii="Times New Roman" w:hAnsi="Times New Roman" w:cs="Times New Roman"/>
          <w:sz w:val="24"/>
          <w:szCs w:val="24"/>
        </w:rPr>
        <w:t>Totalitarianism (Lenin, 1922</w:t>
      </w:r>
      <w:r w:rsidR="00213CC3">
        <w:rPr>
          <w:rFonts w:ascii="Times New Roman" w:hAnsi="Times New Roman" w:cs="Times New Roman"/>
          <w:sz w:val="24"/>
          <w:szCs w:val="24"/>
        </w:rPr>
        <w:t>).</w:t>
      </w:r>
    </w:p>
    <w:p w:rsidR="00213CC3" w:rsidRDefault="00E335DB" w:rsidP="00E74744">
      <w:pPr>
        <w:spacing w:line="360" w:lineRule="auto"/>
        <w:rPr>
          <w:rFonts w:ascii="Times New Roman" w:hAnsi="Times New Roman" w:cs="Times New Roman"/>
          <w:sz w:val="24"/>
          <w:szCs w:val="24"/>
        </w:rPr>
      </w:pPr>
      <w:r>
        <w:rPr>
          <w:rFonts w:ascii="Times New Roman" w:hAnsi="Times New Roman" w:cs="Times New Roman"/>
          <w:sz w:val="24"/>
          <w:szCs w:val="24"/>
        </w:rPr>
        <w:tab/>
      </w:r>
      <w:r w:rsidR="00213CC3">
        <w:rPr>
          <w:rFonts w:ascii="Times New Roman" w:hAnsi="Times New Roman" w:cs="Times New Roman"/>
          <w:sz w:val="24"/>
          <w:szCs w:val="24"/>
        </w:rPr>
        <w:t>An anthropological examination will therefore be undertaken in order to</w:t>
      </w:r>
      <w:r w:rsidR="00AF5AB4" w:rsidRPr="00AF5AB4">
        <w:rPr>
          <w:rFonts w:ascii="Times New Roman" w:hAnsi="Times New Roman" w:cs="Times New Roman"/>
          <w:sz w:val="28"/>
          <w:szCs w:val="28"/>
        </w:rPr>
        <w:t xml:space="preserve"> </w:t>
      </w:r>
      <w:r w:rsidR="00AF5AB4">
        <w:rPr>
          <w:rFonts w:ascii="Times New Roman" w:hAnsi="Times New Roman" w:cs="Times New Roman"/>
          <w:sz w:val="24"/>
          <w:szCs w:val="24"/>
        </w:rPr>
        <w:t xml:space="preserve">identify </w:t>
      </w:r>
      <w:r w:rsidR="00AF5AB4" w:rsidRPr="00AF5AB4">
        <w:rPr>
          <w:rFonts w:ascii="Times New Roman" w:hAnsi="Times New Roman" w:cs="Times New Roman"/>
          <w:sz w:val="24"/>
          <w:szCs w:val="24"/>
        </w:rPr>
        <w:t>how Karl Marx’s ethnographical work, “The general theory of the agrarian question” influenced Vladimir Lenin, and the juxtaposition of his theoretical application in relation to Bolshevik policies during the great famine of 1921-1922.</w:t>
      </w:r>
      <w:r>
        <w:rPr>
          <w:rFonts w:ascii="Times New Roman" w:hAnsi="Times New Roman" w:cs="Times New Roman"/>
          <w:sz w:val="24"/>
          <w:szCs w:val="24"/>
        </w:rPr>
        <w:t xml:space="preserve"> </w:t>
      </w:r>
      <w:r w:rsidR="00AF5AB4">
        <w:rPr>
          <w:rFonts w:ascii="Times New Roman" w:hAnsi="Times New Roman" w:cs="Times New Roman"/>
          <w:sz w:val="24"/>
          <w:szCs w:val="24"/>
        </w:rPr>
        <w:t xml:space="preserve">Firstly, the aforementioned </w:t>
      </w:r>
      <w:r w:rsidR="0043716F">
        <w:rPr>
          <w:rFonts w:ascii="Times New Roman" w:hAnsi="Times New Roman" w:cs="Times New Roman"/>
          <w:sz w:val="24"/>
          <w:szCs w:val="24"/>
        </w:rPr>
        <w:t xml:space="preserve">ethnographical </w:t>
      </w:r>
      <w:r w:rsidR="00AF5AB4">
        <w:rPr>
          <w:rFonts w:ascii="Times New Roman" w:hAnsi="Times New Roman" w:cs="Times New Roman"/>
          <w:sz w:val="24"/>
          <w:szCs w:val="24"/>
        </w:rPr>
        <w:t xml:space="preserve">theory will be identified and reviewed in relation </w:t>
      </w:r>
      <w:r w:rsidR="0043716F">
        <w:rPr>
          <w:rFonts w:ascii="Times New Roman" w:hAnsi="Times New Roman" w:cs="Times New Roman"/>
          <w:sz w:val="24"/>
          <w:szCs w:val="24"/>
        </w:rPr>
        <w:t>to, how Lenin construed the Marxist approaches, and how he applied them to his own political theories and political policies during the great famine of Russia.</w:t>
      </w:r>
      <w:r>
        <w:rPr>
          <w:rFonts w:ascii="Times New Roman" w:hAnsi="Times New Roman" w:cs="Times New Roman"/>
          <w:sz w:val="24"/>
          <w:szCs w:val="24"/>
        </w:rPr>
        <w:t xml:space="preserve"> </w:t>
      </w:r>
      <w:r w:rsidR="0043716F">
        <w:rPr>
          <w:rFonts w:ascii="Times New Roman" w:hAnsi="Times New Roman" w:cs="Times New Roman"/>
          <w:sz w:val="24"/>
          <w:szCs w:val="24"/>
        </w:rPr>
        <w:t>Secondly, the ways in which Marxist influence have been applied will be identified</w:t>
      </w:r>
      <w:r w:rsidR="00306659">
        <w:rPr>
          <w:rFonts w:ascii="Times New Roman" w:hAnsi="Times New Roman" w:cs="Times New Roman"/>
          <w:sz w:val="24"/>
          <w:szCs w:val="24"/>
        </w:rPr>
        <w:t xml:space="preserve"> and discerned both explicitly and implicitly,</w:t>
      </w:r>
      <w:r w:rsidR="0043716F">
        <w:rPr>
          <w:rFonts w:ascii="Times New Roman" w:hAnsi="Times New Roman" w:cs="Times New Roman"/>
          <w:sz w:val="24"/>
          <w:szCs w:val="24"/>
        </w:rPr>
        <w:t xml:space="preserve"> highlighting Lenin’s intellect within the historical context of the famine and the Marx’s ethnographic outline of</w:t>
      </w:r>
      <w:r w:rsidR="0043716F" w:rsidRPr="0043716F">
        <w:rPr>
          <w:rFonts w:ascii="Times New Roman" w:hAnsi="Times New Roman" w:cs="Times New Roman"/>
          <w:sz w:val="24"/>
          <w:szCs w:val="24"/>
        </w:rPr>
        <w:t xml:space="preserve"> </w:t>
      </w:r>
      <w:r w:rsidR="0043716F">
        <w:rPr>
          <w:rFonts w:ascii="Times New Roman" w:hAnsi="Times New Roman" w:cs="Times New Roman"/>
          <w:sz w:val="24"/>
          <w:szCs w:val="24"/>
        </w:rPr>
        <w:t>t</w:t>
      </w:r>
      <w:r w:rsidR="0043716F" w:rsidRPr="00AF5AB4">
        <w:rPr>
          <w:rFonts w:ascii="Times New Roman" w:hAnsi="Times New Roman" w:cs="Times New Roman"/>
          <w:sz w:val="24"/>
          <w:szCs w:val="24"/>
        </w:rPr>
        <w:t>he general theory of the agrarian question</w:t>
      </w:r>
      <w:r w:rsidR="0043716F">
        <w:rPr>
          <w:rFonts w:ascii="Times New Roman" w:hAnsi="Times New Roman" w:cs="Times New Roman"/>
          <w:sz w:val="24"/>
          <w:szCs w:val="24"/>
        </w:rPr>
        <w:t>.</w:t>
      </w:r>
      <w:r>
        <w:rPr>
          <w:rFonts w:ascii="Times New Roman" w:hAnsi="Times New Roman" w:cs="Times New Roman"/>
          <w:sz w:val="24"/>
          <w:szCs w:val="24"/>
        </w:rPr>
        <w:t xml:space="preserve"> </w:t>
      </w:r>
      <w:r w:rsidR="0043716F">
        <w:rPr>
          <w:rFonts w:ascii="Times New Roman" w:hAnsi="Times New Roman" w:cs="Times New Roman"/>
          <w:sz w:val="24"/>
          <w:szCs w:val="24"/>
        </w:rPr>
        <w:t xml:space="preserve">Finally, Lenin’s application of Marxist theories </w:t>
      </w:r>
      <w:r w:rsidR="00595915">
        <w:rPr>
          <w:rFonts w:ascii="Times New Roman" w:hAnsi="Times New Roman" w:cs="Times New Roman"/>
          <w:sz w:val="24"/>
          <w:szCs w:val="24"/>
        </w:rPr>
        <w:t xml:space="preserve">within his political policies and political powers of </w:t>
      </w:r>
      <w:r w:rsidR="0043716F">
        <w:rPr>
          <w:rFonts w:ascii="Times New Roman" w:hAnsi="Times New Roman" w:cs="Times New Roman"/>
          <w:sz w:val="24"/>
          <w:szCs w:val="24"/>
        </w:rPr>
        <w:t>dictatorship will be critically analysed</w:t>
      </w:r>
      <w:r w:rsidR="00595915">
        <w:rPr>
          <w:rFonts w:ascii="Times New Roman" w:hAnsi="Times New Roman" w:cs="Times New Roman"/>
          <w:sz w:val="24"/>
          <w:szCs w:val="24"/>
        </w:rPr>
        <w:t>. Synthesis of the identified ethnographical work of Marx, in conjunction with Lenin’s application of the ethnographical theories will demonstrate that Vladimir Lenin chose to selectively take elements</w:t>
      </w:r>
      <w:r w:rsidR="00C94C3A">
        <w:rPr>
          <w:rFonts w:ascii="Times New Roman" w:hAnsi="Times New Roman" w:cs="Times New Roman"/>
          <w:sz w:val="24"/>
          <w:szCs w:val="24"/>
        </w:rPr>
        <w:t xml:space="preserve"> of Marxism, in the name of Communism. Lenin’s agenda was ultimately Totalitarian,</w:t>
      </w:r>
      <w:r w:rsidR="00595915">
        <w:rPr>
          <w:rFonts w:ascii="Times New Roman" w:hAnsi="Times New Roman" w:cs="Times New Roman"/>
          <w:sz w:val="24"/>
          <w:szCs w:val="24"/>
        </w:rPr>
        <w:t xml:space="preserve"> discriminating against Marxist principles of emancipating the proletariats from the rule of the bourgeois, and ordering Bolshevik policies of forced </w:t>
      </w:r>
      <w:r w:rsidR="00C94C3A">
        <w:rPr>
          <w:rFonts w:ascii="Times New Roman" w:hAnsi="Times New Roman" w:cs="Times New Roman"/>
          <w:sz w:val="24"/>
          <w:szCs w:val="24"/>
        </w:rPr>
        <w:t xml:space="preserve">confiscation of possessions alongside </w:t>
      </w:r>
      <w:r w:rsidR="00595915">
        <w:rPr>
          <w:rFonts w:ascii="Times New Roman" w:hAnsi="Times New Roman" w:cs="Times New Roman"/>
          <w:sz w:val="24"/>
          <w:szCs w:val="24"/>
        </w:rPr>
        <w:t>seed and grain requisitions</w:t>
      </w:r>
      <w:r w:rsidR="00C94C3A">
        <w:rPr>
          <w:rFonts w:ascii="Times New Roman" w:hAnsi="Times New Roman" w:cs="Times New Roman"/>
          <w:sz w:val="24"/>
          <w:szCs w:val="24"/>
        </w:rPr>
        <w:t>, during the great famine of 1921, in order to achieve his desired outcomes of eradicating no</w:t>
      </w:r>
      <w:r w:rsidR="00D36A4D">
        <w:rPr>
          <w:rFonts w:ascii="Times New Roman" w:hAnsi="Times New Roman" w:cs="Times New Roman"/>
          <w:sz w:val="24"/>
          <w:szCs w:val="24"/>
        </w:rPr>
        <w:t>n-Communist citizens and empowering his dictatorship.</w:t>
      </w:r>
    </w:p>
    <w:p w:rsidR="002A2505" w:rsidRDefault="000C3CA5" w:rsidP="00E74744">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 A German philosopher during the 19</w:t>
      </w:r>
      <w:r w:rsidRPr="00907290">
        <w:rPr>
          <w:rFonts w:ascii="Times New Roman" w:hAnsi="Times New Roman" w:cs="Times New Roman"/>
          <w:sz w:val="24"/>
          <w:szCs w:val="24"/>
          <w:vertAlign w:val="superscript"/>
        </w:rPr>
        <w:t>th</w:t>
      </w:r>
      <w:r>
        <w:rPr>
          <w:rFonts w:ascii="Times New Roman" w:hAnsi="Times New Roman" w:cs="Times New Roman"/>
          <w:sz w:val="24"/>
          <w:szCs w:val="24"/>
        </w:rPr>
        <w:t xml:space="preserve"> century, Marx founded the political movement of Communism, a socioeconomic organisation whereby all property is owned by the community, communal ownership of economic production, emancipation of the working class and abolishment of social class system and state (Marx, 1848). Therefore, Marx challenged the Capitalist system and key thinkers, such as Adam Smith, who pioneered the socio-political economy, underpinned by the Laissez-fair ideology of reciprocity and </w:t>
      </w:r>
      <w:r>
        <w:rPr>
          <w:rFonts w:ascii="Times New Roman" w:hAnsi="Times New Roman" w:cs="Times New Roman"/>
          <w:sz w:val="24"/>
          <w:szCs w:val="24"/>
        </w:rPr>
        <w:lastRenderedPageBreak/>
        <w:t>exploitation of the lower classes, maximisation of labour p</w:t>
      </w:r>
      <w:r w:rsidR="0059774C">
        <w:rPr>
          <w:rFonts w:ascii="Times New Roman" w:hAnsi="Times New Roman" w:cs="Times New Roman"/>
          <w:sz w:val="24"/>
          <w:szCs w:val="24"/>
        </w:rPr>
        <w:t>roduction and profit (</w:t>
      </w:r>
      <w:proofErr w:type="spellStart"/>
      <w:r w:rsidR="0059774C">
        <w:rPr>
          <w:rFonts w:ascii="Times New Roman" w:hAnsi="Times New Roman" w:cs="Times New Roman"/>
          <w:sz w:val="24"/>
          <w:szCs w:val="24"/>
        </w:rPr>
        <w:t>Edgley</w:t>
      </w:r>
      <w:proofErr w:type="spellEnd"/>
      <w:r w:rsidR="0059774C">
        <w:rPr>
          <w:rFonts w:ascii="Times New Roman" w:hAnsi="Times New Roman" w:cs="Times New Roman"/>
          <w:sz w:val="24"/>
          <w:szCs w:val="24"/>
        </w:rPr>
        <w:t>, 2000</w:t>
      </w:r>
      <w:r w:rsidR="009259B3">
        <w:rPr>
          <w:rFonts w:ascii="Times New Roman" w:hAnsi="Times New Roman" w:cs="Times New Roman"/>
          <w:sz w:val="24"/>
          <w:szCs w:val="24"/>
        </w:rPr>
        <w:t xml:space="preserve">). </w:t>
      </w:r>
      <w:r w:rsidR="00BE7BB2">
        <w:rPr>
          <w:rFonts w:ascii="Times New Roman" w:hAnsi="Times New Roman" w:cs="Times New Roman"/>
          <w:sz w:val="24"/>
          <w:szCs w:val="24"/>
        </w:rPr>
        <w:t xml:space="preserve">Ethnographical works studied by Marx himself comprised of theorists such as John Budd </w:t>
      </w:r>
      <w:proofErr w:type="spellStart"/>
      <w:r w:rsidR="00BE7BB2">
        <w:rPr>
          <w:rFonts w:ascii="Times New Roman" w:hAnsi="Times New Roman" w:cs="Times New Roman"/>
          <w:sz w:val="24"/>
          <w:szCs w:val="24"/>
        </w:rPr>
        <w:t>Phear</w:t>
      </w:r>
      <w:proofErr w:type="spellEnd"/>
      <w:r w:rsidR="00BE7BB2">
        <w:rPr>
          <w:rFonts w:ascii="Times New Roman" w:hAnsi="Times New Roman" w:cs="Times New Roman"/>
          <w:sz w:val="24"/>
          <w:szCs w:val="24"/>
        </w:rPr>
        <w:t xml:space="preserve"> and his work on the Aryan village, John Lubbock’s theories on the origin of civilisation and Henry Summer Maine’s lectures on the early history of institutions (</w:t>
      </w:r>
      <w:proofErr w:type="spellStart"/>
      <w:r w:rsidR="00BE7BB2">
        <w:rPr>
          <w:rFonts w:ascii="Times New Roman" w:hAnsi="Times New Roman" w:cs="Times New Roman"/>
          <w:sz w:val="24"/>
          <w:szCs w:val="24"/>
        </w:rPr>
        <w:t>Krader</w:t>
      </w:r>
      <w:proofErr w:type="spellEnd"/>
      <w:r w:rsidR="00BE7BB2">
        <w:rPr>
          <w:rFonts w:ascii="Times New Roman" w:hAnsi="Times New Roman" w:cs="Times New Roman"/>
          <w:sz w:val="24"/>
          <w:szCs w:val="24"/>
        </w:rPr>
        <w:t xml:space="preserve">, 1974). These written descriptions of other theorists provided Marx with the anthropological documentation on which he founded his ideologies of Communism and the political and economic revolution of the proletariats, an uprising of the lower class which were alienated and  enslaved by the bourgeoisie (Bloch, 1983). </w:t>
      </w:r>
      <w:r w:rsidR="00791323">
        <w:rPr>
          <w:rFonts w:ascii="Times New Roman" w:hAnsi="Times New Roman" w:cs="Times New Roman"/>
          <w:sz w:val="24"/>
          <w:szCs w:val="24"/>
        </w:rPr>
        <w:t>Marx was born in 1818 and died in 1883, shortly after which a devoted student of Marxism, by the name of Vladimir Lenin rose to influential positions within the Russian political arena. By 1907, Lenin had succeeded in splitting the Social Democratic Labour party into two separate movements, the Menshevik and the Bolshevik, leading an uprising against Imperialism and insisted that the proletariats, mainly the peasants within Russia to oppose Imperialism and Capitalism</w:t>
      </w:r>
      <w:r w:rsidR="00BF411F">
        <w:rPr>
          <w:rFonts w:ascii="Times New Roman" w:hAnsi="Times New Roman" w:cs="Times New Roman"/>
          <w:sz w:val="24"/>
          <w:szCs w:val="24"/>
        </w:rPr>
        <w:t xml:space="preserve"> and replace it with Socialism</w:t>
      </w:r>
      <w:r w:rsidR="00791323">
        <w:rPr>
          <w:rFonts w:ascii="Times New Roman" w:hAnsi="Times New Roman" w:cs="Times New Roman"/>
          <w:sz w:val="24"/>
          <w:szCs w:val="24"/>
        </w:rPr>
        <w:t xml:space="preserve">, </w:t>
      </w:r>
      <w:r w:rsidR="00BF411F">
        <w:rPr>
          <w:rFonts w:ascii="Times New Roman" w:hAnsi="Times New Roman" w:cs="Times New Roman"/>
          <w:sz w:val="24"/>
          <w:szCs w:val="24"/>
        </w:rPr>
        <w:t xml:space="preserve">known as </w:t>
      </w:r>
      <w:r w:rsidR="00791323">
        <w:rPr>
          <w:rFonts w:ascii="Times New Roman" w:hAnsi="Times New Roman" w:cs="Times New Roman"/>
          <w:sz w:val="24"/>
          <w:szCs w:val="24"/>
        </w:rPr>
        <w:t>the Russian Revolution (</w:t>
      </w:r>
      <w:proofErr w:type="spellStart"/>
      <w:r w:rsidR="00897CC8">
        <w:rPr>
          <w:rFonts w:ascii="Times New Roman" w:hAnsi="Times New Roman" w:cs="Times New Roman"/>
          <w:sz w:val="24"/>
          <w:szCs w:val="24"/>
        </w:rPr>
        <w:t>Courtoise</w:t>
      </w:r>
      <w:proofErr w:type="spellEnd"/>
      <w:r w:rsidR="00897CC8">
        <w:rPr>
          <w:rFonts w:ascii="Times New Roman" w:hAnsi="Times New Roman" w:cs="Times New Roman"/>
          <w:sz w:val="24"/>
          <w:szCs w:val="24"/>
        </w:rPr>
        <w:t xml:space="preserve"> et al, 1999</w:t>
      </w:r>
      <w:r w:rsidR="00791323">
        <w:rPr>
          <w:rFonts w:ascii="Times New Roman" w:hAnsi="Times New Roman" w:cs="Times New Roman"/>
          <w:sz w:val="24"/>
          <w:szCs w:val="24"/>
        </w:rPr>
        <w:t>).</w:t>
      </w:r>
      <w:r w:rsidR="00BF411F">
        <w:rPr>
          <w:rFonts w:ascii="Times New Roman" w:hAnsi="Times New Roman" w:cs="Times New Roman"/>
          <w:sz w:val="24"/>
          <w:szCs w:val="24"/>
        </w:rPr>
        <w:t xml:space="preserve"> Lenin was the head of Soviet Russian Government from 1917-1924</w:t>
      </w:r>
      <w:r w:rsidR="00F045F6">
        <w:rPr>
          <w:rFonts w:ascii="Times New Roman" w:hAnsi="Times New Roman" w:cs="Times New Roman"/>
          <w:sz w:val="24"/>
          <w:szCs w:val="24"/>
        </w:rPr>
        <w:t xml:space="preserve"> and founded</w:t>
      </w:r>
      <w:r w:rsidR="00BF411F">
        <w:rPr>
          <w:rFonts w:ascii="Times New Roman" w:hAnsi="Times New Roman" w:cs="Times New Roman"/>
          <w:sz w:val="24"/>
          <w:szCs w:val="24"/>
        </w:rPr>
        <w:t xml:space="preserve"> </w:t>
      </w:r>
      <w:r w:rsidR="00F045F6">
        <w:rPr>
          <w:rFonts w:ascii="Times New Roman" w:hAnsi="Times New Roman" w:cs="Times New Roman"/>
          <w:sz w:val="24"/>
          <w:szCs w:val="24"/>
        </w:rPr>
        <w:t>the Soviet Union from 1922-1924, one of the vilest dictatorships of the 20</w:t>
      </w:r>
      <w:r w:rsidR="00F045F6" w:rsidRPr="00F045F6">
        <w:rPr>
          <w:rFonts w:ascii="Times New Roman" w:hAnsi="Times New Roman" w:cs="Times New Roman"/>
          <w:sz w:val="24"/>
          <w:szCs w:val="24"/>
          <w:vertAlign w:val="superscript"/>
        </w:rPr>
        <w:t>th</w:t>
      </w:r>
      <w:r w:rsidR="00F045F6">
        <w:rPr>
          <w:rFonts w:ascii="Times New Roman" w:hAnsi="Times New Roman" w:cs="Times New Roman"/>
          <w:sz w:val="24"/>
          <w:szCs w:val="24"/>
        </w:rPr>
        <w:t xml:space="preserve"> century.</w:t>
      </w:r>
      <w:r w:rsidR="00BF411F">
        <w:rPr>
          <w:rFonts w:ascii="Times New Roman" w:hAnsi="Times New Roman" w:cs="Times New Roman"/>
          <w:sz w:val="24"/>
          <w:szCs w:val="24"/>
        </w:rPr>
        <w:t xml:space="preserve"> It was during this time that Russia was in the throes of a great famine, an occurrence not uncommon to Russia, however it was a famine with a death totality that contributed of 5 million peasant farmers as a direct result of Lenin’s orders and the Bolshevik policies to revolutionise the peasants from anti-Communis</w:t>
      </w:r>
      <w:r w:rsidR="00897CC8">
        <w:rPr>
          <w:rFonts w:ascii="Times New Roman" w:hAnsi="Times New Roman" w:cs="Times New Roman"/>
          <w:sz w:val="24"/>
          <w:szCs w:val="24"/>
        </w:rPr>
        <w:t>m (</w:t>
      </w:r>
      <w:proofErr w:type="spellStart"/>
      <w:r w:rsidR="00897CC8">
        <w:rPr>
          <w:rFonts w:ascii="Times New Roman" w:hAnsi="Times New Roman" w:cs="Times New Roman"/>
          <w:sz w:val="24"/>
          <w:szCs w:val="24"/>
        </w:rPr>
        <w:t>Courtoise</w:t>
      </w:r>
      <w:proofErr w:type="spellEnd"/>
      <w:r w:rsidR="00897CC8">
        <w:rPr>
          <w:rFonts w:ascii="Times New Roman" w:hAnsi="Times New Roman" w:cs="Times New Roman"/>
          <w:sz w:val="24"/>
          <w:szCs w:val="24"/>
        </w:rPr>
        <w:t xml:space="preserve"> et al, 1999).</w:t>
      </w:r>
    </w:p>
    <w:p w:rsidR="00FF7114" w:rsidRDefault="002A2505" w:rsidP="00E74744">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00F045F6">
        <w:rPr>
          <w:rFonts w:ascii="Times New Roman" w:hAnsi="Times New Roman" w:cs="Times New Roman"/>
          <w:sz w:val="24"/>
          <w:szCs w:val="24"/>
        </w:rPr>
        <w:t>Marx’s ethnographical writings on</w:t>
      </w:r>
      <w:r w:rsidR="00BE7BB2">
        <w:rPr>
          <w:rFonts w:ascii="Times New Roman" w:hAnsi="Times New Roman" w:cs="Times New Roman"/>
          <w:sz w:val="24"/>
          <w:szCs w:val="24"/>
        </w:rPr>
        <w:t xml:space="preserve"> “The general theory of the agrarian question”</w:t>
      </w:r>
      <w:r w:rsidR="00F045F6">
        <w:rPr>
          <w:rFonts w:ascii="Times New Roman" w:hAnsi="Times New Roman" w:cs="Times New Roman"/>
          <w:sz w:val="24"/>
          <w:szCs w:val="24"/>
        </w:rPr>
        <w:t xml:space="preserve"> can be</w:t>
      </w:r>
      <w:r w:rsidR="001072F4">
        <w:rPr>
          <w:rFonts w:ascii="Times New Roman" w:hAnsi="Times New Roman" w:cs="Times New Roman"/>
          <w:sz w:val="24"/>
          <w:szCs w:val="24"/>
        </w:rPr>
        <w:t xml:space="preserve"> identified as the Marxist and C</w:t>
      </w:r>
      <w:r w:rsidR="00F045F6">
        <w:rPr>
          <w:rFonts w:ascii="Times New Roman" w:hAnsi="Times New Roman" w:cs="Times New Roman"/>
          <w:sz w:val="24"/>
          <w:szCs w:val="24"/>
        </w:rPr>
        <w:t>ommunist ideologies which underpinned the ideologies of Lenin</w:t>
      </w:r>
      <w:r w:rsidR="008454EA">
        <w:rPr>
          <w:rFonts w:ascii="Times New Roman" w:hAnsi="Times New Roman" w:cs="Times New Roman"/>
          <w:sz w:val="24"/>
          <w:szCs w:val="24"/>
        </w:rPr>
        <w:t>. Within his theory of the agrarian question, Marx discussed differentiations of agricultural farming and the construction of the proletariat working class peasant farmers. Predominantly, it focuses on the Rent system and bourgeois mode of capitalisation, and that agriculture is in fact a form of industrial production whereby the working class are in the proletariat position, with the potential to grow and develop</w:t>
      </w:r>
      <w:r w:rsidR="00897CC8">
        <w:rPr>
          <w:rFonts w:ascii="Times New Roman" w:hAnsi="Times New Roman" w:cs="Times New Roman"/>
          <w:sz w:val="24"/>
          <w:szCs w:val="24"/>
        </w:rPr>
        <w:t xml:space="preserve"> </w:t>
      </w:r>
      <w:r w:rsidR="0059774C">
        <w:rPr>
          <w:rFonts w:ascii="Times New Roman" w:hAnsi="Times New Roman" w:cs="Times New Roman"/>
          <w:sz w:val="24"/>
          <w:szCs w:val="24"/>
        </w:rPr>
        <w:t>(Marx, 1903).</w:t>
      </w:r>
      <w:r w:rsidR="00520999">
        <w:rPr>
          <w:rFonts w:ascii="Times New Roman" w:hAnsi="Times New Roman" w:cs="Times New Roman"/>
          <w:sz w:val="24"/>
          <w:szCs w:val="24"/>
        </w:rPr>
        <w:t xml:space="preserve"> Marx added that it was commodity production that was capitalised, and that agriculture as an industry meant the commodity production was the labour power, therefore the farmer peasant was the commodity</w:t>
      </w:r>
      <w:r w:rsidR="008454EA">
        <w:rPr>
          <w:rFonts w:ascii="Times New Roman" w:hAnsi="Times New Roman" w:cs="Times New Roman"/>
          <w:sz w:val="24"/>
          <w:szCs w:val="24"/>
        </w:rPr>
        <w:t xml:space="preserve"> (Marx, 1903).</w:t>
      </w:r>
      <w:r w:rsidR="00A86C19">
        <w:rPr>
          <w:rFonts w:ascii="Times New Roman" w:hAnsi="Times New Roman" w:cs="Times New Roman"/>
          <w:sz w:val="24"/>
          <w:szCs w:val="24"/>
        </w:rPr>
        <w:t xml:space="preserve"> </w:t>
      </w:r>
      <w:r w:rsidR="001072F4">
        <w:rPr>
          <w:rFonts w:ascii="Times New Roman" w:hAnsi="Times New Roman" w:cs="Times New Roman"/>
          <w:sz w:val="24"/>
          <w:szCs w:val="24"/>
        </w:rPr>
        <w:t>However, the possibility of working class raising themselves upwards</w:t>
      </w:r>
      <w:r w:rsidR="00FF7114">
        <w:rPr>
          <w:rFonts w:ascii="Times New Roman" w:hAnsi="Times New Roman" w:cs="Times New Roman"/>
          <w:sz w:val="24"/>
          <w:szCs w:val="24"/>
        </w:rPr>
        <w:t>, increasing their production and ability to distribute wealth. This</w:t>
      </w:r>
      <w:r w:rsidR="001072F4">
        <w:rPr>
          <w:rFonts w:ascii="Times New Roman" w:hAnsi="Times New Roman" w:cs="Times New Roman"/>
          <w:sz w:val="24"/>
          <w:szCs w:val="24"/>
        </w:rPr>
        <w:t xml:space="preserve"> was regarded </w:t>
      </w:r>
      <w:r w:rsidR="00FF7114">
        <w:rPr>
          <w:rFonts w:ascii="Times New Roman" w:hAnsi="Times New Roman" w:cs="Times New Roman"/>
          <w:sz w:val="24"/>
          <w:szCs w:val="24"/>
        </w:rPr>
        <w:t xml:space="preserve">by Lenin </w:t>
      </w:r>
      <w:r w:rsidR="001072F4">
        <w:rPr>
          <w:rFonts w:ascii="Times New Roman" w:hAnsi="Times New Roman" w:cs="Times New Roman"/>
          <w:sz w:val="24"/>
          <w:szCs w:val="24"/>
        </w:rPr>
        <w:t>as a threat to the mother l</w:t>
      </w:r>
      <w:r w:rsidR="00FF7114">
        <w:rPr>
          <w:rFonts w:ascii="Times New Roman" w:hAnsi="Times New Roman" w:cs="Times New Roman"/>
          <w:sz w:val="24"/>
          <w:szCs w:val="24"/>
        </w:rPr>
        <w:t xml:space="preserve">and of Russia due to his interpretation of Marxist theories </w:t>
      </w:r>
      <w:r w:rsidR="001072F4">
        <w:rPr>
          <w:rFonts w:ascii="Times New Roman" w:hAnsi="Times New Roman" w:cs="Times New Roman"/>
          <w:sz w:val="24"/>
          <w:szCs w:val="24"/>
        </w:rPr>
        <w:t xml:space="preserve">that the peasant farmers had the potential for an uprising and a revolution against Lenin’s </w:t>
      </w:r>
      <w:r w:rsidR="001072F4">
        <w:rPr>
          <w:rFonts w:ascii="Times New Roman" w:hAnsi="Times New Roman" w:cs="Times New Roman"/>
          <w:sz w:val="24"/>
          <w:szCs w:val="24"/>
        </w:rPr>
        <w:lastRenderedPageBreak/>
        <w:t>principles</w:t>
      </w:r>
      <w:r w:rsidR="00FF7114">
        <w:rPr>
          <w:rFonts w:ascii="Times New Roman" w:hAnsi="Times New Roman" w:cs="Times New Roman"/>
          <w:sz w:val="24"/>
          <w:szCs w:val="24"/>
        </w:rPr>
        <w:t xml:space="preserve"> and political agenda</w:t>
      </w:r>
      <w:r w:rsidR="001072F4">
        <w:rPr>
          <w:rFonts w:ascii="Times New Roman" w:hAnsi="Times New Roman" w:cs="Times New Roman"/>
          <w:sz w:val="24"/>
          <w:szCs w:val="24"/>
        </w:rPr>
        <w:t xml:space="preserve"> (</w:t>
      </w:r>
      <w:r w:rsidR="0059774C">
        <w:rPr>
          <w:rFonts w:ascii="Times New Roman" w:hAnsi="Times New Roman" w:cs="Times New Roman"/>
          <w:sz w:val="24"/>
          <w:szCs w:val="24"/>
        </w:rPr>
        <w:t>Sowell, 1985</w:t>
      </w:r>
      <w:r w:rsidR="001072F4">
        <w:rPr>
          <w:rFonts w:ascii="Times New Roman" w:hAnsi="Times New Roman" w:cs="Times New Roman"/>
          <w:sz w:val="24"/>
          <w:szCs w:val="24"/>
        </w:rPr>
        <w:t>).</w:t>
      </w:r>
      <w:r w:rsidR="00FF7114">
        <w:rPr>
          <w:rFonts w:ascii="Times New Roman" w:hAnsi="Times New Roman" w:cs="Times New Roman"/>
          <w:sz w:val="24"/>
          <w:szCs w:val="24"/>
        </w:rPr>
        <w:t xml:space="preserve"> </w:t>
      </w:r>
      <w:r w:rsidR="00520999">
        <w:rPr>
          <w:rFonts w:ascii="Times New Roman" w:hAnsi="Times New Roman" w:cs="Times New Roman"/>
          <w:sz w:val="24"/>
          <w:szCs w:val="24"/>
        </w:rPr>
        <w:t xml:space="preserve">This was a clear misinterpretation of Marxist theories as Marx saw the labour power commodity as a good way for working class to raise themselves from that socio-economic position and emancipation. Therefore, it can be challenged that Lenin deliberately implicitly construed to achieve the opposite aim and oppress and eradicate any social opposition to Leninism. </w:t>
      </w:r>
      <w:r w:rsidR="001072F4">
        <w:rPr>
          <w:rFonts w:ascii="Times New Roman" w:hAnsi="Times New Roman" w:cs="Times New Roman"/>
          <w:sz w:val="24"/>
          <w:szCs w:val="24"/>
        </w:rPr>
        <w:t xml:space="preserve">During his studies of Marxism gave a lecture on the agrarian theory, quoting </w:t>
      </w:r>
      <w:r w:rsidR="00FF7114">
        <w:rPr>
          <w:rFonts w:ascii="Times New Roman" w:hAnsi="Times New Roman" w:cs="Times New Roman"/>
          <w:color w:val="000000"/>
          <w:sz w:val="24"/>
          <w:szCs w:val="24"/>
          <w:shd w:val="clear" w:color="auto" w:fill="FFFFFF"/>
        </w:rPr>
        <w:t>“</w:t>
      </w:r>
      <w:r w:rsidR="001072F4" w:rsidRPr="001072F4">
        <w:rPr>
          <w:rFonts w:ascii="Times New Roman" w:hAnsi="Times New Roman" w:cs="Times New Roman"/>
          <w:color w:val="000000"/>
          <w:sz w:val="24"/>
          <w:szCs w:val="24"/>
          <w:shd w:val="clear" w:color="auto" w:fill="FFFFFF"/>
        </w:rPr>
        <w:t>The</w:t>
      </w:r>
      <w:r w:rsidR="001072F4" w:rsidRPr="001072F4">
        <w:rPr>
          <w:rFonts w:ascii="Times New Roman" w:hAnsi="Times New Roman" w:cs="Times New Roman"/>
          <w:sz w:val="24"/>
          <w:szCs w:val="24"/>
        </w:rPr>
        <w:t> </w:t>
      </w:r>
      <w:r w:rsidR="001072F4" w:rsidRPr="001072F4">
        <w:rPr>
          <w:rFonts w:ascii="Times New Roman" w:hAnsi="Times New Roman" w:cs="Times New Roman"/>
          <w:color w:val="000000"/>
          <w:sz w:val="24"/>
          <w:szCs w:val="24"/>
          <w:shd w:val="clear" w:color="auto" w:fill="FFFFFF"/>
        </w:rPr>
        <w:t>process of the formation of average profit is analysed by Marx in Volume III of </w:t>
      </w:r>
      <w:r w:rsidR="001072F4" w:rsidRPr="001072F4">
        <w:rPr>
          <w:rStyle w:val="Emphasis"/>
          <w:rFonts w:ascii="Times New Roman" w:hAnsi="Times New Roman" w:cs="Times New Roman"/>
          <w:color w:val="000000"/>
          <w:sz w:val="24"/>
          <w:szCs w:val="24"/>
          <w:shd w:val="clear" w:color="auto" w:fill="FFFFFF"/>
        </w:rPr>
        <w:t>Capital</w:t>
      </w:r>
      <w:r w:rsidR="001072F4" w:rsidRPr="001072F4">
        <w:rPr>
          <w:rFonts w:ascii="Times New Roman" w:hAnsi="Times New Roman" w:cs="Times New Roman"/>
          <w:color w:val="000000"/>
          <w:sz w:val="24"/>
          <w:szCs w:val="24"/>
          <w:shd w:val="clear" w:color="auto" w:fill="FFFFFF"/>
        </w:rPr>
        <w:t>. Capital will yield different profits on plots of land with varying fertility, the poorer land yielding l</w:t>
      </w:r>
      <w:r w:rsidR="0059774C">
        <w:rPr>
          <w:rFonts w:ascii="Times New Roman" w:hAnsi="Times New Roman" w:cs="Times New Roman"/>
          <w:color w:val="000000"/>
          <w:sz w:val="24"/>
          <w:szCs w:val="24"/>
          <w:shd w:val="clear" w:color="auto" w:fill="FFFFFF"/>
        </w:rPr>
        <w:t xml:space="preserve">ess profit, and the better land, </w:t>
      </w:r>
      <w:r w:rsidR="001072F4" w:rsidRPr="001072F4">
        <w:rPr>
          <w:rFonts w:ascii="Times New Roman" w:hAnsi="Times New Roman" w:cs="Times New Roman"/>
          <w:color w:val="000000"/>
          <w:sz w:val="24"/>
          <w:szCs w:val="24"/>
          <w:shd w:val="clear" w:color="auto" w:fill="FFFFFF"/>
        </w:rPr>
        <w:t>more, additional profit. Owing to monopoly prices on the grain market and the general shortage of grain, the price is determined by the poorest plot of land. The extra profit derived from the better land, or from the land situated close to the market, as compared with the poorer and more remotely situated plot, is called </w:t>
      </w:r>
      <w:r w:rsidR="001072F4" w:rsidRPr="001072F4">
        <w:rPr>
          <w:rStyle w:val="Emphasis"/>
          <w:rFonts w:ascii="Times New Roman" w:hAnsi="Times New Roman" w:cs="Times New Roman"/>
          <w:color w:val="000000"/>
          <w:sz w:val="24"/>
          <w:szCs w:val="24"/>
          <w:shd w:val="clear" w:color="auto" w:fill="FFFFFF"/>
        </w:rPr>
        <w:t>differential</w:t>
      </w:r>
      <w:r w:rsidR="001072F4" w:rsidRPr="001072F4">
        <w:rPr>
          <w:rFonts w:ascii="Times New Roman" w:hAnsi="Times New Roman" w:cs="Times New Roman"/>
          <w:color w:val="000000"/>
          <w:sz w:val="24"/>
          <w:szCs w:val="24"/>
          <w:shd w:val="clear" w:color="auto" w:fill="FFFFFF"/>
        </w:rPr>
        <w:t> rent, according to Marx.</w:t>
      </w:r>
      <w:r w:rsidR="001072F4">
        <w:rPr>
          <w:rFonts w:ascii="Times New Roman" w:hAnsi="Times New Roman" w:cs="Times New Roman"/>
          <w:color w:val="000000"/>
          <w:sz w:val="24"/>
          <w:szCs w:val="24"/>
          <w:shd w:val="clear" w:color="auto" w:fill="FFFFFF"/>
        </w:rPr>
        <w:t xml:space="preserve"> (Lenin, 1903</w:t>
      </w:r>
      <w:r w:rsidR="001F744B">
        <w:rPr>
          <w:rFonts w:ascii="Times New Roman" w:hAnsi="Times New Roman" w:cs="Times New Roman"/>
          <w:color w:val="000000"/>
          <w:sz w:val="24"/>
          <w:szCs w:val="24"/>
          <w:shd w:val="clear" w:color="auto" w:fill="FFFFFF"/>
        </w:rPr>
        <w:t>, Lec.1)</w:t>
      </w:r>
      <w:r w:rsidR="00FF7114">
        <w:rPr>
          <w:rFonts w:ascii="Times New Roman" w:hAnsi="Times New Roman" w:cs="Times New Roman"/>
          <w:color w:val="000000"/>
          <w:sz w:val="24"/>
          <w:szCs w:val="24"/>
          <w:shd w:val="clear" w:color="auto" w:fill="FFFFFF"/>
        </w:rPr>
        <w:t>. Analysis of Lenin’s words highlights his review of Marx’s ethnography, his understanding of rent, capital monopolies, with specific mention of monopolising the grain market and how a shortage of grain monopolises that market. His lecture is of particular interest, as this approach, acknowledged by Lenin, is the very approach that Lenin later used in his approach in applying Bolshevik policies during th</w:t>
      </w:r>
      <w:r w:rsidR="00520999">
        <w:rPr>
          <w:rFonts w:ascii="Times New Roman" w:hAnsi="Times New Roman" w:cs="Times New Roman"/>
          <w:color w:val="000000"/>
          <w:sz w:val="24"/>
          <w:szCs w:val="24"/>
          <w:shd w:val="clear" w:color="auto" w:fill="FFFFFF"/>
        </w:rPr>
        <w:t>e great famine,</w:t>
      </w:r>
      <w:r w:rsidR="00FF7114">
        <w:rPr>
          <w:rFonts w:ascii="Times New Roman" w:hAnsi="Times New Roman" w:cs="Times New Roman"/>
          <w:color w:val="000000"/>
          <w:sz w:val="24"/>
          <w:szCs w:val="24"/>
          <w:shd w:val="clear" w:color="auto" w:fill="FFFFFF"/>
        </w:rPr>
        <w:t xml:space="preserve"> Whilst the aforementioned lecture explicitly acknowledges </w:t>
      </w:r>
      <w:r w:rsidR="00C348D9">
        <w:rPr>
          <w:rFonts w:ascii="Times New Roman" w:hAnsi="Times New Roman" w:cs="Times New Roman"/>
          <w:color w:val="000000"/>
          <w:sz w:val="24"/>
          <w:szCs w:val="24"/>
          <w:shd w:val="clear" w:color="auto" w:fill="FFFFFF"/>
        </w:rPr>
        <w:t>the ethnographic works of Marx and that Lenin has understood the intentions and clarity of the agrarian theory, i</w:t>
      </w:r>
      <w:r w:rsidR="00FF7114">
        <w:rPr>
          <w:rFonts w:ascii="Times New Roman" w:hAnsi="Times New Roman" w:cs="Times New Roman"/>
          <w:color w:val="000000"/>
          <w:sz w:val="24"/>
          <w:szCs w:val="24"/>
          <w:shd w:val="clear" w:color="auto" w:fill="FFFFFF"/>
        </w:rPr>
        <w:t>mplicitly</w:t>
      </w:r>
      <w:r w:rsidR="00C348D9">
        <w:rPr>
          <w:rFonts w:ascii="Times New Roman" w:hAnsi="Times New Roman" w:cs="Times New Roman"/>
          <w:color w:val="000000"/>
          <w:sz w:val="24"/>
          <w:szCs w:val="24"/>
          <w:shd w:val="clear" w:color="auto" w:fill="FFFFFF"/>
        </w:rPr>
        <w:t xml:space="preserve">, Lenin refers later in the lecture, to the threat of agricultural capitalism and oppression and greater struggles. </w:t>
      </w:r>
      <w:r w:rsidR="00C348D9" w:rsidRPr="00C348D9">
        <w:rPr>
          <w:rFonts w:ascii="Times New Roman" w:hAnsi="Times New Roman" w:cs="Times New Roman"/>
          <w:color w:val="000000"/>
          <w:sz w:val="24"/>
          <w:szCs w:val="24"/>
        </w:rPr>
        <w:t>Thus, the influence of capitalism in agriculture is expressed in the following:</w:t>
      </w:r>
      <w:r w:rsidR="00C348D9">
        <w:rPr>
          <w:color w:val="000000"/>
        </w:rPr>
        <w:t xml:space="preserve"> “</w:t>
      </w:r>
      <w:r w:rsidR="00C348D9" w:rsidRPr="00C348D9">
        <w:rPr>
          <w:rFonts w:ascii="Times New Roman" w:hAnsi="Times New Roman" w:cs="Times New Roman"/>
          <w:color w:val="000000"/>
          <w:sz w:val="24"/>
          <w:szCs w:val="24"/>
        </w:rPr>
        <w:t>It demands freedom for the wage-worker and ousts all forms of the old bondage. But the agricultural wage-workers remain oppressed. Their oppression has become greater, which has create</w:t>
      </w:r>
      <w:r w:rsidR="001F744B">
        <w:rPr>
          <w:rFonts w:ascii="Times New Roman" w:hAnsi="Times New Roman" w:cs="Times New Roman"/>
          <w:color w:val="000000"/>
          <w:sz w:val="24"/>
          <w:szCs w:val="24"/>
        </w:rPr>
        <w:t>d the need for greater struggle (Lenin, 1903. Lec.1).</w:t>
      </w:r>
      <w:r>
        <w:rPr>
          <w:rFonts w:ascii="Times New Roman" w:hAnsi="Times New Roman" w:cs="Times New Roman"/>
          <w:sz w:val="24"/>
          <w:szCs w:val="24"/>
        </w:rPr>
        <w:t xml:space="preserve"> </w:t>
      </w:r>
      <w:r w:rsidR="00C348D9">
        <w:rPr>
          <w:rFonts w:ascii="Times New Roman" w:hAnsi="Times New Roman" w:cs="Times New Roman"/>
          <w:color w:val="000000"/>
          <w:sz w:val="24"/>
          <w:szCs w:val="24"/>
          <w:shd w:val="clear" w:color="auto" w:fill="FFFFFF"/>
        </w:rPr>
        <w:t>It can therefore be argued that, ironically, Lenin took his own explicit words</w:t>
      </w:r>
      <w:r w:rsidR="00325776">
        <w:rPr>
          <w:rFonts w:ascii="Times New Roman" w:hAnsi="Times New Roman" w:cs="Times New Roman"/>
          <w:color w:val="000000"/>
          <w:sz w:val="24"/>
          <w:szCs w:val="24"/>
          <w:shd w:val="clear" w:color="auto" w:fill="FFFFFF"/>
        </w:rPr>
        <w:t xml:space="preserve"> and distorted </w:t>
      </w:r>
      <w:r w:rsidR="00C348D9">
        <w:rPr>
          <w:rFonts w:ascii="Times New Roman" w:hAnsi="Times New Roman" w:cs="Times New Roman"/>
          <w:color w:val="000000"/>
          <w:sz w:val="24"/>
          <w:szCs w:val="24"/>
          <w:shd w:val="clear" w:color="auto" w:fill="FFFFFF"/>
        </w:rPr>
        <w:t>them in an implicit manner, juxtaposing not only the theories of Marx but his own words at this time, for Lenin implicitly proceeded to take this very notion of grain control and shortages, oppression and great suffering and inflict it upon the working clas</w:t>
      </w:r>
      <w:r w:rsidR="001F744B">
        <w:rPr>
          <w:rFonts w:ascii="Times New Roman" w:hAnsi="Times New Roman" w:cs="Times New Roman"/>
          <w:color w:val="000000"/>
          <w:sz w:val="24"/>
          <w:szCs w:val="24"/>
          <w:shd w:val="clear" w:color="auto" w:fill="FFFFFF"/>
        </w:rPr>
        <w:t>s peasa</w:t>
      </w:r>
      <w:r w:rsidR="00C348D9">
        <w:rPr>
          <w:rFonts w:ascii="Times New Roman" w:hAnsi="Times New Roman" w:cs="Times New Roman"/>
          <w:color w:val="000000"/>
          <w:sz w:val="24"/>
          <w:szCs w:val="24"/>
          <w:shd w:val="clear" w:color="auto" w:fill="FFFFFF"/>
        </w:rPr>
        <w:t>nts.</w:t>
      </w:r>
      <w:r>
        <w:rPr>
          <w:rFonts w:ascii="Times New Roman" w:hAnsi="Times New Roman" w:cs="Times New Roman"/>
          <w:color w:val="000000"/>
          <w:sz w:val="24"/>
          <w:szCs w:val="24"/>
          <w:shd w:val="clear" w:color="auto" w:fill="FFFFFF"/>
        </w:rPr>
        <w:t xml:space="preserve"> </w:t>
      </w:r>
      <w:r w:rsidR="00E0490F">
        <w:rPr>
          <w:rFonts w:ascii="Times New Roman" w:hAnsi="Times New Roman" w:cs="Times New Roman"/>
          <w:color w:val="000000"/>
          <w:sz w:val="24"/>
          <w:szCs w:val="24"/>
          <w:shd w:val="clear" w:color="auto" w:fill="FFFFFF"/>
        </w:rPr>
        <w:t xml:space="preserve">In his Thesis on </w:t>
      </w:r>
      <w:r w:rsidR="0056583C">
        <w:rPr>
          <w:rFonts w:ascii="Times New Roman" w:hAnsi="Times New Roman" w:cs="Times New Roman"/>
          <w:color w:val="000000"/>
          <w:sz w:val="24"/>
          <w:szCs w:val="24"/>
          <w:shd w:val="clear" w:color="auto" w:fill="FFFFFF"/>
        </w:rPr>
        <w:t>Feuerbach,</w:t>
      </w:r>
      <w:r w:rsidR="00E0490F">
        <w:rPr>
          <w:rFonts w:ascii="Times New Roman" w:hAnsi="Times New Roman" w:cs="Times New Roman"/>
          <w:color w:val="000000"/>
          <w:sz w:val="24"/>
          <w:szCs w:val="24"/>
          <w:shd w:val="clear" w:color="auto" w:fill="FFFFFF"/>
        </w:rPr>
        <w:t xml:space="preserve"> Marx forewarned that misinterpretation and implementation of Communist ideologies can lead to inhumane treatment of citizens and id</w:t>
      </w:r>
      <w:r w:rsidR="0059774C">
        <w:rPr>
          <w:rFonts w:ascii="Times New Roman" w:hAnsi="Times New Roman" w:cs="Times New Roman"/>
          <w:color w:val="000000"/>
          <w:sz w:val="24"/>
          <w:szCs w:val="24"/>
          <w:shd w:val="clear" w:color="auto" w:fill="FFFFFF"/>
        </w:rPr>
        <w:t>eologies of Totalitarianism (Marx, 1985). I</w:t>
      </w:r>
      <w:r w:rsidR="00E0490F">
        <w:rPr>
          <w:rFonts w:ascii="Times New Roman" w:hAnsi="Times New Roman" w:cs="Times New Roman"/>
          <w:color w:val="000000"/>
          <w:sz w:val="24"/>
          <w:szCs w:val="24"/>
          <w:shd w:val="clear" w:color="auto" w:fill="FFFFFF"/>
        </w:rPr>
        <w:t>ronically, Lenin proceeded to juxtapose Marx’s ethnographical work and altered the theoretical application to fulfil the very forewarning made by Marx and in doing so, one of the most devoted student of Marxism and Communism, became an inhumane and ruthless Totalitarian dictator.</w:t>
      </w:r>
    </w:p>
    <w:p w:rsidR="00A7315E" w:rsidRDefault="0056583C" w:rsidP="00A7315E">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The great fami</w:t>
      </w:r>
      <w:r w:rsidR="002A563E">
        <w:rPr>
          <w:rFonts w:ascii="Times New Roman" w:hAnsi="Times New Roman" w:cs="Times New Roman"/>
          <w:sz w:val="24"/>
          <w:szCs w:val="24"/>
        </w:rPr>
        <w:t>ne of Russia in 1921 was due a natural event due to droughts, economic disturbances arising from world war 1, such as damaged railway lines limiting food distribution ant the civil war on Imperialism (</w:t>
      </w:r>
      <w:r w:rsidR="0059774C">
        <w:rPr>
          <w:rFonts w:ascii="Times New Roman" w:hAnsi="Times New Roman" w:cs="Times New Roman"/>
          <w:sz w:val="24"/>
          <w:szCs w:val="24"/>
        </w:rPr>
        <w:t>Alphahistory.com</w:t>
      </w:r>
      <w:r w:rsidR="002A563E">
        <w:rPr>
          <w:rFonts w:ascii="Times New Roman" w:hAnsi="Times New Roman" w:cs="Times New Roman"/>
          <w:sz w:val="24"/>
          <w:szCs w:val="24"/>
        </w:rPr>
        <w:t>). However, Lenin’s agenda of preventing a peasant uprising and revolution, as well as their power as capitalised commodities of production, led to the implementation of Bolshevik policies being implemented, whereby, under Lenin’s regime, all products, possessions, crops, seeds and grains were confiscated from the proletariat peasants. These efforts sought to reform the revolution mind-sets and forcible measures of confiscation were used to convert the peasant farmers to Communism (</w:t>
      </w:r>
      <w:r w:rsidR="0062768A">
        <w:rPr>
          <w:rFonts w:ascii="Times New Roman" w:hAnsi="Times New Roman" w:cs="Times New Roman"/>
          <w:sz w:val="24"/>
          <w:szCs w:val="24"/>
        </w:rPr>
        <w:t>Courtois et al, 1999</w:t>
      </w:r>
      <w:r w:rsidR="002A563E">
        <w:rPr>
          <w:rFonts w:ascii="Times New Roman" w:hAnsi="Times New Roman" w:cs="Times New Roman"/>
          <w:sz w:val="24"/>
          <w:szCs w:val="24"/>
        </w:rPr>
        <w:t>).</w:t>
      </w:r>
      <w:r w:rsidR="0031759C">
        <w:rPr>
          <w:rFonts w:ascii="Times New Roman" w:hAnsi="Times New Roman" w:cs="Times New Roman"/>
          <w:sz w:val="24"/>
          <w:szCs w:val="24"/>
        </w:rPr>
        <w:t>The famine took the lives of 29 million people, t</w:t>
      </w:r>
      <w:r w:rsidR="002A563E">
        <w:rPr>
          <w:rFonts w:ascii="Times New Roman" w:hAnsi="Times New Roman" w:cs="Times New Roman"/>
          <w:sz w:val="24"/>
          <w:szCs w:val="24"/>
        </w:rPr>
        <w:t>his policy exasperated the death toll of the famine to over 5 million, with some anthropological a</w:t>
      </w:r>
      <w:r w:rsidR="009D498B">
        <w:rPr>
          <w:rFonts w:ascii="Times New Roman" w:hAnsi="Times New Roman" w:cs="Times New Roman"/>
          <w:sz w:val="24"/>
          <w:szCs w:val="24"/>
        </w:rPr>
        <w:t>pproximations totalling nearer 10</w:t>
      </w:r>
      <w:r w:rsidR="002A563E">
        <w:rPr>
          <w:rFonts w:ascii="Times New Roman" w:hAnsi="Times New Roman" w:cs="Times New Roman"/>
          <w:sz w:val="24"/>
          <w:szCs w:val="24"/>
        </w:rPr>
        <w:t xml:space="preserve"> million deaths, which were attributed to the policy implementation and inhumane treatment of starving the peasant population and their deliberate extermination in the name of Communism</w:t>
      </w:r>
      <w:r w:rsidR="00D46F61">
        <w:rPr>
          <w:rFonts w:ascii="Times New Roman" w:hAnsi="Times New Roman" w:cs="Times New Roman"/>
          <w:sz w:val="24"/>
          <w:szCs w:val="24"/>
        </w:rPr>
        <w:t>, Leninism and ultimately Totalitarianism (</w:t>
      </w:r>
      <w:r w:rsidR="0062768A">
        <w:rPr>
          <w:rFonts w:ascii="Times New Roman" w:hAnsi="Times New Roman" w:cs="Times New Roman"/>
          <w:sz w:val="24"/>
          <w:szCs w:val="24"/>
        </w:rPr>
        <w:t>Aplhahistory.com</w:t>
      </w:r>
      <w:r w:rsidR="00D46F61">
        <w:rPr>
          <w:rFonts w:ascii="Times New Roman" w:hAnsi="Times New Roman" w:cs="Times New Roman"/>
          <w:sz w:val="24"/>
          <w:szCs w:val="24"/>
        </w:rPr>
        <w:t>).</w:t>
      </w:r>
      <w:r w:rsidR="002A563E">
        <w:rPr>
          <w:rFonts w:ascii="Times New Roman" w:hAnsi="Times New Roman" w:cs="Times New Roman"/>
          <w:sz w:val="24"/>
          <w:szCs w:val="24"/>
        </w:rPr>
        <w:t xml:space="preserve"> </w:t>
      </w:r>
      <w:r w:rsidR="009D498B">
        <w:rPr>
          <w:rFonts w:ascii="Times New Roman" w:hAnsi="Times New Roman" w:cs="Times New Roman"/>
          <w:sz w:val="24"/>
          <w:szCs w:val="24"/>
        </w:rPr>
        <w:t xml:space="preserve"> </w:t>
      </w:r>
    </w:p>
    <w:p w:rsidR="00A7315E" w:rsidRDefault="009D498B" w:rsidP="00A7315E">
      <w:pPr>
        <w:spacing w:line="360" w:lineRule="auto"/>
        <w:rPr>
          <w:rFonts w:ascii="Times New Roman" w:hAnsi="Times New Roman" w:cs="Times New Roman"/>
          <w:sz w:val="24"/>
          <w:szCs w:val="24"/>
        </w:rPr>
      </w:pPr>
      <w:r>
        <w:rPr>
          <w:rFonts w:ascii="Times New Roman" w:hAnsi="Times New Roman" w:cs="Times New Roman"/>
          <w:sz w:val="24"/>
          <w:szCs w:val="24"/>
        </w:rPr>
        <w:t>Post famine, a friend of Lenin’s quoted “</w:t>
      </w:r>
      <w:proofErr w:type="spellStart"/>
      <w:r>
        <w:rPr>
          <w:rFonts w:ascii="Times New Roman" w:hAnsi="Times New Roman" w:cs="Times New Roman"/>
          <w:sz w:val="24"/>
          <w:szCs w:val="24"/>
        </w:rPr>
        <w:t>Vladamir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Ilych</w:t>
      </w:r>
      <w:proofErr w:type="spellEnd"/>
      <w:r>
        <w:rPr>
          <w:rFonts w:ascii="Times New Roman" w:hAnsi="Times New Roman" w:cs="Times New Roman"/>
          <w:sz w:val="24"/>
          <w:szCs w:val="24"/>
        </w:rPr>
        <w:t xml:space="preserve"> Ulyanov had the courage to come out and say openly that the famine would have numerous positive results. Famine, he explained, would bring about the next stage more rapidly and usher in Socialism, the stage that necessarily followed Capitalism. Famine would destroy faith, not only in the </w:t>
      </w:r>
      <w:proofErr w:type="spellStart"/>
      <w:r>
        <w:rPr>
          <w:rFonts w:ascii="Times New Roman" w:hAnsi="Times New Roman" w:cs="Times New Roman"/>
          <w:sz w:val="24"/>
          <w:szCs w:val="24"/>
        </w:rPr>
        <w:t>Tzar</w:t>
      </w:r>
      <w:proofErr w:type="spellEnd"/>
      <w:r>
        <w:rPr>
          <w:rFonts w:ascii="Times New Roman" w:hAnsi="Times New Roman" w:cs="Times New Roman"/>
          <w:sz w:val="24"/>
          <w:szCs w:val="24"/>
        </w:rPr>
        <w:t>, but in God too” (Cited in Courtois et al, 1999. P 123-124).</w:t>
      </w:r>
      <w:r w:rsidR="0031759C">
        <w:rPr>
          <w:rFonts w:ascii="Times New Roman" w:hAnsi="Times New Roman" w:cs="Times New Roman"/>
          <w:sz w:val="24"/>
          <w:szCs w:val="24"/>
        </w:rPr>
        <w:t xml:space="preserve"> Analysis of the policy measures of confiscation, removal of crops and the inability to grow more crops</w:t>
      </w:r>
      <w:r w:rsidR="00A7315E">
        <w:rPr>
          <w:rFonts w:ascii="Times New Roman" w:hAnsi="Times New Roman" w:cs="Times New Roman"/>
          <w:sz w:val="24"/>
          <w:szCs w:val="24"/>
        </w:rPr>
        <w:t>, whilst a</w:t>
      </w:r>
      <w:r w:rsidR="00A7315E">
        <w:rPr>
          <w:rFonts w:ascii="Times New Roman" w:hAnsi="Times New Roman" w:cs="Times New Roman"/>
          <w:sz w:val="24"/>
          <w:szCs w:val="24"/>
        </w:rPr>
        <w:t>nthropological data states that the famine was so desperate that reports of cannibalism existed in the epoch</w:t>
      </w:r>
      <w:r w:rsidR="00A7315E">
        <w:rPr>
          <w:rFonts w:ascii="Times New Roman" w:hAnsi="Times New Roman" w:cs="Times New Roman"/>
          <w:sz w:val="24"/>
          <w:szCs w:val="24"/>
        </w:rPr>
        <w:t>,</w:t>
      </w:r>
      <w:r w:rsidR="00A7315E" w:rsidRPr="00A7315E">
        <w:rPr>
          <w:rFonts w:ascii="Times New Roman" w:hAnsi="Times New Roman" w:cs="Times New Roman"/>
          <w:sz w:val="24"/>
          <w:szCs w:val="24"/>
        </w:rPr>
        <w:t xml:space="preserve"> </w:t>
      </w:r>
      <w:r w:rsidR="00A7315E">
        <w:rPr>
          <w:rFonts w:ascii="Times New Roman" w:hAnsi="Times New Roman" w:cs="Times New Roman"/>
          <w:sz w:val="24"/>
          <w:szCs w:val="24"/>
        </w:rPr>
        <w:t>highlighting</w:t>
      </w:r>
      <w:r w:rsidR="00A7315E">
        <w:rPr>
          <w:rFonts w:ascii="Times New Roman" w:hAnsi="Times New Roman" w:cs="Times New Roman"/>
          <w:sz w:val="24"/>
          <w:szCs w:val="24"/>
        </w:rPr>
        <w:t xml:space="preserve"> the deeply cruel measures of Lenin’s policies in order to achieve his policy aims.</w:t>
      </w:r>
      <w:r w:rsidR="00A7315E">
        <w:rPr>
          <w:rFonts w:ascii="Times New Roman" w:hAnsi="Times New Roman" w:cs="Times New Roman"/>
          <w:sz w:val="24"/>
          <w:szCs w:val="24"/>
        </w:rPr>
        <w:t xml:space="preserve"> </w:t>
      </w:r>
      <w:r w:rsidR="0031759C">
        <w:rPr>
          <w:rFonts w:ascii="Times New Roman" w:hAnsi="Times New Roman" w:cs="Times New Roman"/>
          <w:sz w:val="24"/>
          <w:szCs w:val="24"/>
        </w:rPr>
        <w:t>Having analysed Marx’s theory of the agrarian question and the lectures pre</w:t>
      </w:r>
      <w:r w:rsidR="004F3A0A">
        <w:rPr>
          <w:rFonts w:ascii="Times New Roman" w:hAnsi="Times New Roman" w:cs="Times New Roman"/>
          <w:sz w:val="24"/>
          <w:szCs w:val="24"/>
        </w:rPr>
        <w:t xml:space="preserve">sented by Lenin himself in 1903 </w:t>
      </w:r>
      <w:r w:rsidR="0031759C">
        <w:rPr>
          <w:rFonts w:ascii="Times New Roman" w:hAnsi="Times New Roman" w:cs="Times New Roman"/>
          <w:sz w:val="24"/>
          <w:szCs w:val="24"/>
        </w:rPr>
        <w:t>on the ethnographic work, has drawn the synthesised findings that Lenin implicitly altered the true meaning and intention of Marxist ideologies. By juxtaposing the meaning, Lenin converted his and Marx’s lectures to create the inhumane treatment that would eliminate the threat of Capitalism and Socialism. This can be further supported in Lenin’s own words in a letter which he wrote to the political bureau in 1922, quoting “The present moment favours us with the help of all those starving people who are starting to eat each other</w:t>
      </w:r>
      <w:r w:rsidR="00A7315E">
        <w:rPr>
          <w:rFonts w:ascii="Times New Roman" w:hAnsi="Times New Roman" w:cs="Times New Roman"/>
          <w:sz w:val="24"/>
          <w:szCs w:val="24"/>
        </w:rPr>
        <w:t xml:space="preserve">, who are dying by the millions and whose dead bodies litter the roadside all over the country. It is now and only now that we can and therefore must confiscate all church property with all the energy we can muster. Our only hope is the despair in the despair engendered in the masses by the famine, which will cause them to look at us in a favourable </w:t>
      </w:r>
      <w:r w:rsidR="00A7315E">
        <w:rPr>
          <w:rFonts w:ascii="Times New Roman" w:hAnsi="Times New Roman" w:cs="Times New Roman"/>
          <w:sz w:val="24"/>
          <w:szCs w:val="24"/>
        </w:rPr>
        <w:lastRenderedPageBreak/>
        <w:t xml:space="preserve">light, or at the very least, with indifference” (Lenin, 1922, p.1-4). This ethnography created by Lenin supports the findings of this papers examination </w:t>
      </w:r>
      <w:r w:rsidR="00A7315E" w:rsidRPr="00A7315E">
        <w:rPr>
          <w:rFonts w:ascii="Times New Roman" w:hAnsi="Times New Roman" w:cs="Times New Roman"/>
          <w:sz w:val="24"/>
          <w:szCs w:val="24"/>
        </w:rPr>
        <w:t>of how Karl Marx’s ethnographical work, “The general theory of the agrarian question” influenced Vladimir Lenin, and the juxtaposition of his theoretical application in relation to Bolshevik policies during the great fami</w:t>
      </w:r>
      <w:r w:rsidR="00A7315E">
        <w:rPr>
          <w:rFonts w:ascii="Times New Roman" w:hAnsi="Times New Roman" w:cs="Times New Roman"/>
          <w:sz w:val="24"/>
          <w:szCs w:val="24"/>
        </w:rPr>
        <w:t>ne of 1921-19</w:t>
      </w:r>
      <w:r w:rsidR="0060448B">
        <w:rPr>
          <w:rFonts w:ascii="Times New Roman" w:hAnsi="Times New Roman" w:cs="Times New Roman"/>
          <w:sz w:val="24"/>
          <w:szCs w:val="24"/>
        </w:rPr>
        <w:t>22. Lenin’s selectivity of Marxist ideologies are evident within the findings. The ethnographies of Marx and Lenin’s initial lecture on Marx’s lecture on the general theory of the agrarian question, were juxtaposed by Lenin himself, taking the original ideologies and ruthlessly manipulating them to the polar opposites in aims and objectives, distorting the principles within the founding father of Marxism, such as emancipation and class liberation of the working class proletariat within the political scope of Communism, to enslaving, and murdering the peasant proletariat who had the potential under Marx</w:t>
      </w:r>
      <w:r w:rsidR="000F7123">
        <w:rPr>
          <w:rFonts w:ascii="Times New Roman" w:hAnsi="Times New Roman" w:cs="Times New Roman"/>
          <w:sz w:val="24"/>
          <w:szCs w:val="24"/>
        </w:rPr>
        <w:t>ism to elevate their class and be “free”. The agenda of conversion of the peasants deemed as anti-Communist, saw the ruthless reign of Leninism and Totalitarianism, whom, in the name of Marxism and Communism, starved to death at the hands of their dictator.</w:t>
      </w:r>
    </w:p>
    <w:p w:rsidR="00356255" w:rsidRPr="00356255" w:rsidRDefault="00356255" w:rsidP="00356255">
      <w:pPr>
        <w:spacing w:line="360" w:lineRule="auto"/>
        <w:rPr>
          <w:rFonts w:ascii="Times New Roman" w:hAnsi="Times New Roman" w:cs="Times New Roman"/>
          <w:sz w:val="24"/>
          <w:szCs w:val="24"/>
        </w:rPr>
      </w:pPr>
      <w:r>
        <w:rPr>
          <w:rFonts w:ascii="Times New Roman" w:hAnsi="Times New Roman" w:cs="Times New Roman"/>
          <w:sz w:val="24"/>
          <w:szCs w:val="24"/>
        </w:rPr>
        <w:tab/>
        <w:t>To conclude, th</w:t>
      </w:r>
      <w:r w:rsidR="0022086C">
        <w:rPr>
          <w:rFonts w:ascii="Times New Roman" w:hAnsi="Times New Roman" w:cs="Times New Roman"/>
          <w:sz w:val="24"/>
          <w:szCs w:val="24"/>
        </w:rPr>
        <w:t>e ethnographical works of Karl M</w:t>
      </w:r>
      <w:r>
        <w:rPr>
          <w:rFonts w:ascii="Times New Roman" w:hAnsi="Times New Roman" w:cs="Times New Roman"/>
          <w:sz w:val="24"/>
          <w:szCs w:val="24"/>
        </w:rPr>
        <w:t xml:space="preserve">arx have been examined. Marx’s </w:t>
      </w:r>
      <w:r w:rsidRPr="00356255">
        <w:rPr>
          <w:rFonts w:ascii="Times New Roman" w:hAnsi="Times New Roman" w:cs="Times New Roman"/>
          <w:sz w:val="24"/>
          <w:szCs w:val="24"/>
        </w:rPr>
        <w:t xml:space="preserve">general theory of the agrarian question” </w:t>
      </w:r>
      <w:r>
        <w:rPr>
          <w:rFonts w:ascii="Times New Roman" w:hAnsi="Times New Roman" w:cs="Times New Roman"/>
          <w:sz w:val="24"/>
          <w:szCs w:val="24"/>
        </w:rPr>
        <w:t xml:space="preserve">has been analysed and synthesised to identify how Marxist ideologies influenced </w:t>
      </w:r>
      <w:r w:rsidRPr="00356255">
        <w:rPr>
          <w:rFonts w:ascii="Times New Roman" w:hAnsi="Times New Roman" w:cs="Times New Roman"/>
          <w:sz w:val="24"/>
          <w:szCs w:val="24"/>
        </w:rPr>
        <w:t>Vla</w:t>
      </w:r>
      <w:r>
        <w:rPr>
          <w:rFonts w:ascii="Times New Roman" w:hAnsi="Times New Roman" w:cs="Times New Roman"/>
          <w:sz w:val="24"/>
          <w:szCs w:val="24"/>
        </w:rPr>
        <w:t>dimir Lenin. However, findings identified how Lenin juxtaposed Marx theories and ethnographies after having explicitly understanding their meaning as a student</w:t>
      </w:r>
      <w:r w:rsidR="00A4163E">
        <w:rPr>
          <w:rFonts w:ascii="Times New Roman" w:hAnsi="Times New Roman" w:cs="Times New Roman"/>
          <w:sz w:val="24"/>
          <w:szCs w:val="24"/>
        </w:rPr>
        <w:t xml:space="preserve">. Implicitly, Lenin selectively converted the meanings of Marxist anthropology and ethnography, which has been identified and supported by anthropological and ethnographical examination. Additionally, the findings that </w:t>
      </w:r>
      <w:r w:rsidRPr="00356255">
        <w:rPr>
          <w:rFonts w:ascii="Times New Roman" w:hAnsi="Times New Roman" w:cs="Times New Roman"/>
          <w:sz w:val="24"/>
          <w:szCs w:val="24"/>
        </w:rPr>
        <w:t>Bolshevik policies during the great fami</w:t>
      </w:r>
      <w:r w:rsidR="00A4163E">
        <w:rPr>
          <w:rFonts w:ascii="Times New Roman" w:hAnsi="Times New Roman" w:cs="Times New Roman"/>
          <w:sz w:val="24"/>
          <w:szCs w:val="24"/>
        </w:rPr>
        <w:t>ne of 1921-1922, whereby Lenin confiscated peasant proletariat possessions, crops, grains and seeds and generated the mass inhumane extermination of the peasant population via forced starvation has been proven as a result of Lenin’s own personal ethnographies within anthropological data.</w:t>
      </w:r>
    </w:p>
    <w:p w:rsidR="0056583C" w:rsidRPr="002A2505" w:rsidRDefault="0056583C" w:rsidP="00E74744">
      <w:pPr>
        <w:spacing w:line="360" w:lineRule="auto"/>
        <w:rPr>
          <w:rFonts w:ascii="Times New Roman" w:hAnsi="Times New Roman" w:cs="Times New Roman"/>
          <w:sz w:val="24"/>
          <w:szCs w:val="24"/>
        </w:rPr>
      </w:pPr>
    </w:p>
    <w:p w:rsidR="001072F4" w:rsidRDefault="003D71B3" w:rsidP="00E74744">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References:</w:t>
      </w:r>
    </w:p>
    <w:p w:rsidR="003D71B3" w:rsidRDefault="003D71B3" w:rsidP="003D71B3">
      <w:pPr>
        <w:rPr>
          <w:rFonts w:ascii="Times New Roman" w:hAnsi="Times New Roman" w:cs="Times New Roman"/>
          <w:sz w:val="24"/>
          <w:szCs w:val="24"/>
        </w:rPr>
      </w:pPr>
      <w:r>
        <w:rPr>
          <w:rFonts w:ascii="Times New Roman" w:hAnsi="Times New Roman" w:cs="Times New Roman"/>
          <w:sz w:val="24"/>
          <w:szCs w:val="24"/>
        </w:rPr>
        <w:t>Alpha history. Com (2018). The great famine of 1921.</w:t>
      </w:r>
      <w:r w:rsidRPr="00363948">
        <w:t xml:space="preserve"> </w:t>
      </w:r>
      <w:r>
        <w:tab/>
      </w:r>
      <w:r w:rsidRPr="00363948">
        <w:rPr>
          <w:rFonts w:ascii="Times New Roman" w:hAnsi="Times New Roman" w:cs="Times New Roman"/>
          <w:sz w:val="24"/>
          <w:szCs w:val="24"/>
        </w:rPr>
        <w:t>http://alphahistory.com/russianrevolution/great-famine-of-1921/</w:t>
      </w:r>
    </w:p>
    <w:p w:rsidR="003D71B3" w:rsidRPr="00611A31" w:rsidRDefault="003D71B3" w:rsidP="003D71B3">
      <w:pPr>
        <w:rPr>
          <w:rFonts w:ascii="Times New Roman" w:hAnsi="Times New Roman" w:cs="Times New Roman"/>
          <w:sz w:val="24"/>
          <w:szCs w:val="24"/>
        </w:rPr>
      </w:pPr>
      <w:r w:rsidRPr="00611A31">
        <w:rPr>
          <w:rFonts w:ascii="Times New Roman" w:hAnsi="Times New Roman" w:cs="Times New Roman"/>
          <w:sz w:val="24"/>
          <w:szCs w:val="24"/>
        </w:rPr>
        <w:t>Bloch, M. (1983). Marxism and Anthropology. Oxford university press. Oxford.</w:t>
      </w:r>
    </w:p>
    <w:p w:rsidR="003D71B3" w:rsidRDefault="003D71B3" w:rsidP="003D71B3">
      <w:pPr>
        <w:spacing w:line="360" w:lineRule="auto"/>
        <w:rPr>
          <w:rFonts w:ascii="Times New Roman" w:hAnsi="Times New Roman" w:cs="Times New Roman"/>
          <w:sz w:val="24"/>
          <w:szCs w:val="24"/>
        </w:rPr>
      </w:pPr>
      <w:r w:rsidRPr="00611A31">
        <w:rPr>
          <w:rFonts w:ascii="Times New Roman" w:hAnsi="Times New Roman" w:cs="Times New Roman"/>
          <w:sz w:val="24"/>
          <w:szCs w:val="24"/>
        </w:rPr>
        <w:t xml:space="preserve">Courtois, s., </w:t>
      </w:r>
      <w:proofErr w:type="spellStart"/>
      <w:r w:rsidRPr="00611A31">
        <w:rPr>
          <w:rFonts w:ascii="Times New Roman" w:hAnsi="Times New Roman" w:cs="Times New Roman"/>
          <w:sz w:val="24"/>
          <w:szCs w:val="24"/>
        </w:rPr>
        <w:t>Paczkowski</w:t>
      </w:r>
      <w:proofErr w:type="spellEnd"/>
      <w:r w:rsidRPr="00611A31">
        <w:rPr>
          <w:rFonts w:ascii="Times New Roman" w:hAnsi="Times New Roman" w:cs="Times New Roman"/>
          <w:sz w:val="24"/>
          <w:szCs w:val="24"/>
        </w:rPr>
        <w:t xml:space="preserve">, A. &amp; </w:t>
      </w:r>
      <w:proofErr w:type="spellStart"/>
      <w:r w:rsidRPr="00611A31">
        <w:rPr>
          <w:rFonts w:ascii="Times New Roman" w:hAnsi="Times New Roman" w:cs="Times New Roman"/>
          <w:sz w:val="24"/>
          <w:szCs w:val="24"/>
        </w:rPr>
        <w:t>Bartosek</w:t>
      </w:r>
      <w:proofErr w:type="spellEnd"/>
      <w:r w:rsidRPr="00611A31">
        <w:rPr>
          <w:rFonts w:ascii="Times New Roman" w:hAnsi="Times New Roman" w:cs="Times New Roman"/>
          <w:sz w:val="24"/>
          <w:szCs w:val="24"/>
        </w:rPr>
        <w:t xml:space="preserve">, K. (1999). </w:t>
      </w:r>
      <w:r w:rsidRPr="00611A31">
        <w:rPr>
          <w:rFonts w:ascii="Times New Roman" w:hAnsi="Times New Roman" w:cs="Times New Roman"/>
          <w:i/>
          <w:sz w:val="24"/>
          <w:szCs w:val="24"/>
        </w:rPr>
        <w:t xml:space="preserve">The black books of Communism. Crimes </w:t>
      </w:r>
      <w:r>
        <w:rPr>
          <w:rFonts w:ascii="Times New Roman" w:hAnsi="Times New Roman" w:cs="Times New Roman"/>
          <w:i/>
          <w:sz w:val="24"/>
          <w:szCs w:val="24"/>
        </w:rPr>
        <w:tab/>
      </w:r>
      <w:r w:rsidRPr="00611A31">
        <w:rPr>
          <w:rFonts w:ascii="Times New Roman" w:hAnsi="Times New Roman" w:cs="Times New Roman"/>
          <w:i/>
          <w:sz w:val="24"/>
          <w:szCs w:val="24"/>
        </w:rPr>
        <w:t>terror and repression: Ideology discussed</w:t>
      </w:r>
      <w:r w:rsidRPr="00BF123E">
        <w:rPr>
          <w:rFonts w:ascii="Times New Roman" w:hAnsi="Times New Roman" w:cs="Times New Roman"/>
          <w:sz w:val="24"/>
          <w:szCs w:val="24"/>
        </w:rPr>
        <w:t>. Harvard University Press. UK.</w:t>
      </w:r>
    </w:p>
    <w:p w:rsidR="003D71B3" w:rsidRDefault="003D71B3" w:rsidP="003D71B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Edgley</w:t>
      </w:r>
      <w:proofErr w:type="spellEnd"/>
      <w:r>
        <w:rPr>
          <w:rFonts w:ascii="Times New Roman" w:hAnsi="Times New Roman" w:cs="Times New Roman"/>
          <w:sz w:val="24"/>
          <w:szCs w:val="24"/>
        </w:rPr>
        <w:t xml:space="preserve">, A. (2000). </w:t>
      </w:r>
      <w:r w:rsidRPr="003133EA">
        <w:rPr>
          <w:rFonts w:ascii="Times New Roman" w:hAnsi="Times New Roman" w:cs="Times New Roman"/>
          <w:i/>
          <w:sz w:val="24"/>
          <w:szCs w:val="24"/>
        </w:rPr>
        <w:t>The social and political thoughts of Noam Chomsky</w:t>
      </w:r>
      <w:r>
        <w:rPr>
          <w:rFonts w:ascii="Times New Roman" w:hAnsi="Times New Roman" w:cs="Times New Roman"/>
          <w:sz w:val="24"/>
          <w:szCs w:val="24"/>
        </w:rPr>
        <w:t>. 1</w:t>
      </w:r>
      <w:r w:rsidRPr="003133EA">
        <w:rPr>
          <w:rFonts w:ascii="Times New Roman" w:hAnsi="Times New Roman" w:cs="Times New Roman"/>
          <w:sz w:val="24"/>
          <w:szCs w:val="24"/>
          <w:vertAlign w:val="superscript"/>
        </w:rPr>
        <w:t>st</w:t>
      </w:r>
      <w:r>
        <w:rPr>
          <w:rFonts w:ascii="Times New Roman" w:hAnsi="Times New Roman" w:cs="Times New Roman"/>
          <w:sz w:val="24"/>
          <w:szCs w:val="24"/>
        </w:rPr>
        <w:t xml:space="preserve"> Ed. Routledge. </w:t>
      </w:r>
      <w:r>
        <w:rPr>
          <w:rFonts w:ascii="Times New Roman" w:hAnsi="Times New Roman" w:cs="Times New Roman"/>
          <w:sz w:val="24"/>
          <w:szCs w:val="24"/>
        </w:rPr>
        <w:tab/>
        <w:t>London.</w:t>
      </w:r>
    </w:p>
    <w:p w:rsidR="003D71B3" w:rsidRDefault="003D71B3" w:rsidP="003D71B3">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Krader</w:t>
      </w:r>
      <w:proofErr w:type="spellEnd"/>
      <w:r>
        <w:rPr>
          <w:rFonts w:ascii="Times New Roman" w:hAnsi="Times New Roman" w:cs="Times New Roman"/>
          <w:sz w:val="24"/>
          <w:szCs w:val="24"/>
        </w:rPr>
        <w:t xml:space="preserve">, L. (1974). Marx, K. (Ed). </w:t>
      </w:r>
      <w:r w:rsidRPr="00611A31">
        <w:rPr>
          <w:rFonts w:ascii="Times New Roman" w:hAnsi="Times New Roman" w:cs="Times New Roman"/>
          <w:i/>
          <w:sz w:val="24"/>
          <w:szCs w:val="24"/>
        </w:rPr>
        <w:t>The ethnographical notebooks of Karl Marx</w:t>
      </w:r>
      <w:r>
        <w:rPr>
          <w:rFonts w:ascii="Times New Roman" w:hAnsi="Times New Roman" w:cs="Times New Roman"/>
          <w:sz w:val="24"/>
          <w:szCs w:val="24"/>
        </w:rPr>
        <w:t xml:space="preserve">. International </w:t>
      </w:r>
      <w:r>
        <w:rPr>
          <w:rFonts w:ascii="Times New Roman" w:hAnsi="Times New Roman" w:cs="Times New Roman"/>
          <w:sz w:val="24"/>
          <w:szCs w:val="24"/>
        </w:rPr>
        <w:tab/>
        <w:t xml:space="preserve">Institute </w:t>
      </w:r>
      <w:proofErr w:type="spellStart"/>
      <w:r>
        <w:rPr>
          <w:rFonts w:ascii="Times New Roman" w:hAnsi="Times New Roman" w:cs="Times New Roman"/>
          <w:sz w:val="24"/>
          <w:szCs w:val="24"/>
        </w:rPr>
        <w:t>Voor</w:t>
      </w:r>
      <w:proofErr w:type="spellEnd"/>
      <w:r>
        <w:rPr>
          <w:rFonts w:ascii="Times New Roman" w:hAnsi="Times New Roman" w:cs="Times New Roman"/>
          <w:sz w:val="24"/>
          <w:szCs w:val="24"/>
        </w:rPr>
        <w:t xml:space="preserve"> Social </w:t>
      </w:r>
      <w:proofErr w:type="spellStart"/>
      <w:r>
        <w:rPr>
          <w:rFonts w:ascii="Times New Roman" w:hAnsi="Times New Roman" w:cs="Times New Roman"/>
          <w:sz w:val="24"/>
          <w:szCs w:val="24"/>
        </w:rPr>
        <w:t>Geschiedenis</w:t>
      </w:r>
      <w:proofErr w:type="spellEnd"/>
      <w:r>
        <w:rPr>
          <w:rFonts w:ascii="Times New Roman" w:hAnsi="Times New Roman" w:cs="Times New Roman"/>
          <w:sz w:val="24"/>
          <w:szCs w:val="24"/>
        </w:rPr>
        <w:t>. Amsterdam.</w:t>
      </w:r>
    </w:p>
    <w:p w:rsidR="003D71B3" w:rsidRDefault="003D71B3" w:rsidP="003D71B3">
      <w:pPr>
        <w:spacing w:line="360" w:lineRule="auto"/>
        <w:rPr>
          <w:rFonts w:ascii="Times New Roman" w:hAnsi="Times New Roman" w:cs="Times New Roman"/>
          <w:sz w:val="24"/>
          <w:szCs w:val="24"/>
        </w:rPr>
      </w:pPr>
      <w:r w:rsidRPr="00BF123E">
        <w:rPr>
          <w:rFonts w:ascii="Times New Roman" w:hAnsi="Times New Roman" w:cs="Times New Roman"/>
          <w:sz w:val="24"/>
          <w:szCs w:val="24"/>
        </w:rPr>
        <w:t xml:space="preserve">Lenin, V. (1922). </w:t>
      </w:r>
      <w:r w:rsidRPr="00611A31">
        <w:rPr>
          <w:rFonts w:ascii="Times New Roman" w:hAnsi="Times New Roman" w:cs="Times New Roman"/>
          <w:i/>
          <w:sz w:val="24"/>
          <w:szCs w:val="24"/>
        </w:rPr>
        <w:t xml:space="preserve">Letter to the political </w:t>
      </w:r>
      <w:proofErr w:type="spellStart"/>
      <w:r w:rsidRPr="00611A31">
        <w:rPr>
          <w:rFonts w:ascii="Times New Roman" w:hAnsi="Times New Roman" w:cs="Times New Roman"/>
          <w:i/>
          <w:sz w:val="24"/>
          <w:szCs w:val="24"/>
        </w:rPr>
        <w:t>buero</w:t>
      </w:r>
      <w:proofErr w:type="spellEnd"/>
      <w:r w:rsidRPr="00BF123E">
        <w:rPr>
          <w:rFonts w:ascii="Times New Roman" w:hAnsi="Times New Roman" w:cs="Times New Roman"/>
          <w:sz w:val="24"/>
          <w:szCs w:val="24"/>
        </w:rPr>
        <w:t>. Lenin’s ethnography. P 1-4.</w:t>
      </w:r>
    </w:p>
    <w:p w:rsidR="003D71B3" w:rsidRPr="00BF123E" w:rsidRDefault="003D71B3" w:rsidP="003D71B3">
      <w:pPr>
        <w:spacing w:line="360" w:lineRule="auto"/>
        <w:rPr>
          <w:rFonts w:ascii="Times New Roman" w:hAnsi="Times New Roman" w:cs="Times New Roman"/>
          <w:sz w:val="24"/>
          <w:szCs w:val="24"/>
        </w:rPr>
      </w:pPr>
      <w:r>
        <w:rPr>
          <w:rFonts w:ascii="Times New Roman" w:hAnsi="Times New Roman" w:cs="Times New Roman"/>
          <w:sz w:val="24"/>
          <w:szCs w:val="24"/>
        </w:rPr>
        <w:t xml:space="preserve">Lenin, V. (1903). Vol. 1 Lectures given by Lenin. </w:t>
      </w:r>
      <w:r w:rsidRPr="00611A31">
        <w:rPr>
          <w:rFonts w:ascii="Times New Roman" w:hAnsi="Times New Roman" w:cs="Times New Roman"/>
          <w:i/>
          <w:sz w:val="24"/>
          <w:szCs w:val="24"/>
        </w:rPr>
        <w:t xml:space="preserve">Marxist views on the agrarian question in </w:t>
      </w:r>
      <w:r>
        <w:rPr>
          <w:rFonts w:ascii="Times New Roman" w:hAnsi="Times New Roman" w:cs="Times New Roman"/>
          <w:i/>
          <w:sz w:val="24"/>
          <w:szCs w:val="24"/>
        </w:rPr>
        <w:tab/>
      </w:r>
      <w:r w:rsidRPr="00611A31">
        <w:rPr>
          <w:rFonts w:ascii="Times New Roman" w:hAnsi="Times New Roman" w:cs="Times New Roman"/>
          <w:i/>
          <w:sz w:val="24"/>
          <w:szCs w:val="24"/>
        </w:rPr>
        <w:t>Europe and Russia: Domination of Capitalist agriculture</w:t>
      </w:r>
      <w:r>
        <w:rPr>
          <w:rFonts w:ascii="Times New Roman" w:hAnsi="Times New Roman" w:cs="Times New Roman"/>
          <w:sz w:val="24"/>
          <w:szCs w:val="24"/>
        </w:rPr>
        <w:t xml:space="preserve">. Progress Publishers (1964). </w:t>
      </w:r>
      <w:r>
        <w:rPr>
          <w:rFonts w:ascii="Times New Roman" w:hAnsi="Times New Roman" w:cs="Times New Roman"/>
          <w:sz w:val="24"/>
          <w:szCs w:val="24"/>
        </w:rPr>
        <w:tab/>
        <w:t xml:space="preserve">Vol (6). P. 337-347. Moscow. </w:t>
      </w:r>
    </w:p>
    <w:p w:rsidR="003D71B3" w:rsidRDefault="003D71B3" w:rsidP="003D71B3">
      <w:pPr>
        <w:spacing w:line="360" w:lineRule="auto"/>
        <w:rPr>
          <w:rFonts w:ascii="Times New Roman" w:hAnsi="Times New Roman" w:cs="Times New Roman"/>
          <w:sz w:val="24"/>
          <w:szCs w:val="24"/>
        </w:rPr>
      </w:pPr>
      <w:r w:rsidRPr="00BF123E">
        <w:rPr>
          <w:rFonts w:ascii="Times New Roman" w:hAnsi="Times New Roman" w:cs="Times New Roman"/>
          <w:sz w:val="24"/>
          <w:szCs w:val="24"/>
        </w:rPr>
        <w:t xml:space="preserve">Marx, K. (1845). </w:t>
      </w:r>
      <w:r w:rsidRPr="00611A31">
        <w:rPr>
          <w:rFonts w:ascii="Times New Roman" w:hAnsi="Times New Roman" w:cs="Times New Roman"/>
          <w:i/>
          <w:sz w:val="24"/>
          <w:szCs w:val="24"/>
        </w:rPr>
        <w:t>Thesis on Feuerbach.</w:t>
      </w:r>
      <w:r w:rsidRPr="00BF123E">
        <w:rPr>
          <w:rFonts w:ascii="Times New Roman" w:hAnsi="Times New Roman" w:cs="Times New Roman"/>
          <w:sz w:val="24"/>
          <w:szCs w:val="24"/>
        </w:rPr>
        <w:t xml:space="preserve"> Vol</w:t>
      </w:r>
      <w:r>
        <w:rPr>
          <w:rFonts w:ascii="Times New Roman" w:hAnsi="Times New Roman" w:cs="Times New Roman"/>
          <w:sz w:val="24"/>
          <w:szCs w:val="24"/>
        </w:rPr>
        <w:t xml:space="preserve"> </w:t>
      </w:r>
      <w:r w:rsidRPr="00BF123E">
        <w:rPr>
          <w:rFonts w:ascii="Times New Roman" w:hAnsi="Times New Roman" w:cs="Times New Roman"/>
          <w:sz w:val="24"/>
          <w:szCs w:val="24"/>
        </w:rPr>
        <w:t xml:space="preserve">(1).p.13-15. Progress Publishers. Moscow. USSR </w:t>
      </w:r>
      <w:r>
        <w:rPr>
          <w:rFonts w:ascii="Times New Roman" w:hAnsi="Times New Roman" w:cs="Times New Roman"/>
          <w:sz w:val="24"/>
          <w:szCs w:val="24"/>
        </w:rPr>
        <w:tab/>
      </w:r>
      <w:r w:rsidRPr="00BF123E">
        <w:rPr>
          <w:rFonts w:ascii="Times New Roman" w:hAnsi="Times New Roman" w:cs="Times New Roman"/>
          <w:sz w:val="24"/>
          <w:szCs w:val="24"/>
        </w:rPr>
        <w:t>1969.</w:t>
      </w:r>
    </w:p>
    <w:p w:rsidR="003D71B3" w:rsidRDefault="003D71B3" w:rsidP="003D71B3">
      <w:pPr>
        <w:spacing w:line="360" w:lineRule="auto"/>
        <w:rPr>
          <w:rFonts w:ascii="Times New Roman" w:hAnsi="Times New Roman" w:cs="Times New Roman"/>
          <w:sz w:val="24"/>
          <w:szCs w:val="24"/>
        </w:rPr>
      </w:pPr>
      <w:r>
        <w:rPr>
          <w:rFonts w:ascii="Times New Roman" w:hAnsi="Times New Roman" w:cs="Times New Roman"/>
          <w:sz w:val="24"/>
          <w:szCs w:val="24"/>
        </w:rPr>
        <w:t xml:space="preserve">Marx, K. (1903). </w:t>
      </w:r>
      <w:r w:rsidRPr="00611A31">
        <w:rPr>
          <w:rFonts w:ascii="Times New Roman" w:hAnsi="Times New Roman" w:cs="Times New Roman"/>
          <w:i/>
          <w:sz w:val="24"/>
          <w:szCs w:val="24"/>
        </w:rPr>
        <w:t>The theory of the agrarian question</w:t>
      </w:r>
      <w:r>
        <w:rPr>
          <w:rFonts w:ascii="Times New Roman" w:hAnsi="Times New Roman" w:cs="Times New Roman"/>
          <w:sz w:val="24"/>
          <w:szCs w:val="24"/>
        </w:rPr>
        <w:t xml:space="preserve">. Vol.1. </w:t>
      </w:r>
      <w:proofErr w:type="spellStart"/>
      <w:r>
        <w:rPr>
          <w:rFonts w:ascii="Times New Roman" w:hAnsi="Times New Roman" w:cs="Times New Roman"/>
          <w:sz w:val="24"/>
          <w:szCs w:val="24"/>
        </w:rPr>
        <w:t>Dolgorukov</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Petrunkevich</w:t>
      </w:r>
      <w:proofErr w:type="spellEnd"/>
      <w:r>
        <w:rPr>
          <w:rFonts w:ascii="Times New Roman" w:hAnsi="Times New Roman" w:cs="Times New Roman"/>
          <w:sz w:val="24"/>
          <w:szCs w:val="24"/>
        </w:rPr>
        <w:t xml:space="preserve">. </w:t>
      </w:r>
    </w:p>
    <w:p w:rsidR="003D71B3" w:rsidRDefault="003D71B3" w:rsidP="003D71B3">
      <w:pPr>
        <w:spacing w:line="360" w:lineRule="auto"/>
        <w:rPr>
          <w:rFonts w:ascii="Times New Roman" w:hAnsi="Times New Roman" w:cs="Times New Roman"/>
          <w:sz w:val="24"/>
          <w:szCs w:val="24"/>
        </w:rPr>
      </w:pPr>
      <w:r>
        <w:rPr>
          <w:rFonts w:ascii="Times New Roman" w:hAnsi="Times New Roman" w:cs="Times New Roman"/>
          <w:sz w:val="24"/>
          <w:szCs w:val="24"/>
        </w:rPr>
        <w:t xml:space="preserve">Marx, K. 1954 (1857). </w:t>
      </w:r>
      <w:r w:rsidRPr="00611A31">
        <w:rPr>
          <w:rFonts w:ascii="Times New Roman" w:hAnsi="Times New Roman" w:cs="Times New Roman"/>
          <w:i/>
          <w:sz w:val="24"/>
          <w:szCs w:val="24"/>
        </w:rPr>
        <w:t>Capital. Vol. 1</w:t>
      </w:r>
      <w:r>
        <w:rPr>
          <w:rFonts w:ascii="Times New Roman" w:hAnsi="Times New Roman" w:cs="Times New Roman"/>
          <w:sz w:val="24"/>
          <w:szCs w:val="24"/>
        </w:rPr>
        <w:t xml:space="preserve">. Lawrence &amp; </w:t>
      </w:r>
      <w:proofErr w:type="spellStart"/>
      <w:r>
        <w:rPr>
          <w:rFonts w:ascii="Times New Roman" w:hAnsi="Times New Roman" w:cs="Times New Roman"/>
          <w:sz w:val="24"/>
          <w:szCs w:val="24"/>
        </w:rPr>
        <w:t>Wishart</w:t>
      </w:r>
      <w:proofErr w:type="spellEnd"/>
      <w:r>
        <w:rPr>
          <w:rFonts w:ascii="Times New Roman" w:hAnsi="Times New Roman" w:cs="Times New Roman"/>
          <w:sz w:val="24"/>
          <w:szCs w:val="24"/>
        </w:rPr>
        <w:t>. Moscow &amp; London.</w:t>
      </w:r>
    </w:p>
    <w:p w:rsidR="003D71B3" w:rsidRDefault="003D71B3" w:rsidP="003D71B3">
      <w:pPr>
        <w:spacing w:line="360" w:lineRule="auto"/>
        <w:rPr>
          <w:rFonts w:ascii="Times New Roman" w:hAnsi="Times New Roman" w:cs="Times New Roman"/>
          <w:sz w:val="24"/>
          <w:szCs w:val="24"/>
        </w:rPr>
      </w:pPr>
      <w:r>
        <w:rPr>
          <w:rFonts w:ascii="Times New Roman" w:hAnsi="Times New Roman" w:cs="Times New Roman"/>
          <w:sz w:val="24"/>
          <w:szCs w:val="24"/>
        </w:rPr>
        <w:t xml:space="preserve">Seddon, M. (Ed). (1978). </w:t>
      </w:r>
      <w:r w:rsidRPr="00611A31">
        <w:rPr>
          <w:rFonts w:ascii="Times New Roman" w:hAnsi="Times New Roman" w:cs="Times New Roman"/>
          <w:i/>
          <w:sz w:val="24"/>
          <w:szCs w:val="24"/>
        </w:rPr>
        <w:t xml:space="preserve">Relations of production, Marxist approaches to economic </w:t>
      </w:r>
      <w:r>
        <w:rPr>
          <w:rFonts w:ascii="Times New Roman" w:hAnsi="Times New Roman" w:cs="Times New Roman"/>
          <w:i/>
          <w:sz w:val="24"/>
          <w:szCs w:val="24"/>
        </w:rPr>
        <w:tab/>
      </w:r>
      <w:r w:rsidRPr="00611A31">
        <w:rPr>
          <w:rFonts w:ascii="Times New Roman" w:hAnsi="Times New Roman" w:cs="Times New Roman"/>
          <w:i/>
          <w:sz w:val="24"/>
          <w:szCs w:val="24"/>
        </w:rPr>
        <w:t>anthropology.</w:t>
      </w:r>
      <w:r>
        <w:rPr>
          <w:rFonts w:ascii="Times New Roman" w:hAnsi="Times New Roman" w:cs="Times New Roman"/>
          <w:sz w:val="24"/>
          <w:szCs w:val="24"/>
        </w:rPr>
        <w:t xml:space="preserve"> Cass. London.</w:t>
      </w:r>
    </w:p>
    <w:p w:rsidR="003D71B3" w:rsidRPr="00BF123E" w:rsidRDefault="003D71B3" w:rsidP="003D71B3">
      <w:pPr>
        <w:spacing w:line="360" w:lineRule="auto"/>
        <w:rPr>
          <w:rFonts w:ascii="Times New Roman" w:hAnsi="Times New Roman" w:cs="Times New Roman"/>
          <w:sz w:val="24"/>
          <w:szCs w:val="24"/>
        </w:rPr>
      </w:pPr>
      <w:r>
        <w:rPr>
          <w:rFonts w:ascii="Times New Roman" w:hAnsi="Times New Roman" w:cs="Times New Roman"/>
          <w:sz w:val="24"/>
          <w:szCs w:val="24"/>
        </w:rPr>
        <w:t xml:space="preserve">Sowell, T. (1985). </w:t>
      </w:r>
      <w:r w:rsidRPr="002F19BF">
        <w:rPr>
          <w:rFonts w:ascii="Times New Roman" w:hAnsi="Times New Roman" w:cs="Times New Roman"/>
          <w:i/>
          <w:sz w:val="24"/>
          <w:szCs w:val="24"/>
        </w:rPr>
        <w:t>Marxism philosophies and economics.</w:t>
      </w:r>
      <w:r>
        <w:rPr>
          <w:rFonts w:ascii="Times New Roman" w:hAnsi="Times New Roman" w:cs="Times New Roman"/>
          <w:sz w:val="24"/>
          <w:szCs w:val="24"/>
        </w:rPr>
        <w:t xml:space="preserve"> William Morrow &amp; co.</w:t>
      </w:r>
    </w:p>
    <w:p w:rsidR="001072F4" w:rsidRPr="001072F4" w:rsidRDefault="001072F4" w:rsidP="00E74744">
      <w:pPr>
        <w:spacing w:line="360" w:lineRule="auto"/>
        <w:rPr>
          <w:rFonts w:ascii="Times New Roman" w:hAnsi="Times New Roman" w:cs="Times New Roman"/>
          <w:sz w:val="24"/>
          <w:szCs w:val="24"/>
        </w:rPr>
      </w:pPr>
    </w:p>
    <w:p w:rsidR="009259B3" w:rsidRDefault="009259B3" w:rsidP="00E74744">
      <w:pPr>
        <w:spacing w:line="360" w:lineRule="auto"/>
        <w:rPr>
          <w:rFonts w:ascii="Times New Roman" w:hAnsi="Times New Roman" w:cs="Times New Roman"/>
          <w:sz w:val="24"/>
          <w:szCs w:val="24"/>
        </w:rPr>
      </w:pPr>
    </w:p>
    <w:p w:rsidR="00E74744" w:rsidRPr="00E74744" w:rsidRDefault="00E74744" w:rsidP="00E74744">
      <w:pPr>
        <w:spacing w:line="360" w:lineRule="auto"/>
        <w:rPr>
          <w:rFonts w:ascii="Times New Roman" w:hAnsi="Times New Roman" w:cs="Times New Roman"/>
          <w:sz w:val="32"/>
          <w:szCs w:val="32"/>
        </w:rPr>
      </w:pPr>
    </w:p>
    <w:sectPr w:rsidR="00E74744" w:rsidRPr="00E74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744"/>
    <w:rsid w:val="000C3CA5"/>
    <w:rsid w:val="000F7123"/>
    <w:rsid w:val="001072F4"/>
    <w:rsid w:val="001B60B5"/>
    <w:rsid w:val="001C4585"/>
    <w:rsid w:val="001F744B"/>
    <w:rsid w:val="00211D8A"/>
    <w:rsid w:val="00213CC3"/>
    <w:rsid w:val="0022086C"/>
    <w:rsid w:val="00296D19"/>
    <w:rsid w:val="002A2505"/>
    <w:rsid w:val="002A563E"/>
    <w:rsid w:val="002D11D7"/>
    <w:rsid w:val="00306659"/>
    <w:rsid w:val="0031759C"/>
    <w:rsid w:val="00325776"/>
    <w:rsid w:val="00356255"/>
    <w:rsid w:val="003B4F6D"/>
    <w:rsid w:val="003D71B3"/>
    <w:rsid w:val="0043716F"/>
    <w:rsid w:val="004F3A0A"/>
    <w:rsid w:val="00520999"/>
    <w:rsid w:val="0056583C"/>
    <w:rsid w:val="00595915"/>
    <w:rsid w:val="0059774C"/>
    <w:rsid w:val="0060448B"/>
    <w:rsid w:val="0062768A"/>
    <w:rsid w:val="00664132"/>
    <w:rsid w:val="006E4097"/>
    <w:rsid w:val="0078671B"/>
    <w:rsid w:val="00791323"/>
    <w:rsid w:val="008454EA"/>
    <w:rsid w:val="00852944"/>
    <w:rsid w:val="008627EE"/>
    <w:rsid w:val="00897CC8"/>
    <w:rsid w:val="00907290"/>
    <w:rsid w:val="009259B3"/>
    <w:rsid w:val="009261C6"/>
    <w:rsid w:val="009D498B"/>
    <w:rsid w:val="00A4163E"/>
    <w:rsid w:val="00A7315E"/>
    <w:rsid w:val="00A86C19"/>
    <w:rsid w:val="00AF5AB4"/>
    <w:rsid w:val="00BE7BB2"/>
    <w:rsid w:val="00BF411F"/>
    <w:rsid w:val="00BF6107"/>
    <w:rsid w:val="00C348D9"/>
    <w:rsid w:val="00C86E5E"/>
    <w:rsid w:val="00C94C3A"/>
    <w:rsid w:val="00D36A4D"/>
    <w:rsid w:val="00D46F61"/>
    <w:rsid w:val="00E0490F"/>
    <w:rsid w:val="00E335DB"/>
    <w:rsid w:val="00E3409E"/>
    <w:rsid w:val="00E74744"/>
    <w:rsid w:val="00F045F6"/>
    <w:rsid w:val="00FE7CAF"/>
    <w:rsid w:val="00FF7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6F6A3C-81E7-46E1-BC87-E50A59A1A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qFormat/>
    <w:rsid w:val="00211D8A"/>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072F4"/>
    <w:rPr>
      <w:i/>
      <w:iCs/>
    </w:rPr>
  </w:style>
  <w:style w:type="paragraph" w:styleId="NormalWeb">
    <w:name w:val="Normal (Web)"/>
    <w:basedOn w:val="Normal"/>
    <w:unhideWhenUsed/>
    <w:rsid w:val="00107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211D8A"/>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61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509</TotalTime>
  <Pages>11</Pages>
  <Words>2989</Words>
  <Characters>17043</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37</cp:revision>
  <dcterms:created xsi:type="dcterms:W3CDTF">2018-05-24T13:38:00Z</dcterms:created>
  <dcterms:modified xsi:type="dcterms:W3CDTF">2018-05-24T22:46:00Z</dcterms:modified>
</cp:coreProperties>
</file>