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B58FC" w14:textId="77777777" w:rsidR="00F018B4" w:rsidRPr="004817FF" w:rsidRDefault="00F018B4" w:rsidP="00F020C1">
      <w:pPr>
        <w:jc w:val="right"/>
        <w:rPr>
          <w:rFonts w:ascii="Arial" w:hAnsi="Arial" w:cs="Arial"/>
          <w:b/>
          <w:sz w:val="32"/>
        </w:rPr>
      </w:pPr>
      <w:r w:rsidRPr="004817FF">
        <w:rPr>
          <w:rFonts w:ascii="Arial" w:hAnsi="Arial" w:cs="Arial"/>
          <w:noProof/>
        </w:rPr>
        <w:drawing>
          <wp:inline distT="0" distB="0" distL="0" distR="0" wp14:anchorId="7F27F0B0" wp14:editId="3A4983DA">
            <wp:extent cx="5905500" cy="2314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 r="641"/>
                    <a:stretch/>
                  </pic:blipFill>
                  <pic:spPr bwMode="auto">
                    <a:xfrm>
                      <a:off x="0" y="0"/>
                      <a:ext cx="5905500" cy="2314575"/>
                    </a:xfrm>
                    <a:prstGeom prst="rect">
                      <a:avLst/>
                    </a:prstGeom>
                    <a:ln>
                      <a:noFill/>
                    </a:ln>
                    <a:extLst>
                      <a:ext uri="{53640926-AAD7-44D8-BBD7-CCE9431645EC}">
                        <a14:shadowObscured xmlns:a14="http://schemas.microsoft.com/office/drawing/2010/main"/>
                      </a:ext>
                    </a:extLst>
                  </pic:spPr>
                </pic:pic>
              </a:graphicData>
            </a:graphic>
          </wp:inline>
        </w:drawing>
      </w:r>
    </w:p>
    <w:p w14:paraId="3641A040" w14:textId="77777777" w:rsidR="00F018B4" w:rsidRPr="004817FF" w:rsidRDefault="00F018B4" w:rsidP="00F020C1">
      <w:pPr>
        <w:jc w:val="right"/>
        <w:rPr>
          <w:rFonts w:ascii="Arial" w:hAnsi="Arial" w:cs="Arial"/>
          <w:b/>
          <w:sz w:val="32"/>
        </w:rPr>
      </w:pPr>
      <w:r w:rsidRPr="004817FF">
        <w:rPr>
          <w:rFonts w:ascii="Arial" w:hAnsi="Arial" w:cs="Arial"/>
          <w:b/>
          <w:sz w:val="32"/>
        </w:rPr>
        <w:t>BMIH5003</w:t>
      </w:r>
    </w:p>
    <w:p w14:paraId="0EAD95E3" w14:textId="77777777" w:rsidR="00F018B4" w:rsidRPr="004817FF" w:rsidRDefault="00F018B4" w:rsidP="00F020C1">
      <w:pPr>
        <w:jc w:val="right"/>
        <w:rPr>
          <w:rFonts w:ascii="Arial" w:hAnsi="Arial" w:cs="Arial"/>
          <w:b/>
          <w:sz w:val="32"/>
        </w:rPr>
      </w:pPr>
      <w:r w:rsidRPr="004817FF">
        <w:rPr>
          <w:rFonts w:ascii="Arial" w:hAnsi="Arial" w:cs="Arial"/>
          <w:b/>
          <w:sz w:val="32"/>
        </w:rPr>
        <w:t>Foreign Languages and Cultural Awareness</w:t>
      </w:r>
    </w:p>
    <w:p w14:paraId="345BE8C0" w14:textId="77777777" w:rsidR="00F018B4" w:rsidRPr="004817FF" w:rsidRDefault="00F018B4" w:rsidP="00F018B4">
      <w:pPr>
        <w:jc w:val="left"/>
        <w:rPr>
          <w:rFonts w:ascii="Arial" w:hAnsi="Arial" w:cs="Arial"/>
          <w:b/>
          <w:sz w:val="32"/>
        </w:rPr>
      </w:pPr>
    </w:p>
    <w:p w14:paraId="44FCEBEF" w14:textId="77777777" w:rsidR="00F020C1" w:rsidRPr="004817FF" w:rsidRDefault="00F020C1" w:rsidP="00F020C1">
      <w:pPr>
        <w:jc w:val="center"/>
        <w:rPr>
          <w:rFonts w:ascii="Arial" w:hAnsi="Arial" w:cs="Arial"/>
          <w:b/>
          <w:sz w:val="32"/>
        </w:rPr>
      </w:pPr>
    </w:p>
    <w:p w14:paraId="35F41607" w14:textId="77777777" w:rsidR="00F020C1" w:rsidRPr="004817FF" w:rsidRDefault="00F020C1" w:rsidP="00F020C1">
      <w:pPr>
        <w:jc w:val="center"/>
        <w:rPr>
          <w:rFonts w:ascii="Arial" w:hAnsi="Arial" w:cs="Arial"/>
          <w:b/>
          <w:sz w:val="32"/>
        </w:rPr>
      </w:pPr>
    </w:p>
    <w:p w14:paraId="0DFD62D3" w14:textId="49116D2E" w:rsidR="00F857A5" w:rsidRDefault="00F018B4" w:rsidP="00F020C1">
      <w:pPr>
        <w:jc w:val="center"/>
        <w:rPr>
          <w:rFonts w:ascii="Arial" w:hAnsi="Arial" w:cs="Arial"/>
          <w:b/>
        </w:rPr>
      </w:pPr>
      <w:r w:rsidRPr="004817FF">
        <w:rPr>
          <w:rFonts w:ascii="Arial" w:hAnsi="Arial" w:cs="Arial"/>
          <w:b/>
        </w:rPr>
        <w:t>S</w:t>
      </w:r>
      <w:r w:rsidR="00F857A5">
        <w:rPr>
          <w:rFonts w:ascii="Arial" w:hAnsi="Arial" w:cs="Arial"/>
          <w:b/>
        </w:rPr>
        <w:t xml:space="preserve">tudent Name: </w:t>
      </w:r>
      <w:r w:rsidR="00F857A5" w:rsidRPr="00F857A5">
        <w:rPr>
          <w:rFonts w:ascii="Arial" w:hAnsi="Arial" w:cs="Arial"/>
          <w:b/>
        </w:rPr>
        <w:t>Jaber Hossin Ruman</w:t>
      </w:r>
    </w:p>
    <w:p w14:paraId="1A94C214" w14:textId="77777777" w:rsidR="00F857A5" w:rsidRDefault="00F857A5" w:rsidP="00F020C1">
      <w:pPr>
        <w:jc w:val="center"/>
        <w:rPr>
          <w:rFonts w:ascii="Arial" w:hAnsi="Arial" w:cs="Arial"/>
          <w:b/>
        </w:rPr>
      </w:pPr>
      <w:r>
        <w:rPr>
          <w:rFonts w:ascii="Arial" w:hAnsi="Arial" w:cs="Arial"/>
          <w:b/>
        </w:rPr>
        <w:t>Lecturer: Rodrigo F. Aguilera</w:t>
      </w:r>
    </w:p>
    <w:p w14:paraId="6FFDDB17" w14:textId="103A5BAE" w:rsidR="0055452A" w:rsidRPr="004817FF" w:rsidRDefault="00F857A5" w:rsidP="00F020C1">
      <w:pPr>
        <w:jc w:val="center"/>
        <w:rPr>
          <w:rFonts w:ascii="Arial" w:hAnsi="Arial" w:cs="Arial"/>
        </w:rPr>
      </w:pPr>
      <w:r>
        <w:rPr>
          <w:rFonts w:ascii="Arial" w:hAnsi="Arial" w:cs="Arial"/>
          <w:b/>
        </w:rPr>
        <w:t>Student ID: 1812666</w:t>
      </w:r>
      <w:r w:rsidR="0055452A" w:rsidRPr="004817FF">
        <w:rPr>
          <w:rFonts w:ascii="Arial" w:hAnsi="Arial" w:cs="Arial"/>
        </w:rPr>
        <w:br w:type="page"/>
      </w:r>
    </w:p>
    <w:sdt>
      <w:sdtPr>
        <w:rPr>
          <w:rFonts w:ascii="Arial" w:eastAsiaTheme="minorHAnsi" w:hAnsi="Arial" w:cs="Arial"/>
          <w:color w:val="0D0D0D" w:themeColor="text1" w:themeTint="F2"/>
          <w:sz w:val="24"/>
          <w:szCs w:val="22"/>
        </w:rPr>
        <w:id w:val="782391206"/>
        <w:docPartObj>
          <w:docPartGallery w:val="Table of Contents"/>
          <w:docPartUnique/>
        </w:docPartObj>
      </w:sdtPr>
      <w:sdtEndPr>
        <w:rPr>
          <w:b/>
          <w:bCs/>
          <w:noProof/>
        </w:rPr>
      </w:sdtEndPr>
      <w:sdtContent>
        <w:p w14:paraId="78CAE54F" w14:textId="77777777" w:rsidR="0055452A" w:rsidRPr="004817FF" w:rsidRDefault="0055452A" w:rsidP="00F020C1">
          <w:pPr>
            <w:pStyle w:val="TOCHeading"/>
            <w:shd w:val="clear" w:color="auto" w:fill="002060"/>
            <w:rPr>
              <w:rFonts w:ascii="Arial" w:hAnsi="Arial" w:cs="Arial"/>
              <w:b/>
              <w:color w:val="FFFFFF" w:themeColor="background1"/>
              <w:sz w:val="32"/>
            </w:rPr>
          </w:pPr>
          <w:r w:rsidRPr="004817FF">
            <w:rPr>
              <w:rFonts w:ascii="Arial" w:hAnsi="Arial" w:cs="Arial"/>
              <w:b/>
              <w:color w:val="FFFFFF" w:themeColor="background1"/>
              <w:sz w:val="32"/>
            </w:rPr>
            <w:t>Contents</w:t>
          </w:r>
        </w:p>
        <w:p w14:paraId="1ACBED88" w14:textId="77777777" w:rsidR="0055452A" w:rsidRPr="004817FF" w:rsidRDefault="004817FF" w:rsidP="004817FF">
          <w:pPr>
            <w:pStyle w:val="TOC1"/>
            <w:tabs>
              <w:tab w:val="right" w:leader="dot" w:pos="9350"/>
            </w:tabs>
            <w:rPr>
              <w:rFonts w:ascii="Arial" w:hAnsi="Arial" w:cs="Arial"/>
            </w:rPr>
          </w:pPr>
          <w:r>
            <w:rPr>
              <w:noProof/>
            </w:rPr>
            <w:drawing>
              <wp:inline distT="0" distB="0" distL="0" distR="0" wp14:anchorId="31541C09" wp14:editId="02C456F2">
                <wp:extent cx="5943600" cy="2479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479675"/>
                        </a:xfrm>
                        <a:prstGeom prst="rect">
                          <a:avLst/>
                        </a:prstGeom>
                      </pic:spPr>
                    </pic:pic>
                  </a:graphicData>
                </a:graphic>
              </wp:inline>
            </w:drawing>
          </w:r>
          <w:r w:rsidR="0055452A" w:rsidRPr="004817FF">
            <w:rPr>
              <w:rFonts w:ascii="Arial" w:hAnsi="Arial" w:cs="Arial"/>
            </w:rPr>
            <w:fldChar w:fldCharType="begin"/>
          </w:r>
          <w:r w:rsidR="0055452A" w:rsidRPr="004817FF">
            <w:rPr>
              <w:rFonts w:ascii="Arial" w:hAnsi="Arial" w:cs="Arial"/>
            </w:rPr>
            <w:instrText xml:space="preserve"> TOC \o "1-3" \h \z \u </w:instrText>
          </w:r>
          <w:r w:rsidR="0055452A" w:rsidRPr="004817FF">
            <w:rPr>
              <w:rFonts w:ascii="Arial" w:hAnsi="Arial" w:cs="Arial"/>
            </w:rPr>
            <w:fldChar w:fldCharType="end"/>
          </w:r>
        </w:p>
      </w:sdtContent>
    </w:sdt>
    <w:p w14:paraId="1C642831" w14:textId="77777777" w:rsidR="0055452A" w:rsidRPr="004817FF" w:rsidRDefault="0055452A">
      <w:pPr>
        <w:rPr>
          <w:rFonts w:ascii="Arial" w:hAnsi="Arial" w:cs="Arial"/>
        </w:rPr>
      </w:pPr>
      <w:r w:rsidRPr="004817FF">
        <w:rPr>
          <w:rFonts w:ascii="Arial" w:hAnsi="Arial" w:cs="Arial"/>
        </w:rPr>
        <w:br w:type="page"/>
      </w:r>
    </w:p>
    <w:p w14:paraId="4966929A" w14:textId="77777777" w:rsidR="0055452A" w:rsidRPr="004817FF" w:rsidRDefault="0055452A" w:rsidP="00F020C1">
      <w:pPr>
        <w:pStyle w:val="Heading1"/>
      </w:pPr>
      <w:bookmarkStart w:id="0" w:name="_Toc127556956"/>
      <w:bookmarkStart w:id="1" w:name="_Toc128057204"/>
      <w:bookmarkStart w:id="2" w:name="_Toc128061081"/>
      <w:r w:rsidRPr="004817FF">
        <w:lastRenderedPageBreak/>
        <w:t>Executive Summary</w:t>
      </w:r>
      <w:bookmarkEnd w:id="0"/>
      <w:bookmarkEnd w:id="1"/>
      <w:bookmarkEnd w:id="2"/>
    </w:p>
    <w:p w14:paraId="7F12FDA0" w14:textId="77777777" w:rsidR="00251C78" w:rsidRPr="004817FF" w:rsidRDefault="00E607C4" w:rsidP="0055452A">
      <w:pPr>
        <w:rPr>
          <w:rFonts w:ascii="Arial" w:hAnsi="Arial" w:cs="Arial"/>
          <w:szCs w:val="24"/>
        </w:rPr>
      </w:pPr>
      <w:r w:rsidRPr="00E607C4">
        <w:rPr>
          <w:rFonts w:ascii="Arial" w:hAnsi="Arial" w:cs="Arial"/>
          <w:szCs w:val="24"/>
        </w:rPr>
        <w:t xml:space="preserve">This study makes an effort to contrast the two countries' cultural approaches to customer service in the hospitality industry. During the Six Dimensions of Culture phase at Hofstede, the focus of this article is on how to best serve guests from a wide range of nationalities. Using Hofstede's Six Dimensions of Culture, this paper aims to help hotels better serve their international clientele by accounting for their customers' backgrounds and preferences. For the purposes of this study, the </w:t>
      </w:r>
      <w:proofErr w:type="spellStart"/>
      <w:r w:rsidRPr="00E607C4">
        <w:rPr>
          <w:rFonts w:ascii="Arial" w:hAnsi="Arial" w:cs="Arial"/>
          <w:szCs w:val="24"/>
        </w:rPr>
        <w:t>Hofestede</w:t>
      </w:r>
      <w:proofErr w:type="spellEnd"/>
      <w:r w:rsidRPr="00E607C4">
        <w:rPr>
          <w:rFonts w:ascii="Arial" w:hAnsi="Arial" w:cs="Arial"/>
          <w:szCs w:val="24"/>
        </w:rPr>
        <w:t xml:space="preserve"> framework was selected because of its usefulness in conducting in-depth analyses of local culture. Overall, the study confirmed that there are significant cultural differences between the British and the Romanians. For example, the power distance between the two countries is much greater in Romania than in the United Kingdom.</w:t>
      </w:r>
    </w:p>
    <w:p w14:paraId="1698E19B" w14:textId="77777777" w:rsidR="00251C78" w:rsidRPr="004817FF" w:rsidRDefault="00251C78" w:rsidP="0055452A">
      <w:pPr>
        <w:rPr>
          <w:rFonts w:ascii="Arial" w:hAnsi="Arial" w:cs="Arial"/>
          <w:szCs w:val="24"/>
        </w:rPr>
      </w:pPr>
      <w:r w:rsidRPr="004817FF">
        <w:rPr>
          <w:rFonts w:ascii="Arial" w:hAnsi="Arial" w:cs="Arial"/>
          <w:szCs w:val="24"/>
        </w:rPr>
        <w:t xml:space="preserve"> </w:t>
      </w:r>
      <w:r w:rsidRPr="004817FF">
        <w:rPr>
          <w:rFonts w:ascii="Arial" w:hAnsi="Arial" w:cs="Arial"/>
          <w:szCs w:val="24"/>
        </w:rPr>
        <w:br w:type="page"/>
      </w:r>
    </w:p>
    <w:p w14:paraId="0213C22B" w14:textId="77777777" w:rsidR="00FF205F" w:rsidRPr="004817FF" w:rsidRDefault="00FF205F" w:rsidP="00F020C1">
      <w:pPr>
        <w:pStyle w:val="Heading1"/>
      </w:pPr>
      <w:bookmarkStart w:id="3" w:name="_Toc127556957"/>
      <w:bookmarkStart w:id="4" w:name="_Toc128057205"/>
      <w:bookmarkStart w:id="5" w:name="_Toc128061082"/>
      <w:r w:rsidRPr="004817FF">
        <w:lastRenderedPageBreak/>
        <w:t>Intro</w:t>
      </w:r>
      <w:r w:rsidR="00251C78" w:rsidRPr="004817FF">
        <w:t>duction</w:t>
      </w:r>
      <w:bookmarkEnd w:id="3"/>
      <w:bookmarkEnd w:id="4"/>
      <w:bookmarkEnd w:id="5"/>
    </w:p>
    <w:p w14:paraId="4B0C8A57" w14:textId="77777777" w:rsidR="00D6546E" w:rsidRPr="004817FF" w:rsidRDefault="00A04F79" w:rsidP="0055452A">
      <w:pPr>
        <w:rPr>
          <w:rFonts w:ascii="Arial" w:hAnsi="Arial" w:cs="Arial"/>
          <w:szCs w:val="24"/>
        </w:rPr>
      </w:pPr>
      <w:r w:rsidRPr="004817FF">
        <w:rPr>
          <w:rFonts w:ascii="Arial" w:hAnsi="Arial" w:cs="Arial"/>
          <w:szCs w:val="24"/>
        </w:rPr>
        <w:t>Culture, which is the most complex form, is also an umbrella term that encompasses several key elements, such as societal beliefs, norms found in human societies, arts, laws, abilities,</w:t>
      </w:r>
      <w:r w:rsidR="00CB3185" w:rsidRPr="004817FF">
        <w:rPr>
          <w:rFonts w:ascii="Arial" w:hAnsi="Arial" w:cs="Arial"/>
          <w:szCs w:val="24"/>
        </w:rPr>
        <w:t xml:space="preserve"> </w:t>
      </w:r>
      <w:r w:rsidRPr="004817FF">
        <w:rPr>
          <w:rFonts w:ascii="Arial" w:hAnsi="Arial" w:cs="Arial"/>
          <w:szCs w:val="24"/>
        </w:rPr>
        <w:t>customs, and habits of the individuals in these groups that originated from a particular religion or geographic location</w:t>
      </w:r>
      <w:r w:rsidR="00CB3185" w:rsidRPr="004817FF">
        <w:rPr>
          <w:rFonts w:ascii="Arial" w:hAnsi="Arial" w:cs="Arial"/>
          <w:szCs w:val="24"/>
        </w:rPr>
        <w:t xml:space="preserve"> (Curtis et al., 2019)</w:t>
      </w:r>
      <w:r w:rsidRPr="004817FF">
        <w:rPr>
          <w:rFonts w:ascii="Arial" w:hAnsi="Arial" w:cs="Arial"/>
          <w:szCs w:val="24"/>
        </w:rPr>
        <w:t xml:space="preserve">. The personnel of the hotel </w:t>
      </w:r>
      <w:r w:rsidR="00CB3185" w:rsidRPr="004817FF">
        <w:rPr>
          <w:rFonts w:ascii="Arial" w:hAnsi="Arial" w:cs="Arial"/>
          <w:szCs w:val="24"/>
        </w:rPr>
        <w:t>is</w:t>
      </w:r>
      <w:r w:rsidRPr="004817FF">
        <w:rPr>
          <w:rFonts w:ascii="Arial" w:hAnsi="Arial" w:cs="Arial"/>
          <w:szCs w:val="24"/>
        </w:rPr>
        <w:t xml:space="preserve"> required to accommodate a wide variety of clients hailing from a variety of cultural traditions in order to guarantee the happiness of the customers. As a consequence of this, the Hofstede model, which was developed by Dutch social psychologist Geert Hofstede, makes it easier to </w:t>
      </w:r>
      <w:proofErr w:type="spellStart"/>
      <w:r w:rsidRPr="004817FF">
        <w:rPr>
          <w:rFonts w:ascii="Arial" w:hAnsi="Arial" w:cs="Arial"/>
          <w:szCs w:val="24"/>
        </w:rPr>
        <w:t>recognise</w:t>
      </w:r>
      <w:proofErr w:type="spellEnd"/>
      <w:r w:rsidRPr="004817FF">
        <w:rPr>
          <w:rFonts w:ascii="Arial" w:hAnsi="Arial" w:cs="Arial"/>
          <w:szCs w:val="24"/>
        </w:rPr>
        <w:t xml:space="preserve"> various cultural distinctions in order to better comprehend guests and deliver superior care to them. The Hofstede cultural dimension model is the primary topic of this research as it relates to the investigation of the cultural differences that exist between the United Kingdom and Romania in terms of the quality of hotel service. This paper also makes an effort to represent a table in which hotel guests' dos and don'ts are included as a notebook in an effort to meet the requirements set out by the visitors.</w:t>
      </w:r>
    </w:p>
    <w:p w14:paraId="3B241795" w14:textId="77777777" w:rsidR="00D6546E" w:rsidRPr="004817FF" w:rsidRDefault="00D6546E" w:rsidP="0055452A">
      <w:pPr>
        <w:rPr>
          <w:rFonts w:ascii="Arial" w:hAnsi="Arial" w:cs="Arial"/>
          <w:szCs w:val="24"/>
        </w:rPr>
      </w:pPr>
    </w:p>
    <w:p w14:paraId="72A96FCA" w14:textId="77777777" w:rsidR="00FF205F" w:rsidRPr="004817FF" w:rsidRDefault="00FF205F" w:rsidP="0055452A">
      <w:pPr>
        <w:rPr>
          <w:rFonts w:ascii="Arial" w:hAnsi="Arial" w:cs="Arial"/>
          <w:szCs w:val="24"/>
        </w:rPr>
      </w:pPr>
      <w:r w:rsidRPr="004817FF">
        <w:rPr>
          <w:rFonts w:ascii="Arial" w:hAnsi="Arial" w:cs="Arial"/>
          <w:szCs w:val="24"/>
        </w:rPr>
        <w:br w:type="page"/>
      </w:r>
    </w:p>
    <w:p w14:paraId="69328F38" w14:textId="77777777" w:rsidR="0055452A" w:rsidRPr="004817FF" w:rsidRDefault="0055452A" w:rsidP="00F020C1">
      <w:pPr>
        <w:pStyle w:val="Heading1"/>
      </w:pPr>
      <w:bookmarkStart w:id="6" w:name="_Toc127556958"/>
      <w:bookmarkStart w:id="7" w:name="_Toc128057206"/>
      <w:bookmarkStart w:id="8" w:name="_Toc128061083"/>
      <w:r w:rsidRPr="004817FF">
        <w:lastRenderedPageBreak/>
        <w:t>The UK (Country A): Hotel location</w:t>
      </w:r>
      <w:bookmarkEnd w:id="6"/>
      <w:bookmarkEnd w:id="7"/>
      <w:bookmarkEnd w:id="8"/>
      <w:r w:rsidRPr="004817FF">
        <w:t xml:space="preserve"> </w:t>
      </w:r>
    </w:p>
    <w:p w14:paraId="53AD347B" w14:textId="77777777" w:rsidR="003D7207" w:rsidRPr="004817FF" w:rsidRDefault="003D7207" w:rsidP="003D7207">
      <w:pPr>
        <w:rPr>
          <w:rFonts w:ascii="Arial" w:hAnsi="Arial" w:cs="Arial"/>
          <w:szCs w:val="24"/>
        </w:rPr>
      </w:pPr>
      <w:r w:rsidRPr="004817FF">
        <w:rPr>
          <w:rFonts w:ascii="Arial" w:hAnsi="Arial" w:cs="Arial"/>
          <w:szCs w:val="24"/>
        </w:rPr>
        <w:t xml:space="preserve">Throughout Hofstede's six dimensions model, all persons can easily get </w:t>
      </w:r>
      <w:r w:rsidR="00CB3185" w:rsidRPr="004817FF">
        <w:rPr>
          <w:rFonts w:ascii="Arial" w:hAnsi="Arial" w:cs="Arial"/>
          <w:szCs w:val="24"/>
        </w:rPr>
        <w:t>a</w:t>
      </w:r>
      <w:r w:rsidRPr="004817FF">
        <w:rPr>
          <w:rFonts w:ascii="Arial" w:hAnsi="Arial" w:cs="Arial"/>
          <w:szCs w:val="24"/>
        </w:rPr>
        <w:t xml:space="preserve"> cultural understanding </w:t>
      </w:r>
      <w:r w:rsidR="00CB3185" w:rsidRPr="004817FF">
        <w:rPr>
          <w:rFonts w:ascii="Arial" w:hAnsi="Arial" w:cs="Arial"/>
          <w:szCs w:val="24"/>
        </w:rPr>
        <w:t>of</w:t>
      </w:r>
      <w:r w:rsidRPr="004817FF">
        <w:rPr>
          <w:rFonts w:ascii="Arial" w:hAnsi="Arial" w:cs="Arial"/>
          <w:szCs w:val="24"/>
        </w:rPr>
        <w:t xml:space="preserve"> the people of </w:t>
      </w:r>
      <w:r w:rsidR="00CB3185" w:rsidRPr="004817FF">
        <w:rPr>
          <w:rFonts w:ascii="Arial" w:hAnsi="Arial" w:cs="Arial"/>
          <w:szCs w:val="24"/>
        </w:rPr>
        <w:t xml:space="preserve">the </w:t>
      </w:r>
      <w:r w:rsidRPr="004817FF">
        <w:rPr>
          <w:rFonts w:ascii="Arial" w:hAnsi="Arial" w:cs="Arial"/>
          <w:szCs w:val="24"/>
        </w:rPr>
        <w:t>UK’s social behaviour, beli</w:t>
      </w:r>
      <w:r w:rsidR="00CB3185" w:rsidRPr="004817FF">
        <w:rPr>
          <w:rFonts w:ascii="Arial" w:hAnsi="Arial" w:cs="Arial"/>
          <w:szCs w:val="24"/>
        </w:rPr>
        <w:t>ef</w:t>
      </w:r>
      <w:r w:rsidRPr="004817FF">
        <w:rPr>
          <w:rFonts w:ascii="Arial" w:hAnsi="Arial" w:cs="Arial"/>
          <w:szCs w:val="24"/>
        </w:rPr>
        <w:t xml:space="preserve"> system, norms</w:t>
      </w:r>
      <w:r w:rsidR="00CB3185" w:rsidRPr="004817FF">
        <w:rPr>
          <w:rFonts w:ascii="Arial" w:hAnsi="Arial" w:cs="Arial"/>
          <w:szCs w:val="24"/>
        </w:rPr>
        <w:t>,</w:t>
      </w:r>
      <w:r w:rsidRPr="004817FF">
        <w:rPr>
          <w:rFonts w:ascii="Arial" w:hAnsi="Arial" w:cs="Arial"/>
          <w:szCs w:val="24"/>
        </w:rPr>
        <w:t xml:space="preserve"> and other practices to serve the guests, as hoteliers. The phase of understanding the cultures </w:t>
      </w:r>
      <w:r w:rsidR="00CB3185" w:rsidRPr="004817FF">
        <w:rPr>
          <w:rFonts w:ascii="Arial" w:hAnsi="Arial" w:cs="Arial"/>
          <w:szCs w:val="24"/>
        </w:rPr>
        <w:t>is</w:t>
      </w:r>
      <w:r w:rsidRPr="004817FF">
        <w:rPr>
          <w:rFonts w:ascii="Arial" w:hAnsi="Arial" w:cs="Arial"/>
          <w:szCs w:val="24"/>
        </w:rPr>
        <w:t xml:space="preserve"> significant that has </w:t>
      </w:r>
      <w:r w:rsidR="00CB3185" w:rsidRPr="004817FF">
        <w:rPr>
          <w:rFonts w:ascii="Arial" w:hAnsi="Arial" w:cs="Arial"/>
          <w:szCs w:val="24"/>
        </w:rPr>
        <w:t xml:space="preserve">a </w:t>
      </w:r>
      <w:r w:rsidRPr="004817FF">
        <w:rPr>
          <w:rFonts w:ascii="Arial" w:hAnsi="Arial" w:cs="Arial"/>
          <w:szCs w:val="24"/>
        </w:rPr>
        <w:t>direct link-up with the lucrative business platform caus</w:t>
      </w:r>
      <w:r w:rsidR="00CB3185" w:rsidRPr="004817FF">
        <w:rPr>
          <w:rFonts w:ascii="Arial" w:hAnsi="Arial" w:cs="Arial"/>
          <w:szCs w:val="24"/>
        </w:rPr>
        <w:t>ing</w:t>
      </w:r>
      <w:r w:rsidRPr="004817FF">
        <w:rPr>
          <w:rFonts w:ascii="Arial" w:hAnsi="Arial" w:cs="Arial"/>
          <w:szCs w:val="24"/>
        </w:rPr>
        <w:t xml:space="preserve"> only the satisfied guests </w:t>
      </w:r>
      <w:r w:rsidR="00CB3185" w:rsidRPr="004817FF">
        <w:rPr>
          <w:rFonts w:ascii="Arial" w:hAnsi="Arial" w:cs="Arial"/>
          <w:szCs w:val="24"/>
        </w:rPr>
        <w:t xml:space="preserve">to </w:t>
      </w:r>
      <w:r w:rsidRPr="004817FF">
        <w:rPr>
          <w:rFonts w:ascii="Arial" w:hAnsi="Arial" w:cs="Arial"/>
          <w:szCs w:val="24"/>
        </w:rPr>
        <w:t>bring lucrative pr</w:t>
      </w:r>
      <w:r w:rsidR="00CB3185" w:rsidRPr="004817FF">
        <w:rPr>
          <w:rFonts w:ascii="Arial" w:hAnsi="Arial" w:cs="Arial"/>
          <w:szCs w:val="24"/>
        </w:rPr>
        <w:t>o</w:t>
      </w:r>
      <w:r w:rsidRPr="004817FF">
        <w:rPr>
          <w:rFonts w:ascii="Arial" w:hAnsi="Arial" w:cs="Arial"/>
          <w:szCs w:val="24"/>
        </w:rPr>
        <w:t xml:space="preserve">fit within </w:t>
      </w:r>
      <w:r w:rsidR="00CB3185" w:rsidRPr="004817FF">
        <w:rPr>
          <w:rFonts w:ascii="Arial" w:hAnsi="Arial" w:cs="Arial"/>
          <w:szCs w:val="24"/>
        </w:rPr>
        <w:t xml:space="preserve">the </w:t>
      </w:r>
      <w:r w:rsidRPr="004817FF">
        <w:rPr>
          <w:rFonts w:ascii="Arial" w:hAnsi="Arial" w:cs="Arial"/>
          <w:szCs w:val="24"/>
        </w:rPr>
        <w:t>hotel</w:t>
      </w:r>
      <w:r w:rsidR="00CB3185" w:rsidRPr="004817FF">
        <w:rPr>
          <w:rFonts w:ascii="Arial" w:hAnsi="Arial" w:cs="Arial"/>
          <w:szCs w:val="24"/>
        </w:rPr>
        <w:t xml:space="preserve"> (Dimitrov, 2018)</w:t>
      </w:r>
      <w:r w:rsidRPr="004817FF">
        <w:rPr>
          <w:rFonts w:ascii="Arial" w:hAnsi="Arial" w:cs="Arial"/>
          <w:szCs w:val="24"/>
        </w:rPr>
        <w:t xml:space="preserve">. In </w:t>
      </w:r>
      <w:r w:rsidR="00CB3185" w:rsidRPr="004817FF">
        <w:rPr>
          <w:rFonts w:ascii="Arial" w:hAnsi="Arial" w:cs="Arial"/>
          <w:szCs w:val="24"/>
        </w:rPr>
        <w:t xml:space="preserve">the </w:t>
      </w:r>
      <w:r w:rsidRPr="004817FF">
        <w:rPr>
          <w:rFonts w:ascii="Arial" w:hAnsi="Arial" w:cs="Arial"/>
          <w:szCs w:val="24"/>
        </w:rPr>
        <w:t xml:space="preserve">phase of </w:t>
      </w:r>
      <w:r w:rsidR="00CB3185" w:rsidRPr="004817FF">
        <w:rPr>
          <w:rFonts w:ascii="Arial" w:hAnsi="Arial" w:cs="Arial"/>
          <w:szCs w:val="24"/>
        </w:rPr>
        <w:t xml:space="preserve">the </w:t>
      </w:r>
      <w:r w:rsidRPr="004817FF">
        <w:rPr>
          <w:rFonts w:ascii="Arial" w:hAnsi="Arial" w:cs="Arial"/>
          <w:szCs w:val="24"/>
        </w:rPr>
        <w:t xml:space="preserve">first dimension of Hofstede's six dimensions model in </w:t>
      </w:r>
      <w:r w:rsidR="00CB3185" w:rsidRPr="004817FF">
        <w:rPr>
          <w:rFonts w:ascii="Arial" w:hAnsi="Arial" w:cs="Arial"/>
          <w:szCs w:val="24"/>
        </w:rPr>
        <w:t xml:space="preserve">the </w:t>
      </w:r>
      <w:r w:rsidRPr="004817FF">
        <w:rPr>
          <w:rFonts w:ascii="Arial" w:hAnsi="Arial" w:cs="Arial"/>
          <w:szCs w:val="24"/>
        </w:rPr>
        <w:t xml:space="preserve">United </w:t>
      </w:r>
      <w:r w:rsidR="00CB3185" w:rsidRPr="004817FF">
        <w:rPr>
          <w:rFonts w:ascii="Arial" w:hAnsi="Arial" w:cs="Arial"/>
          <w:szCs w:val="24"/>
        </w:rPr>
        <w:t>K</w:t>
      </w:r>
      <w:r w:rsidRPr="004817FF">
        <w:rPr>
          <w:rFonts w:ascii="Arial" w:hAnsi="Arial" w:cs="Arial"/>
          <w:szCs w:val="24"/>
        </w:rPr>
        <w:t xml:space="preserve">ingdom, </w:t>
      </w:r>
      <w:r w:rsidR="00CB3185" w:rsidRPr="004817FF">
        <w:rPr>
          <w:rFonts w:ascii="Arial" w:hAnsi="Arial" w:cs="Arial"/>
          <w:szCs w:val="24"/>
        </w:rPr>
        <w:t xml:space="preserve">the </w:t>
      </w:r>
      <w:r w:rsidRPr="004817FF">
        <w:rPr>
          <w:rFonts w:ascii="Arial" w:hAnsi="Arial" w:cs="Arial"/>
          <w:szCs w:val="24"/>
        </w:rPr>
        <w:t>power distance is low which is equa</w:t>
      </w:r>
      <w:r w:rsidR="00CB3185" w:rsidRPr="004817FF">
        <w:rPr>
          <w:rFonts w:ascii="Arial" w:hAnsi="Arial" w:cs="Arial"/>
          <w:szCs w:val="24"/>
        </w:rPr>
        <w:t>l</w:t>
      </w:r>
      <w:r w:rsidRPr="004817FF">
        <w:rPr>
          <w:rFonts w:ascii="Arial" w:hAnsi="Arial" w:cs="Arial"/>
          <w:szCs w:val="24"/>
        </w:rPr>
        <w:t xml:space="preserve"> to 35. This score indicates that people of </w:t>
      </w:r>
      <w:r w:rsidR="00CB3185" w:rsidRPr="004817FF">
        <w:rPr>
          <w:rFonts w:ascii="Arial" w:hAnsi="Arial" w:cs="Arial"/>
          <w:szCs w:val="24"/>
        </w:rPr>
        <w:t xml:space="preserve">the </w:t>
      </w:r>
      <w:r w:rsidRPr="004817FF">
        <w:rPr>
          <w:rFonts w:ascii="Arial" w:hAnsi="Arial" w:cs="Arial"/>
          <w:szCs w:val="24"/>
        </w:rPr>
        <w:t xml:space="preserve">UK are habituated </w:t>
      </w:r>
      <w:r w:rsidR="00CB3185" w:rsidRPr="004817FF">
        <w:rPr>
          <w:rFonts w:ascii="Arial" w:hAnsi="Arial" w:cs="Arial"/>
          <w:szCs w:val="24"/>
        </w:rPr>
        <w:t>to</w:t>
      </w:r>
      <w:r w:rsidRPr="004817FF">
        <w:rPr>
          <w:rFonts w:ascii="Arial" w:hAnsi="Arial" w:cs="Arial"/>
          <w:szCs w:val="24"/>
        </w:rPr>
        <w:t xml:space="preserve"> the phase of equality and fairness in case of employee p</w:t>
      </w:r>
      <w:r w:rsidR="00CB3185" w:rsidRPr="004817FF">
        <w:rPr>
          <w:rFonts w:ascii="Arial" w:hAnsi="Arial" w:cs="Arial"/>
          <w:szCs w:val="24"/>
        </w:rPr>
        <w:t>osi</w:t>
      </w:r>
      <w:r w:rsidRPr="004817FF">
        <w:rPr>
          <w:rFonts w:ascii="Arial" w:hAnsi="Arial" w:cs="Arial"/>
          <w:szCs w:val="24"/>
        </w:rPr>
        <w:t xml:space="preserve">tion or anything’s rank. </w:t>
      </w:r>
      <w:r w:rsidR="00CB3185" w:rsidRPr="004817FF">
        <w:rPr>
          <w:rFonts w:ascii="Arial" w:hAnsi="Arial" w:cs="Arial"/>
          <w:szCs w:val="24"/>
        </w:rPr>
        <w:t>O</w:t>
      </w:r>
      <w:r w:rsidRPr="004817FF">
        <w:rPr>
          <w:rFonts w:ascii="Arial" w:hAnsi="Arial" w:cs="Arial"/>
          <w:szCs w:val="24"/>
        </w:rPr>
        <w:t xml:space="preserve">verall, they treated all people with the phase of equality. </w:t>
      </w:r>
      <w:r w:rsidR="00CB3185" w:rsidRPr="004817FF">
        <w:rPr>
          <w:rFonts w:ascii="Arial" w:hAnsi="Arial" w:cs="Arial"/>
          <w:szCs w:val="24"/>
        </w:rPr>
        <w:t>The s</w:t>
      </w:r>
      <w:r w:rsidRPr="004817FF">
        <w:rPr>
          <w:rFonts w:ascii="Arial" w:hAnsi="Arial" w:cs="Arial"/>
          <w:szCs w:val="24"/>
        </w:rPr>
        <w:t>econd dimension shows the high individu</w:t>
      </w:r>
      <w:r w:rsidR="00CB3185" w:rsidRPr="004817FF">
        <w:rPr>
          <w:rFonts w:ascii="Arial" w:hAnsi="Arial" w:cs="Arial"/>
          <w:szCs w:val="24"/>
        </w:rPr>
        <w:t>al</w:t>
      </w:r>
      <w:r w:rsidRPr="004817FF">
        <w:rPr>
          <w:rFonts w:ascii="Arial" w:hAnsi="Arial" w:cs="Arial"/>
          <w:szCs w:val="24"/>
        </w:rPr>
        <w:t xml:space="preserve"> that </w:t>
      </w:r>
      <w:r w:rsidR="00CB3185" w:rsidRPr="004817FF">
        <w:rPr>
          <w:rFonts w:ascii="Arial" w:hAnsi="Arial" w:cs="Arial"/>
          <w:szCs w:val="24"/>
        </w:rPr>
        <w:t xml:space="preserve">is </w:t>
      </w:r>
      <w:r w:rsidRPr="004817FF">
        <w:rPr>
          <w:rFonts w:ascii="Arial" w:hAnsi="Arial" w:cs="Arial"/>
          <w:szCs w:val="24"/>
        </w:rPr>
        <w:t>drive</w:t>
      </w:r>
      <w:r w:rsidR="00CB3185" w:rsidRPr="004817FF">
        <w:rPr>
          <w:rFonts w:ascii="Arial" w:hAnsi="Arial" w:cs="Arial"/>
          <w:szCs w:val="24"/>
        </w:rPr>
        <w:t>n</w:t>
      </w:r>
      <w:r w:rsidRPr="004817FF">
        <w:rPr>
          <w:rFonts w:ascii="Arial" w:hAnsi="Arial" w:cs="Arial"/>
          <w:szCs w:val="24"/>
        </w:rPr>
        <w:t xml:space="preserve"> to emphasis personal and individual purposes and necessities more than </w:t>
      </w:r>
      <w:r w:rsidR="00CB3185" w:rsidRPr="004817FF">
        <w:rPr>
          <w:rFonts w:ascii="Arial" w:hAnsi="Arial" w:cs="Arial"/>
          <w:szCs w:val="24"/>
        </w:rPr>
        <w:t xml:space="preserve">the </w:t>
      </w:r>
      <w:r w:rsidRPr="004817FF">
        <w:rPr>
          <w:rFonts w:ascii="Arial" w:hAnsi="Arial" w:cs="Arial"/>
          <w:szCs w:val="24"/>
        </w:rPr>
        <w:t>shared goal</w:t>
      </w:r>
      <w:r w:rsidR="00CB3185" w:rsidRPr="004817FF">
        <w:rPr>
          <w:rFonts w:ascii="Arial" w:hAnsi="Arial" w:cs="Arial"/>
          <w:szCs w:val="24"/>
        </w:rPr>
        <w:t xml:space="preserve"> (</w:t>
      </w:r>
      <w:proofErr w:type="spellStart"/>
      <w:r w:rsidR="00CB3185" w:rsidRPr="004817FF">
        <w:rPr>
          <w:rFonts w:ascii="Arial" w:hAnsi="Arial" w:cs="Arial"/>
          <w:szCs w:val="24"/>
        </w:rPr>
        <w:t>Wenxin</w:t>
      </w:r>
      <w:proofErr w:type="spellEnd"/>
      <w:r w:rsidR="00CB3185" w:rsidRPr="004817FF">
        <w:rPr>
          <w:rFonts w:ascii="Arial" w:hAnsi="Arial" w:cs="Arial"/>
          <w:szCs w:val="24"/>
        </w:rPr>
        <w:t xml:space="preserve"> and Yue, 2022)</w:t>
      </w:r>
      <w:r w:rsidRPr="004817FF">
        <w:rPr>
          <w:rFonts w:ascii="Arial" w:hAnsi="Arial" w:cs="Arial"/>
          <w:szCs w:val="24"/>
        </w:rPr>
        <w:t xml:space="preserve">. That indicates that, within the hotel, UK people as hotel guests demand </w:t>
      </w:r>
      <w:proofErr w:type="spellStart"/>
      <w:r w:rsidRPr="004817FF">
        <w:rPr>
          <w:rFonts w:ascii="Arial" w:hAnsi="Arial" w:cs="Arial"/>
          <w:szCs w:val="24"/>
        </w:rPr>
        <w:t>individuali</w:t>
      </w:r>
      <w:r w:rsidR="00CB3185" w:rsidRPr="004817FF">
        <w:rPr>
          <w:rFonts w:ascii="Arial" w:hAnsi="Arial" w:cs="Arial"/>
          <w:szCs w:val="24"/>
        </w:rPr>
        <w:t>s</w:t>
      </w:r>
      <w:r w:rsidRPr="004817FF">
        <w:rPr>
          <w:rFonts w:ascii="Arial" w:hAnsi="Arial" w:cs="Arial"/>
          <w:szCs w:val="24"/>
        </w:rPr>
        <w:t>ed</w:t>
      </w:r>
      <w:proofErr w:type="spellEnd"/>
      <w:r w:rsidRPr="004817FF">
        <w:rPr>
          <w:rFonts w:ascii="Arial" w:hAnsi="Arial" w:cs="Arial"/>
          <w:szCs w:val="24"/>
        </w:rPr>
        <w:t xml:space="preserve"> responsiveness at hotels. People of </w:t>
      </w:r>
      <w:r w:rsidR="00CB3185" w:rsidRPr="004817FF">
        <w:rPr>
          <w:rFonts w:ascii="Arial" w:hAnsi="Arial" w:cs="Arial"/>
          <w:szCs w:val="24"/>
        </w:rPr>
        <w:t xml:space="preserve">the </w:t>
      </w:r>
      <w:r w:rsidRPr="004817FF">
        <w:rPr>
          <w:rFonts w:ascii="Arial" w:hAnsi="Arial" w:cs="Arial"/>
          <w:szCs w:val="24"/>
        </w:rPr>
        <w:t>United Ki</w:t>
      </w:r>
      <w:r w:rsidR="00CB3185" w:rsidRPr="004817FF">
        <w:rPr>
          <w:rFonts w:ascii="Arial" w:hAnsi="Arial" w:cs="Arial"/>
          <w:szCs w:val="24"/>
        </w:rPr>
        <w:t>n</w:t>
      </w:r>
      <w:r w:rsidRPr="004817FF">
        <w:rPr>
          <w:rFonts w:ascii="Arial" w:hAnsi="Arial" w:cs="Arial"/>
          <w:szCs w:val="24"/>
        </w:rPr>
        <w:t xml:space="preserve">gdom son </w:t>
      </w:r>
      <w:r w:rsidR="00CB3185" w:rsidRPr="004817FF">
        <w:rPr>
          <w:rFonts w:ascii="Arial" w:hAnsi="Arial" w:cs="Arial"/>
          <w:szCs w:val="24"/>
        </w:rPr>
        <w:t xml:space="preserve">do </w:t>
      </w:r>
      <w:r w:rsidRPr="004817FF">
        <w:rPr>
          <w:rFonts w:ascii="Arial" w:hAnsi="Arial" w:cs="Arial"/>
          <w:szCs w:val="24"/>
        </w:rPr>
        <w:t xml:space="preserve">not bother </w:t>
      </w:r>
      <w:r w:rsidR="00CB3185" w:rsidRPr="004817FF">
        <w:rPr>
          <w:rFonts w:ascii="Arial" w:hAnsi="Arial" w:cs="Arial"/>
          <w:szCs w:val="24"/>
        </w:rPr>
        <w:t xml:space="preserve">with </w:t>
      </w:r>
      <w:r w:rsidRPr="004817FF">
        <w:rPr>
          <w:rFonts w:ascii="Arial" w:hAnsi="Arial" w:cs="Arial"/>
          <w:szCs w:val="24"/>
        </w:rPr>
        <w:t xml:space="preserve">any gender preference, they treat people in an equal way whatever </w:t>
      </w:r>
      <w:r w:rsidR="00CB3185" w:rsidRPr="004817FF">
        <w:rPr>
          <w:rFonts w:ascii="Arial" w:hAnsi="Arial" w:cs="Arial"/>
          <w:szCs w:val="24"/>
        </w:rPr>
        <w:t>thei</w:t>
      </w:r>
      <w:r w:rsidRPr="004817FF">
        <w:rPr>
          <w:rFonts w:ascii="Arial" w:hAnsi="Arial" w:cs="Arial"/>
          <w:szCs w:val="24"/>
        </w:rPr>
        <w:t>r gender.</w:t>
      </w:r>
    </w:p>
    <w:p w14:paraId="36C3240E" w14:textId="77777777" w:rsidR="003D7207" w:rsidRPr="004817FF" w:rsidRDefault="003D7207" w:rsidP="003D7207">
      <w:pPr>
        <w:rPr>
          <w:rFonts w:ascii="Arial" w:hAnsi="Arial" w:cs="Arial"/>
          <w:szCs w:val="24"/>
        </w:rPr>
      </w:pPr>
      <w:r w:rsidRPr="004817FF">
        <w:rPr>
          <w:rFonts w:ascii="Arial" w:hAnsi="Arial" w:cs="Arial"/>
          <w:szCs w:val="24"/>
        </w:rPr>
        <w:t xml:space="preserve">In </w:t>
      </w:r>
      <w:r w:rsidR="00CB3185" w:rsidRPr="004817FF">
        <w:rPr>
          <w:rFonts w:ascii="Arial" w:hAnsi="Arial" w:cs="Arial"/>
          <w:szCs w:val="24"/>
        </w:rPr>
        <w:t xml:space="preserve">the </w:t>
      </w:r>
      <w:r w:rsidRPr="004817FF">
        <w:rPr>
          <w:rFonts w:ascii="Arial" w:hAnsi="Arial" w:cs="Arial"/>
          <w:szCs w:val="24"/>
        </w:rPr>
        <w:t xml:space="preserve">phase of </w:t>
      </w:r>
      <w:r w:rsidR="00CB3185" w:rsidRPr="004817FF">
        <w:rPr>
          <w:rFonts w:ascii="Arial" w:hAnsi="Arial" w:cs="Arial"/>
          <w:szCs w:val="24"/>
        </w:rPr>
        <w:t xml:space="preserve">the </w:t>
      </w:r>
      <w:r w:rsidRPr="004817FF">
        <w:rPr>
          <w:rFonts w:ascii="Arial" w:hAnsi="Arial" w:cs="Arial"/>
          <w:szCs w:val="24"/>
        </w:rPr>
        <w:t xml:space="preserve">fourth dimension, the United Kingdom has the willingness to embrace uncertainty and change </w:t>
      </w:r>
      <w:r w:rsidR="00CB3185" w:rsidRPr="004817FF">
        <w:rPr>
          <w:rFonts w:ascii="Arial" w:hAnsi="Arial" w:cs="Arial"/>
          <w:szCs w:val="24"/>
        </w:rPr>
        <w:t>which</w:t>
      </w:r>
      <w:r w:rsidRPr="004817FF">
        <w:rPr>
          <w:rFonts w:ascii="Arial" w:hAnsi="Arial" w:cs="Arial"/>
          <w:szCs w:val="24"/>
        </w:rPr>
        <w:t xml:space="preserve"> indicate that hotel guests or customers are more open to attempting new </w:t>
      </w:r>
      <w:r w:rsidR="00CB3185" w:rsidRPr="004817FF">
        <w:rPr>
          <w:rFonts w:ascii="Arial" w:hAnsi="Arial" w:cs="Arial"/>
          <w:szCs w:val="24"/>
        </w:rPr>
        <w:t>kinds of stuff</w:t>
      </w:r>
      <w:r w:rsidRPr="004817FF">
        <w:rPr>
          <w:rFonts w:ascii="Arial" w:hAnsi="Arial" w:cs="Arial"/>
          <w:szCs w:val="24"/>
        </w:rPr>
        <w:t xml:space="preserve"> if they </w:t>
      </w:r>
      <w:r w:rsidR="00CB3185" w:rsidRPr="004817FF">
        <w:rPr>
          <w:rFonts w:ascii="Arial" w:hAnsi="Arial" w:cs="Arial"/>
          <w:szCs w:val="24"/>
        </w:rPr>
        <w:t>can</w:t>
      </w:r>
      <w:r w:rsidRPr="004817FF">
        <w:rPr>
          <w:rFonts w:ascii="Arial" w:hAnsi="Arial" w:cs="Arial"/>
          <w:szCs w:val="24"/>
        </w:rPr>
        <w:t xml:space="preserve"> ensure a</w:t>
      </w:r>
      <w:r w:rsidR="00CB3185" w:rsidRPr="004817FF">
        <w:rPr>
          <w:rFonts w:ascii="Arial" w:hAnsi="Arial" w:cs="Arial"/>
          <w:szCs w:val="24"/>
        </w:rPr>
        <w:t>l</w:t>
      </w:r>
      <w:r w:rsidRPr="004817FF">
        <w:rPr>
          <w:rFonts w:ascii="Arial" w:hAnsi="Arial" w:cs="Arial"/>
          <w:szCs w:val="24"/>
        </w:rPr>
        <w:t xml:space="preserve">l the required demand to meet their requirement. In </w:t>
      </w:r>
      <w:r w:rsidR="00CB3185" w:rsidRPr="004817FF">
        <w:rPr>
          <w:rFonts w:ascii="Arial" w:hAnsi="Arial" w:cs="Arial"/>
          <w:szCs w:val="24"/>
        </w:rPr>
        <w:t xml:space="preserve">the </w:t>
      </w:r>
      <w:r w:rsidRPr="004817FF">
        <w:rPr>
          <w:rFonts w:ascii="Arial" w:hAnsi="Arial" w:cs="Arial"/>
          <w:szCs w:val="24"/>
        </w:rPr>
        <w:t xml:space="preserve">case of </w:t>
      </w:r>
      <w:r w:rsidR="00CB3185" w:rsidRPr="004817FF">
        <w:rPr>
          <w:rFonts w:ascii="Arial" w:hAnsi="Arial" w:cs="Arial"/>
          <w:szCs w:val="24"/>
        </w:rPr>
        <w:t xml:space="preserve">a </w:t>
      </w:r>
      <w:r w:rsidRPr="004817FF">
        <w:rPr>
          <w:rFonts w:ascii="Arial" w:hAnsi="Arial" w:cs="Arial"/>
          <w:szCs w:val="24"/>
        </w:rPr>
        <w:t>goal</w:t>
      </w:r>
      <w:r w:rsidR="00CB3185" w:rsidRPr="004817FF">
        <w:rPr>
          <w:rFonts w:ascii="Arial" w:hAnsi="Arial" w:cs="Arial"/>
          <w:szCs w:val="24"/>
        </w:rPr>
        <w:t>-</w:t>
      </w:r>
      <w:r w:rsidRPr="004817FF">
        <w:rPr>
          <w:rFonts w:ascii="Arial" w:hAnsi="Arial" w:cs="Arial"/>
          <w:szCs w:val="24"/>
        </w:rPr>
        <w:t>oriented program, they are in the middle portion like both the guests and hotelier are</w:t>
      </w:r>
      <w:r w:rsidR="00CB3185" w:rsidRPr="004817FF">
        <w:rPr>
          <w:rFonts w:ascii="Arial" w:hAnsi="Arial" w:cs="Arial"/>
          <w:szCs w:val="24"/>
        </w:rPr>
        <w:t xml:space="preserve"> </w:t>
      </w:r>
      <w:r w:rsidRPr="004817FF">
        <w:rPr>
          <w:rFonts w:ascii="Arial" w:hAnsi="Arial" w:cs="Arial"/>
          <w:szCs w:val="24"/>
        </w:rPr>
        <w:t>give</w:t>
      </w:r>
      <w:r w:rsidR="00CB3185" w:rsidRPr="004817FF">
        <w:rPr>
          <w:rFonts w:ascii="Arial" w:hAnsi="Arial" w:cs="Arial"/>
          <w:szCs w:val="24"/>
        </w:rPr>
        <w:t>n</w:t>
      </w:r>
      <w:r w:rsidRPr="004817FF">
        <w:rPr>
          <w:rFonts w:ascii="Arial" w:hAnsi="Arial" w:cs="Arial"/>
          <w:szCs w:val="24"/>
        </w:rPr>
        <w:t xml:space="preserve"> importance more in </w:t>
      </w:r>
      <w:r w:rsidR="00CB3185" w:rsidRPr="004817FF">
        <w:rPr>
          <w:rFonts w:ascii="Arial" w:hAnsi="Arial" w:cs="Arial"/>
          <w:szCs w:val="24"/>
        </w:rPr>
        <w:t xml:space="preserve">the </w:t>
      </w:r>
      <w:r w:rsidRPr="004817FF">
        <w:rPr>
          <w:rFonts w:ascii="Arial" w:hAnsi="Arial" w:cs="Arial"/>
          <w:szCs w:val="24"/>
        </w:rPr>
        <w:t>phase of short-term oriented goa</w:t>
      </w:r>
      <w:r w:rsidR="00CB3185" w:rsidRPr="004817FF">
        <w:rPr>
          <w:rFonts w:ascii="Arial" w:hAnsi="Arial" w:cs="Arial"/>
          <w:szCs w:val="24"/>
        </w:rPr>
        <w:t>l</w:t>
      </w:r>
      <w:r w:rsidRPr="004817FF">
        <w:rPr>
          <w:rFonts w:ascii="Arial" w:hAnsi="Arial" w:cs="Arial"/>
          <w:szCs w:val="24"/>
        </w:rPr>
        <w:t xml:space="preserve"> to meet the long-term goal in </w:t>
      </w:r>
      <w:r w:rsidR="00CB3185" w:rsidRPr="004817FF">
        <w:rPr>
          <w:rFonts w:ascii="Arial" w:hAnsi="Arial" w:cs="Arial"/>
          <w:szCs w:val="24"/>
        </w:rPr>
        <w:t xml:space="preserve">the </w:t>
      </w:r>
      <w:r w:rsidRPr="004817FF">
        <w:rPr>
          <w:rFonts w:ascii="Arial" w:hAnsi="Arial" w:cs="Arial"/>
          <w:szCs w:val="24"/>
        </w:rPr>
        <w:t>future</w:t>
      </w:r>
      <w:r w:rsidR="00CB3185" w:rsidRPr="004817FF">
        <w:rPr>
          <w:rFonts w:ascii="Arial" w:hAnsi="Arial" w:cs="Arial"/>
          <w:szCs w:val="24"/>
        </w:rPr>
        <w:t xml:space="preserve"> (Dimitrov, 2018)</w:t>
      </w:r>
      <w:r w:rsidRPr="004817FF">
        <w:rPr>
          <w:rFonts w:ascii="Arial" w:hAnsi="Arial" w:cs="Arial"/>
          <w:szCs w:val="24"/>
        </w:rPr>
        <w:t>. The last dimension is about the phase of indulgence that indicated the intention to deal with enjoymen</w:t>
      </w:r>
      <w:r w:rsidR="00CB3185" w:rsidRPr="004817FF">
        <w:rPr>
          <w:rFonts w:ascii="Arial" w:hAnsi="Arial" w:cs="Arial"/>
          <w:szCs w:val="24"/>
        </w:rPr>
        <w:t>t</w:t>
      </w:r>
      <w:r w:rsidRPr="004817FF">
        <w:rPr>
          <w:rFonts w:ascii="Arial" w:hAnsi="Arial" w:cs="Arial"/>
          <w:szCs w:val="24"/>
        </w:rPr>
        <w:t xml:space="preserve"> and pleasure. In </w:t>
      </w:r>
      <w:r w:rsidR="00CB3185" w:rsidRPr="004817FF">
        <w:rPr>
          <w:rFonts w:ascii="Arial" w:hAnsi="Arial" w:cs="Arial"/>
          <w:szCs w:val="24"/>
        </w:rPr>
        <w:t xml:space="preserve">the </w:t>
      </w:r>
      <w:r w:rsidRPr="004817FF">
        <w:rPr>
          <w:rFonts w:ascii="Arial" w:hAnsi="Arial" w:cs="Arial"/>
          <w:szCs w:val="24"/>
        </w:rPr>
        <w:t xml:space="preserve">case of </w:t>
      </w:r>
      <w:r w:rsidR="00CB3185" w:rsidRPr="004817FF">
        <w:rPr>
          <w:rFonts w:ascii="Arial" w:hAnsi="Arial" w:cs="Arial"/>
          <w:szCs w:val="24"/>
        </w:rPr>
        <w:t xml:space="preserve">the </w:t>
      </w:r>
      <w:r w:rsidRPr="004817FF">
        <w:rPr>
          <w:rFonts w:ascii="Arial" w:hAnsi="Arial" w:cs="Arial"/>
          <w:szCs w:val="24"/>
        </w:rPr>
        <w:t>United Kingdom, hotel guests pref</w:t>
      </w:r>
      <w:r w:rsidR="00CB3185" w:rsidRPr="004817FF">
        <w:rPr>
          <w:rFonts w:ascii="Arial" w:hAnsi="Arial" w:cs="Arial"/>
          <w:szCs w:val="24"/>
        </w:rPr>
        <w:t>er</w:t>
      </w:r>
      <w:r w:rsidRPr="004817FF">
        <w:rPr>
          <w:rFonts w:ascii="Arial" w:hAnsi="Arial" w:cs="Arial"/>
          <w:szCs w:val="24"/>
        </w:rPr>
        <w:t xml:space="preserve"> to </w:t>
      </w:r>
      <w:r w:rsidR="00CB3185" w:rsidRPr="004817FF">
        <w:rPr>
          <w:rFonts w:ascii="Arial" w:hAnsi="Arial" w:cs="Arial"/>
          <w:szCs w:val="24"/>
        </w:rPr>
        <w:t>conduct</w:t>
      </w:r>
      <w:r w:rsidRPr="004817FF">
        <w:rPr>
          <w:rFonts w:ascii="Arial" w:hAnsi="Arial" w:cs="Arial"/>
          <w:szCs w:val="24"/>
        </w:rPr>
        <w:t xml:space="preserve"> quality time and leisure activities with enjoyable and pleasur</w:t>
      </w:r>
      <w:r w:rsidR="00CB3185" w:rsidRPr="004817FF">
        <w:rPr>
          <w:rFonts w:ascii="Arial" w:hAnsi="Arial" w:cs="Arial"/>
          <w:szCs w:val="24"/>
        </w:rPr>
        <w:t>abl</w:t>
      </w:r>
      <w:r w:rsidRPr="004817FF">
        <w:rPr>
          <w:rFonts w:ascii="Arial" w:hAnsi="Arial" w:cs="Arial"/>
          <w:szCs w:val="24"/>
        </w:rPr>
        <w:t>e moment</w:t>
      </w:r>
      <w:r w:rsidR="00CB3185" w:rsidRPr="004817FF">
        <w:rPr>
          <w:rFonts w:ascii="Arial" w:hAnsi="Arial" w:cs="Arial"/>
          <w:szCs w:val="24"/>
        </w:rPr>
        <w:t>s</w:t>
      </w:r>
      <w:r w:rsidRPr="004817FF">
        <w:rPr>
          <w:rFonts w:ascii="Arial" w:hAnsi="Arial" w:cs="Arial"/>
          <w:szCs w:val="24"/>
        </w:rPr>
        <w:t xml:space="preserve">. </w:t>
      </w:r>
      <w:r w:rsidR="00CB3185" w:rsidRPr="004817FF">
        <w:rPr>
          <w:rFonts w:ascii="Arial" w:hAnsi="Arial" w:cs="Arial"/>
          <w:szCs w:val="24"/>
        </w:rPr>
        <w:t>O</w:t>
      </w:r>
      <w:r w:rsidRPr="004817FF">
        <w:rPr>
          <w:rFonts w:ascii="Arial" w:hAnsi="Arial" w:cs="Arial"/>
          <w:szCs w:val="24"/>
        </w:rPr>
        <w:t>verall, hotel guest</w:t>
      </w:r>
      <w:r w:rsidR="00CB3185" w:rsidRPr="004817FF">
        <w:rPr>
          <w:rFonts w:ascii="Arial" w:hAnsi="Arial" w:cs="Arial"/>
          <w:szCs w:val="24"/>
        </w:rPr>
        <w:t>s</w:t>
      </w:r>
      <w:r w:rsidRPr="004817FF">
        <w:rPr>
          <w:rFonts w:ascii="Arial" w:hAnsi="Arial" w:cs="Arial"/>
          <w:szCs w:val="24"/>
        </w:rPr>
        <w:t xml:space="preserve"> from UK demand mutual respect, fai</w:t>
      </w:r>
      <w:r w:rsidR="00CB3185" w:rsidRPr="004817FF">
        <w:rPr>
          <w:rFonts w:ascii="Arial" w:hAnsi="Arial" w:cs="Arial"/>
          <w:szCs w:val="24"/>
        </w:rPr>
        <w:t>r</w:t>
      </w:r>
      <w:r w:rsidRPr="004817FF">
        <w:rPr>
          <w:rFonts w:ascii="Arial" w:hAnsi="Arial" w:cs="Arial"/>
          <w:szCs w:val="24"/>
        </w:rPr>
        <w:t xml:space="preserve"> treatment</w:t>
      </w:r>
      <w:r w:rsidR="00CB3185" w:rsidRPr="004817FF">
        <w:rPr>
          <w:rFonts w:ascii="Arial" w:hAnsi="Arial" w:cs="Arial"/>
          <w:szCs w:val="24"/>
        </w:rPr>
        <w:t>,</w:t>
      </w:r>
      <w:r w:rsidRPr="004817FF">
        <w:rPr>
          <w:rFonts w:ascii="Arial" w:hAnsi="Arial" w:cs="Arial"/>
          <w:szCs w:val="24"/>
        </w:rPr>
        <w:t xml:space="preserve"> and the moment that provide th</w:t>
      </w:r>
      <w:r w:rsidR="00CB3185" w:rsidRPr="004817FF">
        <w:rPr>
          <w:rFonts w:ascii="Arial" w:hAnsi="Arial" w:cs="Arial"/>
          <w:szCs w:val="24"/>
        </w:rPr>
        <w:t>e</w:t>
      </w:r>
      <w:r w:rsidRPr="004817FF">
        <w:rPr>
          <w:rFonts w:ascii="Arial" w:hAnsi="Arial" w:cs="Arial"/>
          <w:szCs w:val="24"/>
        </w:rPr>
        <w:t xml:space="preserve">m </w:t>
      </w:r>
      <w:r w:rsidR="00CB3185" w:rsidRPr="004817FF">
        <w:rPr>
          <w:rFonts w:ascii="Arial" w:hAnsi="Arial" w:cs="Arial"/>
          <w:szCs w:val="24"/>
        </w:rPr>
        <w:t xml:space="preserve">with </w:t>
      </w:r>
      <w:proofErr w:type="spellStart"/>
      <w:r w:rsidRPr="004817FF">
        <w:rPr>
          <w:rFonts w:ascii="Arial" w:hAnsi="Arial" w:cs="Arial"/>
          <w:szCs w:val="24"/>
        </w:rPr>
        <w:t>prioritising</w:t>
      </w:r>
      <w:proofErr w:type="spellEnd"/>
      <w:r w:rsidRPr="004817FF">
        <w:rPr>
          <w:rFonts w:ascii="Arial" w:hAnsi="Arial" w:cs="Arial"/>
          <w:szCs w:val="24"/>
        </w:rPr>
        <w:t xml:space="preserve"> fe</w:t>
      </w:r>
      <w:r w:rsidR="00CB3185" w:rsidRPr="004817FF">
        <w:rPr>
          <w:rFonts w:ascii="Arial" w:hAnsi="Arial" w:cs="Arial"/>
          <w:szCs w:val="24"/>
        </w:rPr>
        <w:t>e</w:t>
      </w:r>
      <w:r w:rsidRPr="004817FF">
        <w:rPr>
          <w:rFonts w:ascii="Arial" w:hAnsi="Arial" w:cs="Arial"/>
          <w:szCs w:val="24"/>
        </w:rPr>
        <w:t xml:space="preserve">ling and enjoyment moment. </w:t>
      </w:r>
    </w:p>
    <w:p w14:paraId="774B10F6" w14:textId="77777777" w:rsidR="003D7207" w:rsidRPr="004817FF" w:rsidRDefault="003D7207" w:rsidP="0055452A">
      <w:pPr>
        <w:rPr>
          <w:rFonts w:ascii="Arial" w:hAnsi="Arial" w:cs="Arial"/>
          <w:szCs w:val="24"/>
        </w:rPr>
      </w:pPr>
    </w:p>
    <w:p w14:paraId="15D6B271" w14:textId="77777777" w:rsidR="003D7207" w:rsidRPr="004817FF" w:rsidRDefault="003D7207" w:rsidP="0055452A">
      <w:pPr>
        <w:rPr>
          <w:rFonts w:ascii="Arial" w:hAnsi="Arial" w:cs="Arial"/>
          <w:szCs w:val="24"/>
        </w:rPr>
      </w:pPr>
    </w:p>
    <w:p w14:paraId="6888634D" w14:textId="77777777" w:rsidR="003D7207" w:rsidRPr="004817FF" w:rsidRDefault="003D7207" w:rsidP="0055452A">
      <w:pPr>
        <w:rPr>
          <w:rFonts w:ascii="Arial" w:hAnsi="Arial" w:cs="Arial"/>
          <w:szCs w:val="24"/>
        </w:rPr>
      </w:pPr>
    </w:p>
    <w:p w14:paraId="53568166" w14:textId="77777777" w:rsidR="00FF205F" w:rsidRPr="004817FF" w:rsidRDefault="003D7207" w:rsidP="00F020C1">
      <w:pPr>
        <w:pStyle w:val="Heading1"/>
      </w:pPr>
      <w:bookmarkStart w:id="9" w:name="_Toc127556959"/>
      <w:bookmarkStart w:id="10" w:name="_Toc128057207"/>
      <w:bookmarkStart w:id="11" w:name="_Toc128061084"/>
      <w:r w:rsidRPr="004817FF">
        <w:lastRenderedPageBreak/>
        <w:t>Romania</w:t>
      </w:r>
      <w:r w:rsidR="0055452A" w:rsidRPr="004817FF">
        <w:t xml:space="preserve"> (Country B): </w:t>
      </w:r>
      <w:r w:rsidR="00FF205F" w:rsidRPr="004817FF">
        <w:t xml:space="preserve"> </w:t>
      </w:r>
      <w:r w:rsidR="0055452A" w:rsidRPr="004817FF">
        <w:t>Guest’s Cultural Background</w:t>
      </w:r>
      <w:bookmarkEnd w:id="9"/>
      <w:bookmarkEnd w:id="10"/>
      <w:bookmarkEnd w:id="11"/>
    </w:p>
    <w:p w14:paraId="38AF0CA2" w14:textId="77777777" w:rsidR="004803A8" w:rsidRPr="004817FF" w:rsidRDefault="004803A8" w:rsidP="004803A8">
      <w:pPr>
        <w:rPr>
          <w:rFonts w:ascii="Arial" w:hAnsi="Arial" w:cs="Arial"/>
          <w:szCs w:val="24"/>
        </w:rPr>
      </w:pPr>
      <w:r w:rsidRPr="004817FF">
        <w:rPr>
          <w:rFonts w:ascii="Arial" w:hAnsi="Arial" w:cs="Arial"/>
          <w:szCs w:val="24"/>
        </w:rPr>
        <w:t xml:space="preserve">Romania </w:t>
      </w:r>
      <w:r w:rsidR="00CB3185" w:rsidRPr="004817FF">
        <w:rPr>
          <w:rFonts w:ascii="Arial" w:hAnsi="Arial" w:cs="Arial"/>
          <w:szCs w:val="24"/>
        </w:rPr>
        <w:t>is a</w:t>
      </w:r>
      <w:r w:rsidRPr="004817FF">
        <w:rPr>
          <w:rFonts w:ascii="Arial" w:hAnsi="Arial" w:cs="Arial"/>
          <w:szCs w:val="24"/>
        </w:rPr>
        <w:t xml:space="preserve"> nation with hierarchical societal impacts and respect for all types of individuals</w:t>
      </w:r>
      <w:r w:rsidR="00FA1507">
        <w:rPr>
          <w:rFonts w:ascii="Arial" w:hAnsi="Arial" w:cs="Arial"/>
          <w:szCs w:val="24"/>
        </w:rPr>
        <w:t xml:space="preserve"> (</w:t>
      </w:r>
      <w:r w:rsidR="00FA1507">
        <w:rPr>
          <w:rFonts w:ascii="Arial" w:hAnsi="Arial" w:cs="Arial"/>
          <w:szCs w:val="24"/>
          <w:lang w:val="en-GB"/>
        </w:rPr>
        <w:t>Hofstede Insights, 2023</w:t>
      </w:r>
      <w:r w:rsidR="00FA1507" w:rsidRPr="00FA1507">
        <w:rPr>
          <w:rFonts w:ascii="Arial" w:hAnsi="Arial" w:cs="Arial"/>
          <w:szCs w:val="24"/>
          <w:lang w:val="en-GB"/>
        </w:rPr>
        <w:t>)</w:t>
      </w:r>
      <w:r w:rsidRPr="004817FF">
        <w:rPr>
          <w:rFonts w:ascii="Arial" w:hAnsi="Arial" w:cs="Arial"/>
          <w:szCs w:val="24"/>
        </w:rPr>
        <w:t>. Use Hofstede's cultural aspects technique to gain a deeper understanding of Romanian culture. On the scale of Hofstede's dimension model, Romanians are a power-distance nation due to their inclination to secure and preserve their position in the hierarchy. Due to this, customers desire more pampering rather than reciprocity</w:t>
      </w:r>
      <w:r w:rsidR="00CB3185" w:rsidRPr="004817FF">
        <w:rPr>
          <w:rFonts w:ascii="Arial" w:hAnsi="Arial" w:cs="Arial"/>
          <w:szCs w:val="24"/>
        </w:rPr>
        <w:t xml:space="preserve"> (Mihai and Novo-</w:t>
      </w:r>
      <w:proofErr w:type="spellStart"/>
      <w:r w:rsidR="00CB3185" w:rsidRPr="004817FF">
        <w:rPr>
          <w:rFonts w:ascii="Arial" w:hAnsi="Arial" w:cs="Arial"/>
          <w:szCs w:val="24"/>
        </w:rPr>
        <w:t>Corti</w:t>
      </w:r>
      <w:proofErr w:type="spellEnd"/>
      <w:r w:rsidR="00CB3185" w:rsidRPr="004817FF">
        <w:rPr>
          <w:rFonts w:ascii="Arial" w:hAnsi="Arial" w:cs="Arial"/>
          <w:szCs w:val="24"/>
        </w:rPr>
        <w:t>, 2020)</w:t>
      </w:r>
      <w:r w:rsidRPr="004817FF">
        <w:rPr>
          <w:rFonts w:ascii="Arial" w:hAnsi="Arial" w:cs="Arial"/>
          <w:szCs w:val="24"/>
        </w:rPr>
        <w:t xml:space="preserve">. People are more satisfied when hotel staff goes above and beyond to satisfy all of their needs. On the other side, they have a low level of individualism, which indicates that they believe in shared benefits rather than individualism. In order to accommodate Romanian visitors, hotel employees must </w:t>
      </w:r>
      <w:proofErr w:type="spellStart"/>
      <w:r w:rsidRPr="004817FF">
        <w:rPr>
          <w:rFonts w:ascii="Arial" w:hAnsi="Arial" w:cs="Arial"/>
          <w:szCs w:val="24"/>
        </w:rPr>
        <w:t>emphasi</w:t>
      </w:r>
      <w:r w:rsidR="00CB3185" w:rsidRPr="004817FF">
        <w:rPr>
          <w:rFonts w:ascii="Arial" w:hAnsi="Arial" w:cs="Arial"/>
          <w:szCs w:val="24"/>
        </w:rPr>
        <w:t>s</w:t>
      </w:r>
      <w:r w:rsidRPr="004817FF">
        <w:rPr>
          <w:rFonts w:ascii="Arial" w:hAnsi="Arial" w:cs="Arial"/>
          <w:szCs w:val="24"/>
        </w:rPr>
        <w:t>e</w:t>
      </w:r>
      <w:proofErr w:type="spellEnd"/>
      <w:r w:rsidRPr="004817FF">
        <w:rPr>
          <w:rFonts w:ascii="Arial" w:hAnsi="Arial" w:cs="Arial"/>
          <w:szCs w:val="24"/>
        </w:rPr>
        <w:t xml:space="preserve"> their strong sense of community culture</w:t>
      </w:r>
      <w:r w:rsidR="00CB3185" w:rsidRPr="004817FF">
        <w:rPr>
          <w:rFonts w:ascii="Arial" w:hAnsi="Arial" w:cs="Arial"/>
          <w:szCs w:val="24"/>
        </w:rPr>
        <w:t xml:space="preserve"> (Lukacs, Lovin and Stefan, 2020)</w:t>
      </w:r>
      <w:r w:rsidRPr="004817FF">
        <w:rPr>
          <w:rFonts w:ascii="Arial" w:hAnsi="Arial" w:cs="Arial"/>
          <w:szCs w:val="24"/>
        </w:rPr>
        <w:t>. According to traditional gender norms and beliefs, they prefer a manly working environment, which is the third reality about masculinity. In hotels in Romania, gender roles are disregarded by customers.</w:t>
      </w:r>
    </w:p>
    <w:p w14:paraId="2E846FE1" w14:textId="77777777" w:rsidR="004803A8" w:rsidRPr="004817FF" w:rsidRDefault="004803A8" w:rsidP="004803A8">
      <w:pPr>
        <w:rPr>
          <w:rFonts w:ascii="Arial" w:hAnsi="Arial" w:cs="Arial"/>
          <w:szCs w:val="24"/>
        </w:rPr>
      </w:pPr>
      <w:r w:rsidRPr="004817FF">
        <w:rPr>
          <w:rFonts w:ascii="Arial" w:hAnsi="Arial" w:cs="Arial"/>
          <w:szCs w:val="24"/>
        </w:rPr>
        <w:t xml:space="preserve">In terms of avoiding uncertainty, they have a high score since they prefer stable environments with clear demands and constant communication. In order to achieve this, </w:t>
      </w:r>
      <w:r w:rsidR="00CB3185" w:rsidRPr="004817FF">
        <w:rPr>
          <w:rFonts w:ascii="Arial" w:hAnsi="Arial" w:cs="Arial"/>
          <w:szCs w:val="24"/>
        </w:rPr>
        <w:t xml:space="preserve">the </w:t>
      </w:r>
      <w:r w:rsidRPr="004817FF">
        <w:rPr>
          <w:rFonts w:ascii="Arial" w:hAnsi="Arial" w:cs="Arial"/>
          <w:szCs w:val="24"/>
        </w:rPr>
        <w:t>hotel staff must maintain regular communication with guests. During the short-term goal-oriented phase of a goal-oriented program, both visitors and hoteliers are given extra weight to attain the long-term goal in the future</w:t>
      </w:r>
      <w:r w:rsidR="00CB3185" w:rsidRPr="004817FF">
        <w:rPr>
          <w:rFonts w:ascii="Arial" w:hAnsi="Arial" w:cs="Arial"/>
          <w:szCs w:val="24"/>
        </w:rPr>
        <w:t xml:space="preserve"> (Mihai and Novo-</w:t>
      </w:r>
      <w:proofErr w:type="spellStart"/>
      <w:r w:rsidR="00CB3185" w:rsidRPr="004817FF">
        <w:rPr>
          <w:rFonts w:ascii="Arial" w:hAnsi="Arial" w:cs="Arial"/>
          <w:szCs w:val="24"/>
        </w:rPr>
        <w:t>Corti</w:t>
      </w:r>
      <w:proofErr w:type="spellEnd"/>
      <w:r w:rsidR="00CB3185" w:rsidRPr="004817FF">
        <w:rPr>
          <w:rFonts w:ascii="Arial" w:hAnsi="Arial" w:cs="Arial"/>
          <w:szCs w:val="24"/>
        </w:rPr>
        <w:t>, 2020)</w:t>
      </w:r>
      <w:r w:rsidRPr="004817FF">
        <w:rPr>
          <w:rFonts w:ascii="Arial" w:hAnsi="Arial" w:cs="Arial"/>
          <w:szCs w:val="24"/>
        </w:rPr>
        <w:t>. The Romanian people have a low rate of indulgence in their traditions and are focused on the future because they are concerned with forward-thinking. As a whole, Romanian hotel visitors prioritize conventional services.</w:t>
      </w:r>
    </w:p>
    <w:p w14:paraId="29C4DA17" w14:textId="77777777" w:rsidR="004803A8" w:rsidRPr="004817FF" w:rsidRDefault="004803A8" w:rsidP="004803A8">
      <w:pPr>
        <w:rPr>
          <w:rFonts w:ascii="Arial" w:hAnsi="Arial" w:cs="Arial"/>
          <w:szCs w:val="24"/>
        </w:rPr>
      </w:pPr>
    </w:p>
    <w:p w14:paraId="7FEF658A" w14:textId="77777777" w:rsidR="004803A8" w:rsidRPr="004817FF" w:rsidRDefault="004803A8" w:rsidP="004803A8">
      <w:pPr>
        <w:rPr>
          <w:rFonts w:ascii="Arial" w:hAnsi="Arial" w:cs="Arial"/>
          <w:szCs w:val="24"/>
        </w:rPr>
      </w:pPr>
    </w:p>
    <w:p w14:paraId="1E176063" w14:textId="77777777" w:rsidR="004803A8" w:rsidRPr="004817FF" w:rsidRDefault="004803A8" w:rsidP="004803A8">
      <w:pPr>
        <w:rPr>
          <w:rFonts w:ascii="Arial" w:hAnsi="Arial" w:cs="Arial"/>
          <w:szCs w:val="24"/>
        </w:rPr>
      </w:pPr>
    </w:p>
    <w:p w14:paraId="01D9762F" w14:textId="77777777" w:rsidR="004803A8" w:rsidRPr="004817FF" w:rsidRDefault="004803A8" w:rsidP="004803A8">
      <w:pPr>
        <w:rPr>
          <w:rFonts w:ascii="Arial" w:hAnsi="Arial" w:cs="Arial"/>
          <w:szCs w:val="24"/>
        </w:rPr>
      </w:pPr>
    </w:p>
    <w:p w14:paraId="0E978FBE" w14:textId="77777777" w:rsidR="00BA4738" w:rsidRPr="004817FF" w:rsidRDefault="00BA4738" w:rsidP="004803A8">
      <w:pPr>
        <w:rPr>
          <w:rFonts w:ascii="Arial" w:hAnsi="Arial" w:cs="Arial"/>
          <w:szCs w:val="24"/>
        </w:rPr>
      </w:pPr>
    </w:p>
    <w:p w14:paraId="67721502" w14:textId="77777777" w:rsidR="004803A8" w:rsidRPr="004817FF" w:rsidRDefault="004803A8" w:rsidP="004803A8">
      <w:pPr>
        <w:rPr>
          <w:rFonts w:ascii="Arial" w:hAnsi="Arial" w:cs="Arial"/>
          <w:szCs w:val="24"/>
        </w:rPr>
      </w:pPr>
    </w:p>
    <w:p w14:paraId="1E9CEC48" w14:textId="77777777" w:rsidR="00BA4738" w:rsidRPr="004817FF" w:rsidRDefault="0055452A" w:rsidP="00F020C1">
      <w:pPr>
        <w:pStyle w:val="Heading1"/>
      </w:pPr>
      <w:bookmarkStart w:id="12" w:name="_Toc127556960"/>
      <w:bookmarkStart w:id="13" w:name="_Toc128057208"/>
      <w:bookmarkStart w:id="14" w:name="_Toc128061085"/>
      <w:r w:rsidRPr="004817FF">
        <w:lastRenderedPageBreak/>
        <w:t>Country Analysis</w:t>
      </w:r>
      <w:bookmarkEnd w:id="12"/>
      <w:bookmarkEnd w:id="13"/>
      <w:bookmarkEnd w:id="14"/>
    </w:p>
    <w:p w14:paraId="052157FB" w14:textId="77777777" w:rsidR="00CB3185" w:rsidRPr="004817FF" w:rsidRDefault="00B776A4" w:rsidP="00CB3185">
      <w:pPr>
        <w:rPr>
          <w:rFonts w:ascii="Arial" w:hAnsi="Arial" w:cs="Arial"/>
        </w:rPr>
      </w:pPr>
      <w:r w:rsidRPr="004817FF">
        <w:rPr>
          <w:rFonts w:ascii="Arial" w:hAnsi="Arial" w:cs="Arial"/>
        </w:rPr>
        <w:t>In the phase of comparing two nations, the United Kingdom, which serves as the home country (A) for hotel service, and Romania, which serves as the host country (B), there are some significant differences</w:t>
      </w:r>
      <w:r w:rsidR="00F020C1" w:rsidRPr="004817FF">
        <w:rPr>
          <w:rFonts w:ascii="Arial" w:hAnsi="Arial" w:cs="Arial"/>
        </w:rPr>
        <w:t xml:space="preserve"> </w:t>
      </w:r>
      <w:r w:rsidR="004817FF" w:rsidRPr="004817FF">
        <w:rPr>
          <w:rFonts w:ascii="Arial" w:hAnsi="Arial" w:cs="Arial"/>
        </w:rPr>
        <w:t>(</w:t>
      </w:r>
      <w:r w:rsidR="00F020C1" w:rsidRPr="004817FF">
        <w:rPr>
          <w:rFonts w:ascii="Arial" w:hAnsi="Arial" w:cs="Arial"/>
          <w:szCs w:val="24"/>
        </w:rPr>
        <w:t>Mihai and Novo-</w:t>
      </w:r>
      <w:proofErr w:type="spellStart"/>
      <w:r w:rsidR="00F020C1" w:rsidRPr="004817FF">
        <w:rPr>
          <w:rFonts w:ascii="Arial" w:hAnsi="Arial" w:cs="Arial"/>
          <w:szCs w:val="24"/>
        </w:rPr>
        <w:t>Corti</w:t>
      </w:r>
      <w:proofErr w:type="spellEnd"/>
      <w:r w:rsidR="00F020C1" w:rsidRPr="004817FF">
        <w:rPr>
          <w:rFonts w:ascii="Arial" w:hAnsi="Arial" w:cs="Arial"/>
          <w:szCs w:val="24"/>
        </w:rPr>
        <w:t>, 2020)</w:t>
      </w:r>
      <w:r w:rsidRPr="004817FF">
        <w:rPr>
          <w:rFonts w:ascii="Arial" w:hAnsi="Arial" w:cs="Arial"/>
        </w:rPr>
        <w:t xml:space="preserve">. In the same way that there is a low power distance in the UK, those living in Romania have a high power distance, which means that they have a higher expectation of being pampered. The cultural differences between Romania and the United Kingdom </w:t>
      </w:r>
      <w:r w:rsidR="00CB3185" w:rsidRPr="004817FF">
        <w:rPr>
          <w:rFonts w:ascii="Arial" w:hAnsi="Arial" w:cs="Arial"/>
        </w:rPr>
        <w:t>affect</w:t>
      </w:r>
      <w:r w:rsidRPr="004817FF">
        <w:rPr>
          <w:rFonts w:ascii="Arial" w:hAnsi="Arial" w:cs="Arial"/>
        </w:rPr>
        <w:t xml:space="preserve"> the quality of the </w:t>
      </w:r>
      <w:proofErr w:type="spellStart"/>
      <w:r w:rsidRPr="004817FF">
        <w:rPr>
          <w:rFonts w:ascii="Arial" w:hAnsi="Arial" w:cs="Arial"/>
        </w:rPr>
        <w:t>personalised</w:t>
      </w:r>
      <w:proofErr w:type="spellEnd"/>
      <w:r w:rsidRPr="004817FF">
        <w:rPr>
          <w:rFonts w:ascii="Arial" w:hAnsi="Arial" w:cs="Arial"/>
        </w:rPr>
        <w:t xml:space="preserve"> service and social interaction that are provided to guests, just as they do in other sectors of the economy.</w:t>
      </w:r>
      <w:r w:rsidR="0055452A" w:rsidRPr="004817FF">
        <w:rPr>
          <w:rFonts w:ascii="Arial" w:hAnsi="Arial" w:cs="Arial"/>
        </w:rPr>
        <w:t xml:space="preserve"> </w:t>
      </w:r>
      <w:bookmarkStart w:id="15" w:name="_Toc127556961"/>
    </w:p>
    <w:p w14:paraId="6B38F925" w14:textId="77777777" w:rsidR="00FF205F" w:rsidRPr="004817FF" w:rsidRDefault="0055452A" w:rsidP="00F020C1">
      <w:pPr>
        <w:pStyle w:val="Heading1"/>
      </w:pPr>
      <w:bookmarkStart w:id="16" w:name="_Toc128057209"/>
      <w:bookmarkStart w:id="17" w:name="_Toc128061086"/>
      <w:r w:rsidRPr="004817FF">
        <w:t>Hotel Handbook</w:t>
      </w:r>
      <w:bookmarkEnd w:id="15"/>
      <w:bookmarkEnd w:id="16"/>
      <w:bookmarkEnd w:id="17"/>
    </w:p>
    <w:p w14:paraId="03BAECCB" w14:textId="77777777" w:rsidR="003E71AB" w:rsidRPr="004817FF" w:rsidRDefault="003E71AB" w:rsidP="0055452A">
      <w:pPr>
        <w:rPr>
          <w:rFonts w:ascii="Arial" w:hAnsi="Arial" w:cs="Arial"/>
          <w:szCs w:val="24"/>
        </w:rPr>
      </w:pPr>
      <w:r w:rsidRPr="004817FF">
        <w:rPr>
          <w:rFonts w:ascii="Arial" w:hAnsi="Arial" w:cs="Arial"/>
          <w:szCs w:val="24"/>
        </w:rPr>
        <w:t xml:space="preserve">The following is a list of things that have been developed based on Hofstede's dimension model of culture in preparation for </w:t>
      </w:r>
      <w:r w:rsidR="00CB3185" w:rsidRPr="004817FF">
        <w:rPr>
          <w:rFonts w:ascii="Arial" w:hAnsi="Arial" w:cs="Arial"/>
          <w:szCs w:val="24"/>
        </w:rPr>
        <w:t xml:space="preserve">the </w:t>
      </w:r>
      <w:r w:rsidRPr="004817FF">
        <w:rPr>
          <w:rFonts w:ascii="Arial" w:hAnsi="Arial" w:cs="Arial"/>
          <w:szCs w:val="24"/>
        </w:rPr>
        <w:t>phase of dealing with consumers from the United Kingdom and Romania.</w:t>
      </w:r>
    </w:p>
    <w:p w14:paraId="351ACE09" w14:textId="77777777" w:rsidR="00FF205F" w:rsidRPr="004817FF" w:rsidRDefault="004817FF" w:rsidP="004817FF">
      <w:pPr>
        <w:jc w:val="center"/>
        <w:rPr>
          <w:rFonts w:ascii="Arial" w:hAnsi="Arial" w:cs="Arial"/>
          <w:szCs w:val="24"/>
        </w:rPr>
      </w:pPr>
      <w:r w:rsidRPr="004817FF">
        <w:rPr>
          <w:rFonts w:ascii="Arial" w:hAnsi="Arial" w:cs="Arial"/>
          <w:noProof/>
        </w:rPr>
        <w:drawing>
          <wp:inline distT="0" distB="0" distL="0" distR="0" wp14:anchorId="414834F1" wp14:editId="0A23CFC8">
            <wp:extent cx="5943600" cy="40182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018280"/>
                    </a:xfrm>
                    <a:prstGeom prst="rect">
                      <a:avLst/>
                    </a:prstGeom>
                  </pic:spPr>
                </pic:pic>
              </a:graphicData>
            </a:graphic>
          </wp:inline>
        </w:drawing>
      </w:r>
    </w:p>
    <w:p w14:paraId="605F0223" w14:textId="77777777" w:rsidR="003E71AB" w:rsidRPr="004817FF" w:rsidRDefault="003E71AB" w:rsidP="00F020C1">
      <w:pPr>
        <w:pStyle w:val="Caption"/>
        <w:jc w:val="center"/>
        <w:rPr>
          <w:rFonts w:ascii="Arial" w:hAnsi="Arial" w:cs="Arial"/>
        </w:rPr>
      </w:pPr>
      <w:r w:rsidRPr="004817FF">
        <w:rPr>
          <w:rFonts w:ascii="Arial" w:hAnsi="Arial" w:cs="Arial"/>
        </w:rPr>
        <w:t xml:space="preserve">Table </w:t>
      </w:r>
      <w:r w:rsidR="00083B73" w:rsidRPr="004817FF">
        <w:rPr>
          <w:rFonts w:ascii="Arial" w:hAnsi="Arial" w:cs="Arial"/>
          <w:noProof/>
        </w:rPr>
        <w:fldChar w:fldCharType="begin"/>
      </w:r>
      <w:r w:rsidR="00083B73" w:rsidRPr="004817FF">
        <w:rPr>
          <w:rFonts w:ascii="Arial" w:hAnsi="Arial" w:cs="Arial"/>
          <w:noProof/>
        </w:rPr>
        <w:instrText xml:space="preserve"> SEQ Table \* ARABIC </w:instrText>
      </w:r>
      <w:r w:rsidR="00083B73" w:rsidRPr="004817FF">
        <w:rPr>
          <w:rFonts w:ascii="Arial" w:hAnsi="Arial" w:cs="Arial"/>
          <w:noProof/>
        </w:rPr>
        <w:fldChar w:fldCharType="separate"/>
      </w:r>
      <w:r w:rsidRPr="004817FF">
        <w:rPr>
          <w:rFonts w:ascii="Arial" w:hAnsi="Arial" w:cs="Arial"/>
          <w:noProof/>
        </w:rPr>
        <w:t>1</w:t>
      </w:r>
      <w:r w:rsidR="00083B73" w:rsidRPr="004817FF">
        <w:rPr>
          <w:rFonts w:ascii="Arial" w:hAnsi="Arial" w:cs="Arial"/>
          <w:noProof/>
        </w:rPr>
        <w:fldChar w:fldCharType="end"/>
      </w:r>
      <w:r w:rsidRPr="004817FF">
        <w:rPr>
          <w:rFonts w:ascii="Arial" w:hAnsi="Arial" w:cs="Arial"/>
        </w:rPr>
        <w:t xml:space="preserve">: Do’s and </w:t>
      </w:r>
      <w:proofErr w:type="spellStart"/>
      <w:r w:rsidRPr="004817FF">
        <w:rPr>
          <w:rFonts w:ascii="Arial" w:hAnsi="Arial" w:cs="Arial"/>
        </w:rPr>
        <w:t>Don’t’s</w:t>
      </w:r>
      <w:proofErr w:type="spellEnd"/>
      <w:r w:rsidRPr="004817FF">
        <w:rPr>
          <w:rFonts w:ascii="Arial" w:hAnsi="Arial" w:cs="Arial"/>
        </w:rPr>
        <w:t xml:space="preserve"> of Hotel Staff</w:t>
      </w:r>
      <w:r w:rsidR="00F020C1" w:rsidRPr="004817FF">
        <w:rPr>
          <w:rFonts w:ascii="Arial" w:hAnsi="Arial" w:cs="Arial"/>
        </w:rPr>
        <w:t xml:space="preserve">; </w:t>
      </w:r>
      <w:r w:rsidR="00CB3185" w:rsidRPr="004817FF">
        <w:rPr>
          <w:rFonts w:ascii="Arial" w:hAnsi="Arial" w:cs="Arial"/>
        </w:rPr>
        <w:t>Source: Set up Hotel (2023)</w:t>
      </w:r>
    </w:p>
    <w:p w14:paraId="37E1F4DF" w14:textId="77777777" w:rsidR="00FF205F" w:rsidRPr="004817FF" w:rsidRDefault="00FF205F" w:rsidP="00F020C1">
      <w:pPr>
        <w:pStyle w:val="Heading1"/>
      </w:pPr>
      <w:bookmarkStart w:id="18" w:name="_Toc127556962"/>
      <w:bookmarkStart w:id="19" w:name="_Toc128057210"/>
      <w:bookmarkStart w:id="20" w:name="_Toc128061087"/>
      <w:r w:rsidRPr="004817FF">
        <w:lastRenderedPageBreak/>
        <w:t>Conclusion</w:t>
      </w:r>
      <w:bookmarkEnd w:id="18"/>
      <w:bookmarkEnd w:id="19"/>
      <w:bookmarkEnd w:id="20"/>
    </w:p>
    <w:p w14:paraId="727BE806" w14:textId="77777777" w:rsidR="0055452A" w:rsidRPr="004817FF" w:rsidRDefault="00E607C4">
      <w:pPr>
        <w:rPr>
          <w:rFonts w:ascii="Arial" w:hAnsi="Arial" w:cs="Arial"/>
          <w:szCs w:val="24"/>
        </w:rPr>
      </w:pPr>
      <w:r w:rsidRPr="00E607C4">
        <w:rPr>
          <w:rFonts w:ascii="Arial" w:hAnsi="Arial" w:cs="Arial"/>
          <w:szCs w:val="24"/>
        </w:rPr>
        <w:t xml:space="preserve">In conclusion, the phase of cross-cultural knowledge in the Hofstede model serves as an important tool for hoteliers to understand their visitors and treat them correctly by assessing cultural differences in light of the guiding principle of guest pleasure. Overall, the research study employed the </w:t>
      </w:r>
      <w:proofErr w:type="spellStart"/>
      <w:r w:rsidRPr="00E607C4">
        <w:rPr>
          <w:rFonts w:ascii="Arial" w:hAnsi="Arial" w:cs="Arial"/>
          <w:szCs w:val="24"/>
        </w:rPr>
        <w:t>Hofestede</w:t>
      </w:r>
      <w:proofErr w:type="spellEnd"/>
      <w:r w:rsidRPr="00E607C4">
        <w:rPr>
          <w:rFonts w:ascii="Arial" w:hAnsi="Arial" w:cs="Arial"/>
          <w:szCs w:val="24"/>
        </w:rPr>
        <w:t xml:space="preserve"> cultural model in an effort to unearth differences between the two countries, on the grounds that no enterprise can succeed without first gaining a firm grasp on its clientele. The study also includes advice for hotel workers on how to best accommodate customers of different ethnic backgrounds  with the list of do's and don'ts</w:t>
      </w:r>
      <w:r>
        <w:rPr>
          <w:rFonts w:ascii="Arial" w:hAnsi="Arial" w:cs="Arial"/>
          <w:szCs w:val="24"/>
        </w:rPr>
        <w: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p>
    <w:p w14:paraId="1681264B" w14:textId="77777777" w:rsidR="005001A4" w:rsidRPr="004817FF" w:rsidRDefault="005001A4">
      <w:pPr>
        <w:rPr>
          <w:rFonts w:ascii="Arial" w:eastAsiaTheme="majorEastAsia" w:hAnsi="Arial" w:cs="Arial"/>
          <w:b/>
          <w:color w:val="000000" w:themeColor="text1"/>
          <w:spacing w:val="30"/>
          <w:sz w:val="28"/>
          <w:szCs w:val="24"/>
        </w:rPr>
      </w:pPr>
      <w:bookmarkStart w:id="21" w:name="_Toc127556963"/>
      <w:bookmarkStart w:id="22" w:name="_Toc128057211"/>
      <w:r w:rsidRPr="004817FF">
        <w:rPr>
          <w:rFonts w:ascii="Arial" w:hAnsi="Arial" w:cs="Arial"/>
        </w:rPr>
        <w:br w:type="page"/>
      </w:r>
    </w:p>
    <w:p w14:paraId="73A6C550" w14:textId="77777777" w:rsidR="0055452A" w:rsidRPr="004817FF" w:rsidRDefault="0055452A" w:rsidP="00F020C1">
      <w:pPr>
        <w:pStyle w:val="Heading1"/>
      </w:pPr>
      <w:bookmarkStart w:id="23" w:name="_Toc128061088"/>
      <w:r w:rsidRPr="004817FF">
        <w:lastRenderedPageBreak/>
        <w:t>Reference list</w:t>
      </w:r>
      <w:bookmarkEnd w:id="21"/>
      <w:bookmarkEnd w:id="22"/>
      <w:bookmarkEnd w:id="23"/>
    </w:p>
    <w:p w14:paraId="5FEC857F" w14:textId="77777777" w:rsidR="00F020C1" w:rsidRPr="004817FF" w:rsidRDefault="00F020C1" w:rsidP="00F020C1">
      <w:pPr>
        <w:rPr>
          <w:rFonts w:ascii="Arial" w:hAnsi="Arial" w:cs="Arial"/>
          <w:szCs w:val="24"/>
        </w:rPr>
      </w:pPr>
      <w:r w:rsidRPr="004817FF">
        <w:rPr>
          <w:rFonts w:ascii="Arial" w:hAnsi="Arial" w:cs="Arial"/>
          <w:szCs w:val="24"/>
        </w:rPr>
        <w:t xml:space="preserve">Curtis, E., Jones, R., </w:t>
      </w:r>
      <w:proofErr w:type="spellStart"/>
      <w:r w:rsidRPr="004817FF">
        <w:rPr>
          <w:rFonts w:ascii="Arial" w:hAnsi="Arial" w:cs="Arial"/>
          <w:szCs w:val="24"/>
        </w:rPr>
        <w:t>Tipene</w:t>
      </w:r>
      <w:proofErr w:type="spellEnd"/>
      <w:r w:rsidRPr="004817FF">
        <w:rPr>
          <w:rFonts w:ascii="Arial" w:hAnsi="Arial" w:cs="Arial"/>
          <w:szCs w:val="24"/>
        </w:rPr>
        <w:t xml:space="preserve">-Leach, D., Paine, S.J. and Reid, P., </w:t>
      </w:r>
      <w:r w:rsidR="00FA1507">
        <w:rPr>
          <w:rFonts w:ascii="Arial" w:hAnsi="Arial" w:cs="Arial"/>
          <w:szCs w:val="24"/>
        </w:rPr>
        <w:t>(</w:t>
      </w:r>
      <w:r w:rsidRPr="004817FF">
        <w:rPr>
          <w:rFonts w:ascii="Arial" w:hAnsi="Arial" w:cs="Arial"/>
          <w:szCs w:val="24"/>
        </w:rPr>
        <w:t>2019</w:t>
      </w:r>
      <w:r w:rsidR="00FA1507">
        <w:rPr>
          <w:rFonts w:ascii="Arial" w:hAnsi="Arial" w:cs="Arial"/>
          <w:szCs w:val="24"/>
        </w:rPr>
        <w:t>)</w:t>
      </w:r>
      <w:r w:rsidRPr="004817FF">
        <w:rPr>
          <w:rFonts w:ascii="Arial" w:hAnsi="Arial" w:cs="Arial"/>
          <w:szCs w:val="24"/>
        </w:rPr>
        <w:t>. Why cultural safety rather than cultural competency is re</w:t>
      </w:r>
      <w:r w:rsidR="00FA1507">
        <w:rPr>
          <w:rFonts w:ascii="Arial" w:hAnsi="Arial" w:cs="Arial"/>
          <w:szCs w:val="24"/>
        </w:rPr>
        <w:t xml:space="preserve">quired to achieve health equity. </w:t>
      </w:r>
      <w:r w:rsidRPr="004817FF">
        <w:rPr>
          <w:rFonts w:ascii="Arial" w:hAnsi="Arial" w:cs="Arial"/>
          <w:i/>
          <w:iCs/>
          <w:szCs w:val="24"/>
        </w:rPr>
        <w:t>International journal for equity in health</w:t>
      </w:r>
      <w:r w:rsidRPr="004817FF">
        <w:rPr>
          <w:rFonts w:ascii="Arial" w:hAnsi="Arial" w:cs="Arial"/>
          <w:szCs w:val="24"/>
        </w:rPr>
        <w:t>, </w:t>
      </w:r>
      <w:r w:rsidRPr="004817FF">
        <w:rPr>
          <w:rFonts w:ascii="Arial" w:hAnsi="Arial" w:cs="Arial"/>
          <w:i/>
          <w:iCs/>
          <w:szCs w:val="24"/>
        </w:rPr>
        <w:t>18</w:t>
      </w:r>
      <w:r w:rsidRPr="004817FF">
        <w:rPr>
          <w:rFonts w:ascii="Arial" w:hAnsi="Arial" w:cs="Arial"/>
          <w:szCs w:val="24"/>
        </w:rPr>
        <w:t>(1), pp.1-17.</w:t>
      </w:r>
    </w:p>
    <w:p w14:paraId="0FCA47A9" w14:textId="77777777" w:rsidR="00F020C1" w:rsidRPr="004817FF" w:rsidRDefault="00F020C1" w:rsidP="00F020C1">
      <w:pPr>
        <w:rPr>
          <w:rFonts w:ascii="Arial" w:hAnsi="Arial" w:cs="Arial"/>
          <w:szCs w:val="24"/>
        </w:rPr>
      </w:pPr>
      <w:r w:rsidRPr="004817FF">
        <w:rPr>
          <w:rFonts w:ascii="Arial" w:hAnsi="Arial" w:cs="Arial"/>
          <w:szCs w:val="24"/>
        </w:rPr>
        <w:t xml:space="preserve">Dimitrov, K., </w:t>
      </w:r>
      <w:r w:rsidR="00FA1507">
        <w:rPr>
          <w:rFonts w:ascii="Arial" w:hAnsi="Arial" w:cs="Arial"/>
          <w:szCs w:val="24"/>
        </w:rPr>
        <w:t>(</w:t>
      </w:r>
      <w:r w:rsidRPr="004817FF">
        <w:rPr>
          <w:rFonts w:ascii="Arial" w:hAnsi="Arial" w:cs="Arial"/>
          <w:szCs w:val="24"/>
        </w:rPr>
        <w:t>2018</w:t>
      </w:r>
      <w:r w:rsidR="00FA1507">
        <w:rPr>
          <w:rFonts w:ascii="Arial" w:hAnsi="Arial" w:cs="Arial"/>
          <w:szCs w:val="24"/>
        </w:rPr>
        <w:t>)</w:t>
      </w:r>
      <w:r w:rsidRPr="004817FF">
        <w:rPr>
          <w:rFonts w:ascii="Arial" w:hAnsi="Arial" w:cs="Arial"/>
          <w:szCs w:val="24"/>
        </w:rPr>
        <w:t xml:space="preserve">. Geert Hofstede et </w:t>
      </w:r>
      <w:proofErr w:type="spellStart"/>
      <w:r w:rsidRPr="004817FF">
        <w:rPr>
          <w:rFonts w:ascii="Arial" w:hAnsi="Arial" w:cs="Arial"/>
          <w:szCs w:val="24"/>
        </w:rPr>
        <w:t>al's</w:t>
      </w:r>
      <w:proofErr w:type="spellEnd"/>
      <w:r w:rsidRPr="004817FF">
        <w:rPr>
          <w:rFonts w:ascii="Arial" w:hAnsi="Arial" w:cs="Arial"/>
          <w:szCs w:val="24"/>
        </w:rPr>
        <w:t xml:space="preserve"> set of national cultural dimensions-popularity and criticisms. </w:t>
      </w:r>
      <w:r w:rsidR="00FA1507" w:rsidRPr="004817FF">
        <w:rPr>
          <w:rFonts w:ascii="Arial" w:hAnsi="Arial" w:cs="Arial"/>
          <w:i/>
          <w:iCs/>
          <w:szCs w:val="24"/>
        </w:rPr>
        <w:t>Journal on Education</w:t>
      </w:r>
      <w:r w:rsidR="00FA1507" w:rsidRPr="004817FF">
        <w:rPr>
          <w:rFonts w:ascii="Arial" w:hAnsi="Arial" w:cs="Arial"/>
          <w:szCs w:val="24"/>
        </w:rPr>
        <w:t>, </w:t>
      </w:r>
      <w:r w:rsidR="00FA1507" w:rsidRPr="004817FF">
        <w:rPr>
          <w:rFonts w:ascii="Arial" w:hAnsi="Arial" w:cs="Arial"/>
          <w:i/>
          <w:iCs/>
          <w:szCs w:val="24"/>
        </w:rPr>
        <w:t>4</w:t>
      </w:r>
      <w:r w:rsidR="00FA1507">
        <w:rPr>
          <w:rFonts w:ascii="Arial" w:hAnsi="Arial" w:cs="Arial"/>
          <w:szCs w:val="24"/>
        </w:rPr>
        <w:t>(1), pp.73-9</w:t>
      </w:r>
      <w:r w:rsidR="00FA1507" w:rsidRPr="004817FF">
        <w:rPr>
          <w:rFonts w:ascii="Arial" w:hAnsi="Arial" w:cs="Arial"/>
          <w:szCs w:val="24"/>
        </w:rPr>
        <w:t>4.</w:t>
      </w:r>
    </w:p>
    <w:p w14:paraId="5E2BCECC" w14:textId="77777777" w:rsidR="00FA1507" w:rsidRDefault="00F020C1" w:rsidP="00F020C1">
      <w:pPr>
        <w:rPr>
          <w:rFonts w:ascii="Arial" w:hAnsi="Arial" w:cs="Arial"/>
          <w:szCs w:val="24"/>
        </w:rPr>
      </w:pPr>
      <w:r w:rsidRPr="004817FF">
        <w:rPr>
          <w:rFonts w:ascii="Arial" w:hAnsi="Arial" w:cs="Arial"/>
          <w:szCs w:val="24"/>
        </w:rPr>
        <w:t xml:space="preserve">Lukacs, E., Lovin, D. and Stefan, R., </w:t>
      </w:r>
      <w:r w:rsidR="00FA1507">
        <w:rPr>
          <w:rFonts w:ascii="Arial" w:hAnsi="Arial" w:cs="Arial"/>
          <w:szCs w:val="24"/>
        </w:rPr>
        <w:t>(</w:t>
      </w:r>
      <w:r w:rsidRPr="004817FF">
        <w:rPr>
          <w:rFonts w:ascii="Arial" w:hAnsi="Arial" w:cs="Arial"/>
          <w:szCs w:val="24"/>
        </w:rPr>
        <w:t>2020</w:t>
      </w:r>
      <w:r w:rsidR="00FA1507">
        <w:rPr>
          <w:rFonts w:ascii="Arial" w:hAnsi="Arial" w:cs="Arial"/>
          <w:szCs w:val="24"/>
        </w:rPr>
        <w:t>)</w:t>
      </w:r>
      <w:r w:rsidRPr="004817FF">
        <w:rPr>
          <w:rFonts w:ascii="Arial" w:hAnsi="Arial" w:cs="Arial"/>
          <w:szCs w:val="24"/>
        </w:rPr>
        <w:t>. Empirical Study Regarding Long-Term Versus Short-Term Orientation in Romania. In </w:t>
      </w:r>
      <w:r w:rsidRPr="004817FF">
        <w:rPr>
          <w:rFonts w:ascii="Arial" w:hAnsi="Arial" w:cs="Arial"/>
          <w:i/>
          <w:iCs/>
          <w:szCs w:val="24"/>
        </w:rPr>
        <w:t>Proceedings of the International Management Conference</w:t>
      </w:r>
      <w:r w:rsidR="00FA1507">
        <w:rPr>
          <w:rFonts w:ascii="Arial" w:hAnsi="Arial" w:cs="Arial"/>
          <w:szCs w:val="24"/>
        </w:rPr>
        <w:t>, Vol. 14, No. 1, pp. 870-880</w:t>
      </w:r>
      <w:r w:rsidRPr="004817FF">
        <w:rPr>
          <w:rFonts w:ascii="Arial" w:hAnsi="Arial" w:cs="Arial"/>
          <w:szCs w:val="24"/>
        </w:rPr>
        <w:t xml:space="preserve">. </w:t>
      </w:r>
    </w:p>
    <w:p w14:paraId="51A94EFC" w14:textId="77777777" w:rsidR="00F020C1" w:rsidRPr="004817FF" w:rsidRDefault="00F020C1" w:rsidP="00F020C1">
      <w:pPr>
        <w:rPr>
          <w:rFonts w:ascii="Arial" w:hAnsi="Arial" w:cs="Arial"/>
          <w:szCs w:val="24"/>
        </w:rPr>
      </w:pPr>
      <w:r w:rsidRPr="004817FF">
        <w:rPr>
          <w:rFonts w:ascii="Arial" w:hAnsi="Arial" w:cs="Arial"/>
          <w:szCs w:val="24"/>
        </w:rPr>
        <w:t>Mihai, I. and Novo-</w:t>
      </w:r>
      <w:proofErr w:type="spellStart"/>
      <w:r w:rsidRPr="004817FF">
        <w:rPr>
          <w:rFonts w:ascii="Arial" w:hAnsi="Arial" w:cs="Arial"/>
          <w:szCs w:val="24"/>
        </w:rPr>
        <w:t>Corti</w:t>
      </w:r>
      <w:proofErr w:type="spellEnd"/>
      <w:r w:rsidRPr="004817FF">
        <w:rPr>
          <w:rFonts w:ascii="Arial" w:hAnsi="Arial" w:cs="Arial"/>
          <w:szCs w:val="24"/>
        </w:rPr>
        <w:t xml:space="preserve">, M.I., </w:t>
      </w:r>
      <w:r w:rsidR="00FA1507">
        <w:rPr>
          <w:rFonts w:ascii="Arial" w:hAnsi="Arial" w:cs="Arial"/>
          <w:szCs w:val="24"/>
        </w:rPr>
        <w:t>(</w:t>
      </w:r>
      <w:r w:rsidRPr="004817FF">
        <w:rPr>
          <w:rFonts w:ascii="Arial" w:hAnsi="Arial" w:cs="Arial"/>
          <w:szCs w:val="24"/>
        </w:rPr>
        <w:t>2020</w:t>
      </w:r>
      <w:r w:rsidR="00FA1507">
        <w:rPr>
          <w:rFonts w:ascii="Arial" w:hAnsi="Arial" w:cs="Arial"/>
          <w:szCs w:val="24"/>
        </w:rPr>
        <w:t>)</w:t>
      </w:r>
      <w:r w:rsidRPr="004817FF">
        <w:rPr>
          <w:rFonts w:ascii="Arial" w:hAnsi="Arial" w:cs="Arial"/>
          <w:szCs w:val="24"/>
        </w:rPr>
        <w:t>. Cultural distance and migration patterns in the EU: The Romanian Case.</w:t>
      </w:r>
    </w:p>
    <w:p w14:paraId="67480272" w14:textId="77777777" w:rsidR="00F020C1" w:rsidRDefault="00F020C1" w:rsidP="00F020C1">
      <w:pPr>
        <w:rPr>
          <w:rFonts w:ascii="Arial" w:hAnsi="Arial" w:cs="Arial"/>
          <w:szCs w:val="24"/>
          <w:lang w:val="en-GB"/>
        </w:rPr>
      </w:pPr>
      <w:r w:rsidRPr="004817FF">
        <w:rPr>
          <w:rFonts w:ascii="Arial" w:hAnsi="Arial" w:cs="Arial"/>
          <w:szCs w:val="24"/>
          <w:lang w:val="en-GB"/>
        </w:rPr>
        <w:t xml:space="preserve">Set up Hotel (2023) </w:t>
      </w:r>
      <w:r w:rsidRPr="004817FF">
        <w:rPr>
          <w:rFonts w:ascii="Arial" w:hAnsi="Arial" w:cs="Arial"/>
          <w:i/>
          <w:iCs/>
          <w:szCs w:val="24"/>
          <w:lang w:val="en-GB"/>
        </w:rPr>
        <w:t>Home</w:t>
      </w:r>
      <w:r w:rsidRPr="004817FF">
        <w:rPr>
          <w:rFonts w:ascii="Arial" w:hAnsi="Arial" w:cs="Arial"/>
          <w:szCs w:val="24"/>
          <w:lang w:val="en-GB"/>
        </w:rPr>
        <w:t xml:space="preserve">, </w:t>
      </w:r>
      <w:r w:rsidRPr="004817FF">
        <w:rPr>
          <w:rFonts w:ascii="Arial" w:hAnsi="Arial" w:cs="Arial"/>
          <w:i/>
          <w:iCs/>
          <w:szCs w:val="24"/>
          <w:lang w:val="en-GB"/>
        </w:rPr>
        <w:t xml:space="preserve">Do's and </w:t>
      </w:r>
      <w:proofErr w:type="spellStart"/>
      <w:r w:rsidRPr="004817FF">
        <w:rPr>
          <w:rFonts w:ascii="Arial" w:hAnsi="Arial" w:cs="Arial"/>
          <w:i/>
          <w:iCs/>
          <w:szCs w:val="24"/>
          <w:lang w:val="en-GB"/>
        </w:rPr>
        <w:t>Dont's</w:t>
      </w:r>
      <w:proofErr w:type="spellEnd"/>
      <w:r w:rsidRPr="004817FF">
        <w:rPr>
          <w:rFonts w:ascii="Arial" w:hAnsi="Arial" w:cs="Arial"/>
          <w:szCs w:val="24"/>
          <w:lang w:val="en-GB"/>
        </w:rPr>
        <w:t xml:space="preserve">. Available at: https://setupmyhotel.com/train-my-hotel-staff/front-office-training/852-front-office-do-s-and-dont-s.html (Accessed: February 23, 2023). </w:t>
      </w:r>
    </w:p>
    <w:p w14:paraId="5092B4A4" w14:textId="77777777" w:rsidR="00FA1507" w:rsidRPr="004817FF" w:rsidRDefault="00FA1507" w:rsidP="00FA1507">
      <w:pPr>
        <w:rPr>
          <w:rFonts w:ascii="Arial" w:hAnsi="Arial" w:cs="Arial"/>
          <w:szCs w:val="24"/>
          <w:lang w:val="en-GB"/>
        </w:rPr>
      </w:pPr>
      <w:r>
        <w:rPr>
          <w:rFonts w:ascii="Arial" w:hAnsi="Arial" w:cs="Arial"/>
          <w:szCs w:val="24"/>
          <w:lang w:val="en-GB"/>
        </w:rPr>
        <w:t>Hofstede Insights. (2023</w:t>
      </w:r>
      <w:r w:rsidRPr="00FA1507">
        <w:rPr>
          <w:rFonts w:ascii="Arial" w:hAnsi="Arial" w:cs="Arial"/>
          <w:szCs w:val="24"/>
          <w:lang w:val="en-GB"/>
        </w:rPr>
        <w:t xml:space="preserve">). Country comparison: Romania, the UK. </w:t>
      </w:r>
      <w:r w:rsidRPr="004817FF">
        <w:rPr>
          <w:rFonts w:ascii="Arial" w:hAnsi="Arial" w:cs="Arial"/>
          <w:szCs w:val="24"/>
          <w:lang w:val="en-GB"/>
        </w:rPr>
        <w:t xml:space="preserve">Available at: </w:t>
      </w:r>
      <w:r w:rsidRPr="00FA1507">
        <w:rPr>
          <w:rFonts w:ascii="Arial" w:hAnsi="Arial" w:cs="Arial"/>
          <w:szCs w:val="24"/>
          <w:lang w:val="en-GB"/>
        </w:rPr>
        <w:t xml:space="preserve"> https://www.hofstede-insights.com/country-comparison/romania,the-uk/</w:t>
      </w:r>
      <w:r>
        <w:rPr>
          <w:rFonts w:ascii="Arial" w:hAnsi="Arial" w:cs="Arial"/>
          <w:szCs w:val="24"/>
          <w:lang w:val="en-GB"/>
        </w:rPr>
        <w:t xml:space="preserve"> </w:t>
      </w:r>
      <w:r w:rsidRPr="004817FF">
        <w:rPr>
          <w:rFonts w:ascii="Arial" w:hAnsi="Arial" w:cs="Arial"/>
          <w:szCs w:val="24"/>
          <w:lang w:val="en-GB"/>
        </w:rPr>
        <w:t>(Accessed: February 23, 2023).</w:t>
      </w:r>
    </w:p>
    <w:p w14:paraId="2728E0A1" w14:textId="77777777" w:rsidR="00F020C1" w:rsidRPr="004817FF" w:rsidRDefault="00F020C1" w:rsidP="00F020C1">
      <w:pPr>
        <w:rPr>
          <w:rFonts w:ascii="Arial" w:hAnsi="Arial" w:cs="Arial"/>
          <w:szCs w:val="24"/>
        </w:rPr>
      </w:pPr>
      <w:proofErr w:type="spellStart"/>
      <w:r w:rsidRPr="004817FF">
        <w:rPr>
          <w:rFonts w:ascii="Arial" w:hAnsi="Arial" w:cs="Arial"/>
          <w:szCs w:val="24"/>
        </w:rPr>
        <w:t>Wenxin</w:t>
      </w:r>
      <w:proofErr w:type="spellEnd"/>
      <w:r w:rsidRPr="004817FF">
        <w:rPr>
          <w:rFonts w:ascii="Arial" w:hAnsi="Arial" w:cs="Arial"/>
          <w:szCs w:val="24"/>
        </w:rPr>
        <w:t xml:space="preserve">, Z. and Yue, W., </w:t>
      </w:r>
      <w:r w:rsidR="00FA1507">
        <w:rPr>
          <w:rFonts w:ascii="Arial" w:hAnsi="Arial" w:cs="Arial"/>
          <w:szCs w:val="24"/>
        </w:rPr>
        <w:t>(</w:t>
      </w:r>
      <w:r w:rsidRPr="004817FF">
        <w:rPr>
          <w:rFonts w:ascii="Arial" w:hAnsi="Arial" w:cs="Arial"/>
          <w:szCs w:val="24"/>
        </w:rPr>
        <w:t>2022</w:t>
      </w:r>
      <w:r w:rsidR="00FA1507">
        <w:rPr>
          <w:rFonts w:ascii="Arial" w:hAnsi="Arial" w:cs="Arial"/>
          <w:szCs w:val="24"/>
        </w:rPr>
        <w:t>)</w:t>
      </w:r>
      <w:r w:rsidRPr="004817FF">
        <w:rPr>
          <w:rFonts w:ascii="Arial" w:hAnsi="Arial" w:cs="Arial"/>
          <w:szCs w:val="24"/>
        </w:rPr>
        <w:t>. An Analysis on Sino-UK Cultural Differences in Education from the Perspective of Hofstede’s Cultural Dimensions Theory (A Case Study of Are Our Kids Tough Enough?). </w:t>
      </w:r>
      <w:r w:rsidRPr="004817FF">
        <w:rPr>
          <w:rFonts w:ascii="Arial" w:hAnsi="Arial" w:cs="Arial"/>
          <w:i/>
          <w:iCs/>
          <w:szCs w:val="24"/>
        </w:rPr>
        <w:t>Journal on Education</w:t>
      </w:r>
      <w:r w:rsidRPr="004817FF">
        <w:rPr>
          <w:rFonts w:ascii="Arial" w:hAnsi="Arial" w:cs="Arial"/>
          <w:szCs w:val="24"/>
        </w:rPr>
        <w:t>, </w:t>
      </w:r>
      <w:r w:rsidRPr="004817FF">
        <w:rPr>
          <w:rFonts w:ascii="Arial" w:hAnsi="Arial" w:cs="Arial"/>
          <w:i/>
          <w:iCs/>
          <w:szCs w:val="24"/>
        </w:rPr>
        <w:t>4</w:t>
      </w:r>
      <w:r w:rsidRPr="004817FF">
        <w:rPr>
          <w:rFonts w:ascii="Arial" w:hAnsi="Arial" w:cs="Arial"/>
          <w:szCs w:val="24"/>
        </w:rPr>
        <w:t>(2), pp.373-384.</w:t>
      </w:r>
    </w:p>
    <w:p w14:paraId="663E4D4A" w14:textId="77777777" w:rsidR="00FF205F" w:rsidRPr="004817FF" w:rsidRDefault="00FF205F" w:rsidP="0055452A">
      <w:pPr>
        <w:rPr>
          <w:rFonts w:ascii="Arial" w:hAnsi="Arial" w:cs="Arial"/>
          <w:szCs w:val="24"/>
        </w:rPr>
      </w:pPr>
    </w:p>
    <w:sectPr w:rsidR="00FF205F" w:rsidRPr="004817FF" w:rsidSect="0055452A">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EE5DF" w14:textId="77777777" w:rsidR="00D272C1" w:rsidRDefault="00D272C1" w:rsidP="0055452A">
      <w:pPr>
        <w:spacing w:after="0" w:line="240" w:lineRule="auto"/>
      </w:pPr>
      <w:r>
        <w:separator/>
      </w:r>
    </w:p>
  </w:endnote>
  <w:endnote w:type="continuationSeparator" w:id="0">
    <w:p w14:paraId="309C9840" w14:textId="77777777" w:rsidR="00D272C1" w:rsidRDefault="00D272C1" w:rsidP="00554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98395"/>
      <w:docPartObj>
        <w:docPartGallery w:val="Page Numbers (Bottom of Page)"/>
        <w:docPartUnique/>
      </w:docPartObj>
    </w:sdtPr>
    <w:sdtEndPr>
      <w:rPr>
        <w:noProof/>
      </w:rPr>
    </w:sdtEndPr>
    <w:sdtContent>
      <w:p w14:paraId="29829AC0" w14:textId="77777777" w:rsidR="00F020C1" w:rsidRDefault="00F020C1">
        <w:pPr>
          <w:pStyle w:val="Footer"/>
          <w:jc w:val="right"/>
        </w:pPr>
        <w:r>
          <w:fldChar w:fldCharType="begin"/>
        </w:r>
        <w:r>
          <w:instrText xml:space="preserve"> PAGE   \* MERGEFORMAT </w:instrText>
        </w:r>
        <w:r>
          <w:fldChar w:fldCharType="separate"/>
        </w:r>
        <w:r w:rsidR="00FA1507">
          <w:rPr>
            <w:noProof/>
          </w:rPr>
          <w:t>4</w:t>
        </w:r>
        <w:r>
          <w:rPr>
            <w:noProof/>
          </w:rPr>
          <w:fldChar w:fldCharType="end"/>
        </w:r>
      </w:p>
    </w:sdtContent>
  </w:sdt>
  <w:p w14:paraId="127784DB" w14:textId="77777777" w:rsidR="0055452A" w:rsidRDefault="00554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63BE9" w14:textId="77777777" w:rsidR="00D272C1" w:rsidRDefault="00D272C1" w:rsidP="0055452A">
      <w:pPr>
        <w:spacing w:after="0" w:line="240" w:lineRule="auto"/>
      </w:pPr>
      <w:r>
        <w:separator/>
      </w:r>
    </w:p>
  </w:footnote>
  <w:footnote w:type="continuationSeparator" w:id="0">
    <w:p w14:paraId="1E8710E6" w14:textId="77777777" w:rsidR="00D272C1" w:rsidRDefault="00D272C1" w:rsidP="00554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68DC"/>
    <w:multiLevelType w:val="hybridMultilevel"/>
    <w:tmpl w:val="13087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0D6C94"/>
    <w:multiLevelType w:val="hybridMultilevel"/>
    <w:tmpl w:val="70340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A0615B"/>
    <w:multiLevelType w:val="hybridMultilevel"/>
    <w:tmpl w:val="66CE5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1C0D9C"/>
    <w:multiLevelType w:val="hybridMultilevel"/>
    <w:tmpl w:val="95265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2831467">
    <w:abstractNumId w:val="0"/>
  </w:num>
  <w:num w:numId="2" w16cid:durableId="1100640763">
    <w:abstractNumId w:val="1"/>
  </w:num>
  <w:num w:numId="3" w16cid:durableId="824009215">
    <w:abstractNumId w:val="2"/>
  </w:num>
  <w:num w:numId="4" w16cid:durableId="17009316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SwMDA0NrMwMDU0MDBU0lEKTi0uzszPAykwrgUAhvI5KSwAAAA="/>
  </w:docVars>
  <w:rsids>
    <w:rsidRoot w:val="00AF1DE2"/>
    <w:rsid w:val="000402C2"/>
    <w:rsid w:val="000740BC"/>
    <w:rsid w:val="00081350"/>
    <w:rsid w:val="00083B73"/>
    <w:rsid w:val="00086787"/>
    <w:rsid w:val="00092C1E"/>
    <w:rsid w:val="00133018"/>
    <w:rsid w:val="001B2114"/>
    <w:rsid w:val="00242C0D"/>
    <w:rsid w:val="00251C78"/>
    <w:rsid w:val="002A2743"/>
    <w:rsid w:val="00326DC9"/>
    <w:rsid w:val="003D7207"/>
    <w:rsid w:val="003E71AB"/>
    <w:rsid w:val="00430C8E"/>
    <w:rsid w:val="004432F1"/>
    <w:rsid w:val="00470F33"/>
    <w:rsid w:val="004803A8"/>
    <w:rsid w:val="004817FF"/>
    <w:rsid w:val="004949F5"/>
    <w:rsid w:val="005001A4"/>
    <w:rsid w:val="0055452A"/>
    <w:rsid w:val="00567516"/>
    <w:rsid w:val="00612130"/>
    <w:rsid w:val="006B76EA"/>
    <w:rsid w:val="007029E2"/>
    <w:rsid w:val="00784714"/>
    <w:rsid w:val="009C2680"/>
    <w:rsid w:val="00A04F79"/>
    <w:rsid w:val="00A3064D"/>
    <w:rsid w:val="00A378CA"/>
    <w:rsid w:val="00A67F5A"/>
    <w:rsid w:val="00AF1DE2"/>
    <w:rsid w:val="00AF620B"/>
    <w:rsid w:val="00B776A4"/>
    <w:rsid w:val="00BA4738"/>
    <w:rsid w:val="00BB02F6"/>
    <w:rsid w:val="00C32F9A"/>
    <w:rsid w:val="00C73ECC"/>
    <w:rsid w:val="00C91BF5"/>
    <w:rsid w:val="00CB3185"/>
    <w:rsid w:val="00CC42BD"/>
    <w:rsid w:val="00CE226B"/>
    <w:rsid w:val="00D272C1"/>
    <w:rsid w:val="00D6546E"/>
    <w:rsid w:val="00DC411D"/>
    <w:rsid w:val="00E607C4"/>
    <w:rsid w:val="00F018B4"/>
    <w:rsid w:val="00F020C1"/>
    <w:rsid w:val="00F6604B"/>
    <w:rsid w:val="00F84F02"/>
    <w:rsid w:val="00F857A5"/>
    <w:rsid w:val="00FA1507"/>
    <w:rsid w:val="00FF205F"/>
    <w:rsid w:val="00FF7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6E766"/>
  <w15:chartTrackingRefBased/>
  <w15:docId w15:val="{BBBBB7B5-237C-4572-A920-BB6B1311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D0D0D" w:themeColor="text1" w:themeTint="F2"/>
        <w:spacing w:val="30"/>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52A"/>
    <w:rPr>
      <w:spacing w:val="0"/>
    </w:rPr>
  </w:style>
  <w:style w:type="paragraph" w:styleId="Heading1">
    <w:name w:val="heading 1"/>
    <w:basedOn w:val="Normal"/>
    <w:next w:val="Normal"/>
    <w:link w:val="Heading1Char"/>
    <w:autoRedefine/>
    <w:uiPriority w:val="9"/>
    <w:qFormat/>
    <w:rsid w:val="00F020C1"/>
    <w:pPr>
      <w:keepNext/>
      <w:keepLines/>
      <w:pBdr>
        <w:left w:val="single" w:sz="4" w:space="4" w:color="auto"/>
      </w:pBdr>
      <w:spacing w:after="0"/>
      <w:outlineLvl w:val="0"/>
    </w:pPr>
    <w:rPr>
      <w:rFonts w:ascii="Arial" w:eastAsiaTheme="majorEastAsia" w:hAnsi="Arial" w:cs="Arial"/>
      <w:b/>
      <w:color w:val="000000" w:themeColor="text1"/>
      <w:spacing w:val="30"/>
      <w:sz w:val="28"/>
      <w:szCs w:val="24"/>
    </w:rPr>
  </w:style>
  <w:style w:type="paragraph" w:styleId="Heading2">
    <w:name w:val="heading 2"/>
    <w:basedOn w:val="Normal"/>
    <w:next w:val="Normal"/>
    <w:link w:val="Heading2Char"/>
    <w:autoRedefine/>
    <w:uiPriority w:val="9"/>
    <w:unhideWhenUsed/>
    <w:qFormat/>
    <w:rsid w:val="00A378CA"/>
    <w:pPr>
      <w:keepNext/>
      <w:keepLines/>
      <w:spacing w:after="0"/>
      <w:outlineLvl w:val="1"/>
    </w:pPr>
    <w:rPr>
      <w:rFonts w:eastAsia="Calibri" w:cs="Times New Roman"/>
      <w:b/>
      <w:color w:val="000000" w:themeColor="text1"/>
      <w:spacing w:val="30"/>
      <w:sz w:val="28"/>
      <w:szCs w:val="24"/>
      <w:lang w:val="en-GB"/>
    </w:rPr>
  </w:style>
  <w:style w:type="paragraph" w:styleId="Heading3">
    <w:name w:val="heading 3"/>
    <w:basedOn w:val="Normal"/>
    <w:next w:val="Normal"/>
    <w:link w:val="Heading3Char"/>
    <w:autoRedefine/>
    <w:uiPriority w:val="9"/>
    <w:unhideWhenUsed/>
    <w:qFormat/>
    <w:rsid w:val="002A2743"/>
    <w:pPr>
      <w:keepNext/>
      <w:keepLines/>
      <w:spacing w:before="40" w:after="0"/>
      <w:outlineLvl w:val="2"/>
    </w:pPr>
    <w:rPr>
      <w:rFonts w:eastAsiaTheme="majorEastAsia" w:cstheme="majorBidi"/>
      <w:b/>
      <w:color w:val="000000" w:themeColor="text1"/>
      <w:spacing w:val="3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0C1"/>
    <w:rPr>
      <w:rFonts w:ascii="Arial" w:eastAsiaTheme="majorEastAsia" w:hAnsi="Arial" w:cs="Arial"/>
      <w:b/>
      <w:color w:val="000000" w:themeColor="text1"/>
      <w:sz w:val="28"/>
      <w:szCs w:val="24"/>
    </w:rPr>
  </w:style>
  <w:style w:type="character" w:customStyle="1" w:styleId="Heading2Char">
    <w:name w:val="Heading 2 Char"/>
    <w:basedOn w:val="DefaultParagraphFont"/>
    <w:link w:val="Heading2"/>
    <w:uiPriority w:val="9"/>
    <w:rsid w:val="00A378CA"/>
    <w:rPr>
      <w:rFonts w:eastAsia="Calibri" w:cs="Times New Roman"/>
      <w:b/>
      <w:color w:val="000000" w:themeColor="text1"/>
      <w:sz w:val="28"/>
      <w:szCs w:val="24"/>
      <w:lang w:val="en-GB"/>
    </w:rPr>
  </w:style>
  <w:style w:type="character" w:customStyle="1" w:styleId="Heading3Char">
    <w:name w:val="Heading 3 Char"/>
    <w:basedOn w:val="DefaultParagraphFont"/>
    <w:link w:val="Heading3"/>
    <w:uiPriority w:val="9"/>
    <w:rsid w:val="002A2743"/>
    <w:rPr>
      <w:rFonts w:eastAsiaTheme="majorEastAsia" w:cstheme="majorBidi"/>
      <w:b/>
      <w:color w:val="000000" w:themeColor="text1"/>
      <w:szCs w:val="24"/>
      <w:lang w:val="en-GB"/>
    </w:rPr>
  </w:style>
  <w:style w:type="table" w:styleId="TableGrid">
    <w:name w:val="Table Grid"/>
    <w:basedOn w:val="TableNormal"/>
    <w:uiPriority w:val="39"/>
    <w:rsid w:val="00554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452A"/>
    <w:pPr>
      <w:ind w:left="720"/>
      <w:contextualSpacing/>
    </w:pPr>
  </w:style>
  <w:style w:type="paragraph" w:styleId="TOCHeading">
    <w:name w:val="TOC Heading"/>
    <w:basedOn w:val="Heading1"/>
    <w:next w:val="Normal"/>
    <w:uiPriority w:val="39"/>
    <w:unhideWhenUsed/>
    <w:qFormat/>
    <w:rsid w:val="0055452A"/>
    <w:pPr>
      <w:spacing w:before="240" w:line="259" w:lineRule="auto"/>
      <w:jc w:val="left"/>
      <w:outlineLvl w:val="9"/>
    </w:pPr>
    <w:rPr>
      <w:rFonts w:asciiTheme="majorHAnsi" w:hAnsiTheme="majorHAnsi" w:cstheme="majorBidi"/>
      <w:b w:val="0"/>
      <w:color w:val="2E74B5" w:themeColor="accent1" w:themeShade="BF"/>
      <w:spacing w:val="0"/>
      <w:szCs w:val="32"/>
    </w:rPr>
  </w:style>
  <w:style w:type="paragraph" w:styleId="TOC1">
    <w:name w:val="toc 1"/>
    <w:basedOn w:val="Normal"/>
    <w:next w:val="Normal"/>
    <w:autoRedefine/>
    <w:uiPriority w:val="39"/>
    <w:unhideWhenUsed/>
    <w:rsid w:val="0055452A"/>
    <w:pPr>
      <w:spacing w:after="100"/>
    </w:pPr>
  </w:style>
  <w:style w:type="character" w:styleId="Hyperlink">
    <w:name w:val="Hyperlink"/>
    <w:basedOn w:val="DefaultParagraphFont"/>
    <w:uiPriority w:val="99"/>
    <w:unhideWhenUsed/>
    <w:rsid w:val="0055452A"/>
    <w:rPr>
      <w:color w:val="0563C1" w:themeColor="hyperlink"/>
      <w:u w:val="single"/>
    </w:rPr>
  </w:style>
  <w:style w:type="paragraph" w:styleId="Header">
    <w:name w:val="header"/>
    <w:basedOn w:val="Normal"/>
    <w:link w:val="HeaderChar"/>
    <w:uiPriority w:val="99"/>
    <w:unhideWhenUsed/>
    <w:rsid w:val="00554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52A"/>
    <w:rPr>
      <w:spacing w:val="0"/>
    </w:rPr>
  </w:style>
  <w:style w:type="paragraph" w:styleId="Footer">
    <w:name w:val="footer"/>
    <w:basedOn w:val="Normal"/>
    <w:link w:val="FooterChar"/>
    <w:uiPriority w:val="99"/>
    <w:unhideWhenUsed/>
    <w:rsid w:val="00554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52A"/>
    <w:rPr>
      <w:spacing w:val="0"/>
    </w:rPr>
  </w:style>
  <w:style w:type="paragraph" w:styleId="Caption">
    <w:name w:val="caption"/>
    <w:basedOn w:val="Normal"/>
    <w:next w:val="Normal"/>
    <w:uiPriority w:val="35"/>
    <w:unhideWhenUsed/>
    <w:qFormat/>
    <w:rsid w:val="003E71AB"/>
    <w:pPr>
      <w:spacing w:after="200" w:line="240" w:lineRule="auto"/>
    </w:pPr>
    <w:rPr>
      <w:i/>
      <w:iCs/>
      <w:color w:val="44546A" w:themeColor="text2"/>
      <w:sz w:val="18"/>
      <w:szCs w:val="18"/>
    </w:rPr>
  </w:style>
  <w:style w:type="paragraph" w:styleId="NormalWeb">
    <w:name w:val="Normal (Web)"/>
    <w:basedOn w:val="Normal"/>
    <w:uiPriority w:val="99"/>
    <w:semiHidden/>
    <w:unhideWhenUsed/>
    <w:rsid w:val="00CB3185"/>
    <w:pPr>
      <w:spacing w:before="100" w:beforeAutospacing="1" w:after="100" w:afterAutospacing="1" w:line="240" w:lineRule="auto"/>
      <w:jc w:val="left"/>
    </w:pPr>
    <w:rPr>
      <w:rFonts w:eastAsia="Times New Roman" w:cs="Times New Roman"/>
      <w:color w:val="auto"/>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469511">
      <w:bodyDiv w:val="1"/>
      <w:marLeft w:val="0"/>
      <w:marRight w:val="0"/>
      <w:marTop w:val="0"/>
      <w:marBottom w:val="0"/>
      <w:divBdr>
        <w:top w:val="none" w:sz="0" w:space="0" w:color="auto"/>
        <w:left w:val="none" w:sz="0" w:space="0" w:color="auto"/>
        <w:bottom w:val="none" w:sz="0" w:space="0" w:color="auto"/>
        <w:right w:val="none" w:sz="0" w:space="0" w:color="auto"/>
      </w:divBdr>
      <w:divsChild>
        <w:div w:id="525101334">
          <w:marLeft w:val="0"/>
          <w:marRight w:val="0"/>
          <w:marTop w:val="0"/>
          <w:marBottom w:val="0"/>
          <w:divBdr>
            <w:top w:val="none" w:sz="0" w:space="0" w:color="auto"/>
            <w:left w:val="none" w:sz="0" w:space="0" w:color="auto"/>
            <w:bottom w:val="none" w:sz="0" w:space="0" w:color="auto"/>
            <w:right w:val="none" w:sz="0" w:space="0" w:color="auto"/>
          </w:divBdr>
        </w:div>
      </w:divsChild>
    </w:div>
    <w:div w:id="97337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5D83C-1667-4993-A5F8-6F09B3260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1362</Words>
  <Characters>7769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Jaber Hossin Ruman</cp:lastModifiedBy>
  <cp:revision>2</cp:revision>
  <dcterms:created xsi:type="dcterms:W3CDTF">2023-03-04T23:50:00Z</dcterms:created>
  <dcterms:modified xsi:type="dcterms:W3CDTF">2023-03-04T23:50:00Z</dcterms:modified>
</cp:coreProperties>
</file>