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5C7406DB" w:rsidR="00BF4C15" w:rsidRPr="00783195" w:rsidRDefault="00BF4C15" w:rsidP="00BF4C15">
      <w:pPr>
        <w:rPr>
          <w:rFonts w:ascii="Times New Roman" w:hAnsi="Times New Roman" w:cs="Times New Roman"/>
          <w:sz w:val="24"/>
          <w:szCs w:val="24"/>
        </w:rPr>
      </w:pPr>
      <w:r w:rsidRPr="00783195">
        <w:rPr>
          <w:rFonts w:ascii="Times New Roman" w:hAnsi="Times New Roman" w:cs="Times New Roman"/>
          <w:sz w:val="24"/>
          <w:szCs w:val="24"/>
        </w:rPr>
        <w:t>Event Risk Asses</w:t>
      </w:r>
      <w:r w:rsidR="002377B7">
        <w:rPr>
          <w:rFonts w:ascii="Times New Roman" w:hAnsi="Times New Roman" w:cs="Times New Roman"/>
          <w:sz w:val="24"/>
          <w:szCs w:val="24"/>
        </w:rPr>
        <w:t>sment</w:t>
      </w:r>
    </w:p>
    <w:p w14:paraId="2DFB4089" w14:textId="77777777" w:rsidR="00BF4C15" w:rsidRPr="00783195" w:rsidRDefault="00BF4C15" w:rsidP="00BF4C15">
      <w:pPr>
        <w:rPr>
          <w:rFonts w:ascii="Times New Roman" w:hAnsi="Times New Roman" w:cs="Times New Roman"/>
          <w:sz w:val="24"/>
          <w:szCs w:val="24"/>
        </w:rPr>
      </w:pPr>
    </w:p>
    <w:p w14:paraId="2DFB408A" w14:textId="2F995CEF" w:rsidR="00BF4C15" w:rsidRPr="00783195" w:rsidRDefault="004002F3" w:rsidP="00BF4C15">
      <w:pPr>
        <w:rPr>
          <w:rFonts w:ascii="Times New Roman" w:hAnsi="Times New Roman" w:cs="Times New Roman"/>
          <w:sz w:val="24"/>
          <w:szCs w:val="24"/>
        </w:rPr>
      </w:pPr>
      <w:r w:rsidRPr="00783195">
        <w:rPr>
          <w:rFonts w:ascii="Times New Roman" w:hAnsi="Times New Roman" w:cs="Times New Roman"/>
          <w:sz w:val="24"/>
          <w:szCs w:val="24"/>
        </w:rPr>
        <w:t>Title</w:t>
      </w:r>
      <w:r w:rsidR="00BF4C15" w:rsidRPr="00783195">
        <w:rPr>
          <w:rFonts w:ascii="Times New Roman" w:hAnsi="Times New Roman" w:cs="Times New Roman"/>
          <w:sz w:val="24"/>
          <w:szCs w:val="24"/>
        </w:rPr>
        <w:t>:</w:t>
      </w:r>
      <w:r w:rsidR="00EC7D18" w:rsidRPr="00783195">
        <w:rPr>
          <w:rFonts w:ascii="Times New Roman" w:hAnsi="Times New Roman" w:cs="Times New Roman"/>
          <w:sz w:val="24"/>
          <w:szCs w:val="24"/>
        </w:rPr>
        <w:t xml:space="preserve"> Risk assessment </w:t>
      </w:r>
    </w:p>
    <w:p w14:paraId="2DFB408B" w14:textId="064B2004" w:rsidR="00BF4C15" w:rsidRPr="00783195" w:rsidRDefault="004002F3" w:rsidP="00BF4C15">
      <w:pPr>
        <w:rPr>
          <w:rFonts w:ascii="Times New Roman" w:hAnsi="Times New Roman" w:cs="Times New Roman"/>
          <w:sz w:val="24"/>
          <w:szCs w:val="24"/>
        </w:rPr>
      </w:pPr>
      <w:r w:rsidRPr="00783195">
        <w:rPr>
          <w:rFonts w:ascii="Times New Roman" w:hAnsi="Times New Roman" w:cs="Times New Roman"/>
          <w:sz w:val="24"/>
          <w:szCs w:val="24"/>
        </w:rPr>
        <w:t>Date:</w:t>
      </w:r>
      <w:r w:rsidR="00941DC7" w:rsidRPr="00783195">
        <w:rPr>
          <w:rFonts w:ascii="Times New Roman" w:hAnsi="Times New Roman" w:cs="Times New Roman"/>
          <w:sz w:val="24"/>
          <w:szCs w:val="24"/>
        </w:rPr>
        <w:t xml:space="preserve"> </w:t>
      </w:r>
      <w:r w:rsidR="00EC7D18" w:rsidRPr="00783195">
        <w:rPr>
          <w:rFonts w:ascii="Times New Roman" w:hAnsi="Times New Roman" w:cs="Times New Roman"/>
          <w:sz w:val="24"/>
          <w:szCs w:val="24"/>
        </w:rPr>
        <w:t>25/04/18</w:t>
      </w:r>
    </w:p>
    <w:p w14:paraId="4F8418D4" w14:textId="77777777" w:rsidR="004002F3" w:rsidRPr="00783195" w:rsidRDefault="004002F3" w:rsidP="00BF4C15">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783195" w14:paraId="2DFB408E" w14:textId="77777777" w:rsidTr="00562087">
        <w:tc>
          <w:tcPr>
            <w:tcW w:w="2660" w:type="dxa"/>
            <w:shd w:val="clear" w:color="auto" w:fill="auto"/>
          </w:tcPr>
          <w:p w14:paraId="2DFB408C"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Event Description</w:t>
            </w:r>
          </w:p>
        </w:tc>
        <w:tc>
          <w:tcPr>
            <w:tcW w:w="5862" w:type="dxa"/>
            <w:shd w:val="clear" w:color="auto" w:fill="auto"/>
          </w:tcPr>
          <w:p w14:paraId="2DFB408D" w14:textId="141DC56D"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Group discussion focussing on the risk assessment practises while hosting an event in the University Cafeteria</w:t>
            </w:r>
          </w:p>
        </w:tc>
      </w:tr>
      <w:tr w:rsidR="00BF4C15" w:rsidRPr="00783195" w14:paraId="2DFB4091" w14:textId="77777777" w:rsidTr="00562087">
        <w:tc>
          <w:tcPr>
            <w:tcW w:w="2660" w:type="dxa"/>
            <w:shd w:val="clear" w:color="auto" w:fill="auto"/>
          </w:tcPr>
          <w:p w14:paraId="2DFB408F"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Department:</w:t>
            </w:r>
          </w:p>
        </w:tc>
        <w:tc>
          <w:tcPr>
            <w:tcW w:w="5862" w:type="dxa"/>
            <w:shd w:val="clear" w:color="auto" w:fill="auto"/>
          </w:tcPr>
          <w:p w14:paraId="2DFB4090" w14:textId="37442987" w:rsidR="00BF4C15"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N/A</w:t>
            </w:r>
          </w:p>
        </w:tc>
      </w:tr>
      <w:tr w:rsidR="00BF4C15" w:rsidRPr="00783195" w14:paraId="2DFB4094" w14:textId="77777777" w:rsidTr="00562087">
        <w:tc>
          <w:tcPr>
            <w:tcW w:w="2660" w:type="dxa"/>
            <w:shd w:val="clear" w:color="auto" w:fill="auto"/>
          </w:tcPr>
          <w:p w14:paraId="2DFB4092"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Event Location:</w:t>
            </w:r>
          </w:p>
        </w:tc>
        <w:tc>
          <w:tcPr>
            <w:tcW w:w="5862" w:type="dxa"/>
            <w:shd w:val="clear" w:color="auto" w:fill="auto"/>
          </w:tcPr>
          <w:p w14:paraId="2DFB4093" w14:textId="08A0BAE9"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Canteen and refectory</w:t>
            </w:r>
          </w:p>
        </w:tc>
      </w:tr>
      <w:tr w:rsidR="00BF4C15" w:rsidRPr="00783195" w14:paraId="2DFB4097" w14:textId="77777777" w:rsidTr="00562087">
        <w:tc>
          <w:tcPr>
            <w:tcW w:w="2660" w:type="dxa"/>
            <w:shd w:val="clear" w:color="auto" w:fill="auto"/>
          </w:tcPr>
          <w:p w14:paraId="2DFB4095" w14:textId="7B9C3FB6"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 xml:space="preserve">Event Organiser </w:t>
            </w:r>
            <w:r w:rsidR="00FB6D7F" w:rsidRPr="00783195">
              <w:rPr>
                <w:rFonts w:ascii="Times New Roman" w:hAnsi="Times New Roman" w:cs="Times New Roman"/>
                <w:sz w:val="24"/>
                <w:szCs w:val="24"/>
              </w:rPr>
              <w:t xml:space="preserve">(Module Lead) </w:t>
            </w:r>
            <w:r w:rsidRPr="00783195">
              <w:rPr>
                <w:rFonts w:ascii="Times New Roman" w:hAnsi="Times New Roman" w:cs="Times New Roman"/>
                <w:sz w:val="24"/>
                <w:szCs w:val="24"/>
              </w:rPr>
              <w:t>Name</w:t>
            </w:r>
          </w:p>
        </w:tc>
        <w:tc>
          <w:tcPr>
            <w:tcW w:w="5862" w:type="dxa"/>
            <w:shd w:val="clear" w:color="auto" w:fill="auto"/>
          </w:tcPr>
          <w:p w14:paraId="2DFB4096" w14:textId="4E240B01"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 xml:space="preserve">Marie </w:t>
            </w:r>
            <w:proofErr w:type="spellStart"/>
            <w:r w:rsidRPr="00783195">
              <w:rPr>
                <w:rFonts w:ascii="Times New Roman" w:hAnsi="Times New Roman" w:cs="Times New Roman"/>
                <w:sz w:val="24"/>
                <w:szCs w:val="24"/>
              </w:rPr>
              <w:t>Pitson</w:t>
            </w:r>
            <w:proofErr w:type="spellEnd"/>
          </w:p>
        </w:tc>
      </w:tr>
      <w:tr w:rsidR="00FB6D7F" w:rsidRPr="00783195" w14:paraId="679ACD37" w14:textId="77777777" w:rsidTr="00562087">
        <w:tc>
          <w:tcPr>
            <w:tcW w:w="2660" w:type="dxa"/>
            <w:shd w:val="clear" w:color="auto" w:fill="auto"/>
          </w:tcPr>
          <w:p w14:paraId="4ABD0452" w14:textId="3ADE249F" w:rsidR="00FB6D7F" w:rsidRPr="00783195" w:rsidRDefault="00FB6D7F" w:rsidP="00562087">
            <w:pPr>
              <w:rPr>
                <w:rFonts w:ascii="Times New Roman" w:hAnsi="Times New Roman" w:cs="Times New Roman"/>
                <w:sz w:val="24"/>
                <w:szCs w:val="24"/>
              </w:rPr>
            </w:pPr>
            <w:r w:rsidRPr="00783195">
              <w:rPr>
                <w:rFonts w:ascii="Times New Roman" w:hAnsi="Times New Roman" w:cs="Times New Roman"/>
                <w:sz w:val="24"/>
                <w:szCs w:val="24"/>
              </w:rPr>
              <w:t xml:space="preserve">Student Event Manager </w:t>
            </w:r>
          </w:p>
        </w:tc>
        <w:tc>
          <w:tcPr>
            <w:tcW w:w="5862" w:type="dxa"/>
            <w:shd w:val="clear" w:color="auto" w:fill="auto"/>
          </w:tcPr>
          <w:p w14:paraId="505BAA22" w14:textId="7FA5AB03" w:rsidR="00FB6D7F"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N/A</w:t>
            </w:r>
          </w:p>
        </w:tc>
      </w:tr>
      <w:tr w:rsidR="00FB6D7F" w:rsidRPr="00783195" w14:paraId="43A20D1F" w14:textId="77777777" w:rsidTr="00562087">
        <w:tc>
          <w:tcPr>
            <w:tcW w:w="2660" w:type="dxa"/>
            <w:shd w:val="clear" w:color="auto" w:fill="auto"/>
          </w:tcPr>
          <w:p w14:paraId="56ECAC48" w14:textId="772FB0BD" w:rsidR="00FB6D7F" w:rsidRPr="00783195" w:rsidRDefault="00FB6D7F" w:rsidP="00562087">
            <w:pPr>
              <w:rPr>
                <w:rFonts w:ascii="Times New Roman" w:hAnsi="Times New Roman" w:cs="Times New Roman"/>
                <w:sz w:val="24"/>
                <w:szCs w:val="24"/>
              </w:rPr>
            </w:pPr>
            <w:r w:rsidRPr="00783195">
              <w:rPr>
                <w:rFonts w:ascii="Times New Roman" w:hAnsi="Times New Roman" w:cs="Times New Roman"/>
                <w:sz w:val="24"/>
                <w:szCs w:val="24"/>
              </w:rPr>
              <w:t>Student Treasurer</w:t>
            </w:r>
          </w:p>
        </w:tc>
        <w:tc>
          <w:tcPr>
            <w:tcW w:w="5862" w:type="dxa"/>
            <w:shd w:val="clear" w:color="auto" w:fill="auto"/>
          </w:tcPr>
          <w:p w14:paraId="509A1EF2" w14:textId="6A243A8C" w:rsidR="00FB6D7F"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N/A</w:t>
            </w:r>
          </w:p>
        </w:tc>
      </w:tr>
      <w:tr w:rsidR="00BF4C15" w:rsidRPr="00783195" w14:paraId="2DFB409A" w14:textId="77777777" w:rsidTr="00562087">
        <w:tc>
          <w:tcPr>
            <w:tcW w:w="2660" w:type="dxa"/>
            <w:shd w:val="clear" w:color="auto" w:fill="auto"/>
          </w:tcPr>
          <w:p w14:paraId="2DFB4098"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Numbers of students attending</w:t>
            </w:r>
          </w:p>
        </w:tc>
        <w:tc>
          <w:tcPr>
            <w:tcW w:w="5862" w:type="dxa"/>
            <w:shd w:val="clear" w:color="auto" w:fill="auto"/>
          </w:tcPr>
          <w:p w14:paraId="2DFB4099" w14:textId="57DF6AAE"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30</w:t>
            </w:r>
          </w:p>
        </w:tc>
      </w:tr>
      <w:tr w:rsidR="00BF4C15" w:rsidRPr="00783195" w14:paraId="2DFB409D" w14:textId="77777777" w:rsidTr="00562087">
        <w:tc>
          <w:tcPr>
            <w:tcW w:w="2660" w:type="dxa"/>
            <w:shd w:val="clear" w:color="auto" w:fill="auto"/>
          </w:tcPr>
          <w:p w14:paraId="2DFB409B"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Students with additional needs (please describe)</w:t>
            </w:r>
          </w:p>
        </w:tc>
        <w:tc>
          <w:tcPr>
            <w:tcW w:w="5862" w:type="dxa"/>
            <w:shd w:val="clear" w:color="auto" w:fill="auto"/>
          </w:tcPr>
          <w:p w14:paraId="2DFB409C" w14:textId="54C99EFB"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3 wheelchair users</w:t>
            </w:r>
          </w:p>
        </w:tc>
      </w:tr>
      <w:tr w:rsidR="00BF4C15" w:rsidRPr="00783195" w14:paraId="2DFB40A0" w14:textId="77777777" w:rsidTr="00562087">
        <w:tc>
          <w:tcPr>
            <w:tcW w:w="2660" w:type="dxa"/>
            <w:shd w:val="clear" w:color="auto" w:fill="auto"/>
          </w:tcPr>
          <w:p w14:paraId="2DFB409E"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Numbers of staff attending</w:t>
            </w:r>
          </w:p>
        </w:tc>
        <w:tc>
          <w:tcPr>
            <w:tcW w:w="5862" w:type="dxa"/>
            <w:shd w:val="clear" w:color="auto" w:fill="auto"/>
          </w:tcPr>
          <w:p w14:paraId="2DFB409F" w14:textId="310C7BA4"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6</w:t>
            </w:r>
          </w:p>
        </w:tc>
      </w:tr>
      <w:tr w:rsidR="00BF4C15" w:rsidRPr="00783195" w14:paraId="2DFB40A3" w14:textId="77777777" w:rsidTr="00562087">
        <w:tc>
          <w:tcPr>
            <w:tcW w:w="2660" w:type="dxa"/>
            <w:shd w:val="clear" w:color="auto" w:fill="auto"/>
          </w:tcPr>
          <w:p w14:paraId="2DFB40A1"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Number of first aiders attending</w:t>
            </w:r>
          </w:p>
        </w:tc>
        <w:tc>
          <w:tcPr>
            <w:tcW w:w="5862" w:type="dxa"/>
            <w:shd w:val="clear" w:color="auto" w:fill="auto"/>
          </w:tcPr>
          <w:p w14:paraId="2DFB40A2" w14:textId="46F001AB"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2</w:t>
            </w:r>
          </w:p>
        </w:tc>
      </w:tr>
      <w:tr w:rsidR="00BF4C15" w:rsidRPr="00783195" w14:paraId="2DFB40A6" w14:textId="77777777" w:rsidTr="00562087">
        <w:tc>
          <w:tcPr>
            <w:tcW w:w="2660" w:type="dxa"/>
            <w:shd w:val="clear" w:color="auto" w:fill="auto"/>
          </w:tcPr>
          <w:p w14:paraId="2DFB40A4"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Start Date:</w:t>
            </w:r>
          </w:p>
        </w:tc>
        <w:tc>
          <w:tcPr>
            <w:tcW w:w="5862" w:type="dxa"/>
            <w:shd w:val="clear" w:color="auto" w:fill="auto"/>
          </w:tcPr>
          <w:p w14:paraId="2DFB40A5" w14:textId="75CE2D59"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23/04/18</w:t>
            </w:r>
          </w:p>
        </w:tc>
      </w:tr>
      <w:tr w:rsidR="00BF4C15" w:rsidRPr="00783195" w14:paraId="2DFB40A9" w14:textId="77777777" w:rsidTr="00562087">
        <w:tc>
          <w:tcPr>
            <w:tcW w:w="2660" w:type="dxa"/>
            <w:shd w:val="clear" w:color="auto" w:fill="auto"/>
          </w:tcPr>
          <w:p w14:paraId="2DFB40A7"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Return Date:</w:t>
            </w:r>
          </w:p>
        </w:tc>
        <w:tc>
          <w:tcPr>
            <w:tcW w:w="5862" w:type="dxa"/>
            <w:shd w:val="clear" w:color="auto" w:fill="auto"/>
          </w:tcPr>
          <w:p w14:paraId="2DFB40A8" w14:textId="1C7041DC"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23/04/18</w:t>
            </w:r>
          </w:p>
        </w:tc>
      </w:tr>
      <w:tr w:rsidR="00BF4C15" w:rsidRPr="00783195" w14:paraId="2DFB40AC" w14:textId="77777777" w:rsidTr="00562087">
        <w:tc>
          <w:tcPr>
            <w:tcW w:w="2660" w:type="dxa"/>
            <w:shd w:val="clear" w:color="auto" w:fill="auto"/>
          </w:tcPr>
          <w:p w14:paraId="2DFB40AA" w14:textId="6ECA414A" w:rsidR="00BF4C15" w:rsidRPr="00783195" w:rsidRDefault="004002F3" w:rsidP="00562087">
            <w:pPr>
              <w:rPr>
                <w:rFonts w:ascii="Times New Roman" w:hAnsi="Times New Roman" w:cs="Times New Roman"/>
                <w:sz w:val="24"/>
                <w:szCs w:val="24"/>
              </w:rPr>
            </w:pPr>
            <w:r w:rsidRPr="00783195">
              <w:rPr>
                <w:rFonts w:ascii="Times New Roman" w:hAnsi="Times New Roman" w:cs="Times New Roman"/>
                <w:sz w:val="24"/>
                <w:szCs w:val="24"/>
              </w:rPr>
              <w:t>Event Details:</w:t>
            </w:r>
          </w:p>
        </w:tc>
        <w:tc>
          <w:tcPr>
            <w:tcW w:w="5862" w:type="dxa"/>
            <w:shd w:val="clear" w:color="auto" w:fill="auto"/>
          </w:tcPr>
          <w:p w14:paraId="2DFB40AB" w14:textId="563B8999" w:rsidR="00BF4C15" w:rsidRPr="00783195" w:rsidRDefault="00C42B19" w:rsidP="00FB6D7F">
            <w:pPr>
              <w:rPr>
                <w:rFonts w:ascii="Times New Roman" w:hAnsi="Times New Roman" w:cs="Times New Roman"/>
                <w:sz w:val="24"/>
                <w:szCs w:val="24"/>
              </w:rPr>
            </w:pPr>
            <w:r w:rsidRPr="00783195">
              <w:rPr>
                <w:rFonts w:ascii="Times New Roman" w:hAnsi="Times New Roman" w:cs="Times New Roman"/>
                <w:sz w:val="24"/>
                <w:szCs w:val="24"/>
              </w:rPr>
              <w:t>Small focus group discussing safety procedures while hosting an event.</w:t>
            </w:r>
          </w:p>
        </w:tc>
      </w:tr>
      <w:tr w:rsidR="004002F3" w:rsidRPr="00783195" w14:paraId="04C4077B" w14:textId="77777777" w:rsidTr="00562087">
        <w:tc>
          <w:tcPr>
            <w:tcW w:w="2660" w:type="dxa"/>
            <w:shd w:val="clear" w:color="auto" w:fill="auto"/>
          </w:tcPr>
          <w:p w14:paraId="1393171A" w14:textId="6F5FB39A" w:rsidR="004002F3" w:rsidRPr="00783195" w:rsidRDefault="004002F3" w:rsidP="00562087">
            <w:pPr>
              <w:rPr>
                <w:rFonts w:ascii="Times New Roman" w:hAnsi="Times New Roman" w:cs="Times New Roman"/>
                <w:sz w:val="24"/>
                <w:szCs w:val="24"/>
              </w:rPr>
            </w:pPr>
            <w:r w:rsidRPr="00783195">
              <w:rPr>
                <w:rFonts w:ascii="Times New Roman" w:hAnsi="Times New Roman" w:cs="Times New Roman"/>
                <w:sz w:val="24"/>
                <w:szCs w:val="24"/>
              </w:rPr>
              <w:t>Route:</w:t>
            </w:r>
          </w:p>
        </w:tc>
        <w:tc>
          <w:tcPr>
            <w:tcW w:w="5862" w:type="dxa"/>
            <w:shd w:val="clear" w:color="auto" w:fill="auto"/>
          </w:tcPr>
          <w:p w14:paraId="0CE9EA09" w14:textId="238702AD" w:rsidR="004002F3" w:rsidRPr="00783195" w:rsidRDefault="00C42B19" w:rsidP="00FB6D7F">
            <w:pPr>
              <w:rPr>
                <w:rFonts w:ascii="Times New Roman" w:hAnsi="Times New Roman" w:cs="Times New Roman"/>
                <w:sz w:val="24"/>
                <w:szCs w:val="24"/>
              </w:rPr>
            </w:pPr>
            <w:r w:rsidRPr="00783195">
              <w:rPr>
                <w:rFonts w:ascii="Times New Roman" w:hAnsi="Times New Roman" w:cs="Times New Roman"/>
                <w:sz w:val="24"/>
                <w:szCs w:val="24"/>
              </w:rPr>
              <w:t>N/A</w:t>
            </w:r>
          </w:p>
        </w:tc>
      </w:tr>
      <w:tr w:rsidR="004002F3" w:rsidRPr="00783195" w14:paraId="2951D9EB" w14:textId="77777777" w:rsidTr="00562087">
        <w:tc>
          <w:tcPr>
            <w:tcW w:w="2660" w:type="dxa"/>
            <w:shd w:val="clear" w:color="auto" w:fill="auto"/>
          </w:tcPr>
          <w:p w14:paraId="02C196D8" w14:textId="4421E589" w:rsidR="004002F3" w:rsidRPr="00783195" w:rsidRDefault="004002F3" w:rsidP="00562087">
            <w:pPr>
              <w:rPr>
                <w:rFonts w:ascii="Times New Roman" w:hAnsi="Times New Roman" w:cs="Times New Roman"/>
                <w:sz w:val="24"/>
                <w:szCs w:val="24"/>
              </w:rPr>
            </w:pPr>
            <w:r w:rsidRPr="00783195">
              <w:rPr>
                <w:rFonts w:ascii="Times New Roman" w:hAnsi="Times New Roman" w:cs="Times New Roman"/>
                <w:sz w:val="24"/>
                <w:szCs w:val="24"/>
              </w:rPr>
              <w:t>Charity chosen:</w:t>
            </w:r>
          </w:p>
        </w:tc>
        <w:tc>
          <w:tcPr>
            <w:tcW w:w="5862" w:type="dxa"/>
            <w:shd w:val="clear" w:color="auto" w:fill="auto"/>
          </w:tcPr>
          <w:p w14:paraId="57C485E7" w14:textId="4D07FF00" w:rsidR="004002F3" w:rsidRPr="00783195" w:rsidRDefault="00C42B19" w:rsidP="00FB6D7F">
            <w:pPr>
              <w:rPr>
                <w:rFonts w:ascii="Times New Roman" w:hAnsi="Times New Roman" w:cs="Times New Roman"/>
                <w:sz w:val="24"/>
                <w:szCs w:val="24"/>
              </w:rPr>
            </w:pPr>
            <w:r w:rsidRPr="00783195">
              <w:rPr>
                <w:rFonts w:ascii="Times New Roman" w:hAnsi="Times New Roman" w:cs="Times New Roman"/>
                <w:sz w:val="24"/>
                <w:szCs w:val="24"/>
              </w:rPr>
              <w:t>N/A</w:t>
            </w:r>
          </w:p>
        </w:tc>
      </w:tr>
    </w:tbl>
    <w:p w14:paraId="07AA9976" w14:textId="77777777" w:rsidR="002377B7" w:rsidRDefault="002377B7" w:rsidP="00FE350B">
      <w:pPr>
        <w:rPr>
          <w:rFonts w:ascii="Times New Roman" w:hAnsi="Times New Roman" w:cs="Times New Roman"/>
          <w:sz w:val="24"/>
          <w:szCs w:val="24"/>
        </w:rPr>
      </w:pPr>
    </w:p>
    <w:p w14:paraId="661E9287" w14:textId="49817D24" w:rsidR="00FE350B" w:rsidRPr="00783195" w:rsidRDefault="00FE350B" w:rsidP="00FE350B">
      <w:pPr>
        <w:rPr>
          <w:rFonts w:ascii="Times New Roman" w:hAnsi="Times New Roman" w:cs="Times New Roman"/>
          <w:sz w:val="24"/>
          <w:szCs w:val="24"/>
        </w:rPr>
      </w:pPr>
      <w:r w:rsidRPr="00783195">
        <w:rPr>
          <w:rFonts w:ascii="Times New Roman" w:hAnsi="Times New Roman" w:cs="Times New Roman"/>
          <w:sz w:val="24"/>
          <w:szCs w:val="24"/>
        </w:rPr>
        <w:lastRenderedPageBreak/>
        <w:t>Examination and Description of Health and Safety Legislation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783195" w14:paraId="274EDDCA" w14:textId="77777777" w:rsidTr="00C66A28">
        <w:tc>
          <w:tcPr>
            <w:tcW w:w="8522" w:type="dxa"/>
            <w:shd w:val="clear" w:color="auto" w:fill="auto"/>
          </w:tcPr>
          <w:p w14:paraId="0E19CBC7" w14:textId="7DAB0D2F" w:rsidR="00FE350B" w:rsidRPr="00783195" w:rsidRDefault="00EC7D18" w:rsidP="00C66A28">
            <w:pPr>
              <w:rPr>
                <w:rFonts w:ascii="Times New Roman" w:hAnsi="Times New Roman" w:cs="Times New Roman"/>
                <w:sz w:val="24"/>
                <w:szCs w:val="24"/>
              </w:rPr>
            </w:pPr>
            <w:r w:rsidRPr="00783195">
              <w:rPr>
                <w:rFonts w:ascii="Times New Roman" w:hAnsi="Times New Roman" w:cs="Times New Roman"/>
                <w:sz w:val="24"/>
                <w:szCs w:val="24"/>
              </w:rPr>
              <w:t>“The Health and Safety at Work etc Act is the primary piece of legislation covering occupational health and safety in Great Britain. The Health and Safety Executive, with local authorities (and other enforcing authorities) is responsible for enforcing the Act and a number of other Acts and Statutory Instruments relevant to the working environment.” (Health and Safety executive 2018)</w:t>
            </w:r>
          </w:p>
          <w:p w14:paraId="2625C148" w14:textId="288B26E6" w:rsidR="00587F44" w:rsidRPr="00783195" w:rsidRDefault="00587F44" w:rsidP="00C66A28">
            <w:pPr>
              <w:rPr>
                <w:rFonts w:ascii="Times New Roman" w:hAnsi="Times New Roman" w:cs="Times New Roman"/>
                <w:sz w:val="24"/>
                <w:szCs w:val="24"/>
              </w:rPr>
            </w:pPr>
            <w:r w:rsidRPr="00783195">
              <w:rPr>
                <w:rFonts w:ascii="Times New Roman" w:hAnsi="Times New Roman" w:cs="Times New Roman"/>
                <w:sz w:val="24"/>
                <w:szCs w:val="24"/>
              </w:rPr>
              <w:t xml:space="preserve">The Health and Safety at Work Act of 1947 was designed to give employers something to design risk </w:t>
            </w:r>
            <w:r w:rsidR="005057D4" w:rsidRPr="00783195">
              <w:rPr>
                <w:rFonts w:ascii="Times New Roman" w:hAnsi="Times New Roman" w:cs="Times New Roman"/>
                <w:sz w:val="24"/>
                <w:szCs w:val="24"/>
              </w:rPr>
              <w:t>assessments</w:t>
            </w:r>
            <w:r w:rsidRPr="00783195">
              <w:rPr>
                <w:rFonts w:ascii="Times New Roman" w:hAnsi="Times New Roman" w:cs="Times New Roman"/>
                <w:sz w:val="24"/>
                <w:szCs w:val="24"/>
              </w:rPr>
              <w:t xml:space="preserve"> around, putting their employees first and to act upon those risks to make the working environment more suitable to </w:t>
            </w:r>
            <w:r w:rsidR="005057D4" w:rsidRPr="00783195">
              <w:rPr>
                <w:rFonts w:ascii="Times New Roman" w:hAnsi="Times New Roman" w:cs="Times New Roman"/>
                <w:sz w:val="24"/>
                <w:szCs w:val="24"/>
              </w:rPr>
              <w:t xml:space="preserve">those working in those conditions. The legislation ensures appropriate action can be taken when risks are found as employers have the knowledge of what risks need to be dealt with and the best way to do that. </w:t>
            </w:r>
          </w:p>
          <w:p w14:paraId="7D600551" w14:textId="7668D80B" w:rsidR="005057D4" w:rsidRDefault="005057D4" w:rsidP="00533207">
            <w:pPr>
              <w:rPr>
                <w:rFonts w:ascii="Times New Roman" w:hAnsi="Times New Roman" w:cs="Times New Roman"/>
                <w:sz w:val="24"/>
                <w:szCs w:val="24"/>
              </w:rPr>
            </w:pPr>
            <w:r w:rsidRPr="00783195">
              <w:rPr>
                <w:rFonts w:ascii="Times New Roman" w:hAnsi="Times New Roman" w:cs="Times New Roman"/>
                <w:sz w:val="24"/>
                <w:szCs w:val="24"/>
              </w:rPr>
              <w:t xml:space="preserve">The Health and Safety Act of 1999 ensures the </w:t>
            </w:r>
            <w:r w:rsidR="00783195" w:rsidRPr="00783195">
              <w:rPr>
                <w:rFonts w:ascii="Times New Roman" w:hAnsi="Times New Roman" w:cs="Times New Roman"/>
                <w:sz w:val="24"/>
                <w:szCs w:val="24"/>
              </w:rPr>
              <w:t>employer,</w:t>
            </w:r>
            <w:r w:rsidRPr="00783195">
              <w:rPr>
                <w:rFonts w:ascii="Times New Roman" w:hAnsi="Times New Roman" w:cs="Times New Roman"/>
                <w:sz w:val="24"/>
                <w:szCs w:val="24"/>
              </w:rPr>
              <w:t xml:space="preserve"> and another are responsible for enacting proper procedures for employees while working. </w:t>
            </w:r>
            <w:r w:rsidR="00783195" w:rsidRPr="00783195">
              <w:rPr>
                <w:rFonts w:ascii="Times New Roman" w:hAnsi="Times New Roman" w:cs="Times New Roman"/>
                <w:sz w:val="24"/>
                <w:szCs w:val="24"/>
              </w:rPr>
              <w:t xml:space="preserve">This means the employer must either be competent enough to make and enforce suitable decisions themselves or entrust that specific job with someone, so they can properly assess all possible situations and dedicate the right time and effort to fix any issues inline with the legislation. It also means employers must provide the means to do this for example, the financial ability to change the issue if need be. </w:t>
            </w:r>
            <w:r w:rsidR="00533207">
              <w:rPr>
                <w:rFonts w:ascii="Times New Roman" w:hAnsi="Times New Roman" w:cs="Times New Roman"/>
                <w:sz w:val="24"/>
                <w:szCs w:val="24"/>
              </w:rPr>
              <w:t>“</w:t>
            </w:r>
            <w:r w:rsidR="00533207" w:rsidRPr="00533207">
              <w:rPr>
                <w:rFonts w:ascii="Times New Roman" w:hAnsi="Times New Roman" w:cs="Times New Roman"/>
                <w:sz w:val="24"/>
                <w:szCs w:val="24"/>
              </w:rPr>
              <w:t>The employer shall ensure that the number of persons appointed under paragraph,</w:t>
            </w:r>
            <w:r w:rsidR="00533207">
              <w:rPr>
                <w:rFonts w:ascii="Times New Roman" w:hAnsi="Times New Roman" w:cs="Times New Roman"/>
                <w:sz w:val="24"/>
                <w:szCs w:val="24"/>
              </w:rPr>
              <w:t xml:space="preserve"> </w:t>
            </w:r>
            <w:r w:rsidR="00533207" w:rsidRPr="00533207">
              <w:rPr>
                <w:rFonts w:ascii="Times New Roman" w:hAnsi="Times New Roman" w:cs="Times New Roman"/>
                <w:sz w:val="24"/>
                <w:szCs w:val="24"/>
              </w:rPr>
              <w:t>the time available for them to fulfil their functions and the means at their disposal are adequate</w:t>
            </w:r>
            <w:r w:rsidR="00533207">
              <w:rPr>
                <w:rFonts w:ascii="Times New Roman" w:hAnsi="Times New Roman" w:cs="Times New Roman"/>
                <w:sz w:val="24"/>
                <w:szCs w:val="24"/>
              </w:rPr>
              <w:t xml:space="preserve"> </w:t>
            </w:r>
            <w:r w:rsidR="00533207" w:rsidRPr="00533207">
              <w:rPr>
                <w:rFonts w:ascii="Times New Roman" w:hAnsi="Times New Roman" w:cs="Times New Roman"/>
                <w:sz w:val="24"/>
                <w:szCs w:val="24"/>
              </w:rPr>
              <w:t>having regard to the size of his undertaking, the risks to which his employees are exposed and</w:t>
            </w:r>
            <w:r w:rsidR="00533207">
              <w:rPr>
                <w:rFonts w:ascii="Times New Roman" w:hAnsi="Times New Roman" w:cs="Times New Roman"/>
                <w:sz w:val="24"/>
                <w:szCs w:val="24"/>
              </w:rPr>
              <w:t xml:space="preserve"> </w:t>
            </w:r>
            <w:r w:rsidR="00533207" w:rsidRPr="00533207">
              <w:rPr>
                <w:rFonts w:ascii="Times New Roman" w:hAnsi="Times New Roman" w:cs="Times New Roman"/>
                <w:sz w:val="24"/>
                <w:szCs w:val="24"/>
              </w:rPr>
              <w:t>the distribution of those risks throughout the undertaking</w:t>
            </w:r>
            <w:r w:rsidR="00533207">
              <w:rPr>
                <w:rFonts w:ascii="Times New Roman" w:hAnsi="Times New Roman" w:cs="Times New Roman"/>
                <w:sz w:val="24"/>
                <w:szCs w:val="24"/>
              </w:rPr>
              <w:t>” (Health and Safety Act 1999)</w:t>
            </w:r>
          </w:p>
          <w:p w14:paraId="2F351A01" w14:textId="51CB6F55" w:rsidR="00372F94" w:rsidRDefault="00372F94" w:rsidP="00372F94">
            <w:pPr>
              <w:rPr>
                <w:rFonts w:ascii="Times New Roman" w:hAnsi="Times New Roman" w:cs="Times New Roman"/>
                <w:sz w:val="24"/>
                <w:szCs w:val="24"/>
              </w:rPr>
            </w:pPr>
            <w:r>
              <w:rPr>
                <w:rFonts w:ascii="Times New Roman" w:hAnsi="Times New Roman" w:cs="Times New Roman"/>
                <w:sz w:val="24"/>
                <w:szCs w:val="24"/>
              </w:rPr>
              <w:t>The Health and Safety Act of 1999 also states, “</w:t>
            </w:r>
            <w:r w:rsidRPr="00372F94">
              <w:rPr>
                <w:rFonts w:ascii="Times New Roman" w:hAnsi="Times New Roman" w:cs="Times New Roman"/>
                <w:sz w:val="24"/>
                <w:szCs w:val="24"/>
              </w:rPr>
              <w:t>Every employer shall</w:t>
            </w:r>
            <w:r>
              <w:rPr>
                <w:rFonts w:ascii="Times New Roman" w:hAnsi="Times New Roman" w:cs="Times New Roman"/>
                <w:sz w:val="24"/>
                <w:szCs w:val="24"/>
              </w:rPr>
              <w:t xml:space="preserve"> </w:t>
            </w:r>
            <w:r w:rsidRPr="00372F94">
              <w:rPr>
                <w:rFonts w:ascii="Times New Roman" w:hAnsi="Times New Roman" w:cs="Times New Roman"/>
                <w:sz w:val="24"/>
                <w:szCs w:val="24"/>
              </w:rPr>
              <w:t>establish and where necessary give effect to appropriate procedures to be followed in</w:t>
            </w:r>
            <w:r>
              <w:rPr>
                <w:rFonts w:ascii="Times New Roman" w:hAnsi="Times New Roman" w:cs="Times New Roman"/>
                <w:sz w:val="24"/>
                <w:szCs w:val="24"/>
              </w:rPr>
              <w:t xml:space="preserve"> </w:t>
            </w:r>
            <w:r w:rsidRPr="00372F94">
              <w:rPr>
                <w:rFonts w:ascii="Times New Roman" w:hAnsi="Times New Roman" w:cs="Times New Roman"/>
                <w:sz w:val="24"/>
                <w:szCs w:val="24"/>
              </w:rPr>
              <w:t>the event of serious and imminent danger to persons at work in his undertaking</w:t>
            </w:r>
            <w:r>
              <w:rPr>
                <w:rFonts w:ascii="Times New Roman" w:hAnsi="Times New Roman" w:cs="Times New Roman"/>
                <w:sz w:val="24"/>
                <w:szCs w:val="24"/>
              </w:rPr>
              <w:t>,</w:t>
            </w:r>
            <w:r w:rsidRPr="00372F94">
              <w:rPr>
                <w:rFonts w:ascii="Times New Roman" w:hAnsi="Times New Roman" w:cs="Times New Roman"/>
                <w:sz w:val="24"/>
                <w:szCs w:val="24"/>
              </w:rPr>
              <w:t xml:space="preserve"> nominate a sufficient number of competent persons to implement those procedures in</w:t>
            </w:r>
            <w:r>
              <w:rPr>
                <w:rFonts w:ascii="Times New Roman" w:hAnsi="Times New Roman" w:cs="Times New Roman"/>
                <w:sz w:val="24"/>
                <w:szCs w:val="24"/>
              </w:rPr>
              <w:t xml:space="preserve"> </w:t>
            </w:r>
            <w:r w:rsidRPr="00372F94">
              <w:rPr>
                <w:rFonts w:ascii="Times New Roman" w:hAnsi="Times New Roman" w:cs="Times New Roman"/>
                <w:sz w:val="24"/>
                <w:szCs w:val="24"/>
              </w:rPr>
              <w:t>so far as they relate to the evacuation from premises of persons at work in his</w:t>
            </w:r>
            <w:r>
              <w:rPr>
                <w:rFonts w:ascii="Times New Roman" w:hAnsi="Times New Roman" w:cs="Times New Roman"/>
                <w:sz w:val="24"/>
                <w:szCs w:val="24"/>
              </w:rPr>
              <w:t xml:space="preserve"> </w:t>
            </w:r>
            <w:r w:rsidRPr="00372F94">
              <w:rPr>
                <w:rFonts w:ascii="Times New Roman" w:hAnsi="Times New Roman" w:cs="Times New Roman"/>
                <w:sz w:val="24"/>
                <w:szCs w:val="24"/>
              </w:rPr>
              <w:t>undertaking</w:t>
            </w:r>
            <w:r>
              <w:rPr>
                <w:rFonts w:ascii="Times New Roman" w:hAnsi="Times New Roman" w:cs="Times New Roman"/>
                <w:sz w:val="24"/>
                <w:szCs w:val="24"/>
              </w:rPr>
              <w:t>.” This means an employer or organiser of an event, for example, must provide adequate procedures to evacuate an area or remove their employees from a dangerous situation through a logical and well thought through plan and route ensuring the safety of their employees is the priority. (Health and Safety Act of 1999)</w:t>
            </w:r>
          </w:p>
          <w:p w14:paraId="0EAB5C99" w14:textId="06F05606" w:rsidR="00FE350B" w:rsidRDefault="00372F94" w:rsidP="00C66A28">
            <w:pPr>
              <w:rPr>
                <w:rFonts w:ascii="Times New Roman" w:hAnsi="Times New Roman" w:cs="Times New Roman"/>
                <w:sz w:val="24"/>
                <w:szCs w:val="24"/>
              </w:rPr>
            </w:pPr>
            <w:r>
              <w:rPr>
                <w:rFonts w:ascii="Times New Roman" w:hAnsi="Times New Roman" w:cs="Times New Roman"/>
                <w:sz w:val="24"/>
                <w:szCs w:val="24"/>
              </w:rPr>
              <w:t>The University of Reading states “</w:t>
            </w:r>
            <w:r w:rsidRPr="00372F94">
              <w:rPr>
                <w:rFonts w:ascii="Times New Roman" w:hAnsi="Times New Roman" w:cs="Times New Roman"/>
                <w:sz w:val="24"/>
                <w:szCs w:val="24"/>
              </w:rPr>
              <w:t xml:space="preserve">The Management of Health and Safety at Work Regulations 1999, require employers to make a suitable and sufficient assessment of the health and safety risks to employees and non-employees arising from their work </w:t>
            </w:r>
            <w:r w:rsidRPr="00372F94">
              <w:rPr>
                <w:rFonts w:ascii="Times New Roman" w:hAnsi="Times New Roman" w:cs="Times New Roman"/>
                <w:sz w:val="24"/>
                <w:szCs w:val="24"/>
              </w:rPr>
              <w:lastRenderedPageBreak/>
              <w:t>activities, and this includes events.</w:t>
            </w:r>
            <w:r>
              <w:rPr>
                <w:rFonts w:ascii="Times New Roman" w:hAnsi="Times New Roman" w:cs="Times New Roman"/>
                <w:sz w:val="24"/>
                <w:szCs w:val="24"/>
              </w:rPr>
              <w:t xml:space="preserve">” </w:t>
            </w:r>
            <w:r w:rsidR="008A1926">
              <w:rPr>
                <w:rFonts w:ascii="Times New Roman" w:hAnsi="Times New Roman" w:cs="Times New Roman"/>
                <w:sz w:val="24"/>
                <w:szCs w:val="24"/>
              </w:rPr>
              <w:t xml:space="preserve">This statement highlights that’s it is not just employees and the employer that must be factored into risk assessments. In a workplace this could be visitors or contractors but specifically in events this could include extra staff not accustomed to the venue or participants in the event itself. They must be included in the evacuation plans in case there is an emergency but also in the day to day running of the business or event venue. This protects both the employee from injury and the employer from liability claims. By factoring in every eventuality or possible need it means that if the venue were to need to adapt to a different ability, plans would already be in place to cater to that person’s specific needs. </w:t>
            </w:r>
          </w:p>
          <w:p w14:paraId="706A1BED" w14:textId="37C79453" w:rsidR="00FE350B" w:rsidRPr="00783195" w:rsidRDefault="008A1926" w:rsidP="008A1926">
            <w:pPr>
              <w:rPr>
                <w:rFonts w:ascii="Times New Roman" w:hAnsi="Times New Roman" w:cs="Times New Roman"/>
                <w:sz w:val="24"/>
                <w:szCs w:val="24"/>
              </w:rPr>
            </w:pPr>
            <w:r>
              <w:rPr>
                <w:rFonts w:ascii="Times New Roman" w:hAnsi="Times New Roman" w:cs="Times New Roman"/>
                <w:sz w:val="24"/>
                <w:szCs w:val="24"/>
              </w:rPr>
              <w:t>Health and Safety Executive have written a paper detailing how to effectively plan an event following Health and Safety Legislation. The</w:t>
            </w:r>
            <w:r w:rsidR="00DE6CAF">
              <w:rPr>
                <w:rFonts w:ascii="Times New Roman" w:hAnsi="Times New Roman" w:cs="Times New Roman"/>
                <w:sz w:val="24"/>
                <w:szCs w:val="24"/>
              </w:rPr>
              <w:t>y</w:t>
            </w:r>
            <w:r>
              <w:rPr>
                <w:rFonts w:ascii="Times New Roman" w:hAnsi="Times New Roman" w:cs="Times New Roman"/>
                <w:sz w:val="24"/>
                <w:szCs w:val="24"/>
              </w:rPr>
              <w:t xml:space="preserve"> state “</w:t>
            </w:r>
            <w:r w:rsidRPr="008A1926">
              <w:rPr>
                <w:rFonts w:ascii="Times New Roman" w:hAnsi="Times New Roman" w:cs="Times New Roman"/>
                <w:sz w:val="24"/>
                <w:szCs w:val="24"/>
              </w:rPr>
              <w:t>Safety policies should also contain details of the organisation, which show</w:t>
            </w:r>
            <w:r>
              <w:rPr>
                <w:rFonts w:ascii="Times New Roman" w:hAnsi="Times New Roman" w:cs="Times New Roman"/>
                <w:sz w:val="24"/>
                <w:szCs w:val="24"/>
              </w:rPr>
              <w:t xml:space="preserve"> </w:t>
            </w:r>
            <w:r w:rsidRPr="008A1926">
              <w:rPr>
                <w:rFonts w:ascii="Times New Roman" w:hAnsi="Times New Roman" w:cs="Times New Roman"/>
                <w:sz w:val="24"/>
                <w:szCs w:val="24"/>
              </w:rPr>
              <w:t>how the policy will be put into practice. This part will describe the roles and</w:t>
            </w:r>
            <w:r>
              <w:rPr>
                <w:rFonts w:ascii="Times New Roman" w:hAnsi="Times New Roman" w:cs="Times New Roman"/>
                <w:sz w:val="24"/>
                <w:szCs w:val="24"/>
              </w:rPr>
              <w:t xml:space="preserve"> </w:t>
            </w:r>
            <w:r w:rsidRPr="008A1926">
              <w:rPr>
                <w:rFonts w:ascii="Times New Roman" w:hAnsi="Times New Roman" w:cs="Times New Roman"/>
                <w:sz w:val="24"/>
                <w:szCs w:val="24"/>
              </w:rPr>
              <w:t>responsibilities of other people that have been given safety duties (not ultimate</w:t>
            </w:r>
            <w:r>
              <w:rPr>
                <w:rFonts w:ascii="Times New Roman" w:hAnsi="Times New Roman" w:cs="Times New Roman"/>
                <w:sz w:val="24"/>
                <w:szCs w:val="24"/>
              </w:rPr>
              <w:t xml:space="preserve"> </w:t>
            </w:r>
            <w:r w:rsidRPr="008A1926">
              <w:rPr>
                <w:rFonts w:ascii="Times New Roman" w:hAnsi="Times New Roman" w:cs="Times New Roman"/>
                <w:sz w:val="24"/>
                <w:szCs w:val="24"/>
              </w:rPr>
              <w:t>responsibility as this cannot be delegated). The organisation section of the safety</w:t>
            </w:r>
            <w:r>
              <w:rPr>
                <w:rFonts w:ascii="Times New Roman" w:hAnsi="Times New Roman" w:cs="Times New Roman"/>
                <w:sz w:val="24"/>
                <w:szCs w:val="24"/>
              </w:rPr>
              <w:t xml:space="preserve"> </w:t>
            </w:r>
            <w:r w:rsidRPr="008A1926">
              <w:rPr>
                <w:rFonts w:ascii="Times New Roman" w:hAnsi="Times New Roman" w:cs="Times New Roman"/>
                <w:sz w:val="24"/>
                <w:szCs w:val="24"/>
              </w:rPr>
              <w:t xml:space="preserve">policy should contain other matters, </w:t>
            </w:r>
            <w:proofErr w:type="spellStart"/>
            <w:r w:rsidRPr="008A1926">
              <w:rPr>
                <w:rFonts w:ascii="Times New Roman" w:hAnsi="Times New Roman" w:cs="Times New Roman"/>
                <w:sz w:val="24"/>
                <w:szCs w:val="24"/>
              </w:rPr>
              <w:t>eg</w:t>
            </w:r>
            <w:proofErr w:type="spellEnd"/>
            <w:r w:rsidRPr="008A1926">
              <w:rPr>
                <w:rFonts w:ascii="Times New Roman" w:hAnsi="Times New Roman" w:cs="Times New Roman"/>
                <w:sz w:val="24"/>
                <w:szCs w:val="24"/>
              </w:rPr>
              <w:t xml:space="preserve"> a diagram showing the delegation of safety</w:t>
            </w:r>
            <w:r>
              <w:rPr>
                <w:rFonts w:ascii="Times New Roman" w:hAnsi="Times New Roman" w:cs="Times New Roman"/>
                <w:sz w:val="24"/>
                <w:szCs w:val="24"/>
              </w:rPr>
              <w:t xml:space="preserve"> </w:t>
            </w:r>
            <w:r w:rsidRPr="008A1926">
              <w:rPr>
                <w:rFonts w:ascii="Times New Roman" w:hAnsi="Times New Roman" w:cs="Times New Roman"/>
                <w:sz w:val="24"/>
                <w:szCs w:val="24"/>
              </w:rPr>
              <w:t>duties, the nomination of people with the authority and competence to monitor</w:t>
            </w:r>
            <w:r>
              <w:rPr>
                <w:rFonts w:ascii="Times New Roman" w:hAnsi="Times New Roman" w:cs="Times New Roman"/>
                <w:sz w:val="24"/>
                <w:szCs w:val="24"/>
              </w:rPr>
              <w:t xml:space="preserve"> </w:t>
            </w:r>
            <w:r w:rsidRPr="008A1926">
              <w:rPr>
                <w:rFonts w:ascii="Times New Roman" w:hAnsi="Times New Roman" w:cs="Times New Roman"/>
                <w:sz w:val="24"/>
                <w:szCs w:val="24"/>
              </w:rPr>
              <w:t>safety and the resources (in time and money) that are available for health and</w:t>
            </w:r>
            <w:r>
              <w:rPr>
                <w:rFonts w:ascii="Times New Roman" w:hAnsi="Times New Roman" w:cs="Times New Roman"/>
                <w:sz w:val="24"/>
                <w:szCs w:val="24"/>
              </w:rPr>
              <w:t xml:space="preserve"> </w:t>
            </w:r>
            <w:r w:rsidRPr="008A1926">
              <w:rPr>
                <w:rFonts w:ascii="Times New Roman" w:hAnsi="Times New Roman" w:cs="Times New Roman"/>
                <w:sz w:val="24"/>
                <w:szCs w:val="24"/>
              </w:rPr>
              <w:t>safety.</w:t>
            </w:r>
            <w:r>
              <w:rPr>
                <w:rFonts w:ascii="Times New Roman" w:hAnsi="Times New Roman" w:cs="Times New Roman"/>
                <w:sz w:val="24"/>
                <w:szCs w:val="24"/>
              </w:rPr>
              <w:t xml:space="preserve">” (HSE </w:t>
            </w:r>
            <w:r w:rsidR="00332562">
              <w:rPr>
                <w:rFonts w:ascii="Times New Roman" w:hAnsi="Times New Roman" w:cs="Times New Roman"/>
                <w:sz w:val="24"/>
                <w:szCs w:val="24"/>
              </w:rPr>
              <w:t>1999)</w:t>
            </w:r>
            <w:r w:rsidR="00DE6CAF">
              <w:rPr>
                <w:rFonts w:ascii="Times New Roman" w:hAnsi="Times New Roman" w:cs="Times New Roman"/>
                <w:sz w:val="24"/>
                <w:szCs w:val="24"/>
              </w:rPr>
              <w:t xml:space="preserve"> This policy effectively ensures everyone present knows what they should be doing. This would mean that those with positions of responsibility would know what needed to be done and how to fulfil their job properly and others would know who to follow and listen to. While attending an event it ensures visitors know who to go to directly if they have an </w:t>
            </w:r>
            <w:r w:rsidR="002377B7">
              <w:rPr>
                <w:rFonts w:ascii="Times New Roman" w:hAnsi="Times New Roman" w:cs="Times New Roman"/>
                <w:sz w:val="24"/>
                <w:szCs w:val="24"/>
              </w:rPr>
              <w:t>issue,</w:t>
            </w:r>
            <w:r w:rsidR="00DE6CAF">
              <w:rPr>
                <w:rFonts w:ascii="Times New Roman" w:hAnsi="Times New Roman" w:cs="Times New Roman"/>
                <w:sz w:val="24"/>
                <w:szCs w:val="24"/>
              </w:rPr>
              <w:t xml:space="preserve"> so it can be dealt with effectively or if there was a fire for example, the visitor would have a clean idea or who they needed to pay attention to for further details. </w:t>
            </w:r>
          </w:p>
          <w:p w14:paraId="5164E916" w14:textId="79297C39" w:rsidR="00FE350B" w:rsidRPr="00783195" w:rsidRDefault="003F4AAA" w:rsidP="00C66A28">
            <w:pPr>
              <w:rPr>
                <w:rFonts w:ascii="Times New Roman" w:hAnsi="Times New Roman" w:cs="Times New Roman"/>
                <w:sz w:val="24"/>
                <w:szCs w:val="24"/>
              </w:rPr>
            </w:pPr>
            <w:r>
              <w:rPr>
                <w:rFonts w:ascii="Times New Roman" w:hAnsi="Times New Roman" w:cs="Times New Roman"/>
                <w:sz w:val="24"/>
                <w:szCs w:val="24"/>
              </w:rPr>
              <w:t>The</w:t>
            </w:r>
            <w:r w:rsidRPr="003F4AAA">
              <w:rPr>
                <w:rFonts w:ascii="Times New Roman" w:hAnsi="Times New Roman" w:cs="Times New Roman"/>
                <w:sz w:val="24"/>
                <w:szCs w:val="24"/>
              </w:rPr>
              <w:t xml:space="preserve"> Workplace (Health, Safety and Welfare) Regulations 1992</w:t>
            </w:r>
            <w:r>
              <w:rPr>
                <w:rFonts w:ascii="Times New Roman" w:hAnsi="Times New Roman" w:cs="Times New Roman"/>
                <w:sz w:val="24"/>
                <w:szCs w:val="24"/>
              </w:rPr>
              <w:t xml:space="preserve"> state that </w:t>
            </w:r>
            <w:r w:rsidR="002377B7">
              <w:rPr>
                <w:rFonts w:ascii="Times New Roman" w:hAnsi="Times New Roman" w:cs="Times New Roman"/>
                <w:sz w:val="24"/>
                <w:szCs w:val="24"/>
              </w:rPr>
              <w:t>“</w:t>
            </w:r>
            <w:r w:rsidR="002377B7" w:rsidRPr="002377B7">
              <w:rPr>
                <w:rFonts w:ascii="Times New Roman" w:hAnsi="Times New Roman" w:cs="Times New Roman"/>
                <w:sz w:val="24"/>
                <w:szCs w:val="24"/>
              </w:rPr>
              <w:t>Employers have a duty under the Health and Safety at Work etc Act 19743 to</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ensure, so far as reasonably practicable, the health, safety and welfare of their</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employees at work.</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People in control of non-domestic premises have a duty</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towards people who are not their employees but use their premises. The</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Regulations expand on these duties and are intended to protect the health and</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safety of everyone in the workplace</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and ensure that adequate welfare facilities are</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provided for people at work.</w:t>
            </w:r>
            <w:r w:rsidR="002377B7">
              <w:rPr>
                <w:rFonts w:ascii="Times New Roman" w:hAnsi="Times New Roman" w:cs="Times New Roman"/>
                <w:sz w:val="24"/>
                <w:szCs w:val="24"/>
              </w:rPr>
              <w:t>” This regulation means the business or event holder must factor in any being that may be in the workplace. In a business this would be the staff but, in an event, this would focus on all those that were in attendance. However</w:t>
            </w:r>
            <w:r w:rsidR="003B403D">
              <w:rPr>
                <w:rFonts w:ascii="Times New Roman" w:hAnsi="Times New Roman" w:cs="Times New Roman"/>
                <w:sz w:val="24"/>
                <w:szCs w:val="24"/>
              </w:rPr>
              <w:t>,</w:t>
            </w:r>
            <w:r w:rsidR="002377B7">
              <w:rPr>
                <w:rFonts w:ascii="Times New Roman" w:hAnsi="Times New Roman" w:cs="Times New Roman"/>
                <w:sz w:val="24"/>
                <w:szCs w:val="24"/>
              </w:rPr>
              <w:t xml:space="preserve"> the same legislation states “</w:t>
            </w:r>
            <w:r w:rsidR="002377B7" w:rsidRPr="002377B7">
              <w:rPr>
                <w:rFonts w:ascii="Times New Roman" w:hAnsi="Times New Roman" w:cs="Times New Roman"/>
                <w:sz w:val="24"/>
                <w:szCs w:val="24"/>
              </w:rPr>
              <w:t>People other than employers also have duties under these Regulations if they</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have control, to any extent, of a workplace. For example, owners, landlords or</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managing agents of business premises should ensure that common parts, common</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 xml:space="preserve">facilities, common </w:t>
            </w:r>
            <w:r w:rsidR="002377B7" w:rsidRPr="002377B7">
              <w:rPr>
                <w:rFonts w:ascii="Times New Roman" w:hAnsi="Times New Roman" w:cs="Times New Roman"/>
                <w:sz w:val="24"/>
                <w:szCs w:val="24"/>
              </w:rPr>
              <w:lastRenderedPageBreak/>
              <w:t>services and means of access within their control comply with the</w:t>
            </w:r>
            <w:r w:rsidR="002377B7">
              <w:rPr>
                <w:rFonts w:ascii="Times New Roman" w:hAnsi="Times New Roman" w:cs="Times New Roman"/>
                <w:sz w:val="24"/>
                <w:szCs w:val="24"/>
              </w:rPr>
              <w:t xml:space="preserve"> </w:t>
            </w:r>
            <w:r w:rsidR="002377B7" w:rsidRPr="002377B7">
              <w:rPr>
                <w:rFonts w:ascii="Times New Roman" w:hAnsi="Times New Roman" w:cs="Times New Roman"/>
                <w:sz w:val="24"/>
                <w:szCs w:val="24"/>
              </w:rPr>
              <w:t>Regulations.</w:t>
            </w:r>
            <w:r w:rsidR="003B403D">
              <w:rPr>
                <w:rFonts w:ascii="Times New Roman" w:hAnsi="Times New Roman" w:cs="Times New Roman"/>
                <w:sz w:val="24"/>
                <w:szCs w:val="24"/>
              </w:rPr>
              <w:t xml:space="preserve">” This shows that when possible everyone must take responsibility and help maintain areas being used to a certain extent or report issues as soon as they happen. This could mean reporting a broken tap that could cause a spillage which in turn could cause someone to slip. </w:t>
            </w:r>
          </w:p>
        </w:tc>
      </w:tr>
    </w:tbl>
    <w:p w14:paraId="179F5E56" w14:textId="77777777" w:rsidR="00FE350B" w:rsidRPr="00783195" w:rsidRDefault="00FE350B" w:rsidP="00FE350B">
      <w:pPr>
        <w:jc w:val="both"/>
        <w:rPr>
          <w:rFonts w:ascii="Times New Roman" w:hAnsi="Times New Roman" w:cs="Times New Roman"/>
          <w:b/>
          <w:sz w:val="24"/>
          <w:szCs w:val="24"/>
          <w:u w:val="single"/>
        </w:rPr>
      </w:pPr>
    </w:p>
    <w:p w14:paraId="2DFB40B3" w14:textId="77777777" w:rsidR="00BF4C15" w:rsidRPr="00783195" w:rsidRDefault="00BF4C15" w:rsidP="00BF4C15">
      <w:pPr>
        <w:rPr>
          <w:rFonts w:ascii="Times New Roman" w:hAnsi="Times New Roman" w:cs="Times New Roman"/>
          <w:sz w:val="24"/>
          <w:szCs w:val="24"/>
        </w:rPr>
        <w:sectPr w:rsidR="00BF4C15" w:rsidRPr="00783195"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783195" w:rsidRDefault="00BF4C15" w:rsidP="00BF4C15">
      <w:pPr>
        <w:rPr>
          <w:rFonts w:ascii="Times New Roman" w:hAnsi="Times New Roman" w:cs="Times New Roman"/>
          <w:sz w:val="24"/>
          <w:szCs w:val="24"/>
        </w:rPr>
      </w:pPr>
      <w:r w:rsidRPr="00783195">
        <w:rPr>
          <w:rFonts w:ascii="Times New Roman" w:hAnsi="Times New Roman" w:cs="Times New Roman"/>
          <w:sz w:val="24"/>
          <w:szCs w:val="24"/>
        </w:rPr>
        <w:lastRenderedPageBreak/>
        <w:t>Event Risk Assessment</w:t>
      </w:r>
    </w:p>
    <w:p w14:paraId="2DFB40B5" w14:textId="77777777" w:rsidR="00BF4C15" w:rsidRPr="00783195" w:rsidRDefault="00BF4C15" w:rsidP="00BF4C15">
      <w:pPr>
        <w:rPr>
          <w:rFonts w:ascii="Times New Roman" w:hAnsi="Times New Roman" w:cs="Times New Roman"/>
          <w:sz w:val="24"/>
          <w:szCs w:val="24"/>
        </w:rPr>
      </w:pPr>
    </w:p>
    <w:tbl>
      <w:tblPr>
        <w:tblW w:w="14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2663"/>
        <w:gridCol w:w="2268"/>
        <w:gridCol w:w="2835"/>
        <w:gridCol w:w="3260"/>
        <w:gridCol w:w="1701"/>
        <w:gridCol w:w="1502"/>
      </w:tblGrid>
      <w:tr w:rsidR="00BF4C15" w:rsidRPr="00783195" w14:paraId="2DFB40BE" w14:textId="77777777" w:rsidTr="00BB5D7C">
        <w:trPr>
          <w:trHeight w:val="324"/>
        </w:trPr>
        <w:tc>
          <w:tcPr>
            <w:tcW w:w="564" w:type="dxa"/>
            <w:shd w:val="clear" w:color="auto" w:fill="C0C0C0"/>
          </w:tcPr>
          <w:p w14:paraId="2DFB40B6"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Ref</w:t>
            </w:r>
          </w:p>
        </w:tc>
        <w:tc>
          <w:tcPr>
            <w:tcW w:w="2663" w:type="dxa"/>
            <w:shd w:val="clear" w:color="auto" w:fill="C0C0C0"/>
          </w:tcPr>
          <w:p w14:paraId="2DFB40B7"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Hazard / Task / Activity</w:t>
            </w:r>
          </w:p>
          <w:p w14:paraId="2DFB40B8"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 xml:space="preserve"> Area of Concern</w:t>
            </w:r>
          </w:p>
        </w:tc>
        <w:tc>
          <w:tcPr>
            <w:tcW w:w="2268" w:type="dxa"/>
            <w:shd w:val="clear" w:color="auto" w:fill="C0C0C0"/>
          </w:tcPr>
          <w:p w14:paraId="2DFB40B9"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Persons at Risk</w:t>
            </w:r>
          </w:p>
        </w:tc>
        <w:tc>
          <w:tcPr>
            <w:tcW w:w="2835" w:type="dxa"/>
            <w:shd w:val="clear" w:color="auto" w:fill="C0C0C0"/>
          </w:tcPr>
          <w:p w14:paraId="2DFB40BA"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Existing Controls</w:t>
            </w:r>
          </w:p>
        </w:tc>
        <w:tc>
          <w:tcPr>
            <w:tcW w:w="3260" w:type="dxa"/>
            <w:shd w:val="clear" w:color="auto" w:fill="C0C0C0"/>
          </w:tcPr>
          <w:p w14:paraId="2DFB40BB"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Describe Any Further Controls Actions Needed</w:t>
            </w:r>
          </w:p>
        </w:tc>
        <w:tc>
          <w:tcPr>
            <w:tcW w:w="1701" w:type="dxa"/>
            <w:shd w:val="clear" w:color="auto" w:fill="C0C0C0"/>
          </w:tcPr>
          <w:p w14:paraId="2DFB40BC" w14:textId="77777777" w:rsidR="00BF4C15" w:rsidRPr="00783195" w:rsidRDefault="00BF4C15" w:rsidP="00562087">
            <w:pPr>
              <w:jc w:val="center"/>
              <w:rPr>
                <w:rFonts w:ascii="Times New Roman" w:hAnsi="Times New Roman" w:cs="Times New Roman"/>
                <w:sz w:val="24"/>
                <w:szCs w:val="24"/>
              </w:rPr>
            </w:pPr>
            <w:r w:rsidRPr="00783195">
              <w:rPr>
                <w:rFonts w:ascii="Times New Roman" w:hAnsi="Times New Roman" w:cs="Times New Roman"/>
                <w:sz w:val="24"/>
                <w:szCs w:val="24"/>
              </w:rPr>
              <w:t xml:space="preserve">Actions </w:t>
            </w:r>
            <w:proofErr w:type="gramStart"/>
            <w:r w:rsidRPr="00783195">
              <w:rPr>
                <w:rFonts w:ascii="Times New Roman" w:hAnsi="Times New Roman" w:cs="Times New Roman"/>
                <w:sz w:val="24"/>
                <w:szCs w:val="24"/>
              </w:rPr>
              <w:t>By</w:t>
            </w:r>
            <w:proofErr w:type="gramEnd"/>
            <w:r w:rsidRPr="00783195">
              <w:rPr>
                <w:rFonts w:ascii="Times New Roman" w:hAnsi="Times New Roman" w:cs="Times New Roman"/>
                <w:sz w:val="24"/>
                <w:szCs w:val="24"/>
              </w:rPr>
              <w:t xml:space="preserve"> Whom</w:t>
            </w:r>
          </w:p>
        </w:tc>
        <w:tc>
          <w:tcPr>
            <w:tcW w:w="1502" w:type="dxa"/>
            <w:shd w:val="clear" w:color="auto" w:fill="C0C0C0"/>
          </w:tcPr>
          <w:p w14:paraId="2DFB40BD"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 xml:space="preserve">Action </w:t>
            </w:r>
            <w:proofErr w:type="gramStart"/>
            <w:r w:rsidRPr="00783195">
              <w:rPr>
                <w:rFonts w:ascii="Times New Roman" w:hAnsi="Times New Roman" w:cs="Times New Roman"/>
                <w:sz w:val="24"/>
                <w:szCs w:val="24"/>
              </w:rPr>
              <w:t>By</w:t>
            </w:r>
            <w:proofErr w:type="gramEnd"/>
            <w:r w:rsidRPr="00783195">
              <w:rPr>
                <w:rFonts w:ascii="Times New Roman" w:hAnsi="Times New Roman" w:cs="Times New Roman"/>
                <w:sz w:val="24"/>
                <w:szCs w:val="24"/>
              </w:rPr>
              <w:t xml:space="preserve"> When</w:t>
            </w:r>
          </w:p>
        </w:tc>
      </w:tr>
      <w:tr w:rsidR="00BF4C15" w:rsidRPr="00783195" w14:paraId="2DFB40C7" w14:textId="77777777" w:rsidTr="00BB5D7C">
        <w:trPr>
          <w:trHeight w:val="664"/>
        </w:trPr>
        <w:tc>
          <w:tcPr>
            <w:tcW w:w="564" w:type="dxa"/>
            <w:shd w:val="clear" w:color="auto" w:fill="auto"/>
          </w:tcPr>
          <w:p w14:paraId="2DFB40BF" w14:textId="77777777" w:rsidR="00BF4C15" w:rsidRPr="00783195" w:rsidRDefault="00BF4C15" w:rsidP="00562087">
            <w:pPr>
              <w:rPr>
                <w:rFonts w:ascii="Times New Roman" w:hAnsi="Times New Roman" w:cs="Times New Roman"/>
                <w:sz w:val="24"/>
                <w:szCs w:val="24"/>
              </w:rPr>
            </w:pPr>
          </w:p>
          <w:p w14:paraId="2DFB40C0"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1</w:t>
            </w:r>
          </w:p>
        </w:tc>
        <w:tc>
          <w:tcPr>
            <w:tcW w:w="2663" w:type="dxa"/>
            <w:shd w:val="clear" w:color="auto" w:fill="auto"/>
          </w:tcPr>
          <w:p w14:paraId="2DFB40C1" w14:textId="62C6C61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Fire evacuation chair and stair usage/ accessibility</w:t>
            </w:r>
            <w:r w:rsidR="00C42B19" w:rsidRPr="00783195">
              <w:rPr>
                <w:rFonts w:ascii="Times New Roman" w:hAnsi="Times New Roman" w:cs="Times New Roman"/>
                <w:sz w:val="24"/>
                <w:szCs w:val="24"/>
              </w:rPr>
              <w:t xml:space="preserve"> including exits</w:t>
            </w:r>
          </w:p>
        </w:tc>
        <w:tc>
          <w:tcPr>
            <w:tcW w:w="2268" w:type="dxa"/>
            <w:shd w:val="clear" w:color="auto" w:fill="auto"/>
          </w:tcPr>
          <w:p w14:paraId="2DFB40C2" w14:textId="483FC964"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Wheelchair users</w:t>
            </w:r>
            <w:r w:rsidR="00C42B19" w:rsidRPr="00783195">
              <w:rPr>
                <w:rFonts w:ascii="Times New Roman" w:hAnsi="Times New Roman" w:cs="Times New Roman"/>
                <w:sz w:val="24"/>
                <w:szCs w:val="24"/>
              </w:rPr>
              <w:t xml:space="preserve"> and everyone present</w:t>
            </w:r>
          </w:p>
        </w:tc>
        <w:tc>
          <w:tcPr>
            <w:tcW w:w="2835" w:type="dxa"/>
            <w:shd w:val="clear" w:color="auto" w:fill="auto"/>
          </w:tcPr>
          <w:p w14:paraId="7FA49096" w14:textId="7777777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Single evacuation chair</w:t>
            </w:r>
          </w:p>
          <w:p w14:paraId="2DFB40C3" w14:textId="2DB25BF7"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Access route cards displayed</w:t>
            </w:r>
          </w:p>
        </w:tc>
        <w:tc>
          <w:tcPr>
            <w:tcW w:w="3260" w:type="dxa"/>
            <w:shd w:val="clear" w:color="auto" w:fill="auto"/>
          </w:tcPr>
          <w:p w14:paraId="5578B17F" w14:textId="7777777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Several more evac chairs to assist other wheelchair users</w:t>
            </w:r>
          </w:p>
          <w:p w14:paraId="13A34A45" w14:textId="77777777"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Better lighting in stair well areas</w:t>
            </w:r>
          </w:p>
          <w:p w14:paraId="32585A1D" w14:textId="77777777"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 xml:space="preserve">Access cards larger and </w:t>
            </w:r>
            <w:r w:rsidR="00BB5D7C" w:rsidRPr="00783195">
              <w:rPr>
                <w:rFonts w:ascii="Times New Roman" w:hAnsi="Times New Roman" w:cs="Times New Roman"/>
                <w:sz w:val="24"/>
                <w:szCs w:val="24"/>
              </w:rPr>
              <w:t>clearer</w:t>
            </w:r>
          </w:p>
          <w:p w14:paraId="2DFB40C4" w14:textId="5432E9CB" w:rsidR="00BB5D7C" w:rsidRPr="00783195" w:rsidRDefault="00BB5D7C" w:rsidP="00562087">
            <w:pPr>
              <w:rPr>
                <w:rFonts w:ascii="Times New Roman" w:hAnsi="Times New Roman" w:cs="Times New Roman"/>
                <w:sz w:val="24"/>
                <w:szCs w:val="24"/>
              </w:rPr>
            </w:pPr>
            <w:r w:rsidRPr="00783195">
              <w:rPr>
                <w:rFonts w:ascii="Times New Roman" w:hAnsi="Times New Roman" w:cs="Times New Roman"/>
                <w:sz w:val="24"/>
                <w:szCs w:val="24"/>
              </w:rPr>
              <w:t>Look into plans for another staircase as there is only one (long term)</w:t>
            </w:r>
          </w:p>
        </w:tc>
        <w:tc>
          <w:tcPr>
            <w:tcW w:w="1701" w:type="dxa"/>
            <w:shd w:val="clear" w:color="auto" w:fill="auto"/>
          </w:tcPr>
          <w:p w14:paraId="5AF17805" w14:textId="77777777" w:rsidR="00BB5D7C" w:rsidRPr="00783195" w:rsidRDefault="006066A4" w:rsidP="00562087">
            <w:pPr>
              <w:rPr>
                <w:rFonts w:ascii="Times New Roman" w:hAnsi="Times New Roman" w:cs="Times New Roman"/>
                <w:b/>
                <w:sz w:val="24"/>
                <w:szCs w:val="24"/>
              </w:rPr>
            </w:pPr>
            <w:r w:rsidRPr="00783195">
              <w:rPr>
                <w:rFonts w:ascii="Times New Roman" w:hAnsi="Times New Roman" w:cs="Times New Roman"/>
                <w:b/>
                <w:sz w:val="24"/>
                <w:szCs w:val="24"/>
              </w:rPr>
              <w:t xml:space="preserve">Maintenance </w:t>
            </w:r>
            <w:r w:rsidR="00BC2A59" w:rsidRPr="00783195">
              <w:rPr>
                <w:rFonts w:ascii="Times New Roman" w:hAnsi="Times New Roman" w:cs="Times New Roman"/>
                <w:b/>
                <w:sz w:val="24"/>
                <w:szCs w:val="24"/>
              </w:rPr>
              <w:t xml:space="preserve">team </w:t>
            </w:r>
          </w:p>
          <w:p w14:paraId="29001B8C" w14:textId="77777777" w:rsidR="00BF4C15" w:rsidRPr="00783195" w:rsidRDefault="00BC2A59" w:rsidP="00562087">
            <w:pPr>
              <w:rPr>
                <w:rFonts w:ascii="Times New Roman" w:hAnsi="Times New Roman" w:cs="Times New Roman"/>
                <w:b/>
                <w:sz w:val="24"/>
                <w:szCs w:val="24"/>
              </w:rPr>
            </w:pPr>
            <w:r w:rsidRPr="00783195">
              <w:rPr>
                <w:rFonts w:ascii="Times New Roman" w:hAnsi="Times New Roman" w:cs="Times New Roman"/>
                <w:b/>
                <w:sz w:val="24"/>
                <w:szCs w:val="24"/>
              </w:rPr>
              <w:t xml:space="preserve">Fire </w:t>
            </w:r>
            <w:r w:rsidR="006066A4" w:rsidRPr="00783195">
              <w:rPr>
                <w:rFonts w:ascii="Times New Roman" w:hAnsi="Times New Roman" w:cs="Times New Roman"/>
                <w:b/>
                <w:sz w:val="24"/>
                <w:szCs w:val="24"/>
              </w:rPr>
              <w:t xml:space="preserve">warden </w:t>
            </w:r>
            <w:r w:rsidRPr="00783195">
              <w:rPr>
                <w:rFonts w:ascii="Times New Roman" w:hAnsi="Times New Roman" w:cs="Times New Roman"/>
                <w:b/>
                <w:sz w:val="24"/>
                <w:szCs w:val="24"/>
              </w:rPr>
              <w:t>advisor</w:t>
            </w:r>
          </w:p>
          <w:p w14:paraId="2DFB40C5" w14:textId="4EBCEF82" w:rsidR="00BB5D7C" w:rsidRPr="00783195" w:rsidRDefault="00BB5D7C" w:rsidP="00562087">
            <w:pPr>
              <w:rPr>
                <w:rFonts w:ascii="Times New Roman" w:hAnsi="Times New Roman" w:cs="Times New Roman"/>
                <w:b/>
                <w:sz w:val="24"/>
                <w:szCs w:val="24"/>
              </w:rPr>
            </w:pPr>
            <w:r w:rsidRPr="00783195">
              <w:rPr>
                <w:rFonts w:ascii="Times New Roman" w:hAnsi="Times New Roman" w:cs="Times New Roman"/>
                <w:b/>
                <w:sz w:val="24"/>
                <w:szCs w:val="24"/>
              </w:rPr>
              <w:t>Management teams</w:t>
            </w:r>
          </w:p>
        </w:tc>
        <w:tc>
          <w:tcPr>
            <w:tcW w:w="1502" w:type="dxa"/>
            <w:shd w:val="clear" w:color="auto" w:fill="auto"/>
          </w:tcPr>
          <w:p w14:paraId="2DFB40C6" w14:textId="01AF80A5" w:rsidR="00BF4C15" w:rsidRPr="00783195" w:rsidRDefault="0022084A" w:rsidP="00562087">
            <w:pPr>
              <w:rPr>
                <w:rFonts w:ascii="Times New Roman" w:hAnsi="Times New Roman" w:cs="Times New Roman"/>
                <w:sz w:val="24"/>
                <w:szCs w:val="24"/>
              </w:rPr>
            </w:pPr>
            <w:r w:rsidRPr="00783195">
              <w:rPr>
                <w:rFonts w:ascii="Times New Roman" w:hAnsi="Times New Roman" w:cs="Times New Roman"/>
                <w:sz w:val="24"/>
                <w:szCs w:val="24"/>
              </w:rPr>
              <w:t>ASAP and long term</w:t>
            </w:r>
          </w:p>
        </w:tc>
      </w:tr>
      <w:tr w:rsidR="00BF4C15" w:rsidRPr="00783195" w14:paraId="2DFB40D0" w14:textId="77777777" w:rsidTr="00BB5D7C">
        <w:trPr>
          <w:trHeight w:val="873"/>
        </w:trPr>
        <w:tc>
          <w:tcPr>
            <w:tcW w:w="564" w:type="dxa"/>
            <w:shd w:val="clear" w:color="auto" w:fill="auto"/>
          </w:tcPr>
          <w:p w14:paraId="2DFB40C8" w14:textId="77777777" w:rsidR="00BF4C15" w:rsidRPr="00783195" w:rsidRDefault="00BF4C15" w:rsidP="00562087">
            <w:pPr>
              <w:rPr>
                <w:rFonts w:ascii="Times New Roman" w:hAnsi="Times New Roman" w:cs="Times New Roman"/>
                <w:sz w:val="24"/>
                <w:szCs w:val="24"/>
              </w:rPr>
            </w:pPr>
          </w:p>
          <w:p w14:paraId="2DFB40C9"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2</w:t>
            </w:r>
          </w:p>
        </w:tc>
        <w:tc>
          <w:tcPr>
            <w:tcW w:w="2663" w:type="dxa"/>
            <w:shd w:val="clear" w:color="auto" w:fill="auto"/>
          </w:tcPr>
          <w:p w14:paraId="2DFB40CA" w14:textId="534F0EBB"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Hot food and beverages from the canteen</w:t>
            </w:r>
          </w:p>
        </w:tc>
        <w:tc>
          <w:tcPr>
            <w:tcW w:w="2268" w:type="dxa"/>
            <w:shd w:val="clear" w:color="auto" w:fill="auto"/>
          </w:tcPr>
          <w:p w14:paraId="2DFB40CB" w14:textId="0DA0854B" w:rsidR="00BF4C15" w:rsidRPr="00783195" w:rsidRDefault="00C42B19" w:rsidP="00562087">
            <w:pPr>
              <w:rPr>
                <w:rFonts w:ascii="Times New Roman" w:hAnsi="Times New Roman" w:cs="Times New Roman"/>
                <w:sz w:val="24"/>
                <w:szCs w:val="24"/>
              </w:rPr>
            </w:pPr>
            <w:r w:rsidRPr="00783195">
              <w:rPr>
                <w:rFonts w:ascii="Times New Roman" w:hAnsi="Times New Roman" w:cs="Times New Roman"/>
                <w:sz w:val="24"/>
                <w:szCs w:val="24"/>
              </w:rPr>
              <w:t>Everyone especially those moving or consuming food and drink</w:t>
            </w:r>
          </w:p>
        </w:tc>
        <w:tc>
          <w:tcPr>
            <w:tcW w:w="2835" w:type="dxa"/>
            <w:shd w:val="clear" w:color="auto" w:fill="auto"/>
          </w:tcPr>
          <w:p w14:paraId="5623F043" w14:textId="7777777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Small seating area in serving area</w:t>
            </w:r>
          </w:p>
          <w:p w14:paraId="2DFB40CC" w14:textId="0F99CBC3"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Regular hygiene checks</w:t>
            </w:r>
          </w:p>
        </w:tc>
        <w:tc>
          <w:tcPr>
            <w:tcW w:w="3260" w:type="dxa"/>
            <w:shd w:val="clear" w:color="auto" w:fill="auto"/>
          </w:tcPr>
          <w:p w14:paraId="568D6196" w14:textId="77777777" w:rsidR="005D7814"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More signs to make people aware</w:t>
            </w:r>
          </w:p>
          <w:p w14:paraId="786F698E" w14:textId="04B51F11"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 xml:space="preserve"> </w:t>
            </w:r>
            <w:r w:rsidR="005D7814" w:rsidRPr="00783195">
              <w:rPr>
                <w:rFonts w:ascii="Times New Roman" w:hAnsi="Times New Roman" w:cs="Times New Roman"/>
                <w:sz w:val="24"/>
                <w:szCs w:val="24"/>
              </w:rPr>
              <w:t>D</w:t>
            </w:r>
            <w:r w:rsidRPr="00783195">
              <w:rPr>
                <w:rFonts w:ascii="Times New Roman" w:hAnsi="Times New Roman" w:cs="Times New Roman"/>
                <w:sz w:val="24"/>
                <w:szCs w:val="24"/>
              </w:rPr>
              <w:t>esignated in and out route</w:t>
            </w:r>
          </w:p>
          <w:p w14:paraId="2DFB40CD" w14:textId="2F19968F"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A bigger seating area with proper tables</w:t>
            </w:r>
          </w:p>
        </w:tc>
        <w:tc>
          <w:tcPr>
            <w:tcW w:w="1701" w:type="dxa"/>
            <w:shd w:val="clear" w:color="auto" w:fill="auto"/>
          </w:tcPr>
          <w:p w14:paraId="64AF4965" w14:textId="77777777" w:rsidR="00BF4C15" w:rsidRPr="00783195" w:rsidRDefault="006066A4" w:rsidP="00562087">
            <w:pPr>
              <w:rPr>
                <w:rFonts w:ascii="Times New Roman" w:hAnsi="Times New Roman" w:cs="Times New Roman"/>
                <w:b/>
                <w:sz w:val="24"/>
                <w:szCs w:val="24"/>
              </w:rPr>
            </w:pPr>
            <w:r w:rsidRPr="00783195">
              <w:rPr>
                <w:rFonts w:ascii="Times New Roman" w:hAnsi="Times New Roman" w:cs="Times New Roman"/>
                <w:b/>
                <w:sz w:val="24"/>
                <w:szCs w:val="24"/>
              </w:rPr>
              <w:t>Maintenance team</w:t>
            </w:r>
          </w:p>
          <w:p w14:paraId="2DFB40CE" w14:textId="708FDD38" w:rsidR="00BB5D7C" w:rsidRPr="00783195" w:rsidRDefault="00BB5D7C" w:rsidP="00562087">
            <w:pPr>
              <w:rPr>
                <w:rFonts w:ascii="Times New Roman" w:hAnsi="Times New Roman" w:cs="Times New Roman"/>
                <w:b/>
                <w:sz w:val="24"/>
                <w:szCs w:val="24"/>
              </w:rPr>
            </w:pPr>
            <w:r w:rsidRPr="00783195">
              <w:rPr>
                <w:rFonts w:ascii="Times New Roman" w:hAnsi="Times New Roman" w:cs="Times New Roman"/>
                <w:b/>
                <w:sz w:val="24"/>
                <w:szCs w:val="24"/>
              </w:rPr>
              <w:t>Everyone being mindful</w:t>
            </w:r>
          </w:p>
        </w:tc>
        <w:tc>
          <w:tcPr>
            <w:tcW w:w="1502" w:type="dxa"/>
            <w:shd w:val="clear" w:color="auto" w:fill="auto"/>
          </w:tcPr>
          <w:p w14:paraId="15390E5C" w14:textId="77777777" w:rsidR="00BF4C15" w:rsidRPr="00783195" w:rsidRDefault="0022084A" w:rsidP="00562087">
            <w:pPr>
              <w:rPr>
                <w:rFonts w:ascii="Times New Roman" w:hAnsi="Times New Roman" w:cs="Times New Roman"/>
                <w:sz w:val="24"/>
                <w:szCs w:val="24"/>
              </w:rPr>
            </w:pPr>
            <w:r w:rsidRPr="00783195">
              <w:rPr>
                <w:rFonts w:ascii="Times New Roman" w:hAnsi="Times New Roman" w:cs="Times New Roman"/>
                <w:sz w:val="24"/>
                <w:szCs w:val="24"/>
              </w:rPr>
              <w:t>ASAP</w:t>
            </w:r>
          </w:p>
          <w:p w14:paraId="2DFB40CF" w14:textId="116EF789" w:rsidR="0022084A" w:rsidRPr="00783195" w:rsidRDefault="0022084A" w:rsidP="00562087">
            <w:pPr>
              <w:rPr>
                <w:rFonts w:ascii="Times New Roman" w:hAnsi="Times New Roman" w:cs="Times New Roman"/>
                <w:sz w:val="24"/>
                <w:szCs w:val="24"/>
              </w:rPr>
            </w:pPr>
            <w:r w:rsidRPr="00783195">
              <w:rPr>
                <w:rFonts w:ascii="Times New Roman" w:hAnsi="Times New Roman" w:cs="Times New Roman"/>
                <w:sz w:val="24"/>
                <w:szCs w:val="24"/>
              </w:rPr>
              <w:t>Monthly checks</w:t>
            </w:r>
          </w:p>
        </w:tc>
      </w:tr>
      <w:tr w:rsidR="00BF4C15" w:rsidRPr="00783195" w14:paraId="2DFB40D9" w14:textId="77777777" w:rsidTr="00BB5D7C">
        <w:trPr>
          <w:trHeight w:val="664"/>
        </w:trPr>
        <w:tc>
          <w:tcPr>
            <w:tcW w:w="564" w:type="dxa"/>
            <w:shd w:val="clear" w:color="auto" w:fill="auto"/>
          </w:tcPr>
          <w:p w14:paraId="2DFB40D1" w14:textId="77777777" w:rsidR="00BF4C15" w:rsidRPr="00783195" w:rsidRDefault="00BF4C15" w:rsidP="00562087">
            <w:pPr>
              <w:rPr>
                <w:rFonts w:ascii="Times New Roman" w:hAnsi="Times New Roman" w:cs="Times New Roman"/>
                <w:sz w:val="24"/>
                <w:szCs w:val="24"/>
              </w:rPr>
            </w:pPr>
          </w:p>
          <w:p w14:paraId="2DFB40D2"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3</w:t>
            </w:r>
          </w:p>
        </w:tc>
        <w:tc>
          <w:tcPr>
            <w:tcW w:w="2663" w:type="dxa"/>
            <w:shd w:val="clear" w:color="auto" w:fill="auto"/>
          </w:tcPr>
          <w:p w14:paraId="2DFB40D3" w14:textId="39977E42"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Loose cables and wires</w:t>
            </w:r>
            <w:r w:rsidR="00C42B19" w:rsidRPr="00783195">
              <w:rPr>
                <w:rFonts w:ascii="Times New Roman" w:hAnsi="Times New Roman" w:cs="Times New Roman"/>
                <w:sz w:val="24"/>
                <w:szCs w:val="24"/>
              </w:rPr>
              <w:t xml:space="preserve"> causing trips or falls </w:t>
            </w:r>
          </w:p>
        </w:tc>
        <w:tc>
          <w:tcPr>
            <w:tcW w:w="2268" w:type="dxa"/>
            <w:shd w:val="clear" w:color="auto" w:fill="auto"/>
          </w:tcPr>
          <w:p w14:paraId="2DFB40D4" w14:textId="44176FCC" w:rsidR="00941DC7" w:rsidRPr="00783195" w:rsidRDefault="0042037C" w:rsidP="00562087">
            <w:pPr>
              <w:rPr>
                <w:rFonts w:ascii="Times New Roman" w:hAnsi="Times New Roman" w:cs="Times New Roman"/>
                <w:sz w:val="24"/>
                <w:szCs w:val="24"/>
              </w:rPr>
            </w:pPr>
            <w:r w:rsidRPr="00783195">
              <w:rPr>
                <w:rFonts w:ascii="Times New Roman" w:hAnsi="Times New Roman" w:cs="Times New Roman"/>
                <w:sz w:val="24"/>
                <w:szCs w:val="24"/>
              </w:rPr>
              <w:t>Everyone, particularly partially</w:t>
            </w:r>
            <w:r w:rsidR="00941DC7" w:rsidRPr="00783195">
              <w:rPr>
                <w:rFonts w:ascii="Times New Roman" w:hAnsi="Times New Roman" w:cs="Times New Roman"/>
                <w:sz w:val="24"/>
                <w:szCs w:val="24"/>
              </w:rPr>
              <w:t xml:space="preserve"> sighted users</w:t>
            </w:r>
          </w:p>
        </w:tc>
        <w:tc>
          <w:tcPr>
            <w:tcW w:w="2835" w:type="dxa"/>
            <w:shd w:val="clear" w:color="auto" w:fill="auto"/>
          </w:tcPr>
          <w:p w14:paraId="7203B3B5" w14:textId="7777777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Some wires are tacked away safely</w:t>
            </w:r>
          </w:p>
          <w:p w14:paraId="2DFB40D5" w14:textId="3B614815"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lastRenderedPageBreak/>
              <w:t>No loose carpets or flooring</w:t>
            </w:r>
          </w:p>
        </w:tc>
        <w:tc>
          <w:tcPr>
            <w:tcW w:w="3260" w:type="dxa"/>
            <w:shd w:val="clear" w:color="auto" w:fill="auto"/>
          </w:tcPr>
          <w:p w14:paraId="3E4CE990" w14:textId="77777777" w:rsidR="005D7814"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lastRenderedPageBreak/>
              <w:t xml:space="preserve">More plugs made </w:t>
            </w:r>
            <w:r w:rsidR="00BC2A59" w:rsidRPr="00783195">
              <w:rPr>
                <w:rFonts w:ascii="Times New Roman" w:hAnsi="Times New Roman" w:cs="Times New Roman"/>
                <w:sz w:val="24"/>
                <w:szCs w:val="24"/>
              </w:rPr>
              <w:t>available,</w:t>
            </w:r>
            <w:r w:rsidRPr="00783195">
              <w:rPr>
                <w:rFonts w:ascii="Times New Roman" w:hAnsi="Times New Roman" w:cs="Times New Roman"/>
                <w:sz w:val="24"/>
                <w:szCs w:val="24"/>
              </w:rPr>
              <w:t xml:space="preserve"> so wires aren’t stretched across walkways </w:t>
            </w:r>
          </w:p>
          <w:p w14:paraId="2DFB40D6" w14:textId="27A92091" w:rsidR="00941DC7"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lastRenderedPageBreak/>
              <w:t>S</w:t>
            </w:r>
            <w:r w:rsidR="00941DC7" w:rsidRPr="00783195">
              <w:rPr>
                <w:rFonts w:ascii="Times New Roman" w:hAnsi="Times New Roman" w:cs="Times New Roman"/>
                <w:sz w:val="24"/>
                <w:szCs w:val="24"/>
              </w:rPr>
              <w:t>afety tape used to mark permanent wires</w:t>
            </w:r>
          </w:p>
        </w:tc>
        <w:tc>
          <w:tcPr>
            <w:tcW w:w="1701" w:type="dxa"/>
            <w:shd w:val="clear" w:color="auto" w:fill="auto"/>
          </w:tcPr>
          <w:p w14:paraId="2DFB40D7" w14:textId="6C38A6DC" w:rsidR="00BF4C15" w:rsidRPr="00783195" w:rsidRDefault="00BC2A59" w:rsidP="00562087">
            <w:pPr>
              <w:rPr>
                <w:rFonts w:ascii="Times New Roman" w:hAnsi="Times New Roman" w:cs="Times New Roman"/>
                <w:b/>
                <w:sz w:val="24"/>
                <w:szCs w:val="24"/>
              </w:rPr>
            </w:pPr>
            <w:r w:rsidRPr="00783195">
              <w:rPr>
                <w:rFonts w:ascii="Times New Roman" w:hAnsi="Times New Roman" w:cs="Times New Roman"/>
                <w:b/>
                <w:sz w:val="24"/>
                <w:szCs w:val="24"/>
              </w:rPr>
              <w:lastRenderedPageBreak/>
              <w:t xml:space="preserve">IT and </w:t>
            </w:r>
            <w:r w:rsidR="006066A4" w:rsidRPr="00783195">
              <w:rPr>
                <w:rFonts w:ascii="Times New Roman" w:hAnsi="Times New Roman" w:cs="Times New Roman"/>
                <w:b/>
                <w:sz w:val="24"/>
                <w:szCs w:val="24"/>
              </w:rPr>
              <w:t xml:space="preserve">maintenance </w:t>
            </w:r>
          </w:p>
        </w:tc>
        <w:tc>
          <w:tcPr>
            <w:tcW w:w="1502" w:type="dxa"/>
            <w:shd w:val="clear" w:color="auto" w:fill="auto"/>
          </w:tcPr>
          <w:p w14:paraId="2DFB40D8" w14:textId="5B2B7E85" w:rsidR="00BF4C15" w:rsidRPr="00783195" w:rsidRDefault="0022084A" w:rsidP="00562087">
            <w:pPr>
              <w:rPr>
                <w:rFonts w:ascii="Times New Roman" w:hAnsi="Times New Roman" w:cs="Times New Roman"/>
                <w:sz w:val="24"/>
                <w:szCs w:val="24"/>
              </w:rPr>
            </w:pPr>
            <w:r w:rsidRPr="00783195">
              <w:rPr>
                <w:rFonts w:ascii="Times New Roman" w:hAnsi="Times New Roman" w:cs="Times New Roman"/>
                <w:sz w:val="24"/>
                <w:szCs w:val="24"/>
              </w:rPr>
              <w:t>Weekly checks</w:t>
            </w:r>
          </w:p>
        </w:tc>
      </w:tr>
      <w:tr w:rsidR="00BF4C15" w:rsidRPr="00783195" w14:paraId="2DFB40E2" w14:textId="77777777" w:rsidTr="00BB5D7C">
        <w:trPr>
          <w:trHeight w:val="664"/>
        </w:trPr>
        <w:tc>
          <w:tcPr>
            <w:tcW w:w="564" w:type="dxa"/>
            <w:shd w:val="clear" w:color="auto" w:fill="auto"/>
          </w:tcPr>
          <w:p w14:paraId="2DFB40DA" w14:textId="77777777" w:rsidR="00BF4C15" w:rsidRPr="00783195" w:rsidRDefault="00BF4C15" w:rsidP="00562087">
            <w:pPr>
              <w:rPr>
                <w:rFonts w:ascii="Times New Roman" w:hAnsi="Times New Roman" w:cs="Times New Roman"/>
                <w:sz w:val="24"/>
                <w:szCs w:val="24"/>
              </w:rPr>
            </w:pPr>
          </w:p>
          <w:p w14:paraId="2DFB40DB"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4</w:t>
            </w:r>
          </w:p>
        </w:tc>
        <w:tc>
          <w:tcPr>
            <w:tcW w:w="2663" w:type="dxa"/>
            <w:shd w:val="clear" w:color="auto" w:fill="auto"/>
          </w:tcPr>
          <w:p w14:paraId="2DFB40DC" w14:textId="172964B5"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Uncovered plug sockets near sitting and eating areas</w:t>
            </w:r>
          </w:p>
        </w:tc>
        <w:tc>
          <w:tcPr>
            <w:tcW w:w="2268" w:type="dxa"/>
            <w:shd w:val="clear" w:color="auto" w:fill="auto"/>
          </w:tcPr>
          <w:p w14:paraId="2DFB40DD" w14:textId="630FCD17" w:rsidR="00BF4C15" w:rsidRPr="00783195" w:rsidRDefault="0042037C" w:rsidP="00562087">
            <w:pPr>
              <w:rPr>
                <w:rFonts w:ascii="Times New Roman" w:hAnsi="Times New Roman" w:cs="Times New Roman"/>
                <w:sz w:val="24"/>
                <w:szCs w:val="24"/>
              </w:rPr>
            </w:pPr>
            <w:r w:rsidRPr="00783195">
              <w:rPr>
                <w:rFonts w:ascii="Times New Roman" w:hAnsi="Times New Roman" w:cs="Times New Roman"/>
                <w:sz w:val="24"/>
                <w:szCs w:val="24"/>
              </w:rPr>
              <w:t>Everyone, particularly those consuming beverages</w:t>
            </w:r>
          </w:p>
        </w:tc>
        <w:tc>
          <w:tcPr>
            <w:tcW w:w="2835" w:type="dxa"/>
            <w:shd w:val="clear" w:color="auto" w:fill="auto"/>
          </w:tcPr>
          <w:p w14:paraId="02F3FEEB" w14:textId="7777777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Some plugs have suitable covers fitted</w:t>
            </w:r>
          </w:p>
          <w:p w14:paraId="2DFB40DE" w14:textId="2F284043"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Most are above floor level</w:t>
            </w:r>
          </w:p>
        </w:tc>
        <w:tc>
          <w:tcPr>
            <w:tcW w:w="3260" w:type="dxa"/>
            <w:shd w:val="clear" w:color="auto" w:fill="auto"/>
          </w:tcPr>
          <w:p w14:paraId="37A8E0AD" w14:textId="77777777" w:rsidR="00BF4C15" w:rsidRPr="00783195" w:rsidRDefault="00BC2A59" w:rsidP="00562087">
            <w:pPr>
              <w:rPr>
                <w:rFonts w:ascii="Times New Roman" w:hAnsi="Times New Roman" w:cs="Times New Roman"/>
                <w:sz w:val="24"/>
                <w:szCs w:val="24"/>
              </w:rPr>
            </w:pPr>
            <w:r w:rsidRPr="00783195">
              <w:rPr>
                <w:rFonts w:ascii="Times New Roman" w:hAnsi="Times New Roman" w:cs="Times New Roman"/>
                <w:sz w:val="24"/>
                <w:szCs w:val="24"/>
              </w:rPr>
              <w:t>Suitable covers on all plugs to prevent injury or spillage into live wires</w:t>
            </w:r>
          </w:p>
          <w:p w14:paraId="2DFB40DF" w14:textId="36B48851" w:rsidR="00BB5D7C" w:rsidRPr="00783195" w:rsidRDefault="00BB5D7C" w:rsidP="00562087">
            <w:pPr>
              <w:rPr>
                <w:rFonts w:ascii="Times New Roman" w:hAnsi="Times New Roman" w:cs="Times New Roman"/>
                <w:sz w:val="24"/>
                <w:szCs w:val="24"/>
              </w:rPr>
            </w:pPr>
            <w:r w:rsidRPr="00783195">
              <w:rPr>
                <w:rFonts w:ascii="Times New Roman" w:hAnsi="Times New Roman" w:cs="Times New Roman"/>
                <w:sz w:val="24"/>
                <w:szCs w:val="24"/>
              </w:rPr>
              <w:t>Suitable signs so users are aware of the dangers</w:t>
            </w:r>
          </w:p>
        </w:tc>
        <w:tc>
          <w:tcPr>
            <w:tcW w:w="1701" w:type="dxa"/>
            <w:shd w:val="clear" w:color="auto" w:fill="auto"/>
          </w:tcPr>
          <w:p w14:paraId="2DFB40E0" w14:textId="1FFBC585" w:rsidR="00BF4C15" w:rsidRPr="00783195" w:rsidRDefault="006066A4" w:rsidP="00562087">
            <w:pPr>
              <w:rPr>
                <w:rFonts w:ascii="Times New Roman" w:hAnsi="Times New Roman" w:cs="Times New Roman"/>
                <w:b/>
                <w:sz w:val="24"/>
                <w:szCs w:val="24"/>
              </w:rPr>
            </w:pPr>
            <w:r w:rsidRPr="00783195">
              <w:rPr>
                <w:rFonts w:ascii="Times New Roman" w:hAnsi="Times New Roman" w:cs="Times New Roman"/>
                <w:b/>
                <w:sz w:val="24"/>
                <w:szCs w:val="24"/>
              </w:rPr>
              <w:t>IT and maintenance</w:t>
            </w:r>
          </w:p>
        </w:tc>
        <w:tc>
          <w:tcPr>
            <w:tcW w:w="1502" w:type="dxa"/>
            <w:shd w:val="clear" w:color="auto" w:fill="auto"/>
          </w:tcPr>
          <w:p w14:paraId="2DFB40E1" w14:textId="267E8082" w:rsidR="00BF4C15" w:rsidRPr="00783195" w:rsidRDefault="0022084A" w:rsidP="00562087">
            <w:pPr>
              <w:rPr>
                <w:rFonts w:ascii="Times New Roman" w:hAnsi="Times New Roman" w:cs="Times New Roman"/>
                <w:sz w:val="24"/>
                <w:szCs w:val="24"/>
              </w:rPr>
            </w:pPr>
            <w:r w:rsidRPr="00783195">
              <w:rPr>
                <w:rFonts w:ascii="Times New Roman" w:hAnsi="Times New Roman" w:cs="Times New Roman"/>
                <w:sz w:val="24"/>
                <w:szCs w:val="24"/>
              </w:rPr>
              <w:t>Weekly checks</w:t>
            </w:r>
          </w:p>
        </w:tc>
      </w:tr>
      <w:tr w:rsidR="00BF4C15" w:rsidRPr="00783195" w14:paraId="2DFB40EB" w14:textId="77777777" w:rsidTr="00BB5D7C">
        <w:trPr>
          <w:trHeight w:val="647"/>
        </w:trPr>
        <w:tc>
          <w:tcPr>
            <w:tcW w:w="564" w:type="dxa"/>
            <w:shd w:val="clear" w:color="auto" w:fill="auto"/>
          </w:tcPr>
          <w:p w14:paraId="2DFB40E3" w14:textId="77777777" w:rsidR="00BF4C15" w:rsidRPr="00783195" w:rsidRDefault="00BF4C15" w:rsidP="00562087">
            <w:pPr>
              <w:rPr>
                <w:rFonts w:ascii="Times New Roman" w:hAnsi="Times New Roman" w:cs="Times New Roman"/>
                <w:sz w:val="24"/>
                <w:szCs w:val="24"/>
              </w:rPr>
            </w:pPr>
          </w:p>
          <w:p w14:paraId="2DFB40E4"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5</w:t>
            </w:r>
          </w:p>
        </w:tc>
        <w:tc>
          <w:tcPr>
            <w:tcW w:w="2663" w:type="dxa"/>
            <w:shd w:val="clear" w:color="auto" w:fill="auto"/>
          </w:tcPr>
          <w:p w14:paraId="2DFB40E5" w14:textId="4382356A"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Fire hose accessibility</w:t>
            </w:r>
            <w:r w:rsidR="00C42B19" w:rsidRPr="00783195">
              <w:rPr>
                <w:rFonts w:ascii="Times New Roman" w:hAnsi="Times New Roman" w:cs="Times New Roman"/>
                <w:sz w:val="24"/>
                <w:szCs w:val="24"/>
              </w:rPr>
              <w:t xml:space="preserve"> and fire hazard</w:t>
            </w:r>
          </w:p>
        </w:tc>
        <w:tc>
          <w:tcPr>
            <w:tcW w:w="2268" w:type="dxa"/>
            <w:shd w:val="clear" w:color="auto" w:fill="auto"/>
          </w:tcPr>
          <w:p w14:paraId="2DFB40E6" w14:textId="2738D189" w:rsidR="00BF4C15" w:rsidRPr="00783195" w:rsidRDefault="0042037C" w:rsidP="00562087">
            <w:pPr>
              <w:rPr>
                <w:rFonts w:ascii="Times New Roman" w:hAnsi="Times New Roman" w:cs="Times New Roman"/>
                <w:sz w:val="24"/>
                <w:szCs w:val="24"/>
              </w:rPr>
            </w:pPr>
            <w:r w:rsidRPr="00783195">
              <w:rPr>
                <w:rFonts w:ascii="Times New Roman" w:hAnsi="Times New Roman" w:cs="Times New Roman"/>
                <w:sz w:val="24"/>
                <w:szCs w:val="24"/>
              </w:rPr>
              <w:t>Everyone if there is a fire.</w:t>
            </w:r>
          </w:p>
        </w:tc>
        <w:tc>
          <w:tcPr>
            <w:tcW w:w="2835" w:type="dxa"/>
            <w:shd w:val="clear" w:color="auto" w:fill="auto"/>
          </w:tcPr>
          <w:p w14:paraId="2AF19BED" w14:textId="77777777" w:rsidR="00BF4C15" w:rsidRPr="00783195" w:rsidRDefault="00941DC7" w:rsidP="00562087">
            <w:pPr>
              <w:rPr>
                <w:rFonts w:ascii="Times New Roman" w:hAnsi="Times New Roman" w:cs="Times New Roman"/>
                <w:sz w:val="24"/>
                <w:szCs w:val="24"/>
              </w:rPr>
            </w:pPr>
            <w:r w:rsidRPr="00783195">
              <w:rPr>
                <w:rFonts w:ascii="Times New Roman" w:hAnsi="Times New Roman" w:cs="Times New Roman"/>
                <w:sz w:val="24"/>
                <w:szCs w:val="24"/>
              </w:rPr>
              <w:t>Single hose near lifts</w:t>
            </w:r>
          </w:p>
          <w:p w14:paraId="2DFB40E7" w14:textId="1629BF6D" w:rsidR="005D7814" w:rsidRPr="00783195" w:rsidRDefault="005D7814" w:rsidP="00562087">
            <w:pPr>
              <w:rPr>
                <w:rFonts w:ascii="Times New Roman" w:hAnsi="Times New Roman" w:cs="Times New Roman"/>
                <w:sz w:val="24"/>
                <w:szCs w:val="24"/>
              </w:rPr>
            </w:pPr>
            <w:r w:rsidRPr="00783195">
              <w:rPr>
                <w:rFonts w:ascii="Times New Roman" w:hAnsi="Times New Roman" w:cs="Times New Roman"/>
                <w:sz w:val="24"/>
                <w:szCs w:val="24"/>
              </w:rPr>
              <w:t xml:space="preserve">Previous fire assessments </w:t>
            </w:r>
          </w:p>
        </w:tc>
        <w:tc>
          <w:tcPr>
            <w:tcW w:w="3260" w:type="dxa"/>
            <w:shd w:val="clear" w:color="auto" w:fill="auto"/>
          </w:tcPr>
          <w:p w14:paraId="59A6B87E" w14:textId="77777777" w:rsidR="00BF4C15" w:rsidRPr="00783195" w:rsidRDefault="00BC2A59" w:rsidP="00562087">
            <w:pPr>
              <w:rPr>
                <w:rFonts w:ascii="Times New Roman" w:hAnsi="Times New Roman" w:cs="Times New Roman"/>
                <w:sz w:val="24"/>
                <w:szCs w:val="24"/>
              </w:rPr>
            </w:pPr>
            <w:r w:rsidRPr="00783195">
              <w:rPr>
                <w:rFonts w:ascii="Times New Roman" w:hAnsi="Times New Roman" w:cs="Times New Roman"/>
                <w:sz w:val="24"/>
                <w:szCs w:val="24"/>
              </w:rPr>
              <w:t xml:space="preserve">Extra hoses to cover areas the other hose </w:t>
            </w:r>
            <w:r w:rsidR="006066A4" w:rsidRPr="00783195">
              <w:rPr>
                <w:rFonts w:ascii="Times New Roman" w:hAnsi="Times New Roman" w:cs="Times New Roman"/>
                <w:sz w:val="24"/>
                <w:szCs w:val="24"/>
              </w:rPr>
              <w:t>can’t</w:t>
            </w:r>
            <w:r w:rsidRPr="00783195">
              <w:rPr>
                <w:rFonts w:ascii="Times New Roman" w:hAnsi="Times New Roman" w:cs="Times New Roman"/>
                <w:sz w:val="24"/>
                <w:szCs w:val="24"/>
              </w:rPr>
              <w:t xml:space="preserve"> easily reach especially in an emergency</w:t>
            </w:r>
          </w:p>
          <w:p w14:paraId="2DFB40E8" w14:textId="12181D18" w:rsidR="00BB5D7C" w:rsidRPr="00783195" w:rsidRDefault="00BB5D7C" w:rsidP="00562087">
            <w:pPr>
              <w:rPr>
                <w:rFonts w:ascii="Times New Roman" w:hAnsi="Times New Roman" w:cs="Times New Roman"/>
                <w:sz w:val="24"/>
                <w:szCs w:val="24"/>
              </w:rPr>
            </w:pPr>
            <w:r w:rsidRPr="00783195">
              <w:rPr>
                <w:rFonts w:ascii="Times New Roman" w:hAnsi="Times New Roman" w:cs="Times New Roman"/>
                <w:sz w:val="24"/>
                <w:szCs w:val="24"/>
              </w:rPr>
              <w:t>Easy to access fire extinguishers</w:t>
            </w:r>
          </w:p>
        </w:tc>
        <w:tc>
          <w:tcPr>
            <w:tcW w:w="1701" w:type="dxa"/>
            <w:shd w:val="clear" w:color="auto" w:fill="auto"/>
          </w:tcPr>
          <w:p w14:paraId="2DFB40E9" w14:textId="2C739314" w:rsidR="00BF4C15" w:rsidRPr="00783195" w:rsidRDefault="006066A4" w:rsidP="00562087">
            <w:pPr>
              <w:rPr>
                <w:rFonts w:ascii="Times New Roman" w:hAnsi="Times New Roman" w:cs="Times New Roman"/>
                <w:b/>
                <w:sz w:val="24"/>
                <w:szCs w:val="24"/>
              </w:rPr>
            </w:pPr>
            <w:r w:rsidRPr="00783195">
              <w:rPr>
                <w:rFonts w:ascii="Times New Roman" w:hAnsi="Times New Roman" w:cs="Times New Roman"/>
                <w:b/>
                <w:sz w:val="24"/>
                <w:szCs w:val="24"/>
              </w:rPr>
              <w:t>Maintenance team plus Fire warden advisor</w:t>
            </w:r>
          </w:p>
        </w:tc>
        <w:tc>
          <w:tcPr>
            <w:tcW w:w="1502" w:type="dxa"/>
            <w:shd w:val="clear" w:color="auto" w:fill="auto"/>
          </w:tcPr>
          <w:p w14:paraId="2DFB40EA" w14:textId="5C641E42" w:rsidR="00BF4C15" w:rsidRPr="00783195" w:rsidRDefault="0022084A" w:rsidP="00562087">
            <w:pPr>
              <w:rPr>
                <w:rFonts w:ascii="Times New Roman" w:hAnsi="Times New Roman" w:cs="Times New Roman"/>
                <w:sz w:val="24"/>
                <w:szCs w:val="24"/>
              </w:rPr>
            </w:pPr>
            <w:r w:rsidRPr="00783195">
              <w:rPr>
                <w:rFonts w:ascii="Times New Roman" w:hAnsi="Times New Roman" w:cs="Times New Roman"/>
                <w:sz w:val="24"/>
                <w:szCs w:val="24"/>
              </w:rPr>
              <w:t>ASAP</w:t>
            </w:r>
          </w:p>
        </w:tc>
      </w:tr>
    </w:tbl>
    <w:p w14:paraId="2DFB40EC" w14:textId="77777777" w:rsidR="00BF4C15" w:rsidRPr="00783195" w:rsidRDefault="00BF4C15" w:rsidP="00BF4C15">
      <w:pPr>
        <w:rPr>
          <w:rFonts w:ascii="Times New Roman" w:hAnsi="Times New Roman" w:cs="Times New Roman"/>
          <w:sz w:val="24"/>
          <w:szCs w:val="24"/>
        </w:rPr>
      </w:pPr>
    </w:p>
    <w:p w14:paraId="2DFB40ED" w14:textId="77777777" w:rsidR="00941DE8" w:rsidRPr="00783195" w:rsidRDefault="007813E1" w:rsidP="00BF4C15">
      <w:pPr>
        <w:rPr>
          <w:rFonts w:ascii="Times New Roman" w:hAnsi="Times New Roman" w:cs="Times New Roman"/>
          <w:sz w:val="24"/>
          <w:szCs w:val="24"/>
        </w:rPr>
      </w:pPr>
    </w:p>
    <w:p w14:paraId="2DFB40EE" w14:textId="77777777" w:rsidR="00BF4C15" w:rsidRPr="00783195" w:rsidRDefault="00BF4C15" w:rsidP="00BF4C15">
      <w:pPr>
        <w:rPr>
          <w:rFonts w:ascii="Times New Roman" w:hAnsi="Times New Roman" w:cs="Times New Roman"/>
          <w:sz w:val="24"/>
          <w:szCs w:val="24"/>
        </w:rPr>
        <w:sectPr w:rsidR="00BF4C15" w:rsidRPr="0078319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Pr="00783195" w:rsidRDefault="00BF4C15" w:rsidP="00BF4C15">
      <w:pPr>
        <w:rPr>
          <w:rFonts w:ascii="Times New Roman" w:hAnsi="Times New Roman" w:cs="Times New Roman"/>
          <w:sz w:val="24"/>
          <w:szCs w:val="24"/>
        </w:rPr>
      </w:pPr>
    </w:p>
    <w:p w14:paraId="2DFB40F0" w14:textId="0B17E33B" w:rsidR="00BF4C15" w:rsidRPr="00783195" w:rsidRDefault="00FB6D7F" w:rsidP="00BF4C15">
      <w:pPr>
        <w:rPr>
          <w:rFonts w:ascii="Times New Roman" w:hAnsi="Times New Roman" w:cs="Times New Roman"/>
          <w:sz w:val="24"/>
          <w:szCs w:val="24"/>
        </w:rPr>
      </w:pPr>
      <w:r w:rsidRPr="00783195">
        <w:rPr>
          <w:rFonts w:ascii="Times New Roman" w:hAnsi="Times New Roman" w:cs="Times New Roman"/>
          <w:sz w:val="24"/>
          <w:szCs w:val="24"/>
        </w:rPr>
        <w:t>Review of Risk Assessment</w:t>
      </w:r>
      <w:r w:rsidR="004002F3" w:rsidRPr="00783195">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783195" w14:paraId="2DFB410B" w14:textId="77777777" w:rsidTr="00562087">
        <w:tc>
          <w:tcPr>
            <w:tcW w:w="1818" w:type="dxa"/>
            <w:shd w:val="clear" w:color="auto" w:fill="auto"/>
          </w:tcPr>
          <w:p w14:paraId="2DFB4109" w14:textId="77777777" w:rsidR="00BF4C15" w:rsidRPr="00783195" w:rsidRDefault="00BF4C15" w:rsidP="00562087">
            <w:pPr>
              <w:rPr>
                <w:rFonts w:ascii="Times New Roman" w:hAnsi="Times New Roman" w:cs="Times New Roman"/>
                <w:sz w:val="24"/>
                <w:szCs w:val="24"/>
              </w:rPr>
            </w:pPr>
            <w:r w:rsidRPr="00783195">
              <w:rPr>
                <w:rFonts w:ascii="Times New Roman" w:hAnsi="Times New Roman" w:cs="Times New Roman"/>
                <w:sz w:val="24"/>
                <w:szCs w:val="24"/>
              </w:rPr>
              <w:t>Review Date:</w:t>
            </w:r>
          </w:p>
        </w:tc>
        <w:tc>
          <w:tcPr>
            <w:tcW w:w="6704" w:type="dxa"/>
            <w:shd w:val="clear" w:color="auto" w:fill="auto"/>
          </w:tcPr>
          <w:p w14:paraId="2DFB410A" w14:textId="2E02353F" w:rsidR="00BF4C15" w:rsidRPr="00783195" w:rsidRDefault="0022084A" w:rsidP="00562087">
            <w:pPr>
              <w:rPr>
                <w:rFonts w:ascii="Times New Roman" w:hAnsi="Times New Roman" w:cs="Times New Roman"/>
                <w:sz w:val="24"/>
                <w:szCs w:val="24"/>
              </w:rPr>
            </w:pPr>
            <w:r w:rsidRPr="00783195">
              <w:rPr>
                <w:rStyle w:val="PlaceholderText"/>
                <w:rFonts w:ascii="Times New Roman" w:hAnsi="Times New Roman" w:cs="Times New Roman"/>
                <w:sz w:val="24"/>
                <w:szCs w:val="24"/>
              </w:rPr>
              <w:t>25/04/18</w:t>
            </w:r>
          </w:p>
        </w:tc>
      </w:tr>
      <w:tr w:rsidR="00FB6D7F" w:rsidRPr="00783195" w14:paraId="2DFB4111" w14:textId="77777777" w:rsidTr="00A25164">
        <w:tc>
          <w:tcPr>
            <w:tcW w:w="8522" w:type="dxa"/>
            <w:gridSpan w:val="2"/>
            <w:shd w:val="clear" w:color="auto" w:fill="auto"/>
          </w:tcPr>
          <w:p w14:paraId="5775330F" w14:textId="76945D30" w:rsidR="00FB6D7F" w:rsidRPr="00783195" w:rsidRDefault="008B5D0C" w:rsidP="00562087">
            <w:pPr>
              <w:rPr>
                <w:rFonts w:ascii="Times New Roman" w:hAnsi="Times New Roman" w:cs="Times New Roman"/>
                <w:sz w:val="24"/>
                <w:szCs w:val="24"/>
              </w:rPr>
            </w:pPr>
            <w:r w:rsidRPr="00783195">
              <w:rPr>
                <w:rFonts w:ascii="Times New Roman" w:hAnsi="Times New Roman" w:cs="Times New Roman"/>
                <w:sz w:val="24"/>
                <w:szCs w:val="24"/>
              </w:rPr>
              <w:t>The risk assessment proved successful and all</w:t>
            </w:r>
            <w:r w:rsidR="0022084A" w:rsidRPr="00783195">
              <w:rPr>
                <w:rFonts w:ascii="Times New Roman" w:hAnsi="Times New Roman" w:cs="Times New Roman"/>
                <w:sz w:val="24"/>
                <w:szCs w:val="24"/>
              </w:rPr>
              <w:t xml:space="preserve"> immediate</w:t>
            </w:r>
            <w:r w:rsidRPr="00783195">
              <w:rPr>
                <w:rFonts w:ascii="Times New Roman" w:hAnsi="Times New Roman" w:cs="Times New Roman"/>
                <w:sz w:val="24"/>
                <w:szCs w:val="24"/>
              </w:rPr>
              <w:t xml:space="preserve"> suggestions were implemented </w:t>
            </w:r>
            <w:r w:rsidR="0022084A" w:rsidRPr="00783195">
              <w:rPr>
                <w:rFonts w:ascii="Times New Roman" w:hAnsi="Times New Roman" w:cs="Times New Roman"/>
                <w:sz w:val="24"/>
                <w:szCs w:val="24"/>
              </w:rPr>
              <w:t xml:space="preserve">within an appropriate timescale. </w:t>
            </w:r>
          </w:p>
          <w:p w14:paraId="61C0F8C0" w14:textId="5EBD1A13" w:rsidR="008B5D0C" w:rsidRPr="00783195" w:rsidRDefault="008B5D0C" w:rsidP="00562087">
            <w:pPr>
              <w:rPr>
                <w:rFonts w:ascii="Times New Roman" w:hAnsi="Times New Roman" w:cs="Times New Roman"/>
                <w:sz w:val="24"/>
                <w:szCs w:val="24"/>
              </w:rPr>
            </w:pPr>
            <w:r w:rsidRPr="00783195">
              <w:rPr>
                <w:rFonts w:ascii="Times New Roman" w:hAnsi="Times New Roman" w:cs="Times New Roman"/>
                <w:sz w:val="24"/>
                <w:szCs w:val="24"/>
              </w:rPr>
              <w:t>Fortunately</w:t>
            </w:r>
            <w:r w:rsidR="00F40EF1" w:rsidRPr="00783195">
              <w:rPr>
                <w:rFonts w:ascii="Times New Roman" w:hAnsi="Times New Roman" w:cs="Times New Roman"/>
                <w:sz w:val="24"/>
                <w:szCs w:val="24"/>
              </w:rPr>
              <w:t xml:space="preserve">, there were not any fires during the event and therefore the extra evacuation chairs </w:t>
            </w:r>
            <w:r w:rsidR="0022084A" w:rsidRPr="00783195">
              <w:rPr>
                <w:rFonts w:ascii="Times New Roman" w:hAnsi="Times New Roman" w:cs="Times New Roman"/>
                <w:sz w:val="24"/>
                <w:szCs w:val="24"/>
              </w:rPr>
              <w:t xml:space="preserve">and fire extinguishers </w:t>
            </w:r>
            <w:r w:rsidR="00F40EF1" w:rsidRPr="00783195">
              <w:rPr>
                <w:rFonts w:ascii="Times New Roman" w:hAnsi="Times New Roman" w:cs="Times New Roman"/>
                <w:sz w:val="24"/>
                <w:szCs w:val="24"/>
              </w:rPr>
              <w:t xml:space="preserve">were not needed. </w:t>
            </w:r>
            <w:r w:rsidR="0022084A" w:rsidRPr="00783195">
              <w:rPr>
                <w:rFonts w:ascii="Times New Roman" w:hAnsi="Times New Roman" w:cs="Times New Roman"/>
                <w:sz w:val="24"/>
                <w:szCs w:val="24"/>
              </w:rPr>
              <w:t>H</w:t>
            </w:r>
            <w:r w:rsidR="00F40EF1" w:rsidRPr="00783195">
              <w:rPr>
                <w:rFonts w:ascii="Times New Roman" w:hAnsi="Times New Roman" w:cs="Times New Roman"/>
                <w:sz w:val="24"/>
                <w:szCs w:val="24"/>
              </w:rPr>
              <w:t>owever</w:t>
            </w:r>
            <w:r w:rsidR="0022084A" w:rsidRPr="00783195">
              <w:rPr>
                <w:rFonts w:ascii="Times New Roman" w:hAnsi="Times New Roman" w:cs="Times New Roman"/>
                <w:sz w:val="24"/>
                <w:szCs w:val="24"/>
              </w:rPr>
              <w:t>,</w:t>
            </w:r>
            <w:r w:rsidR="00F40EF1" w:rsidRPr="00783195">
              <w:rPr>
                <w:rFonts w:ascii="Times New Roman" w:hAnsi="Times New Roman" w:cs="Times New Roman"/>
                <w:sz w:val="24"/>
                <w:szCs w:val="24"/>
              </w:rPr>
              <w:t xml:space="preserve"> if there were to have been a fire </w:t>
            </w:r>
            <w:r w:rsidR="0022084A" w:rsidRPr="00783195">
              <w:rPr>
                <w:rFonts w:ascii="Times New Roman" w:hAnsi="Times New Roman" w:cs="Times New Roman"/>
                <w:sz w:val="24"/>
                <w:szCs w:val="24"/>
              </w:rPr>
              <w:t>the venue</w:t>
            </w:r>
            <w:r w:rsidR="00F40EF1" w:rsidRPr="00783195">
              <w:rPr>
                <w:rFonts w:ascii="Times New Roman" w:hAnsi="Times New Roman" w:cs="Times New Roman"/>
                <w:sz w:val="24"/>
                <w:szCs w:val="24"/>
              </w:rPr>
              <w:t xml:space="preserve"> would have been </w:t>
            </w:r>
            <w:r w:rsidR="0022084A" w:rsidRPr="00783195">
              <w:rPr>
                <w:rFonts w:ascii="Times New Roman" w:hAnsi="Times New Roman" w:cs="Times New Roman"/>
                <w:sz w:val="24"/>
                <w:szCs w:val="24"/>
              </w:rPr>
              <w:t xml:space="preserve">suitably </w:t>
            </w:r>
            <w:r w:rsidR="00F40EF1" w:rsidRPr="00783195">
              <w:rPr>
                <w:rFonts w:ascii="Times New Roman" w:hAnsi="Times New Roman" w:cs="Times New Roman"/>
                <w:sz w:val="24"/>
                <w:szCs w:val="24"/>
              </w:rPr>
              <w:t>prepared to deal with the issue quickly and effectively</w:t>
            </w:r>
            <w:r w:rsidR="0022084A" w:rsidRPr="00783195">
              <w:rPr>
                <w:rFonts w:ascii="Times New Roman" w:hAnsi="Times New Roman" w:cs="Times New Roman"/>
                <w:sz w:val="24"/>
                <w:szCs w:val="24"/>
              </w:rPr>
              <w:t>, ensuring the safety of the events participants</w:t>
            </w:r>
            <w:r w:rsidR="00F40EF1" w:rsidRPr="00783195">
              <w:rPr>
                <w:rFonts w:ascii="Times New Roman" w:hAnsi="Times New Roman" w:cs="Times New Roman"/>
                <w:sz w:val="24"/>
                <w:szCs w:val="24"/>
              </w:rPr>
              <w:t xml:space="preserve">. </w:t>
            </w:r>
          </w:p>
          <w:p w14:paraId="4634BB1D" w14:textId="537FCA69" w:rsidR="00FB6D7F" w:rsidRPr="00783195" w:rsidRDefault="00231A7D" w:rsidP="00562087">
            <w:pPr>
              <w:rPr>
                <w:rFonts w:ascii="Times New Roman" w:hAnsi="Times New Roman" w:cs="Times New Roman"/>
                <w:sz w:val="24"/>
                <w:szCs w:val="24"/>
              </w:rPr>
            </w:pPr>
            <w:r w:rsidRPr="00783195">
              <w:rPr>
                <w:rFonts w:ascii="Times New Roman" w:hAnsi="Times New Roman" w:cs="Times New Roman"/>
                <w:sz w:val="24"/>
                <w:szCs w:val="24"/>
              </w:rPr>
              <w:t>During the event</w:t>
            </w:r>
            <w:r w:rsidR="0022084A" w:rsidRPr="00783195">
              <w:rPr>
                <w:rFonts w:ascii="Times New Roman" w:hAnsi="Times New Roman" w:cs="Times New Roman"/>
                <w:sz w:val="24"/>
                <w:szCs w:val="24"/>
              </w:rPr>
              <w:t>,</w:t>
            </w:r>
            <w:r w:rsidRPr="00783195">
              <w:rPr>
                <w:rFonts w:ascii="Times New Roman" w:hAnsi="Times New Roman" w:cs="Times New Roman"/>
                <w:sz w:val="24"/>
                <w:szCs w:val="24"/>
              </w:rPr>
              <w:t xml:space="preserve"> we implemented a one-way policy going into the canteen </w:t>
            </w:r>
            <w:proofErr w:type="gramStart"/>
            <w:r w:rsidRPr="00783195">
              <w:rPr>
                <w:rFonts w:ascii="Times New Roman" w:hAnsi="Times New Roman" w:cs="Times New Roman"/>
                <w:sz w:val="24"/>
                <w:szCs w:val="24"/>
              </w:rPr>
              <w:t xml:space="preserve">and </w:t>
            </w:r>
            <w:r w:rsidR="0022084A" w:rsidRPr="00783195">
              <w:rPr>
                <w:rFonts w:ascii="Times New Roman" w:hAnsi="Times New Roman" w:cs="Times New Roman"/>
                <w:sz w:val="24"/>
                <w:szCs w:val="24"/>
              </w:rPr>
              <w:t>also</w:t>
            </w:r>
            <w:proofErr w:type="gramEnd"/>
            <w:r w:rsidR="0022084A" w:rsidRPr="00783195">
              <w:rPr>
                <w:rFonts w:ascii="Times New Roman" w:hAnsi="Times New Roman" w:cs="Times New Roman"/>
                <w:sz w:val="24"/>
                <w:szCs w:val="24"/>
              </w:rPr>
              <w:t xml:space="preserve"> </w:t>
            </w:r>
            <w:r w:rsidRPr="00783195">
              <w:rPr>
                <w:rFonts w:ascii="Times New Roman" w:hAnsi="Times New Roman" w:cs="Times New Roman"/>
                <w:sz w:val="24"/>
                <w:szCs w:val="24"/>
              </w:rPr>
              <w:t>coming out. This meant people queueing to get in had a designated lane on one side while those leaving the canteen, possibly with hot food or beverages, had their own respective lane to avoid collision. This meant each person knew where it was safe for them to walk and people attending the event were able to enter the canteen and leave in an organised fashion.</w:t>
            </w:r>
            <w:r w:rsidR="0022084A" w:rsidRPr="00783195">
              <w:rPr>
                <w:rFonts w:ascii="Times New Roman" w:hAnsi="Times New Roman" w:cs="Times New Roman"/>
                <w:sz w:val="24"/>
                <w:szCs w:val="24"/>
              </w:rPr>
              <w:t xml:space="preserve"> This system prevented accidents while the area was busy and</w:t>
            </w:r>
            <w:r w:rsidR="004E760D" w:rsidRPr="00783195">
              <w:rPr>
                <w:rFonts w:ascii="Times New Roman" w:hAnsi="Times New Roman" w:cs="Times New Roman"/>
                <w:sz w:val="24"/>
                <w:szCs w:val="24"/>
              </w:rPr>
              <w:t xml:space="preserve"> assisted those attending that were differently abled as they felt safer in a specified area instead of having to shove past others in all directions. </w:t>
            </w:r>
            <w:r w:rsidR="00D2556C" w:rsidRPr="00783195">
              <w:rPr>
                <w:rFonts w:ascii="Times New Roman" w:hAnsi="Times New Roman" w:cs="Times New Roman"/>
                <w:sz w:val="24"/>
                <w:szCs w:val="24"/>
              </w:rPr>
              <w:t xml:space="preserve"> </w:t>
            </w:r>
            <w:r w:rsidR="0022084A" w:rsidRPr="00783195">
              <w:rPr>
                <w:rFonts w:ascii="Times New Roman" w:hAnsi="Times New Roman" w:cs="Times New Roman"/>
                <w:sz w:val="24"/>
                <w:szCs w:val="24"/>
              </w:rPr>
              <w:t>Having regular food safety hygiene checks meant the food was safe for the participants to consume and ensured there weren’t any delayed issues with illnesses.</w:t>
            </w:r>
          </w:p>
          <w:p w14:paraId="5C486845" w14:textId="273F857F" w:rsidR="00312BC4" w:rsidRPr="00783195" w:rsidRDefault="00312BC4" w:rsidP="00562087">
            <w:pPr>
              <w:rPr>
                <w:rFonts w:ascii="Times New Roman" w:hAnsi="Times New Roman" w:cs="Times New Roman"/>
                <w:sz w:val="24"/>
                <w:szCs w:val="24"/>
              </w:rPr>
            </w:pPr>
            <w:r w:rsidRPr="00783195">
              <w:rPr>
                <w:rFonts w:ascii="Times New Roman" w:hAnsi="Times New Roman" w:cs="Times New Roman"/>
                <w:sz w:val="24"/>
                <w:szCs w:val="24"/>
              </w:rPr>
              <w:t xml:space="preserve">The loose permanent cables </w:t>
            </w:r>
            <w:r w:rsidR="0022084A" w:rsidRPr="00783195">
              <w:rPr>
                <w:rFonts w:ascii="Times New Roman" w:hAnsi="Times New Roman" w:cs="Times New Roman"/>
                <w:sz w:val="24"/>
                <w:szCs w:val="24"/>
              </w:rPr>
              <w:t xml:space="preserve">found during the risk assessment </w:t>
            </w:r>
            <w:r w:rsidRPr="00783195">
              <w:rPr>
                <w:rFonts w:ascii="Times New Roman" w:hAnsi="Times New Roman" w:cs="Times New Roman"/>
                <w:sz w:val="24"/>
                <w:szCs w:val="24"/>
              </w:rPr>
              <w:t>were taped back securely out of reach, so they weren’t at risk of being caught or pulled</w:t>
            </w:r>
            <w:r w:rsidR="0022084A" w:rsidRPr="00783195">
              <w:rPr>
                <w:rFonts w:ascii="Times New Roman" w:hAnsi="Times New Roman" w:cs="Times New Roman"/>
                <w:sz w:val="24"/>
                <w:szCs w:val="24"/>
              </w:rPr>
              <w:t>, ready for the event</w:t>
            </w:r>
            <w:r w:rsidRPr="00783195">
              <w:rPr>
                <w:rFonts w:ascii="Times New Roman" w:hAnsi="Times New Roman" w:cs="Times New Roman"/>
                <w:sz w:val="24"/>
                <w:szCs w:val="24"/>
              </w:rPr>
              <w:t>.</w:t>
            </w:r>
            <w:r w:rsidR="0022084A" w:rsidRPr="00783195">
              <w:rPr>
                <w:rFonts w:ascii="Times New Roman" w:hAnsi="Times New Roman" w:cs="Times New Roman"/>
                <w:sz w:val="24"/>
                <w:szCs w:val="24"/>
              </w:rPr>
              <w:t xml:space="preserve"> This could have prevented major accidents if a participant had tripped or fallen during the preparation for the event or during the event itself.</w:t>
            </w:r>
            <w:r w:rsidRPr="00783195">
              <w:rPr>
                <w:rFonts w:ascii="Times New Roman" w:hAnsi="Times New Roman" w:cs="Times New Roman"/>
                <w:sz w:val="24"/>
                <w:szCs w:val="24"/>
              </w:rPr>
              <w:t xml:space="preserve"> The temporary cables and wires were moved out of </w:t>
            </w:r>
            <w:r w:rsidR="00D570FA" w:rsidRPr="00783195">
              <w:rPr>
                <w:rFonts w:ascii="Times New Roman" w:hAnsi="Times New Roman" w:cs="Times New Roman"/>
                <w:sz w:val="24"/>
                <w:szCs w:val="24"/>
              </w:rPr>
              <w:t>harm</w:t>
            </w:r>
            <w:r w:rsidR="0022084A" w:rsidRPr="00783195">
              <w:rPr>
                <w:rFonts w:ascii="Times New Roman" w:hAnsi="Times New Roman" w:cs="Times New Roman"/>
                <w:sz w:val="24"/>
                <w:szCs w:val="24"/>
              </w:rPr>
              <w:t>’</w:t>
            </w:r>
            <w:r w:rsidR="00D570FA" w:rsidRPr="00783195">
              <w:rPr>
                <w:rFonts w:ascii="Times New Roman" w:hAnsi="Times New Roman" w:cs="Times New Roman"/>
                <w:sz w:val="24"/>
                <w:szCs w:val="24"/>
              </w:rPr>
              <w:t>s</w:t>
            </w:r>
            <w:r w:rsidRPr="00783195">
              <w:rPr>
                <w:rFonts w:ascii="Times New Roman" w:hAnsi="Times New Roman" w:cs="Times New Roman"/>
                <w:sz w:val="24"/>
                <w:szCs w:val="24"/>
              </w:rPr>
              <w:t xml:space="preserve"> way </w:t>
            </w:r>
            <w:r w:rsidR="00D570FA" w:rsidRPr="00783195">
              <w:rPr>
                <w:rFonts w:ascii="Times New Roman" w:hAnsi="Times New Roman" w:cs="Times New Roman"/>
                <w:sz w:val="24"/>
                <w:szCs w:val="24"/>
              </w:rPr>
              <w:t>and taped noticeably so to make others aware of the</w:t>
            </w:r>
            <w:r w:rsidR="0022084A" w:rsidRPr="00783195">
              <w:rPr>
                <w:rFonts w:ascii="Times New Roman" w:hAnsi="Times New Roman" w:cs="Times New Roman"/>
                <w:sz w:val="24"/>
                <w:szCs w:val="24"/>
              </w:rPr>
              <w:t>ir presence during the event. Any unnecessary cables and wires were completely removed</w:t>
            </w:r>
            <w:r w:rsidR="00D570FA" w:rsidRPr="00783195">
              <w:rPr>
                <w:rFonts w:ascii="Times New Roman" w:hAnsi="Times New Roman" w:cs="Times New Roman"/>
                <w:sz w:val="24"/>
                <w:szCs w:val="24"/>
              </w:rPr>
              <w:t>. All d</w:t>
            </w:r>
            <w:r w:rsidRPr="00783195">
              <w:rPr>
                <w:rFonts w:ascii="Times New Roman" w:hAnsi="Times New Roman" w:cs="Times New Roman"/>
                <w:sz w:val="24"/>
                <w:szCs w:val="24"/>
              </w:rPr>
              <w:t>esks</w:t>
            </w:r>
            <w:r w:rsidR="002137DC" w:rsidRPr="00783195">
              <w:rPr>
                <w:rFonts w:ascii="Times New Roman" w:hAnsi="Times New Roman" w:cs="Times New Roman"/>
                <w:sz w:val="24"/>
                <w:szCs w:val="24"/>
              </w:rPr>
              <w:t xml:space="preserve"> needed</w:t>
            </w:r>
            <w:r w:rsidRPr="00783195">
              <w:rPr>
                <w:rFonts w:ascii="Times New Roman" w:hAnsi="Times New Roman" w:cs="Times New Roman"/>
                <w:sz w:val="24"/>
                <w:szCs w:val="24"/>
              </w:rPr>
              <w:t xml:space="preserve"> were moved closer to plug sockets to avoid any tripping hazards</w:t>
            </w:r>
            <w:r w:rsidR="00D570FA" w:rsidRPr="00783195">
              <w:rPr>
                <w:rFonts w:ascii="Times New Roman" w:hAnsi="Times New Roman" w:cs="Times New Roman"/>
                <w:sz w:val="24"/>
                <w:szCs w:val="24"/>
              </w:rPr>
              <w:t xml:space="preserve"> from outstretched power cables</w:t>
            </w:r>
            <w:r w:rsidR="002137DC" w:rsidRPr="00783195">
              <w:rPr>
                <w:rFonts w:ascii="Times New Roman" w:hAnsi="Times New Roman" w:cs="Times New Roman"/>
                <w:sz w:val="24"/>
                <w:szCs w:val="24"/>
              </w:rPr>
              <w:t>, this again ensured no one was at risk of tripping over a loose cable while attending the event, preventing injury before it happened</w:t>
            </w:r>
            <w:r w:rsidR="00D570FA" w:rsidRPr="00783195">
              <w:rPr>
                <w:rFonts w:ascii="Times New Roman" w:hAnsi="Times New Roman" w:cs="Times New Roman"/>
                <w:sz w:val="24"/>
                <w:szCs w:val="24"/>
              </w:rPr>
              <w:t xml:space="preserve">. </w:t>
            </w:r>
          </w:p>
          <w:p w14:paraId="0446D34D" w14:textId="10EFFF1A" w:rsidR="00312BC4" w:rsidRPr="00783195" w:rsidRDefault="00312BC4" w:rsidP="00562087">
            <w:pPr>
              <w:rPr>
                <w:rFonts w:ascii="Times New Roman" w:hAnsi="Times New Roman" w:cs="Times New Roman"/>
                <w:sz w:val="24"/>
                <w:szCs w:val="24"/>
              </w:rPr>
            </w:pPr>
            <w:r w:rsidRPr="00783195">
              <w:rPr>
                <w:rFonts w:ascii="Times New Roman" w:hAnsi="Times New Roman" w:cs="Times New Roman"/>
                <w:sz w:val="24"/>
                <w:szCs w:val="24"/>
              </w:rPr>
              <w:t>The open plug sockets</w:t>
            </w:r>
            <w:r w:rsidR="00D8182B" w:rsidRPr="00783195">
              <w:rPr>
                <w:rFonts w:ascii="Times New Roman" w:hAnsi="Times New Roman" w:cs="Times New Roman"/>
                <w:sz w:val="24"/>
                <w:szCs w:val="24"/>
              </w:rPr>
              <w:t xml:space="preserve"> found during the risk assessment,</w:t>
            </w:r>
            <w:r w:rsidRPr="00783195">
              <w:rPr>
                <w:rFonts w:ascii="Times New Roman" w:hAnsi="Times New Roman" w:cs="Times New Roman"/>
                <w:sz w:val="24"/>
                <w:szCs w:val="24"/>
              </w:rPr>
              <w:t xml:space="preserve"> near where drinks were being consumed were covered with the correct socket covers to prevent accidents from spillages or tampering. </w:t>
            </w:r>
            <w:r w:rsidR="00D8182B" w:rsidRPr="00783195">
              <w:rPr>
                <w:rFonts w:ascii="Times New Roman" w:hAnsi="Times New Roman" w:cs="Times New Roman"/>
                <w:sz w:val="24"/>
                <w:szCs w:val="24"/>
              </w:rPr>
              <w:t>The relevant signs prewarning participants of the dangers of open plug sockets were also put in place and helped ensure no injuries were caused by electrical plug sockets.</w:t>
            </w:r>
          </w:p>
          <w:p w14:paraId="2DFB4110" w14:textId="6DC92F1A" w:rsidR="00FB6D7F" w:rsidRPr="00783195" w:rsidRDefault="00D570FA" w:rsidP="00562087">
            <w:pPr>
              <w:rPr>
                <w:rFonts w:ascii="Times New Roman" w:hAnsi="Times New Roman" w:cs="Times New Roman"/>
                <w:sz w:val="24"/>
                <w:szCs w:val="24"/>
              </w:rPr>
            </w:pPr>
            <w:r w:rsidRPr="00783195">
              <w:rPr>
                <w:rFonts w:ascii="Times New Roman" w:hAnsi="Times New Roman" w:cs="Times New Roman"/>
                <w:sz w:val="24"/>
                <w:szCs w:val="24"/>
              </w:rPr>
              <w:t>In conclusion, the environment</w:t>
            </w:r>
            <w:r w:rsidR="00D8182B" w:rsidRPr="00783195">
              <w:rPr>
                <w:rFonts w:ascii="Times New Roman" w:hAnsi="Times New Roman" w:cs="Times New Roman"/>
                <w:sz w:val="24"/>
                <w:szCs w:val="24"/>
              </w:rPr>
              <w:t xml:space="preserve"> hosting the event</w:t>
            </w:r>
            <w:r w:rsidRPr="00783195">
              <w:rPr>
                <w:rFonts w:ascii="Times New Roman" w:hAnsi="Times New Roman" w:cs="Times New Roman"/>
                <w:sz w:val="24"/>
                <w:szCs w:val="24"/>
              </w:rPr>
              <w:t xml:space="preserve"> was made safe enough to hold the event</w:t>
            </w:r>
            <w:r w:rsidR="00D8182B" w:rsidRPr="00783195">
              <w:rPr>
                <w:rFonts w:ascii="Times New Roman" w:hAnsi="Times New Roman" w:cs="Times New Roman"/>
                <w:sz w:val="24"/>
                <w:szCs w:val="24"/>
              </w:rPr>
              <w:t xml:space="preserve"> successfully</w:t>
            </w:r>
            <w:r w:rsidRPr="00783195">
              <w:rPr>
                <w:rFonts w:ascii="Times New Roman" w:hAnsi="Times New Roman" w:cs="Times New Roman"/>
                <w:sz w:val="24"/>
                <w:szCs w:val="24"/>
              </w:rPr>
              <w:t xml:space="preserve"> in a professional manner, insuring participants safety at all times. </w:t>
            </w:r>
            <w:r w:rsidR="00D8182B" w:rsidRPr="00783195">
              <w:rPr>
                <w:rFonts w:ascii="Times New Roman" w:hAnsi="Times New Roman" w:cs="Times New Roman"/>
                <w:sz w:val="24"/>
                <w:szCs w:val="24"/>
              </w:rPr>
              <w:t xml:space="preserve"> Also</w:t>
            </w:r>
            <w:r w:rsidR="00783195">
              <w:rPr>
                <w:rFonts w:ascii="Times New Roman" w:hAnsi="Times New Roman" w:cs="Times New Roman"/>
                <w:sz w:val="24"/>
                <w:szCs w:val="24"/>
              </w:rPr>
              <w:t>,</w:t>
            </w:r>
            <w:r w:rsidR="00D8182B" w:rsidRPr="00783195">
              <w:rPr>
                <w:rFonts w:ascii="Times New Roman" w:hAnsi="Times New Roman" w:cs="Times New Roman"/>
                <w:sz w:val="24"/>
                <w:szCs w:val="24"/>
              </w:rPr>
              <w:t xml:space="preserve"> safety rules were followed </w:t>
            </w:r>
            <w:r w:rsidR="00783195" w:rsidRPr="00783195">
              <w:rPr>
                <w:rFonts w:ascii="Times New Roman" w:hAnsi="Times New Roman" w:cs="Times New Roman"/>
                <w:sz w:val="24"/>
                <w:szCs w:val="24"/>
              </w:rPr>
              <w:t>closely,</w:t>
            </w:r>
            <w:r w:rsidR="00D8182B" w:rsidRPr="00783195">
              <w:rPr>
                <w:rFonts w:ascii="Times New Roman" w:hAnsi="Times New Roman" w:cs="Times New Roman"/>
                <w:sz w:val="24"/>
                <w:szCs w:val="24"/>
              </w:rPr>
              <w:t xml:space="preserve"> and possible issues were raised immediately as to prevent accidents from happening in the first place.</w:t>
            </w:r>
          </w:p>
        </w:tc>
      </w:tr>
    </w:tbl>
    <w:p w14:paraId="3BC8361A" w14:textId="77777777" w:rsidR="00FB6D7F" w:rsidRPr="00783195" w:rsidRDefault="00FB6D7F" w:rsidP="00BF4C15">
      <w:pPr>
        <w:jc w:val="both"/>
        <w:rPr>
          <w:rFonts w:ascii="Times New Roman" w:hAnsi="Times New Roman" w:cs="Times New Roman"/>
          <w:b/>
          <w:sz w:val="24"/>
          <w:szCs w:val="24"/>
          <w:u w:val="single"/>
        </w:rPr>
      </w:pPr>
    </w:p>
    <w:p w14:paraId="2DFB4112" w14:textId="77777777" w:rsidR="00BF4C15" w:rsidRPr="00783195" w:rsidRDefault="00BF4C15" w:rsidP="00BF4C15">
      <w:pPr>
        <w:jc w:val="both"/>
        <w:rPr>
          <w:rFonts w:ascii="Times New Roman" w:hAnsi="Times New Roman" w:cs="Times New Roman"/>
          <w:b/>
          <w:sz w:val="24"/>
          <w:szCs w:val="24"/>
          <w:u w:val="single"/>
        </w:rPr>
      </w:pPr>
      <w:r w:rsidRPr="00783195">
        <w:rPr>
          <w:rFonts w:ascii="Times New Roman" w:hAnsi="Times New Roman" w:cs="Times New Roman"/>
          <w:b/>
          <w:sz w:val="24"/>
          <w:szCs w:val="24"/>
          <w:u w:val="single"/>
        </w:rPr>
        <w:t>FULL RISK ASSESSMENTS MUST BE COMPLETED FOR ALL VISITS</w:t>
      </w:r>
    </w:p>
    <w:p w14:paraId="2DFB4113" w14:textId="77777777" w:rsidR="00BF4C15" w:rsidRPr="00783195" w:rsidRDefault="00BF4C15" w:rsidP="00FB6D7F">
      <w:pPr>
        <w:jc w:val="both"/>
        <w:rPr>
          <w:rFonts w:ascii="Times New Roman" w:hAnsi="Times New Roman" w:cs="Times New Roman"/>
          <w:b/>
          <w:sz w:val="24"/>
          <w:szCs w:val="24"/>
        </w:rPr>
      </w:pPr>
      <w:r w:rsidRPr="00783195">
        <w:rPr>
          <w:rFonts w:ascii="Times New Roman" w:hAnsi="Times New Roman" w:cs="Times New Roman"/>
          <w:b/>
          <w:sz w:val="24"/>
          <w:szCs w:val="24"/>
        </w:rPr>
        <w:t>NOTES:</w:t>
      </w:r>
      <w:r w:rsidRPr="00783195">
        <w:rPr>
          <w:rFonts w:ascii="Times New Roman" w:hAnsi="Times New Roman" w:cs="Times New Roman"/>
          <w:b/>
          <w:sz w:val="24"/>
          <w:szCs w:val="24"/>
        </w:rPr>
        <w:tab/>
      </w:r>
    </w:p>
    <w:p w14:paraId="2DFB4115" w14:textId="668A97C9" w:rsidR="00BF4C15" w:rsidRPr="00783195" w:rsidRDefault="00BF4C15" w:rsidP="00FB6D7F">
      <w:pPr>
        <w:pStyle w:val="ListParagraph"/>
        <w:numPr>
          <w:ilvl w:val="0"/>
          <w:numId w:val="4"/>
        </w:numPr>
        <w:jc w:val="both"/>
        <w:rPr>
          <w:rFonts w:ascii="Times New Roman" w:hAnsi="Times New Roman" w:cs="Times New Roman"/>
          <w:b/>
          <w:sz w:val="24"/>
          <w:szCs w:val="24"/>
        </w:rPr>
      </w:pPr>
      <w:r w:rsidRPr="00783195">
        <w:rPr>
          <w:rFonts w:ascii="Times New Roman" w:hAnsi="Times New Roman" w:cs="Times New Roman"/>
          <w:b/>
          <w:sz w:val="24"/>
          <w:szCs w:val="24"/>
        </w:rPr>
        <w:t>In the event of any student or member of staff listed below failing to attend for whatever reasons his/her name must be given to the Faculty Secretary.</w:t>
      </w:r>
    </w:p>
    <w:p w14:paraId="2DFB4116" w14:textId="77777777" w:rsidR="00BF4C15" w:rsidRPr="00783195" w:rsidRDefault="00BF4C15" w:rsidP="00FB6D7F">
      <w:pPr>
        <w:numPr>
          <w:ilvl w:val="0"/>
          <w:numId w:val="4"/>
        </w:numPr>
        <w:spacing w:after="0" w:line="240" w:lineRule="auto"/>
        <w:jc w:val="both"/>
        <w:rPr>
          <w:rFonts w:ascii="Times New Roman" w:hAnsi="Times New Roman" w:cs="Times New Roman"/>
          <w:b/>
          <w:sz w:val="24"/>
          <w:szCs w:val="24"/>
        </w:rPr>
      </w:pPr>
      <w:r w:rsidRPr="00783195">
        <w:rPr>
          <w:rFonts w:ascii="Times New Roman" w:hAnsi="Times New Roman" w:cs="Times New Roman"/>
          <w:b/>
          <w:sz w:val="24"/>
          <w:szCs w:val="24"/>
        </w:rPr>
        <w:t xml:space="preserve">For purposes of Health </w:t>
      </w:r>
      <w:proofErr w:type="gramStart"/>
      <w:r w:rsidRPr="00783195">
        <w:rPr>
          <w:rFonts w:ascii="Times New Roman" w:hAnsi="Times New Roman" w:cs="Times New Roman"/>
          <w:b/>
          <w:sz w:val="24"/>
          <w:szCs w:val="24"/>
        </w:rPr>
        <w:t>Insurance</w:t>
      </w:r>
      <w:proofErr w:type="gramEnd"/>
      <w:r w:rsidRPr="00783195">
        <w:rPr>
          <w:rFonts w:ascii="Times New Roman" w:hAnsi="Times New Roman" w:cs="Times New Roman"/>
          <w:b/>
          <w:sz w:val="24"/>
          <w:szCs w:val="24"/>
        </w:rPr>
        <w:t xml:space="preserve"> the Tutor-in-Charge of the visit must make known to all members participating in the visit, the provisions contained in the relevant Insurance Notes. </w:t>
      </w:r>
    </w:p>
    <w:p w14:paraId="7A5DB45A" w14:textId="77777777" w:rsidR="00FB6D7F" w:rsidRPr="00783195" w:rsidRDefault="00FB6D7F" w:rsidP="00FB6D7F">
      <w:pPr>
        <w:spacing w:after="0" w:line="240" w:lineRule="auto"/>
        <w:ind w:left="720"/>
        <w:jc w:val="both"/>
        <w:rPr>
          <w:rFonts w:ascii="Times New Roman" w:hAnsi="Times New Roman" w:cs="Times New Roman"/>
          <w:b/>
          <w:sz w:val="24"/>
          <w:szCs w:val="24"/>
        </w:rPr>
      </w:pPr>
    </w:p>
    <w:p w14:paraId="2DFB411A" w14:textId="3319CF01" w:rsidR="00BF4C15" w:rsidRPr="00783195" w:rsidRDefault="00BF4C15" w:rsidP="00FB6D7F">
      <w:pPr>
        <w:pStyle w:val="ListParagraph"/>
        <w:numPr>
          <w:ilvl w:val="0"/>
          <w:numId w:val="4"/>
        </w:numPr>
        <w:jc w:val="both"/>
        <w:rPr>
          <w:rFonts w:ascii="Times New Roman" w:hAnsi="Times New Roman" w:cs="Times New Roman"/>
          <w:b/>
          <w:sz w:val="24"/>
          <w:szCs w:val="24"/>
        </w:rPr>
      </w:pPr>
      <w:r w:rsidRPr="00783195">
        <w:rPr>
          <w:rFonts w:ascii="Times New Roman" w:hAnsi="Times New Roman" w:cs="Times New Roman"/>
          <w:b/>
          <w:sz w:val="24"/>
          <w:szCs w:val="24"/>
        </w:rPr>
        <w:t xml:space="preserve">The </w:t>
      </w:r>
      <w:r w:rsidR="00FB6D7F" w:rsidRPr="00783195">
        <w:rPr>
          <w:rFonts w:ascii="Times New Roman" w:hAnsi="Times New Roman" w:cs="Times New Roman"/>
          <w:b/>
          <w:sz w:val="24"/>
          <w:szCs w:val="24"/>
        </w:rPr>
        <w:t>Event Manager must deliver to Module Lead</w:t>
      </w:r>
      <w:r w:rsidRPr="00783195">
        <w:rPr>
          <w:rFonts w:ascii="Times New Roman" w:hAnsi="Times New Roman" w:cs="Times New Roman"/>
          <w:b/>
          <w:sz w:val="24"/>
          <w:szCs w:val="24"/>
        </w:rPr>
        <w:t xml:space="preserve"> of the proposed Educational Visit </w:t>
      </w:r>
      <w:r w:rsidR="00FB6D7F" w:rsidRPr="00783195">
        <w:rPr>
          <w:rFonts w:ascii="Times New Roman" w:hAnsi="Times New Roman" w:cs="Times New Roman"/>
          <w:b/>
          <w:sz w:val="24"/>
          <w:szCs w:val="24"/>
        </w:rPr>
        <w:t xml:space="preserve">ALL </w:t>
      </w:r>
      <w:r w:rsidRPr="00783195">
        <w:rPr>
          <w:rFonts w:ascii="Times New Roman" w:hAnsi="Times New Roman" w:cs="Times New Roman"/>
          <w:b/>
          <w:sz w:val="24"/>
          <w:szCs w:val="24"/>
        </w:rPr>
        <w:t>names</w:t>
      </w:r>
      <w:r w:rsidR="00FB6D7F" w:rsidRPr="00783195">
        <w:rPr>
          <w:rFonts w:ascii="Times New Roman" w:hAnsi="Times New Roman" w:cs="Times New Roman"/>
          <w:b/>
          <w:sz w:val="24"/>
          <w:szCs w:val="24"/>
        </w:rPr>
        <w:t xml:space="preserve"> and mobile numbers of all </w:t>
      </w:r>
      <w:r w:rsidRPr="00783195">
        <w:rPr>
          <w:rFonts w:ascii="Times New Roman" w:hAnsi="Times New Roman" w:cs="Times New Roman"/>
          <w:b/>
          <w:sz w:val="24"/>
          <w:szCs w:val="24"/>
        </w:rPr>
        <w:t>Students who have agreed to participate in the Activity.</w:t>
      </w:r>
    </w:p>
    <w:p w14:paraId="2DFB411B" w14:textId="77777777" w:rsidR="00BF4C15" w:rsidRPr="00783195" w:rsidRDefault="00BF4C15" w:rsidP="00BF4C15">
      <w:pPr>
        <w:rPr>
          <w:rFonts w:ascii="Times New Roman" w:hAnsi="Times New Roman" w:cs="Times New Roman"/>
          <w:sz w:val="24"/>
          <w:szCs w:val="24"/>
        </w:rPr>
      </w:pPr>
    </w:p>
    <w:p w14:paraId="7E37B831" w14:textId="77777777" w:rsidR="007A26A2" w:rsidRDefault="007A26A2" w:rsidP="00BF4C15">
      <w:pPr>
        <w:rPr>
          <w:rFonts w:ascii="Times New Roman" w:hAnsi="Times New Roman" w:cs="Times New Roman"/>
          <w:sz w:val="24"/>
          <w:szCs w:val="24"/>
        </w:rPr>
      </w:pPr>
    </w:p>
    <w:p w14:paraId="78A5C44D" w14:textId="77777777" w:rsidR="007A26A2" w:rsidRDefault="007A26A2" w:rsidP="00BF4C15">
      <w:pPr>
        <w:rPr>
          <w:rFonts w:ascii="Times New Roman" w:hAnsi="Times New Roman" w:cs="Times New Roman"/>
          <w:sz w:val="24"/>
          <w:szCs w:val="24"/>
        </w:rPr>
      </w:pPr>
    </w:p>
    <w:p w14:paraId="6CF6114E" w14:textId="77777777" w:rsidR="007A26A2" w:rsidRDefault="007A26A2" w:rsidP="00BF4C15">
      <w:pPr>
        <w:rPr>
          <w:rFonts w:ascii="Times New Roman" w:hAnsi="Times New Roman" w:cs="Times New Roman"/>
          <w:sz w:val="24"/>
          <w:szCs w:val="24"/>
        </w:rPr>
      </w:pPr>
    </w:p>
    <w:p w14:paraId="01FCFFD9" w14:textId="77777777" w:rsidR="007A26A2" w:rsidRDefault="007A26A2" w:rsidP="00BF4C15">
      <w:pPr>
        <w:rPr>
          <w:rFonts w:ascii="Times New Roman" w:hAnsi="Times New Roman" w:cs="Times New Roman"/>
          <w:sz w:val="24"/>
          <w:szCs w:val="24"/>
        </w:rPr>
      </w:pPr>
    </w:p>
    <w:p w14:paraId="4BD6BF30" w14:textId="77777777" w:rsidR="007A26A2" w:rsidRDefault="007A26A2" w:rsidP="00BF4C15">
      <w:pPr>
        <w:rPr>
          <w:rFonts w:ascii="Times New Roman" w:hAnsi="Times New Roman" w:cs="Times New Roman"/>
          <w:sz w:val="24"/>
          <w:szCs w:val="24"/>
        </w:rPr>
      </w:pPr>
    </w:p>
    <w:p w14:paraId="05804A5C" w14:textId="77777777" w:rsidR="007A26A2" w:rsidRDefault="007A26A2" w:rsidP="00BF4C15">
      <w:pPr>
        <w:rPr>
          <w:rFonts w:ascii="Times New Roman" w:hAnsi="Times New Roman" w:cs="Times New Roman"/>
          <w:sz w:val="24"/>
          <w:szCs w:val="24"/>
        </w:rPr>
      </w:pPr>
    </w:p>
    <w:p w14:paraId="23610EE6" w14:textId="77777777" w:rsidR="007A26A2" w:rsidRDefault="007A26A2" w:rsidP="00BF4C15">
      <w:pPr>
        <w:rPr>
          <w:rFonts w:ascii="Times New Roman" w:hAnsi="Times New Roman" w:cs="Times New Roman"/>
          <w:sz w:val="24"/>
          <w:szCs w:val="24"/>
        </w:rPr>
      </w:pPr>
    </w:p>
    <w:p w14:paraId="5CE018C8" w14:textId="77777777" w:rsidR="007A26A2" w:rsidRDefault="007A26A2" w:rsidP="00BF4C15">
      <w:pPr>
        <w:rPr>
          <w:rFonts w:ascii="Times New Roman" w:hAnsi="Times New Roman" w:cs="Times New Roman"/>
          <w:sz w:val="24"/>
          <w:szCs w:val="24"/>
        </w:rPr>
      </w:pPr>
    </w:p>
    <w:p w14:paraId="1E730E8C" w14:textId="77777777" w:rsidR="007A26A2" w:rsidRDefault="007A26A2" w:rsidP="00BF4C15">
      <w:pPr>
        <w:rPr>
          <w:rFonts w:ascii="Times New Roman" w:hAnsi="Times New Roman" w:cs="Times New Roman"/>
          <w:sz w:val="24"/>
          <w:szCs w:val="24"/>
        </w:rPr>
      </w:pPr>
    </w:p>
    <w:p w14:paraId="4414CF0D" w14:textId="77777777" w:rsidR="007A26A2" w:rsidRDefault="007A26A2" w:rsidP="00BF4C15">
      <w:pPr>
        <w:rPr>
          <w:rFonts w:ascii="Times New Roman" w:hAnsi="Times New Roman" w:cs="Times New Roman"/>
          <w:sz w:val="24"/>
          <w:szCs w:val="24"/>
        </w:rPr>
      </w:pPr>
    </w:p>
    <w:p w14:paraId="6119E9D5" w14:textId="77777777" w:rsidR="007A26A2" w:rsidRDefault="007A26A2" w:rsidP="00BF4C15">
      <w:pPr>
        <w:rPr>
          <w:rFonts w:ascii="Times New Roman" w:hAnsi="Times New Roman" w:cs="Times New Roman"/>
          <w:sz w:val="24"/>
          <w:szCs w:val="24"/>
        </w:rPr>
      </w:pPr>
    </w:p>
    <w:p w14:paraId="568625E9" w14:textId="77777777" w:rsidR="007A26A2" w:rsidRDefault="007A26A2" w:rsidP="00BF4C15">
      <w:pPr>
        <w:rPr>
          <w:rFonts w:ascii="Times New Roman" w:hAnsi="Times New Roman" w:cs="Times New Roman"/>
          <w:sz w:val="24"/>
          <w:szCs w:val="24"/>
        </w:rPr>
      </w:pPr>
    </w:p>
    <w:p w14:paraId="25EAEB15" w14:textId="77777777" w:rsidR="007A26A2" w:rsidRDefault="007A26A2" w:rsidP="00BF4C15">
      <w:pPr>
        <w:rPr>
          <w:rFonts w:ascii="Times New Roman" w:hAnsi="Times New Roman" w:cs="Times New Roman"/>
          <w:sz w:val="24"/>
          <w:szCs w:val="24"/>
        </w:rPr>
      </w:pPr>
    </w:p>
    <w:p w14:paraId="587801C0" w14:textId="77777777" w:rsidR="007A26A2" w:rsidRDefault="007A26A2" w:rsidP="00BF4C15">
      <w:pPr>
        <w:rPr>
          <w:rFonts w:ascii="Times New Roman" w:hAnsi="Times New Roman" w:cs="Times New Roman"/>
          <w:sz w:val="24"/>
          <w:szCs w:val="24"/>
        </w:rPr>
      </w:pPr>
    </w:p>
    <w:p w14:paraId="74EEBD3B" w14:textId="77777777" w:rsidR="007A26A2" w:rsidRDefault="007A26A2" w:rsidP="00BF4C15">
      <w:pPr>
        <w:rPr>
          <w:rFonts w:ascii="Times New Roman" w:hAnsi="Times New Roman" w:cs="Times New Roman"/>
          <w:sz w:val="24"/>
          <w:szCs w:val="24"/>
        </w:rPr>
      </w:pPr>
    </w:p>
    <w:p w14:paraId="437B44A7" w14:textId="77777777" w:rsidR="007A26A2" w:rsidRDefault="007A26A2" w:rsidP="00BF4C15">
      <w:pPr>
        <w:rPr>
          <w:rFonts w:ascii="Times New Roman" w:hAnsi="Times New Roman" w:cs="Times New Roman"/>
          <w:sz w:val="24"/>
          <w:szCs w:val="24"/>
        </w:rPr>
      </w:pPr>
    </w:p>
    <w:p w14:paraId="4F86B7C1" w14:textId="77777777" w:rsidR="007A26A2" w:rsidRDefault="007A26A2" w:rsidP="00BF4C15">
      <w:pPr>
        <w:rPr>
          <w:rFonts w:ascii="Times New Roman" w:hAnsi="Times New Roman" w:cs="Times New Roman"/>
          <w:sz w:val="24"/>
          <w:szCs w:val="24"/>
        </w:rPr>
      </w:pPr>
    </w:p>
    <w:p w14:paraId="19AAF744" w14:textId="77777777" w:rsidR="007A26A2" w:rsidRDefault="007A26A2" w:rsidP="00BF4C15">
      <w:pPr>
        <w:rPr>
          <w:rFonts w:ascii="Times New Roman" w:hAnsi="Times New Roman" w:cs="Times New Roman"/>
          <w:sz w:val="24"/>
          <w:szCs w:val="24"/>
        </w:rPr>
      </w:pPr>
    </w:p>
    <w:p w14:paraId="2DFB411C" w14:textId="4EDCAE2A" w:rsidR="00BF4C15" w:rsidRPr="007A26A2" w:rsidRDefault="00EC7D18" w:rsidP="007A26A2">
      <w:pPr>
        <w:jc w:val="center"/>
        <w:rPr>
          <w:rFonts w:ascii="Times New Roman" w:hAnsi="Times New Roman" w:cs="Times New Roman"/>
          <w:b/>
          <w:sz w:val="24"/>
          <w:szCs w:val="24"/>
          <w:u w:val="single"/>
        </w:rPr>
      </w:pPr>
      <w:r w:rsidRPr="007A26A2">
        <w:rPr>
          <w:rFonts w:ascii="Times New Roman" w:hAnsi="Times New Roman" w:cs="Times New Roman"/>
          <w:b/>
          <w:sz w:val="24"/>
          <w:szCs w:val="24"/>
          <w:u w:val="single"/>
        </w:rPr>
        <w:t>References</w:t>
      </w:r>
    </w:p>
    <w:p w14:paraId="74253A72" w14:textId="3DD631A1" w:rsidR="00EC7D18" w:rsidRDefault="00EC7D18" w:rsidP="00BF4C15">
      <w:pPr>
        <w:rPr>
          <w:i/>
        </w:rPr>
      </w:pPr>
      <w:r w:rsidRPr="00783195">
        <w:rPr>
          <w:rFonts w:ascii="Times New Roman" w:hAnsi="Times New Roman" w:cs="Times New Roman"/>
          <w:sz w:val="24"/>
          <w:szCs w:val="24"/>
        </w:rPr>
        <w:t>Health and Safety Executive 2018</w:t>
      </w:r>
      <w:r w:rsidR="00587F44" w:rsidRPr="00783195">
        <w:rPr>
          <w:rFonts w:ascii="Times New Roman" w:hAnsi="Times New Roman" w:cs="Times New Roman"/>
          <w:sz w:val="24"/>
          <w:szCs w:val="24"/>
        </w:rPr>
        <w:t xml:space="preserve"> </w:t>
      </w:r>
      <w:r w:rsidR="00587F44" w:rsidRPr="00783195">
        <w:rPr>
          <w:rFonts w:ascii="Times New Roman" w:hAnsi="Times New Roman" w:cs="Times New Roman"/>
          <w:i/>
          <w:sz w:val="24"/>
          <w:szCs w:val="24"/>
        </w:rPr>
        <w:t>Health and Safety at Work etc Act 1974</w:t>
      </w:r>
      <w:r w:rsidR="00587F44">
        <w:rPr>
          <w:i/>
        </w:rPr>
        <w:t xml:space="preserve"> </w:t>
      </w:r>
    </w:p>
    <w:p w14:paraId="5D3ACB99" w14:textId="7FCACF91" w:rsidR="00533207" w:rsidRDefault="00533207" w:rsidP="00533207">
      <w:r w:rsidRPr="00533207">
        <w:t>HEALTH AND SAFETY</w:t>
      </w:r>
      <w:r w:rsidRPr="00533207">
        <w:t xml:space="preserve"> </w:t>
      </w:r>
      <w:proofErr w:type="gramStart"/>
      <w:r w:rsidRPr="00533207">
        <w:t>The</w:t>
      </w:r>
      <w:proofErr w:type="gramEnd"/>
      <w:r w:rsidRPr="00533207">
        <w:t xml:space="preserve"> Management of Health and Safety at Work</w:t>
      </w:r>
      <w:r w:rsidRPr="00533207">
        <w:t xml:space="preserve"> </w:t>
      </w:r>
      <w:r w:rsidRPr="00533207">
        <w:t>Regulations 1999</w:t>
      </w:r>
      <w:r>
        <w:rPr>
          <w:i/>
        </w:rPr>
        <w:t xml:space="preserve"> </w:t>
      </w:r>
      <w:r w:rsidRPr="00533207">
        <w:rPr>
          <w:i/>
        </w:rPr>
        <w:t>Health and Safety Assistance</w:t>
      </w:r>
      <w:r>
        <w:t xml:space="preserve"> Paragraph 7, sub section 3, page 4</w:t>
      </w:r>
    </w:p>
    <w:p w14:paraId="2289F24D" w14:textId="55C578EB" w:rsidR="00533207" w:rsidRDefault="00372F94" w:rsidP="00533207">
      <w:r>
        <w:t xml:space="preserve">University of Reading </w:t>
      </w:r>
      <w:r w:rsidRPr="00372F94">
        <w:rPr>
          <w:i/>
        </w:rPr>
        <w:t>Health and Safety</w:t>
      </w:r>
      <w:r>
        <w:t xml:space="preserve"> Risk Assessment forms 2018</w:t>
      </w:r>
    </w:p>
    <w:p w14:paraId="13BCAB03" w14:textId="3382F771" w:rsidR="00332562" w:rsidRDefault="00332562" w:rsidP="00533207">
      <w:r>
        <w:t>Health and Safety Executive 1999 (Page 7) Crown Copyright Second Edition</w:t>
      </w:r>
    </w:p>
    <w:p w14:paraId="425B7B6C" w14:textId="322C3445" w:rsidR="003F4AAA" w:rsidRDefault="003F4AAA" w:rsidP="00533207">
      <w:r w:rsidRPr="003F4AAA">
        <w:t>The Workplace (Health, Safety and Welfare) Regulations 1992</w:t>
      </w:r>
      <w:r>
        <w:t xml:space="preserve"> </w:t>
      </w:r>
      <w:r w:rsidR="002377B7">
        <w:t xml:space="preserve">Published 2013 Page 7 </w:t>
      </w:r>
      <w:r w:rsidR="000B0F20">
        <w:t xml:space="preserve">Requirements under these regulations </w:t>
      </w:r>
    </w:p>
    <w:p w14:paraId="64DE16DA" w14:textId="72E7381F" w:rsidR="000B0F20" w:rsidRDefault="000B0F20" w:rsidP="00533207">
      <w:r w:rsidRPr="000B0F20">
        <w:t>The Workplace (Health, Safety and Welfare) Regulations 1992 Published 2013 Page 7</w:t>
      </w:r>
      <w:r>
        <w:t xml:space="preserve"> Duties under these </w:t>
      </w:r>
      <w:r w:rsidR="007A26A2">
        <w:t>regulations</w:t>
      </w:r>
      <w:bookmarkStart w:id="0" w:name="_GoBack"/>
      <w:bookmarkEnd w:id="0"/>
    </w:p>
    <w:p w14:paraId="16D8ACAF" w14:textId="77777777" w:rsidR="003F682F" w:rsidRPr="00533207" w:rsidRDefault="003F682F" w:rsidP="00533207"/>
    <w:sectPr w:rsidR="003F682F" w:rsidRPr="00533207"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E82B6" w14:textId="77777777" w:rsidR="007813E1" w:rsidRDefault="007813E1" w:rsidP="0095454D">
      <w:pPr>
        <w:spacing w:after="0" w:line="240" w:lineRule="auto"/>
      </w:pPr>
      <w:r>
        <w:separator/>
      </w:r>
    </w:p>
  </w:endnote>
  <w:endnote w:type="continuationSeparator" w:id="0">
    <w:p w14:paraId="22BDE2BD" w14:textId="77777777" w:rsidR="007813E1" w:rsidRDefault="007813E1"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896"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D99B3" id="Straight Connector 7"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2608"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D67DB" id="Straight Connector 3"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124BB" w14:textId="77777777" w:rsidR="007813E1" w:rsidRDefault="007813E1" w:rsidP="0095454D">
      <w:pPr>
        <w:spacing w:after="0" w:line="240" w:lineRule="auto"/>
      </w:pPr>
      <w:r>
        <w:separator/>
      </w:r>
    </w:p>
  </w:footnote>
  <w:footnote w:type="continuationSeparator" w:id="0">
    <w:p w14:paraId="56600C1A" w14:textId="77777777" w:rsidR="007813E1" w:rsidRDefault="007813E1"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1824"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31416" id="Straight Connector 8"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5875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55680"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37ACB" id="Straight Connector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B0F20"/>
    <w:rsid w:val="0013693F"/>
    <w:rsid w:val="001A161E"/>
    <w:rsid w:val="002137DC"/>
    <w:rsid w:val="0022084A"/>
    <w:rsid w:val="00231A7D"/>
    <w:rsid w:val="002377B7"/>
    <w:rsid w:val="00294E31"/>
    <w:rsid w:val="002A3A20"/>
    <w:rsid w:val="00312BC4"/>
    <w:rsid w:val="00332562"/>
    <w:rsid w:val="00361895"/>
    <w:rsid w:val="00372F94"/>
    <w:rsid w:val="003B403D"/>
    <w:rsid w:val="003F4AAA"/>
    <w:rsid w:val="003F682F"/>
    <w:rsid w:val="004002F3"/>
    <w:rsid w:val="0042037C"/>
    <w:rsid w:val="004C30DB"/>
    <w:rsid w:val="004C7EC6"/>
    <w:rsid w:val="004E0774"/>
    <w:rsid w:val="004E760D"/>
    <w:rsid w:val="005057D4"/>
    <w:rsid w:val="00533207"/>
    <w:rsid w:val="00580151"/>
    <w:rsid w:val="00587F44"/>
    <w:rsid w:val="005D7814"/>
    <w:rsid w:val="006066A4"/>
    <w:rsid w:val="00672C2C"/>
    <w:rsid w:val="007413DA"/>
    <w:rsid w:val="007813E1"/>
    <w:rsid w:val="00783195"/>
    <w:rsid w:val="007A26A2"/>
    <w:rsid w:val="00811982"/>
    <w:rsid w:val="008A1926"/>
    <w:rsid w:val="008B5D0C"/>
    <w:rsid w:val="00941DC7"/>
    <w:rsid w:val="0095454D"/>
    <w:rsid w:val="00A73A00"/>
    <w:rsid w:val="00AC3E20"/>
    <w:rsid w:val="00B24E3E"/>
    <w:rsid w:val="00B3463F"/>
    <w:rsid w:val="00B609D0"/>
    <w:rsid w:val="00BB5D7C"/>
    <w:rsid w:val="00BC2A59"/>
    <w:rsid w:val="00BF4C15"/>
    <w:rsid w:val="00C42B19"/>
    <w:rsid w:val="00CD77F0"/>
    <w:rsid w:val="00D2556C"/>
    <w:rsid w:val="00D570FA"/>
    <w:rsid w:val="00D8182B"/>
    <w:rsid w:val="00DA46F0"/>
    <w:rsid w:val="00DE48FC"/>
    <w:rsid w:val="00DE6CAF"/>
    <w:rsid w:val="00EC7D18"/>
    <w:rsid w:val="00F40EF1"/>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D865DC3A-C4C3-453D-9AF4-2306CD615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Elizabeth Oelmann (1704466)</cp:lastModifiedBy>
  <cp:revision>2</cp:revision>
  <dcterms:created xsi:type="dcterms:W3CDTF">2018-05-11T12:48:00Z</dcterms:created>
  <dcterms:modified xsi:type="dcterms:W3CDTF">2018-05-11T12:48:00Z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