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5213BC" w14:textId="77777777" w:rsidR="00BA0A38" w:rsidRPr="00B451B5" w:rsidRDefault="00BA0A38" w:rsidP="00B451B5">
      <w:pPr>
        <w:spacing w:line="360" w:lineRule="auto"/>
        <w:contextualSpacing/>
        <w:jc w:val="both"/>
        <w:rPr>
          <w:rFonts w:ascii="Arial" w:hAnsi="Arial" w:cs="Arial"/>
        </w:rPr>
      </w:pPr>
    </w:p>
    <w:p w14:paraId="7FCC0782" w14:textId="77777777" w:rsidR="00BA0A38" w:rsidRPr="00B451B5" w:rsidRDefault="00BA0A38" w:rsidP="00B451B5">
      <w:pPr>
        <w:spacing w:line="360" w:lineRule="auto"/>
        <w:contextualSpacing/>
        <w:jc w:val="both"/>
        <w:rPr>
          <w:rFonts w:ascii="Arial" w:hAnsi="Arial" w:cs="Arial"/>
        </w:rPr>
      </w:pPr>
    </w:p>
    <w:p w14:paraId="5148FBF0" w14:textId="77777777" w:rsidR="00BA0A38" w:rsidRPr="00B451B5" w:rsidRDefault="00BA0A38" w:rsidP="00B451B5">
      <w:pPr>
        <w:spacing w:line="360" w:lineRule="auto"/>
        <w:contextualSpacing/>
        <w:jc w:val="both"/>
        <w:rPr>
          <w:rFonts w:ascii="Arial" w:hAnsi="Arial" w:cs="Arial"/>
        </w:rPr>
      </w:pPr>
    </w:p>
    <w:p w14:paraId="77F60DCF" w14:textId="77777777" w:rsidR="00BA0A38" w:rsidRPr="00B451B5" w:rsidRDefault="00BA0A38" w:rsidP="00B451B5">
      <w:pPr>
        <w:spacing w:line="360" w:lineRule="auto"/>
        <w:contextualSpacing/>
        <w:jc w:val="both"/>
        <w:rPr>
          <w:rFonts w:ascii="Arial" w:hAnsi="Arial" w:cs="Arial"/>
        </w:rPr>
      </w:pPr>
    </w:p>
    <w:p w14:paraId="357CC66B" w14:textId="77777777" w:rsidR="00BA0A38" w:rsidRPr="00B451B5" w:rsidRDefault="00BA0A38" w:rsidP="00B451B5">
      <w:pPr>
        <w:spacing w:line="360" w:lineRule="auto"/>
        <w:contextualSpacing/>
        <w:jc w:val="both"/>
        <w:rPr>
          <w:rFonts w:ascii="Arial" w:hAnsi="Arial" w:cs="Arial"/>
        </w:rPr>
      </w:pPr>
    </w:p>
    <w:p w14:paraId="0ED4D968" w14:textId="77777777" w:rsidR="00BA0A38" w:rsidRPr="00B451B5" w:rsidRDefault="00BA0A38" w:rsidP="00B451B5">
      <w:pPr>
        <w:spacing w:line="360" w:lineRule="auto"/>
        <w:contextualSpacing/>
        <w:jc w:val="both"/>
        <w:rPr>
          <w:rFonts w:ascii="Arial" w:hAnsi="Arial" w:cs="Arial"/>
        </w:rPr>
      </w:pPr>
    </w:p>
    <w:p w14:paraId="16A518CA" w14:textId="77777777" w:rsidR="00BA0A38" w:rsidRPr="00B451B5" w:rsidRDefault="00BA0A38" w:rsidP="00086C0F">
      <w:pPr>
        <w:spacing w:line="360" w:lineRule="auto"/>
        <w:contextualSpacing/>
        <w:jc w:val="center"/>
        <w:rPr>
          <w:rFonts w:ascii="Arial" w:hAnsi="Arial" w:cs="Arial"/>
        </w:rPr>
      </w:pPr>
      <w:r w:rsidRPr="00B451B5">
        <w:rPr>
          <w:rFonts w:ascii="Arial" w:hAnsi="Arial" w:cs="Arial"/>
        </w:rPr>
        <w:t>Module: Professional Development within Health and Social Care</w:t>
      </w:r>
    </w:p>
    <w:p w14:paraId="56B4C517" w14:textId="77777777" w:rsidR="00BA0A38" w:rsidRPr="00B451B5" w:rsidRDefault="00BA0A38" w:rsidP="00086C0F">
      <w:pPr>
        <w:spacing w:line="360" w:lineRule="auto"/>
        <w:contextualSpacing/>
        <w:jc w:val="center"/>
        <w:rPr>
          <w:rFonts w:ascii="Arial" w:hAnsi="Arial" w:cs="Arial"/>
        </w:rPr>
      </w:pPr>
      <w:r w:rsidRPr="00B451B5">
        <w:rPr>
          <w:rFonts w:ascii="Arial" w:hAnsi="Arial" w:cs="Arial"/>
        </w:rPr>
        <w:t>Module code: LCHS4009</w:t>
      </w:r>
    </w:p>
    <w:p w14:paraId="6FF9D6AC" w14:textId="77777777" w:rsidR="00086C0F" w:rsidRDefault="00BA0A38" w:rsidP="00086C0F">
      <w:pPr>
        <w:spacing w:line="360" w:lineRule="auto"/>
        <w:contextualSpacing/>
        <w:jc w:val="center"/>
        <w:rPr>
          <w:rFonts w:ascii="Arial" w:hAnsi="Arial" w:cs="Arial"/>
        </w:rPr>
      </w:pPr>
      <w:r w:rsidRPr="00B451B5">
        <w:rPr>
          <w:rFonts w:ascii="Arial" w:hAnsi="Arial" w:cs="Arial"/>
        </w:rPr>
        <w:t>Assignment Title: Personal Development Portfolio</w:t>
      </w:r>
    </w:p>
    <w:p w14:paraId="5EAD8416" w14:textId="456D1AFA" w:rsidR="0078282E" w:rsidRDefault="0078282E" w:rsidP="00086C0F">
      <w:pPr>
        <w:spacing w:line="360" w:lineRule="auto"/>
        <w:contextualSpacing/>
        <w:jc w:val="center"/>
        <w:rPr>
          <w:rFonts w:ascii="Arial" w:hAnsi="Arial" w:cs="Arial"/>
        </w:rPr>
      </w:pPr>
      <w:r>
        <w:rPr>
          <w:rFonts w:ascii="Arial" w:hAnsi="Arial" w:cs="Arial"/>
        </w:rPr>
        <w:t>Student Name: Zuzana Pacajova</w:t>
      </w:r>
    </w:p>
    <w:p w14:paraId="6BD7A028" w14:textId="28F0C10A" w:rsidR="0078282E" w:rsidRDefault="0078282E" w:rsidP="00086C0F">
      <w:pPr>
        <w:spacing w:line="360" w:lineRule="auto"/>
        <w:contextualSpacing/>
        <w:jc w:val="center"/>
        <w:rPr>
          <w:rFonts w:ascii="Arial" w:hAnsi="Arial" w:cs="Arial"/>
        </w:rPr>
      </w:pPr>
      <w:r>
        <w:rPr>
          <w:rFonts w:ascii="Arial" w:hAnsi="Arial" w:cs="Arial"/>
        </w:rPr>
        <w:t>Student Number:2511506</w:t>
      </w:r>
    </w:p>
    <w:p w14:paraId="716C2482" w14:textId="74E7DD92" w:rsidR="0078282E" w:rsidRDefault="0078282E" w:rsidP="00086C0F">
      <w:pPr>
        <w:spacing w:line="360" w:lineRule="auto"/>
        <w:contextualSpacing/>
        <w:jc w:val="center"/>
        <w:rPr>
          <w:rFonts w:ascii="Arial" w:hAnsi="Arial" w:cs="Arial"/>
        </w:rPr>
      </w:pPr>
      <w:r>
        <w:rPr>
          <w:rFonts w:ascii="Arial" w:hAnsi="Arial" w:cs="Arial"/>
        </w:rPr>
        <w:t>Lecture Name: Olubukola Adegbite</w:t>
      </w:r>
    </w:p>
    <w:p w14:paraId="41B126B8" w14:textId="77777777" w:rsidR="00086C0F" w:rsidRDefault="00086C0F">
      <w:pPr>
        <w:rPr>
          <w:rFonts w:ascii="Arial" w:hAnsi="Arial" w:cs="Arial"/>
        </w:rPr>
      </w:pPr>
      <w:r>
        <w:rPr>
          <w:rFonts w:ascii="Arial" w:hAnsi="Arial" w:cs="Arial"/>
        </w:rPr>
        <w:br w:type="page"/>
      </w:r>
    </w:p>
    <w:sdt>
      <w:sdtPr>
        <w:rPr>
          <w:rFonts w:asciiTheme="minorHAnsi" w:eastAsiaTheme="minorHAnsi" w:hAnsiTheme="minorHAnsi" w:cstheme="minorBidi"/>
          <w:color w:val="auto"/>
          <w:sz w:val="22"/>
          <w:szCs w:val="22"/>
        </w:rPr>
        <w:id w:val="-1073039249"/>
        <w:docPartObj>
          <w:docPartGallery w:val="Table of Contents"/>
          <w:docPartUnique/>
        </w:docPartObj>
      </w:sdtPr>
      <w:sdtEndPr>
        <w:rPr>
          <w:b/>
          <w:bCs/>
          <w:noProof/>
        </w:rPr>
      </w:sdtEndPr>
      <w:sdtContent>
        <w:p w14:paraId="44273BCF" w14:textId="77777777" w:rsidR="00086C0F" w:rsidRPr="00086C0F" w:rsidRDefault="00086C0F" w:rsidP="00086C0F">
          <w:pPr>
            <w:pStyle w:val="TOCHeading"/>
            <w:spacing w:line="360" w:lineRule="auto"/>
            <w:jc w:val="center"/>
            <w:rPr>
              <w:rFonts w:ascii="Arial" w:hAnsi="Arial" w:cs="Arial"/>
              <w:b/>
              <w:color w:val="auto"/>
              <w:sz w:val="22"/>
              <w:szCs w:val="22"/>
            </w:rPr>
          </w:pPr>
          <w:r w:rsidRPr="00086C0F">
            <w:rPr>
              <w:rFonts w:ascii="Arial" w:hAnsi="Arial" w:cs="Arial"/>
              <w:b/>
              <w:color w:val="auto"/>
              <w:sz w:val="22"/>
              <w:szCs w:val="22"/>
            </w:rPr>
            <w:t>Table of Contents</w:t>
          </w:r>
        </w:p>
        <w:p w14:paraId="302E3B4F" w14:textId="77777777" w:rsidR="00086C0F" w:rsidRPr="00086C0F" w:rsidRDefault="00086C0F" w:rsidP="00086C0F">
          <w:pPr>
            <w:pStyle w:val="TOC1"/>
            <w:tabs>
              <w:tab w:val="right" w:leader="dot" w:pos="9350"/>
            </w:tabs>
            <w:spacing w:line="360" w:lineRule="auto"/>
            <w:rPr>
              <w:rFonts w:ascii="Arial" w:hAnsi="Arial" w:cs="Arial"/>
              <w:noProof/>
            </w:rPr>
          </w:pPr>
          <w:r w:rsidRPr="00086C0F">
            <w:rPr>
              <w:rFonts w:ascii="Arial" w:hAnsi="Arial" w:cs="Arial"/>
            </w:rPr>
            <w:fldChar w:fldCharType="begin"/>
          </w:r>
          <w:r w:rsidRPr="00086C0F">
            <w:rPr>
              <w:rFonts w:ascii="Arial" w:hAnsi="Arial" w:cs="Arial"/>
            </w:rPr>
            <w:instrText xml:space="preserve"> TOC \o "1-3" \h \z \u </w:instrText>
          </w:r>
          <w:r w:rsidRPr="00086C0F">
            <w:rPr>
              <w:rFonts w:ascii="Arial" w:hAnsi="Arial" w:cs="Arial"/>
            </w:rPr>
            <w:fldChar w:fldCharType="separate"/>
          </w:r>
          <w:hyperlink w:anchor="_Toc235018759" w:history="1">
            <w:r w:rsidRPr="00086C0F">
              <w:rPr>
                <w:rStyle w:val="Hyperlink"/>
                <w:rFonts w:ascii="Arial" w:hAnsi="Arial" w:cs="Arial"/>
                <w:noProof/>
                <w:color w:val="auto"/>
              </w:rPr>
              <w:t>Task 1: CV</w:t>
            </w:r>
            <w:r w:rsidRPr="00086C0F">
              <w:rPr>
                <w:rFonts w:ascii="Arial" w:hAnsi="Arial" w:cs="Arial"/>
                <w:noProof/>
                <w:webHidden/>
              </w:rPr>
              <w:tab/>
            </w:r>
            <w:r w:rsidRPr="00086C0F">
              <w:rPr>
                <w:rFonts w:ascii="Arial" w:hAnsi="Arial" w:cs="Arial"/>
                <w:noProof/>
                <w:webHidden/>
              </w:rPr>
              <w:fldChar w:fldCharType="begin"/>
            </w:r>
            <w:r w:rsidRPr="00086C0F">
              <w:rPr>
                <w:rFonts w:ascii="Arial" w:hAnsi="Arial" w:cs="Arial"/>
                <w:noProof/>
                <w:webHidden/>
              </w:rPr>
              <w:instrText xml:space="preserve"> PAGEREF _Toc235018759 \h </w:instrText>
            </w:r>
            <w:r w:rsidRPr="00086C0F">
              <w:rPr>
                <w:rFonts w:ascii="Arial" w:hAnsi="Arial" w:cs="Arial"/>
                <w:noProof/>
                <w:webHidden/>
              </w:rPr>
            </w:r>
            <w:r w:rsidRPr="00086C0F">
              <w:rPr>
                <w:rFonts w:ascii="Arial" w:hAnsi="Arial" w:cs="Arial"/>
                <w:noProof/>
                <w:webHidden/>
              </w:rPr>
              <w:fldChar w:fldCharType="separate"/>
            </w:r>
            <w:r w:rsidRPr="00086C0F">
              <w:rPr>
                <w:rFonts w:ascii="Arial" w:hAnsi="Arial" w:cs="Arial"/>
                <w:noProof/>
                <w:webHidden/>
              </w:rPr>
              <w:t>4</w:t>
            </w:r>
            <w:r w:rsidRPr="00086C0F">
              <w:rPr>
                <w:rFonts w:ascii="Arial" w:hAnsi="Arial" w:cs="Arial"/>
                <w:noProof/>
                <w:webHidden/>
              </w:rPr>
              <w:fldChar w:fldCharType="end"/>
            </w:r>
          </w:hyperlink>
        </w:p>
        <w:p w14:paraId="78A607A2" w14:textId="77777777" w:rsidR="00086C0F" w:rsidRPr="00086C0F" w:rsidRDefault="00086C0F" w:rsidP="00086C0F">
          <w:pPr>
            <w:pStyle w:val="TOC1"/>
            <w:tabs>
              <w:tab w:val="right" w:leader="dot" w:pos="9350"/>
            </w:tabs>
            <w:spacing w:line="360" w:lineRule="auto"/>
            <w:rPr>
              <w:rFonts w:ascii="Arial" w:hAnsi="Arial" w:cs="Arial"/>
              <w:noProof/>
            </w:rPr>
          </w:pPr>
          <w:hyperlink w:anchor="_Toc235018760" w:history="1">
            <w:r w:rsidRPr="00086C0F">
              <w:rPr>
                <w:rStyle w:val="Hyperlink"/>
                <w:rFonts w:ascii="Arial" w:hAnsi="Arial" w:cs="Arial"/>
                <w:noProof/>
                <w:color w:val="auto"/>
              </w:rPr>
              <w:t>Task 2: Personal Statement</w:t>
            </w:r>
            <w:r w:rsidRPr="00086C0F">
              <w:rPr>
                <w:rFonts w:ascii="Arial" w:hAnsi="Arial" w:cs="Arial"/>
                <w:noProof/>
                <w:webHidden/>
              </w:rPr>
              <w:tab/>
            </w:r>
            <w:r w:rsidRPr="00086C0F">
              <w:rPr>
                <w:rFonts w:ascii="Arial" w:hAnsi="Arial" w:cs="Arial"/>
                <w:noProof/>
                <w:webHidden/>
              </w:rPr>
              <w:fldChar w:fldCharType="begin"/>
            </w:r>
            <w:r w:rsidRPr="00086C0F">
              <w:rPr>
                <w:rFonts w:ascii="Arial" w:hAnsi="Arial" w:cs="Arial"/>
                <w:noProof/>
                <w:webHidden/>
              </w:rPr>
              <w:instrText xml:space="preserve"> PAGEREF _Toc235018760 \h </w:instrText>
            </w:r>
            <w:r w:rsidRPr="00086C0F">
              <w:rPr>
                <w:rFonts w:ascii="Arial" w:hAnsi="Arial" w:cs="Arial"/>
                <w:noProof/>
                <w:webHidden/>
              </w:rPr>
            </w:r>
            <w:r w:rsidRPr="00086C0F">
              <w:rPr>
                <w:rFonts w:ascii="Arial" w:hAnsi="Arial" w:cs="Arial"/>
                <w:noProof/>
                <w:webHidden/>
              </w:rPr>
              <w:fldChar w:fldCharType="separate"/>
            </w:r>
            <w:r w:rsidRPr="00086C0F">
              <w:rPr>
                <w:rFonts w:ascii="Arial" w:hAnsi="Arial" w:cs="Arial"/>
                <w:noProof/>
                <w:webHidden/>
              </w:rPr>
              <w:t>6</w:t>
            </w:r>
            <w:r w:rsidRPr="00086C0F">
              <w:rPr>
                <w:rFonts w:ascii="Arial" w:hAnsi="Arial" w:cs="Arial"/>
                <w:noProof/>
                <w:webHidden/>
              </w:rPr>
              <w:fldChar w:fldCharType="end"/>
            </w:r>
          </w:hyperlink>
        </w:p>
        <w:p w14:paraId="147FCC10" w14:textId="77777777" w:rsidR="00086C0F" w:rsidRPr="00086C0F" w:rsidRDefault="00086C0F" w:rsidP="00086C0F">
          <w:pPr>
            <w:pStyle w:val="TOC1"/>
            <w:tabs>
              <w:tab w:val="right" w:leader="dot" w:pos="9350"/>
            </w:tabs>
            <w:spacing w:line="360" w:lineRule="auto"/>
            <w:rPr>
              <w:rFonts w:ascii="Arial" w:hAnsi="Arial" w:cs="Arial"/>
              <w:noProof/>
            </w:rPr>
          </w:pPr>
          <w:hyperlink w:anchor="_Toc235018761" w:history="1">
            <w:r w:rsidRPr="00086C0F">
              <w:rPr>
                <w:rStyle w:val="Hyperlink"/>
                <w:rFonts w:ascii="Arial" w:hAnsi="Arial" w:cs="Arial"/>
                <w:noProof/>
                <w:color w:val="auto"/>
              </w:rPr>
              <w:t>Task 3a: SWOT Analysis</w:t>
            </w:r>
            <w:r w:rsidRPr="00086C0F">
              <w:rPr>
                <w:rFonts w:ascii="Arial" w:hAnsi="Arial" w:cs="Arial"/>
                <w:noProof/>
                <w:webHidden/>
              </w:rPr>
              <w:tab/>
            </w:r>
            <w:r w:rsidRPr="00086C0F">
              <w:rPr>
                <w:rFonts w:ascii="Arial" w:hAnsi="Arial" w:cs="Arial"/>
                <w:noProof/>
                <w:webHidden/>
              </w:rPr>
              <w:fldChar w:fldCharType="begin"/>
            </w:r>
            <w:r w:rsidRPr="00086C0F">
              <w:rPr>
                <w:rFonts w:ascii="Arial" w:hAnsi="Arial" w:cs="Arial"/>
                <w:noProof/>
                <w:webHidden/>
              </w:rPr>
              <w:instrText xml:space="preserve"> PAGEREF _Toc235018761 \h </w:instrText>
            </w:r>
            <w:r w:rsidRPr="00086C0F">
              <w:rPr>
                <w:rFonts w:ascii="Arial" w:hAnsi="Arial" w:cs="Arial"/>
                <w:noProof/>
                <w:webHidden/>
              </w:rPr>
            </w:r>
            <w:r w:rsidRPr="00086C0F">
              <w:rPr>
                <w:rFonts w:ascii="Arial" w:hAnsi="Arial" w:cs="Arial"/>
                <w:noProof/>
                <w:webHidden/>
              </w:rPr>
              <w:fldChar w:fldCharType="separate"/>
            </w:r>
            <w:r w:rsidRPr="00086C0F">
              <w:rPr>
                <w:rFonts w:ascii="Arial" w:hAnsi="Arial" w:cs="Arial"/>
                <w:noProof/>
                <w:webHidden/>
              </w:rPr>
              <w:t>7</w:t>
            </w:r>
            <w:r w:rsidRPr="00086C0F">
              <w:rPr>
                <w:rFonts w:ascii="Arial" w:hAnsi="Arial" w:cs="Arial"/>
                <w:noProof/>
                <w:webHidden/>
              </w:rPr>
              <w:fldChar w:fldCharType="end"/>
            </w:r>
          </w:hyperlink>
        </w:p>
        <w:p w14:paraId="05C43F2F" w14:textId="77777777" w:rsidR="00086C0F" w:rsidRPr="00086C0F" w:rsidRDefault="00086C0F" w:rsidP="00086C0F">
          <w:pPr>
            <w:pStyle w:val="TOC1"/>
            <w:tabs>
              <w:tab w:val="right" w:leader="dot" w:pos="9350"/>
            </w:tabs>
            <w:spacing w:line="360" w:lineRule="auto"/>
            <w:rPr>
              <w:rFonts w:ascii="Arial" w:hAnsi="Arial" w:cs="Arial"/>
              <w:noProof/>
            </w:rPr>
          </w:pPr>
          <w:hyperlink w:anchor="_Toc235018762" w:history="1">
            <w:r w:rsidRPr="00086C0F">
              <w:rPr>
                <w:rStyle w:val="Hyperlink"/>
                <w:rFonts w:ascii="Arial" w:hAnsi="Arial" w:cs="Arial"/>
                <w:noProof/>
                <w:color w:val="auto"/>
              </w:rPr>
              <w:t>Task 3b: Personal Development Plan (PDP)</w:t>
            </w:r>
            <w:r w:rsidRPr="00086C0F">
              <w:rPr>
                <w:rFonts w:ascii="Arial" w:hAnsi="Arial" w:cs="Arial"/>
                <w:noProof/>
                <w:webHidden/>
              </w:rPr>
              <w:tab/>
            </w:r>
            <w:r w:rsidRPr="00086C0F">
              <w:rPr>
                <w:rFonts w:ascii="Arial" w:hAnsi="Arial" w:cs="Arial"/>
                <w:noProof/>
                <w:webHidden/>
              </w:rPr>
              <w:fldChar w:fldCharType="begin"/>
            </w:r>
            <w:r w:rsidRPr="00086C0F">
              <w:rPr>
                <w:rFonts w:ascii="Arial" w:hAnsi="Arial" w:cs="Arial"/>
                <w:noProof/>
                <w:webHidden/>
              </w:rPr>
              <w:instrText xml:space="preserve"> PAGEREF _Toc235018762 \h </w:instrText>
            </w:r>
            <w:r w:rsidRPr="00086C0F">
              <w:rPr>
                <w:rFonts w:ascii="Arial" w:hAnsi="Arial" w:cs="Arial"/>
                <w:noProof/>
                <w:webHidden/>
              </w:rPr>
            </w:r>
            <w:r w:rsidRPr="00086C0F">
              <w:rPr>
                <w:rFonts w:ascii="Arial" w:hAnsi="Arial" w:cs="Arial"/>
                <w:noProof/>
                <w:webHidden/>
              </w:rPr>
              <w:fldChar w:fldCharType="separate"/>
            </w:r>
            <w:r w:rsidRPr="00086C0F">
              <w:rPr>
                <w:rFonts w:ascii="Arial" w:hAnsi="Arial" w:cs="Arial"/>
                <w:noProof/>
                <w:webHidden/>
              </w:rPr>
              <w:t>8</w:t>
            </w:r>
            <w:r w:rsidRPr="00086C0F">
              <w:rPr>
                <w:rFonts w:ascii="Arial" w:hAnsi="Arial" w:cs="Arial"/>
                <w:noProof/>
                <w:webHidden/>
              </w:rPr>
              <w:fldChar w:fldCharType="end"/>
            </w:r>
          </w:hyperlink>
        </w:p>
        <w:p w14:paraId="54B8987C" w14:textId="77777777" w:rsidR="00086C0F" w:rsidRPr="00086C0F" w:rsidRDefault="00086C0F" w:rsidP="00086C0F">
          <w:pPr>
            <w:pStyle w:val="TOC1"/>
            <w:tabs>
              <w:tab w:val="right" w:leader="dot" w:pos="9350"/>
            </w:tabs>
            <w:spacing w:line="360" w:lineRule="auto"/>
            <w:rPr>
              <w:rFonts w:ascii="Arial" w:hAnsi="Arial" w:cs="Arial"/>
              <w:noProof/>
            </w:rPr>
          </w:pPr>
          <w:hyperlink w:anchor="_Toc235018763" w:history="1">
            <w:r w:rsidRPr="00086C0F">
              <w:rPr>
                <w:rStyle w:val="Hyperlink"/>
                <w:rFonts w:ascii="Arial" w:hAnsi="Arial" w:cs="Arial"/>
                <w:noProof/>
                <w:color w:val="auto"/>
              </w:rPr>
              <w:t>Task 4: Critical Reflection on CHS4009 Component 1 Presentation Assessment Using Gibbs Reflective Cycle</w:t>
            </w:r>
            <w:r w:rsidRPr="00086C0F">
              <w:rPr>
                <w:rFonts w:ascii="Arial" w:hAnsi="Arial" w:cs="Arial"/>
                <w:noProof/>
                <w:webHidden/>
              </w:rPr>
              <w:tab/>
            </w:r>
            <w:r w:rsidRPr="00086C0F">
              <w:rPr>
                <w:rFonts w:ascii="Arial" w:hAnsi="Arial" w:cs="Arial"/>
                <w:noProof/>
                <w:webHidden/>
              </w:rPr>
              <w:fldChar w:fldCharType="begin"/>
            </w:r>
            <w:r w:rsidRPr="00086C0F">
              <w:rPr>
                <w:rFonts w:ascii="Arial" w:hAnsi="Arial" w:cs="Arial"/>
                <w:noProof/>
                <w:webHidden/>
              </w:rPr>
              <w:instrText xml:space="preserve"> PAGEREF _Toc235018763 \h </w:instrText>
            </w:r>
            <w:r w:rsidRPr="00086C0F">
              <w:rPr>
                <w:rFonts w:ascii="Arial" w:hAnsi="Arial" w:cs="Arial"/>
                <w:noProof/>
                <w:webHidden/>
              </w:rPr>
            </w:r>
            <w:r w:rsidRPr="00086C0F">
              <w:rPr>
                <w:rFonts w:ascii="Arial" w:hAnsi="Arial" w:cs="Arial"/>
                <w:noProof/>
                <w:webHidden/>
              </w:rPr>
              <w:fldChar w:fldCharType="separate"/>
            </w:r>
            <w:r w:rsidRPr="00086C0F">
              <w:rPr>
                <w:rFonts w:ascii="Arial" w:hAnsi="Arial" w:cs="Arial"/>
                <w:noProof/>
                <w:webHidden/>
              </w:rPr>
              <w:t>9</w:t>
            </w:r>
            <w:r w:rsidRPr="00086C0F">
              <w:rPr>
                <w:rFonts w:ascii="Arial" w:hAnsi="Arial" w:cs="Arial"/>
                <w:noProof/>
                <w:webHidden/>
              </w:rPr>
              <w:fldChar w:fldCharType="end"/>
            </w:r>
          </w:hyperlink>
        </w:p>
        <w:p w14:paraId="48BE9F8B" w14:textId="77777777" w:rsidR="00086C0F" w:rsidRPr="00086C0F" w:rsidRDefault="00086C0F" w:rsidP="00086C0F">
          <w:pPr>
            <w:pStyle w:val="TOC1"/>
            <w:tabs>
              <w:tab w:val="right" w:leader="dot" w:pos="9350"/>
            </w:tabs>
            <w:spacing w:line="360" w:lineRule="auto"/>
            <w:rPr>
              <w:rFonts w:ascii="Arial" w:hAnsi="Arial" w:cs="Arial"/>
              <w:noProof/>
            </w:rPr>
          </w:pPr>
          <w:hyperlink w:anchor="_Toc235018764" w:history="1">
            <w:r w:rsidRPr="00086C0F">
              <w:rPr>
                <w:rStyle w:val="Hyperlink"/>
                <w:rFonts w:ascii="Arial" w:hAnsi="Arial" w:cs="Arial"/>
                <w:noProof/>
                <w:color w:val="auto"/>
              </w:rPr>
              <w:t>References</w:t>
            </w:r>
            <w:r w:rsidRPr="00086C0F">
              <w:rPr>
                <w:rFonts w:ascii="Arial" w:hAnsi="Arial" w:cs="Arial"/>
                <w:noProof/>
                <w:webHidden/>
              </w:rPr>
              <w:tab/>
            </w:r>
            <w:r w:rsidRPr="00086C0F">
              <w:rPr>
                <w:rFonts w:ascii="Arial" w:hAnsi="Arial" w:cs="Arial"/>
                <w:noProof/>
                <w:webHidden/>
              </w:rPr>
              <w:fldChar w:fldCharType="begin"/>
            </w:r>
            <w:r w:rsidRPr="00086C0F">
              <w:rPr>
                <w:rFonts w:ascii="Arial" w:hAnsi="Arial" w:cs="Arial"/>
                <w:noProof/>
                <w:webHidden/>
              </w:rPr>
              <w:instrText xml:space="preserve"> PAGEREF _Toc235018764 \h </w:instrText>
            </w:r>
            <w:r w:rsidRPr="00086C0F">
              <w:rPr>
                <w:rFonts w:ascii="Arial" w:hAnsi="Arial" w:cs="Arial"/>
                <w:noProof/>
                <w:webHidden/>
              </w:rPr>
            </w:r>
            <w:r w:rsidRPr="00086C0F">
              <w:rPr>
                <w:rFonts w:ascii="Arial" w:hAnsi="Arial" w:cs="Arial"/>
                <w:noProof/>
                <w:webHidden/>
              </w:rPr>
              <w:fldChar w:fldCharType="separate"/>
            </w:r>
            <w:r w:rsidRPr="00086C0F">
              <w:rPr>
                <w:rFonts w:ascii="Arial" w:hAnsi="Arial" w:cs="Arial"/>
                <w:noProof/>
                <w:webHidden/>
              </w:rPr>
              <w:t>11</w:t>
            </w:r>
            <w:r w:rsidRPr="00086C0F">
              <w:rPr>
                <w:rFonts w:ascii="Arial" w:hAnsi="Arial" w:cs="Arial"/>
                <w:noProof/>
                <w:webHidden/>
              </w:rPr>
              <w:fldChar w:fldCharType="end"/>
            </w:r>
          </w:hyperlink>
        </w:p>
        <w:p w14:paraId="53FB70CF" w14:textId="77777777" w:rsidR="00086C0F" w:rsidRDefault="00086C0F" w:rsidP="00086C0F">
          <w:pPr>
            <w:spacing w:line="360" w:lineRule="auto"/>
          </w:pPr>
          <w:r w:rsidRPr="00086C0F">
            <w:rPr>
              <w:rFonts w:ascii="Arial" w:hAnsi="Arial" w:cs="Arial"/>
              <w:bCs/>
              <w:noProof/>
            </w:rPr>
            <w:fldChar w:fldCharType="end"/>
          </w:r>
        </w:p>
      </w:sdtContent>
    </w:sdt>
    <w:p w14:paraId="7023A2D1" w14:textId="77777777" w:rsidR="00BA0A38" w:rsidRPr="00B451B5" w:rsidRDefault="00BA0A38" w:rsidP="00086C0F">
      <w:pPr>
        <w:spacing w:line="360" w:lineRule="auto"/>
        <w:contextualSpacing/>
        <w:rPr>
          <w:rFonts w:ascii="Arial" w:hAnsi="Arial" w:cs="Arial"/>
        </w:rPr>
      </w:pPr>
    </w:p>
    <w:p w14:paraId="222A222A" w14:textId="77777777" w:rsidR="00BA0A38" w:rsidRPr="00B451B5" w:rsidRDefault="00BA0A38" w:rsidP="00086C0F">
      <w:pPr>
        <w:spacing w:line="360" w:lineRule="auto"/>
        <w:contextualSpacing/>
        <w:jc w:val="center"/>
        <w:rPr>
          <w:rFonts w:ascii="Arial" w:hAnsi="Arial" w:cs="Arial"/>
        </w:rPr>
      </w:pPr>
      <w:r w:rsidRPr="00B451B5">
        <w:rPr>
          <w:rFonts w:ascii="Arial" w:hAnsi="Arial" w:cs="Arial"/>
        </w:rPr>
        <w:t> </w:t>
      </w:r>
    </w:p>
    <w:p w14:paraId="456D7103" w14:textId="77777777" w:rsidR="00BA0A38" w:rsidRPr="00B451B5" w:rsidRDefault="00BA0A38" w:rsidP="00B451B5">
      <w:pPr>
        <w:spacing w:line="360" w:lineRule="auto"/>
        <w:contextualSpacing/>
        <w:jc w:val="both"/>
        <w:rPr>
          <w:rFonts w:ascii="Arial" w:hAnsi="Arial" w:cs="Arial"/>
        </w:rPr>
      </w:pPr>
      <w:r w:rsidRPr="00B451B5">
        <w:rPr>
          <w:rFonts w:ascii="Arial" w:hAnsi="Arial" w:cs="Arial"/>
        </w:rPr>
        <w:t> </w:t>
      </w:r>
    </w:p>
    <w:p w14:paraId="12954C12" w14:textId="77777777" w:rsidR="00B451B5" w:rsidRDefault="00B451B5">
      <w:pPr>
        <w:rPr>
          <w:rFonts w:ascii="Arial" w:hAnsi="Arial" w:cs="Arial"/>
        </w:rPr>
      </w:pPr>
      <w:r>
        <w:rPr>
          <w:rFonts w:ascii="Arial" w:hAnsi="Arial" w:cs="Arial"/>
        </w:rPr>
        <w:br w:type="page"/>
      </w:r>
    </w:p>
    <w:p w14:paraId="04940910" w14:textId="77777777" w:rsidR="00BA0A38" w:rsidRPr="00B451B5" w:rsidRDefault="00BA0A38" w:rsidP="00B451B5">
      <w:pPr>
        <w:spacing w:line="360" w:lineRule="auto"/>
        <w:contextualSpacing/>
        <w:jc w:val="both"/>
        <w:rPr>
          <w:rFonts w:ascii="Arial" w:hAnsi="Arial" w:cs="Arial"/>
          <w:b/>
        </w:rPr>
      </w:pPr>
      <w:r w:rsidRPr="00B451B5">
        <w:rPr>
          <w:rFonts w:ascii="Arial" w:hAnsi="Arial" w:cs="Arial"/>
          <w:b/>
        </w:rPr>
        <w:lastRenderedPageBreak/>
        <w:t>Current Job Vacancy Within the Health and Social Care Sector</w:t>
      </w:r>
    </w:p>
    <w:p w14:paraId="3E2C58F8" w14:textId="77777777" w:rsidR="00BA0A38" w:rsidRPr="00B451B5" w:rsidRDefault="00BA0A38" w:rsidP="00B451B5">
      <w:pPr>
        <w:spacing w:line="360" w:lineRule="auto"/>
        <w:contextualSpacing/>
        <w:jc w:val="both"/>
        <w:rPr>
          <w:rFonts w:ascii="Arial" w:hAnsi="Arial" w:cs="Arial"/>
        </w:rPr>
      </w:pPr>
    </w:p>
    <w:p w14:paraId="465DF7BD" w14:textId="77777777" w:rsidR="00BA0A38" w:rsidRPr="00B451B5" w:rsidRDefault="00B451B5" w:rsidP="00B451B5">
      <w:pPr>
        <w:spacing w:line="360" w:lineRule="auto"/>
        <w:contextualSpacing/>
        <w:jc w:val="center"/>
        <w:rPr>
          <w:rFonts w:ascii="Arial" w:hAnsi="Arial" w:cs="Arial"/>
        </w:rPr>
      </w:pPr>
      <w:r>
        <w:rPr>
          <w:noProof/>
        </w:rPr>
        <w:drawing>
          <wp:inline distT="0" distB="0" distL="0" distR="0" wp14:anchorId="539603F5" wp14:editId="0E8BBA1B">
            <wp:extent cx="4566334" cy="4724400"/>
            <wp:effectExtent l="19050" t="19050" r="24765" b="190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574022" cy="4732354"/>
                    </a:xfrm>
                    <a:prstGeom prst="rect">
                      <a:avLst/>
                    </a:prstGeom>
                    <a:ln>
                      <a:solidFill>
                        <a:schemeClr val="tx1"/>
                      </a:solidFill>
                    </a:ln>
                  </pic:spPr>
                </pic:pic>
              </a:graphicData>
            </a:graphic>
          </wp:inline>
        </w:drawing>
      </w:r>
    </w:p>
    <w:p w14:paraId="1DF5D8BE" w14:textId="77777777" w:rsidR="00BA0A38" w:rsidRPr="00B451B5" w:rsidRDefault="00BA0A38" w:rsidP="00B451B5">
      <w:pPr>
        <w:spacing w:line="360" w:lineRule="auto"/>
        <w:contextualSpacing/>
        <w:jc w:val="both"/>
        <w:rPr>
          <w:rFonts w:ascii="Arial" w:hAnsi="Arial" w:cs="Arial"/>
        </w:rPr>
      </w:pPr>
    </w:p>
    <w:p w14:paraId="7B88A4A5" w14:textId="77777777" w:rsidR="00BA0A38" w:rsidRPr="00B451B5" w:rsidRDefault="00BA0A38" w:rsidP="00B451B5">
      <w:pPr>
        <w:spacing w:line="360" w:lineRule="auto"/>
        <w:contextualSpacing/>
        <w:jc w:val="both"/>
        <w:rPr>
          <w:rFonts w:ascii="Arial" w:hAnsi="Arial" w:cs="Arial"/>
        </w:rPr>
      </w:pPr>
    </w:p>
    <w:p w14:paraId="442153EA" w14:textId="77777777" w:rsidR="00BA0A38" w:rsidRPr="00B451B5" w:rsidRDefault="00BA0A38" w:rsidP="00B451B5">
      <w:pPr>
        <w:spacing w:line="360" w:lineRule="auto"/>
        <w:contextualSpacing/>
        <w:jc w:val="both"/>
        <w:rPr>
          <w:rFonts w:ascii="Arial" w:hAnsi="Arial" w:cs="Arial"/>
        </w:rPr>
      </w:pPr>
    </w:p>
    <w:p w14:paraId="4D9D0928" w14:textId="77777777" w:rsidR="00BA0A38" w:rsidRPr="00B451B5" w:rsidRDefault="00BA0A38" w:rsidP="00B451B5">
      <w:pPr>
        <w:spacing w:line="360" w:lineRule="auto"/>
        <w:contextualSpacing/>
        <w:jc w:val="both"/>
        <w:rPr>
          <w:rFonts w:ascii="Arial" w:hAnsi="Arial" w:cs="Arial"/>
        </w:rPr>
      </w:pPr>
    </w:p>
    <w:p w14:paraId="1C751282" w14:textId="77777777" w:rsidR="00BA0A38" w:rsidRPr="00B451B5" w:rsidRDefault="00BA0A38" w:rsidP="00B451B5">
      <w:pPr>
        <w:spacing w:line="360" w:lineRule="auto"/>
        <w:contextualSpacing/>
        <w:jc w:val="both"/>
        <w:rPr>
          <w:rFonts w:ascii="Arial" w:hAnsi="Arial" w:cs="Arial"/>
        </w:rPr>
      </w:pPr>
    </w:p>
    <w:p w14:paraId="5253C9EF" w14:textId="77777777" w:rsidR="00BA0A38" w:rsidRPr="00B451B5" w:rsidRDefault="00BA0A38" w:rsidP="00B451B5">
      <w:pPr>
        <w:spacing w:line="360" w:lineRule="auto"/>
        <w:contextualSpacing/>
        <w:jc w:val="both"/>
        <w:rPr>
          <w:rFonts w:ascii="Arial" w:hAnsi="Arial" w:cs="Arial"/>
        </w:rPr>
      </w:pPr>
    </w:p>
    <w:p w14:paraId="7376C551" w14:textId="77777777" w:rsidR="00BA0A38" w:rsidRPr="00B451B5" w:rsidRDefault="00BA0A38" w:rsidP="00B451B5">
      <w:pPr>
        <w:spacing w:line="360" w:lineRule="auto"/>
        <w:contextualSpacing/>
        <w:jc w:val="both"/>
        <w:rPr>
          <w:rFonts w:ascii="Arial" w:hAnsi="Arial" w:cs="Arial"/>
        </w:rPr>
      </w:pPr>
    </w:p>
    <w:p w14:paraId="2E7C990E" w14:textId="77777777" w:rsidR="00BA0A38" w:rsidRPr="00B451B5" w:rsidRDefault="00BA0A38" w:rsidP="00B451B5">
      <w:pPr>
        <w:spacing w:line="360" w:lineRule="auto"/>
        <w:contextualSpacing/>
        <w:jc w:val="both"/>
        <w:rPr>
          <w:rFonts w:ascii="Arial" w:hAnsi="Arial" w:cs="Arial"/>
        </w:rPr>
      </w:pPr>
    </w:p>
    <w:p w14:paraId="7D0885D3" w14:textId="77777777" w:rsidR="00BA0A38" w:rsidRPr="00B451B5" w:rsidRDefault="00BA0A38" w:rsidP="00B451B5">
      <w:pPr>
        <w:spacing w:line="360" w:lineRule="auto"/>
        <w:contextualSpacing/>
        <w:jc w:val="both"/>
        <w:rPr>
          <w:rFonts w:ascii="Arial" w:hAnsi="Arial" w:cs="Arial"/>
        </w:rPr>
      </w:pPr>
    </w:p>
    <w:p w14:paraId="4B02E464" w14:textId="77777777" w:rsidR="00BA0A38" w:rsidRPr="00B451B5" w:rsidRDefault="00BA0A38" w:rsidP="00B451B5">
      <w:pPr>
        <w:spacing w:line="360" w:lineRule="auto"/>
        <w:contextualSpacing/>
        <w:jc w:val="both"/>
        <w:rPr>
          <w:rFonts w:ascii="Arial" w:hAnsi="Arial" w:cs="Arial"/>
        </w:rPr>
      </w:pPr>
    </w:p>
    <w:p w14:paraId="4900AA2B" w14:textId="77777777" w:rsidR="00BA0A38" w:rsidRPr="00B451B5" w:rsidRDefault="00BA0A38" w:rsidP="00B451B5">
      <w:pPr>
        <w:spacing w:line="360" w:lineRule="auto"/>
        <w:contextualSpacing/>
        <w:jc w:val="both"/>
        <w:rPr>
          <w:rFonts w:ascii="Arial" w:hAnsi="Arial" w:cs="Arial"/>
        </w:rPr>
      </w:pPr>
    </w:p>
    <w:p w14:paraId="398D054B" w14:textId="77777777" w:rsidR="00BA0A38" w:rsidRPr="00B451B5" w:rsidRDefault="00BA0A38" w:rsidP="00B451B5">
      <w:pPr>
        <w:spacing w:line="360" w:lineRule="auto"/>
        <w:contextualSpacing/>
        <w:jc w:val="both"/>
        <w:rPr>
          <w:rFonts w:ascii="Arial" w:hAnsi="Arial" w:cs="Arial"/>
        </w:rPr>
      </w:pPr>
      <w:r w:rsidRPr="00B451B5">
        <w:rPr>
          <w:rFonts w:ascii="Arial" w:hAnsi="Arial" w:cs="Arial"/>
        </w:rPr>
        <w:t> </w:t>
      </w:r>
    </w:p>
    <w:p w14:paraId="7210E7A2" w14:textId="77777777" w:rsidR="00BA0A38" w:rsidRPr="0020085A" w:rsidRDefault="00BA0A38" w:rsidP="0020085A">
      <w:pPr>
        <w:pStyle w:val="Heading1"/>
        <w:spacing w:line="360" w:lineRule="auto"/>
        <w:contextualSpacing/>
        <w:jc w:val="both"/>
        <w:rPr>
          <w:rFonts w:ascii="Arial" w:hAnsi="Arial" w:cs="Arial"/>
          <w:b/>
          <w:color w:val="auto"/>
          <w:sz w:val="22"/>
          <w:szCs w:val="22"/>
        </w:rPr>
      </w:pPr>
      <w:bookmarkStart w:id="0" w:name="_Toc235018759"/>
      <w:r w:rsidRPr="00B451B5">
        <w:rPr>
          <w:rFonts w:ascii="Arial" w:hAnsi="Arial" w:cs="Arial"/>
          <w:b/>
          <w:color w:val="auto"/>
          <w:sz w:val="22"/>
          <w:szCs w:val="22"/>
        </w:rPr>
        <w:lastRenderedPageBreak/>
        <w:t>Task 1: CV</w:t>
      </w:r>
      <w:bookmarkEnd w:id="0"/>
    </w:p>
    <w:p w14:paraId="0D932672" w14:textId="77777777" w:rsidR="00BA0A38" w:rsidRPr="00B451B5" w:rsidRDefault="0020085A" w:rsidP="00B451B5">
      <w:pPr>
        <w:spacing w:line="360" w:lineRule="auto"/>
        <w:contextualSpacing/>
        <w:jc w:val="both"/>
        <w:rPr>
          <w:rFonts w:ascii="Arial" w:hAnsi="Arial" w:cs="Arial"/>
        </w:rPr>
      </w:pPr>
      <w:r>
        <w:rPr>
          <w:noProof/>
        </w:rPr>
        <w:drawing>
          <wp:inline distT="0" distB="0" distL="0" distR="0" wp14:anchorId="7A2CD4B2" wp14:editId="6533C46F">
            <wp:extent cx="5613400" cy="774065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613400" cy="7740650"/>
                    </a:xfrm>
                    <a:prstGeom prst="rect">
                      <a:avLst/>
                    </a:prstGeom>
                  </pic:spPr>
                </pic:pic>
              </a:graphicData>
            </a:graphic>
          </wp:inline>
        </w:drawing>
      </w:r>
    </w:p>
    <w:p w14:paraId="613688CD" w14:textId="77777777" w:rsidR="00BA0A38" w:rsidRPr="00B451B5" w:rsidRDefault="00BA0A38" w:rsidP="00B451B5">
      <w:pPr>
        <w:spacing w:line="360" w:lineRule="auto"/>
        <w:contextualSpacing/>
        <w:jc w:val="both"/>
        <w:rPr>
          <w:rFonts w:ascii="Arial" w:hAnsi="Arial" w:cs="Arial"/>
        </w:rPr>
      </w:pPr>
    </w:p>
    <w:p w14:paraId="042B12D1" w14:textId="77777777" w:rsidR="00BA0A38" w:rsidRPr="00B451B5" w:rsidRDefault="0020085A" w:rsidP="00B451B5">
      <w:pPr>
        <w:spacing w:line="360" w:lineRule="auto"/>
        <w:contextualSpacing/>
        <w:jc w:val="both"/>
        <w:rPr>
          <w:rFonts w:ascii="Arial" w:hAnsi="Arial" w:cs="Arial"/>
        </w:rPr>
      </w:pPr>
      <w:r>
        <w:rPr>
          <w:noProof/>
        </w:rPr>
        <w:lastRenderedPageBreak/>
        <w:drawing>
          <wp:inline distT="0" distB="0" distL="0" distR="0" wp14:anchorId="11DD4A40" wp14:editId="2F74FF41">
            <wp:extent cx="5594350" cy="7776467"/>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597388" cy="7780690"/>
                    </a:xfrm>
                    <a:prstGeom prst="rect">
                      <a:avLst/>
                    </a:prstGeom>
                  </pic:spPr>
                </pic:pic>
              </a:graphicData>
            </a:graphic>
          </wp:inline>
        </w:drawing>
      </w:r>
    </w:p>
    <w:p w14:paraId="037D9673" w14:textId="77777777" w:rsidR="00BA0A38" w:rsidRPr="00B451B5" w:rsidRDefault="00BA0A38" w:rsidP="00B451B5">
      <w:pPr>
        <w:spacing w:line="360" w:lineRule="auto"/>
        <w:contextualSpacing/>
        <w:jc w:val="both"/>
        <w:rPr>
          <w:rFonts w:ascii="Arial" w:hAnsi="Arial" w:cs="Arial"/>
        </w:rPr>
      </w:pPr>
      <w:r w:rsidRPr="00B451B5">
        <w:rPr>
          <w:rFonts w:ascii="Arial" w:hAnsi="Arial" w:cs="Arial"/>
        </w:rPr>
        <w:t> </w:t>
      </w:r>
    </w:p>
    <w:p w14:paraId="040167F0" w14:textId="77777777" w:rsidR="00BA0A38" w:rsidRPr="00B451B5" w:rsidRDefault="00BA0A38" w:rsidP="00B451B5">
      <w:pPr>
        <w:pStyle w:val="Heading1"/>
        <w:spacing w:line="360" w:lineRule="auto"/>
        <w:contextualSpacing/>
        <w:jc w:val="both"/>
        <w:rPr>
          <w:rFonts w:ascii="Arial" w:hAnsi="Arial" w:cs="Arial"/>
          <w:b/>
          <w:color w:val="auto"/>
          <w:sz w:val="22"/>
          <w:szCs w:val="22"/>
        </w:rPr>
      </w:pPr>
      <w:bookmarkStart w:id="1" w:name="_Toc235018760"/>
      <w:r w:rsidRPr="00B451B5">
        <w:rPr>
          <w:rFonts w:ascii="Arial" w:hAnsi="Arial" w:cs="Arial"/>
          <w:b/>
          <w:color w:val="auto"/>
          <w:sz w:val="22"/>
          <w:szCs w:val="22"/>
        </w:rPr>
        <w:lastRenderedPageBreak/>
        <w:t>Task 2: Personal Statement</w:t>
      </w:r>
      <w:bookmarkEnd w:id="1"/>
    </w:p>
    <w:p w14:paraId="44FD1178" w14:textId="77777777" w:rsidR="00BA0A38" w:rsidRPr="00B451B5" w:rsidRDefault="00BA0A38" w:rsidP="006F4828">
      <w:pPr>
        <w:spacing w:line="360" w:lineRule="auto"/>
        <w:ind w:firstLine="720"/>
        <w:contextualSpacing/>
        <w:jc w:val="both"/>
        <w:rPr>
          <w:rFonts w:ascii="Arial" w:hAnsi="Arial" w:cs="Arial"/>
        </w:rPr>
      </w:pPr>
      <w:r w:rsidRPr="00B451B5">
        <w:rPr>
          <w:rFonts w:ascii="Arial" w:hAnsi="Arial" w:cs="Arial"/>
        </w:rPr>
        <w:t>The reason why I am seeking the job of Carer Support Worker at East Sussex County Council is due to my interest in pursuing a career in the area of health and social care and helping individuals and families to enhance their well</w:t>
      </w:r>
      <w:r w:rsidR="00FE13E6">
        <w:rPr>
          <w:rFonts w:ascii="Arial" w:hAnsi="Arial" w:cs="Arial"/>
        </w:rPr>
        <w:t>-</w:t>
      </w:r>
      <w:r w:rsidRPr="00B451B5">
        <w:rPr>
          <w:rFonts w:ascii="Arial" w:hAnsi="Arial" w:cs="Arial"/>
        </w:rPr>
        <w:t xml:space="preserve">being and quality of life. My professional goal is to become a caring and competent care practitioner who offers person-centred care, fosters autonomy and adds value to the lives of people in need. My studies in my current Certificate of Higher Education Skills in the Workplace (Health and Social Care) have taught me a lot about professional values, communication, teamwork and the significance </w:t>
      </w:r>
      <w:r w:rsidR="00FE13E6">
        <w:rPr>
          <w:rFonts w:ascii="Arial" w:hAnsi="Arial" w:cs="Arial"/>
        </w:rPr>
        <w:t>of</w:t>
      </w:r>
      <w:r w:rsidRPr="00B451B5">
        <w:rPr>
          <w:rFonts w:ascii="Arial" w:hAnsi="Arial" w:cs="Arial"/>
        </w:rPr>
        <w:t xml:space="preserve"> providing safe, respectful and inclusive care.</w:t>
      </w:r>
    </w:p>
    <w:p w14:paraId="3B93F3AC" w14:textId="77777777" w:rsidR="00BA0A38" w:rsidRPr="00B451B5" w:rsidRDefault="00BA0A38" w:rsidP="006F4828">
      <w:pPr>
        <w:spacing w:line="360" w:lineRule="auto"/>
        <w:ind w:firstLine="720"/>
        <w:contextualSpacing/>
        <w:jc w:val="both"/>
        <w:rPr>
          <w:rFonts w:ascii="Arial" w:hAnsi="Arial" w:cs="Arial"/>
        </w:rPr>
      </w:pPr>
      <w:r w:rsidRPr="00B451B5">
        <w:rPr>
          <w:rFonts w:ascii="Arial" w:hAnsi="Arial" w:cs="Arial"/>
        </w:rPr>
        <w:t>My learning has reinforced my understanding of the essential principles of health and social care</w:t>
      </w:r>
      <w:r w:rsidR="00FE13E6">
        <w:rPr>
          <w:rFonts w:ascii="Arial" w:hAnsi="Arial" w:cs="Arial"/>
        </w:rPr>
        <w:t>,</w:t>
      </w:r>
      <w:r w:rsidRPr="00B451B5">
        <w:rPr>
          <w:rFonts w:ascii="Arial" w:hAnsi="Arial" w:cs="Arial"/>
        </w:rPr>
        <w:t xml:space="preserve"> such as holistic provision and teamwork. In the LCHS4009 Professional Development within Health and Social Care module, I have covered the relevance of teamwork within care settings. My presentation highlighted how multidisciplinary collaboration among professionals enhances communication, patient safety and leads to person-centred outcomes. This has increased my knowledge that successful care involves professionals collaborating whilst understanding the unique needs, decisions and lives of the service users.</w:t>
      </w:r>
    </w:p>
    <w:p w14:paraId="35F7E779" w14:textId="77777777" w:rsidR="00BA0A38" w:rsidRPr="00B451B5" w:rsidRDefault="00BA0A38" w:rsidP="006F4828">
      <w:pPr>
        <w:spacing w:line="360" w:lineRule="auto"/>
        <w:ind w:firstLine="720"/>
        <w:contextualSpacing/>
        <w:jc w:val="both"/>
        <w:rPr>
          <w:rFonts w:ascii="Arial" w:hAnsi="Arial" w:cs="Arial"/>
        </w:rPr>
      </w:pPr>
      <w:r w:rsidRPr="00B451B5">
        <w:rPr>
          <w:rFonts w:ascii="Arial" w:hAnsi="Arial" w:cs="Arial"/>
        </w:rPr>
        <w:t>Through prior work experiences and personal duties, I have acquired some worthy transferable skills. Having to support my family has also made me more patient, empathic and organised</w:t>
      </w:r>
      <w:r w:rsidR="00EF0C6E">
        <w:rPr>
          <w:rFonts w:ascii="Arial" w:hAnsi="Arial" w:cs="Arial"/>
        </w:rPr>
        <w:t>,</w:t>
      </w:r>
      <w:r w:rsidRPr="00B451B5">
        <w:rPr>
          <w:rFonts w:ascii="Arial" w:hAnsi="Arial" w:cs="Arial"/>
        </w:rPr>
        <w:t xml:space="preserve"> as well as being able to keep my composure during difficult circumstances. Communication with teachers and healthcare professionals is another area where I have had experience that has enhanced my confidence in collaborating and my ability to address various needs.</w:t>
      </w:r>
    </w:p>
    <w:p w14:paraId="0277EC92" w14:textId="77777777" w:rsidR="00BA0A38" w:rsidRPr="00B451B5" w:rsidRDefault="00BA0A38" w:rsidP="006F4828">
      <w:pPr>
        <w:spacing w:line="360" w:lineRule="auto"/>
        <w:ind w:firstLine="720"/>
        <w:contextualSpacing/>
        <w:jc w:val="both"/>
        <w:rPr>
          <w:rFonts w:ascii="Arial" w:hAnsi="Arial" w:cs="Arial"/>
        </w:rPr>
      </w:pPr>
      <w:r w:rsidRPr="00B451B5">
        <w:rPr>
          <w:rFonts w:ascii="Arial" w:hAnsi="Arial" w:cs="Arial"/>
        </w:rPr>
        <w:t>Having worked in cleaning and operational settings in the past has equipped me more to this job. Dealing with Westley Engineering and Aston University, I was able to achieve high awareness about health and safety measures, hygiene norms and professional ethics. The procedures of COSHH principles and safe working would be beneficial to my capability to indirectly assist in the maintenance of safe care environments.</w:t>
      </w:r>
    </w:p>
    <w:p w14:paraId="4DBB47D3" w14:textId="77777777" w:rsidR="00BA0A38" w:rsidRPr="00B451B5" w:rsidRDefault="00BA0A38" w:rsidP="006F4828">
      <w:pPr>
        <w:spacing w:line="360" w:lineRule="auto"/>
        <w:ind w:firstLine="720"/>
        <w:contextualSpacing/>
        <w:jc w:val="both"/>
        <w:rPr>
          <w:rFonts w:ascii="Arial" w:hAnsi="Arial" w:cs="Arial"/>
        </w:rPr>
      </w:pPr>
      <w:r w:rsidRPr="00B451B5">
        <w:rPr>
          <w:rFonts w:ascii="Arial" w:hAnsi="Arial" w:cs="Arial"/>
        </w:rPr>
        <w:t>The main strengths I possess are good communication, empathy, patience and sensitivity to the needs of individuals. I am also a multilingual person, speaking English, Slovakian, Czech and Polish, which may facilitate positive interactions with people of diverse backgrounds. I also have good organisational skills and I can deal with delicate situations with professionalism.</w:t>
      </w:r>
    </w:p>
    <w:p w14:paraId="24BF38A2" w14:textId="77777777" w:rsidR="00BA0A38" w:rsidRPr="00B451B5" w:rsidRDefault="00BA0A38" w:rsidP="00B451B5">
      <w:pPr>
        <w:spacing w:line="360" w:lineRule="auto"/>
        <w:contextualSpacing/>
        <w:jc w:val="both"/>
        <w:rPr>
          <w:rFonts w:ascii="Arial" w:hAnsi="Arial" w:cs="Arial"/>
        </w:rPr>
      </w:pPr>
      <w:r w:rsidRPr="00B451B5">
        <w:rPr>
          <w:rFonts w:ascii="Arial" w:hAnsi="Arial" w:cs="Arial"/>
        </w:rPr>
        <w:t xml:space="preserve">In my opinion, my academic background, life experience, and determination to help other people qualify me to be a good fit in the Carer Support Worker position. The desire to further my skills, additional hands-on experience and value addition to East Sussex County Council through </w:t>
      </w:r>
      <w:r w:rsidRPr="00B451B5">
        <w:rPr>
          <w:rFonts w:ascii="Arial" w:hAnsi="Arial" w:cs="Arial"/>
        </w:rPr>
        <w:lastRenderedPageBreak/>
        <w:t>delivering caring, trustworthy and respectful services to the carers and the entire society, in general, motivates me to continuously develop my skills.</w:t>
      </w:r>
    </w:p>
    <w:p w14:paraId="56EC5433" w14:textId="77777777" w:rsidR="00BA0A38" w:rsidRPr="00B451B5" w:rsidRDefault="00BA0A38" w:rsidP="00B451B5">
      <w:pPr>
        <w:pStyle w:val="Heading1"/>
        <w:spacing w:line="360" w:lineRule="auto"/>
        <w:contextualSpacing/>
        <w:jc w:val="both"/>
        <w:rPr>
          <w:rFonts w:ascii="Arial" w:hAnsi="Arial" w:cs="Arial"/>
          <w:b/>
          <w:color w:val="auto"/>
          <w:sz w:val="22"/>
          <w:szCs w:val="22"/>
        </w:rPr>
      </w:pPr>
      <w:bookmarkStart w:id="2" w:name="_Toc235018761"/>
      <w:r w:rsidRPr="00B451B5">
        <w:rPr>
          <w:rFonts w:ascii="Arial" w:hAnsi="Arial" w:cs="Arial"/>
          <w:b/>
          <w:color w:val="auto"/>
          <w:sz w:val="22"/>
          <w:szCs w:val="22"/>
        </w:rPr>
        <w:t>Task 3a: SWOT Analysis</w:t>
      </w:r>
      <w:bookmarkEnd w:id="2"/>
    </w:p>
    <w:p w14:paraId="43670EF4" w14:textId="77777777" w:rsidR="00BA0A38" w:rsidRPr="00B451B5" w:rsidRDefault="00BA0A38" w:rsidP="00B451B5">
      <w:pPr>
        <w:spacing w:line="360" w:lineRule="auto"/>
        <w:contextualSpacing/>
        <w:jc w:val="both"/>
        <w:rPr>
          <w:rFonts w:ascii="Arial" w:hAnsi="Arial" w:cs="Arial"/>
        </w:rPr>
      </w:pPr>
    </w:p>
    <w:p w14:paraId="63B58C17" w14:textId="77777777" w:rsidR="00DB56A2" w:rsidRPr="00DB56A2" w:rsidRDefault="00DB56A2" w:rsidP="00DB56A2">
      <w:pPr>
        <w:spacing w:line="360" w:lineRule="auto"/>
        <w:contextualSpacing/>
        <w:jc w:val="both"/>
        <w:rPr>
          <w:rFonts w:ascii="Arial" w:hAnsi="Arial" w:cs="Arial"/>
        </w:rPr>
      </w:pPr>
      <w:r w:rsidRPr="00DB56A2">
        <w:rPr>
          <w:rFonts w:ascii="Arial" w:hAnsi="Arial" w:cs="Arial"/>
        </w:rPr>
        <w:t>Strengths</w:t>
      </w:r>
    </w:p>
    <w:p w14:paraId="46CC4C4F" w14:textId="77777777" w:rsidR="00DB56A2" w:rsidRPr="00DB56A2" w:rsidRDefault="00DB56A2" w:rsidP="00DB56A2">
      <w:pPr>
        <w:spacing w:line="360" w:lineRule="auto"/>
        <w:ind w:firstLine="720"/>
        <w:contextualSpacing/>
        <w:jc w:val="both"/>
        <w:rPr>
          <w:rFonts w:ascii="Arial" w:hAnsi="Arial" w:cs="Arial"/>
        </w:rPr>
      </w:pPr>
      <w:r w:rsidRPr="00DB56A2">
        <w:rPr>
          <w:rFonts w:ascii="Arial" w:hAnsi="Arial" w:cs="Arial"/>
        </w:rPr>
        <w:t>My good interpersonal skills, patience, empathy and ability to understand and respond to the individual needs of others are my strengths. My own experience of helping my family support me has given me the best skills of overseeing duties</w:t>
      </w:r>
      <w:r w:rsidR="00EF0C6E">
        <w:rPr>
          <w:rFonts w:ascii="Arial" w:hAnsi="Arial" w:cs="Arial"/>
        </w:rPr>
        <w:t>,</w:t>
      </w:r>
      <w:r w:rsidRPr="00DB56A2">
        <w:rPr>
          <w:rFonts w:ascii="Arial" w:hAnsi="Arial" w:cs="Arial"/>
        </w:rPr>
        <w:t xml:space="preserve"> arranging my </w:t>
      </w:r>
      <w:r w:rsidR="00EF0C6E">
        <w:rPr>
          <w:rFonts w:ascii="Arial" w:hAnsi="Arial" w:cs="Arial"/>
        </w:rPr>
        <w:t>day-to-day</w:t>
      </w:r>
      <w:r w:rsidRPr="00DB56A2">
        <w:rPr>
          <w:rFonts w:ascii="Arial" w:hAnsi="Arial" w:cs="Arial"/>
        </w:rPr>
        <w:t xml:space="preserve"> procedures and reacting to the problematic circumstances reasonably. I can effectively communicate with various people and achieve good relationships founded on trust and respect</w:t>
      </w:r>
      <w:r w:rsidR="008A0C59">
        <w:rPr>
          <w:rFonts w:ascii="Arial" w:hAnsi="Arial" w:cs="Arial"/>
        </w:rPr>
        <w:t xml:space="preserve"> </w:t>
      </w:r>
      <w:r w:rsidR="008A0C59">
        <w:rPr>
          <w:rFonts w:ascii="Arial" w:hAnsi="Arial" w:cs="Arial"/>
          <w:shd w:val="clear" w:color="auto" w:fill="FFFFFF"/>
        </w:rPr>
        <w:t>(De Prada et al., 2022)</w:t>
      </w:r>
      <w:r w:rsidRPr="00DB56A2">
        <w:rPr>
          <w:rFonts w:ascii="Arial" w:hAnsi="Arial" w:cs="Arial"/>
        </w:rPr>
        <w:t>. Moreover, my former work experiences enabled me to gain sensitivity to health and safety practices, hygiene standards and professional duties. Teamwork with others is also an essential skill that I have practised in collaboration and that is necessary in health and social care settings where I am required to provide person-centred support</w:t>
      </w:r>
      <w:r w:rsidR="00EF0C6E">
        <w:rPr>
          <w:rFonts w:ascii="Arial" w:hAnsi="Arial" w:cs="Arial"/>
        </w:rPr>
        <w:t xml:space="preserve"> </w:t>
      </w:r>
      <w:r w:rsidR="00EF0C6E">
        <w:rPr>
          <w:rFonts w:ascii="Arial" w:hAnsi="Arial" w:cs="Arial"/>
          <w:shd w:val="clear" w:color="auto" w:fill="FFFFFF"/>
        </w:rPr>
        <w:t>(London et al., 2023)</w:t>
      </w:r>
      <w:r w:rsidRPr="00DB56A2">
        <w:rPr>
          <w:rFonts w:ascii="Arial" w:hAnsi="Arial" w:cs="Arial"/>
        </w:rPr>
        <w:t>.</w:t>
      </w:r>
    </w:p>
    <w:p w14:paraId="26985981" w14:textId="77777777" w:rsidR="00DB56A2" w:rsidRPr="00DB56A2" w:rsidRDefault="00DB56A2" w:rsidP="00DB56A2">
      <w:pPr>
        <w:spacing w:line="360" w:lineRule="auto"/>
        <w:ind w:firstLine="720"/>
        <w:contextualSpacing/>
        <w:jc w:val="both"/>
        <w:rPr>
          <w:rFonts w:ascii="Arial" w:hAnsi="Arial" w:cs="Arial"/>
        </w:rPr>
      </w:pPr>
    </w:p>
    <w:p w14:paraId="3DAE656F" w14:textId="77777777" w:rsidR="00DB56A2" w:rsidRPr="00DB56A2" w:rsidRDefault="00DB56A2" w:rsidP="00DB56A2">
      <w:pPr>
        <w:spacing w:line="360" w:lineRule="auto"/>
        <w:contextualSpacing/>
        <w:jc w:val="both"/>
        <w:rPr>
          <w:rFonts w:ascii="Arial" w:hAnsi="Arial" w:cs="Arial"/>
        </w:rPr>
      </w:pPr>
      <w:r w:rsidRPr="00DB56A2">
        <w:rPr>
          <w:rFonts w:ascii="Arial" w:hAnsi="Arial" w:cs="Arial"/>
        </w:rPr>
        <w:t>Weaknesses</w:t>
      </w:r>
    </w:p>
    <w:p w14:paraId="6676164F" w14:textId="77777777" w:rsidR="00DB56A2" w:rsidRPr="00DB56A2" w:rsidRDefault="00DB56A2" w:rsidP="00DB56A2">
      <w:pPr>
        <w:spacing w:line="360" w:lineRule="auto"/>
        <w:ind w:firstLine="720"/>
        <w:contextualSpacing/>
        <w:jc w:val="both"/>
        <w:rPr>
          <w:rFonts w:ascii="Arial" w:hAnsi="Arial" w:cs="Arial"/>
        </w:rPr>
      </w:pPr>
      <w:r w:rsidRPr="00DB56A2">
        <w:rPr>
          <w:rFonts w:ascii="Arial" w:hAnsi="Arial" w:cs="Arial"/>
        </w:rPr>
        <w:t>My weaknesses are that I lack direct professional experience in a formal health and social care environment. Despite having transferable skills and associated knowledge, I require experiencing gained work with service users and working in a professional care team more. I also acknowledge that I still have to garner more confidence in filling out care documents, learning the working procedures and practices of applying certain care. Training, Work experience and mentorship by an advanced practitioner will help with bettering these areas to enable me to be more easily transitioned into the Carer Support Worker position.</w:t>
      </w:r>
    </w:p>
    <w:p w14:paraId="5B42BD5F" w14:textId="77777777" w:rsidR="00DB56A2" w:rsidRPr="00DB56A2" w:rsidRDefault="00DB56A2" w:rsidP="00DB56A2">
      <w:pPr>
        <w:spacing w:line="360" w:lineRule="auto"/>
        <w:ind w:firstLine="720"/>
        <w:contextualSpacing/>
        <w:jc w:val="both"/>
        <w:rPr>
          <w:rFonts w:ascii="Arial" w:hAnsi="Arial" w:cs="Arial"/>
        </w:rPr>
      </w:pPr>
    </w:p>
    <w:p w14:paraId="2A67DC33" w14:textId="77777777" w:rsidR="00DB56A2" w:rsidRPr="00DB56A2" w:rsidRDefault="00DB56A2" w:rsidP="00DB56A2">
      <w:pPr>
        <w:spacing w:line="360" w:lineRule="auto"/>
        <w:contextualSpacing/>
        <w:jc w:val="both"/>
        <w:rPr>
          <w:rFonts w:ascii="Arial" w:hAnsi="Arial" w:cs="Arial"/>
        </w:rPr>
      </w:pPr>
      <w:r w:rsidRPr="00DB56A2">
        <w:rPr>
          <w:rFonts w:ascii="Arial" w:hAnsi="Arial" w:cs="Arial"/>
        </w:rPr>
        <w:t>Opportunities</w:t>
      </w:r>
    </w:p>
    <w:p w14:paraId="6D775F93" w14:textId="77777777" w:rsidR="00DB56A2" w:rsidRPr="00DB56A2" w:rsidRDefault="00DB56A2" w:rsidP="00DB56A2">
      <w:pPr>
        <w:spacing w:line="360" w:lineRule="auto"/>
        <w:ind w:firstLine="720"/>
        <w:contextualSpacing/>
        <w:jc w:val="both"/>
        <w:rPr>
          <w:rFonts w:ascii="Arial" w:hAnsi="Arial" w:cs="Arial"/>
        </w:rPr>
      </w:pPr>
      <w:r w:rsidRPr="00DB56A2">
        <w:rPr>
          <w:rFonts w:ascii="Arial" w:hAnsi="Arial" w:cs="Arial"/>
        </w:rPr>
        <w:t xml:space="preserve">The Carer Support Worker position offers extensive professional advancement and progress in the health and social care sector. This will enable me to experience the practical side and enhance my care and deepen </w:t>
      </w:r>
      <w:r w:rsidR="00EF0C6E">
        <w:rPr>
          <w:rFonts w:ascii="Arial" w:hAnsi="Arial" w:cs="Arial"/>
        </w:rPr>
        <w:t>my</w:t>
      </w:r>
      <w:r w:rsidRPr="00DB56A2">
        <w:rPr>
          <w:rFonts w:ascii="Arial" w:hAnsi="Arial" w:cs="Arial"/>
        </w:rPr>
        <w:t xml:space="preserve"> perception of the person-centred practice. I will be able to continue my training, be taught by more experienced colleagues and develop my communication and teamwork skills. Moreover, the role may be used as a tool to allow future career development into senior care jobs, care coordination or other related careers in healthcare to gain necessary experience and professional growth</w:t>
      </w:r>
      <w:r w:rsidR="00EF0C6E">
        <w:rPr>
          <w:rFonts w:ascii="Arial" w:hAnsi="Arial" w:cs="Arial"/>
        </w:rPr>
        <w:t xml:space="preserve"> </w:t>
      </w:r>
      <w:r w:rsidR="00EF0C6E">
        <w:rPr>
          <w:rFonts w:ascii="Arial" w:hAnsi="Arial" w:cs="Arial"/>
          <w:shd w:val="clear" w:color="auto" w:fill="FFFFFF"/>
        </w:rPr>
        <w:t>(Yan and Carless, 2022)</w:t>
      </w:r>
      <w:r w:rsidRPr="00DB56A2">
        <w:rPr>
          <w:rFonts w:ascii="Arial" w:hAnsi="Arial" w:cs="Arial"/>
        </w:rPr>
        <w:t>.</w:t>
      </w:r>
      <w:r w:rsidR="00EF0C6E">
        <w:rPr>
          <w:rFonts w:ascii="Arial" w:hAnsi="Arial" w:cs="Arial"/>
        </w:rPr>
        <w:t xml:space="preserve"> </w:t>
      </w:r>
    </w:p>
    <w:p w14:paraId="179A7C72" w14:textId="77777777" w:rsidR="00DB56A2" w:rsidRPr="00DB56A2" w:rsidRDefault="00DB56A2" w:rsidP="00DB56A2">
      <w:pPr>
        <w:spacing w:line="360" w:lineRule="auto"/>
        <w:ind w:firstLine="720"/>
        <w:contextualSpacing/>
        <w:jc w:val="both"/>
        <w:rPr>
          <w:rFonts w:ascii="Arial" w:hAnsi="Arial" w:cs="Arial"/>
        </w:rPr>
      </w:pPr>
    </w:p>
    <w:p w14:paraId="1CA4E693" w14:textId="77777777" w:rsidR="00DB56A2" w:rsidRPr="00DB56A2" w:rsidRDefault="00DB56A2" w:rsidP="00DB56A2">
      <w:pPr>
        <w:spacing w:line="360" w:lineRule="auto"/>
        <w:contextualSpacing/>
        <w:jc w:val="both"/>
        <w:rPr>
          <w:rFonts w:ascii="Arial" w:hAnsi="Arial" w:cs="Arial"/>
        </w:rPr>
      </w:pPr>
      <w:r w:rsidRPr="00DB56A2">
        <w:rPr>
          <w:rFonts w:ascii="Arial" w:hAnsi="Arial" w:cs="Arial"/>
        </w:rPr>
        <w:lastRenderedPageBreak/>
        <w:t>Threats</w:t>
      </w:r>
    </w:p>
    <w:p w14:paraId="7D2E61FA" w14:textId="77777777" w:rsidR="00DB56A2" w:rsidRPr="00B451B5" w:rsidRDefault="00DB56A2" w:rsidP="00DB56A2">
      <w:pPr>
        <w:spacing w:line="360" w:lineRule="auto"/>
        <w:ind w:firstLine="720"/>
        <w:contextualSpacing/>
        <w:jc w:val="both"/>
        <w:rPr>
          <w:rFonts w:ascii="Arial" w:hAnsi="Arial" w:cs="Arial"/>
        </w:rPr>
      </w:pPr>
      <w:r w:rsidRPr="00DB56A2">
        <w:rPr>
          <w:rFonts w:ascii="Arial" w:hAnsi="Arial" w:cs="Arial"/>
        </w:rPr>
        <w:t xml:space="preserve">Possible </w:t>
      </w:r>
      <w:r w:rsidR="00365782">
        <w:rPr>
          <w:rFonts w:ascii="Arial" w:hAnsi="Arial" w:cs="Arial"/>
        </w:rPr>
        <w:t>threats</w:t>
      </w:r>
      <w:r w:rsidRPr="00DB56A2">
        <w:rPr>
          <w:rFonts w:ascii="Arial" w:hAnsi="Arial" w:cs="Arial"/>
        </w:rPr>
        <w:t xml:space="preserve"> within the context of this position may be the emotional impact of working with people who are ill, vulnerable or facing other challenging life situations. Care work may also be the management of stressful cases, heavy workload and meeting the evolving needs of service users. These difficulties can cause emotional discomfort when not dealt with </w:t>
      </w:r>
      <w:r w:rsidR="00365782">
        <w:rPr>
          <w:rFonts w:ascii="Arial" w:hAnsi="Arial" w:cs="Arial"/>
        </w:rPr>
        <w:t>effectively</w:t>
      </w:r>
      <w:r w:rsidRPr="00DB56A2">
        <w:rPr>
          <w:rFonts w:ascii="Arial" w:hAnsi="Arial" w:cs="Arial"/>
        </w:rPr>
        <w:t xml:space="preserve">. However, they can be conquered through developing resilience, professional boundaries and ensuring </w:t>
      </w:r>
      <w:r w:rsidR="00365782">
        <w:rPr>
          <w:rFonts w:ascii="Arial" w:hAnsi="Arial" w:cs="Arial"/>
        </w:rPr>
        <w:t>healthy,</w:t>
      </w:r>
      <w:r w:rsidRPr="00DB56A2">
        <w:rPr>
          <w:rFonts w:ascii="Arial" w:hAnsi="Arial" w:cs="Arial"/>
        </w:rPr>
        <w:t xml:space="preserve"> positive self-care measures. Addressing challenges with the help of colleagues, reflective practice, and ongoing professional growth will play a part in sustaining confidence and performance within the role.</w:t>
      </w:r>
    </w:p>
    <w:p w14:paraId="7771A615" w14:textId="77777777" w:rsidR="006F4828" w:rsidRPr="006F4828" w:rsidRDefault="00BA0A38" w:rsidP="006F4828">
      <w:pPr>
        <w:pStyle w:val="Heading1"/>
        <w:spacing w:line="360" w:lineRule="auto"/>
        <w:contextualSpacing/>
        <w:jc w:val="both"/>
        <w:rPr>
          <w:rFonts w:ascii="Arial" w:hAnsi="Arial" w:cs="Arial"/>
          <w:b/>
          <w:color w:val="auto"/>
          <w:sz w:val="22"/>
          <w:szCs w:val="22"/>
        </w:rPr>
      </w:pPr>
      <w:bookmarkStart w:id="3" w:name="_Toc235018762"/>
      <w:r w:rsidRPr="00B451B5">
        <w:rPr>
          <w:rFonts w:ascii="Arial" w:hAnsi="Arial" w:cs="Arial"/>
          <w:b/>
          <w:color w:val="auto"/>
          <w:sz w:val="22"/>
          <w:szCs w:val="22"/>
        </w:rPr>
        <w:t>Task 3b: Personal Development Plan (PDP)</w:t>
      </w:r>
      <w:bookmarkEnd w:id="3"/>
    </w:p>
    <w:tbl>
      <w:tblPr>
        <w:tblStyle w:val="TableGrid"/>
        <w:tblW w:w="0" w:type="auto"/>
        <w:tblLook w:val="04A0" w:firstRow="1" w:lastRow="0" w:firstColumn="1" w:lastColumn="0" w:noHBand="0" w:noVBand="1"/>
      </w:tblPr>
      <w:tblGrid>
        <w:gridCol w:w="1885"/>
        <w:gridCol w:w="2700"/>
        <w:gridCol w:w="1890"/>
        <w:gridCol w:w="2875"/>
      </w:tblGrid>
      <w:tr w:rsidR="006F4828" w:rsidRPr="00745A16" w14:paraId="43889189" w14:textId="77777777" w:rsidTr="00745A16">
        <w:tc>
          <w:tcPr>
            <w:tcW w:w="1885" w:type="dxa"/>
            <w:hideMark/>
          </w:tcPr>
          <w:p w14:paraId="5DFD73FB" w14:textId="77777777" w:rsidR="006F4828" w:rsidRPr="00745A16" w:rsidRDefault="006F4828" w:rsidP="00745A16">
            <w:pPr>
              <w:spacing w:line="360" w:lineRule="auto"/>
              <w:jc w:val="center"/>
              <w:rPr>
                <w:rFonts w:ascii="Arial" w:hAnsi="Arial" w:cs="Arial"/>
                <w:b/>
              </w:rPr>
            </w:pPr>
            <w:r w:rsidRPr="00745A16">
              <w:rPr>
                <w:rFonts w:ascii="Arial" w:hAnsi="Arial" w:cs="Arial"/>
                <w:b/>
              </w:rPr>
              <w:t>Goal</w:t>
            </w:r>
          </w:p>
        </w:tc>
        <w:tc>
          <w:tcPr>
            <w:tcW w:w="2700" w:type="dxa"/>
            <w:hideMark/>
          </w:tcPr>
          <w:p w14:paraId="5F5743DE" w14:textId="77777777" w:rsidR="006F4828" w:rsidRPr="00745A16" w:rsidRDefault="006F4828" w:rsidP="00745A16">
            <w:pPr>
              <w:spacing w:line="360" w:lineRule="auto"/>
              <w:jc w:val="center"/>
              <w:rPr>
                <w:rFonts w:ascii="Arial" w:hAnsi="Arial" w:cs="Arial"/>
                <w:b/>
              </w:rPr>
            </w:pPr>
            <w:r w:rsidRPr="00745A16">
              <w:rPr>
                <w:rFonts w:ascii="Arial" w:hAnsi="Arial" w:cs="Arial"/>
                <w:b/>
              </w:rPr>
              <w:t>Development Actions</w:t>
            </w:r>
          </w:p>
        </w:tc>
        <w:tc>
          <w:tcPr>
            <w:tcW w:w="1890" w:type="dxa"/>
            <w:hideMark/>
          </w:tcPr>
          <w:p w14:paraId="31D373C4" w14:textId="77777777" w:rsidR="006F4828" w:rsidRPr="00745A16" w:rsidRDefault="006F4828" w:rsidP="00745A16">
            <w:pPr>
              <w:spacing w:line="360" w:lineRule="auto"/>
              <w:jc w:val="center"/>
              <w:rPr>
                <w:rFonts w:ascii="Arial" w:hAnsi="Arial" w:cs="Arial"/>
                <w:b/>
              </w:rPr>
            </w:pPr>
            <w:r w:rsidRPr="00745A16">
              <w:rPr>
                <w:rFonts w:ascii="Arial" w:hAnsi="Arial" w:cs="Arial"/>
                <w:b/>
              </w:rPr>
              <w:t>Timescale</w:t>
            </w:r>
          </w:p>
        </w:tc>
        <w:tc>
          <w:tcPr>
            <w:tcW w:w="2875" w:type="dxa"/>
            <w:hideMark/>
          </w:tcPr>
          <w:p w14:paraId="180CF10F" w14:textId="77777777" w:rsidR="006F4828" w:rsidRPr="00745A16" w:rsidRDefault="006F4828" w:rsidP="00745A16">
            <w:pPr>
              <w:spacing w:line="360" w:lineRule="auto"/>
              <w:jc w:val="center"/>
              <w:rPr>
                <w:rFonts w:ascii="Arial" w:hAnsi="Arial" w:cs="Arial"/>
                <w:b/>
              </w:rPr>
            </w:pPr>
            <w:r w:rsidRPr="00745A16">
              <w:rPr>
                <w:rFonts w:ascii="Arial" w:hAnsi="Arial" w:cs="Arial"/>
                <w:b/>
              </w:rPr>
              <w:t>Monitoring and Evaluation</w:t>
            </w:r>
          </w:p>
        </w:tc>
      </w:tr>
      <w:tr w:rsidR="00745A16" w:rsidRPr="00745A16" w14:paraId="36A4BA4D" w14:textId="77777777" w:rsidTr="00745A16">
        <w:tc>
          <w:tcPr>
            <w:tcW w:w="1885" w:type="dxa"/>
            <w:hideMark/>
          </w:tcPr>
          <w:p w14:paraId="6943FA60" w14:textId="77777777" w:rsidR="00745A16" w:rsidRPr="00745A16" w:rsidRDefault="00745A16" w:rsidP="00745A16">
            <w:pPr>
              <w:spacing w:line="360" w:lineRule="auto"/>
              <w:rPr>
                <w:rFonts w:ascii="Arial" w:hAnsi="Arial" w:cs="Arial"/>
              </w:rPr>
            </w:pPr>
            <w:r w:rsidRPr="00745A16">
              <w:rPr>
                <w:rFonts w:ascii="Arial" w:hAnsi="Arial" w:cs="Arial"/>
              </w:rPr>
              <w:t>1. Develop professional care skills and increase confidence in supporting individuals.</w:t>
            </w:r>
          </w:p>
        </w:tc>
        <w:tc>
          <w:tcPr>
            <w:tcW w:w="2700" w:type="dxa"/>
            <w:hideMark/>
          </w:tcPr>
          <w:p w14:paraId="6FE92B42" w14:textId="77777777" w:rsidR="00745A16" w:rsidRPr="00745A16" w:rsidRDefault="00745A16" w:rsidP="00745A16">
            <w:pPr>
              <w:spacing w:line="360" w:lineRule="auto"/>
              <w:rPr>
                <w:rFonts w:ascii="Arial" w:hAnsi="Arial" w:cs="Arial"/>
              </w:rPr>
            </w:pPr>
            <w:r w:rsidRPr="00745A16">
              <w:rPr>
                <w:rFonts w:ascii="Arial" w:hAnsi="Arial" w:cs="Arial"/>
              </w:rPr>
              <w:t>Practical experience with the assistance of the Carer Support Worker position, fulfilling the training process on specific work and mentorship of older and more experienced colleagues.</w:t>
            </w:r>
          </w:p>
        </w:tc>
        <w:tc>
          <w:tcPr>
            <w:tcW w:w="1890" w:type="dxa"/>
            <w:hideMark/>
          </w:tcPr>
          <w:p w14:paraId="5F2D82E1" w14:textId="77777777" w:rsidR="00745A16" w:rsidRPr="00745A16" w:rsidRDefault="00745A16" w:rsidP="00745A16">
            <w:pPr>
              <w:spacing w:line="360" w:lineRule="auto"/>
              <w:rPr>
                <w:rFonts w:ascii="Arial" w:hAnsi="Arial" w:cs="Arial"/>
              </w:rPr>
            </w:pPr>
            <w:r w:rsidRPr="00745A16">
              <w:rPr>
                <w:rFonts w:ascii="Arial" w:hAnsi="Arial" w:cs="Arial"/>
              </w:rPr>
              <w:t>Within the next 12 months.</w:t>
            </w:r>
          </w:p>
        </w:tc>
        <w:tc>
          <w:tcPr>
            <w:tcW w:w="2875" w:type="dxa"/>
            <w:hideMark/>
          </w:tcPr>
          <w:p w14:paraId="7002CDF9" w14:textId="77777777" w:rsidR="00745A16" w:rsidRPr="00745A16" w:rsidRDefault="00745A16" w:rsidP="00745A16">
            <w:pPr>
              <w:spacing w:line="360" w:lineRule="auto"/>
              <w:rPr>
                <w:rFonts w:ascii="Arial" w:hAnsi="Arial" w:cs="Arial"/>
              </w:rPr>
            </w:pPr>
            <w:r w:rsidRPr="00745A16">
              <w:rPr>
                <w:rFonts w:ascii="Arial" w:hAnsi="Arial" w:cs="Arial"/>
              </w:rPr>
              <w:t>Monitor advances with supervisor commentary, training accomplishment logs and self-assess work experience intervals.</w:t>
            </w:r>
          </w:p>
        </w:tc>
      </w:tr>
      <w:tr w:rsidR="00745A16" w:rsidRPr="00745A16" w14:paraId="053EDD62" w14:textId="77777777" w:rsidTr="00745A16">
        <w:tc>
          <w:tcPr>
            <w:tcW w:w="1885" w:type="dxa"/>
            <w:hideMark/>
          </w:tcPr>
          <w:p w14:paraId="688BE4BA" w14:textId="77777777" w:rsidR="00745A16" w:rsidRPr="00745A16" w:rsidRDefault="00745A16" w:rsidP="00745A16">
            <w:pPr>
              <w:spacing w:line="360" w:lineRule="auto"/>
              <w:rPr>
                <w:rFonts w:ascii="Arial" w:hAnsi="Arial" w:cs="Arial"/>
              </w:rPr>
            </w:pPr>
            <w:r w:rsidRPr="00745A16">
              <w:rPr>
                <w:rFonts w:ascii="Arial" w:hAnsi="Arial" w:cs="Arial"/>
              </w:rPr>
              <w:t>2. Improve knowledge of health and social care policies, safeguarding and person-centred practice.</w:t>
            </w:r>
          </w:p>
        </w:tc>
        <w:tc>
          <w:tcPr>
            <w:tcW w:w="2700" w:type="dxa"/>
            <w:hideMark/>
          </w:tcPr>
          <w:p w14:paraId="59D29BB8" w14:textId="77777777" w:rsidR="00745A16" w:rsidRPr="00745A16" w:rsidRDefault="00745A16" w:rsidP="00745A16">
            <w:pPr>
              <w:spacing w:line="360" w:lineRule="auto"/>
              <w:rPr>
                <w:rFonts w:ascii="Arial" w:hAnsi="Arial" w:cs="Arial"/>
              </w:rPr>
            </w:pPr>
            <w:r w:rsidRPr="00745A16">
              <w:rPr>
                <w:rFonts w:ascii="Arial" w:hAnsi="Arial" w:cs="Arial"/>
              </w:rPr>
              <w:t>Attend further training, attend online learning, and revisit professional advice and law on a regular basis.</w:t>
            </w:r>
          </w:p>
        </w:tc>
        <w:tc>
          <w:tcPr>
            <w:tcW w:w="1890" w:type="dxa"/>
            <w:hideMark/>
          </w:tcPr>
          <w:p w14:paraId="7FACCE1D" w14:textId="77777777" w:rsidR="00745A16" w:rsidRPr="00745A16" w:rsidRDefault="00745A16" w:rsidP="00745A16">
            <w:pPr>
              <w:spacing w:line="360" w:lineRule="auto"/>
              <w:rPr>
                <w:rFonts w:ascii="Arial" w:hAnsi="Arial" w:cs="Arial"/>
              </w:rPr>
            </w:pPr>
            <w:r w:rsidRPr="00745A16">
              <w:rPr>
                <w:rFonts w:ascii="Arial" w:hAnsi="Arial" w:cs="Arial"/>
              </w:rPr>
              <w:t>Over the next two years.</w:t>
            </w:r>
          </w:p>
        </w:tc>
        <w:tc>
          <w:tcPr>
            <w:tcW w:w="2875" w:type="dxa"/>
            <w:hideMark/>
          </w:tcPr>
          <w:p w14:paraId="236C1A6F" w14:textId="77777777" w:rsidR="00745A16" w:rsidRPr="00745A16" w:rsidRDefault="00745A16" w:rsidP="00745A16">
            <w:pPr>
              <w:spacing w:line="360" w:lineRule="auto"/>
              <w:rPr>
                <w:rFonts w:ascii="Arial" w:hAnsi="Arial" w:cs="Arial"/>
              </w:rPr>
            </w:pPr>
            <w:r w:rsidRPr="00745A16">
              <w:rPr>
                <w:rFonts w:ascii="Arial" w:hAnsi="Arial" w:cs="Arial"/>
              </w:rPr>
              <w:t>Measure learning by certificates obtained, the test of manager and practicability ability of knowledge in practice.</w:t>
            </w:r>
          </w:p>
        </w:tc>
      </w:tr>
      <w:tr w:rsidR="00745A16" w:rsidRPr="00745A16" w14:paraId="2096BEEC" w14:textId="77777777" w:rsidTr="00745A16">
        <w:tc>
          <w:tcPr>
            <w:tcW w:w="1885" w:type="dxa"/>
            <w:hideMark/>
          </w:tcPr>
          <w:p w14:paraId="57BFAFE6" w14:textId="77777777" w:rsidR="00745A16" w:rsidRPr="00745A16" w:rsidRDefault="00745A16" w:rsidP="00745A16">
            <w:pPr>
              <w:spacing w:line="360" w:lineRule="auto"/>
              <w:rPr>
                <w:rFonts w:ascii="Arial" w:hAnsi="Arial" w:cs="Arial"/>
              </w:rPr>
            </w:pPr>
            <w:r w:rsidRPr="00745A16">
              <w:rPr>
                <w:rFonts w:ascii="Arial" w:hAnsi="Arial" w:cs="Arial"/>
              </w:rPr>
              <w:t xml:space="preserve">3. Strengthen communication and teamwork skills within </w:t>
            </w:r>
            <w:r w:rsidRPr="00745A16">
              <w:rPr>
                <w:rFonts w:ascii="Arial" w:hAnsi="Arial" w:cs="Arial"/>
              </w:rPr>
              <w:lastRenderedPageBreak/>
              <w:t>multidisciplinary environments.</w:t>
            </w:r>
          </w:p>
        </w:tc>
        <w:tc>
          <w:tcPr>
            <w:tcW w:w="2700" w:type="dxa"/>
            <w:hideMark/>
          </w:tcPr>
          <w:p w14:paraId="6FCBE657" w14:textId="77777777" w:rsidR="00745A16" w:rsidRPr="00745A16" w:rsidRDefault="00745A16" w:rsidP="00745A16">
            <w:pPr>
              <w:spacing w:line="360" w:lineRule="auto"/>
              <w:rPr>
                <w:rFonts w:ascii="Arial" w:hAnsi="Arial" w:cs="Arial"/>
              </w:rPr>
            </w:pPr>
            <w:r w:rsidRPr="00745A16">
              <w:rPr>
                <w:rFonts w:ascii="Arial" w:hAnsi="Arial" w:cs="Arial"/>
              </w:rPr>
              <w:lastRenderedPageBreak/>
              <w:t xml:space="preserve">Engage in group work, engage actively in team meetings, experience professional communication, and </w:t>
            </w:r>
            <w:r w:rsidRPr="00745A16">
              <w:rPr>
                <w:rFonts w:ascii="Arial" w:hAnsi="Arial" w:cs="Arial"/>
              </w:rPr>
              <w:lastRenderedPageBreak/>
              <w:t>educate other healthcare and social care practitioners.</w:t>
            </w:r>
          </w:p>
        </w:tc>
        <w:tc>
          <w:tcPr>
            <w:tcW w:w="1890" w:type="dxa"/>
            <w:hideMark/>
          </w:tcPr>
          <w:p w14:paraId="7C5084FF" w14:textId="77777777" w:rsidR="00745A16" w:rsidRPr="00745A16" w:rsidRDefault="00745A16" w:rsidP="00745A16">
            <w:pPr>
              <w:spacing w:line="360" w:lineRule="auto"/>
              <w:rPr>
                <w:rFonts w:ascii="Arial" w:hAnsi="Arial" w:cs="Arial"/>
              </w:rPr>
            </w:pPr>
            <w:r w:rsidRPr="00745A16">
              <w:rPr>
                <w:rFonts w:ascii="Arial" w:hAnsi="Arial" w:cs="Arial"/>
              </w:rPr>
              <w:lastRenderedPageBreak/>
              <w:t>Continuous development over two years.</w:t>
            </w:r>
          </w:p>
        </w:tc>
        <w:tc>
          <w:tcPr>
            <w:tcW w:w="2875" w:type="dxa"/>
            <w:hideMark/>
          </w:tcPr>
          <w:p w14:paraId="380B3255" w14:textId="77777777" w:rsidR="00745A16" w:rsidRPr="00745A16" w:rsidRDefault="00745A16" w:rsidP="00745A16">
            <w:pPr>
              <w:spacing w:line="360" w:lineRule="auto"/>
              <w:rPr>
                <w:rFonts w:ascii="Arial" w:hAnsi="Arial" w:cs="Arial"/>
              </w:rPr>
            </w:pPr>
            <w:r w:rsidRPr="00745A16">
              <w:rPr>
                <w:rFonts w:ascii="Arial" w:hAnsi="Arial" w:cs="Arial"/>
              </w:rPr>
              <w:t>Check progress by having colleagues give feedback, reflective journals and assessment of group work experience.</w:t>
            </w:r>
          </w:p>
        </w:tc>
      </w:tr>
    </w:tbl>
    <w:p w14:paraId="5227279E" w14:textId="77777777" w:rsidR="00BA0A38" w:rsidRPr="00B451B5" w:rsidRDefault="00BA0A38" w:rsidP="00B451B5">
      <w:pPr>
        <w:pStyle w:val="Heading1"/>
        <w:spacing w:line="360" w:lineRule="auto"/>
        <w:contextualSpacing/>
        <w:jc w:val="both"/>
        <w:rPr>
          <w:rFonts w:ascii="Arial" w:hAnsi="Arial" w:cs="Arial"/>
          <w:b/>
          <w:color w:val="auto"/>
          <w:sz w:val="22"/>
          <w:szCs w:val="22"/>
        </w:rPr>
      </w:pPr>
      <w:bookmarkStart w:id="4" w:name="_Toc235018763"/>
      <w:r w:rsidRPr="00B451B5">
        <w:rPr>
          <w:rFonts w:ascii="Arial" w:hAnsi="Arial" w:cs="Arial"/>
          <w:b/>
          <w:color w:val="auto"/>
          <w:sz w:val="22"/>
          <w:szCs w:val="22"/>
        </w:rPr>
        <w:t>Task 4: Critical Reflection on CHS4009 Component 1 Presentation Assessment Using Gibbs Reflective Cycle</w:t>
      </w:r>
      <w:bookmarkEnd w:id="4"/>
      <w:r w:rsidRPr="00B451B5">
        <w:rPr>
          <w:rFonts w:ascii="Arial" w:hAnsi="Arial" w:cs="Arial"/>
          <w:b/>
          <w:color w:val="auto"/>
          <w:sz w:val="22"/>
          <w:szCs w:val="22"/>
        </w:rPr>
        <w:t xml:space="preserve"> </w:t>
      </w:r>
    </w:p>
    <w:p w14:paraId="4327C7F7" w14:textId="77777777" w:rsidR="00BA0A38" w:rsidRPr="00B451B5" w:rsidRDefault="00BA0A38" w:rsidP="00B451B5">
      <w:pPr>
        <w:spacing w:line="360" w:lineRule="auto"/>
        <w:contextualSpacing/>
        <w:jc w:val="both"/>
        <w:rPr>
          <w:rFonts w:ascii="Arial" w:hAnsi="Arial" w:cs="Arial"/>
        </w:rPr>
      </w:pPr>
    </w:p>
    <w:p w14:paraId="682F3A53" w14:textId="77777777" w:rsidR="00BA0A38" w:rsidRPr="00B451B5" w:rsidRDefault="00BA0A38" w:rsidP="00B451B5">
      <w:pPr>
        <w:spacing w:line="360" w:lineRule="auto"/>
        <w:contextualSpacing/>
        <w:jc w:val="both"/>
        <w:rPr>
          <w:rFonts w:ascii="Arial" w:hAnsi="Arial" w:cs="Arial"/>
        </w:rPr>
      </w:pPr>
      <w:r w:rsidRPr="00B451B5">
        <w:rPr>
          <w:rFonts w:ascii="Arial" w:hAnsi="Arial" w:cs="Arial"/>
        </w:rPr>
        <w:t>Description</w:t>
      </w:r>
    </w:p>
    <w:p w14:paraId="76DD7C0F" w14:textId="77777777" w:rsidR="00BA0A38" w:rsidRPr="00B451B5" w:rsidRDefault="00BA0A38" w:rsidP="00DB56A2">
      <w:pPr>
        <w:spacing w:line="360" w:lineRule="auto"/>
        <w:ind w:firstLine="720"/>
        <w:contextualSpacing/>
        <w:jc w:val="both"/>
        <w:rPr>
          <w:rFonts w:ascii="Arial" w:hAnsi="Arial" w:cs="Arial"/>
        </w:rPr>
      </w:pPr>
      <w:r w:rsidRPr="00B451B5">
        <w:rPr>
          <w:rFonts w:ascii="Arial" w:hAnsi="Arial" w:cs="Arial"/>
        </w:rPr>
        <w:t xml:space="preserve">The LCHS4009 Component 1 presentation examined the significance of working as a team in health and social care, with the prospect of communicating, sharing, professional respect and conflict management. The objective was to reveal how multidisciplinary teamwork aids safe and </w:t>
      </w:r>
      <w:r w:rsidR="006F4828">
        <w:rPr>
          <w:rFonts w:ascii="Arial" w:hAnsi="Arial" w:cs="Arial"/>
        </w:rPr>
        <w:t>individual</w:t>
      </w:r>
      <w:r w:rsidRPr="00B451B5">
        <w:rPr>
          <w:rFonts w:ascii="Arial" w:hAnsi="Arial" w:cs="Arial"/>
        </w:rPr>
        <w:t xml:space="preserve"> attention. In preparation, I studied the academic literature and </w:t>
      </w:r>
      <w:r w:rsidR="006F4828">
        <w:rPr>
          <w:rFonts w:ascii="Arial" w:hAnsi="Arial" w:cs="Arial"/>
        </w:rPr>
        <w:t>analysed</w:t>
      </w:r>
      <w:r w:rsidRPr="00B451B5">
        <w:rPr>
          <w:rFonts w:ascii="Arial" w:hAnsi="Arial" w:cs="Arial"/>
        </w:rPr>
        <w:t xml:space="preserve"> the examples of professionals collaborating, such as nurses, doctors, and social care practitioners. This enhanced my knowledge </w:t>
      </w:r>
      <w:r w:rsidR="006F4828">
        <w:rPr>
          <w:rFonts w:ascii="Arial" w:hAnsi="Arial" w:cs="Arial"/>
        </w:rPr>
        <w:t>of</w:t>
      </w:r>
      <w:r w:rsidRPr="00B451B5">
        <w:rPr>
          <w:rFonts w:ascii="Arial" w:hAnsi="Arial" w:cs="Arial"/>
        </w:rPr>
        <w:t xml:space="preserve"> the effectiveness of </w:t>
      </w:r>
      <w:r w:rsidR="006F4828">
        <w:rPr>
          <w:rFonts w:ascii="Arial" w:hAnsi="Arial" w:cs="Arial"/>
        </w:rPr>
        <w:t>teamwork</w:t>
      </w:r>
      <w:r w:rsidRPr="00B451B5">
        <w:rPr>
          <w:rFonts w:ascii="Arial" w:hAnsi="Arial" w:cs="Arial"/>
        </w:rPr>
        <w:t xml:space="preserve"> in achieving good results </w:t>
      </w:r>
      <w:r w:rsidR="006F4828">
        <w:rPr>
          <w:rFonts w:ascii="Arial" w:hAnsi="Arial" w:cs="Arial"/>
        </w:rPr>
        <w:t>for</w:t>
      </w:r>
      <w:r w:rsidRPr="00B451B5">
        <w:rPr>
          <w:rFonts w:ascii="Arial" w:hAnsi="Arial" w:cs="Arial"/>
        </w:rPr>
        <w:t xml:space="preserve"> service users.</w:t>
      </w:r>
    </w:p>
    <w:p w14:paraId="29ED3998" w14:textId="77777777" w:rsidR="00BA0A38" w:rsidRPr="00B451B5" w:rsidRDefault="00BA0A38" w:rsidP="00B451B5">
      <w:pPr>
        <w:spacing w:line="360" w:lineRule="auto"/>
        <w:contextualSpacing/>
        <w:jc w:val="both"/>
        <w:rPr>
          <w:rFonts w:ascii="Arial" w:hAnsi="Arial" w:cs="Arial"/>
        </w:rPr>
      </w:pPr>
    </w:p>
    <w:p w14:paraId="0CC756A9" w14:textId="77777777" w:rsidR="00BA0A38" w:rsidRPr="00B451B5" w:rsidRDefault="00BA0A38" w:rsidP="00B451B5">
      <w:pPr>
        <w:spacing w:line="360" w:lineRule="auto"/>
        <w:contextualSpacing/>
        <w:jc w:val="both"/>
        <w:rPr>
          <w:rFonts w:ascii="Arial" w:hAnsi="Arial" w:cs="Arial"/>
        </w:rPr>
      </w:pPr>
      <w:r w:rsidRPr="00B451B5">
        <w:rPr>
          <w:rFonts w:ascii="Arial" w:hAnsi="Arial" w:cs="Arial"/>
        </w:rPr>
        <w:t>Feelings</w:t>
      </w:r>
    </w:p>
    <w:p w14:paraId="56544E16" w14:textId="77777777" w:rsidR="00BA0A38" w:rsidRPr="00B451B5" w:rsidRDefault="00BA0A38" w:rsidP="006F4828">
      <w:pPr>
        <w:spacing w:line="360" w:lineRule="auto"/>
        <w:ind w:firstLine="720"/>
        <w:contextualSpacing/>
        <w:jc w:val="both"/>
        <w:rPr>
          <w:rFonts w:ascii="Arial" w:hAnsi="Arial" w:cs="Arial"/>
        </w:rPr>
      </w:pPr>
      <w:r w:rsidRPr="00B451B5">
        <w:rPr>
          <w:rFonts w:ascii="Arial" w:hAnsi="Arial" w:cs="Arial"/>
        </w:rPr>
        <w:t xml:space="preserve">First, I was afraid of delivering academic information since I was not very confident about addressing people face-to-face. My concern was </w:t>
      </w:r>
      <w:r w:rsidR="006F4828">
        <w:rPr>
          <w:rFonts w:ascii="Arial" w:hAnsi="Arial" w:cs="Arial"/>
        </w:rPr>
        <w:t xml:space="preserve">a </w:t>
      </w:r>
      <w:r w:rsidRPr="00B451B5">
        <w:rPr>
          <w:rFonts w:ascii="Arial" w:hAnsi="Arial" w:cs="Arial"/>
        </w:rPr>
        <w:t xml:space="preserve">clear explanation of concepts and keeping the audience involved. </w:t>
      </w:r>
      <w:r w:rsidR="006F4828" w:rsidRPr="00B451B5">
        <w:rPr>
          <w:rFonts w:ascii="Arial" w:hAnsi="Arial" w:cs="Arial"/>
        </w:rPr>
        <w:t>However</w:t>
      </w:r>
      <w:r w:rsidRPr="00B451B5">
        <w:rPr>
          <w:rFonts w:ascii="Arial" w:hAnsi="Arial" w:cs="Arial"/>
        </w:rPr>
        <w:t>, my resolve and preparation gave me more confidence because I have acquired a better idea of teamwork. The presentation made me realise the value of communication and self-confidence in health and social care practice since these are the necessary skills to establish effective professional relationships and provide effective support</w:t>
      </w:r>
      <w:r w:rsidR="008A0C59">
        <w:rPr>
          <w:rFonts w:ascii="Arial" w:hAnsi="Arial" w:cs="Arial"/>
        </w:rPr>
        <w:t xml:space="preserve"> </w:t>
      </w:r>
      <w:r w:rsidR="008A0C59">
        <w:rPr>
          <w:rFonts w:ascii="Arial" w:hAnsi="Arial" w:cs="Arial"/>
          <w:shd w:val="clear" w:color="auto" w:fill="FFFFFF"/>
        </w:rPr>
        <w:t>(Bhardwaj et al., 2025)</w:t>
      </w:r>
      <w:r w:rsidRPr="00B451B5">
        <w:rPr>
          <w:rFonts w:ascii="Arial" w:hAnsi="Arial" w:cs="Arial"/>
        </w:rPr>
        <w:t>.</w:t>
      </w:r>
    </w:p>
    <w:p w14:paraId="7B4480C6" w14:textId="77777777" w:rsidR="00BA0A38" w:rsidRPr="00B451B5" w:rsidRDefault="00BA0A38" w:rsidP="00B451B5">
      <w:pPr>
        <w:spacing w:line="360" w:lineRule="auto"/>
        <w:contextualSpacing/>
        <w:jc w:val="both"/>
        <w:rPr>
          <w:rFonts w:ascii="Arial" w:hAnsi="Arial" w:cs="Arial"/>
        </w:rPr>
      </w:pPr>
    </w:p>
    <w:p w14:paraId="0E0D2385" w14:textId="77777777" w:rsidR="00BA0A38" w:rsidRPr="00B451B5" w:rsidRDefault="00BA0A38" w:rsidP="00B451B5">
      <w:pPr>
        <w:spacing w:line="360" w:lineRule="auto"/>
        <w:contextualSpacing/>
        <w:jc w:val="both"/>
        <w:rPr>
          <w:rFonts w:ascii="Arial" w:hAnsi="Arial" w:cs="Arial"/>
        </w:rPr>
      </w:pPr>
      <w:r w:rsidRPr="00B451B5">
        <w:rPr>
          <w:rFonts w:ascii="Arial" w:hAnsi="Arial" w:cs="Arial"/>
        </w:rPr>
        <w:t>Evaluation</w:t>
      </w:r>
    </w:p>
    <w:p w14:paraId="291854E6" w14:textId="77777777" w:rsidR="00BA0A38" w:rsidRPr="00B451B5" w:rsidRDefault="00BA0A38" w:rsidP="006F4828">
      <w:pPr>
        <w:spacing w:line="360" w:lineRule="auto"/>
        <w:ind w:firstLine="720"/>
        <w:contextualSpacing/>
        <w:jc w:val="both"/>
        <w:rPr>
          <w:rFonts w:ascii="Arial" w:hAnsi="Arial" w:cs="Arial"/>
        </w:rPr>
      </w:pPr>
      <w:r w:rsidRPr="00B451B5">
        <w:rPr>
          <w:rFonts w:ascii="Arial" w:hAnsi="Arial" w:cs="Arial"/>
        </w:rPr>
        <w:t xml:space="preserve">I also believed that </w:t>
      </w:r>
      <w:r w:rsidR="00365782">
        <w:rPr>
          <w:rFonts w:ascii="Arial" w:hAnsi="Arial" w:cs="Arial"/>
        </w:rPr>
        <w:t xml:space="preserve">the </w:t>
      </w:r>
      <w:r w:rsidRPr="00B451B5">
        <w:rPr>
          <w:rFonts w:ascii="Arial" w:hAnsi="Arial" w:cs="Arial"/>
        </w:rPr>
        <w:t xml:space="preserve">presentation was successful since I could demonstrate the necessity of teamwork and relate the theoretical understanding </w:t>
      </w:r>
      <w:r w:rsidR="00365782">
        <w:rPr>
          <w:rFonts w:ascii="Arial" w:hAnsi="Arial" w:cs="Arial"/>
        </w:rPr>
        <w:t>to</w:t>
      </w:r>
      <w:r w:rsidRPr="00B451B5">
        <w:rPr>
          <w:rFonts w:ascii="Arial" w:hAnsi="Arial" w:cs="Arial"/>
        </w:rPr>
        <w:t xml:space="preserve"> practical examples. One of my strong points was that I was aware of what it means to communicate, be a professional, and work in multidisciplinary groups. The reaction left by my lecturer served to emphasi</w:t>
      </w:r>
      <w:r w:rsidR="00DB56A2">
        <w:rPr>
          <w:rFonts w:ascii="Arial" w:hAnsi="Arial" w:cs="Arial"/>
        </w:rPr>
        <w:t>s</w:t>
      </w:r>
      <w:r w:rsidRPr="00B451B5">
        <w:rPr>
          <w:rFonts w:ascii="Arial" w:hAnsi="Arial" w:cs="Arial"/>
        </w:rPr>
        <w:t xml:space="preserve">e that I had a good grasp of the subject and its applicability to health and social care. </w:t>
      </w:r>
      <w:r w:rsidR="00DB56A2" w:rsidRPr="00B451B5">
        <w:rPr>
          <w:rFonts w:ascii="Arial" w:hAnsi="Arial" w:cs="Arial"/>
        </w:rPr>
        <w:t>However</w:t>
      </w:r>
      <w:r w:rsidRPr="00B451B5">
        <w:rPr>
          <w:rFonts w:ascii="Arial" w:hAnsi="Arial" w:cs="Arial"/>
        </w:rPr>
        <w:t>, the feedback also mentioned how to improve, especially learning to analy</w:t>
      </w:r>
      <w:r w:rsidR="00DB56A2">
        <w:rPr>
          <w:rFonts w:ascii="Arial" w:hAnsi="Arial" w:cs="Arial"/>
        </w:rPr>
        <w:t>s</w:t>
      </w:r>
      <w:r w:rsidRPr="00B451B5">
        <w:rPr>
          <w:rFonts w:ascii="Arial" w:hAnsi="Arial" w:cs="Arial"/>
        </w:rPr>
        <w:t>e more critically and be more confident when making presentations</w:t>
      </w:r>
      <w:r w:rsidR="00EF0C6E">
        <w:rPr>
          <w:rFonts w:ascii="Arial" w:hAnsi="Arial" w:cs="Arial"/>
        </w:rPr>
        <w:t xml:space="preserve"> </w:t>
      </w:r>
      <w:r w:rsidR="00EF0C6E">
        <w:rPr>
          <w:rFonts w:ascii="Arial" w:hAnsi="Arial" w:cs="Arial"/>
          <w:shd w:val="clear" w:color="auto" w:fill="FFFFFF"/>
        </w:rPr>
        <w:t>(Nilson and Zimmerman, 2023)</w:t>
      </w:r>
      <w:r w:rsidRPr="00B451B5">
        <w:rPr>
          <w:rFonts w:ascii="Arial" w:hAnsi="Arial" w:cs="Arial"/>
        </w:rPr>
        <w:t>.</w:t>
      </w:r>
    </w:p>
    <w:p w14:paraId="257DBC25" w14:textId="77777777" w:rsidR="00BA0A38" w:rsidRPr="00B451B5" w:rsidRDefault="00BA0A38" w:rsidP="00B451B5">
      <w:pPr>
        <w:spacing w:line="360" w:lineRule="auto"/>
        <w:contextualSpacing/>
        <w:jc w:val="both"/>
        <w:rPr>
          <w:rFonts w:ascii="Arial" w:hAnsi="Arial" w:cs="Arial"/>
        </w:rPr>
      </w:pPr>
    </w:p>
    <w:p w14:paraId="63A7A0F2" w14:textId="77777777" w:rsidR="00BA0A38" w:rsidRPr="00B451B5" w:rsidRDefault="00BA0A38" w:rsidP="00B451B5">
      <w:pPr>
        <w:spacing w:line="360" w:lineRule="auto"/>
        <w:contextualSpacing/>
        <w:jc w:val="both"/>
        <w:rPr>
          <w:rFonts w:ascii="Arial" w:hAnsi="Arial" w:cs="Arial"/>
        </w:rPr>
      </w:pPr>
      <w:r w:rsidRPr="00B451B5">
        <w:rPr>
          <w:rFonts w:ascii="Arial" w:hAnsi="Arial" w:cs="Arial"/>
        </w:rPr>
        <w:lastRenderedPageBreak/>
        <w:t>Analysis</w:t>
      </w:r>
    </w:p>
    <w:p w14:paraId="30D64506" w14:textId="77777777" w:rsidR="00BA0A38" w:rsidRPr="00B451B5" w:rsidRDefault="00BA0A38" w:rsidP="006F4828">
      <w:pPr>
        <w:spacing w:line="360" w:lineRule="auto"/>
        <w:ind w:firstLine="720"/>
        <w:contextualSpacing/>
        <w:jc w:val="both"/>
        <w:rPr>
          <w:rFonts w:ascii="Arial" w:hAnsi="Arial" w:cs="Arial"/>
        </w:rPr>
      </w:pPr>
      <w:r w:rsidRPr="00B451B5">
        <w:rPr>
          <w:rFonts w:ascii="Arial" w:hAnsi="Arial" w:cs="Arial"/>
        </w:rPr>
        <w:t>Looking back at the evaluation, I realise that successful presentations have to be critically evaluated in addition to describing information. Though I have talked about the advantages and obstacles of teamwork, I can still do better by delving deeper into the theories in question and connecting them more directly to professional practice. My preparation</w:t>
      </w:r>
      <w:r w:rsidR="00365782">
        <w:rPr>
          <w:rFonts w:ascii="Arial" w:hAnsi="Arial" w:cs="Arial"/>
        </w:rPr>
        <w:t>,</w:t>
      </w:r>
      <w:r w:rsidRPr="00B451B5">
        <w:rPr>
          <w:rFonts w:ascii="Arial" w:hAnsi="Arial" w:cs="Arial"/>
        </w:rPr>
        <w:t xml:space="preserve"> awareness, organisation and communication awareness was also enhanced by the assessment. The acquired skills can be useful in my future career as a Carer Support Worker</w:t>
      </w:r>
      <w:r w:rsidR="00365782">
        <w:rPr>
          <w:rFonts w:ascii="Arial" w:hAnsi="Arial" w:cs="Arial"/>
        </w:rPr>
        <w:t>,</w:t>
      </w:r>
      <w:r w:rsidRPr="00B451B5">
        <w:rPr>
          <w:rFonts w:ascii="Arial" w:hAnsi="Arial" w:cs="Arial"/>
        </w:rPr>
        <w:t xml:space="preserve"> in which effective communication promotes safe, coordinated and person-centred care.</w:t>
      </w:r>
    </w:p>
    <w:p w14:paraId="2722BA3E" w14:textId="77777777" w:rsidR="00BA0A38" w:rsidRPr="00B451B5" w:rsidRDefault="00BA0A38" w:rsidP="00B451B5">
      <w:pPr>
        <w:spacing w:line="360" w:lineRule="auto"/>
        <w:contextualSpacing/>
        <w:jc w:val="both"/>
        <w:rPr>
          <w:rFonts w:ascii="Arial" w:hAnsi="Arial" w:cs="Arial"/>
        </w:rPr>
      </w:pPr>
    </w:p>
    <w:p w14:paraId="7A4FA5CD" w14:textId="77777777" w:rsidR="00BA0A38" w:rsidRPr="00B451B5" w:rsidRDefault="00BA0A38" w:rsidP="00B451B5">
      <w:pPr>
        <w:spacing w:line="360" w:lineRule="auto"/>
        <w:contextualSpacing/>
        <w:jc w:val="both"/>
        <w:rPr>
          <w:rFonts w:ascii="Arial" w:hAnsi="Arial" w:cs="Arial"/>
        </w:rPr>
      </w:pPr>
      <w:r w:rsidRPr="00B451B5">
        <w:rPr>
          <w:rFonts w:ascii="Arial" w:hAnsi="Arial" w:cs="Arial"/>
        </w:rPr>
        <w:t>Conclusion</w:t>
      </w:r>
    </w:p>
    <w:p w14:paraId="5C989C09" w14:textId="77777777" w:rsidR="00BA0A38" w:rsidRPr="00B451B5" w:rsidRDefault="00BA0A38" w:rsidP="006F4828">
      <w:pPr>
        <w:spacing w:line="360" w:lineRule="auto"/>
        <w:ind w:firstLine="720"/>
        <w:contextualSpacing/>
        <w:jc w:val="both"/>
        <w:rPr>
          <w:rFonts w:ascii="Arial" w:hAnsi="Arial" w:cs="Arial"/>
        </w:rPr>
      </w:pPr>
      <w:r w:rsidRPr="00B451B5">
        <w:rPr>
          <w:rFonts w:ascii="Arial" w:hAnsi="Arial" w:cs="Arial"/>
        </w:rPr>
        <w:t xml:space="preserve">The presentation was an enriching learning activity that enhanced my confidence, communication, and insight </w:t>
      </w:r>
      <w:r w:rsidR="006F4828">
        <w:rPr>
          <w:rFonts w:ascii="Arial" w:hAnsi="Arial" w:cs="Arial"/>
        </w:rPr>
        <w:t>into</w:t>
      </w:r>
      <w:r w:rsidRPr="00B451B5">
        <w:rPr>
          <w:rFonts w:ascii="Arial" w:hAnsi="Arial" w:cs="Arial"/>
        </w:rPr>
        <w:t xml:space="preserve"> teamwork in health and social care. I realised that teamwork is core in </w:t>
      </w:r>
      <w:r w:rsidR="006F4828">
        <w:rPr>
          <w:rFonts w:ascii="Arial" w:hAnsi="Arial" w:cs="Arial"/>
        </w:rPr>
        <w:t xml:space="preserve">the </w:t>
      </w:r>
      <w:r w:rsidRPr="00B451B5">
        <w:rPr>
          <w:rFonts w:ascii="Arial" w:hAnsi="Arial" w:cs="Arial"/>
        </w:rPr>
        <w:t>provision of person-centred care</w:t>
      </w:r>
      <w:r w:rsidR="006F4828">
        <w:rPr>
          <w:rFonts w:ascii="Arial" w:hAnsi="Arial" w:cs="Arial"/>
        </w:rPr>
        <w:t>,</w:t>
      </w:r>
      <w:r w:rsidRPr="00B451B5">
        <w:rPr>
          <w:rFonts w:ascii="Arial" w:hAnsi="Arial" w:cs="Arial"/>
        </w:rPr>
        <w:t xml:space="preserve"> and professional rapport determines the quality of care given.</w:t>
      </w:r>
      <w:r w:rsidR="006F4828">
        <w:rPr>
          <w:rFonts w:ascii="Arial" w:hAnsi="Arial" w:cs="Arial"/>
        </w:rPr>
        <w:t xml:space="preserve"> </w:t>
      </w:r>
      <w:r w:rsidRPr="00B451B5">
        <w:rPr>
          <w:rFonts w:ascii="Arial" w:hAnsi="Arial" w:cs="Arial"/>
        </w:rPr>
        <w:t>The evaluation also provided the areas of further improvement, especially enhancing confidence in the presentation of the content and skills in critical interpretation in academic work</w:t>
      </w:r>
      <w:r w:rsidR="00EF0C6E">
        <w:rPr>
          <w:rFonts w:ascii="Arial" w:hAnsi="Arial" w:cs="Arial"/>
        </w:rPr>
        <w:t xml:space="preserve"> </w:t>
      </w:r>
      <w:r w:rsidR="00EF0C6E">
        <w:rPr>
          <w:rFonts w:ascii="Arial" w:hAnsi="Arial" w:cs="Arial"/>
          <w:shd w:val="clear" w:color="auto" w:fill="FFFFFF"/>
        </w:rPr>
        <w:t>(Li and Lajoie, 2022)</w:t>
      </w:r>
      <w:r w:rsidRPr="00B451B5">
        <w:rPr>
          <w:rFonts w:ascii="Arial" w:hAnsi="Arial" w:cs="Arial"/>
        </w:rPr>
        <w:t>.</w:t>
      </w:r>
    </w:p>
    <w:p w14:paraId="65A6FB21" w14:textId="77777777" w:rsidR="00BA0A38" w:rsidRPr="00B451B5" w:rsidRDefault="00BA0A38" w:rsidP="00B451B5">
      <w:pPr>
        <w:spacing w:line="360" w:lineRule="auto"/>
        <w:contextualSpacing/>
        <w:jc w:val="both"/>
        <w:rPr>
          <w:rFonts w:ascii="Arial" w:hAnsi="Arial" w:cs="Arial"/>
        </w:rPr>
      </w:pPr>
    </w:p>
    <w:p w14:paraId="51FD167A" w14:textId="77777777" w:rsidR="00BA0A38" w:rsidRPr="00B451B5" w:rsidRDefault="00BA0A38" w:rsidP="00B451B5">
      <w:pPr>
        <w:spacing w:line="360" w:lineRule="auto"/>
        <w:contextualSpacing/>
        <w:jc w:val="both"/>
        <w:rPr>
          <w:rFonts w:ascii="Arial" w:hAnsi="Arial" w:cs="Arial"/>
        </w:rPr>
      </w:pPr>
      <w:r w:rsidRPr="00B451B5">
        <w:rPr>
          <w:rFonts w:ascii="Arial" w:hAnsi="Arial" w:cs="Arial"/>
        </w:rPr>
        <w:t>Action Plan</w:t>
      </w:r>
    </w:p>
    <w:p w14:paraId="755418F7" w14:textId="77777777" w:rsidR="00BA0A38" w:rsidRPr="00B451B5" w:rsidRDefault="00BA0A38" w:rsidP="006F4828">
      <w:pPr>
        <w:spacing w:line="360" w:lineRule="auto"/>
        <w:ind w:firstLine="720"/>
        <w:contextualSpacing/>
        <w:jc w:val="both"/>
        <w:rPr>
          <w:rFonts w:ascii="Arial" w:hAnsi="Arial" w:cs="Arial"/>
        </w:rPr>
      </w:pPr>
      <w:r w:rsidRPr="00B451B5">
        <w:rPr>
          <w:rFonts w:ascii="Arial" w:hAnsi="Arial" w:cs="Arial"/>
        </w:rPr>
        <w:t xml:space="preserve">In the future, to be a better presenter, I will plan and prepare sooner, rehearse the presentation methods and get more feedback </w:t>
      </w:r>
      <w:r w:rsidR="006F4828">
        <w:rPr>
          <w:rFonts w:ascii="Arial" w:hAnsi="Arial" w:cs="Arial"/>
        </w:rPr>
        <w:t>from</w:t>
      </w:r>
      <w:r w:rsidRPr="00B451B5">
        <w:rPr>
          <w:rFonts w:ascii="Arial" w:hAnsi="Arial" w:cs="Arial"/>
        </w:rPr>
        <w:t xml:space="preserve"> lecturers and other classmates. I will also proceed to enhance my academic capabilities by incorporating a greater diversity of references and </w:t>
      </w:r>
      <w:r w:rsidR="006F4828">
        <w:rPr>
          <w:rFonts w:ascii="Arial" w:hAnsi="Arial" w:cs="Arial"/>
        </w:rPr>
        <w:t>critiques</w:t>
      </w:r>
      <w:r w:rsidRPr="00B451B5">
        <w:rPr>
          <w:rFonts w:ascii="Arial" w:hAnsi="Arial" w:cs="Arial"/>
        </w:rPr>
        <w:t xml:space="preserve"> of theories.</w:t>
      </w:r>
      <w:r w:rsidR="006F4828">
        <w:rPr>
          <w:rFonts w:ascii="Arial" w:hAnsi="Arial" w:cs="Arial"/>
        </w:rPr>
        <w:t xml:space="preserve"> </w:t>
      </w:r>
      <w:r w:rsidRPr="00B451B5">
        <w:rPr>
          <w:rFonts w:ascii="Arial" w:hAnsi="Arial" w:cs="Arial"/>
        </w:rPr>
        <w:t>In my future practice as a Carer Support Worker, I will use the teamwork and communication skills that I have learned during this assessment to be actively engaged in the professional teams, as well as a dedication to learning continuously.</w:t>
      </w:r>
    </w:p>
    <w:p w14:paraId="364EA2FC" w14:textId="77777777" w:rsidR="00BA0A38" w:rsidRPr="00B451B5" w:rsidRDefault="00BA0A38" w:rsidP="00B451B5">
      <w:pPr>
        <w:spacing w:line="360" w:lineRule="auto"/>
        <w:contextualSpacing/>
        <w:jc w:val="both"/>
        <w:rPr>
          <w:rFonts w:ascii="Arial" w:hAnsi="Arial" w:cs="Arial"/>
        </w:rPr>
      </w:pPr>
    </w:p>
    <w:p w14:paraId="01CF5CB7" w14:textId="77777777" w:rsidR="00BA0A38" w:rsidRPr="00B451B5" w:rsidRDefault="00BA0A38" w:rsidP="00B451B5">
      <w:pPr>
        <w:spacing w:line="360" w:lineRule="auto"/>
        <w:contextualSpacing/>
        <w:jc w:val="both"/>
        <w:rPr>
          <w:rFonts w:ascii="Arial" w:hAnsi="Arial" w:cs="Arial"/>
        </w:rPr>
      </w:pPr>
    </w:p>
    <w:p w14:paraId="0B2490AE" w14:textId="77777777" w:rsidR="006F4828" w:rsidRDefault="006F4828">
      <w:pPr>
        <w:rPr>
          <w:rFonts w:ascii="Arial" w:eastAsiaTheme="majorEastAsia" w:hAnsi="Arial" w:cs="Arial"/>
          <w:b/>
        </w:rPr>
      </w:pPr>
      <w:r>
        <w:rPr>
          <w:rFonts w:ascii="Arial" w:hAnsi="Arial" w:cs="Arial"/>
          <w:b/>
        </w:rPr>
        <w:br w:type="page"/>
      </w:r>
    </w:p>
    <w:p w14:paraId="14CF1F89" w14:textId="77777777" w:rsidR="00365782" w:rsidRPr="00365782" w:rsidRDefault="00BA0A38" w:rsidP="00365782">
      <w:pPr>
        <w:pStyle w:val="Heading1"/>
        <w:spacing w:line="360" w:lineRule="auto"/>
        <w:contextualSpacing/>
        <w:jc w:val="center"/>
        <w:rPr>
          <w:rFonts w:ascii="Arial" w:hAnsi="Arial" w:cs="Arial"/>
          <w:b/>
          <w:color w:val="auto"/>
          <w:sz w:val="22"/>
          <w:szCs w:val="22"/>
        </w:rPr>
      </w:pPr>
      <w:bookmarkStart w:id="5" w:name="_Toc235018764"/>
      <w:r w:rsidRPr="00365782">
        <w:rPr>
          <w:rFonts w:ascii="Arial" w:hAnsi="Arial" w:cs="Arial"/>
          <w:b/>
          <w:color w:val="auto"/>
          <w:sz w:val="22"/>
          <w:szCs w:val="22"/>
        </w:rPr>
        <w:lastRenderedPageBreak/>
        <w:t>References</w:t>
      </w:r>
      <w:bookmarkEnd w:id="5"/>
    </w:p>
    <w:p w14:paraId="68F97757" w14:textId="77777777" w:rsidR="008A0C59" w:rsidRDefault="008A0C59" w:rsidP="008A0C59">
      <w:pPr>
        <w:spacing w:line="360" w:lineRule="auto"/>
        <w:ind w:left="720" w:hanging="720"/>
        <w:contextualSpacing/>
        <w:jc w:val="both"/>
        <w:rPr>
          <w:rFonts w:ascii="Arial" w:hAnsi="Arial" w:cs="Arial"/>
          <w:shd w:val="clear" w:color="auto" w:fill="FFFFFF"/>
        </w:rPr>
      </w:pPr>
      <w:r w:rsidRPr="008A0C59">
        <w:rPr>
          <w:rFonts w:ascii="Arial" w:hAnsi="Arial" w:cs="Arial"/>
          <w:shd w:val="clear" w:color="auto" w:fill="FFFFFF"/>
        </w:rPr>
        <w:t>Bhardwaj, V., Zhang, S., Tan, Y.Q. and Pandey, V., 2025, February. Redefining learning: student-centered strategies for academic and personal growth. In Frontiers in Education (Vol. 10, p. 1518602). Frontiers Media SA.</w:t>
      </w:r>
    </w:p>
    <w:p w14:paraId="4564387B" w14:textId="77777777" w:rsidR="008A0C59" w:rsidRPr="008A0C59" w:rsidRDefault="008A0C59" w:rsidP="008A0C59">
      <w:pPr>
        <w:spacing w:line="360" w:lineRule="auto"/>
        <w:ind w:left="720" w:hanging="720"/>
        <w:contextualSpacing/>
        <w:jc w:val="both"/>
        <w:rPr>
          <w:rFonts w:ascii="Arial" w:hAnsi="Arial" w:cs="Arial"/>
          <w:shd w:val="clear" w:color="auto" w:fill="FFFFFF"/>
        </w:rPr>
      </w:pPr>
      <w:r w:rsidRPr="008A0C59">
        <w:rPr>
          <w:rFonts w:ascii="Arial" w:hAnsi="Arial" w:cs="Arial"/>
          <w:shd w:val="clear" w:color="auto" w:fill="FFFFFF"/>
        </w:rPr>
        <w:t>De Prada, E., Mareque, M. and Pino-Juste, M., 2022. Teamwork skills in higher education: is university training contributing to their mastery?. Psicologia: Reflexao e critica, 35(1), p.5.</w:t>
      </w:r>
    </w:p>
    <w:p w14:paraId="30D7B02F" w14:textId="77777777" w:rsidR="008A0C59" w:rsidRDefault="008A0C59" w:rsidP="00365782">
      <w:pPr>
        <w:spacing w:line="360" w:lineRule="auto"/>
        <w:ind w:left="720" w:hanging="720"/>
        <w:contextualSpacing/>
        <w:jc w:val="both"/>
        <w:rPr>
          <w:rFonts w:ascii="Arial" w:hAnsi="Arial" w:cs="Arial"/>
          <w:shd w:val="clear" w:color="auto" w:fill="FFFFFF"/>
        </w:rPr>
      </w:pPr>
      <w:r w:rsidRPr="00365782">
        <w:rPr>
          <w:rFonts w:ascii="Arial" w:hAnsi="Arial" w:cs="Arial"/>
          <w:shd w:val="clear" w:color="auto" w:fill="FFFFFF"/>
        </w:rPr>
        <w:t>Li, S. and Lajoie, S.P., 2022. Cognitive engagement in self-regulated learning. </w:t>
      </w:r>
      <w:r w:rsidRPr="00365782">
        <w:rPr>
          <w:rFonts w:ascii="Arial" w:hAnsi="Arial" w:cs="Arial"/>
          <w:i/>
          <w:iCs/>
          <w:shd w:val="clear" w:color="auto" w:fill="FFFFFF"/>
        </w:rPr>
        <w:t>European Journal of Psychology of Education</w:t>
      </w:r>
      <w:r w:rsidRPr="00365782">
        <w:rPr>
          <w:rFonts w:ascii="Arial" w:hAnsi="Arial" w:cs="Arial"/>
          <w:shd w:val="clear" w:color="auto" w:fill="FFFFFF"/>
        </w:rPr>
        <w:t>, </w:t>
      </w:r>
      <w:r w:rsidRPr="00365782">
        <w:rPr>
          <w:rFonts w:ascii="Arial" w:hAnsi="Arial" w:cs="Arial"/>
          <w:i/>
          <w:iCs/>
          <w:shd w:val="clear" w:color="auto" w:fill="FFFFFF"/>
        </w:rPr>
        <w:t>37</w:t>
      </w:r>
      <w:r w:rsidRPr="00365782">
        <w:rPr>
          <w:rFonts w:ascii="Arial" w:hAnsi="Arial" w:cs="Arial"/>
          <w:shd w:val="clear" w:color="auto" w:fill="FFFFFF"/>
        </w:rPr>
        <w:t>(3), pp.833-852.</w:t>
      </w:r>
    </w:p>
    <w:p w14:paraId="5D8ECB52" w14:textId="77777777" w:rsidR="008A0C59" w:rsidRPr="00365782" w:rsidRDefault="008A0C59" w:rsidP="00365782">
      <w:pPr>
        <w:spacing w:line="360" w:lineRule="auto"/>
        <w:ind w:left="720" w:hanging="720"/>
        <w:contextualSpacing/>
        <w:jc w:val="both"/>
        <w:rPr>
          <w:rFonts w:ascii="Arial" w:hAnsi="Arial" w:cs="Arial"/>
          <w:shd w:val="clear" w:color="auto" w:fill="FFFFFF"/>
        </w:rPr>
      </w:pPr>
      <w:r w:rsidRPr="00365782">
        <w:rPr>
          <w:rFonts w:ascii="Arial" w:hAnsi="Arial" w:cs="Arial"/>
          <w:shd w:val="clear" w:color="auto" w:fill="FFFFFF"/>
        </w:rPr>
        <w:t>London, M., Sessa, V.I. and Shelley, L.A., 2023. Developing self-awareness: Learning processes for self-and interpersonal growth. </w:t>
      </w:r>
      <w:r w:rsidRPr="00365782">
        <w:rPr>
          <w:rFonts w:ascii="Arial" w:hAnsi="Arial" w:cs="Arial"/>
          <w:i/>
          <w:iCs/>
          <w:shd w:val="clear" w:color="auto" w:fill="FFFFFF"/>
        </w:rPr>
        <w:t>Annual review of organizational psychology and organizational behavior</w:t>
      </w:r>
      <w:r w:rsidRPr="00365782">
        <w:rPr>
          <w:rFonts w:ascii="Arial" w:hAnsi="Arial" w:cs="Arial"/>
          <w:shd w:val="clear" w:color="auto" w:fill="FFFFFF"/>
        </w:rPr>
        <w:t>, </w:t>
      </w:r>
      <w:r w:rsidRPr="00365782">
        <w:rPr>
          <w:rFonts w:ascii="Arial" w:hAnsi="Arial" w:cs="Arial"/>
          <w:i/>
          <w:iCs/>
          <w:shd w:val="clear" w:color="auto" w:fill="FFFFFF"/>
        </w:rPr>
        <w:t>10</w:t>
      </w:r>
      <w:r w:rsidRPr="00365782">
        <w:rPr>
          <w:rFonts w:ascii="Arial" w:hAnsi="Arial" w:cs="Arial"/>
          <w:shd w:val="clear" w:color="auto" w:fill="FFFFFF"/>
        </w:rPr>
        <w:t>(2023), pp.261-288.</w:t>
      </w:r>
    </w:p>
    <w:p w14:paraId="4A1AF73C" w14:textId="77777777" w:rsidR="008A0C59" w:rsidRPr="00365782" w:rsidRDefault="008A0C59" w:rsidP="00365782">
      <w:pPr>
        <w:spacing w:line="360" w:lineRule="auto"/>
        <w:ind w:left="720" w:hanging="720"/>
        <w:contextualSpacing/>
        <w:jc w:val="both"/>
        <w:rPr>
          <w:rFonts w:ascii="Arial" w:hAnsi="Arial" w:cs="Arial"/>
          <w:shd w:val="clear" w:color="auto" w:fill="FFFFFF"/>
        </w:rPr>
      </w:pPr>
      <w:r w:rsidRPr="00365782">
        <w:rPr>
          <w:rFonts w:ascii="Arial" w:hAnsi="Arial" w:cs="Arial"/>
          <w:shd w:val="clear" w:color="auto" w:fill="FFFFFF"/>
        </w:rPr>
        <w:t>Nilson, L.B. and Zimmerman, B.J., 2023. </w:t>
      </w:r>
      <w:r w:rsidRPr="00365782">
        <w:rPr>
          <w:rFonts w:ascii="Arial" w:hAnsi="Arial" w:cs="Arial"/>
          <w:i/>
          <w:iCs/>
          <w:shd w:val="clear" w:color="auto" w:fill="FFFFFF"/>
        </w:rPr>
        <w:t>Creating self-regulated learners: Strategies to strengthen students’ self-awareness and learning skills</w:t>
      </w:r>
      <w:r w:rsidRPr="00365782">
        <w:rPr>
          <w:rFonts w:ascii="Arial" w:hAnsi="Arial" w:cs="Arial"/>
          <w:shd w:val="clear" w:color="auto" w:fill="FFFFFF"/>
        </w:rPr>
        <w:t>. Routledge.</w:t>
      </w:r>
    </w:p>
    <w:p w14:paraId="078B8899" w14:textId="77777777" w:rsidR="008A0C59" w:rsidRDefault="008A0C59" w:rsidP="008A0C59">
      <w:pPr>
        <w:spacing w:line="360" w:lineRule="auto"/>
        <w:ind w:left="720" w:hanging="720"/>
        <w:contextualSpacing/>
        <w:jc w:val="both"/>
        <w:rPr>
          <w:rFonts w:ascii="Arial" w:hAnsi="Arial" w:cs="Arial"/>
          <w:shd w:val="clear" w:color="auto" w:fill="FFFFFF"/>
        </w:rPr>
      </w:pPr>
      <w:r w:rsidRPr="00365782">
        <w:rPr>
          <w:rFonts w:ascii="Arial" w:hAnsi="Arial" w:cs="Arial"/>
          <w:shd w:val="clear" w:color="auto" w:fill="FFFFFF"/>
        </w:rPr>
        <w:t>Yan, Z. and Carless, D., 2022. Self-assessment is about more than self: the enabling role of feedback literacy. </w:t>
      </w:r>
      <w:r w:rsidRPr="00365782">
        <w:rPr>
          <w:rFonts w:ascii="Arial" w:hAnsi="Arial" w:cs="Arial"/>
          <w:i/>
          <w:iCs/>
          <w:shd w:val="clear" w:color="auto" w:fill="FFFFFF"/>
        </w:rPr>
        <w:t>Assessment &amp; Evaluation in Higher Education</w:t>
      </w:r>
      <w:r w:rsidRPr="00365782">
        <w:rPr>
          <w:rFonts w:ascii="Arial" w:hAnsi="Arial" w:cs="Arial"/>
          <w:shd w:val="clear" w:color="auto" w:fill="FFFFFF"/>
        </w:rPr>
        <w:t>, </w:t>
      </w:r>
      <w:r w:rsidRPr="00365782">
        <w:rPr>
          <w:rFonts w:ascii="Arial" w:hAnsi="Arial" w:cs="Arial"/>
          <w:i/>
          <w:iCs/>
          <w:shd w:val="clear" w:color="auto" w:fill="FFFFFF"/>
        </w:rPr>
        <w:t>47</w:t>
      </w:r>
      <w:r w:rsidRPr="00365782">
        <w:rPr>
          <w:rFonts w:ascii="Arial" w:hAnsi="Arial" w:cs="Arial"/>
          <w:shd w:val="clear" w:color="auto" w:fill="FFFFFF"/>
        </w:rPr>
        <w:t>(7), pp.1116-1128.</w:t>
      </w:r>
    </w:p>
    <w:sectPr w:rsidR="008A0C59" w:rsidSect="0020085A">
      <w:head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E7A17E" w14:textId="77777777" w:rsidR="004E195E" w:rsidRDefault="004E195E" w:rsidP="0020085A">
      <w:pPr>
        <w:spacing w:after="0" w:line="240" w:lineRule="auto"/>
      </w:pPr>
      <w:r>
        <w:separator/>
      </w:r>
    </w:p>
  </w:endnote>
  <w:endnote w:type="continuationSeparator" w:id="0">
    <w:p w14:paraId="799A5483" w14:textId="77777777" w:rsidR="004E195E" w:rsidRDefault="004E195E" w:rsidP="002008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123042" w14:textId="77777777" w:rsidR="004E195E" w:rsidRDefault="004E195E" w:rsidP="0020085A">
      <w:pPr>
        <w:spacing w:after="0" w:line="240" w:lineRule="auto"/>
      </w:pPr>
      <w:r>
        <w:separator/>
      </w:r>
    </w:p>
  </w:footnote>
  <w:footnote w:type="continuationSeparator" w:id="0">
    <w:p w14:paraId="4B1F83F4" w14:textId="77777777" w:rsidR="004E195E" w:rsidRDefault="004E195E" w:rsidP="002008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rPr>
      <w:id w:val="-2041658862"/>
      <w:docPartObj>
        <w:docPartGallery w:val="Page Numbers (Top of Page)"/>
        <w:docPartUnique/>
      </w:docPartObj>
    </w:sdtPr>
    <w:sdtEndPr>
      <w:rPr>
        <w:noProof/>
      </w:rPr>
    </w:sdtEndPr>
    <w:sdtContent>
      <w:p w14:paraId="0C8DDC00" w14:textId="77777777" w:rsidR="0020085A" w:rsidRPr="0020085A" w:rsidRDefault="0020085A">
        <w:pPr>
          <w:pStyle w:val="Header"/>
          <w:jc w:val="right"/>
          <w:rPr>
            <w:rFonts w:ascii="Arial" w:hAnsi="Arial" w:cs="Arial"/>
          </w:rPr>
        </w:pPr>
        <w:r w:rsidRPr="0020085A">
          <w:rPr>
            <w:rFonts w:ascii="Arial" w:hAnsi="Arial" w:cs="Arial"/>
          </w:rPr>
          <w:fldChar w:fldCharType="begin"/>
        </w:r>
        <w:r w:rsidRPr="0020085A">
          <w:rPr>
            <w:rFonts w:ascii="Arial" w:hAnsi="Arial" w:cs="Arial"/>
          </w:rPr>
          <w:instrText xml:space="preserve"> PAGE   \* MERGEFORMAT </w:instrText>
        </w:r>
        <w:r w:rsidRPr="0020085A">
          <w:rPr>
            <w:rFonts w:ascii="Arial" w:hAnsi="Arial" w:cs="Arial"/>
          </w:rPr>
          <w:fldChar w:fldCharType="separate"/>
        </w:r>
        <w:r w:rsidR="008A0C59">
          <w:rPr>
            <w:rFonts w:ascii="Arial" w:hAnsi="Arial" w:cs="Arial"/>
            <w:noProof/>
          </w:rPr>
          <w:t>8</w:t>
        </w:r>
        <w:r w:rsidRPr="0020085A">
          <w:rPr>
            <w:rFonts w:ascii="Arial" w:hAnsi="Arial" w:cs="Arial"/>
            <w:noProof/>
          </w:rPr>
          <w:fldChar w:fldCharType="end"/>
        </w:r>
      </w:p>
    </w:sdtContent>
  </w:sdt>
  <w:p w14:paraId="393DB67B" w14:textId="77777777" w:rsidR="0020085A" w:rsidRDefault="0020085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0A38"/>
    <w:rsid w:val="00086C0F"/>
    <w:rsid w:val="000B18BC"/>
    <w:rsid w:val="000D20ED"/>
    <w:rsid w:val="00162516"/>
    <w:rsid w:val="0020085A"/>
    <w:rsid w:val="002B2BEC"/>
    <w:rsid w:val="00365782"/>
    <w:rsid w:val="00375013"/>
    <w:rsid w:val="004E195E"/>
    <w:rsid w:val="006F4828"/>
    <w:rsid w:val="00745A16"/>
    <w:rsid w:val="0078282E"/>
    <w:rsid w:val="008A0C59"/>
    <w:rsid w:val="009B7E42"/>
    <w:rsid w:val="00B451B5"/>
    <w:rsid w:val="00B66071"/>
    <w:rsid w:val="00BA0A38"/>
    <w:rsid w:val="00DB56A2"/>
    <w:rsid w:val="00E8048F"/>
    <w:rsid w:val="00EF0C6E"/>
    <w:rsid w:val="00FE13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50B466"/>
  <w15:chartTrackingRefBased/>
  <w15:docId w15:val="{2F1D3118-CB1C-44A4-AA77-FD4F420AFD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51B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51B5"/>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6F4828"/>
    <w:rPr>
      <w:b/>
      <w:bCs/>
    </w:rPr>
  </w:style>
  <w:style w:type="table" w:styleId="TableGrid">
    <w:name w:val="Table Grid"/>
    <w:basedOn w:val="TableNormal"/>
    <w:uiPriority w:val="39"/>
    <w:rsid w:val="006F48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0085A"/>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085A"/>
  </w:style>
  <w:style w:type="paragraph" w:styleId="Footer">
    <w:name w:val="footer"/>
    <w:basedOn w:val="Normal"/>
    <w:link w:val="FooterChar"/>
    <w:uiPriority w:val="99"/>
    <w:unhideWhenUsed/>
    <w:rsid w:val="002008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085A"/>
  </w:style>
  <w:style w:type="paragraph" w:styleId="TOCHeading">
    <w:name w:val="TOC Heading"/>
    <w:basedOn w:val="Heading1"/>
    <w:next w:val="Normal"/>
    <w:uiPriority w:val="39"/>
    <w:unhideWhenUsed/>
    <w:qFormat/>
    <w:rsid w:val="00086C0F"/>
    <w:pPr>
      <w:outlineLvl w:val="9"/>
    </w:pPr>
  </w:style>
  <w:style w:type="paragraph" w:styleId="TOC1">
    <w:name w:val="toc 1"/>
    <w:basedOn w:val="Normal"/>
    <w:next w:val="Normal"/>
    <w:autoRedefine/>
    <w:uiPriority w:val="39"/>
    <w:unhideWhenUsed/>
    <w:rsid w:val="00086C0F"/>
    <w:pPr>
      <w:spacing w:after="100"/>
    </w:pPr>
  </w:style>
  <w:style w:type="character" w:styleId="Hyperlink">
    <w:name w:val="Hyperlink"/>
    <w:basedOn w:val="DefaultParagraphFont"/>
    <w:uiPriority w:val="99"/>
    <w:unhideWhenUsed/>
    <w:rsid w:val="00086C0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9566768">
      <w:bodyDiv w:val="1"/>
      <w:marLeft w:val="0"/>
      <w:marRight w:val="0"/>
      <w:marTop w:val="0"/>
      <w:marBottom w:val="0"/>
      <w:divBdr>
        <w:top w:val="none" w:sz="0" w:space="0" w:color="auto"/>
        <w:left w:val="none" w:sz="0" w:space="0" w:color="auto"/>
        <w:bottom w:val="none" w:sz="0" w:space="0" w:color="auto"/>
        <w:right w:val="none" w:sz="0" w:space="0" w:color="auto"/>
      </w:divBdr>
      <w:divsChild>
        <w:div w:id="7143780">
          <w:marLeft w:val="0"/>
          <w:marRight w:val="0"/>
          <w:marTop w:val="0"/>
          <w:marBottom w:val="0"/>
          <w:divBdr>
            <w:top w:val="none" w:sz="0" w:space="0" w:color="auto"/>
            <w:left w:val="none" w:sz="0" w:space="0" w:color="auto"/>
            <w:bottom w:val="none" w:sz="0" w:space="0" w:color="auto"/>
            <w:right w:val="none" w:sz="0" w:space="0" w:color="auto"/>
          </w:divBdr>
          <w:divsChild>
            <w:div w:id="898592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F627DA-A8FA-40DE-8A7D-42090AAC9F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Pages>
  <Words>1909</Words>
  <Characters>10885</Characters>
  <Application>Microsoft Office Word</Application>
  <DocSecurity>0</DocSecurity>
  <Lines>90</Lines>
  <Paragraphs>25</Paragraphs>
  <ScaleCrop>false</ScaleCrop>
  <Company/>
  <LinksUpToDate>false</LinksUpToDate>
  <CharactersWithSpaces>12769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Zuzana Pacajova (2511506)</cp:lastModifiedBy>
  <cp:revision>3</cp:revision>
  <dcterms:created xsi:type="dcterms:W3CDTF">2026-07-15T09:19:00Z</dcterms:created>
  <dcterms:modified xsi:type="dcterms:W3CDTF">2026-07-18T09:43:00Z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349f035e-a06a-4c45-b658-41f24ea11248</vt:lpwstr>
  </property>
</Properties>
</file>