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A33A1A" w14:textId="77777777" w:rsidR="00680D39" w:rsidRPr="00300FAB" w:rsidRDefault="00680D39" w:rsidP="005E07FA">
      <w:pPr>
        <w:spacing w:line="360" w:lineRule="auto"/>
        <w:jc w:val="center"/>
        <w:rPr>
          <w:rFonts w:ascii="Times New Roman" w:hAnsi="Times New Roman" w:cs="Times New Roman"/>
          <w:b/>
          <w:bCs/>
          <w:sz w:val="36"/>
          <w:szCs w:val="36"/>
          <w:u w:val="single"/>
          <w:lang w:val="en-GB"/>
        </w:rPr>
      </w:pPr>
      <w:r w:rsidRPr="00300FAB">
        <w:rPr>
          <w:rFonts w:ascii="Times New Roman" w:hAnsi="Times New Roman" w:cs="Times New Roman"/>
          <w:b/>
          <w:bCs/>
          <w:sz w:val="36"/>
          <w:szCs w:val="36"/>
          <w:u w:val="single"/>
          <w:lang w:val="en-GB"/>
        </w:rPr>
        <w:t>Targedau</w:t>
      </w:r>
    </w:p>
    <w:tbl>
      <w:tblPr>
        <w:tblStyle w:val="TableGrid"/>
        <w:tblW w:w="0" w:type="auto"/>
        <w:tblLook w:val="04A0" w:firstRow="1" w:lastRow="0" w:firstColumn="1" w:lastColumn="0" w:noHBand="0" w:noVBand="1"/>
      </w:tblPr>
      <w:tblGrid>
        <w:gridCol w:w="2747"/>
        <w:gridCol w:w="4245"/>
        <w:gridCol w:w="2024"/>
      </w:tblGrid>
      <w:tr w:rsidR="00680D39" w:rsidRPr="00300FAB" w14:paraId="3BD41D37" w14:textId="77777777" w:rsidTr="00A312A7">
        <w:tc>
          <w:tcPr>
            <w:tcW w:w="2802" w:type="dxa"/>
          </w:tcPr>
          <w:p w14:paraId="2FF8C0BA" w14:textId="77777777" w:rsidR="00680D39" w:rsidRPr="00300FAB" w:rsidRDefault="00680D39" w:rsidP="005E07FA">
            <w:pPr>
              <w:spacing w:line="360" w:lineRule="auto"/>
              <w:jc w:val="center"/>
              <w:rPr>
                <w:rFonts w:ascii="Times New Roman" w:hAnsi="Times New Roman" w:cs="Times New Roman"/>
                <w:sz w:val="28"/>
                <w:szCs w:val="28"/>
                <w:u w:val="single"/>
                <w:lang w:val="en-GB"/>
              </w:rPr>
            </w:pPr>
            <w:r w:rsidRPr="00300FAB">
              <w:rPr>
                <w:rFonts w:ascii="Times New Roman" w:hAnsi="Times New Roman" w:cs="Times New Roman"/>
                <w:sz w:val="28"/>
                <w:szCs w:val="28"/>
                <w:u w:val="single"/>
                <w:lang w:val="en-GB"/>
              </w:rPr>
              <w:t>Targed</w:t>
            </w:r>
          </w:p>
        </w:tc>
        <w:tc>
          <w:tcPr>
            <w:tcW w:w="4380" w:type="dxa"/>
          </w:tcPr>
          <w:p w14:paraId="75066BC5" w14:textId="77777777" w:rsidR="00680D39" w:rsidRPr="00300FAB" w:rsidRDefault="00680D39" w:rsidP="005E07FA">
            <w:pPr>
              <w:spacing w:line="360" w:lineRule="auto"/>
              <w:jc w:val="center"/>
              <w:rPr>
                <w:rFonts w:ascii="Times New Roman" w:hAnsi="Times New Roman" w:cs="Times New Roman"/>
                <w:sz w:val="28"/>
                <w:szCs w:val="28"/>
                <w:u w:val="single"/>
                <w:lang w:val="en-GB"/>
              </w:rPr>
            </w:pPr>
            <w:r w:rsidRPr="00300FAB">
              <w:rPr>
                <w:rFonts w:ascii="Times New Roman" w:hAnsi="Times New Roman" w:cs="Times New Roman"/>
                <w:sz w:val="28"/>
                <w:szCs w:val="28"/>
                <w:u w:val="single"/>
                <w:lang w:val="en-GB"/>
              </w:rPr>
              <w:t>Sut yr ydwyf wedi gweithio ar hwn</w:t>
            </w:r>
          </w:p>
        </w:tc>
        <w:tc>
          <w:tcPr>
            <w:tcW w:w="2060" w:type="dxa"/>
          </w:tcPr>
          <w:p w14:paraId="12615A5B" w14:textId="77777777" w:rsidR="00680D39" w:rsidRPr="00300FAB" w:rsidRDefault="00680D39" w:rsidP="005E07FA">
            <w:pPr>
              <w:spacing w:line="360" w:lineRule="auto"/>
              <w:jc w:val="center"/>
              <w:rPr>
                <w:rFonts w:ascii="Times New Roman" w:hAnsi="Times New Roman" w:cs="Times New Roman"/>
                <w:sz w:val="28"/>
                <w:szCs w:val="28"/>
                <w:u w:val="single"/>
                <w:lang w:val="en-GB"/>
              </w:rPr>
            </w:pPr>
            <w:r w:rsidRPr="00300FAB">
              <w:rPr>
                <w:rFonts w:ascii="Times New Roman" w:hAnsi="Times New Roman" w:cs="Times New Roman"/>
                <w:sz w:val="28"/>
                <w:szCs w:val="28"/>
                <w:u w:val="single"/>
                <w:lang w:val="en-GB"/>
              </w:rPr>
              <w:t>Ceir enghraifft ar</w:t>
            </w:r>
          </w:p>
        </w:tc>
      </w:tr>
      <w:tr w:rsidR="00680D39" w:rsidRPr="00300FAB" w14:paraId="1AE69764" w14:textId="77777777" w:rsidTr="00A312A7">
        <w:tc>
          <w:tcPr>
            <w:tcW w:w="2802" w:type="dxa"/>
          </w:tcPr>
          <w:p w14:paraId="53719DBF" w14:textId="1A783242" w:rsidR="00680D39" w:rsidRPr="00854B7A" w:rsidRDefault="00854B7A" w:rsidP="005E07FA">
            <w:pPr>
              <w:spacing w:line="360" w:lineRule="auto"/>
              <w:rPr>
                <w:rFonts w:ascii="Times New Roman" w:hAnsi="Times New Roman" w:cs="Times New Roman"/>
                <w:sz w:val="24"/>
                <w:szCs w:val="24"/>
                <w:lang w:val="en-GB"/>
              </w:rPr>
            </w:pPr>
            <w:r w:rsidRPr="00854B7A">
              <w:rPr>
                <w:rFonts w:ascii="Times New Roman" w:hAnsi="Times New Roman" w:cs="Times New Roman"/>
                <w:color w:val="283041"/>
                <w:sz w:val="24"/>
                <w:szCs w:val="24"/>
                <w:shd w:val="clear" w:color="auto" w:fill="FFFFFF"/>
              </w:rPr>
              <w:t>Defnyddio mwy o ffynonellau academaidd er mwyn cryfhau eich sgiliau dadansoddi beirniadol (e.e. erthyglau academaidd; adroddiadau blaenllaw yn y maes dan sylw)</w:t>
            </w:r>
          </w:p>
        </w:tc>
        <w:tc>
          <w:tcPr>
            <w:tcW w:w="4380" w:type="dxa"/>
          </w:tcPr>
          <w:p w14:paraId="48BD8F43" w14:textId="1EAF9B27" w:rsidR="00680D39" w:rsidRPr="00300FAB" w:rsidRDefault="00854B7A" w:rsidP="005E07FA">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Gweithiwyd ar hyn trwy sicrhau fy mod yn cyflawni gwaith ymchwil mwy trylwyr cyn defnyddio ffynhonnellau. Roedd hyn felly yn sicrhau fod y </w:t>
            </w:r>
            <w:r w:rsidR="001A19F4">
              <w:rPr>
                <w:rFonts w:ascii="Times New Roman" w:hAnsi="Times New Roman" w:cs="Times New Roman"/>
                <w:sz w:val="24"/>
                <w:szCs w:val="24"/>
                <w:lang w:val="en-GB"/>
              </w:rPr>
              <w:t>gwaith ymchwil</w:t>
            </w:r>
            <w:r w:rsidR="00E927C2">
              <w:rPr>
                <w:rFonts w:ascii="Times New Roman" w:hAnsi="Times New Roman" w:cs="Times New Roman"/>
                <w:sz w:val="24"/>
                <w:szCs w:val="24"/>
                <w:lang w:val="en-GB"/>
              </w:rPr>
              <w:t xml:space="preserve"> </w:t>
            </w:r>
            <w:r w:rsidR="00E211F5">
              <w:rPr>
                <w:rFonts w:ascii="Times New Roman" w:hAnsi="Times New Roman" w:cs="Times New Roman"/>
                <w:sz w:val="24"/>
                <w:szCs w:val="24"/>
                <w:lang w:val="en-GB"/>
              </w:rPr>
              <w:t>o fewn yr aseiniad yn berthnasol ar gyfer yr hyn a dradodwyd yn yr adran penodol.</w:t>
            </w:r>
          </w:p>
        </w:tc>
        <w:tc>
          <w:tcPr>
            <w:tcW w:w="2060" w:type="dxa"/>
          </w:tcPr>
          <w:p w14:paraId="2B2DE63E" w14:textId="4D69A554" w:rsidR="00680D39" w:rsidRPr="00E211F5" w:rsidRDefault="00E211F5" w:rsidP="005E07FA">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Gwelir hyn ar dudalen 4 pan yn son am gwaith Ryder (2013)</w:t>
            </w:r>
          </w:p>
        </w:tc>
      </w:tr>
      <w:tr w:rsidR="00680D39" w:rsidRPr="00300FAB" w14:paraId="48607AC9" w14:textId="77777777" w:rsidTr="00A312A7">
        <w:tc>
          <w:tcPr>
            <w:tcW w:w="2802" w:type="dxa"/>
          </w:tcPr>
          <w:p w14:paraId="1B4A9A04" w14:textId="60558F2D" w:rsidR="00680D39" w:rsidRPr="00495B03" w:rsidRDefault="00BC3336" w:rsidP="005E07FA">
            <w:pPr>
              <w:spacing w:line="360" w:lineRule="auto"/>
              <w:rPr>
                <w:rFonts w:ascii="Times New Roman" w:hAnsi="Times New Roman" w:cs="Times New Roman"/>
                <w:sz w:val="24"/>
                <w:szCs w:val="24"/>
                <w:lang w:val="en-GB"/>
              </w:rPr>
            </w:pPr>
            <w:r w:rsidRPr="00495B03">
              <w:rPr>
                <w:rFonts w:ascii="Times New Roman" w:hAnsi="Times New Roman" w:cs="Times New Roman"/>
                <w:color w:val="283041"/>
                <w:sz w:val="24"/>
                <w:szCs w:val="24"/>
                <w:shd w:val="clear" w:color="auto" w:fill="FFFFFF"/>
              </w:rPr>
              <w:t>Gwneud mwy o ddefnydd o'r cynnwys yn yr Atodiad (e.e. trawsgrifiadau) wrth drafod a dadansoddi'r data)..</w:t>
            </w:r>
          </w:p>
        </w:tc>
        <w:tc>
          <w:tcPr>
            <w:tcW w:w="4380" w:type="dxa"/>
          </w:tcPr>
          <w:p w14:paraId="18035842" w14:textId="07C52DFC" w:rsidR="00680D39" w:rsidRPr="00300FAB" w:rsidRDefault="00495B03" w:rsidP="005E07FA">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Er nid oes atodiadau o fewn yr aseiniad yma, gwelir fy mod yn cyfeirio yn aml at y proffil un tudalen a’r cynllun datblygu er mwyn sicrhau fod y trafodaethau yn berthnasol at y gwaith.</w:t>
            </w:r>
          </w:p>
        </w:tc>
        <w:tc>
          <w:tcPr>
            <w:tcW w:w="2060" w:type="dxa"/>
          </w:tcPr>
          <w:p w14:paraId="535D966B" w14:textId="04D61E0D" w:rsidR="00680D39" w:rsidRPr="00300FAB" w:rsidRDefault="00495B03" w:rsidP="005E07FA">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Gwelir hyn trwy gydol yr aseiniad pan yn trafod elfennau penodol o’r proffil un tudalen neu’r cyllun datblgyu</w:t>
            </w:r>
          </w:p>
        </w:tc>
      </w:tr>
      <w:tr w:rsidR="00680D39" w:rsidRPr="00300FAB" w14:paraId="025141B3" w14:textId="77777777" w:rsidTr="00A312A7">
        <w:trPr>
          <w:trHeight w:val="70"/>
        </w:trPr>
        <w:tc>
          <w:tcPr>
            <w:tcW w:w="2802" w:type="dxa"/>
          </w:tcPr>
          <w:p w14:paraId="38534AC9" w14:textId="651E16D7" w:rsidR="00680D39" w:rsidRPr="00300FAB" w:rsidRDefault="00680D39" w:rsidP="005E07FA">
            <w:pPr>
              <w:pStyle w:val="NormalWeb"/>
              <w:shd w:val="clear" w:color="auto" w:fill="FFFFFF"/>
              <w:spacing w:before="0" w:beforeAutospacing="0" w:after="0" w:afterAutospacing="0" w:line="360" w:lineRule="auto"/>
              <w:rPr>
                <w:color w:val="283041"/>
              </w:rPr>
            </w:pPr>
          </w:p>
        </w:tc>
        <w:tc>
          <w:tcPr>
            <w:tcW w:w="4380" w:type="dxa"/>
          </w:tcPr>
          <w:p w14:paraId="6E68CBB8" w14:textId="58919C18" w:rsidR="00680D39" w:rsidRPr="00300FAB" w:rsidRDefault="00680D39" w:rsidP="005E07FA">
            <w:pPr>
              <w:spacing w:line="360" w:lineRule="auto"/>
              <w:rPr>
                <w:rFonts w:ascii="Times New Roman" w:hAnsi="Times New Roman" w:cs="Times New Roman"/>
                <w:sz w:val="24"/>
                <w:szCs w:val="24"/>
                <w:lang w:val="en-GB"/>
              </w:rPr>
            </w:pPr>
          </w:p>
        </w:tc>
        <w:tc>
          <w:tcPr>
            <w:tcW w:w="2060" w:type="dxa"/>
          </w:tcPr>
          <w:p w14:paraId="455C55B8" w14:textId="1CDCAAD0" w:rsidR="00680D39" w:rsidRPr="00300FAB" w:rsidRDefault="00680D39" w:rsidP="005E07FA">
            <w:pPr>
              <w:spacing w:line="360" w:lineRule="auto"/>
              <w:rPr>
                <w:rFonts w:ascii="Times New Roman" w:hAnsi="Times New Roman" w:cs="Times New Roman"/>
                <w:sz w:val="24"/>
                <w:szCs w:val="24"/>
                <w:lang w:val="en-GB"/>
              </w:rPr>
            </w:pPr>
          </w:p>
        </w:tc>
      </w:tr>
    </w:tbl>
    <w:p w14:paraId="122896CC" w14:textId="2AD0F38F" w:rsidR="002D72AD" w:rsidRPr="00300FAB" w:rsidRDefault="002D72AD" w:rsidP="005E07FA">
      <w:pPr>
        <w:spacing w:line="360" w:lineRule="auto"/>
        <w:rPr>
          <w:rFonts w:ascii="Times New Roman" w:hAnsi="Times New Roman" w:cs="Times New Roman"/>
          <w:sz w:val="28"/>
          <w:szCs w:val="28"/>
        </w:rPr>
      </w:pPr>
    </w:p>
    <w:p w14:paraId="2D1C862C" w14:textId="3A541BEE" w:rsidR="00680D39" w:rsidRPr="00300FAB" w:rsidRDefault="00680D39" w:rsidP="005E07FA">
      <w:pPr>
        <w:spacing w:line="360" w:lineRule="auto"/>
        <w:rPr>
          <w:rFonts w:ascii="Times New Roman" w:hAnsi="Times New Roman" w:cs="Times New Roman"/>
          <w:sz w:val="28"/>
          <w:szCs w:val="28"/>
        </w:rPr>
      </w:pPr>
    </w:p>
    <w:p w14:paraId="47C03A0D" w14:textId="347FCE3A" w:rsidR="00680D39" w:rsidRPr="00300FAB" w:rsidRDefault="00680D39" w:rsidP="005E07FA">
      <w:pPr>
        <w:spacing w:line="360" w:lineRule="auto"/>
        <w:rPr>
          <w:rFonts w:ascii="Times New Roman" w:hAnsi="Times New Roman" w:cs="Times New Roman"/>
          <w:sz w:val="28"/>
          <w:szCs w:val="28"/>
        </w:rPr>
      </w:pPr>
    </w:p>
    <w:p w14:paraId="2617682E" w14:textId="6B046FC5" w:rsidR="00680D39" w:rsidRPr="00300FAB" w:rsidRDefault="00680D39" w:rsidP="005E07FA">
      <w:pPr>
        <w:spacing w:line="360" w:lineRule="auto"/>
        <w:rPr>
          <w:rFonts w:ascii="Times New Roman" w:hAnsi="Times New Roman" w:cs="Times New Roman"/>
          <w:sz w:val="28"/>
          <w:szCs w:val="28"/>
        </w:rPr>
      </w:pPr>
    </w:p>
    <w:p w14:paraId="2440C836" w14:textId="644D8BF8" w:rsidR="00680D39" w:rsidRPr="00300FAB" w:rsidRDefault="00680D39" w:rsidP="005E07FA">
      <w:pPr>
        <w:spacing w:line="360" w:lineRule="auto"/>
        <w:rPr>
          <w:rFonts w:ascii="Times New Roman" w:hAnsi="Times New Roman" w:cs="Times New Roman"/>
          <w:sz w:val="28"/>
          <w:szCs w:val="28"/>
        </w:rPr>
      </w:pPr>
    </w:p>
    <w:p w14:paraId="0DFF8675" w14:textId="1ED5F66C" w:rsidR="00680D39" w:rsidRPr="00300FAB" w:rsidRDefault="00680D39" w:rsidP="005E07FA">
      <w:pPr>
        <w:spacing w:line="360" w:lineRule="auto"/>
        <w:rPr>
          <w:rFonts w:ascii="Times New Roman" w:hAnsi="Times New Roman" w:cs="Times New Roman"/>
          <w:sz w:val="28"/>
          <w:szCs w:val="28"/>
        </w:rPr>
      </w:pPr>
    </w:p>
    <w:p w14:paraId="5083E729" w14:textId="3C3B3F54" w:rsidR="00680D39" w:rsidRPr="00300FAB" w:rsidRDefault="00680D39" w:rsidP="005E07FA">
      <w:pPr>
        <w:spacing w:line="360" w:lineRule="auto"/>
        <w:rPr>
          <w:rFonts w:ascii="Times New Roman" w:hAnsi="Times New Roman" w:cs="Times New Roman"/>
          <w:sz w:val="28"/>
          <w:szCs w:val="28"/>
        </w:rPr>
      </w:pPr>
    </w:p>
    <w:p w14:paraId="1D3155B5" w14:textId="77777777" w:rsidR="001D2E05" w:rsidRDefault="001D2E05" w:rsidP="005E07FA">
      <w:pPr>
        <w:spacing w:line="360" w:lineRule="auto"/>
        <w:jc w:val="both"/>
        <w:rPr>
          <w:rFonts w:ascii="Times New Roman" w:hAnsi="Times New Roman" w:cs="Times New Roman"/>
          <w:b/>
          <w:bCs/>
          <w:sz w:val="28"/>
          <w:szCs w:val="28"/>
          <w:u w:val="single"/>
          <w:lang w:val="en-GB"/>
        </w:rPr>
      </w:pPr>
    </w:p>
    <w:p w14:paraId="1A5961DF" w14:textId="77777777" w:rsidR="001D2E05" w:rsidRDefault="001D2E05" w:rsidP="005E07FA">
      <w:pPr>
        <w:spacing w:line="360" w:lineRule="auto"/>
        <w:jc w:val="both"/>
        <w:rPr>
          <w:rFonts w:ascii="Times New Roman" w:hAnsi="Times New Roman" w:cs="Times New Roman"/>
          <w:b/>
          <w:bCs/>
          <w:sz w:val="28"/>
          <w:szCs w:val="28"/>
          <w:u w:val="single"/>
          <w:lang w:val="en-GB"/>
        </w:rPr>
      </w:pPr>
    </w:p>
    <w:p w14:paraId="47F95561" w14:textId="720C751C" w:rsidR="00680D39" w:rsidRPr="00300FAB" w:rsidRDefault="0089540C" w:rsidP="005E07FA">
      <w:pPr>
        <w:spacing w:line="360" w:lineRule="auto"/>
        <w:jc w:val="both"/>
        <w:rPr>
          <w:rFonts w:ascii="Times New Roman" w:hAnsi="Times New Roman" w:cs="Times New Roman"/>
          <w:b/>
          <w:bCs/>
          <w:sz w:val="28"/>
          <w:szCs w:val="28"/>
          <w:u w:val="single"/>
        </w:rPr>
      </w:pPr>
      <w:r>
        <w:rPr>
          <w:rFonts w:ascii="Times New Roman" w:hAnsi="Times New Roman" w:cs="Times New Roman"/>
          <w:b/>
          <w:bCs/>
          <w:sz w:val="28"/>
          <w:szCs w:val="28"/>
          <w:u w:val="single"/>
          <w:lang w:val="en-GB"/>
        </w:rPr>
        <w:lastRenderedPageBreak/>
        <w:t>Gan gefnogi eich trafodaeth gyda theori, ymarfer a thystiolaeth o’r llenyddiaeth, adfyfyriwch yn feirniadol ar sut y byddech yn cefnogi dysgwr unigol sydd a’i g/chynnydd yn cael ei effeithio gan rwystrau penodol i’w dd/dysgu yn ystod un cyfnod pendant o drosglwyddo (llorweddol neu fertigol)</w:t>
      </w:r>
    </w:p>
    <w:p w14:paraId="3D159523" w14:textId="000733B7" w:rsidR="000061E8" w:rsidRPr="00300FAB" w:rsidRDefault="000061E8" w:rsidP="005E07FA">
      <w:pPr>
        <w:spacing w:line="360" w:lineRule="auto"/>
        <w:jc w:val="both"/>
        <w:rPr>
          <w:rFonts w:ascii="Times New Roman" w:hAnsi="Times New Roman" w:cs="Times New Roman"/>
          <w:b/>
          <w:bCs/>
          <w:sz w:val="28"/>
          <w:szCs w:val="28"/>
          <w:u w:val="single"/>
        </w:rPr>
      </w:pPr>
    </w:p>
    <w:p w14:paraId="6EC04214" w14:textId="208A66FD" w:rsidR="0020430A" w:rsidRPr="00300FAB" w:rsidRDefault="00495B03" w:rsidP="005E07FA">
      <w:pPr>
        <w:spacing w:line="360" w:lineRule="auto"/>
        <w:jc w:val="both"/>
        <w:rPr>
          <w:rFonts w:ascii="Times New Roman" w:hAnsi="Times New Roman" w:cs="Times New Roman"/>
          <w:sz w:val="24"/>
          <w:szCs w:val="24"/>
        </w:rPr>
      </w:pPr>
      <w:r>
        <w:rPr>
          <w:rFonts w:ascii="Times New Roman" w:hAnsi="Times New Roman" w:cs="Times New Roman"/>
          <w:sz w:val="24"/>
          <w:szCs w:val="24"/>
          <w:lang w:val="en-GB"/>
        </w:rPr>
        <w:t>O fewn yr aseiniad yma, yr ydwyf am ganolbwyntio ar ddisgybl penodol yng nghyfnod allweddol dau er mwyn dod o hyd i ffyrdd effeithiol i’w helpu dangos datblygiad yn gymdeithasol. Byddaf yn cynllunio cynllun pendant effeithiol gan fod gan yr unigolyn rhwystr sydd yn effeithio ar ei allu i ddatblygu o fewn mannau penodol o ddatblygiad plentyn. Yn ogystal â hyn, byddaf yn creu proffil un tudalen i gyd fynd gyda’r disgybl yma er mwyn helpu creu datrysiadau effeithiol i ddiffyg cynnydd y disgybl. Er mwyn sicrhau fy mod wedi asesu’r cynllun ar gyfer cefnogi’r dysgwr, byddaf yn edrych mewn i theorïau gwahanol ddamcaniaethwyr, profiadau mewn ysgolion yn ogystal llenyddiaeth academaidd gan sicrhau fod yna dadl effeithiol gan edrych ar wahanol safbwyntiau cyn dod i gasgliad ar y cynllun mwyaf effeithiol. Darluniwyd proffil un tudalen ar gyfer yr aseiniad yma am y pwrpas i drafod unigolyn er mwyn ei gefnogi i helpu datblygu. Plentyn ffug yw’r plentyn yma a enwyd yn Daniel ar gyfer pwrpas yr aseiniad.</w:t>
      </w:r>
    </w:p>
    <w:p w14:paraId="14837C09" w14:textId="7C87155E" w:rsidR="00852A7F" w:rsidRDefault="00495B03" w:rsidP="005E07FA">
      <w:pPr>
        <w:spacing w:line="360" w:lineRule="auto"/>
        <w:jc w:val="both"/>
        <w:rPr>
          <w:rFonts w:ascii="Times New Roman" w:hAnsi="Times New Roman" w:cs="Times New Roman"/>
          <w:sz w:val="24"/>
          <w:szCs w:val="24"/>
        </w:rPr>
      </w:pPr>
      <w:r>
        <w:rPr>
          <w:rFonts w:ascii="Times New Roman" w:hAnsi="Times New Roman" w:cs="Times New Roman"/>
          <w:sz w:val="24"/>
          <w:szCs w:val="24"/>
          <w:lang w:val="en-GB"/>
        </w:rPr>
        <w:tab/>
        <w:t>Cyfeiria wefan yr NHS (dim dyddiad) at yr anabledd anhwylder diffyg canolbwyntio a gorfywiogrwydd. Dywedir fod anhwylder diffyg canolbwyntio a gorfywiogrwydd, “is a condition that affects people’s behaviour. People with ADHD can seem resltess, may have trouble concentrating and may act on impulse.” (NHS, dim dyddiad) Er rhestrir y symptomau sydd i’w weld yn aml gyda phlant neu oedolion gydag anhwylder diffyg canolbwyntio a gorfywiogrwydd, canolbwyntir yn benodol ar y symptom o sgiliau cymdeithasol gwan yn yr aseiniad yma. Gwelir fod Daniel yn cyfleu sgiliau gwan cymdeithasol o fewn weithgareddau o fewn bywyd yr ysgol mewn gweithgareddau o fewn y dosbarth yn ogystal â gweithgareddau allgyrsiol. Bydd yr aseiniad yma yn ffocysu’n benodol ar y problemau a gwelwyd wrth drosglwyddo o weithgareddau yn y dosbarth i weithgareddau o fewn y byd chwaraeon mewn gwersi allgyrsiol tenis gan edrych ar ffyrdd i helpu’r trosglwyddiad.</w:t>
      </w:r>
    </w:p>
    <w:p w14:paraId="197BF9FB" w14:textId="6520571B" w:rsidR="00347018" w:rsidRPr="00300FAB" w:rsidRDefault="0089540C" w:rsidP="005E07FA">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lang w:val="en-GB"/>
        </w:rPr>
        <w:t xml:space="preserve">Gwelwyd yn y proffil un tudalen ar Daniel fod ganddo ei gryfderau a’u gwendidau o fewn </w:t>
      </w:r>
      <w:r w:rsidR="00F872F9">
        <w:rPr>
          <w:rFonts w:ascii="Times New Roman" w:hAnsi="Times New Roman" w:cs="Times New Roman"/>
          <w:sz w:val="24"/>
          <w:szCs w:val="24"/>
          <w:lang w:val="en-GB"/>
        </w:rPr>
        <w:t>bywyd</w:t>
      </w:r>
      <w:r>
        <w:rPr>
          <w:rFonts w:ascii="Times New Roman" w:hAnsi="Times New Roman" w:cs="Times New Roman"/>
          <w:sz w:val="24"/>
          <w:szCs w:val="24"/>
          <w:lang w:val="en-GB"/>
        </w:rPr>
        <w:t xml:space="preserve"> ysgol</w:t>
      </w:r>
      <w:r w:rsidR="00F872F9">
        <w:rPr>
          <w:rFonts w:ascii="Times New Roman" w:hAnsi="Times New Roman" w:cs="Times New Roman"/>
          <w:sz w:val="24"/>
          <w:szCs w:val="24"/>
          <w:lang w:val="en-GB"/>
        </w:rPr>
        <w:t xml:space="preserve"> a personol</w:t>
      </w:r>
      <w:r>
        <w:rPr>
          <w:rFonts w:ascii="Times New Roman" w:hAnsi="Times New Roman" w:cs="Times New Roman"/>
          <w:sz w:val="24"/>
          <w:szCs w:val="24"/>
          <w:lang w:val="en-GB"/>
        </w:rPr>
        <w:t xml:space="preserve">. Yn ogystal â hyn, bydd yn rhaid sicrhau eu’n bod yn </w:t>
      </w:r>
      <w:r>
        <w:rPr>
          <w:rFonts w:ascii="Times New Roman" w:hAnsi="Times New Roman" w:cs="Times New Roman"/>
          <w:sz w:val="24"/>
          <w:szCs w:val="24"/>
          <w:lang w:val="en-GB"/>
        </w:rPr>
        <w:lastRenderedPageBreak/>
        <w:t>canolbwyntio ar ddiddordebau Daniel. Sonia Cyngor Sir Gâr (dim dyddiad) am broffil un dudalen. Dywedir fod proffil un dudalen yn cynnwys,</w:t>
      </w:r>
    </w:p>
    <w:p w14:paraId="6651FA86" w14:textId="0F02B8DE" w:rsidR="007B75B8" w:rsidRPr="00300FAB" w:rsidRDefault="0089540C" w:rsidP="005E07FA">
      <w:pPr>
        <w:spacing w:line="360" w:lineRule="auto"/>
        <w:ind w:left="720" w:firstLine="60"/>
        <w:jc w:val="both"/>
        <w:rPr>
          <w:rFonts w:ascii="Times New Roman" w:hAnsi="Times New Roman" w:cs="Times New Roman"/>
          <w:sz w:val="24"/>
          <w:szCs w:val="24"/>
        </w:rPr>
      </w:pPr>
      <w:r>
        <w:rPr>
          <w:rFonts w:ascii="Times New Roman" w:hAnsi="Times New Roman" w:cs="Times New Roman"/>
          <w:sz w:val="24"/>
          <w:szCs w:val="24"/>
          <w:lang w:val="en-GB"/>
        </w:rPr>
        <w:t>“dudalen sy’n llawn gwybodaeth gadarnhaol am blentyn neu berson ifanc sy’n galluogi pobl i ddod i adnabod y person, pethau sy’n bwysig iddynt a’r ffyrdd gorau o gynnig cymorth.”</w:t>
      </w:r>
    </w:p>
    <w:p w14:paraId="58E7C768" w14:textId="77777777" w:rsidR="00347018" w:rsidRPr="00300FAB" w:rsidRDefault="00347018" w:rsidP="005E07FA">
      <w:pPr>
        <w:spacing w:line="360" w:lineRule="auto"/>
        <w:ind w:left="720" w:firstLine="60"/>
        <w:jc w:val="both"/>
        <w:rPr>
          <w:rFonts w:ascii="Times New Roman" w:hAnsi="Times New Roman" w:cs="Times New Roman"/>
          <w:sz w:val="24"/>
          <w:szCs w:val="24"/>
        </w:rPr>
      </w:pPr>
      <w:r w:rsidRPr="00300FAB">
        <w:rPr>
          <w:rFonts w:ascii="Times New Roman" w:hAnsi="Times New Roman" w:cs="Times New Roman"/>
          <w:sz w:val="24"/>
          <w:szCs w:val="24"/>
        </w:rPr>
        <w:t>(Cyngor Sir Gâr, dim dyddiad)</w:t>
      </w:r>
    </w:p>
    <w:p w14:paraId="22517AE0" w14:textId="446C6B30" w:rsidR="00876D88" w:rsidRPr="00300FAB" w:rsidRDefault="00495B03" w:rsidP="005E07FA">
      <w:pPr>
        <w:spacing w:line="360" w:lineRule="auto"/>
        <w:jc w:val="both"/>
        <w:rPr>
          <w:rFonts w:ascii="Times New Roman" w:hAnsi="Times New Roman" w:cs="Times New Roman"/>
          <w:sz w:val="24"/>
          <w:szCs w:val="24"/>
        </w:rPr>
      </w:pPr>
      <w:r>
        <w:rPr>
          <w:rFonts w:ascii="Times New Roman" w:hAnsi="Times New Roman" w:cs="Times New Roman"/>
          <w:sz w:val="24"/>
          <w:szCs w:val="24"/>
          <w:lang w:val="en-GB"/>
        </w:rPr>
        <w:t>Dengys hyn i ni felly pwysigrwydd proffil un dudalen ar gyfer pob disgybl gan ei fod yn dangos gwybodaeth i aelodau staff yr ysgol am y disgybl. Cytuna Northamptonshire Government (2014) gyda’r dadansoddiad yma wrth iddynt ganolbwyntio’n benodol ar bwysigrwydd creu proffil un dudalen ar gyfer disgyblion yn yr ysgol gan gynnwys rhieni yn y proffil. Yn benodol, dywedir fod y proffiliau yma yn rhoi cyfle i rieni i gyfathrebu unrhyw ffyrdd y mae hi’n bosib i ysgolion helpu datblygiad y plentyn.</w:t>
      </w:r>
    </w:p>
    <w:p w14:paraId="394B2772" w14:textId="264E7F7B" w:rsidR="00876D88" w:rsidRPr="00300FAB" w:rsidRDefault="00495B03" w:rsidP="005E07FA">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lang w:val="en-GB"/>
        </w:rPr>
        <w:t>Hoffa Daniel amryw o bethau yn ei fywyd o ddydd i ddydd o chwaraeon a rhaglenni teledu i elfennau mwy personol o’i fywyd fel eu teulu. Er hyn, wrth ffocysu ar gyfer y cynllun am yr aseiniad yma, dewiswyd i anelu at y trosglwyddiad o’r dosbarth i wersi tennis oherwydd ei fod yn hoff o’r gêm. Cyfeiria Podar Education Network (2021) at un elfen holl bwysig o ddefnyddio diddordebau disgyblion fel ffordd o helpu sbarduno datblygiad disgyblion. Dywedir fod diddordebau yn helpu datblygu sgiliau cymdeithasol plant gan helpu’r plentyn ymarfer y sgiliau cymdeithasol hanfodol wrth greu ffrindiau newydd. Dengys hyn i ni fel yr elfen bwysig a dengys diddordebau yn ddatblygiad cymdeithasol plant. Er hyn, heb y sgiliau hanfodol cymdeithasol, nid yw Daniel yn llwyddo ac yn mwynhau’r gwersi allgyrsiol tennis yn yr ysgol.</w:t>
      </w:r>
    </w:p>
    <w:p w14:paraId="1334FFC4" w14:textId="32604E2A" w:rsidR="00876D88" w:rsidRPr="00300FAB" w:rsidRDefault="0089540C" w:rsidP="005E07FA">
      <w:pPr>
        <w:spacing w:line="360" w:lineRule="auto"/>
        <w:jc w:val="both"/>
        <w:rPr>
          <w:rFonts w:ascii="Times New Roman" w:hAnsi="Times New Roman" w:cs="Times New Roman"/>
          <w:sz w:val="24"/>
          <w:szCs w:val="24"/>
        </w:rPr>
      </w:pPr>
      <w:r>
        <w:rPr>
          <w:rFonts w:ascii="Times New Roman" w:hAnsi="Times New Roman" w:cs="Times New Roman"/>
          <w:sz w:val="24"/>
          <w:szCs w:val="24"/>
          <w:lang w:val="en-GB"/>
        </w:rPr>
        <w:tab/>
        <w:t xml:space="preserve">Wrth son ymhellach am ei broffil un dudalen, cyfeiria Daniel at y ffaith ei fod yn teimlo ei fod yn dda o fewn y byd chwaraeon. Gwelir hyn yn bennaf o fewn gwersi tennis a phêl-droed allgyrsiol o fewn yr ysgol. Er bod ei sgiliau cymdeithasol o fewn y gwersi yma yn wan oherwydd ei gyflwr, mae’n amlwg i weld fod ganddo dalentau cryf o fewn y byd chwaraeon. O fewn y cynllun datblygu unigol felly, mae’n rhaid sicrhau fod yr elfen gymdeithasol yn derbyn cyfle teg i ddatblygu er mwyn helpu Daniel cyrraedd ei </w:t>
      </w:r>
      <w:r w:rsidR="00500912">
        <w:rPr>
          <w:rFonts w:ascii="Times New Roman" w:hAnsi="Times New Roman" w:cs="Times New Roman"/>
          <w:sz w:val="24"/>
          <w:szCs w:val="24"/>
          <w:lang w:val="en-GB"/>
        </w:rPr>
        <w:t>b</w:t>
      </w:r>
      <w:r>
        <w:rPr>
          <w:rFonts w:ascii="Times New Roman" w:hAnsi="Times New Roman" w:cs="Times New Roman"/>
          <w:sz w:val="24"/>
          <w:szCs w:val="24"/>
          <w:lang w:val="en-GB"/>
        </w:rPr>
        <w:t>otensial llawn o fewn y byd chwaraeon a’i ddiddordebau.</w:t>
      </w:r>
    </w:p>
    <w:p w14:paraId="30FA1FAB" w14:textId="034908E7" w:rsidR="00E2738F" w:rsidRDefault="00495B03" w:rsidP="005E07FA">
      <w:pPr>
        <w:spacing w:before="240" w:line="360" w:lineRule="auto"/>
        <w:ind w:firstLine="720"/>
        <w:jc w:val="both"/>
        <w:rPr>
          <w:rFonts w:ascii="Times New Roman" w:hAnsi="Times New Roman" w:cs="Times New Roman"/>
          <w:sz w:val="24"/>
          <w:szCs w:val="24"/>
        </w:rPr>
      </w:pPr>
      <w:r>
        <w:rPr>
          <w:rFonts w:ascii="Times New Roman" w:hAnsi="Times New Roman" w:cs="Times New Roman"/>
          <w:sz w:val="24"/>
          <w:szCs w:val="24"/>
          <w:lang w:val="en-GB"/>
        </w:rPr>
        <w:t xml:space="preserve">Bodolir clwb tennis ar ôl ysgol yn ysgol Daniel ac er ei fod y problemau cymdeithasol yma yn y dosbarth, canolbwyntir yr aseiniad yma ar yr elfen gymdeithasol o symud i wersi </w:t>
      </w:r>
      <w:r>
        <w:rPr>
          <w:rFonts w:ascii="Times New Roman" w:hAnsi="Times New Roman" w:cs="Times New Roman"/>
          <w:sz w:val="24"/>
          <w:szCs w:val="24"/>
          <w:lang w:val="en-GB"/>
        </w:rPr>
        <w:lastRenderedPageBreak/>
        <w:t>allgyrsiol tennis gydag aelodau arall o’r ysgol yn hytrach na gyda’r dosbarth. Cyfeiria wefan yr NHS (dim dyddiad) at elfennau o drosglwyddo gan gynnwys yr effaith y mae anhwylder diffyg canolbwyntio a gorfywiogrwydd yn cael ar y trosglwyddo yma. Dywedir for trosglwyddiadau yn rhan hanfodol o fywyd unigolion ifanc a bod y digwyddiadau yma yn gallu fod yn anodd neu’n straenus sydd yn ei dro yn sbarduno anhwylder diffyg canolbwyntio a gorfywiogrwydd.  Dengys hyn felly fod plant gydag anhwylder diffyg canolbwyntio a gorfywiogrwydd yn gweld hi’n anodd trosglwyddo oherwydd y sgiliau negyddol sydd yn dod gyda sgiliau gwan cymdeithasol. Mae’n rhaid felly ffocysu ar y sgiliau yma er mwyn llyfnhau’r proses o drosglwyddo ar gyfer Daniel. Sonia Ryder (2013) at anhwylder diffyg canolbwyntio a gorfywiogrwydd. Er ei bod yn canolbwyntio yn benodol ar yr ochr gorfwyiogrwydd a diffyg canolbwyntio, cyfeirir at, “anhawster o ran ffurfio perthynas gadarnhaol gyda chyfoedion.” (Ryder, 2013, tud. 27) Dengys hyn i ni felly fod sgiliau cymdeithasol plant gyda’r cyflwr yma yn elfen sydd angen datblygu er mwyn helpu plant i ddeall digwyddiadau cymdeithasol a chreu ffrindiau. Cyfeiria Gerly a Pier (2007) ymhellach ar yr effaith a ga anhwylder diffyg canolbwyntio a gorfywiogrwydd a’r plant o ran ei datblygiad cymdeithasol. Dywedir fod plant gyda anhywlder diffyg canolbwyntio a gorfywiogrwydd yn gweld hi’n anodd cyfathrebu gyda disgyblion arall o fewn y dosbarth yn enwedig pan nad yw’r disgyblion arall o fewn y dosbarth yn rhyngweithio gyda’r unigolyn yma. Bydd yn rhaid felly meddwl am ffyrdd o sicrhau fod Daniel yn cael yr un chwarae teg gan ei gyd ddisgyblion er mwyn sicrhau fod Daniel yn datblygu’n gymdeithasol.</w:t>
      </w:r>
    </w:p>
    <w:p w14:paraId="6EB94443" w14:textId="5382E77C" w:rsidR="004E6656" w:rsidRPr="00300FAB" w:rsidRDefault="0089540C" w:rsidP="005E07FA">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lang w:val="en-GB"/>
        </w:rPr>
        <w:t xml:space="preserve">Gan fod gan Daniel y cyflwr anhwylder diffyg canolbwyntio a gorfwyiogrwydd, gwelir gwendidau yn ei broffil un dudalen wrth ganolbwyntio ar yr elfennau sydd angen ei helpu i ddatblygu. Penodwyd ar y sgiliau cymdeithasol a gyflea Daniel yn ei fywyd dydd i ddydd o fewn bywyd yr ysgol. Cyfeiria Vygsotsky a Cole (1978) at bwysigrwydd datblygu sgiliau cymdeithasol plant. Dywedir fod  datblygu sgiliau cymdeithasol disgyblion yn rhan hanfodol o fywyd plant. Canolbwyntir fod sgiliau cymdeithasol yn galluogi disgyblion i ddysgu o fewn y dosbarth. Yn ogystal â hyn, gyda’r sgiliau cymdeithasol hanfodol a sonia Vygotsky a Cole (1978), bydd y rhain yn galluogi plant i weithio’n effeithiol mewn amgylcheddau newydd tu fewn neu du allan i’r dosbarth mewn gweithgareddau allgyrsiol. Cytuna Kewley (1999) gyda damcaniaeth Vygotksy a Cole (1978) wrth i Kewley gyfeirio at yr effaith y mae </w:t>
      </w:r>
      <w:r w:rsidR="00187FAB">
        <w:rPr>
          <w:rFonts w:ascii="Times New Roman" w:hAnsi="Times New Roman" w:cs="Times New Roman"/>
          <w:sz w:val="24"/>
          <w:szCs w:val="24"/>
          <w:lang w:val="en-GB"/>
        </w:rPr>
        <w:t>anhywlder diffyg canolbwyntio a gorfywiogrwydd</w:t>
      </w:r>
      <w:r>
        <w:rPr>
          <w:rFonts w:ascii="Times New Roman" w:hAnsi="Times New Roman" w:cs="Times New Roman"/>
          <w:sz w:val="24"/>
          <w:szCs w:val="24"/>
          <w:lang w:val="en-GB"/>
        </w:rPr>
        <w:t xml:space="preserve"> yn cael ar blant yn gymdeithasol. Dywedir fod disgyblion yn gweld hi’n anodd cyfathrebu gydag eraill oherwydd nid ydynt yn gwybod sut mae cyfathrebu yn effeithiol. Cyniga Kewley rheswm at hyn sef, “Being inattentive means that </w:t>
      </w:r>
      <w:r>
        <w:rPr>
          <w:rFonts w:ascii="Times New Roman" w:hAnsi="Times New Roman" w:cs="Times New Roman"/>
          <w:sz w:val="24"/>
          <w:szCs w:val="24"/>
          <w:lang w:val="en-GB"/>
        </w:rPr>
        <w:lastRenderedPageBreak/>
        <w:t>they frequently switch off or daydream during conversations, misread body language and social cues.” (Kewley, 1999, tud. 55) Oherwydd hyn, mae’n amlwg i weld pan nad yw disgyblion yn y dosbarth yn cyfathrebu gyda Daniel ac felly pam nad yw Daniel yn ceisio creu ffrindiau o fewn y dosbarth.</w:t>
      </w:r>
    </w:p>
    <w:p w14:paraId="17C10E80" w14:textId="1D2F152B" w:rsidR="00175CB3" w:rsidRPr="00300FAB" w:rsidRDefault="0089540C" w:rsidP="005E07FA">
      <w:pPr>
        <w:spacing w:line="360" w:lineRule="auto"/>
        <w:jc w:val="both"/>
        <w:rPr>
          <w:rFonts w:ascii="Times New Roman" w:hAnsi="Times New Roman" w:cs="Times New Roman"/>
          <w:sz w:val="24"/>
          <w:szCs w:val="24"/>
        </w:rPr>
      </w:pPr>
      <w:r>
        <w:rPr>
          <w:rFonts w:ascii="Times New Roman" w:hAnsi="Times New Roman" w:cs="Times New Roman"/>
          <w:sz w:val="24"/>
          <w:szCs w:val="24"/>
          <w:lang w:val="en-GB"/>
        </w:rPr>
        <w:tab/>
        <w:t>Cyfeiria Donaldson (2015) at elfen holl bwysig o ddysgu ac addysgu da o fewn ei adolygiad o’r hen gwricwlwm. Dywedir, “Mae addysgu a dysgu da yn hybu datblygiad cymdeithasol ac emosiynol a pherthnasoedd cadarnhaol.” (Donaldson, 2015, tud. 69) Dengys hyn i ni felly fod y cwricwlwm newydd yn sicrhau fod athrawon yn canolbwyntio ar ddatblygiad cymdeithasol disgyblion o fewn y gwersi. Bydd hyn yn helpu Daniel gan ei fod yn derbyn cyfleodd o fewn y dosbarth i weithio ar ei sgiliau cymdeithasol yn ogystal â derbyn cyfloed o fewn yr ymyrraeth a rhoddwyd yn ei le iddo. Sicrha fod y gwersi a’r ymyrraeth yn gweithio law yn llaw felly er mwyn gweithio ar y sgiliau cymdeithasol yn gyson er mwyn creu plentyn mwy hyderus yn gymdeithasol.</w:t>
      </w:r>
    </w:p>
    <w:p w14:paraId="685A0CED" w14:textId="18CB5630" w:rsidR="00970720" w:rsidRPr="00300FAB" w:rsidRDefault="00495B03" w:rsidP="005E07FA">
      <w:pPr>
        <w:spacing w:line="360" w:lineRule="auto"/>
        <w:jc w:val="both"/>
        <w:rPr>
          <w:rFonts w:ascii="Times New Roman" w:hAnsi="Times New Roman" w:cs="Times New Roman"/>
          <w:sz w:val="24"/>
          <w:szCs w:val="24"/>
        </w:rPr>
      </w:pPr>
      <w:r>
        <w:rPr>
          <w:rFonts w:ascii="Times New Roman" w:hAnsi="Times New Roman" w:cs="Times New Roman"/>
          <w:sz w:val="24"/>
          <w:szCs w:val="24"/>
          <w:lang w:val="en-GB"/>
        </w:rPr>
        <w:tab/>
        <w:t>Ar ôl ennyn trafodaeth gyda Daniel, ei rieni ac aelodau pwysig o fewn yr ysgol, dyluniwyd cynllun datblygu unigol er mwyn helpu Daniel o ran yr elfen gymdeithasol er mwyn helpu’r trosglwyddiad i’r gwersi allgyrsiol tennis er mwyn creu amgylchedd mwy hwylus i’w ddiddordeb. Seiliwyd y cynllun yma o syniadau a godwyd o fewn y drafodaeth yn ogystal â defnyddio proffil un tudalen Daniel er mwyn sicrhau ei fod yn bwrpasol ac yn berthnasol i helpu cynnydd Daniel. Sonia Kewley (1999) at bwysigrwydd perthynas da rhwng yr athro a’r disgybl wrth geisio lleihau problemau anhywlder diffyg canolbwyntio a gorfywiogrwydd yn gymdeithasol wrth iddo ddweud, “a consistent approach is the key to managment.” (Kewley, 1999, tud. 139) Dengys hyn felly fod rhaid gweithio yn gyson ar y broblem gymdeithasol sydd gyda Daniel er mwyn sicrhau ei fod yn dangos cynnydd yn ei lefel gymdeithasu. Cyfeiria Durisic a Bunijevac (2017) at bwysigrwydd cydweithio gyda rhieni o fewn addysg. Dywedir fod cynnwys rhieni o fewn yr ysgol yn cynyddu datblygiad disgyblion ar draws y byd addysgol a datblygiadol. Dengys hyn i ni felly fod ymrwymiad rhieni Daniel o fewn yr ymyrraeth yma yn sicrhau fod Daniel yn derbyn y cyfle gorau posibl i wella ar ei sgiliau cymdeithasol ar gyfer y gwersi tennis allgyrsiol yn yr ysgol. Cytuna theori Bronfenbrenner (1992) gyda’r ymchwil uwch o bwysigrwydd sicrhau fod tîm da o amgylch y plentyn. Dywedir fod tîm cryf o amgylch y plentyn yn sicrhau fod y plentyn yn datblygu ar y radd gorau. Dengys hyn i ni felly wrth ddefnyddio Daniel, yr athro dosbarth, aelodau o staff yn yr ysgol, plant yn y dosbarth yn ogystal â rhieni Daniel, bydd hyn yn sicrhau fod Daniel yn derbyn y cyfle gorau i ddatblygu yn gymdeithasol ar gyfer y trosglwyddiad.</w:t>
      </w:r>
    </w:p>
    <w:p w14:paraId="70B32B80" w14:textId="40E79DBD" w:rsidR="00CF0C00" w:rsidRDefault="00495B03" w:rsidP="005E07FA">
      <w:pPr>
        <w:spacing w:line="360" w:lineRule="auto"/>
        <w:jc w:val="both"/>
        <w:rPr>
          <w:rFonts w:ascii="Times New Roman" w:hAnsi="Times New Roman" w:cs="Times New Roman"/>
          <w:sz w:val="24"/>
          <w:szCs w:val="24"/>
        </w:rPr>
      </w:pPr>
      <w:r>
        <w:rPr>
          <w:rFonts w:ascii="Times New Roman" w:hAnsi="Times New Roman" w:cs="Times New Roman"/>
          <w:sz w:val="24"/>
          <w:szCs w:val="24"/>
          <w:lang w:val="en-GB"/>
        </w:rPr>
        <w:lastRenderedPageBreak/>
        <w:tab/>
        <w:t>Cyfeiria  Low (2021) at un dull o sicrhau fod plant yn datblygu ei sgiliau cymdeithasol. Dywedir fod rhoi cyfleoedd i blant i greu ffrindiau newydd yn y gyson yn helpu i ddatblygu ei sgiliau cymdeithasol. Sicrha hyn fod y plentyn ddim yn teimlo fod neb eisiau siarad gydag e sydd yn creu sefyllfaoedd cadarnhaol wrth gymdeithasu. Wrth edrych ar sefyllfa Daniel yn yr achos yma, wrth annog iddo greu ffrindiau newydd yn gyson o fewn y dosbarth yn helpu ei hyder wrth drosglwyddo i’r gwersi tennis allgyrsiol yn yr ysgol. Cyfeiria Festinger (1954) at y theori o “Propinquity Effect” sydd yn cyfeirio at y ffaith fod pobl yn fwy tebygol i fod yn ffrindiau gyda phobl y maent yn rhyngweithio gydag yn aml yn ei bywydau. Dengys hyn felly fod rhyngweithio gyda phobl o fewn y dosbarth yn ogystal ag yn y gwersi tennis yn creu sefyllfaoedd a fydd yn helpu Daniel i wella ar ei sgiliau cymdeithasol trwy greu ffrindiau newydd. Er mwyn sicrhau fod hyn yn digwydd o fewn y dosbarth, bydd yn rhaid creu sefyllfaoedd lle bydd angen i Daniel gweithio mewn grŵp neu mewn par. Bydd hyn yn sicrhau fod yn rhaid i Daniel cydweithio gyda phobl arall o fewn y dosbarth gan hefyd creu sefyllfaoedd lle mae’n rhaid iddo gyfathrebu gyda phobl ddieithr. Bydd newid y bobl mae’n gweithio gydag yn gyson yn sicrhau ei fod yn cael yr amser i weithio ar y sgiliau yma gyda phobl eraill er mwyn cynyddu ei hyder wrth siarad gyda phobl newydd iddo.  Cytuna Sociol</w:t>
      </w:r>
      <w:r w:rsidR="00E84BE2">
        <w:rPr>
          <w:rFonts w:ascii="Times New Roman" w:hAnsi="Times New Roman" w:cs="Times New Roman"/>
          <w:sz w:val="24"/>
          <w:szCs w:val="24"/>
          <w:lang w:val="en-GB"/>
        </w:rPr>
        <w:t>og</w:t>
      </w:r>
      <w:r>
        <w:rPr>
          <w:rFonts w:ascii="Times New Roman" w:hAnsi="Times New Roman" w:cs="Times New Roman"/>
          <w:sz w:val="24"/>
          <w:szCs w:val="24"/>
          <w:lang w:val="en-GB"/>
        </w:rPr>
        <w:t>y Group (dim dyddiad) gyda damcaniaeth Festinger wrth iddynt gyfeirio ymhellach at y “Propinquity Effect.” Dywedir fod pobl sydd yn dangos tebygrwydd i’w gilydd yn fwy tebygol o fod yn ffrindiau mewn ffrâm amser bir. Bydd hyn felly yn fuddiol I Daniel oherwydd bod angen iddo ddefnyddio’r sgiliau y bydd yn dysgu o fewn yr ymyrraeth i greu ffrindiau o fewn y gwersi tennis allgyrsiol. Gwelwyd yr ymyrraeth yma yn rhedeg yn Ysgol B gyda disgybl tebyg i Daniel lle nid oedd yn rhyngweithio gyda disgyblion eraill o fewn y dosbarth oherwydd anhywlder diffyg canolbwyntio a gorfywiogrwydd. Wrth gyfnewid ffrindiau pob wythnos, roedd y disgybl yma yn derbyn cyfleodd i ymarfer ei sgiliau a ddysgwyd. Er hyn, roedd gwendid i’w weld o fewn yr ymyrraeth yma lle'r oedd y plentyn yn colli’r perthynas yr oeddent wedi creu gyda’r disgyblion ar ddechrau’r ymyrraeth. Felly, er mwyn addasu’r ymyrraeth yma yn y dyfodol, bydd angen sicrhau fod y grŵp yn cynyddu wrth adio ffrindiau yn hytrach na gweithio gydag un disgybl ac yna symud ymlaen i rywun arall. Sicrha hyn felly perthynas da rhwng y grŵp o ddisgyblion a chreu grŵp o ffrindiau i Daniel yn hytrach na chreu ffrindiau unigol iddo.</w:t>
      </w:r>
    </w:p>
    <w:p w14:paraId="1613E4A7" w14:textId="67C87E05" w:rsidR="00114503" w:rsidRPr="00300FAB" w:rsidRDefault="00495B03" w:rsidP="005E07FA">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lang w:val="en-GB"/>
        </w:rPr>
        <w:t xml:space="preserve">Strategaeth arall a ddewiswyd i helpu Daniel yn gymdeithasol yw modelu trafodaethau cymdeithasol a digwyddiadau cymdeithasol yn gyson. Gwelwyd hyn yn digwydd yn Ysgol A gyda disgybl oedd hefyd gyda anhywlder diffyg canolbwyntio a gorfywiogrwydd. Gosodwyd </w:t>
      </w:r>
      <w:r>
        <w:rPr>
          <w:rFonts w:ascii="Times New Roman" w:hAnsi="Times New Roman" w:cs="Times New Roman"/>
          <w:sz w:val="24"/>
          <w:szCs w:val="24"/>
          <w:lang w:val="en-GB"/>
        </w:rPr>
        <w:lastRenderedPageBreak/>
        <w:t>y dasg i’r disgybl yma i gymryd sylw penodol i unrhyw drafodaethau neu ryngweithiadau o fewn y dosbarth er mwyn gallu dysgu wrth ddisgyblion neu athrawon arall o’i hamgylch. Wrth i’r amser mynd yn ei flaen, gwelwyd cynnydd enfawr yn sgiliau cymdeithasol yr unigolyn yma wrth iddo ddilyn y modelu a ddysgwyd wrth bobl eraill. Cytuna Health</w:t>
      </w:r>
      <w:r w:rsidR="00B87810">
        <w:rPr>
          <w:rFonts w:ascii="Times New Roman" w:hAnsi="Times New Roman" w:cs="Times New Roman"/>
          <w:sz w:val="24"/>
          <w:szCs w:val="24"/>
          <w:lang w:val="en-GB"/>
        </w:rPr>
        <w:t>y</w:t>
      </w:r>
      <w:r>
        <w:rPr>
          <w:rFonts w:ascii="Times New Roman" w:hAnsi="Times New Roman" w:cs="Times New Roman"/>
          <w:sz w:val="24"/>
          <w:szCs w:val="24"/>
          <w:lang w:val="en-GB"/>
        </w:rPr>
        <w:t xml:space="preserve"> Place (201</w:t>
      </w:r>
      <w:r w:rsidR="00B87810">
        <w:rPr>
          <w:rFonts w:ascii="Times New Roman" w:hAnsi="Times New Roman" w:cs="Times New Roman"/>
          <w:sz w:val="24"/>
          <w:szCs w:val="24"/>
          <w:lang w:val="en-GB"/>
        </w:rPr>
        <w:t>6</w:t>
      </w:r>
      <w:r>
        <w:rPr>
          <w:rFonts w:ascii="Times New Roman" w:hAnsi="Times New Roman" w:cs="Times New Roman"/>
          <w:sz w:val="24"/>
          <w:szCs w:val="24"/>
          <w:lang w:val="en-GB"/>
        </w:rPr>
        <w:t>) gyda’r elfen o fodelu. Dywedir fod modelu yn darparu cyfleodd hanfodol i ddisgyblion gyda anhywlder diffyg canolbwyntio a gorfywiogrwydd i ddatblygu eu sgiliau cymdeithasol. Ar ddogfen ymlaen hefyd i son fod hyn yn digwydd yn fwy effeithiol wrth iddynt modeli oddi wrth ddisgyblion eraill o fewn y dosbarth yn hytrach nag oedolion yn y dosbarth. Cyfeiria Bandura, Ross a Ross (1961) ymhellach ar effaith modelu ar ddisgyblion. Er bod y gwaith ymchwil yma yn cyfeirio at blant yn gyffredinol, mae’r canfyddiadau yn ddiddorol gan ei fod yn creu darlun o’r hyn sydd yn effeithio ar blant. Gwelir oedolyn yn ymladd gyda dol o flaen plentyn ac yna'r plentyn yn cyflawni’r un dasg pan mae gyda’r ddol. Dengys hyn i ni felly fod modelu yn cael effaith mawr ar y ffordd y mae plant yn datblygu. Er hyn, cyfeiria Class Teaching (2015) at yr effaith negyddol a all modelu cael ar ddisgyblion. Dywedir fod disgyblion yn fwy tebygol o gopïo gweithredoedd pobl o’i hamgylch heb ddeall y beth a’r pam tu ôl i’r gweithredoedd. Er hyn, o fewn yr ymyrraeth yma, ni fydd hyn yn broblem oherwydd yr ymyrraeth allanol i’r dosbarth sydd yn esbonio i Daniel y beth a’r pam tu ôl i’r digwyddiadau. Credir felly fod modelu fel rhan o’r ymyrraeth yn ffordd effeithiol iawn o helpu datblygu sgiliau cymdeithasol Daniel.</w:t>
      </w:r>
    </w:p>
    <w:p w14:paraId="513C43B2" w14:textId="7BF8FE72" w:rsidR="00004FD2" w:rsidRDefault="00495B03" w:rsidP="005E07FA">
      <w:pPr>
        <w:spacing w:line="360" w:lineRule="auto"/>
        <w:jc w:val="both"/>
        <w:rPr>
          <w:rFonts w:ascii="Times New Roman" w:hAnsi="Times New Roman" w:cs="Times New Roman"/>
          <w:sz w:val="24"/>
          <w:szCs w:val="24"/>
        </w:rPr>
      </w:pPr>
      <w:r>
        <w:rPr>
          <w:rFonts w:ascii="Times New Roman" w:hAnsi="Times New Roman" w:cs="Times New Roman"/>
          <w:sz w:val="24"/>
          <w:szCs w:val="24"/>
          <w:lang w:val="en-GB"/>
        </w:rPr>
        <w:tab/>
        <w:t xml:space="preserve">Elfen arall o’r cynllun a drafodwyd yw defnyddio sesiynau dysgu sgiliau cymdeithasol tu allan i’r dosbarth gydag aelod o staff allanol yn yr ysgol. Cyfeiria Katz (2019) at CHP - sef y “Challenging Horizons Program” - sydd yn ffocysu ar wella sgiliau cymdeithasol disgyblion gydag anhwylder diffyg canolbwyntio a gorfwyiogrwydd. Er bod yr ymyrraeth yma'r canolbwyntio ar ddisgyblion hyn, bydd yr ymyrraeth yn cael ei addasu er mwyn helpu datblygiad Daniel. Bydd yr ymyrraeth yn dysgu Daniel sgiliau cymdeithasol a all ei ddefnyddio mewn sefyllfaoedd o ddydd i ddydd. Yn wahanol i ymyraethau arall, dywed Katz fod “Challenging Horizons Program” yn, “the majority of students’ time in the program is focused on extensive practice and performance feedback” sydd felly yn galluogi Daniel i ddeall pam y mae’n cyflawni’r gweithgareddau a sut i symud ymlaen ymhellach. Cyfeiria Wiliam a Black (1998) at bwysigrwydd o adborth effeithiol wrth ddysgu. Dywedir fod adborth effeithiol wrth i ddisgyblion ddysgu yn helpu’r disgyblion i ganolbwyntio’n fwy ar y dasg er mwyn gwella. Dengys hyn i ni felly fod yr adborth o fewn yr ymyrraeth yma yn holl bwysig er mwyn sicrhau fod Daniel yn datblygu ei sgiliau cymdeithasol yn y ffyrdd cywir. Gwelwyd ymyrraeth debyg </w:t>
      </w:r>
      <w:r>
        <w:rPr>
          <w:rFonts w:ascii="Times New Roman" w:hAnsi="Times New Roman" w:cs="Times New Roman"/>
          <w:sz w:val="24"/>
          <w:szCs w:val="24"/>
          <w:lang w:val="en-GB"/>
        </w:rPr>
        <w:lastRenderedPageBreak/>
        <w:t>yn Ysgol C gyda disgybl anhywlder diffyg canolbwyntio a gorfywiogrwydd. Roedd y plentyn yn gadael y dosbarth am gyfnod o amser gyda chynorthwyydd y dosbarth er mwyn trafod sut oedd y cymdeithasu wedi bod ar hyd yr wythnos, ac yna yn trafod ffyrdd o symud ymlaen er mwyn helpu’r disgybl. Roedd yr ymyrraeth yn llwyddiannus gan fod cynnydd clir i weld yn lefel cyfathrebu cymdeithasol y disgybl yma ar lawr y dosbarth yn ogystal ag o fewn bywyd bob dydd yn yr ysgol. Rhaid nodi er hyn fod yna gwendid i dynnu disgyblion allan o’r dosbarth sef fod disgyblion yn colli amser hanfodol o fewn y dosbarth yn dysgu elfennau o’r cwricwlwm. Wrth dynnu disgyblion allan o’r dosbarth, maent yn colli allan ar y dysgu sydd yn digwydd o fewn y wers ac felly, mae’n rhaid iddynt dal i fynnu gyda’r gwaith. Anghytuna The Association for Child and Adolescent Mental Health (2020) gyda hyn gan iddynt gyfeirio at y ffaith fod yr ymyraethau yma yn effeithiol iawn ar gyfer helpu problemau datblygu yn ôl gwaith ymchwil ac y mae’r elfennau cadarnhaol o ymyraethau yn gorbwyso’r gwendidau. Credir felly fod yr ymyrraeth yma yn llwyddiannus ac yn holl bwysig gan ei fod yn esbonio i Daniel y beth a’r pam y mae’n gwneud yr hyn y mae’n gwneud er mwyn gwella ei sgiliau cymdeithasol yn y dosbarth ac yn yr elfen drosglwyddadwy.</w:t>
      </w:r>
    </w:p>
    <w:p w14:paraId="5E6707C8" w14:textId="73C8C175" w:rsidR="004C4E62" w:rsidRPr="00300FAB" w:rsidRDefault="00495B03" w:rsidP="005E07FA">
      <w:pPr>
        <w:spacing w:line="360" w:lineRule="auto"/>
        <w:jc w:val="both"/>
        <w:rPr>
          <w:rFonts w:ascii="Times New Roman" w:hAnsi="Times New Roman" w:cs="Times New Roman"/>
          <w:sz w:val="24"/>
          <w:szCs w:val="24"/>
        </w:rPr>
      </w:pPr>
      <w:r>
        <w:rPr>
          <w:rFonts w:ascii="Times New Roman" w:hAnsi="Times New Roman" w:cs="Times New Roman"/>
          <w:sz w:val="24"/>
          <w:szCs w:val="24"/>
          <w:lang w:val="en-GB"/>
        </w:rPr>
        <w:tab/>
        <w:t>Yn olaf, edrychwyd ar yr elfen ystafelloedd dihangi i orffen yr ymyrraeth. Bydd angen i Daniel cyflawni ystafell dihangi gyda’r aelodau o fewn y dosbarth y mae wedi gweithio gyda dros y 5 wythnos cynt er mwyn profi ei sgiliau cymdeithasol newydd gyda’r disgyblion hyn. Pwysleisia gwaith ymchwil Fo</w:t>
      </w:r>
      <w:r w:rsidR="001F4E16">
        <w:rPr>
          <w:rFonts w:ascii="Times New Roman" w:hAnsi="Times New Roman" w:cs="Times New Roman"/>
          <w:sz w:val="24"/>
          <w:szCs w:val="24"/>
          <w:lang w:val="en-GB"/>
        </w:rPr>
        <w:t>taris</w:t>
      </w:r>
      <w:r>
        <w:rPr>
          <w:rFonts w:ascii="Times New Roman" w:hAnsi="Times New Roman" w:cs="Times New Roman"/>
          <w:sz w:val="24"/>
          <w:szCs w:val="24"/>
          <w:lang w:val="en-GB"/>
        </w:rPr>
        <w:t xml:space="preserve"> a Mastoras (dim dyddiad) at bwysigrwydd defnyddio gweithgareddau tebyg i ystafelloedd dihangi o fewn y byd addysg. Dywedir fod ystafelloedd dihangi yn darparu cyfleodd i ddisgyblion i ymarfer a gwella ar ei sgiliau cymdeithasol oherwydd yr elfen gwaith tîm sydd yn gysylltiedig gyda’r gweithgaredd yma. Yn enwedig yn y sefyllfa yma gyda Daniel, dengys hyn i ni felly fod ystafelloedd dihangi yn ffordd effeithiol iawn o ymarfer sgiliau cymdeithasol disgyblion. Cytuna diffiniad Guck</w:t>
      </w:r>
      <w:r w:rsidR="004E3625">
        <w:rPr>
          <w:rFonts w:ascii="Times New Roman" w:hAnsi="Times New Roman" w:cs="Times New Roman"/>
          <w:sz w:val="24"/>
          <w:szCs w:val="24"/>
          <w:lang w:val="en-GB"/>
        </w:rPr>
        <w:t>i</w:t>
      </w:r>
      <w:r>
        <w:rPr>
          <w:rFonts w:ascii="Times New Roman" w:hAnsi="Times New Roman" w:cs="Times New Roman"/>
          <w:sz w:val="24"/>
          <w:szCs w:val="24"/>
          <w:lang w:val="en-GB"/>
        </w:rPr>
        <w:t xml:space="preserve">an, Eveson a May (2020) gyda’r gwaith ymchwil uwch. Diffinnir ystafelloedd dihangi fel, “The esacpe room is one such innovative learner-focused activity, in which a team of players cooperatively discover clues, solve puzzles and complete tasks in order to progress.” Dengys hyn i ni felly fod gwaith tîm yn holl bwysig wrth weithio mewn ystafelloedd dihangi. Bydd sicrhau felly bod perthynas da rhwng Daniel ar ddisgyblion yn holl bwysig. Er hyn, cyfeiria School Break (dim dyddiad) yn ei dogfen at elfennau sydd rhaid cofio wrth gynllunio ystafelloedd dihangi. Cyfeiriwyd at y ffaith fod angen sicrhau fod y tasgau yn ennyn dychymyg y disgyblion o fewn yr ymyrraeth. Yn ogystal â hyn, mae’n rhaid sicrhau fod y tasgau yn lefel sydd yn cadw diddordeb y plant. Bydd hyn yn holl bwysig wrth gyflawni’r ymyrraeth yn enwedig ar gyfer Daniel er mwyn </w:t>
      </w:r>
      <w:r>
        <w:rPr>
          <w:rFonts w:ascii="Times New Roman" w:hAnsi="Times New Roman" w:cs="Times New Roman"/>
          <w:sz w:val="24"/>
          <w:szCs w:val="24"/>
          <w:lang w:val="en-GB"/>
        </w:rPr>
        <w:lastRenderedPageBreak/>
        <w:t>sicrhau ei fod yn derbyn y cyfleodd gorau wrth gyflawni’r dasg ar gyfer datblygu yn gymdeithasol. Gobeithiwyd felly fod y sgiliau a’r gwaith caled dros yr wythnosau o fewn yr ymyrraeth wedi paratoi Daniel ar gyfer y sialens yma. Credir felly fod yr ystafell dihang</w:t>
      </w:r>
      <w:r w:rsidR="00674639">
        <w:rPr>
          <w:rFonts w:ascii="Times New Roman" w:hAnsi="Times New Roman" w:cs="Times New Roman"/>
          <w:sz w:val="24"/>
          <w:szCs w:val="24"/>
          <w:lang w:val="en-GB"/>
        </w:rPr>
        <w:t>i</w:t>
      </w:r>
      <w:r>
        <w:rPr>
          <w:rFonts w:ascii="Times New Roman" w:hAnsi="Times New Roman" w:cs="Times New Roman"/>
          <w:sz w:val="24"/>
          <w:szCs w:val="24"/>
          <w:lang w:val="en-GB"/>
        </w:rPr>
        <w:t xml:space="preserve"> yn ffordd effeithiol a llwyddiannus o sicrhau fod Daniel wedi dysgu sut i gymdeithasu yn effeithiol ar draws y chwe wythnos ac yn ddigon parod i arddangos y sgiliau yma mewn gweithgareddau o fewn y dosbarth.</w:t>
      </w:r>
    </w:p>
    <w:p w14:paraId="3FC6A1D5" w14:textId="423B32B5" w:rsidR="004C4E62" w:rsidRPr="00300FAB" w:rsidRDefault="004C4E62" w:rsidP="005E07FA">
      <w:pPr>
        <w:spacing w:line="360" w:lineRule="auto"/>
        <w:jc w:val="both"/>
        <w:rPr>
          <w:rFonts w:ascii="Times New Roman" w:hAnsi="Times New Roman" w:cs="Times New Roman"/>
          <w:sz w:val="24"/>
          <w:szCs w:val="24"/>
        </w:rPr>
      </w:pPr>
    </w:p>
    <w:p w14:paraId="74152AC8" w14:textId="6B174379" w:rsidR="004C4E62" w:rsidRPr="00300FAB" w:rsidRDefault="004C4E62" w:rsidP="005E07FA">
      <w:pPr>
        <w:spacing w:line="360" w:lineRule="auto"/>
        <w:jc w:val="both"/>
        <w:rPr>
          <w:rFonts w:ascii="Times New Roman" w:hAnsi="Times New Roman" w:cs="Times New Roman"/>
          <w:sz w:val="24"/>
          <w:szCs w:val="24"/>
        </w:rPr>
      </w:pPr>
    </w:p>
    <w:p w14:paraId="76846CDE" w14:textId="515180DA" w:rsidR="004C4E62" w:rsidRPr="00300FAB" w:rsidRDefault="004C4E62" w:rsidP="005E07FA">
      <w:pPr>
        <w:spacing w:line="360" w:lineRule="auto"/>
        <w:jc w:val="both"/>
        <w:rPr>
          <w:rFonts w:ascii="Times New Roman" w:hAnsi="Times New Roman" w:cs="Times New Roman"/>
          <w:sz w:val="24"/>
          <w:szCs w:val="24"/>
        </w:rPr>
      </w:pPr>
    </w:p>
    <w:p w14:paraId="3EC8FCF1" w14:textId="3F9C89E9" w:rsidR="004C4E62" w:rsidRPr="00300FAB" w:rsidRDefault="004C4E62" w:rsidP="005E07FA">
      <w:pPr>
        <w:spacing w:line="360" w:lineRule="auto"/>
        <w:jc w:val="both"/>
        <w:rPr>
          <w:rFonts w:ascii="Times New Roman" w:hAnsi="Times New Roman" w:cs="Times New Roman"/>
          <w:sz w:val="24"/>
          <w:szCs w:val="24"/>
        </w:rPr>
      </w:pPr>
    </w:p>
    <w:p w14:paraId="736379BF" w14:textId="4A4286E0" w:rsidR="004C4E62" w:rsidRPr="00300FAB" w:rsidRDefault="004C4E62" w:rsidP="005E07FA">
      <w:pPr>
        <w:spacing w:line="360" w:lineRule="auto"/>
        <w:jc w:val="both"/>
        <w:rPr>
          <w:rFonts w:ascii="Times New Roman" w:hAnsi="Times New Roman" w:cs="Times New Roman"/>
          <w:sz w:val="24"/>
          <w:szCs w:val="24"/>
        </w:rPr>
      </w:pPr>
    </w:p>
    <w:p w14:paraId="753D2E31" w14:textId="47220071" w:rsidR="004C4E62" w:rsidRPr="00300FAB" w:rsidRDefault="004C4E62" w:rsidP="005E07FA">
      <w:pPr>
        <w:spacing w:line="360" w:lineRule="auto"/>
        <w:jc w:val="both"/>
        <w:rPr>
          <w:rFonts w:ascii="Times New Roman" w:hAnsi="Times New Roman" w:cs="Times New Roman"/>
          <w:sz w:val="24"/>
          <w:szCs w:val="24"/>
        </w:rPr>
      </w:pPr>
    </w:p>
    <w:p w14:paraId="7E77C597" w14:textId="53E42A30" w:rsidR="004C4E62" w:rsidRPr="00300FAB" w:rsidRDefault="004C4E62" w:rsidP="005E07FA">
      <w:pPr>
        <w:spacing w:line="360" w:lineRule="auto"/>
        <w:jc w:val="both"/>
        <w:rPr>
          <w:rFonts w:ascii="Times New Roman" w:hAnsi="Times New Roman" w:cs="Times New Roman"/>
          <w:sz w:val="24"/>
          <w:szCs w:val="24"/>
        </w:rPr>
      </w:pPr>
    </w:p>
    <w:p w14:paraId="733368D9" w14:textId="164A3EE0" w:rsidR="004C4E62" w:rsidRPr="00300FAB" w:rsidRDefault="004C4E62" w:rsidP="005E07FA">
      <w:pPr>
        <w:spacing w:line="360" w:lineRule="auto"/>
        <w:jc w:val="both"/>
        <w:rPr>
          <w:rFonts w:ascii="Times New Roman" w:hAnsi="Times New Roman" w:cs="Times New Roman"/>
          <w:sz w:val="24"/>
          <w:szCs w:val="24"/>
        </w:rPr>
      </w:pPr>
    </w:p>
    <w:p w14:paraId="395ADC89" w14:textId="6DCB4058" w:rsidR="004C4E62" w:rsidRPr="00300FAB" w:rsidRDefault="004C4E62" w:rsidP="005E07FA">
      <w:pPr>
        <w:spacing w:line="360" w:lineRule="auto"/>
        <w:jc w:val="both"/>
        <w:rPr>
          <w:rFonts w:ascii="Times New Roman" w:hAnsi="Times New Roman" w:cs="Times New Roman"/>
          <w:sz w:val="24"/>
          <w:szCs w:val="24"/>
        </w:rPr>
      </w:pPr>
    </w:p>
    <w:p w14:paraId="2970623C" w14:textId="577571C9" w:rsidR="004C4E62" w:rsidRPr="00300FAB" w:rsidRDefault="004C4E62" w:rsidP="005E07FA">
      <w:pPr>
        <w:spacing w:line="360" w:lineRule="auto"/>
        <w:jc w:val="both"/>
        <w:rPr>
          <w:rFonts w:ascii="Times New Roman" w:hAnsi="Times New Roman" w:cs="Times New Roman"/>
          <w:sz w:val="24"/>
          <w:szCs w:val="24"/>
        </w:rPr>
      </w:pPr>
    </w:p>
    <w:p w14:paraId="4F9B0BA1" w14:textId="0A19F0A4" w:rsidR="004C4E62" w:rsidRPr="00300FAB" w:rsidRDefault="004C4E62" w:rsidP="005E07FA">
      <w:pPr>
        <w:spacing w:line="360" w:lineRule="auto"/>
        <w:jc w:val="both"/>
        <w:rPr>
          <w:rFonts w:ascii="Times New Roman" w:hAnsi="Times New Roman" w:cs="Times New Roman"/>
          <w:sz w:val="24"/>
          <w:szCs w:val="24"/>
        </w:rPr>
      </w:pPr>
    </w:p>
    <w:p w14:paraId="20316C31" w14:textId="23105883" w:rsidR="004C4E62" w:rsidRPr="00300FAB" w:rsidRDefault="004C4E62" w:rsidP="005E07FA">
      <w:pPr>
        <w:spacing w:line="360" w:lineRule="auto"/>
        <w:jc w:val="both"/>
        <w:rPr>
          <w:rFonts w:ascii="Times New Roman" w:hAnsi="Times New Roman" w:cs="Times New Roman"/>
          <w:sz w:val="24"/>
          <w:szCs w:val="24"/>
        </w:rPr>
      </w:pPr>
    </w:p>
    <w:p w14:paraId="2FC61CCC" w14:textId="77777777" w:rsidR="00C04198" w:rsidRDefault="00C04198" w:rsidP="005E07FA">
      <w:pPr>
        <w:spacing w:line="360" w:lineRule="auto"/>
        <w:jc w:val="center"/>
        <w:rPr>
          <w:rFonts w:ascii="Times New Roman" w:hAnsi="Times New Roman" w:cs="Times New Roman"/>
          <w:b/>
          <w:bCs/>
          <w:sz w:val="28"/>
          <w:szCs w:val="28"/>
          <w:u w:val="single"/>
        </w:rPr>
      </w:pPr>
    </w:p>
    <w:p w14:paraId="15F9EC7A" w14:textId="77777777" w:rsidR="00C04198" w:rsidRDefault="00C04198" w:rsidP="005E07FA">
      <w:pPr>
        <w:spacing w:line="360" w:lineRule="auto"/>
        <w:jc w:val="center"/>
        <w:rPr>
          <w:rFonts w:ascii="Times New Roman" w:hAnsi="Times New Roman" w:cs="Times New Roman"/>
          <w:b/>
          <w:bCs/>
          <w:sz w:val="28"/>
          <w:szCs w:val="28"/>
          <w:u w:val="single"/>
        </w:rPr>
      </w:pPr>
    </w:p>
    <w:p w14:paraId="68CB6BC5" w14:textId="77777777" w:rsidR="00C04198" w:rsidRDefault="00C04198" w:rsidP="005E07FA">
      <w:pPr>
        <w:spacing w:line="360" w:lineRule="auto"/>
        <w:jc w:val="center"/>
        <w:rPr>
          <w:rFonts w:ascii="Times New Roman" w:hAnsi="Times New Roman" w:cs="Times New Roman"/>
          <w:b/>
          <w:bCs/>
          <w:sz w:val="28"/>
          <w:szCs w:val="28"/>
          <w:u w:val="single"/>
        </w:rPr>
      </w:pPr>
    </w:p>
    <w:p w14:paraId="0F734065" w14:textId="77777777" w:rsidR="00C04198" w:rsidRDefault="00C04198" w:rsidP="005E07FA">
      <w:pPr>
        <w:spacing w:line="360" w:lineRule="auto"/>
        <w:jc w:val="center"/>
        <w:rPr>
          <w:rFonts w:ascii="Times New Roman" w:hAnsi="Times New Roman" w:cs="Times New Roman"/>
          <w:b/>
          <w:bCs/>
          <w:sz w:val="28"/>
          <w:szCs w:val="28"/>
          <w:u w:val="single"/>
        </w:rPr>
      </w:pPr>
    </w:p>
    <w:p w14:paraId="0E7D581D" w14:textId="77777777" w:rsidR="00C04198" w:rsidRDefault="00C04198" w:rsidP="005E07FA">
      <w:pPr>
        <w:spacing w:line="360" w:lineRule="auto"/>
        <w:jc w:val="center"/>
        <w:rPr>
          <w:rFonts w:ascii="Times New Roman" w:hAnsi="Times New Roman" w:cs="Times New Roman"/>
          <w:b/>
          <w:bCs/>
          <w:sz w:val="28"/>
          <w:szCs w:val="28"/>
          <w:u w:val="single"/>
        </w:rPr>
      </w:pPr>
    </w:p>
    <w:p w14:paraId="0C7C80D7" w14:textId="77777777" w:rsidR="00C04198" w:rsidRDefault="00C04198" w:rsidP="005E07FA">
      <w:pPr>
        <w:spacing w:line="360" w:lineRule="auto"/>
        <w:jc w:val="center"/>
        <w:rPr>
          <w:rFonts w:ascii="Times New Roman" w:hAnsi="Times New Roman" w:cs="Times New Roman"/>
          <w:b/>
          <w:bCs/>
          <w:sz w:val="28"/>
          <w:szCs w:val="28"/>
          <w:u w:val="single"/>
        </w:rPr>
      </w:pPr>
    </w:p>
    <w:p w14:paraId="5E437D0A" w14:textId="77777777" w:rsidR="00C04198" w:rsidRDefault="00C04198" w:rsidP="005E07FA">
      <w:pPr>
        <w:spacing w:line="360" w:lineRule="auto"/>
        <w:jc w:val="center"/>
        <w:rPr>
          <w:rFonts w:ascii="Times New Roman" w:hAnsi="Times New Roman" w:cs="Times New Roman"/>
          <w:b/>
          <w:bCs/>
          <w:sz w:val="28"/>
          <w:szCs w:val="28"/>
          <w:u w:val="single"/>
        </w:rPr>
      </w:pPr>
    </w:p>
    <w:p w14:paraId="7F623547" w14:textId="1F677014" w:rsidR="001C0EAD" w:rsidRPr="00300FAB" w:rsidRDefault="001C0EAD" w:rsidP="005E07FA">
      <w:pPr>
        <w:spacing w:line="360" w:lineRule="auto"/>
        <w:jc w:val="center"/>
        <w:rPr>
          <w:rFonts w:ascii="Times New Roman" w:hAnsi="Times New Roman" w:cs="Times New Roman"/>
          <w:b/>
          <w:bCs/>
          <w:sz w:val="28"/>
          <w:szCs w:val="28"/>
          <w:u w:val="single"/>
        </w:rPr>
      </w:pPr>
      <w:r w:rsidRPr="00300FAB">
        <w:rPr>
          <w:rFonts w:ascii="Times New Roman" w:hAnsi="Times New Roman" w:cs="Times New Roman"/>
          <w:b/>
          <w:bCs/>
          <w:sz w:val="28"/>
          <w:szCs w:val="28"/>
          <w:u w:val="single"/>
        </w:rPr>
        <w:lastRenderedPageBreak/>
        <w:t>Proffil Un Tudalen</w:t>
      </w:r>
    </w:p>
    <w:p w14:paraId="75A2E3DE" w14:textId="77777777" w:rsidR="001C0EAD" w:rsidRPr="00300FAB" w:rsidRDefault="001C0EAD" w:rsidP="005E07FA">
      <w:pPr>
        <w:spacing w:line="360" w:lineRule="auto"/>
        <w:jc w:val="center"/>
        <w:rPr>
          <w:rFonts w:ascii="Times New Roman" w:hAnsi="Times New Roman" w:cs="Times New Roman"/>
          <w:b/>
          <w:bCs/>
          <w:sz w:val="28"/>
          <w:szCs w:val="28"/>
          <w:u w:val="single"/>
        </w:rPr>
      </w:pPr>
    </w:p>
    <w:p w14:paraId="050CBE41" w14:textId="77777777" w:rsidR="001C0EAD" w:rsidRPr="00300FAB" w:rsidRDefault="001C0EAD" w:rsidP="005E07FA">
      <w:pPr>
        <w:spacing w:line="360" w:lineRule="auto"/>
        <w:rPr>
          <w:rFonts w:ascii="Times New Roman" w:hAnsi="Times New Roman" w:cs="Times New Roman"/>
          <w:b/>
          <w:bCs/>
          <w:sz w:val="24"/>
          <w:szCs w:val="24"/>
        </w:rPr>
      </w:pPr>
      <w:r w:rsidRPr="00300FAB">
        <w:rPr>
          <w:rFonts w:ascii="Times New Roman" w:hAnsi="Times New Roman" w:cs="Times New Roman"/>
          <w:b/>
          <w:bCs/>
          <w:sz w:val="24"/>
          <w:szCs w:val="24"/>
        </w:rPr>
        <w:t>Enw: Daniel Jones</w:t>
      </w:r>
    </w:p>
    <w:p w14:paraId="54EB67CD" w14:textId="77777777" w:rsidR="001C0EAD" w:rsidRPr="00300FAB" w:rsidRDefault="001C0EAD" w:rsidP="005E07FA">
      <w:pPr>
        <w:spacing w:line="360" w:lineRule="auto"/>
        <w:rPr>
          <w:rFonts w:ascii="Times New Roman" w:hAnsi="Times New Roman" w:cs="Times New Roman"/>
          <w:b/>
          <w:bCs/>
          <w:sz w:val="24"/>
          <w:szCs w:val="24"/>
        </w:rPr>
      </w:pPr>
      <w:r w:rsidRPr="00300FAB">
        <w:rPr>
          <w:rFonts w:ascii="Times New Roman" w:hAnsi="Times New Roman" w:cs="Times New Roman"/>
          <w:b/>
          <w:bCs/>
          <w:sz w:val="24"/>
          <w:szCs w:val="24"/>
        </w:rPr>
        <w:t>Oedran: 9</w:t>
      </w:r>
    </w:p>
    <w:p w14:paraId="65FA1968" w14:textId="77777777" w:rsidR="001C0EAD" w:rsidRPr="00300FAB" w:rsidRDefault="001C0EAD" w:rsidP="005E07FA">
      <w:pPr>
        <w:spacing w:line="360" w:lineRule="auto"/>
        <w:rPr>
          <w:rFonts w:ascii="Times New Roman" w:hAnsi="Times New Roman" w:cs="Times New Roman"/>
          <w:b/>
          <w:bCs/>
          <w:sz w:val="24"/>
          <w:szCs w:val="24"/>
        </w:rPr>
      </w:pPr>
      <w:r w:rsidRPr="00300FAB">
        <w:rPr>
          <w:rFonts w:ascii="Times New Roman" w:hAnsi="Times New Roman" w:cs="Times New Roman"/>
          <w:b/>
          <w:bCs/>
          <w:sz w:val="24"/>
          <w:szCs w:val="24"/>
        </w:rPr>
        <w:t>Dosbarth: Blwyddyn 5</w:t>
      </w:r>
    </w:p>
    <w:p w14:paraId="46ADA73D" w14:textId="77777777" w:rsidR="001C0EAD" w:rsidRPr="00300FAB" w:rsidRDefault="001C0EAD" w:rsidP="005E07FA">
      <w:pPr>
        <w:spacing w:line="360" w:lineRule="auto"/>
        <w:rPr>
          <w:rFonts w:ascii="Times New Roman" w:hAnsi="Times New Roman" w:cs="Times New Roman"/>
          <w:b/>
          <w:bCs/>
          <w:sz w:val="24"/>
          <w:szCs w:val="24"/>
        </w:rPr>
      </w:pPr>
    </w:p>
    <w:p w14:paraId="0EF59DB0" w14:textId="77777777" w:rsidR="001C0EAD" w:rsidRPr="00300FAB" w:rsidRDefault="001C0EAD" w:rsidP="005E07FA">
      <w:pPr>
        <w:spacing w:line="360" w:lineRule="auto"/>
        <w:rPr>
          <w:rFonts w:ascii="Times New Roman" w:hAnsi="Times New Roman" w:cs="Times New Roman"/>
          <w:b/>
          <w:bCs/>
          <w:sz w:val="24"/>
          <w:szCs w:val="24"/>
          <w:u w:val="single"/>
        </w:rPr>
      </w:pPr>
      <w:r w:rsidRPr="00300FAB">
        <w:rPr>
          <w:rFonts w:ascii="Times New Roman" w:hAnsi="Times New Roman" w:cs="Times New Roman"/>
          <w:b/>
          <w:bCs/>
          <w:sz w:val="24"/>
          <w:szCs w:val="24"/>
          <w:u w:val="single"/>
        </w:rPr>
        <w:t>Anabledd</w:t>
      </w:r>
    </w:p>
    <w:p w14:paraId="7FAF2A32" w14:textId="1D0C6819" w:rsidR="001C0EAD" w:rsidRPr="00300FAB" w:rsidRDefault="0089540C" w:rsidP="005E07FA">
      <w:pPr>
        <w:spacing w:line="360" w:lineRule="auto"/>
        <w:rPr>
          <w:rFonts w:ascii="Times New Roman" w:hAnsi="Times New Roman" w:cs="Times New Roman"/>
          <w:sz w:val="24"/>
          <w:szCs w:val="24"/>
        </w:rPr>
      </w:pPr>
      <w:r>
        <w:rPr>
          <w:rFonts w:ascii="Times New Roman" w:hAnsi="Times New Roman" w:cs="Times New Roman"/>
          <w:sz w:val="24"/>
          <w:szCs w:val="24"/>
          <w:lang w:val="en-GB"/>
        </w:rPr>
        <w:t xml:space="preserve">Mae’n bwysig pwysleisio fod gan Daniel cyflwr anhwylder diffyg canolbwyntio a gorfywiogrwydd (ADCG). Nid yw'r cyflwr yma yn effeithio ar ei lefel academaidd gan ei fod yn serennu mewn tasgau unigol o fewn y dosbarth. Er hyn, gwelir lefelau gwan o ganolbwyntio gan Daniel ac y mae’r ymyrraeth o wrando ar gerddoriaeth o fewn y dosbarth yn ei helpu i oresgyn hyn. Yn ogystal â hyn, mae gan Daniel sgiliau gwan cyfathrebu a </w:t>
      </w:r>
      <w:r w:rsidR="00C04198">
        <w:rPr>
          <w:rFonts w:ascii="Times New Roman" w:hAnsi="Times New Roman" w:cs="Times New Roman"/>
          <w:sz w:val="24"/>
          <w:szCs w:val="24"/>
          <w:lang w:val="en-GB"/>
        </w:rPr>
        <w:t>g</w:t>
      </w:r>
      <w:r>
        <w:rPr>
          <w:rFonts w:ascii="Times New Roman" w:hAnsi="Times New Roman" w:cs="Times New Roman"/>
          <w:sz w:val="24"/>
          <w:szCs w:val="24"/>
          <w:lang w:val="en-GB"/>
        </w:rPr>
        <w:t xml:space="preserve">ymdeithasol oherwydd yr anabledd yma. Nid yw’n gallu gweithio mewn grŵp o fewn y dosbarth neu mewn gweithgareddau allgyrsiol fel chwaraeon. </w:t>
      </w:r>
      <w:r w:rsidR="00C04198">
        <w:rPr>
          <w:rFonts w:ascii="Times New Roman" w:hAnsi="Times New Roman" w:cs="Times New Roman"/>
          <w:sz w:val="24"/>
          <w:szCs w:val="24"/>
          <w:lang w:val="en-GB"/>
        </w:rPr>
        <w:t xml:space="preserve">Dyluniwyd </w:t>
      </w:r>
      <w:r>
        <w:rPr>
          <w:rFonts w:ascii="Times New Roman" w:hAnsi="Times New Roman" w:cs="Times New Roman"/>
          <w:sz w:val="24"/>
          <w:szCs w:val="24"/>
          <w:lang w:val="en-GB"/>
        </w:rPr>
        <w:t>cynllun unigol er mwyn helpu Daniel i weithio ar y sgil yma.</w:t>
      </w:r>
    </w:p>
    <w:p w14:paraId="7DF2C861" w14:textId="77777777" w:rsidR="001C0EAD" w:rsidRPr="00300FAB" w:rsidRDefault="001C0EAD" w:rsidP="005E07FA">
      <w:pPr>
        <w:spacing w:line="360" w:lineRule="auto"/>
        <w:rPr>
          <w:rFonts w:ascii="Times New Roman" w:hAnsi="Times New Roman" w:cs="Times New Roman"/>
          <w:b/>
          <w:bCs/>
          <w:sz w:val="24"/>
          <w:szCs w:val="24"/>
          <w:u w:val="single"/>
        </w:rPr>
      </w:pPr>
      <w:r w:rsidRPr="00300FAB">
        <w:rPr>
          <w:rFonts w:ascii="Times New Roman" w:hAnsi="Times New Roman" w:cs="Times New Roman"/>
          <w:b/>
          <w:bCs/>
          <w:sz w:val="24"/>
          <w:szCs w:val="24"/>
          <w:u w:val="single"/>
        </w:rPr>
        <w:t>Diddordebau</w:t>
      </w:r>
    </w:p>
    <w:p w14:paraId="65FE3A21" w14:textId="3F06F7AA" w:rsidR="001C0EAD" w:rsidRPr="00300FAB" w:rsidRDefault="0089540C" w:rsidP="005E07FA">
      <w:pPr>
        <w:spacing w:line="360" w:lineRule="auto"/>
        <w:jc w:val="both"/>
        <w:rPr>
          <w:rFonts w:ascii="Times New Roman" w:hAnsi="Times New Roman" w:cs="Times New Roman"/>
          <w:sz w:val="24"/>
          <w:szCs w:val="24"/>
        </w:rPr>
      </w:pPr>
      <w:r>
        <w:rPr>
          <w:rFonts w:ascii="Times New Roman" w:hAnsi="Times New Roman" w:cs="Times New Roman"/>
          <w:sz w:val="24"/>
          <w:szCs w:val="24"/>
          <w:lang w:val="en-GB"/>
        </w:rPr>
        <w:t xml:space="preserve">Ar </w:t>
      </w:r>
      <w:r w:rsidR="00C04198">
        <w:rPr>
          <w:rFonts w:ascii="Times New Roman" w:hAnsi="Times New Roman" w:cs="Times New Roman"/>
          <w:sz w:val="24"/>
          <w:szCs w:val="24"/>
          <w:lang w:val="en-GB"/>
        </w:rPr>
        <w:t>ô</w:t>
      </w:r>
      <w:r>
        <w:rPr>
          <w:rFonts w:ascii="Times New Roman" w:hAnsi="Times New Roman" w:cs="Times New Roman"/>
          <w:sz w:val="24"/>
          <w:szCs w:val="24"/>
          <w:lang w:val="en-GB"/>
        </w:rPr>
        <w:t>l trafod gyda Daniel, mae’n amlwg i weld fod ganddo lawer o ddiddordebau. Un o’r rhain yw chwaraeon ac yn benodol, te</w:t>
      </w:r>
      <w:r w:rsidR="00634241">
        <w:rPr>
          <w:rFonts w:ascii="Times New Roman" w:hAnsi="Times New Roman" w:cs="Times New Roman"/>
          <w:sz w:val="24"/>
          <w:szCs w:val="24"/>
          <w:lang w:val="en-GB"/>
        </w:rPr>
        <w:t>n</w:t>
      </w:r>
      <w:r>
        <w:rPr>
          <w:rFonts w:ascii="Times New Roman" w:hAnsi="Times New Roman" w:cs="Times New Roman"/>
          <w:sz w:val="24"/>
          <w:szCs w:val="24"/>
          <w:lang w:val="en-GB"/>
        </w:rPr>
        <w:t xml:space="preserve">nis. Mae’n hoff iawn o wylio tennis ar y teledu yn gyson yn enwedig cyfnod Wimbledon. Ei hoff chwaraewyr tennis yw Rafael Nadal a Carlos Alcaraz o Sbaen. Wrth gyflawni tasgau o fewn y dosbarth, hoffa Daniel gysylltu unrhyw weithgareddau tuag at y gêm o dennis. Yn ogystal â hyn, mae’n hoff iawn o chwarae tennis ac yn mynychu gwersi allgyrsiol tennis yn yr ysgol sydd yn digwydd ar </w:t>
      </w:r>
      <w:r w:rsidR="00634241">
        <w:rPr>
          <w:rFonts w:ascii="Times New Roman" w:hAnsi="Times New Roman" w:cs="Times New Roman"/>
          <w:sz w:val="24"/>
          <w:szCs w:val="24"/>
          <w:lang w:val="en-GB"/>
        </w:rPr>
        <w:t>ô</w:t>
      </w:r>
      <w:r>
        <w:rPr>
          <w:rFonts w:ascii="Times New Roman" w:hAnsi="Times New Roman" w:cs="Times New Roman"/>
          <w:sz w:val="24"/>
          <w:szCs w:val="24"/>
          <w:lang w:val="en-GB"/>
        </w:rPr>
        <w:t>l ysgol.</w:t>
      </w:r>
    </w:p>
    <w:p w14:paraId="6508FECB" w14:textId="18C8EEFD" w:rsidR="001C0EAD" w:rsidRPr="00300FAB" w:rsidRDefault="00495B03" w:rsidP="005E07FA">
      <w:pPr>
        <w:spacing w:line="360" w:lineRule="auto"/>
        <w:jc w:val="both"/>
        <w:rPr>
          <w:rFonts w:ascii="Times New Roman" w:hAnsi="Times New Roman" w:cs="Times New Roman"/>
          <w:sz w:val="24"/>
          <w:szCs w:val="24"/>
        </w:rPr>
      </w:pPr>
      <w:r>
        <w:rPr>
          <w:rFonts w:ascii="Times New Roman" w:hAnsi="Times New Roman" w:cs="Times New Roman"/>
          <w:sz w:val="24"/>
          <w:szCs w:val="24"/>
          <w:lang w:val="en-GB"/>
        </w:rPr>
        <w:tab/>
        <w:t>Diddordeb arall i Daniel yw canu. Mae’n hoff o ganu ar unrhyw adeg yn y dydd ac yn hoff iawn hefyd o fynd i wylio ei hoff bobl o fewn y byd cerddorol yn fyw mewn cyngherddau ar draws y wlad. Hoffa Daniel wrando ar gerddoriaeth gan Ed Sheeran, Billy Joel ac yn y blaen. Pan yn ei wersi o fewn y dosbarth, mae cerddoriaeth yn helpu Daniel i ganolbwyntio ar ei waith.</w:t>
      </w:r>
    </w:p>
    <w:p w14:paraId="2523A6C9" w14:textId="723643E0" w:rsidR="001C0EAD" w:rsidRPr="00300FAB" w:rsidRDefault="0089540C" w:rsidP="005E07FA">
      <w:pPr>
        <w:spacing w:line="360" w:lineRule="auto"/>
        <w:jc w:val="both"/>
        <w:rPr>
          <w:rFonts w:ascii="Times New Roman" w:hAnsi="Times New Roman" w:cs="Times New Roman"/>
          <w:sz w:val="24"/>
          <w:szCs w:val="24"/>
        </w:rPr>
      </w:pPr>
      <w:r>
        <w:rPr>
          <w:rFonts w:ascii="Times New Roman" w:hAnsi="Times New Roman" w:cs="Times New Roman"/>
          <w:sz w:val="24"/>
          <w:szCs w:val="24"/>
          <w:lang w:val="en-GB"/>
        </w:rPr>
        <w:lastRenderedPageBreak/>
        <w:tab/>
        <w:t>Yn olaf, pwysleisia Daniel am ei hoffter tuag at y teledu a gwylio rhaglenni yn ei amser rhydd. Hoffa rhaglenni fel “Thomas the Tank”, Sam Tan a rhaglenni fel hyn. Dyweda Daniel ei fod yn edrych ymlaen at ddiwedd y dydd ysgol er mwyn mynd adre i wylio ei hoff raglenni.</w:t>
      </w:r>
    </w:p>
    <w:p w14:paraId="63C23C38" w14:textId="77777777" w:rsidR="001C0EAD" w:rsidRPr="00300FAB" w:rsidRDefault="001C0EAD" w:rsidP="005E07FA">
      <w:pPr>
        <w:spacing w:line="360" w:lineRule="auto"/>
        <w:rPr>
          <w:rFonts w:ascii="Times New Roman" w:hAnsi="Times New Roman" w:cs="Times New Roman"/>
          <w:b/>
          <w:bCs/>
          <w:sz w:val="24"/>
          <w:szCs w:val="24"/>
          <w:u w:val="single"/>
        </w:rPr>
      </w:pPr>
      <w:r w:rsidRPr="00300FAB">
        <w:rPr>
          <w:rFonts w:ascii="Times New Roman" w:hAnsi="Times New Roman" w:cs="Times New Roman"/>
          <w:b/>
          <w:bCs/>
          <w:sz w:val="24"/>
          <w:szCs w:val="24"/>
          <w:u w:val="single"/>
        </w:rPr>
        <w:t>Elfennau Cadarnhaol</w:t>
      </w:r>
    </w:p>
    <w:p w14:paraId="2D8D09F6" w14:textId="7BDB1BE5" w:rsidR="001C0EAD" w:rsidRPr="00300FAB" w:rsidRDefault="0089540C" w:rsidP="005E07FA">
      <w:pPr>
        <w:spacing w:line="360" w:lineRule="auto"/>
        <w:rPr>
          <w:rFonts w:ascii="Times New Roman" w:hAnsi="Times New Roman" w:cs="Times New Roman"/>
          <w:sz w:val="24"/>
          <w:szCs w:val="24"/>
        </w:rPr>
      </w:pPr>
      <w:r>
        <w:rPr>
          <w:rFonts w:ascii="Times New Roman" w:hAnsi="Times New Roman" w:cs="Times New Roman"/>
          <w:sz w:val="24"/>
          <w:szCs w:val="24"/>
          <w:lang w:val="en-GB"/>
        </w:rPr>
        <w:t>Mae’n amlwg i weld fod gan Daniel sgiliau academaidd cryf. Mae ei lefel gwybyddol yn uchel iawn am ei oedran pan mae’n gweithio’n unigol ar dasgau. Hoffa cyflawni tasgau mathemateg yn benodol wrth iddo arddangos sgiliau lluosi a rhannu cryf wrth ddelio gyda rhifau dau neu tri digid.</w:t>
      </w:r>
    </w:p>
    <w:p w14:paraId="16C3DF23" w14:textId="0A2323C0" w:rsidR="001C0EAD" w:rsidRPr="00300FAB" w:rsidRDefault="0089540C" w:rsidP="005E07FA">
      <w:pPr>
        <w:spacing w:line="360" w:lineRule="auto"/>
        <w:rPr>
          <w:rFonts w:ascii="Times New Roman" w:hAnsi="Times New Roman" w:cs="Times New Roman"/>
          <w:sz w:val="24"/>
          <w:szCs w:val="24"/>
        </w:rPr>
      </w:pPr>
      <w:r>
        <w:rPr>
          <w:rFonts w:ascii="Times New Roman" w:hAnsi="Times New Roman" w:cs="Times New Roman"/>
          <w:sz w:val="24"/>
          <w:szCs w:val="24"/>
          <w:lang w:val="en-GB"/>
        </w:rPr>
        <w:tab/>
        <w:t>Yn ogystal â mathemateg, dangosa Daniel waith arbennig yn y Gymraeg. Hoffir arbrofi gydag arddulliau newydd ysgrifenedig er mwyn ehangu ar ei ddealltwriaeth o’r iaith Gymraeg. Wrth weithio’n unigol ar dasg, defnyddir cerddoriaeth i helpu canolbwyntio ar y dasg yn llawn er mwyn cyflawni gwaith o’r gallu orau oherwydd ei anhwylder diffyg canolbwyntio a gorfywiogrwydd. Er hyn, nid yw’n hoffi gweithio mewn grŵp wrth gyflawni’r tasgau yma oherwydd problemau yn y gorffennol a chymdeithasu gyda disgyblion o fewn yr ysgol a’r dosbarth.</w:t>
      </w:r>
    </w:p>
    <w:p w14:paraId="7354011A" w14:textId="3BE7D045" w:rsidR="001C0EAD" w:rsidRPr="00300FAB" w:rsidRDefault="0089540C" w:rsidP="005E07FA">
      <w:pPr>
        <w:spacing w:line="360" w:lineRule="auto"/>
        <w:rPr>
          <w:rFonts w:ascii="Times New Roman" w:hAnsi="Times New Roman" w:cs="Times New Roman"/>
          <w:sz w:val="24"/>
          <w:szCs w:val="24"/>
        </w:rPr>
      </w:pPr>
      <w:r>
        <w:rPr>
          <w:rFonts w:ascii="Times New Roman" w:hAnsi="Times New Roman" w:cs="Times New Roman"/>
          <w:sz w:val="24"/>
          <w:szCs w:val="24"/>
          <w:lang w:val="en-GB"/>
        </w:rPr>
        <w:tab/>
        <w:t>Dangosa Daniel botensial mawr o fewn y byd chwaraeon. Dengys hoffter cryf tuag at gemau fel tenis, sboncen a chwaraeon unigol arall wrth iddo ymuno gwersi allgyrsiol sydd yn ymwneud a rhain. O fewn y byd tennis, dengys sgiliau da er nid yw’n gallu gweithio mewn par neu grwpiau wrth gyflawni tasgau sydd yn ymwneud a’r em yma.</w:t>
      </w:r>
    </w:p>
    <w:p w14:paraId="78BB35E8" w14:textId="77777777" w:rsidR="001C0EAD" w:rsidRPr="00300FAB" w:rsidRDefault="001C0EAD" w:rsidP="005E07FA">
      <w:pPr>
        <w:spacing w:line="360" w:lineRule="auto"/>
        <w:rPr>
          <w:rFonts w:ascii="Times New Roman" w:hAnsi="Times New Roman" w:cs="Times New Roman"/>
          <w:b/>
          <w:bCs/>
          <w:sz w:val="24"/>
          <w:szCs w:val="24"/>
          <w:u w:val="single"/>
        </w:rPr>
      </w:pPr>
      <w:r w:rsidRPr="00300FAB">
        <w:rPr>
          <w:rFonts w:ascii="Times New Roman" w:hAnsi="Times New Roman" w:cs="Times New Roman"/>
          <w:b/>
          <w:bCs/>
          <w:sz w:val="24"/>
          <w:szCs w:val="24"/>
          <w:u w:val="single"/>
        </w:rPr>
        <w:t>Targedau</w:t>
      </w:r>
    </w:p>
    <w:p w14:paraId="4110020A" w14:textId="583B2823" w:rsidR="001C0EAD" w:rsidRPr="00300FAB" w:rsidRDefault="00495B03" w:rsidP="005E07FA">
      <w:pPr>
        <w:spacing w:line="360" w:lineRule="auto"/>
        <w:rPr>
          <w:rFonts w:ascii="Times New Roman" w:hAnsi="Times New Roman" w:cs="Times New Roman"/>
          <w:sz w:val="24"/>
          <w:szCs w:val="24"/>
        </w:rPr>
      </w:pPr>
      <w:r>
        <w:rPr>
          <w:rFonts w:ascii="Times New Roman" w:hAnsi="Times New Roman" w:cs="Times New Roman"/>
          <w:sz w:val="24"/>
          <w:szCs w:val="24"/>
          <w:lang w:val="en-GB"/>
        </w:rPr>
        <w:t>Wrth edrych ar yr elfen academaidd, targed ar gyfer Daniel yw parhau i ddefnyddio’r technegau y mae wedi dysgu o fewn y gwersi er mwyn sicrhau ei fod yn cyflawni gwaith o’i alli orau. Mae ganddo’r gallu i serenni ac mae’n rhaid iddo barhau i ddefnyddio beth y mae wedi dysgu er mwyn sicrhau hyn. Er ei fod yn hoff o ‘r byd chwaraeon ac elfennau sydd yn ymwneud gydag Iechyd a Lles, mae’n holl bwysig hefyd ei fod yn parhau i ddatblygu o fewn y dosbarth mewn meysydd dysgu a phrofiad fel Mathemateg a Rhifedd er mwyn parhau i ddatblygu yn gyfannol.</w:t>
      </w:r>
    </w:p>
    <w:p w14:paraId="1E2AFDBF" w14:textId="39832750" w:rsidR="001C0EAD" w:rsidRPr="00300FAB" w:rsidRDefault="0089540C" w:rsidP="005E07FA">
      <w:pPr>
        <w:spacing w:line="360" w:lineRule="auto"/>
        <w:rPr>
          <w:rFonts w:ascii="Times New Roman" w:hAnsi="Times New Roman" w:cs="Times New Roman"/>
          <w:sz w:val="24"/>
          <w:szCs w:val="24"/>
        </w:rPr>
      </w:pPr>
      <w:r>
        <w:rPr>
          <w:rFonts w:ascii="Times New Roman" w:hAnsi="Times New Roman" w:cs="Times New Roman"/>
          <w:sz w:val="24"/>
          <w:szCs w:val="24"/>
          <w:lang w:val="en-GB"/>
        </w:rPr>
        <w:tab/>
        <w:t xml:space="preserve">Targedau ar gyfer bywyd pob dydd o fewn yr ysgol i Daniel yw gwella ar ei sgiliau cymdeithasol. Nid yw Daniel yn hoff o weithio mewn grŵp mewn unrhyw weithgaredd o fewn y dosbarth a thu allan i’r dosbarth. Nid yw yn gwybod a deal sut mae cyfathrebu gyda disgyblion arall oherwydd ei gyflwr anhwylder diffyg canolbwyntio a gorfywiogrwydd </w:t>
      </w:r>
      <w:r>
        <w:rPr>
          <w:rFonts w:ascii="Times New Roman" w:hAnsi="Times New Roman" w:cs="Times New Roman"/>
          <w:sz w:val="24"/>
          <w:szCs w:val="24"/>
          <w:lang w:val="en-GB"/>
        </w:rPr>
        <w:lastRenderedPageBreak/>
        <w:t>(ADCG). Bydd hyn yn gwella gyda’r cynllun a dyluniwyd ynghlwm gyda’r ysgol, Daniel a’i rieni. Er mwyn sicrhau fod hyn yn llwyddiannus, bydd angen i Daniel cymryd rhan fawr yn y gweithgareddau yma a rhoi ei orau tuag at bob tasg er mwyn gwneud y mwyaf allan o’r cyfleoedd.</w:t>
      </w:r>
    </w:p>
    <w:p w14:paraId="51801DBD" w14:textId="77777777" w:rsidR="00CF3D1D" w:rsidRPr="00300FAB" w:rsidRDefault="00CF3D1D" w:rsidP="005E07FA">
      <w:pPr>
        <w:spacing w:line="360" w:lineRule="auto"/>
        <w:rPr>
          <w:rFonts w:ascii="Times New Roman" w:hAnsi="Times New Roman" w:cs="Times New Roman"/>
          <w:sz w:val="24"/>
          <w:szCs w:val="24"/>
        </w:rPr>
        <w:sectPr w:rsidR="00CF3D1D" w:rsidRPr="00300FAB" w:rsidSect="002E4F46">
          <w:headerReference w:type="default" r:id="rId8"/>
          <w:footerReference w:type="default" r:id="rId9"/>
          <w:pgSz w:w="11906" w:h="16838"/>
          <w:pgMar w:top="1440" w:right="1440" w:bottom="1440" w:left="1440" w:header="708" w:footer="708" w:gutter="0"/>
          <w:cols w:space="708"/>
          <w:docGrid w:linePitch="360"/>
        </w:sectPr>
      </w:pPr>
    </w:p>
    <w:p w14:paraId="1D88EFAA" w14:textId="77777777" w:rsidR="002D34B1" w:rsidRPr="00300FAB" w:rsidRDefault="002D34B1" w:rsidP="005E07FA">
      <w:pPr>
        <w:spacing w:line="360" w:lineRule="auto"/>
        <w:jc w:val="center"/>
        <w:rPr>
          <w:rFonts w:ascii="Times New Roman" w:hAnsi="Times New Roman" w:cs="Times New Roman"/>
          <w:b/>
          <w:bCs/>
          <w:sz w:val="32"/>
          <w:szCs w:val="32"/>
          <w:u w:val="single"/>
        </w:rPr>
      </w:pPr>
      <w:r w:rsidRPr="00300FAB">
        <w:rPr>
          <w:rFonts w:ascii="Times New Roman" w:hAnsi="Times New Roman" w:cs="Times New Roman"/>
          <w:b/>
          <w:bCs/>
          <w:sz w:val="32"/>
          <w:szCs w:val="32"/>
          <w:u w:val="single"/>
        </w:rPr>
        <w:lastRenderedPageBreak/>
        <w:t>Cynllun Hanner Tymor</w:t>
      </w:r>
    </w:p>
    <w:p w14:paraId="295F160A" w14:textId="77777777" w:rsidR="002D34B1" w:rsidRPr="00300FAB" w:rsidRDefault="002D34B1" w:rsidP="005E07FA">
      <w:pPr>
        <w:spacing w:line="360" w:lineRule="auto"/>
        <w:rPr>
          <w:rFonts w:ascii="Times New Roman" w:hAnsi="Times New Roman" w:cs="Times New Roman"/>
          <w:sz w:val="24"/>
          <w:szCs w:val="24"/>
        </w:rPr>
      </w:pPr>
      <w:r w:rsidRPr="00300FAB">
        <w:rPr>
          <w:rFonts w:ascii="Times New Roman" w:hAnsi="Times New Roman" w:cs="Times New Roman"/>
          <w:sz w:val="24"/>
          <w:szCs w:val="24"/>
        </w:rPr>
        <w:t>Enw : Daniel Jones</w:t>
      </w:r>
      <w:r w:rsidRPr="00300FAB">
        <w:rPr>
          <w:rFonts w:ascii="Times New Roman" w:hAnsi="Times New Roman" w:cs="Times New Roman"/>
          <w:sz w:val="24"/>
          <w:szCs w:val="24"/>
        </w:rPr>
        <w:tab/>
      </w:r>
      <w:r w:rsidRPr="00300FAB">
        <w:rPr>
          <w:rFonts w:ascii="Times New Roman" w:hAnsi="Times New Roman" w:cs="Times New Roman"/>
          <w:sz w:val="24"/>
          <w:szCs w:val="24"/>
        </w:rPr>
        <w:tab/>
      </w:r>
    </w:p>
    <w:p w14:paraId="3FDD49D6" w14:textId="77777777" w:rsidR="002D34B1" w:rsidRPr="00300FAB" w:rsidRDefault="002D34B1" w:rsidP="005E07FA">
      <w:pPr>
        <w:spacing w:line="360" w:lineRule="auto"/>
        <w:rPr>
          <w:rFonts w:ascii="Times New Roman" w:hAnsi="Times New Roman" w:cs="Times New Roman"/>
          <w:sz w:val="24"/>
          <w:szCs w:val="24"/>
        </w:rPr>
      </w:pPr>
      <w:r w:rsidRPr="00300FAB">
        <w:rPr>
          <w:rFonts w:ascii="Times New Roman" w:hAnsi="Times New Roman" w:cs="Times New Roman"/>
          <w:sz w:val="24"/>
          <w:szCs w:val="24"/>
        </w:rPr>
        <w:t>Blwyddyn : 5</w:t>
      </w:r>
      <w:r w:rsidRPr="00300FAB">
        <w:rPr>
          <w:rFonts w:ascii="Times New Roman" w:hAnsi="Times New Roman" w:cs="Times New Roman"/>
          <w:sz w:val="24"/>
          <w:szCs w:val="24"/>
        </w:rPr>
        <w:tab/>
      </w:r>
      <w:r w:rsidRPr="00300FAB">
        <w:rPr>
          <w:rFonts w:ascii="Times New Roman" w:hAnsi="Times New Roman" w:cs="Times New Roman"/>
          <w:sz w:val="24"/>
          <w:szCs w:val="24"/>
        </w:rPr>
        <w:tab/>
      </w:r>
    </w:p>
    <w:p w14:paraId="2766662B" w14:textId="77777777" w:rsidR="002D34B1" w:rsidRPr="00300FAB" w:rsidRDefault="002D34B1" w:rsidP="005E07FA">
      <w:pPr>
        <w:spacing w:line="360" w:lineRule="auto"/>
        <w:rPr>
          <w:rFonts w:ascii="Times New Roman" w:hAnsi="Times New Roman" w:cs="Times New Roman"/>
          <w:sz w:val="24"/>
          <w:szCs w:val="24"/>
        </w:rPr>
      </w:pPr>
      <w:r w:rsidRPr="00300FAB">
        <w:rPr>
          <w:rFonts w:ascii="Times New Roman" w:hAnsi="Times New Roman" w:cs="Times New Roman"/>
          <w:sz w:val="24"/>
          <w:szCs w:val="24"/>
        </w:rPr>
        <w:t>Anghenion Dysgu Ychwanegol? : Anhwylder Diffyg Canolbwyntio a Gorfwyiogrwydd (ADCG)</w:t>
      </w:r>
    </w:p>
    <w:p w14:paraId="1E6A47C8" w14:textId="21DC38C9" w:rsidR="002D34B1" w:rsidRPr="00300FAB" w:rsidRDefault="0089540C" w:rsidP="005E07FA">
      <w:pPr>
        <w:spacing w:line="360" w:lineRule="auto"/>
        <w:rPr>
          <w:rFonts w:ascii="Times New Roman" w:hAnsi="Times New Roman" w:cs="Times New Roman"/>
          <w:sz w:val="24"/>
          <w:szCs w:val="24"/>
        </w:rPr>
      </w:pPr>
      <w:r>
        <w:rPr>
          <w:rFonts w:ascii="Times New Roman" w:hAnsi="Times New Roman" w:cs="Times New Roman"/>
          <w:sz w:val="24"/>
          <w:szCs w:val="24"/>
          <w:lang w:val="en-GB"/>
        </w:rPr>
        <w:t>Man achos pryder : Datblygiad Cymdeithasol yn y dosbarth / gwersi allgyrsiol tennis yn yr ysgol</w:t>
      </w:r>
    </w:p>
    <w:tbl>
      <w:tblPr>
        <w:tblStyle w:val="TableGrid"/>
        <w:tblW w:w="14516" w:type="dxa"/>
        <w:tblLayout w:type="fixed"/>
        <w:tblLook w:val="04A0" w:firstRow="1" w:lastRow="0" w:firstColumn="1" w:lastColumn="0" w:noHBand="0" w:noVBand="1"/>
      </w:tblPr>
      <w:tblGrid>
        <w:gridCol w:w="1555"/>
        <w:gridCol w:w="1984"/>
        <w:gridCol w:w="2478"/>
        <w:gridCol w:w="2200"/>
        <w:gridCol w:w="2268"/>
        <w:gridCol w:w="1843"/>
        <w:gridCol w:w="2188"/>
      </w:tblGrid>
      <w:tr w:rsidR="002D34B1" w:rsidRPr="00300FAB" w14:paraId="01310242" w14:textId="77777777" w:rsidTr="009B0142">
        <w:trPr>
          <w:trHeight w:val="1736"/>
        </w:trPr>
        <w:tc>
          <w:tcPr>
            <w:tcW w:w="1555" w:type="dxa"/>
          </w:tcPr>
          <w:p w14:paraId="6E50740F" w14:textId="77777777" w:rsidR="002D34B1" w:rsidRPr="00300FAB" w:rsidRDefault="002D34B1" w:rsidP="005E07FA">
            <w:pPr>
              <w:spacing w:line="360" w:lineRule="auto"/>
              <w:jc w:val="center"/>
              <w:rPr>
                <w:rFonts w:ascii="Times New Roman" w:hAnsi="Times New Roman" w:cs="Times New Roman"/>
                <w:b/>
                <w:bCs/>
                <w:sz w:val="28"/>
                <w:szCs w:val="28"/>
                <w:u w:val="single"/>
              </w:rPr>
            </w:pPr>
            <w:r w:rsidRPr="00300FAB">
              <w:rPr>
                <w:rFonts w:ascii="Times New Roman" w:hAnsi="Times New Roman" w:cs="Times New Roman"/>
                <w:b/>
                <w:bCs/>
                <w:sz w:val="28"/>
                <w:szCs w:val="28"/>
                <w:u w:val="single"/>
              </w:rPr>
              <w:t>Beth yw’r ffocws?</w:t>
            </w:r>
          </w:p>
        </w:tc>
        <w:tc>
          <w:tcPr>
            <w:tcW w:w="1984" w:type="dxa"/>
          </w:tcPr>
          <w:p w14:paraId="1F814A54" w14:textId="124CF2C7" w:rsidR="002D34B1" w:rsidRPr="00300FAB" w:rsidRDefault="0089540C" w:rsidP="005E07FA">
            <w:pPr>
              <w:spacing w:line="360" w:lineRule="auto"/>
              <w:jc w:val="center"/>
              <w:rPr>
                <w:rFonts w:ascii="Times New Roman" w:hAnsi="Times New Roman" w:cs="Times New Roman"/>
                <w:b/>
                <w:bCs/>
                <w:sz w:val="28"/>
                <w:szCs w:val="28"/>
                <w:u w:val="single"/>
              </w:rPr>
            </w:pPr>
            <w:r>
              <w:rPr>
                <w:rFonts w:ascii="Times New Roman" w:hAnsi="Times New Roman" w:cs="Times New Roman"/>
                <w:b/>
                <w:bCs/>
                <w:sz w:val="28"/>
                <w:szCs w:val="28"/>
                <w:u w:val="single"/>
                <w:lang w:val="en-GB"/>
              </w:rPr>
              <w:t>Ffrâm Amser</w:t>
            </w:r>
          </w:p>
        </w:tc>
        <w:tc>
          <w:tcPr>
            <w:tcW w:w="2478" w:type="dxa"/>
          </w:tcPr>
          <w:p w14:paraId="3E0D3B21" w14:textId="77777777" w:rsidR="002D34B1" w:rsidRPr="00300FAB" w:rsidRDefault="002D34B1" w:rsidP="005E07FA">
            <w:pPr>
              <w:spacing w:line="360" w:lineRule="auto"/>
              <w:jc w:val="center"/>
              <w:rPr>
                <w:rFonts w:ascii="Times New Roman" w:hAnsi="Times New Roman" w:cs="Times New Roman"/>
                <w:b/>
                <w:bCs/>
                <w:sz w:val="28"/>
                <w:szCs w:val="28"/>
                <w:u w:val="single"/>
              </w:rPr>
            </w:pPr>
            <w:r w:rsidRPr="00300FAB">
              <w:rPr>
                <w:rFonts w:ascii="Times New Roman" w:hAnsi="Times New Roman" w:cs="Times New Roman"/>
                <w:b/>
                <w:bCs/>
                <w:sz w:val="28"/>
                <w:szCs w:val="28"/>
                <w:u w:val="single"/>
              </w:rPr>
              <w:t>Disgrifiad o’r gweithgaredd / gweithgareddau</w:t>
            </w:r>
          </w:p>
        </w:tc>
        <w:tc>
          <w:tcPr>
            <w:tcW w:w="2200" w:type="dxa"/>
          </w:tcPr>
          <w:p w14:paraId="1CA226D3" w14:textId="3B6A6C0B" w:rsidR="002D34B1" w:rsidRPr="00300FAB" w:rsidRDefault="00495B03" w:rsidP="005E07FA">
            <w:pPr>
              <w:spacing w:line="360" w:lineRule="auto"/>
              <w:jc w:val="center"/>
              <w:rPr>
                <w:rFonts w:ascii="Times New Roman" w:hAnsi="Times New Roman" w:cs="Times New Roman"/>
                <w:b/>
                <w:bCs/>
                <w:sz w:val="28"/>
                <w:szCs w:val="28"/>
                <w:u w:val="single"/>
              </w:rPr>
            </w:pPr>
            <w:r>
              <w:rPr>
                <w:rFonts w:ascii="Times New Roman" w:hAnsi="Times New Roman" w:cs="Times New Roman"/>
                <w:b/>
                <w:bCs/>
                <w:sz w:val="28"/>
                <w:szCs w:val="28"/>
                <w:u w:val="single"/>
                <w:lang w:val="en-GB"/>
              </w:rPr>
              <w:t>Pwy fydd yn cymryd rhan?</w:t>
            </w:r>
          </w:p>
        </w:tc>
        <w:tc>
          <w:tcPr>
            <w:tcW w:w="2268" w:type="dxa"/>
          </w:tcPr>
          <w:p w14:paraId="13B82B38" w14:textId="77777777" w:rsidR="002D34B1" w:rsidRPr="00300FAB" w:rsidRDefault="002D34B1" w:rsidP="005E07FA">
            <w:pPr>
              <w:spacing w:line="360" w:lineRule="auto"/>
              <w:jc w:val="center"/>
              <w:rPr>
                <w:rFonts w:ascii="Times New Roman" w:hAnsi="Times New Roman" w:cs="Times New Roman"/>
                <w:b/>
                <w:bCs/>
                <w:sz w:val="28"/>
                <w:szCs w:val="28"/>
                <w:u w:val="single"/>
              </w:rPr>
            </w:pPr>
            <w:r w:rsidRPr="00300FAB">
              <w:rPr>
                <w:rFonts w:ascii="Times New Roman" w:hAnsi="Times New Roman" w:cs="Times New Roman"/>
                <w:b/>
                <w:bCs/>
                <w:sz w:val="28"/>
                <w:szCs w:val="28"/>
                <w:u w:val="single"/>
              </w:rPr>
              <w:t>Sut ydym am asesu’r gwelliant?</w:t>
            </w:r>
          </w:p>
        </w:tc>
        <w:tc>
          <w:tcPr>
            <w:tcW w:w="1843" w:type="dxa"/>
          </w:tcPr>
          <w:p w14:paraId="1B5ED086" w14:textId="5BB0EFBD" w:rsidR="002D34B1" w:rsidRPr="00300FAB" w:rsidRDefault="00495B03" w:rsidP="005E07FA">
            <w:pPr>
              <w:spacing w:line="360" w:lineRule="auto"/>
              <w:jc w:val="center"/>
              <w:rPr>
                <w:rFonts w:ascii="Times New Roman" w:hAnsi="Times New Roman" w:cs="Times New Roman"/>
                <w:b/>
                <w:bCs/>
                <w:sz w:val="28"/>
                <w:szCs w:val="28"/>
                <w:u w:val="single"/>
              </w:rPr>
            </w:pPr>
            <w:r>
              <w:rPr>
                <w:rFonts w:ascii="Times New Roman" w:hAnsi="Times New Roman" w:cs="Times New Roman"/>
                <w:b/>
                <w:bCs/>
                <w:sz w:val="28"/>
                <w:szCs w:val="28"/>
                <w:u w:val="single"/>
                <w:lang w:val="en-GB"/>
              </w:rPr>
              <w:t>Sut mae’n cysylltu i’r cwricwlwm newydd? / Ymyraethau sydd yn rhedeg yn barod?</w:t>
            </w:r>
          </w:p>
        </w:tc>
        <w:tc>
          <w:tcPr>
            <w:tcW w:w="2188" w:type="dxa"/>
          </w:tcPr>
          <w:p w14:paraId="1F725B9B" w14:textId="6A828B2C" w:rsidR="002D34B1" w:rsidRPr="00300FAB" w:rsidRDefault="0089540C" w:rsidP="005E07FA">
            <w:pPr>
              <w:spacing w:line="360" w:lineRule="auto"/>
              <w:jc w:val="center"/>
              <w:rPr>
                <w:rFonts w:ascii="Times New Roman" w:hAnsi="Times New Roman" w:cs="Times New Roman"/>
                <w:b/>
                <w:bCs/>
                <w:sz w:val="28"/>
                <w:szCs w:val="28"/>
                <w:u w:val="single"/>
              </w:rPr>
            </w:pPr>
            <w:r>
              <w:rPr>
                <w:rFonts w:ascii="Times New Roman" w:hAnsi="Times New Roman" w:cs="Times New Roman"/>
                <w:b/>
                <w:bCs/>
                <w:sz w:val="28"/>
                <w:szCs w:val="28"/>
                <w:u w:val="single"/>
                <w:lang w:val="en-GB"/>
              </w:rPr>
              <w:t>Canlyniadau</w:t>
            </w:r>
          </w:p>
        </w:tc>
      </w:tr>
      <w:tr w:rsidR="002D34B1" w:rsidRPr="00300FAB" w14:paraId="22FB7EA2" w14:textId="77777777" w:rsidTr="009B0142">
        <w:trPr>
          <w:trHeight w:val="343"/>
        </w:trPr>
        <w:tc>
          <w:tcPr>
            <w:tcW w:w="1555" w:type="dxa"/>
          </w:tcPr>
          <w:p w14:paraId="50305340" w14:textId="1B6D1859" w:rsidR="002D34B1" w:rsidRPr="00300FAB" w:rsidRDefault="0089540C" w:rsidP="005E07FA">
            <w:pPr>
              <w:spacing w:line="360" w:lineRule="auto"/>
              <w:rPr>
                <w:rFonts w:ascii="Times New Roman" w:hAnsi="Times New Roman" w:cs="Times New Roman"/>
                <w:sz w:val="24"/>
                <w:szCs w:val="24"/>
              </w:rPr>
            </w:pPr>
            <w:r>
              <w:rPr>
                <w:rFonts w:ascii="Times New Roman" w:hAnsi="Times New Roman" w:cs="Times New Roman"/>
                <w:sz w:val="24"/>
                <w:szCs w:val="24"/>
                <w:lang w:val="en-GB"/>
              </w:rPr>
              <w:t xml:space="preserve">Darparu cyfleodd i greu ffrindiau newydd o </w:t>
            </w:r>
            <w:r>
              <w:rPr>
                <w:rFonts w:ascii="Times New Roman" w:hAnsi="Times New Roman" w:cs="Times New Roman"/>
                <w:sz w:val="24"/>
                <w:szCs w:val="24"/>
                <w:lang w:val="en-GB"/>
              </w:rPr>
              <w:lastRenderedPageBreak/>
              <w:t>fewn y dosbarth</w:t>
            </w:r>
          </w:p>
        </w:tc>
        <w:tc>
          <w:tcPr>
            <w:tcW w:w="1984" w:type="dxa"/>
          </w:tcPr>
          <w:p w14:paraId="68F69DB5" w14:textId="77777777" w:rsidR="002D34B1" w:rsidRPr="00300FAB" w:rsidRDefault="002D34B1" w:rsidP="005E07FA">
            <w:pPr>
              <w:spacing w:line="360" w:lineRule="auto"/>
              <w:rPr>
                <w:rFonts w:ascii="Times New Roman" w:hAnsi="Times New Roman" w:cs="Times New Roman"/>
                <w:sz w:val="24"/>
                <w:szCs w:val="24"/>
              </w:rPr>
            </w:pPr>
            <w:r w:rsidRPr="00300FAB">
              <w:rPr>
                <w:rFonts w:ascii="Times New Roman" w:hAnsi="Times New Roman" w:cs="Times New Roman"/>
                <w:sz w:val="24"/>
                <w:szCs w:val="24"/>
              </w:rPr>
              <w:lastRenderedPageBreak/>
              <w:t>Wythnos 1 i 5</w:t>
            </w:r>
          </w:p>
        </w:tc>
        <w:tc>
          <w:tcPr>
            <w:tcW w:w="2478" w:type="dxa"/>
          </w:tcPr>
          <w:p w14:paraId="580D1DCA" w14:textId="3C9BA324" w:rsidR="002D34B1" w:rsidRPr="00300FAB" w:rsidRDefault="0089540C" w:rsidP="005E07FA">
            <w:pPr>
              <w:spacing w:line="360" w:lineRule="auto"/>
              <w:rPr>
                <w:rFonts w:ascii="Times New Roman" w:hAnsi="Times New Roman" w:cs="Times New Roman"/>
                <w:sz w:val="24"/>
                <w:szCs w:val="24"/>
              </w:rPr>
            </w:pPr>
            <w:r>
              <w:rPr>
                <w:rFonts w:ascii="Times New Roman" w:hAnsi="Times New Roman" w:cs="Times New Roman"/>
                <w:sz w:val="24"/>
                <w:szCs w:val="24"/>
                <w:lang w:val="en-GB"/>
              </w:rPr>
              <w:t xml:space="preserve">Bydd Daniel yn derbyn ffrind newydd ar ddechrau pob wythnos er mwyn gwella ar ei sgiliau o gyfathrebu </w:t>
            </w:r>
            <w:r>
              <w:rPr>
                <w:rFonts w:ascii="Times New Roman" w:hAnsi="Times New Roman" w:cs="Times New Roman"/>
                <w:sz w:val="24"/>
                <w:szCs w:val="24"/>
                <w:lang w:val="en-GB"/>
              </w:rPr>
              <w:lastRenderedPageBreak/>
              <w:t>gyda phobl newydd. Wrth newid y ffrind pob wythnos, bydd yn galluogi Daniel i greu nifer o ffrindiau newydd yn ogystal ag ymarfer y sgiliau yma ar gyfer y dyfodol.</w:t>
            </w:r>
          </w:p>
        </w:tc>
        <w:tc>
          <w:tcPr>
            <w:tcW w:w="2200" w:type="dxa"/>
          </w:tcPr>
          <w:p w14:paraId="0A3CC3F3" w14:textId="77777777" w:rsidR="002D34B1" w:rsidRPr="00300FAB" w:rsidRDefault="002D34B1" w:rsidP="005E07FA">
            <w:pPr>
              <w:pStyle w:val="ListParagraph"/>
              <w:numPr>
                <w:ilvl w:val="0"/>
                <w:numId w:val="1"/>
              </w:numPr>
              <w:spacing w:line="360" w:lineRule="auto"/>
              <w:rPr>
                <w:rFonts w:ascii="Times New Roman" w:hAnsi="Times New Roman" w:cs="Times New Roman"/>
                <w:sz w:val="24"/>
                <w:szCs w:val="24"/>
              </w:rPr>
            </w:pPr>
            <w:r w:rsidRPr="00300FAB">
              <w:rPr>
                <w:rFonts w:ascii="Times New Roman" w:hAnsi="Times New Roman" w:cs="Times New Roman"/>
                <w:sz w:val="24"/>
                <w:szCs w:val="24"/>
              </w:rPr>
              <w:lastRenderedPageBreak/>
              <w:t>Daniel</w:t>
            </w:r>
          </w:p>
          <w:p w14:paraId="5835F487" w14:textId="77777777" w:rsidR="002D34B1" w:rsidRPr="00300FAB" w:rsidRDefault="002D34B1" w:rsidP="005E07FA">
            <w:pPr>
              <w:pStyle w:val="ListParagraph"/>
              <w:numPr>
                <w:ilvl w:val="0"/>
                <w:numId w:val="1"/>
              </w:numPr>
              <w:spacing w:line="360" w:lineRule="auto"/>
              <w:rPr>
                <w:rFonts w:ascii="Times New Roman" w:hAnsi="Times New Roman" w:cs="Times New Roman"/>
                <w:sz w:val="24"/>
                <w:szCs w:val="24"/>
              </w:rPr>
            </w:pPr>
            <w:proofErr w:type="spellStart"/>
            <w:r w:rsidRPr="00300FAB">
              <w:rPr>
                <w:rFonts w:ascii="Times New Roman" w:hAnsi="Times New Roman" w:cs="Times New Roman"/>
                <w:sz w:val="24"/>
                <w:szCs w:val="24"/>
              </w:rPr>
              <w:t>Disgyblion</w:t>
            </w:r>
            <w:proofErr w:type="spellEnd"/>
            <w:r w:rsidRPr="00300FAB">
              <w:rPr>
                <w:rFonts w:ascii="Times New Roman" w:hAnsi="Times New Roman" w:cs="Times New Roman"/>
                <w:sz w:val="24"/>
                <w:szCs w:val="24"/>
              </w:rPr>
              <w:t xml:space="preserve"> o </w:t>
            </w:r>
            <w:proofErr w:type="spellStart"/>
            <w:r w:rsidRPr="00300FAB">
              <w:rPr>
                <w:rFonts w:ascii="Times New Roman" w:hAnsi="Times New Roman" w:cs="Times New Roman"/>
                <w:sz w:val="24"/>
                <w:szCs w:val="24"/>
              </w:rPr>
              <w:t>fewn</w:t>
            </w:r>
            <w:proofErr w:type="spellEnd"/>
            <w:r w:rsidRPr="00300FAB">
              <w:rPr>
                <w:rFonts w:ascii="Times New Roman" w:hAnsi="Times New Roman" w:cs="Times New Roman"/>
                <w:sz w:val="24"/>
                <w:szCs w:val="24"/>
              </w:rPr>
              <w:t xml:space="preserve"> y </w:t>
            </w:r>
            <w:proofErr w:type="spellStart"/>
            <w:r w:rsidRPr="00300FAB">
              <w:rPr>
                <w:rFonts w:ascii="Times New Roman" w:hAnsi="Times New Roman" w:cs="Times New Roman"/>
                <w:sz w:val="24"/>
                <w:szCs w:val="24"/>
              </w:rPr>
              <w:t>dosbarth</w:t>
            </w:r>
            <w:proofErr w:type="spellEnd"/>
          </w:p>
          <w:p w14:paraId="28F2C22D" w14:textId="77777777" w:rsidR="002D34B1" w:rsidRPr="00300FAB" w:rsidRDefault="002D34B1" w:rsidP="005E07FA">
            <w:pPr>
              <w:pStyle w:val="ListParagraph"/>
              <w:numPr>
                <w:ilvl w:val="0"/>
                <w:numId w:val="1"/>
              </w:numPr>
              <w:spacing w:line="360" w:lineRule="auto"/>
              <w:rPr>
                <w:rFonts w:ascii="Times New Roman" w:hAnsi="Times New Roman" w:cs="Times New Roman"/>
                <w:sz w:val="24"/>
                <w:szCs w:val="24"/>
              </w:rPr>
            </w:pPr>
            <w:proofErr w:type="spellStart"/>
            <w:r w:rsidRPr="00300FAB">
              <w:rPr>
                <w:rFonts w:ascii="Times New Roman" w:hAnsi="Times New Roman" w:cs="Times New Roman"/>
                <w:sz w:val="24"/>
                <w:szCs w:val="24"/>
              </w:rPr>
              <w:lastRenderedPageBreak/>
              <w:t>Athro</w:t>
            </w:r>
            <w:proofErr w:type="spellEnd"/>
            <w:r w:rsidRPr="00300FAB">
              <w:rPr>
                <w:rFonts w:ascii="Times New Roman" w:hAnsi="Times New Roman" w:cs="Times New Roman"/>
                <w:sz w:val="24"/>
                <w:szCs w:val="24"/>
              </w:rPr>
              <w:t xml:space="preserve"> </w:t>
            </w:r>
            <w:proofErr w:type="spellStart"/>
            <w:r w:rsidRPr="00300FAB">
              <w:rPr>
                <w:rFonts w:ascii="Times New Roman" w:hAnsi="Times New Roman" w:cs="Times New Roman"/>
                <w:sz w:val="24"/>
                <w:szCs w:val="24"/>
              </w:rPr>
              <w:t>dosbarth</w:t>
            </w:r>
            <w:proofErr w:type="spellEnd"/>
          </w:p>
        </w:tc>
        <w:tc>
          <w:tcPr>
            <w:tcW w:w="2268" w:type="dxa"/>
          </w:tcPr>
          <w:p w14:paraId="040FF7BE" w14:textId="5C84AB24" w:rsidR="002D34B1" w:rsidRPr="00300FAB" w:rsidRDefault="0089540C" w:rsidP="005E07FA">
            <w:pPr>
              <w:pStyle w:val="ListParagraph"/>
              <w:numPr>
                <w:ilvl w:val="0"/>
                <w:numId w:val="1"/>
              </w:num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lastRenderedPageBreak/>
              <w:t>Trafodaethau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gyda</w:t>
            </w:r>
            <w:proofErr w:type="spellEnd"/>
            <w:r>
              <w:rPr>
                <w:rFonts w:ascii="Times New Roman" w:hAnsi="Times New Roman" w:cs="Times New Roman"/>
                <w:sz w:val="24"/>
                <w:szCs w:val="24"/>
              </w:rPr>
              <w:t xml:space="preserve"> Daniel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ffrind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ddiwedd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ysgol</w:t>
            </w:r>
            <w:proofErr w:type="spellEnd"/>
          </w:p>
          <w:p w14:paraId="739FDAC2" w14:textId="6E6DA042" w:rsidR="002D34B1" w:rsidRPr="00300FAB" w:rsidRDefault="0089540C" w:rsidP="005E07FA">
            <w:pPr>
              <w:pStyle w:val="ListParagraph"/>
              <w:numPr>
                <w:ilvl w:val="0"/>
                <w:numId w:val="1"/>
              </w:num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lastRenderedPageBreak/>
              <w:t>Bydd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cynnydd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weld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symud</w:t>
            </w:r>
            <w:proofErr w:type="spellEnd"/>
            <w:r>
              <w:rPr>
                <w:rFonts w:ascii="Times New Roman" w:hAnsi="Times New Roman" w:cs="Times New Roman"/>
                <w:sz w:val="24"/>
                <w:szCs w:val="24"/>
              </w:rPr>
              <w:t xml:space="preserve"> o un </w:t>
            </w:r>
            <w:proofErr w:type="spellStart"/>
            <w:r>
              <w:rPr>
                <w:rFonts w:ascii="Times New Roman" w:hAnsi="Times New Roman" w:cs="Times New Roman"/>
                <w:sz w:val="24"/>
                <w:szCs w:val="24"/>
              </w:rPr>
              <w:t>ffrind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newydd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ffrind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arall</w:t>
            </w:r>
            <w:proofErr w:type="spellEnd"/>
          </w:p>
        </w:tc>
        <w:tc>
          <w:tcPr>
            <w:tcW w:w="1843" w:type="dxa"/>
          </w:tcPr>
          <w:p w14:paraId="56984128" w14:textId="5B83EA9E" w:rsidR="002D34B1" w:rsidRPr="00300FAB" w:rsidRDefault="00495B03" w:rsidP="005E07FA">
            <w:pPr>
              <w:spacing w:line="360" w:lineRule="auto"/>
              <w:rPr>
                <w:rFonts w:ascii="Times New Roman" w:hAnsi="Times New Roman" w:cs="Times New Roman"/>
                <w:sz w:val="24"/>
                <w:szCs w:val="24"/>
              </w:rPr>
            </w:pPr>
            <w:r>
              <w:rPr>
                <w:rFonts w:ascii="Times New Roman" w:hAnsi="Times New Roman" w:cs="Times New Roman"/>
                <w:sz w:val="24"/>
                <w:szCs w:val="24"/>
                <w:lang w:val="en-GB"/>
              </w:rPr>
              <w:lastRenderedPageBreak/>
              <w:t xml:space="preserve">Cyfeiria Donaldson (2015) at y ffaith fod angen i ddysgu ac </w:t>
            </w:r>
            <w:r>
              <w:rPr>
                <w:rFonts w:ascii="Times New Roman" w:hAnsi="Times New Roman" w:cs="Times New Roman"/>
                <w:sz w:val="24"/>
                <w:szCs w:val="24"/>
                <w:lang w:val="en-GB"/>
              </w:rPr>
              <w:lastRenderedPageBreak/>
              <w:t>addysgu da yn helpu datblygiad cymdeithasol disgyblion. Wrth gyflawni hyn, mae’n rhoi cyfle i Daniel i weithio ar ei sgiliau cymdeithasol.</w:t>
            </w:r>
          </w:p>
        </w:tc>
        <w:tc>
          <w:tcPr>
            <w:tcW w:w="2188" w:type="dxa"/>
          </w:tcPr>
          <w:p w14:paraId="2A087EF6" w14:textId="22364248" w:rsidR="002D34B1" w:rsidRPr="00300FAB" w:rsidRDefault="0089540C" w:rsidP="005E07FA">
            <w:pPr>
              <w:spacing w:line="360" w:lineRule="auto"/>
              <w:rPr>
                <w:rFonts w:ascii="Times New Roman" w:hAnsi="Times New Roman" w:cs="Times New Roman"/>
                <w:sz w:val="24"/>
                <w:szCs w:val="24"/>
              </w:rPr>
            </w:pPr>
            <w:r>
              <w:rPr>
                <w:rFonts w:ascii="Times New Roman" w:hAnsi="Times New Roman" w:cs="Times New Roman"/>
                <w:sz w:val="24"/>
                <w:szCs w:val="24"/>
                <w:lang w:val="en-GB"/>
              </w:rPr>
              <w:lastRenderedPageBreak/>
              <w:t xml:space="preserve">Gobeithio ar ol y 5 wythnos bydd Daniel yn teimlo’n fwy hyderus mewn sefyllfaoedd </w:t>
            </w:r>
            <w:r>
              <w:rPr>
                <w:rFonts w:ascii="Times New Roman" w:hAnsi="Times New Roman" w:cs="Times New Roman"/>
                <w:sz w:val="24"/>
                <w:szCs w:val="24"/>
                <w:lang w:val="en-GB"/>
              </w:rPr>
              <w:lastRenderedPageBreak/>
              <w:t>cymdeithasol. Wrth ddod i’r gwersi tennis allgyrsiol, ni fydd Daniel yn ofn siarad gyda phlant arall o fewn y gwersi. Bydd y sgiliau yma a ddysgwyd o fewn y gweithgareddau yma yn galluogi Daniel i gyflawni'r dasg diweddglo ar ddiwedd yr ymyrraeth yma.</w:t>
            </w:r>
          </w:p>
        </w:tc>
      </w:tr>
      <w:tr w:rsidR="002D34B1" w:rsidRPr="00300FAB" w14:paraId="0B9F360C" w14:textId="77777777" w:rsidTr="009B0142">
        <w:trPr>
          <w:trHeight w:val="343"/>
        </w:trPr>
        <w:tc>
          <w:tcPr>
            <w:tcW w:w="1555" w:type="dxa"/>
          </w:tcPr>
          <w:p w14:paraId="2535C978" w14:textId="77777777" w:rsidR="002D34B1" w:rsidRPr="00300FAB" w:rsidRDefault="002D34B1" w:rsidP="005E07FA">
            <w:pPr>
              <w:spacing w:line="360" w:lineRule="auto"/>
              <w:rPr>
                <w:rFonts w:ascii="Times New Roman" w:hAnsi="Times New Roman" w:cs="Times New Roman"/>
                <w:sz w:val="24"/>
                <w:szCs w:val="24"/>
              </w:rPr>
            </w:pPr>
            <w:r w:rsidRPr="00300FAB">
              <w:rPr>
                <w:rFonts w:ascii="Times New Roman" w:hAnsi="Times New Roman" w:cs="Times New Roman"/>
                <w:sz w:val="24"/>
                <w:szCs w:val="24"/>
              </w:rPr>
              <w:lastRenderedPageBreak/>
              <w:t xml:space="preserve">Modelu trafodaethau </w:t>
            </w:r>
          </w:p>
        </w:tc>
        <w:tc>
          <w:tcPr>
            <w:tcW w:w="1984" w:type="dxa"/>
          </w:tcPr>
          <w:p w14:paraId="1B7ED86A" w14:textId="77777777" w:rsidR="002D34B1" w:rsidRPr="00300FAB" w:rsidRDefault="002D34B1" w:rsidP="005E07FA">
            <w:pPr>
              <w:spacing w:line="360" w:lineRule="auto"/>
              <w:rPr>
                <w:rFonts w:ascii="Times New Roman" w:hAnsi="Times New Roman" w:cs="Times New Roman"/>
                <w:sz w:val="24"/>
                <w:szCs w:val="24"/>
              </w:rPr>
            </w:pPr>
            <w:r w:rsidRPr="00300FAB">
              <w:rPr>
                <w:rFonts w:ascii="Times New Roman" w:hAnsi="Times New Roman" w:cs="Times New Roman"/>
                <w:sz w:val="24"/>
                <w:szCs w:val="24"/>
              </w:rPr>
              <w:t>Wythnos 1 a 2</w:t>
            </w:r>
          </w:p>
        </w:tc>
        <w:tc>
          <w:tcPr>
            <w:tcW w:w="2478" w:type="dxa"/>
          </w:tcPr>
          <w:p w14:paraId="6C41097C" w14:textId="163F8DC3" w:rsidR="002D34B1" w:rsidRPr="00300FAB" w:rsidRDefault="0089540C" w:rsidP="005E07FA">
            <w:pPr>
              <w:spacing w:line="360" w:lineRule="auto"/>
              <w:rPr>
                <w:rFonts w:ascii="Times New Roman" w:hAnsi="Times New Roman" w:cs="Times New Roman"/>
                <w:sz w:val="24"/>
                <w:szCs w:val="24"/>
              </w:rPr>
            </w:pPr>
            <w:r>
              <w:rPr>
                <w:rFonts w:ascii="Times New Roman" w:hAnsi="Times New Roman" w:cs="Times New Roman"/>
                <w:sz w:val="24"/>
                <w:szCs w:val="24"/>
                <w:lang w:val="en-GB"/>
              </w:rPr>
              <w:t xml:space="preserve">Bydd angen modelu sut i gyflawni trafodaethau cymdeithasol a chreu ffrindiau. Gan and yw Daniel wedi cael </w:t>
            </w:r>
            <w:r>
              <w:rPr>
                <w:rFonts w:ascii="Times New Roman" w:hAnsi="Times New Roman" w:cs="Times New Roman"/>
                <w:sz w:val="24"/>
                <w:szCs w:val="24"/>
                <w:lang w:val="en-GB"/>
              </w:rPr>
              <w:lastRenderedPageBreak/>
              <w:t>cyfleoedd cadarnhaol ar hyd y blynyddoedd, bydd angen darparu ffyrdd o gyfathrebu er mwyn ei helpu. Bydd Daniel yn gwrando ar drafodaethau rhwng disgyblion yn y dosbarth yn ogystal ag athrawon yn yr ysgol.</w:t>
            </w:r>
          </w:p>
        </w:tc>
        <w:tc>
          <w:tcPr>
            <w:tcW w:w="2200" w:type="dxa"/>
          </w:tcPr>
          <w:p w14:paraId="1615D5FB" w14:textId="77777777" w:rsidR="002D34B1" w:rsidRPr="00300FAB" w:rsidRDefault="002D34B1" w:rsidP="005E07FA">
            <w:pPr>
              <w:pStyle w:val="ListParagraph"/>
              <w:numPr>
                <w:ilvl w:val="0"/>
                <w:numId w:val="1"/>
              </w:numPr>
              <w:spacing w:line="360" w:lineRule="auto"/>
              <w:rPr>
                <w:rFonts w:ascii="Times New Roman" w:hAnsi="Times New Roman" w:cs="Times New Roman"/>
                <w:sz w:val="24"/>
                <w:szCs w:val="24"/>
              </w:rPr>
            </w:pPr>
            <w:r w:rsidRPr="00300FAB">
              <w:rPr>
                <w:rFonts w:ascii="Times New Roman" w:hAnsi="Times New Roman" w:cs="Times New Roman"/>
                <w:sz w:val="24"/>
                <w:szCs w:val="24"/>
              </w:rPr>
              <w:lastRenderedPageBreak/>
              <w:t>Daniel</w:t>
            </w:r>
          </w:p>
          <w:p w14:paraId="5EBEC271" w14:textId="77777777" w:rsidR="002D34B1" w:rsidRPr="00300FAB" w:rsidRDefault="002D34B1" w:rsidP="005E07FA">
            <w:pPr>
              <w:pStyle w:val="ListParagraph"/>
              <w:numPr>
                <w:ilvl w:val="0"/>
                <w:numId w:val="1"/>
              </w:numPr>
              <w:spacing w:line="360" w:lineRule="auto"/>
              <w:rPr>
                <w:rFonts w:ascii="Times New Roman" w:hAnsi="Times New Roman" w:cs="Times New Roman"/>
                <w:sz w:val="24"/>
                <w:szCs w:val="24"/>
              </w:rPr>
            </w:pPr>
            <w:proofErr w:type="spellStart"/>
            <w:r w:rsidRPr="00300FAB">
              <w:rPr>
                <w:rFonts w:ascii="Times New Roman" w:hAnsi="Times New Roman" w:cs="Times New Roman"/>
                <w:sz w:val="24"/>
                <w:szCs w:val="24"/>
              </w:rPr>
              <w:t>Athro</w:t>
            </w:r>
            <w:proofErr w:type="spellEnd"/>
            <w:r w:rsidRPr="00300FAB">
              <w:rPr>
                <w:rFonts w:ascii="Times New Roman" w:hAnsi="Times New Roman" w:cs="Times New Roman"/>
                <w:sz w:val="24"/>
                <w:szCs w:val="24"/>
              </w:rPr>
              <w:t xml:space="preserve"> </w:t>
            </w:r>
            <w:proofErr w:type="spellStart"/>
            <w:r w:rsidRPr="00300FAB">
              <w:rPr>
                <w:rFonts w:ascii="Times New Roman" w:hAnsi="Times New Roman" w:cs="Times New Roman"/>
                <w:sz w:val="24"/>
                <w:szCs w:val="24"/>
              </w:rPr>
              <w:t>dosbarth</w:t>
            </w:r>
            <w:proofErr w:type="spellEnd"/>
          </w:p>
          <w:p w14:paraId="57365519" w14:textId="77777777" w:rsidR="002D34B1" w:rsidRPr="00300FAB" w:rsidRDefault="002D34B1" w:rsidP="005E07FA">
            <w:pPr>
              <w:pStyle w:val="ListParagraph"/>
              <w:numPr>
                <w:ilvl w:val="0"/>
                <w:numId w:val="1"/>
              </w:numPr>
              <w:spacing w:line="360" w:lineRule="auto"/>
              <w:rPr>
                <w:rFonts w:ascii="Times New Roman" w:hAnsi="Times New Roman" w:cs="Times New Roman"/>
                <w:sz w:val="24"/>
                <w:szCs w:val="24"/>
              </w:rPr>
            </w:pPr>
            <w:proofErr w:type="spellStart"/>
            <w:r w:rsidRPr="00300FAB">
              <w:rPr>
                <w:rFonts w:ascii="Times New Roman" w:hAnsi="Times New Roman" w:cs="Times New Roman"/>
                <w:sz w:val="24"/>
                <w:szCs w:val="24"/>
              </w:rPr>
              <w:t>Disgyblion</w:t>
            </w:r>
            <w:proofErr w:type="spellEnd"/>
          </w:p>
          <w:p w14:paraId="5A6B7713" w14:textId="77777777" w:rsidR="002D34B1" w:rsidRPr="00300FAB" w:rsidRDefault="002D34B1" w:rsidP="005E07FA">
            <w:pPr>
              <w:pStyle w:val="ListParagraph"/>
              <w:numPr>
                <w:ilvl w:val="0"/>
                <w:numId w:val="1"/>
              </w:numPr>
              <w:spacing w:line="360" w:lineRule="auto"/>
              <w:rPr>
                <w:rFonts w:ascii="Times New Roman" w:hAnsi="Times New Roman" w:cs="Times New Roman"/>
                <w:sz w:val="24"/>
                <w:szCs w:val="24"/>
              </w:rPr>
            </w:pPr>
            <w:proofErr w:type="spellStart"/>
            <w:r w:rsidRPr="00300FAB">
              <w:rPr>
                <w:rFonts w:ascii="Times New Roman" w:hAnsi="Times New Roman" w:cs="Times New Roman"/>
                <w:sz w:val="24"/>
                <w:szCs w:val="24"/>
              </w:rPr>
              <w:lastRenderedPageBreak/>
              <w:t>Aelodau</w:t>
            </w:r>
            <w:proofErr w:type="spellEnd"/>
            <w:r w:rsidRPr="00300FAB">
              <w:rPr>
                <w:rFonts w:ascii="Times New Roman" w:hAnsi="Times New Roman" w:cs="Times New Roman"/>
                <w:sz w:val="24"/>
                <w:szCs w:val="24"/>
              </w:rPr>
              <w:t xml:space="preserve"> staff </w:t>
            </w:r>
            <w:proofErr w:type="spellStart"/>
            <w:r w:rsidRPr="00300FAB">
              <w:rPr>
                <w:rFonts w:ascii="Times New Roman" w:hAnsi="Times New Roman" w:cs="Times New Roman"/>
                <w:sz w:val="24"/>
                <w:szCs w:val="24"/>
              </w:rPr>
              <w:t>yn</w:t>
            </w:r>
            <w:proofErr w:type="spellEnd"/>
            <w:r w:rsidRPr="00300FAB">
              <w:rPr>
                <w:rFonts w:ascii="Times New Roman" w:hAnsi="Times New Roman" w:cs="Times New Roman"/>
                <w:sz w:val="24"/>
                <w:szCs w:val="24"/>
              </w:rPr>
              <w:t xml:space="preserve"> </w:t>
            </w:r>
            <w:proofErr w:type="spellStart"/>
            <w:r w:rsidRPr="00300FAB">
              <w:rPr>
                <w:rFonts w:ascii="Times New Roman" w:hAnsi="Times New Roman" w:cs="Times New Roman"/>
                <w:sz w:val="24"/>
                <w:szCs w:val="24"/>
              </w:rPr>
              <w:t>yr</w:t>
            </w:r>
            <w:proofErr w:type="spellEnd"/>
            <w:r w:rsidRPr="00300FAB">
              <w:rPr>
                <w:rFonts w:ascii="Times New Roman" w:hAnsi="Times New Roman" w:cs="Times New Roman"/>
                <w:sz w:val="24"/>
                <w:szCs w:val="24"/>
              </w:rPr>
              <w:t xml:space="preserve"> </w:t>
            </w:r>
            <w:proofErr w:type="spellStart"/>
            <w:r w:rsidRPr="00300FAB">
              <w:rPr>
                <w:rFonts w:ascii="Times New Roman" w:hAnsi="Times New Roman" w:cs="Times New Roman"/>
                <w:sz w:val="24"/>
                <w:szCs w:val="24"/>
              </w:rPr>
              <w:t>ysgol</w:t>
            </w:r>
            <w:proofErr w:type="spellEnd"/>
          </w:p>
        </w:tc>
        <w:tc>
          <w:tcPr>
            <w:tcW w:w="2268" w:type="dxa"/>
          </w:tcPr>
          <w:p w14:paraId="67C3E952" w14:textId="6F35CDE9" w:rsidR="002D34B1" w:rsidRPr="00300FAB" w:rsidRDefault="0089540C" w:rsidP="005E07FA">
            <w:pPr>
              <w:pStyle w:val="ListParagraph"/>
              <w:numPr>
                <w:ilvl w:val="0"/>
                <w:numId w:val="1"/>
              </w:num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lastRenderedPageBreak/>
              <w:t>Trafodaethau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gydag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athro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dosbarth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gwella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gweld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modelu</w:t>
            </w:r>
            <w:proofErr w:type="spellEnd"/>
          </w:p>
          <w:p w14:paraId="61DACB53" w14:textId="02A65A76" w:rsidR="002D34B1" w:rsidRPr="00300FAB" w:rsidRDefault="0089540C" w:rsidP="005E07FA">
            <w:pPr>
              <w:pStyle w:val="ListParagraph"/>
              <w:numPr>
                <w:ilvl w:val="0"/>
                <w:numId w:val="1"/>
              </w:num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lastRenderedPageBreak/>
              <w:t>Gwelliant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rhwng</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trafodaethau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gyda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disgyblion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arall</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fewn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dosbarth</w:t>
            </w:r>
            <w:proofErr w:type="spellEnd"/>
          </w:p>
        </w:tc>
        <w:tc>
          <w:tcPr>
            <w:tcW w:w="1843" w:type="dxa"/>
          </w:tcPr>
          <w:p w14:paraId="21B71582" w14:textId="519C86AE" w:rsidR="002D34B1" w:rsidRPr="00300FAB" w:rsidRDefault="00495B03" w:rsidP="005E07FA">
            <w:pPr>
              <w:spacing w:line="360" w:lineRule="auto"/>
              <w:rPr>
                <w:rFonts w:ascii="Times New Roman" w:hAnsi="Times New Roman" w:cs="Times New Roman"/>
                <w:sz w:val="24"/>
                <w:szCs w:val="24"/>
              </w:rPr>
            </w:pPr>
            <w:r>
              <w:rPr>
                <w:rFonts w:ascii="Times New Roman" w:hAnsi="Times New Roman" w:cs="Times New Roman"/>
                <w:sz w:val="24"/>
                <w:szCs w:val="24"/>
                <w:lang w:val="en-GB"/>
              </w:rPr>
              <w:lastRenderedPageBreak/>
              <w:t xml:space="preserve">Cyfeiria Donaldson (2015) at y ffaith fod angen i ddysgu ac addysgu da yn </w:t>
            </w:r>
            <w:r>
              <w:rPr>
                <w:rFonts w:ascii="Times New Roman" w:hAnsi="Times New Roman" w:cs="Times New Roman"/>
                <w:sz w:val="24"/>
                <w:szCs w:val="24"/>
                <w:lang w:val="en-GB"/>
              </w:rPr>
              <w:lastRenderedPageBreak/>
              <w:t>helpu datblygiad cymdeithasol disgyblion. Wrth gyflawni hyn, mae’n rhoi cyfle i Daniel i weithio ar ei sgiliau cymdeithasol.</w:t>
            </w:r>
          </w:p>
        </w:tc>
        <w:tc>
          <w:tcPr>
            <w:tcW w:w="2188" w:type="dxa"/>
          </w:tcPr>
          <w:p w14:paraId="07C0D45A" w14:textId="60B8EF30" w:rsidR="002D34B1" w:rsidRPr="00300FAB" w:rsidRDefault="0089540C" w:rsidP="005E07FA">
            <w:pPr>
              <w:spacing w:line="360" w:lineRule="auto"/>
              <w:rPr>
                <w:rFonts w:ascii="Times New Roman" w:hAnsi="Times New Roman" w:cs="Times New Roman"/>
                <w:sz w:val="24"/>
                <w:szCs w:val="24"/>
              </w:rPr>
            </w:pPr>
            <w:r>
              <w:rPr>
                <w:rFonts w:ascii="Times New Roman" w:hAnsi="Times New Roman" w:cs="Times New Roman"/>
                <w:sz w:val="24"/>
                <w:szCs w:val="24"/>
                <w:lang w:val="en-GB"/>
              </w:rPr>
              <w:lastRenderedPageBreak/>
              <w:t xml:space="preserve">Gobeithio ar ol y ddwy wythnos gyntaf, bydd Daniel wedi derbyn llawer o dechnegau o gyfathrebu oddi </w:t>
            </w:r>
            <w:r>
              <w:rPr>
                <w:rFonts w:ascii="Times New Roman" w:hAnsi="Times New Roman" w:cs="Times New Roman"/>
                <w:sz w:val="24"/>
                <w:szCs w:val="24"/>
                <w:lang w:val="en-GB"/>
              </w:rPr>
              <w:lastRenderedPageBreak/>
              <w:t>wrth wahanol aelodau o fewn yr ysgol. Bydd angen sicrhau fod Daniel felly yn defnyddio’r sgiliau a modelwyd iddo mewn sefyllfaoedd cymdeithasol. Bydd y sgiliau yma a ddysgwyd o fewn y gweithgareddau yma yn galluogi Daniel i gyflawni'r dasg diweddglo ar ddiwedd yr ymyrraeth yma.</w:t>
            </w:r>
          </w:p>
        </w:tc>
      </w:tr>
      <w:tr w:rsidR="002D34B1" w:rsidRPr="00300FAB" w14:paraId="17BE3FB4" w14:textId="77777777" w:rsidTr="009B0142">
        <w:trPr>
          <w:trHeight w:val="343"/>
        </w:trPr>
        <w:tc>
          <w:tcPr>
            <w:tcW w:w="1555" w:type="dxa"/>
          </w:tcPr>
          <w:p w14:paraId="75E92A6C" w14:textId="16496815" w:rsidR="002D34B1" w:rsidRPr="00300FAB" w:rsidRDefault="0089540C" w:rsidP="005E07FA">
            <w:pPr>
              <w:spacing w:line="360" w:lineRule="auto"/>
              <w:rPr>
                <w:rFonts w:ascii="Times New Roman" w:hAnsi="Times New Roman" w:cs="Times New Roman"/>
                <w:sz w:val="24"/>
                <w:szCs w:val="24"/>
              </w:rPr>
            </w:pPr>
            <w:r>
              <w:rPr>
                <w:rFonts w:ascii="Times New Roman" w:hAnsi="Times New Roman" w:cs="Times New Roman"/>
                <w:sz w:val="24"/>
                <w:szCs w:val="24"/>
                <w:lang w:val="en-GB"/>
              </w:rPr>
              <w:lastRenderedPageBreak/>
              <w:t xml:space="preserve">Sesiynau dysgu sgiliau cymdeithasol </w:t>
            </w:r>
            <w:r>
              <w:rPr>
                <w:rFonts w:ascii="Times New Roman" w:hAnsi="Times New Roman" w:cs="Times New Roman"/>
                <w:sz w:val="24"/>
                <w:szCs w:val="24"/>
                <w:lang w:val="en-GB"/>
              </w:rPr>
              <w:lastRenderedPageBreak/>
              <w:t>- ymyrraeth CHP</w:t>
            </w:r>
          </w:p>
        </w:tc>
        <w:tc>
          <w:tcPr>
            <w:tcW w:w="1984" w:type="dxa"/>
          </w:tcPr>
          <w:p w14:paraId="0D0D56B1" w14:textId="77777777" w:rsidR="002D34B1" w:rsidRPr="00300FAB" w:rsidRDefault="002D34B1" w:rsidP="005E07FA">
            <w:pPr>
              <w:spacing w:line="360" w:lineRule="auto"/>
              <w:rPr>
                <w:rFonts w:ascii="Times New Roman" w:hAnsi="Times New Roman" w:cs="Times New Roman"/>
                <w:sz w:val="24"/>
                <w:szCs w:val="24"/>
              </w:rPr>
            </w:pPr>
            <w:r w:rsidRPr="00300FAB">
              <w:rPr>
                <w:rFonts w:ascii="Times New Roman" w:hAnsi="Times New Roman" w:cs="Times New Roman"/>
                <w:sz w:val="24"/>
                <w:szCs w:val="24"/>
              </w:rPr>
              <w:lastRenderedPageBreak/>
              <w:t>Wythnos 1 hyd wythnos 4</w:t>
            </w:r>
          </w:p>
        </w:tc>
        <w:tc>
          <w:tcPr>
            <w:tcW w:w="2478" w:type="dxa"/>
          </w:tcPr>
          <w:p w14:paraId="53C375AD" w14:textId="467C2286" w:rsidR="002D34B1" w:rsidRPr="00300FAB" w:rsidRDefault="0089540C" w:rsidP="005E07FA">
            <w:pPr>
              <w:spacing w:line="360" w:lineRule="auto"/>
              <w:rPr>
                <w:rFonts w:ascii="Times New Roman" w:hAnsi="Times New Roman" w:cs="Times New Roman"/>
                <w:sz w:val="24"/>
                <w:szCs w:val="24"/>
              </w:rPr>
            </w:pPr>
            <w:r>
              <w:rPr>
                <w:rFonts w:ascii="Times New Roman" w:hAnsi="Times New Roman" w:cs="Times New Roman"/>
                <w:sz w:val="24"/>
                <w:szCs w:val="24"/>
                <w:lang w:val="en-GB"/>
              </w:rPr>
              <w:t xml:space="preserve">Bydd ymyrraeth tu allan i’r dosbarth yn bodoli. Bydd aelod o staff o fewn yr ysgol </w:t>
            </w:r>
            <w:r>
              <w:rPr>
                <w:rFonts w:ascii="Times New Roman" w:hAnsi="Times New Roman" w:cs="Times New Roman"/>
                <w:sz w:val="24"/>
                <w:szCs w:val="24"/>
                <w:lang w:val="en-GB"/>
              </w:rPr>
              <w:lastRenderedPageBreak/>
              <w:t>yn gwneud sesiwn un i un gyda Daniel dwywaith yr wythnos yn canolbwyntio ar y sgiliau sydd angen iddo ei ddysgu a defnyddio mewn sefyllfaoedd cymdeithasol. Bydd hyn yn rhoi cyfleodd i Daniel felly edrych ar yr hyn y mae wedi dysgu a’i ddadansoddi gydag oedolyn allanol.</w:t>
            </w:r>
          </w:p>
        </w:tc>
        <w:tc>
          <w:tcPr>
            <w:tcW w:w="2200" w:type="dxa"/>
          </w:tcPr>
          <w:p w14:paraId="0C866297" w14:textId="77777777" w:rsidR="002D34B1" w:rsidRPr="00300FAB" w:rsidRDefault="002D34B1" w:rsidP="005E07FA">
            <w:pPr>
              <w:pStyle w:val="ListParagraph"/>
              <w:numPr>
                <w:ilvl w:val="0"/>
                <w:numId w:val="1"/>
              </w:numPr>
              <w:spacing w:line="360" w:lineRule="auto"/>
              <w:rPr>
                <w:rFonts w:ascii="Times New Roman" w:hAnsi="Times New Roman" w:cs="Times New Roman"/>
                <w:sz w:val="24"/>
                <w:szCs w:val="24"/>
              </w:rPr>
            </w:pPr>
            <w:r w:rsidRPr="00300FAB">
              <w:rPr>
                <w:rFonts w:ascii="Times New Roman" w:hAnsi="Times New Roman" w:cs="Times New Roman"/>
                <w:sz w:val="24"/>
                <w:szCs w:val="24"/>
              </w:rPr>
              <w:lastRenderedPageBreak/>
              <w:t>Daniel</w:t>
            </w:r>
          </w:p>
          <w:p w14:paraId="1A80EE2F" w14:textId="21259F26" w:rsidR="002D34B1" w:rsidRPr="00300FAB" w:rsidRDefault="0089540C" w:rsidP="005E07FA">
            <w:pPr>
              <w:pStyle w:val="ListParagraph"/>
              <w:numPr>
                <w:ilvl w:val="0"/>
                <w:numId w:val="1"/>
              </w:num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Aelod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allanol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ysgol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lastRenderedPageBreak/>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rhedeg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ymyrraeth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allan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dosbarth</w:t>
            </w:r>
            <w:proofErr w:type="spellEnd"/>
          </w:p>
        </w:tc>
        <w:tc>
          <w:tcPr>
            <w:tcW w:w="2268" w:type="dxa"/>
          </w:tcPr>
          <w:p w14:paraId="5F3E44CF" w14:textId="77777777" w:rsidR="002D34B1" w:rsidRPr="00300FAB" w:rsidRDefault="002D34B1" w:rsidP="005E07FA">
            <w:pPr>
              <w:pStyle w:val="ListParagraph"/>
              <w:numPr>
                <w:ilvl w:val="0"/>
                <w:numId w:val="1"/>
              </w:numPr>
              <w:spacing w:line="360" w:lineRule="auto"/>
              <w:rPr>
                <w:rFonts w:ascii="Times New Roman" w:hAnsi="Times New Roman" w:cs="Times New Roman"/>
                <w:sz w:val="24"/>
                <w:szCs w:val="24"/>
              </w:rPr>
            </w:pPr>
            <w:proofErr w:type="spellStart"/>
            <w:r w:rsidRPr="00300FAB">
              <w:rPr>
                <w:rFonts w:ascii="Times New Roman" w:hAnsi="Times New Roman" w:cs="Times New Roman"/>
                <w:sz w:val="24"/>
                <w:szCs w:val="24"/>
              </w:rPr>
              <w:lastRenderedPageBreak/>
              <w:t>Bydd</w:t>
            </w:r>
            <w:proofErr w:type="spellEnd"/>
            <w:r w:rsidRPr="00300FAB">
              <w:rPr>
                <w:rFonts w:ascii="Times New Roman" w:hAnsi="Times New Roman" w:cs="Times New Roman"/>
                <w:sz w:val="24"/>
                <w:szCs w:val="24"/>
              </w:rPr>
              <w:t xml:space="preserve"> </w:t>
            </w:r>
            <w:proofErr w:type="spellStart"/>
            <w:r w:rsidRPr="00300FAB">
              <w:rPr>
                <w:rFonts w:ascii="Times New Roman" w:hAnsi="Times New Roman" w:cs="Times New Roman"/>
                <w:sz w:val="24"/>
                <w:szCs w:val="24"/>
              </w:rPr>
              <w:t>cynnydd</w:t>
            </w:r>
            <w:proofErr w:type="spellEnd"/>
            <w:r w:rsidRPr="00300FAB">
              <w:rPr>
                <w:rFonts w:ascii="Times New Roman" w:hAnsi="Times New Roman" w:cs="Times New Roman"/>
                <w:sz w:val="24"/>
                <w:szCs w:val="24"/>
              </w:rPr>
              <w:t xml:space="preserve"> </w:t>
            </w:r>
            <w:proofErr w:type="spellStart"/>
            <w:r w:rsidRPr="00300FAB">
              <w:rPr>
                <w:rFonts w:ascii="Times New Roman" w:hAnsi="Times New Roman" w:cs="Times New Roman"/>
                <w:sz w:val="24"/>
                <w:szCs w:val="24"/>
              </w:rPr>
              <w:t>i’w</w:t>
            </w:r>
            <w:proofErr w:type="spellEnd"/>
            <w:r w:rsidRPr="00300FAB">
              <w:rPr>
                <w:rFonts w:ascii="Times New Roman" w:hAnsi="Times New Roman" w:cs="Times New Roman"/>
                <w:sz w:val="24"/>
                <w:szCs w:val="24"/>
              </w:rPr>
              <w:t xml:space="preserve"> weld </w:t>
            </w:r>
            <w:proofErr w:type="spellStart"/>
            <w:r w:rsidRPr="00300FAB">
              <w:rPr>
                <w:rFonts w:ascii="Times New Roman" w:hAnsi="Times New Roman" w:cs="Times New Roman"/>
                <w:sz w:val="24"/>
                <w:szCs w:val="24"/>
              </w:rPr>
              <w:t>yn</w:t>
            </w:r>
            <w:proofErr w:type="spellEnd"/>
            <w:r w:rsidRPr="00300FAB">
              <w:rPr>
                <w:rFonts w:ascii="Times New Roman" w:hAnsi="Times New Roman" w:cs="Times New Roman"/>
                <w:sz w:val="24"/>
                <w:szCs w:val="24"/>
              </w:rPr>
              <w:t xml:space="preserve"> </w:t>
            </w:r>
            <w:proofErr w:type="spellStart"/>
            <w:r w:rsidRPr="00300FAB">
              <w:rPr>
                <w:rFonts w:ascii="Times New Roman" w:hAnsi="Times New Roman" w:cs="Times New Roman"/>
                <w:sz w:val="24"/>
                <w:szCs w:val="24"/>
              </w:rPr>
              <w:t>cymdeithasu</w:t>
            </w:r>
            <w:proofErr w:type="spellEnd"/>
            <w:r w:rsidRPr="00300FAB">
              <w:rPr>
                <w:rFonts w:ascii="Times New Roman" w:hAnsi="Times New Roman" w:cs="Times New Roman"/>
                <w:sz w:val="24"/>
                <w:szCs w:val="24"/>
              </w:rPr>
              <w:t xml:space="preserve"> </w:t>
            </w:r>
            <w:r w:rsidRPr="00300FAB">
              <w:rPr>
                <w:rFonts w:ascii="Times New Roman" w:hAnsi="Times New Roman" w:cs="Times New Roman"/>
                <w:sz w:val="24"/>
                <w:szCs w:val="24"/>
              </w:rPr>
              <w:lastRenderedPageBreak/>
              <w:t xml:space="preserve">Daniel </w:t>
            </w:r>
            <w:proofErr w:type="spellStart"/>
            <w:r w:rsidRPr="00300FAB">
              <w:rPr>
                <w:rFonts w:ascii="Times New Roman" w:hAnsi="Times New Roman" w:cs="Times New Roman"/>
                <w:sz w:val="24"/>
                <w:szCs w:val="24"/>
              </w:rPr>
              <w:t>gydag</w:t>
            </w:r>
            <w:proofErr w:type="spellEnd"/>
            <w:r w:rsidRPr="00300FAB">
              <w:rPr>
                <w:rFonts w:ascii="Times New Roman" w:hAnsi="Times New Roman" w:cs="Times New Roman"/>
                <w:sz w:val="24"/>
                <w:szCs w:val="24"/>
              </w:rPr>
              <w:t xml:space="preserve"> </w:t>
            </w:r>
            <w:proofErr w:type="spellStart"/>
            <w:r w:rsidRPr="00300FAB">
              <w:rPr>
                <w:rFonts w:ascii="Times New Roman" w:hAnsi="Times New Roman" w:cs="Times New Roman"/>
                <w:sz w:val="24"/>
                <w:szCs w:val="24"/>
              </w:rPr>
              <w:t>aelodau</w:t>
            </w:r>
            <w:proofErr w:type="spellEnd"/>
            <w:r w:rsidRPr="00300FAB">
              <w:rPr>
                <w:rFonts w:ascii="Times New Roman" w:hAnsi="Times New Roman" w:cs="Times New Roman"/>
                <w:sz w:val="24"/>
                <w:szCs w:val="24"/>
              </w:rPr>
              <w:t xml:space="preserve"> o </w:t>
            </w:r>
            <w:proofErr w:type="spellStart"/>
            <w:r w:rsidRPr="00300FAB">
              <w:rPr>
                <w:rFonts w:ascii="Times New Roman" w:hAnsi="Times New Roman" w:cs="Times New Roman"/>
                <w:sz w:val="24"/>
                <w:szCs w:val="24"/>
              </w:rPr>
              <w:t>fewn</w:t>
            </w:r>
            <w:proofErr w:type="spellEnd"/>
            <w:r w:rsidRPr="00300FAB">
              <w:rPr>
                <w:rFonts w:ascii="Times New Roman" w:hAnsi="Times New Roman" w:cs="Times New Roman"/>
                <w:sz w:val="24"/>
                <w:szCs w:val="24"/>
              </w:rPr>
              <w:t xml:space="preserve"> y </w:t>
            </w:r>
            <w:proofErr w:type="spellStart"/>
            <w:r w:rsidRPr="00300FAB">
              <w:rPr>
                <w:rFonts w:ascii="Times New Roman" w:hAnsi="Times New Roman" w:cs="Times New Roman"/>
                <w:sz w:val="24"/>
                <w:szCs w:val="24"/>
              </w:rPr>
              <w:t>dosbarth</w:t>
            </w:r>
            <w:proofErr w:type="spellEnd"/>
          </w:p>
          <w:p w14:paraId="72E29AD4" w14:textId="5C199AF4" w:rsidR="002D34B1" w:rsidRPr="00300FAB" w:rsidRDefault="0089540C" w:rsidP="005E07FA">
            <w:pPr>
              <w:pStyle w:val="ListParagraph"/>
              <w:numPr>
                <w:ilvl w:val="0"/>
                <w:numId w:val="1"/>
              </w:num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Adfyfyrio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wythnosol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gyda’r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aelod</w:t>
            </w:r>
            <w:proofErr w:type="spellEnd"/>
            <w:r>
              <w:rPr>
                <w:rFonts w:ascii="Times New Roman" w:hAnsi="Times New Roman" w:cs="Times New Roman"/>
                <w:sz w:val="24"/>
                <w:szCs w:val="24"/>
              </w:rPr>
              <w:t xml:space="preserve"> o staff</w:t>
            </w:r>
          </w:p>
        </w:tc>
        <w:tc>
          <w:tcPr>
            <w:tcW w:w="1843" w:type="dxa"/>
          </w:tcPr>
          <w:p w14:paraId="7A5AAADA" w14:textId="217EC966" w:rsidR="002D34B1" w:rsidRPr="00300FAB" w:rsidRDefault="0089540C" w:rsidP="005E07FA">
            <w:pPr>
              <w:spacing w:line="360" w:lineRule="auto"/>
              <w:rPr>
                <w:rFonts w:ascii="Times New Roman" w:hAnsi="Times New Roman" w:cs="Times New Roman"/>
                <w:sz w:val="24"/>
                <w:szCs w:val="24"/>
              </w:rPr>
            </w:pPr>
            <w:r>
              <w:rPr>
                <w:rFonts w:ascii="Times New Roman" w:hAnsi="Times New Roman" w:cs="Times New Roman"/>
                <w:sz w:val="24"/>
                <w:szCs w:val="24"/>
                <w:lang w:val="en-GB"/>
              </w:rPr>
              <w:lastRenderedPageBreak/>
              <w:t xml:space="preserve">Gwelir hyn yn digwydd yn waith Kartz (2019) wrth </w:t>
            </w:r>
            <w:r>
              <w:rPr>
                <w:rFonts w:ascii="Times New Roman" w:hAnsi="Times New Roman" w:cs="Times New Roman"/>
                <w:sz w:val="24"/>
                <w:szCs w:val="24"/>
                <w:lang w:val="en-GB"/>
              </w:rPr>
              <w:lastRenderedPageBreak/>
              <w:t>drafod y program CHP (Challenging Horizons Program).</w:t>
            </w:r>
          </w:p>
        </w:tc>
        <w:tc>
          <w:tcPr>
            <w:tcW w:w="2188" w:type="dxa"/>
          </w:tcPr>
          <w:p w14:paraId="03596682" w14:textId="20357842" w:rsidR="002D34B1" w:rsidRPr="00300FAB" w:rsidRDefault="0089540C" w:rsidP="005E07FA">
            <w:pPr>
              <w:spacing w:line="360" w:lineRule="auto"/>
              <w:rPr>
                <w:rFonts w:ascii="Times New Roman" w:hAnsi="Times New Roman" w:cs="Times New Roman"/>
                <w:sz w:val="24"/>
                <w:szCs w:val="24"/>
              </w:rPr>
            </w:pPr>
            <w:r>
              <w:rPr>
                <w:rFonts w:ascii="Times New Roman" w:hAnsi="Times New Roman" w:cs="Times New Roman"/>
                <w:sz w:val="24"/>
                <w:szCs w:val="24"/>
                <w:lang w:val="en-GB"/>
              </w:rPr>
              <w:lastRenderedPageBreak/>
              <w:t xml:space="preserve">Gobeithio ar ol y 4 wythnos a 8 sesiwn, bydd cynnydd mawr i’w weld yn y </w:t>
            </w:r>
            <w:r>
              <w:rPr>
                <w:rFonts w:ascii="Times New Roman" w:hAnsi="Times New Roman" w:cs="Times New Roman"/>
                <w:sz w:val="24"/>
                <w:szCs w:val="24"/>
                <w:lang w:val="en-GB"/>
              </w:rPr>
              <w:lastRenderedPageBreak/>
              <w:t>sgiliau a defnyddiwyd gan Daniel wrth gymdeithasu a rhyngweithio gydag aelodau arall o fewn y dosbarth yn ogystal â disgyblion yn y dosbarth. Bydd y sgiliau yma a ddysgwyd o fewn y gweithgareddau yma yn galluogi Daniel i gyflawni'r dasg diweddglo ar ddiwedd yr ymyrraeth yma.</w:t>
            </w:r>
          </w:p>
        </w:tc>
      </w:tr>
      <w:tr w:rsidR="002D34B1" w:rsidRPr="00300FAB" w14:paraId="51548E7A" w14:textId="77777777" w:rsidTr="009B0142">
        <w:trPr>
          <w:trHeight w:val="343"/>
        </w:trPr>
        <w:tc>
          <w:tcPr>
            <w:tcW w:w="1555" w:type="dxa"/>
          </w:tcPr>
          <w:p w14:paraId="789E91E3" w14:textId="4BFD4345" w:rsidR="002D34B1" w:rsidRPr="00300FAB" w:rsidRDefault="00495B03" w:rsidP="005E07FA">
            <w:pPr>
              <w:spacing w:line="360" w:lineRule="auto"/>
              <w:rPr>
                <w:rFonts w:ascii="Times New Roman" w:hAnsi="Times New Roman" w:cs="Times New Roman"/>
                <w:sz w:val="24"/>
                <w:szCs w:val="24"/>
              </w:rPr>
            </w:pPr>
            <w:r>
              <w:rPr>
                <w:rFonts w:ascii="Times New Roman" w:hAnsi="Times New Roman" w:cs="Times New Roman"/>
                <w:sz w:val="24"/>
                <w:szCs w:val="24"/>
                <w:lang w:val="en-GB"/>
              </w:rPr>
              <w:lastRenderedPageBreak/>
              <w:t xml:space="preserve">Ystafelloedd Dihangi gyda’r ffrindiau </w:t>
            </w:r>
            <w:r>
              <w:rPr>
                <w:rFonts w:ascii="Times New Roman" w:hAnsi="Times New Roman" w:cs="Times New Roman"/>
                <w:sz w:val="24"/>
                <w:szCs w:val="24"/>
                <w:lang w:val="en-GB"/>
              </w:rPr>
              <w:lastRenderedPageBreak/>
              <w:t>newydd a dyluniwyd o fewn y dosbarth</w:t>
            </w:r>
          </w:p>
        </w:tc>
        <w:tc>
          <w:tcPr>
            <w:tcW w:w="1984" w:type="dxa"/>
          </w:tcPr>
          <w:p w14:paraId="764FA5D3" w14:textId="77777777" w:rsidR="002D34B1" w:rsidRPr="00300FAB" w:rsidRDefault="002D34B1" w:rsidP="005E07FA">
            <w:pPr>
              <w:spacing w:line="360" w:lineRule="auto"/>
              <w:rPr>
                <w:rFonts w:ascii="Times New Roman" w:hAnsi="Times New Roman" w:cs="Times New Roman"/>
                <w:sz w:val="24"/>
                <w:szCs w:val="24"/>
              </w:rPr>
            </w:pPr>
            <w:r w:rsidRPr="00300FAB">
              <w:rPr>
                <w:rFonts w:ascii="Times New Roman" w:hAnsi="Times New Roman" w:cs="Times New Roman"/>
                <w:sz w:val="24"/>
                <w:szCs w:val="24"/>
              </w:rPr>
              <w:lastRenderedPageBreak/>
              <w:t>Wythnos 6</w:t>
            </w:r>
          </w:p>
        </w:tc>
        <w:tc>
          <w:tcPr>
            <w:tcW w:w="2478" w:type="dxa"/>
          </w:tcPr>
          <w:p w14:paraId="6899934D" w14:textId="59509E81" w:rsidR="002D34B1" w:rsidRPr="00300FAB" w:rsidRDefault="00495B03" w:rsidP="005E07FA">
            <w:pPr>
              <w:spacing w:line="360" w:lineRule="auto"/>
              <w:rPr>
                <w:rFonts w:ascii="Times New Roman" w:hAnsi="Times New Roman" w:cs="Times New Roman"/>
                <w:sz w:val="24"/>
                <w:szCs w:val="24"/>
              </w:rPr>
            </w:pPr>
            <w:r>
              <w:rPr>
                <w:rFonts w:ascii="Times New Roman" w:hAnsi="Times New Roman" w:cs="Times New Roman"/>
                <w:sz w:val="24"/>
                <w:szCs w:val="24"/>
                <w:lang w:val="en-GB"/>
              </w:rPr>
              <w:t xml:space="preserve">Er mwyn asesu’r holl waith a gyflawnwyd ar hyd yr hanner tymor, bydd Daniel yn </w:t>
            </w:r>
            <w:r>
              <w:rPr>
                <w:rFonts w:ascii="Times New Roman" w:hAnsi="Times New Roman" w:cs="Times New Roman"/>
                <w:sz w:val="24"/>
                <w:szCs w:val="24"/>
                <w:lang w:val="en-GB"/>
              </w:rPr>
              <w:lastRenderedPageBreak/>
              <w:t>cyflawni ystafell dihangi gyda’i ffrindiau newydd a dyluniwyd o fewn yr ymyrraeth gyntaf. Bydd angen i Daniel defnyddio’r holl sgiliau a ddysgwyd ar hyd yr wythnosau er mwyn gallu llwyddo o fewn y dasg. Os bydd rhieni’r holl blant am ddymuno, byddant yn gallu dod i arsylwi ar eu plant yn cyflawni’r ystafell</w:t>
            </w:r>
          </w:p>
        </w:tc>
        <w:tc>
          <w:tcPr>
            <w:tcW w:w="2200" w:type="dxa"/>
          </w:tcPr>
          <w:p w14:paraId="66B4D05B" w14:textId="77777777" w:rsidR="002D34B1" w:rsidRPr="00300FAB" w:rsidRDefault="002D34B1" w:rsidP="005E07FA">
            <w:pPr>
              <w:pStyle w:val="ListParagraph"/>
              <w:numPr>
                <w:ilvl w:val="0"/>
                <w:numId w:val="1"/>
              </w:numPr>
              <w:spacing w:line="360" w:lineRule="auto"/>
              <w:rPr>
                <w:rFonts w:ascii="Times New Roman" w:hAnsi="Times New Roman" w:cs="Times New Roman"/>
                <w:sz w:val="24"/>
                <w:szCs w:val="24"/>
              </w:rPr>
            </w:pPr>
            <w:r w:rsidRPr="00300FAB">
              <w:rPr>
                <w:rFonts w:ascii="Times New Roman" w:hAnsi="Times New Roman" w:cs="Times New Roman"/>
                <w:sz w:val="24"/>
                <w:szCs w:val="24"/>
              </w:rPr>
              <w:lastRenderedPageBreak/>
              <w:t>Daniel</w:t>
            </w:r>
          </w:p>
          <w:p w14:paraId="41AA15AA" w14:textId="38440351" w:rsidR="002D34B1" w:rsidRPr="00300FAB" w:rsidRDefault="00495B03" w:rsidP="005E07FA">
            <w:pPr>
              <w:pStyle w:val="ListParagraph"/>
              <w:numPr>
                <w:ilvl w:val="0"/>
                <w:numId w:val="1"/>
              </w:num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Ffrindiau</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dyluniwyd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lastRenderedPageBreak/>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hyd</w:t>
            </w:r>
            <w:proofErr w:type="spellEnd"/>
            <w:r>
              <w:rPr>
                <w:rFonts w:ascii="Times New Roman" w:hAnsi="Times New Roman" w:cs="Times New Roman"/>
                <w:sz w:val="24"/>
                <w:szCs w:val="24"/>
              </w:rPr>
              <w:t xml:space="preserve"> y 5 </w:t>
            </w:r>
            <w:proofErr w:type="spellStart"/>
            <w:r>
              <w:rPr>
                <w:rFonts w:ascii="Times New Roman" w:hAnsi="Times New Roman" w:cs="Times New Roman"/>
                <w:sz w:val="24"/>
                <w:szCs w:val="24"/>
              </w:rPr>
              <w:t>wythnos</w:t>
            </w:r>
            <w:proofErr w:type="spellEnd"/>
          </w:p>
          <w:p w14:paraId="350DF619" w14:textId="77777777" w:rsidR="002D34B1" w:rsidRPr="00300FAB" w:rsidRDefault="002D34B1" w:rsidP="005E07FA">
            <w:pPr>
              <w:pStyle w:val="ListParagraph"/>
              <w:numPr>
                <w:ilvl w:val="0"/>
                <w:numId w:val="1"/>
              </w:numPr>
              <w:spacing w:line="360" w:lineRule="auto"/>
              <w:rPr>
                <w:rFonts w:ascii="Times New Roman" w:hAnsi="Times New Roman" w:cs="Times New Roman"/>
                <w:sz w:val="24"/>
                <w:szCs w:val="24"/>
              </w:rPr>
            </w:pPr>
            <w:proofErr w:type="spellStart"/>
            <w:r w:rsidRPr="00300FAB">
              <w:rPr>
                <w:rFonts w:ascii="Times New Roman" w:hAnsi="Times New Roman" w:cs="Times New Roman"/>
                <w:sz w:val="24"/>
                <w:szCs w:val="24"/>
              </w:rPr>
              <w:t>Athro</w:t>
            </w:r>
            <w:proofErr w:type="spellEnd"/>
            <w:r w:rsidRPr="00300FAB">
              <w:rPr>
                <w:rFonts w:ascii="Times New Roman" w:hAnsi="Times New Roman" w:cs="Times New Roman"/>
                <w:sz w:val="24"/>
                <w:szCs w:val="24"/>
              </w:rPr>
              <w:t xml:space="preserve"> </w:t>
            </w:r>
            <w:proofErr w:type="spellStart"/>
            <w:r w:rsidRPr="00300FAB">
              <w:rPr>
                <w:rFonts w:ascii="Times New Roman" w:hAnsi="Times New Roman" w:cs="Times New Roman"/>
                <w:sz w:val="24"/>
                <w:szCs w:val="24"/>
              </w:rPr>
              <w:t>dosbarth</w:t>
            </w:r>
            <w:proofErr w:type="spellEnd"/>
          </w:p>
          <w:p w14:paraId="73A6E0AA" w14:textId="77777777" w:rsidR="002D34B1" w:rsidRPr="00300FAB" w:rsidRDefault="002D34B1" w:rsidP="005E07FA">
            <w:pPr>
              <w:pStyle w:val="ListParagraph"/>
              <w:numPr>
                <w:ilvl w:val="0"/>
                <w:numId w:val="1"/>
              </w:numPr>
              <w:spacing w:line="360" w:lineRule="auto"/>
              <w:rPr>
                <w:rFonts w:ascii="Times New Roman" w:hAnsi="Times New Roman" w:cs="Times New Roman"/>
                <w:sz w:val="24"/>
                <w:szCs w:val="24"/>
              </w:rPr>
            </w:pPr>
            <w:proofErr w:type="spellStart"/>
            <w:r w:rsidRPr="00300FAB">
              <w:rPr>
                <w:rFonts w:ascii="Times New Roman" w:hAnsi="Times New Roman" w:cs="Times New Roman"/>
                <w:sz w:val="24"/>
                <w:szCs w:val="24"/>
              </w:rPr>
              <w:t>Rhieni</w:t>
            </w:r>
            <w:proofErr w:type="spellEnd"/>
          </w:p>
        </w:tc>
        <w:tc>
          <w:tcPr>
            <w:tcW w:w="2268" w:type="dxa"/>
          </w:tcPr>
          <w:p w14:paraId="6405D3D0" w14:textId="68D8CDFB" w:rsidR="002D34B1" w:rsidRPr="00300FAB" w:rsidRDefault="0089540C" w:rsidP="005E07FA">
            <w:pPr>
              <w:pStyle w:val="ListParagraph"/>
              <w:numPr>
                <w:ilvl w:val="0"/>
                <w:numId w:val="1"/>
              </w:num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lastRenderedPageBreak/>
              <w:t>Bydd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angen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asesu’r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cyfathrebu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gweithio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lastRenderedPageBreak/>
              <w:t>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tîm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digwydd</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fewn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gweithgaredd</w:t>
            </w:r>
            <w:proofErr w:type="spellEnd"/>
          </w:p>
          <w:p w14:paraId="4E9BCEB8" w14:textId="333D91C5" w:rsidR="002D34B1" w:rsidRPr="00300FAB" w:rsidRDefault="0089540C" w:rsidP="005E07FA">
            <w:pPr>
              <w:pStyle w:val="ListParagraph"/>
              <w:numPr>
                <w:ilvl w:val="0"/>
                <w:numId w:val="1"/>
              </w:num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Bydd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angen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asesu'r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llwyddiant</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fewn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dasg</w:t>
            </w:r>
            <w:proofErr w:type="spellEnd"/>
          </w:p>
        </w:tc>
        <w:tc>
          <w:tcPr>
            <w:tcW w:w="1843" w:type="dxa"/>
          </w:tcPr>
          <w:p w14:paraId="4A5641DC" w14:textId="02F9133E" w:rsidR="002D34B1" w:rsidRPr="00300FAB" w:rsidRDefault="00495B03" w:rsidP="005E07FA">
            <w:pPr>
              <w:spacing w:line="360" w:lineRule="auto"/>
              <w:rPr>
                <w:rFonts w:ascii="Times New Roman" w:hAnsi="Times New Roman" w:cs="Times New Roman"/>
                <w:sz w:val="24"/>
                <w:szCs w:val="24"/>
              </w:rPr>
            </w:pPr>
            <w:r>
              <w:rPr>
                <w:rFonts w:ascii="Times New Roman" w:hAnsi="Times New Roman" w:cs="Times New Roman"/>
                <w:sz w:val="24"/>
                <w:szCs w:val="24"/>
                <w:lang w:val="en-GB"/>
              </w:rPr>
              <w:lastRenderedPageBreak/>
              <w:t xml:space="preserve">Cyfeiria Donaldson (2015) at y ffaith fod angen </w:t>
            </w:r>
            <w:r>
              <w:rPr>
                <w:rFonts w:ascii="Times New Roman" w:hAnsi="Times New Roman" w:cs="Times New Roman"/>
                <w:sz w:val="24"/>
                <w:szCs w:val="24"/>
                <w:lang w:val="en-GB"/>
              </w:rPr>
              <w:lastRenderedPageBreak/>
              <w:t>i ddysgu ac addysgu da yn helpu datblygiad cymdeithasol disgyblion. Wrth gyflawni hyn, mae’n rhoi cyfle i Daniel i weithio ar ei sgiliau cymdeithasol.</w:t>
            </w:r>
          </w:p>
        </w:tc>
        <w:tc>
          <w:tcPr>
            <w:tcW w:w="2188" w:type="dxa"/>
          </w:tcPr>
          <w:p w14:paraId="6A2966AB" w14:textId="3DD683A7" w:rsidR="002D34B1" w:rsidRPr="00300FAB" w:rsidRDefault="0089540C" w:rsidP="005E07FA">
            <w:pPr>
              <w:spacing w:line="360" w:lineRule="auto"/>
              <w:rPr>
                <w:rFonts w:ascii="Times New Roman" w:hAnsi="Times New Roman" w:cs="Times New Roman"/>
                <w:sz w:val="24"/>
                <w:szCs w:val="24"/>
              </w:rPr>
            </w:pPr>
            <w:r>
              <w:rPr>
                <w:rFonts w:ascii="Times New Roman" w:hAnsi="Times New Roman" w:cs="Times New Roman"/>
                <w:sz w:val="24"/>
                <w:szCs w:val="24"/>
                <w:lang w:val="en-GB"/>
              </w:rPr>
              <w:lastRenderedPageBreak/>
              <w:t xml:space="preserve">Gobeithio o fewn y dasg bydd Daniel yn defnyddio’r sgiliau a ddysgwyd </w:t>
            </w:r>
            <w:r>
              <w:rPr>
                <w:rFonts w:ascii="Times New Roman" w:hAnsi="Times New Roman" w:cs="Times New Roman"/>
                <w:sz w:val="24"/>
                <w:szCs w:val="24"/>
                <w:lang w:val="en-GB"/>
              </w:rPr>
              <w:lastRenderedPageBreak/>
              <w:t>ar hyd y tymor er mwyn cyflawni’r dasg. Bydd cydweithio yn rhan hanfodol o lwyddo yn y dasg gan fod gweithio fel tîm yn elfen holl bwysig o gyflawni ystafell dihangi.</w:t>
            </w:r>
          </w:p>
        </w:tc>
      </w:tr>
    </w:tbl>
    <w:p w14:paraId="33EACECA" w14:textId="77777777" w:rsidR="002D34B1" w:rsidRPr="00300FAB" w:rsidRDefault="002D34B1" w:rsidP="005E07FA">
      <w:pPr>
        <w:spacing w:line="360" w:lineRule="auto"/>
        <w:rPr>
          <w:rFonts w:ascii="Times New Roman" w:hAnsi="Times New Roman" w:cs="Times New Roman"/>
          <w:sz w:val="28"/>
          <w:szCs w:val="28"/>
          <w:u w:val="single"/>
        </w:rPr>
      </w:pPr>
      <w:r w:rsidRPr="00300FAB">
        <w:rPr>
          <w:rFonts w:ascii="Times New Roman" w:hAnsi="Times New Roman" w:cs="Times New Roman"/>
          <w:sz w:val="28"/>
          <w:szCs w:val="28"/>
          <w:u w:val="single"/>
        </w:rPr>
        <w:lastRenderedPageBreak/>
        <w:t>Canlyniad Terfynol</w:t>
      </w:r>
    </w:p>
    <w:p w14:paraId="23DD4D29" w14:textId="62D786DC" w:rsidR="00300FAB" w:rsidRDefault="0089540C" w:rsidP="005E07FA">
      <w:pPr>
        <w:spacing w:line="360" w:lineRule="auto"/>
        <w:rPr>
          <w:rFonts w:ascii="Times New Roman" w:hAnsi="Times New Roman" w:cs="Times New Roman"/>
          <w:sz w:val="24"/>
          <w:szCs w:val="24"/>
        </w:rPr>
      </w:pPr>
      <w:r>
        <w:rPr>
          <w:rFonts w:ascii="Times New Roman" w:hAnsi="Times New Roman" w:cs="Times New Roman"/>
          <w:sz w:val="24"/>
          <w:szCs w:val="24"/>
          <w:lang w:val="en-GB"/>
        </w:rPr>
        <w:t xml:space="preserve">Gobeithiwyd felly ar </w:t>
      </w:r>
      <w:r w:rsidR="00CA17E4">
        <w:rPr>
          <w:rFonts w:ascii="Times New Roman" w:hAnsi="Times New Roman" w:cs="Times New Roman"/>
          <w:sz w:val="24"/>
          <w:szCs w:val="24"/>
          <w:lang w:val="en-GB"/>
        </w:rPr>
        <w:t>ô</w:t>
      </w:r>
      <w:r>
        <w:rPr>
          <w:rFonts w:ascii="Times New Roman" w:hAnsi="Times New Roman" w:cs="Times New Roman"/>
          <w:sz w:val="24"/>
          <w:szCs w:val="24"/>
          <w:lang w:val="en-GB"/>
        </w:rPr>
        <w:t>l y 6 wythnos, wrth ddilyn y cynllun uwch, bydd Daniel wedi dysgu’r sgiliau sydd yn bosib i’w ddysgu o fewn yr ysgol er mwyn gallu cyfathrebu yn llwyddiannus gydag aelodau arall o fewn y dosbarth, Yn ogystal â hyn, bydd Daniel wedi dysgu'r sgiliau sydd angen i gyfathrebu o’r dechrau gyda phobl ddieithr er mwyn ei fuddio o fewn y clwb tennis allgyrsiol yn yr ysgol. Nodir fod hi’n holl bwysig fod rhieni Daniel yn gweithio ar ei sgiliau cymdeithasol tu allan i’r dosbarth ar ysgol er mwyn sicrhau fod y cynllun yma yn derbyn y cyfle gorau i lwyddo.</w:t>
      </w:r>
    </w:p>
    <w:p w14:paraId="4423303F" w14:textId="3CD72194" w:rsidR="008913FB" w:rsidRPr="00300FAB" w:rsidRDefault="008913FB" w:rsidP="005E07FA">
      <w:pPr>
        <w:spacing w:line="360" w:lineRule="auto"/>
        <w:rPr>
          <w:rFonts w:ascii="Times New Roman" w:hAnsi="Times New Roman" w:cs="Times New Roman"/>
          <w:sz w:val="24"/>
          <w:szCs w:val="24"/>
        </w:rPr>
        <w:sectPr w:rsidR="008913FB" w:rsidRPr="00300FAB" w:rsidSect="00CF3D1D">
          <w:pgSz w:w="16838" w:h="11906" w:orient="landscape"/>
          <w:pgMar w:top="1440" w:right="1440" w:bottom="1440" w:left="1440" w:header="708" w:footer="708" w:gutter="0"/>
          <w:cols w:space="708"/>
          <w:docGrid w:linePitch="360"/>
        </w:sectPr>
      </w:pPr>
    </w:p>
    <w:p w14:paraId="2C4DCF01" w14:textId="20278D27" w:rsidR="00272C5B" w:rsidRDefault="00495B03" w:rsidP="005E07FA">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lastRenderedPageBreak/>
        <w:tab/>
        <w:t>Wrth ddefnyddio’r cynllun uchod felly, gobeithiwyd fod Daniel yn mynd i ddatlbygu ymhellach gyda’i sgiliau cymdeithasol. Wrth ail gyfeirio at waith Donaldson (2015) am fod angen sicrhau fod addysgu a dysgu da yn helpu datblygiad cymdeithasol ac emosiynol, credir fod y gweithgareddau uwch yn taro’r targed yma gan fod pob gweithgaredd yn gweithio gyda’i gilydd i wella sgiliau cymdeithasol Daniel. Gan ei fod yn hoff iawn o’r byd chwaraeon ac yn dangos potensial da iawn yn tennis, bydd y sgiliau yma yn ei helpu o fewn y trawsnewidiad o’r dosbarth i’r gwersi allgyrsiol tennis er mwyn iddo serennu. Er bod rhai elfennau gwan i’r ymyraethau fel effeithiolrwydd rhai digwyddiadau a’r lefel academaidd tu ol i rai ymyrraeth, mae’n holl bwysig sicrhau fod yr ysgol yn gweithio o amgylch y problemau yma er mwyn darparu'r cyfle gorau i Daniel er mwyn gwella.</w:t>
      </w:r>
    </w:p>
    <w:p w14:paraId="2F0DC0BD" w14:textId="524E7AEE" w:rsidR="001C0EAD" w:rsidRPr="00300FAB" w:rsidRDefault="00495B03" w:rsidP="005E07FA">
      <w:pPr>
        <w:spacing w:line="360" w:lineRule="auto"/>
        <w:ind w:firstLine="720"/>
        <w:rPr>
          <w:rFonts w:ascii="Times New Roman" w:hAnsi="Times New Roman" w:cs="Times New Roman"/>
          <w:sz w:val="24"/>
          <w:szCs w:val="24"/>
        </w:rPr>
      </w:pPr>
      <w:r>
        <w:rPr>
          <w:rFonts w:ascii="Times New Roman" w:hAnsi="Times New Roman" w:cs="Times New Roman"/>
          <w:sz w:val="24"/>
          <w:szCs w:val="24"/>
          <w:lang w:val="en-GB"/>
        </w:rPr>
        <w:t>Trwy ysgrifennu’r aseiniad yma, darparwyd cyfle i mi weld bywyd ysgol o bersbectif arall. Mae’n amlwg i weld fod proffiliau un tudalen a chynllun datblygu yn rhan hanfodol o ddatblygiad disgyblion o fewn ysgolion ac mae’n rhaid sicrhau fod yr amser priodol yn cael ei ddarparu i gyflawni'r rhain i’r radd orau ar gyfer eu datblygiad.  Pwysleisir hefyd fod y cynlluniau yn sicrhau fod pob disgybl yn derbyn yr un chwarae teg o ran datblygiad. Er bod pob plentyn yn wahanol, mae pawb yn datblygu’n wahanol ac felly mae’n rhaid sicrhau fod pawb yn derbyn y cyfle gorau i ddatlbygu.</w:t>
      </w:r>
    </w:p>
    <w:p w14:paraId="1CB11FB8" w14:textId="565EBC36" w:rsidR="001C0EAD" w:rsidRDefault="001C0EAD" w:rsidP="005E07FA">
      <w:pPr>
        <w:spacing w:line="360" w:lineRule="auto"/>
        <w:rPr>
          <w:rFonts w:ascii="Times New Roman" w:hAnsi="Times New Roman" w:cs="Times New Roman"/>
          <w:sz w:val="24"/>
          <w:szCs w:val="24"/>
        </w:rPr>
      </w:pPr>
    </w:p>
    <w:p w14:paraId="0B674B9F" w14:textId="14CCCABC" w:rsidR="005E07FA" w:rsidRDefault="005E07FA" w:rsidP="005E07FA">
      <w:pPr>
        <w:spacing w:line="360" w:lineRule="auto"/>
        <w:rPr>
          <w:rFonts w:ascii="Times New Roman" w:hAnsi="Times New Roman" w:cs="Times New Roman"/>
          <w:sz w:val="24"/>
          <w:szCs w:val="24"/>
        </w:rPr>
      </w:pPr>
    </w:p>
    <w:p w14:paraId="0F8A5C13" w14:textId="49FB0D35" w:rsidR="005E07FA" w:rsidRDefault="005E07FA" w:rsidP="005E07FA">
      <w:pPr>
        <w:spacing w:line="360" w:lineRule="auto"/>
        <w:rPr>
          <w:rFonts w:ascii="Times New Roman" w:hAnsi="Times New Roman" w:cs="Times New Roman"/>
          <w:sz w:val="24"/>
          <w:szCs w:val="24"/>
        </w:rPr>
      </w:pPr>
    </w:p>
    <w:p w14:paraId="3F368EF5" w14:textId="2B172BA4" w:rsidR="005E07FA" w:rsidRDefault="005E07FA" w:rsidP="005E07FA">
      <w:pPr>
        <w:spacing w:line="360" w:lineRule="auto"/>
        <w:rPr>
          <w:rFonts w:ascii="Times New Roman" w:hAnsi="Times New Roman" w:cs="Times New Roman"/>
          <w:sz w:val="24"/>
          <w:szCs w:val="24"/>
        </w:rPr>
      </w:pPr>
    </w:p>
    <w:p w14:paraId="32F1F5DD" w14:textId="0771FD79" w:rsidR="005E07FA" w:rsidRDefault="005E07FA" w:rsidP="005E07FA">
      <w:pPr>
        <w:spacing w:line="360" w:lineRule="auto"/>
        <w:rPr>
          <w:rFonts w:ascii="Times New Roman" w:hAnsi="Times New Roman" w:cs="Times New Roman"/>
          <w:sz w:val="24"/>
          <w:szCs w:val="24"/>
        </w:rPr>
      </w:pPr>
    </w:p>
    <w:p w14:paraId="3B15CACC" w14:textId="4E11C4A8" w:rsidR="005E07FA" w:rsidRDefault="005E07FA" w:rsidP="005E07FA">
      <w:pPr>
        <w:spacing w:line="360" w:lineRule="auto"/>
        <w:rPr>
          <w:rFonts w:ascii="Times New Roman" w:hAnsi="Times New Roman" w:cs="Times New Roman"/>
          <w:sz w:val="24"/>
          <w:szCs w:val="24"/>
        </w:rPr>
      </w:pPr>
    </w:p>
    <w:p w14:paraId="1AB244FD" w14:textId="440D5D3A" w:rsidR="005E07FA" w:rsidRDefault="005E07FA" w:rsidP="005E07FA">
      <w:pPr>
        <w:spacing w:line="360" w:lineRule="auto"/>
        <w:rPr>
          <w:rFonts w:ascii="Times New Roman" w:hAnsi="Times New Roman" w:cs="Times New Roman"/>
          <w:sz w:val="24"/>
          <w:szCs w:val="24"/>
        </w:rPr>
      </w:pPr>
    </w:p>
    <w:p w14:paraId="4FBE4034" w14:textId="50B1E554" w:rsidR="005E07FA" w:rsidRDefault="005E07FA" w:rsidP="005E07FA">
      <w:pPr>
        <w:spacing w:line="360" w:lineRule="auto"/>
        <w:rPr>
          <w:rFonts w:ascii="Times New Roman" w:hAnsi="Times New Roman" w:cs="Times New Roman"/>
          <w:sz w:val="24"/>
          <w:szCs w:val="24"/>
        </w:rPr>
      </w:pPr>
    </w:p>
    <w:p w14:paraId="53B7AA92" w14:textId="481781D3" w:rsidR="005E07FA" w:rsidRDefault="005E07FA" w:rsidP="005E07FA">
      <w:pPr>
        <w:spacing w:line="360" w:lineRule="auto"/>
        <w:rPr>
          <w:rFonts w:ascii="Times New Roman" w:hAnsi="Times New Roman" w:cs="Times New Roman"/>
          <w:sz w:val="24"/>
          <w:szCs w:val="24"/>
        </w:rPr>
      </w:pPr>
    </w:p>
    <w:p w14:paraId="48DC4CE0" w14:textId="467E0351" w:rsidR="005E07FA" w:rsidRDefault="005E07FA" w:rsidP="005E07FA">
      <w:pPr>
        <w:spacing w:line="360" w:lineRule="auto"/>
        <w:rPr>
          <w:rFonts w:ascii="Times New Roman" w:hAnsi="Times New Roman" w:cs="Times New Roman"/>
          <w:sz w:val="24"/>
          <w:szCs w:val="24"/>
        </w:rPr>
      </w:pPr>
    </w:p>
    <w:p w14:paraId="6B522160" w14:textId="48D74FBE" w:rsidR="005E07FA" w:rsidRDefault="005E07FA" w:rsidP="005E07FA">
      <w:pPr>
        <w:spacing w:line="360" w:lineRule="auto"/>
        <w:rPr>
          <w:rFonts w:ascii="Times New Roman" w:hAnsi="Times New Roman" w:cs="Times New Roman"/>
          <w:sz w:val="24"/>
          <w:szCs w:val="24"/>
        </w:rPr>
      </w:pPr>
    </w:p>
    <w:p w14:paraId="071B0D36" w14:textId="33D67449" w:rsidR="005E07FA" w:rsidRDefault="005E07FA" w:rsidP="005E07FA">
      <w:pPr>
        <w:spacing w:line="360" w:lineRule="auto"/>
        <w:rPr>
          <w:rFonts w:ascii="Times New Roman" w:hAnsi="Times New Roman" w:cs="Times New Roman"/>
          <w:sz w:val="24"/>
          <w:szCs w:val="24"/>
        </w:rPr>
      </w:pPr>
    </w:p>
    <w:p w14:paraId="4537D9AE" w14:textId="219B5398" w:rsidR="005E07FA" w:rsidRDefault="005E07FA" w:rsidP="005E07FA">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Rhestr Cyfeirnodi</w:t>
      </w:r>
    </w:p>
    <w:p w14:paraId="38E8E9C0" w14:textId="77777777" w:rsidR="005E07FA" w:rsidRDefault="005E07FA" w:rsidP="005E07FA">
      <w:pPr>
        <w:spacing w:line="360" w:lineRule="auto"/>
        <w:jc w:val="both"/>
        <w:rPr>
          <w:rFonts w:ascii="Times New Roman" w:hAnsi="Times New Roman" w:cs="Times New Roman"/>
          <w:sz w:val="24"/>
          <w:szCs w:val="24"/>
        </w:rPr>
      </w:pPr>
      <w:r>
        <w:rPr>
          <w:rFonts w:ascii="Times New Roman" w:hAnsi="Times New Roman" w:cs="Times New Roman"/>
          <w:sz w:val="24"/>
          <w:szCs w:val="24"/>
        </w:rPr>
        <w:t>Bandura, A. a Ross, D. a Ross, S. A. (1961) ‘Transmission of aggression through the imitation of aggressive models’,</w:t>
      </w:r>
      <w:r>
        <w:rPr>
          <w:rFonts w:ascii="Times New Roman" w:hAnsi="Times New Roman" w:cs="Times New Roman"/>
          <w:i/>
          <w:iCs/>
          <w:sz w:val="24"/>
          <w:szCs w:val="24"/>
        </w:rPr>
        <w:t xml:space="preserve"> Journal of Abnormal and Social Psychology</w:t>
      </w:r>
      <w:r>
        <w:rPr>
          <w:rFonts w:ascii="Times New Roman" w:hAnsi="Times New Roman" w:cs="Times New Roman"/>
          <w:sz w:val="24"/>
          <w:szCs w:val="24"/>
        </w:rPr>
        <w:t>. 63. Tud. 575 – 582</w:t>
      </w:r>
    </w:p>
    <w:p w14:paraId="5A5C2CC3" w14:textId="77777777" w:rsidR="005E07FA" w:rsidRDefault="005E07FA" w:rsidP="005E07F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Black, P. a Wiliam, D. (1998) ‘Assessment and Classroom Learning’, </w:t>
      </w:r>
      <w:r>
        <w:rPr>
          <w:rFonts w:ascii="Times New Roman" w:hAnsi="Times New Roman" w:cs="Times New Roman"/>
          <w:i/>
          <w:iCs/>
          <w:sz w:val="24"/>
          <w:szCs w:val="24"/>
        </w:rPr>
        <w:t>Assessment in Education: Principles, Policy &amp; Practice</w:t>
      </w:r>
      <w:r>
        <w:rPr>
          <w:rFonts w:ascii="Times New Roman" w:hAnsi="Times New Roman" w:cs="Times New Roman"/>
          <w:sz w:val="24"/>
          <w:szCs w:val="24"/>
        </w:rPr>
        <w:t>, 5 (1), tud. 7 – 74</w:t>
      </w:r>
    </w:p>
    <w:p w14:paraId="1D2E0FA8" w14:textId="77777777" w:rsidR="005E07FA" w:rsidRDefault="005E07FA" w:rsidP="005E07F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Bronfenbrenner, U. (1992) ‘Six theories of child development: Revised formulations and current issues’, </w:t>
      </w:r>
      <w:r>
        <w:rPr>
          <w:rFonts w:ascii="Times New Roman" w:hAnsi="Times New Roman" w:cs="Times New Roman"/>
          <w:i/>
          <w:iCs/>
          <w:sz w:val="24"/>
          <w:szCs w:val="24"/>
        </w:rPr>
        <w:t>Ecological System Theory</w:t>
      </w:r>
      <w:r>
        <w:rPr>
          <w:rFonts w:ascii="Times New Roman" w:hAnsi="Times New Roman" w:cs="Times New Roman"/>
          <w:sz w:val="24"/>
          <w:szCs w:val="24"/>
        </w:rPr>
        <w:t>. London: Jessica Kingsley Publishers</w:t>
      </w:r>
    </w:p>
    <w:p w14:paraId="0B1B5935" w14:textId="77777777" w:rsidR="005E07FA" w:rsidRDefault="005E07FA" w:rsidP="005E07F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Class Teaching (2015) </w:t>
      </w:r>
      <w:r>
        <w:rPr>
          <w:rFonts w:ascii="Times New Roman" w:hAnsi="Times New Roman" w:cs="Times New Roman"/>
          <w:i/>
          <w:iCs/>
          <w:sz w:val="24"/>
          <w:szCs w:val="24"/>
        </w:rPr>
        <w:t>Modelling: how, why and what can go wrong</w:t>
      </w:r>
      <w:r>
        <w:rPr>
          <w:rFonts w:ascii="Times New Roman" w:hAnsi="Times New Roman" w:cs="Times New Roman"/>
          <w:sz w:val="24"/>
          <w:szCs w:val="24"/>
        </w:rPr>
        <w:t xml:space="preserve"> [blog]. Medi 2015. Ar gael yn: </w:t>
      </w:r>
      <w:hyperlink r:id="rId10" w:history="1">
        <w:r w:rsidRPr="00B41DD1">
          <w:rPr>
            <w:rStyle w:val="Hyperlink"/>
            <w:rFonts w:ascii="Times New Roman" w:hAnsi="Times New Roman" w:cs="Times New Roman"/>
            <w:sz w:val="24"/>
            <w:szCs w:val="24"/>
          </w:rPr>
          <w:t>https://classteaching.wordpress.com/2015/09/24/modelling-how-why-and-what-can-go-wrong/</w:t>
        </w:r>
      </w:hyperlink>
      <w:r>
        <w:rPr>
          <w:rFonts w:ascii="Times New Roman" w:hAnsi="Times New Roman" w:cs="Times New Roman"/>
          <w:sz w:val="24"/>
          <w:szCs w:val="24"/>
        </w:rPr>
        <w:t xml:space="preserve"> (Cyrchwyd: 31 Hydref 2022)</w:t>
      </w:r>
    </w:p>
    <w:p w14:paraId="3339EA12" w14:textId="77777777" w:rsidR="005E07FA" w:rsidRDefault="005E07FA" w:rsidP="005E07F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Cyngor Sir Gâr (dim dyddiad) </w:t>
      </w:r>
      <w:r>
        <w:rPr>
          <w:rFonts w:ascii="Times New Roman" w:hAnsi="Times New Roman" w:cs="Times New Roman"/>
          <w:i/>
          <w:iCs/>
          <w:sz w:val="24"/>
          <w:szCs w:val="24"/>
        </w:rPr>
        <w:t xml:space="preserve">Beth yw Proffil Un Dudalen?. </w:t>
      </w:r>
      <w:r>
        <w:rPr>
          <w:rFonts w:ascii="Times New Roman" w:hAnsi="Times New Roman" w:cs="Times New Roman"/>
          <w:sz w:val="24"/>
          <w:szCs w:val="24"/>
        </w:rPr>
        <w:t xml:space="preserve">Ar gael yn: </w:t>
      </w:r>
      <w:hyperlink r:id="rId11" w:history="1">
        <w:r w:rsidRPr="0092642B">
          <w:rPr>
            <w:rStyle w:val="Hyperlink"/>
            <w:rFonts w:ascii="Times New Roman" w:hAnsi="Times New Roman" w:cs="Times New Roman"/>
            <w:sz w:val="24"/>
            <w:szCs w:val="24"/>
          </w:rPr>
          <w:t>https://www.carmarthenshire.gov.wales/home/council-services/education-schools/additional-learning-needs/additional-learning-needs-decision-making-process/3-what-is-a-one-page-profile/</w:t>
        </w:r>
      </w:hyperlink>
      <w:r>
        <w:rPr>
          <w:rFonts w:ascii="Times New Roman" w:hAnsi="Times New Roman" w:cs="Times New Roman"/>
          <w:sz w:val="24"/>
          <w:szCs w:val="24"/>
        </w:rPr>
        <w:t xml:space="preserve"> (Cyrchwyd: 7 Hydref 2022)</w:t>
      </w:r>
    </w:p>
    <w:p w14:paraId="4FD587A2" w14:textId="77777777" w:rsidR="005E07FA" w:rsidRDefault="005E07FA" w:rsidP="005E07F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Donaldson, G. (2015) </w:t>
      </w:r>
      <w:r>
        <w:rPr>
          <w:rFonts w:ascii="Times New Roman" w:hAnsi="Times New Roman" w:cs="Times New Roman"/>
          <w:i/>
          <w:iCs/>
          <w:sz w:val="24"/>
          <w:szCs w:val="24"/>
        </w:rPr>
        <w:t>Dyfodol Llwyddiannus</w:t>
      </w:r>
      <w:r>
        <w:rPr>
          <w:rFonts w:ascii="Times New Roman" w:hAnsi="Times New Roman" w:cs="Times New Roman"/>
          <w:sz w:val="24"/>
          <w:szCs w:val="24"/>
        </w:rPr>
        <w:t xml:space="preserve">. Ar gael yn: </w:t>
      </w:r>
      <w:hyperlink r:id="rId12" w:history="1">
        <w:r w:rsidRPr="00B518CF">
          <w:rPr>
            <w:rStyle w:val="Hyperlink"/>
            <w:rFonts w:ascii="Times New Roman" w:hAnsi="Times New Roman" w:cs="Times New Roman"/>
            <w:sz w:val="24"/>
            <w:szCs w:val="24"/>
          </w:rPr>
          <w:t>https://llyw.cymru/sites/default/files/publications/2018-03/dyfodol-llwyddiannus.pdf</w:t>
        </w:r>
      </w:hyperlink>
      <w:r>
        <w:rPr>
          <w:rFonts w:ascii="Times New Roman" w:hAnsi="Times New Roman" w:cs="Times New Roman"/>
          <w:sz w:val="24"/>
          <w:szCs w:val="24"/>
        </w:rPr>
        <w:t xml:space="preserve"> (Cyrchwyd: 15 Hydref 2020)</w:t>
      </w:r>
    </w:p>
    <w:p w14:paraId="4DC13C8D" w14:textId="77777777" w:rsidR="005E07FA" w:rsidRDefault="005E07FA" w:rsidP="005E07F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Durisic, M. a Bunijevac, M. (2017) ‘Parental Involvement as a Important Factor for Successful Education’, </w:t>
      </w:r>
      <w:r>
        <w:rPr>
          <w:rFonts w:ascii="Times New Roman" w:hAnsi="Times New Roman" w:cs="Times New Roman"/>
          <w:i/>
          <w:iCs/>
          <w:sz w:val="24"/>
          <w:szCs w:val="24"/>
        </w:rPr>
        <w:t>Varia</w:t>
      </w:r>
      <w:r>
        <w:rPr>
          <w:rFonts w:ascii="Times New Roman" w:hAnsi="Times New Roman" w:cs="Times New Roman"/>
          <w:sz w:val="24"/>
          <w:szCs w:val="24"/>
        </w:rPr>
        <w:t>. 7 (3). Tud. 137 – 153</w:t>
      </w:r>
    </w:p>
    <w:p w14:paraId="093CB9E1" w14:textId="77777777" w:rsidR="005E07FA" w:rsidRDefault="005E07FA" w:rsidP="005E07F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Festinger, L. (1954) ‘A Theory of Social Comparison Processes’, </w:t>
      </w:r>
      <w:r>
        <w:rPr>
          <w:rFonts w:ascii="Times New Roman" w:hAnsi="Times New Roman" w:cs="Times New Roman"/>
          <w:i/>
          <w:iCs/>
          <w:sz w:val="24"/>
          <w:szCs w:val="24"/>
        </w:rPr>
        <w:t>Human Relations</w:t>
      </w:r>
      <w:r>
        <w:rPr>
          <w:rFonts w:ascii="Times New Roman" w:hAnsi="Times New Roman" w:cs="Times New Roman"/>
          <w:sz w:val="24"/>
          <w:szCs w:val="24"/>
        </w:rPr>
        <w:t xml:space="preserve">, 7(2), tud. 117 – 140 </w:t>
      </w:r>
    </w:p>
    <w:p w14:paraId="79B3993E" w14:textId="6F1266A3" w:rsidR="005E07FA" w:rsidRDefault="005E07FA" w:rsidP="005E07F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Fotaris, P. a Mastoras, T. (dim dyddiad) </w:t>
      </w:r>
      <w:r>
        <w:rPr>
          <w:rFonts w:ascii="Times New Roman" w:hAnsi="Times New Roman" w:cs="Times New Roman"/>
          <w:i/>
          <w:iCs/>
          <w:sz w:val="24"/>
          <w:szCs w:val="24"/>
        </w:rPr>
        <w:t xml:space="preserve">Escape Rooms for Learning: A Systematic Review </w:t>
      </w:r>
      <w:r>
        <w:rPr>
          <w:rFonts w:ascii="Times New Roman" w:hAnsi="Times New Roman" w:cs="Times New Roman"/>
          <w:sz w:val="24"/>
          <w:szCs w:val="24"/>
        </w:rPr>
        <w:t xml:space="preserve">[ymcwhil]. Ar gael yn: </w:t>
      </w:r>
      <w:hyperlink r:id="rId13" w:history="1">
        <w:r w:rsidR="001F4E16" w:rsidRPr="00DC70B7">
          <w:rPr>
            <w:rStyle w:val="Hyperlink"/>
            <w:rFonts w:ascii="Times New Roman" w:hAnsi="Times New Roman" w:cs="Times New Roman"/>
            <w:sz w:val="24"/>
            <w:szCs w:val="24"/>
          </w:rPr>
          <w:t>https://research.brighton.ac.uk/en/publications/escape-rooms-for-learning-a-systematic-revie</w:t>
        </w:r>
        <w:r w:rsidR="001F4E16" w:rsidRPr="00DC70B7">
          <w:rPr>
            <w:rStyle w:val="Hyperlink"/>
            <w:rFonts w:ascii="Times New Roman" w:hAnsi="Times New Roman" w:cs="Times New Roman"/>
            <w:sz w:val="24"/>
            <w:szCs w:val="24"/>
          </w:rPr>
          <w:t>w</w:t>
        </w:r>
      </w:hyperlink>
      <w:r w:rsidR="001F4E16">
        <w:rPr>
          <w:rFonts w:ascii="Times New Roman" w:hAnsi="Times New Roman" w:cs="Times New Roman"/>
          <w:sz w:val="24"/>
          <w:szCs w:val="24"/>
        </w:rPr>
        <w:t xml:space="preserve"> </w:t>
      </w:r>
      <w:r>
        <w:rPr>
          <w:rFonts w:ascii="Times New Roman" w:hAnsi="Times New Roman" w:cs="Times New Roman"/>
          <w:sz w:val="24"/>
          <w:szCs w:val="24"/>
        </w:rPr>
        <w:t>(Cyrchwyd: 31 Hydref 2022)</w:t>
      </w:r>
    </w:p>
    <w:p w14:paraId="7C6952C6" w14:textId="77777777" w:rsidR="009E11D3" w:rsidRDefault="005E07FA" w:rsidP="005E07F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Gerly, M. a Pier, J. M. P. (2007) ‘Social incompetence in children with ADHD: Possible moderators and mediators in social-skills training.’, </w:t>
      </w:r>
      <w:r>
        <w:rPr>
          <w:rFonts w:ascii="Times New Roman" w:hAnsi="Times New Roman" w:cs="Times New Roman"/>
          <w:i/>
          <w:iCs/>
          <w:sz w:val="24"/>
          <w:szCs w:val="24"/>
        </w:rPr>
        <w:t>Clinical Psychology Review.</w:t>
      </w:r>
      <w:r>
        <w:rPr>
          <w:rFonts w:ascii="Times New Roman" w:hAnsi="Times New Roman" w:cs="Times New Roman"/>
          <w:sz w:val="24"/>
          <w:szCs w:val="24"/>
        </w:rPr>
        <w:t xml:space="preserve"> 27(1). Tud. 78 – 97</w:t>
      </w:r>
    </w:p>
    <w:p w14:paraId="7A7911C2" w14:textId="4E03A1F7" w:rsidR="005E07FA" w:rsidRDefault="005E07FA" w:rsidP="005E07FA">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Guckian, J. a Eveson, L. a May, H. (2020) ‘The great escape? The rise of the escape room in medical education’, </w:t>
      </w:r>
      <w:r>
        <w:rPr>
          <w:rFonts w:ascii="Times New Roman" w:hAnsi="Times New Roman" w:cs="Times New Roman"/>
          <w:i/>
          <w:iCs/>
          <w:sz w:val="24"/>
          <w:szCs w:val="24"/>
        </w:rPr>
        <w:t>Future Health Journal</w:t>
      </w:r>
      <w:r>
        <w:rPr>
          <w:rFonts w:ascii="Times New Roman" w:hAnsi="Times New Roman" w:cs="Times New Roman"/>
          <w:sz w:val="24"/>
          <w:szCs w:val="24"/>
        </w:rPr>
        <w:t xml:space="preserve">. 7 (2). Tud. 112 – 115. Ar gael yn: </w:t>
      </w:r>
      <w:hyperlink r:id="rId14" w:history="1">
        <w:r w:rsidRPr="00E549BA">
          <w:rPr>
            <w:rStyle w:val="Hyperlink"/>
            <w:rFonts w:ascii="Times New Roman" w:hAnsi="Times New Roman" w:cs="Times New Roman"/>
            <w:sz w:val="24"/>
            <w:szCs w:val="24"/>
          </w:rPr>
          <w:t>file:///C:/Users/steff/Downloads/112.full.pdf</w:t>
        </w:r>
      </w:hyperlink>
      <w:r>
        <w:rPr>
          <w:rFonts w:ascii="Times New Roman" w:hAnsi="Times New Roman" w:cs="Times New Roman"/>
          <w:sz w:val="24"/>
          <w:szCs w:val="24"/>
        </w:rPr>
        <w:t xml:space="preserve"> (Cyrchwyd: 31 Hydref 2022)</w:t>
      </w:r>
    </w:p>
    <w:p w14:paraId="11AB490C" w14:textId="77777777" w:rsidR="005E07FA" w:rsidRDefault="005E07FA" w:rsidP="005E07F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Healthy Place (2016) </w:t>
      </w:r>
      <w:r>
        <w:rPr>
          <w:rFonts w:ascii="Times New Roman" w:hAnsi="Times New Roman" w:cs="Times New Roman"/>
          <w:i/>
          <w:iCs/>
          <w:sz w:val="24"/>
          <w:szCs w:val="24"/>
        </w:rPr>
        <w:t xml:space="preserve">Strategies for Enhancing Social Interaction in ADHD Children. </w:t>
      </w:r>
      <w:r>
        <w:rPr>
          <w:rFonts w:ascii="Times New Roman" w:hAnsi="Times New Roman" w:cs="Times New Roman"/>
          <w:sz w:val="24"/>
          <w:szCs w:val="24"/>
        </w:rPr>
        <w:t xml:space="preserve">13 Chwefror. Ar gael yn: </w:t>
      </w:r>
      <w:hyperlink r:id="rId15" w:history="1">
        <w:r w:rsidRPr="00602619">
          <w:rPr>
            <w:rStyle w:val="Hyperlink"/>
            <w:rFonts w:ascii="Times New Roman" w:hAnsi="Times New Roman" w:cs="Times New Roman"/>
            <w:sz w:val="24"/>
            <w:szCs w:val="24"/>
          </w:rPr>
          <w:t>https://www.healthyplace.com/adhd/articles/strategies-for-enhancing-social-interaction</w:t>
        </w:r>
      </w:hyperlink>
      <w:r>
        <w:rPr>
          <w:rFonts w:ascii="Times New Roman" w:hAnsi="Times New Roman" w:cs="Times New Roman"/>
          <w:sz w:val="24"/>
          <w:szCs w:val="24"/>
        </w:rPr>
        <w:t xml:space="preserve"> (Cyrchwyd: 15 Hydref 2022)</w:t>
      </w:r>
    </w:p>
    <w:p w14:paraId="731E17B7" w14:textId="77777777" w:rsidR="005E07FA" w:rsidRDefault="005E07FA" w:rsidP="005E07F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Katz, M (2019) ‘The Challenging Horizons Program and School Success’, </w:t>
      </w:r>
      <w:r>
        <w:rPr>
          <w:rFonts w:ascii="Times New Roman" w:hAnsi="Times New Roman" w:cs="Times New Roman"/>
          <w:i/>
          <w:iCs/>
          <w:sz w:val="24"/>
          <w:szCs w:val="24"/>
        </w:rPr>
        <w:t>CHADD</w:t>
      </w:r>
      <w:r>
        <w:rPr>
          <w:rFonts w:ascii="Times New Roman" w:hAnsi="Times New Roman" w:cs="Times New Roman"/>
          <w:sz w:val="24"/>
          <w:szCs w:val="24"/>
        </w:rPr>
        <w:t xml:space="preserve"> [erthygl]. Chwefror. Ar gael yn: </w:t>
      </w:r>
      <w:hyperlink r:id="rId16" w:history="1">
        <w:r w:rsidRPr="00632C92">
          <w:rPr>
            <w:rStyle w:val="Hyperlink"/>
            <w:rFonts w:ascii="Times New Roman" w:hAnsi="Times New Roman" w:cs="Times New Roman"/>
            <w:sz w:val="24"/>
            <w:szCs w:val="24"/>
          </w:rPr>
          <w:t>https://chadd.org/attention-article/the-challenging-horizons-program-and-school-success/</w:t>
        </w:r>
      </w:hyperlink>
      <w:r>
        <w:rPr>
          <w:rFonts w:ascii="Times New Roman" w:hAnsi="Times New Roman" w:cs="Times New Roman"/>
          <w:sz w:val="24"/>
          <w:szCs w:val="24"/>
        </w:rPr>
        <w:t xml:space="preserve"> (Cyrchwyd: 28 Hydref 2022)</w:t>
      </w:r>
    </w:p>
    <w:p w14:paraId="6480B6D2" w14:textId="77777777" w:rsidR="005E07FA" w:rsidRDefault="005E07FA" w:rsidP="005E07F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Kewley, G.D. (1999) </w:t>
      </w:r>
      <w:r>
        <w:rPr>
          <w:rFonts w:ascii="Times New Roman" w:hAnsi="Times New Roman" w:cs="Times New Roman"/>
          <w:i/>
          <w:iCs/>
          <w:sz w:val="24"/>
          <w:szCs w:val="24"/>
        </w:rPr>
        <w:t>Attention Deficit Hyperactivity Disorder: Recognition, Reality and Resolution</w:t>
      </w:r>
      <w:r>
        <w:rPr>
          <w:rFonts w:ascii="Times New Roman" w:hAnsi="Times New Roman" w:cs="Times New Roman"/>
          <w:sz w:val="24"/>
          <w:szCs w:val="24"/>
        </w:rPr>
        <w:t>. Sussex: LAC Press</w:t>
      </w:r>
    </w:p>
    <w:p w14:paraId="38F2937F" w14:textId="77777777" w:rsidR="005E07FA" w:rsidRDefault="005E07FA" w:rsidP="005E07F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Low, K. (2021) ‘How to Improve Social Skills in Children With ADHD’, </w:t>
      </w:r>
      <w:r>
        <w:rPr>
          <w:rFonts w:ascii="Times New Roman" w:hAnsi="Times New Roman" w:cs="Times New Roman"/>
          <w:i/>
          <w:iCs/>
          <w:sz w:val="24"/>
          <w:szCs w:val="24"/>
        </w:rPr>
        <w:t xml:space="preserve">verywell mind </w:t>
      </w:r>
      <w:r>
        <w:rPr>
          <w:rFonts w:ascii="Times New Roman" w:hAnsi="Times New Roman" w:cs="Times New Roman"/>
          <w:sz w:val="24"/>
          <w:szCs w:val="24"/>
        </w:rPr>
        <w:t xml:space="preserve">[erthygl]. 28 Chwefror. Ar gael yn: </w:t>
      </w:r>
      <w:hyperlink r:id="rId17" w:history="1">
        <w:r w:rsidRPr="00ED4058">
          <w:rPr>
            <w:rStyle w:val="Hyperlink"/>
            <w:rFonts w:ascii="Times New Roman" w:hAnsi="Times New Roman" w:cs="Times New Roman"/>
            <w:sz w:val="24"/>
            <w:szCs w:val="24"/>
          </w:rPr>
          <w:t>https://www.verywellmind.com/how-to-improve-social-skills-in-children-with-adhd-20727</w:t>
        </w:r>
      </w:hyperlink>
      <w:r>
        <w:rPr>
          <w:rFonts w:ascii="Times New Roman" w:hAnsi="Times New Roman" w:cs="Times New Roman"/>
          <w:sz w:val="24"/>
          <w:szCs w:val="24"/>
        </w:rPr>
        <w:t xml:space="preserve"> (Cyrchwyd: 22 Hydref 2022)</w:t>
      </w:r>
    </w:p>
    <w:p w14:paraId="4D11369E" w14:textId="77777777" w:rsidR="005E07FA" w:rsidRDefault="005E07FA" w:rsidP="005E07F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NHS (dim dyddiad) </w:t>
      </w:r>
      <w:r>
        <w:rPr>
          <w:rFonts w:ascii="Times New Roman" w:hAnsi="Times New Roman" w:cs="Times New Roman"/>
          <w:i/>
          <w:iCs/>
          <w:sz w:val="24"/>
          <w:szCs w:val="24"/>
        </w:rPr>
        <w:t>ADHD and transitions</w:t>
      </w:r>
      <w:r>
        <w:rPr>
          <w:rFonts w:ascii="Times New Roman" w:hAnsi="Times New Roman" w:cs="Times New Roman"/>
          <w:sz w:val="24"/>
          <w:szCs w:val="24"/>
        </w:rPr>
        <w:t xml:space="preserve">. Ar gael yn: </w:t>
      </w:r>
      <w:hyperlink r:id="rId18" w:anchor=":~:text=Transitions%20are%20key%20points%20in,family%20or%20home%20changes" w:history="1">
        <w:r w:rsidRPr="00602619">
          <w:rPr>
            <w:rStyle w:val="Hyperlink"/>
            <w:rFonts w:ascii="Times New Roman" w:hAnsi="Times New Roman" w:cs="Times New Roman"/>
            <w:sz w:val="24"/>
            <w:szCs w:val="24"/>
          </w:rPr>
          <w:t>https://www.tewv.nhs.uk/about-your-care/conditions/adhd/transitions/#:~:text=Transitions%20are%20key%20points%20in,family%20or%20home%20changes</w:t>
        </w:r>
      </w:hyperlink>
      <w:r>
        <w:rPr>
          <w:rFonts w:ascii="Times New Roman" w:hAnsi="Times New Roman" w:cs="Times New Roman"/>
          <w:sz w:val="24"/>
          <w:szCs w:val="24"/>
        </w:rPr>
        <w:t xml:space="preserve"> (Cyrchwyd: 15 Hydref 2022)</w:t>
      </w:r>
    </w:p>
    <w:p w14:paraId="2869302E" w14:textId="77777777" w:rsidR="005E07FA" w:rsidRDefault="005E07FA" w:rsidP="005E07F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NHS (dim dyddiad) </w:t>
      </w:r>
      <w:r>
        <w:rPr>
          <w:rFonts w:ascii="Times New Roman" w:hAnsi="Times New Roman" w:cs="Times New Roman"/>
          <w:i/>
          <w:iCs/>
          <w:sz w:val="24"/>
          <w:szCs w:val="24"/>
        </w:rPr>
        <w:t>Attention deficit hyperactivity disorder (ADHD)</w:t>
      </w:r>
      <w:r>
        <w:rPr>
          <w:rFonts w:ascii="Times New Roman" w:hAnsi="Times New Roman" w:cs="Times New Roman"/>
          <w:sz w:val="24"/>
          <w:szCs w:val="24"/>
        </w:rPr>
        <w:t xml:space="preserve">. Ar gael yn: </w:t>
      </w:r>
      <w:hyperlink r:id="rId19" w:history="1">
        <w:r w:rsidRPr="00D77387">
          <w:rPr>
            <w:rStyle w:val="Hyperlink"/>
            <w:rFonts w:ascii="Times New Roman" w:hAnsi="Times New Roman" w:cs="Times New Roman"/>
            <w:sz w:val="24"/>
            <w:szCs w:val="24"/>
          </w:rPr>
          <w:t>https://www.nhs.uk/conditions/attention-deficit-hyperactivity-disorder-adhd/</w:t>
        </w:r>
      </w:hyperlink>
      <w:r>
        <w:rPr>
          <w:rFonts w:ascii="Times New Roman" w:hAnsi="Times New Roman" w:cs="Times New Roman"/>
          <w:sz w:val="24"/>
          <w:szCs w:val="24"/>
        </w:rPr>
        <w:t xml:space="preserve"> (Cyrchwyd: 5 Hydref 2022</w:t>
      </w:r>
    </w:p>
    <w:p w14:paraId="666A13F3" w14:textId="77777777" w:rsidR="005E07FA" w:rsidRDefault="005E07FA" w:rsidP="005E07F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Northamptonshire Government (2014) </w:t>
      </w:r>
      <w:r>
        <w:rPr>
          <w:rFonts w:ascii="Times New Roman" w:hAnsi="Times New Roman" w:cs="Times New Roman"/>
          <w:i/>
          <w:iCs/>
          <w:sz w:val="24"/>
          <w:szCs w:val="24"/>
        </w:rPr>
        <w:t>One Page Profiles and Education, Health and Care Assessment &amp; Plans.</w:t>
      </w:r>
      <w:r>
        <w:rPr>
          <w:rFonts w:ascii="Times New Roman" w:hAnsi="Times New Roman" w:cs="Times New Roman"/>
          <w:sz w:val="24"/>
          <w:szCs w:val="24"/>
        </w:rPr>
        <w:t xml:space="preserve"> Ar gael yn: </w:t>
      </w:r>
      <w:hyperlink r:id="rId20" w:history="1">
        <w:r w:rsidRPr="0092642B">
          <w:rPr>
            <w:rStyle w:val="Hyperlink"/>
            <w:rFonts w:ascii="Times New Roman" w:hAnsi="Times New Roman" w:cs="Times New Roman"/>
            <w:sz w:val="24"/>
            <w:szCs w:val="24"/>
          </w:rPr>
          <w:t>https://www.northamptonshire.gov.uk/councilservices/children-families-education/SEND/ehc/Documents/one%20page%20profile%20info.pdf</w:t>
        </w:r>
      </w:hyperlink>
      <w:r>
        <w:rPr>
          <w:rFonts w:ascii="Times New Roman" w:hAnsi="Times New Roman" w:cs="Times New Roman"/>
          <w:sz w:val="24"/>
          <w:szCs w:val="24"/>
        </w:rPr>
        <w:t xml:space="preserve"> (Cyrchwyd: 7 Hydref 2022)</w:t>
      </w:r>
    </w:p>
    <w:p w14:paraId="0E8C36CF" w14:textId="77777777" w:rsidR="005E07FA" w:rsidRDefault="005E07FA" w:rsidP="005E07F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Podar Education Network (2021) </w:t>
      </w:r>
      <w:r>
        <w:rPr>
          <w:rFonts w:ascii="Times New Roman" w:hAnsi="Times New Roman" w:cs="Times New Roman"/>
          <w:i/>
          <w:iCs/>
          <w:sz w:val="24"/>
          <w:szCs w:val="24"/>
        </w:rPr>
        <w:t>Here’s Why Are Hobbies Important In Children’s Learning And Development</w:t>
      </w:r>
      <w:r>
        <w:rPr>
          <w:rFonts w:ascii="Times New Roman" w:hAnsi="Times New Roman" w:cs="Times New Roman"/>
          <w:sz w:val="24"/>
          <w:szCs w:val="24"/>
        </w:rPr>
        <w:t xml:space="preserve">. 24 Medi. Ar gael yn: </w:t>
      </w:r>
      <w:hyperlink r:id="rId21" w:history="1">
        <w:r w:rsidRPr="00EA340A">
          <w:rPr>
            <w:rStyle w:val="Hyperlink"/>
            <w:rFonts w:ascii="Times New Roman" w:hAnsi="Times New Roman" w:cs="Times New Roman"/>
            <w:sz w:val="24"/>
            <w:szCs w:val="24"/>
          </w:rPr>
          <w:t>https://www.podareducation.org/blog-heres-why-are-hobbies-important-in-childrens-learning-and-development</w:t>
        </w:r>
      </w:hyperlink>
      <w:r>
        <w:rPr>
          <w:rFonts w:ascii="Times New Roman" w:hAnsi="Times New Roman" w:cs="Times New Roman"/>
          <w:sz w:val="24"/>
          <w:szCs w:val="24"/>
        </w:rPr>
        <w:t xml:space="preserve"> (Cyrchwyd: 17 Hydref 2022)</w:t>
      </w:r>
    </w:p>
    <w:p w14:paraId="341F5B66" w14:textId="77777777" w:rsidR="005E07FA" w:rsidRDefault="005E07FA" w:rsidP="005E07F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Ryder, N (2013) </w:t>
      </w:r>
      <w:r>
        <w:rPr>
          <w:rFonts w:ascii="Times New Roman" w:hAnsi="Times New Roman" w:cs="Times New Roman"/>
          <w:i/>
          <w:iCs/>
          <w:sz w:val="24"/>
          <w:szCs w:val="24"/>
        </w:rPr>
        <w:t>Yr ABC i Anghenion Ychwanegol</w:t>
      </w:r>
      <w:r>
        <w:rPr>
          <w:rFonts w:ascii="Times New Roman" w:hAnsi="Times New Roman" w:cs="Times New Roman"/>
          <w:sz w:val="24"/>
          <w:szCs w:val="24"/>
        </w:rPr>
        <w:t>. Caerfyrddin: Canolfan Peniarth</w:t>
      </w:r>
    </w:p>
    <w:p w14:paraId="32021460" w14:textId="77777777" w:rsidR="005E07FA" w:rsidRDefault="005E07FA" w:rsidP="005E07FA">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School Break (dim dyddiad) </w:t>
      </w:r>
      <w:r>
        <w:rPr>
          <w:rFonts w:ascii="Times New Roman" w:hAnsi="Times New Roman" w:cs="Times New Roman"/>
          <w:i/>
          <w:iCs/>
          <w:sz w:val="24"/>
          <w:szCs w:val="24"/>
        </w:rPr>
        <w:t>Using Escape Rooms in Teaching</w:t>
      </w:r>
      <w:r>
        <w:rPr>
          <w:rFonts w:ascii="Times New Roman" w:hAnsi="Times New Roman" w:cs="Times New Roman"/>
          <w:sz w:val="24"/>
          <w:szCs w:val="24"/>
        </w:rPr>
        <w:t xml:space="preserve"> [dogfen]. Ar gael yn: </w:t>
      </w:r>
      <w:hyperlink r:id="rId22" w:history="1">
        <w:r w:rsidRPr="00846B82">
          <w:rPr>
            <w:rStyle w:val="Hyperlink"/>
            <w:rFonts w:ascii="Times New Roman" w:hAnsi="Times New Roman" w:cs="Times New Roman"/>
            <w:sz w:val="24"/>
            <w:szCs w:val="24"/>
          </w:rPr>
          <w:t>http://www.school-break.eu/wp-content/uploads/2020/03/SB_Handbook_1_eER_use_in_teaching.pdf</w:t>
        </w:r>
      </w:hyperlink>
      <w:r>
        <w:rPr>
          <w:rFonts w:ascii="Times New Roman" w:hAnsi="Times New Roman" w:cs="Times New Roman"/>
          <w:sz w:val="24"/>
          <w:szCs w:val="24"/>
        </w:rPr>
        <w:t xml:space="preserve"> (Cyrchwyd: 1 Tachwedd 2022)</w:t>
      </w:r>
    </w:p>
    <w:p w14:paraId="14D462D2" w14:textId="77777777" w:rsidR="005E07FA" w:rsidRPr="00B72A82" w:rsidRDefault="005E07FA" w:rsidP="005E07F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Sociology Group (dim dyddiad) </w:t>
      </w:r>
      <w:r>
        <w:rPr>
          <w:rFonts w:ascii="Times New Roman" w:hAnsi="Times New Roman" w:cs="Times New Roman"/>
          <w:i/>
          <w:iCs/>
          <w:sz w:val="24"/>
          <w:szCs w:val="24"/>
        </w:rPr>
        <w:t>What is Propinquity Effect in Social Psychology</w:t>
      </w:r>
      <w:r>
        <w:rPr>
          <w:rFonts w:ascii="Times New Roman" w:hAnsi="Times New Roman" w:cs="Times New Roman"/>
          <w:sz w:val="24"/>
          <w:szCs w:val="24"/>
        </w:rPr>
        <w:t xml:space="preserve"> [gwefan]. Ar gael yn: </w:t>
      </w:r>
      <w:hyperlink r:id="rId23" w:history="1">
        <w:r w:rsidRPr="00DC70B7">
          <w:rPr>
            <w:rStyle w:val="Hyperlink"/>
            <w:rFonts w:ascii="Times New Roman" w:hAnsi="Times New Roman" w:cs="Times New Roman"/>
            <w:sz w:val="24"/>
            <w:szCs w:val="24"/>
          </w:rPr>
          <w:t>https://www.sociologygroup.com/propinquity-effect/</w:t>
        </w:r>
      </w:hyperlink>
      <w:r>
        <w:rPr>
          <w:rFonts w:ascii="Times New Roman" w:hAnsi="Times New Roman" w:cs="Times New Roman"/>
          <w:sz w:val="24"/>
          <w:szCs w:val="24"/>
        </w:rPr>
        <w:t xml:space="preserve"> (Cyrchwyd: 2 Tachwedd 2022)</w:t>
      </w:r>
    </w:p>
    <w:p w14:paraId="32DFD1C1" w14:textId="77777777" w:rsidR="005E07FA" w:rsidRDefault="005E07FA" w:rsidP="005E07F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Association for Child and Adolescent Mental Health (2020) </w:t>
      </w:r>
      <w:r>
        <w:rPr>
          <w:rFonts w:ascii="Times New Roman" w:hAnsi="Times New Roman" w:cs="Times New Roman"/>
          <w:i/>
          <w:iCs/>
          <w:sz w:val="24"/>
          <w:szCs w:val="24"/>
        </w:rPr>
        <w:t>School-based interventions are effective, but are they efficient?</w:t>
      </w:r>
      <w:r>
        <w:rPr>
          <w:rFonts w:ascii="Times New Roman" w:hAnsi="Times New Roman" w:cs="Times New Roman"/>
          <w:sz w:val="24"/>
          <w:szCs w:val="24"/>
        </w:rPr>
        <w:t xml:space="preserve"> [erthygl]. 21 Chwefror. Ar gael yn: </w:t>
      </w:r>
      <w:hyperlink r:id="rId24" w:history="1">
        <w:r w:rsidRPr="00B41DD1">
          <w:rPr>
            <w:rStyle w:val="Hyperlink"/>
            <w:rFonts w:ascii="Times New Roman" w:hAnsi="Times New Roman" w:cs="Times New Roman"/>
            <w:sz w:val="24"/>
            <w:szCs w:val="24"/>
          </w:rPr>
          <w:t>https://www.acamh.org/research-digest/school-based-interventions-effective-efficient/</w:t>
        </w:r>
      </w:hyperlink>
      <w:r>
        <w:rPr>
          <w:rFonts w:ascii="Times New Roman" w:hAnsi="Times New Roman" w:cs="Times New Roman"/>
          <w:sz w:val="24"/>
          <w:szCs w:val="24"/>
        </w:rPr>
        <w:t xml:space="preserve"> (Cyrchwyd: 31 Hydref 2022) </w:t>
      </w:r>
    </w:p>
    <w:p w14:paraId="4F7EAD2F" w14:textId="77777777" w:rsidR="005E07FA" w:rsidRDefault="005E07FA" w:rsidP="005E07F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Vygotsky, L. a Cole, M. (1978). </w:t>
      </w:r>
      <w:r>
        <w:rPr>
          <w:rFonts w:ascii="Times New Roman" w:hAnsi="Times New Roman" w:cs="Times New Roman"/>
          <w:i/>
          <w:iCs/>
          <w:sz w:val="24"/>
          <w:szCs w:val="24"/>
        </w:rPr>
        <w:t xml:space="preserve">Mind in society: the development of higher psychological processes. </w:t>
      </w:r>
      <w:r>
        <w:rPr>
          <w:rFonts w:ascii="Times New Roman" w:hAnsi="Times New Roman" w:cs="Times New Roman"/>
          <w:sz w:val="24"/>
          <w:szCs w:val="24"/>
        </w:rPr>
        <w:t>Harvard University Press: Massachusetts</w:t>
      </w:r>
    </w:p>
    <w:p w14:paraId="5EE2ABE2" w14:textId="77777777" w:rsidR="005E07FA" w:rsidRPr="005E07FA" w:rsidRDefault="005E07FA" w:rsidP="001C0EAD">
      <w:pPr>
        <w:spacing w:line="360" w:lineRule="auto"/>
        <w:rPr>
          <w:rFonts w:ascii="Times New Roman" w:hAnsi="Times New Roman" w:cs="Times New Roman"/>
          <w:b/>
          <w:bCs/>
          <w:sz w:val="24"/>
          <w:szCs w:val="24"/>
          <w:u w:val="single"/>
        </w:rPr>
      </w:pPr>
    </w:p>
    <w:p w14:paraId="0A44FE39" w14:textId="3E48E83A" w:rsidR="001C0EAD" w:rsidRPr="004E6656" w:rsidRDefault="001C0EAD" w:rsidP="001C0EAD">
      <w:pPr>
        <w:spacing w:line="360" w:lineRule="auto"/>
        <w:rPr>
          <w:rFonts w:ascii="Times New Roman" w:hAnsi="Times New Roman" w:cs="Times New Roman"/>
          <w:sz w:val="24"/>
          <w:szCs w:val="24"/>
        </w:rPr>
      </w:pPr>
    </w:p>
    <w:sectPr w:rsidR="001C0EAD" w:rsidRPr="004E6656" w:rsidSect="00300FA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6A4D64" w14:textId="77777777" w:rsidR="00145C18" w:rsidRDefault="00145C18" w:rsidP="0078236C">
      <w:pPr>
        <w:spacing w:after="0" w:line="240" w:lineRule="auto"/>
      </w:pPr>
      <w:r>
        <w:separator/>
      </w:r>
    </w:p>
  </w:endnote>
  <w:endnote w:type="continuationSeparator" w:id="0">
    <w:p w14:paraId="5A2F0054" w14:textId="77777777" w:rsidR="00145C18" w:rsidRDefault="00145C18" w:rsidP="0078236C">
      <w:pPr>
        <w:spacing w:after="0" w:line="240" w:lineRule="auto"/>
      </w:pPr>
      <w:r>
        <w:continuationSeparator/>
      </w:r>
    </w:p>
  </w:endnote>
  <w:endnote w:type="continuationNotice" w:id="1">
    <w:p w14:paraId="3BC825C4" w14:textId="77777777" w:rsidR="00145C18" w:rsidRDefault="00145C1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5356491"/>
      <w:docPartObj>
        <w:docPartGallery w:val="Page Numbers (Bottom of Page)"/>
        <w:docPartUnique/>
      </w:docPartObj>
    </w:sdtPr>
    <w:sdtContent>
      <w:p w14:paraId="63CCB8CF" w14:textId="4936180F" w:rsidR="009608A0" w:rsidRDefault="009608A0">
        <w:pPr>
          <w:pStyle w:val="Footer"/>
          <w:jc w:val="center"/>
        </w:pPr>
        <w:r>
          <w:rPr>
            <w:noProof w:val="0"/>
          </w:rPr>
          <w:fldChar w:fldCharType="begin"/>
        </w:r>
        <w:r>
          <w:instrText xml:space="preserve"> PAGE   \* MERGEFORMAT </w:instrText>
        </w:r>
        <w:r>
          <w:rPr>
            <w:noProof w:val="0"/>
          </w:rPr>
          <w:fldChar w:fldCharType="separate"/>
        </w:r>
        <w:r>
          <w:t>2</w:t>
        </w:r>
        <w:r>
          <w:fldChar w:fldCharType="end"/>
        </w:r>
      </w:p>
    </w:sdtContent>
  </w:sdt>
  <w:p w14:paraId="64A6E6D9" w14:textId="77777777" w:rsidR="009608A0" w:rsidRDefault="009608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14D52C" w14:textId="77777777" w:rsidR="00145C18" w:rsidRDefault="00145C18" w:rsidP="0078236C">
      <w:pPr>
        <w:spacing w:after="0" w:line="240" w:lineRule="auto"/>
      </w:pPr>
      <w:r>
        <w:separator/>
      </w:r>
    </w:p>
  </w:footnote>
  <w:footnote w:type="continuationSeparator" w:id="0">
    <w:p w14:paraId="12930F56" w14:textId="77777777" w:rsidR="00145C18" w:rsidRDefault="00145C18" w:rsidP="0078236C">
      <w:pPr>
        <w:spacing w:after="0" w:line="240" w:lineRule="auto"/>
      </w:pPr>
      <w:r>
        <w:continuationSeparator/>
      </w:r>
    </w:p>
  </w:footnote>
  <w:footnote w:type="continuationNotice" w:id="1">
    <w:p w14:paraId="176FD2F6" w14:textId="77777777" w:rsidR="00145C18" w:rsidRDefault="00145C1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679D43" w14:textId="63F19A3E" w:rsidR="0078236C" w:rsidRPr="00B76E5B" w:rsidRDefault="00DE72FA" w:rsidP="0078236C">
    <w:pPr>
      <w:pStyle w:val="Header"/>
      <w:jc w:val="center"/>
      <w:rPr>
        <w:rFonts w:ascii="Times New Roman" w:hAnsi="Times New Roman" w:cs="Times New Roman"/>
        <w:sz w:val="24"/>
        <w:szCs w:val="24"/>
      </w:rPr>
    </w:pPr>
    <w:r>
      <w:rPr>
        <w:rFonts w:ascii="Times New Roman" w:hAnsi="Times New Roman" w:cs="Times New Roman"/>
        <w:sz w:val="24"/>
        <w:szCs w:val="24"/>
      </w:rPr>
      <w:t>ECAD 6013</w:t>
    </w:r>
    <w:r>
      <w:rPr>
        <w:rFonts w:ascii="Times New Roman" w:hAnsi="Times New Roman" w:cs="Times New Roman"/>
        <w:sz w:val="24"/>
        <w:szCs w:val="24"/>
      </w:rPr>
      <w:tab/>
    </w:r>
    <w:r w:rsidR="00D812EC">
      <w:rPr>
        <w:rFonts w:ascii="Times New Roman" w:hAnsi="Times New Roman" w:cs="Times New Roman"/>
        <w:sz w:val="24"/>
        <w:szCs w:val="24"/>
      </w:rPr>
      <w:t>2003424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5F45BB3"/>
    <w:multiLevelType w:val="hybridMultilevel"/>
    <w:tmpl w:val="40708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673168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07FD"/>
    <w:rsid w:val="00004FD2"/>
    <w:rsid w:val="000061E8"/>
    <w:rsid w:val="00010FC5"/>
    <w:rsid w:val="00016B08"/>
    <w:rsid w:val="0002198B"/>
    <w:rsid w:val="00030F01"/>
    <w:rsid w:val="000333E6"/>
    <w:rsid w:val="00035258"/>
    <w:rsid w:val="00051459"/>
    <w:rsid w:val="00064B1B"/>
    <w:rsid w:val="00075A09"/>
    <w:rsid w:val="00075F7D"/>
    <w:rsid w:val="000A1295"/>
    <w:rsid w:val="000A3B59"/>
    <w:rsid w:val="000B2F7F"/>
    <w:rsid w:val="000D0360"/>
    <w:rsid w:val="000D23BE"/>
    <w:rsid w:val="000D2D9E"/>
    <w:rsid w:val="000F70CF"/>
    <w:rsid w:val="0010265C"/>
    <w:rsid w:val="00113EB8"/>
    <w:rsid w:val="00114503"/>
    <w:rsid w:val="00125A8D"/>
    <w:rsid w:val="00132534"/>
    <w:rsid w:val="00135968"/>
    <w:rsid w:val="0014004D"/>
    <w:rsid w:val="00145C18"/>
    <w:rsid w:val="00155098"/>
    <w:rsid w:val="00175CB3"/>
    <w:rsid w:val="00184211"/>
    <w:rsid w:val="00187FAB"/>
    <w:rsid w:val="001946B3"/>
    <w:rsid w:val="001970AC"/>
    <w:rsid w:val="001A19F4"/>
    <w:rsid w:val="001C0EAD"/>
    <w:rsid w:val="001D2E05"/>
    <w:rsid w:val="001E5D87"/>
    <w:rsid w:val="001F2DA9"/>
    <w:rsid w:val="001F4E16"/>
    <w:rsid w:val="001F78A6"/>
    <w:rsid w:val="0020430A"/>
    <w:rsid w:val="0023359E"/>
    <w:rsid w:val="00251B62"/>
    <w:rsid w:val="0026009F"/>
    <w:rsid w:val="00272C5B"/>
    <w:rsid w:val="00285084"/>
    <w:rsid w:val="00286132"/>
    <w:rsid w:val="002B35BA"/>
    <w:rsid w:val="002C3D43"/>
    <w:rsid w:val="002D07FD"/>
    <w:rsid w:val="002D237F"/>
    <w:rsid w:val="002D34B1"/>
    <w:rsid w:val="002D4B5E"/>
    <w:rsid w:val="002D72AD"/>
    <w:rsid w:val="002E4F46"/>
    <w:rsid w:val="00300FAB"/>
    <w:rsid w:val="00301C11"/>
    <w:rsid w:val="00305829"/>
    <w:rsid w:val="00310970"/>
    <w:rsid w:val="003142D9"/>
    <w:rsid w:val="0031731A"/>
    <w:rsid w:val="003213DE"/>
    <w:rsid w:val="00324331"/>
    <w:rsid w:val="003308B6"/>
    <w:rsid w:val="00332921"/>
    <w:rsid w:val="00347018"/>
    <w:rsid w:val="0036492E"/>
    <w:rsid w:val="00383464"/>
    <w:rsid w:val="00394BE2"/>
    <w:rsid w:val="003A5015"/>
    <w:rsid w:val="003B4E89"/>
    <w:rsid w:val="003C4974"/>
    <w:rsid w:val="003E4233"/>
    <w:rsid w:val="003E47B9"/>
    <w:rsid w:val="003F50B9"/>
    <w:rsid w:val="004245BD"/>
    <w:rsid w:val="00426394"/>
    <w:rsid w:val="00427614"/>
    <w:rsid w:val="004540E5"/>
    <w:rsid w:val="00454C65"/>
    <w:rsid w:val="0046027A"/>
    <w:rsid w:val="0046034C"/>
    <w:rsid w:val="0046224B"/>
    <w:rsid w:val="00474D61"/>
    <w:rsid w:val="00483621"/>
    <w:rsid w:val="00495B03"/>
    <w:rsid w:val="004A6DCD"/>
    <w:rsid w:val="004C4E62"/>
    <w:rsid w:val="004C572B"/>
    <w:rsid w:val="004C749A"/>
    <w:rsid w:val="004D225F"/>
    <w:rsid w:val="004E3625"/>
    <w:rsid w:val="004E6656"/>
    <w:rsid w:val="00500912"/>
    <w:rsid w:val="005011A4"/>
    <w:rsid w:val="0050797E"/>
    <w:rsid w:val="005111E8"/>
    <w:rsid w:val="00512899"/>
    <w:rsid w:val="005223C0"/>
    <w:rsid w:val="00524C06"/>
    <w:rsid w:val="00533437"/>
    <w:rsid w:val="005554B7"/>
    <w:rsid w:val="00566459"/>
    <w:rsid w:val="00591EB2"/>
    <w:rsid w:val="00596424"/>
    <w:rsid w:val="005A045B"/>
    <w:rsid w:val="005A32C5"/>
    <w:rsid w:val="005C0394"/>
    <w:rsid w:val="005D21B4"/>
    <w:rsid w:val="005D2475"/>
    <w:rsid w:val="005E07FA"/>
    <w:rsid w:val="005E1EE5"/>
    <w:rsid w:val="005E5C48"/>
    <w:rsid w:val="005F0DA9"/>
    <w:rsid w:val="00605440"/>
    <w:rsid w:val="00614236"/>
    <w:rsid w:val="00616D6F"/>
    <w:rsid w:val="00620B8B"/>
    <w:rsid w:val="0063241E"/>
    <w:rsid w:val="006332AE"/>
    <w:rsid w:val="00634241"/>
    <w:rsid w:val="0063469C"/>
    <w:rsid w:val="006402DA"/>
    <w:rsid w:val="00646DDF"/>
    <w:rsid w:val="00647F60"/>
    <w:rsid w:val="00672001"/>
    <w:rsid w:val="00674639"/>
    <w:rsid w:val="00676317"/>
    <w:rsid w:val="00680D39"/>
    <w:rsid w:val="0068222D"/>
    <w:rsid w:val="006849A3"/>
    <w:rsid w:val="006A70F5"/>
    <w:rsid w:val="006B3D01"/>
    <w:rsid w:val="006B40CF"/>
    <w:rsid w:val="006F2CC5"/>
    <w:rsid w:val="00740B34"/>
    <w:rsid w:val="007467BD"/>
    <w:rsid w:val="0078236C"/>
    <w:rsid w:val="0078768F"/>
    <w:rsid w:val="007A7A6D"/>
    <w:rsid w:val="007B0AFF"/>
    <w:rsid w:val="007B3712"/>
    <w:rsid w:val="007B68C7"/>
    <w:rsid w:val="007B75B8"/>
    <w:rsid w:val="007D0263"/>
    <w:rsid w:val="007F3DA0"/>
    <w:rsid w:val="007F7B61"/>
    <w:rsid w:val="00821734"/>
    <w:rsid w:val="00827DE1"/>
    <w:rsid w:val="00832E5E"/>
    <w:rsid w:val="00844E00"/>
    <w:rsid w:val="00852A7F"/>
    <w:rsid w:val="00854B7A"/>
    <w:rsid w:val="008579E5"/>
    <w:rsid w:val="00861B93"/>
    <w:rsid w:val="00861E41"/>
    <w:rsid w:val="00862413"/>
    <w:rsid w:val="00876D88"/>
    <w:rsid w:val="00877CC6"/>
    <w:rsid w:val="008843D9"/>
    <w:rsid w:val="00887B1C"/>
    <w:rsid w:val="008913FB"/>
    <w:rsid w:val="0089540C"/>
    <w:rsid w:val="008A7F55"/>
    <w:rsid w:val="008B20A5"/>
    <w:rsid w:val="008B7900"/>
    <w:rsid w:val="008C0A5B"/>
    <w:rsid w:val="008D0D30"/>
    <w:rsid w:val="008D2124"/>
    <w:rsid w:val="008F0095"/>
    <w:rsid w:val="0090269E"/>
    <w:rsid w:val="00905B8C"/>
    <w:rsid w:val="009073E9"/>
    <w:rsid w:val="00935405"/>
    <w:rsid w:val="009425F6"/>
    <w:rsid w:val="009545DB"/>
    <w:rsid w:val="00957030"/>
    <w:rsid w:val="009608A0"/>
    <w:rsid w:val="0096202F"/>
    <w:rsid w:val="00970720"/>
    <w:rsid w:val="009815FA"/>
    <w:rsid w:val="0099267E"/>
    <w:rsid w:val="009961AC"/>
    <w:rsid w:val="009A0A6D"/>
    <w:rsid w:val="009A693B"/>
    <w:rsid w:val="009B39BB"/>
    <w:rsid w:val="009C1575"/>
    <w:rsid w:val="009C7DC0"/>
    <w:rsid w:val="009D1CDF"/>
    <w:rsid w:val="009E11D3"/>
    <w:rsid w:val="009E3A89"/>
    <w:rsid w:val="009F69F4"/>
    <w:rsid w:val="00A02156"/>
    <w:rsid w:val="00A035BB"/>
    <w:rsid w:val="00A10185"/>
    <w:rsid w:val="00A3255D"/>
    <w:rsid w:val="00A46020"/>
    <w:rsid w:val="00A51CBD"/>
    <w:rsid w:val="00A63EE5"/>
    <w:rsid w:val="00A67F66"/>
    <w:rsid w:val="00A93CCC"/>
    <w:rsid w:val="00AB412D"/>
    <w:rsid w:val="00AB57A2"/>
    <w:rsid w:val="00AC1E85"/>
    <w:rsid w:val="00AC270C"/>
    <w:rsid w:val="00AE3063"/>
    <w:rsid w:val="00B11336"/>
    <w:rsid w:val="00B1135C"/>
    <w:rsid w:val="00B13EC2"/>
    <w:rsid w:val="00B339AA"/>
    <w:rsid w:val="00B34E36"/>
    <w:rsid w:val="00B35014"/>
    <w:rsid w:val="00B40388"/>
    <w:rsid w:val="00B45BE6"/>
    <w:rsid w:val="00B602C1"/>
    <w:rsid w:val="00B71EAF"/>
    <w:rsid w:val="00B76E5B"/>
    <w:rsid w:val="00B8736C"/>
    <w:rsid w:val="00B87810"/>
    <w:rsid w:val="00B97CF9"/>
    <w:rsid w:val="00BC3336"/>
    <w:rsid w:val="00BD7E64"/>
    <w:rsid w:val="00BE683C"/>
    <w:rsid w:val="00BF0FB6"/>
    <w:rsid w:val="00BF12D6"/>
    <w:rsid w:val="00C024C3"/>
    <w:rsid w:val="00C04198"/>
    <w:rsid w:val="00C11946"/>
    <w:rsid w:val="00C11987"/>
    <w:rsid w:val="00C30B4C"/>
    <w:rsid w:val="00C55FCB"/>
    <w:rsid w:val="00C67450"/>
    <w:rsid w:val="00C84BBA"/>
    <w:rsid w:val="00C936D6"/>
    <w:rsid w:val="00CA17E4"/>
    <w:rsid w:val="00CA704C"/>
    <w:rsid w:val="00CC0FB0"/>
    <w:rsid w:val="00CC6618"/>
    <w:rsid w:val="00CC6AEB"/>
    <w:rsid w:val="00CE1252"/>
    <w:rsid w:val="00CE2C89"/>
    <w:rsid w:val="00CE4E48"/>
    <w:rsid w:val="00CF0C00"/>
    <w:rsid w:val="00CF3A47"/>
    <w:rsid w:val="00CF3D1D"/>
    <w:rsid w:val="00D03F55"/>
    <w:rsid w:val="00D03F5F"/>
    <w:rsid w:val="00D27C80"/>
    <w:rsid w:val="00D36287"/>
    <w:rsid w:val="00D42CD3"/>
    <w:rsid w:val="00D812EC"/>
    <w:rsid w:val="00DB65FF"/>
    <w:rsid w:val="00DD4E2A"/>
    <w:rsid w:val="00DE49FF"/>
    <w:rsid w:val="00DE59AD"/>
    <w:rsid w:val="00DE72FA"/>
    <w:rsid w:val="00DE730E"/>
    <w:rsid w:val="00DF2E2F"/>
    <w:rsid w:val="00E0646D"/>
    <w:rsid w:val="00E211F5"/>
    <w:rsid w:val="00E218A7"/>
    <w:rsid w:val="00E2738F"/>
    <w:rsid w:val="00E3065D"/>
    <w:rsid w:val="00E30F3D"/>
    <w:rsid w:val="00E31C8A"/>
    <w:rsid w:val="00E460CC"/>
    <w:rsid w:val="00E544F6"/>
    <w:rsid w:val="00E57C63"/>
    <w:rsid w:val="00E6230B"/>
    <w:rsid w:val="00E66DC7"/>
    <w:rsid w:val="00E73880"/>
    <w:rsid w:val="00E81332"/>
    <w:rsid w:val="00E83A5F"/>
    <w:rsid w:val="00E83DFD"/>
    <w:rsid w:val="00E84BE2"/>
    <w:rsid w:val="00E85464"/>
    <w:rsid w:val="00E927C2"/>
    <w:rsid w:val="00EA4C75"/>
    <w:rsid w:val="00EA7D9C"/>
    <w:rsid w:val="00EB5DD5"/>
    <w:rsid w:val="00EC6DDA"/>
    <w:rsid w:val="00EF4871"/>
    <w:rsid w:val="00F00A73"/>
    <w:rsid w:val="00F11649"/>
    <w:rsid w:val="00F278ED"/>
    <w:rsid w:val="00F3504A"/>
    <w:rsid w:val="00F363BE"/>
    <w:rsid w:val="00F4142C"/>
    <w:rsid w:val="00F44C57"/>
    <w:rsid w:val="00F51F7E"/>
    <w:rsid w:val="00F55AA5"/>
    <w:rsid w:val="00F711A0"/>
    <w:rsid w:val="00F872F9"/>
    <w:rsid w:val="00F955C1"/>
    <w:rsid w:val="00FA5FD6"/>
    <w:rsid w:val="00FD4D9F"/>
    <w:rsid w:val="00FD6183"/>
    <w:rsid w:val="00FF571E"/>
    <w:rsid w:val="00FF6198"/>
    <w:rsid w:val="3BBBA541"/>
    <w:rsid w:val="7EDFE4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EC7E8B"/>
  <w15:chartTrackingRefBased/>
  <w15:docId w15:val="{18CB2456-8D34-4CA4-81AB-15C9806E9C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0D39"/>
    <w:rPr>
      <w:noProof/>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823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236C"/>
  </w:style>
  <w:style w:type="paragraph" w:styleId="Footer">
    <w:name w:val="footer"/>
    <w:basedOn w:val="Normal"/>
    <w:link w:val="FooterChar"/>
    <w:uiPriority w:val="99"/>
    <w:unhideWhenUsed/>
    <w:rsid w:val="007823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236C"/>
  </w:style>
  <w:style w:type="character" w:styleId="Hyperlink">
    <w:name w:val="Hyperlink"/>
    <w:basedOn w:val="DefaultParagraphFont"/>
    <w:uiPriority w:val="99"/>
    <w:unhideWhenUsed/>
    <w:rsid w:val="00680D39"/>
    <w:rPr>
      <w:color w:val="0563C1" w:themeColor="hyperlink"/>
      <w:u w:val="single"/>
    </w:rPr>
  </w:style>
  <w:style w:type="table" w:styleId="TableGrid">
    <w:name w:val="Table Grid"/>
    <w:basedOn w:val="TableNormal"/>
    <w:uiPriority w:val="39"/>
    <w:rsid w:val="00680D39"/>
    <w:pPr>
      <w:spacing w:after="0" w:line="240" w:lineRule="auto"/>
    </w:pPr>
    <w:rPr>
      <w:lang w:val="cy-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680D39"/>
    <w:pPr>
      <w:spacing w:before="100" w:beforeAutospacing="1" w:after="100" w:afterAutospacing="1" w:line="240" w:lineRule="auto"/>
    </w:pPr>
    <w:rPr>
      <w:rFonts w:ascii="Times New Roman" w:eastAsia="Times New Roman" w:hAnsi="Times New Roman" w:cs="Times New Roman"/>
      <w:noProof w:val="0"/>
      <w:sz w:val="24"/>
      <w:szCs w:val="24"/>
      <w:lang w:val="en-GB" w:eastAsia="en-GB"/>
    </w:rPr>
  </w:style>
  <w:style w:type="paragraph" w:styleId="ListParagraph">
    <w:name w:val="List Paragraph"/>
    <w:basedOn w:val="Normal"/>
    <w:uiPriority w:val="34"/>
    <w:qFormat/>
    <w:rsid w:val="002D34B1"/>
    <w:pPr>
      <w:ind w:left="720"/>
      <w:contextualSpacing/>
    </w:pPr>
    <w:rPr>
      <w:noProof w:val="0"/>
      <w:lang w:val="en-GB"/>
    </w:rPr>
  </w:style>
  <w:style w:type="character" w:styleId="FollowedHyperlink">
    <w:name w:val="FollowedHyperlink"/>
    <w:basedOn w:val="DefaultParagraphFont"/>
    <w:uiPriority w:val="99"/>
    <w:semiHidden/>
    <w:unhideWhenUsed/>
    <w:rsid w:val="001F4E16"/>
    <w:rPr>
      <w:color w:val="954F72" w:themeColor="followedHyperlink"/>
      <w:u w:val="single"/>
    </w:rPr>
  </w:style>
  <w:style w:type="character" w:styleId="UnresolvedMention">
    <w:name w:val="Unresolved Mention"/>
    <w:basedOn w:val="DefaultParagraphFont"/>
    <w:uiPriority w:val="99"/>
    <w:semiHidden/>
    <w:unhideWhenUsed/>
    <w:rsid w:val="001F4E1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research.brighton.ac.uk/en/publications/escape-rooms-for-learning-a-systematic-review" TargetMode="External"/><Relationship Id="rId18" Type="http://schemas.openxmlformats.org/officeDocument/2006/relationships/hyperlink" Target="https://www.tewv.nhs.uk/about-your-care/conditions/adhd/transitions/"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podareducation.org/blog-heres-why-are-hobbies-important-in-childrens-learning-and-development" TargetMode="External"/><Relationship Id="rId7" Type="http://schemas.openxmlformats.org/officeDocument/2006/relationships/endnotes" Target="endnotes.xml"/><Relationship Id="rId12" Type="http://schemas.openxmlformats.org/officeDocument/2006/relationships/hyperlink" Target="https://llyw.cymru/sites/default/files/publications/2018-03/dyfodol-llwyddiannus.pdf" TargetMode="External"/><Relationship Id="rId17" Type="http://schemas.openxmlformats.org/officeDocument/2006/relationships/hyperlink" Target="https://www.verywellmind.com/how-to-improve-social-skills-in-children-with-adhd-20727"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chadd.org/attention-article/the-challenging-horizons-program-and-school-success/" TargetMode="External"/><Relationship Id="rId20" Type="http://schemas.openxmlformats.org/officeDocument/2006/relationships/hyperlink" Target="https://www.northamptonshire.gov.uk/councilservices/children-families-education/SEND/ehc/Documents/one%20page%20profile%20info.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armarthenshire.gov.wales/home/council-services/education-schools/additional-learning-needs/additional-learning-needs-decision-making-process/3-what-is-a-one-page-profile/" TargetMode="External"/><Relationship Id="rId24" Type="http://schemas.openxmlformats.org/officeDocument/2006/relationships/hyperlink" Target="https://www.acamh.org/research-digest/school-based-interventions-effective-efficient/" TargetMode="External"/><Relationship Id="rId5" Type="http://schemas.openxmlformats.org/officeDocument/2006/relationships/webSettings" Target="webSettings.xml"/><Relationship Id="rId15" Type="http://schemas.openxmlformats.org/officeDocument/2006/relationships/hyperlink" Target="https://www.healthyplace.com/adhd/articles/strategies-for-enhancing-social-interaction" TargetMode="External"/><Relationship Id="rId23" Type="http://schemas.openxmlformats.org/officeDocument/2006/relationships/hyperlink" Target="https://www.sociologygroup.com/propinquity-effect/" TargetMode="External"/><Relationship Id="rId10" Type="http://schemas.openxmlformats.org/officeDocument/2006/relationships/hyperlink" Target="https://classteaching.wordpress.com/2015/09/24/modelling-how-why-and-what-can-go-wrong/" TargetMode="External"/><Relationship Id="rId19" Type="http://schemas.openxmlformats.org/officeDocument/2006/relationships/hyperlink" Target="https://www.nhs.uk/conditions/attention-deficit-hyperactivity-disorder-adhd/"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file:///C:/Users/steff/Downloads/112.full.pdf" TargetMode="External"/><Relationship Id="rId22" Type="http://schemas.openxmlformats.org/officeDocument/2006/relationships/hyperlink" Target="http://www.school-break.eu/wp-content/uploads/2020/03/SB_Handbook_1_eER_use_in_teachin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61EAED-14C6-4792-A3E0-F9841803C7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1549</TotalTime>
  <Pages>21</Pages>
  <Words>5671</Words>
  <Characters>32327</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Jones (2003424)</dc:creator>
  <cp:keywords/>
  <dc:description/>
  <cp:lastModifiedBy>Steffan Jones</cp:lastModifiedBy>
  <cp:revision>270</cp:revision>
  <dcterms:created xsi:type="dcterms:W3CDTF">2022-10-03T16:46:00Z</dcterms:created>
  <dcterms:modified xsi:type="dcterms:W3CDTF">2022-11-02T14:21:00Z</dcterms:modified>
</cp:coreProperties>
</file>