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248953210"/>
        <w:docPartObj>
          <w:docPartGallery w:val="Cover Pages"/>
          <w:docPartUnique/>
        </w:docPartObj>
      </w:sdtPr>
      <w:sdtEndPr/>
      <w:sdtContent>
        <w:p w:rsidR="0021105C" w:rsidRDefault="0021105C" w:rsidP="00437E3B">
          <w:pPr>
            <w:jc w:val="both"/>
          </w:pPr>
          <w:r>
            <w:rPr>
              <w:noProof/>
              <w:lang w:eastAsia="en-GB"/>
            </w:rPr>
            <mc:AlternateContent>
              <mc:Choice Requires="wpg">
                <w:drawing>
                  <wp:anchor distT="0" distB="0" distL="114300" distR="114300" simplePos="0" relativeHeight="251659264" behindDoc="1" locked="0" layoutInCell="1" allowOverlap="1" wp14:anchorId="0DA33682" wp14:editId="496EE188">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B440D3" w:rsidRPr="000F22D4" w:rsidRDefault="00B440D3" w:rsidP="0021105C">
                                  <w:pPr>
                                    <w:shd w:val="clear" w:color="auto" w:fill="FFFFFF"/>
                                    <w:spacing w:after="0" w:line="240" w:lineRule="auto"/>
                                    <w:rPr>
                                      <w:rFonts w:ascii="Helvetica" w:eastAsia="Times New Roman" w:hAnsi="Helvetica" w:cs="Helvetica"/>
                                      <w:color w:val="222222"/>
                                      <w:sz w:val="24"/>
                                      <w:szCs w:val="24"/>
                                      <w:lang w:eastAsia="en-GB"/>
                                    </w:rPr>
                                  </w:pPr>
                                  <w:r w:rsidRPr="000F22D4">
                                    <w:rPr>
                                      <w:rFonts w:ascii="Helvetica" w:eastAsia="Times New Roman" w:hAnsi="Helvetica" w:cs="Helvetica"/>
                                      <w:color w:val="222222"/>
                                      <w:sz w:val="24"/>
                                      <w:szCs w:val="24"/>
                                      <w:lang w:eastAsia="en-GB"/>
                                    </w:rPr>
                                    <w:t>Student name: Justin Frantisek Bock</w:t>
                                  </w:r>
                                </w:p>
                                <w:p w:rsidR="00B440D3" w:rsidRPr="000F22D4" w:rsidRDefault="00B440D3" w:rsidP="0021105C">
                                  <w:pPr>
                                    <w:shd w:val="clear" w:color="auto" w:fill="FFFFFF"/>
                                    <w:spacing w:after="0" w:line="240" w:lineRule="auto"/>
                                    <w:rPr>
                                      <w:rFonts w:ascii="Helvetica" w:eastAsia="Times New Roman" w:hAnsi="Helvetica" w:cs="Helvetica"/>
                                      <w:color w:val="222222"/>
                                      <w:sz w:val="24"/>
                                      <w:szCs w:val="24"/>
                                      <w:lang w:eastAsia="en-GB"/>
                                    </w:rPr>
                                  </w:pPr>
                                  <w:r w:rsidRPr="000F22D4">
                                    <w:rPr>
                                      <w:rFonts w:ascii="Helvetica" w:eastAsia="Times New Roman" w:hAnsi="Helvetica" w:cs="Helvetica"/>
                                      <w:color w:val="222222"/>
                                      <w:sz w:val="24"/>
                                      <w:szCs w:val="24"/>
                                      <w:lang w:eastAsia="en-GB"/>
                                    </w:rPr>
                                    <w:t>ID: 2111822</w:t>
                                  </w:r>
                                </w:p>
                                <w:p w:rsidR="00B440D3" w:rsidRDefault="00B440D3" w:rsidP="0021105C">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B440D3" w:rsidRDefault="00B440D3" w:rsidP="0021105C">
                                      <w:pPr>
                                        <w:pStyle w:val="NoSpacing"/>
                                        <w:jc w:val="center"/>
                                        <w:rPr>
                                          <w:rFonts w:asciiTheme="majorHAnsi" w:eastAsiaTheme="majorEastAsia" w:hAnsiTheme="majorHAnsi" w:cstheme="majorBidi"/>
                                          <w:caps/>
                                          <w:color w:val="5B9BD5" w:themeColor="accent1"/>
                                          <w:sz w:val="72"/>
                                          <w:szCs w:val="72"/>
                                        </w:rPr>
                                      </w:pPr>
                                      <w:r w:rsidRPr="00144EE3">
                                        <w:rPr>
                                          <w:rFonts w:asciiTheme="majorHAnsi" w:eastAsiaTheme="majorEastAsia" w:hAnsiTheme="majorHAnsi" w:cstheme="majorBidi"/>
                                          <w:caps/>
                                          <w:color w:val="5B9BD5" w:themeColor="accent1"/>
                                          <w:sz w:val="72"/>
                                          <w:szCs w:val="72"/>
                                        </w:rPr>
                                        <w:t>BMSW 4001 Academic and Employability Skills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DA33682" id="Group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5b9bd5 [3204]" stroked="f" strokeweight="1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5b9bd5 [3204]" stroked="f" strokeweight="1pt">
                      <v:textbox inset="36pt,57.6pt,36pt,36pt">
                        <w:txbxContent>
                          <w:p w:rsidR="00B440D3" w:rsidRPr="000F22D4" w:rsidRDefault="00B440D3" w:rsidP="0021105C">
                            <w:pPr>
                              <w:shd w:val="clear" w:color="auto" w:fill="FFFFFF"/>
                              <w:spacing w:after="0" w:line="240" w:lineRule="auto"/>
                              <w:rPr>
                                <w:rFonts w:ascii="Helvetica" w:eastAsia="Times New Roman" w:hAnsi="Helvetica" w:cs="Helvetica"/>
                                <w:color w:val="222222"/>
                                <w:sz w:val="24"/>
                                <w:szCs w:val="24"/>
                                <w:lang w:eastAsia="en-GB"/>
                              </w:rPr>
                            </w:pPr>
                            <w:r w:rsidRPr="000F22D4">
                              <w:rPr>
                                <w:rFonts w:ascii="Helvetica" w:eastAsia="Times New Roman" w:hAnsi="Helvetica" w:cs="Helvetica"/>
                                <w:color w:val="222222"/>
                                <w:sz w:val="24"/>
                                <w:szCs w:val="24"/>
                                <w:lang w:eastAsia="en-GB"/>
                              </w:rPr>
                              <w:t>Student name: Justin Frantisek Bock</w:t>
                            </w:r>
                          </w:p>
                          <w:p w:rsidR="00B440D3" w:rsidRPr="000F22D4" w:rsidRDefault="00B440D3" w:rsidP="0021105C">
                            <w:pPr>
                              <w:shd w:val="clear" w:color="auto" w:fill="FFFFFF"/>
                              <w:spacing w:after="0" w:line="240" w:lineRule="auto"/>
                              <w:rPr>
                                <w:rFonts w:ascii="Helvetica" w:eastAsia="Times New Roman" w:hAnsi="Helvetica" w:cs="Helvetica"/>
                                <w:color w:val="222222"/>
                                <w:sz w:val="24"/>
                                <w:szCs w:val="24"/>
                                <w:lang w:eastAsia="en-GB"/>
                              </w:rPr>
                            </w:pPr>
                            <w:r w:rsidRPr="000F22D4">
                              <w:rPr>
                                <w:rFonts w:ascii="Helvetica" w:eastAsia="Times New Roman" w:hAnsi="Helvetica" w:cs="Helvetica"/>
                                <w:color w:val="222222"/>
                                <w:sz w:val="24"/>
                                <w:szCs w:val="24"/>
                                <w:lang w:eastAsia="en-GB"/>
                              </w:rPr>
                              <w:t>ID: 2111822</w:t>
                            </w:r>
                          </w:p>
                          <w:p w:rsidR="00B440D3" w:rsidRDefault="00B440D3" w:rsidP="0021105C">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B440D3" w:rsidRDefault="00B440D3" w:rsidP="0021105C">
                                <w:pPr>
                                  <w:pStyle w:val="NoSpacing"/>
                                  <w:jc w:val="center"/>
                                  <w:rPr>
                                    <w:rFonts w:asciiTheme="majorHAnsi" w:eastAsiaTheme="majorEastAsia" w:hAnsiTheme="majorHAnsi" w:cstheme="majorBidi"/>
                                    <w:caps/>
                                    <w:color w:val="5B9BD5" w:themeColor="accent1"/>
                                    <w:sz w:val="72"/>
                                    <w:szCs w:val="72"/>
                                  </w:rPr>
                                </w:pPr>
                                <w:r w:rsidRPr="00144EE3">
                                  <w:rPr>
                                    <w:rFonts w:asciiTheme="majorHAnsi" w:eastAsiaTheme="majorEastAsia" w:hAnsiTheme="majorHAnsi" w:cstheme="majorBidi"/>
                                    <w:caps/>
                                    <w:color w:val="5B9BD5" w:themeColor="accent1"/>
                                    <w:sz w:val="72"/>
                                    <w:szCs w:val="72"/>
                                  </w:rPr>
                                  <w:t>BMSW 4001 Academic and Employability Skills</w:t>
                                </w:r>
                              </w:p>
                            </w:sdtContent>
                          </w:sdt>
                        </w:txbxContent>
                      </v:textbox>
                    </v:shape>
                    <w10:wrap anchorx="page" anchory="page"/>
                  </v:group>
                </w:pict>
              </mc:Fallback>
            </mc:AlternateContent>
          </w:r>
        </w:p>
        <w:p w:rsidR="0021105C" w:rsidRDefault="0021105C" w:rsidP="00437E3B">
          <w:pPr>
            <w:jc w:val="both"/>
          </w:pPr>
          <w:r>
            <w:br w:type="page"/>
          </w:r>
        </w:p>
      </w:sdtContent>
    </w:sdt>
    <w:sdt>
      <w:sdtPr>
        <w:rPr>
          <w:rFonts w:asciiTheme="minorHAnsi" w:eastAsiaTheme="minorHAnsi" w:hAnsiTheme="minorHAnsi" w:cstheme="minorBidi"/>
          <w:color w:val="auto"/>
          <w:sz w:val="22"/>
          <w:szCs w:val="22"/>
          <w:lang w:val="en-GB"/>
        </w:rPr>
        <w:id w:val="-243568106"/>
        <w:docPartObj>
          <w:docPartGallery w:val="Table of Contents"/>
          <w:docPartUnique/>
        </w:docPartObj>
      </w:sdtPr>
      <w:sdtEndPr>
        <w:rPr>
          <w:b/>
          <w:bCs/>
          <w:noProof/>
        </w:rPr>
      </w:sdtEndPr>
      <w:sdtContent>
        <w:p w:rsidR="00DA346A" w:rsidRDefault="00DA346A" w:rsidP="00437E3B">
          <w:pPr>
            <w:pStyle w:val="TOCHeading"/>
            <w:jc w:val="both"/>
          </w:pPr>
          <w:r>
            <w:t>Contents</w:t>
          </w:r>
        </w:p>
        <w:p w:rsidR="00DA346A" w:rsidRDefault="00DA346A" w:rsidP="00437E3B">
          <w:pPr>
            <w:pStyle w:val="TOC1"/>
            <w:tabs>
              <w:tab w:val="right" w:leader="dot" w:pos="9016"/>
            </w:tabs>
            <w:jc w:val="both"/>
            <w:rPr>
              <w:noProof/>
            </w:rPr>
          </w:pPr>
          <w:r>
            <w:fldChar w:fldCharType="begin"/>
          </w:r>
          <w:r>
            <w:instrText xml:space="preserve"> TOC \o "1-3" \h \z \u </w:instrText>
          </w:r>
          <w:r>
            <w:fldChar w:fldCharType="separate"/>
          </w:r>
          <w:hyperlink w:anchor="_Toc89684343" w:history="1">
            <w:r w:rsidRPr="00DF289D">
              <w:rPr>
                <w:rStyle w:val="Hyperlink"/>
                <w:b/>
                <w:noProof/>
              </w:rPr>
              <w:t>Introduction:</w:t>
            </w:r>
            <w:r>
              <w:rPr>
                <w:noProof/>
                <w:webHidden/>
              </w:rPr>
              <w:tab/>
            </w:r>
            <w:r>
              <w:rPr>
                <w:noProof/>
                <w:webHidden/>
              </w:rPr>
              <w:fldChar w:fldCharType="begin"/>
            </w:r>
            <w:r>
              <w:rPr>
                <w:noProof/>
                <w:webHidden/>
              </w:rPr>
              <w:instrText xml:space="preserve"> PAGEREF _Toc89684343 \h </w:instrText>
            </w:r>
            <w:r>
              <w:rPr>
                <w:noProof/>
                <w:webHidden/>
              </w:rPr>
            </w:r>
            <w:r>
              <w:rPr>
                <w:noProof/>
                <w:webHidden/>
              </w:rPr>
              <w:fldChar w:fldCharType="separate"/>
            </w:r>
            <w:r>
              <w:rPr>
                <w:noProof/>
                <w:webHidden/>
              </w:rPr>
              <w:t>1</w:t>
            </w:r>
            <w:r>
              <w:rPr>
                <w:noProof/>
                <w:webHidden/>
              </w:rPr>
              <w:fldChar w:fldCharType="end"/>
            </w:r>
          </w:hyperlink>
        </w:p>
        <w:p w:rsidR="00DA346A" w:rsidRDefault="00437E3B" w:rsidP="00437E3B">
          <w:pPr>
            <w:pStyle w:val="TOC1"/>
            <w:tabs>
              <w:tab w:val="right" w:leader="dot" w:pos="9016"/>
            </w:tabs>
            <w:jc w:val="both"/>
            <w:rPr>
              <w:noProof/>
            </w:rPr>
          </w:pPr>
          <w:hyperlink w:anchor="_Toc89684344" w:history="1">
            <w:r w:rsidR="00DA346A" w:rsidRPr="00DF289D">
              <w:rPr>
                <w:rStyle w:val="Hyperlink"/>
                <w:b/>
                <w:noProof/>
              </w:rPr>
              <w:t>Time management skills</w:t>
            </w:r>
            <w:r w:rsidR="00DA346A">
              <w:rPr>
                <w:noProof/>
                <w:webHidden/>
              </w:rPr>
              <w:tab/>
            </w:r>
            <w:r w:rsidR="00DA346A">
              <w:rPr>
                <w:noProof/>
                <w:webHidden/>
              </w:rPr>
              <w:fldChar w:fldCharType="begin"/>
            </w:r>
            <w:r w:rsidR="00DA346A">
              <w:rPr>
                <w:noProof/>
                <w:webHidden/>
              </w:rPr>
              <w:instrText xml:space="preserve"> PAGEREF _Toc89684344 \h </w:instrText>
            </w:r>
            <w:r w:rsidR="00DA346A">
              <w:rPr>
                <w:noProof/>
                <w:webHidden/>
              </w:rPr>
            </w:r>
            <w:r w:rsidR="00DA346A">
              <w:rPr>
                <w:noProof/>
                <w:webHidden/>
              </w:rPr>
              <w:fldChar w:fldCharType="separate"/>
            </w:r>
            <w:r w:rsidR="00DA346A">
              <w:rPr>
                <w:noProof/>
                <w:webHidden/>
              </w:rPr>
              <w:t>1</w:t>
            </w:r>
            <w:r w:rsidR="00DA346A">
              <w:rPr>
                <w:noProof/>
                <w:webHidden/>
              </w:rPr>
              <w:fldChar w:fldCharType="end"/>
            </w:r>
          </w:hyperlink>
        </w:p>
        <w:p w:rsidR="00DA346A" w:rsidRDefault="00437E3B" w:rsidP="00437E3B">
          <w:pPr>
            <w:pStyle w:val="TOC1"/>
            <w:tabs>
              <w:tab w:val="right" w:leader="dot" w:pos="9016"/>
            </w:tabs>
            <w:jc w:val="both"/>
            <w:rPr>
              <w:noProof/>
            </w:rPr>
          </w:pPr>
          <w:hyperlink w:anchor="_Toc89684345" w:history="1">
            <w:r w:rsidR="00DA346A" w:rsidRPr="00DF289D">
              <w:rPr>
                <w:rStyle w:val="Hyperlink"/>
                <w:b/>
                <w:noProof/>
              </w:rPr>
              <w:t>Note taking skills</w:t>
            </w:r>
            <w:r w:rsidR="00DA346A">
              <w:rPr>
                <w:noProof/>
                <w:webHidden/>
              </w:rPr>
              <w:tab/>
            </w:r>
            <w:r w:rsidR="00DA346A">
              <w:rPr>
                <w:noProof/>
                <w:webHidden/>
              </w:rPr>
              <w:fldChar w:fldCharType="begin"/>
            </w:r>
            <w:r w:rsidR="00DA346A">
              <w:rPr>
                <w:noProof/>
                <w:webHidden/>
              </w:rPr>
              <w:instrText xml:space="preserve"> PAGEREF _Toc89684345 \h </w:instrText>
            </w:r>
            <w:r w:rsidR="00DA346A">
              <w:rPr>
                <w:noProof/>
                <w:webHidden/>
              </w:rPr>
            </w:r>
            <w:r w:rsidR="00DA346A">
              <w:rPr>
                <w:noProof/>
                <w:webHidden/>
              </w:rPr>
              <w:fldChar w:fldCharType="separate"/>
            </w:r>
            <w:r w:rsidR="00DA346A">
              <w:rPr>
                <w:noProof/>
                <w:webHidden/>
              </w:rPr>
              <w:t>1</w:t>
            </w:r>
            <w:r w:rsidR="00DA346A">
              <w:rPr>
                <w:noProof/>
                <w:webHidden/>
              </w:rPr>
              <w:fldChar w:fldCharType="end"/>
            </w:r>
          </w:hyperlink>
        </w:p>
        <w:p w:rsidR="00DA346A" w:rsidRDefault="00437E3B" w:rsidP="00437E3B">
          <w:pPr>
            <w:pStyle w:val="TOC1"/>
            <w:tabs>
              <w:tab w:val="right" w:leader="dot" w:pos="9016"/>
            </w:tabs>
            <w:jc w:val="both"/>
            <w:rPr>
              <w:noProof/>
            </w:rPr>
          </w:pPr>
          <w:hyperlink w:anchor="_Toc89684346" w:history="1">
            <w:r w:rsidR="00DA346A" w:rsidRPr="00DF289D">
              <w:rPr>
                <w:rStyle w:val="Hyperlink"/>
                <w:b/>
                <w:noProof/>
              </w:rPr>
              <w:t>Written communication skills</w:t>
            </w:r>
            <w:r w:rsidR="00DA346A">
              <w:rPr>
                <w:noProof/>
                <w:webHidden/>
              </w:rPr>
              <w:tab/>
            </w:r>
            <w:r w:rsidR="00DA346A">
              <w:rPr>
                <w:noProof/>
                <w:webHidden/>
              </w:rPr>
              <w:fldChar w:fldCharType="begin"/>
            </w:r>
            <w:r w:rsidR="00DA346A">
              <w:rPr>
                <w:noProof/>
                <w:webHidden/>
              </w:rPr>
              <w:instrText xml:space="preserve"> PAGEREF _Toc89684346 \h </w:instrText>
            </w:r>
            <w:r w:rsidR="00DA346A">
              <w:rPr>
                <w:noProof/>
                <w:webHidden/>
              </w:rPr>
            </w:r>
            <w:r w:rsidR="00DA346A">
              <w:rPr>
                <w:noProof/>
                <w:webHidden/>
              </w:rPr>
              <w:fldChar w:fldCharType="separate"/>
            </w:r>
            <w:r w:rsidR="00DA346A">
              <w:rPr>
                <w:noProof/>
                <w:webHidden/>
              </w:rPr>
              <w:t>2</w:t>
            </w:r>
            <w:r w:rsidR="00DA346A">
              <w:rPr>
                <w:noProof/>
                <w:webHidden/>
              </w:rPr>
              <w:fldChar w:fldCharType="end"/>
            </w:r>
          </w:hyperlink>
        </w:p>
        <w:p w:rsidR="00DA346A" w:rsidRDefault="00437E3B" w:rsidP="00437E3B">
          <w:pPr>
            <w:pStyle w:val="TOC1"/>
            <w:tabs>
              <w:tab w:val="right" w:leader="dot" w:pos="9016"/>
            </w:tabs>
            <w:jc w:val="both"/>
            <w:rPr>
              <w:noProof/>
            </w:rPr>
          </w:pPr>
          <w:hyperlink w:anchor="_Toc89684347" w:history="1">
            <w:r w:rsidR="00DA346A" w:rsidRPr="00DF289D">
              <w:rPr>
                <w:rStyle w:val="Hyperlink"/>
                <w:b/>
                <w:noProof/>
              </w:rPr>
              <w:t>Presentation skill</w:t>
            </w:r>
            <w:r w:rsidR="00DA346A">
              <w:rPr>
                <w:noProof/>
                <w:webHidden/>
              </w:rPr>
              <w:tab/>
            </w:r>
            <w:r w:rsidR="00DA346A">
              <w:rPr>
                <w:noProof/>
                <w:webHidden/>
              </w:rPr>
              <w:fldChar w:fldCharType="begin"/>
            </w:r>
            <w:r w:rsidR="00DA346A">
              <w:rPr>
                <w:noProof/>
                <w:webHidden/>
              </w:rPr>
              <w:instrText xml:space="preserve"> PAGEREF _Toc89684347 \h </w:instrText>
            </w:r>
            <w:r w:rsidR="00DA346A">
              <w:rPr>
                <w:noProof/>
                <w:webHidden/>
              </w:rPr>
            </w:r>
            <w:r w:rsidR="00DA346A">
              <w:rPr>
                <w:noProof/>
                <w:webHidden/>
              </w:rPr>
              <w:fldChar w:fldCharType="separate"/>
            </w:r>
            <w:r w:rsidR="00DA346A">
              <w:rPr>
                <w:noProof/>
                <w:webHidden/>
              </w:rPr>
              <w:t>3</w:t>
            </w:r>
            <w:r w:rsidR="00DA346A">
              <w:rPr>
                <w:noProof/>
                <w:webHidden/>
              </w:rPr>
              <w:fldChar w:fldCharType="end"/>
            </w:r>
          </w:hyperlink>
        </w:p>
        <w:p w:rsidR="00DA346A" w:rsidRDefault="00437E3B" w:rsidP="00437E3B">
          <w:pPr>
            <w:pStyle w:val="TOC1"/>
            <w:tabs>
              <w:tab w:val="right" w:leader="dot" w:pos="9016"/>
            </w:tabs>
            <w:jc w:val="both"/>
            <w:rPr>
              <w:noProof/>
            </w:rPr>
          </w:pPr>
          <w:hyperlink w:anchor="_Toc89684348" w:history="1">
            <w:r w:rsidR="00DA346A" w:rsidRPr="00DF289D">
              <w:rPr>
                <w:rStyle w:val="Hyperlink"/>
                <w:b/>
                <w:noProof/>
              </w:rPr>
              <w:t>Personal development plan</w:t>
            </w:r>
            <w:r w:rsidR="00DA346A">
              <w:rPr>
                <w:noProof/>
                <w:webHidden/>
              </w:rPr>
              <w:tab/>
            </w:r>
            <w:r w:rsidR="00DA346A">
              <w:rPr>
                <w:noProof/>
                <w:webHidden/>
              </w:rPr>
              <w:fldChar w:fldCharType="begin"/>
            </w:r>
            <w:r w:rsidR="00DA346A">
              <w:rPr>
                <w:noProof/>
                <w:webHidden/>
              </w:rPr>
              <w:instrText xml:space="preserve"> PAGEREF _Toc89684348 \h </w:instrText>
            </w:r>
            <w:r w:rsidR="00DA346A">
              <w:rPr>
                <w:noProof/>
                <w:webHidden/>
              </w:rPr>
            </w:r>
            <w:r w:rsidR="00DA346A">
              <w:rPr>
                <w:noProof/>
                <w:webHidden/>
              </w:rPr>
              <w:fldChar w:fldCharType="separate"/>
            </w:r>
            <w:r w:rsidR="00DA346A">
              <w:rPr>
                <w:noProof/>
                <w:webHidden/>
              </w:rPr>
              <w:t>3</w:t>
            </w:r>
            <w:r w:rsidR="00DA346A">
              <w:rPr>
                <w:noProof/>
                <w:webHidden/>
              </w:rPr>
              <w:fldChar w:fldCharType="end"/>
            </w:r>
          </w:hyperlink>
        </w:p>
        <w:p w:rsidR="00DA346A" w:rsidRDefault="00437E3B" w:rsidP="00437E3B">
          <w:pPr>
            <w:pStyle w:val="TOC1"/>
            <w:tabs>
              <w:tab w:val="right" w:leader="dot" w:pos="9016"/>
            </w:tabs>
            <w:jc w:val="both"/>
            <w:rPr>
              <w:noProof/>
            </w:rPr>
          </w:pPr>
          <w:hyperlink w:anchor="_Toc89684349" w:history="1">
            <w:r w:rsidR="00DA346A" w:rsidRPr="00DF289D">
              <w:rPr>
                <w:rStyle w:val="Hyperlink"/>
                <w:b/>
                <w:noProof/>
              </w:rPr>
              <w:t>Conclusion</w:t>
            </w:r>
            <w:r w:rsidR="00DA346A">
              <w:rPr>
                <w:noProof/>
                <w:webHidden/>
              </w:rPr>
              <w:tab/>
            </w:r>
            <w:r w:rsidR="00DA346A">
              <w:rPr>
                <w:noProof/>
                <w:webHidden/>
              </w:rPr>
              <w:fldChar w:fldCharType="begin"/>
            </w:r>
            <w:r w:rsidR="00DA346A">
              <w:rPr>
                <w:noProof/>
                <w:webHidden/>
              </w:rPr>
              <w:instrText xml:space="preserve"> PAGEREF _Toc89684349 \h </w:instrText>
            </w:r>
            <w:r w:rsidR="00DA346A">
              <w:rPr>
                <w:noProof/>
                <w:webHidden/>
              </w:rPr>
            </w:r>
            <w:r w:rsidR="00DA346A">
              <w:rPr>
                <w:noProof/>
                <w:webHidden/>
              </w:rPr>
              <w:fldChar w:fldCharType="separate"/>
            </w:r>
            <w:r w:rsidR="00DA346A">
              <w:rPr>
                <w:noProof/>
                <w:webHidden/>
              </w:rPr>
              <w:t>4</w:t>
            </w:r>
            <w:r w:rsidR="00DA346A">
              <w:rPr>
                <w:noProof/>
                <w:webHidden/>
              </w:rPr>
              <w:fldChar w:fldCharType="end"/>
            </w:r>
          </w:hyperlink>
        </w:p>
        <w:p w:rsidR="00DA346A" w:rsidRDefault="00437E3B" w:rsidP="00437E3B">
          <w:pPr>
            <w:pStyle w:val="TOC1"/>
            <w:tabs>
              <w:tab w:val="right" w:leader="dot" w:pos="9016"/>
            </w:tabs>
            <w:jc w:val="both"/>
            <w:rPr>
              <w:noProof/>
            </w:rPr>
          </w:pPr>
          <w:hyperlink w:anchor="_Toc89684350" w:history="1">
            <w:r w:rsidR="00DA346A" w:rsidRPr="00DF289D">
              <w:rPr>
                <w:rStyle w:val="Hyperlink"/>
                <w:b/>
                <w:noProof/>
              </w:rPr>
              <w:t>References:</w:t>
            </w:r>
            <w:r w:rsidR="00DA346A">
              <w:rPr>
                <w:noProof/>
                <w:webHidden/>
              </w:rPr>
              <w:tab/>
            </w:r>
            <w:r w:rsidR="00DA346A">
              <w:rPr>
                <w:noProof/>
                <w:webHidden/>
              </w:rPr>
              <w:fldChar w:fldCharType="begin"/>
            </w:r>
            <w:r w:rsidR="00DA346A">
              <w:rPr>
                <w:noProof/>
                <w:webHidden/>
              </w:rPr>
              <w:instrText xml:space="preserve"> PAGEREF _Toc89684350 \h </w:instrText>
            </w:r>
            <w:r w:rsidR="00DA346A">
              <w:rPr>
                <w:noProof/>
                <w:webHidden/>
              </w:rPr>
            </w:r>
            <w:r w:rsidR="00DA346A">
              <w:rPr>
                <w:noProof/>
                <w:webHidden/>
              </w:rPr>
              <w:fldChar w:fldCharType="separate"/>
            </w:r>
            <w:r w:rsidR="00DA346A">
              <w:rPr>
                <w:noProof/>
                <w:webHidden/>
              </w:rPr>
              <w:t>4</w:t>
            </w:r>
            <w:r w:rsidR="00DA346A">
              <w:rPr>
                <w:noProof/>
                <w:webHidden/>
              </w:rPr>
              <w:fldChar w:fldCharType="end"/>
            </w:r>
          </w:hyperlink>
        </w:p>
        <w:p w:rsidR="00DA346A" w:rsidRDefault="00DA346A" w:rsidP="00437E3B">
          <w:pPr>
            <w:jc w:val="both"/>
            <w:rPr>
              <w:b/>
              <w:bCs/>
              <w:noProof/>
            </w:rPr>
          </w:pPr>
          <w:r>
            <w:rPr>
              <w:b/>
              <w:bCs/>
              <w:noProof/>
            </w:rPr>
            <w:fldChar w:fldCharType="end"/>
          </w:r>
        </w:p>
      </w:sdtContent>
    </w:sdt>
    <w:p w:rsidR="00DA346A" w:rsidRDefault="00DA346A" w:rsidP="00437E3B">
      <w:pPr>
        <w:jc w:val="both"/>
        <w:rPr>
          <w:b/>
          <w:bCs/>
          <w:noProof/>
        </w:rPr>
      </w:pPr>
    </w:p>
    <w:p w:rsidR="00DA346A" w:rsidRDefault="00DA346A" w:rsidP="00437E3B">
      <w:pPr>
        <w:jc w:val="both"/>
        <w:rPr>
          <w:b/>
          <w:bCs/>
          <w:noProof/>
        </w:rPr>
      </w:pPr>
    </w:p>
    <w:p w:rsidR="00DA346A" w:rsidRDefault="00DA346A" w:rsidP="00437E3B">
      <w:pPr>
        <w:jc w:val="both"/>
        <w:rPr>
          <w:b/>
          <w:bCs/>
          <w:noProof/>
        </w:rPr>
      </w:pPr>
    </w:p>
    <w:p w:rsidR="00DA346A" w:rsidRDefault="00DA346A" w:rsidP="00437E3B">
      <w:pPr>
        <w:jc w:val="both"/>
        <w:rPr>
          <w:b/>
          <w:bCs/>
          <w:noProof/>
        </w:rPr>
      </w:pPr>
    </w:p>
    <w:p w:rsidR="00DA346A" w:rsidRDefault="00DA346A" w:rsidP="00437E3B">
      <w:pPr>
        <w:jc w:val="both"/>
        <w:rPr>
          <w:b/>
          <w:bCs/>
          <w:noProof/>
        </w:rPr>
      </w:pPr>
    </w:p>
    <w:p w:rsidR="00DA346A" w:rsidRDefault="00DA346A" w:rsidP="00437E3B">
      <w:pPr>
        <w:jc w:val="both"/>
        <w:rPr>
          <w:b/>
          <w:bCs/>
          <w:noProof/>
        </w:rPr>
      </w:pPr>
    </w:p>
    <w:p w:rsidR="00DA346A" w:rsidRDefault="00DA346A" w:rsidP="00437E3B">
      <w:pPr>
        <w:jc w:val="both"/>
        <w:rPr>
          <w:b/>
          <w:bCs/>
          <w:noProof/>
        </w:rPr>
      </w:pPr>
    </w:p>
    <w:p w:rsidR="00DA346A" w:rsidRDefault="00DA346A" w:rsidP="00437E3B">
      <w:pPr>
        <w:jc w:val="both"/>
        <w:rPr>
          <w:b/>
          <w:bCs/>
          <w:noProof/>
        </w:rPr>
      </w:pPr>
    </w:p>
    <w:p w:rsidR="00DA346A" w:rsidRDefault="00DA346A" w:rsidP="00437E3B">
      <w:pPr>
        <w:jc w:val="both"/>
        <w:rPr>
          <w:b/>
          <w:bCs/>
          <w:noProof/>
        </w:rPr>
      </w:pPr>
    </w:p>
    <w:p w:rsidR="00DA346A" w:rsidRDefault="00DA346A" w:rsidP="00437E3B">
      <w:pPr>
        <w:jc w:val="both"/>
        <w:rPr>
          <w:b/>
          <w:bCs/>
          <w:noProof/>
        </w:rPr>
      </w:pPr>
    </w:p>
    <w:p w:rsidR="00DA346A" w:rsidRDefault="00DA346A" w:rsidP="00437E3B">
      <w:pPr>
        <w:jc w:val="both"/>
        <w:rPr>
          <w:b/>
          <w:bCs/>
          <w:noProof/>
        </w:rPr>
      </w:pPr>
    </w:p>
    <w:p w:rsidR="00DA346A" w:rsidRDefault="00DA346A" w:rsidP="00437E3B">
      <w:pPr>
        <w:jc w:val="both"/>
        <w:rPr>
          <w:b/>
          <w:bCs/>
          <w:noProof/>
        </w:rPr>
      </w:pPr>
    </w:p>
    <w:p w:rsidR="00DA346A" w:rsidRDefault="00DA346A" w:rsidP="00437E3B">
      <w:pPr>
        <w:jc w:val="both"/>
        <w:rPr>
          <w:b/>
          <w:bCs/>
          <w:noProof/>
        </w:rPr>
      </w:pPr>
    </w:p>
    <w:p w:rsidR="00DA346A" w:rsidRDefault="00DA346A" w:rsidP="00437E3B">
      <w:pPr>
        <w:jc w:val="both"/>
        <w:rPr>
          <w:b/>
          <w:bCs/>
          <w:noProof/>
        </w:rPr>
      </w:pPr>
    </w:p>
    <w:p w:rsidR="00DA346A" w:rsidRDefault="00DA346A" w:rsidP="00437E3B">
      <w:pPr>
        <w:jc w:val="both"/>
        <w:rPr>
          <w:b/>
          <w:bCs/>
          <w:noProof/>
        </w:rPr>
      </w:pPr>
    </w:p>
    <w:p w:rsidR="00DA346A" w:rsidRDefault="00DA346A" w:rsidP="00437E3B">
      <w:pPr>
        <w:jc w:val="both"/>
        <w:rPr>
          <w:b/>
          <w:bCs/>
          <w:noProof/>
        </w:rPr>
      </w:pPr>
    </w:p>
    <w:p w:rsidR="00DA346A" w:rsidRDefault="00DA346A" w:rsidP="00437E3B">
      <w:pPr>
        <w:jc w:val="both"/>
        <w:rPr>
          <w:b/>
          <w:bCs/>
          <w:noProof/>
        </w:rPr>
      </w:pPr>
    </w:p>
    <w:p w:rsidR="00DA346A" w:rsidRDefault="00DA346A" w:rsidP="00437E3B">
      <w:pPr>
        <w:jc w:val="both"/>
        <w:rPr>
          <w:b/>
          <w:bCs/>
          <w:noProof/>
        </w:rPr>
      </w:pPr>
    </w:p>
    <w:p w:rsidR="00DA346A" w:rsidRDefault="00DA346A" w:rsidP="00437E3B">
      <w:pPr>
        <w:jc w:val="both"/>
        <w:rPr>
          <w:b/>
          <w:bCs/>
          <w:noProof/>
        </w:rPr>
      </w:pPr>
    </w:p>
    <w:p w:rsidR="00DA346A" w:rsidRDefault="00DA346A" w:rsidP="00437E3B">
      <w:pPr>
        <w:jc w:val="both"/>
        <w:rPr>
          <w:b/>
          <w:bCs/>
          <w:noProof/>
        </w:rPr>
      </w:pPr>
    </w:p>
    <w:p w:rsidR="00DA346A" w:rsidRDefault="00DA346A" w:rsidP="00437E3B">
      <w:pPr>
        <w:jc w:val="both"/>
      </w:pPr>
    </w:p>
    <w:p w:rsidR="00D434AD" w:rsidRPr="00D434AD" w:rsidRDefault="00D434AD" w:rsidP="00437E3B">
      <w:pPr>
        <w:pStyle w:val="Heading1"/>
        <w:jc w:val="both"/>
        <w:rPr>
          <w:rFonts w:eastAsia="Times New Roman"/>
          <w:b/>
          <w:u w:val="single"/>
          <w:lang w:eastAsia="en-GB"/>
        </w:rPr>
      </w:pPr>
      <w:r w:rsidRPr="00D434AD">
        <w:rPr>
          <w:rFonts w:eastAsia="Times New Roman"/>
          <w:b/>
          <w:u w:val="single"/>
          <w:lang w:eastAsia="en-GB"/>
        </w:rPr>
        <w:lastRenderedPageBreak/>
        <w:t>Introduction:</w:t>
      </w:r>
    </w:p>
    <w:p w:rsidR="00D434AD" w:rsidRPr="00D434AD" w:rsidRDefault="00D434AD" w:rsidP="00437E3B">
      <w:pPr>
        <w:spacing w:after="0" w:line="240" w:lineRule="auto"/>
        <w:jc w:val="both"/>
        <w:rPr>
          <w:rFonts w:ascii="Times New Roman" w:eastAsia="Times New Roman" w:hAnsi="Times New Roman" w:cs="Times New Roman"/>
          <w:color w:val="0E101A"/>
          <w:sz w:val="24"/>
          <w:szCs w:val="24"/>
          <w:lang w:eastAsia="en-GB"/>
        </w:rPr>
      </w:pPr>
      <w:r w:rsidRPr="00D434AD">
        <w:rPr>
          <w:rFonts w:ascii="Times New Roman" w:eastAsia="Times New Roman" w:hAnsi="Times New Roman" w:cs="Times New Roman"/>
          <w:color w:val="0E101A"/>
          <w:sz w:val="24"/>
          <w:szCs w:val="24"/>
          <w:lang w:eastAsia="en-GB"/>
        </w:rPr>
        <w:t>It is important to increase the employability skills of an individual in academic life. Employability skills are more effective and essential for an individual that reflects personal qualities and values to make progress in the workplace. There are different employability skills does need to increase from the academic life such as time management is, note-taking skills, written communication skills, critical thinking, presentation, digital, team working and some other related skills that are effective in the working life in future </w:t>
      </w:r>
    </w:p>
    <w:p w:rsidR="00D434AD" w:rsidRPr="00D434AD" w:rsidRDefault="00D434AD" w:rsidP="00437E3B">
      <w:pPr>
        <w:pStyle w:val="Heading1"/>
        <w:jc w:val="both"/>
        <w:rPr>
          <w:rFonts w:eastAsia="Times New Roman"/>
          <w:b/>
          <w:u w:val="single"/>
          <w:lang w:eastAsia="en-GB"/>
        </w:rPr>
      </w:pPr>
      <w:r w:rsidRPr="00D434AD">
        <w:rPr>
          <w:rFonts w:eastAsia="Times New Roman"/>
          <w:b/>
          <w:u w:val="single"/>
          <w:lang w:eastAsia="en-GB"/>
        </w:rPr>
        <w:t>Time management skills</w:t>
      </w:r>
    </w:p>
    <w:p w:rsidR="00D434AD" w:rsidRPr="00D434AD" w:rsidRDefault="00D434AD" w:rsidP="00437E3B">
      <w:pPr>
        <w:spacing w:after="0" w:line="240" w:lineRule="auto"/>
        <w:jc w:val="both"/>
        <w:rPr>
          <w:rFonts w:ascii="Times New Roman" w:eastAsia="Times New Roman" w:hAnsi="Times New Roman" w:cs="Times New Roman"/>
          <w:color w:val="0E101A"/>
          <w:sz w:val="24"/>
          <w:szCs w:val="24"/>
          <w:lang w:eastAsia="en-GB"/>
        </w:rPr>
      </w:pPr>
      <w:r w:rsidRPr="00D434AD">
        <w:rPr>
          <w:rFonts w:ascii="Times New Roman" w:eastAsia="Times New Roman" w:hAnsi="Times New Roman" w:cs="Times New Roman"/>
          <w:color w:val="0E101A"/>
          <w:sz w:val="24"/>
          <w:szCs w:val="24"/>
          <w:lang w:eastAsia="en-GB"/>
        </w:rPr>
        <w:t xml:space="preserve">Time management is one of the key skills for a student that needs to grow that is more effective in future as an employability skill too. It helps to manage the time and make individuals more productive to make solid use of theme and reduce waste of time as giving the tight value to the time. It is also effective to use the time management theory or model. 4Ds time management is one of the key practices that can adapt to improve time management skills. 4Ds concerned with 4 major components like Do, Defer, Delegate and Delete. This model starts with the do category that shows works with the highest priority that cannot be altered and have to do now. For example, Int eh business, answering the email, renting the reprocess retiring the phone call are engaging with the do list that shows the urgency of the response. Defer is the second concept of the 4Ds model that shows work can be paused for a certain time but have to be finished quickly. There is a certain deadline of the tasks that do need to concern with this category. It shows work can be delayed but have to complete like a new project idea need to generate while it can be some delay in entering the project idea as different analysis need to be done to set the project idea. Delegations are the next phase that shows reassign the essential task. There are some tasks in the working time that can be shared with other person or reassigned task to the other colleague or employees that shows the delegation. It helps to give more focus to the urgent tasks with more attention and also make better progress of time management. Some tasks can be delta from the list. It is important </w:t>
      </w:r>
      <w:proofErr w:type="spellStart"/>
      <w:r w:rsidRPr="00D434AD">
        <w:rPr>
          <w:rFonts w:ascii="Times New Roman" w:eastAsia="Times New Roman" w:hAnsi="Times New Roman" w:cs="Times New Roman"/>
          <w:color w:val="0E101A"/>
          <w:sz w:val="24"/>
          <w:szCs w:val="24"/>
          <w:lang w:eastAsia="en-GB"/>
        </w:rPr>
        <w:t>o</w:t>
      </w:r>
      <w:proofErr w:type="spellEnd"/>
      <w:r w:rsidRPr="00D434AD">
        <w:rPr>
          <w:rFonts w:ascii="Times New Roman" w:eastAsia="Times New Roman" w:hAnsi="Times New Roman" w:cs="Times New Roman"/>
          <w:color w:val="0E101A"/>
          <w:sz w:val="24"/>
          <w:szCs w:val="24"/>
          <w:lang w:eastAsia="en-GB"/>
        </w:rPr>
        <w:t xml:space="preserve"> understand the importance of each task and set the strategy to divide the task into different categories. Different unnecessary mail meetings can beetleweed form the activity list that helps to make an effective attachment with time management skills (Cranmer, 2006)</w:t>
      </w:r>
    </w:p>
    <w:p w:rsidR="00D434AD" w:rsidRPr="00D434AD" w:rsidRDefault="00D434AD" w:rsidP="00437E3B">
      <w:pPr>
        <w:spacing w:after="0" w:line="240" w:lineRule="auto"/>
        <w:jc w:val="both"/>
        <w:rPr>
          <w:rFonts w:ascii="Times New Roman" w:eastAsia="Times New Roman" w:hAnsi="Times New Roman" w:cs="Times New Roman"/>
          <w:color w:val="0E101A"/>
          <w:sz w:val="24"/>
          <w:szCs w:val="24"/>
          <w:lang w:eastAsia="en-GB"/>
        </w:rPr>
      </w:pPr>
      <w:r w:rsidRPr="00D434AD">
        <w:rPr>
          <w:rFonts w:ascii="Times New Roman" w:eastAsia="Times New Roman" w:hAnsi="Times New Roman" w:cs="Times New Roman"/>
          <w:color w:val="0E101A"/>
          <w:sz w:val="24"/>
          <w:szCs w:val="24"/>
          <w:lang w:eastAsia="en-GB"/>
        </w:rPr>
        <w:t>This 4D model helps to make effective time management where it helps to set the goal for the employee or management can set the goal and share the task with the right person. It also helps to understand the time limits to complete the tasks. It suggests employees understand the resource that needs to complete the tasks and delegation of work to reach potential growth. It also helps to avoid stress and make better plans to reach higher sustainability to reach further growth. It is also effective to set reminders of timing for the tasks and use different technology as employees or students can use the Google calendars to set the target and get reminders over the task, plan the data, plan the weekly tasks, organize all the resources to ensure better growth of time management. Time lost cannot be recovered so it is more important to make the effecting schedule and control over the tasks to reach the best output from the tasks </w:t>
      </w:r>
    </w:p>
    <w:p w:rsidR="00D434AD" w:rsidRPr="00D434AD" w:rsidRDefault="00D434AD" w:rsidP="00437E3B">
      <w:pPr>
        <w:pStyle w:val="Heading1"/>
        <w:jc w:val="both"/>
        <w:rPr>
          <w:rFonts w:eastAsia="Times New Roman"/>
          <w:b/>
          <w:u w:val="single"/>
          <w:lang w:eastAsia="en-GB"/>
        </w:rPr>
      </w:pPr>
      <w:r w:rsidRPr="00D434AD">
        <w:rPr>
          <w:rFonts w:eastAsia="Times New Roman"/>
          <w:b/>
          <w:u w:val="single"/>
          <w:lang w:eastAsia="en-GB"/>
        </w:rPr>
        <w:t>Note-taking skills</w:t>
      </w:r>
    </w:p>
    <w:p w:rsidR="00D434AD" w:rsidRPr="00D434AD" w:rsidRDefault="00D434AD" w:rsidP="00437E3B">
      <w:pPr>
        <w:spacing w:after="0" w:line="240" w:lineRule="auto"/>
        <w:jc w:val="both"/>
        <w:rPr>
          <w:rFonts w:ascii="Times New Roman" w:eastAsia="Times New Roman" w:hAnsi="Times New Roman" w:cs="Times New Roman"/>
          <w:color w:val="0E101A"/>
          <w:sz w:val="24"/>
          <w:szCs w:val="24"/>
          <w:lang w:eastAsia="en-GB"/>
        </w:rPr>
      </w:pPr>
      <w:r w:rsidRPr="00D434AD">
        <w:rPr>
          <w:rFonts w:ascii="Times New Roman" w:eastAsia="Times New Roman" w:hAnsi="Times New Roman" w:cs="Times New Roman"/>
          <w:color w:val="0E101A"/>
          <w:sz w:val="24"/>
          <w:szCs w:val="24"/>
          <w:lang w:eastAsia="en-GB"/>
        </w:rPr>
        <w:t>Note-taking is one of the effective skills that need to develop by an individual that helps to prepare an individual for the tests and gives more concentration to the class. It increases the knowledge and also make the effective revision of the content later by using the note-taking papers (</w:t>
      </w:r>
      <w:proofErr w:type="spellStart"/>
      <w:r w:rsidRPr="00D434AD">
        <w:rPr>
          <w:rFonts w:ascii="Times New Roman" w:eastAsia="Times New Roman" w:hAnsi="Times New Roman" w:cs="Times New Roman"/>
          <w:color w:val="0E101A"/>
          <w:sz w:val="24"/>
          <w:szCs w:val="24"/>
          <w:lang w:eastAsia="en-GB"/>
        </w:rPr>
        <w:t>Mithun</w:t>
      </w:r>
      <w:proofErr w:type="spellEnd"/>
      <w:r w:rsidRPr="00D434AD">
        <w:rPr>
          <w:rFonts w:ascii="Times New Roman" w:eastAsia="Times New Roman" w:hAnsi="Times New Roman" w:cs="Times New Roman"/>
          <w:color w:val="0E101A"/>
          <w:sz w:val="24"/>
          <w:szCs w:val="24"/>
          <w:lang w:eastAsia="en-GB"/>
        </w:rPr>
        <w:t xml:space="preserve">, 2020). It helps to get strength back up and reinforce memory and as it runs with well-developed notes to make further use of the learning. There are different note-taking methods and strategies that learners can use. Cornell note-taking methods are one of the most practised and effective notes taking a model that learners can use. This method shows the </w:t>
      </w:r>
      <w:r w:rsidRPr="00D434AD">
        <w:rPr>
          <w:rFonts w:ascii="Times New Roman" w:eastAsia="Times New Roman" w:hAnsi="Times New Roman" w:cs="Times New Roman"/>
          <w:color w:val="0E101A"/>
          <w:sz w:val="24"/>
          <w:szCs w:val="24"/>
          <w:lang w:eastAsia="en-GB"/>
        </w:rPr>
        <w:lastRenderedPageBreak/>
        <w:t>importance of using short sentences rather than writing a long sentence and brief disunion in the note-taking time. There are a couple of colon and row does the method shows. It started with the record section that shows during the lecture or in the matting time, learners or participants need to record the lecture by using concise sentences that show the summary of the large sentences. The second lard that shows in the left part of the paper should show the question list. After finishing the lecture, it is high time to formulate the question over the lecture by the participants. These questions should be related to the topic discussed. It is also effective to clarify meaning, reveal the relationship, making strong Emory and depth learning over the content. The third part shows the recitation. It covers the column with the question from part 2 and tries to make answer to these questions in short sentences of writing a few words with own reflective words to make sharp memory over the content (Hughes, 2006). The next part is reflection. In this part, the writer should reflect on the content by reflecting over the whole lecture with their view. It can define the importance of the fact, how to apply the fact in future time, how the things can be fit and the background of the fact. In the last section, there should be a certain review that shows spending the time to review all notes that were previously taken. There is an irritant time frame that needs to be set to review the notes. Every week whole previous note should review once that increase memory and development of the study. It is one of the proper methods that learners can use to take the notes and make further use for the future purpose </w:t>
      </w:r>
    </w:p>
    <w:p w:rsidR="00D434AD" w:rsidRPr="00D434AD" w:rsidRDefault="00D434AD" w:rsidP="00437E3B">
      <w:pPr>
        <w:pStyle w:val="Heading1"/>
        <w:jc w:val="both"/>
        <w:rPr>
          <w:rFonts w:eastAsia="Times New Roman"/>
          <w:b/>
          <w:u w:val="single"/>
          <w:lang w:eastAsia="en-GB"/>
        </w:rPr>
      </w:pPr>
      <w:r w:rsidRPr="00D434AD">
        <w:rPr>
          <w:rFonts w:eastAsia="Times New Roman"/>
          <w:b/>
          <w:u w:val="single"/>
          <w:lang w:eastAsia="en-GB"/>
        </w:rPr>
        <w:t>Written communication skills</w:t>
      </w:r>
    </w:p>
    <w:p w:rsidR="00D434AD" w:rsidRPr="00D434AD" w:rsidRDefault="00D434AD" w:rsidP="00437E3B">
      <w:pPr>
        <w:spacing w:after="0" w:line="240" w:lineRule="auto"/>
        <w:jc w:val="both"/>
        <w:rPr>
          <w:rFonts w:ascii="Times New Roman" w:eastAsia="Times New Roman" w:hAnsi="Times New Roman" w:cs="Times New Roman"/>
          <w:color w:val="0E101A"/>
          <w:sz w:val="24"/>
          <w:szCs w:val="24"/>
          <w:lang w:eastAsia="en-GB"/>
        </w:rPr>
      </w:pPr>
      <w:r w:rsidRPr="00D434AD">
        <w:rPr>
          <w:rFonts w:ascii="Times New Roman" w:eastAsia="Times New Roman" w:hAnsi="Times New Roman" w:cs="Times New Roman"/>
          <w:color w:val="0E101A"/>
          <w:sz w:val="24"/>
          <w:szCs w:val="24"/>
          <w:lang w:eastAsia="en-GB"/>
        </w:rPr>
        <w:t xml:space="preserve">Written communication is one of the key skills that does need to develop by a student and also for employees. It is one of the handy employability skills for all employees. There are different forms and stages in the workplace place, need to use Written communication. To ensure proper paper works, making written communication, sending email, letters, sharing rules and regulations and all the issues are having interaction with the written communication. There are different elements does </w:t>
      </w:r>
      <w:proofErr w:type="gramStart"/>
      <w:r w:rsidRPr="00D434AD">
        <w:rPr>
          <w:rFonts w:ascii="Times New Roman" w:eastAsia="Times New Roman" w:hAnsi="Times New Roman" w:cs="Times New Roman"/>
          <w:color w:val="0E101A"/>
          <w:sz w:val="24"/>
          <w:szCs w:val="24"/>
          <w:lang w:eastAsia="en-GB"/>
        </w:rPr>
        <w:t>Written</w:t>
      </w:r>
      <w:proofErr w:type="gramEnd"/>
      <w:r w:rsidRPr="00D434AD">
        <w:rPr>
          <w:rFonts w:ascii="Times New Roman" w:eastAsia="Times New Roman" w:hAnsi="Times New Roman" w:cs="Times New Roman"/>
          <w:color w:val="0E101A"/>
          <w:sz w:val="24"/>
          <w:szCs w:val="24"/>
          <w:lang w:eastAsia="en-GB"/>
        </w:rPr>
        <w:t xml:space="preserve"> communication is having that need to be concern to make higher performance by adapting Written communication skills (Morley, 2007)</w:t>
      </w:r>
    </w:p>
    <w:p w:rsidR="00D434AD" w:rsidRPr="00D434AD" w:rsidRDefault="00D434AD" w:rsidP="00437E3B">
      <w:pPr>
        <w:spacing w:after="0" w:line="240" w:lineRule="auto"/>
        <w:jc w:val="both"/>
        <w:rPr>
          <w:rFonts w:ascii="Times New Roman" w:eastAsia="Times New Roman" w:hAnsi="Times New Roman" w:cs="Times New Roman"/>
          <w:color w:val="0E101A"/>
          <w:sz w:val="24"/>
          <w:szCs w:val="24"/>
          <w:lang w:eastAsia="en-GB"/>
        </w:rPr>
      </w:pPr>
      <w:r w:rsidRPr="00D434AD">
        <w:rPr>
          <w:rFonts w:ascii="Times New Roman" w:eastAsia="Times New Roman" w:hAnsi="Times New Roman" w:cs="Times New Roman"/>
          <w:color w:val="0E101A"/>
          <w:sz w:val="24"/>
          <w:szCs w:val="24"/>
          <w:lang w:eastAsia="en-GB"/>
        </w:rPr>
        <w:t>It starts with the clarity that helps the reader to get an effective understanding of the concept. For example, to implement a new policy Written communication is an obvious issue that shows the policy, rules and regulations and the changes that are offered by the business for making future progress. It is important to run the clarified written communication that shows the effective understanding of the radars over the content. The writer needs to use the simple anagoge but they should be strict with concrete and specific information in the written communication to make strong understanding over the concept to the reader. Conciseness is another major element of written communication that shows writer should create the content concise that helps the reader to jump to the key point directly and get a well understanding of the meaning and importance of the written communication (Hughes, 2006). If the article becomes large and not concise with the potion and clues it is hard for the reader to understand the content and take more time to understand it. The tone is one of the effective elements of written communication that shows the voice of writing. Writing is having a certain voice and it is important to do formal writing. Words should be formal and friendly that is more motivated and understanding for all the people. In Written communication, it is important to use the active voice rather than passive choices (</w:t>
      </w:r>
      <w:proofErr w:type="spellStart"/>
      <w:r w:rsidRPr="00D434AD">
        <w:rPr>
          <w:rFonts w:ascii="Times New Roman" w:eastAsia="Times New Roman" w:hAnsi="Times New Roman" w:cs="Times New Roman"/>
          <w:color w:val="0E101A"/>
          <w:sz w:val="24"/>
          <w:szCs w:val="24"/>
          <w:lang w:eastAsia="en-GB"/>
        </w:rPr>
        <w:t>HerrmannK</w:t>
      </w:r>
      <w:proofErr w:type="spellEnd"/>
      <w:r w:rsidRPr="00D434AD">
        <w:rPr>
          <w:rFonts w:ascii="Times New Roman" w:eastAsia="Times New Roman" w:hAnsi="Times New Roman" w:cs="Times New Roman"/>
          <w:color w:val="0E101A"/>
          <w:sz w:val="24"/>
          <w:szCs w:val="24"/>
          <w:lang w:eastAsia="en-GB"/>
        </w:rPr>
        <w:t>, 2006). It helps to make an effective flow of communication and make a better understanding of readers over the content. In formal writing and written communication need to concern about the grammar and punctuation format. It is more effective to follow the right grammar and punctuation that helps to make proper expression over the sentences and make it easy to understand for the reader. The writer should have been concern abbot the goal of writing before start writing over the content and also should include the things that they know pearly with the logical term </w:t>
      </w:r>
    </w:p>
    <w:p w:rsidR="00D434AD" w:rsidRPr="00D434AD" w:rsidRDefault="00D434AD" w:rsidP="00437E3B">
      <w:pPr>
        <w:pStyle w:val="Heading1"/>
        <w:jc w:val="both"/>
        <w:rPr>
          <w:rFonts w:eastAsia="Times New Roman"/>
          <w:b/>
          <w:u w:val="single"/>
          <w:lang w:eastAsia="en-GB"/>
        </w:rPr>
      </w:pPr>
      <w:r w:rsidRPr="00D434AD">
        <w:rPr>
          <w:rFonts w:eastAsia="Times New Roman"/>
          <w:b/>
          <w:u w:val="single"/>
          <w:lang w:eastAsia="en-GB"/>
        </w:rPr>
        <w:lastRenderedPageBreak/>
        <w:t>Presentation skill</w:t>
      </w:r>
    </w:p>
    <w:p w:rsidR="00D434AD" w:rsidRPr="00D434AD" w:rsidRDefault="00D434AD" w:rsidP="00437E3B">
      <w:pPr>
        <w:spacing w:after="0" w:line="240" w:lineRule="auto"/>
        <w:jc w:val="both"/>
        <w:rPr>
          <w:rFonts w:ascii="Times New Roman" w:eastAsia="Times New Roman" w:hAnsi="Times New Roman" w:cs="Times New Roman"/>
          <w:color w:val="0E101A"/>
          <w:sz w:val="24"/>
          <w:szCs w:val="24"/>
          <w:lang w:eastAsia="en-GB"/>
        </w:rPr>
      </w:pPr>
      <w:r w:rsidRPr="00D434AD">
        <w:rPr>
          <w:rFonts w:ascii="Times New Roman" w:eastAsia="Times New Roman" w:hAnsi="Times New Roman" w:cs="Times New Roman"/>
          <w:color w:val="0E101A"/>
          <w:sz w:val="24"/>
          <w:szCs w:val="24"/>
          <w:lang w:eastAsia="en-GB"/>
        </w:rPr>
        <w:t>Presentation skill is one of the key employability skills that need to increase by a student and for an employer to present their learning, ideas and understanding over certain topics and factors. It is more challenging to make an attachment with audiences in the presentation and ensure better progress (</w:t>
      </w:r>
      <w:proofErr w:type="spellStart"/>
      <w:r w:rsidRPr="00D434AD">
        <w:rPr>
          <w:rFonts w:ascii="Times New Roman" w:eastAsia="Times New Roman" w:hAnsi="Times New Roman" w:cs="Times New Roman"/>
          <w:color w:val="0E101A"/>
          <w:sz w:val="24"/>
          <w:szCs w:val="24"/>
          <w:lang w:eastAsia="en-GB"/>
        </w:rPr>
        <w:t>Hentz</w:t>
      </w:r>
      <w:proofErr w:type="spellEnd"/>
      <w:r w:rsidRPr="00D434AD">
        <w:rPr>
          <w:rFonts w:ascii="Times New Roman" w:eastAsia="Times New Roman" w:hAnsi="Times New Roman" w:cs="Times New Roman"/>
          <w:color w:val="0E101A"/>
          <w:sz w:val="24"/>
          <w:szCs w:val="24"/>
          <w:lang w:eastAsia="en-GB"/>
        </w:rPr>
        <w:t>, 2006). It is also effective to use a certain design of slides and also should be concerned over the voice and body language at the time of presentation. There are different steps does need to follow in presentation skills. It is also effective to understand the informative approaches in the presentation that show the time management skill in presentation. To do the speech or presentation there are certain time limits does need to be concern by the individual. Students or employees can segment all the tasks in the presentation and also delegate eth time for each segment and make proper time management to make better growth. It is also effective to use the cause and effect of the concept (</w:t>
      </w:r>
      <w:proofErr w:type="spellStart"/>
      <w:r w:rsidRPr="00D434AD">
        <w:rPr>
          <w:rFonts w:ascii="Times New Roman" w:eastAsia="Times New Roman" w:hAnsi="Times New Roman" w:cs="Times New Roman"/>
          <w:color w:val="0E101A"/>
          <w:sz w:val="24"/>
          <w:szCs w:val="24"/>
          <w:lang w:eastAsia="en-GB"/>
        </w:rPr>
        <w:t>Cyphert</w:t>
      </w:r>
      <w:proofErr w:type="spellEnd"/>
      <w:r w:rsidRPr="00D434AD">
        <w:rPr>
          <w:rFonts w:ascii="Times New Roman" w:eastAsia="Times New Roman" w:hAnsi="Times New Roman" w:cs="Times New Roman"/>
          <w:color w:val="0E101A"/>
          <w:sz w:val="24"/>
          <w:szCs w:val="24"/>
          <w:lang w:eastAsia="en-GB"/>
        </w:rPr>
        <w:t xml:space="preserve">, 2007). It helps </w:t>
      </w:r>
      <w:proofErr w:type="spellStart"/>
      <w:r w:rsidRPr="00D434AD">
        <w:rPr>
          <w:rFonts w:ascii="Times New Roman" w:eastAsia="Times New Roman" w:hAnsi="Times New Roman" w:cs="Times New Roman"/>
          <w:color w:val="0E101A"/>
          <w:sz w:val="24"/>
          <w:szCs w:val="24"/>
          <w:lang w:eastAsia="en-GB"/>
        </w:rPr>
        <w:t>o</w:t>
      </w:r>
      <w:proofErr w:type="spellEnd"/>
      <w:r w:rsidRPr="00D434AD">
        <w:rPr>
          <w:rFonts w:ascii="Times New Roman" w:eastAsia="Times New Roman" w:hAnsi="Times New Roman" w:cs="Times New Roman"/>
          <w:color w:val="0E101A"/>
          <w:sz w:val="24"/>
          <w:szCs w:val="24"/>
          <w:lang w:eastAsia="en-GB"/>
        </w:rPr>
        <w:t xml:space="preserve"> explain the fact with more depth analysis and research and also reflect with own words to make an effective presentation over the concept. Body language is playing a crucial issue that showing positive body language helps to teach with people as the audience in the presentation time. The presenter also need to be ready to answer the question at the end of the presentation and should concert over the positive and friendly tone in the presentation and in answering the question time (Aristotle, 2014)</w:t>
      </w:r>
    </w:p>
    <w:p w:rsidR="00D434AD" w:rsidRPr="00D434AD" w:rsidRDefault="00D434AD" w:rsidP="00437E3B">
      <w:pPr>
        <w:pStyle w:val="Heading1"/>
        <w:jc w:val="both"/>
        <w:rPr>
          <w:rFonts w:eastAsia="Times New Roman"/>
          <w:b/>
          <w:u w:val="single"/>
          <w:lang w:eastAsia="en-GB"/>
        </w:rPr>
      </w:pPr>
      <w:r w:rsidRPr="00D434AD">
        <w:rPr>
          <w:rFonts w:eastAsia="Times New Roman"/>
          <w:b/>
          <w:u w:val="single"/>
          <w:lang w:eastAsia="en-GB"/>
        </w:rPr>
        <w:t>Personal development plan</w:t>
      </w:r>
    </w:p>
    <w:tbl>
      <w:tblPr>
        <w:tblStyle w:val="TableGrid"/>
        <w:tblW w:w="0" w:type="auto"/>
        <w:tblLook w:val="04A0" w:firstRow="1" w:lastRow="0" w:firstColumn="1" w:lastColumn="0" w:noHBand="0" w:noVBand="1"/>
      </w:tblPr>
      <w:tblGrid>
        <w:gridCol w:w="2254"/>
        <w:gridCol w:w="2254"/>
        <w:gridCol w:w="2254"/>
        <w:gridCol w:w="2254"/>
      </w:tblGrid>
      <w:tr w:rsidR="00D434AD" w:rsidTr="00D434AD">
        <w:tc>
          <w:tcPr>
            <w:tcW w:w="2254" w:type="dxa"/>
          </w:tcPr>
          <w:p w:rsidR="00D434AD" w:rsidRPr="00D434AD" w:rsidRDefault="00D434AD" w:rsidP="00437E3B">
            <w:pPr>
              <w:jc w:val="both"/>
              <w:rPr>
                <w:rFonts w:ascii="Times New Roman" w:eastAsia="Times New Roman" w:hAnsi="Times New Roman" w:cs="Times New Roman"/>
                <w:color w:val="0E101A"/>
                <w:sz w:val="24"/>
                <w:szCs w:val="24"/>
              </w:rPr>
            </w:pPr>
            <w:r w:rsidRPr="00D434AD">
              <w:rPr>
                <w:rFonts w:ascii="Times New Roman" w:eastAsia="Times New Roman" w:hAnsi="Times New Roman" w:cs="Times New Roman"/>
                <w:color w:val="0E101A"/>
                <w:sz w:val="24"/>
                <w:szCs w:val="24"/>
                <w:lang w:eastAsia="en-GB"/>
              </w:rPr>
              <w:t>Skills </w:t>
            </w:r>
          </w:p>
        </w:tc>
        <w:tc>
          <w:tcPr>
            <w:tcW w:w="2254" w:type="dxa"/>
          </w:tcPr>
          <w:p w:rsidR="00D434AD" w:rsidRDefault="00D434AD" w:rsidP="00437E3B">
            <w:pPr>
              <w:jc w:val="both"/>
              <w:rPr>
                <w:rFonts w:ascii="Times New Roman" w:eastAsia="Times New Roman" w:hAnsi="Times New Roman" w:cs="Times New Roman"/>
                <w:color w:val="0E101A"/>
                <w:sz w:val="24"/>
                <w:szCs w:val="24"/>
                <w:lang w:eastAsia="en-GB"/>
              </w:rPr>
            </w:pPr>
            <w:r w:rsidRPr="00D434AD">
              <w:rPr>
                <w:rFonts w:ascii="Times New Roman" w:eastAsia="Times New Roman" w:hAnsi="Times New Roman" w:cs="Times New Roman"/>
                <w:color w:val="0E101A"/>
                <w:sz w:val="24"/>
                <w:szCs w:val="24"/>
                <w:lang w:eastAsia="en-GB"/>
              </w:rPr>
              <w:t>Lacking’s </w:t>
            </w:r>
          </w:p>
        </w:tc>
        <w:tc>
          <w:tcPr>
            <w:tcW w:w="2254" w:type="dxa"/>
          </w:tcPr>
          <w:p w:rsidR="00D434AD" w:rsidRDefault="00D434AD" w:rsidP="00437E3B">
            <w:pPr>
              <w:jc w:val="both"/>
              <w:rPr>
                <w:rFonts w:ascii="Times New Roman" w:eastAsia="Times New Roman" w:hAnsi="Times New Roman" w:cs="Times New Roman"/>
                <w:color w:val="0E101A"/>
                <w:sz w:val="24"/>
                <w:szCs w:val="24"/>
                <w:lang w:eastAsia="en-GB"/>
              </w:rPr>
            </w:pPr>
            <w:r w:rsidRPr="00D434AD">
              <w:rPr>
                <w:rFonts w:ascii="Times New Roman" w:eastAsia="Times New Roman" w:hAnsi="Times New Roman" w:cs="Times New Roman"/>
                <w:color w:val="0E101A"/>
                <w:sz w:val="24"/>
                <w:szCs w:val="24"/>
                <w:lang w:eastAsia="en-GB"/>
              </w:rPr>
              <w:t>How to improve </w:t>
            </w:r>
          </w:p>
        </w:tc>
        <w:tc>
          <w:tcPr>
            <w:tcW w:w="2254" w:type="dxa"/>
          </w:tcPr>
          <w:p w:rsidR="00D434AD" w:rsidRDefault="00D434AD" w:rsidP="00437E3B">
            <w:pPr>
              <w:jc w:val="both"/>
              <w:rPr>
                <w:rFonts w:ascii="Times New Roman" w:eastAsia="Times New Roman" w:hAnsi="Times New Roman" w:cs="Times New Roman"/>
                <w:color w:val="0E101A"/>
                <w:sz w:val="24"/>
                <w:szCs w:val="24"/>
                <w:lang w:eastAsia="en-GB"/>
              </w:rPr>
            </w:pPr>
            <w:r w:rsidRPr="00D434AD">
              <w:rPr>
                <w:rFonts w:ascii="Times New Roman" w:eastAsia="Times New Roman" w:hAnsi="Times New Roman" w:cs="Times New Roman"/>
                <w:color w:val="0E101A"/>
                <w:sz w:val="24"/>
                <w:szCs w:val="24"/>
                <w:lang w:eastAsia="en-GB"/>
              </w:rPr>
              <w:t>When to improve </w:t>
            </w:r>
          </w:p>
        </w:tc>
      </w:tr>
      <w:tr w:rsidR="00D434AD" w:rsidTr="00D434AD">
        <w:tc>
          <w:tcPr>
            <w:tcW w:w="2254" w:type="dxa"/>
          </w:tcPr>
          <w:p w:rsidR="00D434AD" w:rsidRPr="00D434AD" w:rsidRDefault="00D434AD" w:rsidP="00437E3B">
            <w:pPr>
              <w:jc w:val="both"/>
              <w:rPr>
                <w:rFonts w:ascii="Times New Roman" w:eastAsia="Times New Roman" w:hAnsi="Times New Roman" w:cs="Times New Roman"/>
                <w:color w:val="0E101A"/>
                <w:sz w:val="24"/>
                <w:szCs w:val="24"/>
              </w:rPr>
            </w:pPr>
            <w:r w:rsidRPr="00D434AD">
              <w:rPr>
                <w:rFonts w:ascii="Times New Roman" w:eastAsia="Times New Roman" w:hAnsi="Times New Roman" w:cs="Times New Roman"/>
                <w:color w:val="0E101A"/>
                <w:sz w:val="24"/>
                <w:szCs w:val="24"/>
                <w:lang w:eastAsia="en-GB"/>
              </w:rPr>
              <w:t>Time management skills </w:t>
            </w:r>
          </w:p>
        </w:tc>
        <w:tc>
          <w:tcPr>
            <w:tcW w:w="2254" w:type="dxa"/>
          </w:tcPr>
          <w:p w:rsidR="00D434AD" w:rsidRPr="00D434AD" w:rsidRDefault="00D434AD" w:rsidP="00437E3B">
            <w:pPr>
              <w:jc w:val="both"/>
              <w:rPr>
                <w:rFonts w:ascii="Times New Roman" w:eastAsia="Times New Roman" w:hAnsi="Times New Roman" w:cs="Times New Roman"/>
                <w:color w:val="0E101A"/>
                <w:sz w:val="24"/>
                <w:szCs w:val="24"/>
                <w:lang w:eastAsia="en-GB"/>
              </w:rPr>
            </w:pPr>
            <w:r w:rsidRPr="00D434AD">
              <w:rPr>
                <w:rFonts w:ascii="Times New Roman" w:eastAsia="Times New Roman" w:hAnsi="Times New Roman" w:cs="Times New Roman"/>
                <w:color w:val="0E101A"/>
                <w:sz w:val="24"/>
                <w:szCs w:val="24"/>
                <w:lang w:eastAsia="en-GB"/>
              </w:rPr>
              <w:t>Lack of time management skills because of less knowledge over the 4Ds and different time management strategy and model before the ethic course </w:t>
            </w:r>
          </w:p>
          <w:p w:rsidR="00D434AD" w:rsidRDefault="00D434AD" w:rsidP="00437E3B">
            <w:pPr>
              <w:jc w:val="both"/>
              <w:rPr>
                <w:rFonts w:ascii="Times New Roman" w:eastAsia="Times New Roman" w:hAnsi="Times New Roman" w:cs="Times New Roman"/>
                <w:color w:val="0E101A"/>
                <w:sz w:val="24"/>
                <w:szCs w:val="24"/>
                <w:lang w:eastAsia="en-GB"/>
              </w:rPr>
            </w:pPr>
          </w:p>
        </w:tc>
        <w:tc>
          <w:tcPr>
            <w:tcW w:w="2254" w:type="dxa"/>
          </w:tcPr>
          <w:p w:rsidR="00D434AD" w:rsidRPr="00D434AD" w:rsidRDefault="00D434AD" w:rsidP="00437E3B">
            <w:pPr>
              <w:jc w:val="both"/>
              <w:rPr>
                <w:rFonts w:ascii="Times New Roman" w:eastAsia="Times New Roman" w:hAnsi="Times New Roman" w:cs="Times New Roman"/>
                <w:color w:val="0E101A"/>
                <w:sz w:val="24"/>
                <w:szCs w:val="24"/>
                <w:lang w:eastAsia="en-GB"/>
              </w:rPr>
            </w:pPr>
            <w:r w:rsidRPr="00D434AD">
              <w:rPr>
                <w:rFonts w:ascii="Times New Roman" w:eastAsia="Times New Roman" w:hAnsi="Times New Roman" w:cs="Times New Roman"/>
                <w:color w:val="0E101A"/>
                <w:sz w:val="24"/>
                <w:szCs w:val="24"/>
                <w:lang w:eastAsia="en-GB"/>
              </w:rPr>
              <w:t>It is important to use 4Ds time management skills and also develop learning over the time management skills and components </w:t>
            </w:r>
          </w:p>
          <w:p w:rsidR="00D434AD" w:rsidRPr="00D434AD" w:rsidRDefault="00D434AD" w:rsidP="00437E3B">
            <w:pPr>
              <w:jc w:val="both"/>
              <w:rPr>
                <w:rFonts w:ascii="Times New Roman" w:eastAsia="Times New Roman" w:hAnsi="Times New Roman" w:cs="Times New Roman"/>
                <w:color w:val="0E101A"/>
                <w:sz w:val="24"/>
                <w:szCs w:val="24"/>
                <w:lang w:eastAsia="en-GB"/>
              </w:rPr>
            </w:pPr>
          </w:p>
          <w:p w:rsidR="00D434AD" w:rsidRDefault="00D434AD" w:rsidP="00437E3B">
            <w:pPr>
              <w:jc w:val="both"/>
              <w:rPr>
                <w:rFonts w:ascii="Times New Roman" w:eastAsia="Times New Roman" w:hAnsi="Times New Roman" w:cs="Times New Roman"/>
                <w:color w:val="0E101A"/>
                <w:sz w:val="24"/>
                <w:szCs w:val="24"/>
                <w:lang w:eastAsia="en-GB"/>
              </w:rPr>
            </w:pPr>
          </w:p>
        </w:tc>
        <w:tc>
          <w:tcPr>
            <w:tcW w:w="2254" w:type="dxa"/>
          </w:tcPr>
          <w:p w:rsidR="00D434AD" w:rsidRPr="00D434AD" w:rsidRDefault="00D434AD" w:rsidP="00437E3B">
            <w:pPr>
              <w:jc w:val="both"/>
              <w:rPr>
                <w:rFonts w:ascii="Times New Roman" w:eastAsia="Times New Roman" w:hAnsi="Times New Roman" w:cs="Times New Roman"/>
                <w:color w:val="0E101A"/>
                <w:sz w:val="24"/>
                <w:szCs w:val="24"/>
                <w:lang w:eastAsia="en-GB"/>
              </w:rPr>
            </w:pPr>
            <w:r w:rsidRPr="00D434AD">
              <w:rPr>
                <w:rFonts w:ascii="Times New Roman" w:eastAsia="Times New Roman" w:hAnsi="Times New Roman" w:cs="Times New Roman"/>
                <w:color w:val="0E101A"/>
                <w:sz w:val="24"/>
                <w:szCs w:val="24"/>
                <w:lang w:eastAsia="en-GB"/>
              </w:rPr>
              <w:t>Within 3 weeks of time </w:t>
            </w:r>
          </w:p>
          <w:p w:rsidR="00D434AD" w:rsidRDefault="00D434AD" w:rsidP="00437E3B">
            <w:pPr>
              <w:jc w:val="both"/>
              <w:rPr>
                <w:rFonts w:ascii="Times New Roman" w:eastAsia="Times New Roman" w:hAnsi="Times New Roman" w:cs="Times New Roman"/>
                <w:color w:val="0E101A"/>
                <w:sz w:val="24"/>
                <w:szCs w:val="24"/>
                <w:lang w:eastAsia="en-GB"/>
              </w:rPr>
            </w:pPr>
          </w:p>
        </w:tc>
      </w:tr>
      <w:tr w:rsidR="00D434AD" w:rsidTr="00D434AD">
        <w:tc>
          <w:tcPr>
            <w:tcW w:w="2254" w:type="dxa"/>
          </w:tcPr>
          <w:p w:rsidR="00D434AD" w:rsidRPr="00D434AD" w:rsidRDefault="00D434AD" w:rsidP="00437E3B">
            <w:pPr>
              <w:jc w:val="both"/>
              <w:rPr>
                <w:rFonts w:ascii="Times New Roman" w:eastAsia="Times New Roman" w:hAnsi="Times New Roman" w:cs="Times New Roman"/>
                <w:color w:val="0E101A"/>
                <w:sz w:val="24"/>
                <w:szCs w:val="24"/>
              </w:rPr>
            </w:pPr>
            <w:r w:rsidRPr="00D434AD">
              <w:rPr>
                <w:rFonts w:ascii="Times New Roman" w:eastAsia="Times New Roman" w:hAnsi="Times New Roman" w:cs="Times New Roman"/>
                <w:color w:val="0E101A"/>
                <w:sz w:val="24"/>
                <w:szCs w:val="24"/>
                <w:lang w:eastAsia="en-GB"/>
              </w:rPr>
              <w:t>Research skills </w:t>
            </w:r>
          </w:p>
        </w:tc>
        <w:tc>
          <w:tcPr>
            <w:tcW w:w="2254" w:type="dxa"/>
          </w:tcPr>
          <w:p w:rsidR="004F6DE8" w:rsidRPr="00D434AD" w:rsidRDefault="004F6DE8" w:rsidP="00437E3B">
            <w:pPr>
              <w:jc w:val="both"/>
              <w:rPr>
                <w:rFonts w:ascii="Times New Roman" w:eastAsia="Times New Roman" w:hAnsi="Times New Roman" w:cs="Times New Roman"/>
                <w:color w:val="0E101A"/>
                <w:sz w:val="24"/>
                <w:szCs w:val="24"/>
                <w:lang w:eastAsia="en-GB"/>
              </w:rPr>
            </w:pPr>
            <w:r w:rsidRPr="00D434AD">
              <w:rPr>
                <w:rFonts w:ascii="Times New Roman" w:eastAsia="Times New Roman" w:hAnsi="Times New Roman" w:cs="Times New Roman"/>
                <w:color w:val="0E101A"/>
                <w:sz w:val="24"/>
                <w:szCs w:val="24"/>
                <w:lang w:eastAsia="en-GB"/>
              </w:rPr>
              <w:t>Lack of knowledge over referencing in plagiarism </w:t>
            </w:r>
          </w:p>
          <w:p w:rsidR="00D434AD" w:rsidRDefault="00D434AD" w:rsidP="00437E3B">
            <w:pPr>
              <w:jc w:val="both"/>
              <w:rPr>
                <w:rFonts w:ascii="Times New Roman" w:eastAsia="Times New Roman" w:hAnsi="Times New Roman" w:cs="Times New Roman"/>
                <w:color w:val="0E101A"/>
                <w:sz w:val="24"/>
                <w:szCs w:val="24"/>
                <w:lang w:eastAsia="en-GB"/>
              </w:rPr>
            </w:pPr>
          </w:p>
        </w:tc>
        <w:tc>
          <w:tcPr>
            <w:tcW w:w="2254" w:type="dxa"/>
          </w:tcPr>
          <w:p w:rsidR="004F6DE8" w:rsidRPr="00D434AD" w:rsidRDefault="004F6DE8" w:rsidP="00437E3B">
            <w:pPr>
              <w:jc w:val="both"/>
              <w:rPr>
                <w:rFonts w:ascii="Times New Roman" w:eastAsia="Times New Roman" w:hAnsi="Times New Roman" w:cs="Times New Roman"/>
                <w:color w:val="0E101A"/>
                <w:sz w:val="24"/>
                <w:szCs w:val="24"/>
                <w:lang w:eastAsia="en-GB"/>
              </w:rPr>
            </w:pPr>
            <w:r w:rsidRPr="00D434AD">
              <w:rPr>
                <w:rFonts w:ascii="Times New Roman" w:eastAsia="Times New Roman" w:hAnsi="Times New Roman" w:cs="Times New Roman"/>
                <w:color w:val="0E101A"/>
                <w:sz w:val="24"/>
                <w:szCs w:val="24"/>
                <w:lang w:eastAsia="en-GB"/>
              </w:rPr>
              <w:t>It is important to grow skills and understanding over the data collection, referencing in plagiarism use and improve the ability of paraphrasing too</w:t>
            </w:r>
          </w:p>
          <w:p w:rsidR="00D434AD" w:rsidRDefault="00D434AD" w:rsidP="00437E3B">
            <w:pPr>
              <w:jc w:val="both"/>
              <w:rPr>
                <w:rFonts w:ascii="Times New Roman" w:eastAsia="Times New Roman" w:hAnsi="Times New Roman" w:cs="Times New Roman"/>
                <w:color w:val="0E101A"/>
                <w:sz w:val="24"/>
                <w:szCs w:val="24"/>
                <w:lang w:eastAsia="en-GB"/>
              </w:rPr>
            </w:pPr>
          </w:p>
        </w:tc>
        <w:tc>
          <w:tcPr>
            <w:tcW w:w="2254" w:type="dxa"/>
          </w:tcPr>
          <w:p w:rsidR="004F6DE8" w:rsidRPr="00D434AD" w:rsidRDefault="004F6DE8" w:rsidP="00437E3B">
            <w:pPr>
              <w:jc w:val="both"/>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Within 1</w:t>
            </w:r>
            <w:r w:rsidRPr="00D434AD">
              <w:rPr>
                <w:rFonts w:ascii="Times New Roman" w:eastAsia="Times New Roman" w:hAnsi="Times New Roman" w:cs="Times New Roman"/>
                <w:color w:val="0E101A"/>
                <w:sz w:val="24"/>
                <w:szCs w:val="24"/>
                <w:lang w:eastAsia="en-GB"/>
              </w:rPr>
              <w:t xml:space="preserve"> month </w:t>
            </w:r>
          </w:p>
          <w:p w:rsidR="004F6DE8" w:rsidRPr="00D434AD" w:rsidRDefault="004F6DE8" w:rsidP="00437E3B">
            <w:pPr>
              <w:jc w:val="both"/>
              <w:rPr>
                <w:rFonts w:ascii="Times New Roman" w:eastAsia="Times New Roman" w:hAnsi="Times New Roman" w:cs="Times New Roman"/>
                <w:color w:val="0E101A"/>
                <w:sz w:val="24"/>
                <w:szCs w:val="24"/>
                <w:lang w:eastAsia="en-GB"/>
              </w:rPr>
            </w:pPr>
            <w:r w:rsidRPr="00D434AD">
              <w:rPr>
                <w:rFonts w:ascii="Times New Roman" w:eastAsia="Times New Roman" w:hAnsi="Times New Roman" w:cs="Times New Roman"/>
                <w:color w:val="0E101A"/>
                <w:sz w:val="24"/>
                <w:szCs w:val="24"/>
                <w:lang w:eastAsia="en-GB"/>
              </w:rPr>
              <w:t> </w:t>
            </w:r>
          </w:p>
          <w:p w:rsidR="00D434AD" w:rsidRDefault="00D434AD" w:rsidP="00437E3B">
            <w:pPr>
              <w:jc w:val="both"/>
              <w:rPr>
                <w:rFonts w:ascii="Times New Roman" w:eastAsia="Times New Roman" w:hAnsi="Times New Roman" w:cs="Times New Roman"/>
                <w:color w:val="0E101A"/>
                <w:sz w:val="24"/>
                <w:szCs w:val="24"/>
                <w:lang w:eastAsia="en-GB"/>
              </w:rPr>
            </w:pPr>
          </w:p>
        </w:tc>
      </w:tr>
      <w:tr w:rsidR="00D434AD" w:rsidTr="00D434AD">
        <w:tc>
          <w:tcPr>
            <w:tcW w:w="2254" w:type="dxa"/>
          </w:tcPr>
          <w:p w:rsidR="00D434AD" w:rsidRPr="00D434AD" w:rsidRDefault="00D434AD" w:rsidP="00437E3B">
            <w:pPr>
              <w:jc w:val="both"/>
              <w:rPr>
                <w:rFonts w:ascii="Times New Roman" w:eastAsia="Times New Roman" w:hAnsi="Times New Roman" w:cs="Times New Roman"/>
                <w:color w:val="0E101A"/>
                <w:sz w:val="24"/>
                <w:szCs w:val="24"/>
              </w:rPr>
            </w:pPr>
            <w:r w:rsidRPr="00D434AD">
              <w:rPr>
                <w:rFonts w:ascii="Times New Roman" w:eastAsia="Times New Roman" w:hAnsi="Times New Roman" w:cs="Times New Roman"/>
                <w:color w:val="0E101A"/>
                <w:sz w:val="24"/>
                <w:szCs w:val="24"/>
                <w:lang w:eastAsia="en-GB"/>
              </w:rPr>
              <w:t>Communication skills </w:t>
            </w:r>
          </w:p>
        </w:tc>
        <w:tc>
          <w:tcPr>
            <w:tcW w:w="2254" w:type="dxa"/>
          </w:tcPr>
          <w:p w:rsidR="00D434AD" w:rsidRPr="00D434AD" w:rsidRDefault="00D434AD" w:rsidP="00437E3B">
            <w:pPr>
              <w:jc w:val="both"/>
              <w:rPr>
                <w:rFonts w:ascii="Times New Roman" w:eastAsia="Times New Roman" w:hAnsi="Times New Roman" w:cs="Times New Roman"/>
                <w:color w:val="0E101A"/>
                <w:sz w:val="24"/>
                <w:szCs w:val="24"/>
                <w:lang w:eastAsia="en-GB"/>
              </w:rPr>
            </w:pPr>
            <w:r w:rsidRPr="00D434AD">
              <w:rPr>
                <w:rFonts w:ascii="Times New Roman" w:eastAsia="Times New Roman" w:hAnsi="Times New Roman" w:cs="Times New Roman"/>
                <w:color w:val="0E101A"/>
                <w:sz w:val="24"/>
                <w:szCs w:val="24"/>
                <w:lang w:eastAsia="en-GB"/>
              </w:rPr>
              <w:t>Having lacking in non-verbal language</w:t>
            </w:r>
          </w:p>
          <w:p w:rsidR="00D434AD" w:rsidRDefault="00D434AD" w:rsidP="00437E3B">
            <w:pPr>
              <w:jc w:val="both"/>
              <w:rPr>
                <w:rFonts w:ascii="Times New Roman" w:eastAsia="Times New Roman" w:hAnsi="Times New Roman" w:cs="Times New Roman"/>
                <w:color w:val="0E101A"/>
                <w:sz w:val="24"/>
                <w:szCs w:val="24"/>
                <w:lang w:eastAsia="en-GB"/>
              </w:rPr>
            </w:pPr>
          </w:p>
        </w:tc>
        <w:tc>
          <w:tcPr>
            <w:tcW w:w="2254" w:type="dxa"/>
          </w:tcPr>
          <w:p w:rsidR="00D434AD" w:rsidRPr="00D434AD" w:rsidRDefault="00D434AD" w:rsidP="00437E3B">
            <w:pPr>
              <w:jc w:val="both"/>
              <w:rPr>
                <w:rFonts w:ascii="Times New Roman" w:eastAsia="Times New Roman" w:hAnsi="Times New Roman" w:cs="Times New Roman"/>
                <w:color w:val="0E101A"/>
                <w:sz w:val="24"/>
                <w:szCs w:val="24"/>
                <w:lang w:eastAsia="en-GB"/>
              </w:rPr>
            </w:pPr>
            <w:r w:rsidRPr="00D434AD">
              <w:rPr>
                <w:rFonts w:ascii="Times New Roman" w:eastAsia="Times New Roman" w:hAnsi="Times New Roman" w:cs="Times New Roman"/>
                <w:color w:val="0E101A"/>
                <w:sz w:val="24"/>
                <w:szCs w:val="24"/>
                <w:lang w:eastAsia="en-GB"/>
              </w:rPr>
              <w:t xml:space="preserve">Need to check different tutorials of presentation skills, improve body langue and customer interaction skills. Need to improve the team management skills by using </w:t>
            </w:r>
            <w:r w:rsidRPr="00D434AD">
              <w:rPr>
                <w:rFonts w:ascii="Times New Roman" w:eastAsia="Times New Roman" w:hAnsi="Times New Roman" w:cs="Times New Roman"/>
                <w:color w:val="0E101A"/>
                <w:sz w:val="24"/>
                <w:szCs w:val="24"/>
                <w:lang w:eastAsia="en-GB"/>
              </w:rPr>
              <w:lastRenderedPageBreak/>
              <w:t>different training and keep communicating with others </w:t>
            </w:r>
          </w:p>
          <w:p w:rsidR="00D434AD" w:rsidRDefault="00D434AD" w:rsidP="00437E3B">
            <w:pPr>
              <w:jc w:val="both"/>
              <w:rPr>
                <w:rFonts w:ascii="Times New Roman" w:eastAsia="Times New Roman" w:hAnsi="Times New Roman" w:cs="Times New Roman"/>
                <w:color w:val="0E101A"/>
                <w:sz w:val="24"/>
                <w:szCs w:val="24"/>
                <w:lang w:eastAsia="en-GB"/>
              </w:rPr>
            </w:pPr>
          </w:p>
        </w:tc>
        <w:tc>
          <w:tcPr>
            <w:tcW w:w="2254" w:type="dxa"/>
          </w:tcPr>
          <w:p w:rsidR="004F6DE8" w:rsidRPr="00D434AD" w:rsidRDefault="004F6DE8" w:rsidP="00437E3B">
            <w:pPr>
              <w:jc w:val="both"/>
              <w:rPr>
                <w:rFonts w:ascii="Times New Roman" w:eastAsia="Times New Roman" w:hAnsi="Times New Roman" w:cs="Times New Roman"/>
                <w:color w:val="0E101A"/>
                <w:sz w:val="24"/>
                <w:szCs w:val="24"/>
                <w:lang w:eastAsia="en-GB"/>
              </w:rPr>
            </w:pPr>
            <w:r w:rsidRPr="00D434AD">
              <w:rPr>
                <w:rFonts w:ascii="Times New Roman" w:eastAsia="Times New Roman" w:hAnsi="Times New Roman" w:cs="Times New Roman"/>
                <w:color w:val="0E101A"/>
                <w:sz w:val="24"/>
                <w:szCs w:val="24"/>
                <w:lang w:eastAsia="en-GB"/>
              </w:rPr>
              <w:lastRenderedPageBreak/>
              <w:t>Within 1.5 month </w:t>
            </w:r>
          </w:p>
          <w:p w:rsidR="004F6DE8" w:rsidRPr="00D434AD" w:rsidRDefault="004F6DE8" w:rsidP="00437E3B">
            <w:pPr>
              <w:jc w:val="both"/>
              <w:rPr>
                <w:rFonts w:ascii="Times New Roman" w:eastAsia="Times New Roman" w:hAnsi="Times New Roman" w:cs="Times New Roman"/>
                <w:color w:val="0E101A"/>
                <w:sz w:val="24"/>
                <w:szCs w:val="24"/>
                <w:lang w:eastAsia="en-GB"/>
              </w:rPr>
            </w:pPr>
            <w:r w:rsidRPr="00D434AD">
              <w:rPr>
                <w:rFonts w:ascii="Times New Roman" w:eastAsia="Times New Roman" w:hAnsi="Times New Roman" w:cs="Times New Roman"/>
                <w:color w:val="0E101A"/>
                <w:sz w:val="24"/>
                <w:szCs w:val="24"/>
                <w:lang w:eastAsia="en-GB"/>
              </w:rPr>
              <w:t> </w:t>
            </w:r>
          </w:p>
          <w:p w:rsidR="00D434AD" w:rsidRDefault="00D434AD" w:rsidP="00437E3B">
            <w:pPr>
              <w:jc w:val="both"/>
              <w:rPr>
                <w:rFonts w:ascii="Times New Roman" w:eastAsia="Times New Roman" w:hAnsi="Times New Roman" w:cs="Times New Roman"/>
                <w:color w:val="0E101A"/>
                <w:sz w:val="24"/>
                <w:szCs w:val="24"/>
                <w:lang w:eastAsia="en-GB"/>
              </w:rPr>
            </w:pPr>
          </w:p>
        </w:tc>
        <w:bookmarkStart w:id="0" w:name="_GoBack"/>
        <w:bookmarkEnd w:id="0"/>
      </w:tr>
    </w:tbl>
    <w:p w:rsidR="00D434AD" w:rsidRPr="00D434AD" w:rsidRDefault="00D434AD" w:rsidP="00437E3B">
      <w:pPr>
        <w:spacing w:after="0" w:line="240" w:lineRule="auto"/>
        <w:jc w:val="both"/>
        <w:rPr>
          <w:rFonts w:ascii="Times New Roman" w:eastAsia="Times New Roman" w:hAnsi="Times New Roman" w:cs="Times New Roman"/>
          <w:color w:val="0E101A"/>
          <w:sz w:val="24"/>
          <w:szCs w:val="24"/>
          <w:lang w:eastAsia="en-GB"/>
        </w:rPr>
      </w:pPr>
    </w:p>
    <w:p w:rsidR="00D434AD" w:rsidRPr="00D434AD" w:rsidRDefault="00D434AD" w:rsidP="00437E3B">
      <w:pPr>
        <w:spacing w:after="0" w:line="240" w:lineRule="auto"/>
        <w:jc w:val="both"/>
        <w:rPr>
          <w:rFonts w:ascii="Times New Roman" w:eastAsia="Times New Roman" w:hAnsi="Times New Roman" w:cs="Times New Roman"/>
          <w:color w:val="0E101A"/>
          <w:sz w:val="24"/>
          <w:szCs w:val="24"/>
          <w:lang w:eastAsia="en-GB"/>
        </w:rPr>
      </w:pPr>
      <w:r w:rsidRPr="00D434AD">
        <w:rPr>
          <w:rFonts w:ascii="Times New Roman" w:eastAsia="Times New Roman" w:hAnsi="Times New Roman" w:cs="Times New Roman"/>
          <w:color w:val="0E101A"/>
          <w:sz w:val="24"/>
          <w:szCs w:val="24"/>
          <w:lang w:eastAsia="en-GB"/>
        </w:rPr>
        <w:t>  </w:t>
      </w:r>
    </w:p>
    <w:p w:rsidR="00D434AD" w:rsidRPr="00D434AD" w:rsidRDefault="00D434AD" w:rsidP="00437E3B">
      <w:pPr>
        <w:spacing w:after="0" w:line="240" w:lineRule="auto"/>
        <w:jc w:val="both"/>
        <w:rPr>
          <w:rFonts w:ascii="Times New Roman" w:eastAsia="Times New Roman" w:hAnsi="Times New Roman" w:cs="Times New Roman"/>
          <w:color w:val="0E101A"/>
          <w:sz w:val="24"/>
          <w:szCs w:val="24"/>
          <w:lang w:eastAsia="en-GB"/>
        </w:rPr>
      </w:pPr>
      <w:r w:rsidRPr="00D434AD">
        <w:rPr>
          <w:rFonts w:ascii="Times New Roman" w:eastAsia="Times New Roman" w:hAnsi="Times New Roman" w:cs="Times New Roman"/>
          <w:color w:val="0E101A"/>
          <w:sz w:val="24"/>
          <w:szCs w:val="24"/>
          <w:lang w:eastAsia="en-GB"/>
        </w:rPr>
        <w:t> </w:t>
      </w:r>
    </w:p>
    <w:p w:rsidR="00D434AD" w:rsidRPr="00D434AD" w:rsidRDefault="00D434AD" w:rsidP="00437E3B">
      <w:pPr>
        <w:pStyle w:val="Heading1"/>
        <w:jc w:val="both"/>
        <w:rPr>
          <w:rFonts w:eastAsia="Times New Roman"/>
          <w:b/>
          <w:u w:val="single"/>
          <w:lang w:eastAsia="en-GB"/>
        </w:rPr>
      </w:pPr>
      <w:r w:rsidRPr="00D434AD">
        <w:rPr>
          <w:rFonts w:eastAsia="Times New Roman"/>
          <w:b/>
          <w:u w:val="single"/>
          <w:lang w:eastAsia="en-GB"/>
        </w:rPr>
        <w:t>Conclusion</w:t>
      </w:r>
    </w:p>
    <w:p w:rsidR="00D434AD" w:rsidRPr="00D434AD" w:rsidRDefault="00D434AD" w:rsidP="00437E3B">
      <w:pPr>
        <w:spacing w:after="0" w:line="240" w:lineRule="auto"/>
        <w:jc w:val="both"/>
        <w:rPr>
          <w:rFonts w:ascii="Times New Roman" w:eastAsia="Times New Roman" w:hAnsi="Times New Roman" w:cs="Times New Roman"/>
          <w:color w:val="0E101A"/>
          <w:sz w:val="24"/>
          <w:szCs w:val="24"/>
          <w:lang w:eastAsia="en-GB"/>
        </w:rPr>
      </w:pPr>
      <w:r w:rsidRPr="00D434AD">
        <w:rPr>
          <w:rFonts w:ascii="Times New Roman" w:eastAsia="Times New Roman" w:hAnsi="Times New Roman" w:cs="Times New Roman"/>
          <w:color w:val="0E101A"/>
          <w:sz w:val="24"/>
          <w:szCs w:val="24"/>
          <w:lang w:eastAsia="en-GB"/>
        </w:rPr>
        <w:t>This paper describes different employability skill that is more effective for a certain individual to make further growth of their learning and make effective appearances in the working place. Using 4Ds helps to make solid time management that is key practice and skill doe shells to make strong progress and attachment with the working attributes. Right presentation skills, written communication skills using Cornel method of note-taking also increase the potential of each invidiously that helps to reach the higher growth and manage the environment with better approaches to reach goals </w:t>
      </w:r>
    </w:p>
    <w:p w:rsidR="00D434AD" w:rsidRPr="00D434AD" w:rsidRDefault="00D434AD" w:rsidP="00437E3B">
      <w:pPr>
        <w:pStyle w:val="Heading1"/>
        <w:jc w:val="both"/>
        <w:rPr>
          <w:rFonts w:eastAsia="Times New Roman"/>
          <w:b/>
          <w:u w:val="single"/>
          <w:lang w:eastAsia="en-GB"/>
        </w:rPr>
      </w:pPr>
      <w:r w:rsidRPr="00D434AD">
        <w:rPr>
          <w:rFonts w:eastAsia="Times New Roman"/>
          <w:b/>
          <w:u w:val="single"/>
          <w:lang w:eastAsia="en-GB"/>
        </w:rPr>
        <w:t>References:</w:t>
      </w:r>
    </w:p>
    <w:p w:rsidR="00D434AD" w:rsidRPr="00D434AD" w:rsidRDefault="00D434AD" w:rsidP="00437E3B">
      <w:pPr>
        <w:numPr>
          <w:ilvl w:val="0"/>
          <w:numId w:val="3"/>
        </w:numPr>
        <w:spacing w:after="0" w:line="240" w:lineRule="auto"/>
        <w:jc w:val="both"/>
        <w:rPr>
          <w:rFonts w:ascii="Times New Roman" w:eastAsia="Times New Roman" w:hAnsi="Times New Roman" w:cs="Times New Roman"/>
          <w:color w:val="0E101A"/>
          <w:sz w:val="24"/>
          <w:szCs w:val="24"/>
          <w:lang w:eastAsia="en-GB"/>
        </w:rPr>
      </w:pPr>
      <w:r w:rsidRPr="00D434AD">
        <w:rPr>
          <w:rFonts w:ascii="Times New Roman" w:eastAsia="Times New Roman" w:hAnsi="Times New Roman" w:cs="Times New Roman"/>
          <w:color w:val="0E101A"/>
          <w:sz w:val="24"/>
          <w:szCs w:val="24"/>
          <w:lang w:eastAsia="en-GB"/>
        </w:rPr>
        <w:t>Aristotle, M (2014). Types of presentation.</w:t>
      </w:r>
      <w:r w:rsidRPr="00D434AD">
        <w:rPr>
          <w:rFonts w:ascii="Times New Roman" w:eastAsia="Times New Roman" w:hAnsi="Times New Roman" w:cs="Times New Roman"/>
          <w:i/>
          <w:iCs/>
          <w:color w:val="0E101A"/>
          <w:sz w:val="24"/>
          <w:szCs w:val="24"/>
          <w:lang w:eastAsia="en-GB"/>
        </w:rPr>
        <w:t> ARISTOTLE </w:t>
      </w:r>
      <w:r w:rsidRPr="00D434AD">
        <w:rPr>
          <w:rFonts w:ascii="Times New Roman" w:eastAsia="Times New Roman" w:hAnsi="Times New Roman" w:cs="Times New Roman"/>
          <w:color w:val="0E101A"/>
          <w:sz w:val="24"/>
          <w:szCs w:val="24"/>
          <w:lang w:eastAsia="en-GB"/>
        </w:rPr>
        <w:t>Clarke A. (1997) Survey on Employability. Industrial and Commercial Training, 29 (6) </w:t>
      </w:r>
    </w:p>
    <w:p w:rsidR="00D434AD" w:rsidRPr="00D434AD" w:rsidRDefault="00D434AD" w:rsidP="00437E3B">
      <w:pPr>
        <w:numPr>
          <w:ilvl w:val="0"/>
          <w:numId w:val="3"/>
        </w:numPr>
        <w:spacing w:after="0" w:line="240" w:lineRule="auto"/>
        <w:jc w:val="both"/>
        <w:rPr>
          <w:rFonts w:ascii="Times New Roman" w:eastAsia="Times New Roman" w:hAnsi="Times New Roman" w:cs="Times New Roman"/>
          <w:color w:val="0E101A"/>
          <w:sz w:val="24"/>
          <w:szCs w:val="24"/>
          <w:lang w:eastAsia="en-GB"/>
        </w:rPr>
      </w:pPr>
      <w:r w:rsidRPr="00D434AD">
        <w:rPr>
          <w:rFonts w:ascii="Times New Roman" w:eastAsia="Times New Roman" w:hAnsi="Times New Roman" w:cs="Times New Roman"/>
          <w:color w:val="0E101A"/>
          <w:sz w:val="24"/>
          <w:szCs w:val="24"/>
          <w:lang w:eastAsia="en-GB"/>
        </w:rPr>
        <w:t>Cranmer. (2006) Enhancing graduate employability: best intentions and mixed outcomes. Studies in Higher Education, 31 (2), </w:t>
      </w:r>
    </w:p>
    <w:p w:rsidR="00D434AD" w:rsidRPr="00D434AD" w:rsidRDefault="00D434AD" w:rsidP="00437E3B">
      <w:pPr>
        <w:numPr>
          <w:ilvl w:val="0"/>
          <w:numId w:val="3"/>
        </w:numPr>
        <w:spacing w:after="0" w:line="240" w:lineRule="auto"/>
        <w:jc w:val="both"/>
        <w:rPr>
          <w:rFonts w:ascii="Times New Roman" w:eastAsia="Times New Roman" w:hAnsi="Times New Roman" w:cs="Times New Roman"/>
          <w:color w:val="0E101A"/>
          <w:sz w:val="24"/>
          <w:szCs w:val="24"/>
          <w:lang w:eastAsia="en-GB"/>
        </w:rPr>
      </w:pPr>
      <w:proofErr w:type="spellStart"/>
      <w:r w:rsidRPr="00D434AD">
        <w:rPr>
          <w:rFonts w:ascii="Times New Roman" w:eastAsia="Times New Roman" w:hAnsi="Times New Roman" w:cs="Times New Roman"/>
          <w:color w:val="0E101A"/>
          <w:sz w:val="24"/>
          <w:szCs w:val="24"/>
          <w:lang w:eastAsia="en-GB"/>
        </w:rPr>
        <w:t>Cyphert</w:t>
      </w:r>
      <w:proofErr w:type="spellEnd"/>
      <w:r w:rsidRPr="00D434AD">
        <w:rPr>
          <w:rFonts w:ascii="Times New Roman" w:eastAsia="Times New Roman" w:hAnsi="Times New Roman" w:cs="Times New Roman"/>
          <w:color w:val="0E101A"/>
          <w:sz w:val="24"/>
          <w:szCs w:val="24"/>
          <w:lang w:eastAsia="en-GB"/>
        </w:rPr>
        <w:t>, D. (2007). Presentation technology in the age of electronic eloquence: From visual aid to visual rhetoric. </w:t>
      </w:r>
      <w:r w:rsidRPr="00D434AD">
        <w:rPr>
          <w:rFonts w:ascii="Times New Roman" w:eastAsia="Times New Roman" w:hAnsi="Times New Roman" w:cs="Times New Roman"/>
          <w:i/>
          <w:iCs/>
          <w:color w:val="0E101A"/>
          <w:sz w:val="24"/>
          <w:szCs w:val="24"/>
          <w:lang w:eastAsia="en-GB"/>
        </w:rPr>
        <w:t>Communication Education</w:t>
      </w:r>
    </w:p>
    <w:p w:rsidR="00D434AD" w:rsidRPr="00D434AD" w:rsidRDefault="00D434AD" w:rsidP="00437E3B">
      <w:pPr>
        <w:numPr>
          <w:ilvl w:val="0"/>
          <w:numId w:val="3"/>
        </w:numPr>
        <w:spacing w:after="0" w:line="240" w:lineRule="auto"/>
        <w:jc w:val="both"/>
        <w:rPr>
          <w:rFonts w:ascii="Times New Roman" w:eastAsia="Times New Roman" w:hAnsi="Times New Roman" w:cs="Times New Roman"/>
          <w:color w:val="0E101A"/>
          <w:sz w:val="24"/>
          <w:szCs w:val="24"/>
          <w:lang w:eastAsia="en-GB"/>
        </w:rPr>
      </w:pPr>
      <w:r w:rsidRPr="00D434AD">
        <w:rPr>
          <w:rFonts w:ascii="Times New Roman" w:eastAsia="Times New Roman" w:hAnsi="Times New Roman" w:cs="Times New Roman"/>
          <w:color w:val="0E101A"/>
          <w:sz w:val="24"/>
          <w:szCs w:val="24"/>
          <w:lang w:eastAsia="en-GB"/>
        </w:rPr>
        <w:t>Herrmann. (2009) Graduate employability: what do employers think and want? The Council for Industry and Higher Education </w:t>
      </w:r>
    </w:p>
    <w:p w:rsidR="00D434AD" w:rsidRPr="00D434AD" w:rsidRDefault="00D434AD" w:rsidP="00437E3B">
      <w:pPr>
        <w:numPr>
          <w:ilvl w:val="0"/>
          <w:numId w:val="3"/>
        </w:numPr>
        <w:spacing w:after="0" w:line="240" w:lineRule="auto"/>
        <w:jc w:val="both"/>
        <w:rPr>
          <w:rFonts w:ascii="Times New Roman" w:eastAsia="Times New Roman" w:hAnsi="Times New Roman" w:cs="Times New Roman"/>
          <w:color w:val="0E101A"/>
          <w:sz w:val="24"/>
          <w:szCs w:val="24"/>
          <w:lang w:eastAsia="en-GB"/>
        </w:rPr>
      </w:pPr>
      <w:r w:rsidRPr="00D434AD">
        <w:rPr>
          <w:rFonts w:ascii="Times New Roman" w:eastAsia="Times New Roman" w:hAnsi="Times New Roman" w:cs="Times New Roman"/>
          <w:color w:val="0E101A"/>
          <w:sz w:val="24"/>
          <w:szCs w:val="24"/>
          <w:lang w:eastAsia="en-GB"/>
        </w:rPr>
        <w:t>Hamblin. (2006) Employability skills: are UK LIM departments meeting employment needs? The results of a survey of employment agencies identify gaps in UK LIM curricula in the UK. New Library World </w:t>
      </w:r>
    </w:p>
    <w:p w:rsidR="00D434AD" w:rsidRPr="00D434AD" w:rsidRDefault="00D434AD" w:rsidP="00437E3B">
      <w:pPr>
        <w:numPr>
          <w:ilvl w:val="0"/>
          <w:numId w:val="3"/>
        </w:numPr>
        <w:spacing w:after="0" w:line="240" w:lineRule="auto"/>
        <w:jc w:val="both"/>
        <w:rPr>
          <w:rFonts w:ascii="Times New Roman" w:eastAsia="Times New Roman" w:hAnsi="Times New Roman" w:cs="Times New Roman"/>
          <w:color w:val="0E101A"/>
          <w:sz w:val="24"/>
          <w:szCs w:val="24"/>
          <w:lang w:eastAsia="en-GB"/>
        </w:rPr>
      </w:pPr>
      <w:proofErr w:type="spellStart"/>
      <w:r w:rsidRPr="00D434AD">
        <w:rPr>
          <w:rFonts w:ascii="Times New Roman" w:eastAsia="Times New Roman" w:hAnsi="Times New Roman" w:cs="Times New Roman"/>
          <w:color w:val="0E101A"/>
          <w:sz w:val="24"/>
          <w:szCs w:val="24"/>
          <w:lang w:eastAsia="en-GB"/>
        </w:rPr>
        <w:t>Hentz</w:t>
      </w:r>
      <w:proofErr w:type="spellEnd"/>
      <w:r w:rsidRPr="00D434AD">
        <w:rPr>
          <w:rFonts w:ascii="Times New Roman" w:eastAsia="Times New Roman" w:hAnsi="Times New Roman" w:cs="Times New Roman"/>
          <w:color w:val="0E101A"/>
          <w:sz w:val="24"/>
          <w:szCs w:val="24"/>
          <w:lang w:eastAsia="en-GB"/>
        </w:rPr>
        <w:t>, B. S. (2006). Enhancing presentation narratives through written and visual integration. </w:t>
      </w:r>
      <w:r w:rsidRPr="00D434AD">
        <w:rPr>
          <w:rFonts w:ascii="Times New Roman" w:eastAsia="Times New Roman" w:hAnsi="Times New Roman" w:cs="Times New Roman"/>
          <w:i/>
          <w:iCs/>
          <w:color w:val="0E101A"/>
          <w:sz w:val="24"/>
          <w:szCs w:val="24"/>
          <w:lang w:eastAsia="en-GB"/>
        </w:rPr>
        <w:t>Business Communication Quarterly</w:t>
      </w:r>
    </w:p>
    <w:p w:rsidR="00D434AD" w:rsidRPr="00D434AD" w:rsidRDefault="00D434AD" w:rsidP="00437E3B">
      <w:pPr>
        <w:numPr>
          <w:ilvl w:val="0"/>
          <w:numId w:val="3"/>
        </w:numPr>
        <w:spacing w:after="0" w:line="240" w:lineRule="auto"/>
        <w:jc w:val="both"/>
        <w:rPr>
          <w:rFonts w:ascii="Times New Roman" w:eastAsia="Times New Roman" w:hAnsi="Times New Roman" w:cs="Times New Roman"/>
          <w:color w:val="0E101A"/>
          <w:sz w:val="24"/>
          <w:szCs w:val="24"/>
          <w:lang w:eastAsia="en-GB"/>
        </w:rPr>
      </w:pPr>
      <w:proofErr w:type="spellStart"/>
      <w:r w:rsidRPr="00D434AD">
        <w:rPr>
          <w:rFonts w:ascii="Times New Roman" w:eastAsia="Times New Roman" w:hAnsi="Times New Roman" w:cs="Times New Roman"/>
          <w:color w:val="0E101A"/>
          <w:sz w:val="24"/>
          <w:szCs w:val="24"/>
          <w:lang w:eastAsia="en-GB"/>
        </w:rPr>
        <w:t>HughesI</w:t>
      </w:r>
      <w:proofErr w:type="spellEnd"/>
      <w:r w:rsidRPr="00D434AD">
        <w:rPr>
          <w:rFonts w:ascii="Times New Roman" w:eastAsia="Times New Roman" w:hAnsi="Times New Roman" w:cs="Times New Roman"/>
          <w:color w:val="0E101A"/>
          <w:sz w:val="24"/>
          <w:szCs w:val="24"/>
          <w:lang w:eastAsia="en-GB"/>
        </w:rPr>
        <w:t>. (2006) Practical Skills - Time for a rethink? Centre for Bioscience Bulletin </w:t>
      </w:r>
    </w:p>
    <w:p w:rsidR="00D434AD" w:rsidRPr="00D434AD" w:rsidRDefault="00D434AD" w:rsidP="00437E3B">
      <w:pPr>
        <w:numPr>
          <w:ilvl w:val="0"/>
          <w:numId w:val="3"/>
        </w:numPr>
        <w:spacing w:after="0" w:line="240" w:lineRule="auto"/>
        <w:jc w:val="both"/>
        <w:rPr>
          <w:rFonts w:ascii="Times New Roman" w:eastAsia="Times New Roman" w:hAnsi="Times New Roman" w:cs="Times New Roman"/>
          <w:color w:val="0E101A"/>
          <w:sz w:val="24"/>
          <w:szCs w:val="24"/>
          <w:lang w:eastAsia="en-GB"/>
        </w:rPr>
      </w:pPr>
      <w:r w:rsidRPr="00D434AD">
        <w:rPr>
          <w:rFonts w:ascii="Times New Roman" w:eastAsia="Times New Roman" w:hAnsi="Times New Roman" w:cs="Times New Roman"/>
          <w:color w:val="0E101A"/>
          <w:sz w:val="24"/>
          <w:szCs w:val="24"/>
          <w:lang w:eastAsia="en-GB"/>
        </w:rPr>
        <w:t xml:space="preserve">Morley. </w:t>
      </w:r>
      <w:proofErr w:type="gramStart"/>
      <w:r w:rsidRPr="00D434AD">
        <w:rPr>
          <w:rFonts w:ascii="Times New Roman" w:eastAsia="Times New Roman" w:hAnsi="Times New Roman" w:cs="Times New Roman"/>
          <w:color w:val="0E101A"/>
          <w:sz w:val="24"/>
          <w:szCs w:val="24"/>
          <w:lang w:eastAsia="en-GB"/>
        </w:rPr>
        <w:t>and</w:t>
      </w:r>
      <w:proofErr w:type="gramEnd"/>
      <w:r w:rsidRPr="00D434AD">
        <w:rPr>
          <w:rFonts w:ascii="Times New Roman" w:eastAsia="Times New Roman" w:hAnsi="Times New Roman" w:cs="Times New Roman"/>
          <w:color w:val="0E101A"/>
          <w:sz w:val="24"/>
          <w:szCs w:val="24"/>
          <w:lang w:eastAsia="en-GB"/>
        </w:rPr>
        <w:t xml:space="preserve"> </w:t>
      </w:r>
      <w:proofErr w:type="spellStart"/>
      <w:r w:rsidRPr="00D434AD">
        <w:rPr>
          <w:rFonts w:ascii="Times New Roman" w:eastAsia="Times New Roman" w:hAnsi="Times New Roman" w:cs="Times New Roman"/>
          <w:color w:val="0E101A"/>
          <w:sz w:val="24"/>
          <w:szCs w:val="24"/>
          <w:lang w:eastAsia="en-GB"/>
        </w:rPr>
        <w:t>Aynsley</w:t>
      </w:r>
      <w:proofErr w:type="spellEnd"/>
      <w:r w:rsidRPr="00D434AD">
        <w:rPr>
          <w:rFonts w:ascii="Times New Roman" w:eastAsia="Times New Roman" w:hAnsi="Times New Roman" w:cs="Times New Roman"/>
          <w:color w:val="0E101A"/>
          <w:sz w:val="24"/>
          <w:szCs w:val="24"/>
          <w:lang w:eastAsia="en-GB"/>
        </w:rPr>
        <w:t>. (2007) Employers, quality and standards in higher education: shared values and vocabularies or elitism and inequalities? Higher Education Quarterly, 61 (3) </w:t>
      </w:r>
    </w:p>
    <w:p w:rsidR="00D434AD" w:rsidRPr="00D434AD" w:rsidRDefault="00D434AD" w:rsidP="00437E3B">
      <w:pPr>
        <w:numPr>
          <w:ilvl w:val="0"/>
          <w:numId w:val="3"/>
        </w:numPr>
        <w:spacing w:after="0" w:line="240" w:lineRule="auto"/>
        <w:jc w:val="both"/>
        <w:rPr>
          <w:rFonts w:ascii="Times New Roman" w:eastAsia="Times New Roman" w:hAnsi="Times New Roman" w:cs="Times New Roman"/>
          <w:color w:val="0E101A"/>
          <w:sz w:val="24"/>
          <w:szCs w:val="24"/>
          <w:lang w:eastAsia="en-GB"/>
        </w:rPr>
      </w:pPr>
      <w:proofErr w:type="spellStart"/>
      <w:r w:rsidRPr="00D434AD">
        <w:rPr>
          <w:rFonts w:ascii="Times New Roman" w:eastAsia="Times New Roman" w:hAnsi="Times New Roman" w:cs="Times New Roman"/>
          <w:color w:val="0E101A"/>
          <w:sz w:val="24"/>
          <w:szCs w:val="24"/>
          <w:lang w:eastAsia="en-GB"/>
        </w:rPr>
        <w:t>Mithun</w:t>
      </w:r>
      <w:proofErr w:type="spellEnd"/>
      <w:r w:rsidRPr="00D434AD">
        <w:rPr>
          <w:rFonts w:ascii="Times New Roman" w:eastAsia="Times New Roman" w:hAnsi="Times New Roman" w:cs="Times New Roman"/>
          <w:color w:val="0E101A"/>
          <w:sz w:val="24"/>
          <w:szCs w:val="24"/>
          <w:lang w:eastAsia="en-GB"/>
        </w:rPr>
        <w:t>, S (2020). Cornell method. Think Insight </w:t>
      </w:r>
    </w:p>
    <w:p w:rsidR="00D434AD" w:rsidRPr="00D434AD" w:rsidRDefault="00D434AD" w:rsidP="00437E3B">
      <w:pPr>
        <w:spacing w:after="0" w:line="240" w:lineRule="auto"/>
        <w:jc w:val="both"/>
        <w:rPr>
          <w:rFonts w:ascii="Times New Roman" w:eastAsia="Times New Roman" w:hAnsi="Times New Roman" w:cs="Times New Roman"/>
          <w:color w:val="0E101A"/>
          <w:sz w:val="24"/>
          <w:szCs w:val="24"/>
          <w:lang w:eastAsia="en-GB"/>
        </w:rPr>
      </w:pPr>
    </w:p>
    <w:p w:rsidR="00D434AD" w:rsidRPr="00D434AD" w:rsidRDefault="00D434AD" w:rsidP="00437E3B">
      <w:pPr>
        <w:spacing w:after="0" w:line="240" w:lineRule="auto"/>
        <w:jc w:val="both"/>
        <w:rPr>
          <w:rFonts w:ascii="Times New Roman" w:eastAsia="Times New Roman" w:hAnsi="Times New Roman" w:cs="Times New Roman"/>
          <w:color w:val="0E101A"/>
          <w:sz w:val="24"/>
          <w:szCs w:val="24"/>
          <w:lang w:eastAsia="en-GB"/>
        </w:rPr>
      </w:pPr>
    </w:p>
    <w:p w:rsidR="007844EC" w:rsidRPr="0021105C" w:rsidRDefault="007844EC" w:rsidP="00437E3B">
      <w:pPr>
        <w:pStyle w:val="Heading1"/>
        <w:jc w:val="both"/>
      </w:pPr>
    </w:p>
    <w:sectPr w:rsidR="007844EC" w:rsidRPr="0021105C" w:rsidSect="00B440D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0293208"/>
    <w:multiLevelType w:val="hybridMultilevel"/>
    <w:tmpl w:val="48C05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58303BB"/>
    <w:multiLevelType w:val="hybridMultilevel"/>
    <w:tmpl w:val="A9E42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86C4C8A"/>
    <w:multiLevelType w:val="multilevel"/>
    <w:tmpl w:val="2668C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105C"/>
    <w:rsid w:val="000115C6"/>
    <w:rsid w:val="00144EE3"/>
    <w:rsid w:val="001D1FCB"/>
    <w:rsid w:val="0021105C"/>
    <w:rsid w:val="00230963"/>
    <w:rsid w:val="00437E3B"/>
    <w:rsid w:val="004F6DE8"/>
    <w:rsid w:val="00601B6A"/>
    <w:rsid w:val="00687B2B"/>
    <w:rsid w:val="007844EC"/>
    <w:rsid w:val="007E1EE4"/>
    <w:rsid w:val="00805516"/>
    <w:rsid w:val="00A15C2A"/>
    <w:rsid w:val="00A8261E"/>
    <w:rsid w:val="00A8735B"/>
    <w:rsid w:val="00B1304B"/>
    <w:rsid w:val="00B32788"/>
    <w:rsid w:val="00B440D3"/>
    <w:rsid w:val="00B50D5E"/>
    <w:rsid w:val="00B55FB6"/>
    <w:rsid w:val="00BB31CE"/>
    <w:rsid w:val="00C3154A"/>
    <w:rsid w:val="00D434AD"/>
    <w:rsid w:val="00DA346A"/>
    <w:rsid w:val="00DB23F9"/>
    <w:rsid w:val="00DF0E7E"/>
    <w:rsid w:val="00E063A1"/>
    <w:rsid w:val="00F268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550F4B9-6D40-44BB-AA3F-AA5D8F9942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1105C"/>
  </w:style>
  <w:style w:type="paragraph" w:styleId="Heading1">
    <w:name w:val="heading 1"/>
    <w:basedOn w:val="Normal"/>
    <w:next w:val="Normal"/>
    <w:link w:val="Heading1Char"/>
    <w:uiPriority w:val="9"/>
    <w:qFormat/>
    <w:rsid w:val="0021105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21105C"/>
    <w:rPr>
      <w:color w:val="0000FF"/>
      <w:u w:val="single"/>
    </w:rPr>
  </w:style>
  <w:style w:type="paragraph" w:styleId="ListParagraph">
    <w:name w:val="List Paragraph"/>
    <w:basedOn w:val="Normal"/>
    <w:uiPriority w:val="34"/>
    <w:qFormat/>
    <w:rsid w:val="0021105C"/>
    <w:pPr>
      <w:ind w:left="720"/>
      <w:contextualSpacing/>
    </w:pPr>
  </w:style>
  <w:style w:type="character" w:customStyle="1" w:styleId="Heading1Char">
    <w:name w:val="Heading 1 Char"/>
    <w:basedOn w:val="DefaultParagraphFont"/>
    <w:link w:val="Heading1"/>
    <w:uiPriority w:val="9"/>
    <w:rsid w:val="0021105C"/>
    <w:rPr>
      <w:rFonts w:asciiTheme="majorHAnsi" w:eastAsiaTheme="majorEastAsia" w:hAnsiTheme="majorHAnsi" w:cstheme="majorBidi"/>
      <w:color w:val="2E74B5" w:themeColor="accent1" w:themeShade="BF"/>
      <w:sz w:val="32"/>
      <w:szCs w:val="32"/>
    </w:rPr>
  </w:style>
  <w:style w:type="paragraph" w:styleId="NoSpacing">
    <w:name w:val="No Spacing"/>
    <w:link w:val="NoSpacingChar"/>
    <w:uiPriority w:val="1"/>
    <w:qFormat/>
    <w:rsid w:val="0021105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1105C"/>
    <w:rPr>
      <w:rFonts w:eastAsiaTheme="minorEastAsia"/>
      <w:lang w:val="en-US"/>
    </w:rPr>
  </w:style>
  <w:style w:type="table" w:styleId="TableGrid">
    <w:name w:val="Table Grid"/>
    <w:basedOn w:val="TableNormal"/>
    <w:uiPriority w:val="39"/>
    <w:rsid w:val="00B440D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DA346A"/>
    <w:pPr>
      <w:outlineLvl w:val="9"/>
    </w:pPr>
    <w:rPr>
      <w:lang w:val="en-US"/>
    </w:rPr>
  </w:style>
  <w:style w:type="paragraph" w:styleId="TOC1">
    <w:name w:val="toc 1"/>
    <w:basedOn w:val="Normal"/>
    <w:next w:val="Normal"/>
    <w:autoRedefine/>
    <w:uiPriority w:val="39"/>
    <w:unhideWhenUsed/>
    <w:rsid w:val="00DA346A"/>
    <w:pPr>
      <w:spacing w:after="100"/>
    </w:pPr>
  </w:style>
  <w:style w:type="character" w:customStyle="1" w:styleId="hlfld-contribauthor">
    <w:name w:val="hlfld-contribauthor"/>
    <w:basedOn w:val="DefaultParagraphFont"/>
    <w:rsid w:val="00B1304B"/>
  </w:style>
  <w:style w:type="character" w:customStyle="1" w:styleId="nlmgiven-names">
    <w:name w:val="nlm_given-names"/>
    <w:basedOn w:val="DefaultParagraphFont"/>
    <w:rsid w:val="00B1304B"/>
  </w:style>
  <w:style w:type="character" w:customStyle="1" w:styleId="nlmyear">
    <w:name w:val="nlm_year"/>
    <w:basedOn w:val="DefaultParagraphFont"/>
    <w:rsid w:val="00B1304B"/>
  </w:style>
  <w:style w:type="character" w:customStyle="1" w:styleId="nlmarticle-title">
    <w:name w:val="nlm_article-title"/>
    <w:basedOn w:val="DefaultParagraphFont"/>
    <w:rsid w:val="00B1304B"/>
  </w:style>
  <w:style w:type="character" w:customStyle="1" w:styleId="nlmpublisher-name">
    <w:name w:val="nlm_publisher-name"/>
    <w:basedOn w:val="DefaultParagraphFont"/>
    <w:rsid w:val="00B1304B"/>
  </w:style>
  <w:style w:type="character" w:styleId="Strong">
    <w:name w:val="Strong"/>
    <w:basedOn w:val="DefaultParagraphFont"/>
    <w:uiPriority w:val="22"/>
    <w:qFormat/>
    <w:rsid w:val="00D434AD"/>
    <w:rPr>
      <w:b/>
      <w:bCs/>
    </w:rPr>
  </w:style>
  <w:style w:type="paragraph" w:styleId="NormalWeb">
    <w:name w:val="Normal (Web)"/>
    <w:basedOn w:val="Normal"/>
    <w:uiPriority w:val="99"/>
    <w:semiHidden/>
    <w:unhideWhenUsed/>
    <w:rsid w:val="00D434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434A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1094867">
      <w:bodyDiv w:val="1"/>
      <w:marLeft w:val="0"/>
      <w:marRight w:val="0"/>
      <w:marTop w:val="0"/>
      <w:marBottom w:val="0"/>
      <w:divBdr>
        <w:top w:val="none" w:sz="0" w:space="0" w:color="auto"/>
        <w:left w:val="none" w:sz="0" w:space="0" w:color="auto"/>
        <w:bottom w:val="none" w:sz="0" w:space="0" w:color="auto"/>
        <w:right w:val="none" w:sz="0" w:space="0" w:color="auto"/>
      </w:divBdr>
    </w:div>
    <w:div w:id="2113547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01B54C-B317-4099-B791-AEF559B639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6</Pages>
  <Words>2090</Words>
  <Characters>11416</Characters>
  <Application>Microsoft Office Word</Application>
  <DocSecurity>0</DocSecurity>
  <Lines>193</Lines>
  <Paragraphs>51</Paragraphs>
  <ScaleCrop>false</ScaleCrop>
  <HeadingPairs>
    <vt:vector size="2" baseType="variant">
      <vt:variant>
        <vt:lpstr>Title</vt:lpstr>
      </vt:variant>
      <vt:variant>
        <vt:i4>1</vt:i4>
      </vt:variant>
    </vt:vector>
  </HeadingPairs>
  <TitlesOfParts>
    <vt:vector size="1" baseType="lpstr">
      <vt:lpstr>BMSW 4001 Academic and Employability Skills</vt:lpstr>
    </vt:vector>
  </TitlesOfParts>
  <Company/>
  <LinksUpToDate>false</LinksUpToDate>
  <CharactersWithSpaces>13455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 4001 Academic and Employability Skills</dc:title>
  <dc:subject/>
  <dc:creator>pc</dc:creator>
  <cp:keywords/>
  <dc:description/>
  <cp:lastModifiedBy>pc</cp:lastModifiedBy>
  <cp:revision>20</cp:revision>
  <dcterms:created xsi:type="dcterms:W3CDTF">2021-12-06T03:44:00Z</dcterms:created>
  <dcterms:modified xsi:type="dcterms:W3CDTF">2021-12-06T10:13:00Z</dcterms:modified>
</cp:coreProperties>
</file>