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F16ED0" w:rsidRPr="00F16ED0" w:rsidRDefault="00F16ED0" w:rsidP="00F16ED0">
      <w:pPr>
        <w:pStyle w:val="Title"/>
        <w:spacing w:line="360" w:lineRule="auto"/>
        <w:rPr>
          <w:rFonts w:asciiTheme="minorHAnsi" w:hAnsiTheme="minorHAnsi" w:cstheme="minorHAnsi"/>
          <w:bCs/>
          <w:sz w:val="32"/>
          <w:szCs w:val="32"/>
        </w:rPr>
      </w:pPr>
      <w:r w:rsidRPr="00F16ED0">
        <w:rPr>
          <w:rFonts w:asciiTheme="minorHAnsi" w:hAnsiTheme="minorHAnsi" w:cstheme="minorHAnsi"/>
          <w:bCs/>
          <w:sz w:val="32"/>
          <w:szCs w:val="32"/>
        </w:rPr>
        <w:t>Name: Apostol Constantin Cosmin</w:t>
      </w:r>
    </w:p>
    <w:p w:rsidR="00F16ED0" w:rsidRPr="00F16ED0" w:rsidRDefault="00F16ED0" w:rsidP="00F16ED0">
      <w:pPr>
        <w:pStyle w:val="Title"/>
        <w:spacing w:line="360" w:lineRule="auto"/>
        <w:rPr>
          <w:rFonts w:asciiTheme="minorHAnsi" w:hAnsiTheme="minorHAnsi" w:cstheme="minorHAnsi"/>
          <w:bCs/>
          <w:sz w:val="32"/>
          <w:szCs w:val="32"/>
        </w:rPr>
      </w:pPr>
      <w:r w:rsidRPr="00F16ED0">
        <w:rPr>
          <w:rFonts w:asciiTheme="minorHAnsi" w:hAnsiTheme="minorHAnsi" w:cstheme="minorHAnsi"/>
          <w:bCs/>
          <w:sz w:val="32"/>
          <w:szCs w:val="32"/>
        </w:rPr>
        <w:t>Student number: 1918998</w:t>
      </w:r>
    </w:p>
    <w:p w:rsidR="00F16ED0" w:rsidRPr="00F16ED0" w:rsidRDefault="00F16ED0" w:rsidP="00F16ED0">
      <w:pPr>
        <w:pStyle w:val="Title"/>
        <w:spacing w:line="360" w:lineRule="auto"/>
        <w:rPr>
          <w:rFonts w:asciiTheme="minorHAnsi" w:hAnsiTheme="minorHAnsi" w:cstheme="minorHAnsi"/>
          <w:bCs/>
          <w:sz w:val="32"/>
          <w:szCs w:val="32"/>
        </w:rPr>
      </w:pPr>
      <w:r w:rsidRPr="00F16ED0">
        <w:rPr>
          <w:rFonts w:asciiTheme="minorHAnsi" w:hAnsiTheme="minorHAnsi" w:cstheme="minorHAnsi"/>
          <w:bCs/>
          <w:sz w:val="32"/>
          <w:szCs w:val="32"/>
        </w:rPr>
        <w:t>Date: January 2021</w:t>
      </w:r>
    </w:p>
    <w:p w:rsidR="00F16ED0" w:rsidRDefault="00F16ED0" w:rsidP="00AB31A5">
      <w:pPr>
        <w:pStyle w:val="Title"/>
        <w:spacing w:line="360" w:lineRule="auto"/>
        <w:jc w:val="center"/>
        <w:rPr>
          <w:b/>
        </w:rPr>
      </w:pPr>
    </w:p>
    <w:p w:rsidR="00F16ED0" w:rsidRDefault="00F16ED0" w:rsidP="00AB31A5">
      <w:pPr>
        <w:pStyle w:val="Title"/>
        <w:spacing w:line="360" w:lineRule="auto"/>
        <w:jc w:val="center"/>
        <w:rPr>
          <w:b/>
        </w:rPr>
      </w:pPr>
    </w:p>
    <w:p w:rsidR="00D03A14" w:rsidRDefault="00BE601E" w:rsidP="00AB31A5">
      <w:pPr>
        <w:pStyle w:val="Title"/>
        <w:spacing w:line="360" w:lineRule="auto"/>
        <w:jc w:val="center"/>
        <w:rPr>
          <w:b/>
        </w:rPr>
      </w:pPr>
      <w:r w:rsidRPr="00FD62F2">
        <w:rPr>
          <w:b/>
        </w:rPr>
        <w:t>DIGITAL SKILLS</w:t>
      </w:r>
      <w:r w:rsidR="00A302D7">
        <w:rPr>
          <w:b/>
        </w:rPr>
        <w:t xml:space="preserve"> AND RESEARCH METHODS</w:t>
      </w:r>
    </w:p>
    <w:p w:rsidR="005A0B28" w:rsidRDefault="005A0B28"/>
    <w:p w:rsidR="00F16ED0" w:rsidRPr="00F16ED0" w:rsidRDefault="00F16ED0" w:rsidP="00F16ED0">
      <w:pPr>
        <w:jc w:val="center"/>
        <w:rPr>
          <w:b/>
          <w:bCs/>
          <w:sz w:val="32"/>
          <w:szCs w:val="32"/>
        </w:rPr>
      </w:pPr>
      <w:r w:rsidRPr="00F16ED0">
        <w:rPr>
          <w:b/>
          <w:bCs/>
          <w:sz w:val="32"/>
          <w:szCs w:val="32"/>
        </w:rPr>
        <w:t>Term 2</w:t>
      </w:r>
    </w:p>
    <w:p w:rsidR="00F16ED0" w:rsidRPr="00F16ED0" w:rsidRDefault="00F16ED0" w:rsidP="00F16ED0">
      <w:pPr>
        <w:jc w:val="center"/>
        <w:rPr>
          <w:b/>
          <w:bCs/>
          <w:sz w:val="32"/>
          <w:szCs w:val="32"/>
        </w:rPr>
      </w:pPr>
      <w:proofErr w:type="spellStart"/>
      <w:r w:rsidRPr="00F16ED0">
        <w:rPr>
          <w:b/>
          <w:bCs/>
          <w:sz w:val="32"/>
          <w:szCs w:val="32"/>
        </w:rPr>
        <w:t>Amitave</w:t>
      </w:r>
      <w:proofErr w:type="spellEnd"/>
      <w:r w:rsidRPr="00F16ED0">
        <w:rPr>
          <w:b/>
          <w:bCs/>
          <w:sz w:val="32"/>
          <w:szCs w:val="32"/>
        </w:rPr>
        <w:t xml:space="preserve"> </w:t>
      </w:r>
      <w:proofErr w:type="spellStart"/>
      <w:r w:rsidRPr="00F16ED0">
        <w:rPr>
          <w:b/>
          <w:bCs/>
          <w:sz w:val="32"/>
          <w:szCs w:val="32"/>
        </w:rPr>
        <w:t>Banik</w:t>
      </w:r>
      <w:proofErr w:type="spellEnd"/>
    </w:p>
    <w:p w:rsidR="00F16ED0" w:rsidRDefault="00F16ED0"/>
    <w:p w:rsidR="00F16ED0" w:rsidRDefault="00F16ED0"/>
    <w:p w:rsidR="00F16ED0" w:rsidRDefault="00F16ED0"/>
    <w:p w:rsidR="00F16ED0" w:rsidRDefault="00F16ED0"/>
    <w:p w:rsidR="00F16ED0" w:rsidRDefault="00F16ED0"/>
    <w:p w:rsidR="00F16ED0" w:rsidRDefault="00F16ED0"/>
    <w:p w:rsidR="00F16ED0" w:rsidRDefault="00F16ED0"/>
    <w:p w:rsidR="00F16ED0" w:rsidRDefault="00F16ED0"/>
    <w:p w:rsidR="00F16ED0" w:rsidRDefault="00F16ED0"/>
    <w:p w:rsidR="00F16ED0" w:rsidRDefault="00F16ED0">
      <w:pPr>
        <w:rPr>
          <w:rFonts w:asciiTheme="majorHAnsi" w:eastAsiaTheme="majorEastAsia" w:hAnsiTheme="majorHAnsi" w:cstheme="majorBidi"/>
          <w:b/>
          <w:bCs/>
          <w:color w:val="365F91" w:themeColor="accent1" w:themeShade="BF"/>
          <w:sz w:val="28"/>
          <w:szCs w:val="28"/>
        </w:rPr>
      </w:pPr>
    </w:p>
    <w:sdt>
      <w:sdtPr>
        <w:rPr>
          <w:rFonts w:asciiTheme="minorHAnsi" w:eastAsiaTheme="minorHAnsi" w:hAnsiTheme="minorHAnsi" w:cstheme="minorBidi"/>
          <w:b w:val="0"/>
          <w:bCs w:val="0"/>
          <w:color w:val="auto"/>
          <w:sz w:val="22"/>
          <w:szCs w:val="22"/>
        </w:rPr>
        <w:id w:val="783952776"/>
        <w:docPartObj>
          <w:docPartGallery w:val="Table of Contents"/>
          <w:docPartUnique/>
        </w:docPartObj>
      </w:sdtPr>
      <w:sdtEndPr>
        <w:rPr>
          <w:sz w:val="24"/>
        </w:rPr>
      </w:sdtEndPr>
      <w:sdtContent>
        <w:p w:rsidR="005A0B28" w:rsidRDefault="005A0B28">
          <w:pPr>
            <w:pStyle w:val="TOCHeading"/>
          </w:pPr>
          <w:r>
            <w:t>Table of Contents</w:t>
          </w:r>
        </w:p>
        <w:p w:rsidR="005A0B28" w:rsidRPr="005A0B28" w:rsidRDefault="005A0B28" w:rsidP="005A0B28">
          <w:pPr>
            <w:pStyle w:val="TOC1"/>
            <w:tabs>
              <w:tab w:val="right" w:leader="dot" w:pos="9350"/>
            </w:tabs>
            <w:spacing w:line="360" w:lineRule="auto"/>
            <w:jc w:val="both"/>
            <w:rPr>
              <w:noProof/>
              <w:sz w:val="24"/>
            </w:rPr>
          </w:pPr>
          <w:r w:rsidRPr="005A0B28">
            <w:rPr>
              <w:sz w:val="24"/>
            </w:rPr>
            <w:fldChar w:fldCharType="begin"/>
          </w:r>
          <w:r w:rsidRPr="005A0B28">
            <w:rPr>
              <w:sz w:val="24"/>
            </w:rPr>
            <w:instrText xml:space="preserve"> TOC \o "1-3" \h \z \u </w:instrText>
          </w:r>
          <w:r w:rsidRPr="005A0B28">
            <w:rPr>
              <w:sz w:val="24"/>
            </w:rPr>
            <w:fldChar w:fldCharType="separate"/>
          </w:r>
          <w:hyperlink w:anchor="_Toc59099573" w:history="1">
            <w:r w:rsidRPr="005A0B28">
              <w:rPr>
                <w:rStyle w:val="Hyperlink"/>
                <w:noProof/>
                <w:sz w:val="24"/>
              </w:rPr>
              <w:t>TITLE OF RESEARCH</w:t>
            </w:r>
            <w:r w:rsidRPr="005A0B28">
              <w:rPr>
                <w:noProof/>
                <w:webHidden/>
                <w:sz w:val="24"/>
              </w:rPr>
              <w:tab/>
            </w:r>
            <w:r w:rsidRPr="005A0B28">
              <w:rPr>
                <w:noProof/>
                <w:webHidden/>
                <w:sz w:val="24"/>
              </w:rPr>
              <w:fldChar w:fldCharType="begin"/>
            </w:r>
            <w:r w:rsidRPr="005A0B28">
              <w:rPr>
                <w:noProof/>
                <w:webHidden/>
                <w:sz w:val="24"/>
              </w:rPr>
              <w:instrText xml:space="preserve"> PAGEREF _Toc59099573 \h </w:instrText>
            </w:r>
            <w:r w:rsidRPr="005A0B28">
              <w:rPr>
                <w:noProof/>
                <w:webHidden/>
                <w:sz w:val="24"/>
              </w:rPr>
            </w:r>
            <w:r w:rsidRPr="005A0B28">
              <w:rPr>
                <w:noProof/>
                <w:webHidden/>
                <w:sz w:val="24"/>
              </w:rPr>
              <w:fldChar w:fldCharType="separate"/>
            </w:r>
            <w:r w:rsidRPr="005A0B28">
              <w:rPr>
                <w:noProof/>
                <w:webHidden/>
                <w:sz w:val="24"/>
              </w:rPr>
              <w:t>3</w:t>
            </w:r>
            <w:r w:rsidRPr="005A0B28">
              <w:rPr>
                <w:noProof/>
                <w:webHidden/>
                <w:sz w:val="24"/>
              </w:rPr>
              <w:fldChar w:fldCharType="end"/>
            </w:r>
          </w:hyperlink>
        </w:p>
        <w:p w:rsidR="005A0B28" w:rsidRPr="005A0B28" w:rsidRDefault="00EE0F72" w:rsidP="005A0B28">
          <w:pPr>
            <w:pStyle w:val="TOC1"/>
            <w:tabs>
              <w:tab w:val="right" w:leader="dot" w:pos="9350"/>
            </w:tabs>
            <w:spacing w:line="360" w:lineRule="auto"/>
            <w:jc w:val="both"/>
            <w:rPr>
              <w:noProof/>
              <w:sz w:val="24"/>
            </w:rPr>
          </w:pPr>
          <w:hyperlink w:anchor="_Toc59099574" w:history="1">
            <w:r w:rsidR="005A0B28" w:rsidRPr="005A0B28">
              <w:rPr>
                <w:rStyle w:val="Hyperlink"/>
                <w:noProof/>
                <w:sz w:val="24"/>
              </w:rPr>
              <w:t>BACKGROUND OF RESEARCH AND ITS RATIONALE</w:t>
            </w:r>
            <w:r w:rsidR="005A0B28" w:rsidRPr="005A0B28">
              <w:rPr>
                <w:noProof/>
                <w:webHidden/>
                <w:sz w:val="24"/>
              </w:rPr>
              <w:tab/>
            </w:r>
            <w:r w:rsidR="005A0B28" w:rsidRPr="005A0B28">
              <w:rPr>
                <w:noProof/>
                <w:webHidden/>
                <w:sz w:val="24"/>
              </w:rPr>
              <w:fldChar w:fldCharType="begin"/>
            </w:r>
            <w:r w:rsidR="005A0B28" w:rsidRPr="005A0B28">
              <w:rPr>
                <w:noProof/>
                <w:webHidden/>
                <w:sz w:val="24"/>
              </w:rPr>
              <w:instrText xml:space="preserve"> PAGEREF _Toc59099574 \h </w:instrText>
            </w:r>
            <w:r w:rsidR="005A0B28" w:rsidRPr="005A0B28">
              <w:rPr>
                <w:noProof/>
                <w:webHidden/>
                <w:sz w:val="24"/>
              </w:rPr>
            </w:r>
            <w:r w:rsidR="005A0B28" w:rsidRPr="005A0B28">
              <w:rPr>
                <w:noProof/>
                <w:webHidden/>
                <w:sz w:val="24"/>
              </w:rPr>
              <w:fldChar w:fldCharType="separate"/>
            </w:r>
            <w:r w:rsidR="005A0B28" w:rsidRPr="005A0B28">
              <w:rPr>
                <w:noProof/>
                <w:webHidden/>
                <w:sz w:val="24"/>
              </w:rPr>
              <w:t>4</w:t>
            </w:r>
            <w:r w:rsidR="005A0B28" w:rsidRPr="005A0B28">
              <w:rPr>
                <w:noProof/>
                <w:webHidden/>
                <w:sz w:val="24"/>
              </w:rPr>
              <w:fldChar w:fldCharType="end"/>
            </w:r>
          </w:hyperlink>
        </w:p>
        <w:p w:rsidR="005A0B28" w:rsidRPr="005A0B28" w:rsidRDefault="00EE0F72" w:rsidP="005A0B28">
          <w:pPr>
            <w:pStyle w:val="TOC1"/>
            <w:tabs>
              <w:tab w:val="right" w:leader="dot" w:pos="9350"/>
            </w:tabs>
            <w:spacing w:line="360" w:lineRule="auto"/>
            <w:jc w:val="both"/>
            <w:rPr>
              <w:noProof/>
              <w:sz w:val="24"/>
            </w:rPr>
          </w:pPr>
          <w:hyperlink w:anchor="_Toc59099575" w:history="1">
            <w:r w:rsidR="005A0B28" w:rsidRPr="005A0B28">
              <w:rPr>
                <w:rStyle w:val="Hyperlink"/>
                <w:noProof/>
                <w:sz w:val="24"/>
              </w:rPr>
              <w:t>RESEARCH OBJECTIVES</w:t>
            </w:r>
            <w:r w:rsidR="005A0B28" w:rsidRPr="005A0B28">
              <w:rPr>
                <w:noProof/>
                <w:webHidden/>
                <w:sz w:val="24"/>
              </w:rPr>
              <w:tab/>
            </w:r>
            <w:r w:rsidR="005A0B28" w:rsidRPr="005A0B28">
              <w:rPr>
                <w:noProof/>
                <w:webHidden/>
                <w:sz w:val="24"/>
              </w:rPr>
              <w:fldChar w:fldCharType="begin"/>
            </w:r>
            <w:r w:rsidR="005A0B28" w:rsidRPr="005A0B28">
              <w:rPr>
                <w:noProof/>
                <w:webHidden/>
                <w:sz w:val="24"/>
              </w:rPr>
              <w:instrText xml:space="preserve"> PAGEREF _Toc59099575 \h </w:instrText>
            </w:r>
            <w:r w:rsidR="005A0B28" w:rsidRPr="005A0B28">
              <w:rPr>
                <w:noProof/>
                <w:webHidden/>
                <w:sz w:val="24"/>
              </w:rPr>
            </w:r>
            <w:r w:rsidR="005A0B28" w:rsidRPr="005A0B28">
              <w:rPr>
                <w:noProof/>
                <w:webHidden/>
                <w:sz w:val="24"/>
              </w:rPr>
              <w:fldChar w:fldCharType="separate"/>
            </w:r>
            <w:r w:rsidR="005A0B28" w:rsidRPr="005A0B28">
              <w:rPr>
                <w:noProof/>
                <w:webHidden/>
                <w:sz w:val="24"/>
              </w:rPr>
              <w:t>5</w:t>
            </w:r>
            <w:r w:rsidR="005A0B28" w:rsidRPr="005A0B28">
              <w:rPr>
                <w:noProof/>
                <w:webHidden/>
                <w:sz w:val="24"/>
              </w:rPr>
              <w:fldChar w:fldCharType="end"/>
            </w:r>
          </w:hyperlink>
        </w:p>
        <w:p w:rsidR="005A0B28" w:rsidRPr="005A0B28" w:rsidRDefault="00EE0F72" w:rsidP="005A0B28">
          <w:pPr>
            <w:pStyle w:val="TOC1"/>
            <w:tabs>
              <w:tab w:val="right" w:leader="dot" w:pos="9350"/>
            </w:tabs>
            <w:spacing w:line="360" w:lineRule="auto"/>
            <w:jc w:val="both"/>
            <w:rPr>
              <w:noProof/>
              <w:sz w:val="24"/>
            </w:rPr>
          </w:pPr>
          <w:hyperlink w:anchor="_Toc59099576" w:history="1">
            <w:r w:rsidR="005A0B28" w:rsidRPr="005A0B28">
              <w:rPr>
                <w:rStyle w:val="Hyperlink"/>
                <w:noProof/>
                <w:sz w:val="24"/>
              </w:rPr>
              <w:t>LITERATURE REVIEW</w:t>
            </w:r>
            <w:r w:rsidR="005A0B28" w:rsidRPr="005A0B28">
              <w:rPr>
                <w:noProof/>
                <w:webHidden/>
                <w:sz w:val="24"/>
              </w:rPr>
              <w:tab/>
            </w:r>
            <w:r w:rsidR="005A0B28" w:rsidRPr="005A0B28">
              <w:rPr>
                <w:noProof/>
                <w:webHidden/>
                <w:sz w:val="24"/>
              </w:rPr>
              <w:fldChar w:fldCharType="begin"/>
            </w:r>
            <w:r w:rsidR="005A0B28" w:rsidRPr="005A0B28">
              <w:rPr>
                <w:noProof/>
                <w:webHidden/>
                <w:sz w:val="24"/>
              </w:rPr>
              <w:instrText xml:space="preserve"> PAGEREF _Toc59099576 \h </w:instrText>
            </w:r>
            <w:r w:rsidR="005A0B28" w:rsidRPr="005A0B28">
              <w:rPr>
                <w:noProof/>
                <w:webHidden/>
                <w:sz w:val="24"/>
              </w:rPr>
            </w:r>
            <w:r w:rsidR="005A0B28" w:rsidRPr="005A0B28">
              <w:rPr>
                <w:noProof/>
                <w:webHidden/>
                <w:sz w:val="24"/>
              </w:rPr>
              <w:fldChar w:fldCharType="separate"/>
            </w:r>
            <w:r w:rsidR="005A0B28" w:rsidRPr="005A0B28">
              <w:rPr>
                <w:noProof/>
                <w:webHidden/>
                <w:sz w:val="24"/>
              </w:rPr>
              <w:t>6</w:t>
            </w:r>
            <w:r w:rsidR="005A0B28" w:rsidRPr="005A0B28">
              <w:rPr>
                <w:noProof/>
                <w:webHidden/>
                <w:sz w:val="24"/>
              </w:rPr>
              <w:fldChar w:fldCharType="end"/>
            </w:r>
          </w:hyperlink>
        </w:p>
        <w:p w:rsidR="005A0B28" w:rsidRPr="005A0B28" w:rsidRDefault="00EE0F72" w:rsidP="005A0B28">
          <w:pPr>
            <w:pStyle w:val="TOC1"/>
            <w:tabs>
              <w:tab w:val="right" w:leader="dot" w:pos="9350"/>
            </w:tabs>
            <w:spacing w:line="360" w:lineRule="auto"/>
            <w:jc w:val="both"/>
            <w:rPr>
              <w:noProof/>
              <w:sz w:val="24"/>
            </w:rPr>
          </w:pPr>
          <w:hyperlink w:anchor="_Toc59099577" w:history="1">
            <w:r w:rsidR="005A0B28" w:rsidRPr="005A0B28">
              <w:rPr>
                <w:rStyle w:val="Hyperlink"/>
                <w:noProof/>
                <w:sz w:val="24"/>
              </w:rPr>
              <w:t>RESEARCH METHODOLOGY</w:t>
            </w:r>
            <w:r w:rsidR="005A0B28" w:rsidRPr="005A0B28">
              <w:rPr>
                <w:noProof/>
                <w:webHidden/>
                <w:sz w:val="24"/>
              </w:rPr>
              <w:tab/>
            </w:r>
            <w:r w:rsidR="005A0B28" w:rsidRPr="005A0B28">
              <w:rPr>
                <w:noProof/>
                <w:webHidden/>
                <w:sz w:val="24"/>
              </w:rPr>
              <w:fldChar w:fldCharType="begin"/>
            </w:r>
            <w:r w:rsidR="005A0B28" w:rsidRPr="005A0B28">
              <w:rPr>
                <w:noProof/>
                <w:webHidden/>
                <w:sz w:val="24"/>
              </w:rPr>
              <w:instrText xml:space="preserve"> PAGEREF _Toc59099577 \h </w:instrText>
            </w:r>
            <w:r w:rsidR="005A0B28" w:rsidRPr="005A0B28">
              <w:rPr>
                <w:noProof/>
                <w:webHidden/>
                <w:sz w:val="24"/>
              </w:rPr>
            </w:r>
            <w:r w:rsidR="005A0B28" w:rsidRPr="005A0B28">
              <w:rPr>
                <w:noProof/>
                <w:webHidden/>
                <w:sz w:val="24"/>
              </w:rPr>
              <w:fldChar w:fldCharType="separate"/>
            </w:r>
            <w:r w:rsidR="005A0B28" w:rsidRPr="005A0B28">
              <w:rPr>
                <w:noProof/>
                <w:webHidden/>
                <w:sz w:val="24"/>
              </w:rPr>
              <w:t>8</w:t>
            </w:r>
            <w:r w:rsidR="005A0B28" w:rsidRPr="005A0B28">
              <w:rPr>
                <w:noProof/>
                <w:webHidden/>
                <w:sz w:val="24"/>
              </w:rPr>
              <w:fldChar w:fldCharType="end"/>
            </w:r>
          </w:hyperlink>
        </w:p>
        <w:p w:rsidR="005A0B28" w:rsidRPr="005A0B28" w:rsidRDefault="00EE0F72" w:rsidP="005A0B28">
          <w:pPr>
            <w:pStyle w:val="TOC1"/>
            <w:tabs>
              <w:tab w:val="right" w:leader="dot" w:pos="9350"/>
            </w:tabs>
            <w:spacing w:line="360" w:lineRule="auto"/>
            <w:jc w:val="both"/>
            <w:rPr>
              <w:noProof/>
              <w:sz w:val="24"/>
            </w:rPr>
          </w:pPr>
          <w:hyperlink w:anchor="_Toc59099578" w:history="1">
            <w:r w:rsidR="005A0B28" w:rsidRPr="005A0B28">
              <w:rPr>
                <w:rStyle w:val="Hyperlink"/>
                <w:noProof/>
                <w:sz w:val="24"/>
              </w:rPr>
              <w:t>PRIMARY DATA ANALYSIS</w:t>
            </w:r>
            <w:r w:rsidR="005A0B28" w:rsidRPr="005A0B28">
              <w:rPr>
                <w:noProof/>
                <w:webHidden/>
                <w:sz w:val="24"/>
              </w:rPr>
              <w:tab/>
            </w:r>
            <w:r w:rsidR="005A0B28" w:rsidRPr="005A0B28">
              <w:rPr>
                <w:noProof/>
                <w:webHidden/>
                <w:sz w:val="24"/>
              </w:rPr>
              <w:fldChar w:fldCharType="begin"/>
            </w:r>
            <w:r w:rsidR="005A0B28" w:rsidRPr="005A0B28">
              <w:rPr>
                <w:noProof/>
                <w:webHidden/>
                <w:sz w:val="24"/>
              </w:rPr>
              <w:instrText xml:space="preserve"> PAGEREF _Toc59099578 \h </w:instrText>
            </w:r>
            <w:r w:rsidR="005A0B28" w:rsidRPr="005A0B28">
              <w:rPr>
                <w:noProof/>
                <w:webHidden/>
                <w:sz w:val="24"/>
              </w:rPr>
            </w:r>
            <w:r w:rsidR="005A0B28" w:rsidRPr="005A0B28">
              <w:rPr>
                <w:noProof/>
                <w:webHidden/>
                <w:sz w:val="24"/>
              </w:rPr>
              <w:fldChar w:fldCharType="separate"/>
            </w:r>
            <w:r w:rsidR="005A0B28" w:rsidRPr="005A0B28">
              <w:rPr>
                <w:noProof/>
                <w:webHidden/>
                <w:sz w:val="24"/>
              </w:rPr>
              <w:t>10</w:t>
            </w:r>
            <w:r w:rsidR="005A0B28" w:rsidRPr="005A0B28">
              <w:rPr>
                <w:noProof/>
                <w:webHidden/>
                <w:sz w:val="24"/>
              </w:rPr>
              <w:fldChar w:fldCharType="end"/>
            </w:r>
          </w:hyperlink>
        </w:p>
        <w:p w:rsidR="005A0B28" w:rsidRPr="005A0B28" w:rsidRDefault="00EE0F72" w:rsidP="005A0B28">
          <w:pPr>
            <w:pStyle w:val="TOC1"/>
            <w:tabs>
              <w:tab w:val="right" w:leader="dot" w:pos="9350"/>
            </w:tabs>
            <w:spacing w:line="360" w:lineRule="auto"/>
            <w:jc w:val="both"/>
            <w:rPr>
              <w:noProof/>
              <w:sz w:val="24"/>
            </w:rPr>
          </w:pPr>
          <w:hyperlink w:anchor="_Toc59099579" w:history="1">
            <w:r w:rsidR="005A0B28" w:rsidRPr="005A0B28">
              <w:rPr>
                <w:rStyle w:val="Hyperlink"/>
                <w:noProof/>
                <w:sz w:val="24"/>
              </w:rPr>
              <w:t>SECONDARY DATA ANALYSIS</w:t>
            </w:r>
            <w:r w:rsidR="005A0B28" w:rsidRPr="005A0B28">
              <w:rPr>
                <w:noProof/>
                <w:webHidden/>
                <w:sz w:val="24"/>
              </w:rPr>
              <w:tab/>
            </w:r>
            <w:r w:rsidR="005A0B28" w:rsidRPr="005A0B28">
              <w:rPr>
                <w:noProof/>
                <w:webHidden/>
                <w:sz w:val="24"/>
              </w:rPr>
              <w:fldChar w:fldCharType="begin"/>
            </w:r>
            <w:r w:rsidR="005A0B28" w:rsidRPr="005A0B28">
              <w:rPr>
                <w:noProof/>
                <w:webHidden/>
                <w:sz w:val="24"/>
              </w:rPr>
              <w:instrText xml:space="preserve"> PAGEREF _Toc59099579 \h </w:instrText>
            </w:r>
            <w:r w:rsidR="005A0B28" w:rsidRPr="005A0B28">
              <w:rPr>
                <w:noProof/>
                <w:webHidden/>
                <w:sz w:val="24"/>
              </w:rPr>
            </w:r>
            <w:r w:rsidR="005A0B28" w:rsidRPr="005A0B28">
              <w:rPr>
                <w:noProof/>
                <w:webHidden/>
                <w:sz w:val="24"/>
              </w:rPr>
              <w:fldChar w:fldCharType="separate"/>
            </w:r>
            <w:r w:rsidR="005A0B28" w:rsidRPr="005A0B28">
              <w:rPr>
                <w:noProof/>
                <w:webHidden/>
                <w:sz w:val="24"/>
              </w:rPr>
              <w:t>15</w:t>
            </w:r>
            <w:r w:rsidR="005A0B28" w:rsidRPr="005A0B28">
              <w:rPr>
                <w:noProof/>
                <w:webHidden/>
                <w:sz w:val="24"/>
              </w:rPr>
              <w:fldChar w:fldCharType="end"/>
            </w:r>
          </w:hyperlink>
        </w:p>
        <w:p w:rsidR="005A0B28" w:rsidRPr="005A0B28" w:rsidRDefault="00EE0F72" w:rsidP="005A0B28">
          <w:pPr>
            <w:pStyle w:val="TOC1"/>
            <w:tabs>
              <w:tab w:val="right" w:leader="dot" w:pos="9350"/>
            </w:tabs>
            <w:spacing w:line="360" w:lineRule="auto"/>
            <w:jc w:val="both"/>
            <w:rPr>
              <w:noProof/>
              <w:sz w:val="24"/>
            </w:rPr>
          </w:pPr>
          <w:hyperlink w:anchor="_Toc59099580" w:history="1">
            <w:r w:rsidR="005A0B28" w:rsidRPr="005A0B28">
              <w:rPr>
                <w:rStyle w:val="Hyperlink"/>
                <w:noProof/>
                <w:sz w:val="24"/>
              </w:rPr>
              <w:t>CONCLUSION</w:t>
            </w:r>
            <w:r w:rsidR="005A0B28" w:rsidRPr="005A0B28">
              <w:rPr>
                <w:noProof/>
                <w:webHidden/>
                <w:sz w:val="24"/>
              </w:rPr>
              <w:tab/>
            </w:r>
            <w:r w:rsidR="005A0B28" w:rsidRPr="005A0B28">
              <w:rPr>
                <w:noProof/>
                <w:webHidden/>
                <w:sz w:val="24"/>
              </w:rPr>
              <w:fldChar w:fldCharType="begin"/>
            </w:r>
            <w:r w:rsidR="005A0B28" w:rsidRPr="005A0B28">
              <w:rPr>
                <w:noProof/>
                <w:webHidden/>
                <w:sz w:val="24"/>
              </w:rPr>
              <w:instrText xml:space="preserve"> PAGEREF _Toc59099580 \h </w:instrText>
            </w:r>
            <w:r w:rsidR="005A0B28" w:rsidRPr="005A0B28">
              <w:rPr>
                <w:noProof/>
                <w:webHidden/>
                <w:sz w:val="24"/>
              </w:rPr>
            </w:r>
            <w:r w:rsidR="005A0B28" w:rsidRPr="005A0B28">
              <w:rPr>
                <w:noProof/>
                <w:webHidden/>
                <w:sz w:val="24"/>
              </w:rPr>
              <w:fldChar w:fldCharType="separate"/>
            </w:r>
            <w:r w:rsidR="005A0B28" w:rsidRPr="005A0B28">
              <w:rPr>
                <w:noProof/>
                <w:webHidden/>
                <w:sz w:val="24"/>
              </w:rPr>
              <w:t>16</w:t>
            </w:r>
            <w:r w:rsidR="005A0B28" w:rsidRPr="005A0B28">
              <w:rPr>
                <w:noProof/>
                <w:webHidden/>
                <w:sz w:val="24"/>
              </w:rPr>
              <w:fldChar w:fldCharType="end"/>
            </w:r>
          </w:hyperlink>
        </w:p>
        <w:p w:rsidR="005A0B28" w:rsidRPr="005A0B28" w:rsidRDefault="00EE0F72" w:rsidP="005A0B28">
          <w:pPr>
            <w:pStyle w:val="TOC1"/>
            <w:tabs>
              <w:tab w:val="right" w:leader="dot" w:pos="9350"/>
            </w:tabs>
            <w:spacing w:line="360" w:lineRule="auto"/>
            <w:jc w:val="both"/>
            <w:rPr>
              <w:noProof/>
              <w:sz w:val="24"/>
            </w:rPr>
          </w:pPr>
          <w:hyperlink w:anchor="_Toc59099581" w:history="1">
            <w:r w:rsidR="005A0B28" w:rsidRPr="005A0B28">
              <w:rPr>
                <w:rStyle w:val="Hyperlink"/>
                <w:noProof/>
                <w:sz w:val="24"/>
              </w:rPr>
              <w:t>REFERENCES</w:t>
            </w:r>
            <w:r w:rsidR="005A0B28" w:rsidRPr="005A0B28">
              <w:rPr>
                <w:noProof/>
                <w:webHidden/>
                <w:sz w:val="24"/>
              </w:rPr>
              <w:tab/>
            </w:r>
            <w:r w:rsidR="005A0B28" w:rsidRPr="005A0B28">
              <w:rPr>
                <w:noProof/>
                <w:webHidden/>
                <w:sz w:val="24"/>
              </w:rPr>
              <w:fldChar w:fldCharType="begin"/>
            </w:r>
            <w:r w:rsidR="005A0B28" w:rsidRPr="005A0B28">
              <w:rPr>
                <w:noProof/>
                <w:webHidden/>
                <w:sz w:val="24"/>
              </w:rPr>
              <w:instrText xml:space="preserve"> PAGEREF _Toc59099581 \h </w:instrText>
            </w:r>
            <w:r w:rsidR="005A0B28" w:rsidRPr="005A0B28">
              <w:rPr>
                <w:noProof/>
                <w:webHidden/>
                <w:sz w:val="24"/>
              </w:rPr>
            </w:r>
            <w:r w:rsidR="005A0B28" w:rsidRPr="005A0B28">
              <w:rPr>
                <w:noProof/>
                <w:webHidden/>
                <w:sz w:val="24"/>
              </w:rPr>
              <w:fldChar w:fldCharType="separate"/>
            </w:r>
            <w:r w:rsidR="005A0B28" w:rsidRPr="005A0B28">
              <w:rPr>
                <w:noProof/>
                <w:webHidden/>
                <w:sz w:val="24"/>
              </w:rPr>
              <w:t>17</w:t>
            </w:r>
            <w:r w:rsidR="005A0B28" w:rsidRPr="005A0B28">
              <w:rPr>
                <w:noProof/>
                <w:webHidden/>
                <w:sz w:val="24"/>
              </w:rPr>
              <w:fldChar w:fldCharType="end"/>
            </w:r>
          </w:hyperlink>
        </w:p>
        <w:p w:rsidR="005A0B28" w:rsidRPr="005A0B28" w:rsidRDefault="00EE0F72" w:rsidP="005A0B28">
          <w:pPr>
            <w:pStyle w:val="TOC1"/>
            <w:tabs>
              <w:tab w:val="right" w:leader="dot" w:pos="9350"/>
            </w:tabs>
            <w:spacing w:line="360" w:lineRule="auto"/>
            <w:jc w:val="both"/>
            <w:rPr>
              <w:noProof/>
              <w:sz w:val="24"/>
            </w:rPr>
          </w:pPr>
          <w:hyperlink w:anchor="_Toc59099582" w:history="1">
            <w:r w:rsidR="005A0B28" w:rsidRPr="005A0B28">
              <w:rPr>
                <w:rStyle w:val="Hyperlink"/>
                <w:noProof/>
                <w:sz w:val="24"/>
              </w:rPr>
              <w:t>APPENDIX</w:t>
            </w:r>
            <w:r w:rsidR="005A0B28" w:rsidRPr="005A0B28">
              <w:rPr>
                <w:noProof/>
                <w:webHidden/>
                <w:sz w:val="24"/>
              </w:rPr>
              <w:tab/>
            </w:r>
            <w:r w:rsidR="005A0B28" w:rsidRPr="005A0B28">
              <w:rPr>
                <w:noProof/>
                <w:webHidden/>
                <w:sz w:val="24"/>
              </w:rPr>
              <w:fldChar w:fldCharType="begin"/>
            </w:r>
            <w:r w:rsidR="005A0B28" w:rsidRPr="005A0B28">
              <w:rPr>
                <w:noProof/>
                <w:webHidden/>
                <w:sz w:val="24"/>
              </w:rPr>
              <w:instrText xml:space="preserve"> PAGEREF _Toc59099582 \h </w:instrText>
            </w:r>
            <w:r w:rsidR="005A0B28" w:rsidRPr="005A0B28">
              <w:rPr>
                <w:noProof/>
                <w:webHidden/>
                <w:sz w:val="24"/>
              </w:rPr>
            </w:r>
            <w:r w:rsidR="005A0B28" w:rsidRPr="005A0B28">
              <w:rPr>
                <w:noProof/>
                <w:webHidden/>
                <w:sz w:val="24"/>
              </w:rPr>
              <w:fldChar w:fldCharType="separate"/>
            </w:r>
            <w:r w:rsidR="005A0B28" w:rsidRPr="005A0B28">
              <w:rPr>
                <w:noProof/>
                <w:webHidden/>
                <w:sz w:val="24"/>
              </w:rPr>
              <w:t>18</w:t>
            </w:r>
            <w:r w:rsidR="005A0B28" w:rsidRPr="005A0B28">
              <w:rPr>
                <w:noProof/>
                <w:webHidden/>
                <w:sz w:val="24"/>
              </w:rPr>
              <w:fldChar w:fldCharType="end"/>
            </w:r>
          </w:hyperlink>
        </w:p>
        <w:p w:rsidR="005A0B28" w:rsidRPr="005A0B28" w:rsidRDefault="005A0B28" w:rsidP="005A0B28">
          <w:pPr>
            <w:spacing w:line="360" w:lineRule="auto"/>
            <w:jc w:val="both"/>
            <w:rPr>
              <w:sz w:val="24"/>
            </w:rPr>
          </w:pPr>
          <w:r w:rsidRPr="005A0B28">
            <w:rPr>
              <w:sz w:val="24"/>
            </w:rPr>
            <w:fldChar w:fldCharType="end"/>
          </w:r>
        </w:p>
      </w:sdtContent>
    </w:sdt>
    <w:p w:rsidR="005A0B28" w:rsidRDefault="005A0B28">
      <w:pPr>
        <w:rPr>
          <w:rFonts w:asciiTheme="majorHAnsi" w:eastAsiaTheme="majorEastAsia" w:hAnsiTheme="majorHAnsi" w:cstheme="majorBidi"/>
          <w:b/>
          <w:bCs/>
          <w:color w:val="365F91" w:themeColor="accent1" w:themeShade="BF"/>
          <w:sz w:val="28"/>
          <w:szCs w:val="28"/>
        </w:rPr>
      </w:pPr>
      <w:r>
        <w:br w:type="page"/>
      </w:r>
    </w:p>
    <w:p w:rsidR="005F79E9" w:rsidRDefault="00147210" w:rsidP="00506CC9">
      <w:pPr>
        <w:pStyle w:val="Heading1"/>
        <w:spacing w:line="360" w:lineRule="auto"/>
        <w:jc w:val="both"/>
      </w:pPr>
      <w:bookmarkStart w:id="0" w:name="_Toc59099573"/>
      <w:r>
        <w:lastRenderedPageBreak/>
        <w:t>TITLE OF RESEARCH</w:t>
      </w:r>
      <w:bookmarkEnd w:id="0"/>
    </w:p>
    <w:p w:rsidR="00BD557C" w:rsidRPr="00B92A18" w:rsidRDefault="00BE601E" w:rsidP="00506CC9">
      <w:pPr>
        <w:spacing w:line="360" w:lineRule="auto"/>
        <w:jc w:val="both"/>
        <w:rPr>
          <w:b/>
          <w:i/>
          <w:sz w:val="24"/>
        </w:rPr>
      </w:pPr>
      <w:r>
        <w:rPr>
          <w:b/>
          <w:i/>
          <w:sz w:val="24"/>
        </w:rPr>
        <w:t xml:space="preserve">“To examine </w:t>
      </w:r>
      <w:r w:rsidRPr="00B92A18">
        <w:rPr>
          <w:b/>
          <w:i/>
          <w:sz w:val="24"/>
        </w:rPr>
        <w:t>the impact of Virtual learning Environment – Moodle on students’ learning experience at the University of Wales Trinity Saint David London Campus.”</w:t>
      </w:r>
    </w:p>
    <w:p w:rsidR="00BD557C" w:rsidRPr="00BD557C" w:rsidRDefault="00BD557C" w:rsidP="00506CC9">
      <w:pPr>
        <w:spacing w:line="360" w:lineRule="auto"/>
        <w:jc w:val="both"/>
      </w:pPr>
    </w:p>
    <w:p w:rsidR="00ED5D4F" w:rsidRDefault="00BE601E">
      <w:pPr>
        <w:rPr>
          <w:rFonts w:asciiTheme="majorHAnsi" w:eastAsiaTheme="majorEastAsia" w:hAnsiTheme="majorHAnsi" w:cstheme="majorBidi"/>
          <w:b/>
          <w:bCs/>
          <w:color w:val="365F91" w:themeColor="accent1" w:themeShade="BF"/>
          <w:sz w:val="28"/>
          <w:szCs w:val="28"/>
        </w:rPr>
      </w:pPr>
      <w:r>
        <w:br w:type="page"/>
      </w:r>
    </w:p>
    <w:p w:rsidR="00147210" w:rsidRDefault="00BE601E" w:rsidP="00506CC9">
      <w:pPr>
        <w:pStyle w:val="Heading1"/>
        <w:spacing w:line="360" w:lineRule="auto"/>
        <w:jc w:val="both"/>
      </w:pPr>
      <w:bookmarkStart w:id="1" w:name="_Toc59099574"/>
      <w:r>
        <w:lastRenderedPageBreak/>
        <w:t>BACKGROUND OF RESEARCH AND ITS RATIONALE</w:t>
      </w:r>
      <w:bookmarkEnd w:id="1"/>
      <w:r>
        <w:t xml:space="preserve"> </w:t>
      </w:r>
    </w:p>
    <w:p w:rsidR="009537C7" w:rsidRDefault="00BE601E" w:rsidP="008C2DA9">
      <w:pPr>
        <w:spacing w:line="360" w:lineRule="auto"/>
        <w:jc w:val="both"/>
        <w:rPr>
          <w:sz w:val="24"/>
        </w:rPr>
      </w:pPr>
      <w:proofErr w:type="spellStart"/>
      <w:r>
        <w:rPr>
          <w:sz w:val="24"/>
        </w:rPr>
        <w:t>Digitisation</w:t>
      </w:r>
      <w:proofErr w:type="spellEnd"/>
      <w:r>
        <w:rPr>
          <w:sz w:val="24"/>
        </w:rPr>
        <w:t xml:space="preserve"> </w:t>
      </w:r>
      <w:r w:rsidR="00DD5DA9">
        <w:rPr>
          <w:sz w:val="24"/>
        </w:rPr>
        <w:t>and</w:t>
      </w:r>
      <w:r>
        <w:rPr>
          <w:sz w:val="24"/>
        </w:rPr>
        <w:t xml:space="preserve"> technology have influenced almost every industry and the education industry is not an exception. The Virtual Learning </w:t>
      </w:r>
      <w:r w:rsidR="00DD5DA9">
        <w:rPr>
          <w:sz w:val="24"/>
        </w:rPr>
        <w:t>Environment</w:t>
      </w:r>
      <w:r>
        <w:rPr>
          <w:sz w:val="24"/>
        </w:rPr>
        <w:t xml:space="preserve"> </w:t>
      </w:r>
      <w:r w:rsidR="00C839FF">
        <w:rPr>
          <w:sz w:val="24"/>
        </w:rPr>
        <w:t xml:space="preserve">(VLE) </w:t>
      </w:r>
      <w:r>
        <w:rPr>
          <w:sz w:val="24"/>
        </w:rPr>
        <w:t xml:space="preserve">has been becoming an integral </w:t>
      </w:r>
      <w:r w:rsidR="00DD5DA9">
        <w:rPr>
          <w:sz w:val="24"/>
        </w:rPr>
        <w:t>part</w:t>
      </w:r>
      <w:r>
        <w:rPr>
          <w:sz w:val="24"/>
        </w:rPr>
        <w:t xml:space="preserve"> of the education industry since there </w:t>
      </w:r>
      <w:r w:rsidR="00DD5DA9">
        <w:rPr>
          <w:sz w:val="24"/>
        </w:rPr>
        <w:t>are</w:t>
      </w:r>
      <w:r>
        <w:rPr>
          <w:sz w:val="24"/>
        </w:rPr>
        <w:t xml:space="preserve"> several </w:t>
      </w:r>
      <w:r w:rsidR="00DD5DA9">
        <w:rPr>
          <w:sz w:val="24"/>
        </w:rPr>
        <w:t>reasons</w:t>
      </w:r>
      <w:r>
        <w:rPr>
          <w:sz w:val="24"/>
        </w:rPr>
        <w:t xml:space="preserve"> which are </w:t>
      </w:r>
      <w:r w:rsidR="00DD5DA9">
        <w:rPr>
          <w:sz w:val="24"/>
        </w:rPr>
        <w:t>giving</w:t>
      </w:r>
      <w:r>
        <w:rPr>
          <w:sz w:val="24"/>
        </w:rPr>
        <w:t xml:space="preserve"> rise to virtual learning and recently the pandemic COVID-19 is seen as the major reason </w:t>
      </w:r>
      <w:r w:rsidR="00DD5DA9">
        <w:rPr>
          <w:sz w:val="24"/>
        </w:rPr>
        <w:t>because</w:t>
      </w:r>
      <w:r>
        <w:rPr>
          <w:sz w:val="24"/>
        </w:rPr>
        <w:t xml:space="preserve"> of which the use of VKLE is </w:t>
      </w:r>
      <w:r w:rsidR="00DD5DA9">
        <w:rPr>
          <w:sz w:val="24"/>
        </w:rPr>
        <w:t>enhancing</w:t>
      </w:r>
      <w:r>
        <w:rPr>
          <w:sz w:val="24"/>
        </w:rPr>
        <w:t xml:space="preserve"> </w:t>
      </w:r>
      <w:r w:rsidR="00DD5DA9">
        <w:rPr>
          <w:sz w:val="24"/>
        </w:rPr>
        <w:t>in</w:t>
      </w:r>
      <w:r>
        <w:rPr>
          <w:sz w:val="24"/>
        </w:rPr>
        <w:t xml:space="preserve"> the education industry. </w:t>
      </w:r>
      <w:r w:rsidR="00C839FF">
        <w:rPr>
          <w:sz w:val="24"/>
        </w:rPr>
        <w:t xml:space="preserve">The VLE platforms must be </w:t>
      </w:r>
      <w:r>
        <w:rPr>
          <w:sz w:val="24"/>
        </w:rPr>
        <w:t>meeting</w:t>
      </w:r>
      <w:r w:rsidR="00C839FF">
        <w:rPr>
          <w:sz w:val="24"/>
        </w:rPr>
        <w:t xml:space="preserve"> the </w:t>
      </w:r>
      <w:r>
        <w:rPr>
          <w:sz w:val="24"/>
        </w:rPr>
        <w:t>expectations</w:t>
      </w:r>
      <w:r w:rsidR="00C839FF">
        <w:rPr>
          <w:sz w:val="24"/>
        </w:rPr>
        <w:t xml:space="preserve"> of the </w:t>
      </w:r>
      <w:r>
        <w:rPr>
          <w:sz w:val="24"/>
        </w:rPr>
        <w:t>students</w:t>
      </w:r>
      <w:r w:rsidR="00C839FF">
        <w:rPr>
          <w:sz w:val="24"/>
        </w:rPr>
        <w:t xml:space="preserve"> </w:t>
      </w:r>
      <w:r>
        <w:rPr>
          <w:sz w:val="24"/>
        </w:rPr>
        <w:t>otherwise</w:t>
      </w:r>
      <w:r w:rsidR="00C839FF">
        <w:rPr>
          <w:sz w:val="24"/>
        </w:rPr>
        <w:t xml:space="preserve"> it can directly hamper their learning. </w:t>
      </w:r>
      <w:r w:rsidR="00EC7DBB">
        <w:rPr>
          <w:sz w:val="24"/>
        </w:rPr>
        <w:t xml:space="preserve">The use of the VLE is impacting the learning of the students and </w:t>
      </w:r>
      <w:r w:rsidR="00825096">
        <w:rPr>
          <w:sz w:val="24"/>
        </w:rPr>
        <w:t>hence</w:t>
      </w:r>
      <w:r w:rsidR="00EC7DBB">
        <w:rPr>
          <w:sz w:val="24"/>
        </w:rPr>
        <w:t xml:space="preserve"> the main intention of the </w:t>
      </w:r>
      <w:r w:rsidR="00825096">
        <w:rPr>
          <w:sz w:val="24"/>
        </w:rPr>
        <w:t>research</w:t>
      </w:r>
      <w:r w:rsidR="00EC7DBB">
        <w:rPr>
          <w:sz w:val="24"/>
        </w:rPr>
        <w:t xml:space="preserve"> report is to get an idea about the positive as well </w:t>
      </w:r>
      <w:r w:rsidR="00825096">
        <w:rPr>
          <w:sz w:val="24"/>
        </w:rPr>
        <w:t>as</w:t>
      </w:r>
      <w:r w:rsidR="00EC7DBB">
        <w:rPr>
          <w:sz w:val="24"/>
        </w:rPr>
        <w:t xml:space="preserve"> negative impacts that VLE platforms </w:t>
      </w:r>
      <w:r w:rsidR="00825096">
        <w:rPr>
          <w:sz w:val="24"/>
        </w:rPr>
        <w:t>are</w:t>
      </w:r>
      <w:r w:rsidR="00EC7DBB">
        <w:rPr>
          <w:sz w:val="24"/>
        </w:rPr>
        <w:t xml:space="preserve"> creating on the learning experience of the students</w:t>
      </w:r>
      <w:r w:rsidR="00AB31A5">
        <w:rPr>
          <w:sz w:val="24"/>
        </w:rPr>
        <w:t xml:space="preserve"> (</w:t>
      </w:r>
      <w:proofErr w:type="spellStart"/>
      <w:r w:rsidR="00AB31A5" w:rsidRPr="00861C8D">
        <w:rPr>
          <w:rFonts w:eastAsia="Times New Roman" w:cs="Times New Roman"/>
          <w:sz w:val="24"/>
          <w:szCs w:val="24"/>
        </w:rPr>
        <w:t>Phungsuk</w:t>
      </w:r>
      <w:proofErr w:type="spellEnd"/>
      <w:r w:rsidR="00AB31A5">
        <w:rPr>
          <w:rFonts w:eastAsia="Times New Roman" w:cs="Times New Roman"/>
          <w:sz w:val="24"/>
          <w:szCs w:val="24"/>
        </w:rPr>
        <w:t xml:space="preserve"> et al. 2017</w:t>
      </w:r>
      <w:r w:rsidR="00AB31A5">
        <w:rPr>
          <w:sz w:val="24"/>
        </w:rPr>
        <w:t>)</w:t>
      </w:r>
      <w:r w:rsidR="00EC7DBB">
        <w:rPr>
          <w:sz w:val="24"/>
        </w:rPr>
        <w:t xml:space="preserve">. </w:t>
      </w:r>
    </w:p>
    <w:p w:rsidR="00341177" w:rsidRDefault="00BE601E" w:rsidP="008C2DA9">
      <w:pPr>
        <w:spacing w:line="360" w:lineRule="auto"/>
        <w:jc w:val="both"/>
        <w:rPr>
          <w:sz w:val="24"/>
        </w:rPr>
      </w:pPr>
      <w:r>
        <w:rPr>
          <w:sz w:val="24"/>
        </w:rPr>
        <w:t xml:space="preserve">VLE is quite a new topic </w:t>
      </w:r>
      <w:r w:rsidR="0022060A">
        <w:rPr>
          <w:sz w:val="24"/>
        </w:rPr>
        <w:t>and</w:t>
      </w:r>
      <w:r>
        <w:rPr>
          <w:sz w:val="24"/>
        </w:rPr>
        <w:t xml:space="preserve"> the re</w:t>
      </w:r>
      <w:r w:rsidR="0022060A">
        <w:rPr>
          <w:sz w:val="24"/>
        </w:rPr>
        <w:t xml:space="preserve">search </w:t>
      </w:r>
      <w:r>
        <w:rPr>
          <w:sz w:val="24"/>
        </w:rPr>
        <w:t xml:space="preserve">that is existing on its relating </w:t>
      </w:r>
      <w:r w:rsidR="0022060A">
        <w:rPr>
          <w:sz w:val="24"/>
        </w:rPr>
        <w:t>with</w:t>
      </w:r>
      <w:r>
        <w:rPr>
          <w:sz w:val="24"/>
        </w:rPr>
        <w:t xml:space="preserve"> the learning </w:t>
      </w:r>
      <w:r w:rsidR="0022060A">
        <w:rPr>
          <w:sz w:val="24"/>
        </w:rPr>
        <w:t>of</w:t>
      </w:r>
      <w:r>
        <w:rPr>
          <w:sz w:val="24"/>
        </w:rPr>
        <w:t xml:space="preserve"> the </w:t>
      </w:r>
      <w:r w:rsidR="0022060A">
        <w:rPr>
          <w:sz w:val="24"/>
        </w:rPr>
        <w:t>students</w:t>
      </w:r>
      <w:r>
        <w:rPr>
          <w:sz w:val="24"/>
        </w:rPr>
        <w:t xml:space="preserve"> is less </w:t>
      </w:r>
      <w:r w:rsidR="0022060A">
        <w:rPr>
          <w:sz w:val="24"/>
        </w:rPr>
        <w:t>and</w:t>
      </w:r>
      <w:r>
        <w:rPr>
          <w:sz w:val="24"/>
        </w:rPr>
        <w:t xml:space="preserve"> thus the main </w:t>
      </w:r>
      <w:r w:rsidR="0022060A">
        <w:rPr>
          <w:sz w:val="24"/>
        </w:rPr>
        <w:t>reason</w:t>
      </w:r>
      <w:r>
        <w:rPr>
          <w:sz w:val="24"/>
        </w:rPr>
        <w:t xml:space="preserve"> behind undertaking this research project is to eliminate the </w:t>
      </w:r>
      <w:r w:rsidR="0022060A">
        <w:rPr>
          <w:sz w:val="24"/>
        </w:rPr>
        <w:t>existing</w:t>
      </w:r>
      <w:r>
        <w:rPr>
          <w:sz w:val="24"/>
        </w:rPr>
        <w:t xml:space="preserve"> literature gap. </w:t>
      </w:r>
      <w:r w:rsidR="00EB081B">
        <w:rPr>
          <w:sz w:val="24"/>
        </w:rPr>
        <w:t xml:space="preserve">The </w:t>
      </w:r>
      <w:r w:rsidR="0090187D">
        <w:rPr>
          <w:sz w:val="24"/>
        </w:rPr>
        <w:t>research</w:t>
      </w:r>
      <w:r w:rsidR="00EB081B">
        <w:rPr>
          <w:sz w:val="24"/>
        </w:rPr>
        <w:t xml:space="preserve"> will help the education industry to get a clear </w:t>
      </w:r>
      <w:r w:rsidR="0090187D">
        <w:rPr>
          <w:sz w:val="24"/>
        </w:rPr>
        <w:t>idea</w:t>
      </w:r>
      <w:r w:rsidR="00EB081B">
        <w:rPr>
          <w:sz w:val="24"/>
        </w:rPr>
        <w:t xml:space="preserve"> about the </w:t>
      </w:r>
      <w:r w:rsidR="0090187D">
        <w:rPr>
          <w:sz w:val="24"/>
        </w:rPr>
        <w:t>impacts</w:t>
      </w:r>
      <w:r w:rsidR="00EB081B">
        <w:rPr>
          <w:sz w:val="24"/>
        </w:rPr>
        <w:t xml:space="preserve"> of VLE on </w:t>
      </w:r>
      <w:r w:rsidR="0090187D">
        <w:rPr>
          <w:sz w:val="24"/>
        </w:rPr>
        <w:t>students</w:t>
      </w:r>
      <w:r w:rsidR="00EB081B">
        <w:rPr>
          <w:sz w:val="24"/>
        </w:rPr>
        <w:t xml:space="preserve"> learning to align their virtual learning platform </w:t>
      </w:r>
      <w:r w:rsidR="0090187D">
        <w:rPr>
          <w:sz w:val="24"/>
        </w:rPr>
        <w:t>effectively</w:t>
      </w:r>
      <w:r w:rsidR="00EB081B">
        <w:rPr>
          <w:sz w:val="24"/>
        </w:rPr>
        <w:t xml:space="preserve"> to meet the expectation of the students. </w:t>
      </w:r>
    </w:p>
    <w:p w:rsidR="00ED5D4F" w:rsidRDefault="00BE601E" w:rsidP="008C2DA9">
      <w:pPr>
        <w:spacing w:line="360" w:lineRule="auto"/>
        <w:jc w:val="both"/>
        <w:rPr>
          <w:rFonts w:asciiTheme="majorHAnsi" w:eastAsiaTheme="majorEastAsia" w:hAnsiTheme="majorHAnsi" w:cstheme="majorBidi"/>
          <w:b/>
          <w:bCs/>
          <w:color w:val="365F91" w:themeColor="accent1" w:themeShade="BF"/>
          <w:sz w:val="28"/>
          <w:szCs w:val="28"/>
        </w:rPr>
      </w:pPr>
      <w:r>
        <w:br w:type="page"/>
      </w:r>
    </w:p>
    <w:p w:rsidR="006547E0" w:rsidRDefault="00BE601E" w:rsidP="00506CC9">
      <w:pPr>
        <w:pStyle w:val="Heading1"/>
        <w:spacing w:line="360" w:lineRule="auto"/>
        <w:jc w:val="both"/>
      </w:pPr>
      <w:bookmarkStart w:id="2" w:name="_Toc59099575"/>
      <w:r>
        <w:lastRenderedPageBreak/>
        <w:t>RESEARCH OBJECTIVES</w:t>
      </w:r>
      <w:bookmarkEnd w:id="2"/>
    </w:p>
    <w:p w:rsidR="000A0911" w:rsidRDefault="00BE601E" w:rsidP="000A0911">
      <w:pPr>
        <w:pStyle w:val="ListParagraph"/>
        <w:numPr>
          <w:ilvl w:val="0"/>
          <w:numId w:val="1"/>
        </w:numPr>
        <w:spacing w:line="360" w:lineRule="auto"/>
        <w:jc w:val="both"/>
        <w:rPr>
          <w:sz w:val="24"/>
        </w:rPr>
      </w:pPr>
      <w:r>
        <w:rPr>
          <w:sz w:val="24"/>
        </w:rPr>
        <w:t>To review the existing literature on Virtual Learning Environment</w:t>
      </w:r>
    </w:p>
    <w:p w:rsidR="000A0911" w:rsidRDefault="00BE601E" w:rsidP="000A0911">
      <w:pPr>
        <w:pStyle w:val="ListParagraph"/>
        <w:numPr>
          <w:ilvl w:val="0"/>
          <w:numId w:val="1"/>
        </w:numPr>
        <w:spacing w:line="360" w:lineRule="auto"/>
        <w:jc w:val="both"/>
        <w:rPr>
          <w:sz w:val="24"/>
        </w:rPr>
      </w:pPr>
      <w:r>
        <w:rPr>
          <w:sz w:val="24"/>
        </w:rPr>
        <w:t xml:space="preserve">T explore the advantages of VLE that are positively impacting the learning of students in </w:t>
      </w:r>
      <w:r w:rsidRPr="00D47A3C">
        <w:rPr>
          <w:sz w:val="24"/>
        </w:rPr>
        <w:t>the University of Wales Trinity Saint David London Campus</w:t>
      </w:r>
    </w:p>
    <w:p w:rsidR="000A0911" w:rsidRPr="000A0911" w:rsidRDefault="00BE601E" w:rsidP="000A0911">
      <w:pPr>
        <w:pStyle w:val="ListParagraph"/>
        <w:numPr>
          <w:ilvl w:val="0"/>
          <w:numId w:val="1"/>
        </w:numPr>
        <w:spacing w:line="360" w:lineRule="auto"/>
        <w:jc w:val="both"/>
        <w:rPr>
          <w:sz w:val="24"/>
        </w:rPr>
      </w:pPr>
      <w:r>
        <w:rPr>
          <w:sz w:val="24"/>
        </w:rPr>
        <w:t xml:space="preserve">To investigate the challenges of VLE that are negatively impacting the learning of students in </w:t>
      </w:r>
      <w:r w:rsidRPr="00D47A3C">
        <w:rPr>
          <w:sz w:val="24"/>
        </w:rPr>
        <w:t>the University of Wales Trinity Saint David London Campus</w:t>
      </w:r>
    </w:p>
    <w:p w:rsidR="000A0911" w:rsidRPr="000A0911" w:rsidRDefault="000A0911" w:rsidP="000A0911">
      <w:pPr>
        <w:ind w:left="360"/>
        <w:rPr>
          <w:sz w:val="24"/>
        </w:rPr>
      </w:pPr>
    </w:p>
    <w:p w:rsidR="001518A3" w:rsidRDefault="00BE601E">
      <w:pPr>
        <w:rPr>
          <w:rFonts w:asciiTheme="majorHAnsi" w:eastAsiaTheme="majorEastAsia" w:hAnsiTheme="majorHAnsi" w:cstheme="majorBidi"/>
          <w:b/>
          <w:bCs/>
          <w:color w:val="365F91" w:themeColor="accent1" w:themeShade="BF"/>
          <w:sz w:val="28"/>
          <w:szCs w:val="28"/>
        </w:rPr>
      </w:pPr>
      <w:r>
        <w:br w:type="page"/>
      </w:r>
    </w:p>
    <w:p w:rsidR="006547E0" w:rsidRDefault="00BE601E" w:rsidP="00506CC9">
      <w:pPr>
        <w:pStyle w:val="Heading1"/>
        <w:spacing w:line="360" w:lineRule="auto"/>
        <w:jc w:val="both"/>
      </w:pPr>
      <w:bookmarkStart w:id="3" w:name="_Toc59099576"/>
      <w:r>
        <w:lastRenderedPageBreak/>
        <w:t>LITERATURE REVIEW</w:t>
      </w:r>
      <w:bookmarkEnd w:id="3"/>
    </w:p>
    <w:p w:rsidR="001518A3" w:rsidRDefault="00BE601E" w:rsidP="00523B2D">
      <w:pPr>
        <w:spacing w:line="360" w:lineRule="auto"/>
        <w:jc w:val="both"/>
        <w:rPr>
          <w:b/>
          <w:sz w:val="24"/>
        </w:rPr>
      </w:pPr>
      <w:r w:rsidRPr="00523B2D">
        <w:rPr>
          <w:b/>
          <w:sz w:val="24"/>
        </w:rPr>
        <w:t>THE CONCEPT OF VIRTUAL LEARNING ENVIRONMENT</w:t>
      </w:r>
      <w:r w:rsidR="008915D8">
        <w:rPr>
          <w:b/>
          <w:sz w:val="24"/>
        </w:rPr>
        <w:t xml:space="preserve"> (VLE)</w:t>
      </w:r>
      <w:r w:rsidR="00CB5FCF">
        <w:rPr>
          <w:b/>
          <w:sz w:val="24"/>
        </w:rPr>
        <w:t xml:space="preserve"> </w:t>
      </w:r>
    </w:p>
    <w:p w:rsidR="00112006" w:rsidRPr="008915D8" w:rsidRDefault="00BE601E" w:rsidP="00523B2D">
      <w:pPr>
        <w:spacing w:line="360" w:lineRule="auto"/>
        <w:jc w:val="both"/>
        <w:rPr>
          <w:sz w:val="24"/>
        </w:rPr>
      </w:pPr>
      <w:r w:rsidRPr="008915D8">
        <w:rPr>
          <w:sz w:val="24"/>
        </w:rPr>
        <w:t xml:space="preserve">According to </w:t>
      </w:r>
      <w:r w:rsidR="00100274" w:rsidRPr="00861C8D">
        <w:rPr>
          <w:rFonts w:eastAsia="Times New Roman" w:cs="Times New Roman"/>
          <w:sz w:val="24"/>
          <w:szCs w:val="24"/>
        </w:rPr>
        <w:t>Boulton</w:t>
      </w:r>
      <w:r w:rsidR="00100274">
        <w:rPr>
          <w:rFonts w:eastAsia="Times New Roman" w:cs="Times New Roman"/>
          <w:sz w:val="24"/>
          <w:szCs w:val="24"/>
        </w:rPr>
        <w:t xml:space="preserve"> et al. (2018),</w:t>
      </w:r>
      <w:r w:rsidR="008915D8" w:rsidRPr="008915D8">
        <w:rPr>
          <w:sz w:val="24"/>
        </w:rPr>
        <w:t xml:space="preserve"> the virtual learning environment </w:t>
      </w:r>
      <w:r w:rsidR="00111C87">
        <w:rPr>
          <w:sz w:val="24"/>
        </w:rPr>
        <w:t xml:space="preserve">is termed as the </w:t>
      </w:r>
      <w:r w:rsidR="008411A9">
        <w:rPr>
          <w:sz w:val="24"/>
        </w:rPr>
        <w:t xml:space="preserve">online-based learning platforms that </w:t>
      </w:r>
      <w:r w:rsidR="004A12E0">
        <w:rPr>
          <w:sz w:val="24"/>
        </w:rPr>
        <w:t>facilitate</w:t>
      </w:r>
      <w:r w:rsidR="008411A9">
        <w:rPr>
          <w:sz w:val="24"/>
        </w:rPr>
        <w:t xml:space="preserve"> the </w:t>
      </w:r>
      <w:r w:rsidR="004E1A7E">
        <w:rPr>
          <w:sz w:val="24"/>
        </w:rPr>
        <w:t>students</w:t>
      </w:r>
      <w:r w:rsidR="008411A9">
        <w:rPr>
          <w:sz w:val="24"/>
        </w:rPr>
        <w:t xml:space="preserve"> with the virtual learning as well as digital solutions that ultimately </w:t>
      </w:r>
      <w:r w:rsidR="005A0B28">
        <w:rPr>
          <w:sz w:val="24"/>
        </w:rPr>
        <w:t>enhance</w:t>
      </w:r>
      <w:r w:rsidR="008411A9">
        <w:rPr>
          <w:sz w:val="24"/>
        </w:rPr>
        <w:t xml:space="preserve"> their experience of learning. </w:t>
      </w:r>
      <w:r w:rsidR="00672FF2">
        <w:rPr>
          <w:sz w:val="24"/>
        </w:rPr>
        <w:t xml:space="preserve">The VLE is a technology-based platform that </w:t>
      </w:r>
      <w:r w:rsidR="005A0B28">
        <w:rPr>
          <w:sz w:val="24"/>
        </w:rPr>
        <w:t>aims at providing in-class experience to the students through interact</w:t>
      </w:r>
      <w:r w:rsidR="0024471A">
        <w:rPr>
          <w:sz w:val="24"/>
        </w:rPr>
        <w:t xml:space="preserve"> and digital communication</w:t>
      </w:r>
      <w:r w:rsidR="00672FF2">
        <w:rPr>
          <w:sz w:val="24"/>
        </w:rPr>
        <w:t xml:space="preserve">. </w:t>
      </w:r>
      <w:proofErr w:type="spellStart"/>
      <w:r w:rsidR="00100274" w:rsidRPr="00861C8D">
        <w:rPr>
          <w:rFonts w:eastAsia="Times New Roman" w:cs="Times New Roman"/>
          <w:sz w:val="24"/>
          <w:szCs w:val="24"/>
        </w:rPr>
        <w:t>Phungsuk</w:t>
      </w:r>
      <w:proofErr w:type="spellEnd"/>
      <w:r w:rsidR="00100274">
        <w:rPr>
          <w:rFonts w:eastAsia="Times New Roman" w:cs="Times New Roman"/>
          <w:sz w:val="24"/>
          <w:szCs w:val="24"/>
        </w:rPr>
        <w:t xml:space="preserve"> et al. (2017</w:t>
      </w:r>
      <w:r w:rsidR="00100274">
        <w:rPr>
          <w:sz w:val="24"/>
        </w:rPr>
        <w:t xml:space="preserve">) </w:t>
      </w:r>
      <w:r w:rsidRPr="008915D8">
        <w:rPr>
          <w:sz w:val="24"/>
        </w:rPr>
        <w:t>stated</w:t>
      </w:r>
      <w:r w:rsidR="0024471A">
        <w:rPr>
          <w:sz w:val="24"/>
        </w:rPr>
        <w:t xml:space="preserve"> that </w:t>
      </w:r>
      <w:r w:rsidR="00A6023B">
        <w:rPr>
          <w:sz w:val="24"/>
        </w:rPr>
        <w:t xml:space="preserve">both internet and computer are seen as an integral part of the VLE that </w:t>
      </w:r>
      <w:r w:rsidR="00772F04">
        <w:rPr>
          <w:sz w:val="24"/>
        </w:rPr>
        <w:t>enhance</w:t>
      </w:r>
      <w:r w:rsidR="00A6023B">
        <w:rPr>
          <w:sz w:val="24"/>
        </w:rPr>
        <w:t xml:space="preserve"> the learning experience of the students. </w:t>
      </w:r>
      <w:r w:rsidR="00772F04">
        <w:rPr>
          <w:sz w:val="24"/>
        </w:rPr>
        <w:t xml:space="preserve">The </w:t>
      </w:r>
      <w:r w:rsidR="00034C37">
        <w:rPr>
          <w:sz w:val="24"/>
        </w:rPr>
        <w:t>use of the VLE has been enhancing in the education industry and assists</w:t>
      </w:r>
      <w:r w:rsidR="00772F04">
        <w:rPr>
          <w:sz w:val="24"/>
        </w:rPr>
        <w:t xml:space="preserve"> in </w:t>
      </w:r>
      <w:r w:rsidR="00034C37">
        <w:rPr>
          <w:sz w:val="24"/>
        </w:rPr>
        <w:t>delivering</w:t>
      </w:r>
      <w:r w:rsidR="00772F04">
        <w:rPr>
          <w:sz w:val="24"/>
        </w:rPr>
        <w:t xml:space="preserve"> </w:t>
      </w:r>
      <w:r w:rsidR="00034C37">
        <w:rPr>
          <w:sz w:val="24"/>
        </w:rPr>
        <w:t>instructional</w:t>
      </w:r>
      <w:r w:rsidR="00772F04">
        <w:rPr>
          <w:sz w:val="24"/>
        </w:rPr>
        <w:t xml:space="preserve"> material to the students. </w:t>
      </w:r>
    </w:p>
    <w:p w:rsidR="001518A3" w:rsidRDefault="00BE601E" w:rsidP="00523B2D">
      <w:pPr>
        <w:spacing w:line="360" w:lineRule="auto"/>
        <w:jc w:val="both"/>
        <w:rPr>
          <w:b/>
          <w:sz w:val="24"/>
        </w:rPr>
      </w:pPr>
      <w:r w:rsidRPr="00523B2D">
        <w:rPr>
          <w:b/>
          <w:sz w:val="24"/>
        </w:rPr>
        <w:t>BENEFITS AND POSITIVE IMPACTS OF VLE ON LEARNING OF STUDENTS</w:t>
      </w:r>
    </w:p>
    <w:p w:rsidR="009B330A" w:rsidRPr="008915D8" w:rsidRDefault="00BE601E" w:rsidP="00523B2D">
      <w:pPr>
        <w:spacing w:line="360" w:lineRule="auto"/>
        <w:jc w:val="both"/>
        <w:rPr>
          <w:sz w:val="24"/>
        </w:rPr>
      </w:pPr>
      <w:proofErr w:type="spellStart"/>
      <w:r w:rsidRPr="00861C8D">
        <w:rPr>
          <w:rFonts w:eastAsia="Times New Roman" w:cs="Times New Roman"/>
          <w:sz w:val="24"/>
          <w:szCs w:val="24"/>
        </w:rPr>
        <w:t>Hamutoglu</w:t>
      </w:r>
      <w:proofErr w:type="spellEnd"/>
      <w:r>
        <w:rPr>
          <w:rFonts w:eastAsia="Times New Roman" w:cs="Times New Roman"/>
          <w:sz w:val="24"/>
          <w:szCs w:val="24"/>
        </w:rPr>
        <w:t xml:space="preserve"> et al. (2020)</w:t>
      </w:r>
      <w:r w:rsidRPr="008915D8">
        <w:rPr>
          <w:sz w:val="24"/>
        </w:rPr>
        <w:t xml:space="preserve"> stated</w:t>
      </w:r>
      <w:r w:rsidR="009931D5">
        <w:rPr>
          <w:sz w:val="24"/>
        </w:rPr>
        <w:t xml:space="preserve"> that </w:t>
      </w:r>
      <w:r w:rsidR="00D5469A">
        <w:rPr>
          <w:sz w:val="24"/>
        </w:rPr>
        <w:t xml:space="preserve">the main benefit of virtual learning </w:t>
      </w:r>
      <w:r w:rsidR="00140685">
        <w:rPr>
          <w:sz w:val="24"/>
        </w:rPr>
        <w:t>environment</w:t>
      </w:r>
      <w:r w:rsidR="00D5469A">
        <w:rPr>
          <w:sz w:val="24"/>
        </w:rPr>
        <w:t xml:space="preserve"> </w:t>
      </w:r>
      <w:r w:rsidR="00140685">
        <w:rPr>
          <w:sz w:val="24"/>
        </w:rPr>
        <w:t>is</w:t>
      </w:r>
      <w:r w:rsidR="00D5469A">
        <w:rPr>
          <w:sz w:val="24"/>
        </w:rPr>
        <w:t xml:space="preserve"> that it can be </w:t>
      </w:r>
      <w:r w:rsidR="00140685">
        <w:rPr>
          <w:sz w:val="24"/>
        </w:rPr>
        <w:t>accessed</w:t>
      </w:r>
      <w:r w:rsidR="00D5469A">
        <w:rPr>
          <w:sz w:val="24"/>
        </w:rPr>
        <w:t xml:space="preserve"> at any time </w:t>
      </w:r>
      <w:r w:rsidR="00140685">
        <w:rPr>
          <w:sz w:val="24"/>
        </w:rPr>
        <w:t>and</w:t>
      </w:r>
      <w:r w:rsidR="00D5469A">
        <w:rPr>
          <w:sz w:val="24"/>
        </w:rPr>
        <w:t xml:space="preserve"> from any </w:t>
      </w:r>
      <w:r w:rsidR="00140685">
        <w:rPr>
          <w:sz w:val="24"/>
        </w:rPr>
        <w:t>place</w:t>
      </w:r>
      <w:r w:rsidR="00D5469A">
        <w:rPr>
          <w:sz w:val="24"/>
        </w:rPr>
        <w:t xml:space="preserve"> depending on the convenience of the students </w:t>
      </w:r>
      <w:r w:rsidR="00140685">
        <w:rPr>
          <w:sz w:val="24"/>
        </w:rPr>
        <w:t>and</w:t>
      </w:r>
      <w:r w:rsidR="00D5469A">
        <w:rPr>
          <w:sz w:val="24"/>
        </w:rPr>
        <w:t xml:space="preserve"> this is an aspect that impacts </w:t>
      </w:r>
      <w:r w:rsidR="00140685">
        <w:rPr>
          <w:sz w:val="24"/>
        </w:rPr>
        <w:t>positively</w:t>
      </w:r>
      <w:r w:rsidR="00D5469A">
        <w:rPr>
          <w:sz w:val="24"/>
        </w:rPr>
        <w:t xml:space="preserve"> the learning of the students. </w:t>
      </w:r>
      <w:proofErr w:type="spellStart"/>
      <w:r w:rsidR="00BF0C47">
        <w:rPr>
          <w:rFonts w:eastAsia="Times New Roman" w:cs="Times New Roman"/>
          <w:sz w:val="24"/>
          <w:szCs w:val="24"/>
        </w:rPr>
        <w:t>Váraljai</w:t>
      </w:r>
      <w:proofErr w:type="spellEnd"/>
      <w:r w:rsidR="00BF0C47">
        <w:rPr>
          <w:rFonts w:eastAsia="Times New Roman" w:cs="Times New Roman"/>
          <w:sz w:val="24"/>
          <w:szCs w:val="24"/>
        </w:rPr>
        <w:t xml:space="preserve"> (2016)</w:t>
      </w:r>
      <w:r w:rsidR="00140685" w:rsidRPr="008915D8">
        <w:rPr>
          <w:sz w:val="24"/>
        </w:rPr>
        <w:t xml:space="preserve"> stated</w:t>
      </w:r>
      <w:r w:rsidR="00140685">
        <w:rPr>
          <w:sz w:val="24"/>
        </w:rPr>
        <w:t xml:space="preserve"> that </w:t>
      </w:r>
      <w:r w:rsidR="00E92490">
        <w:rPr>
          <w:sz w:val="24"/>
        </w:rPr>
        <w:t xml:space="preserve">the </w:t>
      </w:r>
      <w:r w:rsidR="00013E2D">
        <w:rPr>
          <w:sz w:val="24"/>
        </w:rPr>
        <w:t>students</w:t>
      </w:r>
      <w:r w:rsidR="00E92490">
        <w:rPr>
          <w:sz w:val="24"/>
        </w:rPr>
        <w:t xml:space="preserve"> get the </w:t>
      </w:r>
      <w:r w:rsidR="00013E2D">
        <w:rPr>
          <w:sz w:val="24"/>
        </w:rPr>
        <w:t>freedom</w:t>
      </w:r>
      <w:r w:rsidR="00E92490">
        <w:rPr>
          <w:sz w:val="24"/>
        </w:rPr>
        <w:t xml:space="preserve"> to </w:t>
      </w:r>
      <w:r w:rsidR="00013E2D">
        <w:rPr>
          <w:sz w:val="24"/>
        </w:rPr>
        <w:t>learn</w:t>
      </w:r>
      <w:r w:rsidR="00E92490">
        <w:rPr>
          <w:sz w:val="24"/>
        </w:rPr>
        <w:t xml:space="preserve"> </w:t>
      </w:r>
      <w:r w:rsidR="00013E2D">
        <w:rPr>
          <w:sz w:val="24"/>
        </w:rPr>
        <w:t>and</w:t>
      </w:r>
      <w:r w:rsidR="00E92490">
        <w:rPr>
          <w:sz w:val="24"/>
        </w:rPr>
        <w:t xml:space="preserve"> this is the major aspects of a virtual learning </w:t>
      </w:r>
      <w:r w:rsidR="00013E2D">
        <w:rPr>
          <w:sz w:val="24"/>
        </w:rPr>
        <w:t>environment</w:t>
      </w:r>
      <w:r w:rsidR="00E92490">
        <w:rPr>
          <w:sz w:val="24"/>
        </w:rPr>
        <w:t xml:space="preserve"> that uplifts their learning experiences. </w:t>
      </w:r>
      <w:r w:rsidR="00FB4B88">
        <w:rPr>
          <w:sz w:val="24"/>
        </w:rPr>
        <w:t xml:space="preserve">The tutors </w:t>
      </w:r>
      <w:r w:rsidR="00E04941">
        <w:rPr>
          <w:sz w:val="24"/>
        </w:rPr>
        <w:t>and</w:t>
      </w:r>
      <w:r w:rsidR="00FB4B88">
        <w:rPr>
          <w:sz w:val="24"/>
        </w:rPr>
        <w:t xml:space="preserve"> the </w:t>
      </w:r>
      <w:r w:rsidR="00E04941">
        <w:rPr>
          <w:sz w:val="24"/>
        </w:rPr>
        <w:t>students</w:t>
      </w:r>
      <w:r w:rsidR="00FB4B88">
        <w:rPr>
          <w:sz w:val="24"/>
        </w:rPr>
        <w:t xml:space="preserve"> </w:t>
      </w:r>
      <w:r w:rsidR="00951056">
        <w:rPr>
          <w:sz w:val="24"/>
        </w:rPr>
        <w:t>get</w:t>
      </w:r>
      <w:r w:rsidR="00FB4B88">
        <w:rPr>
          <w:sz w:val="24"/>
        </w:rPr>
        <w:t xml:space="preserve"> the opportunity of </w:t>
      </w:r>
      <w:r w:rsidR="00E04941">
        <w:rPr>
          <w:sz w:val="24"/>
        </w:rPr>
        <w:t>interacting</w:t>
      </w:r>
      <w:r w:rsidR="00FB4B88">
        <w:rPr>
          <w:sz w:val="24"/>
        </w:rPr>
        <w:t xml:space="preserve"> and building a rel</w:t>
      </w:r>
      <w:r w:rsidR="00E04941">
        <w:rPr>
          <w:sz w:val="24"/>
        </w:rPr>
        <w:t>ationship</w:t>
      </w:r>
      <w:r w:rsidR="00FB4B88">
        <w:rPr>
          <w:sz w:val="24"/>
        </w:rPr>
        <w:t xml:space="preserve"> through the VLE. </w:t>
      </w:r>
      <w:proofErr w:type="spellStart"/>
      <w:r w:rsidR="00BF0C47" w:rsidRPr="00861C8D">
        <w:rPr>
          <w:rFonts w:eastAsia="Times New Roman" w:cs="Times New Roman"/>
          <w:sz w:val="24"/>
          <w:szCs w:val="24"/>
        </w:rPr>
        <w:t>Hamutoglu</w:t>
      </w:r>
      <w:proofErr w:type="spellEnd"/>
      <w:r w:rsidR="00BF0C47">
        <w:rPr>
          <w:rFonts w:eastAsia="Times New Roman" w:cs="Times New Roman"/>
          <w:sz w:val="24"/>
          <w:szCs w:val="24"/>
        </w:rPr>
        <w:t xml:space="preserve"> et al. (2020)</w:t>
      </w:r>
      <w:r w:rsidRPr="008915D8">
        <w:rPr>
          <w:sz w:val="24"/>
        </w:rPr>
        <w:t xml:space="preserve"> explored</w:t>
      </w:r>
      <w:r w:rsidR="00F9713B">
        <w:rPr>
          <w:sz w:val="24"/>
        </w:rPr>
        <w:t xml:space="preserve"> that virtual learning </w:t>
      </w:r>
      <w:r w:rsidR="00951056">
        <w:rPr>
          <w:sz w:val="24"/>
        </w:rPr>
        <w:t>environment</w:t>
      </w:r>
      <w:r w:rsidR="00F9713B">
        <w:rPr>
          <w:sz w:val="24"/>
        </w:rPr>
        <w:t xml:space="preserve"> has the </w:t>
      </w:r>
      <w:r w:rsidR="00951056">
        <w:rPr>
          <w:sz w:val="24"/>
        </w:rPr>
        <w:t>benefit</w:t>
      </w:r>
      <w:r w:rsidR="00F9713B">
        <w:rPr>
          <w:sz w:val="24"/>
        </w:rPr>
        <w:t xml:space="preserve"> of being </w:t>
      </w:r>
      <w:r w:rsidR="00951056">
        <w:rPr>
          <w:sz w:val="24"/>
        </w:rPr>
        <w:t>cost</w:t>
      </w:r>
      <w:r w:rsidR="00F9713B">
        <w:rPr>
          <w:sz w:val="24"/>
        </w:rPr>
        <w:t xml:space="preserve">-effective </w:t>
      </w:r>
      <w:r w:rsidR="00951056">
        <w:rPr>
          <w:sz w:val="24"/>
        </w:rPr>
        <w:t>and</w:t>
      </w:r>
      <w:r w:rsidR="00F9713B">
        <w:rPr>
          <w:sz w:val="24"/>
        </w:rPr>
        <w:t xml:space="preserve"> this </w:t>
      </w:r>
      <w:r w:rsidR="00951056">
        <w:rPr>
          <w:sz w:val="24"/>
        </w:rPr>
        <w:t>influences</w:t>
      </w:r>
      <w:r w:rsidR="00F9713B">
        <w:rPr>
          <w:sz w:val="24"/>
        </w:rPr>
        <w:t xml:space="preserve"> the learning of the </w:t>
      </w:r>
      <w:r w:rsidR="00951056">
        <w:rPr>
          <w:sz w:val="24"/>
        </w:rPr>
        <w:t>students</w:t>
      </w:r>
      <w:r w:rsidR="00F9713B">
        <w:rPr>
          <w:sz w:val="24"/>
        </w:rPr>
        <w:t xml:space="preserve"> positively as they need not travel for learning.</w:t>
      </w:r>
      <w:r w:rsidR="00761172">
        <w:rPr>
          <w:sz w:val="24"/>
        </w:rPr>
        <w:t xml:space="preserve"> Moreover</w:t>
      </w:r>
      <w:r w:rsidR="00A847A3">
        <w:rPr>
          <w:sz w:val="24"/>
        </w:rPr>
        <w:t xml:space="preserve">, the </w:t>
      </w:r>
      <w:r w:rsidR="00761172">
        <w:rPr>
          <w:sz w:val="24"/>
        </w:rPr>
        <w:t>students get</w:t>
      </w:r>
      <w:r w:rsidR="00A847A3">
        <w:rPr>
          <w:sz w:val="24"/>
        </w:rPr>
        <w:t xml:space="preserve"> the opportunity of </w:t>
      </w:r>
      <w:r w:rsidR="00761172">
        <w:rPr>
          <w:sz w:val="24"/>
        </w:rPr>
        <w:t>enhancing</w:t>
      </w:r>
      <w:r w:rsidR="00A847A3">
        <w:rPr>
          <w:sz w:val="24"/>
        </w:rPr>
        <w:t xml:space="preserve"> their existing technical skills </w:t>
      </w:r>
      <w:r w:rsidR="00761172">
        <w:rPr>
          <w:sz w:val="24"/>
        </w:rPr>
        <w:t>and</w:t>
      </w:r>
      <w:r w:rsidR="00A847A3">
        <w:rPr>
          <w:sz w:val="24"/>
        </w:rPr>
        <w:t xml:space="preserve"> this is the </w:t>
      </w:r>
      <w:r w:rsidR="00761172">
        <w:rPr>
          <w:sz w:val="24"/>
        </w:rPr>
        <w:t>benefits that enhance</w:t>
      </w:r>
      <w:r w:rsidR="00A847A3">
        <w:rPr>
          <w:sz w:val="24"/>
        </w:rPr>
        <w:t xml:space="preserve"> </w:t>
      </w:r>
      <w:r w:rsidR="00761172">
        <w:rPr>
          <w:sz w:val="24"/>
        </w:rPr>
        <w:t xml:space="preserve">their </w:t>
      </w:r>
      <w:r w:rsidR="00A847A3">
        <w:rPr>
          <w:sz w:val="24"/>
        </w:rPr>
        <w:t xml:space="preserve">learning experience. </w:t>
      </w:r>
      <w:r w:rsidR="00F9713B">
        <w:rPr>
          <w:sz w:val="24"/>
        </w:rPr>
        <w:t xml:space="preserve"> </w:t>
      </w:r>
      <w:proofErr w:type="spellStart"/>
      <w:r w:rsidR="00616DCB">
        <w:rPr>
          <w:rFonts w:eastAsia="Times New Roman" w:cs="Times New Roman"/>
          <w:sz w:val="24"/>
          <w:szCs w:val="24"/>
        </w:rPr>
        <w:t>Váraljai</w:t>
      </w:r>
      <w:proofErr w:type="spellEnd"/>
      <w:r w:rsidR="00616DCB">
        <w:rPr>
          <w:rFonts w:eastAsia="Times New Roman" w:cs="Times New Roman"/>
          <w:sz w:val="24"/>
          <w:szCs w:val="24"/>
        </w:rPr>
        <w:t xml:space="preserve"> (2016)</w:t>
      </w:r>
      <w:r w:rsidR="00616DCB" w:rsidRPr="008915D8">
        <w:rPr>
          <w:sz w:val="24"/>
        </w:rPr>
        <w:t xml:space="preserve"> </w:t>
      </w:r>
      <w:r w:rsidRPr="008915D8">
        <w:rPr>
          <w:sz w:val="24"/>
        </w:rPr>
        <w:t xml:space="preserve">argued that </w:t>
      </w:r>
      <w:r w:rsidR="006E1DDA">
        <w:rPr>
          <w:sz w:val="24"/>
        </w:rPr>
        <w:t xml:space="preserve">the </w:t>
      </w:r>
      <w:r w:rsidR="00B22C66">
        <w:rPr>
          <w:sz w:val="24"/>
        </w:rPr>
        <w:t>enthusiasm</w:t>
      </w:r>
      <w:r w:rsidR="006E1DDA">
        <w:rPr>
          <w:sz w:val="24"/>
        </w:rPr>
        <w:t xml:space="preserve"> of the </w:t>
      </w:r>
      <w:r w:rsidR="00B22C66">
        <w:rPr>
          <w:sz w:val="24"/>
        </w:rPr>
        <w:t>students</w:t>
      </w:r>
      <w:r w:rsidR="006E1DDA">
        <w:rPr>
          <w:sz w:val="24"/>
        </w:rPr>
        <w:t xml:space="preserve"> </w:t>
      </w:r>
      <w:r w:rsidR="00B22C66">
        <w:rPr>
          <w:sz w:val="24"/>
        </w:rPr>
        <w:t>gets</w:t>
      </w:r>
      <w:r w:rsidR="006E1DDA">
        <w:rPr>
          <w:sz w:val="24"/>
        </w:rPr>
        <w:t xml:space="preserve"> </w:t>
      </w:r>
      <w:r w:rsidR="00B22C66">
        <w:rPr>
          <w:sz w:val="24"/>
        </w:rPr>
        <w:t>uplifted</w:t>
      </w:r>
      <w:r w:rsidR="006E1DDA">
        <w:rPr>
          <w:sz w:val="24"/>
        </w:rPr>
        <w:t xml:space="preserve"> by </w:t>
      </w:r>
      <w:r w:rsidR="00B22C66">
        <w:rPr>
          <w:sz w:val="24"/>
        </w:rPr>
        <w:t>learning</w:t>
      </w:r>
      <w:r w:rsidR="006E1DDA">
        <w:rPr>
          <w:sz w:val="24"/>
        </w:rPr>
        <w:t xml:space="preserve"> virtually and they </w:t>
      </w:r>
      <w:r w:rsidR="00B22C66">
        <w:rPr>
          <w:sz w:val="24"/>
        </w:rPr>
        <w:t>even</w:t>
      </w:r>
      <w:r w:rsidR="006E1DDA">
        <w:rPr>
          <w:sz w:val="24"/>
        </w:rPr>
        <w:t xml:space="preserve"> get chance of </w:t>
      </w:r>
      <w:r w:rsidR="00B22C66">
        <w:rPr>
          <w:sz w:val="24"/>
        </w:rPr>
        <w:t>enhancing</w:t>
      </w:r>
      <w:r w:rsidR="006E1DDA">
        <w:rPr>
          <w:sz w:val="24"/>
        </w:rPr>
        <w:t xml:space="preserve"> the existing employability skills </w:t>
      </w:r>
      <w:r w:rsidR="00B22C66">
        <w:rPr>
          <w:sz w:val="24"/>
        </w:rPr>
        <w:t>and</w:t>
      </w:r>
      <w:r w:rsidR="006E1DDA">
        <w:rPr>
          <w:sz w:val="24"/>
        </w:rPr>
        <w:t xml:space="preserve"> all these aspects can be seen impacting their learning experience positively. </w:t>
      </w:r>
      <w:proofErr w:type="spellStart"/>
      <w:r w:rsidR="00616DCB" w:rsidRPr="00861C8D">
        <w:rPr>
          <w:rFonts w:eastAsia="Times New Roman" w:cs="Times New Roman"/>
          <w:sz w:val="24"/>
          <w:szCs w:val="24"/>
        </w:rPr>
        <w:t>Hamutoglu</w:t>
      </w:r>
      <w:proofErr w:type="spellEnd"/>
      <w:r w:rsidR="00616DCB">
        <w:rPr>
          <w:rFonts w:eastAsia="Times New Roman" w:cs="Times New Roman"/>
          <w:sz w:val="24"/>
          <w:szCs w:val="24"/>
        </w:rPr>
        <w:t xml:space="preserve"> et al. (2020)</w:t>
      </w:r>
      <w:r w:rsidR="00616DCB" w:rsidRPr="008915D8">
        <w:rPr>
          <w:sz w:val="24"/>
        </w:rPr>
        <w:t xml:space="preserve"> stated</w:t>
      </w:r>
      <w:r w:rsidR="00BA2EE4">
        <w:rPr>
          <w:sz w:val="24"/>
        </w:rPr>
        <w:t xml:space="preserve"> that the VLE offers greater flexibility as well as comfort to the students </w:t>
      </w:r>
      <w:r w:rsidR="00CC0A7C">
        <w:rPr>
          <w:sz w:val="24"/>
        </w:rPr>
        <w:t>and</w:t>
      </w:r>
      <w:r w:rsidR="00BA2EE4">
        <w:rPr>
          <w:sz w:val="24"/>
        </w:rPr>
        <w:t xml:space="preserve"> such aspects make them happy with their learning. </w:t>
      </w:r>
    </w:p>
    <w:p w:rsidR="00616DCB" w:rsidRDefault="00BE601E">
      <w:pPr>
        <w:rPr>
          <w:b/>
          <w:sz w:val="24"/>
        </w:rPr>
      </w:pPr>
      <w:r>
        <w:rPr>
          <w:b/>
          <w:sz w:val="24"/>
        </w:rPr>
        <w:br w:type="page"/>
      </w:r>
    </w:p>
    <w:p w:rsidR="0027108B" w:rsidRPr="00523B2D" w:rsidRDefault="00BE601E" w:rsidP="00523B2D">
      <w:pPr>
        <w:spacing w:line="360" w:lineRule="auto"/>
        <w:jc w:val="both"/>
        <w:rPr>
          <w:b/>
          <w:sz w:val="24"/>
        </w:rPr>
      </w:pPr>
      <w:r w:rsidRPr="00523B2D">
        <w:rPr>
          <w:b/>
          <w:sz w:val="24"/>
        </w:rPr>
        <w:lastRenderedPageBreak/>
        <w:t>CHALLENGES AND NEGATIVE IMPACTS OF VLE ON LEARNING OF STUDENTS</w:t>
      </w:r>
    </w:p>
    <w:p w:rsidR="009B330A" w:rsidRPr="001D6A0D" w:rsidRDefault="00BE601E" w:rsidP="009B330A">
      <w:pPr>
        <w:spacing w:line="360" w:lineRule="auto"/>
        <w:jc w:val="both"/>
      </w:pPr>
      <w:r>
        <w:rPr>
          <w:rFonts w:eastAsia="Times New Roman" w:cs="Times New Roman"/>
          <w:sz w:val="24"/>
          <w:szCs w:val="24"/>
        </w:rPr>
        <w:t xml:space="preserve">Dung (2020) </w:t>
      </w:r>
      <w:r w:rsidRPr="008915D8">
        <w:rPr>
          <w:sz w:val="24"/>
        </w:rPr>
        <w:t>explored</w:t>
      </w:r>
      <w:r w:rsidR="00913093">
        <w:rPr>
          <w:sz w:val="24"/>
        </w:rPr>
        <w:t xml:space="preserve"> that </w:t>
      </w:r>
      <w:r w:rsidR="008B3D34">
        <w:rPr>
          <w:sz w:val="24"/>
        </w:rPr>
        <w:t>certain</w:t>
      </w:r>
      <w:r w:rsidR="00913093">
        <w:rPr>
          <w:sz w:val="24"/>
        </w:rPr>
        <w:t xml:space="preserve"> aspects of VLE </w:t>
      </w:r>
      <w:r w:rsidR="008B3D34">
        <w:rPr>
          <w:sz w:val="24"/>
        </w:rPr>
        <w:t>impact</w:t>
      </w:r>
      <w:r w:rsidR="00913093">
        <w:rPr>
          <w:sz w:val="24"/>
        </w:rPr>
        <w:t xml:space="preserve"> the learning experience of the </w:t>
      </w:r>
      <w:r w:rsidR="008B3D34">
        <w:rPr>
          <w:sz w:val="24"/>
        </w:rPr>
        <w:t>students</w:t>
      </w:r>
      <w:r w:rsidR="00913093">
        <w:rPr>
          <w:sz w:val="24"/>
        </w:rPr>
        <w:t xml:space="preserve"> negatively </w:t>
      </w:r>
      <w:r w:rsidR="008B3D34">
        <w:rPr>
          <w:sz w:val="24"/>
        </w:rPr>
        <w:t>and</w:t>
      </w:r>
      <w:r w:rsidR="00913093">
        <w:rPr>
          <w:sz w:val="24"/>
        </w:rPr>
        <w:t xml:space="preserve"> one major challenge is the </w:t>
      </w:r>
      <w:r w:rsidR="008B3D34">
        <w:rPr>
          <w:sz w:val="24"/>
        </w:rPr>
        <w:t>technical</w:t>
      </w:r>
      <w:r w:rsidR="00913093">
        <w:rPr>
          <w:sz w:val="24"/>
        </w:rPr>
        <w:t xml:space="preserve"> i</w:t>
      </w:r>
      <w:r w:rsidR="008B3D34">
        <w:rPr>
          <w:sz w:val="24"/>
        </w:rPr>
        <w:t>ssue</w:t>
      </w:r>
      <w:r w:rsidR="00913093">
        <w:rPr>
          <w:sz w:val="24"/>
        </w:rPr>
        <w:t xml:space="preserve">s </w:t>
      </w:r>
      <w:r w:rsidR="008B3D34">
        <w:rPr>
          <w:sz w:val="24"/>
        </w:rPr>
        <w:t>and</w:t>
      </w:r>
      <w:r w:rsidR="00913093">
        <w:rPr>
          <w:sz w:val="24"/>
        </w:rPr>
        <w:t xml:space="preserve"> the internet connectivity since any sort of hindrance </w:t>
      </w:r>
      <w:r w:rsidR="008B3D34">
        <w:rPr>
          <w:sz w:val="24"/>
        </w:rPr>
        <w:t>in</w:t>
      </w:r>
      <w:r w:rsidR="00913093">
        <w:rPr>
          <w:sz w:val="24"/>
        </w:rPr>
        <w:t xml:space="preserve"> both </w:t>
      </w:r>
      <w:r w:rsidR="008B3D34">
        <w:rPr>
          <w:sz w:val="24"/>
        </w:rPr>
        <w:t xml:space="preserve">the aspects </w:t>
      </w:r>
      <w:r w:rsidR="00913093">
        <w:rPr>
          <w:sz w:val="24"/>
        </w:rPr>
        <w:t xml:space="preserve">can make the </w:t>
      </w:r>
      <w:r w:rsidR="008B3D34">
        <w:rPr>
          <w:sz w:val="24"/>
        </w:rPr>
        <w:t>students</w:t>
      </w:r>
      <w:r w:rsidR="00913093">
        <w:rPr>
          <w:sz w:val="24"/>
        </w:rPr>
        <w:t xml:space="preserve"> feel disappointed with learning. </w:t>
      </w:r>
      <w:r>
        <w:rPr>
          <w:rFonts w:eastAsia="Times New Roman" w:cs="Times New Roman"/>
          <w:sz w:val="24"/>
          <w:szCs w:val="24"/>
        </w:rPr>
        <w:t>BURHENNE et al. (2018)</w:t>
      </w:r>
      <w:r w:rsidRPr="008915D8">
        <w:rPr>
          <w:sz w:val="24"/>
        </w:rPr>
        <w:t xml:space="preserve"> argued that </w:t>
      </w:r>
      <w:r w:rsidR="006F75A9">
        <w:rPr>
          <w:sz w:val="24"/>
        </w:rPr>
        <w:t xml:space="preserve">the virtual learning can </w:t>
      </w:r>
      <w:r w:rsidR="00041E43">
        <w:rPr>
          <w:sz w:val="24"/>
        </w:rPr>
        <w:t>make</w:t>
      </w:r>
      <w:r w:rsidR="006F75A9">
        <w:rPr>
          <w:sz w:val="24"/>
        </w:rPr>
        <w:t xml:space="preserve"> the individual feel isolated both emotionally and </w:t>
      </w:r>
      <w:r w:rsidR="00041E43">
        <w:rPr>
          <w:sz w:val="24"/>
        </w:rPr>
        <w:t>socially</w:t>
      </w:r>
      <w:r w:rsidR="006F75A9">
        <w:rPr>
          <w:sz w:val="24"/>
        </w:rPr>
        <w:t xml:space="preserve"> and </w:t>
      </w:r>
      <w:r w:rsidR="00041E43">
        <w:rPr>
          <w:sz w:val="24"/>
        </w:rPr>
        <w:t>such</w:t>
      </w:r>
      <w:r w:rsidR="006F75A9">
        <w:rPr>
          <w:sz w:val="24"/>
        </w:rPr>
        <w:t xml:space="preserve"> </w:t>
      </w:r>
      <w:r w:rsidR="00041E43">
        <w:rPr>
          <w:sz w:val="24"/>
        </w:rPr>
        <w:t>isolation</w:t>
      </w:r>
      <w:r w:rsidR="006F75A9">
        <w:rPr>
          <w:sz w:val="24"/>
        </w:rPr>
        <w:t xml:space="preserve"> can make the students feel </w:t>
      </w:r>
      <w:r w:rsidR="00041E43">
        <w:rPr>
          <w:sz w:val="24"/>
        </w:rPr>
        <w:t>depressed</w:t>
      </w:r>
      <w:r w:rsidR="006F75A9">
        <w:rPr>
          <w:sz w:val="24"/>
        </w:rPr>
        <w:t xml:space="preserve"> and this ultimately </w:t>
      </w:r>
      <w:r w:rsidR="00041E43">
        <w:rPr>
          <w:sz w:val="24"/>
        </w:rPr>
        <w:t>negatively</w:t>
      </w:r>
      <w:r w:rsidR="006F75A9">
        <w:rPr>
          <w:sz w:val="24"/>
        </w:rPr>
        <w:t xml:space="preserve"> </w:t>
      </w:r>
      <w:r w:rsidR="00041E43">
        <w:rPr>
          <w:sz w:val="24"/>
        </w:rPr>
        <w:t>hampers</w:t>
      </w:r>
      <w:r w:rsidR="006F75A9">
        <w:rPr>
          <w:sz w:val="24"/>
        </w:rPr>
        <w:t xml:space="preserve"> the learning of the students. </w:t>
      </w:r>
      <w:r w:rsidR="00CB2BA3">
        <w:rPr>
          <w:sz w:val="24"/>
        </w:rPr>
        <w:t>This</w:t>
      </w:r>
      <w:r w:rsidR="00C85F2B">
        <w:rPr>
          <w:sz w:val="24"/>
        </w:rPr>
        <w:t xml:space="preserve"> isolation can make </w:t>
      </w:r>
      <w:r w:rsidR="00CB2BA3">
        <w:rPr>
          <w:sz w:val="24"/>
        </w:rPr>
        <w:t>student</w:t>
      </w:r>
      <w:r w:rsidR="00C85F2B">
        <w:rPr>
          <w:sz w:val="24"/>
        </w:rPr>
        <w:t xml:space="preserve"> crave for traditional in-</w:t>
      </w:r>
      <w:r w:rsidR="00CB2BA3">
        <w:rPr>
          <w:sz w:val="24"/>
        </w:rPr>
        <w:t>class</w:t>
      </w:r>
      <w:r w:rsidR="00C85F2B">
        <w:rPr>
          <w:sz w:val="24"/>
        </w:rPr>
        <w:t xml:space="preserve"> learning experiences </w:t>
      </w:r>
      <w:r w:rsidR="00CB2BA3">
        <w:rPr>
          <w:sz w:val="24"/>
        </w:rPr>
        <w:t>and</w:t>
      </w:r>
      <w:r w:rsidR="00C85F2B">
        <w:rPr>
          <w:sz w:val="24"/>
        </w:rPr>
        <w:t xml:space="preserve"> desire for connecting </w:t>
      </w:r>
      <w:r w:rsidR="00CB2BA3">
        <w:rPr>
          <w:sz w:val="24"/>
        </w:rPr>
        <w:t>socially</w:t>
      </w:r>
      <w:r w:rsidR="00C85F2B">
        <w:rPr>
          <w:sz w:val="24"/>
        </w:rPr>
        <w:t xml:space="preserve"> with </w:t>
      </w:r>
      <w:r w:rsidR="00CC3DD0">
        <w:rPr>
          <w:sz w:val="24"/>
        </w:rPr>
        <w:t>people</w:t>
      </w:r>
      <w:r w:rsidR="00C85F2B">
        <w:rPr>
          <w:sz w:val="24"/>
        </w:rPr>
        <w:t xml:space="preserve"> while learning. </w:t>
      </w:r>
      <w:r>
        <w:rPr>
          <w:rFonts w:eastAsia="Times New Roman" w:cs="Times New Roman"/>
          <w:sz w:val="24"/>
          <w:szCs w:val="24"/>
        </w:rPr>
        <w:t>Dung (2020)</w:t>
      </w:r>
      <w:r w:rsidRPr="008915D8">
        <w:rPr>
          <w:sz w:val="24"/>
        </w:rPr>
        <w:t xml:space="preserve"> pointed out that </w:t>
      </w:r>
      <w:r w:rsidR="00191E6B">
        <w:rPr>
          <w:sz w:val="24"/>
        </w:rPr>
        <w:t xml:space="preserve">the lack of interaction in the virtual learning platform </w:t>
      </w:r>
      <w:r w:rsidR="001C4BFF">
        <w:rPr>
          <w:sz w:val="24"/>
        </w:rPr>
        <w:t>also</w:t>
      </w:r>
      <w:r w:rsidR="00191E6B">
        <w:rPr>
          <w:sz w:val="24"/>
        </w:rPr>
        <w:t xml:space="preserve"> </w:t>
      </w:r>
      <w:r w:rsidR="001C4BFF">
        <w:rPr>
          <w:sz w:val="24"/>
        </w:rPr>
        <w:t>impacts</w:t>
      </w:r>
      <w:r w:rsidR="00191E6B">
        <w:rPr>
          <w:sz w:val="24"/>
        </w:rPr>
        <w:t xml:space="preserve"> the learning of the individuals negatively </w:t>
      </w:r>
      <w:r w:rsidR="001C4BFF">
        <w:rPr>
          <w:sz w:val="24"/>
        </w:rPr>
        <w:t xml:space="preserve">as </w:t>
      </w:r>
      <w:r w:rsidR="009E48F5">
        <w:rPr>
          <w:sz w:val="24"/>
        </w:rPr>
        <w:t>direct</w:t>
      </w:r>
      <w:r w:rsidR="001C4BFF">
        <w:rPr>
          <w:sz w:val="24"/>
        </w:rPr>
        <w:t xml:space="preserve"> </w:t>
      </w:r>
      <w:r w:rsidR="009E48F5">
        <w:rPr>
          <w:sz w:val="24"/>
        </w:rPr>
        <w:t>communication</w:t>
      </w:r>
      <w:r w:rsidR="001C4BFF">
        <w:rPr>
          <w:sz w:val="24"/>
        </w:rPr>
        <w:t xml:space="preserve"> </w:t>
      </w:r>
      <w:r w:rsidR="009E48F5">
        <w:rPr>
          <w:sz w:val="24"/>
        </w:rPr>
        <w:t>with</w:t>
      </w:r>
      <w:r w:rsidR="001C4BFF">
        <w:rPr>
          <w:sz w:val="24"/>
        </w:rPr>
        <w:t xml:space="preserve"> the </w:t>
      </w:r>
      <w:r w:rsidR="009E48F5">
        <w:rPr>
          <w:sz w:val="24"/>
        </w:rPr>
        <w:t>faculty</w:t>
      </w:r>
      <w:r w:rsidR="001C4BFF">
        <w:rPr>
          <w:sz w:val="24"/>
        </w:rPr>
        <w:t xml:space="preserve"> </w:t>
      </w:r>
      <w:r w:rsidR="009E48F5">
        <w:rPr>
          <w:sz w:val="24"/>
        </w:rPr>
        <w:t>lacks</w:t>
      </w:r>
      <w:r w:rsidR="001C4BFF">
        <w:rPr>
          <w:sz w:val="24"/>
        </w:rPr>
        <w:t xml:space="preserve"> in such a system of learning. </w:t>
      </w:r>
      <w:r w:rsidR="00695C32">
        <w:rPr>
          <w:sz w:val="24"/>
        </w:rPr>
        <w:t xml:space="preserve">Further, the </w:t>
      </w:r>
      <w:r w:rsidR="00084501">
        <w:rPr>
          <w:sz w:val="24"/>
        </w:rPr>
        <w:t xml:space="preserve">virtual learning </w:t>
      </w:r>
      <w:r w:rsidR="00062BA3">
        <w:rPr>
          <w:sz w:val="24"/>
        </w:rPr>
        <w:t>environment</w:t>
      </w:r>
      <w:r w:rsidR="00084501">
        <w:rPr>
          <w:sz w:val="24"/>
        </w:rPr>
        <w:t xml:space="preserve"> </w:t>
      </w:r>
      <w:r w:rsidR="00062BA3">
        <w:rPr>
          <w:sz w:val="24"/>
        </w:rPr>
        <w:t>limits</w:t>
      </w:r>
      <w:r w:rsidR="00084501">
        <w:rPr>
          <w:sz w:val="24"/>
        </w:rPr>
        <w:t xml:space="preserve"> the feedback for the </w:t>
      </w:r>
      <w:r w:rsidR="00062BA3">
        <w:rPr>
          <w:sz w:val="24"/>
        </w:rPr>
        <w:t>students and</w:t>
      </w:r>
      <w:r w:rsidR="00084501">
        <w:rPr>
          <w:sz w:val="24"/>
        </w:rPr>
        <w:t xml:space="preserve"> thus there is a lack of opportunity provided by VLE through which an individual can </w:t>
      </w:r>
      <w:r w:rsidR="00062BA3">
        <w:rPr>
          <w:sz w:val="24"/>
        </w:rPr>
        <w:t>improve</w:t>
      </w:r>
      <w:r w:rsidR="00084501">
        <w:rPr>
          <w:sz w:val="24"/>
        </w:rPr>
        <w:t xml:space="preserve">. </w:t>
      </w:r>
      <w:r w:rsidR="001D6A0D">
        <w:rPr>
          <w:sz w:val="24"/>
        </w:rPr>
        <w:t xml:space="preserve">An individual is required to have adequate motivation </w:t>
      </w:r>
      <w:r w:rsidR="00301EF6">
        <w:rPr>
          <w:sz w:val="24"/>
        </w:rPr>
        <w:t>to</w:t>
      </w:r>
      <w:r w:rsidR="001D6A0D">
        <w:rPr>
          <w:sz w:val="24"/>
        </w:rPr>
        <w:t xml:space="preserve"> </w:t>
      </w:r>
      <w:r w:rsidR="00301EF6">
        <w:rPr>
          <w:sz w:val="24"/>
        </w:rPr>
        <w:t>learn</w:t>
      </w:r>
      <w:r w:rsidR="001D6A0D">
        <w:rPr>
          <w:sz w:val="24"/>
        </w:rPr>
        <w:t xml:space="preserve"> online </w:t>
      </w:r>
      <w:r w:rsidR="00301EF6">
        <w:rPr>
          <w:sz w:val="24"/>
        </w:rPr>
        <w:t>otherwise</w:t>
      </w:r>
      <w:r w:rsidR="001D6A0D">
        <w:rPr>
          <w:sz w:val="24"/>
        </w:rPr>
        <w:t xml:space="preserve"> they can end up avoiding the </w:t>
      </w:r>
      <w:r w:rsidR="00301EF6">
        <w:rPr>
          <w:sz w:val="24"/>
        </w:rPr>
        <w:t>class</w:t>
      </w:r>
      <w:r w:rsidR="001D6A0D">
        <w:rPr>
          <w:sz w:val="24"/>
        </w:rPr>
        <w:t xml:space="preserve"> </w:t>
      </w:r>
      <w:r w:rsidR="00301EF6">
        <w:rPr>
          <w:sz w:val="24"/>
        </w:rPr>
        <w:t>and</w:t>
      </w:r>
      <w:r w:rsidR="001D6A0D">
        <w:rPr>
          <w:sz w:val="24"/>
        </w:rPr>
        <w:t xml:space="preserve"> this </w:t>
      </w:r>
      <w:r w:rsidR="00301EF6">
        <w:rPr>
          <w:sz w:val="24"/>
        </w:rPr>
        <w:t>impacts</w:t>
      </w:r>
      <w:r w:rsidR="001D6A0D">
        <w:rPr>
          <w:sz w:val="24"/>
        </w:rPr>
        <w:t xml:space="preserve"> </w:t>
      </w:r>
      <w:r w:rsidR="00301EF6">
        <w:rPr>
          <w:sz w:val="24"/>
        </w:rPr>
        <w:t>their learning negatively</w:t>
      </w:r>
      <w:r>
        <w:rPr>
          <w:sz w:val="24"/>
        </w:rPr>
        <w:t xml:space="preserve"> (</w:t>
      </w:r>
      <w:r>
        <w:rPr>
          <w:rFonts w:eastAsia="Times New Roman" w:cs="Times New Roman"/>
          <w:sz w:val="24"/>
          <w:szCs w:val="24"/>
        </w:rPr>
        <w:t>BURHENNE et al. 2018</w:t>
      </w:r>
      <w:r>
        <w:rPr>
          <w:sz w:val="24"/>
        </w:rPr>
        <w:t>)</w:t>
      </w:r>
      <w:r w:rsidR="00301EF6">
        <w:rPr>
          <w:sz w:val="24"/>
        </w:rPr>
        <w:t xml:space="preserve">. </w:t>
      </w:r>
    </w:p>
    <w:p w:rsidR="001518A3" w:rsidRDefault="00BE601E">
      <w:pPr>
        <w:rPr>
          <w:rFonts w:asciiTheme="majorHAnsi" w:eastAsiaTheme="majorEastAsia" w:hAnsiTheme="majorHAnsi" w:cstheme="majorBidi"/>
          <w:b/>
          <w:bCs/>
          <w:color w:val="365F91" w:themeColor="accent1" w:themeShade="BF"/>
          <w:sz w:val="28"/>
          <w:szCs w:val="28"/>
        </w:rPr>
      </w:pPr>
      <w:r>
        <w:br w:type="page"/>
      </w:r>
    </w:p>
    <w:p w:rsidR="006547E0" w:rsidRDefault="00BE601E" w:rsidP="00506CC9">
      <w:pPr>
        <w:pStyle w:val="Heading1"/>
        <w:spacing w:line="360" w:lineRule="auto"/>
        <w:jc w:val="both"/>
      </w:pPr>
      <w:bookmarkStart w:id="4" w:name="_Toc59099577"/>
      <w:r>
        <w:lastRenderedPageBreak/>
        <w:t>RESEARCH METHODOLOGY</w:t>
      </w:r>
      <w:bookmarkEnd w:id="4"/>
    </w:p>
    <w:p w:rsidR="009B330A" w:rsidRDefault="00BE601E" w:rsidP="009B330A">
      <w:pPr>
        <w:spacing w:line="360" w:lineRule="auto"/>
        <w:jc w:val="both"/>
        <w:rPr>
          <w:b/>
          <w:sz w:val="24"/>
        </w:rPr>
      </w:pPr>
      <w:r w:rsidRPr="00A46EA9">
        <w:rPr>
          <w:b/>
          <w:sz w:val="24"/>
        </w:rPr>
        <w:t>Research philosophy</w:t>
      </w:r>
    </w:p>
    <w:p w:rsidR="009B330A" w:rsidRPr="006A76BC" w:rsidRDefault="00BE601E" w:rsidP="009B330A">
      <w:pPr>
        <w:spacing w:line="360" w:lineRule="auto"/>
        <w:jc w:val="both"/>
        <w:rPr>
          <w:sz w:val="24"/>
        </w:rPr>
      </w:pPr>
      <w:r w:rsidRPr="006A76BC">
        <w:rPr>
          <w:sz w:val="24"/>
        </w:rPr>
        <w:t xml:space="preserve">The </w:t>
      </w:r>
      <w:r w:rsidR="00E2106D" w:rsidRPr="006A76BC">
        <w:rPr>
          <w:sz w:val="24"/>
        </w:rPr>
        <w:t>research</w:t>
      </w:r>
      <w:r w:rsidRPr="006A76BC">
        <w:rPr>
          <w:sz w:val="24"/>
        </w:rPr>
        <w:t xml:space="preserve"> philosophy issued to set the </w:t>
      </w:r>
      <w:r w:rsidR="00E2106D" w:rsidRPr="006A76BC">
        <w:rPr>
          <w:sz w:val="24"/>
        </w:rPr>
        <w:t>assumptions and</w:t>
      </w:r>
      <w:r w:rsidRPr="006A76BC">
        <w:rPr>
          <w:sz w:val="24"/>
        </w:rPr>
        <w:t xml:space="preserve"> beliefs for data collection </w:t>
      </w:r>
      <w:r w:rsidR="006A76BC" w:rsidRPr="006A76BC">
        <w:rPr>
          <w:sz w:val="24"/>
        </w:rPr>
        <w:t>and</w:t>
      </w:r>
      <w:r w:rsidRPr="006A76BC">
        <w:rPr>
          <w:sz w:val="24"/>
        </w:rPr>
        <w:t xml:space="preserve"> </w:t>
      </w:r>
      <w:r w:rsidR="006A76BC">
        <w:rPr>
          <w:sz w:val="24"/>
        </w:rPr>
        <w:t>it</w:t>
      </w:r>
      <w:r w:rsidRPr="006A76BC">
        <w:rPr>
          <w:sz w:val="24"/>
        </w:rPr>
        <w:t xml:space="preserve">s </w:t>
      </w:r>
      <w:r w:rsidR="00E2106D" w:rsidRPr="006A76BC">
        <w:rPr>
          <w:sz w:val="24"/>
        </w:rPr>
        <w:t>analysis</w:t>
      </w:r>
      <w:r w:rsidRPr="006A76BC">
        <w:rPr>
          <w:sz w:val="24"/>
        </w:rPr>
        <w:t xml:space="preserve">. There is four main philosophy that can be used in </w:t>
      </w:r>
      <w:r w:rsidR="00E2106D" w:rsidRPr="006A76BC">
        <w:rPr>
          <w:sz w:val="24"/>
        </w:rPr>
        <w:t>study</w:t>
      </w:r>
      <w:r w:rsidRPr="006A76BC">
        <w:rPr>
          <w:sz w:val="24"/>
        </w:rPr>
        <w:t xml:space="preserve"> namely realism, positivism, pragmatism and interpretivism. </w:t>
      </w:r>
      <w:r w:rsidR="004C4E1A" w:rsidRPr="006A76BC">
        <w:rPr>
          <w:sz w:val="24"/>
        </w:rPr>
        <w:t xml:space="preserve">The interpretivism philosophy is integrated and </w:t>
      </w:r>
      <w:r w:rsidR="006A76BC" w:rsidRPr="006A76BC">
        <w:rPr>
          <w:sz w:val="24"/>
        </w:rPr>
        <w:t>embraced</w:t>
      </w:r>
      <w:r w:rsidR="004C4E1A" w:rsidRPr="006A76BC">
        <w:rPr>
          <w:sz w:val="24"/>
        </w:rPr>
        <w:t xml:space="preserve"> in the current study since </w:t>
      </w:r>
      <w:r w:rsidR="006A76BC" w:rsidRPr="006A76BC">
        <w:rPr>
          <w:sz w:val="24"/>
        </w:rPr>
        <w:t>it</w:t>
      </w:r>
      <w:r w:rsidR="004C4E1A" w:rsidRPr="006A76BC">
        <w:rPr>
          <w:sz w:val="24"/>
        </w:rPr>
        <w:t xml:space="preserve"> is not </w:t>
      </w:r>
      <w:r w:rsidR="006A76BC" w:rsidRPr="006A76BC">
        <w:rPr>
          <w:sz w:val="24"/>
        </w:rPr>
        <w:t>based</w:t>
      </w:r>
      <w:r w:rsidR="004C4E1A" w:rsidRPr="006A76BC">
        <w:rPr>
          <w:sz w:val="24"/>
        </w:rPr>
        <w:t xml:space="preserve"> on </w:t>
      </w:r>
      <w:r w:rsidR="006A76BC" w:rsidRPr="006A76BC">
        <w:rPr>
          <w:sz w:val="24"/>
        </w:rPr>
        <w:t>the research</w:t>
      </w:r>
      <w:r w:rsidR="004C4E1A" w:rsidRPr="006A76BC">
        <w:rPr>
          <w:sz w:val="24"/>
        </w:rPr>
        <w:t xml:space="preserve"> </w:t>
      </w:r>
      <w:r w:rsidR="006A76BC" w:rsidRPr="006A76BC">
        <w:rPr>
          <w:sz w:val="24"/>
        </w:rPr>
        <w:t>hypothesis</w:t>
      </w:r>
      <w:r w:rsidR="00FF2A52">
        <w:rPr>
          <w:sz w:val="24"/>
        </w:rPr>
        <w:t xml:space="preserve"> (</w:t>
      </w:r>
      <w:r w:rsidR="00FF2A52">
        <w:rPr>
          <w:rFonts w:eastAsia="Times New Roman" w:cs="Times New Roman"/>
          <w:sz w:val="24"/>
          <w:szCs w:val="24"/>
        </w:rPr>
        <w:t>Sahay, 2016</w:t>
      </w:r>
      <w:r w:rsidR="00FF2A52">
        <w:rPr>
          <w:sz w:val="24"/>
        </w:rPr>
        <w:t>)</w:t>
      </w:r>
      <w:r w:rsidR="004C4E1A" w:rsidRPr="006A76BC">
        <w:rPr>
          <w:sz w:val="24"/>
        </w:rPr>
        <w:t xml:space="preserve">. </w:t>
      </w:r>
    </w:p>
    <w:p w:rsidR="009B330A" w:rsidRDefault="00BE601E" w:rsidP="009B330A">
      <w:pPr>
        <w:spacing w:line="360" w:lineRule="auto"/>
        <w:jc w:val="both"/>
        <w:rPr>
          <w:b/>
          <w:sz w:val="24"/>
        </w:rPr>
      </w:pPr>
      <w:r w:rsidRPr="00A46EA9">
        <w:rPr>
          <w:b/>
          <w:sz w:val="24"/>
        </w:rPr>
        <w:t>Research approach</w:t>
      </w:r>
    </w:p>
    <w:p w:rsidR="00F952AD" w:rsidRPr="009C2198" w:rsidRDefault="00BE601E" w:rsidP="009B330A">
      <w:pPr>
        <w:spacing w:line="360" w:lineRule="auto"/>
        <w:jc w:val="both"/>
        <w:rPr>
          <w:sz w:val="24"/>
        </w:rPr>
      </w:pPr>
      <w:r w:rsidRPr="009C2198">
        <w:rPr>
          <w:sz w:val="24"/>
        </w:rPr>
        <w:t xml:space="preserve">Inductive </w:t>
      </w:r>
      <w:r w:rsidR="009C2198" w:rsidRPr="009C2198">
        <w:rPr>
          <w:sz w:val="24"/>
        </w:rPr>
        <w:t>and</w:t>
      </w:r>
      <w:r w:rsidRPr="009C2198">
        <w:rPr>
          <w:sz w:val="24"/>
        </w:rPr>
        <w:t xml:space="preserve"> deductive are the main type of </w:t>
      </w:r>
      <w:r w:rsidR="009C2198" w:rsidRPr="009C2198">
        <w:rPr>
          <w:sz w:val="24"/>
        </w:rPr>
        <w:t>research</w:t>
      </w:r>
      <w:r w:rsidRPr="009C2198">
        <w:rPr>
          <w:sz w:val="24"/>
        </w:rPr>
        <w:t xml:space="preserve"> </w:t>
      </w:r>
      <w:r w:rsidR="009C2198" w:rsidRPr="009C2198">
        <w:rPr>
          <w:sz w:val="24"/>
        </w:rPr>
        <w:t>approach</w:t>
      </w:r>
      <w:r w:rsidRPr="009C2198">
        <w:rPr>
          <w:sz w:val="24"/>
        </w:rPr>
        <w:t xml:space="preserve"> that can be used in a study. In the current study, the investigator is using the </w:t>
      </w:r>
      <w:r w:rsidR="009C2198" w:rsidRPr="009C2198">
        <w:rPr>
          <w:sz w:val="24"/>
        </w:rPr>
        <w:t>deductive</w:t>
      </w:r>
      <w:r w:rsidRPr="009C2198">
        <w:rPr>
          <w:sz w:val="24"/>
        </w:rPr>
        <w:t xml:space="preserve"> approach in </w:t>
      </w:r>
      <w:r w:rsidR="009C2198" w:rsidRPr="009C2198">
        <w:rPr>
          <w:sz w:val="24"/>
        </w:rPr>
        <w:t>which</w:t>
      </w:r>
      <w:r w:rsidRPr="009C2198">
        <w:rPr>
          <w:sz w:val="24"/>
        </w:rPr>
        <w:t xml:space="preserve"> the </w:t>
      </w:r>
      <w:r w:rsidR="009C2198" w:rsidRPr="009C2198">
        <w:rPr>
          <w:sz w:val="24"/>
        </w:rPr>
        <w:t>researcher</w:t>
      </w:r>
      <w:r w:rsidRPr="009C2198">
        <w:rPr>
          <w:sz w:val="24"/>
        </w:rPr>
        <w:t xml:space="preserve"> will </w:t>
      </w:r>
      <w:r w:rsidR="009C2198" w:rsidRPr="009C2198">
        <w:rPr>
          <w:sz w:val="24"/>
        </w:rPr>
        <w:t>use</w:t>
      </w:r>
      <w:r w:rsidRPr="009C2198">
        <w:rPr>
          <w:sz w:val="24"/>
        </w:rPr>
        <w:t xml:space="preserve"> the existing </w:t>
      </w:r>
      <w:r w:rsidR="009C2198" w:rsidRPr="009C2198">
        <w:rPr>
          <w:sz w:val="24"/>
        </w:rPr>
        <w:t>theories</w:t>
      </w:r>
      <w:r w:rsidRPr="009C2198">
        <w:rPr>
          <w:sz w:val="24"/>
        </w:rPr>
        <w:t xml:space="preserve"> and </w:t>
      </w:r>
      <w:r w:rsidR="009C2198" w:rsidRPr="009C2198">
        <w:rPr>
          <w:sz w:val="24"/>
        </w:rPr>
        <w:t>concepts</w:t>
      </w:r>
      <w:r w:rsidRPr="009C2198">
        <w:rPr>
          <w:sz w:val="24"/>
        </w:rPr>
        <w:t xml:space="preserve"> in </w:t>
      </w:r>
      <w:r w:rsidR="009C2198" w:rsidRPr="009C2198">
        <w:rPr>
          <w:sz w:val="24"/>
        </w:rPr>
        <w:t>context</w:t>
      </w:r>
      <w:r w:rsidRPr="009C2198">
        <w:rPr>
          <w:sz w:val="24"/>
        </w:rPr>
        <w:t xml:space="preserve"> with the impact of the VLE</w:t>
      </w:r>
      <w:r w:rsidR="009B1F09">
        <w:rPr>
          <w:sz w:val="24"/>
        </w:rPr>
        <w:t xml:space="preserve"> (</w:t>
      </w:r>
      <w:proofErr w:type="spellStart"/>
      <w:r w:rsidR="009B1F09" w:rsidRPr="00861C8D">
        <w:rPr>
          <w:sz w:val="24"/>
          <w:szCs w:val="24"/>
        </w:rPr>
        <w:t>Zangirolami</w:t>
      </w:r>
      <w:proofErr w:type="spellEnd"/>
      <w:r w:rsidR="009B1F09" w:rsidRPr="00861C8D">
        <w:rPr>
          <w:sz w:val="24"/>
          <w:szCs w:val="24"/>
        </w:rPr>
        <w:t>-Raimundo</w:t>
      </w:r>
      <w:r w:rsidR="009B1F09">
        <w:rPr>
          <w:sz w:val="24"/>
          <w:szCs w:val="24"/>
        </w:rPr>
        <w:t xml:space="preserve"> et al. 2018</w:t>
      </w:r>
      <w:r w:rsidR="009B1F09">
        <w:rPr>
          <w:sz w:val="24"/>
        </w:rPr>
        <w:t>)</w:t>
      </w:r>
      <w:r w:rsidRPr="009C2198">
        <w:rPr>
          <w:sz w:val="24"/>
        </w:rPr>
        <w:t xml:space="preserve">. </w:t>
      </w:r>
    </w:p>
    <w:p w:rsidR="009B330A" w:rsidRDefault="00BE601E" w:rsidP="009B330A">
      <w:pPr>
        <w:spacing w:line="360" w:lineRule="auto"/>
        <w:jc w:val="both"/>
        <w:rPr>
          <w:b/>
          <w:sz w:val="24"/>
        </w:rPr>
      </w:pPr>
      <w:r w:rsidRPr="00A46EA9">
        <w:rPr>
          <w:b/>
          <w:sz w:val="24"/>
        </w:rPr>
        <w:t>Research</w:t>
      </w:r>
      <w:r>
        <w:rPr>
          <w:b/>
          <w:sz w:val="24"/>
        </w:rPr>
        <w:t xml:space="preserve"> design</w:t>
      </w:r>
    </w:p>
    <w:p w:rsidR="00C766FE" w:rsidRPr="00C00723" w:rsidRDefault="00BE601E" w:rsidP="009B330A">
      <w:pPr>
        <w:spacing w:line="360" w:lineRule="auto"/>
        <w:jc w:val="both"/>
        <w:rPr>
          <w:sz w:val="24"/>
        </w:rPr>
      </w:pPr>
      <w:r w:rsidRPr="00C00723">
        <w:rPr>
          <w:sz w:val="24"/>
        </w:rPr>
        <w:t xml:space="preserve">Qualitative and quantitative are the two main </w:t>
      </w:r>
      <w:r w:rsidR="00523D75" w:rsidRPr="00C00723">
        <w:rPr>
          <w:sz w:val="24"/>
        </w:rPr>
        <w:t>designs</w:t>
      </w:r>
      <w:r w:rsidRPr="00C00723">
        <w:rPr>
          <w:sz w:val="24"/>
        </w:rPr>
        <w:t xml:space="preserve"> that a researcher can use while undertaking a study. </w:t>
      </w:r>
      <w:r w:rsidR="00EF274E">
        <w:rPr>
          <w:sz w:val="24"/>
        </w:rPr>
        <w:t xml:space="preserve">In the current study, the investigator has integrated amalgamation of both the design to effectively </w:t>
      </w:r>
      <w:proofErr w:type="spellStart"/>
      <w:r w:rsidR="00EF274E">
        <w:rPr>
          <w:sz w:val="24"/>
        </w:rPr>
        <w:t>an</w:t>
      </w:r>
      <w:r w:rsidR="00693969">
        <w:rPr>
          <w:sz w:val="24"/>
        </w:rPr>
        <w:t>a</w:t>
      </w:r>
      <w:r w:rsidR="00EF274E">
        <w:rPr>
          <w:sz w:val="24"/>
        </w:rPr>
        <w:t>lyse</w:t>
      </w:r>
      <w:proofErr w:type="spellEnd"/>
      <w:r w:rsidR="00EF274E">
        <w:rPr>
          <w:sz w:val="24"/>
        </w:rPr>
        <w:t xml:space="preserve"> the </w:t>
      </w:r>
      <w:r w:rsidR="00693969">
        <w:rPr>
          <w:sz w:val="24"/>
        </w:rPr>
        <w:t>impact</w:t>
      </w:r>
      <w:r w:rsidR="00EF274E">
        <w:rPr>
          <w:sz w:val="24"/>
        </w:rPr>
        <w:t xml:space="preserve"> of VLE on learning of </w:t>
      </w:r>
      <w:r w:rsidR="00693969">
        <w:rPr>
          <w:sz w:val="24"/>
        </w:rPr>
        <w:t>student</w:t>
      </w:r>
      <w:r w:rsidR="00EF274E">
        <w:rPr>
          <w:sz w:val="24"/>
        </w:rPr>
        <w:t xml:space="preserve"> along with overcoming limitations </w:t>
      </w:r>
      <w:r w:rsidR="00693969">
        <w:rPr>
          <w:sz w:val="24"/>
        </w:rPr>
        <w:t>of</w:t>
      </w:r>
      <w:r w:rsidR="00EF274E">
        <w:rPr>
          <w:sz w:val="24"/>
        </w:rPr>
        <w:t xml:space="preserve"> </w:t>
      </w:r>
      <w:r w:rsidR="00693969">
        <w:rPr>
          <w:sz w:val="24"/>
        </w:rPr>
        <w:t>both</w:t>
      </w:r>
      <w:r w:rsidR="00EF274E">
        <w:rPr>
          <w:sz w:val="24"/>
        </w:rPr>
        <w:t xml:space="preserve"> designs</w:t>
      </w:r>
      <w:r w:rsidR="00FF2A52">
        <w:rPr>
          <w:sz w:val="24"/>
        </w:rPr>
        <w:t xml:space="preserve"> (</w:t>
      </w:r>
      <w:r w:rsidR="00FF2A52">
        <w:rPr>
          <w:rFonts w:eastAsia="Times New Roman" w:cs="Times New Roman"/>
          <w:sz w:val="24"/>
          <w:szCs w:val="24"/>
        </w:rPr>
        <w:t>Sahay, 2016</w:t>
      </w:r>
      <w:r w:rsidR="00FF2A52">
        <w:rPr>
          <w:sz w:val="24"/>
        </w:rPr>
        <w:t>)</w:t>
      </w:r>
      <w:r w:rsidR="00EF274E">
        <w:rPr>
          <w:sz w:val="24"/>
        </w:rPr>
        <w:t xml:space="preserve">. </w:t>
      </w:r>
    </w:p>
    <w:p w:rsidR="009B330A" w:rsidRDefault="00BE601E" w:rsidP="009B330A">
      <w:pPr>
        <w:spacing w:line="360" w:lineRule="auto"/>
        <w:jc w:val="both"/>
        <w:rPr>
          <w:b/>
          <w:sz w:val="24"/>
        </w:rPr>
      </w:pPr>
      <w:r w:rsidRPr="00A46EA9">
        <w:rPr>
          <w:b/>
          <w:sz w:val="24"/>
        </w:rPr>
        <w:t>Data collection and analysis</w:t>
      </w:r>
    </w:p>
    <w:p w:rsidR="00BE3818" w:rsidRPr="00464235" w:rsidRDefault="00BE601E" w:rsidP="009B330A">
      <w:pPr>
        <w:spacing w:line="360" w:lineRule="auto"/>
        <w:jc w:val="both"/>
        <w:rPr>
          <w:sz w:val="24"/>
        </w:rPr>
      </w:pPr>
      <w:r w:rsidRPr="00464235">
        <w:rPr>
          <w:sz w:val="24"/>
        </w:rPr>
        <w:t xml:space="preserve">Primary and secondary are the </w:t>
      </w:r>
      <w:r w:rsidR="00464235" w:rsidRPr="00464235">
        <w:rPr>
          <w:sz w:val="24"/>
        </w:rPr>
        <w:t>two</w:t>
      </w:r>
      <w:r w:rsidRPr="00464235">
        <w:rPr>
          <w:sz w:val="24"/>
        </w:rPr>
        <w:t xml:space="preserve"> </w:t>
      </w:r>
      <w:r w:rsidR="00464235" w:rsidRPr="00464235">
        <w:rPr>
          <w:sz w:val="24"/>
        </w:rPr>
        <w:t>major</w:t>
      </w:r>
      <w:r w:rsidRPr="00464235">
        <w:rPr>
          <w:sz w:val="24"/>
        </w:rPr>
        <w:t xml:space="preserve"> sources </w:t>
      </w:r>
      <w:r w:rsidR="00464235" w:rsidRPr="00464235">
        <w:rPr>
          <w:sz w:val="24"/>
        </w:rPr>
        <w:t>available</w:t>
      </w:r>
      <w:r w:rsidRPr="00464235">
        <w:rPr>
          <w:sz w:val="24"/>
        </w:rPr>
        <w:t xml:space="preserve"> from where the data can be collected for the study. In the current study both the sources </w:t>
      </w:r>
      <w:r w:rsidR="002E778F">
        <w:rPr>
          <w:sz w:val="24"/>
        </w:rPr>
        <w:t>are</w:t>
      </w:r>
      <w:r w:rsidRPr="00464235">
        <w:rPr>
          <w:sz w:val="24"/>
        </w:rPr>
        <w:t xml:space="preserve"> used for </w:t>
      </w:r>
      <w:r w:rsidR="00464235" w:rsidRPr="00464235">
        <w:rPr>
          <w:sz w:val="24"/>
        </w:rPr>
        <w:t>data</w:t>
      </w:r>
      <w:r w:rsidRPr="00464235">
        <w:rPr>
          <w:sz w:val="24"/>
        </w:rPr>
        <w:t xml:space="preserve"> collection </w:t>
      </w:r>
      <w:r w:rsidR="00FA7727">
        <w:rPr>
          <w:sz w:val="24"/>
        </w:rPr>
        <w:t xml:space="preserve">and the </w:t>
      </w:r>
      <w:r w:rsidR="002E778F">
        <w:rPr>
          <w:sz w:val="24"/>
        </w:rPr>
        <w:t>secondary</w:t>
      </w:r>
      <w:r w:rsidR="00FA7727">
        <w:rPr>
          <w:sz w:val="24"/>
        </w:rPr>
        <w:t xml:space="preserve"> </w:t>
      </w:r>
      <w:r w:rsidR="002E778F">
        <w:rPr>
          <w:sz w:val="24"/>
        </w:rPr>
        <w:t>sources</w:t>
      </w:r>
      <w:r w:rsidR="00FA7727">
        <w:rPr>
          <w:sz w:val="24"/>
        </w:rPr>
        <w:t xml:space="preserve"> </w:t>
      </w:r>
      <w:r w:rsidR="002E778F">
        <w:rPr>
          <w:sz w:val="24"/>
        </w:rPr>
        <w:t>are</w:t>
      </w:r>
      <w:r w:rsidR="00FA7727">
        <w:rPr>
          <w:sz w:val="24"/>
        </w:rPr>
        <w:t xml:space="preserve"> accessed through relevant </w:t>
      </w:r>
      <w:r w:rsidR="002E778F">
        <w:rPr>
          <w:sz w:val="24"/>
        </w:rPr>
        <w:t>journals</w:t>
      </w:r>
      <w:r w:rsidR="00FA7727">
        <w:rPr>
          <w:sz w:val="24"/>
        </w:rPr>
        <w:t xml:space="preserve">, articles </w:t>
      </w:r>
      <w:proofErr w:type="spellStart"/>
      <w:r w:rsidR="002E778F">
        <w:rPr>
          <w:sz w:val="24"/>
        </w:rPr>
        <w:t>etc</w:t>
      </w:r>
      <w:proofErr w:type="spellEnd"/>
      <w:r w:rsidR="00FA7727">
        <w:rPr>
          <w:sz w:val="24"/>
        </w:rPr>
        <w:t xml:space="preserve"> and for primary </w:t>
      </w:r>
      <w:r w:rsidR="006F5B54">
        <w:rPr>
          <w:sz w:val="24"/>
        </w:rPr>
        <w:t>data</w:t>
      </w:r>
      <w:r w:rsidR="00FA7727">
        <w:rPr>
          <w:sz w:val="24"/>
        </w:rPr>
        <w:t xml:space="preserve"> the opinion </w:t>
      </w:r>
      <w:r w:rsidR="006F5B54">
        <w:rPr>
          <w:sz w:val="24"/>
        </w:rPr>
        <w:t>and</w:t>
      </w:r>
      <w:r w:rsidR="00FA7727">
        <w:rPr>
          <w:sz w:val="24"/>
        </w:rPr>
        <w:t xml:space="preserve"> respondents of students who are currently studying in </w:t>
      </w:r>
      <w:r w:rsidR="00FA7727" w:rsidRPr="00B679E0">
        <w:rPr>
          <w:sz w:val="24"/>
        </w:rPr>
        <w:t>the University of Wales Tr</w:t>
      </w:r>
      <w:r w:rsidR="00FA7727">
        <w:rPr>
          <w:sz w:val="24"/>
        </w:rPr>
        <w:t>inity Saint David London Campus are gathered</w:t>
      </w:r>
      <w:r w:rsidR="009B1F09">
        <w:rPr>
          <w:sz w:val="24"/>
        </w:rPr>
        <w:t xml:space="preserve"> (</w:t>
      </w:r>
      <w:proofErr w:type="spellStart"/>
      <w:r w:rsidR="009B1F09" w:rsidRPr="00861C8D">
        <w:rPr>
          <w:sz w:val="24"/>
          <w:szCs w:val="24"/>
        </w:rPr>
        <w:t>Zangirolami</w:t>
      </w:r>
      <w:proofErr w:type="spellEnd"/>
      <w:r w:rsidR="009B1F09" w:rsidRPr="00861C8D">
        <w:rPr>
          <w:sz w:val="24"/>
          <w:szCs w:val="24"/>
        </w:rPr>
        <w:t>-Raimundo</w:t>
      </w:r>
      <w:r w:rsidR="009B1F09">
        <w:rPr>
          <w:sz w:val="24"/>
          <w:szCs w:val="24"/>
        </w:rPr>
        <w:t xml:space="preserve"> et al. 2018</w:t>
      </w:r>
      <w:r w:rsidR="009B1F09">
        <w:rPr>
          <w:sz w:val="24"/>
        </w:rPr>
        <w:t>)</w:t>
      </w:r>
      <w:r w:rsidR="00FA7727">
        <w:rPr>
          <w:sz w:val="24"/>
        </w:rPr>
        <w:t xml:space="preserve">. </w:t>
      </w:r>
    </w:p>
    <w:p w:rsidR="009B1F09" w:rsidRDefault="00BE601E">
      <w:pPr>
        <w:rPr>
          <w:b/>
          <w:sz w:val="24"/>
        </w:rPr>
      </w:pPr>
      <w:r>
        <w:rPr>
          <w:b/>
          <w:sz w:val="24"/>
        </w:rPr>
        <w:br w:type="page"/>
      </w:r>
    </w:p>
    <w:p w:rsidR="009B330A" w:rsidRDefault="00BE601E" w:rsidP="009B330A">
      <w:pPr>
        <w:spacing w:line="360" w:lineRule="auto"/>
        <w:jc w:val="both"/>
        <w:rPr>
          <w:b/>
          <w:sz w:val="24"/>
        </w:rPr>
      </w:pPr>
      <w:r w:rsidRPr="00A46EA9">
        <w:rPr>
          <w:b/>
          <w:sz w:val="24"/>
        </w:rPr>
        <w:lastRenderedPageBreak/>
        <w:t xml:space="preserve">Research </w:t>
      </w:r>
      <w:r>
        <w:rPr>
          <w:b/>
          <w:sz w:val="24"/>
        </w:rPr>
        <w:t>technique</w:t>
      </w:r>
    </w:p>
    <w:p w:rsidR="00AE785B" w:rsidRPr="00B24B32" w:rsidRDefault="00BE601E" w:rsidP="009B330A">
      <w:pPr>
        <w:spacing w:line="360" w:lineRule="auto"/>
        <w:jc w:val="both"/>
        <w:rPr>
          <w:sz w:val="24"/>
        </w:rPr>
      </w:pPr>
      <w:r w:rsidRPr="00B24B32">
        <w:rPr>
          <w:sz w:val="24"/>
        </w:rPr>
        <w:t xml:space="preserve">The investigator in the current study has used the online survey method in </w:t>
      </w:r>
      <w:r w:rsidR="00B24B32" w:rsidRPr="00B24B32">
        <w:rPr>
          <w:sz w:val="24"/>
        </w:rPr>
        <w:t>which</w:t>
      </w:r>
      <w:r w:rsidRPr="00B24B32">
        <w:rPr>
          <w:sz w:val="24"/>
        </w:rPr>
        <w:t xml:space="preserve"> a </w:t>
      </w:r>
      <w:r w:rsidR="00B24B32" w:rsidRPr="00B24B32">
        <w:rPr>
          <w:sz w:val="24"/>
        </w:rPr>
        <w:t>questionnaire</w:t>
      </w:r>
      <w:r w:rsidRPr="00B24B32">
        <w:rPr>
          <w:sz w:val="24"/>
        </w:rPr>
        <w:t xml:space="preserve"> comprising of 5 close-ended questions is sent to the respondents. The main resin behind choosing this method is the pandemic COVID-19 situation</w:t>
      </w:r>
      <w:r w:rsidR="00FF2A52">
        <w:rPr>
          <w:sz w:val="24"/>
        </w:rPr>
        <w:t xml:space="preserve"> (</w:t>
      </w:r>
      <w:r w:rsidR="00FF2A52">
        <w:rPr>
          <w:rFonts w:eastAsia="Times New Roman" w:cs="Times New Roman"/>
          <w:sz w:val="24"/>
          <w:szCs w:val="24"/>
        </w:rPr>
        <w:t>Sahay, 2016</w:t>
      </w:r>
      <w:r w:rsidR="00FF2A52">
        <w:rPr>
          <w:sz w:val="24"/>
        </w:rPr>
        <w:t>)</w:t>
      </w:r>
      <w:r w:rsidRPr="00B24B32">
        <w:rPr>
          <w:sz w:val="24"/>
        </w:rPr>
        <w:t xml:space="preserve">. </w:t>
      </w:r>
    </w:p>
    <w:p w:rsidR="009B330A" w:rsidRPr="00A46EA9" w:rsidRDefault="00BE601E" w:rsidP="009B330A">
      <w:pPr>
        <w:rPr>
          <w:b/>
          <w:sz w:val="24"/>
        </w:rPr>
      </w:pPr>
      <w:r w:rsidRPr="00A46EA9">
        <w:rPr>
          <w:b/>
          <w:sz w:val="24"/>
        </w:rPr>
        <w:t>Sampling</w:t>
      </w:r>
    </w:p>
    <w:p w:rsidR="009B330A" w:rsidRDefault="00BE601E" w:rsidP="00BF1E45">
      <w:pPr>
        <w:spacing w:line="360" w:lineRule="auto"/>
        <w:jc w:val="both"/>
        <w:rPr>
          <w:rFonts w:asciiTheme="majorHAnsi" w:eastAsiaTheme="majorEastAsia" w:hAnsiTheme="majorHAnsi" w:cstheme="majorBidi"/>
          <w:b/>
          <w:bCs/>
          <w:color w:val="365F91" w:themeColor="accent1" w:themeShade="BF"/>
          <w:sz w:val="28"/>
          <w:szCs w:val="28"/>
        </w:rPr>
      </w:pPr>
      <w:r w:rsidRPr="00BF1E45">
        <w:rPr>
          <w:sz w:val="24"/>
        </w:rPr>
        <w:t xml:space="preserve">The investigator </w:t>
      </w:r>
      <w:r w:rsidR="00BF1E45" w:rsidRPr="00BF1E45">
        <w:rPr>
          <w:sz w:val="24"/>
        </w:rPr>
        <w:t>has</w:t>
      </w:r>
      <w:r w:rsidRPr="00BF1E45">
        <w:rPr>
          <w:sz w:val="24"/>
        </w:rPr>
        <w:t xml:space="preserve"> used the </w:t>
      </w:r>
      <w:r w:rsidR="00BF1E45" w:rsidRPr="00BF1E45">
        <w:rPr>
          <w:sz w:val="24"/>
        </w:rPr>
        <w:t>random</w:t>
      </w:r>
      <w:r w:rsidRPr="00BF1E45">
        <w:rPr>
          <w:sz w:val="24"/>
        </w:rPr>
        <w:t xml:space="preserve"> sampling </w:t>
      </w:r>
      <w:r w:rsidR="00BF1E45" w:rsidRPr="00BF1E45">
        <w:rPr>
          <w:sz w:val="24"/>
        </w:rPr>
        <w:t>method</w:t>
      </w:r>
      <w:r w:rsidRPr="00BF1E45">
        <w:rPr>
          <w:sz w:val="24"/>
        </w:rPr>
        <w:t xml:space="preserve"> in the current study to avoid </w:t>
      </w:r>
      <w:r w:rsidR="00BF1E45" w:rsidRPr="00BF1E45">
        <w:rPr>
          <w:sz w:val="24"/>
        </w:rPr>
        <w:t>bias</w:t>
      </w:r>
      <w:r w:rsidRPr="00BF1E45">
        <w:rPr>
          <w:sz w:val="24"/>
        </w:rPr>
        <w:t xml:space="preserve"> in selecting the sample. The samples size </w:t>
      </w:r>
      <w:r w:rsidR="00BF1E45" w:rsidRPr="00BF1E45">
        <w:rPr>
          <w:sz w:val="24"/>
        </w:rPr>
        <w:t>sele</w:t>
      </w:r>
      <w:r w:rsidRPr="00BF1E45">
        <w:rPr>
          <w:sz w:val="24"/>
        </w:rPr>
        <w:t>cted for the current study is 10</w:t>
      </w:r>
      <w:r w:rsidR="00FF2A52">
        <w:rPr>
          <w:sz w:val="24"/>
        </w:rPr>
        <w:t xml:space="preserve"> (</w:t>
      </w:r>
      <w:proofErr w:type="spellStart"/>
      <w:r w:rsidR="00FF2A52" w:rsidRPr="00861C8D">
        <w:rPr>
          <w:sz w:val="24"/>
          <w:szCs w:val="24"/>
        </w:rPr>
        <w:t>Zangirolami</w:t>
      </w:r>
      <w:proofErr w:type="spellEnd"/>
      <w:r w:rsidR="00FF2A52" w:rsidRPr="00861C8D">
        <w:rPr>
          <w:sz w:val="24"/>
          <w:szCs w:val="24"/>
        </w:rPr>
        <w:t>-Raimundo</w:t>
      </w:r>
      <w:r w:rsidR="00FF2A52">
        <w:rPr>
          <w:sz w:val="24"/>
          <w:szCs w:val="24"/>
        </w:rPr>
        <w:t xml:space="preserve"> et al. 2018</w:t>
      </w:r>
      <w:r w:rsidR="00FF2A52">
        <w:rPr>
          <w:sz w:val="24"/>
        </w:rPr>
        <w:t>)</w:t>
      </w:r>
      <w:r w:rsidRPr="00BF1E45">
        <w:rPr>
          <w:sz w:val="24"/>
        </w:rPr>
        <w:t xml:space="preserve">. </w:t>
      </w:r>
      <w:r>
        <w:br w:type="page"/>
      </w:r>
    </w:p>
    <w:p w:rsidR="006547E0" w:rsidRDefault="00BE601E" w:rsidP="00506CC9">
      <w:pPr>
        <w:pStyle w:val="Heading1"/>
        <w:spacing w:line="360" w:lineRule="auto"/>
        <w:jc w:val="both"/>
      </w:pPr>
      <w:bookmarkStart w:id="5" w:name="_Toc59099578"/>
      <w:r>
        <w:lastRenderedPageBreak/>
        <w:t>PRIMARY DATA ANALYSIS</w:t>
      </w:r>
      <w:bookmarkEnd w:id="5"/>
    </w:p>
    <w:p w:rsidR="005C34E1" w:rsidRDefault="00BE601E" w:rsidP="005C34E1">
      <w:pPr>
        <w:pStyle w:val="ListParagraph"/>
        <w:numPr>
          <w:ilvl w:val="0"/>
          <w:numId w:val="2"/>
        </w:numPr>
        <w:spacing w:line="360" w:lineRule="auto"/>
        <w:jc w:val="both"/>
        <w:rPr>
          <w:sz w:val="24"/>
        </w:rPr>
      </w:pPr>
      <w:r w:rsidRPr="000E4EA3">
        <w:rPr>
          <w:sz w:val="24"/>
        </w:rPr>
        <w:t xml:space="preserve">Have you heard about the concept </w:t>
      </w:r>
      <w:proofErr w:type="spellStart"/>
      <w:r w:rsidRPr="000E4EA3">
        <w:rPr>
          <w:sz w:val="24"/>
        </w:rPr>
        <w:t>o</w:t>
      </w:r>
      <w:proofErr w:type="spellEnd"/>
      <w:r w:rsidRPr="000E4EA3">
        <w:rPr>
          <w:sz w:val="24"/>
        </w:rPr>
        <w:t xml:space="preserve"> Virtual Learning Environment?</w:t>
      </w:r>
    </w:p>
    <w:tbl>
      <w:tblPr>
        <w:tblStyle w:val="TableGrid"/>
        <w:tblW w:w="0" w:type="auto"/>
        <w:tblLook w:val="04A0" w:firstRow="1" w:lastRow="0" w:firstColumn="1" w:lastColumn="0" w:noHBand="0" w:noVBand="1"/>
      </w:tblPr>
      <w:tblGrid>
        <w:gridCol w:w="4679"/>
        <w:gridCol w:w="4671"/>
      </w:tblGrid>
      <w:tr w:rsidR="00FD1010" w:rsidTr="00F53FD9">
        <w:tc>
          <w:tcPr>
            <w:tcW w:w="4788" w:type="dxa"/>
          </w:tcPr>
          <w:p w:rsidR="00F53FD9" w:rsidRPr="007276AE" w:rsidRDefault="00BE601E" w:rsidP="007B74EE">
            <w:pPr>
              <w:tabs>
                <w:tab w:val="left" w:pos="854"/>
              </w:tabs>
              <w:spacing w:line="360" w:lineRule="auto"/>
              <w:jc w:val="both"/>
              <w:rPr>
                <w:sz w:val="24"/>
              </w:rPr>
            </w:pPr>
            <w:r w:rsidRPr="007276AE">
              <w:rPr>
                <w:sz w:val="24"/>
              </w:rPr>
              <w:t>Yes</w:t>
            </w:r>
            <w:r w:rsidR="007B74EE">
              <w:rPr>
                <w:sz w:val="24"/>
              </w:rPr>
              <w:tab/>
            </w:r>
          </w:p>
        </w:tc>
        <w:tc>
          <w:tcPr>
            <w:tcW w:w="4788" w:type="dxa"/>
          </w:tcPr>
          <w:p w:rsidR="00F53FD9" w:rsidRDefault="00BE601E" w:rsidP="00F53FD9">
            <w:pPr>
              <w:spacing w:line="360" w:lineRule="auto"/>
              <w:jc w:val="both"/>
              <w:rPr>
                <w:sz w:val="24"/>
              </w:rPr>
            </w:pPr>
            <w:r>
              <w:rPr>
                <w:sz w:val="24"/>
              </w:rPr>
              <w:t>10</w:t>
            </w:r>
          </w:p>
        </w:tc>
      </w:tr>
      <w:tr w:rsidR="00FD1010" w:rsidTr="00F53FD9">
        <w:tc>
          <w:tcPr>
            <w:tcW w:w="4788" w:type="dxa"/>
          </w:tcPr>
          <w:p w:rsidR="00F53FD9" w:rsidRPr="007276AE" w:rsidRDefault="00BE601E" w:rsidP="00DB399C">
            <w:pPr>
              <w:spacing w:line="360" w:lineRule="auto"/>
              <w:jc w:val="both"/>
              <w:rPr>
                <w:sz w:val="24"/>
              </w:rPr>
            </w:pPr>
            <w:r w:rsidRPr="007276AE">
              <w:rPr>
                <w:sz w:val="24"/>
              </w:rPr>
              <w:t>No</w:t>
            </w:r>
          </w:p>
        </w:tc>
        <w:tc>
          <w:tcPr>
            <w:tcW w:w="4788" w:type="dxa"/>
          </w:tcPr>
          <w:p w:rsidR="00F53FD9" w:rsidRDefault="00BE601E" w:rsidP="00F53FD9">
            <w:pPr>
              <w:spacing w:line="360" w:lineRule="auto"/>
              <w:jc w:val="both"/>
              <w:rPr>
                <w:sz w:val="24"/>
              </w:rPr>
            </w:pPr>
            <w:r>
              <w:rPr>
                <w:sz w:val="24"/>
              </w:rPr>
              <w:t>0</w:t>
            </w:r>
          </w:p>
        </w:tc>
      </w:tr>
      <w:tr w:rsidR="00FD1010" w:rsidTr="00F53FD9">
        <w:tc>
          <w:tcPr>
            <w:tcW w:w="4788" w:type="dxa"/>
          </w:tcPr>
          <w:p w:rsidR="00F53FD9" w:rsidRDefault="00BE601E" w:rsidP="00F53FD9">
            <w:pPr>
              <w:spacing w:line="360" w:lineRule="auto"/>
              <w:jc w:val="both"/>
              <w:rPr>
                <w:sz w:val="24"/>
              </w:rPr>
            </w:pPr>
            <w:r>
              <w:rPr>
                <w:sz w:val="24"/>
              </w:rPr>
              <w:t>Total</w:t>
            </w:r>
          </w:p>
        </w:tc>
        <w:tc>
          <w:tcPr>
            <w:tcW w:w="4788" w:type="dxa"/>
          </w:tcPr>
          <w:p w:rsidR="00F53FD9" w:rsidRDefault="00BE601E" w:rsidP="00F53FD9">
            <w:pPr>
              <w:spacing w:line="360" w:lineRule="auto"/>
              <w:jc w:val="both"/>
              <w:rPr>
                <w:sz w:val="24"/>
              </w:rPr>
            </w:pPr>
            <w:r>
              <w:rPr>
                <w:sz w:val="24"/>
              </w:rPr>
              <w:t>10</w:t>
            </w:r>
          </w:p>
        </w:tc>
      </w:tr>
    </w:tbl>
    <w:p w:rsidR="00F53FD9" w:rsidRDefault="00F53FD9" w:rsidP="00F53FD9">
      <w:pPr>
        <w:spacing w:line="360" w:lineRule="auto"/>
        <w:jc w:val="both"/>
        <w:rPr>
          <w:sz w:val="24"/>
        </w:rPr>
      </w:pPr>
    </w:p>
    <w:p w:rsidR="007B74EE" w:rsidRDefault="00BE601E" w:rsidP="00F53FD9">
      <w:pPr>
        <w:spacing w:line="360" w:lineRule="auto"/>
        <w:jc w:val="both"/>
        <w:rPr>
          <w:sz w:val="24"/>
        </w:rPr>
      </w:pPr>
      <w:r>
        <w:rPr>
          <w:noProof/>
          <w:sz w:val="24"/>
        </w:rPr>
        <w:drawing>
          <wp:inline distT="0" distB="0" distL="0" distR="0">
            <wp:extent cx="5486400" cy="3200400"/>
            <wp:effectExtent l="19050" t="0" r="1905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971F43" w:rsidRPr="00F53FD9" w:rsidRDefault="00BE601E" w:rsidP="00F53FD9">
      <w:pPr>
        <w:spacing w:line="360" w:lineRule="auto"/>
        <w:jc w:val="both"/>
        <w:rPr>
          <w:sz w:val="24"/>
        </w:rPr>
      </w:pPr>
      <w:r>
        <w:rPr>
          <w:sz w:val="24"/>
        </w:rPr>
        <w:t>The first question asked to the respondents in the online survey was intended to get an idea about whether they are aware of the term VLE or not. The answers gathered which are shown in the pie-chart above depicts that all the respondents have selected yes and hence they were compatible with the study.</w:t>
      </w:r>
    </w:p>
    <w:p w:rsidR="005C34E1" w:rsidRDefault="00BE601E" w:rsidP="005C34E1">
      <w:pPr>
        <w:pStyle w:val="ListParagraph"/>
        <w:numPr>
          <w:ilvl w:val="0"/>
          <w:numId w:val="2"/>
        </w:numPr>
        <w:spacing w:line="360" w:lineRule="auto"/>
        <w:jc w:val="both"/>
        <w:rPr>
          <w:sz w:val="24"/>
        </w:rPr>
      </w:pPr>
      <w:r w:rsidRPr="000E4EA3">
        <w:rPr>
          <w:sz w:val="24"/>
        </w:rPr>
        <w:t>How likely is that the use of Moodle is impacting your learning experience?</w:t>
      </w:r>
    </w:p>
    <w:tbl>
      <w:tblPr>
        <w:tblStyle w:val="TableGrid"/>
        <w:tblW w:w="0" w:type="auto"/>
        <w:tblLook w:val="04A0" w:firstRow="1" w:lastRow="0" w:firstColumn="1" w:lastColumn="0" w:noHBand="0" w:noVBand="1"/>
      </w:tblPr>
      <w:tblGrid>
        <w:gridCol w:w="4686"/>
        <w:gridCol w:w="4664"/>
      </w:tblGrid>
      <w:tr w:rsidR="00FD1010" w:rsidTr="00F00EA6">
        <w:tc>
          <w:tcPr>
            <w:tcW w:w="4788" w:type="dxa"/>
          </w:tcPr>
          <w:p w:rsidR="00F00EA6" w:rsidRPr="00314FFD" w:rsidRDefault="00BE601E" w:rsidP="00A02DE0">
            <w:pPr>
              <w:spacing w:line="360" w:lineRule="auto"/>
              <w:jc w:val="both"/>
              <w:rPr>
                <w:sz w:val="24"/>
              </w:rPr>
            </w:pPr>
            <w:r w:rsidRPr="00314FFD">
              <w:rPr>
                <w:sz w:val="24"/>
              </w:rPr>
              <w:t>Extremely Likely</w:t>
            </w:r>
          </w:p>
        </w:tc>
        <w:tc>
          <w:tcPr>
            <w:tcW w:w="4788" w:type="dxa"/>
          </w:tcPr>
          <w:p w:rsidR="00F00EA6" w:rsidRDefault="00BE601E" w:rsidP="00F00EA6">
            <w:pPr>
              <w:spacing w:line="360" w:lineRule="auto"/>
              <w:jc w:val="both"/>
              <w:rPr>
                <w:sz w:val="24"/>
              </w:rPr>
            </w:pPr>
            <w:r>
              <w:rPr>
                <w:sz w:val="24"/>
              </w:rPr>
              <w:t>5</w:t>
            </w:r>
          </w:p>
        </w:tc>
      </w:tr>
      <w:tr w:rsidR="00FD1010" w:rsidTr="00F00EA6">
        <w:tc>
          <w:tcPr>
            <w:tcW w:w="4788" w:type="dxa"/>
          </w:tcPr>
          <w:p w:rsidR="00F00EA6" w:rsidRPr="00314FFD" w:rsidRDefault="00BE601E" w:rsidP="00A02DE0">
            <w:pPr>
              <w:spacing w:line="360" w:lineRule="auto"/>
              <w:jc w:val="both"/>
              <w:rPr>
                <w:sz w:val="24"/>
              </w:rPr>
            </w:pPr>
            <w:r w:rsidRPr="00314FFD">
              <w:rPr>
                <w:sz w:val="24"/>
              </w:rPr>
              <w:t>Very Likely</w:t>
            </w:r>
          </w:p>
        </w:tc>
        <w:tc>
          <w:tcPr>
            <w:tcW w:w="4788" w:type="dxa"/>
          </w:tcPr>
          <w:p w:rsidR="00F00EA6" w:rsidRDefault="00BE601E" w:rsidP="00F00EA6">
            <w:pPr>
              <w:spacing w:line="360" w:lineRule="auto"/>
              <w:jc w:val="both"/>
              <w:rPr>
                <w:sz w:val="24"/>
              </w:rPr>
            </w:pPr>
            <w:r>
              <w:rPr>
                <w:sz w:val="24"/>
              </w:rPr>
              <w:t>4</w:t>
            </w:r>
          </w:p>
        </w:tc>
      </w:tr>
      <w:tr w:rsidR="00FD1010" w:rsidTr="00F00EA6">
        <w:tc>
          <w:tcPr>
            <w:tcW w:w="4788" w:type="dxa"/>
          </w:tcPr>
          <w:p w:rsidR="00F00EA6" w:rsidRPr="00314FFD" w:rsidRDefault="00BE601E" w:rsidP="00A02DE0">
            <w:pPr>
              <w:spacing w:line="360" w:lineRule="auto"/>
              <w:jc w:val="both"/>
              <w:rPr>
                <w:sz w:val="24"/>
              </w:rPr>
            </w:pPr>
            <w:r w:rsidRPr="00314FFD">
              <w:rPr>
                <w:sz w:val="24"/>
              </w:rPr>
              <w:t>Likely</w:t>
            </w:r>
          </w:p>
        </w:tc>
        <w:tc>
          <w:tcPr>
            <w:tcW w:w="4788" w:type="dxa"/>
          </w:tcPr>
          <w:p w:rsidR="00F00EA6" w:rsidRDefault="00BE601E" w:rsidP="00F00EA6">
            <w:pPr>
              <w:spacing w:line="360" w:lineRule="auto"/>
              <w:jc w:val="both"/>
              <w:rPr>
                <w:sz w:val="24"/>
              </w:rPr>
            </w:pPr>
            <w:r>
              <w:rPr>
                <w:sz w:val="24"/>
              </w:rPr>
              <w:t>1</w:t>
            </w:r>
          </w:p>
        </w:tc>
      </w:tr>
      <w:tr w:rsidR="00FD1010" w:rsidTr="00F00EA6">
        <w:tc>
          <w:tcPr>
            <w:tcW w:w="4788" w:type="dxa"/>
          </w:tcPr>
          <w:p w:rsidR="00F00EA6" w:rsidRPr="00314FFD" w:rsidRDefault="00BE601E" w:rsidP="00A02DE0">
            <w:pPr>
              <w:spacing w:line="360" w:lineRule="auto"/>
              <w:jc w:val="both"/>
              <w:rPr>
                <w:sz w:val="24"/>
              </w:rPr>
            </w:pPr>
            <w:r w:rsidRPr="00314FFD">
              <w:rPr>
                <w:sz w:val="24"/>
              </w:rPr>
              <w:t>Not at all likely</w:t>
            </w:r>
          </w:p>
        </w:tc>
        <w:tc>
          <w:tcPr>
            <w:tcW w:w="4788" w:type="dxa"/>
          </w:tcPr>
          <w:p w:rsidR="00F00EA6" w:rsidRDefault="00BE601E" w:rsidP="00F00EA6">
            <w:pPr>
              <w:spacing w:line="360" w:lineRule="auto"/>
              <w:jc w:val="both"/>
              <w:rPr>
                <w:sz w:val="24"/>
              </w:rPr>
            </w:pPr>
            <w:r>
              <w:rPr>
                <w:sz w:val="24"/>
              </w:rPr>
              <w:t>0</w:t>
            </w:r>
          </w:p>
        </w:tc>
      </w:tr>
      <w:tr w:rsidR="00FD1010" w:rsidTr="00F00EA6">
        <w:tc>
          <w:tcPr>
            <w:tcW w:w="4788" w:type="dxa"/>
          </w:tcPr>
          <w:p w:rsidR="00F00EA6" w:rsidRDefault="00BE601E" w:rsidP="00465734">
            <w:pPr>
              <w:spacing w:line="360" w:lineRule="auto"/>
              <w:jc w:val="both"/>
              <w:rPr>
                <w:sz w:val="24"/>
              </w:rPr>
            </w:pPr>
            <w:r>
              <w:rPr>
                <w:sz w:val="24"/>
              </w:rPr>
              <w:lastRenderedPageBreak/>
              <w:t>Total</w:t>
            </w:r>
          </w:p>
        </w:tc>
        <w:tc>
          <w:tcPr>
            <w:tcW w:w="4788" w:type="dxa"/>
          </w:tcPr>
          <w:p w:rsidR="00F00EA6" w:rsidRDefault="00BE601E" w:rsidP="00465734">
            <w:pPr>
              <w:spacing w:line="360" w:lineRule="auto"/>
              <w:jc w:val="both"/>
              <w:rPr>
                <w:sz w:val="24"/>
              </w:rPr>
            </w:pPr>
            <w:r>
              <w:rPr>
                <w:sz w:val="24"/>
              </w:rPr>
              <w:t>10</w:t>
            </w:r>
          </w:p>
        </w:tc>
      </w:tr>
    </w:tbl>
    <w:p w:rsidR="00F00EA6" w:rsidRDefault="00F00EA6" w:rsidP="00F00EA6">
      <w:pPr>
        <w:spacing w:line="360" w:lineRule="auto"/>
        <w:jc w:val="both"/>
        <w:rPr>
          <w:sz w:val="24"/>
        </w:rPr>
      </w:pPr>
    </w:p>
    <w:p w:rsidR="007B74EE" w:rsidRDefault="00BE601E" w:rsidP="00F00EA6">
      <w:pPr>
        <w:spacing w:line="360" w:lineRule="auto"/>
        <w:jc w:val="both"/>
        <w:rPr>
          <w:sz w:val="24"/>
        </w:rPr>
      </w:pPr>
      <w:r>
        <w:rPr>
          <w:noProof/>
          <w:sz w:val="24"/>
        </w:rPr>
        <w:drawing>
          <wp:inline distT="0" distB="0" distL="0" distR="0">
            <wp:extent cx="5486400" cy="3200400"/>
            <wp:effectExtent l="19050" t="0" r="1905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081068" w:rsidRPr="00F00EA6" w:rsidRDefault="00BE601E" w:rsidP="00F00EA6">
      <w:pPr>
        <w:spacing w:line="360" w:lineRule="auto"/>
        <w:jc w:val="both"/>
        <w:rPr>
          <w:sz w:val="24"/>
        </w:rPr>
      </w:pPr>
      <w:r>
        <w:rPr>
          <w:sz w:val="24"/>
        </w:rPr>
        <w:t xml:space="preserve">The second question asked the </w:t>
      </w:r>
      <w:r w:rsidR="0083039E">
        <w:rPr>
          <w:sz w:val="24"/>
        </w:rPr>
        <w:t>respondents</w:t>
      </w:r>
      <w:r>
        <w:rPr>
          <w:sz w:val="24"/>
        </w:rPr>
        <w:t xml:space="preserve"> in the online survey was intended to know </w:t>
      </w:r>
      <w:r w:rsidR="0083039E">
        <w:rPr>
          <w:sz w:val="24"/>
        </w:rPr>
        <w:t>whether</w:t>
      </w:r>
      <w:r>
        <w:rPr>
          <w:sz w:val="24"/>
        </w:rPr>
        <w:t xml:space="preserve"> the use of Moodle is impacting their learning experience or not. The answers collected revealed that </w:t>
      </w:r>
      <w:r w:rsidR="0083039E">
        <w:rPr>
          <w:sz w:val="24"/>
        </w:rPr>
        <w:t xml:space="preserve">50% of the </w:t>
      </w:r>
      <w:r w:rsidR="00982392">
        <w:rPr>
          <w:sz w:val="24"/>
        </w:rPr>
        <w:t>selected</w:t>
      </w:r>
      <w:r w:rsidR="0083039E">
        <w:rPr>
          <w:sz w:val="24"/>
        </w:rPr>
        <w:t xml:space="preserve"> option of </w:t>
      </w:r>
      <w:r w:rsidR="00982392">
        <w:rPr>
          <w:sz w:val="24"/>
        </w:rPr>
        <w:t>extremely</w:t>
      </w:r>
      <w:r w:rsidR="0083039E">
        <w:rPr>
          <w:sz w:val="24"/>
        </w:rPr>
        <w:t xml:space="preserve"> likely, 40% </w:t>
      </w:r>
      <w:r w:rsidR="00982392">
        <w:rPr>
          <w:sz w:val="24"/>
        </w:rPr>
        <w:t>selected</w:t>
      </w:r>
      <w:r w:rsidR="0083039E">
        <w:rPr>
          <w:sz w:val="24"/>
        </w:rPr>
        <w:t xml:space="preserve"> very likely, 10% </w:t>
      </w:r>
      <w:r w:rsidR="00982392">
        <w:rPr>
          <w:sz w:val="24"/>
        </w:rPr>
        <w:t>selected</w:t>
      </w:r>
      <w:r w:rsidR="0083039E">
        <w:rPr>
          <w:sz w:val="24"/>
        </w:rPr>
        <w:t xml:space="preserve"> likely</w:t>
      </w:r>
      <w:r w:rsidR="00982392">
        <w:rPr>
          <w:sz w:val="24"/>
        </w:rPr>
        <w:t xml:space="preserve"> and</w:t>
      </w:r>
      <w:r w:rsidR="0083039E">
        <w:rPr>
          <w:sz w:val="24"/>
        </w:rPr>
        <w:t xml:space="preserve"> no one has </w:t>
      </w:r>
      <w:r w:rsidR="00982392">
        <w:rPr>
          <w:sz w:val="24"/>
        </w:rPr>
        <w:t>selected</w:t>
      </w:r>
      <w:r w:rsidR="0083039E">
        <w:rPr>
          <w:sz w:val="24"/>
        </w:rPr>
        <w:t xml:space="preserve"> not at all likely. This </w:t>
      </w:r>
      <w:r w:rsidR="00982392">
        <w:rPr>
          <w:sz w:val="24"/>
        </w:rPr>
        <w:t>means</w:t>
      </w:r>
      <w:r w:rsidR="0083039E">
        <w:rPr>
          <w:sz w:val="24"/>
        </w:rPr>
        <w:t xml:space="preserve"> as per their opinion </w:t>
      </w:r>
      <w:r w:rsidR="00982392">
        <w:rPr>
          <w:sz w:val="24"/>
        </w:rPr>
        <w:t>VL</w:t>
      </w:r>
      <w:r w:rsidR="0083039E">
        <w:rPr>
          <w:sz w:val="24"/>
        </w:rPr>
        <w:t xml:space="preserve">E is </w:t>
      </w:r>
      <w:r w:rsidR="00982392">
        <w:rPr>
          <w:sz w:val="24"/>
        </w:rPr>
        <w:t>impacting</w:t>
      </w:r>
      <w:r w:rsidR="0083039E">
        <w:rPr>
          <w:sz w:val="24"/>
        </w:rPr>
        <w:t xml:space="preserve"> their learning </w:t>
      </w:r>
      <w:r w:rsidR="00982392">
        <w:rPr>
          <w:sz w:val="24"/>
        </w:rPr>
        <w:t>experiences</w:t>
      </w:r>
      <w:r w:rsidR="0083039E">
        <w:rPr>
          <w:sz w:val="24"/>
        </w:rPr>
        <w:t xml:space="preserve">. </w:t>
      </w:r>
    </w:p>
    <w:p w:rsidR="005C34E1" w:rsidRDefault="00BE601E" w:rsidP="005C34E1">
      <w:pPr>
        <w:pStyle w:val="ListParagraph"/>
        <w:numPr>
          <w:ilvl w:val="0"/>
          <w:numId w:val="2"/>
        </w:numPr>
        <w:spacing w:line="360" w:lineRule="auto"/>
        <w:jc w:val="both"/>
        <w:rPr>
          <w:sz w:val="24"/>
        </w:rPr>
      </w:pPr>
      <w:r w:rsidRPr="000E4EA3">
        <w:rPr>
          <w:sz w:val="24"/>
        </w:rPr>
        <w:t>Do you think COVID-19 situation has uplifted use of Moodle and virtual learning?</w:t>
      </w:r>
    </w:p>
    <w:tbl>
      <w:tblPr>
        <w:tblStyle w:val="TableGrid"/>
        <w:tblW w:w="0" w:type="auto"/>
        <w:tblLook w:val="04A0" w:firstRow="1" w:lastRow="0" w:firstColumn="1" w:lastColumn="0" w:noHBand="0" w:noVBand="1"/>
      </w:tblPr>
      <w:tblGrid>
        <w:gridCol w:w="4678"/>
        <w:gridCol w:w="4672"/>
      </w:tblGrid>
      <w:tr w:rsidR="00FD1010" w:rsidTr="00465734">
        <w:tc>
          <w:tcPr>
            <w:tcW w:w="4788" w:type="dxa"/>
          </w:tcPr>
          <w:p w:rsidR="00F00EA6" w:rsidRPr="007276AE" w:rsidRDefault="00BE601E" w:rsidP="00465734">
            <w:pPr>
              <w:spacing w:line="360" w:lineRule="auto"/>
              <w:jc w:val="both"/>
              <w:rPr>
                <w:sz w:val="24"/>
              </w:rPr>
            </w:pPr>
            <w:r w:rsidRPr="007276AE">
              <w:rPr>
                <w:sz w:val="24"/>
              </w:rPr>
              <w:t>Yes</w:t>
            </w:r>
          </w:p>
        </w:tc>
        <w:tc>
          <w:tcPr>
            <w:tcW w:w="4788" w:type="dxa"/>
          </w:tcPr>
          <w:p w:rsidR="00F00EA6" w:rsidRDefault="00BE601E" w:rsidP="00465734">
            <w:pPr>
              <w:spacing w:line="360" w:lineRule="auto"/>
              <w:jc w:val="both"/>
              <w:rPr>
                <w:sz w:val="24"/>
              </w:rPr>
            </w:pPr>
            <w:r>
              <w:rPr>
                <w:sz w:val="24"/>
              </w:rPr>
              <w:t>8</w:t>
            </w:r>
          </w:p>
        </w:tc>
      </w:tr>
      <w:tr w:rsidR="00FD1010" w:rsidTr="00465734">
        <w:tc>
          <w:tcPr>
            <w:tcW w:w="4788" w:type="dxa"/>
          </w:tcPr>
          <w:p w:rsidR="00F00EA6" w:rsidRPr="007276AE" w:rsidRDefault="00BE601E" w:rsidP="00465734">
            <w:pPr>
              <w:spacing w:line="360" w:lineRule="auto"/>
              <w:jc w:val="both"/>
              <w:rPr>
                <w:sz w:val="24"/>
              </w:rPr>
            </w:pPr>
            <w:r w:rsidRPr="007276AE">
              <w:rPr>
                <w:sz w:val="24"/>
              </w:rPr>
              <w:t>No</w:t>
            </w:r>
          </w:p>
        </w:tc>
        <w:tc>
          <w:tcPr>
            <w:tcW w:w="4788" w:type="dxa"/>
          </w:tcPr>
          <w:p w:rsidR="00F00EA6" w:rsidRDefault="00BE601E" w:rsidP="00465734">
            <w:pPr>
              <w:spacing w:line="360" w:lineRule="auto"/>
              <w:jc w:val="both"/>
              <w:rPr>
                <w:sz w:val="24"/>
              </w:rPr>
            </w:pPr>
            <w:r>
              <w:rPr>
                <w:sz w:val="24"/>
              </w:rPr>
              <w:t>2</w:t>
            </w:r>
          </w:p>
        </w:tc>
      </w:tr>
      <w:tr w:rsidR="00FD1010" w:rsidTr="00465734">
        <w:tc>
          <w:tcPr>
            <w:tcW w:w="4788" w:type="dxa"/>
          </w:tcPr>
          <w:p w:rsidR="00F00EA6" w:rsidRDefault="00BE601E" w:rsidP="00465734">
            <w:pPr>
              <w:spacing w:line="360" w:lineRule="auto"/>
              <w:jc w:val="both"/>
              <w:rPr>
                <w:sz w:val="24"/>
              </w:rPr>
            </w:pPr>
            <w:r>
              <w:rPr>
                <w:sz w:val="24"/>
              </w:rPr>
              <w:t>Total</w:t>
            </w:r>
          </w:p>
        </w:tc>
        <w:tc>
          <w:tcPr>
            <w:tcW w:w="4788" w:type="dxa"/>
          </w:tcPr>
          <w:p w:rsidR="00F00EA6" w:rsidRDefault="00BE601E" w:rsidP="00465734">
            <w:pPr>
              <w:spacing w:line="360" w:lineRule="auto"/>
              <w:jc w:val="both"/>
              <w:rPr>
                <w:sz w:val="24"/>
              </w:rPr>
            </w:pPr>
            <w:r>
              <w:rPr>
                <w:sz w:val="24"/>
              </w:rPr>
              <w:t>10</w:t>
            </w:r>
          </w:p>
        </w:tc>
      </w:tr>
    </w:tbl>
    <w:p w:rsidR="00F00EA6" w:rsidRDefault="00F00EA6" w:rsidP="00F00EA6">
      <w:pPr>
        <w:spacing w:line="360" w:lineRule="auto"/>
        <w:jc w:val="both"/>
        <w:rPr>
          <w:sz w:val="24"/>
        </w:rPr>
      </w:pPr>
    </w:p>
    <w:p w:rsidR="007B74EE" w:rsidRDefault="00BE601E" w:rsidP="00F00EA6">
      <w:pPr>
        <w:spacing w:line="360" w:lineRule="auto"/>
        <w:jc w:val="both"/>
        <w:rPr>
          <w:sz w:val="24"/>
        </w:rPr>
      </w:pPr>
      <w:r>
        <w:rPr>
          <w:noProof/>
          <w:sz w:val="24"/>
        </w:rPr>
        <w:lastRenderedPageBreak/>
        <w:drawing>
          <wp:inline distT="0" distB="0" distL="0" distR="0">
            <wp:extent cx="5486400" cy="3200400"/>
            <wp:effectExtent l="19050" t="0" r="1905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AD3FCC" w:rsidRPr="00F00EA6" w:rsidRDefault="00BE601E" w:rsidP="00F00EA6">
      <w:pPr>
        <w:spacing w:line="360" w:lineRule="auto"/>
        <w:jc w:val="both"/>
        <w:rPr>
          <w:sz w:val="24"/>
        </w:rPr>
      </w:pPr>
      <w:r>
        <w:rPr>
          <w:sz w:val="24"/>
        </w:rPr>
        <w:t xml:space="preserve">The investigator wanted to know if the COVID-19 situation has </w:t>
      </w:r>
      <w:r w:rsidR="008604D1">
        <w:rPr>
          <w:sz w:val="24"/>
        </w:rPr>
        <w:t>enhanced</w:t>
      </w:r>
      <w:r>
        <w:rPr>
          <w:sz w:val="24"/>
        </w:rPr>
        <w:t xml:space="preserve"> the use of VLE or not. This question </w:t>
      </w:r>
      <w:r w:rsidR="008604D1">
        <w:rPr>
          <w:sz w:val="24"/>
        </w:rPr>
        <w:t>was asked</w:t>
      </w:r>
      <w:r>
        <w:rPr>
          <w:sz w:val="24"/>
        </w:rPr>
        <w:t xml:space="preserve"> </w:t>
      </w:r>
      <w:proofErr w:type="gramStart"/>
      <w:r w:rsidR="008604D1">
        <w:rPr>
          <w:sz w:val="24"/>
        </w:rPr>
        <w:t>accordingly</w:t>
      </w:r>
      <w:proofErr w:type="gramEnd"/>
      <w:r>
        <w:rPr>
          <w:sz w:val="24"/>
        </w:rPr>
        <w:t xml:space="preserve"> </w:t>
      </w:r>
      <w:r w:rsidR="008604D1">
        <w:rPr>
          <w:sz w:val="24"/>
        </w:rPr>
        <w:t>and</w:t>
      </w:r>
      <w:r>
        <w:rPr>
          <w:sz w:val="24"/>
        </w:rPr>
        <w:t xml:space="preserve"> the answers depicted that 80% of the </w:t>
      </w:r>
      <w:r w:rsidR="008604D1">
        <w:rPr>
          <w:sz w:val="24"/>
        </w:rPr>
        <w:t>respondents</w:t>
      </w:r>
      <w:r>
        <w:rPr>
          <w:sz w:val="24"/>
        </w:rPr>
        <w:t xml:space="preserve"> had gone with the option of yes and 20% has </w:t>
      </w:r>
      <w:r w:rsidR="008604D1">
        <w:rPr>
          <w:sz w:val="24"/>
        </w:rPr>
        <w:t>selected</w:t>
      </w:r>
      <w:r>
        <w:rPr>
          <w:sz w:val="24"/>
        </w:rPr>
        <w:t xml:space="preserve"> option of No. This </w:t>
      </w:r>
      <w:r w:rsidR="008604D1">
        <w:rPr>
          <w:sz w:val="24"/>
        </w:rPr>
        <w:t>means</w:t>
      </w:r>
      <w:r>
        <w:rPr>
          <w:sz w:val="24"/>
        </w:rPr>
        <w:t xml:space="preserve"> the majority of them believed that pandemic has enhanced the use of VLE. </w:t>
      </w:r>
    </w:p>
    <w:p w:rsidR="005C34E1" w:rsidRDefault="00BE601E" w:rsidP="005C34E1">
      <w:pPr>
        <w:pStyle w:val="ListParagraph"/>
        <w:numPr>
          <w:ilvl w:val="0"/>
          <w:numId w:val="2"/>
        </w:numPr>
        <w:spacing w:line="360" w:lineRule="auto"/>
        <w:jc w:val="both"/>
        <w:rPr>
          <w:sz w:val="24"/>
        </w:rPr>
      </w:pPr>
      <w:r w:rsidRPr="000E4EA3">
        <w:rPr>
          <w:sz w:val="24"/>
        </w:rPr>
        <w:t>What is the major positive impact that Moodle is creating on your learning experience?</w:t>
      </w:r>
    </w:p>
    <w:tbl>
      <w:tblPr>
        <w:tblStyle w:val="TableGrid"/>
        <w:tblW w:w="0" w:type="auto"/>
        <w:tblLook w:val="04A0" w:firstRow="1" w:lastRow="0" w:firstColumn="1" w:lastColumn="0" w:noHBand="0" w:noVBand="1"/>
      </w:tblPr>
      <w:tblGrid>
        <w:gridCol w:w="4689"/>
        <w:gridCol w:w="4661"/>
      </w:tblGrid>
      <w:tr w:rsidR="00FD1010" w:rsidTr="00F00EA6">
        <w:tc>
          <w:tcPr>
            <w:tcW w:w="4788" w:type="dxa"/>
          </w:tcPr>
          <w:p w:rsidR="00F00EA6" w:rsidRPr="004507A7" w:rsidRDefault="00BE601E" w:rsidP="00855DEA">
            <w:pPr>
              <w:spacing w:line="360" w:lineRule="auto"/>
              <w:jc w:val="both"/>
              <w:rPr>
                <w:sz w:val="24"/>
              </w:rPr>
            </w:pPr>
            <w:r w:rsidRPr="004507A7">
              <w:rPr>
                <w:sz w:val="24"/>
              </w:rPr>
              <w:t>Accessibility and flexibility</w:t>
            </w:r>
          </w:p>
        </w:tc>
        <w:tc>
          <w:tcPr>
            <w:tcW w:w="4788" w:type="dxa"/>
          </w:tcPr>
          <w:p w:rsidR="00F00EA6" w:rsidRDefault="00BE601E" w:rsidP="00F00EA6">
            <w:pPr>
              <w:spacing w:line="360" w:lineRule="auto"/>
              <w:jc w:val="both"/>
              <w:rPr>
                <w:sz w:val="24"/>
              </w:rPr>
            </w:pPr>
            <w:r>
              <w:rPr>
                <w:sz w:val="24"/>
              </w:rPr>
              <w:t>6</w:t>
            </w:r>
          </w:p>
        </w:tc>
      </w:tr>
      <w:tr w:rsidR="00FD1010" w:rsidTr="00F00EA6">
        <w:tc>
          <w:tcPr>
            <w:tcW w:w="4788" w:type="dxa"/>
          </w:tcPr>
          <w:p w:rsidR="00F00EA6" w:rsidRPr="004507A7" w:rsidRDefault="00BE601E" w:rsidP="00855DEA">
            <w:pPr>
              <w:spacing w:line="360" w:lineRule="auto"/>
              <w:jc w:val="both"/>
              <w:rPr>
                <w:sz w:val="24"/>
              </w:rPr>
            </w:pPr>
            <w:r w:rsidRPr="004507A7">
              <w:rPr>
                <w:sz w:val="24"/>
              </w:rPr>
              <w:t>Reduced expense of travelling</w:t>
            </w:r>
          </w:p>
        </w:tc>
        <w:tc>
          <w:tcPr>
            <w:tcW w:w="4788" w:type="dxa"/>
          </w:tcPr>
          <w:p w:rsidR="00F00EA6" w:rsidRDefault="00BE601E" w:rsidP="00F00EA6">
            <w:pPr>
              <w:spacing w:line="360" w:lineRule="auto"/>
              <w:jc w:val="both"/>
              <w:rPr>
                <w:sz w:val="24"/>
              </w:rPr>
            </w:pPr>
            <w:r>
              <w:rPr>
                <w:sz w:val="24"/>
              </w:rPr>
              <w:t>1</w:t>
            </w:r>
          </w:p>
        </w:tc>
      </w:tr>
      <w:tr w:rsidR="00FD1010" w:rsidTr="00F00EA6">
        <w:tc>
          <w:tcPr>
            <w:tcW w:w="4788" w:type="dxa"/>
          </w:tcPr>
          <w:p w:rsidR="00F00EA6" w:rsidRPr="004507A7" w:rsidRDefault="00BE601E" w:rsidP="00855DEA">
            <w:pPr>
              <w:spacing w:line="360" w:lineRule="auto"/>
              <w:jc w:val="both"/>
              <w:rPr>
                <w:sz w:val="24"/>
              </w:rPr>
            </w:pPr>
            <w:r w:rsidRPr="004507A7">
              <w:rPr>
                <w:sz w:val="24"/>
              </w:rPr>
              <w:t>Uplifted technical skills</w:t>
            </w:r>
          </w:p>
        </w:tc>
        <w:tc>
          <w:tcPr>
            <w:tcW w:w="4788" w:type="dxa"/>
          </w:tcPr>
          <w:p w:rsidR="00F00EA6" w:rsidRDefault="00BE601E" w:rsidP="00F00EA6">
            <w:pPr>
              <w:spacing w:line="360" w:lineRule="auto"/>
              <w:jc w:val="both"/>
              <w:rPr>
                <w:sz w:val="24"/>
              </w:rPr>
            </w:pPr>
            <w:r>
              <w:rPr>
                <w:sz w:val="24"/>
              </w:rPr>
              <w:t>1</w:t>
            </w:r>
          </w:p>
        </w:tc>
      </w:tr>
      <w:tr w:rsidR="00FD1010" w:rsidTr="00F00EA6">
        <w:tc>
          <w:tcPr>
            <w:tcW w:w="4788" w:type="dxa"/>
          </w:tcPr>
          <w:p w:rsidR="00F00EA6" w:rsidRPr="004507A7" w:rsidRDefault="00BE601E" w:rsidP="00855DEA">
            <w:pPr>
              <w:spacing w:line="360" w:lineRule="auto"/>
              <w:jc w:val="both"/>
              <w:rPr>
                <w:sz w:val="24"/>
              </w:rPr>
            </w:pPr>
            <w:r w:rsidRPr="004507A7">
              <w:rPr>
                <w:sz w:val="24"/>
              </w:rPr>
              <w:t>All of the above</w:t>
            </w:r>
          </w:p>
        </w:tc>
        <w:tc>
          <w:tcPr>
            <w:tcW w:w="4788" w:type="dxa"/>
          </w:tcPr>
          <w:p w:rsidR="00F00EA6" w:rsidRDefault="00BE601E" w:rsidP="00F00EA6">
            <w:pPr>
              <w:spacing w:line="360" w:lineRule="auto"/>
              <w:jc w:val="both"/>
              <w:rPr>
                <w:sz w:val="24"/>
              </w:rPr>
            </w:pPr>
            <w:r>
              <w:rPr>
                <w:sz w:val="24"/>
              </w:rPr>
              <w:t>2</w:t>
            </w:r>
          </w:p>
        </w:tc>
      </w:tr>
      <w:tr w:rsidR="00FD1010" w:rsidTr="00F00EA6">
        <w:tc>
          <w:tcPr>
            <w:tcW w:w="4788" w:type="dxa"/>
          </w:tcPr>
          <w:p w:rsidR="00F00EA6" w:rsidRDefault="00BE601E" w:rsidP="00465734">
            <w:pPr>
              <w:spacing w:line="360" w:lineRule="auto"/>
              <w:jc w:val="both"/>
              <w:rPr>
                <w:sz w:val="24"/>
              </w:rPr>
            </w:pPr>
            <w:r>
              <w:rPr>
                <w:sz w:val="24"/>
              </w:rPr>
              <w:t>Total</w:t>
            </w:r>
          </w:p>
        </w:tc>
        <w:tc>
          <w:tcPr>
            <w:tcW w:w="4788" w:type="dxa"/>
          </w:tcPr>
          <w:p w:rsidR="00F00EA6" w:rsidRDefault="00BE601E" w:rsidP="00465734">
            <w:pPr>
              <w:spacing w:line="360" w:lineRule="auto"/>
              <w:jc w:val="both"/>
              <w:rPr>
                <w:sz w:val="24"/>
              </w:rPr>
            </w:pPr>
            <w:r>
              <w:rPr>
                <w:sz w:val="24"/>
              </w:rPr>
              <w:t>10</w:t>
            </w:r>
          </w:p>
        </w:tc>
      </w:tr>
    </w:tbl>
    <w:p w:rsidR="00F00EA6" w:rsidRDefault="00F00EA6" w:rsidP="00F00EA6">
      <w:pPr>
        <w:spacing w:line="360" w:lineRule="auto"/>
        <w:jc w:val="both"/>
        <w:rPr>
          <w:sz w:val="24"/>
        </w:rPr>
      </w:pPr>
    </w:p>
    <w:p w:rsidR="007B74EE" w:rsidRDefault="00BE601E" w:rsidP="00F00EA6">
      <w:pPr>
        <w:spacing w:line="360" w:lineRule="auto"/>
        <w:jc w:val="both"/>
        <w:rPr>
          <w:sz w:val="24"/>
        </w:rPr>
      </w:pPr>
      <w:r>
        <w:rPr>
          <w:noProof/>
          <w:sz w:val="24"/>
        </w:rPr>
        <w:lastRenderedPageBreak/>
        <w:drawing>
          <wp:inline distT="0" distB="0" distL="0" distR="0">
            <wp:extent cx="5486400" cy="3200400"/>
            <wp:effectExtent l="19050" t="0" r="1905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CF5796" w:rsidRPr="00F00EA6" w:rsidRDefault="00BE601E" w:rsidP="00F00EA6">
      <w:pPr>
        <w:spacing w:line="360" w:lineRule="auto"/>
        <w:jc w:val="both"/>
        <w:rPr>
          <w:sz w:val="24"/>
        </w:rPr>
      </w:pPr>
      <w:r>
        <w:rPr>
          <w:sz w:val="24"/>
        </w:rPr>
        <w:t xml:space="preserve">The </w:t>
      </w:r>
      <w:r w:rsidR="005909A1">
        <w:rPr>
          <w:sz w:val="24"/>
        </w:rPr>
        <w:t>respondents</w:t>
      </w:r>
      <w:r>
        <w:rPr>
          <w:sz w:val="24"/>
        </w:rPr>
        <w:t xml:space="preserve"> in this question </w:t>
      </w:r>
      <w:r w:rsidR="005909A1">
        <w:rPr>
          <w:sz w:val="24"/>
        </w:rPr>
        <w:t>we're</w:t>
      </w:r>
      <w:r>
        <w:rPr>
          <w:sz w:val="24"/>
        </w:rPr>
        <w:t xml:space="preserve"> asked </w:t>
      </w:r>
      <w:r w:rsidR="005909A1">
        <w:rPr>
          <w:sz w:val="24"/>
        </w:rPr>
        <w:t>about</w:t>
      </w:r>
      <w:r>
        <w:rPr>
          <w:sz w:val="24"/>
        </w:rPr>
        <w:t xml:space="preserve"> the major positive </w:t>
      </w:r>
      <w:r w:rsidR="005909A1">
        <w:rPr>
          <w:sz w:val="24"/>
        </w:rPr>
        <w:t>aspects</w:t>
      </w:r>
      <w:r>
        <w:rPr>
          <w:sz w:val="24"/>
        </w:rPr>
        <w:t xml:space="preserve"> of VLE which are </w:t>
      </w:r>
      <w:r w:rsidR="005909A1">
        <w:rPr>
          <w:sz w:val="24"/>
        </w:rPr>
        <w:t>impacting</w:t>
      </w:r>
      <w:r>
        <w:rPr>
          <w:sz w:val="24"/>
        </w:rPr>
        <w:t xml:space="preserve"> their learning experiences. The </w:t>
      </w:r>
      <w:r w:rsidR="005909A1">
        <w:rPr>
          <w:sz w:val="24"/>
        </w:rPr>
        <w:t>response collected is</w:t>
      </w:r>
      <w:r>
        <w:rPr>
          <w:sz w:val="24"/>
        </w:rPr>
        <w:t xml:space="preserve"> shown in the pie chart above and can be described as follows: </w:t>
      </w:r>
      <w:r w:rsidR="005909A1">
        <w:rPr>
          <w:sz w:val="24"/>
        </w:rPr>
        <w:t xml:space="preserve">60% has gone with the option of </w:t>
      </w:r>
      <w:r w:rsidR="00BD43C2">
        <w:rPr>
          <w:sz w:val="24"/>
        </w:rPr>
        <w:t>accessibility</w:t>
      </w:r>
      <w:r w:rsidR="005909A1">
        <w:rPr>
          <w:sz w:val="24"/>
        </w:rPr>
        <w:t xml:space="preserve"> and flexibility, 10% </w:t>
      </w:r>
      <w:r w:rsidR="00BD43C2">
        <w:rPr>
          <w:sz w:val="24"/>
        </w:rPr>
        <w:t>believes</w:t>
      </w:r>
      <w:r w:rsidR="005909A1">
        <w:rPr>
          <w:sz w:val="24"/>
        </w:rPr>
        <w:t xml:space="preserve"> uplifted technical skills as the </w:t>
      </w:r>
      <w:r w:rsidR="00BD43C2">
        <w:rPr>
          <w:sz w:val="24"/>
        </w:rPr>
        <w:t>positive</w:t>
      </w:r>
      <w:r w:rsidR="005909A1">
        <w:rPr>
          <w:sz w:val="24"/>
        </w:rPr>
        <w:t xml:space="preserve"> </w:t>
      </w:r>
      <w:r w:rsidR="00BD43C2">
        <w:rPr>
          <w:sz w:val="24"/>
        </w:rPr>
        <w:t>imp</w:t>
      </w:r>
      <w:r w:rsidR="005909A1">
        <w:rPr>
          <w:sz w:val="24"/>
        </w:rPr>
        <w:t xml:space="preserve">act, 10% has </w:t>
      </w:r>
      <w:r w:rsidR="00BD43C2">
        <w:rPr>
          <w:sz w:val="24"/>
        </w:rPr>
        <w:t>selected</w:t>
      </w:r>
      <w:r w:rsidR="005909A1">
        <w:rPr>
          <w:sz w:val="24"/>
        </w:rPr>
        <w:t xml:space="preserve"> option of the reduced expense of </w:t>
      </w:r>
      <w:r w:rsidR="00BD43C2">
        <w:rPr>
          <w:sz w:val="24"/>
        </w:rPr>
        <w:t>travelling</w:t>
      </w:r>
      <w:r w:rsidR="005909A1">
        <w:rPr>
          <w:sz w:val="24"/>
        </w:rPr>
        <w:t xml:space="preserve"> and 20% has </w:t>
      </w:r>
      <w:r w:rsidR="00BD43C2">
        <w:rPr>
          <w:sz w:val="24"/>
        </w:rPr>
        <w:t>selected</w:t>
      </w:r>
      <w:r w:rsidR="005909A1">
        <w:rPr>
          <w:sz w:val="24"/>
        </w:rPr>
        <w:t xml:space="preserve"> all the above option. </w:t>
      </w:r>
      <w:proofErr w:type="gramStart"/>
      <w:r w:rsidR="00634B48">
        <w:rPr>
          <w:sz w:val="24"/>
        </w:rPr>
        <w:t>Thus</w:t>
      </w:r>
      <w:proofErr w:type="gramEnd"/>
      <w:r w:rsidR="00634B48">
        <w:rPr>
          <w:sz w:val="24"/>
        </w:rPr>
        <w:t xml:space="preserve"> as per views of the respondents, the accessibility and flexibility is the major positive impact </w:t>
      </w:r>
      <w:r w:rsidR="00105FDA">
        <w:rPr>
          <w:sz w:val="24"/>
        </w:rPr>
        <w:t>which</w:t>
      </w:r>
      <w:r w:rsidR="00634B48">
        <w:rPr>
          <w:sz w:val="24"/>
        </w:rPr>
        <w:t xml:space="preserve"> is impacting their virtual learning </w:t>
      </w:r>
      <w:r w:rsidR="00105FDA">
        <w:rPr>
          <w:sz w:val="24"/>
        </w:rPr>
        <w:t>experiences</w:t>
      </w:r>
      <w:r w:rsidR="00634B48">
        <w:rPr>
          <w:sz w:val="24"/>
        </w:rPr>
        <w:t xml:space="preserve">. </w:t>
      </w:r>
    </w:p>
    <w:p w:rsidR="005C34E1" w:rsidRDefault="00BE601E" w:rsidP="005C34E1">
      <w:pPr>
        <w:pStyle w:val="ListParagraph"/>
        <w:numPr>
          <w:ilvl w:val="0"/>
          <w:numId w:val="2"/>
        </w:numPr>
        <w:spacing w:line="360" w:lineRule="auto"/>
        <w:jc w:val="both"/>
        <w:rPr>
          <w:sz w:val="24"/>
        </w:rPr>
      </w:pPr>
      <w:r w:rsidRPr="000E4EA3">
        <w:rPr>
          <w:sz w:val="24"/>
        </w:rPr>
        <w:t>What is the major negative impact that Moodle is creating on your learning experience</w:t>
      </w:r>
      <w:r w:rsidR="00F00EA6">
        <w:rPr>
          <w:sz w:val="24"/>
        </w:rPr>
        <w:t>?</w:t>
      </w:r>
    </w:p>
    <w:tbl>
      <w:tblPr>
        <w:tblStyle w:val="TableGrid"/>
        <w:tblW w:w="0" w:type="auto"/>
        <w:tblLook w:val="04A0" w:firstRow="1" w:lastRow="0" w:firstColumn="1" w:lastColumn="0" w:noHBand="0" w:noVBand="1"/>
      </w:tblPr>
      <w:tblGrid>
        <w:gridCol w:w="4687"/>
        <w:gridCol w:w="4663"/>
      </w:tblGrid>
      <w:tr w:rsidR="00FD1010" w:rsidTr="00465734">
        <w:tc>
          <w:tcPr>
            <w:tcW w:w="4788" w:type="dxa"/>
          </w:tcPr>
          <w:p w:rsidR="00F00EA6" w:rsidRPr="000D11B0" w:rsidRDefault="00BE601E" w:rsidP="00843612">
            <w:pPr>
              <w:spacing w:line="360" w:lineRule="auto"/>
              <w:jc w:val="both"/>
              <w:rPr>
                <w:sz w:val="24"/>
              </w:rPr>
            </w:pPr>
            <w:r w:rsidRPr="000D11B0">
              <w:rPr>
                <w:sz w:val="24"/>
              </w:rPr>
              <w:t>Technical issues and challenges</w:t>
            </w:r>
          </w:p>
        </w:tc>
        <w:tc>
          <w:tcPr>
            <w:tcW w:w="4788" w:type="dxa"/>
          </w:tcPr>
          <w:p w:rsidR="00F00EA6" w:rsidRDefault="00BE601E" w:rsidP="00465734">
            <w:pPr>
              <w:spacing w:line="360" w:lineRule="auto"/>
              <w:jc w:val="both"/>
              <w:rPr>
                <w:sz w:val="24"/>
              </w:rPr>
            </w:pPr>
            <w:r>
              <w:rPr>
                <w:sz w:val="24"/>
              </w:rPr>
              <w:t>2</w:t>
            </w:r>
          </w:p>
        </w:tc>
      </w:tr>
      <w:tr w:rsidR="00FD1010" w:rsidTr="00465734">
        <w:tc>
          <w:tcPr>
            <w:tcW w:w="4788" w:type="dxa"/>
          </w:tcPr>
          <w:p w:rsidR="00F00EA6" w:rsidRPr="000D11B0" w:rsidRDefault="00BE601E" w:rsidP="00843612">
            <w:pPr>
              <w:spacing w:line="360" w:lineRule="auto"/>
              <w:jc w:val="both"/>
              <w:rPr>
                <w:sz w:val="24"/>
              </w:rPr>
            </w:pPr>
            <w:r w:rsidRPr="000D11B0">
              <w:rPr>
                <w:sz w:val="24"/>
              </w:rPr>
              <w:t>Emotional as well as social isolation</w:t>
            </w:r>
          </w:p>
        </w:tc>
        <w:tc>
          <w:tcPr>
            <w:tcW w:w="4788" w:type="dxa"/>
          </w:tcPr>
          <w:p w:rsidR="00F00EA6" w:rsidRDefault="00BE601E" w:rsidP="00465734">
            <w:pPr>
              <w:spacing w:line="360" w:lineRule="auto"/>
              <w:jc w:val="both"/>
              <w:rPr>
                <w:sz w:val="24"/>
              </w:rPr>
            </w:pPr>
            <w:r>
              <w:rPr>
                <w:sz w:val="24"/>
              </w:rPr>
              <w:t>1</w:t>
            </w:r>
          </w:p>
        </w:tc>
      </w:tr>
      <w:tr w:rsidR="00FD1010" w:rsidTr="00465734">
        <w:tc>
          <w:tcPr>
            <w:tcW w:w="4788" w:type="dxa"/>
          </w:tcPr>
          <w:p w:rsidR="00F00EA6" w:rsidRPr="000D11B0" w:rsidRDefault="00BE601E" w:rsidP="00843612">
            <w:pPr>
              <w:spacing w:line="360" w:lineRule="auto"/>
              <w:jc w:val="both"/>
              <w:rPr>
                <w:sz w:val="24"/>
              </w:rPr>
            </w:pPr>
            <w:r w:rsidRPr="000D11B0">
              <w:rPr>
                <w:sz w:val="24"/>
              </w:rPr>
              <w:t>Lack of interaction and feedback</w:t>
            </w:r>
          </w:p>
        </w:tc>
        <w:tc>
          <w:tcPr>
            <w:tcW w:w="4788" w:type="dxa"/>
          </w:tcPr>
          <w:p w:rsidR="00F00EA6" w:rsidRDefault="00BE601E" w:rsidP="00465734">
            <w:pPr>
              <w:spacing w:line="360" w:lineRule="auto"/>
              <w:jc w:val="both"/>
              <w:rPr>
                <w:sz w:val="24"/>
              </w:rPr>
            </w:pPr>
            <w:r>
              <w:rPr>
                <w:sz w:val="24"/>
              </w:rPr>
              <w:t>1</w:t>
            </w:r>
          </w:p>
        </w:tc>
      </w:tr>
      <w:tr w:rsidR="00FD1010" w:rsidTr="00465734">
        <w:tc>
          <w:tcPr>
            <w:tcW w:w="4788" w:type="dxa"/>
          </w:tcPr>
          <w:p w:rsidR="00F00EA6" w:rsidRPr="000D11B0" w:rsidRDefault="00BE601E" w:rsidP="00843612">
            <w:pPr>
              <w:spacing w:line="360" w:lineRule="auto"/>
              <w:jc w:val="both"/>
              <w:rPr>
                <w:sz w:val="24"/>
              </w:rPr>
            </w:pPr>
            <w:r w:rsidRPr="000D11B0">
              <w:rPr>
                <w:sz w:val="24"/>
              </w:rPr>
              <w:t>All of the above</w:t>
            </w:r>
          </w:p>
        </w:tc>
        <w:tc>
          <w:tcPr>
            <w:tcW w:w="4788" w:type="dxa"/>
          </w:tcPr>
          <w:p w:rsidR="00F00EA6" w:rsidRDefault="00BE601E" w:rsidP="00465734">
            <w:pPr>
              <w:spacing w:line="360" w:lineRule="auto"/>
              <w:jc w:val="both"/>
              <w:rPr>
                <w:sz w:val="24"/>
              </w:rPr>
            </w:pPr>
            <w:r>
              <w:rPr>
                <w:sz w:val="24"/>
              </w:rPr>
              <w:t>6</w:t>
            </w:r>
          </w:p>
        </w:tc>
      </w:tr>
      <w:tr w:rsidR="00FD1010" w:rsidTr="00465734">
        <w:tc>
          <w:tcPr>
            <w:tcW w:w="4788" w:type="dxa"/>
          </w:tcPr>
          <w:p w:rsidR="00F00EA6" w:rsidRDefault="00BE601E" w:rsidP="00465734">
            <w:pPr>
              <w:spacing w:line="360" w:lineRule="auto"/>
              <w:jc w:val="both"/>
              <w:rPr>
                <w:sz w:val="24"/>
              </w:rPr>
            </w:pPr>
            <w:r>
              <w:rPr>
                <w:sz w:val="24"/>
              </w:rPr>
              <w:t>Total</w:t>
            </w:r>
          </w:p>
        </w:tc>
        <w:tc>
          <w:tcPr>
            <w:tcW w:w="4788" w:type="dxa"/>
          </w:tcPr>
          <w:p w:rsidR="00F00EA6" w:rsidRDefault="00BE601E" w:rsidP="00465734">
            <w:pPr>
              <w:spacing w:line="360" w:lineRule="auto"/>
              <w:jc w:val="both"/>
              <w:rPr>
                <w:sz w:val="24"/>
              </w:rPr>
            </w:pPr>
            <w:r>
              <w:rPr>
                <w:sz w:val="24"/>
              </w:rPr>
              <w:t>10</w:t>
            </w:r>
          </w:p>
        </w:tc>
      </w:tr>
    </w:tbl>
    <w:p w:rsidR="00F00EA6" w:rsidRPr="00F00EA6" w:rsidRDefault="00F00EA6" w:rsidP="00F00EA6">
      <w:pPr>
        <w:spacing w:line="360" w:lineRule="auto"/>
        <w:jc w:val="both"/>
        <w:rPr>
          <w:sz w:val="24"/>
        </w:rPr>
      </w:pPr>
    </w:p>
    <w:p w:rsidR="002D385B" w:rsidRDefault="00BE601E">
      <w:r>
        <w:rPr>
          <w:noProof/>
        </w:rPr>
        <w:lastRenderedPageBreak/>
        <w:drawing>
          <wp:inline distT="0" distB="0" distL="0" distR="0">
            <wp:extent cx="5486400" cy="3200400"/>
            <wp:effectExtent l="19050" t="0" r="1905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9B1F09" w:rsidRDefault="00BE601E" w:rsidP="007E47E6">
      <w:pPr>
        <w:spacing w:line="360" w:lineRule="auto"/>
        <w:jc w:val="both"/>
        <w:rPr>
          <w:rFonts w:asciiTheme="majorHAnsi" w:eastAsiaTheme="majorEastAsia" w:hAnsiTheme="majorHAnsi" w:cstheme="majorBidi"/>
          <w:b/>
          <w:bCs/>
          <w:color w:val="365F91" w:themeColor="accent1" w:themeShade="BF"/>
          <w:sz w:val="28"/>
          <w:szCs w:val="28"/>
        </w:rPr>
      </w:pPr>
      <w:r w:rsidRPr="007E47E6">
        <w:rPr>
          <w:sz w:val="24"/>
        </w:rPr>
        <w:t xml:space="preserve">The last </w:t>
      </w:r>
      <w:r w:rsidR="007E47E6" w:rsidRPr="007E47E6">
        <w:rPr>
          <w:sz w:val="24"/>
        </w:rPr>
        <w:t>question</w:t>
      </w:r>
      <w:r w:rsidRPr="007E47E6">
        <w:rPr>
          <w:sz w:val="24"/>
        </w:rPr>
        <w:t xml:space="preserve"> asked to the respondents was intended to </w:t>
      </w:r>
      <w:r w:rsidR="007E47E6" w:rsidRPr="007E47E6">
        <w:rPr>
          <w:sz w:val="24"/>
        </w:rPr>
        <w:t>get</w:t>
      </w:r>
      <w:r w:rsidRPr="007E47E6">
        <w:rPr>
          <w:sz w:val="24"/>
        </w:rPr>
        <w:t xml:space="preserve"> an idea about the major negative impact that virtual learning </w:t>
      </w:r>
      <w:r w:rsidR="007E47E6" w:rsidRPr="007E47E6">
        <w:rPr>
          <w:sz w:val="24"/>
        </w:rPr>
        <w:t>environment</w:t>
      </w:r>
      <w:r w:rsidRPr="007E47E6">
        <w:rPr>
          <w:sz w:val="24"/>
        </w:rPr>
        <w:t xml:space="preserve"> such as Moodle is creating on the learning </w:t>
      </w:r>
      <w:r w:rsidR="00727FD6" w:rsidRPr="007E47E6">
        <w:rPr>
          <w:sz w:val="24"/>
        </w:rPr>
        <w:t xml:space="preserve">experiences. </w:t>
      </w:r>
      <w:r w:rsidRPr="007E47E6">
        <w:rPr>
          <w:sz w:val="24"/>
        </w:rPr>
        <w:t xml:space="preserve">The responses gathered for this question are shown in the pie-chart above and they can be described as follows: </w:t>
      </w:r>
      <w:r w:rsidR="007E47E6">
        <w:rPr>
          <w:sz w:val="24"/>
        </w:rPr>
        <w:t xml:space="preserve">20% has gone with the option of technical </w:t>
      </w:r>
      <w:r w:rsidR="00727FD6">
        <w:rPr>
          <w:sz w:val="24"/>
        </w:rPr>
        <w:t>issues</w:t>
      </w:r>
      <w:r w:rsidR="007E47E6">
        <w:rPr>
          <w:sz w:val="24"/>
        </w:rPr>
        <w:t xml:space="preserve"> </w:t>
      </w:r>
      <w:r w:rsidR="00727FD6">
        <w:rPr>
          <w:sz w:val="24"/>
        </w:rPr>
        <w:t>and</w:t>
      </w:r>
      <w:r w:rsidR="007E47E6">
        <w:rPr>
          <w:sz w:val="24"/>
        </w:rPr>
        <w:t xml:space="preserve"> c</w:t>
      </w:r>
      <w:r w:rsidR="00727FD6">
        <w:rPr>
          <w:sz w:val="24"/>
        </w:rPr>
        <w:t>ha</w:t>
      </w:r>
      <w:r w:rsidR="007E47E6">
        <w:rPr>
          <w:sz w:val="24"/>
        </w:rPr>
        <w:t xml:space="preserve">llenges as a major negative impact, 10% </w:t>
      </w:r>
      <w:r w:rsidR="00727FD6">
        <w:rPr>
          <w:sz w:val="24"/>
        </w:rPr>
        <w:t>selected</w:t>
      </w:r>
      <w:r w:rsidR="007E47E6">
        <w:rPr>
          <w:sz w:val="24"/>
        </w:rPr>
        <w:t xml:space="preserve"> option of </w:t>
      </w:r>
      <w:r w:rsidR="00727FD6">
        <w:rPr>
          <w:sz w:val="24"/>
        </w:rPr>
        <w:t>emotional</w:t>
      </w:r>
      <w:r w:rsidR="007E47E6">
        <w:rPr>
          <w:sz w:val="24"/>
        </w:rPr>
        <w:t xml:space="preserve"> and </w:t>
      </w:r>
      <w:r w:rsidR="00727FD6">
        <w:rPr>
          <w:sz w:val="24"/>
        </w:rPr>
        <w:t>social</w:t>
      </w:r>
      <w:r w:rsidR="007E47E6">
        <w:rPr>
          <w:sz w:val="24"/>
        </w:rPr>
        <w:t xml:space="preserve"> isolation, 10% </w:t>
      </w:r>
      <w:r w:rsidR="00727FD6">
        <w:rPr>
          <w:sz w:val="24"/>
        </w:rPr>
        <w:t>believed</w:t>
      </w:r>
      <w:r w:rsidR="007E47E6">
        <w:rPr>
          <w:sz w:val="24"/>
        </w:rPr>
        <w:t xml:space="preserve"> </w:t>
      </w:r>
      <w:r w:rsidR="00727FD6">
        <w:rPr>
          <w:sz w:val="24"/>
        </w:rPr>
        <w:t>that</w:t>
      </w:r>
      <w:r w:rsidR="007E47E6">
        <w:rPr>
          <w:sz w:val="24"/>
        </w:rPr>
        <w:t xml:space="preserve"> lack of interaction </w:t>
      </w:r>
      <w:r w:rsidR="00727FD6">
        <w:rPr>
          <w:sz w:val="24"/>
        </w:rPr>
        <w:t>and</w:t>
      </w:r>
      <w:r w:rsidR="007E47E6">
        <w:rPr>
          <w:sz w:val="24"/>
        </w:rPr>
        <w:t xml:space="preserve"> feedback is the negative impact and rest 60% had </w:t>
      </w:r>
      <w:r w:rsidR="00727FD6">
        <w:rPr>
          <w:sz w:val="24"/>
        </w:rPr>
        <w:t>gone</w:t>
      </w:r>
      <w:r w:rsidR="007E47E6">
        <w:rPr>
          <w:sz w:val="24"/>
        </w:rPr>
        <w:t xml:space="preserve"> with the </w:t>
      </w:r>
      <w:r w:rsidR="00727FD6">
        <w:rPr>
          <w:sz w:val="24"/>
        </w:rPr>
        <w:t>option</w:t>
      </w:r>
      <w:r w:rsidR="007E47E6">
        <w:rPr>
          <w:sz w:val="24"/>
        </w:rPr>
        <w:t xml:space="preserve"> of all the above. This shows that as per views of </w:t>
      </w:r>
      <w:r w:rsidR="00727FD6">
        <w:rPr>
          <w:sz w:val="24"/>
        </w:rPr>
        <w:t>respondents</w:t>
      </w:r>
      <w:r w:rsidR="007E47E6">
        <w:rPr>
          <w:sz w:val="24"/>
        </w:rPr>
        <w:t xml:space="preserve"> all the given </w:t>
      </w:r>
      <w:r w:rsidR="00727FD6">
        <w:rPr>
          <w:sz w:val="24"/>
        </w:rPr>
        <w:t>factors</w:t>
      </w:r>
      <w:r w:rsidR="007E47E6">
        <w:rPr>
          <w:sz w:val="24"/>
        </w:rPr>
        <w:t xml:space="preserve"> </w:t>
      </w:r>
      <w:r w:rsidR="00727FD6">
        <w:rPr>
          <w:sz w:val="24"/>
        </w:rPr>
        <w:t>are</w:t>
      </w:r>
      <w:r w:rsidR="007E47E6">
        <w:rPr>
          <w:sz w:val="24"/>
        </w:rPr>
        <w:t xml:space="preserve"> negatively impacting their </w:t>
      </w:r>
      <w:r w:rsidR="00727FD6">
        <w:rPr>
          <w:sz w:val="24"/>
        </w:rPr>
        <w:t xml:space="preserve">virtual </w:t>
      </w:r>
      <w:r w:rsidR="007E47E6">
        <w:rPr>
          <w:sz w:val="24"/>
        </w:rPr>
        <w:t xml:space="preserve">learning experience. </w:t>
      </w:r>
      <w:r>
        <w:br w:type="page"/>
      </w:r>
    </w:p>
    <w:p w:rsidR="006547E0" w:rsidRDefault="00BE601E" w:rsidP="00506CC9">
      <w:pPr>
        <w:pStyle w:val="Heading1"/>
        <w:spacing w:line="360" w:lineRule="auto"/>
        <w:jc w:val="both"/>
      </w:pPr>
      <w:bookmarkStart w:id="6" w:name="_Toc59099579"/>
      <w:r>
        <w:lastRenderedPageBreak/>
        <w:t>SECONDARY DATA ANALYSIS</w:t>
      </w:r>
      <w:bookmarkEnd w:id="6"/>
    </w:p>
    <w:p w:rsidR="00F07122" w:rsidRDefault="00BE601E" w:rsidP="00783F22">
      <w:pPr>
        <w:spacing w:line="360" w:lineRule="auto"/>
        <w:jc w:val="both"/>
        <w:rPr>
          <w:rFonts w:eastAsia="Times New Roman" w:cs="Times New Roman"/>
          <w:sz w:val="24"/>
          <w:szCs w:val="24"/>
        </w:rPr>
      </w:pPr>
      <w:r w:rsidRPr="00783F22">
        <w:rPr>
          <w:sz w:val="24"/>
        </w:rPr>
        <w:t xml:space="preserve">From the </w:t>
      </w:r>
      <w:r w:rsidR="00783F22" w:rsidRPr="00783F22">
        <w:rPr>
          <w:sz w:val="24"/>
        </w:rPr>
        <w:t>secondary</w:t>
      </w:r>
      <w:r w:rsidRPr="00783F22">
        <w:rPr>
          <w:sz w:val="24"/>
        </w:rPr>
        <w:t xml:space="preserve"> data </w:t>
      </w:r>
      <w:r w:rsidR="00783F22" w:rsidRPr="00783F22">
        <w:rPr>
          <w:sz w:val="24"/>
        </w:rPr>
        <w:t>analysis</w:t>
      </w:r>
      <w:r w:rsidRPr="00783F22">
        <w:rPr>
          <w:sz w:val="24"/>
        </w:rPr>
        <w:t xml:space="preserve">, it can be said that </w:t>
      </w:r>
      <w:r w:rsidR="00CC070F">
        <w:rPr>
          <w:sz w:val="24"/>
        </w:rPr>
        <w:t xml:space="preserve">the virtual learning </w:t>
      </w:r>
      <w:r w:rsidR="00DB2CD3">
        <w:rPr>
          <w:sz w:val="24"/>
        </w:rPr>
        <w:t>environment</w:t>
      </w:r>
      <w:r w:rsidR="00CC070F">
        <w:rPr>
          <w:sz w:val="24"/>
        </w:rPr>
        <w:t xml:space="preserve"> is </w:t>
      </w:r>
      <w:r w:rsidR="00DB2CD3">
        <w:rPr>
          <w:sz w:val="24"/>
        </w:rPr>
        <w:t>seen</w:t>
      </w:r>
      <w:r w:rsidR="00CC070F">
        <w:rPr>
          <w:sz w:val="24"/>
        </w:rPr>
        <w:t xml:space="preserve"> as </w:t>
      </w:r>
      <w:r w:rsidR="00DB2CD3">
        <w:rPr>
          <w:sz w:val="24"/>
        </w:rPr>
        <w:t>an</w:t>
      </w:r>
      <w:r w:rsidR="00CC070F">
        <w:rPr>
          <w:sz w:val="24"/>
        </w:rPr>
        <w:t xml:space="preserve"> </w:t>
      </w:r>
      <w:r w:rsidR="00DB2CD3">
        <w:rPr>
          <w:sz w:val="24"/>
        </w:rPr>
        <w:t>e</w:t>
      </w:r>
      <w:r w:rsidR="00CC070F">
        <w:rPr>
          <w:sz w:val="24"/>
        </w:rPr>
        <w:t xml:space="preserve">merging concept in the education industry and it assists the students with digital solutions. </w:t>
      </w:r>
      <w:r w:rsidR="00766FBD" w:rsidRPr="00861C8D">
        <w:rPr>
          <w:rFonts w:eastAsia="Times New Roman" w:cs="Times New Roman"/>
          <w:sz w:val="24"/>
          <w:szCs w:val="24"/>
        </w:rPr>
        <w:t>Boulton</w:t>
      </w:r>
      <w:r w:rsidR="00766FBD">
        <w:rPr>
          <w:rFonts w:eastAsia="Times New Roman" w:cs="Times New Roman"/>
          <w:sz w:val="24"/>
          <w:szCs w:val="24"/>
        </w:rPr>
        <w:t xml:space="preserve"> et al. (2018) suggested that VLE is a technology-based learning platform that </w:t>
      </w:r>
      <w:r>
        <w:rPr>
          <w:rFonts w:eastAsia="Times New Roman" w:cs="Times New Roman"/>
          <w:sz w:val="24"/>
          <w:szCs w:val="24"/>
        </w:rPr>
        <w:t>helps</w:t>
      </w:r>
      <w:r w:rsidR="00766FBD">
        <w:rPr>
          <w:rFonts w:eastAsia="Times New Roman" w:cs="Times New Roman"/>
          <w:sz w:val="24"/>
          <w:szCs w:val="24"/>
        </w:rPr>
        <w:t xml:space="preserve"> in giving the students the in-class experience of learning and it is used for delivering the instructional materials to the learners. </w:t>
      </w:r>
    </w:p>
    <w:p w:rsidR="00AB31A5" w:rsidRDefault="00BE601E" w:rsidP="00783F22">
      <w:pPr>
        <w:spacing w:line="360" w:lineRule="auto"/>
        <w:jc w:val="both"/>
        <w:rPr>
          <w:rFonts w:asciiTheme="majorHAnsi" w:eastAsiaTheme="majorEastAsia" w:hAnsiTheme="majorHAnsi" w:cstheme="majorBidi"/>
          <w:b/>
          <w:bCs/>
          <w:color w:val="365F91" w:themeColor="accent1" w:themeShade="BF"/>
          <w:sz w:val="28"/>
          <w:szCs w:val="28"/>
        </w:rPr>
      </w:pPr>
      <w:proofErr w:type="spellStart"/>
      <w:r w:rsidRPr="00861C8D">
        <w:rPr>
          <w:rFonts w:eastAsia="Times New Roman" w:cs="Times New Roman"/>
          <w:sz w:val="24"/>
          <w:szCs w:val="24"/>
        </w:rPr>
        <w:t>Hamutoglu</w:t>
      </w:r>
      <w:proofErr w:type="spellEnd"/>
      <w:r>
        <w:rPr>
          <w:rFonts w:eastAsia="Times New Roman" w:cs="Times New Roman"/>
          <w:sz w:val="24"/>
          <w:szCs w:val="24"/>
        </w:rPr>
        <w:t xml:space="preserve"> et al. (2020)</w:t>
      </w:r>
      <w:r w:rsidRPr="008915D8">
        <w:rPr>
          <w:sz w:val="24"/>
        </w:rPr>
        <w:t xml:space="preserve"> </w:t>
      </w:r>
      <w:r>
        <w:rPr>
          <w:sz w:val="24"/>
        </w:rPr>
        <w:t xml:space="preserve">stated that there are several positive impacts of using the VLE that </w:t>
      </w:r>
      <w:r w:rsidR="00643015">
        <w:rPr>
          <w:sz w:val="24"/>
        </w:rPr>
        <w:t>impacts</w:t>
      </w:r>
      <w:r>
        <w:rPr>
          <w:sz w:val="24"/>
        </w:rPr>
        <w:t xml:space="preserve"> the learning </w:t>
      </w:r>
      <w:r w:rsidR="00643015">
        <w:rPr>
          <w:sz w:val="24"/>
        </w:rPr>
        <w:t>experiences</w:t>
      </w:r>
      <w:r>
        <w:rPr>
          <w:sz w:val="24"/>
        </w:rPr>
        <w:t xml:space="preserve"> of the students </w:t>
      </w:r>
      <w:r w:rsidR="00643015">
        <w:rPr>
          <w:sz w:val="24"/>
        </w:rPr>
        <w:t>and</w:t>
      </w:r>
      <w:r>
        <w:rPr>
          <w:sz w:val="24"/>
        </w:rPr>
        <w:t xml:space="preserve"> the major positive impact can be seen in context with </w:t>
      </w:r>
      <w:r w:rsidR="00643015">
        <w:rPr>
          <w:sz w:val="24"/>
        </w:rPr>
        <w:t>ease</w:t>
      </w:r>
      <w:r>
        <w:rPr>
          <w:sz w:val="24"/>
        </w:rPr>
        <w:t xml:space="preserve"> of </w:t>
      </w:r>
      <w:r w:rsidR="00643015">
        <w:rPr>
          <w:sz w:val="24"/>
        </w:rPr>
        <w:t>accessibility</w:t>
      </w:r>
      <w:r>
        <w:rPr>
          <w:sz w:val="24"/>
        </w:rPr>
        <w:t xml:space="preserve">, flexibility and </w:t>
      </w:r>
      <w:r w:rsidR="00643015">
        <w:rPr>
          <w:sz w:val="24"/>
        </w:rPr>
        <w:t>freedom</w:t>
      </w:r>
      <w:r>
        <w:rPr>
          <w:sz w:val="24"/>
        </w:rPr>
        <w:t xml:space="preserve">. Further building the </w:t>
      </w:r>
      <w:r w:rsidR="00643015">
        <w:rPr>
          <w:sz w:val="24"/>
        </w:rPr>
        <w:t>relationship</w:t>
      </w:r>
      <w:r>
        <w:rPr>
          <w:sz w:val="24"/>
        </w:rPr>
        <w:t xml:space="preserve"> and cost</w:t>
      </w:r>
      <w:r w:rsidR="00643015">
        <w:rPr>
          <w:sz w:val="24"/>
        </w:rPr>
        <w:t>-effectiveness</w:t>
      </w:r>
      <w:r>
        <w:rPr>
          <w:sz w:val="24"/>
        </w:rPr>
        <w:t xml:space="preserve"> </w:t>
      </w:r>
      <w:r w:rsidR="00643015">
        <w:rPr>
          <w:sz w:val="24"/>
        </w:rPr>
        <w:t>are</w:t>
      </w:r>
      <w:r>
        <w:rPr>
          <w:sz w:val="24"/>
        </w:rPr>
        <w:t xml:space="preserve"> other positive impacts of using the VLE. </w:t>
      </w:r>
      <w:proofErr w:type="spellStart"/>
      <w:r w:rsidR="007C20F8">
        <w:rPr>
          <w:rFonts w:eastAsia="Times New Roman" w:cs="Times New Roman"/>
          <w:sz w:val="24"/>
          <w:szCs w:val="24"/>
        </w:rPr>
        <w:t>Váraljai</w:t>
      </w:r>
      <w:proofErr w:type="spellEnd"/>
      <w:r w:rsidR="007C20F8">
        <w:rPr>
          <w:rFonts w:eastAsia="Times New Roman" w:cs="Times New Roman"/>
          <w:sz w:val="24"/>
          <w:szCs w:val="24"/>
        </w:rPr>
        <w:t xml:space="preserve"> (2016)</w:t>
      </w:r>
      <w:r w:rsidR="007C20F8" w:rsidRPr="008915D8">
        <w:rPr>
          <w:sz w:val="24"/>
        </w:rPr>
        <w:t xml:space="preserve"> </w:t>
      </w:r>
      <w:r w:rsidR="007C20F8">
        <w:rPr>
          <w:sz w:val="24"/>
        </w:rPr>
        <w:t xml:space="preserve">argued that uplifting </w:t>
      </w:r>
      <w:r w:rsidR="00992CDB">
        <w:rPr>
          <w:sz w:val="24"/>
        </w:rPr>
        <w:t>employability</w:t>
      </w:r>
      <w:r w:rsidR="007C20F8">
        <w:rPr>
          <w:sz w:val="24"/>
        </w:rPr>
        <w:t xml:space="preserve"> </w:t>
      </w:r>
      <w:r w:rsidR="00992CDB">
        <w:rPr>
          <w:sz w:val="24"/>
        </w:rPr>
        <w:t>skills</w:t>
      </w:r>
      <w:r w:rsidR="007C20F8">
        <w:rPr>
          <w:sz w:val="24"/>
        </w:rPr>
        <w:t xml:space="preserve"> and </w:t>
      </w:r>
      <w:r w:rsidR="00992CDB">
        <w:rPr>
          <w:sz w:val="24"/>
        </w:rPr>
        <w:t>enthusiasm</w:t>
      </w:r>
      <w:r w:rsidR="007C20F8">
        <w:rPr>
          <w:sz w:val="24"/>
        </w:rPr>
        <w:t xml:space="preserve"> are major </w:t>
      </w:r>
      <w:r w:rsidR="00992CDB">
        <w:rPr>
          <w:sz w:val="24"/>
        </w:rPr>
        <w:t>positive</w:t>
      </w:r>
      <w:r w:rsidR="007C20F8">
        <w:rPr>
          <w:sz w:val="24"/>
        </w:rPr>
        <w:t xml:space="preserve"> impacts that VLE </w:t>
      </w:r>
      <w:r w:rsidR="00992CDB">
        <w:rPr>
          <w:sz w:val="24"/>
        </w:rPr>
        <w:t>creates</w:t>
      </w:r>
      <w:r w:rsidR="007C20F8">
        <w:rPr>
          <w:sz w:val="24"/>
        </w:rPr>
        <w:t xml:space="preserve"> in learning </w:t>
      </w:r>
      <w:r w:rsidR="00992CDB">
        <w:rPr>
          <w:sz w:val="24"/>
        </w:rPr>
        <w:t>experiences</w:t>
      </w:r>
      <w:r w:rsidR="007C20F8">
        <w:rPr>
          <w:sz w:val="24"/>
        </w:rPr>
        <w:t xml:space="preserve"> of students. </w:t>
      </w:r>
      <w:r w:rsidR="00EA39AD">
        <w:rPr>
          <w:rFonts w:eastAsia="Times New Roman" w:cs="Times New Roman"/>
          <w:sz w:val="24"/>
          <w:szCs w:val="24"/>
        </w:rPr>
        <w:t>BURHENNE et al. (2018)</w:t>
      </w:r>
      <w:r w:rsidR="00EA39AD" w:rsidRPr="008915D8">
        <w:rPr>
          <w:sz w:val="24"/>
        </w:rPr>
        <w:t xml:space="preserve"> </w:t>
      </w:r>
      <w:r w:rsidR="00EA39AD">
        <w:rPr>
          <w:sz w:val="24"/>
        </w:rPr>
        <w:t xml:space="preserve">pointed out that the major negative impacts of using VLE can be seen in context with the </w:t>
      </w:r>
      <w:r w:rsidR="00A16C1C">
        <w:rPr>
          <w:sz w:val="24"/>
        </w:rPr>
        <w:t>technical</w:t>
      </w:r>
      <w:r w:rsidR="00EA39AD">
        <w:rPr>
          <w:sz w:val="24"/>
        </w:rPr>
        <w:t xml:space="preserve"> </w:t>
      </w:r>
      <w:r w:rsidR="00A16C1C">
        <w:rPr>
          <w:sz w:val="24"/>
        </w:rPr>
        <w:t>challenges</w:t>
      </w:r>
      <w:r w:rsidR="00EA39AD">
        <w:rPr>
          <w:sz w:val="24"/>
        </w:rPr>
        <w:t xml:space="preserve">, the emotional and </w:t>
      </w:r>
      <w:r w:rsidR="00A16C1C">
        <w:rPr>
          <w:sz w:val="24"/>
        </w:rPr>
        <w:t>social</w:t>
      </w:r>
      <w:r w:rsidR="00EA39AD">
        <w:rPr>
          <w:sz w:val="24"/>
        </w:rPr>
        <w:t xml:space="preserve"> isolation, </w:t>
      </w:r>
      <w:r w:rsidR="00A16C1C">
        <w:rPr>
          <w:sz w:val="24"/>
        </w:rPr>
        <w:t>lack</w:t>
      </w:r>
      <w:r w:rsidR="00EA39AD">
        <w:rPr>
          <w:sz w:val="24"/>
        </w:rPr>
        <w:t xml:space="preserve"> of in</w:t>
      </w:r>
      <w:r w:rsidR="00A16C1C">
        <w:rPr>
          <w:sz w:val="24"/>
        </w:rPr>
        <w:t>ter</w:t>
      </w:r>
      <w:r w:rsidR="00EA39AD">
        <w:rPr>
          <w:sz w:val="24"/>
        </w:rPr>
        <w:t xml:space="preserve">action and limited feedback and all these aspects </w:t>
      </w:r>
      <w:r w:rsidR="00A16C1C">
        <w:rPr>
          <w:sz w:val="24"/>
        </w:rPr>
        <w:t>negatively</w:t>
      </w:r>
      <w:r w:rsidR="00EA39AD">
        <w:rPr>
          <w:sz w:val="24"/>
        </w:rPr>
        <w:t xml:space="preserve"> </w:t>
      </w:r>
      <w:r w:rsidR="00A16C1C">
        <w:rPr>
          <w:sz w:val="24"/>
        </w:rPr>
        <w:t>hampers</w:t>
      </w:r>
      <w:r w:rsidR="00EA39AD">
        <w:rPr>
          <w:sz w:val="24"/>
        </w:rPr>
        <w:t xml:space="preserve"> the learning journey of students. </w:t>
      </w:r>
      <w:r>
        <w:br w:type="page"/>
      </w:r>
    </w:p>
    <w:p w:rsidR="00E948AB" w:rsidRDefault="00BE601E" w:rsidP="009B1F09">
      <w:pPr>
        <w:pStyle w:val="Heading1"/>
        <w:spacing w:line="360" w:lineRule="auto"/>
        <w:jc w:val="both"/>
      </w:pPr>
      <w:bookmarkStart w:id="7" w:name="_Toc59099580"/>
      <w:r>
        <w:lastRenderedPageBreak/>
        <w:t>CONCLUSION</w:t>
      </w:r>
      <w:bookmarkEnd w:id="7"/>
    </w:p>
    <w:p w:rsidR="00F63278" w:rsidRDefault="00BE601E" w:rsidP="00BD1723">
      <w:pPr>
        <w:spacing w:line="360" w:lineRule="auto"/>
        <w:jc w:val="both"/>
        <w:rPr>
          <w:sz w:val="24"/>
        </w:rPr>
      </w:pPr>
      <w:r w:rsidRPr="00E34513">
        <w:rPr>
          <w:sz w:val="24"/>
          <w:szCs w:val="24"/>
        </w:rPr>
        <w:t xml:space="preserve">From the above </w:t>
      </w:r>
      <w:r w:rsidR="00BD1723" w:rsidRPr="00E34513">
        <w:rPr>
          <w:sz w:val="24"/>
          <w:szCs w:val="24"/>
        </w:rPr>
        <w:t>research</w:t>
      </w:r>
      <w:r w:rsidRPr="00E34513">
        <w:rPr>
          <w:sz w:val="24"/>
          <w:szCs w:val="24"/>
        </w:rPr>
        <w:t xml:space="preserve">, </w:t>
      </w:r>
      <w:r w:rsidR="00BD1723" w:rsidRPr="00E34513">
        <w:rPr>
          <w:sz w:val="24"/>
          <w:szCs w:val="24"/>
        </w:rPr>
        <w:t>it</w:t>
      </w:r>
      <w:r w:rsidRPr="00E34513">
        <w:rPr>
          <w:sz w:val="24"/>
          <w:szCs w:val="24"/>
        </w:rPr>
        <w:t xml:space="preserve"> can be deduced that </w:t>
      </w:r>
      <w:r w:rsidR="006601F6" w:rsidRPr="00E34513">
        <w:rPr>
          <w:sz w:val="24"/>
          <w:szCs w:val="24"/>
        </w:rPr>
        <w:t xml:space="preserve">the use of VLE is </w:t>
      </w:r>
      <w:r w:rsidR="00E34513" w:rsidRPr="00E34513">
        <w:rPr>
          <w:sz w:val="24"/>
          <w:szCs w:val="24"/>
        </w:rPr>
        <w:t>enhancing</w:t>
      </w:r>
      <w:r w:rsidR="006601F6" w:rsidRPr="00E34513">
        <w:rPr>
          <w:sz w:val="24"/>
          <w:szCs w:val="24"/>
        </w:rPr>
        <w:t xml:space="preserve"> in the education industry and the </w:t>
      </w:r>
      <w:r w:rsidR="00E34513" w:rsidRPr="00E34513">
        <w:rPr>
          <w:sz w:val="24"/>
          <w:szCs w:val="24"/>
        </w:rPr>
        <w:t>pandemic</w:t>
      </w:r>
      <w:r w:rsidR="006601F6" w:rsidRPr="00E34513">
        <w:rPr>
          <w:sz w:val="24"/>
          <w:szCs w:val="24"/>
        </w:rPr>
        <w:t xml:space="preserve"> has </w:t>
      </w:r>
      <w:r w:rsidR="00E34513" w:rsidRPr="00E34513">
        <w:rPr>
          <w:sz w:val="24"/>
          <w:szCs w:val="24"/>
        </w:rPr>
        <w:t>been</w:t>
      </w:r>
      <w:r w:rsidR="006601F6" w:rsidRPr="00E34513">
        <w:rPr>
          <w:sz w:val="24"/>
          <w:szCs w:val="24"/>
        </w:rPr>
        <w:t xml:space="preserve"> </w:t>
      </w:r>
      <w:r w:rsidR="00E34513" w:rsidRPr="00E34513">
        <w:rPr>
          <w:sz w:val="24"/>
          <w:szCs w:val="24"/>
        </w:rPr>
        <w:t>enhanced</w:t>
      </w:r>
      <w:r w:rsidR="006601F6" w:rsidRPr="00E34513">
        <w:rPr>
          <w:sz w:val="24"/>
          <w:szCs w:val="24"/>
        </w:rPr>
        <w:t xml:space="preserve"> its usage</w:t>
      </w:r>
      <w:r w:rsidR="006601F6">
        <w:t xml:space="preserve">. </w:t>
      </w:r>
      <w:r w:rsidR="00CE5645" w:rsidRPr="00524E94">
        <w:rPr>
          <w:sz w:val="24"/>
        </w:rPr>
        <w:t xml:space="preserve">The </w:t>
      </w:r>
      <w:r w:rsidR="00524E94" w:rsidRPr="00524E94">
        <w:rPr>
          <w:sz w:val="24"/>
        </w:rPr>
        <w:t>research</w:t>
      </w:r>
      <w:r w:rsidR="00CE5645" w:rsidRPr="00524E94">
        <w:rPr>
          <w:sz w:val="24"/>
        </w:rPr>
        <w:t xml:space="preserve"> has assisted in </w:t>
      </w:r>
      <w:r w:rsidR="00524E94" w:rsidRPr="00524E94">
        <w:rPr>
          <w:sz w:val="24"/>
        </w:rPr>
        <w:t>getting</w:t>
      </w:r>
      <w:r w:rsidR="00CE5645" w:rsidRPr="00524E94">
        <w:rPr>
          <w:sz w:val="24"/>
        </w:rPr>
        <w:t xml:space="preserve"> an idea about the positive as well as the negative </w:t>
      </w:r>
      <w:r w:rsidR="00524E94" w:rsidRPr="00524E94">
        <w:rPr>
          <w:sz w:val="24"/>
        </w:rPr>
        <w:t>impact</w:t>
      </w:r>
      <w:r w:rsidR="00CE5645" w:rsidRPr="00524E94">
        <w:rPr>
          <w:sz w:val="24"/>
        </w:rPr>
        <w:t xml:space="preserve"> of using the VLE on the learning experiences of the students by using both the primary and the </w:t>
      </w:r>
      <w:r w:rsidR="00524E94" w:rsidRPr="00524E94">
        <w:rPr>
          <w:sz w:val="24"/>
        </w:rPr>
        <w:t>secondary</w:t>
      </w:r>
      <w:r w:rsidR="00CE5645" w:rsidRPr="00524E94">
        <w:rPr>
          <w:sz w:val="24"/>
        </w:rPr>
        <w:t xml:space="preserve"> </w:t>
      </w:r>
      <w:r w:rsidR="00524E94" w:rsidRPr="00524E94">
        <w:rPr>
          <w:sz w:val="24"/>
        </w:rPr>
        <w:t>research</w:t>
      </w:r>
      <w:r w:rsidR="00CE5645" w:rsidRPr="00524E94">
        <w:rPr>
          <w:sz w:val="24"/>
        </w:rPr>
        <w:t xml:space="preserve">. </w:t>
      </w:r>
    </w:p>
    <w:p w:rsidR="00E948AB" w:rsidRDefault="00BE601E" w:rsidP="00BD1723">
      <w:pPr>
        <w:spacing w:line="360" w:lineRule="auto"/>
        <w:jc w:val="both"/>
        <w:rPr>
          <w:rFonts w:asciiTheme="majorHAnsi" w:eastAsiaTheme="majorEastAsia" w:hAnsiTheme="majorHAnsi" w:cstheme="majorBidi"/>
          <w:color w:val="365F91" w:themeColor="accent1" w:themeShade="BF"/>
          <w:sz w:val="28"/>
          <w:szCs w:val="28"/>
        </w:rPr>
      </w:pPr>
      <w:r>
        <w:rPr>
          <w:sz w:val="24"/>
        </w:rPr>
        <w:t xml:space="preserve">The major positive impact of VLE on the learning experience of students can </w:t>
      </w:r>
      <w:r w:rsidR="003231A1">
        <w:rPr>
          <w:sz w:val="24"/>
        </w:rPr>
        <w:t>be</w:t>
      </w:r>
      <w:r>
        <w:rPr>
          <w:sz w:val="24"/>
        </w:rPr>
        <w:t xml:space="preserve"> seen in context with the accessibility, flexibility, freedom, building the relationship and cost-effectiveness, reduced expense of travelling and uplifted technical skills. </w:t>
      </w:r>
      <w:r w:rsidR="003231A1">
        <w:rPr>
          <w:sz w:val="24"/>
        </w:rPr>
        <w:t xml:space="preserve">The negative </w:t>
      </w:r>
      <w:r w:rsidR="00D34750">
        <w:rPr>
          <w:sz w:val="24"/>
        </w:rPr>
        <w:t>impact</w:t>
      </w:r>
      <w:r w:rsidR="003231A1">
        <w:rPr>
          <w:sz w:val="24"/>
        </w:rPr>
        <w:t xml:space="preserve"> of such VLE </w:t>
      </w:r>
      <w:r w:rsidR="00B4241C">
        <w:rPr>
          <w:sz w:val="24"/>
        </w:rPr>
        <w:t>o</w:t>
      </w:r>
      <w:r w:rsidR="003231A1">
        <w:rPr>
          <w:sz w:val="24"/>
        </w:rPr>
        <w:t xml:space="preserve">n the learning </w:t>
      </w:r>
      <w:r w:rsidR="00B4241C">
        <w:rPr>
          <w:sz w:val="24"/>
        </w:rPr>
        <w:t>experience</w:t>
      </w:r>
      <w:r w:rsidR="003231A1">
        <w:rPr>
          <w:sz w:val="24"/>
        </w:rPr>
        <w:t xml:space="preserve"> </w:t>
      </w:r>
      <w:r w:rsidR="00B4241C">
        <w:rPr>
          <w:sz w:val="24"/>
        </w:rPr>
        <w:t>of</w:t>
      </w:r>
      <w:r w:rsidR="003231A1">
        <w:rPr>
          <w:sz w:val="24"/>
        </w:rPr>
        <w:t xml:space="preserve"> students can be seen in context with the technical i</w:t>
      </w:r>
      <w:r w:rsidR="00D34750">
        <w:rPr>
          <w:sz w:val="24"/>
        </w:rPr>
        <w:t>ssues</w:t>
      </w:r>
      <w:r w:rsidR="003231A1">
        <w:rPr>
          <w:sz w:val="24"/>
        </w:rPr>
        <w:t xml:space="preserve"> </w:t>
      </w:r>
      <w:r w:rsidR="00D34750">
        <w:rPr>
          <w:sz w:val="24"/>
        </w:rPr>
        <w:t>and</w:t>
      </w:r>
      <w:r w:rsidR="003231A1">
        <w:rPr>
          <w:sz w:val="24"/>
        </w:rPr>
        <w:t xml:space="preserve"> challenges, </w:t>
      </w:r>
      <w:r w:rsidR="00D34750">
        <w:rPr>
          <w:sz w:val="24"/>
        </w:rPr>
        <w:t xml:space="preserve">emotional and </w:t>
      </w:r>
      <w:r w:rsidR="00B4241C">
        <w:rPr>
          <w:sz w:val="24"/>
        </w:rPr>
        <w:t>social</w:t>
      </w:r>
      <w:r w:rsidR="00D34750">
        <w:rPr>
          <w:sz w:val="24"/>
        </w:rPr>
        <w:t xml:space="preserve"> isolation </w:t>
      </w:r>
      <w:r w:rsidR="00B4241C">
        <w:rPr>
          <w:sz w:val="24"/>
        </w:rPr>
        <w:t>and</w:t>
      </w:r>
      <w:r w:rsidR="00D34750">
        <w:rPr>
          <w:sz w:val="24"/>
        </w:rPr>
        <w:t xml:space="preserve"> </w:t>
      </w:r>
      <w:r w:rsidR="00B4241C">
        <w:rPr>
          <w:sz w:val="24"/>
        </w:rPr>
        <w:t>lack</w:t>
      </w:r>
      <w:r w:rsidR="00D34750">
        <w:rPr>
          <w:sz w:val="24"/>
        </w:rPr>
        <w:t xml:space="preserve"> of interaction as well as feedback.</w:t>
      </w:r>
      <w:r w:rsidR="00B4241C">
        <w:rPr>
          <w:sz w:val="24"/>
        </w:rPr>
        <w:t xml:space="preserve"> the use of </w:t>
      </w:r>
      <w:r w:rsidR="003455AE">
        <w:rPr>
          <w:sz w:val="24"/>
        </w:rPr>
        <w:t>Virtual</w:t>
      </w:r>
      <w:r w:rsidR="00B4241C">
        <w:rPr>
          <w:sz w:val="24"/>
        </w:rPr>
        <w:t xml:space="preserve"> Learning </w:t>
      </w:r>
      <w:r w:rsidR="003455AE">
        <w:rPr>
          <w:sz w:val="24"/>
        </w:rPr>
        <w:t>environment</w:t>
      </w:r>
      <w:r w:rsidR="00B4241C">
        <w:rPr>
          <w:sz w:val="24"/>
        </w:rPr>
        <w:t xml:space="preserve"> has the potential to </w:t>
      </w:r>
      <w:r w:rsidR="003455AE">
        <w:rPr>
          <w:sz w:val="24"/>
        </w:rPr>
        <w:t>impact</w:t>
      </w:r>
      <w:r w:rsidR="00B4241C">
        <w:rPr>
          <w:sz w:val="24"/>
        </w:rPr>
        <w:t xml:space="preserve"> the experience of learning in both positive as </w:t>
      </w:r>
      <w:r w:rsidR="003455AE">
        <w:rPr>
          <w:sz w:val="24"/>
        </w:rPr>
        <w:t>we</w:t>
      </w:r>
      <w:r w:rsidR="00B4241C">
        <w:rPr>
          <w:sz w:val="24"/>
        </w:rPr>
        <w:t xml:space="preserve">ll as in a negative </w:t>
      </w:r>
      <w:r w:rsidR="003455AE">
        <w:rPr>
          <w:sz w:val="24"/>
        </w:rPr>
        <w:t>manner</w:t>
      </w:r>
      <w:r w:rsidR="00B4241C">
        <w:rPr>
          <w:sz w:val="24"/>
        </w:rPr>
        <w:t xml:space="preserve">. </w:t>
      </w:r>
      <w:r>
        <w:br w:type="page"/>
      </w:r>
    </w:p>
    <w:p w:rsidR="006547E0" w:rsidRPr="009B1F09" w:rsidRDefault="00BE601E" w:rsidP="009B1F09">
      <w:pPr>
        <w:pStyle w:val="Heading1"/>
        <w:spacing w:line="360" w:lineRule="auto"/>
        <w:jc w:val="both"/>
      </w:pPr>
      <w:bookmarkStart w:id="8" w:name="_Toc59099581"/>
      <w:r w:rsidRPr="009B1F09">
        <w:lastRenderedPageBreak/>
        <w:t>REFERENCES</w:t>
      </w:r>
      <w:bookmarkEnd w:id="8"/>
    </w:p>
    <w:p w:rsidR="009B1F09" w:rsidRPr="00861C8D" w:rsidRDefault="00BE601E" w:rsidP="00AB31A5">
      <w:pPr>
        <w:spacing w:after="0" w:line="360" w:lineRule="auto"/>
        <w:jc w:val="both"/>
        <w:rPr>
          <w:rFonts w:eastAsia="Times New Roman" w:cs="Times New Roman"/>
          <w:color w:val="000000" w:themeColor="text1"/>
          <w:sz w:val="24"/>
          <w:szCs w:val="24"/>
        </w:rPr>
      </w:pPr>
      <w:r w:rsidRPr="00861C8D">
        <w:rPr>
          <w:rFonts w:eastAsia="Times New Roman" w:cs="Times New Roman"/>
          <w:color w:val="000000" w:themeColor="text1"/>
          <w:sz w:val="24"/>
          <w:szCs w:val="24"/>
        </w:rPr>
        <w:t>Boulton, C. A., Kent, C., &amp; Williams, H. T. (2018). Virtual learning environment engagement and learning outcomes at a ‘bricks-and-</w:t>
      </w:r>
      <w:proofErr w:type="spellStart"/>
      <w:r w:rsidRPr="00861C8D">
        <w:rPr>
          <w:rFonts w:eastAsia="Times New Roman" w:cs="Times New Roman"/>
          <w:color w:val="000000" w:themeColor="text1"/>
          <w:sz w:val="24"/>
          <w:szCs w:val="24"/>
        </w:rPr>
        <w:t>mortar’university</w:t>
      </w:r>
      <w:proofErr w:type="spellEnd"/>
      <w:r w:rsidRPr="00861C8D">
        <w:rPr>
          <w:rFonts w:eastAsia="Times New Roman" w:cs="Times New Roman"/>
          <w:color w:val="000000" w:themeColor="text1"/>
          <w:sz w:val="24"/>
          <w:szCs w:val="24"/>
        </w:rPr>
        <w:t xml:space="preserve">. </w:t>
      </w:r>
      <w:r w:rsidRPr="00861C8D">
        <w:rPr>
          <w:rFonts w:eastAsia="Times New Roman" w:cs="Times New Roman"/>
          <w:i/>
          <w:iCs/>
          <w:color w:val="000000" w:themeColor="text1"/>
          <w:sz w:val="24"/>
          <w:szCs w:val="24"/>
        </w:rPr>
        <w:t>Computers &amp; Education</w:t>
      </w:r>
      <w:r w:rsidRPr="00861C8D">
        <w:rPr>
          <w:rFonts w:eastAsia="Times New Roman" w:cs="Times New Roman"/>
          <w:color w:val="000000" w:themeColor="text1"/>
          <w:sz w:val="24"/>
          <w:szCs w:val="24"/>
        </w:rPr>
        <w:t xml:space="preserve">, </w:t>
      </w:r>
      <w:r w:rsidRPr="00861C8D">
        <w:rPr>
          <w:rFonts w:eastAsia="Times New Roman" w:cs="Times New Roman"/>
          <w:i/>
          <w:iCs/>
          <w:color w:val="000000" w:themeColor="text1"/>
          <w:sz w:val="24"/>
          <w:szCs w:val="24"/>
        </w:rPr>
        <w:t>126</w:t>
      </w:r>
      <w:r w:rsidRPr="00861C8D">
        <w:rPr>
          <w:rFonts w:eastAsia="Times New Roman" w:cs="Times New Roman"/>
          <w:color w:val="000000" w:themeColor="text1"/>
          <w:sz w:val="24"/>
          <w:szCs w:val="24"/>
        </w:rPr>
        <w:t>, 129-142.</w:t>
      </w:r>
    </w:p>
    <w:p w:rsidR="009B1F09" w:rsidRPr="00861C8D" w:rsidRDefault="00BE601E" w:rsidP="00AB31A5">
      <w:pPr>
        <w:spacing w:after="0" w:line="360" w:lineRule="auto"/>
        <w:jc w:val="both"/>
        <w:rPr>
          <w:rFonts w:eastAsia="Times New Roman" w:cs="Times New Roman"/>
          <w:color w:val="000000" w:themeColor="text1"/>
          <w:sz w:val="24"/>
          <w:szCs w:val="24"/>
        </w:rPr>
      </w:pPr>
      <w:r w:rsidRPr="00861C8D">
        <w:rPr>
          <w:rFonts w:eastAsia="Times New Roman" w:cs="Times New Roman"/>
          <w:color w:val="000000" w:themeColor="text1"/>
          <w:sz w:val="24"/>
          <w:szCs w:val="24"/>
        </w:rPr>
        <w:t xml:space="preserve">BURHENNE, R. A., KERLING, K. A., &amp; GORDON, R. M. (2018). Challenges and disadvantages with virtual technology integration. </w:t>
      </w:r>
      <w:r w:rsidRPr="00861C8D">
        <w:rPr>
          <w:rFonts w:eastAsia="Times New Roman" w:cs="Times New Roman"/>
          <w:i/>
          <w:iCs/>
          <w:color w:val="000000" w:themeColor="text1"/>
          <w:sz w:val="24"/>
          <w:szCs w:val="24"/>
        </w:rPr>
        <w:t>Virtual Simulation in Nursing Education</w:t>
      </w:r>
      <w:r w:rsidRPr="00861C8D">
        <w:rPr>
          <w:rFonts w:eastAsia="Times New Roman" w:cs="Times New Roman"/>
          <w:color w:val="000000" w:themeColor="text1"/>
          <w:sz w:val="24"/>
          <w:szCs w:val="24"/>
        </w:rPr>
        <w:t>.</w:t>
      </w:r>
    </w:p>
    <w:p w:rsidR="009B1F09" w:rsidRPr="00861C8D" w:rsidRDefault="00BE601E" w:rsidP="00AB31A5">
      <w:pPr>
        <w:spacing w:after="0" w:line="360" w:lineRule="auto"/>
        <w:jc w:val="both"/>
        <w:rPr>
          <w:rFonts w:eastAsia="Times New Roman" w:cs="Times New Roman"/>
          <w:color w:val="000000" w:themeColor="text1"/>
          <w:sz w:val="24"/>
          <w:szCs w:val="24"/>
        </w:rPr>
      </w:pPr>
      <w:r w:rsidRPr="00861C8D">
        <w:rPr>
          <w:rFonts w:eastAsia="Times New Roman" w:cs="Times New Roman"/>
          <w:color w:val="000000" w:themeColor="text1"/>
          <w:sz w:val="24"/>
          <w:szCs w:val="24"/>
        </w:rPr>
        <w:t xml:space="preserve">Dung, D. T. (2020). The advantages and disadvantages of virtual learning. </w:t>
      </w:r>
      <w:r w:rsidRPr="00861C8D">
        <w:rPr>
          <w:rFonts w:eastAsia="Times New Roman" w:cs="Times New Roman"/>
          <w:i/>
          <w:iCs/>
          <w:color w:val="000000" w:themeColor="text1"/>
          <w:sz w:val="24"/>
          <w:szCs w:val="24"/>
        </w:rPr>
        <w:t>IOSR Journal of Research &amp; Method in Education</w:t>
      </w:r>
      <w:r w:rsidRPr="00861C8D">
        <w:rPr>
          <w:rFonts w:eastAsia="Times New Roman" w:cs="Times New Roman"/>
          <w:color w:val="000000" w:themeColor="text1"/>
          <w:sz w:val="24"/>
          <w:szCs w:val="24"/>
        </w:rPr>
        <w:t xml:space="preserve">, </w:t>
      </w:r>
      <w:r w:rsidRPr="00861C8D">
        <w:rPr>
          <w:rFonts w:eastAsia="Times New Roman" w:cs="Times New Roman"/>
          <w:i/>
          <w:iCs/>
          <w:color w:val="000000" w:themeColor="text1"/>
          <w:sz w:val="24"/>
          <w:szCs w:val="24"/>
        </w:rPr>
        <w:t>10</w:t>
      </w:r>
      <w:r w:rsidRPr="00861C8D">
        <w:rPr>
          <w:rFonts w:eastAsia="Times New Roman" w:cs="Times New Roman"/>
          <w:color w:val="000000" w:themeColor="text1"/>
          <w:sz w:val="24"/>
          <w:szCs w:val="24"/>
        </w:rPr>
        <w:t>(3), 45-48.</w:t>
      </w:r>
    </w:p>
    <w:p w:rsidR="009B1F09" w:rsidRPr="00861C8D" w:rsidRDefault="00BE601E" w:rsidP="00AB31A5">
      <w:pPr>
        <w:spacing w:after="0" w:line="360" w:lineRule="auto"/>
        <w:jc w:val="both"/>
        <w:rPr>
          <w:rFonts w:eastAsia="Times New Roman" w:cs="Times New Roman"/>
          <w:color w:val="000000" w:themeColor="text1"/>
          <w:sz w:val="24"/>
          <w:szCs w:val="24"/>
        </w:rPr>
      </w:pPr>
      <w:proofErr w:type="spellStart"/>
      <w:r w:rsidRPr="00861C8D">
        <w:rPr>
          <w:rFonts w:eastAsia="Times New Roman" w:cs="Times New Roman"/>
          <w:color w:val="000000" w:themeColor="text1"/>
          <w:sz w:val="24"/>
          <w:szCs w:val="24"/>
        </w:rPr>
        <w:t>Hamutoglu</w:t>
      </w:r>
      <w:proofErr w:type="spellEnd"/>
      <w:r w:rsidRPr="00861C8D">
        <w:rPr>
          <w:rFonts w:eastAsia="Times New Roman" w:cs="Times New Roman"/>
          <w:color w:val="000000" w:themeColor="text1"/>
          <w:sz w:val="24"/>
          <w:szCs w:val="24"/>
        </w:rPr>
        <w:t xml:space="preserve">, N. B., </w:t>
      </w:r>
      <w:proofErr w:type="spellStart"/>
      <w:r w:rsidRPr="00861C8D">
        <w:rPr>
          <w:rFonts w:eastAsia="Times New Roman" w:cs="Times New Roman"/>
          <w:color w:val="000000" w:themeColor="text1"/>
          <w:sz w:val="24"/>
          <w:szCs w:val="24"/>
        </w:rPr>
        <w:t>Gemikonakli</w:t>
      </w:r>
      <w:proofErr w:type="spellEnd"/>
      <w:r w:rsidRPr="00861C8D">
        <w:rPr>
          <w:rFonts w:eastAsia="Times New Roman" w:cs="Times New Roman"/>
          <w:color w:val="000000" w:themeColor="text1"/>
          <w:sz w:val="24"/>
          <w:szCs w:val="24"/>
        </w:rPr>
        <w:t xml:space="preserve">, O., </w:t>
      </w:r>
      <w:proofErr w:type="spellStart"/>
      <w:r w:rsidRPr="00861C8D">
        <w:rPr>
          <w:rFonts w:eastAsia="Times New Roman" w:cs="Times New Roman"/>
          <w:color w:val="000000" w:themeColor="text1"/>
          <w:sz w:val="24"/>
          <w:szCs w:val="24"/>
        </w:rPr>
        <w:t>Duman</w:t>
      </w:r>
      <w:proofErr w:type="spellEnd"/>
      <w:r w:rsidRPr="00861C8D">
        <w:rPr>
          <w:rFonts w:eastAsia="Times New Roman" w:cs="Times New Roman"/>
          <w:color w:val="000000" w:themeColor="text1"/>
          <w:sz w:val="24"/>
          <w:szCs w:val="24"/>
        </w:rPr>
        <w:t xml:space="preserve">, I., </w:t>
      </w:r>
      <w:proofErr w:type="spellStart"/>
      <w:r w:rsidRPr="00861C8D">
        <w:rPr>
          <w:rFonts w:eastAsia="Times New Roman" w:cs="Times New Roman"/>
          <w:color w:val="000000" w:themeColor="text1"/>
          <w:sz w:val="24"/>
          <w:szCs w:val="24"/>
        </w:rPr>
        <w:t>Kirksekiz</w:t>
      </w:r>
      <w:proofErr w:type="spellEnd"/>
      <w:r w:rsidRPr="00861C8D">
        <w:rPr>
          <w:rFonts w:eastAsia="Times New Roman" w:cs="Times New Roman"/>
          <w:color w:val="000000" w:themeColor="text1"/>
          <w:sz w:val="24"/>
          <w:szCs w:val="24"/>
        </w:rPr>
        <w:t xml:space="preserve">, A., &amp; </w:t>
      </w:r>
      <w:proofErr w:type="spellStart"/>
      <w:r w:rsidRPr="00861C8D">
        <w:rPr>
          <w:rFonts w:eastAsia="Times New Roman" w:cs="Times New Roman"/>
          <w:color w:val="000000" w:themeColor="text1"/>
          <w:sz w:val="24"/>
          <w:szCs w:val="24"/>
        </w:rPr>
        <w:t>Kiyici</w:t>
      </w:r>
      <w:proofErr w:type="spellEnd"/>
      <w:r w:rsidRPr="00861C8D">
        <w:rPr>
          <w:rFonts w:eastAsia="Times New Roman" w:cs="Times New Roman"/>
          <w:color w:val="000000" w:themeColor="text1"/>
          <w:sz w:val="24"/>
          <w:szCs w:val="24"/>
        </w:rPr>
        <w:t xml:space="preserve">, M. (2020). Evaluating </w:t>
      </w:r>
      <w:proofErr w:type="gramStart"/>
      <w:r w:rsidRPr="00861C8D">
        <w:rPr>
          <w:rFonts w:eastAsia="Times New Roman" w:cs="Times New Roman"/>
          <w:color w:val="000000" w:themeColor="text1"/>
          <w:sz w:val="24"/>
          <w:szCs w:val="24"/>
        </w:rPr>
        <w:t>students</w:t>
      </w:r>
      <w:proofErr w:type="gramEnd"/>
      <w:r w:rsidRPr="00861C8D">
        <w:rPr>
          <w:rFonts w:eastAsia="Times New Roman" w:cs="Times New Roman"/>
          <w:color w:val="000000" w:themeColor="text1"/>
          <w:sz w:val="24"/>
          <w:szCs w:val="24"/>
        </w:rPr>
        <w:t xml:space="preserve"> experiences using a virtual learning environment: satisfaction and preferences. </w:t>
      </w:r>
      <w:r w:rsidRPr="00861C8D">
        <w:rPr>
          <w:rFonts w:eastAsia="Times New Roman" w:cs="Times New Roman"/>
          <w:i/>
          <w:iCs/>
          <w:color w:val="000000" w:themeColor="text1"/>
          <w:sz w:val="24"/>
          <w:szCs w:val="24"/>
        </w:rPr>
        <w:t>Educational Technology Research and Development</w:t>
      </w:r>
      <w:r w:rsidRPr="00861C8D">
        <w:rPr>
          <w:rFonts w:eastAsia="Times New Roman" w:cs="Times New Roman"/>
          <w:color w:val="000000" w:themeColor="text1"/>
          <w:sz w:val="24"/>
          <w:szCs w:val="24"/>
        </w:rPr>
        <w:t xml:space="preserve">, </w:t>
      </w:r>
      <w:r w:rsidRPr="00861C8D">
        <w:rPr>
          <w:rFonts w:eastAsia="Times New Roman" w:cs="Times New Roman"/>
          <w:i/>
          <w:iCs/>
          <w:color w:val="000000" w:themeColor="text1"/>
          <w:sz w:val="24"/>
          <w:szCs w:val="24"/>
        </w:rPr>
        <w:t>68</w:t>
      </w:r>
      <w:r w:rsidRPr="00861C8D">
        <w:rPr>
          <w:rFonts w:eastAsia="Times New Roman" w:cs="Times New Roman"/>
          <w:color w:val="000000" w:themeColor="text1"/>
          <w:sz w:val="24"/>
          <w:szCs w:val="24"/>
        </w:rPr>
        <w:t>(1), 437-462.</w:t>
      </w:r>
    </w:p>
    <w:p w:rsidR="009B1F09" w:rsidRPr="00861C8D" w:rsidRDefault="00BE601E" w:rsidP="00AB31A5">
      <w:pPr>
        <w:spacing w:after="0" w:line="360" w:lineRule="auto"/>
        <w:jc w:val="both"/>
        <w:rPr>
          <w:rFonts w:eastAsia="Times New Roman" w:cs="Times New Roman"/>
          <w:color w:val="000000" w:themeColor="text1"/>
          <w:sz w:val="24"/>
          <w:szCs w:val="24"/>
        </w:rPr>
      </w:pPr>
      <w:proofErr w:type="spellStart"/>
      <w:r w:rsidRPr="00861C8D">
        <w:rPr>
          <w:rFonts w:eastAsia="Times New Roman" w:cs="Times New Roman"/>
          <w:color w:val="000000" w:themeColor="text1"/>
          <w:sz w:val="24"/>
          <w:szCs w:val="24"/>
        </w:rPr>
        <w:t>Phungsuk</w:t>
      </w:r>
      <w:proofErr w:type="spellEnd"/>
      <w:r w:rsidRPr="00861C8D">
        <w:rPr>
          <w:rFonts w:eastAsia="Times New Roman" w:cs="Times New Roman"/>
          <w:color w:val="000000" w:themeColor="text1"/>
          <w:sz w:val="24"/>
          <w:szCs w:val="24"/>
        </w:rPr>
        <w:t xml:space="preserve">, R., </w:t>
      </w:r>
      <w:proofErr w:type="spellStart"/>
      <w:r w:rsidRPr="00861C8D">
        <w:rPr>
          <w:rFonts w:eastAsia="Times New Roman" w:cs="Times New Roman"/>
          <w:color w:val="000000" w:themeColor="text1"/>
          <w:sz w:val="24"/>
          <w:szCs w:val="24"/>
        </w:rPr>
        <w:t>Viriyavejakul</w:t>
      </w:r>
      <w:proofErr w:type="spellEnd"/>
      <w:r w:rsidRPr="00861C8D">
        <w:rPr>
          <w:rFonts w:eastAsia="Times New Roman" w:cs="Times New Roman"/>
          <w:color w:val="000000" w:themeColor="text1"/>
          <w:sz w:val="24"/>
          <w:szCs w:val="24"/>
        </w:rPr>
        <w:t xml:space="preserve">, C., &amp; </w:t>
      </w:r>
      <w:proofErr w:type="spellStart"/>
      <w:r w:rsidRPr="00861C8D">
        <w:rPr>
          <w:rFonts w:eastAsia="Times New Roman" w:cs="Times New Roman"/>
          <w:color w:val="000000" w:themeColor="text1"/>
          <w:sz w:val="24"/>
          <w:szCs w:val="24"/>
        </w:rPr>
        <w:t>Ratanaolarn</w:t>
      </w:r>
      <w:proofErr w:type="spellEnd"/>
      <w:r w:rsidRPr="00861C8D">
        <w:rPr>
          <w:rFonts w:eastAsia="Times New Roman" w:cs="Times New Roman"/>
          <w:color w:val="000000" w:themeColor="text1"/>
          <w:sz w:val="24"/>
          <w:szCs w:val="24"/>
        </w:rPr>
        <w:t xml:space="preserve">, T. (2017). Development of a problem-based learning model via a virtual learning environment. </w:t>
      </w:r>
      <w:proofErr w:type="spellStart"/>
      <w:r w:rsidRPr="00861C8D">
        <w:rPr>
          <w:rFonts w:eastAsia="Times New Roman" w:cs="Times New Roman"/>
          <w:i/>
          <w:iCs/>
          <w:color w:val="000000" w:themeColor="text1"/>
          <w:sz w:val="24"/>
          <w:szCs w:val="24"/>
        </w:rPr>
        <w:t>Kasetsart</w:t>
      </w:r>
      <w:proofErr w:type="spellEnd"/>
      <w:r w:rsidRPr="00861C8D">
        <w:rPr>
          <w:rFonts w:eastAsia="Times New Roman" w:cs="Times New Roman"/>
          <w:i/>
          <w:iCs/>
          <w:color w:val="000000" w:themeColor="text1"/>
          <w:sz w:val="24"/>
          <w:szCs w:val="24"/>
        </w:rPr>
        <w:t xml:space="preserve"> Journal of Social Sciences</w:t>
      </w:r>
      <w:r w:rsidRPr="00861C8D">
        <w:rPr>
          <w:rFonts w:eastAsia="Times New Roman" w:cs="Times New Roman"/>
          <w:color w:val="000000" w:themeColor="text1"/>
          <w:sz w:val="24"/>
          <w:szCs w:val="24"/>
        </w:rPr>
        <w:t xml:space="preserve">, </w:t>
      </w:r>
      <w:r w:rsidRPr="00861C8D">
        <w:rPr>
          <w:rFonts w:eastAsia="Times New Roman" w:cs="Times New Roman"/>
          <w:i/>
          <w:iCs/>
          <w:color w:val="000000" w:themeColor="text1"/>
          <w:sz w:val="24"/>
          <w:szCs w:val="24"/>
        </w:rPr>
        <w:t>38</w:t>
      </w:r>
      <w:r w:rsidRPr="00861C8D">
        <w:rPr>
          <w:rFonts w:eastAsia="Times New Roman" w:cs="Times New Roman"/>
          <w:color w:val="000000" w:themeColor="text1"/>
          <w:sz w:val="24"/>
          <w:szCs w:val="24"/>
        </w:rPr>
        <w:t>(3), 297-306.</w:t>
      </w:r>
    </w:p>
    <w:p w:rsidR="009B1F09" w:rsidRPr="00861C8D" w:rsidRDefault="00BE601E" w:rsidP="00AB31A5">
      <w:pPr>
        <w:spacing w:after="0" w:line="360" w:lineRule="auto"/>
        <w:jc w:val="both"/>
        <w:rPr>
          <w:rFonts w:eastAsia="Times New Roman" w:cs="Times New Roman"/>
          <w:color w:val="000000" w:themeColor="text1"/>
          <w:sz w:val="24"/>
          <w:szCs w:val="24"/>
        </w:rPr>
      </w:pPr>
      <w:r w:rsidRPr="00861C8D">
        <w:rPr>
          <w:rFonts w:eastAsia="Times New Roman" w:cs="Times New Roman"/>
          <w:color w:val="000000" w:themeColor="text1"/>
          <w:sz w:val="24"/>
          <w:szCs w:val="24"/>
        </w:rPr>
        <w:t xml:space="preserve">Sahay, A. (2016). Peeling </w:t>
      </w:r>
      <w:proofErr w:type="spellStart"/>
      <w:r w:rsidRPr="00861C8D">
        <w:rPr>
          <w:rFonts w:eastAsia="Times New Roman" w:cs="Times New Roman"/>
          <w:color w:val="000000" w:themeColor="text1"/>
          <w:sz w:val="24"/>
          <w:szCs w:val="24"/>
        </w:rPr>
        <w:t>Saunder's</w:t>
      </w:r>
      <w:proofErr w:type="spellEnd"/>
      <w:r w:rsidRPr="00861C8D">
        <w:rPr>
          <w:rFonts w:eastAsia="Times New Roman" w:cs="Times New Roman"/>
          <w:color w:val="000000" w:themeColor="text1"/>
          <w:sz w:val="24"/>
          <w:szCs w:val="24"/>
        </w:rPr>
        <w:t xml:space="preserve"> Research Onion. </w:t>
      </w:r>
      <w:r w:rsidRPr="00861C8D">
        <w:rPr>
          <w:rFonts w:eastAsia="Times New Roman" w:cs="Times New Roman"/>
          <w:i/>
          <w:iCs/>
          <w:color w:val="000000" w:themeColor="text1"/>
          <w:sz w:val="24"/>
          <w:szCs w:val="24"/>
        </w:rPr>
        <w:t>Research Gate, Art</w:t>
      </w:r>
      <w:r w:rsidRPr="00861C8D">
        <w:rPr>
          <w:rFonts w:eastAsia="Times New Roman" w:cs="Times New Roman"/>
          <w:color w:val="000000" w:themeColor="text1"/>
          <w:sz w:val="24"/>
          <w:szCs w:val="24"/>
        </w:rPr>
        <w:t>, 1-5.</w:t>
      </w:r>
    </w:p>
    <w:p w:rsidR="009B1F09" w:rsidRPr="00F16ED0" w:rsidRDefault="00BE601E" w:rsidP="00AB31A5">
      <w:pPr>
        <w:spacing w:after="0" w:line="360" w:lineRule="auto"/>
        <w:jc w:val="both"/>
        <w:rPr>
          <w:rFonts w:eastAsia="Times New Roman" w:cs="Times New Roman"/>
          <w:color w:val="000000" w:themeColor="text1"/>
          <w:sz w:val="24"/>
          <w:szCs w:val="24"/>
          <w:lang w:val="it-IT"/>
        </w:rPr>
      </w:pPr>
      <w:proofErr w:type="spellStart"/>
      <w:r w:rsidRPr="00861C8D">
        <w:rPr>
          <w:rFonts w:eastAsia="Times New Roman" w:cs="Times New Roman"/>
          <w:color w:val="000000" w:themeColor="text1"/>
          <w:sz w:val="24"/>
          <w:szCs w:val="24"/>
        </w:rPr>
        <w:t>Váraljai</w:t>
      </w:r>
      <w:proofErr w:type="spellEnd"/>
      <w:r w:rsidRPr="00861C8D">
        <w:rPr>
          <w:rFonts w:eastAsia="Times New Roman" w:cs="Times New Roman"/>
          <w:color w:val="000000" w:themeColor="text1"/>
          <w:sz w:val="24"/>
          <w:szCs w:val="24"/>
        </w:rPr>
        <w:t xml:space="preserve">, M. (2016, October). Establish innovative learning environment by virtual lab concept: An exploratory research in higher education. In </w:t>
      </w:r>
      <w:r w:rsidRPr="00861C8D">
        <w:rPr>
          <w:rFonts w:eastAsia="Times New Roman" w:cs="Times New Roman"/>
          <w:i/>
          <w:iCs/>
          <w:color w:val="000000" w:themeColor="text1"/>
          <w:sz w:val="24"/>
          <w:szCs w:val="24"/>
        </w:rPr>
        <w:t xml:space="preserve">2016 7th IEEE International Conference on Cognitive </w:t>
      </w:r>
      <w:proofErr w:type="spellStart"/>
      <w:r w:rsidRPr="00861C8D">
        <w:rPr>
          <w:rFonts w:eastAsia="Times New Roman" w:cs="Times New Roman"/>
          <w:i/>
          <w:iCs/>
          <w:color w:val="000000" w:themeColor="text1"/>
          <w:sz w:val="24"/>
          <w:szCs w:val="24"/>
        </w:rPr>
        <w:t>Infocommunications</w:t>
      </w:r>
      <w:proofErr w:type="spellEnd"/>
      <w:r w:rsidRPr="00861C8D">
        <w:rPr>
          <w:rFonts w:eastAsia="Times New Roman" w:cs="Times New Roman"/>
          <w:i/>
          <w:iCs/>
          <w:color w:val="000000" w:themeColor="text1"/>
          <w:sz w:val="24"/>
          <w:szCs w:val="24"/>
        </w:rPr>
        <w:t xml:space="preserve"> (</w:t>
      </w:r>
      <w:proofErr w:type="spellStart"/>
      <w:r w:rsidRPr="00861C8D">
        <w:rPr>
          <w:rFonts w:eastAsia="Times New Roman" w:cs="Times New Roman"/>
          <w:i/>
          <w:iCs/>
          <w:color w:val="000000" w:themeColor="text1"/>
          <w:sz w:val="24"/>
          <w:szCs w:val="24"/>
        </w:rPr>
        <w:t>CogInfoCom</w:t>
      </w:r>
      <w:proofErr w:type="spellEnd"/>
      <w:r w:rsidRPr="00861C8D">
        <w:rPr>
          <w:rFonts w:eastAsia="Times New Roman" w:cs="Times New Roman"/>
          <w:i/>
          <w:iCs/>
          <w:color w:val="000000" w:themeColor="text1"/>
          <w:sz w:val="24"/>
          <w:szCs w:val="24"/>
        </w:rPr>
        <w:t>)</w:t>
      </w:r>
      <w:r w:rsidRPr="00861C8D">
        <w:rPr>
          <w:rFonts w:eastAsia="Times New Roman" w:cs="Times New Roman"/>
          <w:color w:val="000000" w:themeColor="text1"/>
          <w:sz w:val="24"/>
          <w:szCs w:val="24"/>
        </w:rPr>
        <w:t xml:space="preserve"> (pp. 000373-000378). </w:t>
      </w:r>
      <w:r w:rsidRPr="00F16ED0">
        <w:rPr>
          <w:rFonts w:eastAsia="Times New Roman" w:cs="Times New Roman"/>
          <w:color w:val="000000" w:themeColor="text1"/>
          <w:sz w:val="24"/>
          <w:szCs w:val="24"/>
          <w:lang w:val="it-IT"/>
        </w:rPr>
        <w:t>IEEE.</w:t>
      </w:r>
    </w:p>
    <w:p w:rsidR="009B1F09" w:rsidRPr="009B1F09" w:rsidRDefault="00BE601E" w:rsidP="00AB31A5">
      <w:pPr>
        <w:spacing w:line="360" w:lineRule="auto"/>
        <w:jc w:val="both"/>
        <w:rPr>
          <w:color w:val="000000" w:themeColor="text1"/>
          <w:sz w:val="24"/>
          <w:szCs w:val="24"/>
        </w:rPr>
      </w:pPr>
      <w:proofErr w:type="spellStart"/>
      <w:r w:rsidRPr="00F16ED0">
        <w:rPr>
          <w:color w:val="000000" w:themeColor="text1"/>
          <w:sz w:val="24"/>
          <w:szCs w:val="24"/>
          <w:lang w:val="it-IT"/>
        </w:rPr>
        <w:t>Zangirolami-Raimundo</w:t>
      </w:r>
      <w:proofErr w:type="spellEnd"/>
      <w:r w:rsidRPr="00F16ED0">
        <w:rPr>
          <w:color w:val="000000" w:themeColor="text1"/>
          <w:sz w:val="24"/>
          <w:szCs w:val="24"/>
          <w:lang w:val="it-IT"/>
        </w:rPr>
        <w:t xml:space="preserve">, J., </w:t>
      </w:r>
      <w:proofErr w:type="spellStart"/>
      <w:r w:rsidRPr="00F16ED0">
        <w:rPr>
          <w:color w:val="000000" w:themeColor="text1"/>
          <w:sz w:val="24"/>
          <w:szCs w:val="24"/>
          <w:lang w:val="it-IT"/>
        </w:rPr>
        <w:t>Echeimberg</w:t>
      </w:r>
      <w:proofErr w:type="spellEnd"/>
      <w:r w:rsidRPr="00F16ED0">
        <w:rPr>
          <w:color w:val="000000" w:themeColor="text1"/>
          <w:sz w:val="24"/>
          <w:szCs w:val="24"/>
          <w:lang w:val="it-IT"/>
        </w:rPr>
        <w:t xml:space="preserve">, J. D. O., &amp; Leone, C. (2018). </w:t>
      </w:r>
      <w:r w:rsidRPr="009B1F09">
        <w:rPr>
          <w:color w:val="000000" w:themeColor="text1"/>
          <w:sz w:val="24"/>
          <w:szCs w:val="24"/>
        </w:rPr>
        <w:t xml:space="preserve">Research methodology topics: Cross-sectional studies. </w:t>
      </w:r>
      <w:r w:rsidRPr="009B1F09">
        <w:rPr>
          <w:i/>
          <w:iCs/>
          <w:color w:val="000000" w:themeColor="text1"/>
          <w:sz w:val="24"/>
          <w:szCs w:val="24"/>
        </w:rPr>
        <w:t>Journal of Human Growth and Development</w:t>
      </w:r>
      <w:r w:rsidRPr="009B1F09">
        <w:rPr>
          <w:color w:val="000000" w:themeColor="text1"/>
          <w:sz w:val="24"/>
          <w:szCs w:val="24"/>
        </w:rPr>
        <w:t xml:space="preserve">, </w:t>
      </w:r>
      <w:r w:rsidRPr="009B1F09">
        <w:rPr>
          <w:i/>
          <w:iCs/>
          <w:color w:val="000000" w:themeColor="text1"/>
          <w:sz w:val="24"/>
          <w:szCs w:val="24"/>
        </w:rPr>
        <w:t>28</w:t>
      </w:r>
      <w:r w:rsidRPr="009B1F09">
        <w:rPr>
          <w:color w:val="000000" w:themeColor="text1"/>
          <w:sz w:val="24"/>
          <w:szCs w:val="24"/>
        </w:rPr>
        <w:t>(3), 356</w:t>
      </w:r>
    </w:p>
    <w:p w:rsidR="00AB31A5" w:rsidRPr="009B1F09" w:rsidRDefault="00BE601E">
      <w:pPr>
        <w:rPr>
          <w:rFonts w:asciiTheme="majorHAnsi" w:eastAsiaTheme="majorEastAsia" w:hAnsiTheme="majorHAnsi" w:cstheme="majorBidi"/>
          <w:b/>
          <w:bCs/>
          <w:color w:val="000000" w:themeColor="text1"/>
          <w:sz w:val="28"/>
          <w:szCs w:val="28"/>
        </w:rPr>
      </w:pPr>
      <w:r w:rsidRPr="009B1F09">
        <w:rPr>
          <w:color w:val="000000" w:themeColor="text1"/>
        </w:rPr>
        <w:br w:type="page"/>
      </w:r>
    </w:p>
    <w:p w:rsidR="006547E0" w:rsidRDefault="00BE601E" w:rsidP="00506CC9">
      <w:pPr>
        <w:pStyle w:val="Heading1"/>
        <w:spacing w:line="360" w:lineRule="auto"/>
        <w:jc w:val="both"/>
      </w:pPr>
      <w:bookmarkStart w:id="9" w:name="_Toc59099582"/>
      <w:r>
        <w:lastRenderedPageBreak/>
        <w:t>APPENDIX</w:t>
      </w:r>
      <w:bookmarkEnd w:id="9"/>
    </w:p>
    <w:p w:rsidR="005A59E1" w:rsidRPr="007648AA" w:rsidRDefault="00BE601E" w:rsidP="007648AA">
      <w:pPr>
        <w:pStyle w:val="ListParagraph"/>
        <w:numPr>
          <w:ilvl w:val="0"/>
          <w:numId w:val="3"/>
        </w:numPr>
        <w:spacing w:line="360" w:lineRule="auto"/>
        <w:jc w:val="both"/>
        <w:rPr>
          <w:sz w:val="24"/>
        </w:rPr>
      </w:pPr>
      <w:r w:rsidRPr="007648AA">
        <w:rPr>
          <w:sz w:val="24"/>
        </w:rPr>
        <w:t xml:space="preserve">Have you heard about the concept </w:t>
      </w:r>
      <w:proofErr w:type="spellStart"/>
      <w:r w:rsidRPr="007648AA">
        <w:rPr>
          <w:sz w:val="24"/>
        </w:rPr>
        <w:t>o</w:t>
      </w:r>
      <w:proofErr w:type="spellEnd"/>
      <w:r w:rsidRPr="007648AA">
        <w:rPr>
          <w:sz w:val="24"/>
        </w:rPr>
        <w:t xml:space="preserve"> Virtual Learning Environment?</w:t>
      </w:r>
    </w:p>
    <w:p w:rsidR="000E0CB9" w:rsidRPr="000E4EA3" w:rsidRDefault="00BE601E" w:rsidP="000E0CB9">
      <w:pPr>
        <w:spacing w:line="360" w:lineRule="auto"/>
        <w:jc w:val="both"/>
        <w:rPr>
          <w:sz w:val="24"/>
        </w:rPr>
      </w:pPr>
      <w:r w:rsidRPr="000E4EA3">
        <w:rPr>
          <w:sz w:val="24"/>
        </w:rPr>
        <w:t>Yes</w:t>
      </w:r>
    </w:p>
    <w:p w:rsidR="000E0CB9" w:rsidRPr="000E4EA3" w:rsidRDefault="00BE601E" w:rsidP="000E0CB9">
      <w:pPr>
        <w:spacing w:line="360" w:lineRule="auto"/>
        <w:jc w:val="both"/>
        <w:rPr>
          <w:sz w:val="24"/>
        </w:rPr>
      </w:pPr>
      <w:r w:rsidRPr="000E4EA3">
        <w:rPr>
          <w:sz w:val="24"/>
        </w:rPr>
        <w:t>No</w:t>
      </w:r>
    </w:p>
    <w:p w:rsidR="000E0CB9" w:rsidRPr="007648AA" w:rsidRDefault="00BE601E" w:rsidP="007648AA">
      <w:pPr>
        <w:pStyle w:val="ListParagraph"/>
        <w:numPr>
          <w:ilvl w:val="0"/>
          <w:numId w:val="3"/>
        </w:numPr>
        <w:spacing w:line="360" w:lineRule="auto"/>
        <w:jc w:val="both"/>
        <w:rPr>
          <w:sz w:val="24"/>
        </w:rPr>
      </w:pPr>
      <w:r w:rsidRPr="007648AA">
        <w:rPr>
          <w:sz w:val="24"/>
        </w:rPr>
        <w:t>How likely is that the use of M</w:t>
      </w:r>
      <w:r w:rsidR="0044143E" w:rsidRPr="007648AA">
        <w:rPr>
          <w:sz w:val="24"/>
        </w:rPr>
        <w:t>oo</w:t>
      </w:r>
      <w:r w:rsidRPr="007648AA">
        <w:rPr>
          <w:sz w:val="24"/>
        </w:rPr>
        <w:t xml:space="preserve">dle is impacting your </w:t>
      </w:r>
      <w:r w:rsidR="0044143E" w:rsidRPr="007648AA">
        <w:rPr>
          <w:sz w:val="24"/>
        </w:rPr>
        <w:t>learning</w:t>
      </w:r>
      <w:r w:rsidRPr="007648AA">
        <w:rPr>
          <w:sz w:val="24"/>
        </w:rPr>
        <w:t xml:space="preserve"> experience?</w:t>
      </w:r>
    </w:p>
    <w:p w:rsidR="000E0CB9" w:rsidRPr="000E4EA3" w:rsidRDefault="00BE601E" w:rsidP="000E0CB9">
      <w:pPr>
        <w:spacing w:line="360" w:lineRule="auto"/>
        <w:jc w:val="both"/>
        <w:rPr>
          <w:sz w:val="24"/>
        </w:rPr>
      </w:pPr>
      <w:r w:rsidRPr="000E4EA3">
        <w:rPr>
          <w:sz w:val="24"/>
        </w:rPr>
        <w:t>Extremely Likely</w:t>
      </w:r>
    </w:p>
    <w:p w:rsidR="000E0CB9" w:rsidRPr="000E4EA3" w:rsidRDefault="00BE601E" w:rsidP="000E0CB9">
      <w:pPr>
        <w:spacing w:line="360" w:lineRule="auto"/>
        <w:jc w:val="both"/>
        <w:rPr>
          <w:sz w:val="24"/>
        </w:rPr>
      </w:pPr>
      <w:r w:rsidRPr="000E4EA3">
        <w:rPr>
          <w:sz w:val="24"/>
        </w:rPr>
        <w:t>Very Likely</w:t>
      </w:r>
    </w:p>
    <w:p w:rsidR="000E0CB9" w:rsidRPr="000E4EA3" w:rsidRDefault="00BE601E" w:rsidP="000E0CB9">
      <w:pPr>
        <w:spacing w:line="360" w:lineRule="auto"/>
        <w:jc w:val="both"/>
        <w:rPr>
          <w:sz w:val="24"/>
        </w:rPr>
      </w:pPr>
      <w:r w:rsidRPr="000E4EA3">
        <w:rPr>
          <w:sz w:val="24"/>
        </w:rPr>
        <w:t>Likely</w:t>
      </w:r>
    </w:p>
    <w:p w:rsidR="000E0CB9" w:rsidRPr="000E4EA3" w:rsidRDefault="00BE601E" w:rsidP="000E0CB9">
      <w:pPr>
        <w:spacing w:line="360" w:lineRule="auto"/>
        <w:jc w:val="both"/>
        <w:rPr>
          <w:sz w:val="24"/>
        </w:rPr>
      </w:pPr>
      <w:r w:rsidRPr="000E4EA3">
        <w:rPr>
          <w:sz w:val="24"/>
        </w:rPr>
        <w:t>Not at all likely</w:t>
      </w:r>
    </w:p>
    <w:p w:rsidR="000E0CB9" w:rsidRPr="007648AA" w:rsidRDefault="00BE601E" w:rsidP="007648AA">
      <w:pPr>
        <w:pStyle w:val="ListParagraph"/>
        <w:numPr>
          <w:ilvl w:val="0"/>
          <w:numId w:val="3"/>
        </w:numPr>
        <w:spacing w:line="360" w:lineRule="auto"/>
        <w:jc w:val="both"/>
        <w:rPr>
          <w:sz w:val="24"/>
        </w:rPr>
      </w:pPr>
      <w:r w:rsidRPr="007648AA">
        <w:rPr>
          <w:sz w:val="24"/>
        </w:rPr>
        <w:t>Do you think COVID-19 situation has uplifted use of Moodle and virtual learning?</w:t>
      </w:r>
    </w:p>
    <w:p w:rsidR="0044143E" w:rsidRPr="000E4EA3" w:rsidRDefault="00BE601E" w:rsidP="0044143E">
      <w:pPr>
        <w:spacing w:line="360" w:lineRule="auto"/>
        <w:jc w:val="both"/>
        <w:rPr>
          <w:sz w:val="24"/>
        </w:rPr>
      </w:pPr>
      <w:r w:rsidRPr="000E4EA3">
        <w:rPr>
          <w:sz w:val="24"/>
        </w:rPr>
        <w:t>Yes</w:t>
      </w:r>
    </w:p>
    <w:p w:rsidR="0044143E" w:rsidRPr="000E4EA3" w:rsidRDefault="00BE601E" w:rsidP="0044143E">
      <w:pPr>
        <w:spacing w:line="360" w:lineRule="auto"/>
        <w:jc w:val="both"/>
        <w:rPr>
          <w:sz w:val="24"/>
        </w:rPr>
      </w:pPr>
      <w:r w:rsidRPr="000E4EA3">
        <w:rPr>
          <w:sz w:val="24"/>
        </w:rPr>
        <w:t>No</w:t>
      </w:r>
    </w:p>
    <w:p w:rsidR="0044143E" w:rsidRPr="007648AA" w:rsidRDefault="00BE601E" w:rsidP="007648AA">
      <w:pPr>
        <w:pStyle w:val="ListParagraph"/>
        <w:numPr>
          <w:ilvl w:val="0"/>
          <w:numId w:val="3"/>
        </w:numPr>
        <w:spacing w:line="360" w:lineRule="auto"/>
        <w:jc w:val="both"/>
        <w:rPr>
          <w:sz w:val="24"/>
        </w:rPr>
      </w:pPr>
      <w:r w:rsidRPr="007648AA">
        <w:rPr>
          <w:sz w:val="24"/>
        </w:rPr>
        <w:t>What is the major positive impact that Moodle is creating on your learning experience?</w:t>
      </w:r>
    </w:p>
    <w:p w:rsidR="0044143E" w:rsidRPr="000E4EA3" w:rsidRDefault="00BE601E" w:rsidP="0044143E">
      <w:pPr>
        <w:spacing w:line="360" w:lineRule="auto"/>
        <w:jc w:val="both"/>
        <w:rPr>
          <w:sz w:val="24"/>
        </w:rPr>
      </w:pPr>
      <w:r w:rsidRPr="000E4EA3">
        <w:rPr>
          <w:sz w:val="24"/>
        </w:rPr>
        <w:t>Accessibility and flexibility</w:t>
      </w:r>
    </w:p>
    <w:p w:rsidR="00FF40D9" w:rsidRPr="000E4EA3" w:rsidRDefault="00BE601E" w:rsidP="0044143E">
      <w:pPr>
        <w:spacing w:line="360" w:lineRule="auto"/>
        <w:jc w:val="both"/>
        <w:rPr>
          <w:sz w:val="24"/>
        </w:rPr>
      </w:pPr>
      <w:r w:rsidRPr="000E4EA3">
        <w:rPr>
          <w:sz w:val="24"/>
        </w:rPr>
        <w:t>Reduced expense of travelling</w:t>
      </w:r>
    </w:p>
    <w:p w:rsidR="00FF40D9" w:rsidRPr="000E4EA3" w:rsidRDefault="00BE601E" w:rsidP="0044143E">
      <w:pPr>
        <w:spacing w:line="360" w:lineRule="auto"/>
        <w:jc w:val="both"/>
        <w:rPr>
          <w:sz w:val="24"/>
        </w:rPr>
      </w:pPr>
      <w:r w:rsidRPr="000E4EA3">
        <w:rPr>
          <w:sz w:val="24"/>
        </w:rPr>
        <w:t>Uplifted technical skills</w:t>
      </w:r>
    </w:p>
    <w:p w:rsidR="00FF40D9" w:rsidRPr="000E4EA3" w:rsidRDefault="00BE601E" w:rsidP="0044143E">
      <w:pPr>
        <w:spacing w:line="360" w:lineRule="auto"/>
        <w:jc w:val="both"/>
        <w:rPr>
          <w:sz w:val="24"/>
        </w:rPr>
      </w:pPr>
      <w:r w:rsidRPr="000E4EA3">
        <w:rPr>
          <w:sz w:val="24"/>
        </w:rPr>
        <w:t>All of the above</w:t>
      </w:r>
    </w:p>
    <w:p w:rsidR="0044143E" w:rsidRPr="000E4EA3" w:rsidRDefault="00BE601E" w:rsidP="007648AA">
      <w:pPr>
        <w:pStyle w:val="ListParagraph"/>
        <w:numPr>
          <w:ilvl w:val="0"/>
          <w:numId w:val="3"/>
        </w:numPr>
        <w:spacing w:line="360" w:lineRule="auto"/>
        <w:jc w:val="both"/>
        <w:rPr>
          <w:sz w:val="24"/>
        </w:rPr>
      </w:pPr>
      <w:r w:rsidRPr="000E4EA3">
        <w:rPr>
          <w:sz w:val="24"/>
        </w:rPr>
        <w:t>What is the major negative impact that Moodle is creating on your learning experience?</w:t>
      </w:r>
    </w:p>
    <w:p w:rsidR="00FD62F2" w:rsidRPr="000E4EA3" w:rsidRDefault="00BE601E" w:rsidP="00506CC9">
      <w:pPr>
        <w:spacing w:line="360" w:lineRule="auto"/>
        <w:jc w:val="both"/>
        <w:rPr>
          <w:sz w:val="24"/>
        </w:rPr>
      </w:pPr>
      <w:r w:rsidRPr="000E4EA3">
        <w:rPr>
          <w:sz w:val="24"/>
        </w:rPr>
        <w:t>Technical issues and challenges</w:t>
      </w:r>
    </w:p>
    <w:p w:rsidR="00FA3B6F" w:rsidRPr="000E4EA3" w:rsidRDefault="00BE601E" w:rsidP="00506CC9">
      <w:pPr>
        <w:spacing w:line="360" w:lineRule="auto"/>
        <w:jc w:val="both"/>
        <w:rPr>
          <w:sz w:val="24"/>
        </w:rPr>
      </w:pPr>
      <w:r w:rsidRPr="000E4EA3">
        <w:rPr>
          <w:sz w:val="24"/>
        </w:rPr>
        <w:t>Emotional as well as social isolation</w:t>
      </w:r>
    </w:p>
    <w:p w:rsidR="00FA3B6F" w:rsidRPr="000E4EA3" w:rsidRDefault="00BE601E" w:rsidP="00506CC9">
      <w:pPr>
        <w:spacing w:line="360" w:lineRule="auto"/>
        <w:jc w:val="both"/>
        <w:rPr>
          <w:sz w:val="24"/>
        </w:rPr>
      </w:pPr>
      <w:r w:rsidRPr="000E4EA3">
        <w:rPr>
          <w:sz w:val="24"/>
        </w:rPr>
        <w:t>Lack of interaction and feedback</w:t>
      </w:r>
    </w:p>
    <w:p w:rsidR="00FA3B6F" w:rsidRPr="000E4EA3" w:rsidRDefault="00BE601E" w:rsidP="00506CC9">
      <w:pPr>
        <w:spacing w:line="360" w:lineRule="auto"/>
        <w:jc w:val="both"/>
        <w:rPr>
          <w:sz w:val="24"/>
        </w:rPr>
      </w:pPr>
      <w:r w:rsidRPr="000E4EA3">
        <w:rPr>
          <w:sz w:val="24"/>
        </w:rPr>
        <w:lastRenderedPageBreak/>
        <w:t>All of the above</w:t>
      </w:r>
    </w:p>
    <w:sectPr w:rsidR="00FA3B6F" w:rsidRPr="000E4EA3" w:rsidSect="00D03A14">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EE0F72" w:rsidRDefault="00EE0F72" w:rsidP="00FD1010">
      <w:pPr>
        <w:spacing w:after="0" w:line="240" w:lineRule="auto"/>
      </w:pPr>
      <w:r>
        <w:separator/>
      </w:r>
    </w:p>
  </w:endnote>
  <w:endnote w:type="continuationSeparator" w:id="0">
    <w:p w:rsidR="00EE0F72" w:rsidRDefault="00EE0F72" w:rsidP="00FD1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13761219"/>
      <w:docPartObj>
        <w:docPartGallery w:val="Page Numbers (Bottom of Page)"/>
        <w:docPartUnique/>
      </w:docPartObj>
    </w:sdtPr>
    <w:sdtEndPr/>
    <w:sdtContent>
      <w:p w:rsidR="00017A5D" w:rsidRDefault="00FD1010">
        <w:pPr>
          <w:pStyle w:val="Footer"/>
          <w:jc w:val="right"/>
        </w:pPr>
        <w:r>
          <w:fldChar w:fldCharType="begin"/>
        </w:r>
        <w:r w:rsidR="00BE601E">
          <w:instrText xml:space="preserve"> PAGE   \* MERGEFORMAT </w:instrText>
        </w:r>
        <w:r>
          <w:fldChar w:fldCharType="separate"/>
        </w:r>
        <w:r w:rsidR="005A0B28">
          <w:rPr>
            <w:noProof/>
          </w:rPr>
          <w:t>16</w:t>
        </w:r>
        <w:r>
          <w:rPr>
            <w:noProof/>
          </w:rPr>
          <w:fldChar w:fldCharType="end"/>
        </w:r>
      </w:p>
    </w:sdtContent>
  </w:sdt>
  <w:p w:rsidR="00017A5D" w:rsidRDefault="00017A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EE0F72" w:rsidRDefault="00EE0F72" w:rsidP="00FD1010">
      <w:pPr>
        <w:spacing w:after="0" w:line="240" w:lineRule="auto"/>
      </w:pPr>
      <w:r>
        <w:separator/>
      </w:r>
    </w:p>
  </w:footnote>
  <w:footnote w:type="continuationSeparator" w:id="0">
    <w:p w:rsidR="00EE0F72" w:rsidRDefault="00EE0F72" w:rsidP="00FD10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39C7B16"/>
    <w:multiLevelType w:val="hybridMultilevel"/>
    <w:tmpl w:val="36F6F9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9170F35"/>
    <w:multiLevelType w:val="hybridMultilevel"/>
    <w:tmpl w:val="C46CDC14"/>
    <w:lvl w:ilvl="0" w:tplc="53A67FB2">
      <w:start w:val="1"/>
      <w:numFmt w:val="decimal"/>
      <w:lvlText w:val="%1."/>
      <w:lvlJc w:val="left"/>
      <w:pPr>
        <w:ind w:left="720" w:hanging="360"/>
      </w:pPr>
      <w:rPr>
        <w:rFonts w:hint="default"/>
      </w:rPr>
    </w:lvl>
    <w:lvl w:ilvl="1" w:tplc="7784A148" w:tentative="1">
      <w:start w:val="1"/>
      <w:numFmt w:val="lowerLetter"/>
      <w:lvlText w:val="%2."/>
      <w:lvlJc w:val="left"/>
      <w:pPr>
        <w:ind w:left="1440" w:hanging="360"/>
      </w:pPr>
    </w:lvl>
    <w:lvl w:ilvl="2" w:tplc="DF2C203C" w:tentative="1">
      <w:start w:val="1"/>
      <w:numFmt w:val="lowerRoman"/>
      <w:lvlText w:val="%3."/>
      <w:lvlJc w:val="right"/>
      <w:pPr>
        <w:ind w:left="2160" w:hanging="180"/>
      </w:pPr>
    </w:lvl>
    <w:lvl w:ilvl="3" w:tplc="E1F03FB4" w:tentative="1">
      <w:start w:val="1"/>
      <w:numFmt w:val="decimal"/>
      <w:lvlText w:val="%4."/>
      <w:lvlJc w:val="left"/>
      <w:pPr>
        <w:ind w:left="2880" w:hanging="360"/>
      </w:pPr>
    </w:lvl>
    <w:lvl w:ilvl="4" w:tplc="652CD14C" w:tentative="1">
      <w:start w:val="1"/>
      <w:numFmt w:val="lowerLetter"/>
      <w:lvlText w:val="%5."/>
      <w:lvlJc w:val="left"/>
      <w:pPr>
        <w:ind w:left="3600" w:hanging="360"/>
      </w:pPr>
    </w:lvl>
    <w:lvl w:ilvl="5" w:tplc="D7A445FE" w:tentative="1">
      <w:start w:val="1"/>
      <w:numFmt w:val="lowerRoman"/>
      <w:lvlText w:val="%6."/>
      <w:lvlJc w:val="right"/>
      <w:pPr>
        <w:ind w:left="4320" w:hanging="180"/>
      </w:pPr>
    </w:lvl>
    <w:lvl w:ilvl="6" w:tplc="AADA1EFC" w:tentative="1">
      <w:start w:val="1"/>
      <w:numFmt w:val="decimal"/>
      <w:lvlText w:val="%7."/>
      <w:lvlJc w:val="left"/>
      <w:pPr>
        <w:ind w:left="5040" w:hanging="360"/>
      </w:pPr>
    </w:lvl>
    <w:lvl w:ilvl="7" w:tplc="0B6A2E46" w:tentative="1">
      <w:start w:val="1"/>
      <w:numFmt w:val="lowerLetter"/>
      <w:lvlText w:val="%8."/>
      <w:lvlJc w:val="left"/>
      <w:pPr>
        <w:ind w:left="5760" w:hanging="360"/>
      </w:pPr>
    </w:lvl>
    <w:lvl w:ilvl="8" w:tplc="A8FC70BA" w:tentative="1">
      <w:start w:val="1"/>
      <w:numFmt w:val="lowerRoman"/>
      <w:lvlText w:val="%9."/>
      <w:lvlJc w:val="right"/>
      <w:pPr>
        <w:ind w:left="6480" w:hanging="180"/>
      </w:pPr>
    </w:lvl>
  </w:abstractNum>
  <w:abstractNum w:abstractNumId="2" w15:restartNumberingAfterBreak="0">
    <w:nsid w:val="7CE645B4"/>
    <w:multiLevelType w:val="hybridMultilevel"/>
    <w:tmpl w:val="9BE04A8C"/>
    <w:lvl w:ilvl="0" w:tplc="A2E25714">
      <w:start w:val="1"/>
      <w:numFmt w:val="bullet"/>
      <w:lvlText w:val=""/>
      <w:lvlJc w:val="left"/>
      <w:pPr>
        <w:ind w:left="720" w:hanging="360"/>
      </w:pPr>
      <w:rPr>
        <w:rFonts w:ascii="Symbol" w:hAnsi="Symbol" w:hint="default"/>
      </w:rPr>
    </w:lvl>
    <w:lvl w:ilvl="1" w:tplc="136EE352" w:tentative="1">
      <w:start w:val="1"/>
      <w:numFmt w:val="bullet"/>
      <w:lvlText w:val="o"/>
      <w:lvlJc w:val="left"/>
      <w:pPr>
        <w:ind w:left="1440" w:hanging="360"/>
      </w:pPr>
      <w:rPr>
        <w:rFonts w:ascii="Courier New" w:hAnsi="Courier New" w:cs="Courier New" w:hint="default"/>
      </w:rPr>
    </w:lvl>
    <w:lvl w:ilvl="2" w:tplc="7D06EF86" w:tentative="1">
      <w:start w:val="1"/>
      <w:numFmt w:val="bullet"/>
      <w:lvlText w:val=""/>
      <w:lvlJc w:val="left"/>
      <w:pPr>
        <w:ind w:left="2160" w:hanging="360"/>
      </w:pPr>
      <w:rPr>
        <w:rFonts w:ascii="Wingdings" w:hAnsi="Wingdings" w:hint="default"/>
      </w:rPr>
    </w:lvl>
    <w:lvl w:ilvl="3" w:tplc="72E65BC2" w:tentative="1">
      <w:start w:val="1"/>
      <w:numFmt w:val="bullet"/>
      <w:lvlText w:val=""/>
      <w:lvlJc w:val="left"/>
      <w:pPr>
        <w:ind w:left="2880" w:hanging="360"/>
      </w:pPr>
      <w:rPr>
        <w:rFonts w:ascii="Symbol" w:hAnsi="Symbol" w:hint="default"/>
      </w:rPr>
    </w:lvl>
    <w:lvl w:ilvl="4" w:tplc="A354493E" w:tentative="1">
      <w:start w:val="1"/>
      <w:numFmt w:val="bullet"/>
      <w:lvlText w:val="o"/>
      <w:lvlJc w:val="left"/>
      <w:pPr>
        <w:ind w:left="3600" w:hanging="360"/>
      </w:pPr>
      <w:rPr>
        <w:rFonts w:ascii="Courier New" w:hAnsi="Courier New" w:cs="Courier New" w:hint="default"/>
      </w:rPr>
    </w:lvl>
    <w:lvl w:ilvl="5" w:tplc="4C46ABD6" w:tentative="1">
      <w:start w:val="1"/>
      <w:numFmt w:val="bullet"/>
      <w:lvlText w:val=""/>
      <w:lvlJc w:val="left"/>
      <w:pPr>
        <w:ind w:left="4320" w:hanging="360"/>
      </w:pPr>
      <w:rPr>
        <w:rFonts w:ascii="Wingdings" w:hAnsi="Wingdings" w:hint="default"/>
      </w:rPr>
    </w:lvl>
    <w:lvl w:ilvl="6" w:tplc="C5A49B8C" w:tentative="1">
      <w:start w:val="1"/>
      <w:numFmt w:val="bullet"/>
      <w:lvlText w:val=""/>
      <w:lvlJc w:val="left"/>
      <w:pPr>
        <w:ind w:left="5040" w:hanging="360"/>
      </w:pPr>
      <w:rPr>
        <w:rFonts w:ascii="Symbol" w:hAnsi="Symbol" w:hint="default"/>
      </w:rPr>
    </w:lvl>
    <w:lvl w:ilvl="7" w:tplc="F6F8442E" w:tentative="1">
      <w:start w:val="1"/>
      <w:numFmt w:val="bullet"/>
      <w:lvlText w:val="o"/>
      <w:lvlJc w:val="left"/>
      <w:pPr>
        <w:ind w:left="5760" w:hanging="360"/>
      </w:pPr>
      <w:rPr>
        <w:rFonts w:ascii="Courier New" w:hAnsi="Courier New" w:cs="Courier New" w:hint="default"/>
      </w:rPr>
    </w:lvl>
    <w:lvl w:ilvl="8" w:tplc="12DE3F3E"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2F2"/>
    <w:rsid w:val="00013E2D"/>
    <w:rsid w:val="000173EE"/>
    <w:rsid w:val="00017A5D"/>
    <w:rsid w:val="00034C37"/>
    <w:rsid w:val="00041E43"/>
    <w:rsid w:val="00062BA3"/>
    <w:rsid w:val="00071953"/>
    <w:rsid w:val="00081068"/>
    <w:rsid w:val="00084501"/>
    <w:rsid w:val="00087258"/>
    <w:rsid w:val="000A0911"/>
    <w:rsid w:val="000B1F47"/>
    <w:rsid w:val="000D11B0"/>
    <w:rsid w:val="000E0214"/>
    <w:rsid w:val="000E0CB9"/>
    <w:rsid w:val="000E4EA3"/>
    <w:rsid w:val="00100274"/>
    <w:rsid w:val="00105FDA"/>
    <w:rsid w:val="00111C87"/>
    <w:rsid w:val="00112006"/>
    <w:rsid w:val="00130F47"/>
    <w:rsid w:val="00140685"/>
    <w:rsid w:val="00147210"/>
    <w:rsid w:val="001518A3"/>
    <w:rsid w:val="00191E6B"/>
    <w:rsid w:val="001A6F2F"/>
    <w:rsid w:val="001C4BFF"/>
    <w:rsid w:val="001D6A0D"/>
    <w:rsid w:val="0022060A"/>
    <w:rsid w:val="0024471A"/>
    <w:rsid w:val="0027108B"/>
    <w:rsid w:val="002D385B"/>
    <w:rsid w:val="002E778F"/>
    <w:rsid w:val="00301EF6"/>
    <w:rsid w:val="00314FFD"/>
    <w:rsid w:val="003231A1"/>
    <w:rsid w:val="00341177"/>
    <w:rsid w:val="003455AE"/>
    <w:rsid w:val="00433D46"/>
    <w:rsid w:val="0044143E"/>
    <w:rsid w:val="004507A7"/>
    <w:rsid w:val="00464235"/>
    <w:rsid w:val="00465734"/>
    <w:rsid w:val="004A12E0"/>
    <w:rsid w:val="004C4E1A"/>
    <w:rsid w:val="004E09EF"/>
    <w:rsid w:val="004E1A7E"/>
    <w:rsid w:val="00506CC9"/>
    <w:rsid w:val="00523B2D"/>
    <w:rsid w:val="00523D75"/>
    <w:rsid w:val="00524E94"/>
    <w:rsid w:val="0053719C"/>
    <w:rsid w:val="00560A66"/>
    <w:rsid w:val="005909A1"/>
    <w:rsid w:val="005A0B28"/>
    <w:rsid w:val="005A59E1"/>
    <w:rsid w:val="005C34E1"/>
    <w:rsid w:val="005F718C"/>
    <w:rsid w:val="005F79E9"/>
    <w:rsid w:val="0061222B"/>
    <w:rsid w:val="00616DCB"/>
    <w:rsid w:val="00634B48"/>
    <w:rsid w:val="00643015"/>
    <w:rsid w:val="006547E0"/>
    <w:rsid w:val="006601F6"/>
    <w:rsid w:val="00672FF2"/>
    <w:rsid w:val="00693969"/>
    <w:rsid w:val="00695C32"/>
    <w:rsid w:val="006A76BC"/>
    <w:rsid w:val="006E1DDA"/>
    <w:rsid w:val="006F5B54"/>
    <w:rsid w:val="006F75A9"/>
    <w:rsid w:val="007276AE"/>
    <w:rsid w:val="00727FD6"/>
    <w:rsid w:val="00761172"/>
    <w:rsid w:val="007648AA"/>
    <w:rsid w:val="00766FBD"/>
    <w:rsid w:val="00772F04"/>
    <w:rsid w:val="00783F22"/>
    <w:rsid w:val="007B74EE"/>
    <w:rsid w:val="007C20F8"/>
    <w:rsid w:val="007E47E6"/>
    <w:rsid w:val="00812437"/>
    <w:rsid w:val="00825096"/>
    <w:rsid w:val="0083039E"/>
    <w:rsid w:val="008411A9"/>
    <w:rsid w:val="00843612"/>
    <w:rsid w:val="00855DEA"/>
    <w:rsid w:val="008604D1"/>
    <w:rsid w:val="00861C8D"/>
    <w:rsid w:val="008915D8"/>
    <w:rsid w:val="00893932"/>
    <w:rsid w:val="008B3D34"/>
    <w:rsid w:val="008C2DA9"/>
    <w:rsid w:val="008F61FF"/>
    <w:rsid w:val="0090187D"/>
    <w:rsid w:val="00913093"/>
    <w:rsid w:val="00951056"/>
    <w:rsid w:val="009537C7"/>
    <w:rsid w:val="00971F43"/>
    <w:rsid w:val="00982392"/>
    <w:rsid w:val="00992CDB"/>
    <w:rsid w:val="009931D5"/>
    <w:rsid w:val="009B1F09"/>
    <w:rsid w:val="009B330A"/>
    <w:rsid w:val="009C2198"/>
    <w:rsid w:val="009E1DA7"/>
    <w:rsid w:val="009E48F5"/>
    <w:rsid w:val="00A02DE0"/>
    <w:rsid w:val="00A16C1C"/>
    <w:rsid w:val="00A302D7"/>
    <w:rsid w:val="00A33579"/>
    <w:rsid w:val="00A43723"/>
    <w:rsid w:val="00A46EA9"/>
    <w:rsid w:val="00A6023B"/>
    <w:rsid w:val="00A847A3"/>
    <w:rsid w:val="00A93F64"/>
    <w:rsid w:val="00AB31A5"/>
    <w:rsid w:val="00AD3FCC"/>
    <w:rsid w:val="00AE785B"/>
    <w:rsid w:val="00B22C66"/>
    <w:rsid w:val="00B24B32"/>
    <w:rsid w:val="00B403D7"/>
    <w:rsid w:val="00B4241C"/>
    <w:rsid w:val="00B679E0"/>
    <w:rsid w:val="00B92A18"/>
    <w:rsid w:val="00BA2EE4"/>
    <w:rsid w:val="00BD1723"/>
    <w:rsid w:val="00BD43C2"/>
    <w:rsid w:val="00BD557C"/>
    <w:rsid w:val="00BE3818"/>
    <w:rsid w:val="00BE601E"/>
    <w:rsid w:val="00BF0C47"/>
    <w:rsid w:val="00BF1E45"/>
    <w:rsid w:val="00C00723"/>
    <w:rsid w:val="00C766FE"/>
    <w:rsid w:val="00C839FF"/>
    <w:rsid w:val="00C85F2B"/>
    <w:rsid w:val="00CB2BA3"/>
    <w:rsid w:val="00CB5FCF"/>
    <w:rsid w:val="00CC070F"/>
    <w:rsid w:val="00CC0A7C"/>
    <w:rsid w:val="00CC3DD0"/>
    <w:rsid w:val="00CE5645"/>
    <w:rsid w:val="00CF5796"/>
    <w:rsid w:val="00CF6830"/>
    <w:rsid w:val="00D03A14"/>
    <w:rsid w:val="00D34750"/>
    <w:rsid w:val="00D47A3C"/>
    <w:rsid w:val="00D5469A"/>
    <w:rsid w:val="00DB2CD3"/>
    <w:rsid w:val="00DB399C"/>
    <w:rsid w:val="00DC2015"/>
    <w:rsid w:val="00DD5DA9"/>
    <w:rsid w:val="00E04941"/>
    <w:rsid w:val="00E2106D"/>
    <w:rsid w:val="00E34513"/>
    <w:rsid w:val="00E612EF"/>
    <w:rsid w:val="00E92490"/>
    <w:rsid w:val="00E948AB"/>
    <w:rsid w:val="00EA39AD"/>
    <w:rsid w:val="00EB081B"/>
    <w:rsid w:val="00EC7DBB"/>
    <w:rsid w:val="00ED5D4F"/>
    <w:rsid w:val="00EE0F72"/>
    <w:rsid w:val="00EF274E"/>
    <w:rsid w:val="00F00EA6"/>
    <w:rsid w:val="00F035DA"/>
    <w:rsid w:val="00F070E7"/>
    <w:rsid w:val="00F07122"/>
    <w:rsid w:val="00F16ED0"/>
    <w:rsid w:val="00F50004"/>
    <w:rsid w:val="00F53FD9"/>
    <w:rsid w:val="00F63278"/>
    <w:rsid w:val="00F952AD"/>
    <w:rsid w:val="00F9713B"/>
    <w:rsid w:val="00F97715"/>
    <w:rsid w:val="00FA3B6F"/>
    <w:rsid w:val="00FA7727"/>
    <w:rsid w:val="00FB4B88"/>
    <w:rsid w:val="00FD1010"/>
    <w:rsid w:val="00FD62F2"/>
    <w:rsid w:val="00FF2A52"/>
    <w:rsid w:val="00FF40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6B05C"/>
  <w15:docId w15:val="{744F3EBA-2208-1A40-B6BB-16AFE5A8C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3A14"/>
  </w:style>
  <w:style w:type="paragraph" w:styleId="Heading1">
    <w:name w:val="heading 1"/>
    <w:basedOn w:val="Normal"/>
    <w:next w:val="Normal"/>
    <w:link w:val="Heading1Char"/>
    <w:uiPriority w:val="9"/>
    <w:qFormat/>
    <w:rsid w:val="0014721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B1F0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D62F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D62F2"/>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semiHidden/>
    <w:unhideWhenUsed/>
    <w:rsid w:val="005A59E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A59E1"/>
  </w:style>
  <w:style w:type="paragraph" w:styleId="Footer">
    <w:name w:val="footer"/>
    <w:basedOn w:val="Normal"/>
    <w:link w:val="FooterChar"/>
    <w:uiPriority w:val="99"/>
    <w:unhideWhenUsed/>
    <w:rsid w:val="005A59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59E1"/>
  </w:style>
  <w:style w:type="character" w:customStyle="1" w:styleId="Heading1Char">
    <w:name w:val="Heading 1 Char"/>
    <w:basedOn w:val="DefaultParagraphFont"/>
    <w:link w:val="Heading1"/>
    <w:uiPriority w:val="9"/>
    <w:rsid w:val="00147210"/>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0A0911"/>
    <w:pPr>
      <w:ind w:left="720"/>
      <w:contextualSpacing/>
    </w:pPr>
  </w:style>
  <w:style w:type="character" w:customStyle="1" w:styleId="Heading2Char">
    <w:name w:val="Heading 2 Char"/>
    <w:basedOn w:val="DefaultParagraphFont"/>
    <w:link w:val="Heading2"/>
    <w:uiPriority w:val="9"/>
    <w:rsid w:val="009B1F09"/>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F53FD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7B74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74EE"/>
    <w:rPr>
      <w:rFonts w:ascii="Tahoma" w:hAnsi="Tahoma" w:cs="Tahoma"/>
      <w:sz w:val="16"/>
      <w:szCs w:val="16"/>
    </w:rPr>
  </w:style>
  <w:style w:type="paragraph" w:styleId="TOCHeading">
    <w:name w:val="TOC Heading"/>
    <w:basedOn w:val="Heading1"/>
    <w:next w:val="Normal"/>
    <w:uiPriority w:val="39"/>
    <w:semiHidden/>
    <w:unhideWhenUsed/>
    <w:qFormat/>
    <w:rsid w:val="005A0B28"/>
    <w:pPr>
      <w:outlineLvl w:val="9"/>
    </w:pPr>
  </w:style>
  <w:style w:type="paragraph" w:styleId="TOC1">
    <w:name w:val="toc 1"/>
    <w:basedOn w:val="Normal"/>
    <w:next w:val="Normal"/>
    <w:autoRedefine/>
    <w:uiPriority w:val="39"/>
    <w:unhideWhenUsed/>
    <w:rsid w:val="005A0B28"/>
    <w:pPr>
      <w:spacing w:after="100"/>
    </w:pPr>
  </w:style>
  <w:style w:type="character" w:styleId="Hyperlink">
    <w:name w:val="Hyperlink"/>
    <w:basedOn w:val="DefaultParagraphFont"/>
    <w:uiPriority w:val="99"/>
    <w:unhideWhenUsed/>
    <w:rsid w:val="005A0B2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Heard about VLE</c:v>
                </c:pt>
              </c:strCache>
            </c:strRef>
          </c:tx>
          <c:dLbls>
            <c:spPr>
              <a:noFill/>
              <a:ln>
                <a:noFill/>
              </a:ln>
              <a:effectLst/>
            </c:spPr>
            <c:showLegendKey val="0"/>
            <c:showVal val="0"/>
            <c:showCatName val="1"/>
            <c:showSerName val="0"/>
            <c:showPercent val="1"/>
            <c:showBubbleSize val="0"/>
            <c:showLeaderLines val="0"/>
            <c:extLst>
              <c:ext xmlns:c15="http://schemas.microsoft.com/office/drawing/2012/chart" uri="{CE6537A1-D6FC-4f65-9D91-7224C49458BB}"/>
            </c:extLst>
          </c:dLbls>
          <c:cat>
            <c:strRef>
              <c:f>Sheet1!$A$2:$A$3</c:f>
              <c:strCache>
                <c:ptCount val="2"/>
                <c:pt idx="0">
                  <c:v>Yes </c:v>
                </c:pt>
                <c:pt idx="1">
                  <c:v>No</c:v>
                </c:pt>
              </c:strCache>
            </c:strRef>
          </c:cat>
          <c:val>
            <c:numRef>
              <c:f>Sheet1!$B$2:$B$3</c:f>
              <c:numCache>
                <c:formatCode>General</c:formatCode>
                <c:ptCount val="2"/>
                <c:pt idx="0">
                  <c:v>10</c:v>
                </c:pt>
                <c:pt idx="1">
                  <c:v>0</c:v>
                </c:pt>
              </c:numCache>
            </c:numRef>
          </c:val>
          <c:extLst>
            <c:ext xmlns:c16="http://schemas.microsoft.com/office/drawing/2014/chart" uri="{C3380CC4-5D6E-409C-BE32-E72D297353CC}">
              <c16:uniqueId val="{00000000-0D84-714A-8922-446293637AD6}"/>
            </c:ext>
          </c:extLst>
        </c:ser>
        <c:dLbls>
          <c:showLegendKey val="0"/>
          <c:showVal val="0"/>
          <c:showCatName val="1"/>
          <c:showSerName val="0"/>
          <c:showPercent val="1"/>
          <c:showBubbleSize val="0"/>
          <c:showLeaderLines val="0"/>
        </c:dLbls>
        <c:firstSliceAng val="0"/>
      </c:pieChart>
    </c:plotArea>
    <c:plotVisOnly val="1"/>
    <c:dispBlanksAs val="zero"/>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view3D>
      <c:rotX val="30"/>
      <c:rotY val="0"/>
      <c:rAngAx val="0"/>
    </c:view3D>
    <c:floor>
      <c:thickness val="0"/>
    </c:floor>
    <c:sideWall>
      <c:thickness val="0"/>
    </c:sideWall>
    <c:backWall>
      <c:thickness val="0"/>
    </c:backWall>
    <c:plotArea>
      <c:layout/>
      <c:pie3DChart>
        <c:varyColors val="1"/>
        <c:ser>
          <c:idx val="0"/>
          <c:order val="0"/>
          <c:tx>
            <c:strRef>
              <c:f>Sheet1!$B$1</c:f>
              <c:strCache>
                <c:ptCount val="1"/>
                <c:pt idx="0">
                  <c:v>Moodle is impacting your learning experience</c:v>
                </c:pt>
              </c:strCache>
            </c:strRef>
          </c:tx>
          <c:dLbls>
            <c:spPr>
              <a:noFill/>
              <a:ln>
                <a:noFill/>
              </a:ln>
              <a:effectLst/>
            </c:spPr>
            <c:showLegendKey val="0"/>
            <c:showVal val="0"/>
            <c:showCatName val="1"/>
            <c:showSerName val="0"/>
            <c:showPercent val="1"/>
            <c:showBubbleSize val="0"/>
            <c:showLeaderLines val="0"/>
            <c:extLst>
              <c:ext xmlns:c15="http://schemas.microsoft.com/office/drawing/2012/chart" uri="{CE6537A1-D6FC-4f65-9D91-7224C49458BB}"/>
            </c:extLst>
          </c:dLbls>
          <c:cat>
            <c:strRef>
              <c:f>Sheet1!$A$2:$A$5</c:f>
              <c:strCache>
                <c:ptCount val="4"/>
                <c:pt idx="0">
                  <c:v>Extremely Likely</c:v>
                </c:pt>
                <c:pt idx="1">
                  <c:v>Very Likely</c:v>
                </c:pt>
                <c:pt idx="2">
                  <c:v>Likely</c:v>
                </c:pt>
                <c:pt idx="3">
                  <c:v>Not at all likely</c:v>
                </c:pt>
              </c:strCache>
            </c:strRef>
          </c:cat>
          <c:val>
            <c:numRef>
              <c:f>Sheet1!$B$2:$B$5</c:f>
              <c:numCache>
                <c:formatCode>General</c:formatCode>
                <c:ptCount val="4"/>
                <c:pt idx="0">
                  <c:v>5</c:v>
                </c:pt>
                <c:pt idx="1">
                  <c:v>4</c:v>
                </c:pt>
                <c:pt idx="2">
                  <c:v>1</c:v>
                </c:pt>
                <c:pt idx="3">
                  <c:v>0</c:v>
                </c:pt>
              </c:numCache>
            </c:numRef>
          </c:val>
          <c:extLst>
            <c:ext xmlns:c16="http://schemas.microsoft.com/office/drawing/2014/chart" uri="{C3380CC4-5D6E-409C-BE32-E72D297353CC}">
              <c16:uniqueId val="{00000000-BF7E-964A-973F-59DDCC13D469}"/>
            </c:ext>
          </c:extLst>
        </c:ser>
        <c:dLbls>
          <c:showLegendKey val="0"/>
          <c:showVal val="0"/>
          <c:showCatName val="1"/>
          <c:showSerName val="0"/>
          <c:showPercent val="1"/>
          <c:showBubbleSize val="0"/>
          <c:showLeaderLines val="0"/>
        </c:dLbls>
      </c:pie3DChart>
    </c:plotArea>
    <c:plotVisOnly val="1"/>
    <c:dispBlanksAs val="zero"/>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COVID-19 situation has uplifted use of Moodle </c:v>
                </c:pt>
              </c:strCache>
            </c:strRef>
          </c:tx>
          <c:dLbls>
            <c:spPr>
              <a:noFill/>
              <a:ln>
                <a:noFill/>
              </a:ln>
              <a:effectLst/>
            </c:spPr>
            <c:showLegendKey val="0"/>
            <c:showVal val="0"/>
            <c:showCatName val="1"/>
            <c:showSerName val="0"/>
            <c:showPercent val="1"/>
            <c:showBubbleSize val="0"/>
            <c:showLeaderLines val="0"/>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8</c:v>
                </c:pt>
                <c:pt idx="1">
                  <c:v>2</c:v>
                </c:pt>
              </c:numCache>
            </c:numRef>
          </c:val>
          <c:extLst>
            <c:ext xmlns:c16="http://schemas.microsoft.com/office/drawing/2014/chart" uri="{C3380CC4-5D6E-409C-BE32-E72D297353CC}">
              <c16:uniqueId val="{00000000-56DB-2641-AE72-1EBA58430D57}"/>
            </c:ext>
          </c:extLst>
        </c:ser>
        <c:dLbls>
          <c:showLegendKey val="0"/>
          <c:showVal val="0"/>
          <c:showCatName val="1"/>
          <c:showSerName val="0"/>
          <c:showPercent val="1"/>
          <c:showBubbleSize val="0"/>
          <c:showLeaderLines val="0"/>
        </c:dLbls>
        <c:firstSliceAng val="0"/>
      </c:pieChart>
    </c:plotArea>
    <c:plotVisOnly val="1"/>
    <c:dispBlanksAs val="zero"/>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positive impact </c:v>
                </c:pt>
              </c:strCache>
            </c:strRef>
          </c:tx>
          <c:explosion val="25"/>
          <c:dLbls>
            <c:spPr>
              <a:noFill/>
              <a:ln>
                <a:noFill/>
              </a:ln>
              <a:effectLst/>
            </c:spPr>
            <c:showLegendKey val="0"/>
            <c:showVal val="0"/>
            <c:showCatName val="1"/>
            <c:showSerName val="0"/>
            <c:showPercent val="1"/>
            <c:showBubbleSize val="0"/>
            <c:showLeaderLines val="0"/>
            <c:extLst>
              <c:ext xmlns:c15="http://schemas.microsoft.com/office/drawing/2012/chart" uri="{CE6537A1-D6FC-4f65-9D91-7224C49458BB}"/>
            </c:extLst>
          </c:dLbls>
          <c:cat>
            <c:strRef>
              <c:f>Sheet1!$A$2:$A$5</c:f>
              <c:strCache>
                <c:ptCount val="4"/>
                <c:pt idx="0">
                  <c:v>Accessibility and flexibility</c:v>
                </c:pt>
                <c:pt idx="1">
                  <c:v>Reduced expense of travelling</c:v>
                </c:pt>
                <c:pt idx="2">
                  <c:v>Uplifted technical skills</c:v>
                </c:pt>
                <c:pt idx="3">
                  <c:v>All of above</c:v>
                </c:pt>
              </c:strCache>
            </c:strRef>
          </c:cat>
          <c:val>
            <c:numRef>
              <c:f>Sheet1!$B$2:$B$5</c:f>
              <c:numCache>
                <c:formatCode>General</c:formatCode>
                <c:ptCount val="4"/>
                <c:pt idx="0">
                  <c:v>6</c:v>
                </c:pt>
                <c:pt idx="1">
                  <c:v>1</c:v>
                </c:pt>
                <c:pt idx="2">
                  <c:v>1</c:v>
                </c:pt>
                <c:pt idx="3">
                  <c:v>2</c:v>
                </c:pt>
              </c:numCache>
            </c:numRef>
          </c:val>
          <c:extLst>
            <c:ext xmlns:c16="http://schemas.microsoft.com/office/drawing/2014/chart" uri="{C3380CC4-5D6E-409C-BE32-E72D297353CC}">
              <c16:uniqueId val="{00000000-362F-6E47-A48B-270433ADE456}"/>
            </c:ext>
          </c:extLst>
        </c:ser>
        <c:dLbls>
          <c:showLegendKey val="0"/>
          <c:showVal val="0"/>
          <c:showCatName val="1"/>
          <c:showSerName val="0"/>
          <c:showPercent val="1"/>
          <c:showBubbleSize val="0"/>
          <c:showLeaderLines val="0"/>
        </c:dLbls>
        <c:firstSliceAng val="0"/>
      </c:pieChart>
    </c:plotArea>
    <c:plotVisOnly val="1"/>
    <c:dispBlanksAs val="zero"/>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view3D>
      <c:rotX val="30"/>
      <c:rotY val="0"/>
      <c:rAngAx val="0"/>
    </c:view3D>
    <c:floor>
      <c:thickness val="0"/>
    </c:floor>
    <c:sideWall>
      <c:thickness val="0"/>
    </c:sideWall>
    <c:backWall>
      <c:thickness val="0"/>
    </c:backWall>
    <c:plotArea>
      <c:layout/>
      <c:pie3DChart>
        <c:varyColors val="1"/>
        <c:ser>
          <c:idx val="0"/>
          <c:order val="0"/>
          <c:tx>
            <c:strRef>
              <c:f>Sheet1!$B$1</c:f>
              <c:strCache>
                <c:ptCount val="1"/>
                <c:pt idx="0">
                  <c:v>Negative impact </c:v>
                </c:pt>
              </c:strCache>
            </c:strRef>
          </c:tx>
          <c:explosion val="25"/>
          <c:dLbls>
            <c:spPr>
              <a:noFill/>
              <a:ln>
                <a:noFill/>
              </a:ln>
              <a:effectLst/>
            </c:spPr>
            <c:showLegendKey val="0"/>
            <c:showVal val="0"/>
            <c:showCatName val="1"/>
            <c:showSerName val="0"/>
            <c:showPercent val="1"/>
            <c:showBubbleSize val="0"/>
            <c:showLeaderLines val="0"/>
            <c:extLst>
              <c:ext xmlns:c15="http://schemas.microsoft.com/office/drawing/2012/chart" uri="{CE6537A1-D6FC-4f65-9D91-7224C49458BB}"/>
            </c:extLst>
          </c:dLbls>
          <c:cat>
            <c:strRef>
              <c:f>Sheet1!$A$2:$A$5</c:f>
              <c:strCache>
                <c:ptCount val="4"/>
                <c:pt idx="0">
                  <c:v>Technical issues and challenges</c:v>
                </c:pt>
                <c:pt idx="1">
                  <c:v>Emotional as well as social isolation</c:v>
                </c:pt>
                <c:pt idx="2">
                  <c:v>Lack of interaction and feedback</c:v>
                </c:pt>
                <c:pt idx="3">
                  <c:v>All of above</c:v>
                </c:pt>
              </c:strCache>
            </c:strRef>
          </c:cat>
          <c:val>
            <c:numRef>
              <c:f>Sheet1!$B$2:$B$5</c:f>
              <c:numCache>
                <c:formatCode>General</c:formatCode>
                <c:ptCount val="4"/>
                <c:pt idx="0">
                  <c:v>2</c:v>
                </c:pt>
                <c:pt idx="1">
                  <c:v>1</c:v>
                </c:pt>
                <c:pt idx="2">
                  <c:v>1</c:v>
                </c:pt>
                <c:pt idx="3">
                  <c:v>6</c:v>
                </c:pt>
              </c:numCache>
            </c:numRef>
          </c:val>
          <c:extLst>
            <c:ext xmlns:c16="http://schemas.microsoft.com/office/drawing/2014/chart" uri="{C3380CC4-5D6E-409C-BE32-E72D297353CC}">
              <c16:uniqueId val="{00000000-A75C-5147-94ED-DC930B0DA4CC}"/>
            </c:ext>
          </c:extLst>
        </c:ser>
        <c:dLbls>
          <c:showLegendKey val="0"/>
          <c:showVal val="0"/>
          <c:showCatName val="1"/>
          <c:showSerName val="0"/>
          <c:showPercent val="1"/>
          <c:showBubbleSize val="0"/>
          <c:showLeaderLines val="0"/>
        </c:dLbls>
      </c:pie3DChart>
    </c:plotArea>
    <c:plotVisOnly val="1"/>
    <c:dispBlanksAs val="zero"/>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7E9AAA-A149-41B1-9FD0-B363D260AD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19</Pages>
  <Words>2379</Words>
  <Characters>13565</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15913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cristina.apostol91@outlook.it</cp:lastModifiedBy>
  <cp:revision>4</cp:revision>
  <dcterms:created xsi:type="dcterms:W3CDTF">2021-01-04T16:45:00Z</dcterms:created>
  <dcterms:modified xsi:type="dcterms:W3CDTF">2021-01-04T17:01:00Z</dcterms:modified>
</cp:coreProperties>
</file>