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8"/>
        <w:tblW w:w="0" w:type="auto"/>
        <w:tblInd w:w="10" w:type="dxa"/>
        <w:tblLayout w:type="autofit"/>
        <w:tblCellMar>
          <w:top w:w="0" w:type="dxa"/>
          <w:left w:w="0" w:type="dxa"/>
          <w:bottom w:w="0" w:type="dxa"/>
          <w:right w:w="0" w:type="dxa"/>
        </w:tblCellMar>
      </w:tblPr>
      <w:tblGrid>
        <w:gridCol w:w="9725"/>
      </w:tblGrid>
      <w:tr w14:paraId="05F611C5">
        <w:tblPrEx>
          <w:tblCellMar>
            <w:top w:w="0" w:type="dxa"/>
            <w:left w:w="0" w:type="dxa"/>
            <w:bottom w:w="0" w:type="dxa"/>
            <w:right w:w="0" w:type="dxa"/>
          </w:tblCellMar>
        </w:tblPrEx>
        <w:trPr>
          <w:trHeight w:val="1842" w:hRule="atLeast"/>
        </w:trPr>
        <w:tc>
          <w:tcPr>
            <w:tcW w:w="9725" w:type="dxa"/>
          </w:tcPr>
          <w:p w14:paraId="1666EF46">
            <w:pPr>
              <w:rPr>
                <w:rFonts w:ascii="Trebuchet MS" w:hAnsi="Trebuchet MS" w:cs="Arial" w:eastAsiaTheme="minorEastAsia"/>
                <w:i/>
                <w:color w:val="595959" w:themeColor="text1" w:themeTint="A6"/>
                <w:sz w:val="72"/>
                <w:szCs w:val="72"/>
                <w:lang w:eastAsia="en-GB"/>
                <w14:textFill>
                  <w14:solidFill>
                    <w14:schemeClr w14:val="tx1">
                      <w14:lumMod w14:val="65000"/>
                      <w14:lumOff w14:val="35000"/>
                    </w14:schemeClr>
                  </w14:solidFill>
                </w14:textFill>
              </w:rPr>
            </w:pPr>
            <w:bookmarkStart w:id="0" w:name="_Toc37073551"/>
            <w:bookmarkStart w:id="1" w:name="_Toc37073555"/>
            <w:r>
              <w:rPr>
                <w:rFonts w:ascii="Trebuchet MS" w:hAnsi="Trebuchet MS" w:cs="Arial" w:eastAsiaTheme="minorEastAsia"/>
                <w:color w:val="004247" w:themeColor="accent2" w:themeShade="80"/>
                <w:sz w:val="56"/>
                <w:szCs w:val="56"/>
                <w:lang w:eastAsia="en-GB"/>
              </w:rPr>
              <w:t xml:space="preserve">5CO03 </w:t>
            </w:r>
            <w:r>
              <w:rPr>
                <w:rFonts w:ascii="Trebuchet MS" w:hAnsi="Trebuchet MS" w:cs="Arial" w:eastAsiaTheme="minorEastAsia"/>
                <w:color w:val="004247" w:themeColor="accent2" w:themeShade="80"/>
                <w:sz w:val="56"/>
                <w:szCs w:val="56"/>
                <w:lang w:eastAsia="en-GB"/>
              </w:rPr>
              <w:br w:type="textWrapping"/>
            </w:r>
            <w:r>
              <w:rPr>
                <w:rFonts w:ascii="Trebuchet MS" w:hAnsi="Trebuchet MS" w:eastAsiaTheme="minorEastAsia"/>
                <w:color w:val="004147"/>
                <w:sz w:val="56"/>
                <w:szCs w:val="56"/>
                <w:lang w:eastAsia="en-GB"/>
              </w:rPr>
              <w:t>Professional behaviours</w:t>
            </w:r>
            <w:r>
              <w:rPr>
                <w:rFonts w:ascii="Trebuchet MS" w:hAnsi="Trebuchet MS" w:eastAsiaTheme="minorEastAsia"/>
                <w:color w:val="004147"/>
                <w:sz w:val="56"/>
                <w:szCs w:val="56"/>
                <w:lang w:eastAsia="en-GB"/>
              </w:rPr>
              <w:br w:type="textWrapping"/>
            </w:r>
            <w:r>
              <w:rPr>
                <w:rFonts w:ascii="Trebuchet MS" w:hAnsi="Trebuchet MS" w:eastAsiaTheme="minorEastAsia"/>
                <w:color w:val="004147"/>
                <w:sz w:val="56"/>
                <w:szCs w:val="56"/>
                <w:lang w:eastAsia="en-GB"/>
              </w:rPr>
              <w:t>and valuing people</w:t>
            </w:r>
          </w:p>
        </w:tc>
      </w:tr>
      <w:tr w14:paraId="47DA6BCD">
        <w:tblPrEx>
          <w:tblCellMar>
            <w:top w:w="0" w:type="dxa"/>
            <w:left w:w="0" w:type="dxa"/>
            <w:bottom w:w="0" w:type="dxa"/>
            <w:right w:w="0" w:type="dxa"/>
          </w:tblCellMar>
        </w:tblPrEx>
        <w:trPr>
          <w:trHeight w:val="828" w:hRule="atLeast"/>
        </w:trPr>
        <w:tc>
          <w:tcPr>
            <w:tcW w:w="9725" w:type="dxa"/>
          </w:tcPr>
          <w:p w14:paraId="4C147507">
            <w:pPr>
              <w:spacing w:before="120" w:after="120"/>
              <w:rPr>
                <w:rFonts w:ascii="Trebuchet MS" w:hAnsi="Trebuchet MS" w:cs="Arial" w:eastAsiaTheme="minorEastAsia"/>
                <w:i/>
                <w:color w:val="000000" w:themeColor="text1"/>
                <w:sz w:val="56"/>
                <w:szCs w:val="56"/>
                <w:lang w:eastAsia="en-GB"/>
                <w14:textFill>
                  <w14:solidFill>
                    <w14:schemeClr w14:val="tx1"/>
                  </w14:solidFill>
                </w14:textFill>
              </w:rPr>
            </w:pPr>
            <w:r>
              <w:rPr>
                <w:rFonts w:ascii="Trebuchet MS" w:hAnsi="Trebuchet MS" w:eastAsia="Arial" w:cs="Arial"/>
                <w:i/>
                <w:color w:val="585858"/>
                <w:sz w:val="56"/>
                <w:szCs w:val="22"/>
                <w:lang w:eastAsia="en-US"/>
              </w:rPr>
              <w:t>Learner Assessment Brief</w:t>
            </w:r>
          </w:p>
        </w:tc>
      </w:tr>
      <w:tr w14:paraId="74FB7A5E">
        <w:tblPrEx>
          <w:tblCellMar>
            <w:top w:w="0" w:type="dxa"/>
            <w:left w:w="0" w:type="dxa"/>
            <w:bottom w:w="0" w:type="dxa"/>
            <w:right w:w="0" w:type="dxa"/>
          </w:tblCellMar>
        </w:tblPrEx>
        <w:trPr>
          <w:trHeight w:val="478" w:hRule="atLeast"/>
        </w:trPr>
        <w:tc>
          <w:tcPr>
            <w:tcW w:w="9725" w:type="dxa"/>
          </w:tcPr>
          <w:p w14:paraId="216684A5">
            <w:pPr>
              <w:spacing w:before="120" w:after="120"/>
              <w:rPr>
                <w:rFonts w:ascii="Trebuchet MS" w:hAnsi="Trebuchet MS" w:eastAsiaTheme="minorEastAsia"/>
                <w:color w:val="004247" w:themeColor="accent2" w:themeShade="80"/>
                <w:sz w:val="28"/>
                <w:szCs w:val="28"/>
                <w:lang w:eastAsia="en-GB"/>
              </w:rPr>
            </w:pPr>
            <w:r>
              <w:rPr>
                <w:rFonts w:ascii="Trebuchet MS" w:hAnsi="Trebuchet MS" w:eastAsia="Arial" w:cstheme="minorHAnsi"/>
                <w:b/>
                <w:color w:val="595959" w:themeColor="text1" w:themeTint="A6"/>
                <w:sz w:val="28"/>
                <w:szCs w:val="28"/>
                <w:lang w:eastAsia="en-US"/>
                <w14:textFill>
                  <w14:solidFill>
                    <w14:schemeClr w14:val="tx1">
                      <w14:lumMod w14:val="65000"/>
                      <w14:lumOff w14:val="35000"/>
                    </w14:schemeClr>
                  </w14:solidFill>
                </w14:textFill>
              </w:rPr>
              <w:t>Assessment ID / CIPD_5CO03_24_01</w:t>
            </w:r>
          </w:p>
        </w:tc>
      </w:tr>
      <w:tr w14:paraId="7D8CC68C">
        <w:tblPrEx>
          <w:tblCellMar>
            <w:top w:w="0" w:type="dxa"/>
            <w:left w:w="0" w:type="dxa"/>
            <w:bottom w:w="0" w:type="dxa"/>
            <w:right w:w="0" w:type="dxa"/>
          </w:tblCellMar>
        </w:tblPrEx>
        <w:trPr>
          <w:trHeight w:val="5072" w:hRule="atLeast"/>
        </w:trPr>
        <w:tc>
          <w:tcPr>
            <w:tcW w:w="9725" w:type="dxa"/>
          </w:tcPr>
          <w:p w14:paraId="6E924C7A">
            <w:pPr>
              <w:rPr>
                <w:rFonts w:ascii="Trebuchet MS" w:hAnsi="Trebuchet MS" w:cs="Arial" w:eastAsiaTheme="minorEastAsia"/>
                <w:i/>
                <w:color w:val="595959" w:themeColor="text1" w:themeTint="A6"/>
                <w:sz w:val="72"/>
                <w:szCs w:val="72"/>
                <w:lang w:eastAsia="en-GB"/>
                <w14:textFill>
                  <w14:solidFill>
                    <w14:schemeClr w14:val="tx1">
                      <w14:lumMod w14:val="65000"/>
                      <w14:lumOff w14:val="35000"/>
                    </w14:schemeClr>
                  </w14:solidFill>
                </w14:textFill>
              </w:rPr>
            </w:pPr>
            <w:r>
              <w:rPr>
                <w:rFonts w:ascii="Trebuchet MS" w:hAnsi="Trebuchet MS" w:cs="Arial" w:eastAsiaTheme="minorEastAsia"/>
                <w:lang w:eastAsia="en-GB"/>
              </w:rPr>
              <mc:AlternateContent>
                <mc:Choice Requires="wps">
                  <w:drawing>
                    <wp:anchor distT="0" distB="0" distL="114300" distR="114300" simplePos="0" relativeHeight="251659264" behindDoc="1" locked="0" layoutInCell="1" allowOverlap="1">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 o:spid="_x0000_s1026" o:spt="1" style="position:absolute;left:0pt;margin-left:-54.35pt;margin-top:-379.05pt;height:891.8pt;width:601.05pt;mso-position-horizontal-relative:page;mso-position-vertical-relative:page;z-index:-251657216;v-text-anchor:middle;mso-width-relative:page;mso-height-relative:page;" fillcolor="#00838E [3205]" filled="t" stroked="t" coordsize="21600,21600" o:gfxdata="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j0iHbN4AAAAPAQAA&#10;DwAAAAAAAAABACAAAAAiAAAAZHJzL2Rvd25yZXYueG1sUEsBAhQAFAAAAAgAh07iQGdG1hiFAgAA&#10;OgUAAA4AAAAAAAAAAQAgAAAALQEAAGRycy9lMm9Eb2MueG1sUEsFBgAAAAAGAAYAWQEAACQGAAAA&#10;AA==&#10;">
                      <v:fill on="t" opacity="3341f" focussize="0,0"/>
                      <v:stroke weight="1pt" color="#3A0742 [3204]" miterlimit="8" joinstyle="miter"/>
                      <v:imagedata o:title=""/>
                      <o:lock v:ext="edit" aspectratio="f"/>
                    </v:rect>
                  </w:pict>
                </mc:Fallback>
              </mc:AlternateContent>
            </w:r>
            <w:r>
              <w:rPr>
                <w:rFonts w:ascii="Trebuchet MS" w:hAnsi="Trebuchet MS" w:cs="Arial" w:eastAsiaTheme="minorEastAsia"/>
                <w:lang w:eastAsia="en-GB"/>
              </w:rPr>
              <mc:AlternateContent>
                <mc:Choice Requires="wpg">
                  <w:drawing>
                    <wp:anchor distT="0" distB="0" distL="114300" distR="114300" simplePos="0" relativeHeight="251659264" behindDoc="0" locked="0" layoutInCell="1" allowOverlap="1">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09.65pt;margin-top:18.45pt;height:204pt;width:200.5pt;z-index:251659264;mso-width-relative:page;mso-height-relative:page;" coordsize="3420000,3420000" o:gfxdata="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">
                      <o:lock v:ext="edit" aspectratio="f"/>
                      <v:shape id="Circle: Hollow 16" o:spid="_x0000_s1026" o:spt="23" type="#_x0000_t23" style="position:absolute;left:0;top:0;height:3420000;width:3420000;v-text-anchor:middle;" fillcolor="#00838E [3205]" filled="t" stroked="f" coordsize="21600,21600" o:gfxdata="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68zcLsAAADb&#10;AAAADwAAAAAAAAABACAAAAAiAAAAZHJzL2Rvd25yZXYueG1sUEsBAhQAFAAAAAgAh07iQDMvBZ47&#10;AAAAOQAAABAAAAAAAAAAAQAgAAAACgEAAGRycy9zaGFwZXhtbC54bWxQSwUGAAAAAAYABgBbAQAA&#10;tAMAAAAA&#10;" adj="2684">
                        <v:fill on="t" opacity="22873f" focussize="0,0"/>
                        <v:stroke on="f" weight="1pt" miterlimit="8" joinstyle="miter"/>
                        <v:imagedata o:title=""/>
                        <o:lock v:ext="edit" aspectratio="f"/>
                      </v:shape>
                      <v:shape id="_x0000_s1026" o:spid="_x0000_s1026" o:spt="3" type="#_x0000_t3" style="position:absolute;left:2565779;top:2552132;height:414950;width:414950;v-text-anchor:middle;" fillcolor="#00838E [3205]" filled="t" stroked="f" coordsize="21600,21600" o:gfxdata="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ArPb4A&#10;AADbAAAADwAAAAAAAAABACAAAAAiAAAAZHJzL2Rvd25yZXYueG1sUEsBAhQAFAAAAAgAh07iQDMv&#10;BZ47AAAAOQAAABAAAAAAAAAAAQAgAAAADQEAAGRycy9zaGFwZXhtbC54bWxQSwUGAAAAAAYABgBb&#10;AQAAtwMAAAAA&#10;">
                        <v:fill on="t" opacity="35980f" focussize="0,0"/>
                        <v:stroke on="f" weight="1pt" miterlimit="8" joinstyle="miter"/>
                        <v:imagedata o:title=""/>
                        <o:lock v:ext="edit" aspectratio="f"/>
                      </v:shape>
                      <v:shape id="_x0000_s1026" o:spid="_x0000_s1026" o:spt="3" type="#_x0000_t3" style="position:absolute;left:2866030;top:2852382;height:414950;width:414950;v-text-anchor:middle;" fillcolor="#00838E [3205]" filled="t" stroked="f" coordsize="21600,21600" o:gfxdata="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OEt2u2AAAA2wAAAA8A&#10;AAAAAAAAAQAgAAAAIgAAAGRycy9kb3ducmV2LnhtbFBLAQIUABQAAAAIAIdO4kAzLwWeOwAAADkA&#10;AAAQAAAAAAAAAAEAIAAAAAUBAABkcnMvc2hhcGV4bWwueG1sUEsFBgAAAAAGAAYAWwEAAK8DAAAA&#10;AA==&#10;">
                        <v:fill on="t" opacity="22873f" focussize="0,0"/>
                        <v:stroke on="f" weight="1pt" miterlimit="8" joinstyle="miter"/>
                        <v:imagedata o:title=""/>
                        <o:lock v:ext="edit" aspectratio="f"/>
                      </v:shape>
                      <v:shape id="_x0000_s1026" o:spid="_x0000_s1026" o:spt="3" type="#_x0000_t3" style="position:absolute;left:2265529;top:2251881;height:415286;width:415286;v-text-anchor:middle;" fillcolor="#00838E [3205]" filled="t" stroked="f" coordsize="21600,21600" o:gfxdata="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qjxMugAAANsA&#10;AAAPAAAAAAAAAAEAIAAAACIAAABkcnMvZG93bnJldi54bWxQSwECFAAUAAAACACHTuJAMy8FnjsA&#10;AAA5AAAAEAAAAAAAAAABACAAAAAJAQAAZHJzL3NoYXBleG1sLnhtbFBLBQYAAAAABgAGAFsBAACz&#10;AwAAAAA=&#10;">
                        <v:fill on="t" opacity="52428f" focussize="0,0"/>
                        <v:stroke on="f" weight="1pt" miterlimit="8" joinstyle="miter"/>
                        <v:imagedata o:title=""/>
                        <o:lock v:ext="edit" aspectratio="f"/>
                      </v:shape>
                      <v:shape id="_x0000_s1026" o:spid="_x0000_s1026" o:spt="3" type="#_x0000_t3" style="position:absolute;left:464024;top:423081;height:414950;width:414950;v-text-anchor:middle;" fillcolor="#00838E [3205]" filled="t" stroked="f" coordsize="21600,21600" o:gfxdata="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QtkgdugAAANsA&#10;AAAPAAAAAAAAAAEAIAAAACIAAABkcnMvZG93bnJldi54bWxQSwECFAAUAAAACACHTuJAMy8FnjsA&#10;AAA5AAAAEAAAAAAAAAABACAAAAAJAQAAZHJzL3NoYXBleG1sLnhtbFBLBQYAAAAABgAGAFsBAACz&#10;AwAAAAA=&#10;">
                        <v:fill on="t" opacity="35980f" focussize="0,0"/>
                        <v:stroke on="f" weight="1pt" miterlimit="8" joinstyle="miter"/>
                        <v:imagedata o:title=""/>
                        <o:lock v:ext="edit" aspectratio="f"/>
                      </v:shape>
                    </v:group>
                  </w:pict>
                </mc:Fallback>
              </mc:AlternateContent>
            </w:r>
          </w:p>
        </w:tc>
      </w:tr>
      <w:tr w14:paraId="4A4F0097">
        <w:tblPrEx>
          <w:tblCellMar>
            <w:top w:w="0" w:type="dxa"/>
            <w:left w:w="0" w:type="dxa"/>
            <w:bottom w:w="0" w:type="dxa"/>
            <w:right w:w="0" w:type="dxa"/>
          </w:tblCellMar>
        </w:tblPrEx>
        <w:trPr>
          <w:trHeight w:val="1751" w:hRule="atLeast"/>
        </w:trPr>
        <w:tc>
          <w:tcPr>
            <w:tcW w:w="9725" w:type="dxa"/>
          </w:tcPr>
          <w:p w14:paraId="1CA9EE29">
            <w:pPr>
              <w:spacing w:after="120"/>
              <w:rPr>
                <w:rFonts w:ascii="Trebuchet MS" w:hAnsi="Trebuchet MS" w:cs="Arial" w:eastAsiaTheme="minorEastAsia"/>
                <w:i/>
                <w:color w:val="595959" w:themeColor="text1" w:themeTint="A6"/>
                <w:sz w:val="44"/>
                <w:szCs w:val="44"/>
                <w:lang w:eastAsia="en-GB"/>
                <w14:textFill>
                  <w14:solidFill>
                    <w14:schemeClr w14:val="tx1">
                      <w14:lumMod w14:val="65000"/>
                      <w14:lumOff w14:val="35000"/>
                    </w14:schemeClr>
                  </w14:solidFill>
                </w14:textFill>
              </w:rPr>
            </w:pPr>
            <w:r>
              <w:rPr>
                <w:rFonts w:ascii="Trebuchet MS" w:hAnsi="Trebuchet MS" w:cs="Arial" w:eastAsiaTheme="minorEastAsia"/>
                <w:i/>
                <w:color w:val="595959" w:themeColor="text1" w:themeTint="A6"/>
                <w:sz w:val="44"/>
                <w:szCs w:val="44"/>
                <w:lang w:eastAsia="en-GB"/>
                <w14:textFill>
                  <w14:solidFill>
                    <w14:schemeClr w14:val="tx1">
                      <w14:lumMod w14:val="65000"/>
                      <w14:lumOff w14:val="35000"/>
                    </w14:schemeClr>
                  </w14:solidFill>
                </w14:textFill>
              </w:rPr>
              <w:t xml:space="preserve">Level 5 Associate Diploma in </w:t>
            </w:r>
          </w:p>
          <w:p w14:paraId="3E2253C4">
            <w:pPr>
              <w:pStyle w:val="55"/>
              <w:rPr>
                <w:rFonts w:ascii="Trebuchet MS" w:hAnsi="Trebuchet MS" w:eastAsiaTheme="minorEastAsia"/>
                <w:color w:val="004146"/>
                <w:sz w:val="48"/>
                <w:szCs w:val="48"/>
                <w:lang w:eastAsia="en-GB"/>
              </w:rPr>
            </w:pPr>
            <w:r>
              <w:rPr>
                <w:rFonts w:ascii="Trebuchet MS" w:hAnsi="Trebuchet MS" w:eastAsiaTheme="minorEastAsia"/>
                <w:color w:val="004146"/>
                <w:sz w:val="48"/>
                <w:szCs w:val="48"/>
                <w:lang w:eastAsia="en-GB"/>
              </w:rPr>
              <w:t xml:space="preserve">People Management </w:t>
            </w:r>
          </w:p>
          <w:p w14:paraId="45F45ADF">
            <w:pPr>
              <w:pStyle w:val="55"/>
              <w:ind w:left="340" w:hanging="340"/>
              <w:rPr>
                <w:rFonts w:ascii="Trebuchet MS" w:hAnsi="Trebuchet MS" w:eastAsiaTheme="minorEastAsia"/>
                <w:i/>
                <w:color w:val="595959" w:themeColor="text1" w:themeTint="A6"/>
                <w:sz w:val="72"/>
                <w:szCs w:val="72"/>
                <w:lang w:eastAsia="en-GB"/>
                <w14:textFill>
                  <w14:solidFill>
                    <w14:schemeClr w14:val="tx1">
                      <w14:lumMod w14:val="65000"/>
                      <w14:lumOff w14:val="35000"/>
                    </w14:schemeClr>
                  </w14:solidFill>
                </w14:textFill>
              </w:rPr>
            </w:pPr>
            <w:r>
              <w:rPr>
                <w:rFonts w:ascii="Trebuchet MS" w:hAnsi="Trebuchet MS" w:eastAsiaTheme="minorEastAsia"/>
                <w:color w:val="004146"/>
                <w:sz w:val="48"/>
                <w:szCs w:val="48"/>
                <w:lang w:eastAsia="en-GB"/>
              </w:rPr>
              <w:t>Organisational Learning and Development</w:t>
            </w:r>
            <w:r>
              <w:rPr>
                <w:rFonts w:ascii="Trebuchet MS" w:hAnsi="Trebuchet MS" w:eastAsiaTheme="minorEastAsia"/>
                <w:color w:val="004247" w:themeColor="accent2" w:themeShade="80"/>
                <w:sz w:val="48"/>
                <w:szCs w:val="48"/>
                <w:lang w:eastAsia="en-GB"/>
              </w:rPr>
              <w:t xml:space="preserve"> </w:t>
            </w:r>
          </w:p>
        </w:tc>
      </w:tr>
      <w:bookmarkEnd w:id="0"/>
    </w:tbl>
    <w:p w14:paraId="358616A3">
      <w:pPr>
        <w:rPr>
          <w:rFonts w:ascii="Trebuchet MS" w:hAnsi="Trebuchet MS" w:cs="Arial"/>
          <w:color w:val="520D5D" w:themeColor="accent1"/>
          <w:sz w:val="16"/>
          <w:szCs w:val="16"/>
          <w14:textFill>
            <w14:solidFill>
              <w14:schemeClr w14:val="accent1"/>
            </w14:solidFill>
          </w14:textFill>
        </w:rPr>
        <w:sectPr>
          <w:headerReference r:id="rId6" w:type="first"/>
          <w:footerReference r:id="rId8" w:type="first"/>
          <w:headerReference r:id="rId5" w:type="default"/>
          <w:footerReference r:id="rId7" w:type="default"/>
          <w:pgSz w:w="11900" w:h="16840"/>
          <w:pgMar w:top="3062" w:right="1077" w:bottom="340" w:left="1077" w:header="624" w:footer="720" w:gutter="0"/>
          <w:cols w:space="720" w:num="1"/>
          <w:titlePg/>
          <w:docGrid w:linePitch="360" w:charSpace="0"/>
        </w:sectPr>
      </w:pPr>
    </w:p>
    <w:p w14:paraId="08F9AF91">
      <w:pPr>
        <w:spacing w:line="240" w:lineRule="auto"/>
        <w:rPr>
          <w:rFonts w:ascii="Trebuchet MS" w:hAnsi="Trebuchet MS"/>
          <w:b/>
          <w:color w:val="004247" w:themeColor="accent2" w:themeShade="80"/>
          <w:sz w:val="48"/>
          <w:szCs w:val="48"/>
        </w:rPr>
      </w:pPr>
    </w:p>
    <w:p w14:paraId="0FC6125E">
      <w:pPr>
        <w:spacing w:line="240" w:lineRule="auto"/>
        <w:rPr>
          <w:rFonts w:ascii="Trebuchet MS" w:hAnsi="Trebuchet MS" w:eastAsia="Arial" w:cs="Arial"/>
          <w:b/>
          <w:szCs w:val="22"/>
          <w:lang w:eastAsia="en-GB"/>
        </w:rPr>
      </w:pPr>
    </w:p>
    <w:tbl>
      <w:tblPr>
        <w:tblStyle w:val="38"/>
        <w:tblpPr w:leftFromText="180" w:rightFromText="180" w:vertAnchor="text" w:horzAnchor="margin" w:tblpY="-47"/>
        <w:tblOverlap w:val="never"/>
        <w:tblW w:w="5000" w:type="pct"/>
        <w:tblInd w:w="0" w:type="dxa"/>
        <w:tblLayout w:type="autofit"/>
        <w:tblCellMar>
          <w:top w:w="0" w:type="dxa"/>
          <w:left w:w="108" w:type="dxa"/>
          <w:bottom w:w="0" w:type="dxa"/>
          <w:right w:w="10" w:type="dxa"/>
        </w:tblCellMar>
      </w:tblPr>
      <w:tblGrid>
        <w:gridCol w:w="4220"/>
        <w:gridCol w:w="813"/>
        <w:gridCol w:w="611"/>
        <w:gridCol w:w="202"/>
        <w:gridCol w:w="813"/>
        <w:gridCol w:w="409"/>
        <w:gridCol w:w="407"/>
        <w:gridCol w:w="813"/>
        <w:gridCol w:w="204"/>
        <w:gridCol w:w="610"/>
        <w:gridCol w:w="818"/>
      </w:tblGrid>
      <w:tr w14:paraId="04BAB734">
        <w:tblPrEx>
          <w:tblCellMar>
            <w:top w:w="0" w:type="dxa"/>
            <w:left w:w="108" w:type="dxa"/>
            <w:bottom w:w="0" w:type="dxa"/>
            <w:right w:w="10" w:type="dxa"/>
          </w:tblCellMar>
        </w:tblPrEx>
        <w:trPr>
          <w:trHeight w:val="397" w:hRule="atLeast"/>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03C3AC6E">
            <w:pPr>
              <w:rPr>
                <w:rFonts w:ascii="Trebuchet MS" w:hAnsi="Trebuchet MS" w:eastAsia="Arial" w:cs="Arial"/>
                <w:b/>
                <w:lang w:eastAsia="en-GB"/>
              </w:rPr>
            </w:pPr>
            <w:r>
              <w:rPr>
                <w:rFonts w:ascii="Trebuchet MS" w:hAnsi="Trebuchet MS" w:eastAsia="Arial" w:cs="Arial"/>
                <w:b/>
                <w:szCs w:val="22"/>
                <w:lang w:eastAsia="en-GB"/>
              </w:rPr>
              <w:t>Please write clearly in block capitals.</w:t>
            </w:r>
            <w:r>
              <w:rPr>
                <w:rFonts w:ascii="Trebuchet MS" w:hAnsi="Trebuchet MS" w:eastAsiaTheme="minorEastAsia"/>
                <w:lang w:eastAsia="en-GB"/>
              </w:rPr>
              <w:t xml:space="preserve">  </w:t>
            </w:r>
          </w:p>
        </w:tc>
      </w:tr>
      <w:tr w14:paraId="1A429E6F">
        <w:tblPrEx>
          <w:tblCellMar>
            <w:top w:w="0" w:type="dxa"/>
            <w:left w:w="108" w:type="dxa"/>
            <w:bottom w:w="0" w:type="dxa"/>
            <w:right w:w="10" w:type="dxa"/>
          </w:tblCellMar>
        </w:tblPrEx>
        <w:trPr>
          <w:trHeight w:val="397"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0A13050F">
            <w:pPr>
              <w:rPr>
                <w:rFonts w:ascii="Trebuchet MS" w:hAnsi="Trebuchet MS" w:eastAsia="Arial" w:cs="Arial"/>
                <w:b/>
                <w:szCs w:val="22"/>
                <w:lang w:eastAsia="en-GB"/>
              </w:rPr>
            </w:pPr>
            <w:r>
              <w:rPr>
                <w:rFonts w:ascii="Trebuchet MS" w:hAnsi="Trebuchet MS" w:eastAsia="Arial" w:cs="Arial"/>
                <w:b/>
                <w:szCs w:val="22"/>
                <w:lang w:eastAsia="en-GB"/>
              </w:rPr>
              <w:t xml:space="preserve">Centre number: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6B5C8A6">
            <w:pPr>
              <w:rPr>
                <w:rFonts w:ascii="Trebuchet MS" w:hAnsi="Trebuchet MS" w:eastAsia="Arial" w:cs="Arial"/>
                <w:szCs w:val="22"/>
                <w:lang w:eastAsia="en-GB"/>
              </w:rPr>
            </w:pPr>
            <w:r>
              <w:rPr>
                <w:rFonts w:ascii="Trebuchet MS" w:hAnsi="Trebuchet MS" w:eastAsia="Arial" w:cs="Arial"/>
                <w:szCs w:val="22"/>
                <w:lang w:eastAsia="en-GB"/>
              </w:rPr>
              <w:t xml:space="preserve"> 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56DF449F">
            <w:pPr>
              <w:rPr>
                <w:rFonts w:ascii="Trebuchet MS" w:hAnsi="Trebuchet MS" w:eastAsia="Arial" w:cs="Arial"/>
                <w:szCs w:val="22"/>
                <w:lang w:eastAsia="en-GB"/>
              </w:rPr>
            </w:pPr>
            <w:r>
              <w:rPr>
                <w:rFonts w:ascii="Trebuchet MS" w:hAnsi="Trebuchet MS" w:eastAsia="Arial" w:cs="Arial"/>
                <w:szCs w:val="22"/>
                <w:lang w:eastAsia="en-GB"/>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E586A11">
            <w:pPr>
              <w:rPr>
                <w:rFonts w:ascii="Trebuchet MS" w:hAnsi="Trebuchet MS" w:eastAsia="Arial" w:cs="Arial"/>
                <w:szCs w:val="22"/>
                <w:lang w:eastAsia="en-GB"/>
              </w:rPr>
            </w:pPr>
            <w:r>
              <w:rPr>
                <w:rFonts w:ascii="Trebuchet MS" w:hAnsi="Trebuchet MS" w:eastAsia="Arial" w:cs="Arial"/>
                <w:szCs w:val="22"/>
                <w:lang w:eastAsia="en-GB"/>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30E9F401">
            <w:pPr>
              <w:rPr>
                <w:rFonts w:ascii="Trebuchet MS" w:hAnsi="Trebuchet MS" w:eastAsia="Arial" w:cs="Arial"/>
                <w:szCs w:val="22"/>
                <w:lang w:eastAsia="en-GB"/>
              </w:rPr>
            </w:pPr>
          </w:p>
        </w:tc>
      </w:tr>
      <w:tr w14:paraId="62EC81BD">
        <w:tblPrEx>
          <w:tblCellMar>
            <w:top w:w="0" w:type="dxa"/>
            <w:left w:w="108" w:type="dxa"/>
            <w:bottom w:w="0" w:type="dxa"/>
            <w:right w:w="10" w:type="dxa"/>
          </w:tblCellMar>
        </w:tblPrEx>
        <w:trPr>
          <w:trHeight w:val="436"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08C4DA86">
            <w:pPr>
              <w:rPr>
                <w:rFonts w:ascii="Trebuchet MS" w:hAnsi="Trebuchet MS" w:eastAsia="Arial" w:cs="Arial"/>
                <w:b/>
                <w:szCs w:val="22"/>
                <w:lang w:eastAsia="en-GB"/>
              </w:rPr>
            </w:pPr>
            <w:r>
              <w:rPr>
                <w:rFonts w:ascii="Trebuchet MS" w:hAnsi="Trebuchet MS" w:eastAsia="Arial" w:cs="Arial"/>
                <w:b/>
                <w:szCs w:val="22"/>
                <w:lang w:eastAsia="en-GB"/>
              </w:rPr>
              <w:t>Centre name:</w:t>
            </w:r>
          </w:p>
          <w:p w14:paraId="03000420">
            <w:pPr>
              <w:rPr>
                <w:rFonts w:ascii="Trebuchet MS" w:hAnsi="Trebuchet MS" w:eastAsia="Arial" w:cs="Arial"/>
                <w:b/>
                <w:szCs w:val="22"/>
                <w:lang w:eastAsia="en-GB"/>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32AAF101">
            <w:pPr>
              <w:rPr>
                <w:rFonts w:ascii="Trebuchet MS" w:hAnsi="Trebuchet MS" w:eastAsia="Arial" w:cs="Arial"/>
                <w:szCs w:val="22"/>
                <w:lang w:eastAsia="en-GB"/>
              </w:rPr>
            </w:pPr>
            <w:r>
              <w:rPr>
                <w:rFonts w:ascii="Trebuchet MS" w:hAnsi="Trebuchet MS" w:eastAsia="Arial" w:cs="Arial"/>
                <w:szCs w:val="22"/>
                <w:lang w:eastAsia="en-GB"/>
              </w:rPr>
              <w:t>University of Wales Trinity Saint David</w:t>
            </w:r>
          </w:p>
        </w:tc>
      </w:tr>
      <w:tr w14:paraId="44BC8643">
        <w:tblPrEx>
          <w:tblCellMar>
            <w:top w:w="0" w:type="dxa"/>
            <w:left w:w="108" w:type="dxa"/>
            <w:bottom w:w="0" w:type="dxa"/>
            <w:right w:w="10" w:type="dxa"/>
          </w:tblCellMar>
        </w:tblPrEx>
        <w:trPr>
          <w:trHeight w:val="444"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263A205B">
            <w:pPr>
              <w:rPr>
                <w:rFonts w:ascii="Trebuchet MS" w:hAnsi="Trebuchet MS" w:eastAsia="Arial" w:cs="Arial"/>
                <w:b/>
                <w:szCs w:val="22"/>
                <w:lang w:eastAsia="en-GB"/>
              </w:rPr>
            </w:pPr>
            <w:r>
              <w:rPr>
                <w:rFonts w:ascii="Trebuchet MS" w:hAnsi="Trebuchet MS" w:eastAsia="Arial" w:cs="Arial"/>
                <w:b/>
                <w:szCs w:val="22"/>
                <w:lang w:eastAsia="en-GB"/>
              </w:rPr>
              <w:t>Learner number (1st 7 digits of CIPD Membership number):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EF7FDBB">
            <w:pPr>
              <w:rPr>
                <w:rFonts w:hint="default" w:ascii="Trebuchet MS" w:hAnsi="Trebuchet MS" w:eastAsia="Arial" w:cs="Arial"/>
                <w:szCs w:val="22"/>
                <w:lang w:val="en-US" w:eastAsia="en-GB"/>
              </w:rPr>
            </w:pPr>
            <w:r>
              <w:rPr>
                <w:rFonts w:ascii="Trebuchet MS" w:hAnsi="Trebuchet MS" w:eastAsia="Arial" w:cs="Arial"/>
                <w:szCs w:val="22"/>
                <w:lang w:eastAsia="en-GB"/>
              </w:rPr>
              <w:t xml:space="preserve"> </w:t>
            </w:r>
            <w:r>
              <w:rPr>
                <w:rFonts w:hint="default" w:ascii="Trebuchet MS" w:hAnsi="Trebuchet MS" w:eastAsia="Arial" w:cs="Arial"/>
                <w:szCs w:val="22"/>
                <w:lang w:val="en-US" w:eastAsia="en-GB"/>
              </w:rPr>
              <w:t>8</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ACDAB07">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9</w:t>
            </w:r>
            <w:r>
              <w:rPr>
                <w:rFonts w:ascii="Trebuchet MS" w:hAnsi="Trebuchet MS" w:eastAsia="Arial" w:cs="Arial"/>
                <w:szCs w:val="22"/>
                <w:lang w:eastAsia="en-GB"/>
              </w:rPr>
              <w:t xml:space="preserve"> </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F26F8F2">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1</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52927BF">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6</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6E676F9">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0</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26EE4DB">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4</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34E7A75">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6</w:t>
            </w:r>
          </w:p>
        </w:tc>
      </w:tr>
      <w:tr w14:paraId="72F4D49D">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0F77952E">
            <w:pPr>
              <w:rPr>
                <w:rFonts w:ascii="Trebuchet MS" w:hAnsi="Trebuchet MS" w:eastAsia="Arial" w:cs="Arial"/>
                <w:b/>
                <w:szCs w:val="22"/>
                <w:lang w:eastAsia="en-GB"/>
              </w:rPr>
            </w:pPr>
            <w:r>
              <w:rPr>
                <w:rFonts w:ascii="Trebuchet MS" w:hAnsi="Trebuchet MS" w:eastAsia="Arial" w:cs="Arial"/>
                <w:b/>
                <w:szCs w:val="22"/>
                <w:lang w:eastAsia="en-GB"/>
              </w:rPr>
              <w:t xml:space="preserve">Learner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79A2BB35">
            <w:pPr>
              <w:rPr>
                <w:rFonts w:hint="default" w:ascii="Trebuchet MS" w:hAnsi="Trebuchet MS" w:eastAsia="Arial" w:cs="Arial"/>
                <w:szCs w:val="22"/>
                <w:lang w:val="en-US" w:eastAsia="en-GB"/>
              </w:rPr>
            </w:pPr>
            <w:r>
              <w:rPr>
                <w:rFonts w:ascii="Trebuchet MS" w:hAnsi="Trebuchet MS" w:eastAsia="Arial" w:cs="Arial"/>
                <w:szCs w:val="22"/>
                <w:lang w:eastAsia="en-GB"/>
              </w:rPr>
              <w:t xml:space="preserve"> </w:t>
            </w:r>
            <w:r>
              <w:rPr>
                <w:rFonts w:hint="default" w:ascii="Trebuchet MS" w:hAnsi="Trebuchet MS" w:eastAsia="Arial" w:cs="Arial"/>
                <w:szCs w:val="22"/>
                <w:lang w:val="en-US" w:eastAsia="en-GB"/>
              </w:rPr>
              <w:t>MATTHEWS</w:t>
            </w:r>
          </w:p>
        </w:tc>
      </w:tr>
      <w:tr w14:paraId="45EFCF9C">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358D8EAF">
            <w:pPr>
              <w:rPr>
                <w:rFonts w:ascii="Trebuchet MS" w:hAnsi="Trebuchet MS" w:eastAsia="Arial" w:cs="Arial"/>
                <w:b/>
                <w:szCs w:val="22"/>
                <w:lang w:eastAsia="en-GB"/>
              </w:rPr>
            </w:pPr>
            <w:r>
              <w:rPr>
                <w:rFonts w:ascii="Trebuchet MS" w:hAnsi="Trebuchet MS" w:eastAsia="Arial" w:cs="Arial"/>
                <w:b/>
                <w:szCs w:val="22"/>
                <w:lang w:eastAsia="en-GB"/>
              </w:rPr>
              <w:t xml:space="preserve">Learner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2A7AEF6">
            <w:pPr>
              <w:rPr>
                <w:rFonts w:hint="default" w:ascii="Trebuchet MS" w:hAnsi="Trebuchet MS" w:eastAsia="Arial" w:cs="Arial"/>
                <w:szCs w:val="22"/>
                <w:lang w:val="en-US" w:eastAsia="en-GB"/>
              </w:rPr>
            </w:pPr>
            <w:r>
              <w:rPr>
                <w:rFonts w:ascii="Trebuchet MS" w:hAnsi="Trebuchet MS" w:eastAsia="Arial" w:cs="Arial"/>
                <w:szCs w:val="22"/>
                <w:lang w:eastAsia="en-GB"/>
              </w:rPr>
              <w:t xml:space="preserve"> </w:t>
            </w:r>
            <w:r>
              <w:rPr>
                <w:rFonts w:hint="default" w:ascii="Trebuchet MS" w:hAnsi="Trebuchet MS" w:eastAsia="Arial" w:cs="Arial"/>
                <w:szCs w:val="22"/>
                <w:lang w:val="en-US" w:eastAsia="en-GB"/>
              </w:rPr>
              <w:t>ANDREA</w:t>
            </w:r>
          </w:p>
        </w:tc>
      </w:tr>
      <w:tr w14:paraId="3E3B89AD">
        <w:tblPrEx>
          <w:tblCellMar>
            <w:top w:w="0" w:type="dxa"/>
            <w:left w:w="108" w:type="dxa"/>
            <w:bottom w:w="0" w:type="dxa"/>
            <w:right w:w="10" w:type="dxa"/>
          </w:tblCellMar>
        </w:tblPrEx>
        <w:trPr>
          <w:trHeight w:val="113" w:hRule="atLeast"/>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vAlign w:val="center"/>
          </w:tcPr>
          <w:p w14:paraId="1BFC6F03">
            <w:pPr>
              <w:rPr>
                <w:rFonts w:ascii="Trebuchet MS" w:hAnsi="Trebuchet MS" w:eastAsia="Arial" w:cs="Arial"/>
                <w:szCs w:val="22"/>
                <w:lang w:eastAsia="en-GB"/>
              </w:rPr>
            </w:pPr>
          </w:p>
        </w:tc>
      </w:tr>
      <w:tr w14:paraId="47EA3F07">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0D1D858C">
            <w:pPr>
              <w:rPr>
                <w:rFonts w:ascii="Trebuchet MS" w:hAnsi="Trebuchet MS" w:eastAsia="Arial" w:cs="Arial"/>
                <w:b/>
                <w:szCs w:val="22"/>
                <w:lang w:eastAsia="en-GB"/>
              </w:rPr>
            </w:pPr>
            <w:r>
              <w:rPr>
                <w:rFonts w:ascii="Trebuchet MS" w:hAnsi="Trebuchet MS" w:eastAsia="Arial" w:cs="Arial"/>
                <w:b/>
                <w:szCs w:val="22"/>
                <w:lang w:eastAsia="en-GB"/>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098FB37">
            <w:pPr>
              <w:rPr>
                <w:rFonts w:ascii="Trebuchet MS" w:hAnsi="Trebuchet MS" w:eastAsia="Arial" w:cs="Arial"/>
                <w:szCs w:val="22"/>
                <w:lang w:eastAsia="en-GB"/>
              </w:rPr>
            </w:pPr>
            <w:r>
              <w:rPr>
                <w:rFonts w:ascii="Trebuchet MS" w:hAnsi="Trebuchet MS" w:eastAsia="Arial" w:cs="Arial"/>
                <w:szCs w:val="22"/>
                <w:lang w:eastAsia="en-GB"/>
              </w:rPr>
              <w:t>5CO03</w:t>
            </w:r>
          </w:p>
        </w:tc>
      </w:tr>
      <w:tr w14:paraId="252A189E">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0080C56A">
            <w:pPr>
              <w:rPr>
                <w:rFonts w:ascii="Trebuchet MS" w:hAnsi="Trebuchet MS" w:eastAsia="Arial" w:cs="Arial"/>
                <w:b/>
                <w:szCs w:val="22"/>
                <w:lang w:eastAsia="en-GB"/>
              </w:rPr>
            </w:pPr>
            <w:r>
              <w:rPr>
                <w:rFonts w:ascii="Trebuchet MS" w:hAnsi="Trebuchet MS" w:eastAsia="Arial" w:cs="Arial"/>
                <w:b/>
                <w:szCs w:val="22"/>
                <w:lang w:eastAsia="en-GB"/>
              </w:rPr>
              <w:t>Unit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7222D20">
            <w:pPr>
              <w:rPr>
                <w:rFonts w:ascii="Trebuchet MS" w:hAnsi="Trebuchet MS" w:eastAsia="Arial" w:cs="Arial"/>
                <w:szCs w:val="22"/>
                <w:lang w:eastAsia="en-GB"/>
              </w:rPr>
            </w:pPr>
            <w:r>
              <w:rPr>
                <w:rFonts w:ascii="Trebuchet MS" w:hAnsi="Trebuchet MS" w:eastAsia="Arial" w:cs="Arial"/>
                <w:szCs w:val="22"/>
                <w:lang w:eastAsia="en-GB"/>
              </w:rPr>
              <w:t>Professional behaviours and valuing people</w:t>
            </w:r>
          </w:p>
        </w:tc>
      </w:tr>
      <w:tr w14:paraId="15FFCBF7">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5AFF2B3B">
            <w:pPr>
              <w:rPr>
                <w:rFonts w:ascii="Trebuchet MS" w:hAnsi="Trebuchet MS" w:eastAsia="Arial" w:cs="Arial"/>
                <w:b/>
                <w:szCs w:val="22"/>
                <w:lang w:eastAsia="en-GB"/>
              </w:rPr>
            </w:pPr>
            <w:r>
              <w:rPr>
                <w:rFonts w:ascii="Trebuchet MS" w:hAnsi="Trebuchet MS" w:eastAsia="Arial" w:cs="Arial"/>
                <w:b/>
                <w:szCs w:val="22"/>
                <w:lang w:eastAsia="en-GB"/>
              </w:rPr>
              <w:t>Assessment ID:</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A2A5B5E">
            <w:pPr>
              <w:rPr>
                <w:rFonts w:ascii="Trebuchet MS" w:hAnsi="Trebuchet MS" w:eastAsia="Arial" w:cs="Arial"/>
                <w:szCs w:val="22"/>
                <w:lang w:eastAsia="en-GB"/>
              </w:rPr>
            </w:pPr>
            <w:r>
              <w:rPr>
                <w:rFonts w:ascii="Trebuchet MS" w:hAnsi="Trebuchet MS" w:eastAsia="Arial" w:cs="Arial"/>
                <w:szCs w:val="22"/>
                <w:lang w:eastAsia="en-GB"/>
              </w:rPr>
              <w:t>CIPD_5CO03_24_01</w:t>
            </w:r>
          </w:p>
        </w:tc>
      </w:tr>
      <w:tr w14:paraId="03E88476">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114079A8">
            <w:pPr>
              <w:rPr>
                <w:rFonts w:ascii="Trebuchet MS" w:hAnsi="Trebuchet MS" w:eastAsia="Arial" w:cs="Arial"/>
                <w:b/>
                <w:lang w:eastAsia="en-GB"/>
              </w:rPr>
            </w:pPr>
            <w:r>
              <w:rPr>
                <w:rFonts w:ascii="Trebuchet MS" w:hAnsi="Trebuchet MS" w:eastAsia="Arial" w:cs="Arial"/>
                <w:b/>
                <w:szCs w:val="22"/>
                <w:lang w:eastAsia="en-GB"/>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7187DAF9">
            <w:pPr>
              <w:rPr>
                <w:rFonts w:ascii="Trebuchet MS" w:hAnsi="Trebuchet MS" w:eastAsia="Arial" w:cs="Arial"/>
                <w:szCs w:val="22"/>
                <w:lang w:eastAsia="en-GB"/>
              </w:rPr>
            </w:pPr>
            <w:r>
              <w:rPr>
                <w:rFonts w:ascii="Trebuchet MS" w:hAnsi="Trebuchet MS" w:eastAsia="Arial" w:cs="Arial"/>
                <w:szCs w:val="22"/>
                <w:lang w:eastAsia="en-GB"/>
              </w:rPr>
              <w:t>4.12.24</w:t>
            </w:r>
          </w:p>
        </w:tc>
      </w:tr>
      <w:tr w14:paraId="6A84BFA8">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0A2E5C0B">
            <w:pPr>
              <w:rPr>
                <w:rFonts w:ascii="Trebuchet MS" w:hAnsi="Trebuchet MS" w:eastAsia="Arial" w:cs="Arial"/>
                <w:b/>
                <w:lang w:eastAsia="en-GB"/>
              </w:rPr>
            </w:pPr>
            <w:r>
              <w:rPr>
                <w:rFonts w:ascii="Trebuchet MS" w:hAnsi="Trebuchet MS" w:eastAsia="Arial" w:cs="Arial"/>
                <w:b/>
                <w:szCs w:val="22"/>
                <w:lang w:eastAsia="en-GB"/>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F8DB5D0">
            <w:pPr>
              <w:rPr>
                <w:rFonts w:ascii="Trebuchet MS" w:hAnsi="Trebuchet MS" w:eastAsia="Arial" w:cs="Arial"/>
                <w:szCs w:val="22"/>
                <w:lang w:eastAsia="en-GB"/>
              </w:rPr>
            </w:pPr>
            <w:r>
              <w:rPr>
                <w:rFonts w:ascii="Trebuchet MS" w:hAnsi="Trebuchet MS" w:eastAsia="Arial" w:cs="Arial"/>
                <w:szCs w:val="22"/>
                <w:lang w:eastAsia="en-GB"/>
              </w:rPr>
              <w:t>20.1.25 (Cohort 9) 31/3/25 (Cohort 10)</w:t>
            </w:r>
          </w:p>
        </w:tc>
      </w:tr>
      <w:tr w14:paraId="57D6615D">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01B97ABC">
            <w:pPr>
              <w:rPr>
                <w:rFonts w:ascii="Trebuchet MS" w:hAnsi="Trebuchet MS" w:eastAsia="Arial" w:cs="Arial"/>
                <w:b/>
                <w:lang w:eastAsia="en-GB"/>
              </w:rPr>
            </w:pPr>
            <w:r>
              <w:rPr>
                <w:rFonts w:ascii="Trebuchet MS" w:hAnsi="Trebuchet MS" w:eastAsia="Arial" w:cs="Arial"/>
                <w:b/>
                <w:lang w:eastAsia="en-GB"/>
              </w:rPr>
              <w:t>First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3A62496">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16/01/2025</w:t>
            </w:r>
          </w:p>
        </w:tc>
      </w:tr>
      <w:tr w14:paraId="14A686D7">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56621994">
            <w:pPr>
              <w:rPr>
                <w:rFonts w:ascii="Trebuchet MS" w:hAnsi="Trebuchet MS" w:eastAsia="Arial" w:cs="Arial"/>
                <w:b/>
                <w:lang w:eastAsia="en-GB"/>
              </w:rPr>
            </w:pPr>
            <w:r>
              <w:rPr>
                <w:rFonts w:ascii="Trebuchet MS" w:hAnsi="Trebuchet MS" w:eastAsia="Arial" w:cs="Arial"/>
                <w:b/>
                <w:lang w:eastAsia="en-GB"/>
              </w:rPr>
              <w:t>Second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C7C3915">
            <w:pPr>
              <w:rPr>
                <w:rFonts w:ascii="Trebuchet MS" w:hAnsi="Trebuchet MS" w:eastAsia="Arial" w:cs="Arial"/>
                <w:szCs w:val="22"/>
                <w:lang w:eastAsia="en-GB"/>
              </w:rPr>
            </w:pPr>
          </w:p>
        </w:tc>
      </w:tr>
      <w:tr w14:paraId="00C9B677">
        <w:tblPrEx>
          <w:tblCellMar>
            <w:top w:w="0" w:type="dxa"/>
            <w:left w:w="108" w:type="dxa"/>
            <w:bottom w:w="0" w:type="dxa"/>
            <w:right w:w="10" w:type="dxa"/>
          </w:tblCellMar>
        </w:tblPrEx>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538FA006">
            <w:pPr>
              <w:rPr>
                <w:rFonts w:ascii="Trebuchet MS" w:hAnsi="Trebuchet MS" w:eastAsia="Arial" w:cs="Arial"/>
                <w:b/>
                <w:lang w:eastAsia="en-GB"/>
              </w:rPr>
            </w:pPr>
            <w:r>
              <w:rPr>
                <w:rFonts w:ascii="Trebuchet MS" w:hAnsi="Trebuchet MS" w:eastAsia="Arial" w:cs="Arial"/>
                <w:b/>
                <w:lang w:eastAsia="en-GB"/>
              </w:rPr>
              <w:t>Declared word count: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7FAEFAE">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3572</w:t>
            </w:r>
          </w:p>
        </w:tc>
      </w:tr>
    </w:tbl>
    <w:p w14:paraId="5CD71DE6">
      <w:pPr>
        <w:spacing w:line="240" w:lineRule="auto"/>
        <w:rPr>
          <w:rFonts w:ascii="Trebuchet MS" w:hAnsi="Trebuchet MS" w:eastAsia="Arial" w:cs="Arial"/>
          <w:b/>
          <w:szCs w:val="22"/>
          <w:lang w:eastAsia="en-GB"/>
        </w:rPr>
      </w:pPr>
    </w:p>
    <w:p w14:paraId="5EA305D8">
      <w:pPr>
        <w:spacing w:line="240" w:lineRule="auto"/>
        <w:rPr>
          <w:rFonts w:ascii="Trebuchet MS" w:hAnsi="Trebuchet MS" w:cs="Arial"/>
          <w:b/>
          <w:color w:val="004247" w:themeColor="accent2" w:themeShade="80"/>
          <w:sz w:val="48"/>
          <w:szCs w:val="48"/>
        </w:rPr>
      </w:pPr>
      <w:r>
        <w:rPr>
          <w:rFonts w:ascii="Trebuchet MS" w:hAnsi="Trebuchet MS"/>
          <w:b/>
          <w:color w:val="004247" w:themeColor="accent2" w:themeShade="80"/>
          <w:sz w:val="48"/>
          <w:szCs w:val="48"/>
        </w:rPr>
        <w:br w:type="page"/>
      </w:r>
    </w:p>
    <w:p w14:paraId="50C2C75E">
      <w:pPr>
        <w:pStyle w:val="42"/>
        <w:spacing w:after="360"/>
        <w:ind w:right="2544"/>
        <w:rPr>
          <w:rFonts w:ascii="Trebuchet MS" w:hAnsi="Trebuchet MS"/>
          <w:b/>
          <w:color w:val="004147"/>
          <w:sz w:val="52"/>
          <w:szCs w:val="52"/>
        </w:rPr>
      </w:pPr>
      <w:r>
        <w:rPr>
          <w:rFonts w:ascii="Trebuchet MS" w:hAnsi="Trebuchet MS"/>
          <w:color w:val="004247" w:themeColor="accent2" w:themeShade="80"/>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5" o:spid="_x0000_s1026" o:spt="1" style="position:absolute;left:0pt;margin-top:0.65pt;height:94pt;width:490pt;mso-position-horizontal:right;mso-position-horizontal-relative:margin;mso-position-vertical-relative:margin;z-index:-251657216;v-text-anchor:middle;mso-width-relative:page;mso-height-relative:page;" fillcolor="#00838E [3205]" filled="t" stroked="f" coordsize="21600,21600" o:gfxdata="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At0j7X0wAAAAYBAAAPAAAAAAAAAAEAIAAAACIAAABkcnMvZG93bnJldi54&#10;bWxQSwECFAAUAAAACACHTuJASm+e8XECAADvBAAADgAAAAAAAAABACAAAAAiAQAAZHJzL2Uyb0Rv&#10;Yy54bWxQSwUGAAAAAAYABgBZAQAABQYAAAAA&#10;">
                <v:fill on="t" opacity="3341f" focussize="0,0"/>
                <v:stroke on="f" weight="1pt" miterlimit="8" joinstyle="miter"/>
                <v:imagedata o:title=""/>
                <o:lock v:ext="edit" aspectratio="f"/>
              </v:rect>
            </w:pict>
          </mc:Fallback>
        </mc:AlternateContent>
      </w:r>
      <w:r>
        <w:rPr>
          <w:rFonts w:ascii="Trebuchet MS" w:hAnsi="Trebuchet MS"/>
          <w:color w:val="00626B" w:themeColor="accent2" w:themeShade="BF"/>
          <w:sz w:val="48"/>
          <w:szCs w:val="48"/>
          <w:lang w:eastAsia="en-GB"/>
        </w:rPr>
        <w:drawing>
          <wp:anchor distT="0" distB="0" distL="114300" distR="114300" simplePos="0" relativeHeight="251659264" behindDoc="1" locked="0" layoutInCell="1" allowOverlap="1">
            <wp:simplePos x="0" y="0"/>
            <wp:positionH relativeFrom="margin">
              <wp:posOffset>5071110</wp:posOffset>
            </wp:positionH>
            <wp:positionV relativeFrom="paragraph">
              <wp:posOffset>186055</wp:posOffset>
            </wp:positionV>
            <wp:extent cx="1060450" cy="977900"/>
            <wp:effectExtent l="0" t="0" r="0" b="0"/>
            <wp:wrapTight wrapText="bothSides">
              <wp:wrapPolygon>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dominiqueb\AppData\Local\Microsoft\Windows\INetCache\Content.MSO\B4F4A35.tmp"/>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a:xfrm>
                      <a:off x="0" y="0"/>
                      <a:ext cx="1060450" cy="977900"/>
                    </a:xfrm>
                    <a:prstGeom prst="rect">
                      <a:avLst/>
                    </a:prstGeom>
                    <a:noFill/>
                    <a:ln>
                      <a:noFill/>
                    </a:ln>
                  </pic:spPr>
                </pic:pic>
              </a:graphicData>
            </a:graphic>
          </wp:anchor>
        </w:drawing>
      </w:r>
      <w:r>
        <w:rPr>
          <w:rFonts w:ascii="Trebuchet MS" w:hAnsi="Trebuchet MS"/>
          <w:b/>
          <w:color w:val="004147"/>
          <w:sz w:val="48"/>
          <w:szCs w:val="48"/>
        </w:rPr>
        <w:t>5CO03</w:t>
      </w:r>
      <w:r>
        <w:rPr>
          <w:rFonts w:ascii="Trebuchet MS" w:hAnsi="Trebuchet MS"/>
          <w:b/>
          <w:color w:val="004147"/>
          <w:sz w:val="48"/>
          <w:szCs w:val="48"/>
        </w:rPr>
        <w:br w:type="textWrapping"/>
      </w:r>
      <w:r>
        <w:rPr>
          <w:rFonts w:ascii="Trebuchet MS" w:hAnsi="Trebuchet MS"/>
          <w:b/>
          <w:color w:val="004147"/>
          <w:sz w:val="52"/>
          <w:szCs w:val="52"/>
        </w:rPr>
        <w:t>Professional behaviours and valuing people</w:t>
      </w:r>
    </w:p>
    <w:p w14:paraId="15A2DE2A">
      <w:pPr>
        <w:pStyle w:val="42"/>
        <w:spacing w:after="360"/>
        <w:rPr>
          <w:rFonts w:ascii="Trebuchet MS" w:hAnsi="Trebuchet MS"/>
        </w:rPr>
      </w:pPr>
      <w:r>
        <w:rPr>
          <w:rFonts w:ascii="Trebuchet MS" w:hAnsi="Trebuchet MS"/>
          <w:color w:val="00626B" w:themeColor="accent2" w:themeShade="BF"/>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 o:spid="_x0000_s1026" o:spt="1" style="position:absolute;left:0pt;margin-top:188.15pt;height:497.5pt;width:490.5pt;mso-position-horizontal:right;mso-position-horizontal-relative:margin;mso-position-vertical-relative:margin;z-index:-251657216;v-text-anchor:middle;mso-width-relative:page;mso-height-relative:page;" fillcolor="#00838E [3205]" filled="t" stroked="f" coordsize="21600,21600" o:gfxdata="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AmYtj/2AAAAAkBAAAPAAAAAAAAAAEAIAAAACIAAABkcnMvZG93&#10;bnJldi54bWxQSwECFAAUAAAACACHTuJAXVWPrXICAADvBAAADgAAAAAAAAABACAAAAAnAQAAZHJz&#10;L2Uyb0RvYy54bWxQSwUGAAAAAAYABgBZAQAACwYAAAAA&#10;">
                <v:fill on="t" opacity="3341f" focussize="0,0"/>
                <v:stroke on="f" weight="1pt" miterlimit="8" joinstyle="miter"/>
                <v:imagedata o:title=""/>
                <o:lock v:ext="edit" aspectratio="f"/>
              </v:rect>
            </w:pict>
          </mc:Fallback>
        </mc:AlternateContent>
      </w:r>
      <w:r>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1"/>
    </w:p>
    <w:p w14:paraId="2431A423">
      <w:pPr>
        <w:spacing w:line="240" w:lineRule="auto"/>
        <w:outlineLvl w:val="0"/>
        <w:rPr>
          <w:rFonts w:ascii="Trebuchet MS" w:hAnsi="Trebuchet MS" w:eastAsia="Times New Roman" w:cstheme="minorHAnsi"/>
          <w:b/>
          <w:color w:val="004147"/>
          <w:kern w:val="36"/>
          <w:sz w:val="28"/>
          <w:szCs w:val="28"/>
          <w:lang w:eastAsia="en-GB"/>
        </w:rPr>
      </w:pPr>
      <w:r>
        <w:rPr>
          <w:rFonts w:ascii="Trebuchet MS" w:hAnsi="Trebuchet MS" w:eastAsia="Times New Roman" w:cstheme="minorHAnsi"/>
          <w:b/>
          <w:color w:val="004147"/>
          <w:kern w:val="36"/>
          <w:sz w:val="28"/>
          <w:szCs w:val="28"/>
          <w:lang w:eastAsia="en-GB"/>
        </w:rPr>
        <w:t>CIPD’s insight</w:t>
      </w:r>
    </w:p>
    <w:p w14:paraId="1F729301">
      <w:pPr>
        <w:spacing w:line="240" w:lineRule="auto"/>
        <w:outlineLvl w:val="0"/>
        <w:rPr>
          <w:rFonts w:ascii="Trebuchet MS" w:hAnsi="Trebuchet MS" w:eastAsia="Times New Roman" w:cstheme="minorHAnsi"/>
          <w:b/>
          <w:color w:val="004147"/>
          <w:kern w:val="36"/>
          <w:sz w:val="28"/>
          <w:szCs w:val="28"/>
          <w:lang w:eastAsia="en-GB"/>
        </w:rPr>
      </w:pPr>
    </w:p>
    <w:p w14:paraId="2F133A03">
      <w:pPr>
        <w:spacing w:line="240" w:lineRule="auto"/>
        <w:outlineLvl w:val="0"/>
        <w:rPr>
          <w:rFonts w:ascii="Trebuchet MS" w:hAnsi="Trebuchet MS" w:eastAsia="Times New Roman" w:cstheme="minorHAnsi"/>
          <w:b/>
          <w:color w:val="004147"/>
          <w:kern w:val="36"/>
          <w:szCs w:val="22"/>
          <w:lang w:eastAsia="en-GB"/>
        </w:rPr>
      </w:pPr>
      <w:r>
        <w:rPr>
          <w:rFonts w:ascii="Trebuchet MS" w:hAnsi="Trebuchet MS" w:eastAsia="Times New Roman" w:cstheme="minorHAnsi"/>
          <w:b/>
          <w:color w:val="004147"/>
          <w:kern w:val="36"/>
          <w:szCs w:val="22"/>
          <w:lang w:eastAsia="en-GB"/>
        </w:rPr>
        <w:t>HR and standards (December 2022)</w:t>
      </w:r>
    </w:p>
    <w:p w14:paraId="19D86999">
      <w:pPr>
        <w:pStyle w:val="21"/>
        <w:spacing w:before="0" w:beforeAutospacing="0" w:after="0" w:afterAutospacing="0"/>
        <w:rPr>
          <w:rFonts w:ascii="Trebuchet MS" w:hAnsi="Trebuchet MS" w:cstheme="minorHAnsi"/>
          <w:color w:val="004147"/>
          <w:kern w:val="36"/>
          <w:szCs w:val="22"/>
        </w:rPr>
      </w:pPr>
      <w:r>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 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pPr>
        <w:pStyle w:val="21"/>
        <w:spacing w:before="0" w:beforeAutospacing="0" w:after="0" w:afterAutospacing="0"/>
        <w:rPr>
          <w:rFonts w:ascii="Trebuchet MS" w:hAnsi="Trebuchet MS" w:cstheme="minorHAnsi"/>
          <w:color w:val="004147"/>
          <w:kern w:val="36"/>
          <w:szCs w:val="22"/>
        </w:rPr>
      </w:pPr>
    </w:p>
    <w:p w14:paraId="1BB35192">
      <w:pPr>
        <w:pStyle w:val="21"/>
        <w:spacing w:before="0" w:beforeAutospacing="0" w:after="0" w:afterAutospacing="0"/>
        <w:rPr>
          <w:rStyle w:val="20"/>
          <w:rFonts w:ascii="Trebuchet MS" w:hAnsi="Trebuchet MS" w:eastAsiaTheme="minorHAnsi" w:cstheme="minorBidi"/>
          <w:b/>
          <w:color w:val="004147"/>
          <w:lang w:eastAsia="en-US"/>
        </w:rPr>
      </w:pPr>
      <w:r>
        <w:fldChar w:fldCharType="begin"/>
      </w:r>
      <w:r>
        <w:instrText xml:space="preserve"> HYPERLINK "https://www.cipd.co.uk/knowledge/strategy/hr/standards-factsheet" </w:instrText>
      </w:r>
      <w:r>
        <w:fldChar w:fldCharType="separate"/>
      </w:r>
      <w:r>
        <w:rPr>
          <w:rStyle w:val="20"/>
          <w:rFonts w:ascii="Trebuchet MS" w:hAnsi="Trebuchet MS" w:eastAsiaTheme="minorHAnsi" w:cstheme="minorBidi"/>
          <w:b/>
          <w:color w:val="004147"/>
          <w:lang w:eastAsia="en-US"/>
        </w:rPr>
        <w:t>https://www.cipd.co.uk/knowledge/strategy/hr/standards-factsheet</w:t>
      </w:r>
      <w:r>
        <w:rPr>
          <w:rStyle w:val="20"/>
          <w:rFonts w:ascii="Trebuchet MS" w:hAnsi="Trebuchet MS" w:eastAsiaTheme="minorHAnsi" w:cstheme="minorBidi"/>
          <w:b/>
          <w:color w:val="004147"/>
          <w:lang w:eastAsia="en-US"/>
        </w:rPr>
        <w:fldChar w:fldCharType="end"/>
      </w:r>
    </w:p>
    <w:p w14:paraId="549B3769">
      <w:pPr>
        <w:pStyle w:val="2"/>
        <w:spacing w:before="0" w:after="0"/>
        <w:rPr>
          <w:rFonts w:ascii="Trebuchet MS" w:hAnsi="Trebuchet MS" w:eastAsia="Times New Roman"/>
          <w:color w:val="004147"/>
          <w:kern w:val="36"/>
          <w:sz w:val="22"/>
          <w:szCs w:val="22"/>
          <w:lang w:eastAsia="en-GB"/>
        </w:rPr>
      </w:pPr>
    </w:p>
    <w:p w14:paraId="494D0F27">
      <w:pPr>
        <w:pStyle w:val="2"/>
        <w:spacing w:before="0" w:after="0"/>
        <w:rPr>
          <w:rFonts w:ascii="Trebuchet MS" w:hAnsi="Trebuchet MS" w:eastAsia="Times New Roman"/>
          <w:b/>
          <w:i w:val="0"/>
          <w:color w:val="004147"/>
          <w:kern w:val="36"/>
          <w:sz w:val="22"/>
          <w:szCs w:val="22"/>
          <w:lang w:eastAsia="en-GB"/>
        </w:rPr>
      </w:pPr>
      <w:r>
        <w:rPr>
          <w:rFonts w:ascii="Trebuchet MS" w:hAnsi="Trebuchet MS" w:eastAsia="Times New Roman"/>
          <w:b/>
          <w:i w:val="0"/>
          <w:color w:val="004147"/>
          <w:kern w:val="36"/>
          <w:sz w:val="22"/>
          <w:szCs w:val="22"/>
          <w:lang w:eastAsia="en-GB"/>
        </w:rPr>
        <w:t>Equality, diversity and inclusion (EDI) in the workplace (November 2022)</w:t>
      </w:r>
    </w:p>
    <w:p w14:paraId="60F3B4BD">
      <w:pPr>
        <w:pStyle w:val="62"/>
        <w:spacing w:before="0" w:beforeAutospacing="0" w:after="0" w:afterAutospacing="0"/>
        <w:rPr>
          <w:rFonts w:ascii="Trebuchet MS" w:hAnsi="Trebuchet MS" w:cstheme="majorHAnsi"/>
          <w:color w:val="004147"/>
          <w:sz w:val="22"/>
          <w:szCs w:val="22"/>
        </w:rPr>
      </w:pPr>
      <w:r>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pPr>
        <w:pStyle w:val="62"/>
        <w:spacing w:before="0" w:beforeAutospacing="0" w:after="0" w:afterAutospacing="0"/>
        <w:rPr>
          <w:rFonts w:ascii="Trebuchet MS" w:hAnsi="Trebuchet MS" w:cstheme="majorHAnsi"/>
          <w:color w:val="004147"/>
          <w:sz w:val="22"/>
          <w:szCs w:val="22"/>
        </w:rPr>
      </w:pPr>
    </w:p>
    <w:p w14:paraId="4B2EDD2E">
      <w:pPr>
        <w:pStyle w:val="62"/>
        <w:spacing w:before="0" w:beforeAutospacing="0" w:after="0" w:afterAutospacing="0"/>
        <w:rPr>
          <w:rStyle w:val="20"/>
          <w:rFonts w:ascii="Trebuchet MS" w:hAnsi="Trebuchet MS" w:eastAsiaTheme="minorHAnsi" w:cstheme="minorBidi"/>
          <w:b/>
          <w:color w:val="004147"/>
          <w:sz w:val="22"/>
          <w:lang w:eastAsia="en-US"/>
        </w:rPr>
      </w:pPr>
      <w:r>
        <w:fldChar w:fldCharType="begin"/>
      </w:r>
      <w:r>
        <w:instrText xml:space="preserve"> HYPERLINK "https://www.cipd.co.uk/knowledge/fundamentals/relations/diversity/factsheet" \l "6428" </w:instrText>
      </w:r>
      <w:r>
        <w:fldChar w:fldCharType="separate"/>
      </w:r>
      <w:r>
        <w:rPr>
          <w:rStyle w:val="20"/>
          <w:rFonts w:ascii="Trebuchet MS" w:hAnsi="Trebuchet MS" w:eastAsiaTheme="minorHAnsi" w:cstheme="minorBidi"/>
          <w:b/>
          <w:color w:val="004147"/>
          <w:sz w:val="22"/>
          <w:lang w:eastAsia="en-US"/>
        </w:rPr>
        <w:t>https://www.cipd.co.uk/knowledge/fundamentals/relations/diversity/factsheet#6428</w:t>
      </w:r>
      <w:r>
        <w:rPr>
          <w:rStyle w:val="20"/>
          <w:rFonts w:ascii="Trebuchet MS" w:hAnsi="Trebuchet MS" w:eastAsiaTheme="minorHAnsi" w:cstheme="minorBidi"/>
          <w:b/>
          <w:color w:val="004147"/>
          <w:sz w:val="22"/>
          <w:lang w:eastAsia="en-US"/>
        </w:rPr>
        <w:fldChar w:fldCharType="end"/>
      </w:r>
    </w:p>
    <w:p w14:paraId="014DE07E">
      <w:pPr>
        <w:pStyle w:val="2"/>
        <w:spacing w:before="0" w:after="0"/>
        <w:rPr>
          <w:rFonts w:ascii="Trebuchet MS" w:hAnsi="Trebuchet MS" w:eastAsia="Times New Roman"/>
          <w:color w:val="004147"/>
          <w:kern w:val="36"/>
          <w:sz w:val="22"/>
          <w:szCs w:val="22"/>
          <w:lang w:eastAsia="en-GB"/>
        </w:rPr>
      </w:pPr>
    </w:p>
    <w:p w14:paraId="6BE023B5">
      <w:pPr>
        <w:rPr>
          <w:rFonts w:ascii="Trebuchet MS" w:hAnsi="Trebuchet MS" w:eastAsia="Times New Roman" w:cstheme="minorHAnsi"/>
          <w:b/>
          <w:iCs/>
          <w:color w:val="004147"/>
          <w:kern w:val="36"/>
          <w:szCs w:val="22"/>
          <w:lang w:eastAsia="en-GB"/>
        </w:rPr>
      </w:pPr>
      <w:r>
        <w:rPr>
          <w:rFonts w:ascii="Trebuchet MS" w:hAnsi="Trebuchet MS" w:eastAsia="Times New Roman" w:cstheme="minorHAnsi"/>
          <w:b/>
          <w:iCs/>
          <w:color w:val="004147"/>
          <w:kern w:val="36"/>
          <w:szCs w:val="22"/>
          <w:lang w:eastAsia="en-GB"/>
        </w:rPr>
        <w:t>Ethical practice and the role of people professionals (November 2023)</w:t>
      </w:r>
    </w:p>
    <w:p w14:paraId="10C6C3B4">
      <w:pPr>
        <w:rPr>
          <w:rFonts w:ascii="Trebuchet MS" w:hAnsi="Trebuchet MS" w:eastAsia="Times New Roman" w:cstheme="minorHAnsi"/>
          <w:color w:val="004147"/>
          <w:kern w:val="36"/>
          <w:szCs w:val="22"/>
          <w:lang w:eastAsia="en-GB"/>
        </w:rPr>
      </w:pPr>
      <w:r>
        <w:rPr>
          <w:rFonts w:ascii="Trebuchet MS" w:hAnsi="Trebuchet MS" w:eastAsia="Times New Roman" w:cstheme="minorHAnsi"/>
          <w:color w:val="004147"/>
          <w:kern w:val="36"/>
          <w:szCs w:val="22"/>
          <w:lang w:eastAsia="en-GB"/>
        </w:rPr>
        <mc:AlternateContent>
          <mc:Choice Requires="wps">
            <w:drawing>
              <wp:anchor distT="0" distB="0" distL="114300" distR="114300" simplePos="0" relativeHeight="251659264" behindDoc="1" locked="0" layoutInCell="1" allowOverlap="1">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71877473" o:spid="_x0000_s1026" o:spt="1" style="position:absolute;left:0pt;height:431.5pt;width:488.5pt;mso-position-horizontal:left;mso-position-horizontal-relative:margin;mso-position-vertical:top;mso-position-vertical-relative:margin;z-index:-251657216;v-text-anchor:middle;mso-width-relative:page;mso-height-relative:page;" fillcolor="#00838E" filled="t" stroked="f" coordsize="21600,21600" o:gfxdata="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AScJOs1AAAAAUBAAAPAAAAAAAAAAEAIAAAACIA&#10;AABkcnMvZG93bnJldi54bWxQSwECFAAUAAAACACHTuJAC0tr538CAAANBQAADgAAAAAAAAABACAA&#10;AAAjAQAAZHJzL2Uyb0RvYy54bWxQSwUGAAAAAAYABgBZAQAAFAYAAAAA&#10;">
                <v:fill on="t" opacity="3341f" focussize="0,0"/>
                <v:stroke on="f" weight="1pt" miterlimit="8" joinstyle="miter"/>
                <v:imagedata o:title=""/>
                <o:lock v:ext="edit" aspectratio="f"/>
              </v:rect>
            </w:pict>
          </mc:Fallback>
        </mc:AlternateContent>
      </w:r>
      <w:r>
        <w:rPr>
          <w:rFonts w:ascii="Trebuchet MS" w:hAnsi="Trebuchet MS" w:eastAsia="Times New Roman"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pPr>
        <w:spacing w:before="150"/>
        <w:rPr>
          <w:rFonts w:ascii="Trebuchet MS" w:hAnsi="Trebuchet MS" w:eastAsia="Times New Roman" w:cstheme="minorHAnsi"/>
          <w:color w:val="004147"/>
          <w:kern w:val="36"/>
          <w:szCs w:val="22"/>
          <w:lang w:eastAsia="en-GB"/>
        </w:rPr>
      </w:pPr>
      <w:r>
        <w:rPr>
          <w:rFonts w:ascii="Trebuchet MS" w:hAnsi="Trebuchet MS" w:eastAsia="Times New Roman"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pPr>
        <w:rPr>
          <w:szCs w:val="20"/>
        </w:rPr>
      </w:pPr>
    </w:p>
    <w:p w14:paraId="36DE260E">
      <w:pPr>
        <w:rPr>
          <w:rStyle w:val="20"/>
          <w:rFonts w:ascii="Trebuchet MS" w:hAnsi="Trebuchet MS"/>
          <w:b/>
          <w:color w:val="004147"/>
        </w:rPr>
      </w:pPr>
      <w:r>
        <w:fldChar w:fldCharType="begin"/>
      </w:r>
      <w:r>
        <w:instrText xml:space="preserve"> HYPERLINK "https://www.cipd.org/uk/knowledge/factsheets/ethics-role-hr-factsheet/" </w:instrText>
      </w:r>
      <w:r>
        <w:fldChar w:fldCharType="separate"/>
      </w:r>
      <w:r>
        <w:rPr>
          <w:rStyle w:val="20"/>
          <w:rFonts w:ascii="Trebuchet MS" w:hAnsi="Trebuchet MS"/>
          <w:b/>
          <w:color w:val="004147"/>
        </w:rPr>
        <w:t>https://www.cipd.org/uk/knowledge/factsheets/ethics-role-hr-factsheet/</w:t>
      </w:r>
      <w:r>
        <w:rPr>
          <w:rStyle w:val="20"/>
          <w:rFonts w:ascii="Trebuchet MS" w:hAnsi="Trebuchet MS"/>
          <w:b/>
          <w:color w:val="004147"/>
        </w:rPr>
        <w:fldChar w:fldCharType="end"/>
      </w:r>
    </w:p>
    <w:p w14:paraId="6AE06732">
      <w:pPr>
        <w:pStyle w:val="2"/>
        <w:spacing w:before="0" w:after="0"/>
        <w:rPr>
          <w:rFonts w:ascii="Trebuchet MS" w:hAnsi="Trebuchet MS" w:eastAsia="Times New Roman"/>
          <w:b/>
          <w:i w:val="0"/>
          <w:color w:val="004147"/>
          <w:kern w:val="36"/>
          <w:sz w:val="22"/>
          <w:szCs w:val="22"/>
          <w:lang w:eastAsia="en-GB"/>
        </w:rPr>
      </w:pPr>
    </w:p>
    <w:p w14:paraId="268A7D19">
      <w:pPr>
        <w:pStyle w:val="2"/>
        <w:spacing w:before="0" w:after="0"/>
        <w:rPr>
          <w:rFonts w:ascii="Trebuchet MS" w:hAnsi="Trebuchet MS" w:eastAsia="Times New Roman"/>
          <w:b/>
          <w:i w:val="0"/>
          <w:color w:val="004147"/>
          <w:kern w:val="36"/>
          <w:sz w:val="22"/>
          <w:szCs w:val="22"/>
          <w:lang w:eastAsia="en-GB"/>
        </w:rPr>
      </w:pPr>
      <w:r>
        <w:rPr>
          <w:rFonts w:ascii="Trebuchet MS" w:hAnsi="Trebuchet MS" w:eastAsia="Times New Roman"/>
          <w:b/>
          <w:i w:val="0"/>
          <w:color w:val="004147"/>
          <w:kern w:val="36"/>
          <w:sz w:val="22"/>
          <w:szCs w:val="22"/>
          <w:lang w:eastAsia="en-GB"/>
        </w:rPr>
        <w:t>Ethics at work: an employer’s guide (February 2024)</w:t>
      </w:r>
    </w:p>
    <w:p w14:paraId="29EDE72C">
      <w:pPr>
        <w:spacing w:line="240" w:lineRule="auto"/>
        <w:rPr>
          <w:rFonts w:ascii="Trebuchet MS" w:hAnsi="Trebuchet MS" w:eastAsia="Times New Roman" w:cstheme="minorHAnsi"/>
          <w:color w:val="004147"/>
          <w:kern w:val="36"/>
          <w:szCs w:val="22"/>
          <w:lang w:eastAsia="en-GB"/>
        </w:rPr>
      </w:pPr>
      <w:r>
        <w:rPr>
          <w:rFonts w:ascii="Trebuchet MS" w:hAnsi="Trebuchet MS" w:eastAsia="Times New Roman"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pPr>
        <w:spacing w:line="240" w:lineRule="auto"/>
        <w:rPr>
          <w:rFonts w:ascii="Trebuchet MS" w:hAnsi="Trebuchet MS" w:eastAsia="Times New Roman" w:cstheme="minorHAnsi"/>
          <w:color w:val="004147"/>
          <w:kern w:val="36"/>
          <w:szCs w:val="22"/>
          <w:lang w:eastAsia="en-GB"/>
        </w:rPr>
      </w:pPr>
      <w:r>
        <w:rPr>
          <w:rFonts w:ascii="Trebuchet MS" w:hAnsi="Trebuchet MS" w:eastAsia="Times New Roman"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 If you’re an employer or manager looking to foster and encourage ethical behaviour in your organisation, you’ll find the practical advice you need in this guide.</w:t>
      </w:r>
    </w:p>
    <w:p w14:paraId="2E109A87">
      <w:pPr>
        <w:spacing w:line="240" w:lineRule="auto"/>
        <w:rPr>
          <w:rFonts w:ascii="Trebuchet MS" w:hAnsi="Trebuchet MS" w:eastAsia="Times New Roman" w:cstheme="minorHAnsi"/>
          <w:color w:val="004147"/>
          <w:kern w:val="36"/>
          <w:szCs w:val="22"/>
          <w:lang w:eastAsia="en-GB"/>
        </w:rPr>
      </w:pPr>
    </w:p>
    <w:p w14:paraId="256BCCD3">
      <w:pPr>
        <w:spacing w:line="240" w:lineRule="auto"/>
        <w:rPr>
          <w:rStyle w:val="20"/>
          <w:rFonts w:ascii="Trebuchet MS" w:hAnsi="Trebuchet MS"/>
          <w:b/>
          <w:color w:val="004147"/>
        </w:rPr>
      </w:pPr>
      <w:r>
        <w:fldChar w:fldCharType="begin"/>
      </w:r>
      <w:r>
        <w:instrText xml:space="preserve"> HYPERLINK "https://www.cipd.co.uk/knowledge/culture/ethics/ethics-work-guide" </w:instrText>
      </w:r>
      <w:r>
        <w:fldChar w:fldCharType="separate"/>
      </w:r>
      <w:r>
        <w:rPr>
          <w:rStyle w:val="20"/>
          <w:rFonts w:ascii="Trebuchet MS" w:hAnsi="Trebuchet MS"/>
          <w:b/>
          <w:color w:val="004147"/>
        </w:rPr>
        <w:t>https://www.cipd.co.uk/knowledge/culture/ethics/ethics-work-guide</w:t>
      </w:r>
      <w:r>
        <w:rPr>
          <w:rStyle w:val="20"/>
          <w:rFonts w:ascii="Trebuchet MS" w:hAnsi="Trebuchet MS"/>
          <w:b/>
          <w:color w:val="004147"/>
        </w:rPr>
        <w:fldChar w:fldCharType="end"/>
      </w:r>
    </w:p>
    <w:p w14:paraId="0D89DE7B">
      <w:pPr>
        <w:spacing w:line="240" w:lineRule="auto"/>
        <w:outlineLvl w:val="0"/>
        <w:rPr>
          <w:rFonts w:ascii="Trebuchet MS" w:hAnsi="Trebuchet MS" w:eastAsia="Times New Roman" w:cstheme="minorHAnsi"/>
          <w:color w:val="004147"/>
          <w:kern w:val="36"/>
          <w:szCs w:val="22"/>
          <w:lang w:eastAsia="en-GB"/>
        </w:rPr>
      </w:pPr>
    </w:p>
    <w:p w14:paraId="7D28CBFA">
      <w:pPr>
        <w:spacing w:line="240" w:lineRule="auto"/>
        <w:rPr>
          <w:rFonts w:ascii="Trebuchet MS" w:hAnsi="Trebuchet MS"/>
          <w:color w:val="004147"/>
        </w:rPr>
      </w:pPr>
    </w:p>
    <w:p w14:paraId="212637F9">
      <w:pPr>
        <w:spacing w:line="240" w:lineRule="auto"/>
        <w:rPr>
          <w:rFonts w:ascii="Trebuchet MS" w:hAnsi="Trebuchet MS" w:eastAsia="Times New Roman" w:cstheme="minorHAnsi"/>
          <w:color w:val="004147"/>
          <w:kern w:val="36"/>
          <w:sz w:val="20"/>
          <w:szCs w:val="20"/>
          <w:lang w:eastAsia="en-GB"/>
        </w:rPr>
      </w:pPr>
      <w:r>
        <w:rPr>
          <w:rFonts w:ascii="Trebuchet MS" w:hAnsi="Trebuchet MS" w:eastAsia="Times New Roman"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pPr>
        <w:spacing w:line="240" w:lineRule="auto"/>
        <w:rPr>
          <w:rFonts w:ascii="Trebuchet MS" w:hAnsi="Trebuchet MS" w:eastAsia="Arial" w:cs="Arial"/>
          <w:sz w:val="20"/>
          <w:szCs w:val="20"/>
        </w:rPr>
      </w:pPr>
    </w:p>
    <w:p w14:paraId="325B069D">
      <w:pPr>
        <w:rPr>
          <w:rFonts w:ascii="Trebuchet MS" w:hAnsi="Trebuchet MS" w:eastAsia="Arial" w:cs="Arial"/>
          <w:sz w:val="20"/>
          <w:szCs w:val="20"/>
        </w:rPr>
      </w:pPr>
    </w:p>
    <w:p w14:paraId="691988E1">
      <w:pPr>
        <w:spacing w:line="240" w:lineRule="auto"/>
        <w:rPr>
          <w:rFonts w:ascii="Trebuchet MS" w:hAnsi="Trebuchet MS" w:eastAsia="Arial" w:cs="Arial"/>
          <w:b/>
          <w:sz w:val="20"/>
          <w:szCs w:val="20"/>
        </w:rPr>
      </w:pPr>
      <w:r>
        <w:rPr>
          <w:rFonts w:ascii="Trebuchet MS" w:hAnsi="Trebuchet MS" w:eastAsia="Arial" w:cs="Arial"/>
          <w:b/>
          <w:sz w:val="20"/>
          <w:szCs w:val="20"/>
        </w:rPr>
        <w:br w:type="page"/>
      </w:r>
    </w:p>
    <w:p w14:paraId="13A50365">
      <w:pPr>
        <w:pStyle w:val="4"/>
        <w:rPr>
          <w:rFonts w:ascii="Trebuchet MS" w:hAnsi="Trebuchet MS"/>
        </w:rPr>
      </w:pPr>
      <w:r>
        <w:rPr>
          <w:rFonts w:ascii="Trebuchet MS" w:hAnsi="Trebuchet MS"/>
          <w:color w:val="004247" w:themeColor="accent2" w:themeShade="80"/>
        </w:rPr>
        <mc:AlternateContent>
          <mc:Choice Requires="wps">
            <w:drawing>
              <wp:anchor distT="0" distB="0" distL="114300" distR="114300" simplePos="0" relativeHeight="251659264" behindDoc="1" locked="0" layoutInCell="1" allowOverlap="1">
                <wp:simplePos x="0" y="0"/>
                <wp:positionH relativeFrom="margin">
                  <wp:align>left</wp:align>
                </wp:positionH>
                <wp:positionV relativeFrom="margin">
                  <wp:posOffset>-23495</wp:posOffset>
                </wp:positionV>
                <wp:extent cx="6422390"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 o:spid="_x0000_s1026" o:spt="1" style="position:absolute;left:0pt;margin-top:-1.85pt;height:268pt;width:505.7pt;mso-position-horizontal:left;mso-position-horizontal-relative:margin;mso-position-vertical-relative:margin;z-index:-251657216;v-text-anchor:middle;mso-width-relative:page;mso-height-relative:page;" fillcolor="#00838E" filled="t" stroked="f" coordsize="21600,21600" o:gfxdata="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lXx/kdgAAAAIAQAADwAAAAAAAAABACAAAAAiAAAA&#10;ZHJzL2Rvd25yZXYueG1sUEsBAhQAFAAAAAgAh07iQLMFVWl5AgAA/QQAAA4AAAAAAAAAAQAgAAAA&#10;JwEAAGRycy9lMm9Eb2MueG1sUEsFBgAAAAAGAAYAWQEAABIGAAAAAA==&#10;">
                <v:fill on="t" opacity="3341f" focussize="0,0"/>
                <v:stroke on="f" weight="1pt" miterlimit="8" joinstyle="miter"/>
                <v:imagedata o:title=""/>
                <o:lock v:ext="edit" aspectratio="f"/>
              </v:rect>
            </w:pict>
          </mc:Fallback>
        </mc:AlternateContent>
      </w:r>
      <w:r>
        <w:rPr>
          <w:rFonts w:ascii="Trebuchet MS" w:hAnsi="Trebuchet MS"/>
        </w:rPr>
        <w:t>Preparation for the Tasks:</w:t>
      </w:r>
    </w:p>
    <w:p w14:paraId="1D8D5FED">
      <w:pPr>
        <w:pStyle w:val="49"/>
        <w:numPr>
          <w:ilvl w:val="0"/>
          <w:numId w:val="3"/>
        </w:numPr>
        <w:rPr>
          <w:rFonts w:ascii="Trebuchet MS" w:hAnsi="Trebuchet MS"/>
        </w:rPr>
      </w:pPr>
      <w:r>
        <w:rPr>
          <w:rStyle w:val="75"/>
          <w:rFonts w:ascii="Trebuchet MS" w:hAnsi="Trebuchet MS"/>
        </w:rPr>
        <w:t xml:space="preserve">Watch the supporting video for this unit: </w:t>
      </w:r>
      <w:r>
        <w:fldChar w:fldCharType="begin"/>
      </w:r>
      <w:r>
        <w:instrText xml:space="preserve"> HYPERLINK "https://youtu.be/PlEVGfL56l4" </w:instrText>
      </w:r>
      <w:r>
        <w:fldChar w:fldCharType="separate"/>
      </w:r>
      <w:r>
        <w:rPr>
          <w:rStyle w:val="20"/>
          <w:rFonts w:ascii="Trebuchet MS" w:hAnsi="Trebuchet MS"/>
        </w:rPr>
        <w:t>https://youtu.be/PlEVGfL56l4</w:t>
      </w:r>
      <w:r>
        <w:rPr>
          <w:rStyle w:val="20"/>
          <w:rFonts w:ascii="Trebuchet MS" w:hAnsi="Trebuchet MS"/>
        </w:rPr>
        <w:fldChar w:fldCharType="end"/>
      </w:r>
      <w:r>
        <w:rPr>
          <w:rFonts w:ascii="Trebuchet MS" w:hAnsi="Trebuchet MS"/>
        </w:rPr>
        <w:t>.</w:t>
      </w:r>
    </w:p>
    <w:p w14:paraId="3C80037F">
      <w:pPr>
        <w:pStyle w:val="49"/>
        <w:numPr>
          <w:ilvl w:val="0"/>
          <w:numId w:val="3"/>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1612F5C2">
      <w:pPr>
        <w:pStyle w:val="49"/>
        <w:numPr>
          <w:ilvl w:val="0"/>
          <w:numId w:val="3"/>
        </w:numPr>
        <w:rPr>
          <w:rFonts w:ascii="Trebuchet MS" w:hAnsi="Trebuchet MS"/>
        </w:rPr>
      </w:pPr>
      <w:r>
        <w:rPr>
          <w:rFonts w:ascii="Trebuchet MS" w:hAnsi="Trebuchet MS"/>
        </w:rPr>
        <w:t>Refer to the indicative content in the unit to guide and support your evidence.</w:t>
      </w:r>
    </w:p>
    <w:p w14:paraId="706AC60D">
      <w:pPr>
        <w:pStyle w:val="49"/>
        <w:numPr>
          <w:ilvl w:val="0"/>
          <w:numId w:val="3"/>
        </w:numPr>
        <w:rPr>
          <w:rFonts w:ascii="Trebuchet MS" w:hAnsi="Trebuchet MS"/>
        </w:rPr>
      </w:pPr>
      <w:r>
        <w:rPr>
          <w:rFonts w:ascii="Trebuchet MS" w:hAnsi="Trebuchet MS"/>
        </w:rPr>
        <w:t>Pay attention to how your evidence is presented.</w:t>
      </w:r>
    </w:p>
    <w:p w14:paraId="774BEFE9">
      <w:pPr>
        <w:pStyle w:val="49"/>
        <w:numPr>
          <w:ilvl w:val="0"/>
          <w:numId w:val="3"/>
        </w:numPr>
        <w:rPr>
          <w:rFonts w:ascii="Trebuchet MS" w:hAnsi="Trebuchet MS"/>
        </w:rPr>
      </w:pPr>
      <w:r>
        <w:rPr>
          <w:rFonts w:ascii="Trebuchet MS" w:hAnsi="Trebuchet MS"/>
        </w:rPr>
        <w:t>Ensure that the evidence generated for this assessment remains your own work.</w:t>
      </w:r>
    </w:p>
    <w:p w14:paraId="373FBBAD">
      <w:pPr>
        <w:pStyle w:val="4"/>
        <w:rPr>
          <w:rFonts w:ascii="Trebuchet MS" w:hAnsi="Trebuchet MS"/>
        </w:rPr>
      </w:pPr>
      <w:r>
        <w:rPr>
          <w:rFonts w:ascii="Trebuchet MS" w:hAnsi="Trebuchet MS"/>
        </w:rPr>
        <w:t>You will also benefit from:</w:t>
      </w:r>
    </w:p>
    <w:p w14:paraId="230FA368">
      <w:pPr>
        <w:pStyle w:val="49"/>
        <w:numPr>
          <w:ilvl w:val="0"/>
          <w:numId w:val="4"/>
        </w:numPr>
        <w:rPr>
          <w:rFonts w:ascii="Trebuchet MS" w:hAnsi="Trebuchet MS"/>
        </w:rPr>
      </w:pPr>
      <w:r>
        <w:rPr>
          <w:rFonts w:ascii="Trebuchet MS" w:hAnsi="Trebuchet MS"/>
        </w:rPr>
        <w:t>Completing and acting on formative feedback from your assessor.</w:t>
      </w:r>
    </w:p>
    <w:p w14:paraId="29FC922B">
      <w:pPr>
        <w:pStyle w:val="49"/>
        <w:numPr>
          <w:ilvl w:val="0"/>
          <w:numId w:val="4"/>
        </w:numPr>
        <w:rPr>
          <w:rFonts w:ascii="Trebuchet MS" w:hAnsi="Trebuchet MS"/>
        </w:rPr>
      </w:pPr>
      <w:r>
        <w:rPr>
          <w:rFonts w:ascii="Trebuchet MS" w:hAnsi="Trebuchet MS"/>
        </w:rPr>
        <w:t>Reflecting on your own experiences of learning opportunities and continuous professional development.</w:t>
      </w:r>
    </w:p>
    <w:p w14:paraId="598036BD">
      <w:pPr>
        <w:pStyle w:val="49"/>
        <w:numPr>
          <w:ilvl w:val="0"/>
          <w:numId w:val="4"/>
        </w:numPr>
        <w:rPr>
          <w:rFonts w:ascii="Trebuchet MS" w:hAnsi="Trebuchet MS"/>
        </w:rPr>
      </w:pPr>
      <w:r>
        <w:rPr>
          <w:rFonts w:ascii="Trebuchet MS" w:hAnsi="Trebuchet MS"/>
        </w:rPr>
        <w:t>Reading the CIPD Insight, Fact Sheets and related online material on these topics as well as key research authors on the subject.</w:t>
      </w:r>
    </w:p>
    <w:p w14:paraId="26C0D691">
      <w:pPr>
        <w:spacing w:line="240" w:lineRule="auto"/>
        <w:rPr>
          <w:rFonts w:ascii="Trebuchet MS" w:hAnsi="Trebuchet MS"/>
        </w:rPr>
      </w:pPr>
    </w:p>
    <w:p w14:paraId="4EF42D5A">
      <w:pPr>
        <w:spacing w:line="240" w:lineRule="auto"/>
        <w:rPr>
          <w:rFonts w:ascii="Trebuchet MS" w:hAnsi="Trebuchet MS"/>
        </w:rPr>
      </w:pPr>
      <w:r>
        <w:rPr>
          <w:rFonts w:ascii="Trebuchet MS" w:hAnsi="Trebuchet MS"/>
          <w:color w:val="2B579A"/>
          <w:shd w:val="clear" w:color="auto" w:fill="E6E6E6"/>
          <w:lang w:eastAsia="en-GB"/>
        </w:rPr>
        <w:drawing>
          <wp:anchor distT="0" distB="0" distL="0" distR="0" simplePos="0" relativeHeight="251659264" behindDoc="0" locked="0" layoutInCell="1" allowOverlap="1">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con&#10;&#10;Description automatically generated"/>
                    <pic:cNvPicPr>
                      <a:picLocks noChangeAspect="1"/>
                    </pic:cNvPicPr>
                  </pic:nvPicPr>
                  <pic:blipFill>
                    <a:blip r:embed="rId12" cstate="print"/>
                    <a:stretch>
                      <a:fillRect/>
                    </a:stretch>
                  </pic:blipFill>
                  <pic:spPr>
                    <a:xfrm>
                      <a:off x="0" y="0"/>
                      <a:ext cx="1896110" cy="1571625"/>
                    </a:xfrm>
                    <a:prstGeom prst="rect">
                      <a:avLst/>
                    </a:prstGeom>
                  </pic:spPr>
                </pic:pic>
              </a:graphicData>
            </a:graphic>
          </wp:anchor>
        </w:drawing>
      </w:r>
    </w:p>
    <w:p w14:paraId="087CA3C6">
      <w:pPr>
        <w:spacing w:line="240" w:lineRule="auto"/>
        <w:rPr>
          <w:rFonts w:ascii="Trebuchet MS" w:hAnsi="Trebuchet MS"/>
        </w:rPr>
      </w:pPr>
    </w:p>
    <w:p w14:paraId="30A3A0BF">
      <w:pPr>
        <w:spacing w:line="240" w:lineRule="auto"/>
        <w:rPr>
          <w:rFonts w:ascii="Trebuchet MS" w:hAnsi="Trebuchet MS"/>
        </w:rPr>
      </w:pPr>
    </w:p>
    <w:p w14:paraId="105A939C">
      <w:pPr>
        <w:spacing w:line="240" w:lineRule="auto"/>
        <w:rPr>
          <w:rFonts w:ascii="Trebuchet MS" w:hAnsi="Trebuchet MS"/>
        </w:rPr>
      </w:pPr>
    </w:p>
    <w:p w14:paraId="7DDD8170">
      <w:pPr>
        <w:spacing w:line="240" w:lineRule="auto"/>
        <w:rPr>
          <w:rFonts w:ascii="Trebuchet MS" w:hAnsi="Trebuchet MS"/>
        </w:rPr>
      </w:pPr>
    </w:p>
    <w:p w14:paraId="35BBA79D">
      <w:pPr>
        <w:spacing w:line="240" w:lineRule="auto"/>
        <w:rPr>
          <w:rFonts w:ascii="Trebuchet MS" w:hAnsi="Trebuchet MS"/>
        </w:rPr>
      </w:pPr>
    </w:p>
    <w:p w14:paraId="7B1A0AAC">
      <w:pPr>
        <w:spacing w:line="240" w:lineRule="auto"/>
        <w:rPr>
          <w:rFonts w:ascii="Trebuchet MS" w:hAnsi="Trebuchet MS"/>
        </w:rPr>
      </w:pPr>
    </w:p>
    <w:p w14:paraId="3118641E">
      <w:pPr>
        <w:spacing w:line="240" w:lineRule="auto"/>
        <w:rPr>
          <w:rFonts w:ascii="Trebuchet MS" w:hAnsi="Trebuchet MS"/>
        </w:rPr>
      </w:pPr>
    </w:p>
    <w:p w14:paraId="0FC5A1A7">
      <w:pPr>
        <w:spacing w:line="240" w:lineRule="auto"/>
        <w:rPr>
          <w:rFonts w:ascii="Trebuchet MS" w:hAnsi="Trebuchet MS" w:cstheme="minorHAnsi"/>
          <w:i/>
          <w:color w:val="004247" w:themeColor="accent2" w:themeShade="80"/>
          <w:sz w:val="48"/>
          <w:szCs w:val="48"/>
        </w:rPr>
      </w:pPr>
      <w:r>
        <w:rPr>
          <w:rFonts w:ascii="Trebuchet MS" w:hAnsi="Trebuchet MS"/>
        </w:rPr>
        <w:br w:type="page"/>
      </w:r>
    </w:p>
    <w:p w14:paraId="2BD73379">
      <w:pPr>
        <w:pStyle w:val="2"/>
        <w:rPr>
          <w:rFonts w:ascii="Trebuchet MS" w:hAnsi="Trebuchet MS"/>
        </w:rPr>
      </w:pPr>
      <w:r>
        <w:rPr>
          <w:rFonts w:ascii="Trebuchet MS" w:hAnsi="Trebuchet MS"/>
        </w:rPr>
        <w:t>Task –</w:t>
      </w:r>
      <w:bookmarkStart w:id="2" w:name="_Hlk102485723"/>
      <w:r>
        <w:rPr>
          <w:rFonts w:ascii="Trebuchet MS" w:hAnsi="Trebuchet MS"/>
        </w:rPr>
        <w:t>Professional and ethical behaviours</w:t>
      </w:r>
    </w:p>
    <w:bookmarkEnd w:id="2"/>
    <w:p w14:paraId="6EF8C480">
      <w:pPr>
        <w:pStyle w:val="42"/>
        <w:rPr>
          <w:rFonts w:ascii="Trebuchet MS" w:hAnsi="Trebuchet MS"/>
        </w:rPr>
      </w:pPr>
      <w:r>
        <w:rPr>
          <w:rFonts w:ascii="Trebuchet MS" w:hAnsi="Trebuchet MS"/>
        </w:rPr>
        <w:t xml:space="preserve">This assessment, like the unit it is based on, considers some key professional and ethical behaviours that are expected of a people practice professional. </w:t>
      </w:r>
    </w:p>
    <w:p w14:paraId="58974ED8">
      <w:pPr>
        <w:pStyle w:val="42"/>
        <w:rPr>
          <w:rFonts w:ascii="Trebuchet MS" w:hAnsi="Trebuchet MS"/>
        </w:rPr>
      </w:pPr>
      <w:r>
        <w:rPr>
          <w:rFonts w:ascii="Trebuchet MS" w:hAnsi="Trebuchet MS"/>
        </w:rPr>
        <w:t>The assessment requires you to demonstrate, in written responses, your knowledge and abilities against each of these requirements. To assist you to do this, the assessment poses 11 questions, one for each of the requirements.</w:t>
      </w:r>
    </w:p>
    <w:p w14:paraId="3FB8A77C">
      <w:pPr>
        <w:pStyle w:val="42"/>
        <w:rPr>
          <w:rFonts w:ascii="Trebuchet MS" w:hAnsi="Trebuchet MS"/>
        </w:rPr>
      </w:pPr>
      <w:r>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Pr>
          <w:rFonts w:ascii="Trebuchet MS" w:hAnsi="Trebuchet MS"/>
          <w:b/>
        </w:rPr>
        <w:t>before you commence this assessment you are advised to identify and collect relevant feedback from at least one other person who has an insight into your behaviour at work.</w:t>
      </w:r>
      <w:r>
        <w:rPr>
          <w:rFonts w:ascii="Trebuchet MS" w:hAnsi="Trebuchet MS"/>
        </w:rPr>
        <w:t xml:space="preserve"> You will also need to set up some continued professional development (CPD) documentation if you do not have this already.</w:t>
      </w:r>
    </w:p>
    <w:p w14:paraId="29FE12EB">
      <w:pPr>
        <w:pStyle w:val="42"/>
        <w:rPr>
          <w:rFonts w:ascii="Trebuchet MS" w:hAnsi="Trebuchet MS" w:cstheme="minorHAnsi"/>
        </w:rPr>
      </w:pPr>
      <w:r>
        <w:rPr>
          <w:rFonts w:ascii="Trebuchet MS" w:hAnsi="Trebuchet MS" w:cstheme="minorHAnsi"/>
        </w:rPr>
        <w:t xml:space="preserve">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this assessment brief.  </w:t>
      </w:r>
    </w:p>
    <w:p w14:paraId="1328972B">
      <w:pPr>
        <w:pStyle w:val="42"/>
        <w:spacing w:line="240" w:lineRule="auto"/>
        <w:rPr>
          <w:rFonts w:ascii="Trebuchet MS" w:hAnsi="Trebuchet MS"/>
        </w:rPr>
      </w:pPr>
    </w:p>
    <w:p w14:paraId="173BFF47">
      <w:pPr>
        <w:pStyle w:val="42"/>
        <w:spacing w:line="240" w:lineRule="auto"/>
        <w:rPr>
          <w:rFonts w:ascii="Trebuchet MS" w:hAnsi="Trebuchet MS"/>
          <w:b/>
        </w:rPr>
      </w:pPr>
      <w:r>
        <w:rPr>
          <w:rFonts w:ascii="Trebuchet MS" w:hAnsi="Trebuchet MS"/>
        </w:rPr>
        <w:t>Please respond to all 11 questions below</w:t>
      </w:r>
      <w:r>
        <w:rPr>
          <w:rFonts w:ascii="Trebuchet MS" w:hAnsi="Trebuchet MS"/>
          <w:b/>
        </w:rPr>
        <w:t>:</w:t>
      </w:r>
    </w:p>
    <w:p w14:paraId="73BCF22C">
      <w:pPr>
        <w:pStyle w:val="42"/>
        <w:spacing w:line="240" w:lineRule="auto"/>
        <w:rPr>
          <w:rFonts w:ascii="Trebuchet MS" w:hAnsi="Trebuchet MS"/>
          <w:b/>
        </w:rPr>
      </w:pPr>
      <w:r>
        <w:rPr>
          <w:rFonts w:ascii="Trebuchet MS" w:hAnsi="Trebuchet MS"/>
          <w:b/>
        </w:rPr>
        <w:t>An effective people practice professional will:</w:t>
      </w:r>
    </w:p>
    <w:p w14:paraId="32A388B5">
      <w:pPr>
        <w:pStyle w:val="42"/>
        <w:numPr>
          <w:ilvl w:val="0"/>
          <w:numId w:val="5"/>
        </w:numPr>
        <w:spacing w:after="0" w:line="240" w:lineRule="auto"/>
        <w:rPr>
          <w:rFonts w:ascii="Trebuchet MS" w:hAnsi="Trebuchet MS"/>
          <w:color w:val="000000"/>
        </w:rPr>
      </w:pPr>
      <w:r>
        <w:rPr>
          <w:rFonts w:ascii="Trebuchet MS" w:hAnsi="Trebuchet MS"/>
          <w:b/>
        </w:rPr>
        <w:t>Understand the purpose and value of the people profession.</w:t>
      </w:r>
      <w:r>
        <w:rPr>
          <w:rFonts w:ascii="Trebuchet MS" w:hAnsi="Trebuchet MS"/>
        </w:rPr>
        <w:t xml:space="preserve"> </w:t>
      </w:r>
    </w:p>
    <w:p w14:paraId="46C05202">
      <w:pPr>
        <w:pStyle w:val="42"/>
        <w:spacing w:after="0" w:line="240" w:lineRule="auto"/>
        <w:ind w:left="720"/>
        <w:rPr>
          <w:rFonts w:ascii="Trebuchet MS" w:hAnsi="Trebuchet MS"/>
          <w:color w:val="000000"/>
        </w:rPr>
      </w:pPr>
      <w:r>
        <w:rPr>
          <w:rFonts w:ascii="Trebuchet MS" w:hAnsi="Trebuchet MS"/>
        </w:rPr>
        <w:t>Q: With reference to the CIPD Profession Map, appraise what it means to be a people professional. (AC 1.1)</w:t>
      </w:r>
    </w:p>
    <w:p w14:paraId="5B16F0CA">
      <w:pPr>
        <w:pStyle w:val="42"/>
        <w:spacing w:after="0" w:line="240" w:lineRule="auto"/>
        <w:ind w:left="720"/>
        <w:rPr>
          <w:rFonts w:ascii="Trebuchet MS" w:hAnsi="Trebuchet MS"/>
          <w:color w:val="000000"/>
        </w:rPr>
      </w:pPr>
    </w:p>
    <w:p w14:paraId="1A205BF6">
      <w:pPr>
        <w:pStyle w:val="42"/>
        <w:numPr>
          <w:ilvl w:val="0"/>
          <w:numId w:val="5"/>
        </w:numPr>
        <w:spacing w:after="0" w:line="240" w:lineRule="auto"/>
        <w:rPr>
          <w:rFonts w:ascii="Trebuchet MS" w:hAnsi="Trebuchet MS"/>
          <w:color w:val="000000"/>
        </w:rPr>
      </w:pPr>
      <w:r>
        <w:rPr>
          <w:rFonts w:ascii="Trebuchet MS" w:hAnsi="Trebuchet MS"/>
          <w:b/>
        </w:rPr>
        <w:t>Know own personal and ethical values and apply these consistently in their (people practice) work.</w:t>
      </w:r>
      <w:r>
        <w:rPr>
          <w:rFonts w:ascii="Trebuchet MS" w:hAnsi="Trebuchet MS"/>
        </w:rPr>
        <w:t xml:space="preserve">  </w:t>
      </w:r>
    </w:p>
    <w:p w14:paraId="6674B964">
      <w:pPr>
        <w:pStyle w:val="42"/>
        <w:spacing w:after="0" w:line="240" w:lineRule="auto"/>
        <w:ind w:left="720"/>
        <w:rPr>
          <w:rFonts w:ascii="Trebuchet MS" w:hAnsi="Trebuchet MS"/>
          <w:color w:val="000000"/>
        </w:rPr>
      </w:pPr>
      <w:r>
        <w:rPr>
          <w:rFonts w:ascii="Trebuchet MS" w:hAnsi="Trebuchet MS"/>
        </w:rPr>
        <w:t>Q: Discuss your personal and ethical values (one of each), with examples of how these are evident in your work. (</w:t>
      </w:r>
      <w:r>
        <w:rPr>
          <w:rFonts w:ascii="Trebuchet MS" w:hAnsi="Trebuchet MS"/>
          <w:i/>
        </w:rPr>
        <w:t xml:space="preserve">If you have yet to work in people practice, explore how you believe your values </w:t>
      </w:r>
      <w:r>
        <w:rPr>
          <w:rFonts w:ascii="Trebuchet MS" w:hAnsi="Trebuchet MS"/>
          <w:i/>
          <w:u w:val="single"/>
        </w:rPr>
        <w:t>would</w:t>
      </w:r>
      <w:r>
        <w:rPr>
          <w:rFonts w:ascii="Trebuchet MS" w:hAnsi="Trebuchet MS"/>
          <w:i/>
        </w:rPr>
        <w:t xml:space="preserve"> inform your work.)</w:t>
      </w:r>
      <w:r>
        <w:rPr>
          <w:rFonts w:ascii="Trebuchet MS" w:hAnsi="Trebuchet MS"/>
        </w:rPr>
        <w:t xml:space="preserve">  (AC 1.2)   </w:t>
      </w:r>
    </w:p>
    <w:p w14:paraId="26F9270B">
      <w:pPr>
        <w:pStyle w:val="37"/>
        <w:rPr>
          <w:rFonts w:ascii="Trebuchet MS" w:hAnsi="Trebuchet MS"/>
          <w:b/>
          <w:color w:val="000000" w:themeColor="text1"/>
          <w14:textFill>
            <w14:solidFill>
              <w14:schemeClr w14:val="tx1"/>
            </w14:solidFill>
          </w14:textFill>
        </w:rPr>
      </w:pPr>
    </w:p>
    <w:p w14:paraId="3F5B922F">
      <w:pPr>
        <w:pStyle w:val="42"/>
        <w:numPr>
          <w:ilvl w:val="0"/>
          <w:numId w:val="5"/>
        </w:numPr>
        <w:spacing w:after="0" w:line="240" w:lineRule="auto"/>
        <w:rPr>
          <w:rFonts w:ascii="Trebuchet MS" w:hAnsi="Trebuchet MS"/>
          <w:color w:val="000000"/>
        </w:rPr>
      </w:pPr>
      <w:r>
        <w:rPr>
          <w:rFonts w:ascii="Trebuchet MS" w:hAnsi="Trebuchet MS"/>
          <w:b/>
          <w:color w:val="000000" w:themeColor="text1"/>
          <w14:textFill>
            <w14:solidFill>
              <w14:schemeClr w14:val="tx1"/>
            </w14:solidFill>
          </w14:textFill>
        </w:rPr>
        <w:t xml:space="preserve">Know the importance of people professionals contributing to discussions in an informed, clear and confident way to influence others. </w:t>
      </w:r>
    </w:p>
    <w:p w14:paraId="3703EFF7">
      <w:pPr>
        <w:pStyle w:val="42"/>
        <w:spacing w:after="0" w:line="240" w:lineRule="auto"/>
        <w:ind w:left="720"/>
        <w:rPr>
          <w:rFonts w:ascii="Trebuchet MS" w:hAnsi="Trebuchet MS"/>
          <w:color w:val="000000"/>
        </w:rPr>
      </w:pPr>
      <w:r>
        <w:rPr>
          <w:rFonts w:ascii="Trebuchet MS" w:hAnsi="Trebuchet MS"/>
          <w:color w:val="000000" w:themeColor="text1"/>
          <w14:textFill>
            <w14:solidFill>
              <w14:schemeClr w14:val="tx1"/>
            </w14:solidFill>
          </w14:textFill>
        </w:rPr>
        <w:t>Q: Discuss reasons why this is important and the consequences of people practitioners not being willing or able to influence others. (AC 1.3)</w:t>
      </w:r>
    </w:p>
    <w:p w14:paraId="2D1996DF">
      <w:pPr>
        <w:pStyle w:val="37"/>
        <w:rPr>
          <w:rFonts w:ascii="Trebuchet MS" w:hAnsi="Trebuchet MS"/>
          <w:b/>
          <w:color w:val="000000" w:themeColor="text1"/>
          <w14:textFill>
            <w14:solidFill>
              <w14:schemeClr w14:val="tx1"/>
            </w14:solidFill>
          </w14:textFill>
        </w:rPr>
      </w:pPr>
    </w:p>
    <w:p w14:paraId="49BDAF12">
      <w:pPr>
        <w:pStyle w:val="42"/>
        <w:numPr>
          <w:ilvl w:val="0"/>
          <w:numId w:val="5"/>
        </w:numPr>
        <w:spacing w:after="0" w:line="240" w:lineRule="auto"/>
        <w:rPr>
          <w:rFonts w:ascii="Trebuchet MS" w:hAnsi="Trebuchet MS"/>
          <w:color w:val="000000"/>
        </w:rPr>
      </w:pPr>
      <w:r>
        <w:rPr>
          <w:rFonts w:ascii="Trebuchet MS" w:hAnsi="Trebuchet MS"/>
          <w:b/>
          <w:color w:val="000000" w:themeColor="text1"/>
          <w14:textFill>
            <w14:solidFill>
              <w14:schemeClr w14:val="tx1"/>
            </w14:solidFill>
          </w14:textFill>
        </w:rPr>
        <w:t xml:space="preserve">Know </w:t>
      </w:r>
      <w:bookmarkStart w:id="3" w:name="_Hlk133927075"/>
      <w:r>
        <w:rPr>
          <w:rFonts w:ascii="Trebuchet MS" w:hAnsi="Trebuchet MS"/>
          <w:b/>
          <w:color w:val="000000" w:themeColor="text1"/>
          <w14:textFill>
            <w14:solidFill>
              <w14:schemeClr w14:val="tx1"/>
            </w14:solidFill>
          </w14:textFill>
        </w:rPr>
        <w:t>when and how to raise matters that might be unethical or illegal</w:t>
      </w:r>
      <w:bookmarkEnd w:id="3"/>
      <w:r>
        <w:rPr>
          <w:rFonts w:ascii="Trebuchet MS" w:hAnsi="Trebuchet MS"/>
          <w:color w:val="000000" w:themeColor="text1"/>
          <w14:textFill>
            <w14:solidFill>
              <w14:schemeClr w14:val="tx1"/>
            </w14:solidFill>
          </w14:textFill>
        </w:rPr>
        <w:t xml:space="preserve">. </w:t>
      </w:r>
      <w:r>
        <w:rPr>
          <w:rFonts w:ascii="Trebuchet MS" w:hAnsi="Trebuchet MS"/>
          <w:color w:val="000000"/>
        </w:rPr>
        <w:t xml:space="preserve"> </w:t>
      </w:r>
    </w:p>
    <w:p w14:paraId="0CF21903">
      <w:pPr>
        <w:pStyle w:val="42"/>
        <w:spacing w:after="0" w:line="240" w:lineRule="auto"/>
        <w:ind w:left="720"/>
        <w:rPr>
          <w:rFonts w:ascii="Trebuchet MS" w:hAnsi="Trebuchet MS"/>
          <w:color w:val="000000"/>
        </w:rPr>
      </w:pPr>
      <w:r>
        <w:rPr>
          <w:rFonts w:ascii="Trebuchet MS" w:hAnsi="Trebuchet MS"/>
          <w:color w:val="000000" w:themeColor="text1"/>
          <w14:textFill>
            <w14:solidFill>
              <w14:schemeClr w14:val="tx1"/>
            </w14:solidFill>
          </w14:textFill>
        </w:rPr>
        <w:t>Q</w:t>
      </w:r>
      <w:r>
        <w:rPr>
          <w:rFonts w:ascii="Trebuchet MS" w:hAnsi="Trebuchet MS"/>
          <w:color w:val="000000"/>
        </w:rPr>
        <w:t>: Discuss, with examples, when and how you would react to both unethical and illegal matters (</w:t>
      </w:r>
      <w:r>
        <w:rPr>
          <w:rFonts w:ascii="Trebuchet MS" w:hAnsi="Trebuchet MS"/>
          <w:b/>
          <w:bCs/>
          <w:color w:val="000000"/>
        </w:rPr>
        <w:t>one</w:t>
      </w:r>
      <w:r>
        <w:rPr>
          <w:rFonts w:ascii="Trebuchet MS" w:hAnsi="Trebuchet MS"/>
          <w:color w:val="000000"/>
        </w:rPr>
        <w:t xml:space="preserve"> of each). </w:t>
      </w:r>
      <w:r>
        <w:rPr>
          <w:rFonts w:ascii="Trebuchet MS" w:hAnsi="Trebuchet MS"/>
          <w:color w:val="000000" w:themeColor="text1"/>
          <w14:textFill>
            <w14:solidFill>
              <w14:schemeClr w14:val="tx1"/>
            </w14:solidFill>
          </w14:textFill>
        </w:rPr>
        <w:t>(AC 1.4)</w:t>
      </w:r>
    </w:p>
    <w:p w14:paraId="3EB648E7">
      <w:pPr>
        <w:pStyle w:val="37"/>
        <w:rPr>
          <w:rFonts w:ascii="Trebuchet MS" w:hAnsi="Trebuchet MS"/>
          <w:b/>
          <w:color w:val="000000"/>
        </w:rPr>
      </w:pPr>
    </w:p>
    <w:p w14:paraId="7217A453">
      <w:pPr>
        <w:pStyle w:val="42"/>
        <w:numPr>
          <w:ilvl w:val="0"/>
          <w:numId w:val="5"/>
        </w:numPr>
        <w:spacing w:after="0" w:line="240" w:lineRule="auto"/>
        <w:rPr>
          <w:rFonts w:ascii="Trebuchet MS" w:hAnsi="Trebuchet MS"/>
          <w:color w:val="000000"/>
        </w:rPr>
      </w:pPr>
      <w:r>
        <w:rPr>
          <w:rFonts w:ascii="Trebuchet MS" w:hAnsi="Trebuchet MS"/>
          <w:b/>
          <w:color w:val="000000"/>
        </w:rPr>
        <w:t>Be able to make use of related theory and thinking, to argue the human and business benefits of people feeling included, valued, and fairly treated at work.</w:t>
      </w:r>
      <w:r>
        <w:rPr>
          <w:rFonts w:ascii="Trebuchet MS" w:hAnsi="Trebuchet MS"/>
          <w:color w:val="000000"/>
        </w:rPr>
        <w:t xml:space="preserve"> </w:t>
      </w:r>
    </w:p>
    <w:p w14:paraId="1007FF43">
      <w:pPr>
        <w:pStyle w:val="42"/>
        <w:spacing w:after="0" w:line="240" w:lineRule="auto"/>
        <w:ind w:left="720"/>
        <w:rPr>
          <w:rFonts w:ascii="Trebuchet MS" w:hAnsi="Trebuchet MS"/>
          <w:color w:val="000000"/>
        </w:rPr>
      </w:pPr>
      <w:r>
        <w:rPr>
          <w:rFonts w:ascii="Trebuchet MS" w:hAnsi="Trebuchet MS"/>
          <w:color w:val="000000"/>
        </w:rPr>
        <w:t>Q: Demonstrate your ability to do this with a written argument, which poses different theoretical perspectives, as well as your own. (AC 2.1)</w:t>
      </w:r>
    </w:p>
    <w:p w14:paraId="2D484103">
      <w:pPr>
        <w:pStyle w:val="42"/>
        <w:spacing w:after="0" w:line="240" w:lineRule="auto"/>
        <w:ind w:left="720"/>
        <w:rPr>
          <w:rFonts w:ascii="Trebuchet MS" w:hAnsi="Trebuchet MS"/>
          <w:color w:val="000000"/>
        </w:rPr>
      </w:pPr>
    </w:p>
    <w:p w14:paraId="48C69205">
      <w:pPr>
        <w:pStyle w:val="42"/>
        <w:spacing w:after="0" w:line="240" w:lineRule="auto"/>
        <w:ind w:left="720"/>
        <w:rPr>
          <w:rFonts w:ascii="Trebuchet MS" w:hAnsi="Trebuchet MS"/>
          <w:color w:val="000000"/>
        </w:rPr>
      </w:pPr>
    </w:p>
    <w:p w14:paraId="138AE6A2">
      <w:pPr>
        <w:rPr>
          <w:rFonts w:ascii="Trebuchet MS" w:hAnsi="Trebuchet MS"/>
          <w:b/>
          <w:color w:val="000000"/>
        </w:rPr>
      </w:pPr>
    </w:p>
    <w:p w14:paraId="52BE857B">
      <w:pPr>
        <w:pStyle w:val="42"/>
        <w:numPr>
          <w:ilvl w:val="0"/>
          <w:numId w:val="5"/>
        </w:numPr>
        <w:spacing w:after="0" w:line="240" w:lineRule="auto"/>
        <w:rPr>
          <w:rFonts w:ascii="Trebuchet MS" w:hAnsi="Trebuchet MS"/>
          <w:color w:val="000000"/>
        </w:rPr>
      </w:pPr>
      <w:r>
        <w:rPr>
          <w:rFonts w:ascii="Trebuchet MS" w:hAnsi="Trebuchet MS"/>
          <w:b/>
          <w:color w:val="000000"/>
        </w:rPr>
        <w:t>Know how to design people practice initiatives to be inclusive and how to check inclusivity after an initiative has been implemented.</w:t>
      </w:r>
      <w:r>
        <w:rPr>
          <w:rFonts w:ascii="Trebuchet MS" w:hAnsi="Trebuchet MS"/>
          <w:color w:val="000000"/>
        </w:rPr>
        <w:t xml:space="preserve"> </w:t>
      </w:r>
      <w:bookmarkStart w:id="4" w:name="_Hlk159579697"/>
    </w:p>
    <w:p w14:paraId="72139519">
      <w:pPr>
        <w:pStyle w:val="42"/>
        <w:spacing w:after="0" w:line="240" w:lineRule="auto"/>
        <w:ind w:left="720"/>
        <w:rPr>
          <w:rFonts w:ascii="Trebuchet MS" w:hAnsi="Trebuchet MS"/>
          <w:color w:val="000000"/>
        </w:rPr>
      </w:pPr>
      <w:r>
        <w:rPr>
          <w:rFonts w:ascii="Trebuchet MS" w:hAnsi="Trebuchet MS"/>
          <w:color w:val="000000"/>
        </w:rPr>
        <w:t xml:space="preserve">Q: Discuss, with examples, how you have, or would, achieve </w:t>
      </w:r>
      <w:r>
        <w:rPr>
          <w:rFonts w:ascii="Trebuchet MS" w:hAnsi="Trebuchet MS"/>
          <w:b/>
          <w:bCs/>
          <w:color w:val="000000"/>
        </w:rPr>
        <w:t>both</w:t>
      </w:r>
      <w:r>
        <w:rPr>
          <w:rFonts w:ascii="Trebuchet MS" w:hAnsi="Trebuchet MS"/>
          <w:color w:val="000000"/>
        </w:rPr>
        <w:t xml:space="preserve"> of these </w:t>
      </w:r>
      <w:r>
        <w:rPr>
          <w:rFonts w:ascii="Trebuchet MS" w:hAnsi="Trebuchet MS"/>
          <w:color w:val="000000" w:themeColor="text1"/>
          <w14:textFill>
            <w14:solidFill>
              <w14:schemeClr w14:val="tx1"/>
            </w14:solidFill>
          </w14:textFill>
        </w:rPr>
        <w:t>(AC 2.2)</w:t>
      </w:r>
      <w:r>
        <w:rPr>
          <w:rFonts w:ascii="Trebuchet MS" w:hAnsi="Trebuchet MS"/>
          <w:color w:val="000000"/>
        </w:rPr>
        <w:t xml:space="preserve"> </w:t>
      </w:r>
      <w:bookmarkEnd w:id="4"/>
    </w:p>
    <w:p w14:paraId="744BE2FB">
      <w:pPr>
        <w:pStyle w:val="37"/>
        <w:rPr>
          <w:rFonts w:ascii="Trebuchet MS" w:hAnsi="Trebuchet MS"/>
          <w:b/>
          <w:color w:val="000000"/>
        </w:rPr>
      </w:pPr>
    </w:p>
    <w:p w14:paraId="1E4F9D9D">
      <w:pPr>
        <w:pStyle w:val="42"/>
        <w:numPr>
          <w:ilvl w:val="0"/>
          <w:numId w:val="5"/>
        </w:numPr>
        <w:spacing w:after="0" w:line="240" w:lineRule="auto"/>
        <w:rPr>
          <w:rFonts w:ascii="Trebuchet MS" w:hAnsi="Trebuchet MS"/>
          <w:color w:val="000000"/>
        </w:rPr>
      </w:pPr>
      <w:r>
        <w:rPr>
          <w:rFonts w:ascii="Trebuchet MS" w:hAnsi="Trebuchet MS"/>
          <w:b/>
          <w:color w:val="000000"/>
        </w:rPr>
        <w:t>Be able to work inclusively with others and build positive working relationships</w:t>
      </w:r>
      <w:r>
        <w:rPr>
          <w:rFonts w:ascii="Trebuchet MS" w:hAnsi="Trebuchet MS"/>
          <w:color w:val="000000"/>
        </w:rPr>
        <w:t xml:space="preserve">. </w:t>
      </w:r>
    </w:p>
    <w:p w14:paraId="6F5E4F32">
      <w:pPr>
        <w:pStyle w:val="42"/>
        <w:spacing w:after="0" w:line="240" w:lineRule="auto"/>
        <w:ind w:left="720"/>
        <w:rPr>
          <w:rFonts w:ascii="Trebuchet MS" w:hAnsi="Trebuchet MS"/>
          <w:color w:val="000000"/>
        </w:rPr>
      </w:pPr>
      <w:r>
        <w:rPr>
          <w:rFonts w:ascii="Trebuchet MS" w:hAnsi="Trebuchet MS"/>
          <w:color w:val="000000"/>
        </w:rPr>
        <w:t xml:space="preserve">Q: Using a combination of your own reflections </w:t>
      </w:r>
      <w:r>
        <w:rPr>
          <w:rFonts w:ascii="Trebuchet MS" w:hAnsi="Trebuchet MS"/>
          <w:b/>
          <w:bCs/>
          <w:color w:val="000000"/>
        </w:rPr>
        <w:t>and</w:t>
      </w:r>
      <w:r>
        <w:rPr>
          <w:rFonts w:ascii="Trebuchet MS" w:hAnsi="Trebuchet MS"/>
          <w:color w:val="000000"/>
        </w:rPr>
        <w:t xml:space="preserve"> feedback from at least </w:t>
      </w:r>
      <w:r>
        <w:rPr>
          <w:rFonts w:ascii="Trebuchet MS" w:hAnsi="Trebuchet MS"/>
          <w:b/>
          <w:bCs/>
          <w:color w:val="000000"/>
        </w:rPr>
        <w:t>one</w:t>
      </w:r>
      <w:r>
        <w:rPr>
          <w:rFonts w:ascii="Trebuchet MS" w:hAnsi="Trebuchet MS"/>
          <w:color w:val="000000"/>
        </w:rPr>
        <w:t xml:space="preserve"> other person, discuss your ability to work inclusively and positively with others. (AC 2.3)</w:t>
      </w:r>
    </w:p>
    <w:p w14:paraId="733B2E68">
      <w:pPr>
        <w:pStyle w:val="42"/>
        <w:spacing w:after="0" w:line="240" w:lineRule="auto"/>
        <w:ind w:left="720"/>
        <w:rPr>
          <w:rFonts w:ascii="Trebuchet MS" w:hAnsi="Trebuchet MS"/>
          <w:color w:val="000000"/>
        </w:rPr>
      </w:pPr>
    </w:p>
    <w:p w14:paraId="2D2E8ABE">
      <w:pPr>
        <w:pStyle w:val="42"/>
        <w:spacing w:after="0" w:line="240" w:lineRule="auto"/>
        <w:ind w:left="720"/>
        <w:rPr>
          <w:rFonts w:ascii="Trebuchet MS" w:hAnsi="Trebuchet MS"/>
          <w:i/>
          <w:iCs/>
          <w:color w:val="000000"/>
        </w:rPr>
      </w:pPr>
      <w:bookmarkStart w:id="5" w:name="_Hlk165445609"/>
      <w:r>
        <w:rPr>
          <w:rFonts w:ascii="Trebuchet MS" w:hAnsi="Trebuchet MS"/>
          <w:i/>
          <w:iCs/>
          <w:color w:val="000000"/>
        </w:rPr>
        <w:t>There is no requirement to include evidence of the use of references to wider reading for AC 2.3</w:t>
      </w:r>
    </w:p>
    <w:bookmarkEnd w:id="5"/>
    <w:p w14:paraId="10113617">
      <w:pPr>
        <w:pStyle w:val="37"/>
        <w:rPr>
          <w:rFonts w:ascii="Trebuchet MS" w:hAnsi="Trebuchet MS"/>
          <w:b/>
          <w:color w:val="000000"/>
        </w:rPr>
      </w:pPr>
    </w:p>
    <w:p w14:paraId="7F54CCD2">
      <w:pPr>
        <w:pStyle w:val="42"/>
        <w:numPr>
          <w:ilvl w:val="0"/>
          <w:numId w:val="5"/>
        </w:numPr>
        <w:spacing w:after="0" w:line="240" w:lineRule="auto"/>
        <w:rPr>
          <w:rFonts w:ascii="Trebuchet MS" w:hAnsi="Trebuchet MS"/>
          <w:color w:val="000000"/>
        </w:rPr>
      </w:pPr>
      <w:r>
        <w:rPr>
          <w:rFonts w:ascii="Trebuchet MS" w:hAnsi="Trebuchet MS"/>
          <w:b/>
          <w:color w:val="000000"/>
        </w:rPr>
        <w:t xml:space="preserve">Understand how the people practitioner role is evolving and the implications this has for your ongoing professional development. </w:t>
      </w:r>
    </w:p>
    <w:p w14:paraId="73428487">
      <w:pPr>
        <w:pStyle w:val="42"/>
        <w:spacing w:after="0" w:line="240" w:lineRule="auto"/>
        <w:ind w:left="720"/>
        <w:rPr>
          <w:rFonts w:ascii="Trebuchet MS" w:hAnsi="Trebuchet MS"/>
          <w:color w:val="000000"/>
        </w:rPr>
      </w:pPr>
      <w:r>
        <w:rPr>
          <w:rFonts w:ascii="Trebuchet MS" w:hAnsi="Trebuchet MS"/>
          <w:color w:val="000000" w:themeColor="text1"/>
          <w14:textFill>
            <w14:solidFill>
              <w14:schemeClr w14:val="tx1"/>
            </w14:solidFill>
          </w14:textFill>
        </w:rPr>
        <w:t xml:space="preserve">Q: Demonstrate your understanding of this with a written response </w:t>
      </w:r>
      <w:r>
        <w:rPr>
          <w:rFonts w:ascii="Trebuchet MS" w:hAnsi="Trebuchet MS"/>
          <w:b/>
          <w:bCs/>
          <w:color w:val="000000" w:themeColor="text1"/>
          <w14:textFill>
            <w14:solidFill>
              <w14:schemeClr w14:val="tx1"/>
            </w14:solidFill>
          </w14:textFill>
        </w:rPr>
        <w:t>and</w:t>
      </w:r>
      <w:r>
        <w:rPr>
          <w:rFonts w:ascii="Trebuchet MS" w:hAnsi="Trebuchet MS"/>
          <w:color w:val="000000" w:themeColor="text1"/>
          <w14:textFill>
            <w14:solidFill>
              <w14:schemeClr w14:val="tx1"/>
            </w14:solidFill>
          </w14:textFill>
        </w:rPr>
        <w:t xml:space="preserve"> related entries in your CPD Plan. (AC 3.1)</w:t>
      </w:r>
    </w:p>
    <w:p w14:paraId="59E33324">
      <w:pPr>
        <w:pStyle w:val="37"/>
        <w:rPr>
          <w:rFonts w:ascii="Trebuchet MS" w:hAnsi="Trebuchet MS"/>
          <w:b/>
          <w:color w:val="000000"/>
        </w:rPr>
      </w:pPr>
    </w:p>
    <w:p w14:paraId="7C2DCEE8">
      <w:pPr>
        <w:pStyle w:val="42"/>
        <w:numPr>
          <w:ilvl w:val="0"/>
          <w:numId w:val="5"/>
        </w:numPr>
        <w:spacing w:after="0" w:line="240" w:lineRule="auto"/>
        <w:rPr>
          <w:rFonts w:ascii="Trebuchet MS" w:hAnsi="Trebuchet MS"/>
          <w:color w:val="000000"/>
        </w:rPr>
      </w:pPr>
      <w:r>
        <w:rPr>
          <w:rFonts w:ascii="Trebuchet MS" w:hAnsi="Trebuchet MS"/>
          <w:b/>
          <w:color w:val="000000"/>
        </w:rPr>
        <w:t>Be able to assess (own) strengths, weaknesses and development areas, based on own considerations and feedback from others</w:t>
      </w:r>
      <w:r>
        <w:rPr>
          <w:rFonts w:ascii="Trebuchet MS" w:hAnsi="Trebuchet MS"/>
          <w:color w:val="000000"/>
        </w:rPr>
        <w:t xml:space="preserve">.  </w:t>
      </w:r>
    </w:p>
    <w:p w14:paraId="04678A87">
      <w:pPr>
        <w:pStyle w:val="42"/>
        <w:spacing w:after="0" w:line="240" w:lineRule="auto"/>
        <w:ind w:left="720"/>
        <w:rPr>
          <w:rFonts w:ascii="Trebuchet MS" w:hAnsi="Trebuchet MS"/>
          <w:color w:val="000000"/>
        </w:rPr>
      </w:pPr>
      <w:r>
        <w:rPr>
          <w:rFonts w:ascii="Trebuchet MS" w:hAnsi="Trebuchet MS"/>
          <w:color w:val="000000"/>
        </w:rPr>
        <w:t xml:space="preserve">Using a combination of your own conclusions </w:t>
      </w:r>
      <w:r>
        <w:rPr>
          <w:rFonts w:ascii="Trebuchet MS" w:hAnsi="Trebuchet MS"/>
          <w:b/>
          <w:bCs/>
          <w:color w:val="000000"/>
        </w:rPr>
        <w:t>and</w:t>
      </w:r>
      <w:r>
        <w:rPr>
          <w:rFonts w:ascii="Trebuchet MS" w:hAnsi="Trebuchet MS"/>
          <w:color w:val="000000"/>
        </w:rPr>
        <w:t xml:space="preserve"> feedback from at least </w:t>
      </w:r>
      <w:r>
        <w:rPr>
          <w:rFonts w:ascii="Trebuchet MS" w:hAnsi="Trebuchet MS"/>
          <w:b/>
          <w:bCs/>
          <w:color w:val="000000"/>
        </w:rPr>
        <w:t>one</w:t>
      </w:r>
      <w:r>
        <w:rPr>
          <w:rFonts w:ascii="Trebuchet MS" w:hAnsi="Trebuchet MS"/>
          <w:color w:val="000000"/>
        </w:rPr>
        <w:t xml:space="preserve"> other person, assess yourself against a specification of your choice (such as a role/job description or any </w:t>
      </w:r>
      <w:r>
        <w:rPr>
          <w:rFonts w:ascii="Trebuchet MS" w:hAnsi="Trebuchet MS"/>
          <w:b/>
          <w:bCs/>
          <w:color w:val="000000"/>
        </w:rPr>
        <w:t>two</w:t>
      </w:r>
      <w:r>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 3.2)</w:t>
      </w:r>
    </w:p>
    <w:p w14:paraId="4BA3E560">
      <w:pPr>
        <w:pStyle w:val="42"/>
        <w:spacing w:after="0" w:line="240" w:lineRule="auto"/>
        <w:ind w:left="720"/>
        <w:rPr>
          <w:rFonts w:ascii="Trebuchet MS" w:hAnsi="Trebuchet MS"/>
          <w:color w:val="000000"/>
        </w:rPr>
      </w:pPr>
    </w:p>
    <w:p w14:paraId="104A5FBB">
      <w:pPr>
        <w:pStyle w:val="42"/>
        <w:spacing w:after="0" w:line="240" w:lineRule="auto"/>
        <w:ind w:left="720"/>
        <w:rPr>
          <w:rFonts w:ascii="Trebuchet MS" w:hAnsi="Trebuchet MS"/>
          <w:i/>
          <w:iCs/>
          <w:color w:val="000000"/>
        </w:rPr>
      </w:pPr>
      <w:r>
        <w:rPr>
          <w:rFonts w:ascii="Trebuchet MS" w:hAnsi="Trebuchet MS"/>
          <w:i/>
          <w:iCs/>
          <w:color w:val="000000"/>
        </w:rPr>
        <w:t>There is no requirement to include evidence of the use of references to wider reading for AC 3.2</w:t>
      </w:r>
    </w:p>
    <w:p w14:paraId="133A146B">
      <w:pPr>
        <w:rPr>
          <w:rFonts w:ascii="Trebuchet MS" w:hAnsi="Trebuchet MS"/>
          <w:color w:val="000000"/>
        </w:rPr>
      </w:pPr>
    </w:p>
    <w:p w14:paraId="362E0944">
      <w:pPr>
        <w:pStyle w:val="42"/>
        <w:numPr>
          <w:ilvl w:val="0"/>
          <w:numId w:val="5"/>
        </w:numPr>
        <w:spacing w:after="0" w:line="240" w:lineRule="auto"/>
        <w:rPr>
          <w:rFonts w:ascii="Trebuchet MS" w:hAnsi="Trebuchet MS"/>
          <w:color w:val="000000"/>
        </w:rPr>
      </w:pPr>
      <w:r>
        <w:rPr>
          <w:rFonts w:ascii="Trebuchet MS" w:hAnsi="Trebuchet MS"/>
          <w:b/>
          <w:color w:val="000000"/>
        </w:rPr>
        <w:t>Be able to formulate a range of appropriate CPD options to support ongoing learning</w:t>
      </w:r>
      <w:r>
        <w:rPr>
          <w:rFonts w:ascii="Trebuchet MS" w:hAnsi="Trebuchet MS"/>
          <w:color w:val="000000"/>
        </w:rPr>
        <w:t>.</w:t>
      </w:r>
    </w:p>
    <w:p w14:paraId="1F26389E">
      <w:pPr>
        <w:pStyle w:val="42"/>
        <w:spacing w:after="0" w:line="240" w:lineRule="auto"/>
        <w:ind w:left="720"/>
        <w:rPr>
          <w:rFonts w:ascii="Trebuchet MS" w:hAnsi="Trebuchet MS"/>
          <w:color w:val="000000"/>
        </w:rPr>
      </w:pPr>
      <w:r>
        <w:rPr>
          <w:rFonts w:ascii="Trebuchet MS" w:hAnsi="Trebuchet MS"/>
          <w:color w:val="000000"/>
        </w:rPr>
        <w:t>Following on from your self-assessment, identify a range of formal or informal development activities and add these to your CPD Plan/document. Provide a brief explanation as to why you have selected these activities. (AC 3.3)</w:t>
      </w:r>
    </w:p>
    <w:p w14:paraId="1856C0BF">
      <w:pPr>
        <w:rPr>
          <w:rFonts w:ascii="Trebuchet MS" w:hAnsi="Trebuchet MS"/>
          <w:color w:val="000000"/>
        </w:rPr>
      </w:pPr>
    </w:p>
    <w:p w14:paraId="1CB7BB7F">
      <w:pPr>
        <w:pStyle w:val="42"/>
        <w:spacing w:after="0" w:line="240" w:lineRule="auto"/>
        <w:ind w:left="720"/>
        <w:rPr>
          <w:rFonts w:ascii="Trebuchet MS" w:hAnsi="Trebuchet MS"/>
          <w:i/>
          <w:iCs/>
          <w:color w:val="000000"/>
        </w:rPr>
      </w:pPr>
      <w:r>
        <w:rPr>
          <w:rFonts w:ascii="Trebuchet MS" w:hAnsi="Trebuchet MS"/>
          <w:i/>
          <w:iCs/>
          <w:color w:val="000000"/>
        </w:rPr>
        <w:t>There is no requirement to include evidence of the use of references to wider reading for AC 3.3</w:t>
      </w:r>
    </w:p>
    <w:p w14:paraId="5A7B2DDE">
      <w:pPr>
        <w:rPr>
          <w:rFonts w:ascii="Trebuchet MS" w:hAnsi="Trebuchet MS"/>
          <w:color w:val="000000"/>
        </w:rPr>
      </w:pPr>
    </w:p>
    <w:p w14:paraId="532D0D77">
      <w:pPr>
        <w:pStyle w:val="42"/>
        <w:numPr>
          <w:ilvl w:val="0"/>
          <w:numId w:val="5"/>
        </w:numPr>
        <w:spacing w:after="0" w:line="240" w:lineRule="auto"/>
        <w:rPr>
          <w:rFonts w:ascii="Trebuchet MS" w:hAnsi="Trebuchet MS"/>
          <w:color w:val="000000"/>
        </w:rPr>
      </w:pPr>
      <w:r>
        <w:rPr>
          <w:rFonts w:ascii="Trebuchet MS" w:hAnsi="Trebuchet MS"/>
          <w:b/>
          <w:color w:val="000000"/>
        </w:rPr>
        <w:t xml:space="preserve">Be able to reflect on and draw conclusions about the effectiveness of development activities. </w:t>
      </w:r>
    </w:p>
    <w:p w14:paraId="026A8346">
      <w:pPr>
        <w:pStyle w:val="42"/>
        <w:spacing w:after="0" w:line="240" w:lineRule="auto"/>
        <w:ind w:left="720"/>
        <w:rPr>
          <w:rFonts w:ascii="Trebuchet MS" w:hAnsi="Trebuchet MS"/>
          <w:color w:val="000000"/>
        </w:rPr>
      </w:pPr>
      <w:r>
        <w:rPr>
          <w:rFonts w:ascii="Trebuchet MS" w:hAnsi="Trebuchet MS"/>
          <w:color w:val="000000"/>
        </w:rPr>
        <w:t xml:space="preserve">Reflect on </w:t>
      </w:r>
      <w:r>
        <w:rPr>
          <w:rFonts w:ascii="Trebuchet MS" w:hAnsi="Trebuchet MS"/>
          <w:b/>
          <w:bCs/>
          <w:color w:val="000000"/>
        </w:rPr>
        <w:t>three</w:t>
      </w:r>
      <w:r>
        <w:rPr>
          <w:rFonts w:ascii="Trebuchet MS" w:hAnsi="Trebuchet MS"/>
          <w:color w:val="000000"/>
        </w:rPr>
        <w:t xml:space="preserve"> development activities, already undertaken, that have had an impact on your work behaviour or performance, explaining how they have impacted you. (Your reflections should be presented within your CPD Record document.) (AC 3.4)</w:t>
      </w:r>
    </w:p>
    <w:p w14:paraId="089174A7">
      <w:pPr>
        <w:pStyle w:val="42"/>
        <w:spacing w:after="0" w:line="240" w:lineRule="auto"/>
        <w:ind w:left="720"/>
        <w:rPr>
          <w:rFonts w:ascii="Trebuchet MS" w:hAnsi="Trebuchet MS"/>
          <w:color w:val="000000"/>
        </w:rPr>
      </w:pPr>
    </w:p>
    <w:p w14:paraId="3BA997FF">
      <w:pPr>
        <w:pStyle w:val="42"/>
        <w:spacing w:after="0" w:line="240" w:lineRule="auto"/>
        <w:ind w:left="720"/>
        <w:rPr>
          <w:rFonts w:ascii="Trebuchet MS" w:hAnsi="Trebuchet MS"/>
          <w:i/>
          <w:iCs/>
          <w:color w:val="000000"/>
        </w:rPr>
      </w:pPr>
      <w:r>
        <w:rPr>
          <w:rFonts w:ascii="Trebuchet MS" w:hAnsi="Trebuchet MS"/>
          <w:i/>
          <w:iCs/>
          <w:color w:val="000000"/>
        </w:rPr>
        <w:t>There is no requirement to include evidence of the use of references to wider reading for AC 3.4</w:t>
      </w:r>
    </w:p>
    <w:p w14:paraId="3CCA65A1">
      <w:pPr>
        <w:pStyle w:val="42"/>
        <w:spacing w:after="0" w:line="240" w:lineRule="auto"/>
        <w:ind w:left="720"/>
        <w:rPr>
          <w:rFonts w:ascii="Trebuchet MS" w:hAnsi="Trebuchet MS"/>
          <w:color w:val="000000"/>
        </w:rPr>
      </w:pPr>
      <w:r>
        <w:rPr>
          <w:rFonts w:ascii="Trebuchet MS" w:hAnsi="Trebuchet MS"/>
          <w:color w:val="004247" w:themeColor="accent2" w:themeShade="80"/>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paragraph">
                  <wp:posOffset>169545</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6" o:spid="_x0000_s1026" o:spt="1" style="position:absolute;left:0pt;margin-top:13.35pt;height:97.5pt;width:491pt;mso-position-horizontal:right;mso-position-horizontal-relative:margin;z-index:-251657216;v-text-anchor:middle;mso-width-relative:page;mso-height-relative:page;" fillcolor="#00838E [3205]" filled="t" stroked="f" coordsize="21600,21600" o:gfxdata="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NrM5BnVAAAABwEAAA8AAAAAAAAAAQAgAAAAIgAAAGRycy9kb3ducmV2&#10;LnhtbFBLAQIUABQAAAAIAIdO4kDIN7X3cQIAAO8EAAAOAAAAAAAAAAEAIAAAACQBAABkcnMvZTJv&#10;RG9jLnhtbFBLBQYAAAAABgAGAFkBAAAHBgAAAAA=&#10;">
                <v:fill on="t" opacity="3341f" focussize="0,0"/>
                <v:stroke on="f" weight="1pt" miterlimit="8" joinstyle="miter"/>
                <v:imagedata o:title=""/>
                <o:lock v:ext="edit" aspectratio="f"/>
              </v:rect>
            </w:pict>
          </mc:Fallback>
        </mc:AlternateContent>
      </w:r>
    </w:p>
    <w:p w14:paraId="0DD65EA4">
      <w:pPr>
        <w:pStyle w:val="42"/>
        <w:spacing w:after="0" w:line="240" w:lineRule="auto"/>
        <w:rPr>
          <w:rFonts w:ascii="Trebuchet MS" w:hAnsi="Trebuchet MS"/>
        </w:rPr>
      </w:pPr>
      <w:bookmarkStart w:id="6" w:name="_Hlk129861261"/>
      <w:r>
        <w:rPr>
          <w:rFonts w:ascii="Trebuchet MS" w:hAnsi="Trebuchet MS" w:eastAsia="Times New Roman" w:cstheme="majorBidi"/>
          <w:b/>
          <w:color w:val="004247" w:themeColor="accent2" w:themeShade="80"/>
          <w:sz w:val="24"/>
          <w:szCs w:val="24"/>
          <w:lang w:eastAsia="en-GB"/>
        </w:rPr>
        <w:t>TASK</w:t>
      </w:r>
    </w:p>
    <w:p w14:paraId="73F96123">
      <w:pPr>
        <w:pStyle w:val="42"/>
        <w:rPr>
          <w:rFonts w:ascii="Trebuchet MS" w:hAnsi="Trebuchet MS" w:eastAsia="Times New Roman" w:cstheme="majorBidi"/>
          <w:color w:val="004247" w:themeColor="accent2" w:themeShade="80"/>
          <w:sz w:val="28"/>
          <w:szCs w:val="28"/>
          <w:lang w:eastAsia="en-GB"/>
        </w:rPr>
      </w:pPr>
      <w:r>
        <w:rPr>
          <w:rFonts w:ascii="Trebuchet MS" w:hAnsi="Trebuchet MS" w:eastAsia="Times New Roman" w:cstheme="majorBidi"/>
          <w:color w:val="004247" w:themeColor="accent2" w:themeShade="80"/>
          <w:sz w:val="28"/>
          <w:szCs w:val="28"/>
          <w:lang w:eastAsia="en-GB"/>
        </w:rPr>
        <w:t>Your evidence must consist of:</w:t>
      </w:r>
    </w:p>
    <w:bookmarkEnd w:id="6"/>
    <w:p w14:paraId="41107852">
      <w:pPr>
        <w:pStyle w:val="49"/>
        <w:numPr>
          <w:ilvl w:val="0"/>
          <w:numId w:val="6"/>
        </w:numPr>
        <w:spacing w:after="0"/>
        <w:rPr>
          <w:rFonts w:ascii="Trebuchet MS" w:hAnsi="Trebuchet MS"/>
          <w:color w:val="auto"/>
        </w:rPr>
      </w:pPr>
      <w:r>
        <w:rPr>
          <w:rFonts w:ascii="Trebuchet MS" w:hAnsi="Trebuchet MS"/>
          <w:color w:val="auto"/>
        </w:rPr>
        <w:t xml:space="preserve">Written responses to questions 1-10 </w:t>
      </w:r>
    </w:p>
    <w:p w14:paraId="61BA2E22">
      <w:pPr>
        <w:pStyle w:val="49"/>
        <w:spacing w:after="0"/>
        <w:ind w:left="720"/>
        <w:rPr>
          <w:rFonts w:ascii="Trebuchet MS" w:hAnsi="Trebuchet MS"/>
          <w:color w:val="auto"/>
        </w:rPr>
      </w:pPr>
      <w:r>
        <w:rPr>
          <w:rFonts w:ascii="Trebuchet MS" w:hAnsi="Trebuchet MS"/>
          <w:color w:val="auto"/>
        </w:rPr>
        <w:t>(Approximately 3250 words in total, refer to CIPD word count policy)</w:t>
      </w:r>
    </w:p>
    <w:p w14:paraId="72F79F58">
      <w:pPr>
        <w:pStyle w:val="49"/>
        <w:numPr>
          <w:ilvl w:val="0"/>
          <w:numId w:val="6"/>
        </w:numPr>
        <w:spacing w:after="0"/>
        <w:rPr>
          <w:rFonts w:ascii="Trebuchet MS" w:hAnsi="Trebuchet MS"/>
          <w:color w:val="auto"/>
        </w:rPr>
      </w:pPr>
      <w:r>
        <w:rPr>
          <w:rFonts w:ascii="Trebuchet MS" w:hAnsi="Trebuchet MS"/>
          <w:color w:val="auto"/>
        </w:rPr>
        <w:t>A CPD Plan/Record document, format as preferred, edited to provide just the required information for Qs 8, 10 &amp; 11. (Not included in word count)</w:t>
      </w:r>
    </w:p>
    <w:p w14:paraId="20A8F51F">
      <w:pPr>
        <w:pStyle w:val="49"/>
        <w:spacing w:after="0"/>
        <w:ind w:left="720"/>
        <w:rPr>
          <w:rFonts w:ascii="Trebuchet MS" w:hAnsi="Trebuchet MS"/>
          <w:color w:val="auto"/>
        </w:rPr>
      </w:pPr>
    </w:p>
    <w:p w14:paraId="7E58F66A">
      <w:pPr>
        <w:pStyle w:val="49"/>
        <w:spacing w:after="0" w:line="240" w:lineRule="auto"/>
        <w:rPr>
          <w:rFonts w:ascii="Trebuchet MS" w:hAnsi="Trebuchet MS" w:eastAsia="Arial"/>
          <w:color w:val="004146"/>
          <w:sz w:val="32"/>
          <w:lang w:eastAsia="en-US"/>
        </w:rPr>
      </w:pPr>
      <w:r>
        <w:rPr>
          <w:rFonts w:ascii="Trebuchet MS" w:hAnsi="Trebuchet MS" w:eastAsia="Arial"/>
          <w:color w:val="004146"/>
          <w:sz w:val="32"/>
          <w:lang w:eastAsia="en-US"/>
        </w:rPr>
        <w:t xml:space="preserve">Assessment Criteria Evidence Checklist </w:t>
      </w:r>
    </w:p>
    <w:p w14:paraId="6CD16657">
      <w:pPr>
        <w:pStyle w:val="49"/>
        <w:spacing w:after="0" w:line="240" w:lineRule="auto"/>
        <w:rPr>
          <w:rFonts w:ascii="Trebuchet MS" w:hAnsi="Trebuchet MS" w:eastAsia="Arial"/>
          <w:color w:val="004146"/>
          <w:sz w:val="32"/>
          <w:lang w:eastAsia="en-US"/>
        </w:rPr>
      </w:pPr>
    </w:p>
    <w:p w14:paraId="35F238D8">
      <w:pPr>
        <w:pStyle w:val="42"/>
        <w:rPr>
          <w:rFonts w:ascii="Trebuchet MS" w:hAnsi="Trebuchet MS" w:eastAsia="Times New Roman"/>
          <w:lang w:eastAsia="en-GB"/>
        </w:rPr>
      </w:pPr>
      <w:r>
        <w:rPr>
          <w:rFonts w:ascii="Trebuchet MS" w:hAnsi="Trebuchet MS" w:eastAsia="Times New Roman"/>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pPr>
        <w:spacing w:line="240" w:lineRule="auto"/>
        <w:rPr>
          <w:rFonts w:ascii="Trebuchet MS" w:hAnsi="Trebuchet MS"/>
          <w:lang w:eastAsia="en-GB"/>
        </w:rPr>
      </w:pPr>
    </w:p>
    <w:tbl>
      <w:tblPr>
        <w:tblStyle w:val="22"/>
        <w:tblW w:w="5000" w:type="pct"/>
        <w:tblInd w:w="0" w:type="dxa"/>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Layout w:type="autofit"/>
        <w:tblCellMar>
          <w:top w:w="85" w:type="dxa"/>
          <w:left w:w="108" w:type="dxa"/>
          <w:bottom w:w="28" w:type="dxa"/>
          <w:right w:w="108" w:type="dxa"/>
        </w:tblCellMar>
      </w:tblPr>
      <w:tblGrid>
        <w:gridCol w:w="862"/>
        <w:gridCol w:w="4342"/>
        <w:gridCol w:w="1370"/>
        <w:gridCol w:w="3444"/>
      </w:tblGrid>
      <w:tr w14:paraId="00E6EFB1">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Height w:val="1011" w:hRule="atLeast"/>
          <w:tblHeader/>
        </w:trPr>
        <w:tc>
          <w:tcPr>
            <w:tcW w:w="2597" w:type="pct"/>
            <w:gridSpan w:val="2"/>
            <w:shd w:val="clear" w:color="auto" w:fill="D0E0E2"/>
          </w:tcPr>
          <w:p w14:paraId="25BE0AFF">
            <w:pPr>
              <w:pStyle w:val="42"/>
              <w:rPr>
                <w:rFonts w:ascii="Trebuchet MS" w:hAnsi="Trebuchet MS"/>
                <w:b/>
                <w:color w:val="004247" w:themeColor="accent2" w:themeShade="80"/>
              </w:rPr>
            </w:pPr>
            <w:r>
              <w:rPr>
                <w:rFonts w:ascii="Trebuchet MS" w:hAnsi="Trebuchet MS"/>
                <w:b/>
                <w:color w:val="004247" w:themeColor="accent2" w:themeShade="80"/>
              </w:rPr>
              <w:t>Task – Professional and ethical behaviours.</w:t>
            </w:r>
          </w:p>
          <w:p w14:paraId="06B89DA6">
            <w:pPr>
              <w:pStyle w:val="42"/>
              <w:rPr>
                <w:rFonts w:ascii="Trebuchet MS" w:hAnsi="Trebuchet MS"/>
                <w:b/>
                <w:color w:val="004247" w:themeColor="accent2" w:themeShade="80"/>
              </w:rPr>
            </w:pPr>
            <w:r>
              <w:rPr>
                <w:rFonts w:ascii="Trebuchet MS" w:hAnsi="Trebuchet MS"/>
                <w:b/>
                <w:color w:val="004247" w:themeColor="accent2" w:themeShade="80"/>
              </w:rPr>
              <w:t>Assessment criteria</w:t>
            </w:r>
          </w:p>
        </w:tc>
        <w:tc>
          <w:tcPr>
            <w:tcW w:w="684" w:type="pct"/>
            <w:shd w:val="clear" w:color="auto" w:fill="D0E0E2"/>
            <w:vAlign w:val="center"/>
          </w:tcPr>
          <w:p w14:paraId="7384A7F1">
            <w:pPr>
              <w:pStyle w:val="42"/>
              <w:spacing w:after="0"/>
              <w:jc w:val="center"/>
              <w:rPr>
                <w:rFonts w:ascii="Trebuchet MS" w:hAnsi="Trebuchet MS"/>
                <w:b/>
                <w:color w:val="004247" w:themeColor="accent2" w:themeShade="80"/>
              </w:rPr>
            </w:pPr>
            <w:r>
              <w:rPr>
                <w:rFonts w:ascii="Trebuchet MS" w:hAnsi="Trebuchet MS"/>
                <w:b/>
                <w:color w:val="004247" w:themeColor="accent2" w:themeShade="80"/>
              </w:rPr>
              <w:t>Evidenced</w:t>
            </w:r>
            <w:r>
              <w:rPr>
                <w:rFonts w:ascii="Trebuchet MS" w:hAnsi="Trebuchet MS"/>
                <w:b/>
                <w:color w:val="004247" w:themeColor="accent2" w:themeShade="80"/>
              </w:rPr>
              <w:br w:type="textWrapping"/>
            </w:r>
            <w:r>
              <w:rPr>
                <w:rFonts w:ascii="Trebuchet MS" w:hAnsi="Trebuchet MS"/>
                <w:b/>
                <w:color w:val="004247" w:themeColor="accent2" w:themeShade="80"/>
              </w:rPr>
              <w:t>Y/N</w:t>
            </w:r>
          </w:p>
        </w:tc>
        <w:tc>
          <w:tcPr>
            <w:tcW w:w="1719" w:type="pct"/>
            <w:shd w:val="clear" w:color="auto" w:fill="D0E0E2"/>
            <w:vAlign w:val="center"/>
          </w:tcPr>
          <w:p w14:paraId="432BC30F">
            <w:pPr>
              <w:pStyle w:val="42"/>
              <w:spacing w:after="0"/>
              <w:jc w:val="center"/>
              <w:rPr>
                <w:rFonts w:ascii="Trebuchet MS" w:hAnsi="Trebuchet MS"/>
                <w:b/>
                <w:color w:val="004247" w:themeColor="accent2" w:themeShade="80"/>
              </w:rPr>
            </w:pPr>
            <w:r>
              <w:rPr>
                <w:rFonts w:ascii="Trebuchet MS" w:hAnsi="Trebuchet MS"/>
                <w:b/>
                <w:color w:val="004247" w:themeColor="accent2" w:themeShade="80"/>
              </w:rPr>
              <w:t>Evidence reference</w:t>
            </w:r>
          </w:p>
        </w:tc>
      </w:tr>
      <w:tr w14:paraId="0CCDF389">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36861997">
            <w:pPr>
              <w:pStyle w:val="42"/>
              <w:spacing w:after="120"/>
              <w:rPr>
                <w:rFonts w:ascii="Trebuchet MS" w:hAnsi="Trebuchet MS" w:eastAsia="Arial"/>
                <w:color w:val="004147"/>
              </w:rPr>
            </w:pPr>
            <w:r>
              <w:rPr>
                <w:rFonts w:ascii="Trebuchet MS" w:hAnsi="Trebuchet MS" w:eastAsia="Arial"/>
                <w:color w:val="004147"/>
              </w:rPr>
              <w:t>1.1</w:t>
            </w:r>
          </w:p>
        </w:tc>
        <w:tc>
          <w:tcPr>
            <w:tcW w:w="2167" w:type="pct"/>
            <w:tcBorders>
              <w:right w:val="single" w:color="D0E0E2" w:sz="4" w:space="0"/>
            </w:tcBorders>
            <w:shd w:val="clear" w:color="auto" w:fill="F0F5F6"/>
          </w:tcPr>
          <w:p w14:paraId="519089DA">
            <w:pPr>
              <w:pStyle w:val="42"/>
              <w:rPr>
                <w:rFonts w:ascii="Trebuchet MS" w:hAnsi="Trebuchet MS" w:eastAsia="Arial"/>
                <w:color w:val="004147"/>
              </w:rPr>
            </w:pPr>
            <w:r>
              <w:rPr>
                <w:rFonts w:ascii="Trebuchet MS" w:hAnsi="Trebuchet MS" w:eastAsia="Arial"/>
                <w:color w:val="004147"/>
              </w:rPr>
              <w:t>Appraise what it means to be a people professional.</w:t>
            </w:r>
          </w:p>
        </w:tc>
        <w:tc>
          <w:tcPr>
            <w:tcW w:w="684" w:type="pct"/>
            <w:tcBorders>
              <w:left w:val="single" w:color="D0E0E2" w:sz="4" w:space="0"/>
              <w:right w:val="single" w:color="D0E0E2" w:sz="4" w:space="0"/>
            </w:tcBorders>
          </w:tcPr>
          <w:p w14:paraId="310546E3">
            <w:pPr>
              <w:pStyle w:val="42"/>
              <w:rPr>
                <w:rFonts w:ascii="Trebuchet MS" w:hAnsi="Trebuchet MS"/>
              </w:rPr>
            </w:pPr>
          </w:p>
        </w:tc>
        <w:tc>
          <w:tcPr>
            <w:tcW w:w="1719" w:type="pct"/>
            <w:tcBorders>
              <w:left w:val="single" w:color="D0E0E2" w:sz="4" w:space="0"/>
            </w:tcBorders>
          </w:tcPr>
          <w:p w14:paraId="327D5260">
            <w:pPr>
              <w:pStyle w:val="42"/>
              <w:rPr>
                <w:rFonts w:ascii="Trebuchet MS" w:hAnsi="Trebuchet MS" w:cstheme="minorBidi"/>
              </w:rPr>
            </w:pPr>
          </w:p>
        </w:tc>
      </w:tr>
      <w:tr w14:paraId="2625A860">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430" w:type="pct"/>
            <w:shd w:val="clear" w:color="auto" w:fill="F0F5F6"/>
          </w:tcPr>
          <w:p w14:paraId="54048D42">
            <w:pPr>
              <w:pStyle w:val="42"/>
              <w:spacing w:after="120"/>
              <w:rPr>
                <w:rFonts w:ascii="Trebuchet MS" w:hAnsi="Trebuchet MS" w:eastAsia="Arial"/>
                <w:color w:val="004147"/>
              </w:rPr>
            </w:pPr>
            <w:r>
              <w:rPr>
                <w:rFonts w:ascii="Trebuchet MS" w:hAnsi="Trebuchet MS" w:eastAsia="Arial"/>
                <w:color w:val="004147"/>
              </w:rPr>
              <w:t>1.2</w:t>
            </w:r>
          </w:p>
        </w:tc>
        <w:tc>
          <w:tcPr>
            <w:tcW w:w="2167" w:type="pct"/>
            <w:tcBorders>
              <w:right w:val="single" w:color="D0E0E2" w:sz="4" w:space="0"/>
            </w:tcBorders>
            <w:shd w:val="clear" w:color="auto" w:fill="F0F5F6"/>
          </w:tcPr>
          <w:p w14:paraId="4DAC098C">
            <w:pPr>
              <w:pStyle w:val="42"/>
              <w:rPr>
                <w:rFonts w:ascii="Trebuchet MS" w:hAnsi="Trebuchet MS" w:eastAsia="Arial"/>
                <w:color w:val="004147"/>
              </w:rPr>
            </w:pPr>
            <w:r>
              <w:rPr>
                <w:rFonts w:ascii="Trebuchet MS" w:hAnsi="Trebuchet MS" w:eastAsia="Arial"/>
                <w:color w:val="004147"/>
              </w:rPr>
              <w:t>Recognise how personal and ethical values can be applied in the context of people practice.</w:t>
            </w:r>
          </w:p>
        </w:tc>
        <w:tc>
          <w:tcPr>
            <w:tcW w:w="684" w:type="pct"/>
            <w:tcBorders>
              <w:left w:val="single" w:color="D0E0E2" w:sz="4" w:space="0"/>
              <w:right w:val="single" w:color="D0E0E2" w:sz="4" w:space="0"/>
            </w:tcBorders>
          </w:tcPr>
          <w:p w14:paraId="5BF72144">
            <w:pPr>
              <w:pStyle w:val="42"/>
              <w:rPr>
                <w:rFonts w:ascii="Trebuchet MS" w:hAnsi="Trebuchet MS"/>
              </w:rPr>
            </w:pPr>
          </w:p>
        </w:tc>
        <w:tc>
          <w:tcPr>
            <w:tcW w:w="1719" w:type="pct"/>
            <w:tcBorders>
              <w:left w:val="single" w:color="D0E0E2" w:sz="4" w:space="0"/>
            </w:tcBorders>
          </w:tcPr>
          <w:p w14:paraId="32C40CA3">
            <w:pPr>
              <w:pStyle w:val="42"/>
              <w:rPr>
                <w:rFonts w:ascii="Trebuchet MS" w:hAnsi="Trebuchet MS"/>
              </w:rPr>
            </w:pPr>
          </w:p>
        </w:tc>
      </w:tr>
      <w:tr w14:paraId="47D2BF79">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0DB93894">
            <w:pPr>
              <w:pStyle w:val="42"/>
              <w:spacing w:after="120"/>
              <w:rPr>
                <w:rFonts w:ascii="Trebuchet MS" w:hAnsi="Trebuchet MS" w:eastAsia="Arial"/>
                <w:color w:val="004147"/>
              </w:rPr>
            </w:pPr>
            <w:r>
              <w:rPr>
                <w:rFonts w:ascii="Trebuchet MS" w:hAnsi="Trebuchet MS" w:eastAsia="Arial"/>
                <w:color w:val="004147"/>
              </w:rPr>
              <w:t>1.3</w:t>
            </w:r>
          </w:p>
        </w:tc>
        <w:tc>
          <w:tcPr>
            <w:tcW w:w="2167" w:type="pct"/>
            <w:tcBorders>
              <w:right w:val="single" w:color="D0E0E2" w:sz="4" w:space="0"/>
            </w:tcBorders>
            <w:shd w:val="clear" w:color="auto" w:fill="F0F5F6"/>
          </w:tcPr>
          <w:p w14:paraId="15BC471B">
            <w:pPr>
              <w:pStyle w:val="42"/>
              <w:rPr>
                <w:rFonts w:ascii="Trebuchet MS" w:hAnsi="Trebuchet MS" w:eastAsia="Arial"/>
                <w:color w:val="004147"/>
              </w:rPr>
            </w:pPr>
            <w:r>
              <w:rPr>
                <w:rFonts w:ascii="Trebuchet MS" w:hAnsi="Trebuchet MS" w:eastAsia="Arial"/>
                <w:color w:val="004147"/>
              </w:rPr>
              <w:t>Consider the importance of people professionals contributing to discussions in an informed, clear and confident way to influence others.</w:t>
            </w:r>
          </w:p>
        </w:tc>
        <w:tc>
          <w:tcPr>
            <w:tcW w:w="684" w:type="pct"/>
            <w:tcBorders>
              <w:left w:val="single" w:color="D0E0E2" w:sz="4" w:space="0"/>
              <w:right w:val="single" w:color="D0E0E2" w:sz="4" w:space="0"/>
            </w:tcBorders>
          </w:tcPr>
          <w:p w14:paraId="73009944">
            <w:pPr>
              <w:pStyle w:val="42"/>
              <w:rPr>
                <w:rFonts w:ascii="Trebuchet MS" w:hAnsi="Trebuchet MS"/>
              </w:rPr>
            </w:pPr>
          </w:p>
        </w:tc>
        <w:tc>
          <w:tcPr>
            <w:tcW w:w="1719" w:type="pct"/>
            <w:tcBorders>
              <w:left w:val="single" w:color="D0E0E2" w:sz="4" w:space="0"/>
            </w:tcBorders>
          </w:tcPr>
          <w:p w14:paraId="7904CA53">
            <w:pPr>
              <w:pStyle w:val="42"/>
              <w:rPr>
                <w:rFonts w:ascii="Trebuchet MS" w:hAnsi="Trebuchet MS"/>
              </w:rPr>
            </w:pPr>
          </w:p>
        </w:tc>
      </w:tr>
      <w:tr w14:paraId="616155FA">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7B085F64">
            <w:pPr>
              <w:pStyle w:val="42"/>
              <w:spacing w:after="120"/>
              <w:rPr>
                <w:rFonts w:ascii="Trebuchet MS" w:hAnsi="Trebuchet MS" w:eastAsia="Arial"/>
                <w:color w:val="004147"/>
              </w:rPr>
            </w:pPr>
            <w:r>
              <w:rPr>
                <w:rFonts w:ascii="Trebuchet MS" w:hAnsi="Trebuchet MS" w:eastAsia="Arial"/>
                <w:color w:val="004147"/>
              </w:rPr>
              <w:t>1.4</w:t>
            </w:r>
          </w:p>
        </w:tc>
        <w:tc>
          <w:tcPr>
            <w:tcW w:w="2167" w:type="pct"/>
            <w:tcBorders>
              <w:right w:val="single" w:color="D0E0E2" w:sz="4" w:space="0"/>
            </w:tcBorders>
            <w:shd w:val="clear" w:color="auto" w:fill="F0F5F6"/>
          </w:tcPr>
          <w:p w14:paraId="0B4088C0">
            <w:pPr>
              <w:pStyle w:val="42"/>
              <w:rPr>
                <w:rFonts w:ascii="Trebuchet MS" w:hAnsi="Trebuchet MS" w:eastAsia="Arial"/>
                <w:color w:val="004147"/>
              </w:rPr>
            </w:pPr>
            <w:r>
              <w:rPr>
                <w:rFonts w:ascii="Trebuchet MS" w:hAnsi="Trebuchet MS" w:eastAsia="Arial"/>
                <w:color w:val="004147"/>
              </w:rPr>
              <w:t>Recognise when and how you would raise matters which conflict with ethical values or legislation.</w:t>
            </w:r>
          </w:p>
        </w:tc>
        <w:tc>
          <w:tcPr>
            <w:tcW w:w="684" w:type="pct"/>
            <w:tcBorders>
              <w:left w:val="single" w:color="D0E0E2" w:sz="4" w:space="0"/>
              <w:right w:val="single" w:color="D0E0E2" w:sz="4" w:space="0"/>
            </w:tcBorders>
          </w:tcPr>
          <w:p w14:paraId="45CAE652">
            <w:pPr>
              <w:pStyle w:val="42"/>
              <w:rPr>
                <w:rFonts w:ascii="Trebuchet MS" w:hAnsi="Trebuchet MS"/>
              </w:rPr>
            </w:pPr>
          </w:p>
        </w:tc>
        <w:tc>
          <w:tcPr>
            <w:tcW w:w="1719" w:type="pct"/>
            <w:tcBorders>
              <w:left w:val="single" w:color="D0E0E2" w:sz="4" w:space="0"/>
            </w:tcBorders>
          </w:tcPr>
          <w:p w14:paraId="13F2B6F3">
            <w:pPr>
              <w:pStyle w:val="42"/>
              <w:rPr>
                <w:rFonts w:ascii="Trebuchet MS" w:hAnsi="Trebuchet MS"/>
              </w:rPr>
            </w:pPr>
          </w:p>
        </w:tc>
      </w:tr>
      <w:tr w14:paraId="7485E5D3">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6E2C3F85">
            <w:pPr>
              <w:pStyle w:val="42"/>
              <w:spacing w:after="120"/>
              <w:rPr>
                <w:rFonts w:ascii="Trebuchet MS" w:hAnsi="Trebuchet MS" w:eastAsia="Arial"/>
                <w:color w:val="004147"/>
              </w:rPr>
            </w:pPr>
            <w:r>
              <w:rPr>
                <w:rFonts w:ascii="Trebuchet MS" w:hAnsi="Trebuchet MS" w:eastAsia="Arial"/>
                <w:color w:val="004147"/>
              </w:rPr>
              <w:t>2.1</w:t>
            </w:r>
          </w:p>
        </w:tc>
        <w:tc>
          <w:tcPr>
            <w:tcW w:w="2167" w:type="pct"/>
            <w:tcBorders>
              <w:right w:val="single" w:color="D0E0E2" w:sz="4" w:space="0"/>
            </w:tcBorders>
            <w:shd w:val="clear" w:color="auto" w:fill="F0F5F6"/>
          </w:tcPr>
          <w:p w14:paraId="328DBA24">
            <w:pPr>
              <w:pStyle w:val="42"/>
              <w:rPr>
                <w:rFonts w:ascii="Trebuchet MS" w:hAnsi="Trebuchet MS" w:eastAsia="Arial"/>
                <w:color w:val="004147"/>
              </w:rPr>
            </w:pPr>
            <w:r>
              <w:rPr>
                <w:rFonts w:ascii="Trebuchet MS" w:hAnsi="Trebuchet MS" w:eastAsia="Arial"/>
                <w:color w:val="004147"/>
              </w:rPr>
              <w:t>Argue the human and business benefits of people feeling included, valued, and fairly treated at work linking to related theory.</w:t>
            </w:r>
          </w:p>
        </w:tc>
        <w:tc>
          <w:tcPr>
            <w:tcW w:w="684" w:type="pct"/>
            <w:tcBorders>
              <w:left w:val="single" w:color="D0E0E2" w:sz="4" w:space="0"/>
              <w:right w:val="single" w:color="D0E0E2" w:sz="4" w:space="0"/>
            </w:tcBorders>
          </w:tcPr>
          <w:p w14:paraId="022AD56B">
            <w:pPr>
              <w:pStyle w:val="42"/>
              <w:rPr>
                <w:rFonts w:ascii="Trebuchet MS" w:hAnsi="Trebuchet MS"/>
              </w:rPr>
            </w:pPr>
          </w:p>
        </w:tc>
        <w:tc>
          <w:tcPr>
            <w:tcW w:w="1719" w:type="pct"/>
            <w:tcBorders>
              <w:left w:val="single" w:color="D0E0E2" w:sz="4" w:space="0"/>
            </w:tcBorders>
          </w:tcPr>
          <w:p w14:paraId="404A1149">
            <w:pPr>
              <w:pStyle w:val="42"/>
              <w:rPr>
                <w:rFonts w:ascii="Trebuchet MS" w:hAnsi="Trebuchet MS"/>
              </w:rPr>
            </w:pPr>
          </w:p>
        </w:tc>
      </w:tr>
      <w:tr w14:paraId="6446F38D">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4FCECB5C">
            <w:pPr>
              <w:pStyle w:val="42"/>
              <w:spacing w:after="120"/>
              <w:rPr>
                <w:rFonts w:ascii="Trebuchet MS" w:hAnsi="Trebuchet MS" w:eastAsia="Arial"/>
                <w:color w:val="004147"/>
              </w:rPr>
            </w:pPr>
            <w:r>
              <w:rPr>
                <w:rFonts w:ascii="Trebuchet MS" w:hAnsi="Trebuchet MS" w:eastAsia="Arial"/>
                <w:color w:val="004147"/>
              </w:rPr>
              <w:t>2.2</w:t>
            </w:r>
          </w:p>
        </w:tc>
        <w:tc>
          <w:tcPr>
            <w:tcW w:w="2167" w:type="pct"/>
            <w:tcBorders>
              <w:right w:val="single" w:color="D0E0E2" w:sz="4" w:space="0"/>
            </w:tcBorders>
            <w:shd w:val="clear" w:color="auto" w:fill="F0F5F6"/>
          </w:tcPr>
          <w:p w14:paraId="4B5C5E11">
            <w:pPr>
              <w:pStyle w:val="42"/>
              <w:rPr>
                <w:rFonts w:ascii="Trebuchet MS" w:hAnsi="Trebuchet MS" w:eastAsia="Arial"/>
                <w:color w:val="004147"/>
              </w:rPr>
            </w:pPr>
            <w:r>
              <w:rPr>
                <w:rFonts w:ascii="Trebuchet MS" w:hAnsi="Trebuchet MS" w:eastAsia="Arial"/>
                <w:color w:val="004147"/>
              </w:rPr>
              <w:t>Discuss strategies for designing and ensuring inclusive people practices.</w:t>
            </w:r>
          </w:p>
        </w:tc>
        <w:tc>
          <w:tcPr>
            <w:tcW w:w="684" w:type="pct"/>
            <w:tcBorders>
              <w:left w:val="single" w:color="D0E0E2" w:sz="4" w:space="0"/>
              <w:right w:val="single" w:color="D0E0E2" w:sz="4" w:space="0"/>
            </w:tcBorders>
          </w:tcPr>
          <w:p w14:paraId="31917D41">
            <w:pPr>
              <w:pStyle w:val="42"/>
              <w:rPr>
                <w:rFonts w:ascii="Trebuchet MS" w:hAnsi="Trebuchet MS"/>
              </w:rPr>
            </w:pPr>
          </w:p>
        </w:tc>
        <w:tc>
          <w:tcPr>
            <w:tcW w:w="1719" w:type="pct"/>
            <w:tcBorders>
              <w:left w:val="single" w:color="D0E0E2" w:sz="4" w:space="0"/>
            </w:tcBorders>
          </w:tcPr>
          <w:p w14:paraId="357F009A">
            <w:pPr>
              <w:pStyle w:val="42"/>
              <w:rPr>
                <w:rFonts w:ascii="Trebuchet MS" w:hAnsi="Trebuchet MS"/>
              </w:rPr>
            </w:pPr>
          </w:p>
        </w:tc>
      </w:tr>
      <w:tr w14:paraId="17F10186">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5115FDED">
            <w:pPr>
              <w:pStyle w:val="42"/>
              <w:spacing w:after="120"/>
              <w:rPr>
                <w:rFonts w:ascii="Trebuchet MS" w:hAnsi="Trebuchet MS" w:eastAsia="Arial"/>
                <w:color w:val="004147"/>
              </w:rPr>
            </w:pPr>
            <w:r>
              <w:rPr>
                <w:rFonts w:ascii="Trebuchet MS" w:hAnsi="Trebuchet MS" w:eastAsia="Arial"/>
                <w:color w:val="004147"/>
              </w:rPr>
              <w:t>2.3</w:t>
            </w:r>
          </w:p>
          <w:p w14:paraId="52036DBD">
            <w:pPr>
              <w:pStyle w:val="42"/>
              <w:spacing w:after="120"/>
              <w:rPr>
                <w:rFonts w:ascii="Trebuchet MS" w:hAnsi="Trebuchet MS" w:eastAsia="Arial"/>
                <w:color w:val="004147"/>
              </w:rPr>
            </w:pPr>
          </w:p>
          <w:p w14:paraId="4AE17211">
            <w:pPr>
              <w:pStyle w:val="42"/>
              <w:spacing w:after="120"/>
              <w:rPr>
                <w:rFonts w:ascii="Trebuchet MS" w:hAnsi="Trebuchet MS" w:eastAsia="Arial"/>
                <w:color w:val="004147"/>
              </w:rPr>
            </w:pPr>
          </w:p>
        </w:tc>
        <w:tc>
          <w:tcPr>
            <w:tcW w:w="2167" w:type="pct"/>
            <w:tcBorders>
              <w:right w:val="single" w:color="D0E0E2" w:sz="4" w:space="0"/>
            </w:tcBorders>
            <w:shd w:val="clear" w:color="auto" w:fill="F0F5F6"/>
          </w:tcPr>
          <w:p w14:paraId="45E1C659">
            <w:pPr>
              <w:pStyle w:val="42"/>
              <w:rPr>
                <w:rFonts w:ascii="Trebuchet MS" w:hAnsi="Trebuchet MS" w:eastAsia="Arial"/>
                <w:color w:val="004147"/>
              </w:rPr>
            </w:pPr>
            <w:r>
              <w:rPr>
                <w:rFonts w:ascii="Trebuchet MS" w:hAnsi="Trebuchet MS" w:eastAsia="Arial"/>
                <w:color w:val="004147"/>
              </w:rPr>
              <w:t>Reflect on your own approach to working inclusively and building positive working relationships with others.</w:t>
            </w:r>
          </w:p>
        </w:tc>
        <w:tc>
          <w:tcPr>
            <w:tcW w:w="684" w:type="pct"/>
            <w:tcBorders>
              <w:left w:val="single" w:color="D0E0E2" w:sz="4" w:space="0"/>
              <w:right w:val="single" w:color="D0E0E2" w:sz="4" w:space="0"/>
            </w:tcBorders>
          </w:tcPr>
          <w:p w14:paraId="01832BD0">
            <w:pPr>
              <w:pStyle w:val="42"/>
              <w:rPr>
                <w:rFonts w:ascii="Trebuchet MS" w:hAnsi="Trebuchet MS"/>
              </w:rPr>
            </w:pPr>
          </w:p>
        </w:tc>
        <w:tc>
          <w:tcPr>
            <w:tcW w:w="1719" w:type="pct"/>
            <w:tcBorders>
              <w:left w:val="single" w:color="D0E0E2" w:sz="4" w:space="0"/>
            </w:tcBorders>
          </w:tcPr>
          <w:p w14:paraId="2034781F">
            <w:pPr>
              <w:pStyle w:val="42"/>
              <w:rPr>
                <w:rFonts w:ascii="Trebuchet MS" w:hAnsi="Trebuchet MS"/>
              </w:rPr>
            </w:pPr>
          </w:p>
        </w:tc>
      </w:tr>
      <w:tr w14:paraId="235D66C1">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76A77CC7">
            <w:pPr>
              <w:pStyle w:val="42"/>
              <w:spacing w:after="120"/>
              <w:rPr>
                <w:rFonts w:ascii="Trebuchet MS" w:hAnsi="Trebuchet MS" w:eastAsia="Arial"/>
                <w:color w:val="004147"/>
              </w:rPr>
            </w:pPr>
            <w:r>
              <w:rPr>
                <w:rFonts w:ascii="Trebuchet MS" w:hAnsi="Trebuchet MS" w:eastAsia="Arial"/>
                <w:color w:val="004147"/>
              </w:rPr>
              <w:t>3.1</w:t>
            </w:r>
          </w:p>
        </w:tc>
        <w:tc>
          <w:tcPr>
            <w:tcW w:w="2167" w:type="pct"/>
            <w:tcBorders>
              <w:right w:val="single" w:color="D0E0E2" w:sz="4" w:space="0"/>
            </w:tcBorders>
            <w:shd w:val="clear" w:color="auto" w:fill="F0F5F6"/>
          </w:tcPr>
          <w:p w14:paraId="126ACACB">
            <w:pPr>
              <w:pStyle w:val="42"/>
              <w:rPr>
                <w:rFonts w:ascii="Trebuchet MS" w:hAnsi="Trebuchet MS" w:eastAsia="Arial"/>
                <w:color w:val="004147"/>
              </w:rPr>
            </w:pPr>
            <w:r>
              <w:rPr>
                <w:rFonts w:ascii="Trebuchet MS" w:hAnsi="Trebuchet MS" w:eastAsia="Arial"/>
                <w:color w:val="004147"/>
              </w:rPr>
              <w:t>Explore how the role of a people professional is evolving and the implications this has for continuing professional development.</w:t>
            </w:r>
          </w:p>
        </w:tc>
        <w:tc>
          <w:tcPr>
            <w:tcW w:w="684" w:type="pct"/>
            <w:tcBorders>
              <w:left w:val="single" w:color="D0E0E2" w:sz="4" w:space="0"/>
              <w:right w:val="single" w:color="D0E0E2" w:sz="4" w:space="0"/>
            </w:tcBorders>
          </w:tcPr>
          <w:p w14:paraId="25F281D3">
            <w:pPr>
              <w:pStyle w:val="42"/>
              <w:rPr>
                <w:rFonts w:ascii="Trebuchet MS" w:hAnsi="Trebuchet MS"/>
              </w:rPr>
            </w:pPr>
          </w:p>
        </w:tc>
        <w:tc>
          <w:tcPr>
            <w:tcW w:w="1719" w:type="pct"/>
            <w:tcBorders>
              <w:left w:val="single" w:color="D0E0E2" w:sz="4" w:space="0"/>
            </w:tcBorders>
          </w:tcPr>
          <w:p w14:paraId="636B3858">
            <w:pPr>
              <w:pStyle w:val="42"/>
              <w:rPr>
                <w:rFonts w:ascii="Trebuchet MS" w:hAnsi="Trebuchet MS"/>
              </w:rPr>
            </w:pPr>
          </w:p>
        </w:tc>
      </w:tr>
      <w:tr w14:paraId="0DBA076F">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1991AAFE">
            <w:pPr>
              <w:pStyle w:val="42"/>
              <w:spacing w:after="120"/>
              <w:rPr>
                <w:rFonts w:ascii="Trebuchet MS" w:hAnsi="Trebuchet MS" w:eastAsia="Arial"/>
                <w:color w:val="004147"/>
              </w:rPr>
            </w:pPr>
            <w:r>
              <w:rPr>
                <w:rFonts w:ascii="Trebuchet MS" w:hAnsi="Trebuchet MS" w:eastAsia="Arial"/>
                <w:color w:val="004147"/>
              </w:rPr>
              <w:t>3.2</w:t>
            </w:r>
          </w:p>
        </w:tc>
        <w:tc>
          <w:tcPr>
            <w:tcW w:w="2167" w:type="pct"/>
            <w:tcBorders>
              <w:right w:val="single" w:color="D0E0E2" w:sz="4" w:space="0"/>
            </w:tcBorders>
            <w:shd w:val="clear" w:color="auto" w:fill="F0F5F6"/>
          </w:tcPr>
          <w:p w14:paraId="04598B4C">
            <w:pPr>
              <w:pStyle w:val="42"/>
              <w:rPr>
                <w:rFonts w:ascii="Trebuchet MS" w:hAnsi="Trebuchet MS" w:eastAsia="Arial"/>
                <w:color w:val="004147"/>
              </w:rPr>
            </w:pPr>
            <w:r>
              <w:rPr>
                <w:rFonts w:ascii="Trebuchet MS" w:hAnsi="Trebuchet MS" w:eastAsia="Arial"/>
                <w:color w:val="004147"/>
              </w:rPr>
              <w:t>Assess your strengths, weaknesses and development areas based on self-assessment and feedback from others.</w:t>
            </w:r>
          </w:p>
        </w:tc>
        <w:tc>
          <w:tcPr>
            <w:tcW w:w="684" w:type="pct"/>
            <w:tcBorders>
              <w:left w:val="single" w:color="D0E0E2" w:sz="4" w:space="0"/>
              <w:right w:val="single" w:color="D0E0E2" w:sz="4" w:space="0"/>
            </w:tcBorders>
          </w:tcPr>
          <w:p w14:paraId="7A419ED9">
            <w:pPr>
              <w:pStyle w:val="42"/>
              <w:rPr>
                <w:rFonts w:ascii="Trebuchet MS" w:hAnsi="Trebuchet MS"/>
              </w:rPr>
            </w:pPr>
          </w:p>
        </w:tc>
        <w:tc>
          <w:tcPr>
            <w:tcW w:w="1719" w:type="pct"/>
            <w:tcBorders>
              <w:left w:val="single" w:color="D0E0E2" w:sz="4" w:space="0"/>
            </w:tcBorders>
          </w:tcPr>
          <w:p w14:paraId="4277EC88">
            <w:pPr>
              <w:pStyle w:val="42"/>
              <w:rPr>
                <w:rFonts w:ascii="Trebuchet MS" w:hAnsi="Trebuchet MS"/>
              </w:rPr>
            </w:pPr>
          </w:p>
        </w:tc>
      </w:tr>
      <w:tr w14:paraId="31D789AF">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722A6FCD">
            <w:pPr>
              <w:pStyle w:val="42"/>
              <w:spacing w:after="120"/>
              <w:rPr>
                <w:rFonts w:ascii="Trebuchet MS" w:hAnsi="Trebuchet MS" w:eastAsia="Arial"/>
                <w:color w:val="004147"/>
              </w:rPr>
            </w:pPr>
            <w:r>
              <w:rPr>
                <w:rFonts w:ascii="Trebuchet MS" w:hAnsi="Trebuchet MS" w:eastAsia="Arial"/>
                <w:color w:val="004147"/>
              </w:rPr>
              <w:t>3.3</w:t>
            </w:r>
          </w:p>
        </w:tc>
        <w:tc>
          <w:tcPr>
            <w:tcW w:w="2167" w:type="pct"/>
            <w:tcBorders>
              <w:right w:val="single" w:color="D0E0E2" w:sz="4" w:space="0"/>
            </w:tcBorders>
            <w:shd w:val="clear" w:color="auto" w:fill="F0F5F6"/>
          </w:tcPr>
          <w:p w14:paraId="610FFE43">
            <w:pPr>
              <w:pStyle w:val="42"/>
              <w:rPr>
                <w:rFonts w:ascii="Trebuchet MS" w:hAnsi="Trebuchet MS" w:eastAsia="Arial"/>
                <w:color w:val="004147"/>
              </w:rPr>
            </w:pPr>
            <w:r>
              <w:rPr>
                <w:rFonts w:ascii="Trebuchet MS" w:hAnsi="Trebuchet MS" w:eastAsia="Arial"/>
                <w:color w:val="004147"/>
              </w:rPr>
              <w:t>Formulate a range of formal and/or informal continuing professional development (CPD) activities to support your learning journey.</w:t>
            </w:r>
          </w:p>
        </w:tc>
        <w:tc>
          <w:tcPr>
            <w:tcW w:w="684" w:type="pct"/>
            <w:tcBorders>
              <w:left w:val="single" w:color="D0E0E2" w:sz="4" w:space="0"/>
              <w:right w:val="single" w:color="D0E0E2" w:sz="4" w:space="0"/>
            </w:tcBorders>
          </w:tcPr>
          <w:p w14:paraId="3D9A34AB">
            <w:pPr>
              <w:pStyle w:val="42"/>
              <w:rPr>
                <w:rFonts w:ascii="Trebuchet MS" w:hAnsi="Trebuchet MS"/>
              </w:rPr>
            </w:pPr>
          </w:p>
        </w:tc>
        <w:tc>
          <w:tcPr>
            <w:tcW w:w="1719" w:type="pct"/>
            <w:tcBorders>
              <w:left w:val="single" w:color="D0E0E2" w:sz="4" w:space="0"/>
            </w:tcBorders>
          </w:tcPr>
          <w:p w14:paraId="5FE36647">
            <w:pPr>
              <w:pStyle w:val="42"/>
              <w:rPr>
                <w:rFonts w:ascii="Trebuchet MS" w:hAnsi="Trebuchet MS"/>
              </w:rPr>
            </w:pPr>
          </w:p>
        </w:tc>
      </w:tr>
      <w:tr w14:paraId="14AF584F">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7C2C6669">
            <w:pPr>
              <w:pStyle w:val="42"/>
              <w:spacing w:after="120"/>
              <w:rPr>
                <w:rFonts w:ascii="Trebuchet MS" w:hAnsi="Trebuchet MS" w:eastAsia="Arial"/>
                <w:color w:val="004147"/>
              </w:rPr>
            </w:pPr>
            <w:r>
              <w:rPr>
                <w:rFonts w:ascii="Trebuchet MS" w:hAnsi="Trebuchet MS" w:eastAsia="Arial"/>
                <w:color w:val="004147"/>
              </w:rPr>
              <w:t>3.4</w:t>
            </w:r>
          </w:p>
        </w:tc>
        <w:tc>
          <w:tcPr>
            <w:tcW w:w="2167" w:type="pct"/>
            <w:tcBorders>
              <w:right w:val="single" w:color="D0E0E2" w:sz="4" w:space="0"/>
            </w:tcBorders>
            <w:shd w:val="clear" w:color="auto" w:fill="F0F5F6"/>
          </w:tcPr>
          <w:p w14:paraId="4E61C70D">
            <w:pPr>
              <w:pStyle w:val="42"/>
              <w:rPr>
                <w:rFonts w:ascii="Trebuchet MS" w:hAnsi="Trebuchet MS" w:eastAsia="Arial"/>
                <w:color w:val="004147"/>
              </w:rPr>
            </w:pPr>
            <w:r>
              <w:rPr>
                <w:rFonts w:ascii="Trebuchet MS" w:hAnsi="Trebuchet MS" w:eastAsia="Arial"/>
                <w:color w:val="004147"/>
              </w:rPr>
              <w:t>Reflect on the impact of your continuing professional development activities on own behaviour and performance.</w:t>
            </w:r>
          </w:p>
        </w:tc>
        <w:tc>
          <w:tcPr>
            <w:tcW w:w="684" w:type="pct"/>
            <w:tcBorders>
              <w:left w:val="single" w:color="D0E0E2" w:sz="4" w:space="0"/>
              <w:right w:val="single" w:color="D0E0E2" w:sz="4" w:space="0"/>
            </w:tcBorders>
          </w:tcPr>
          <w:p w14:paraId="181E0FC6">
            <w:pPr>
              <w:pStyle w:val="42"/>
              <w:rPr>
                <w:rFonts w:ascii="Trebuchet MS" w:hAnsi="Trebuchet MS"/>
              </w:rPr>
            </w:pPr>
          </w:p>
        </w:tc>
        <w:tc>
          <w:tcPr>
            <w:tcW w:w="1719" w:type="pct"/>
            <w:tcBorders>
              <w:left w:val="single" w:color="D0E0E2" w:sz="4" w:space="0"/>
            </w:tcBorders>
          </w:tcPr>
          <w:p w14:paraId="544FCE6F">
            <w:pPr>
              <w:pStyle w:val="42"/>
              <w:rPr>
                <w:rFonts w:ascii="Trebuchet MS" w:hAnsi="Trebuchet MS"/>
              </w:rPr>
            </w:pPr>
          </w:p>
        </w:tc>
      </w:tr>
    </w:tbl>
    <w:p w14:paraId="10FA5FBD">
      <w:pPr>
        <w:spacing w:line="240" w:lineRule="auto"/>
        <w:rPr>
          <w:rFonts w:ascii="Trebuchet MS" w:hAnsi="Trebuchet MS"/>
          <w:lang w:eastAsia="en-GB"/>
        </w:rPr>
      </w:pPr>
    </w:p>
    <w:p w14:paraId="70377E45">
      <w:pPr>
        <w:spacing w:line="240" w:lineRule="auto"/>
        <w:rPr>
          <w:rFonts w:ascii="Trebuchet MS" w:hAnsi="Trebuchet MS"/>
          <w:lang w:eastAsia="en-GB"/>
        </w:rPr>
      </w:pPr>
    </w:p>
    <w:p w14:paraId="1BF40824">
      <w:pPr>
        <w:spacing w:line="240" w:lineRule="auto"/>
        <w:rPr>
          <w:rFonts w:ascii="Trebuchet MS" w:hAnsi="Trebuchet MS"/>
          <w:lang w:eastAsia="en-GB"/>
        </w:rPr>
      </w:pPr>
    </w:p>
    <w:p w14:paraId="7BE91648">
      <w:pPr>
        <w:spacing w:line="240" w:lineRule="auto"/>
        <w:rPr>
          <w:rFonts w:ascii="Trebuchet MS" w:hAnsi="Trebuchet MS"/>
          <w:lang w:eastAsia="en-GB"/>
        </w:rPr>
      </w:pPr>
    </w:p>
    <w:p w14:paraId="593F453F">
      <w:pPr>
        <w:spacing w:line="240" w:lineRule="auto"/>
        <w:rPr>
          <w:rFonts w:ascii="Trebuchet MS" w:hAnsi="Trebuchet MS"/>
          <w:lang w:eastAsia="en-GB"/>
        </w:rPr>
      </w:pPr>
      <w:r>
        <w:rPr>
          <w:rFonts w:ascii="Trebuchet MS" w:hAnsi="Trebuchet MS"/>
          <w:lang w:eastAsia="en-GB"/>
        </w:rPr>
        <w:br w:type="page"/>
      </w:r>
    </w:p>
    <w:p w14:paraId="30536B02">
      <w:pPr>
        <w:spacing w:line="240" w:lineRule="auto"/>
        <w:rPr>
          <w:rFonts w:ascii="Trebuchet MS" w:hAnsi="Trebuchet MS"/>
          <w:lang w:eastAsia="en-GB"/>
        </w:rPr>
      </w:pPr>
    </w:p>
    <w:p w14:paraId="0B3CF59C">
      <w:pPr>
        <w:rPr>
          <w:rFonts w:ascii="Trebuchet MS" w:hAnsi="Trebuchet MS"/>
          <w:lang w:eastAsia="en-GB"/>
        </w:rPr>
      </w:pPr>
    </w:p>
    <w:p w14:paraId="3CA718E5">
      <w:pPr>
        <w:rPr>
          <w:rFonts w:ascii="Trebuchet MS" w:hAnsi="Trebuchet MS"/>
          <w:lang w:eastAsia="en-GB"/>
        </w:rPr>
      </w:pPr>
    </w:p>
    <w:p w14:paraId="7172DE02">
      <w:pPr>
        <w:rPr>
          <w:rFonts w:ascii="Trebuchet MS" w:hAnsi="Trebuchet MS"/>
          <w:lang w:eastAsia="en-GB"/>
        </w:rPr>
      </w:pPr>
    </w:p>
    <w:p w14:paraId="5EBBE43E">
      <w:pPr>
        <w:pStyle w:val="5"/>
        <w:rPr>
          <w:rFonts w:ascii="Trebuchet MS" w:hAnsi="Trebuchet MS" w:eastAsia="Arial"/>
          <w:color w:val="004146"/>
          <w:sz w:val="32"/>
          <w:szCs w:val="22"/>
          <w:lang w:eastAsia="en-US"/>
        </w:rPr>
      </w:pPr>
      <w:r>
        <w:rPr>
          <w:rFonts w:ascii="Trebuchet MS" w:hAnsi="Trebuchet MS" w:eastAsia="Arial"/>
          <w:color w:val="004146"/>
          <w:sz w:val="32"/>
          <w:szCs w:val="22"/>
          <w:lang w:eastAsia="en-US"/>
        </w:rPr>
        <w:t>Declaration of Authentication</w:t>
      </w:r>
    </w:p>
    <w:p w14:paraId="5F2B6E06"/>
    <w:p w14:paraId="692FFF8E">
      <w:pPr>
        <w:pStyle w:val="4"/>
        <w:rPr>
          <w:rFonts w:ascii="Trebuchet MS" w:hAnsi="Trebuchet MS"/>
        </w:rPr>
      </w:pPr>
      <w:r>
        <w:rPr>
          <w:rFonts w:ascii="Trebuchet MS" w:hAnsi="Trebuchet MS"/>
        </w:rPr>
        <w:t xml:space="preserve">Declaration by learner </w:t>
      </w:r>
    </w:p>
    <w:p w14:paraId="30412A09">
      <w:pPr>
        <w:rPr>
          <w:lang w:eastAsia="en-GB"/>
        </w:rPr>
      </w:pPr>
    </w:p>
    <w:tbl>
      <w:tblPr>
        <w:tblStyle w:val="10"/>
        <w:tblpPr w:leftFromText="180" w:rightFromText="180" w:vertAnchor="text"/>
        <w:tblW w:w="937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0" w:type="dxa"/>
          <w:bottom w:w="0" w:type="dxa"/>
          <w:right w:w="0" w:type="dxa"/>
        </w:tblCellMar>
      </w:tblPr>
      <w:tblGrid>
        <w:gridCol w:w="7592"/>
        <w:gridCol w:w="1783"/>
      </w:tblGrid>
      <w:tr w14:paraId="2D7530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55" w:hRule="atLeast"/>
        </w:trPr>
        <w:tc>
          <w:tcPr>
            <w:tcW w:w="9375" w:type="dxa"/>
            <w:gridSpan w:val="2"/>
          </w:tcPr>
          <w:p w14:paraId="31BF1A13">
            <w:pPr>
              <w:pStyle w:val="74"/>
              <w:ind w:right="315"/>
              <w:rPr>
                <w:rFonts w:ascii="Trebuchet MS" w:hAnsi="Trebuchet MS"/>
              </w:rPr>
            </w:pPr>
            <w:r>
              <w:rPr>
                <w:rFonts w:ascii="Trebuchet MS" w:hAnsi="Trebuchet MS"/>
                <w:b/>
                <w:bCs/>
                <w:color w:val="000000"/>
                <w:sz w:val="22"/>
                <w:szCs w:val="22"/>
              </w:rPr>
              <w:t>I can confirm that:</w:t>
            </w:r>
          </w:p>
          <w:p w14:paraId="0B581DC7">
            <w:pPr>
              <w:pStyle w:val="74"/>
              <w:ind w:right="315"/>
              <w:rPr>
                <w:rFonts w:ascii="Trebuchet MS" w:hAnsi="Trebuchet MS"/>
              </w:rPr>
            </w:pPr>
            <w:r>
              <w:rPr>
                <w:rFonts w:ascii="Trebuchet MS" w:hAnsi="Trebuchet MS"/>
                <w:b/>
                <w:bCs/>
                <w:color w:val="000000"/>
                <w:sz w:val="22"/>
                <w:szCs w:val="22"/>
              </w:rPr>
              <w:t> </w:t>
            </w:r>
          </w:p>
          <w:p w14:paraId="4E7B0AB9">
            <w:pPr>
              <w:pStyle w:val="74"/>
              <w:numPr>
                <w:ilvl w:val="0"/>
                <w:numId w:val="7"/>
              </w:numPr>
              <w:ind w:right="315"/>
              <w:rPr>
                <w:rFonts w:ascii="Trebuchet MS" w:hAnsi="Trebuchet MS" w:eastAsia="Times New Roman"/>
                <w:color w:val="000000"/>
              </w:rPr>
            </w:pPr>
            <w:r>
              <w:rPr>
                <w:rFonts w:ascii="Trebuchet MS" w:hAnsi="Trebuchet MS" w:eastAsia="Times New Roman"/>
                <w:color w:val="000000"/>
                <w:sz w:val="22"/>
                <w:szCs w:val="22"/>
              </w:rPr>
              <w:t xml:space="preserve">this assessment is all my own work.  </w:t>
            </w:r>
          </w:p>
          <w:p w14:paraId="61573438">
            <w:pPr>
              <w:pStyle w:val="37"/>
              <w:numPr>
                <w:ilvl w:val="0"/>
                <w:numId w:val="7"/>
              </w:numPr>
              <w:spacing w:line="240" w:lineRule="auto"/>
              <w:contextualSpacing w:val="0"/>
              <w:rPr>
                <w:rFonts w:eastAsia="Times New Roman"/>
              </w:rPr>
            </w:pPr>
            <w:r>
              <w:rPr>
                <w:rFonts w:eastAsia="Times New Roman"/>
                <w:szCs w:val="22"/>
              </w:rPr>
              <w:t>where I have used materials from other sources, they have been properly acknowledged and referenced.</w:t>
            </w:r>
          </w:p>
          <w:p w14:paraId="697B4074">
            <w:pPr>
              <w:pStyle w:val="37"/>
              <w:numPr>
                <w:ilvl w:val="0"/>
                <w:numId w:val="7"/>
              </w:numPr>
              <w:spacing w:line="240" w:lineRule="auto"/>
              <w:contextualSpacing w:val="0"/>
              <w:rPr>
                <w:rFonts w:eastAsia="Times New Roman"/>
              </w:rPr>
            </w:pPr>
            <w:r>
              <w:rPr>
                <w:rFonts w:eastAsia="Times New Roman"/>
                <w:szCs w:val="22"/>
              </w:rPr>
              <w:t>I have not used Artificial Intelligence tools to generate content for my assessment.</w:t>
            </w:r>
          </w:p>
          <w:p w14:paraId="38648280">
            <w:pPr>
              <w:shd w:val="clear" w:color="auto" w:fill="FFFFFF"/>
              <w:spacing w:before="100" w:beforeAutospacing="1" w:after="100" w:afterAutospacing="1"/>
              <w:rPr>
                <w:color w:val="111111"/>
                <w:szCs w:val="22"/>
              </w:rPr>
            </w:pPr>
            <w:r>
              <w:rPr>
                <w:color w:val="111111"/>
                <w:szCs w:val="22"/>
              </w:rPr>
              <w:t xml:space="preserve">I understand the consequences of </w:t>
            </w:r>
            <w:r>
              <w:fldChar w:fldCharType="begin"/>
            </w:r>
            <w:r>
              <w:instrText xml:space="preserve"> HYPERLINK "https://www.cipd.org/uk/learning/qualifications/policies/" </w:instrText>
            </w:r>
            <w:r>
              <w:fldChar w:fldCharType="separate"/>
            </w:r>
            <w:r>
              <w:rPr>
                <w:rStyle w:val="20"/>
                <w:szCs w:val="22"/>
              </w:rPr>
              <w:t>malpractice</w:t>
            </w:r>
            <w:r>
              <w:rPr>
                <w:rStyle w:val="20"/>
                <w:szCs w:val="22"/>
              </w:rPr>
              <w:fldChar w:fldCharType="end"/>
            </w:r>
            <w:r>
              <w:rPr>
                <w:color w:val="111111"/>
                <w:szCs w:val="22"/>
              </w:rPr>
              <w:t xml:space="preserve"> and accept that any violation of this agreement may result in disciplinary action.</w:t>
            </w:r>
          </w:p>
          <w:p w14:paraId="02EF329C">
            <w:pPr>
              <w:shd w:val="clear" w:color="auto" w:fill="FFFFFF"/>
              <w:spacing w:before="100" w:beforeAutospacing="1" w:after="100" w:afterAutospacing="1"/>
            </w:pPr>
          </w:p>
        </w:tc>
      </w:tr>
      <w:tr w14:paraId="7B3C45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75" w:hRule="atLeast"/>
        </w:trPr>
        <w:tc>
          <w:tcPr>
            <w:tcW w:w="7594" w:type="dxa"/>
          </w:tcPr>
          <w:p w14:paraId="03D00126">
            <w:pPr>
              <w:pStyle w:val="21"/>
              <w:rPr>
                <w:rFonts w:hint="default" w:ascii="Trebuchet MS" w:hAnsi="Trebuchet MS"/>
                <w:lang w:val="en-GB"/>
              </w:rPr>
            </w:pPr>
            <w:r>
              <w:rPr>
                <w:rFonts w:ascii="Trebuchet MS" w:hAnsi="Trebuchet MS"/>
                <w:b/>
                <w:bCs/>
                <w:szCs w:val="22"/>
              </w:rPr>
              <w:t>Learner name:</w:t>
            </w:r>
            <w:r>
              <w:rPr>
                <w:rFonts w:ascii="Trebuchet MS" w:hAnsi="Trebuchet MS"/>
                <w:szCs w:val="22"/>
              </w:rPr>
              <w:t> </w:t>
            </w:r>
            <w:r>
              <w:rPr>
                <w:rFonts w:hint="default" w:ascii="Trebuchet MS" w:hAnsi="Trebuchet MS"/>
                <w:szCs w:val="22"/>
                <w:lang w:val="en-GB"/>
              </w:rPr>
              <w:t>Andrea Matthews</w:t>
            </w:r>
          </w:p>
        </w:tc>
        <w:tc>
          <w:tcPr>
            <w:tcW w:w="1785" w:type="dxa"/>
            <w:vAlign w:val="center"/>
          </w:tcPr>
          <w:p w14:paraId="5DC8CBB8">
            <w:r>
              <w:t> </w:t>
            </w:r>
          </w:p>
        </w:tc>
      </w:tr>
      <w:tr w14:paraId="6792C3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75" w:hRule="atLeast"/>
        </w:trPr>
        <w:tc>
          <w:tcPr>
            <w:tcW w:w="7594" w:type="dxa"/>
          </w:tcPr>
          <w:p w14:paraId="52445DA1">
            <w:pPr>
              <w:pStyle w:val="21"/>
              <w:rPr>
                <w:rFonts w:ascii="Trebuchet MS" w:hAnsi="Trebuchet MS"/>
              </w:rPr>
            </w:pPr>
            <w:r>
              <w:rPr>
                <w:rFonts w:ascii="Trebuchet MS" w:hAnsi="Trebuchet MS"/>
                <w:b/>
                <w:bCs/>
                <w:szCs w:val="22"/>
              </w:rPr>
              <w:t>Learne</w:t>
            </w:r>
            <w:bookmarkStart w:id="7" w:name="_GoBack"/>
            <w:bookmarkEnd w:id="7"/>
            <w:r>
              <w:rPr>
                <w:rFonts w:ascii="Trebuchet MS" w:hAnsi="Trebuchet MS"/>
                <w:b/>
                <w:bCs/>
                <w:szCs w:val="22"/>
              </w:rPr>
              <w:t>r signature:</w:t>
            </w:r>
            <w:r>
              <w:rPr>
                <w:rFonts w:ascii="Trebuchet MS" w:hAnsi="Trebuchet MS"/>
                <w:szCs w:val="22"/>
              </w:rPr>
              <w:t> </w:t>
            </w:r>
            <w:r>
              <w:rPr>
                <w:rFonts w:hint="default" w:ascii="Trebuchet MS" w:hAnsi="Trebuchet MS"/>
                <w:lang w:val="en-GB"/>
              </w:rPr>
              <w:drawing>
                <wp:inline distT="0" distB="0" distL="114300" distR="114300">
                  <wp:extent cx="1156335" cy="2438400"/>
                  <wp:effectExtent l="0" t="0" r="0" b="1905"/>
                  <wp:docPr id="2" name="Picture 1" descr="Electronic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Electronic signature"/>
                          <pic:cNvPicPr>
                            <a:picLocks noChangeAspect="1"/>
                          </pic:cNvPicPr>
                        </pic:nvPicPr>
                        <pic:blipFill>
                          <a:blip r:embed="rId13"/>
                          <a:stretch>
                            <a:fillRect/>
                          </a:stretch>
                        </pic:blipFill>
                        <pic:spPr>
                          <a:xfrm rot="-5400000">
                            <a:off x="0" y="0"/>
                            <a:ext cx="1156335" cy="2438400"/>
                          </a:xfrm>
                          <a:prstGeom prst="rect">
                            <a:avLst/>
                          </a:prstGeom>
                          <a:noFill/>
                          <a:ln>
                            <a:noFill/>
                          </a:ln>
                        </pic:spPr>
                      </pic:pic>
                    </a:graphicData>
                  </a:graphic>
                </wp:inline>
              </w:drawing>
            </w:r>
          </w:p>
        </w:tc>
        <w:tc>
          <w:tcPr>
            <w:tcW w:w="1785" w:type="dxa"/>
            <w:vAlign w:val="center"/>
          </w:tcPr>
          <w:p w14:paraId="23C8C0A2">
            <w:r>
              <w:t> </w:t>
            </w:r>
          </w:p>
        </w:tc>
      </w:tr>
      <w:tr w14:paraId="566111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83" w:hRule="atLeast"/>
        </w:trPr>
        <w:tc>
          <w:tcPr>
            <w:tcW w:w="7594" w:type="dxa"/>
          </w:tcPr>
          <w:p w14:paraId="047009C4">
            <w:pPr>
              <w:pStyle w:val="21"/>
              <w:rPr>
                <w:rFonts w:hint="default" w:ascii="Trebuchet MS" w:hAnsi="Trebuchet MS"/>
                <w:lang w:val="en-GB"/>
              </w:rPr>
            </w:pPr>
            <w:r>
              <w:rPr>
                <w:rFonts w:ascii="Trebuchet MS" w:hAnsi="Trebuchet MS"/>
                <w:b/>
                <w:bCs/>
                <w:szCs w:val="22"/>
              </w:rPr>
              <w:t>Date*</w:t>
            </w:r>
            <w:r>
              <w:rPr>
                <w:rFonts w:ascii="Trebuchet MS" w:hAnsi="Trebuchet MS"/>
                <w:szCs w:val="22"/>
              </w:rPr>
              <w:t> </w:t>
            </w:r>
            <w:r>
              <w:rPr>
                <w:rFonts w:hint="default" w:ascii="Trebuchet MS" w:hAnsi="Trebuchet MS"/>
                <w:szCs w:val="22"/>
                <w:lang w:val="en-GB"/>
              </w:rPr>
              <w:t>16/01/2025</w:t>
            </w:r>
          </w:p>
          <w:p w14:paraId="593364F1">
            <w:pPr>
              <w:pStyle w:val="21"/>
              <w:rPr>
                <w:rFonts w:ascii="Trebuchet MS" w:hAnsi="Trebuchet MS"/>
              </w:rPr>
            </w:pPr>
            <w:r>
              <w:rPr>
                <w:rFonts w:ascii="Trebuchet MS" w:hAnsi="Trebuchet MS"/>
                <w:b/>
                <w:bCs/>
                <w:szCs w:val="22"/>
              </w:rPr>
              <w:t>*This should be the date on which you submit your assessment</w:t>
            </w:r>
            <w:r>
              <w:rPr>
                <w:rFonts w:ascii="Trebuchet MS" w:hAnsi="Trebuchet MS"/>
                <w:szCs w:val="22"/>
              </w:rPr>
              <w:t> </w:t>
            </w:r>
          </w:p>
        </w:tc>
        <w:tc>
          <w:tcPr>
            <w:tcW w:w="1785" w:type="dxa"/>
            <w:vAlign w:val="center"/>
          </w:tcPr>
          <w:p w14:paraId="23B448FF">
            <w:r>
              <w:t> </w:t>
            </w:r>
          </w:p>
        </w:tc>
      </w:tr>
    </w:tbl>
    <w:p w14:paraId="22DEF678">
      <w:pPr>
        <w:pStyle w:val="5"/>
        <w:rPr>
          <w:rFonts w:ascii="Trebuchet MS" w:hAnsi="Trebuchet MS"/>
        </w:rPr>
      </w:pPr>
    </w:p>
    <w:p w14:paraId="3A3965E0">
      <w:pPr>
        <w:rPr>
          <w:rFonts w:ascii="Trebuchet MS" w:hAnsi="Trebuchet MS"/>
          <w:lang w:eastAsia="en-GB"/>
        </w:rPr>
      </w:pPr>
    </w:p>
    <w:p w14:paraId="0AC6D04E">
      <w:pPr>
        <w:rPr>
          <w:rFonts w:ascii="Trebuchet MS" w:hAnsi="Trebuchet MS"/>
          <w:lang w:eastAsia="en-GB"/>
        </w:rPr>
      </w:pPr>
    </w:p>
    <w:p w14:paraId="017FABED">
      <w:pPr>
        <w:rPr>
          <w:rFonts w:ascii="Trebuchet MS" w:hAnsi="Trebuchet MS"/>
          <w:lang w:eastAsia="en-GB"/>
        </w:rPr>
      </w:pPr>
    </w:p>
    <w:p w14:paraId="261C64C9">
      <w:pPr>
        <w:rPr>
          <w:rFonts w:ascii="Trebuchet MS" w:hAnsi="Trebuchet MS"/>
          <w:lang w:eastAsia="en-GB"/>
        </w:rPr>
      </w:pPr>
    </w:p>
    <w:p w14:paraId="56D9CB20">
      <w:pPr>
        <w:rPr>
          <w:rFonts w:ascii="Trebuchet MS" w:hAnsi="Trebuchet MS"/>
          <w:lang w:eastAsia="en-GB"/>
        </w:rPr>
      </w:pPr>
    </w:p>
    <w:p w14:paraId="020B722E">
      <w:pPr>
        <w:rPr>
          <w:rFonts w:ascii="Trebuchet MS" w:hAnsi="Trebuchet MS"/>
          <w:lang w:eastAsia="en-GB"/>
        </w:rPr>
      </w:pPr>
    </w:p>
    <w:p w14:paraId="73145DB3">
      <w:pPr>
        <w:rPr>
          <w:rFonts w:ascii="Trebuchet MS" w:hAnsi="Trebuchet MS"/>
          <w:lang w:eastAsia="en-GB"/>
        </w:rPr>
      </w:pPr>
    </w:p>
    <w:p w14:paraId="268DEFE1">
      <w:pPr>
        <w:rPr>
          <w:rFonts w:ascii="Trebuchet MS" w:hAnsi="Trebuchet MS"/>
          <w:lang w:eastAsia="en-GB"/>
        </w:rPr>
      </w:pPr>
    </w:p>
    <w:p w14:paraId="3F474F30">
      <w:pPr>
        <w:rPr>
          <w:rFonts w:ascii="Trebuchet MS" w:hAnsi="Trebuchet MS"/>
          <w:lang w:eastAsia="en-GB"/>
        </w:rPr>
      </w:pPr>
    </w:p>
    <w:p w14:paraId="2E1E14D0">
      <w:pPr>
        <w:rPr>
          <w:rFonts w:ascii="Trebuchet MS" w:hAnsi="Trebuchet MS"/>
          <w:lang w:eastAsia="en-GB"/>
        </w:rPr>
      </w:pPr>
    </w:p>
    <w:p w14:paraId="5979033E">
      <w:pPr>
        <w:rPr>
          <w:rFonts w:ascii="Trebuchet MS" w:hAnsi="Trebuchet MS"/>
          <w:lang w:eastAsia="en-GB"/>
        </w:rPr>
      </w:pPr>
    </w:p>
    <w:p w14:paraId="13500713">
      <w:pPr>
        <w:rPr>
          <w:rFonts w:ascii="Trebuchet MS" w:hAnsi="Trebuchet MS"/>
          <w:lang w:eastAsia="en-GB"/>
        </w:rPr>
      </w:pPr>
    </w:p>
    <w:p w14:paraId="3A104D4D">
      <w:pPr>
        <w:rPr>
          <w:rFonts w:ascii="Trebuchet MS" w:hAnsi="Trebuchet MS"/>
          <w:lang w:eastAsia="en-GB"/>
        </w:rPr>
      </w:pPr>
    </w:p>
    <w:p w14:paraId="25DAE68D">
      <w:pPr>
        <w:rPr>
          <w:rFonts w:ascii="Trebuchet MS" w:hAnsi="Trebuchet MS"/>
          <w:lang w:eastAsia="en-GB"/>
        </w:rPr>
      </w:pPr>
    </w:p>
    <w:p w14:paraId="47061971">
      <w:pPr>
        <w:rPr>
          <w:rFonts w:ascii="Trebuchet MS" w:hAnsi="Trebuchet MS"/>
          <w:lang w:eastAsia="en-GB"/>
        </w:rPr>
      </w:pPr>
    </w:p>
    <w:p w14:paraId="500AE070">
      <w:pPr>
        <w:rPr>
          <w:rFonts w:ascii="Trebuchet MS" w:hAnsi="Trebuchet MS"/>
          <w:lang w:eastAsia="en-GB"/>
        </w:rPr>
      </w:pPr>
    </w:p>
    <w:p w14:paraId="4C51011A">
      <w:pPr>
        <w:rPr>
          <w:rFonts w:ascii="Trebuchet MS" w:hAnsi="Trebuchet MS"/>
          <w:lang w:eastAsia="en-GB"/>
        </w:rPr>
      </w:pPr>
    </w:p>
    <w:p w14:paraId="5AA4292C">
      <w:pPr>
        <w:rPr>
          <w:rFonts w:ascii="Trebuchet MS" w:hAnsi="Trebuchet MS"/>
          <w:lang w:eastAsia="en-GB"/>
        </w:rPr>
      </w:pPr>
    </w:p>
    <w:p w14:paraId="66CC57F2">
      <w:pPr>
        <w:rPr>
          <w:rFonts w:ascii="Trebuchet MS" w:hAnsi="Trebuchet MS"/>
          <w:lang w:eastAsia="en-GB"/>
        </w:rPr>
      </w:pPr>
    </w:p>
    <w:p w14:paraId="4856CC62">
      <w:pPr>
        <w:rPr>
          <w:rFonts w:ascii="Trebuchet MS" w:hAnsi="Trebuchet MS"/>
          <w:lang w:eastAsia="en-GB"/>
        </w:rPr>
      </w:pPr>
    </w:p>
    <w:p w14:paraId="216178C4">
      <w:pPr>
        <w:rPr>
          <w:rFonts w:ascii="Trebuchet MS" w:hAnsi="Trebuchet MS"/>
          <w:lang w:eastAsia="en-GB"/>
        </w:rPr>
      </w:pPr>
    </w:p>
    <w:p w14:paraId="3362B47F">
      <w:pPr>
        <w:pStyle w:val="42"/>
        <w:ind w:right="1977"/>
        <w:rPr>
          <w:rFonts w:ascii="Trebuchet MS" w:hAnsi="Trebuchet MS"/>
          <w:b/>
          <w:color w:val="004146"/>
          <w:sz w:val="48"/>
          <w:szCs w:val="48"/>
        </w:rPr>
      </w:pPr>
      <w:r>
        <w:rPr>
          <w:rFonts w:ascii="Trebuchet MS" w:hAnsi="Trebuchet MS"/>
          <w:b/>
          <w:color w:val="004146"/>
          <w:sz w:val="48"/>
          <w:szCs w:val="48"/>
        </w:rPr>
        <mc:AlternateContent>
          <mc:Choice Requires="wps">
            <w:drawing>
              <wp:anchor distT="0" distB="0" distL="114300" distR="114300" simplePos="0" relativeHeight="251659264" behindDoc="1" locked="0" layoutInCell="1" allowOverlap="1">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 o:spid="_x0000_s1026" o:spt="1" style="position:absolute;left:0pt;margin-left:55.25pt;margin-top:29.15pt;height:96.5pt;width:490.5pt;mso-position-horizontal-relative:page;mso-position-vertical-relative:margin;z-index:-251657216;v-text-anchor:middle;mso-width-relative:page;mso-height-relative:page;" fillcolor="#00838E [3205]" filled="t" stroked="f" coordsize="21600,21600" o:gfxdata="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JKkUC2AAAAAsBAAAPAAAAAAAAAAEAIAAAACIAAABkcnMvZG93&#10;bnJldi54bWxQSwECFAAUAAAACACHTuJACfGjiHICAADxBAAADgAAAAAAAAABACAAAAAnAQAAZHJz&#10;L2Uyb0RvYy54bWxQSwUGAAAAAAYABgBZAQAACwYAAAAA&#10;">
                <v:fill on="t" opacity="3341f" focussize="0,0"/>
                <v:stroke on="f" weight="1pt" miterlimit="8" joinstyle="miter"/>
                <v:imagedata o:title=""/>
                <o:lock v:ext="edit" aspectratio="f"/>
              </v:rect>
            </w:pict>
          </mc:Fallback>
        </mc:AlternateContent>
      </w:r>
      <w:r>
        <w:rPr>
          <w:rFonts w:ascii="Trebuchet MS" w:hAnsi="Trebuchet MS"/>
          <w:b/>
          <w:color w:val="004146"/>
          <w:sz w:val="48"/>
          <w:szCs w:val="48"/>
        </w:rPr>
        <w:drawing>
          <wp:anchor distT="0" distB="0" distL="114300" distR="114300" simplePos="0" relativeHeight="251659264" behindDoc="1" locked="0" layoutInCell="1" allowOverlap="1">
            <wp:simplePos x="0" y="0"/>
            <wp:positionH relativeFrom="margin">
              <wp:align>right</wp:align>
            </wp:positionH>
            <wp:positionV relativeFrom="paragraph">
              <wp:posOffset>73025</wp:posOffset>
            </wp:positionV>
            <wp:extent cx="1120140" cy="1120140"/>
            <wp:effectExtent l="0" t="0" r="0" b="3810"/>
            <wp:wrapTight wrapText="bothSides">
              <wp:wrapPolygon>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a:xfrm>
                      <a:off x="0" y="0"/>
                      <a:ext cx="1120140" cy="1120140"/>
                    </a:xfrm>
                    <a:prstGeom prst="rect">
                      <a:avLst/>
                    </a:prstGeom>
                    <a:noFill/>
                    <a:ln>
                      <a:noFill/>
                    </a:ln>
                  </pic:spPr>
                </pic:pic>
              </a:graphicData>
            </a:graphic>
          </wp:anchor>
        </w:drawing>
      </w:r>
      <w:r>
        <w:rPr>
          <w:rFonts w:ascii="Trebuchet MS" w:hAnsi="Trebuchet MS"/>
          <w:b/>
          <w:color w:val="004146"/>
          <w:sz w:val="48"/>
          <w:szCs w:val="48"/>
        </w:rPr>
        <w:t xml:space="preserve">5CO03 </w:t>
      </w:r>
    </w:p>
    <w:p w14:paraId="6CB335F0">
      <w:pPr>
        <w:pStyle w:val="42"/>
        <w:spacing w:after="0"/>
        <w:ind w:right="1977"/>
        <w:rPr>
          <w:rFonts w:ascii="Trebuchet MS" w:hAnsi="Trebuchet MS"/>
          <w:b/>
          <w:color w:val="004146"/>
          <w:sz w:val="48"/>
          <w:szCs w:val="48"/>
        </w:rPr>
      </w:pPr>
      <w:r>
        <w:rPr>
          <w:rFonts w:ascii="Trebuchet MS" w:hAnsi="Trebuchet MS"/>
          <w:b/>
          <w:color w:val="004146"/>
          <w:sz w:val="48"/>
          <w:szCs w:val="48"/>
        </w:rPr>
        <w:t>Professional behaviours and valuing people</w:t>
      </w:r>
    </w:p>
    <w:p w14:paraId="3229352B">
      <w:pPr>
        <w:pStyle w:val="2"/>
        <w:rPr>
          <w:rFonts w:ascii="Trebuchet MS" w:hAnsi="Trebuchet MS"/>
          <w:color w:val="004146"/>
          <w:sz w:val="40"/>
          <w:szCs w:val="40"/>
        </w:rPr>
      </w:pPr>
      <w:r>
        <w:rPr>
          <w:rFonts w:ascii="Trebuchet MS" w:hAnsi="Trebuchet MS"/>
          <w:color w:val="004146"/>
          <w:sz w:val="40"/>
          <w:szCs w:val="40"/>
        </w:rPr>
        <w:t>Assessment Criteria marking descriptors.</w:t>
      </w:r>
    </w:p>
    <w:p w14:paraId="71E98B8F">
      <w:pPr>
        <w:pStyle w:val="42"/>
        <w:rPr>
          <w:rFonts w:ascii="Trebuchet MS" w:hAnsi="Trebuchet MS"/>
        </w:rPr>
      </w:pPr>
      <w:r>
        <w:rPr>
          <w:rFonts w:ascii="Trebuchet MS" w:hAnsi="Trebuchet MS"/>
        </w:rPr>
        <w:t xml:space="preserve">Assessors will mark in line with the following assessment criteria (AC) marking descriptors, and will indicate where the learner sits within the marking band range </w:t>
      </w:r>
      <w:r>
        <w:rPr>
          <w:rStyle w:val="61"/>
          <w:rFonts w:ascii="Trebuchet MS" w:hAnsi="Trebuchet MS"/>
          <w:b/>
          <w:color w:val="004247" w:themeColor="accent2" w:themeShade="80"/>
        </w:rPr>
        <w:t>for each AC</w:t>
      </w:r>
      <w:r>
        <w:rPr>
          <w:rFonts w:ascii="Trebuchet MS" w:hAnsi="Trebuchet MS"/>
          <w:color w:val="004247" w:themeColor="accent2" w:themeShade="80"/>
        </w:rPr>
        <w:t xml:space="preserve">. </w:t>
      </w:r>
    </w:p>
    <w:p w14:paraId="279BDE18">
      <w:pPr>
        <w:pStyle w:val="42"/>
        <w:rPr>
          <w:rFonts w:ascii="Trebuchet MS" w:hAnsi="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rPr>
        <w:t>every</w:t>
      </w:r>
      <w:r>
        <w:rPr>
          <w:rFonts w:ascii="Trebuchet MS" w:hAnsi="Trebuchet MS"/>
        </w:rPr>
        <w:t xml:space="preserve"> assessment criterion, so assessors must use their discretion in making grading decisions.</w:t>
      </w:r>
    </w:p>
    <w:p w14:paraId="21A3FCFD">
      <w:pPr>
        <w:pStyle w:val="42"/>
        <w:rPr>
          <w:rFonts w:ascii="Trebuchet MS" w:hAnsi="Trebuchet MS"/>
        </w:rPr>
      </w:pPr>
      <w:r>
        <w:rPr>
          <w:rFonts w:ascii="Trebuchet MS" w:hAnsi="Trebuchet MS"/>
        </w:rPr>
        <w:t xml:space="preserve">The grid below shows the range for each unit assessment result based on total number of marks awarded across all assessment criteria.  </w:t>
      </w:r>
    </w:p>
    <w:p w14:paraId="2B2D2737">
      <w:pPr>
        <w:pStyle w:val="42"/>
        <w:rPr>
          <w:rFonts w:ascii="Trebuchet MS" w:hAnsi="Trebuchet MS"/>
          <w:b/>
          <w:u w:val="single"/>
        </w:rPr>
      </w:pPr>
      <w:r>
        <w:rPr>
          <w:rFonts w:ascii="Trebuchet MS" w:hAnsi="Trebuchet MS"/>
          <w:b/>
        </w:rPr>
        <w:t xml:space="preserve">To pass the unit assessment learners must achieve a 2 (Low Pass) or above </w:t>
      </w:r>
      <w:r>
        <w:rPr>
          <w:rFonts w:ascii="Trebuchet MS" w:hAnsi="Trebuchet MS"/>
          <w:b/>
          <w:u w:val="single"/>
        </w:rPr>
        <w:t>for each of the assessment criteria.</w:t>
      </w:r>
    </w:p>
    <w:p w14:paraId="7E463062">
      <w:pPr>
        <w:pStyle w:val="42"/>
        <w:rPr>
          <w:rFonts w:ascii="Trebuchet MS" w:hAnsi="Trebuchet MS"/>
        </w:rPr>
      </w:pPr>
      <w:r>
        <w:rPr>
          <w:rFonts w:ascii="Trebuchet MS" w:hAnsi="Trebuchet MS"/>
        </w:rPr>
        <w:t xml:space="preserve">The overall result achieved will dictate the outcome the learner receives for the unit, provided </w:t>
      </w:r>
      <w:r>
        <w:rPr>
          <w:rFonts w:ascii="Trebuchet MS" w:hAnsi="Trebuchet MS"/>
          <w:b/>
        </w:rPr>
        <w:t>NONE</w:t>
      </w:r>
      <w:r>
        <w:rPr>
          <w:rFonts w:ascii="Trebuchet MS" w:hAnsi="Trebuchet MS"/>
        </w:rPr>
        <w:t xml:space="preserve"> of the assessment criteria have been failed or referred. </w:t>
      </w:r>
    </w:p>
    <w:p w14:paraId="65BB23C6">
      <w:pPr>
        <w:pStyle w:val="42"/>
        <w:rPr>
          <w:rFonts w:ascii="Trebuchet MS" w:hAnsi="Trebuchet MS"/>
        </w:rPr>
      </w:pPr>
      <w:r>
        <w:rPr>
          <w:rFonts w:ascii="Trebuchet MS" w:hAnsi="Trebuchet MS"/>
        </w:rPr>
        <w:t xml:space="preserve">Please note that learners will receive a </w:t>
      </w:r>
      <w:r>
        <w:rPr>
          <w:rFonts w:ascii="Trebuchet MS" w:hAnsi="Trebuchet MS"/>
          <w:b/>
        </w:rPr>
        <w:t>Pass or Fail</w:t>
      </w:r>
      <w:r>
        <w:rPr>
          <w:rFonts w:ascii="Trebuchet MS" w:hAnsi="Trebuchet MS"/>
        </w:rPr>
        <w:t xml:space="preserve"> result from the CIPD at unit level. </w:t>
      </w:r>
      <w:r>
        <w:rPr>
          <w:rFonts w:ascii="Trebuchet MS" w:hAnsi="Trebuchet MS"/>
          <w:b/>
        </w:rPr>
        <w:t xml:space="preserve">Referral </w:t>
      </w:r>
      <w:r>
        <w:rPr>
          <w:rFonts w:ascii="Trebuchet MS" w:hAnsi="Trebuchet MS"/>
        </w:rPr>
        <w:t>grades can be used internally by the centre.</w:t>
      </w:r>
    </w:p>
    <w:p w14:paraId="57584CA7">
      <w:pPr>
        <w:rPr>
          <w:rFonts w:ascii="Trebuchet MS" w:hAnsi="Trebuchet MS"/>
          <w:b/>
          <w:sz w:val="36"/>
          <w:szCs w:val="36"/>
        </w:rPr>
      </w:pPr>
    </w:p>
    <w:tbl>
      <w:tblPr>
        <w:tblStyle w:val="60"/>
        <w:tblpPr w:leftFromText="180" w:rightFromText="180" w:vertAnchor="text" w:horzAnchor="page" w:tblpX="2701" w:tblpY="-6"/>
        <w:tblOverlap w:val="never"/>
        <w:tblW w:w="6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255" w:type="dxa"/>
          <w:bottom w:w="0" w:type="dxa"/>
          <w:right w:w="108" w:type="dxa"/>
        </w:tblCellMar>
      </w:tblPr>
      <w:tblGrid>
        <w:gridCol w:w="3005"/>
        <w:gridCol w:w="3005"/>
      </w:tblGrid>
      <w:tr w14:paraId="07F1B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50" w:hRule="atLeast"/>
        </w:trPr>
        <w:tc>
          <w:tcPr>
            <w:tcW w:w="3005" w:type="dxa"/>
            <w:shd w:val="clear" w:color="auto" w:fill="DDCCE6"/>
            <w:vAlign w:val="center"/>
          </w:tcPr>
          <w:p w14:paraId="718187D2">
            <w:pPr>
              <w:pStyle w:val="42"/>
              <w:spacing w:after="60" w:line="276" w:lineRule="auto"/>
              <w:rPr>
                <w:rFonts w:ascii="Trebuchet MS" w:hAnsi="Trebuchet MS"/>
                <w:b/>
                <w:color w:val="004146"/>
              </w:rPr>
            </w:pPr>
            <w:r>
              <w:rPr>
                <w:rFonts w:ascii="Trebuchet MS" w:hAnsi="Trebuchet MS"/>
                <w:b/>
                <w:color w:val="004146"/>
              </w:rPr>
              <w:t>Overall mark</w:t>
            </w:r>
          </w:p>
        </w:tc>
        <w:tc>
          <w:tcPr>
            <w:tcW w:w="3005" w:type="dxa"/>
            <w:shd w:val="clear" w:color="auto" w:fill="DDCCE6"/>
            <w:vAlign w:val="center"/>
          </w:tcPr>
          <w:p w14:paraId="11446560">
            <w:pPr>
              <w:pStyle w:val="42"/>
              <w:spacing w:after="60" w:line="276" w:lineRule="auto"/>
              <w:rPr>
                <w:rFonts w:ascii="Trebuchet MS" w:hAnsi="Trebuchet MS"/>
                <w:b/>
                <w:color w:val="004146"/>
              </w:rPr>
            </w:pPr>
            <w:r>
              <w:rPr>
                <w:rFonts w:ascii="Trebuchet MS" w:hAnsi="Trebuchet MS"/>
                <w:b/>
                <w:color w:val="004146"/>
              </w:rPr>
              <w:t>Unit result</w:t>
            </w:r>
          </w:p>
        </w:tc>
      </w:tr>
      <w:tr w14:paraId="63A5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454" w:hRule="atLeast"/>
        </w:trPr>
        <w:tc>
          <w:tcPr>
            <w:tcW w:w="3005" w:type="dxa"/>
            <w:shd w:val="clear" w:color="auto" w:fill="B3D7DB"/>
            <w:vAlign w:val="center"/>
          </w:tcPr>
          <w:p w14:paraId="602668A0">
            <w:pPr>
              <w:pStyle w:val="42"/>
              <w:spacing w:after="60" w:line="276" w:lineRule="auto"/>
              <w:rPr>
                <w:rFonts w:ascii="Trebuchet MS" w:hAnsi="Trebuchet MS"/>
                <w:b/>
                <w:color w:val="004146"/>
              </w:rPr>
            </w:pPr>
            <w:r>
              <w:rPr>
                <w:rFonts w:ascii="Trebuchet MS" w:hAnsi="Trebuchet MS"/>
                <w:b/>
                <w:color w:val="004146"/>
              </w:rPr>
              <w:t>0 to 21</w:t>
            </w:r>
          </w:p>
        </w:tc>
        <w:tc>
          <w:tcPr>
            <w:tcW w:w="3005" w:type="dxa"/>
            <w:shd w:val="clear" w:color="auto" w:fill="B3D7DB"/>
            <w:vAlign w:val="center"/>
          </w:tcPr>
          <w:p w14:paraId="3C88B571">
            <w:pPr>
              <w:pStyle w:val="42"/>
              <w:spacing w:after="60" w:line="276" w:lineRule="auto"/>
              <w:rPr>
                <w:rFonts w:ascii="Trebuchet MS" w:hAnsi="Trebuchet MS"/>
                <w:b/>
                <w:color w:val="004146"/>
              </w:rPr>
            </w:pPr>
            <w:r>
              <w:rPr>
                <w:rFonts w:ascii="Trebuchet MS" w:hAnsi="Trebuchet MS"/>
                <w:b/>
                <w:color w:val="004146"/>
              </w:rPr>
              <w:t>Fail</w:t>
            </w:r>
          </w:p>
        </w:tc>
      </w:tr>
      <w:tr w14:paraId="729A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454" w:hRule="atLeast"/>
        </w:trPr>
        <w:tc>
          <w:tcPr>
            <w:tcW w:w="3005" w:type="dxa"/>
            <w:shd w:val="clear" w:color="auto" w:fill="CEE6E8"/>
            <w:vAlign w:val="center"/>
          </w:tcPr>
          <w:p w14:paraId="5E09FFA2">
            <w:pPr>
              <w:pStyle w:val="42"/>
              <w:spacing w:after="60" w:line="276" w:lineRule="auto"/>
              <w:rPr>
                <w:rFonts w:ascii="Trebuchet MS" w:hAnsi="Trebuchet MS"/>
                <w:b/>
                <w:color w:val="004146"/>
              </w:rPr>
            </w:pPr>
            <w:r>
              <w:rPr>
                <w:rFonts w:ascii="Trebuchet MS" w:hAnsi="Trebuchet MS"/>
                <w:b/>
                <w:color w:val="004146"/>
              </w:rPr>
              <w:t xml:space="preserve">22 to 28 </w:t>
            </w:r>
          </w:p>
        </w:tc>
        <w:tc>
          <w:tcPr>
            <w:tcW w:w="3005" w:type="dxa"/>
            <w:shd w:val="clear" w:color="auto" w:fill="CEE6E8"/>
            <w:vAlign w:val="center"/>
          </w:tcPr>
          <w:p w14:paraId="40A0C45D">
            <w:pPr>
              <w:pStyle w:val="42"/>
              <w:spacing w:after="60" w:line="276" w:lineRule="auto"/>
              <w:rPr>
                <w:rFonts w:ascii="Trebuchet MS" w:hAnsi="Trebuchet MS"/>
                <w:b/>
                <w:color w:val="004146"/>
              </w:rPr>
            </w:pPr>
            <w:r>
              <w:rPr>
                <w:rFonts w:ascii="Trebuchet MS" w:hAnsi="Trebuchet MS"/>
                <w:b/>
                <w:color w:val="004146"/>
              </w:rPr>
              <w:t>Low Pass</w:t>
            </w:r>
          </w:p>
        </w:tc>
      </w:tr>
      <w:tr w14:paraId="349D9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454" w:hRule="atLeast"/>
        </w:trPr>
        <w:tc>
          <w:tcPr>
            <w:tcW w:w="3005" w:type="dxa"/>
            <w:shd w:val="clear" w:color="auto" w:fill="E3EFF1"/>
            <w:vAlign w:val="center"/>
          </w:tcPr>
          <w:p w14:paraId="1B1098DD">
            <w:pPr>
              <w:pStyle w:val="42"/>
              <w:spacing w:after="60" w:line="276" w:lineRule="auto"/>
              <w:rPr>
                <w:rFonts w:ascii="Trebuchet MS" w:hAnsi="Trebuchet MS"/>
                <w:b/>
                <w:color w:val="004146"/>
              </w:rPr>
            </w:pPr>
            <w:r>
              <w:rPr>
                <w:rFonts w:ascii="Trebuchet MS" w:hAnsi="Trebuchet MS"/>
                <w:b/>
                <w:color w:val="004146"/>
              </w:rPr>
              <w:t>29 to 35</w:t>
            </w:r>
          </w:p>
        </w:tc>
        <w:tc>
          <w:tcPr>
            <w:tcW w:w="3005" w:type="dxa"/>
            <w:shd w:val="clear" w:color="auto" w:fill="E3EFF1"/>
            <w:vAlign w:val="center"/>
          </w:tcPr>
          <w:p w14:paraId="66C52808">
            <w:pPr>
              <w:pStyle w:val="42"/>
              <w:spacing w:after="60" w:line="276" w:lineRule="auto"/>
              <w:rPr>
                <w:rFonts w:ascii="Trebuchet MS" w:hAnsi="Trebuchet MS"/>
                <w:b/>
                <w:color w:val="004146"/>
              </w:rPr>
            </w:pPr>
            <w:r>
              <w:rPr>
                <w:rFonts w:ascii="Trebuchet MS" w:hAnsi="Trebuchet MS"/>
                <w:b/>
                <w:color w:val="004146"/>
              </w:rPr>
              <w:t>Pass</w:t>
            </w:r>
          </w:p>
        </w:tc>
      </w:tr>
      <w:tr w14:paraId="25D2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50" w:hRule="atLeast"/>
        </w:trPr>
        <w:tc>
          <w:tcPr>
            <w:tcW w:w="3005" w:type="dxa"/>
            <w:shd w:val="clear" w:color="auto" w:fill="EFF6F7"/>
            <w:vAlign w:val="center"/>
          </w:tcPr>
          <w:p w14:paraId="1D5A49CF">
            <w:pPr>
              <w:pStyle w:val="42"/>
              <w:spacing w:after="60" w:line="276" w:lineRule="auto"/>
              <w:rPr>
                <w:rFonts w:ascii="Trebuchet MS" w:hAnsi="Trebuchet MS"/>
                <w:b/>
                <w:color w:val="004146"/>
              </w:rPr>
            </w:pPr>
            <w:r>
              <w:rPr>
                <w:rFonts w:ascii="Trebuchet MS" w:hAnsi="Trebuchet MS"/>
                <w:b/>
                <w:color w:val="004146"/>
              </w:rPr>
              <w:t>36 to 44</w:t>
            </w:r>
          </w:p>
        </w:tc>
        <w:tc>
          <w:tcPr>
            <w:tcW w:w="3005" w:type="dxa"/>
            <w:shd w:val="clear" w:color="auto" w:fill="EFF6F7"/>
            <w:vAlign w:val="center"/>
          </w:tcPr>
          <w:p w14:paraId="2BCE5654">
            <w:pPr>
              <w:pStyle w:val="42"/>
              <w:spacing w:after="60" w:line="276" w:lineRule="auto"/>
              <w:rPr>
                <w:rFonts w:ascii="Trebuchet MS" w:hAnsi="Trebuchet MS"/>
                <w:b/>
                <w:color w:val="004146"/>
              </w:rPr>
            </w:pPr>
            <w:r>
              <w:rPr>
                <w:rFonts w:ascii="Trebuchet MS" w:hAnsi="Trebuchet MS"/>
                <w:b/>
                <w:color w:val="004146"/>
              </w:rPr>
              <w:t>High Pass</w:t>
            </w:r>
          </w:p>
        </w:tc>
      </w:tr>
    </w:tbl>
    <w:p w14:paraId="1BDCC8BD">
      <w:pPr>
        <w:rPr>
          <w:rFonts w:ascii="Trebuchet MS" w:hAnsi="Trebuchet MS"/>
        </w:rPr>
      </w:pPr>
      <w:r>
        <w:rPr>
          <w:rFonts w:ascii="Trebuchet MS" w:hAnsi="Trebuchet MS"/>
          <w:b/>
          <w:sz w:val="36"/>
          <w:szCs w:val="36"/>
        </w:rPr>
        <w:br w:type="page"/>
      </w:r>
    </w:p>
    <w:tbl>
      <w:tblPr>
        <w:tblStyle w:val="22"/>
        <w:tblpPr w:leftFromText="180" w:rightFromText="180" w:vertAnchor="page" w:horzAnchor="margin" w:tblpY="1631"/>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964"/>
        <w:gridCol w:w="1590"/>
        <w:gridCol w:w="7066"/>
      </w:tblGrid>
      <w:tr w14:paraId="75ABB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44" w:hRule="atLeast"/>
          <w:tblHeader/>
        </w:trPr>
        <w:tc>
          <w:tcPr>
            <w:tcW w:w="964" w:type="dxa"/>
            <w:shd w:val="clear" w:color="auto" w:fill="B3D7DB"/>
          </w:tcPr>
          <w:p w14:paraId="162AF38D">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Mark</w:t>
            </w:r>
          </w:p>
        </w:tc>
        <w:tc>
          <w:tcPr>
            <w:tcW w:w="1590" w:type="dxa"/>
            <w:shd w:val="clear" w:color="auto" w:fill="B3D7DB"/>
          </w:tcPr>
          <w:p w14:paraId="08CE2DAF">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Range</w:t>
            </w:r>
          </w:p>
        </w:tc>
        <w:tc>
          <w:tcPr>
            <w:tcW w:w="7066" w:type="dxa"/>
            <w:shd w:val="clear" w:color="auto" w:fill="B3D7DB"/>
          </w:tcPr>
          <w:p w14:paraId="68BB54A9">
            <w:pPr>
              <w:autoSpaceDE w:val="0"/>
              <w:autoSpaceDN w:val="0"/>
              <w:adjustRightInd w:val="0"/>
              <w:jc w:val="both"/>
              <w:rPr>
                <w:rFonts w:ascii="Trebuchet MS" w:hAnsi="Trebuchet MS" w:eastAsia="Arial" w:cs="Times New Roman"/>
                <w:b/>
                <w:bCs/>
                <w:sz w:val="32"/>
                <w:szCs w:val="32"/>
              </w:rPr>
            </w:pPr>
            <w:r>
              <w:rPr>
                <w:rFonts w:ascii="Trebuchet MS" w:hAnsi="Trebuchet MS" w:eastAsia="Arial" w:cs="Arial"/>
                <w:b/>
                <w:bCs/>
                <w:color w:val="004147"/>
                <w:sz w:val="32"/>
                <w:szCs w:val="32"/>
              </w:rPr>
              <w:t>Descriptor</w:t>
            </w:r>
          </w:p>
        </w:tc>
      </w:tr>
      <w:tr w14:paraId="4B34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94" w:hRule="atLeast"/>
          <w:tblHeader/>
        </w:trPr>
        <w:tc>
          <w:tcPr>
            <w:tcW w:w="964" w:type="dxa"/>
            <w:shd w:val="clear" w:color="auto" w:fill="B3D7DB"/>
          </w:tcPr>
          <w:p w14:paraId="57EBCEC2">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1</w:t>
            </w:r>
          </w:p>
        </w:tc>
        <w:tc>
          <w:tcPr>
            <w:tcW w:w="1590" w:type="dxa"/>
            <w:shd w:val="clear" w:color="auto" w:fill="B3D7DB"/>
          </w:tcPr>
          <w:p w14:paraId="0C67D966">
            <w:pPr>
              <w:autoSpaceDE w:val="0"/>
              <w:autoSpaceDN w:val="0"/>
              <w:adjustRightInd w:val="0"/>
              <w:jc w:val="both"/>
              <w:rPr>
                <w:rFonts w:ascii="Trebuchet MS" w:hAnsi="Trebuchet MS" w:eastAsia="Arial" w:cs="Arial"/>
                <w:b/>
                <w:bCs/>
                <w:color w:val="004147"/>
                <w:sz w:val="28"/>
                <w:szCs w:val="28"/>
              </w:rPr>
            </w:pPr>
            <w:r>
              <w:rPr>
                <w:rFonts w:ascii="Trebuchet MS" w:hAnsi="Trebuchet MS" w:eastAsia="Arial" w:cs="Arial"/>
                <w:b/>
                <w:bCs/>
                <w:color w:val="004147"/>
                <w:sz w:val="28"/>
                <w:szCs w:val="28"/>
              </w:rPr>
              <w:t xml:space="preserve"> Fail </w:t>
            </w:r>
          </w:p>
        </w:tc>
        <w:tc>
          <w:tcPr>
            <w:tcW w:w="7066" w:type="dxa"/>
          </w:tcPr>
          <w:p w14:paraId="070BC745">
            <w:pPr>
              <w:adjustRightInd w:val="0"/>
              <w:spacing w:after="40"/>
              <w:rPr>
                <w:rFonts w:ascii="Trebuchet MS" w:hAnsi="Trebuchet MS"/>
                <w:color w:val="000000"/>
                <w:szCs w:val="22"/>
              </w:rPr>
            </w:pPr>
            <w:r>
              <w:rPr>
                <w:rFonts w:ascii="Trebuchet MS" w:hAnsi="Trebuchet MS"/>
                <w:color w:val="000000"/>
                <w:szCs w:val="22"/>
              </w:rPr>
              <w:t>The response DOES NOT demonstrate sufficient knowledge, understanding or skill (as appropriate) to meet the AC.</w:t>
            </w:r>
          </w:p>
          <w:p w14:paraId="69E851CB">
            <w:pPr>
              <w:adjustRightInd w:val="0"/>
              <w:spacing w:after="40"/>
              <w:rPr>
                <w:rFonts w:ascii="Trebuchet MS" w:hAnsi="Trebuchet MS"/>
                <w:color w:val="000000"/>
                <w:szCs w:val="22"/>
              </w:rPr>
            </w:pPr>
            <w:r>
              <w:rPr>
                <w:rFonts w:ascii="Trebuchet MS" w:hAnsi="Trebuchet MS"/>
                <w:color w:val="000000"/>
                <w:szCs w:val="22"/>
              </w:rPr>
              <w:t>Insufficient examples included where required to support answer.</w:t>
            </w:r>
          </w:p>
          <w:p w14:paraId="1096CDA3">
            <w:pPr>
              <w:rPr>
                <w:rFonts w:ascii="Aptos" w:hAnsi="Aptos"/>
                <w:szCs w:val="22"/>
              </w:rPr>
            </w:pPr>
            <w:r>
              <w:rPr>
                <w:rFonts w:ascii="Trebuchet MS" w:hAnsi="Trebuchet MS"/>
                <w:szCs w:val="22"/>
              </w:rPr>
              <w:t>Insufficient or no evidence of the use of wider reading to help inform answer</w:t>
            </w:r>
            <w:r>
              <w:rPr>
                <w:szCs w:val="22"/>
              </w:rPr>
              <w:t>.</w:t>
            </w:r>
          </w:p>
          <w:p w14:paraId="045BA77B">
            <w:pPr>
              <w:rPr>
                <w:rFonts w:ascii="Trebuchet MS" w:hAnsi="Trebuchet MS"/>
                <w:color w:val="000000"/>
                <w:szCs w:val="22"/>
              </w:rPr>
            </w:pPr>
            <w:r>
              <w:rPr>
                <w:rFonts w:ascii="Trebuchet MS" w:hAnsi="Trebuchet MS"/>
                <w:color w:val="000000"/>
                <w:szCs w:val="22"/>
              </w:rPr>
              <w:t>Presentation or structure of response is not appropriate and does not meet the requirement of the question/assessment brief.</w:t>
            </w:r>
          </w:p>
        </w:tc>
      </w:tr>
      <w:tr w14:paraId="4708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94" w:hRule="atLeast"/>
          <w:tblHeader/>
        </w:trPr>
        <w:tc>
          <w:tcPr>
            <w:tcW w:w="964" w:type="dxa"/>
            <w:shd w:val="clear" w:color="auto" w:fill="CEE6E8"/>
          </w:tcPr>
          <w:p w14:paraId="44E301BB">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2</w:t>
            </w:r>
          </w:p>
        </w:tc>
        <w:tc>
          <w:tcPr>
            <w:tcW w:w="1590" w:type="dxa"/>
            <w:shd w:val="clear" w:color="auto" w:fill="CEE6E8"/>
          </w:tcPr>
          <w:p w14:paraId="53C6295E">
            <w:pPr>
              <w:autoSpaceDE w:val="0"/>
              <w:autoSpaceDN w:val="0"/>
              <w:adjustRightInd w:val="0"/>
              <w:jc w:val="both"/>
              <w:rPr>
                <w:rFonts w:ascii="Trebuchet MS" w:hAnsi="Trebuchet MS" w:eastAsia="Arial" w:cs="Arial"/>
                <w:b/>
                <w:bCs/>
                <w:color w:val="004147"/>
                <w:sz w:val="28"/>
                <w:szCs w:val="28"/>
              </w:rPr>
            </w:pPr>
            <w:r>
              <w:rPr>
                <w:rFonts w:ascii="Trebuchet MS" w:hAnsi="Trebuchet MS" w:eastAsia="Arial" w:cs="Arial"/>
                <w:b/>
                <w:bCs/>
                <w:color w:val="004147"/>
                <w:sz w:val="28"/>
                <w:szCs w:val="28"/>
              </w:rPr>
              <w:t>Low Pass</w:t>
            </w:r>
          </w:p>
        </w:tc>
        <w:tc>
          <w:tcPr>
            <w:tcW w:w="7066" w:type="dxa"/>
          </w:tcPr>
          <w:p w14:paraId="742DCB18">
            <w:pPr>
              <w:adjustRightInd w:val="0"/>
              <w:spacing w:after="40"/>
              <w:rPr>
                <w:rFonts w:ascii="Trebuchet MS" w:hAnsi="Trebuchet MS"/>
                <w:color w:val="000000"/>
                <w:szCs w:val="22"/>
              </w:rPr>
            </w:pPr>
            <w:r>
              <w:rPr>
                <w:rFonts w:ascii="Trebuchet MS" w:hAnsi="Trebuchet MS"/>
                <w:color w:val="000000"/>
                <w:szCs w:val="22"/>
              </w:rPr>
              <w:t xml:space="preserve">The response demonstrates an acceptable level of knowledge, understanding or skill (as appropriate) to meet the AC.  </w:t>
            </w:r>
          </w:p>
          <w:p w14:paraId="1BD550A8">
            <w:pPr>
              <w:adjustRightInd w:val="0"/>
              <w:spacing w:after="40"/>
              <w:rPr>
                <w:rFonts w:ascii="Trebuchet MS" w:hAnsi="Trebuchet MS"/>
                <w:color w:val="000000"/>
                <w:szCs w:val="22"/>
              </w:rPr>
            </w:pPr>
            <w:r>
              <w:rPr>
                <w:rFonts w:ascii="Trebuchet MS" w:hAnsi="Trebuchet MS"/>
                <w:color w:val="000000"/>
                <w:szCs w:val="22"/>
              </w:rPr>
              <w:t>Sufficient acceptable examples included where required to support answer.</w:t>
            </w:r>
          </w:p>
          <w:p w14:paraId="6183F719">
            <w:pPr>
              <w:adjustRightInd w:val="0"/>
              <w:spacing w:after="40"/>
              <w:rPr>
                <w:rFonts w:ascii="Trebuchet MS" w:hAnsi="Trebuchet MS"/>
                <w:color w:val="000000"/>
                <w:szCs w:val="22"/>
              </w:rPr>
            </w:pPr>
            <w:r>
              <w:rPr>
                <w:rFonts w:ascii="Trebuchet MS" w:hAnsi="Trebuchet MS"/>
                <w:color w:val="000000"/>
                <w:szCs w:val="22"/>
              </w:rPr>
              <w:t xml:space="preserve">* </w:t>
            </w:r>
            <w:r>
              <w:rPr>
                <w:rFonts w:ascii="Trebuchet MS" w:hAnsi="Trebuchet MS"/>
                <w:szCs w:val="22"/>
              </w:rPr>
              <w:t>Sufficient evidence of appropriate wider reading to help inform answer. Satisfactory in-text referencing.</w:t>
            </w:r>
          </w:p>
          <w:p w14:paraId="1EAB7185">
            <w:pPr>
              <w:adjustRightInd w:val="0"/>
              <w:spacing w:after="40"/>
              <w:rPr>
                <w:rFonts w:ascii="Trebuchet MS" w:hAnsi="Trebuchet MS"/>
                <w:color w:val="000000"/>
                <w:szCs w:val="22"/>
              </w:rPr>
            </w:pPr>
            <w:r>
              <w:rPr>
                <w:rFonts w:ascii="Trebuchet MS" w:hAnsi="Trebuchet MS"/>
                <w:color w:val="000000"/>
                <w:szCs w:val="22"/>
              </w:rPr>
              <w:t>Answer is acceptable but could be clearer in responding to the question/task and presented in a more coherent way.</w:t>
            </w:r>
          </w:p>
          <w:p w14:paraId="322EC353">
            <w:pPr>
              <w:rPr>
                <w:rFonts w:ascii="Trebuchet MS" w:hAnsi="Trebuchet MS"/>
                <w:color w:val="000000"/>
                <w:szCs w:val="22"/>
              </w:rPr>
            </w:pPr>
            <w:r>
              <w:rPr>
                <w:rFonts w:ascii="Trebuchet MS" w:hAnsi="Trebuchet MS"/>
                <w:color w:val="000000"/>
                <w:szCs w:val="22"/>
              </w:rPr>
              <w:t>Required format adopted but some improvement required to the structure and presentation of the response.</w:t>
            </w:r>
          </w:p>
        </w:tc>
      </w:tr>
      <w:tr w14:paraId="1F7D4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94" w:hRule="atLeast"/>
          <w:tblHeader/>
        </w:trPr>
        <w:tc>
          <w:tcPr>
            <w:tcW w:w="964" w:type="dxa"/>
            <w:shd w:val="clear" w:color="auto" w:fill="E3EFF1"/>
          </w:tcPr>
          <w:p w14:paraId="1B59FF4E">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3</w:t>
            </w:r>
          </w:p>
        </w:tc>
        <w:tc>
          <w:tcPr>
            <w:tcW w:w="1590" w:type="dxa"/>
            <w:shd w:val="clear" w:color="auto" w:fill="E3EFF1"/>
          </w:tcPr>
          <w:p w14:paraId="66A4151F">
            <w:pPr>
              <w:autoSpaceDE w:val="0"/>
              <w:autoSpaceDN w:val="0"/>
              <w:adjustRightInd w:val="0"/>
              <w:jc w:val="both"/>
              <w:rPr>
                <w:rFonts w:ascii="Trebuchet MS" w:hAnsi="Trebuchet MS" w:eastAsia="Arial" w:cs="Arial"/>
                <w:b/>
                <w:bCs/>
                <w:color w:val="004147"/>
                <w:sz w:val="28"/>
                <w:szCs w:val="28"/>
              </w:rPr>
            </w:pPr>
            <w:r>
              <w:rPr>
                <w:rFonts w:ascii="Trebuchet MS" w:hAnsi="Trebuchet MS" w:eastAsia="Arial" w:cs="Arial"/>
                <w:b/>
                <w:bCs/>
                <w:color w:val="004147"/>
                <w:sz w:val="28"/>
                <w:szCs w:val="28"/>
              </w:rPr>
              <w:t>Pass</w:t>
            </w:r>
          </w:p>
          <w:p w14:paraId="3FCB3289">
            <w:pPr>
              <w:autoSpaceDE w:val="0"/>
              <w:autoSpaceDN w:val="0"/>
              <w:adjustRightInd w:val="0"/>
              <w:jc w:val="both"/>
              <w:rPr>
                <w:rFonts w:ascii="Trebuchet MS" w:hAnsi="Trebuchet MS" w:eastAsia="Arial" w:cs="Arial"/>
                <w:b/>
                <w:bCs/>
                <w:color w:val="004147"/>
                <w:sz w:val="28"/>
                <w:szCs w:val="28"/>
              </w:rPr>
            </w:pPr>
          </w:p>
        </w:tc>
        <w:tc>
          <w:tcPr>
            <w:tcW w:w="7066" w:type="dxa"/>
          </w:tcPr>
          <w:p w14:paraId="715E774D">
            <w:pPr>
              <w:adjustRightInd w:val="0"/>
              <w:spacing w:after="40"/>
              <w:rPr>
                <w:rFonts w:ascii="Trebuchet MS" w:hAnsi="Trebuchet MS"/>
                <w:color w:val="000000"/>
                <w:szCs w:val="22"/>
              </w:rPr>
            </w:pPr>
            <w:r>
              <w:rPr>
                <w:rFonts w:ascii="Trebuchet MS" w:hAnsi="Trebuchet MS"/>
                <w:color w:val="000000"/>
                <w:szCs w:val="22"/>
              </w:rPr>
              <w:t>The response demonstrates a good level of knowledge, understanding or skill (as appropriate) to meet the AC.</w:t>
            </w:r>
          </w:p>
          <w:p w14:paraId="5013B464">
            <w:pPr>
              <w:adjustRightInd w:val="0"/>
              <w:spacing w:after="40"/>
              <w:rPr>
                <w:rFonts w:ascii="Trebuchet MS" w:hAnsi="Trebuchet MS"/>
                <w:color w:val="000000"/>
                <w:szCs w:val="22"/>
              </w:rPr>
            </w:pPr>
            <w:r>
              <w:rPr>
                <w:rFonts w:ascii="Trebuchet MS" w:hAnsi="Trebuchet MS"/>
                <w:color w:val="000000"/>
                <w:szCs w:val="22"/>
              </w:rPr>
              <w:t>Includes confident use of examples, where required to support the answer.</w:t>
            </w:r>
          </w:p>
          <w:p w14:paraId="1EFC3E11">
            <w:pPr>
              <w:adjustRightInd w:val="0"/>
              <w:spacing w:after="40"/>
              <w:rPr>
                <w:rFonts w:ascii="Trebuchet MS" w:hAnsi="Trebuchet MS"/>
                <w:color w:val="000000"/>
                <w:szCs w:val="22"/>
              </w:rPr>
            </w:pPr>
            <w:r>
              <w:rPr>
                <w:rFonts w:ascii="Trebuchet MS" w:hAnsi="Trebuchet MS"/>
                <w:color w:val="000000"/>
                <w:szCs w:val="22"/>
              </w:rPr>
              <w:t xml:space="preserve">* </w:t>
            </w:r>
            <w:r>
              <w:rPr>
                <w:rFonts w:ascii="Trebuchet MS" w:hAnsi="Trebuchet MS"/>
                <w:szCs w:val="22"/>
              </w:rPr>
              <w:t>Good evidence of appropriate wider reading to help inform answer.  A good standard of in-text referencing.</w:t>
            </w:r>
          </w:p>
          <w:p w14:paraId="4DE5CE91">
            <w:pPr>
              <w:adjustRightInd w:val="0"/>
              <w:spacing w:after="40"/>
              <w:rPr>
                <w:rFonts w:ascii="Trebuchet MS" w:hAnsi="Trebuchet MS"/>
                <w:color w:val="000000"/>
                <w:szCs w:val="22"/>
              </w:rPr>
            </w:pPr>
            <w:r>
              <w:rPr>
                <w:rFonts w:ascii="Trebuchet MS" w:hAnsi="Trebuchet MS"/>
                <w:color w:val="000000"/>
                <w:szCs w:val="22"/>
              </w:rPr>
              <w:t>Answer responds clearly to the question/task and is well expressed.</w:t>
            </w:r>
          </w:p>
          <w:p w14:paraId="043279F4">
            <w:pPr>
              <w:rPr>
                <w:rFonts w:ascii="Trebuchet MS" w:hAnsi="Trebuchet MS"/>
                <w:color w:val="000000"/>
                <w:szCs w:val="22"/>
              </w:rPr>
            </w:pPr>
            <w:r>
              <w:rPr>
                <w:rFonts w:ascii="Trebuchet MS" w:hAnsi="Trebuchet MS"/>
                <w:color w:val="000000"/>
                <w:szCs w:val="22"/>
              </w:rPr>
              <w:t>Presentation and structure of response is appropriate for the question/task.</w:t>
            </w:r>
          </w:p>
        </w:tc>
      </w:tr>
      <w:tr w14:paraId="66261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436" w:hRule="atLeast"/>
          <w:tblHeader/>
        </w:trPr>
        <w:tc>
          <w:tcPr>
            <w:tcW w:w="964" w:type="dxa"/>
            <w:shd w:val="clear" w:color="auto" w:fill="EFF6F7"/>
          </w:tcPr>
          <w:p w14:paraId="2332D7FE">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4</w:t>
            </w:r>
          </w:p>
        </w:tc>
        <w:tc>
          <w:tcPr>
            <w:tcW w:w="1590" w:type="dxa"/>
            <w:shd w:val="clear" w:color="auto" w:fill="EFF6F7"/>
          </w:tcPr>
          <w:p w14:paraId="7094F9F2">
            <w:pPr>
              <w:autoSpaceDE w:val="0"/>
              <w:autoSpaceDN w:val="0"/>
              <w:adjustRightInd w:val="0"/>
              <w:jc w:val="both"/>
              <w:rPr>
                <w:rFonts w:ascii="Trebuchet MS" w:hAnsi="Trebuchet MS" w:eastAsia="Arial" w:cs="Arial"/>
                <w:b/>
                <w:bCs/>
                <w:color w:val="004147"/>
                <w:sz w:val="28"/>
                <w:szCs w:val="28"/>
              </w:rPr>
            </w:pPr>
            <w:r>
              <w:rPr>
                <w:rFonts w:ascii="Trebuchet MS" w:hAnsi="Trebuchet MS" w:eastAsia="Arial" w:cs="Arial"/>
                <w:b/>
                <w:bCs/>
                <w:color w:val="004147"/>
                <w:sz w:val="28"/>
                <w:szCs w:val="28"/>
              </w:rPr>
              <w:t>High Pass</w:t>
            </w:r>
          </w:p>
        </w:tc>
        <w:tc>
          <w:tcPr>
            <w:tcW w:w="7066" w:type="dxa"/>
          </w:tcPr>
          <w:p w14:paraId="1E45AE7B">
            <w:pPr>
              <w:adjustRightInd w:val="0"/>
              <w:spacing w:after="40"/>
              <w:rPr>
                <w:rFonts w:ascii="Trebuchet MS" w:hAnsi="Trebuchet MS"/>
                <w:color w:val="000000"/>
                <w:szCs w:val="22"/>
              </w:rPr>
            </w:pPr>
            <w:r>
              <w:rPr>
                <w:rFonts w:ascii="Trebuchet MS" w:hAnsi="Trebuchet MS"/>
                <w:color w:val="000000"/>
                <w:szCs w:val="22"/>
              </w:rPr>
              <w:t>The response demonstrates a wide and confident level of knowledge, understanding or skill (as appropriate) to meet the AC.</w:t>
            </w:r>
          </w:p>
          <w:p w14:paraId="72435802">
            <w:pPr>
              <w:adjustRightInd w:val="0"/>
              <w:spacing w:after="40"/>
              <w:rPr>
                <w:rFonts w:ascii="Trebuchet MS" w:hAnsi="Trebuchet MS"/>
                <w:color w:val="000000"/>
                <w:szCs w:val="22"/>
              </w:rPr>
            </w:pPr>
            <w:r>
              <w:rPr>
                <w:rFonts w:ascii="Trebuchet MS" w:hAnsi="Trebuchet MS"/>
                <w:color w:val="000000"/>
                <w:szCs w:val="22"/>
              </w:rPr>
              <w:t>Includes strong examples that illustrate the points being made and support the answer.</w:t>
            </w:r>
          </w:p>
          <w:p w14:paraId="1C942ED4">
            <w:pPr>
              <w:adjustRightInd w:val="0"/>
              <w:spacing w:after="40"/>
              <w:rPr>
                <w:rFonts w:ascii="Trebuchet MS" w:hAnsi="Trebuchet MS"/>
                <w:color w:val="000000"/>
                <w:szCs w:val="22"/>
              </w:rPr>
            </w:pPr>
            <w:r>
              <w:rPr>
                <w:rFonts w:ascii="Trebuchet MS" w:hAnsi="Trebuchet MS"/>
                <w:color w:val="000000"/>
                <w:szCs w:val="22"/>
              </w:rPr>
              <w:t>*</w:t>
            </w:r>
            <w:r>
              <w:rPr>
                <w:rFonts w:ascii="Trebuchet MS" w:hAnsi="Trebuchet MS"/>
                <w:szCs w:val="22"/>
              </w:rPr>
              <w:t>Considerable evidence of appropriate wider reading to inform answer. An excellent standard of in-text referencing.</w:t>
            </w:r>
          </w:p>
          <w:p w14:paraId="7BD53648">
            <w:pPr>
              <w:adjustRightInd w:val="0"/>
              <w:spacing w:after="40"/>
              <w:rPr>
                <w:rFonts w:ascii="Trebuchet MS" w:hAnsi="Trebuchet MS"/>
                <w:color w:val="000000"/>
                <w:szCs w:val="22"/>
              </w:rPr>
            </w:pPr>
            <w:r>
              <w:rPr>
                <w:rFonts w:ascii="Trebuchet MS" w:hAnsi="Trebuchet MS"/>
                <w:color w:val="000000"/>
                <w:szCs w:val="22"/>
              </w:rPr>
              <w:t>Answer responds clearly to the question/task and is particularly well expressed or argued.</w:t>
            </w:r>
          </w:p>
          <w:p w14:paraId="3D905BFF">
            <w:pPr>
              <w:rPr>
                <w:rFonts w:ascii="Trebuchet MS" w:hAnsi="Trebuchet MS"/>
                <w:color w:val="000000"/>
                <w:szCs w:val="22"/>
              </w:rPr>
            </w:pPr>
            <w:r>
              <w:rPr>
                <w:rFonts w:ascii="Trebuchet MS" w:hAnsi="Trebuchet MS"/>
                <w:color w:val="000000"/>
                <w:szCs w:val="22"/>
              </w:rPr>
              <w:t>Presentation and structure of response is clear, coherent, and responds directly to the requirements of the question/task.</w:t>
            </w:r>
          </w:p>
        </w:tc>
      </w:tr>
      <w:tr w14:paraId="1690B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436" w:hRule="atLeast"/>
          <w:tblHeader/>
        </w:trPr>
        <w:tc>
          <w:tcPr>
            <w:tcW w:w="964" w:type="dxa"/>
            <w:shd w:val="clear" w:color="auto" w:fill="EFF6F7"/>
          </w:tcPr>
          <w:p w14:paraId="5E89E8E3">
            <w:pPr>
              <w:autoSpaceDE w:val="0"/>
              <w:autoSpaceDN w:val="0"/>
              <w:adjustRightInd w:val="0"/>
              <w:jc w:val="both"/>
              <w:rPr>
                <w:rFonts w:ascii="Trebuchet MS" w:hAnsi="Trebuchet MS" w:eastAsia="Arial" w:cs="Arial"/>
                <w:b/>
                <w:bCs/>
                <w:color w:val="004147"/>
                <w:sz w:val="32"/>
                <w:szCs w:val="32"/>
              </w:rPr>
            </w:pPr>
          </w:p>
        </w:tc>
        <w:tc>
          <w:tcPr>
            <w:tcW w:w="1590" w:type="dxa"/>
            <w:shd w:val="clear" w:color="auto" w:fill="EFF6F7"/>
          </w:tcPr>
          <w:p w14:paraId="6BB847B8">
            <w:pPr>
              <w:autoSpaceDE w:val="0"/>
              <w:autoSpaceDN w:val="0"/>
              <w:adjustRightInd w:val="0"/>
              <w:jc w:val="both"/>
              <w:rPr>
                <w:rFonts w:ascii="Trebuchet MS" w:hAnsi="Trebuchet MS" w:eastAsia="Arial" w:cs="Arial"/>
                <w:b/>
                <w:bCs/>
                <w:color w:val="004147"/>
                <w:sz w:val="28"/>
                <w:szCs w:val="28"/>
              </w:rPr>
            </w:pPr>
          </w:p>
        </w:tc>
        <w:tc>
          <w:tcPr>
            <w:tcW w:w="7066" w:type="dxa"/>
          </w:tcPr>
          <w:p w14:paraId="17A45655">
            <w:pPr>
              <w:contextualSpacing/>
              <w:rPr>
                <w:rFonts w:ascii="Trebuchet MS" w:hAnsi="Trebuchet MS"/>
                <w:color w:val="000000"/>
                <w:szCs w:val="22"/>
              </w:rPr>
            </w:pPr>
            <w:r>
              <w:rPr>
                <w:rFonts w:ascii="Trebuchet MS" w:hAnsi="Trebuchet MS"/>
                <w:color w:val="000000"/>
                <w:szCs w:val="22"/>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Pr>
                <w:rFonts w:ascii="Trebuchet MS" w:hAnsi="Trebuchet MS"/>
                <w:b/>
                <w:bCs/>
                <w:color w:val="000000"/>
                <w:szCs w:val="22"/>
              </w:rPr>
              <w:t>not</w:t>
            </w:r>
            <w:r>
              <w:rPr>
                <w:rFonts w:ascii="Trebuchet MS" w:hAnsi="Trebuchet MS"/>
                <w:color w:val="000000"/>
                <w:szCs w:val="22"/>
              </w:rPr>
              <w:t xml:space="preserve"> require referencing:  AC 2.3, AC 3.2, AC 3.3 and AC 3.4.</w:t>
            </w:r>
          </w:p>
        </w:tc>
      </w:tr>
    </w:tbl>
    <w:p w14:paraId="000DAAB2">
      <w:pPr>
        <w:pStyle w:val="2"/>
        <w:rPr>
          <w:rFonts w:ascii="Trebuchet MS" w:hAnsi="Trebuchet MS" w:cstheme="majorHAnsi"/>
          <w:i w:val="0"/>
          <w:color w:val="004146"/>
        </w:rPr>
      </w:pPr>
      <w:r>
        <w:rPr>
          <w:rFonts w:ascii="Trebuchet MS" w:hAnsi="Trebuchet MS"/>
          <w:color w:val="004146"/>
          <w:sz w:val="40"/>
          <w:szCs w:val="40"/>
          <w:lang w:eastAsia="en-GB"/>
        </w:rPr>
        <w:t>Marking Descriptors</w:t>
      </w:r>
    </w:p>
    <w:p w14:paraId="7F994272">
      <w:pPr>
        <w:pStyle w:val="2"/>
        <w:rPr>
          <w:rFonts w:ascii="Trebuchet MS" w:hAnsi="Trebuchet MS"/>
          <w:sz w:val="40"/>
          <w:szCs w:val="40"/>
          <w:lang w:eastAsia="en-GB"/>
        </w:rPr>
      </w:pPr>
      <w:r>
        <w:rPr>
          <w:rFonts w:ascii="Trebuchet MS" w:hAnsi="Trebuchet MS"/>
          <w:sz w:val="40"/>
          <w:szCs w:val="40"/>
          <w:lang w:eastAsia="en-GB"/>
        </w:rPr>
        <w:t>Marking grid and feedback for learner</w:t>
      </w:r>
    </w:p>
    <w:tbl>
      <w:tblPr>
        <w:tblStyle w:val="69"/>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6237"/>
      </w:tblGrid>
      <w:tr w14:paraId="4875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2"/>
            <w:shd w:val="clear" w:color="auto" w:fill="D0E0E2"/>
          </w:tcPr>
          <w:p w14:paraId="35970E6B">
            <w:pPr>
              <w:rPr>
                <w:rFonts w:ascii="Trebuchet MS" w:hAnsi="Trebuchet MS" w:eastAsia="Arial" w:cs="Arial"/>
                <w:b/>
                <w:color w:val="004147"/>
                <w:sz w:val="32"/>
                <w:szCs w:val="32"/>
              </w:rPr>
            </w:pPr>
            <w:r>
              <w:rPr>
                <w:rFonts w:ascii="Trebuchet MS" w:hAnsi="Trebuchet MS" w:eastAsia="Arial" w:cs="Arial"/>
                <w:b/>
                <w:color w:val="004147"/>
                <w:sz w:val="32"/>
                <w:szCs w:val="32"/>
              </w:rPr>
              <w:t>Unit 5CO03: Assessor Feedback to Learner</w:t>
            </w:r>
          </w:p>
          <w:p w14:paraId="7F10F436">
            <w:pPr>
              <w:rPr>
                <w:rFonts w:ascii="Trebuchet MS" w:hAnsi="Trebuchet MS" w:eastAsia="Arial" w:cs="Arial"/>
                <w:b/>
                <w:color w:val="004147"/>
                <w:szCs w:val="22"/>
              </w:rPr>
            </w:pPr>
          </w:p>
        </w:tc>
      </w:tr>
      <w:tr w14:paraId="01DAE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670F607B">
            <w:pPr>
              <w:rPr>
                <w:rFonts w:ascii="Trebuchet MS" w:hAnsi="Trebuchet MS" w:eastAsia="Arial" w:cs="Arial"/>
                <w:b/>
                <w:color w:val="004147"/>
                <w:szCs w:val="22"/>
              </w:rPr>
            </w:pPr>
            <w:r>
              <w:rPr>
                <w:rFonts w:ascii="Trebuchet MS" w:hAnsi="Trebuchet MS" w:eastAsia="Arial" w:cs="Arial"/>
                <w:b/>
                <w:color w:val="004147"/>
                <w:szCs w:val="22"/>
              </w:rPr>
              <w:t>Centre number</w:t>
            </w:r>
          </w:p>
        </w:tc>
        <w:tc>
          <w:tcPr>
            <w:tcW w:w="6237" w:type="dxa"/>
            <w:shd w:val="clear" w:color="auto" w:fill="auto"/>
          </w:tcPr>
          <w:p w14:paraId="53F53ABB">
            <w:pPr>
              <w:rPr>
                <w:rFonts w:ascii="Trebuchet MS" w:hAnsi="Trebuchet MS" w:eastAsia="Arial" w:cs="Arial"/>
                <w:iCs/>
                <w:color w:val="004147"/>
                <w:szCs w:val="22"/>
              </w:rPr>
            </w:pPr>
            <w:r>
              <w:rPr>
                <w:rFonts w:ascii="Trebuchet MS" w:hAnsi="Trebuchet MS" w:eastAsia="Arial" w:cs="Arial"/>
                <w:iCs/>
                <w:color w:val="004147"/>
                <w:szCs w:val="22"/>
              </w:rPr>
              <w:t>669</w:t>
            </w:r>
          </w:p>
        </w:tc>
      </w:tr>
      <w:tr w14:paraId="7D34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470CCF84">
            <w:pPr>
              <w:rPr>
                <w:rFonts w:ascii="Trebuchet MS" w:hAnsi="Trebuchet MS" w:eastAsia="Arial" w:cs="Arial"/>
                <w:b/>
                <w:color w:val="004147"/>
                <w:szCs w:val="22"/>
              </w:rPr>
            </w:pPr>
            <w:r>
              <w:rPr>
                <w:rFonts w:ascii="Trebuchet MS" w:hAnsi="Trebuchet MS" w:eastAsia="Arial" w:cs="Arial"/>
                <w:b/>
                <w:color w:val="004147"/>
                <w:szCs w:val="22"/>
              </w:rPr>
              <w:t>Centre name</w:t>
            </w:r>
          </w:p>
        </w:tc>
        <w:tc>
          <w:tcPr>
            <w:tcW w:w="6237" w:type="dxa"/>
            <w:shd w:val="clear" w:color="auto" w:fill="auto"/>
          </w:tcPr>
          <w:p w14:paraId="5181D77E">
            <w:pPr>
              <w:rPr>
                <w:rFonts w:ascii="Trebuchet MS" w:hAnsi="Trebuchet MS" w:eastAsia="Arial" w:cs="Arial"/>
                <w:color w:val="004147"/>
                <w:szCs w:val="22"/>
              </w:rPr>
            </w:pPr>
            <w:r>
              <w:rPr>
                <w:rFonts w:ascii="Trebuchet MS" w:hAnsi="Trebuchet MS" w:eastAsia="Arial" w:cs="Arial"/>
                <w:color w:val="004147"/>
                <w:szCs w:val="22"/>
              </w:rPr>
              <w:t>University of Wales Trinity Saint David</w:t>
            </w:r>
          </w:p>
        </w:tc>
      </w:tr>
      <w:tr w14:paraId="51F3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6EACDB9E">
            <w:pPr>
              <w:rPr>
                <w:rFonts w:ascii="Trebuchet MS" w:hAnsi="Trebuchet MS" w:eastAsia="Arial" w:cs="Arial"/>
                <w:b/>
                <w:color w:val="004147"/>
                <w:szCs w:val="22"/>
              </w:rPr>
            </w:pPr>
            <w:r>
              <w:rPr>
                <w:rFonts w:ascii="Trebuchet MS" w:hAnsi="Trebuchet MS" w:eastAsia="Arial" w:cs="Arial"/>
                <w:b/>
                <w:color w:val="004147"/>
                <w:szCs w:val="22"/>
              </w:rPr>
              <w:t>Learner number (1st 7 digits of CIPD Membership number)</w:t>
            </w:r>
          </w:p>
        </w:tc>
        <w:tc>
          <w:tcPr>
            <w:tcW w:w="6237" w:type="dxa"/>
            <w:shd w:val="clear" w:color="auto" w:fill="auto"/>
          </w:tcPr>
          <w:p w14:paraId="78723F4C">
            <w:pPr>
              <w:rPr>
                <w:rFonts w:ascii="Trebuchet MS" w:hAnsi="Trebuchet MS" w:eastAsia="Arial" w:cs="Arial"/>
                <w:color w:val="004147"/>
                <w:szCs w:val="22"/>
              </w:rPr>
            </w:pPr>
          </w:p>
        </w:tc>
      </w:tr>
      <w:tr w14:paraId="1C6A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791397CB">
            <w:pPr>
              <w:rPr>
                <w:rFonts w:ascii="Trebuchet MS" w:hAnsi="Trebuchet MS" w:eastAsia="Arial" w:cs="Arial"/>
                <w:b/>
                <w:color w:val="004147"/>
                <w:szCs w:val="22"/>
              </w:rPr>
            </w:pPr>
            <w:r>
              <w:rPr>
                <w:rFonts w:ascii="Trebuchet MS" w:hAnsi="Trebuchet MS" w:eastAsia="Arial" w:cs="Arial"/>
                <w:b/>
                <w:color w:val="004147"/>
                <w:szCs w:val="22"/>
              </w:rPr>
              <w:t>Learner surname</w:t>
            </w:r>
          </w:p>
        </w:tc>
        <w:tc>
          <w:tcPr>
            <w:tcW w:w="6237" w:type="dxa"/>
            <w:shd w:val="clear" w:color="auto" w:fill="auto"/>
          </w:tcPr>
          <w:p w14:paraId="7FB34BAA">
            <w:pPr>
              <w:rPr>
                <w:rFonts w:ascii="Trebuchet MS" w:hAnsi="Trebuchet MS" w:eastAsia="Arial" w:cs="Arial"/>
                <w:i/>
                <w:color w:val="004147"/>
                <w:szCs w:val="22"/>
              </w:rPr>
            </w:pPr>
          </w:p>
        </w:tc>
      </w:tr>
      <w:tr w14:paraId="39910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469F7798">
            <w:pPr>
              <w:rPr>
                <w:rFonts w:ascii="Trebuchet MS" w:hAnsi="Trebuchet MS" w:eastAsia="Arial" w:cs="Arial"/>
                <w:b/>
                <w:color w:val="004147"/>
                <w:szCs w:val="22"/>
              </w:rPr>
            </w:pPr>
            <w:r>
              <w:rPr>
                <w:rFonts w:ascii="Trebuchet MS" w:hAnsi="Trebuchet MS" w:eastAsia="Arial" w:cs="Arial"/>
                <w:b/>
                <w:color w:val="004147"/>
                <w:szCs w:val="22"/>
              </w:rPr>
              <w:t>Learner other names</w:t>
            </w:r>
            <w:r>
              <w:rPr>
                <w:rFonts w:ascii="Trebuchet MS" w:hAnsi="Trebuchet MS" w:eastAsia="Arial" w:cs="Arial"/>
                <w:b/>
                <w:bCs/>
                <w:color w:val="004147"/>
                <w:szCs w:val="22"/>
              </w:rPr>
              <w:t xml:space="preserve"> (e.g. first name and middle name(s))</w:t>
            </w:r>
          </w:p>
        </w:tc>
        <w:tc>
          <w:tcPr>
            <w:tcW w:w="6237" w:type="dxa"/>
            <w:shd w:val="clear" w:color="auto" w:fill="auto"/>
          </w:tcPr>
          <w:p w14:paraId="6EBBE6C5">
            <w:pPr>
              <w:rPr>
                <w:rFonts w:ascii="Trebuchet MS" w:hAnsi="Trebuchet MS" w:eastAsia="Arial" w:cs="Arial"/>
                <w:i/>
                <w:color w:val="004147"/>
                <w:szCs w:val="22"/>
              </w:rPr>
            </w:pPr>
          </w:p>
        </w:tc>
      </w:tr>
    </w:tbl>
    <w:p w14:paraId="2FC4ECC3">
      <w:pPr>
        <w:rPr>
          <w:rFonts w:ascii="Trebuchet MS" w:hAnsi="Trebuchet MS"/>
          <w:lang w:eastAsia="en-GB"/>
        </w:rPr>
      </w:pPr>
    </w:p>
    <w:p w14:paraId="771941A3">
      <w:pPr>
        <w:spacing w:line="240" w:lineRule="auto"/>
        <w:rPr>
          <w:rFonts w:ascii="Trebuchet MS" w:hAnsi="Trebuchet MS" w:eastAsia="Arial" w:cs="Arial"/>
          <w:color w:val="004147"/>
          <w:szCs w:val="22"/>
        </w:rPr>
      </w:pPr>
      <w:r>
        <w:rPr>
          <w:rFonts w:ascii="Trebuchet MS" w:hAnsi="Trebuchet MS" w:eastAsia="Arial" w:cs="Arial"/>
          <w:color w:val="004147"/>
          <w:szCs w:val="22"/>
        </w:rPr>
        <w:t xml:space="preserve">Note to Assessor – Please enter a </w:t>
      </w:r>
      <w:r>
        <w:rPr>
          <w:rFonts w:ascii="Trebuchet MS" w:hAnsi="Trebuchet MS" w:eastAsia="Arial" w:cs="Arial"/>
          <w:b/>
          <w:bCs/>
          <w:color w:val="004147"/>
          <w:szCs w:val="22"/>
        </w:rPr>
        <w:t>mark</w:t>
      </w:r>
      <w:r>
        <w:rPr>
          <w:rFonts w:ascii="Trebuchet MS" w:hAnsi="Trebuchet MS" w:eastAsia="Arial" w:cs="Arial"/>
          <w:color w:val="004147"/>
          <w:szCs w:val="22"/>
        </w:rPr>
        <w:t xml:space="preserve"> for each AC. You need only provide </w:t>
      </w:r>
      <w:r>
        <w:rPr>
          <w:rFonts w:ascii="Trebuchet MS" w:hAnsi="Trebuchet MS" w:eastAsia="Arial" w:cs="Arial"/>
          <w:b/>
          <w:bCs/>
          <w:color w:val="004147"/>
          <w:szCs w:val="22"/>
        </w:rPr>
        <w:t>feedback</w:t>
      </w:r>
      <w:r>
        <w:rPr>
          <w:rFonts w:ascii="Trebuchet MS" w:hAnsi="Trebuchet MS" w:eastAsia="Arial" w:cs="Arial"/>
          <w:color w:val="004147"/>
          <w:szCs w:val="22"/>
        </w:rPr>
        <w:t xml:space="preserve"> </w:t>
      </w:r>
    </w:p>
    <w:p w14:paraId="1EF7FCB5">
      <w:pPr>
        <w:spacing w:line="240" w:lineRule="auto"/>
        <w:rPr>
          <w:rFonts w:ascii="Trebuchet MS" w:hAnsi="Trebuchet MS" w:eastAsia="Arial" w:cs="Arial"/>
          <w:color w:val="004147"/>
          <w:szCs w:val="22"/>
        </w:rPr>
      </w:pPr>
      <w:r>
        <w:rPr>
          <w:rFonts w:ascii="Trebuchet MS" w:hAnsi="Trebuchet MS" w:eastAsia="Arial" w:cs="Arial"/>
          <w:color w:val="004147"/>
          <w:szCs w:val="22"/>
        </w:rPr>
        <w:t>where you have awarded a mark of 1. This feedback should be developmental.</w:t>
      </w:r>
    </w:p>
    <w:p w14:paraId="30BBB79A">
      <w:pPr>
        <w:rPr>
          <w:rFonts w:ascii="Trebuchet MS" w:hAnsi="Trebuchet MS"/>
          <w:lang w:eastAsia="en-GB"/>
        </w:rPr>
      </w:pPr>
    </w:p>
    <w:tbl>
      <w:tblPr>
        <w:tblStyle w:val="69"/>
        <w:tblW w:w="963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6692"/>
        <w:gridCol w:w="1762"/>
      </w:tblGrid>
      <w:tr w14:paraId="0CE9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9" w:type="dxa"/>
            <w:gridSpan w:val="3"/>
            <w:shd w:val="clear" w:color="auto" w:fill="D0E0E2"/>
          </w:tcPr>
          <w:p w14:paraId="2C7F62B7">
            <w:pPr>
              <w:rPr>
                <w:rFonts w:ascii="Trebuchet MS" w:hAnsi="Trebuchet MS" w:eastAsia="Arial" w:cs="Arial"/>
                <w:b/>
                <w:color w:val="004147"/>
                <w:szCs w:val="22"/>
              </w:rPr>
            </w:pPr>
            <w:r>
              <w:rPr>
                <w:rFonts w:ascii="Trebuchet MS" w:hAnsi="Trebuchet MS" w:eastAsia="Arial" w:cs="Arial"/>
                <w:b/>
                <w:color w:val="004147"/>
                <w:szCs w:val="22"/>
              </w:rPr>
              <w:t>TASK</w:t>
            </w:r>
          </w:p>
          <w:p w14:paraId="2DFAE32B">
            <w:pPr>
              <w:rPr>
                <w:rFonts w:ascii="Trebuchet MS" w:hAnsi="Trebuchet MS" w:eastAsia="Arial" w:cs="Arial"/>
                <w:b/>
                <w:color w:val="004147"/>
                <w:szCs w:val="22"/>
              </w:rPr>
            </w:pPr>
          </w:p>
        </w:tc>
      </w:tr>
      <w:tr w14:paraId="03D3C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shd w:val="clear" w:color="auto" w:fill="D0E0E2"/>
          </w:tcPr>
          <w:p w14:paraId="7D0CEF19">
            <w:pPr>
              <w:rPr>
                <w:rFonts w:ascii="Trebuchet MS" w:hAnsi="Trebuchet MS" w:eastAsia="Arial" w:cs="Arial"/>
                <w:b/>
                <w:color w:val="004147"/>
                <w:szCs w:val="22"/>
              </w:rPr>
            </w:pPr>
            <w:r>
              <w:rPr>
                <w:rFonts w:ascii="Trebuchet MS" w:hAnsi="Trebuchet MS" w:eastAsia="Arial" w:cs="Arial"/>
                <w:b/>
                <w:color w:val="004147"/>
                <w:szCs w:val="22"/>
              </w:rPr>
              <w:t>AC Number</w:t>
            </w:r>
          </w:p>
        </w:tc>
        <w:tc>
          <w:tcPr>
            <w:tcW w:w="6692" w:type="dxa"/>
            <w:shd w:val="clear" w:color="auto" w:fill="D0E0E2"/>
          </w:tcPr>
          <w:p w14:paraId="743D94E7">
            <w:pPr>
              <w:rPr>
                <w:rFonts w:ascii="Trebuchet MS" w:hAnsi="Trebuchet MS" w:eastAsia="Arial" w:cs="Arial"/>
                <w:b/>
                <w:color w:val="004147"/>
                <w:szCs w:val="22"/>
              </w:rPr>
            </w:pPr>
            <w:r>
              <w:rPr>
                <w:rFonts w:ascii="Trebuchet MS" w:hAnsi="Trebuchet MS" w:eastAsia="Arial" w:cs="Arial"/>
                <w:b/>
                <w:color w:val="004147"/>
                <w:szCs w:val="22"/>
              </w:rPr>
              <w:t>Assessment Criteria</w:t>
            </w:r>
          </w:p>
        </w:tc>
        <w:tc>
          <w:tcPr>
            <w:tcW w:w="1762" w:type="dxa"/>
            <w:shd w:val="clear" w:color="auto" w:fill="D0E0E2"/>
          </w:tcPr>
          <w:p w14:paraId="798667D0">
            <w:pPr>
              <w:rPr>
                <w:rFonts w:ascii="Trebuchet MS" w:hAnsi="Trebuchet MS" w:eastAsia="Arial" w:cs="Arial"/>
                <w:b/>
                <w:color w:val="004147"/>
                <w:szCs w:val="22"/>
              </w:rPr>
            </w:pPr>
            <w:r>
              <w:rPr>
                <w:rFonts w:ascii="Trebuchet MS" w:hAnsi="Trebuchet MS" w:eastAsia="Arial" w:cs="Arial"/>
                <w:b/>
                <w:color w:val="004147"/>
                <w:szCs w:val="22"/>
              </w:rPr>
              <w:t xml:space="preserve">Mark </w:t>
            </w:r>
          </w:p>
          <w:p w14:paraId="3449872E">
            <w:pPr>
              <w:rPr>
                <w:rFonts w:ascii="Trebuchet MS" w:hAnsi="Trebuchet MS" w:eastAsia="Arial" w:cs="Arial"/>
                <w:b/>
                <w:color w:val="004147"/>
                <w:szCs w:val="22"/>
              </w:rPr>
            </w:pPr>
            <w:r>
              <w:rPr>
                <w:rFonts w:ascii="Trebuchet MS" w:hAnsi="Trebuchet MS" w:eastAsia="Arial" w:cs="Arial"/>
                <w:b/>
                <w:color w:val="004147"/>
                <w:szCs w:val="22"/>
              </w:rPr>
              <w:t>1-4</w:t>
            </w:r>
          </w:p>
        </w:tc>
      </w:tr>
      <w:tr w14:paraId="40F9D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6EF37760">
            <w:pPr>
              <w:rPr>
                <w:rFonts w:ascii="Trebuchet MS" w:hAnsi="Trebuchet MS" w:eastAsia="Arial" w:cs="Arial"/>
                <w:b/>
                <w:color w:val="004147"/>
                <w:szCs w:val="22"/>
              </w:rPr>
            </w:pPr>
            <w:r>
              <w:rPr>
                <w:rFonts w:ascii="Trebuchet MS" w:hAnsi="Trebuchet MS" w:eastAsia="Arial" w:cs="Arial"/>
                <w:color w:val="004147"/>
                <w:szCs w:val="22"/>
              </w:rPr>
              <w:t>1.1</w:t>
            </w:r>
          </w:p>
        </w:tc>
        <w:tc>
          <w:tcPr>
            <w:tcW w:w="6692" w:type="dxa"/>
            <w:shd w:val="clear" w:color="auto" w:fill="D0E0E2"/>
          </w:tcPr>
          <w:p w14:paraId="0D378D26">
            <w:pPr>
              <w:rPr>
                <w:rFonts w:ascii="Trebuchet MS" w:hAnsi="Trebuchet MS" w:eastAsia="Arial" w:cs="Arial"/>
                <w:b/>
                <w:color w:val="004147"/>
                <w:szCs w:val="22"/>
              </w:rPr>
            </w:pPr>
            <w:r>
              <w:rPr>
                <w:rFonts w:ascii="Trebuchet MS" w:hAnsi="Trebuchet MS" w:eastAsia="Arial" w:cs="Arial"/>
                <w:color w:val="004147"/>
                <w:szCs w:val="22"/>
              </w:rPr>
              <w:t>Appraise what it means to be a people professional.</w:t>
            </w:r>
          </w:p>
        </w:tc>
        <w:tc>
          <w:tcPr>
            <w:tcW w:w="1762" w:type="dxa"/>
            <w:shd w:val="clear" w:color="auto" w:fill="D0E0E2"/>
          </w:tcPr>
          <w:p w14:paraId="272E943E">
            <w:pPr>
              <w:rPr>
                <w:rFonts w:ascii="Trebuchet MS" w:hAnsi="Trebuchet MS" w:eastAsia="Arial" w:cs="Arial"/>
                <w:b/>
                <w:color w:val="004147"/>
                <w:szCs w:val="22"/>
              </w:rPr>
            </w:pPr>
          </w:p>
        </w:tc>
      </w:tr>
      <w:tr w14:paraId="0E86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4B268E0E">
            <w:pPr>
              <w:rPr>
                <w:rFonts w:ascii="Trebuchet MS" w:hAnsi="Trebuchet MS" w:eastAsia="Arial" w:cs="Arial"/>
                <w:color w:val="004147"/>
                <w:szCs w:val="22"/>
              </w:rPr>
            </w:pPr>
          </w:p>
        </w:tc>
        <w:tc>
          <w:tcPr>
            <w:tcW w:w="6692" w:type="dxa"/>
          </w:tcPr>
          <w:p w14:paraId="22BC47BB">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13E1C409">
            <w:pPr>
              <w:rPr>
                <w:rFonts w:ascii="Trebuchet MS" w:hAnsi="Trebuchet MS" w:eastAsia="Arial" w:cs="Arial"/>
                <w:color w:val="004147"/>
                <w:szCs w:val="22"/>
              </w:rPr>
            </w:pPr>
          </w:p>
        </w:tc>
        <w:tc>
          <w:tcPr>
            <w:tcW w:w="1762" w:type="dxa"/>
          </w:tcPr>
          <w:p w14:paraId="572A5832">
            <w:pPr>
              <w:rPr>
                <w:rFonts w:ascii="Trebuchet MS" w:hAnsi="Trebuchet MS" w:eastAsia="Arial" w:cs="Arial"/>
                <w:i/>
                <w:color w:val="004147"/>
                <w:szCs w:val="22"/>
              </w:rPr>
            </w:pPr>
          </w:p>
        </w:tc>
      </w:tr>
      <w:tr w14:paraId="5728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566DD9E">
            <w:pPr>
              <w:rPr>
                <w:rFonts w:ascii="Trebuchet MS" w:hAnsi="Trebuchet MS" w:eastAsia="Arial" w:cs="Arial"/>
                <w:color w:val="004147"/>
                <w:szCs w:val="22"/>
              </w:rPr>
            </w:pPr>
          </w:p>
        </w:tc>
        <w:tc>
          <w:tcPr>
            <w:tcW w:w="6692" w:type="dxa"/>
          </w:tcPr>
          <w:p w14:paraId="27AE39BC">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43E75621">
            <w:pPr>
              <w:rPr>
                <w:rFonts w:ascii="Trebuchet MS" w:hAnsi="Trebuchet MS" w:eastAsia="Arial" w:cs="Arial"/>
                <w:color w:val="004147"/>
                <w:szCs w:val="22"/>
              </w:rPr>
            </w:pPr>
          </w:p>
        </w:tc>
        <w:tc>
          <w:tcPr>
            <w:tcW w:w="1762" w:type="dxa"/>
          </w:tcPr>
          <w:p w14:paraId="1CDFF78C">
            <w:pPr>
              <w:rPr>
                <w:rFonts w:ascii="Trebuchet MS" w:hAnsi="Trebuchet MS" w:eastAsia="Arial" w:cs="Arial"/>
                <w:b/>
                <w:color w:val="004147"/>
                <w:szCs w:val="22"/>
              </w:rPr>
            </w:pPr>
          </w:p>
        </w:tc>
      </w:tr>
      <w:tr w14:paraId="410D1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470CDB01">
            <w:pPr>
              <w:rPr>
                <w:rFonts w:ascii="Trebuchet MS" w:hAnsi="Trebuchet MS" w:eastAsia="Arial" w:cs="Arial"/>
                <w:color w:val="004147"/>
                <w:szCs w:val="22"/>
              </w:rPr>
            </w:pPr>
          </w:p>
        </w:tc>
        <w:tc>
          <w:tcPr>
            <w:tcW w:w="6692" w:type="dxa"/>
          </w:tcPr>
          <w:p w14:paraId="5C221D64">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0A635ABF">
            <w:pPr>
              <w:rPr>
                <w:rFonts w:ascii="Trebuchet MS" w:hAnsi="Trebuchet MS" w:eastAsia="Arial" w:cs="Arial"/>
                <w:color w:val="004147"/>
                <w:szCs w:val="22"/>
              </w:rPr>
            </w:pPr>
          </w:p>
        </w:tc>
        <w:tc>
          <w:tcPr>
            <w:tcW w:w="1762" w:type="dxa"/>
          </w:tcPr>
          <w:p w14:paraId="209CF91A">
            <w:pPr>
              <w:rPr>
                <w:rFonts w:ascii="Trebuchet MS" w:hAnsi="Trebuchet MS" w:eastAsia="Arial" w:cs="Arial"/>
                <w:b/>
                <w:color w:val="004147"/>
                <w:szCs w:val="22"/>
              </w:rPr>
            </w:pPr>
          </w:p>
        </w:tc>
      </w:tr>
      <w:tr w14:paraId="040F7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1434EA21">
            <w:pPr>
              <w:rPr>
                <w:rFonts w:ascii="Trebuchet MS" w:hAnsi="Trebuchet MS" w:eastAsia="Arial" w:cs="Arial"/>
                <w:b/>
                <w:color w:val="004147"/>
                <w:szCs w:val="22"/>
              </w:rPr>
            </w:pPr>
            <w:r>
              <w:rPr>
                <w:rFonts w:ascii="Trebuchet MS" w:hAnsi="Trebuchet MS" w:eastAsia="Arial" w:cs="Arial"/>
                <w:color w:val="004147"/>
                <w:szCs w:val="22"/>
              </w:rPr>
              <w:t>1.2</w:t>
            </w:r>
          </w:p>
        </w:tc>
        <w:tc>
          <w:tcPr>
            <w:tcW w:w="6692" w:type="dxa"/>
            <w:shd w:val="clear" w:color="auto" w:fill="D0E0E2"/>
          </w:tcPr>
          <w:p w14:paraId="4D06B46D">
            <w:pPr>
              <w:rPr>
                <w:rFonts w:ascii="Trebuchet MS" w:hAnsi="Trebuchet MS" w:eastAsia="Arial" w:cs="Arial"/>
                <w:b/>
                <w:color w:val="004147"/>
                <w:szCs w:val="22"/>
              </w:rPr>
            </w:pPr>
            <w:r>
              <w:rPr>
                <w:rFonts w:ascii="Trebuchet MS" w:hAnsi="Trebuchet MS" w:eastAsia="Arial" w:cs="Arial"/>
                <w:color w:val="004147"/>
                <w:szCs w:val="22"/>
              </w:rPr>
              <w:t>Recognise how personal and ethical values can be applied in the context of people practice.</w:t>
            </w:r>
          </w:p>
        </w:tc>
        <w:tc>
          <w:tcPr>
            <w:tcW w:w="1762" w:type="dxa"/>
            <w:shd w:val="clear" w:color="auto" w:fill="D0E0E2"/>
          </w:tcPr>
          <w:p w14:paraId="15449B88">
            <w:pPr>
              <w:rPr>
                <w:rFonts w:ascii="Trebuchet MS" w:hAnsi="Trebuchet MS" w:eastAsia="Arial" w:cs="Arial"/>
                <w:b/>
                <w:color w:val="004147"/>
                <w:szCs w:val="22"/>
              </w:rPr>
            </w:pPr>
          </w:p>
        </w:tc>
      </w:tr>
      <w:tr w14:paraId="02F33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FCAAC00">
            <w:pPr>
              <w:rPr>
                <w:rFonts w:ascii="Trebuchet MS" w:hAnsi="Trebuchet MS" w:eastAsia="Arial" w:cs="Arial"/>
                <w:color w:val="004147"/>
                <w:szCs w:val="22"/>
              </w:rPr>
            </w:pPr>
          </w:p>
        </w:tc>
        <w:tc>
          <w:tcPr>
            <w:tcW w:w="6692" w:type="dxa"/>
          </w:tcPr>
          <w:p w14:paraId="4CFCCABA">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1B62EDAA">
            <w:pPr>
              <w:rPr>
                <w:rFonts w:ascii="Trebuchet MS" w:hAnsi="Trebuchet MS" w:eastAsia="Arial" w:cs="Arial"/>
                <w:color w:val="004147"/>
                <w:szCs w:val="22"/>
              </w:rPr>
            </w:pPr>
          </w:p>
        </w:tc>
        <w:tc>
          <w:tcPr>
            <w:tcW w:w="1762" w:type="dxa"/>
          </w:tcPr>
          <w:p w14:paraId="3D445EBC">
            <w:pPr>
              <w:rPr>
                <w:rFonts w:ascii="Trebuchet MS" w:hAnsi="Trebuchet MS" w:eastAsia="Arial" w:cs="Arial"/>
                <w:b/>
                <w:color w:val="004147"/>
                <w:szCs w:val="22"/>
              </w:rPr>
            </w:pPr>
          </w:p>
        </w:tc>
      </w:tr>
      <w:tr w14:paraId="63AD1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46FF403B">
            <w:pPr>
              <w:rPr>
                <w:rFonts w:ascii="Trebuchet MS" w:hAnsi="Trebuchet MS" w:eastAsia="Arial" w:cs="Arial"/>
                <w:color w:val="004147"/>
                <w:szCs w:val="22"/>
              </w:rPr>
            </w:pPr>
          </w:p>
        </w:tc>
        <w:tc>
          <w:tcPr>
            <w:tcW w:w="6692" w:type="dxa"/>
          </w:tcPr>
          <w:p w14:paraId="2049461D">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1A46FA59">
            <w:pPr>
              <w:rPr>
                <w:rFonts w:ascii="Trebuchet MS" w:hAnsi="Trebuchet MS" w:eastAsia="Arial" w:cs="Arial"/>
                <w:color w:val="004147"/>
                <w:szCs w:val="22"/>
              </w:rPr>
            </w:pPr>
          </w:p>
        </w:tc>
        <w:tc>
          <w:tcPr>
            <w:tcW w:w="1762" w:type="dxa"/>
          </w:tcPr>
          <w:p w14:paraId="2FFEF942">
            <w:pPr>
              <w:rPr>
                <w:rFonts w:ascii="Trebuchet MS" w:hAnsi="Trebuchet MS" w:eastAsia="Arial" w:cs="Arial"/>
                <w:b/>
                <w:color w:val="004147"/>
                <w:szCs w:val="22"/>
              </w:rPr>
            </w:pPr>
          </w:p>
        </w:tc>
      </w:tr>
      <w:tr w14:paraId="0B272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01C08470">
            <w:pPr>
              <w:rPr>
                <w:rFonts w:ascii="Trebuchet MS" w:hAnsi="Trebuchet MS" w:eastAsia="Arial" w:cs="Arial"/>
                <w:color w:val="004147"/>
                <w:szCs w:val="22"/>
              </w:rPr>
            </w:pPr>
          </w:p>
        </w:tc>
        <w:tc>
          <w:tcPr>
            <w:tcW w:w="6692" w:type="dxa"/>
          </w:tcPr>
          <w:p w14:paraId="29279E1E">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5020ABB6">
            <w:pPr>
              <w:rPr>
                <w:rFonts w:ascii="Trebuchet MS" w:hAnsi="Trebuchet MS" w:eastAsia="Arial" w:cs="Arial"/>
                <w:color w:val="004147"/>
                <w:szCs w:val="22"/>
              </w:rPr>
            </w:pPr>
          </w:p>
        </w:tc>
        <w:tc>
          <w:tcPr>
            <w:tcW w:w="1762" w:type="dxa"/>
          </w:tcPr>
          <w:p w14:paraId="106844E1">
            <w:pPr>
              <w:rPr>
                <w:rFonts w:ascii="Trebuchet MS" w:hAnsi="Trebuchet MS" w:eastAsia="Arial" w:cs="Arial"/>
                <w:b/>
                <w:color w:val="004147"/>
                <w:szCs w:val="22"/>
              </w:rPr>
            </w:pPr>
          </w:p>
        </w:tc>
      </w:tr>
      <w:tr w14:paraId="7331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77AE8999">
            <w:pPr>
              <w:rPr>
                <w:rFonts w:ascii="Trebuchet MS" w:hAnsi="Trebuchet MS" w:eastAsia="Arial" w:cs="Arial"/>
                <w:color w:val="004147"/>
                <w:szCs w:val="22"/>
              </w:rPr>
            </w:pPr>
            <w:r>
              <w:rPr>
                <w:rFonts w:ascii="Trebuchet MS" w:hAnsi="Trebuchet MS" w:eastAsia="Arial" w:cs="Arial"/>
                <w:color w:val="004147"/>
                <w:szCs w:val="22"/>
              </w:rPr>
              <w:t>1.3</w:t>
            </w:r>
          </w:p>
        </w:tc>
        <w:tc>
          <w:tcPr>
            <w:tcW w:w="6692" w:type="dxa"/>
            <w:shd w:val="clear" w:color="auto" w:fill="D0E0E2"/>
          </w:tcPr>
          <w:p w14:paraId="7DE19E67">
            <w:pPr>
              <w:rPr>
                <w:rFonts w:ascii="Trebuchet MS" w:hAnsi="Trebuchet MS" w:eastAsia="Arial" w:cs="Arial"/>
                <w:b/>
                <w:color w:val="004147"/>
                <w:szCs w:val="22"/>
              </w:rPr>
            </w:pPr>
            <w:r>
              <w:rPr>
                <w:rFonts w:ascii="Trebuchet MS" w:hAnsi="Trebuchet MS" w:eastAsia="Arial" w:cs="Arial"/>
                <w:color w:val="004147"/>
                <w:szCs w:val="22"/>
              </w:rPr>
              <w:t>Consider the importance of people professionals contributing to discussions in an informed, clear and confident way to influence others.</w:t>
            </w:r>
          </w:p>
        </w:tc>
        <w:tc>
          <w:tcPr>
            <w:tcW w:w="1762" w:type="dxa"/>
            <w:shd w:val="clear" w:color="auto" w:fill="D0E0E2"/>
          </w:tcPr>
          <w:p w14:paraId="5386BDF1">
            <w:pPr>
              <w:rPr>
                <w:rFonts w:ascii="Trebuchet MS" w:hAnsi="Trebuchet MS" w:eastAsia="Arial" w:cs="Arial"/>
                <w:b/>
                <w:color w:val="004147"/>
                <w:szCs w:val="22"/>
              </w:rPr>
            </w:pPr>
          </w:p>
        </w:tc>
      </w:tr>
      <w:tr w14:paraId="7768B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421D422">
            <w:pPr>
              <w:rPr>
                <w:rFonts w:ascii="Trebuchet MS" w:hAnsi="Trebuchet MS" w:eastAsia="Arial" w:cs="Arial"/>
                <w:color w:val="004147"/>
                <w:szCs w:val="22"/>
              </w:rPr>
            </w:pPr>
          </w:p>
        </w:tc>
        <w:tc>
          <w:tcPr>
            <w:tcW w:w="6692" w:type="dxa"/>
          </w:tcPr>
          <w:p w14:paraId="4142245A">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4C1591EB">
            <w:pPr>
              <w:rPr>
                <w:rFonts w:ascii="Trebuchet MS" w:hAnsi="Trebuchet MS" w:eastAsia="Arial" w:cs="Arial"/>
                <w:color w:val="004147"/>
                <w:szCs w:val="22"/>
              </w:rPr>
            </w:pPr>
          </w:p>
        </w:tc>
        <w:tc>
          <w:tcPr>
            <w:tcW w:w="1762" w:type="dxa"/>
          </w:tcPr>
          <w:p w14:paraId="728BC746">
            <w:pPr>
              <w:rPr>
                <w:rFonts w:ascii="Trebuchet MS" w:hAnsi="Trebuchet MS" w:eastAsia="Arial" w:cs="Arial"/>
                <w:b/>
                <w:color w:val="004147"/>
                <w:szCs w:val="22"/>
              </w:rPr>
            </w:pPr>
          </w:p>
        </w:tc>
      </w:tr>
      <w:tr w14:paraId="76CE7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088CD01F">
            <w:pPr>
              <w:rPr>
                <w:rFonts w:ascii="Trebuchet MS" w:hAnsi="Trebuchet MS" w:eastAsia="Arial" w:cs="Arial"/>
                <w:color w:val="004147"/>
                <w:szCs w:val="22"/>
              </w:rPr>
            </w:pPr>
          </w:p>
        </w:tc>
        <w:tc>
          <w:tcPr>
            <w:tcW w:w="6692" w:type="dxa"/>
          </w:tcPr>
          <w:p w14:paraId="4B04569E">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60016831">
            <w:pPr>
              <w:rPr>
                <w:rFonts w:ascii="Trebuchet MS" w:hAnsi="Trebuchet MS" w:eastAsia="Arial" w:cs="Arial"/>
                <w:color w:val="004147"/>
                <w:szCs w:val="22"/>
              </w:rPr>
            </w:pPr>
          </w:p>
        </w:tc>
        <w:tc>
          <w:tcPr>
            <w:tcW w:w="1762" w:type="dxa"/>
          </w:tcPr>
          <w:p w14:paraId="31070EC5">
            <w:pPr>
              <w:rPr>
                <w:rFonts w:ascii="Trebuchet MS" w:hAnsi="Trebuchet MS" w:eastAsia="Arial" w:cs="Arial"/>
                <w:b/>
                <w:color w:val="004147"/>
                <w:szCs w:val="22"/>
              </w:rPr>
            </w:pPr>
          </w:p>
        </w:tc>
      </w:tr>
      <w:tr w14:paraId="1AB2A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698947CE">
            <w:pPr>
              <w:rPr>
                <w:rFonts w:ascii="Trebuchet MS" w:hAnsi="Trebuchet MS" w:eastAsia="Arial" w:cs="Arial"/>
                <w:color w:val="004147"/>
                <w:szCs w:val="22"/>
              </w:rPr>
            </w:pPr>
          </w:p>
        </w:tc>
        <w:tc>
          <w:tcPr>
            <w:tcW w:w="6692" w:type="dxa"/>
          </w:tcPr>
          <w:p w14:paraId="2A63E324">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29273785">
            <w:pPr>
              <w:rPr>
                <w:rFonts w:ascii="Trebuchet MS" w:hAnsi="Trebuchet MS" w:eastAsia="Arial" w:cs="Arial"/>
                <w:color w:val="004147"/>
                <w:szCs w:val="22"/>
              </w:rPr>
            </w:pPr>
          </w:p>
        </w:tc>
        <w:tc>
          <w:tcPr>
            <w:tcW w:w="1762" w:type="dxa"/>
          </w:tcPr>
          <w:p w14:paraId="60899F57">
            <w:pPr>
              <w:rPr>
                <w:rFonts w:ascii="Trebuchet MS" w:hAnsi="Trebuchet MS" w:eastAsia="Arial" w:cs="Arial"/>
                <w:b/>
                <w:color w:val="004147"/>
                <w:szCs w:val="22"/>
              </w:rPr>
            </w:pPr>
          </w:p>
        </w:tc>
      </w:tr>
      <w:tr w14:paraId="06761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5271978B">
            <w:pPr>
              <w:rPr>
                <w:rFonts w:ascii="Trebuchet MS" w:hAnsi="Trebuchet MS" w:eastAsia="Arial" w:cs="Arial"/>
                <w:color w:val="004147"/>
                <w:szCs w:val="22"/>
              </w:rPr>
            </w:pPr>
            <w:r>
              <w:rPr>
                <w:rFonts w:ascii="Trebuchet MS" w:hAnsi="Trebuchet MS" w:eastAsia="Arial" w:cs="Arial"/>
                <w:color w:val="004147"/>
                <w:szCs w:val="22"/>
              </w:rPr>
              <w:t>1.4</w:t>
            </w:r>
          </w:p>
        </w:tc>
        <w:tc>
          <w:tcPr>
            <w:tcW w:w="6692" w:type="dxa"/>
            <w:shd w:val="clear" w:color="auto" w:fill="D0E0E2"/>
          </w:tcPr>
          <w:p w14:paraId="6ACF8A75">
            <w:pPr>
              <w:rPr>
                <w:rFonts w:ascii="Trebuchet MS" w:hAnsi="Trebuchet MS" w:eastAsia="Arial" w:cs="Arial"/>
                <w:b/>
                <w:color w:val="004147"/>
                <w:szCs w:val="22"/>
              </w:rPr>
            </w:pPr>
            <w:r>
              <w:rPr>
                <w:rFonts w:ascii="Trebuchet MS" w:hAnsi="Trebuchet MS" w:eastAsia="Arial" w:cs="Arial"/>
                <w:color w:val="004147"/>
                <w:szCs w:val="22"/>
              </w:rPr>
              <w:t>Recognise when and how you would raise matters which conflict with ethical values or legislation.</w:t>
            </w:r>
          </w:p>
        </w:tc>
        <w:tc>
          <w:tcPr>
            <w:tcW w:w="1762" w:type="dxa"/>
            <w:shd w:val="clear" w:color="auto" w:fill="D0E0E2"/>
          </w:tcPr>
          <w:p w14:paraId="36FF97FA">
            <w:pPr>
              <w:rPr>
                <w:rFonts w:ascii="Trebuchet MS" w:hAnsi="Trebuchet MS" w:eastAsia="Arial" w:cs="Arial"/>
                <w:b/>
                <w:color w:val="004147"/>
                <w:szCs w:val="22"/>
              </w:rPr>
            </w:pPr>
          </w:p>
        </w:tc>
      </w:tr>
      <w:tr w14:paraId="4B29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7AE3AD30">
            <w:pPr>
              <w:rPr>
                <w:rFonts w:ascii="Trebuchet MS" w:hAnsi="Trebuchet MS" w:eastAsia="Arial" w:cs="Arial"/>
                <w:color w:val="004147"/>
                <w:szCs w:val="22"/>
              </w:rPr>
            </w:pPr>
          </w:p>
        </w:tc>
        <w:tc>
          <w:tcPr>
            <w:tcW w:w="6692" w:type="dxa"/>
          </w:tcPr>
          <w:p w14:paraId="0D57CA2E">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58364B33">
            <w:pPr>
              <w:rPr>
                <w:rFonts w:ascii="Trebuchet MS" w:hAnsi="Trebuchet MS" w:eastAsia="Arial" w:cs="Arial"/>
                <w:color w:val="004147"/>
                <w:szCs w:val="22"/>
              </w:rPr>
            </w:pPr>
          </w:p>
        </w:tc>
        <w:tc>
          <w:tcPr>
            <w:tcW w:w="1762" w:type="dxa"/>
          </w:tcPr>
          <w:p w14:paraId="35EFCA1B">
            <w:pPr>
              <w:rPr>
                <w:rFonts w:ascii="Trebuchet MS" w:hAnsi="Trebuchet MS" w:eastAsia="Arial" w:cs="Arial"/>
                <w:b/>
                <w:color w:val="004147"/>
                <w:szCs w:val="22"/>
              </w:rPr>
            </w:pPr>
          </w:p>
        </w:tc>
      </w:tr>
      <w:tr w14:paraId="3FB68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07C2F318">
            <w:pPr>
              <w:rPr>
                <w:rFonts w:ascii="Trebuchet MS" w:hAnsi="Trebuchet MS" w:eastAsia="Arial" w:cs="Arial"/>
                <w:color w:val="004147"/>
                <w:szCs w:val="22"/>
              </w:rPr>
            </w:pPr>
          </w:p>
        </w:tc>
        <w:tc>
          <w:tcPr>
            <w:tcW w:w="6692" w:type="dxa"/>
          </w:tcPr>
          <w:p w14:paraId="6EB78AEF">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2FCDBF2C">
            <w:pPr>
              <w:rPr>
                <w:rFonts w:ascii="Trebuchet MS" w:hAnsi="Trebuchet MS" w:eastAsia="Arial" w:cs="Arial"/>
                <w:color w:val="004147"/>
                <w:szCs w:val="22"/>
              </w:rPr>
            </w:pPr>
          </w:p>
        </w:tc>
        <w:tc>
          <w:tcPr>
            <w:tcW w:w="1762" w:type="dxa"/>
          </w:tcPr>
          <w:p w14:paraId="032BBB21">
            <w:pPr>
              <w:rPr>
                <w:rFonts w:ascii="Trebuchet MS" w:hAnsi="Trebuchet MS" w:eastAsia="Arial" w:cs="Arial"/>
                <w:b/>
                <w:color w:val="004147"/>
                <w:szCs w:val="22"/>
              </w:rPr>
            </w:pPr>
          </w:p>
        </w:tc>
      </w:tr>
      <w:tr w14:paraId="595BF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57738D0C">
            <w:pPr>
              <w:rPr>
                <w:rFonts w:ascii="Trebuchet MS" w:hAnsi="Trebuchet MS" w:eastAsia="Arial" w:cs="Arial"/>
                <w:color w:val="004147"/>
                <w:szCs w:val="22"/>
              </w:rPr>
            </w:pPr>
          </w:p>
        </w:tc>
        <w:tc>
          <w:tcPr>
            <w:tcW w:w="6692" w:type="dxa"/>
          </w:tcPr>
          <w:p w14:paraId="1E29782C">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478FDCB1">
            <w:pPr>
              <w:rPr>
                <w:rFonts w:ascii="Trebuchet MS" w:hAnsi="Trebuchet MS" w:eastAsia="Arial" w:cs="Arial"/>
                <w:color w:val="004147"/>
                <w:szCs w:val="22"/>
              </w:rPr>
            </w:pPr>
          </w:p>
        </w:tc>
        <w:tc>
          <w:tcPr>
            <w:tcW w:w="1762" w:type="dxa"/>
          </w:tcPr>
          <w:p w14:paraId="751247DE">
            <w:pPr>
              <w:rPr>
                <w:rFonts w:ascii="Trebuchet MS" w:hAnsi="Trebuchet MS" w:eastAsia="Arial" w:cs="Arial"/>
                <w:b/>
                <w:color w:val="004147"/>
                <w:szCs w:val="22"/>
              </w:rPr>
            </w:pPr>
          </w:p>
        </w:tc>
      </w:tr>
      <w:tr w14:paraId="783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restart"/>
            <w:shd w:val="clear" w:color="auto" w:fill="D0E0E2"/>
          </w:tcPr>
          <w:p w14:paraId="38975573">
            <w:pPr>
              <w:rPr>
                <w:rFonts w:ascii="Trebuchet MS" w:hAnsi="Trebuchet MS" w:eastAsia="Arial" w:cs="Arial"/>
                <w:color w:val="004147"/>
                <w:szCs w:val="22"/>
              </w:rPr>
            </w:pPr>
            <w:r>
              <w:rPr>
                <w:rFonts w:ascii="Trebuchet MS" w:hAnsi="Trebuchet MS" w:eastAsia="Arial" w:cs="Arial"/>
                <w:color w:val="004147"/>
                <w:szCs w:val="22"/>
              </w:rPr>
              <w:t>2.1</w:t>
            </w:r>
          </w:p>
        </w:tc>
        <w:tc>
          <w:tcPr>
            <w:tcW w:w="6692" w:type="dxa"/>
            <w:shd w:val="clear" w:color="auto" w:fill="D0E0E2"/>
          </w:tcPr>
          <w:p w14:paraId="20B5DC9E">
            <w:pPr>
              <w:rPr>
                <w:rFonts w:ascii="Trebuchet MS" w:hAnsi="Trebuchet MS" w:eastAsia="Arial" w:cs="Arial"/>
                <w:color w:val="004147"/>
                <w:szCs w:val="22"/>
              </w:rPr>
            </w:pPr>
            <w:r>
              <w:rPr>
                <w:rFonts w:ascii="Trebuchet MS" w:hAnsi="Trebuchet MS" w:eastAsia="Arial" w:cs="Arial"/>
                <w:color w:val="004147"/>
                <w:szCs w:val="22"/>
              </w:rPr>
              <w:t>Argue the human and business benefits of people feeling included, valued, and fairly treated at work linking to related theory.</w:t>
            </w:r>
          </w:p>
        </w:tc>
        <w:tc>
          <w:tcPr>
            <w:tcW w:w="1762" w:type="dxa"/>
            <w:shd w:val="clear" w:color="auto" w:fill="D0E0E2"/>
          </w:tcPr>
          <w:p w14:paraId="7BDD69F1">
            <w:pPr>
              <w:rPr>
                <w:rFonts w:ascii="Trebuchet MS" w:hAnsi="Trebuchet MS" w:eastAsia="Arial" w:cs="Arial"/>
                <w:i/>
                <w:color w:val="004147"/>
                <w:szCs w:val="22"/>
              </w:rPr>
            </w:pPr>
          </w:p>
        </w:tc>
      </w:tr>
      <w:tr w14:paraId="1F46D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62FC67A">
            <w:pPr>
              <w:rPr>
                <w:rFonts w:ascii="Trebuchet MS" w:hAnsi="Trebuchet MS" w:eastAsia="Arial" w:cs="Arial"/>
                <w:color w:val="004147"/>
                <w:szCs w:val="22"/>
              </w:rPr>
            </w:pPr>
          </w:p>
        </w:tc>
        <w:tc>
          <w:tcPr>
            <w:tcW w:w="6692" w:type="dxa"/>
          </w:tcPr>
          <w:p w14:paraId="75E8AEFA">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3E445065">
            <w:pPr>
              <w:rPr>
                <w:rFonts w:ascii="Trebuchet MS" w:hAnsi="Trebuchet MS" w:eastAsia="Arial" w:cs="Arial"/>
                <w:i/>
                <w:color w:val="004147"/>
                <w:szCs w:val="22"/>
              </w:rPr>
            </w:pPr>
          </w:p>
        </w:tc>
        <w:tc>
          <w:tcPr>
            <w:tcW w:w="1762" w:type="dxa"/>
          </w:tcPr>
          <w:p w14:paraId="5DCD1260">
            <w:pPr>
              <w:rPr>
                <w:rFonts w:ascii="Trebuchet MS" w:hAnsi="Trebuchet MS" w:eastAsia="Arial" w:cs="Arial"/>
                <w:i/>
                <w:color w:val="004147"/>
                <w:szCs w:val="22"/>
              </w:rPr>
            </w:pPr>
          </w:p>
        </w:tc>
      </w:tr>
      <w:tr w14:paraId="12EA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7C72876C">
            <w:pPr>
              <w:rPr>
                <w:rFonts w:ascii="Trebuchet MS" w:hAnsi="Trebuchet MS" w:eastAsia="Arial" w:cs="Arial"/>
                <w:color w:val="004147"/>
                <w:szCs w:val="22"/>
              </w:rPr>
            </w:pPr>
          </w:p>
        </w:tc>
        <w:tc>
          <w:tcPr>
            <w:tcW w:w="6692" w:type="dxa"/>
          </w:tcPr>
          <w:p w14:paraId="1B2BC584">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434C0ED6">
            <w:pPr>
              <w:rPr>
                <w:rFonts w:ascii="Trebuchet MS" w:hAnsi="Trebuchet MS" w:eastAsia="Arial" w:cs="Arial"/>
                <w:i/>
                <w:color w:val="004147"/>
                <w:szCs w:val="22"/>
              </w:rPr>
            </w:pPr>
          </w:p>
        </w:tc>
        <w:tc>
          <w:tcPr>
            <w:tcW w:w="1762" w:type="dxa"/>
          </w:tcPr>
          <w:p w14:paraId="57E1F7C4">
            <w:pPr>
              <w:rPr>
                <w:rFonts w:ascii="Trebuchet MS" w:hAnsi="Trebuchet MS" w:eastAsia="Arial" w:cs="Arial"/>
                <w:i/>
                <w:color w:val="004147"/>
                <w:szCs w:val="22"/>
              </w:rPr>
            </w:pPr>
          </w:p>
        </w:tc>
      </w:tr>
      <w:tr w14:paraId="74F8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A959C2F">
            <w:pPr>
              <w:rPr>
                <w:rFonts w:ascii="Trebuchet MS" w:hAnsi="Trebuchet MS" w:eastAsia="Arial" w:cs="Arial"/>
                <w:color w:val="004147"/>
                <w:szCs w:val="22"/>
              </w:rPr>
            </w:pPr>
          </w:p>
        </w:tc>
        <w:tc>
          <w:tcPr>
            <w:tcW w:w="6692" w:type="dxa"/>
          </w:tcPr>
          <w:p w14:paraId="6BF4675C">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5F4C5701">
            <w:pPr>
              <w:rPr>
                <w:rFonts w:ascii="Trebuchet MS" w:hAnsi="Trebuchet MS" w:eastAsia="Arial" w:cs="Arial"/>
                <w:i/>
                <w:color w:val="004147"/>
                <w:szCs w:val="22"/>
              </w:rPr>
            </w:pPr>
          </w:p>
        </w:tc>
        <w:tc>
          <w:tcPr>
            <w:tcW w:w="1762" w:type="dxa"/>
          </w:tcPr>
          <w:p w14:paraId="0EB29B35">
            <w:pPr>
              <w:rPr>
                <w:rFonts w:ascii="Trebuchet MS" w:hAnsi="Trebuchet MS" w:eastAsia="Arial" w:cs="Arial"/>
                <w:i/>
                <w:color w:val="004147"/>
                <w:szCs w:val="22"/>
              </w:rPr>
            </w:pPr>
          </w:p>
        </w:tc>
      </w:tr>
      <w:tr w14:paraId="424E3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restart"/>
            <w:shd w:val="clear" w:color="auto" w:fill="D0E0E2"/>
          </w:tcPr>
          <w:p w14:paraId="0C71CCB5">
            <w:pPr>
              <w:rPr>
                <w:rFonts w:ascii="Trebuchet MS" w:hAnsi="Trebuchet MS" w:eastAsia="Arial" w:cs="Arial"/>
                <w:color w:val="004147"/>
                <w:szCs w:val="22"/>
              </w:rPr>
            </w:pPr>
            <w:r>
              <w:rPr>
                <w:rFonts w:ascii="Trebuchet MS" w:hAnsi="Trebuchet MS" w:eastAsia="Arial" w:cs="Arial"/>
                <w:color w:val="004147"/>
                <w:szCs w:val="22"/>
              </w:rPr>
              <w:t>2.2</w:t>
            </w:r>
          </w:p>
        </w:tc>
        <w:tc>
          <w:tcPr>
            <w:tcW w:w="6692" w:type="dxa"/>
            <w:shd w:val="clear" w:color="auto" w:fill="D0E0E2"/>
          </w:tcPr>
          <w:p w14:paraId="04C6E3B2">
            <w:pPr>
              <w:rPr>
                <w:rFonts w:ascii="Trebuchet MS" w:hAnsi="Trebuchet MS" w:eastAsia="Arial" w:cs="Arial"/>
                <w:color w:val="004147"/>
                <w:szCs w:val="22"/>
              </w:rPr>
            </w:pPr>
            <w:r>
              <w:rPr>
                <w:rFonts w:ascii="Trebuchet MS" w:hAnsi="Trebuchet MS" w:eastAsia="Arial" w:cs="Arial"/>
                <w:color w:val="004147"/>
                <w:szCs w:val="22"/>
              </w:rPr>
              <w:t>Discuss strategies for designing and ensuring inclusive people practices.</w:t>
            </w:r>
          </w:p>
        </w:tc>
        <w:tc>
          <w:tcPr>
            <w:tcW w:w="1762" w:type="dxa"/>
            <w:shd w:val="clear" w:color="auto" w:fill="D0E0E2"/>
          </w:tcPr>
          <w:p w14:paraId="5D19D005">
            <w:pPr>
              <w:rPr>
                <w:rFonts w:ascii="Trebuchet MS" w:hAnsi="Trebuchet MS" w:eastAsia="Arial" w:cs="Arial"/>
                <w:i/>
                <w:color w:val="004147"/>
                <w:szCs w:val="22"/>
              </w:rPr>
            </w:pPr>
          </w:p>
        </w:tc>
      </w:tr>
      <w:tr w14:paraId="0B26F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4EAEC087">
            <w:pPr>
              <w:rPr>
                <w:rFonts w:ascii="Trebuchet MS" w:hAnsi="Trebuchet MS" w:eastAsia="Arial" w:cs="Arial"/>
                <w:color w:val="004147"/>
                <w:szCs w:val="22"/>
              </w:rPr>
            </w:pPr>
          </w:p>
        </w:tc>
        <w:tc>
          <w:tcPr>
            <w:tcW w:w="6692" w:type="dxa"/>
          </w:tcPr>
          <w:p w14:paraId="63C3DA44">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68CC8308">
            <w:pPr>
              <w:rPr>
                <w:rFonts w:ascii="Trebuchet MS" w:hAnsi="Trebuchet MS" w:eastAsia="Arial" w:cs="Arial"/>
                <w:i/>
                <w:color w:val="004147"/>
                <w:szCs w:val="22"/>
              </w:rPr>
            </w:pPr>
          </w:p>
        </w:tc>
        <w:tc>
          <w:tcPr>
            <w:tcW w:w="1762" w:type="dxa"/>
          </w:tcPr>
          <w:p w14:paraId="08CBBD39">
            <w:pPr>
              <w:rPr>
                <w:rFonts w:ascii="Trebuchet MS" w:hAnsi="Trebuchet MS" w:eastAsia="Arial" w:cs="Arial"/>
                <w:i/>
                <w:color w:val="004147"/>
                <w:szCs w:val="22"/>
              </w:rPr>
            </w:pPr>
          </w:p>
        </w:tc>
      </w:tr>
      <w:tr w14:paraId="3A8B6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71A1C3A9">
            <w:pPr>
              <w:rPr>
                <w:rFonts w:ascii="Trebuchet MS" w:hAnsi="Trebuchet MS" w:eastAsia="Arial" w:cs="Arial"/>
                <w:color w:val="004147"/>
                <w:szCs w:val="22"/>
              </w:rPr>
            </w:pPr>
          </w:p>
        </w:tc>
        <w:tc>
          <w:tcPr>
            <w:tcW w:w="6692" w:type="dxa"/>
          </w:tcPr>
          <w:p w14:paraId="1B9B3B4B">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4A74E017">
            <w:pPr>
              <w:rPr>
                <w:rFonts w:ascii="Trebuchet MS" w:hAnsi="Trebuchet MS" w:eastAsia="Arial" w:cs="Arial"/>
                <w:i/>
                <w:color w:val="004147"/>
                <w:szCs w:val="22"/>
              </w:rPr>
            </w:pPr>
          </w:p>
        </w:tc>
        <w:tc>
          <w:tcPr>
            <w:tcW w:w="1762" w:type="dxa"/>
          </w:tcPr>
          <w:p w14:paraId="00C5AD06">
            <w:pPr>
              <w:rPr>
                <w:rFonts w:ascii="Trebuchet MS" w:hAnsi="Trebuchet MS" w:eastAsia="Arial" w:cs="Arial"/>
                <w:i/>
                <w:color w:val="004147"/>
                <w:szCs w:val="22"/>
              </w:rPr>
            </w:pPr>
          </w:p>
        </w:tc>
      </w:tr>
      <w:tr w14:paraId="6B83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117E36EF">
            <w:pPr>
              <w:rPr>
                <w:rFonts w:ascii="Trebuchet MS" w:hAnsi="Trebuchet MS" w:eastAsia="Arial" w:cs="Arial"/>
                <w:color w:val="004147"/>
                <w:szCs w:val="22"/>
              </w:rPr>
            </w:pPr>
          </w:p>
        </w:tc>
        <w:tc>
          <w:tcPr>
            <w:tcW w:w="6692" w:type="dxa"/>
          </w:tcPr>
          <w:p w14:paraId="4F3E131C">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63DF0ECA">
            <w:pPr>
              <w:rPr>
                <w:rFonts w:ascii="Trebuchet MS" w:hAnsi="Trebuchet MS" w:eastAsia="Arial" w:cs="Arial"/>
                <w:i/>
                <w:color w:val="004147"/>
                <w:szCs w:val="22"/>
              </w:rPr>
            </w:pPr>
          </w:p>
        </w:tc>
        <w:tc>
          <w:tcPr>
            <w:tcW w:w="1762" w:type="dxa"/>
          </w:tcPr>
          <w:p w14:paraId="7F474088">
            <w:pPr>
              <w:rPr>
                <w:rFonts w:ascii="Trebuchet MS" w:hAnsi="Trebuchet MS" w:eastAsia="Arial" w:cs="Arial"/>
                <w:i/>
                <w:color w:val="004147"/>
                <w:szCs w:val="22"/>
              </w:rPr>
            </w:pPr>
          </w:p>
        </w:tc>
      </w:tr>
      <w:tr w14:paraId="601B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39CED6D9">
            <w:pPr>
              <w:rPr>
                <w:rFonts w:ascii="Trebuchet MS" w:hAnsi="Trebuchet MS" w:eastAsia="Arial" w:cs="Arial"/>
                <w:b/>
                <w:color w:val="004147"/>
                <w:szCs w:val="22"/>
              </w:rPr>
            </w:pPr>
            <w:r>
              <w:rPr>
                <w:rFonts w:ascii="Trebuchet MS" w:hAnsi="Trebuchet MS" w:eastAsia="Arial" w:cs="Arial"/>
                <w:color w:val="004147"/>
                <w:szCs w:val="22"/>
              </w:rPr>
              <w:t>2.3</w:t>
            </w:r>
          </w:p>
        </w:tc>
        <w:tc>
          <w:tcPr>
            <w:tcW w:w="6692" w:type="dxa"/>
            <w:shd w:val="clear" w:color="auto" w:fill="D0E0E2"/>
          </w:tcPr>
          <w:p w14:paraId="4F15031F">
            <w:pPr>
              <w:rPr>
                <w:rFonts w:ascii="Trebuchet MS" w:hAnsi="Trebuchet MS" w:eastAsia="Arial" w:cs="Arial"/>
                <w:b/>
                <w:color w:val="004147"/>
                <w:szCs w:val="22"/>
              </w:rPr>
            </w:pPr>
            <w:r>
              <w:rPr>
                <w:rFonts w:ascii="Trebuchet MS" w:hAnsi="Trebuchet MS" w:eastAsia="Arial" w:cs="Arial"/>
                <w:color w:val="004147"/>
                <w:szCs w:val="22"/>
              </w:rPr>
              <w:t>Reflect on your own approach to working inclusively and building positive working relationships with others.</w:t>
            </w:r>
          </w:p>
        </w:tc>
        <w:tc>
          <w:tcPr>
            <w:tcW w:w="1762" w:type="dxa"/>
            <w:shd w:val="clear" w:color="auto" w:fill="D0E0E2"/>
          </w:tcPr>
          <w:p w14:paraId="74259041">
            <w:pPr>
              <w:rPr>
                <w:rFonts w:ascii="Trebuchet MS" w:hAnsi="Trebuchet MS" w:eastAsia="Arial" w:cs="Arial"/>
                <w:b/>
                <w:color w:val="004147"/>
                <w:szCs w:val="22"/>
              </w:rPr>
            </w:pPr>
          </w:p>
        </w:tc>
      </w:tr>
      <w:tr w14:paraId="40A34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2D1A55D1">
            <w:pPr>
              <w:rPr>
                <w:rFonts w:ascii="Trebuchet MS" w:hAnsi="Trebuchet MS" w:eastAsia="Arial" w:cs="Arial"/>
                <w:color w:val="004147"/>
                <w:szCs w:val="22"/>
              </w:rPr>
            </w:pPr>
          </w:p>
        </w:tc>
        <w:tc>
          <w:tcPr>
            <w:tcW w:w="6692" w:type="dxa"/>
          </w:tcPr>
          <w:p w14:paraId="77E8D855">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4DA6B124">
            <w:pPr>
              <w:rPr>
                <w:rFonts w:ascii="Trebuchet MS" w:hAnsi="Trebuchet MS" w:eastAsia="Arial" w:cs="Arial"/>
                <w:color w:val="004147"/>
                <w:szCs w:val="22"/>
              </w:rPr>
            </w:pPr>
          </w:p>
        </w:tc>
        <w:tc>
          <w:tcPr>
            <w:tcW w:w="1762" w:type="dxa"/>
          </w:tcPr>
          <w:p w14:paraId="0EE6A060">
            <w:pPr>
              <w:rPr>
                <w:rFonts w:ascii="Trebuchet MS" w:hAnsi="Trebuchet MS" w:eastAsia="Arial" w:cs="Arial"/>
                <w:i/>
                <w:color w:val="004147"/>
                <w:szCs w:val="22"/>
              </w:rPr>
            </w:pPr>
          </w:p>
        </w:tc>
      </w:tr>
      <w:tr w14:paraId="283D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290D389">
            <w:pPr>
              <w:rPr>
                <w:rFonts w:ascii="Trebuchet MS" w:hAnsi="Trebuchet MS" w:eastAsia="Arial" w:cs="Arial"/>
                <w:color w:val="004147"/>
                <w:szCs w:val="22"/>
              </w:rPr>
            </w:pPr>
          </w:p>
        </w:tc>
        <w:tc>
          <w:tcPr>
            <w:tcW w:w="6692" w:type="dxa"/>
          </w:tcPr>
          <w:p w14:paraId="21D488E9">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193DC24B">
            <w:pPr>
              <w:rPr>
                <w:rFonts w:ascii="Trebuchet MS" w:hAnsi="Trebuchet MS" w:eastAsia="Arial" w:cs="Arial"/>
                <w:color w:val="004147"/>
                <w:szCs w:val="22"/>
              </w:rPr>
            </w:pPr>
          </w:p>
        </w:tc>
        <w:tc>
          <w:tcPr>
            <w:tcW w:w="1762" w:type="dxa"/>
          </w:tcPr>
          <w:p w14:paraId="71536B05">
            <w:pPr>
              <w:rPr>
                <w:rFonts w:ascii="Trebuchet MS" w:hAnsi="Trebuchet MS" w:eastAsia="Arial" w:cs="Arial"/>
                <w:b/>
                <w:color w:val="004147"/>
                <w:szCs w:val="22"/>
              </w:rPr>
            </w:pPr>
          </w:p>
        </w:tc>
      </w:tr>
      <w:tr w14:paraId="5B60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C3E94D7">
            <w:pPr>
              <w:rPr>
                <w:rFonts w:ascii="Trebuchet MS" w:hAnsi="Trebuchet MS" w:eastAsia="Arial" w:cs="Arial"/>
                <w:color w:val="004147"/>
                <w:szCs w:val="22"/>
              </w:rPr>
            </w:pPr>
          </w:p>
        </w:tc>
        <w:tc>
          <w:tcPr>
            <w:tcW w:w="6692" w:type="dxa"/>
          </w:tcPr>
          <w:p w14:paraId="7EC4F1A9">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380F0FFE">
            <w:pPr>
              <w:rPr>
                <w:rFonts w:ascii="Trebuchet MS" w:hAnsi="Trebuchet MS" w:eastAsia="Arial" w:cs="Arial"/>
                <w:color w:val="004147"/>
                <w:szCs w:val="22"/>
              </w:rPr>
            </w:pPr>
          </w:p>
        </w:tc>
        <w:tc>
          <w:tcPr>
            <w:tcW w:w="1762" w:type="dxa"/>
          </w:tcPr>
          <w:p w14:paraId="34E54A4E">
            <w:pPr>
              <w:rPr>
                <w:rFonts w:ascii="Trebuchet MS" w:hAnsi="Trebuchet MS" w:eastAsia="Arial" w:cs="Arial"/>
                <w:b/>
                <w:color w:val="004147"/>
                <w:szCs w:val="22"/>
              </w:rPr>
            </w:pPr>
          </w:p>
        </w:tc>
      </w:tr>
      <w:tr w14:paraId="7EDD6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79DD3006">
            <w:pPr>
              <w:rPr>
                <w:rFonts w:ascii="Trebuchet MS" w:hAnsi="Trebuchet MS" w:eastAsia="Arial" w:cs="Arial"/>
                <w:color w:val="004147"/>
                <w:szCs w:val="22"/>
              </w:rPr>
            </w:pPr>
            <w:r>
              <w:rPr>
                <w:rFonts w:ascii="Trebuchet MS" w:hAnsi="Trebuchet MS" w:eastAsia="Arial" w:cs="Arial"/>
                <w:color w:val="004147"/>
                <w:szCs w:val="22"/>
              </w:rPr>
              <w:t>3.1</w:t>
            </w:r>
          </w:p>
        </w:tc>
        <w:tc>
          <w:tcPr>
            <w:tcW w:w="6692" w:type="dxa"/>
            <w:shd w:val="clear" w:color="auto" w:fill="D0E0E2"/>
          </w:tcPr>
          <w:p w14:paraId="358841B4">
            <w:pPr>
              <w:rPr>
                <w:rFonts w:ascii="Trebuchet MS" w:hAnsi="Trebuchet MS" w:eastAsia="Arial" w:cs="Arial"/>
                <w:color w:val="004147"/>
                <w:szCs w:val="22"/>
              </w:rPr>
            </w:pPr>
            <w:r>
              <w:rPr>
                <w:rFonts w:ascii="Trebuchet MS" w:hAnsi="Trebuchet MS" w:eastAsia="Arial" w:cs="Arial"/>
                <w:color w:val="004147"/>
                <w:szCs w:val="22"/>
              </w:rPr>
              <w:t>Explore how the role of a people professional is evolving and the implications this has for continuing professional development.</w:t>
            </w:r>
          </w:p>
        </w:tc>
        <w:tc>
          <w:tcPr>
            <w:tcW w:w="1762" w:type="dxa"/>
            <w:shd w:val="clear" w:color="auto" w:fill="D0E0E2"/>
          </w:tcPr>
          <w:p w14:paraId="474D630B">
            <w:pPr>
              <w:rPr>
                <w:rFonts w:ascii="Trebuchet MS" w:hAnsi="Trebuchet MS" w:eastAsia="Arial" w:cs="Arial"/>
                <w:b/>
                <w:color w:val="004147"/>
                <w:szCs w:val="22"/>
              </w:rPr>
            </w:pPr>
          </w:p>
        </w:tc>
      </w:tr>
      <w:tr w14:paraId="4E7B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shd w:val="clear" w:color="auto" w:fill="D0E0E2"/>
          </w:tcPr>
          <w:p w14:paraId="298A99FC">
            <w:pPr>
              <w:rPr>
                <w:rFonts w:ascii="Trebuchet MS" w:hAnsi="Trebuchet MS" w:eastAsia="Arial" w:cs="Arial"/>
                <w:color w:val="004147"/>
                <w:szCs w:val="22"/>
              </w:rPr>
            </w:pPr>
          </w:p>
        </w:tc>
        <w:tc>
          <w:tcPr>
            <w:tcW w:w="6692" w:type="dxa"/>
            <w:shd w:val="clear" w:color="auto" w:fill="auto"/>
          </w:tcPr>
          <w:p w14:paraId="3E489A39">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45422307">
            <w:pPr>
              <w:rPr>
                <w:rFonts w:ascii="Trebuchet MS" w:hAnsi="Trebuchet MS" w:eastAsia="Arial" w:cs="Arial"/>
                <w:color w:val="004147"/>
                <w:szCs w:val="22"/>
              </w:rPr>
            </w:pPr>
          </w:p>
        </w:tc>
        <w:tc>
          <w:tcPr>
            <w:tcW w:w="1762" w:type="dxa"/>
            <w:shd w:val="clear" w:color="auto" w:fill="auto"/>
          </w:tcPr>
          <w:p w14:paraId="15468C27">
            <w:pPr>
              <w:rPr>
                <w:rFonts w:ascii="Trebuchet MS" w:hAnsi="Trebuchet MS" w:eastAsia="Arial" w:cs="Arial"/>
                <w:b/>
                <w:color w:val="004147"/>
                <w:szCs w:val="22"/>
              </w:rPr>
            </w:pPr>
          </w:p>
        </w:tc>
      </w:tr>
      <w:tr w14:paraId="24D37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shd w:val="clear" w:color="auto" w:fill="D0E0E2"/>
          </w:tcPr>
          <w:p w14:paraId="3A1143FE">
            <w:pPr>
              <w:rPr>
                <w:rFonts w:ascii="Trebuchet MS" w:hAnsi="Trebuchet MS" w:eastAsia="Arial" w:cs="Arial"/>
                <w:color w:val="004147"/>
                <w:szCs w:val="22"/>
              </w:rPr>
            </w:pPr>
          </w:p>
        </w:tc>
        <w:tc>
          <w:tcPr>
            <w:tcW w:w="6692" w:type="dxa"/>
            <w:shd w:val="clear" w:color="auto" w:fill="auto"/>
          </w:tcPr>
          <w:p w14:paraId="11FB0EDC">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436A3713">
            <w:pPr>
              <w:rPr>
                <w:rFonts w:ascii="Trebuchet MS" w:hAnsi="Trebuchet MS" w:eastAsia="Arial" w:cs="Arial"/>
                <w:color w:val="004147"/>
                <w:szCs w:val="22"/>
              </w:rPr>
            </w:pPr>
          </w:p>
        </w:tc>
        <w:tc>
          <w:tcPr>
            <w:tcW w:w="1762" w:type="dxa"/>
            <w:shd w:val="clear" w:color="auto" w:fill="auto"/>
          </w:tcPr>
          <w:p w14:paraId="5CCFA400">
            <w:pPr>
              <w:rPr>
                <w:rFonts w:ascii="Trebuchet MS" w:hAnsi="Trebuchet MS" w:eastAsia="Arial" w:cs="Arial"/>
                <w:b/>
                <w:color w:val="004147"/>
                <w:szCs w:val="22"/>
              </w:rPr>
            </w:pPr>
          </w:p>
        </w:tc>
      </w:tr>
      <w:tr w14:paraId="5E6D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shd w:val="clear" w:color="auto" w:fill="D0E0E2"/>
          </w:tcPr>
          <w:p w14:paraId="5F297744">
            <w:pPr>
              <w:rPr>
                <w:rFonts w:ascii="Trebuchet MS" w:hAnsi="Trebuchet MS" w:eastAsia="Arial" w:cs="Arial"/>
                <w:color w:val="004147"/>
                <w:szCs w:val="22"/>
              </w:rPr>
            </w:pPr>
          </w:p>
        </w:tc>
        <w:tc>
          <w:tcPr>
            <w:tcW w:w="6692" w:type="dxa"/>
            <w:shd w:val="clear" w:color="auto" w:fill="auto"/>
          </w:tcPr>
          <w:p w14:paraId="2DB3FEC5">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54D155F3">
            <w:pPr>
              <w:rPr>
                <w:rFonts w:ascii="Trebuchet MS" w:hAnsi="Trebuchet MS" w:eastAsia="Arial" w:cs="Arial"/>
                <w:color w:val="004147"/>
                <w:szCs w:val="22"/>
              </w:rPr>
            </w:pPr>
          </w:p>
        </w:tc>
        <w:tc>
          <w:tcPr>
            <w:tcW w:w="1762" w:type="dxa"/>
            <w:shd w:val="clear" w:color="auto" w:fill="auto"/>
          </w:tcPr>
          <w:p w14:paraId="7DDB3AD8">
            <w:pPr>
              <w:rPr>
                <w:rFonts w:ascii="Trebuchet MS" w:hAnsi="Trebuchet MS" w:eastAsia="Arial" w:cs="Arial"/>
                <w:b/>
                <w:color w:val="004147"/>
                <w:szCs w:val="22"/>
              </w:rPr>
            </w:pPr>
          </w:p>
        </w:tc>
      </w:tr>
      <w:tr w14:paraId="7086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1E423F17">
            <w:pPr>
              <w:rPr>
                <w:rFonts w:ascii="Trebuchet MS" w:hAnsi="Trebuchet MS" w:eastAsia="Arial" w:cs="Arial"/>
                <w:b/>
                <w:color w:val="004147"/>
                <w:szCs w:val="22"/>
              </w:rPr>
            </w:pPr>
            <w:r>
              <w:rPr>
                <w:rFonts w:ascii="Trebuchet MS" w:hAnsi="Trebuchet MS" w:eastAsia="Arial" w:cs="Arial"/>
                <w:color w:val="004147"/>
                <w:szCs w:val="22"/>
              </w:rPr>
              <w:t>3.2</w:t>
            </w:r>
          </w:p>
        </w:tc>
        <w:tc>
          <w:tcPr>
            <w:tcW w:w="6692" w:type="dxa"/>
            <w:shd w:val="clear" w:color="auto" w:fill="D0E0E2"/>
          </w:tcPr>
          <w:p w14:paraId="6E7B1245">
            <w:pPr>
              <w:rPr>
                <w:rFonts w:ascii="Trebuchet MS" w:hAnsi="Trebuchet MS" w:eastAsia="Arial" w:cs="Arial"/>
                <w:b/>
                <w:color w:val="004147"/>
                <w:szCs w:val="22"/>
              </w:rPr>
            </w:pPr>
            <w:r>
              <w:rPr>
                <w:rFonts w:ascii="Trebuchet MS" w:hAnsi="Trebuchet MS" w:eastAsia="Arial" w:cs="Arial"/>
                <w:color w:val="004147"/>
                <w:szCs w:val="22"/>
              </w:rPr>
              <w:t>Assess your strengths, weaknesses and development areas based on self- assessment and feedback from others.</w:t>
            </w:r>
          </w:p>
        </w:tc>
        <w:tc>
          <w:tcPr>
            <w:tcW w:w="1762" w:type="dxa"/>
            <w:shd w:val="clear" w:color="auto" w:fill="D0E0E2"/>
          </w:tcPr>
          <w:p w14:paraId="0278D4C3">
            <w:pPr>
              <w:rPr>
                <w:rFonts w:ascii="Trebuchet MS" w:hAnsi="Trebuchet MS" w:eastAsia="Arial" w:cs="Arial"/>
                <w:b/>
                <w:color w:val="004147"/>
                <w:szCs w:val="22"/>
              </w:rPr>
            </w:pPr>
          </w:p>
        </w:tc>
      </w:tr>
      <w:tr w14:paraId="2C623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00994951">
            <w:pPr>
              <w:rPr>
                <w:rFonts w:ascii="Trebuchet MS" w:hAnsi="Trebuchet MS" w:eastAsia="Arial" w:cs="Arial"/>
                <w:color w:val="004147"/>
                <w:szCs w:val="22"/>
              </w:rPr>
            </w:pPr>
          </w:p>
        </w:tc>
        <w:tc>
          <w:tcPr>
            <w:tcW w:w="6692" w:type="dxa"/>
          </w:tcPr>
          <w:p w14:paraId="3303F089">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009AFA56">
            <w:pPr>
              <w:rPr>
                <w:rFonts w:ascii="Trebuchet MS" w:hAnsi="Trebuchet MS" w:eastAsia="Arial" w:cs="Arial"/>
                <w:color w:val="004147"/>
                <w:szCs w:val="22"/>
              </w:rPr>
            </w:pPr>
          </w:p>
        </w:tc>
        <w:tc>
          <w:tcPr>
            <w:tcW w:w="1762" w:type="dxa"/>
          </w:tcPr>
          <w:p w14:paraId="548278D4">
            <w:pPr>
              <w:rPr>
                <w:rFonts w:ascii="Trebuchet MS" w:hAnsi="Trebuchet MS" w:eastAsia="Arial" w:cs="Arial"/>
                <w:b/>
                <w:color w:val="004147"/>
                <w:szCs w:val="22"/>
              </w:rPr>
            </w:pPr>
          </w:p>
        </w:tc>
      </w:tr>
      <w:tr w14:paraId="3DCAD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4DF3974C">
            <w:pPr>
              <w:rPr>
                <w:rFonts w:ascii="Trebuchet MS" w:hAnsi="Trebuchet MS" w:eastAsia="Arial" w:cs="Arial"/>
                <w:color w:val="004147"/>
                <w:szCs w:val="22"/>
              </w:rPr>
            </w:pPr>
          </w:p>
        </w:tc>
        <w:tc>
          <w:tcPr>
            <w:tcW w:w="6692" w:type="dxa"/>
          </w:tcPr>
          <w:p w14:paraId="0DD63940">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4317FE86">
            <w:pPr>
              <w:rPr>
                <w:rFonts w:ascii="Trebuchet MS" w:hAnsi="Trebuchet MS" w:eastAsia="Arial" w:cs="Arial"/>
                <w:color w:val="004147"/>
                <w:szCs w:val="22"/>
              </w:rPr>
            </w:pPr>
          </w:p>
        </w:tc>
        <w:tc>
          <w:tcPr>
            <w:tcW w:w="1762" w:type="dxa"/>
          </w:tcPr>
          <w:p w14:paraId="0A8C2743">
            <w:pPr>
              <w:rPr>
                <w:rFonts w:ascii="Trebuchet MS" w:hAnsi="Trebuchet MS" w:eastAsia="Arial" w:cs="Arial"/>
                <w:b/>
                <w:color w:val="004147"/>
                <w:szCs w:val="22"/>
              </w:rPr>
            </w:pPr>
          </w:p>
        </w:tc>
      </w:tr>
      <w:tr w14:paraId="49F05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2A3BC3A7">
            <w:pPr>
              <w:rPr>
                <w:rFonts w:ascii="Trebuchet MS" w:hAnsi="Trebuchet MS" w:eastAsia="Arial" w:cs="Arial"/>
                <w:color w:val="004147"/>
                <w:szCs w:val="22"/>
              </w:rPr>
            </w:pPr>
          </w:p>
        </w:tc>
        <w:tc>
          <w:tcPr>
            <w:tcW w:w="6692" w:type="dxa"/>
          </w:tcPr>
          <w:p w14:paraId="50653322">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5BD7C9F7">
            <w:pPr>
              <w:rPr>
                <w:rFonts w:ascii="Trebuchet MS" w:hAnsi="Trebuchet MS" w:eastAsia="Arial" w:cs="Arial"/>
                <w:color w:val="004147"/>
                <w:szCs w:val="22"/>
              </w:rPr>
            </w:pPr>
          </w:p>
        </w:tc>
        <w:tc>
          <w:tcPr>
            <w:tcW w:w="1762" w:type="dxa"/>
          </w:tcPr>
          <w:p w14:paraId="006BFDB3">
            <w:pPr>
              <w:rPr>
                <w:rFonts w:ascii="Trebuchet MS" w:hAnsi="Trebuchet MS" w:eastAsia="Arial" w:cs="Arial"/>
                <w:b/>
                <w:color w:val="004147"/>
                <w:szCs w:val="22"/>
              </w:rPr>
            </w:pPr>
          </w:p>
        </w:tc>
      </w:tr>
      <w:tr w14:paraId="558B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254EF7EE">
            <w:pPr>
              <w:rPr>
                <w:rFonts w:ascii="Trebuchet MS" w:hAnsi="Trebuchet MS" w:eastAsia="Arial" w:cs="Arial"/>
                <w:color w:val="004147"/>
                <w:szCs w:val="22"/>
              </w:rPr>
            </w:pPr>
            <w:r>
              <w:rPr>
                <w:rFonts w:ascii="Trebuchet MS" w:hAnsi="Trebuchet MS" w:eastAsia="Arial" w:cs="Arial"/>
                <w:color w:val="004147"/>
                <w:szCs w:val="22"/>
              </w:rPr>
              <w:t>3.3</w:t>
            </w:r>
          </w:p>
        </w:tc>
        <w:tc>
          <w:tcPr>
            <w:tcW w:w="6692" w:type="dxa"/>
            <w:shd w:val="clear" w:color="auto" w:fill="D0E0E2"/>
          </w:tcPr>
          <w:p w14:paraId="618A2D51">
            <w:pPr>
              <w:rPr>
                <w:rFonts w:ascii="Trebuchet MS" w:hAnsi="Trebuchet MS" w:eastAsia="Arial" w:cs="Arial"/>
                <w:b/>
                <w:color w:val="004147"/>
                <w:szCs w:val="22"/>
              </w:rPr>
            </w:pPr>
            <w:r>
              <w:rPr>
                <w:rFonts w:ascii="Trebuchet MS" w:hAnsi="Trebuchet MS" w:eastAsia="Arial" w:cs="Arial"/>
                <w:color w:val="004147"/>
                <w:szCs w:val="22"/>
              </w:rPr>
              <w:t>Formulate a range of formal and/or informal continuing professional development (CPD) activities to support your learning journey.</w:t>
            </w:r>
          </w:p>
        </w:tc>
        <w:tc>
          <w:tcPr>
            <w:tcW w:w="1762" w:type="dxa"/>
            <w:shd w:val="clear" w:color="auto" w:fill="D0E0E2"/>
          </w:tcPr>
          <w:p w14:paraId="0CF95DB0">
            <w:pPr>
              <w:rPr>
                <w:rFonts w:ascii="Trebuchet MS" w:hAnsi="Trebuchet MS" w:eastAsia="Arial" w:cs="Arial"/>
                <w:b/>
                <w:color w:val="004147"/>
                <w:szCs w:val="22"/>
              </w:rPr>
            </w:pPr>
          </w:p>
        </w:tc>
      </w:tr>
      <w:tr w14:paraId="5AA5D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70406F70">
            <w:pPr>
              <w:rPr>
                <w:rFonts w:ascii="Trebuchet MS" w:hAnsi="Trebuchet MS" w:eastAsia="Arial" w:cs="Arial"/>
                <w:color w:val="004147"/>
                <w:szCs w:val="22"/>
              </w:rPr>
            </w:pPr>
          </w:p>
        </w:tc>
        <w:tc>
          <w:tcPr>
            <w:tcW w:w="6692" w:type="dxa"/>
          </w:tcPr>
          <w:p w14:paraId="1218174F">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615181A4">
            <w:pPr>
              <w:rPr>
                <w:rFonts w:ascii="Trebuchet MS" w:hAnsi="Trebuchet MS" w:eastAsia="Arial" w:cs="Arial"/>
                <w:color w:val="004147"/>
                <w:szCs w:val="22"/>
              </w:rPr>
            </w:pPr>
          </w:p>
        </w:tc>
        <w:tc>
          <w:tcPr>
            <w:tcW w:w="1762" w:type="dxa"/>
          </w:tcPr>
          <w:p w14:paraId="0EE74DF1">
            <w:pPr>
              <w:rPr>
                <w:rFonts w:ascii="Trebuchet MS" w:hAnsi="Trebuchet MS" w:eastAsia="Arial" w:cs="Arial"/>
                <w:b/>
                <w:color w:val="004147"/>
                <w:szCs w:val="22"/>
              </w:rPr>
            </w:pPr>
          </w:p>
        </w:tc>
      </w:tr>
      <w:tr w14:paraId="1346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27216AC0">
            <w:pPr>
              <w:rPr>
                <w:rFonts w:ascii="Trebuchet MS" w:hAnsi="Trebuchet MS" w:eastAsia="Arial" w:cs="Arial"/>
                <w:color w:val="004147"/>
                <w:szCs w:val="22"/>
              </w:rPr>
            </w:pPr>
          </w:p>
        </w:tc>
        <w:tc>
          <w:tcPr>
            <w:tcW w:w="6692" w:type="dxa"/>
          </w:tcPr>
          <w:p w14:paraId="4662D4A8">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1C80A766">
            <w:pPr>
              <w:rPr>
                <w:rFonts w:ascii="Trebuchet MS" w:hAnsi="Trebuchet MS" w:eastAsia="Arial" w:cs="Arial"/>
                <w:color w:val="004147"/>
                <w:szCs w:val="22"/>
              </w:rPr>
            </w:pPr>
          </w:p>
        </w:tc>
        <w:tc>
          <w:tcPr>
            <w:tcW w:w="1762" w:type="dxa"/>
          </w:tcPr>
          <w:p w14:paraId="0EA2B6AB">
            <w:pPr>
              <w:rPr>
                <w:rFonts w:ascii="Trebuchet MS" w:hAnsi="Trebuchet MS" w:eastAsia="Arial" w:cs="Arial"/>
                <w:b/>
                <w:color w:val="004147"/>
                <w:szCs w:val="22"/>
              </w:rPr>
            </w:pPr>
          </w:p>
        </w:tc>
      </w:tr>
      <w:tr w14:paraId="49DB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13410C92">
            <w:pPr>
              <w:rPr>
                <w:rFonts w:ascii="Trebuchet MS" w:hAnsi="Trebuchet MS" w:eastAsia="Arial" w:cs="Arial"/>
                <w:color w:val="004147"/>
                <w:szCs w:val="22"/>
              </w:rPr>
            </w:pPr>
          </w:p>
        </w:tc>
        <w:tc>
          <w:tcPr>
            <w:tcW w:w="6692" w:type="dxa"/>
          </w:tcPr>
          <w:p w14:paraId="01D6CC02">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3470BD44">
            <w:pPr>
              <w:rPr>
                <w:rFonts w:ascii="Trebuchet MS" w:hAnsi="Trebuchet MS" w:eastAsia="Arial" w:cs="Arial"/>
                <w:color w:val="004147"/>
                <w:szCs w:val="22"/>
              </w:rPr>
            </w:pPr>
          </w:p>
        </w:tc>
        <w:tc>
          <w:tcPr>
            <w:tcW w:w="1762" w:type="dxa"/>
          </w:tcPr>
          <w:p w14:paraId="6419B903">
            <w:pPr>
              <w:rPr>
                <w:rFonts w:ascii="Trebuchet MS" w:hAnsi="Trebuchet MS" w:eastAsia="Arial" w:cs="Arial"/>
                <w:b/>
                <w:color w:val="004147"/>
                <w:szCs w:val="22"/>
              </w:rPr>
            </w:pPr>
          </w:p>
        </w:tc>
      </w:tr>
      <w:tr w14:paraId="61A45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restart"/>
            <w:shd w:val="clear" w:color="auto" w:fill="D0E0E2"/>
          </w:tcPr>
          <w:p w14:paraId="05595608">
            <w:pPr>
              <w:rPr>
                <w:rFonts w:ascii="Trebuchet MS" w:hAnsi="Trebuchet MS" w:eastAsia="Arial" w:cs="Arial"/>
                <w:color w:val="004147"/>
                <w:szCs w:val="22"/>
              </w:rPr>
            </w:pPr>
            <w:r>
              <w:rPr>
                <w:rFonts w:ascii="Trebuchet MS" w:hAnsi="Trebuchet MS" w:eastAsia="Arial" w:cs="Arial"/>
                <w:color w:val="004147"/>
                <w:szCs w:val="22"/>
              </w:rPr>
              <w:t>3.4</w:t>
            </w:r>
          </w:p>
        </w:tc>
        <w:tc>
          <w:tcPr>
            <w:tcW w:w="6692" w:type="dxa"/>
            <w:shd w:val="clear" w:color="auto" w:fill="D0E0E2"/>
          </w:tcPr>
          <w:p w14:paraId="4F46341E">
            <w:pPr>
              <w:rPr>
                <w:rFonts w:ascii="Trebuchet MS" w:hAnsi="Trebuchet MS" w:eastAsia="Arial" w:cs="Arial"/>
                <w:color w:val="004147"/>
                <w:szCs w:val="22"/>
              </w:rPr>
            </w:pPr>
            <w:r>
              <w:rPr>
                <w:rFonts w:ascii="Trebuchet MS" w:hAnsi="Trebuchet MS" w:eastAsia="Arial" w:cs="Arial"/>
                <w:color w:val="004147"/>
                <w:szCs w:val="22"/>
              </w:rPr>
              <w:t>Reflect on the impact of your continuing professional development activities on own behaviour and performance.</w:t>
            </w:r>
          </w:p>
        </w:tc>
        <w:tc>
          <w:tcPr>
            <w:tcW w:w="1762" w:type="dxa"/>
            <w:shd w:val="clear" w:color="auto" w:fill="D0E0E2"/>
          </w:tcPr>
          <w:p w14:paraId="534A3A1D">
            <w:pPr>
              <w:rPr>
                <w:rFonts w:ascii="Trebuchet MS" w:hAnsi="Trebuchet MS" w:eastAsia="Arial" w:cs="Arial"/>
                <w:i/>
                <w:color w:val="004147"/>
                <w:szCs w:val="22"/>
              </w:rPr>
            </w:pPr>
          </w:p>
        </w:tc>
      </w:tr>
      <w:tr w14:paraId="6410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78584C18">
            <w:pPr>
              <w:rPr>
                <w:rFonts w:ascii="Trebuchet MS" w:hAnsi="Trebuchet MS" w:eastAsia="Arial" w:cs="Arial"/>
                <w:color w:val="004147"/>
                <w:szCs w:val="22"/>
              </w:rPr>
            </w:pPr>
          </w:p>
        </w:tc>
        <w:tc>
          <w:tcPr>
            <w:tcW w:w="6692" w:type="dxa"/>
          </w:tcPr>
          <w:p w14:paraId="786F24F8">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44827E29">
            <w:pPr>
              <w:rPr>
                <w:rFonts w:ascii="Trebuchet MS" w:hAnsi="Trebuchet MS" w:eastAsia="Arial" w:cs="Arial"/>
                <w:i/>
                <w:color w:val="004147"/>
                <w:szCs w:val="22"/>
              </w:rPr>
            </w:pPr>
          </w:p>
        </w:tc>
        <w:tc>
          <w:tcPr>
            <w:tcW w:w="1762" w:type="dxa"/>
          </w:tcPr>
          <w:p w14:paraId="5D2EB632">
            <w:pPr>
              <w:rPr>
                <w:rFonts w:ascii="Trebuchet MS" w:hAnsi="Trebuchet MS" w:eastAsia="Arial" w:cs="Arial"/>
                <w:i/>
                <w:color w:val="004147"/>
                <w:szCs w:val="22"/>
              </w:rPr>
            </w:pPr>
          </w:p>
        </w:tc>
      </w:tr>
      <w:tr w14:paraId="052F6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69B391B1">
            <w:pPr>
              <w:rPr>
                <w:rFonts w:ascii="Trebuchet MS" w:hAnsi="Trebuchet MS" w:eastAsia="Arial" w:cs="Arial"/>
                <w:color w:val="004147"/>
                <w:szCs w:val="22"/>
              </w:rPr>
            </w:pPr>
          </w:p>
        </w:tc>
        <w:tc>
          <w:tcPr>
            <w:tcW w:w="6692" w:type="dxa"/>
          </w:tcPr>
          <w:p w14:paraId="69625663">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14475A9A">
            <w:pPr>
              <w:rPr>
                <w:rFonts w:ascii="Trebuchet MS" w:hAnsi="Trebuchet MS" w:eastAsia="Arial" w:cs="Arial"/>
                <w:i/>
                <w:color w:val="004147"/>
                <w:szCs w:val="22"/>
              </w:rPr>
            </w:pPr>
          </w:p>
        </w:tc>
        <w:tc>
          <w:tcPr>
            <w:tcW w:w="1762" w:type="dxa"/>
          </w:tcPr>
          <w:p w14:paraId="106B7335">
            <w:pPr>
              <w:rPr>
                <w:rFonts w:ascii="Trebuchet MS" w:hAnsi="Trebuchet MS" w:eastAsia="Arial" w:cs="Arial"/>
                <w:i/>
                <w:color w:val="004147"/>
                <w:szCs w:val="22"/>
              </w:rPr>
            </w:pPr>
          </w:p>
        </w:tc>
      </w:tr>
      <w:tr w14:paraId="565B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059B49C0">
            <w:pPr>
              <w:rPr>
                <w:rFonts w:ascii="Trebuchet MS" w:hAnsi="Trebuchet MS" w:eastAsia="Arial" w:cs="Arial"/>
                <w:color w:val="004147"/>
                <w:szCs w:val="22"/>
              </w:rPr>
            </w:pPr>
          </w:p>
        </w:tc>
        <w:tc>
          <w:tcPr>
            <w:tcW w:w="6692" w:type="dxa"/>
          </w:tcPr>
          <w:p w14:paraId="12F03D9D">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2347103F">
            <w:pPr>
              <w:rPr>
                <w:rFonts w:ascii="Trebuchet MS" w:hAnsi="Trebuchet MS" w:eastAsia="Arial" w:cs="Arial"/>
                <w:i/>
                <w:color w:val="004147"/>
                <w:szCs w:val="22"/>
              </w:rPr>
            </w:pPr>
          </w:p>
        </w:tc>
        <w:tc>
          <w:tcPr>
            <w:tcW w:w="1762" w:type="dxa"/>
          </w:tcPr>
          <w:p w14:paraId="7846FCC0">
            <w:pPr>
              <w:rPr>
                <w:rFonts w:ascii="Trebuchet MS" w:hAnsi="Trebuchet MS" w:eastAsia="Arial" w:cs="Arial"/>
                <w:i/>
                <w:color w:val="004147"/>
                <w:szCs w:val="22"/>
              </w:rPr>
            </w:pPr>
          </w:p>
        </w:tc>
      </w:tr>
      <w:tr w14:paraId="1184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877" w:type="dxa"/>
            <w:gridSpan w:val="2"/>
            <w:shd w:val="clear" w:color="auto" w:fill="D0E0E2"/>
          </w:tcPr>
          <w:p w14:paraId="68A7330C">
            <w:pPr>
              <w:rPr>
                <w:rFonts w:ascii="Trebuchet MS" w:hAnsi="Trebuchet MS" w:eastAsia="Arial" w:cs="Arial"/>
                <w:b/>
                <w:color w:val="004147"/>
                <w:szCs w:val="22"/>
              </w:rPr>
            </w:pPr>
            <w:r>
              <w:rPr>
                <w:rFonts w:ascii="Trebuchet MS" w:hAnsi="Trebuchet MS" w:eastAsia="Arial" w:cs="Arial"/>
                <w:b/>
                <w:color w:val="004147"/>
                <w:szCs w:val="22"/>
              </w:rPr>
              <w:t xml:space="preserve">Total marks for TASK </w:t>
            </w:r>
          </w:p>
          <w:p w14:paraId="715E4C11">
            <w:pPr>
              <w:rPr>
                <w:rFonts w:ascii="Trebuchet MS" w:hAnsi="Trebuchet MS" w:eastAsia="Arial" w:cs="Arial"/>
                <w:b/>
                <w:color w:val="004147"/>
                <w:szCs w:val="22"/>
              </w:rPr>
            </w:pPr>
          </w:p>
        </w:tc>
        <w:tc>
          <w:tcPr>
            <w:tcW w:w="1762" w:type="dxa"/>
            <w:shd w:val="clear" w:color="auto" w:fill="auto"/>
          </w:tcPr>
          <w:p w14:paraId="499919EB">
            <w:pPr>
              <w:rPr>
                <w:rFonts w:ascii="Trebuchet MS" w:hAnsi="Trebuchet MS" w:eastAsia="Arial" w:cs="Arial"/>
                <w:i/>
                <w:color w:val="004147"/>
                <w:szCs w:val="22"/>
              </w:rPr>
            </w:pPr>
          </w:p>
        </w:tc>
      </w:tr>
      <w:tr w14:paraId="04E4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877" w:type="dxa"/>
            <w:gridSpan w:val="2"/>
            <w:shd w:val="clear" w:color="auto" w:fill="D0E0E2"/>
          </w:tcPr>
          <w:p w14:paraId="1433C8E1">
            <w:pPr>
              <w:rPr>
                <w:rFonts w:ascii="Trebuchet MS" w:hAnsi="Trebuchet MS" w:eastAsia="Arial" w:cs="Arial"/>
                <w:b/>
                <w:color w:val="004147"/>
                <w:szCs w:val="22"/>
              </w:rPr>
            </w:pPr>
            <w:r>
              <w:rPr>
                <w:rFonts w:ascii="Trebuchet MS" w:hAnsi="Trebuchet MS" w:eastAsia="Arial" w:cs="Arial"/>
                <w:b/>
                <w:color w:val="004147"/>
                <w:szCs w:val="22"/>
              </w:rPr>
              <w:t>Total marks for TASK (resubmission 1 if applicable)</w:t>
            </w:r>
          </w:p>
          <w:p w14:paraId="21AE2A25">
            <w:pPr>
              <w:rPr>
                <w:rFonts w:ascii="Trebuchet MS" w:hAnsi="Trebuchet MS" w:eastAsia="Arial" w:cs="Arial"/>
                <w:b/>
                <w:color w:val="004147"/>
                <w:szCs w:val="22"/>
              </w:rPr>
            </w:pPr>
          </w:p>
        </w:tc>
        <w:tc>
          <w:tcPr>
            <w:tcW w:w="1762" w:type="dxa"/>
            <w:shd w:val="clear" w:color="auto" w:fill="auto"/>
          </w:tcPr>
          <w:p w14:paraId="31938F14">
            <w:pPr>
              <w:rPr>
                <w:rFonts w:ascii="Trebuchet MS" w:hAnsi="Trebuchet MS" w:eastAsia="Arial" w:cs="Arial"/>
                <w:b/>
                <w:color w:val="004147"/>
                <w:szCs w:val="22"/>
              </w:rPr>
            </w:pPr>
          </w:p>
        </w:tc>
      </w:tr>
      <w:tr w14:paraId="723E1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877" w:type="dxa"/>
            <w:gridSpan w:val="2"/>
            <w:shd w:val="clear" w:color="auto" w:fill="D0E0E2"/>
          </w:tcPr>
          <w:p w14:paraId="11459572">
            <w:pPr>
              <w:rPr>
                <w:rFonts w:ascii="Trebuchet MS" w:hAnsi="Trebuchet MS" w:eastAsia="Arial" w:cs="Arial"/>
                <w:b/>
                <w:bCs/>
                <w:color w:val="004147"/>
                <w:szCs w:val="22"/>
              </w:rPr>
            </w:pPr>
            <w:r>
              <w:rPr>
                <w:rFonts w:ascii="Trebuchet MS" w:hAnsi="Trebuchet MS" w:eastAsia="Arial" w:cs="Arial"/>
                <w:b/>
                <w:color w:val="004147"/>
                <w:szCs w:val="22"/>
              </w:rPr>
              <w:t>Total marks for TASK (resubmission 2 if applicable)</w:t>
            </w:r>
          </w:p>
          <w:p w14:paraId="592371B8">
            <w:pPr>
              <w:rPr>
                <w:rFonts w:ascii="Trebuchet MS" w:hAnsi="Trebuchet MS" w:eastAsia="Arial" w:cs="Arial"/>
                <w:b/>
                <w:color w:val="004147"/>
                <w:szCs w:val="22"/>
              </w:rPr>
            </w:pPr>
          </w:p>
        </w:tc>
        <w:tc>
          <w:tcPr>
            <w:tcW w:w="1762" w:type="dxa"/>
            <w:shd w:val="clear" w:color="auto" w:fill="auto"/>
          </w:tcPr>
          <w:p w14:paraId="3FCE8E83">
            <w:pPr>
              <w:rPr>
                <w:rFonts w:ascii="Trebuchet MS" w:hAnsi="Trebuchet MS" w:eastAsia="Arial" w:cs="Arial"/>
                <w:b/>
                <w:color w:val="004147"/>
                <w:szCs w:val="22"/>
              </w:rPr>
            </w:pPr>
          </w:p>
        </w:tc>
      </w:tr>
    </w:tbl>
    <w:p w14:paraId="4A852FBB">
      <w:pPr>
        <w:rPr>
          <w:rFonts w:ascii="Trebuchet MS" w:hAnsi="Trebuchet MS"/>
          <w:lang w:eastAsia="en-GB"/>
        </w:rPr>
      </w:pPr>
    </w:p>
    <w:tbl>
      <w:tblPr>
        <w:tblStyle w:val="69"/>
        <w:tblpPr w:leftFromText="180" w:rightFromText="180" w:vertAnchor="text" w:horzAnchor="margin" w:tblpY="103"/>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1699"/>
        <w:gridCol w:w="231"/>
        <w:gridCol w:w="1895"/>
        <w:gridCol w:w="646"/>
        <w:gridCol w:w="1763"/>
      </w:tblGrid>
      <w:tr w14:paraId="6020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400" w:type="dxa"/>
            <w:shd w:val="clear" w:color="auto" w:fill="D0E0E2"/>
          </w:tcPr>
          <w:p w14:paraId="491B830D">
            <w:pPr>
              <w:rPr>
                <w:rFonts w:ascii="Trebuchet MS" w:hAnsi="Trebuchet MS" w:eastAsia="Arial" w:cs="Arial"/>
                <w:b/>
                <w:color w:val="004147"/>
                <w:szCs w:val="22"/>
              </w:rPr>
            </w:pPr>
            <w:r>
              <w:rPr>
                <w:rFonts w:ascii="Trebuchet MS" w:hAnsi="Trebuchet MS" w:eastAsia="Arial" w:cs="Arial"/>
                <w:b/>
                <w:color w:val="004147"/>
                <w:szCs w:val="22"/>
              </w:rPr>
              <w:t>Total marks for UNIT</w:t>
            </w:r>
          </w:p>
          <w:p w14:paraId="0213A06A">
            <w:pPr>
              <w:rPr>
                <w:rFonts w:ascii="Trebuchet MS" w:hAnsi="Trebuchet MS" w:eastAsia="Arial" w:cs="Arial"/>
                <w:b/>
                <w:bCs/>
                <w:color w:val="004147"/>
                <w:szCs w:val="22"/>
              </w:rPr>
            </w:pPr>
          </w:p>
          <w:p w14:paraId="3F7F5D91">
            <w:pPr>
              <w:rPr>
                <w:rFonts w:ascii="Trebuchet MS" w:hAnsi="Trebuchet MS" w:eastAsia="Arial" w:cs="Arial"/>
                <w:b/>
                <w:color w:val="004147"/>
                <w:szCs w:val="22"/>
              </w:rPr>
            </w:pPr>
          </w:p>
        </w:tc>
        <w:tc>
          <w:tcPr>
            <w:tcW w:w="1699" w:type="dxa"/>
            <w:shd w:val="clear" w:color="auto" w:fill="auto"/>
          </w:tcPr>
          <w:p w14:paraId="14356755">
            <w:pPr>
              <w:jc w:val="right"/>
              <w:rPr>
                <w:rFonts w:ascii="Trebuchet MS" w:hAnsi="Trebuchet MS" w:eastAsia="Arial" w:cs="Arial"/>
                <w:i/>
                <w:color w:val="004147"/>
                <w:szCs w:val="22"/>
              </w:rPr>
            </w:pPr>
          </w:p>
        </w:tc>
        <w:tc>
          <w:tcPr>
            <w:tcW w:w="2772" w:type="dxa"/>
            <w:gridSpan w:val="3"/>
            <w:shd w:val="clear" w:color="auto" w:fill="D0E0E2"/>
          </w:tcPr>
          <w:p w14:paraId="5FC9F1AF">
            <w:pPr>
              <w:jc w:val="right"/>
              <w:rPr>
                <w:rFonts w:ascii="Trebuchet MS" w:hAnsi="Trebuchet MS" w:eastAsia="Arial" w:cs="Arial"/>
                <w:b/>
                <w:color w:val="004147"/>
                <w:szCs w:val="22"/>
              </w:rPr>
            </w:pPr>
            <w:r>
              <w:rPr>
                <w:rFonts w:ascii="Trebuchet MS" w:hAnsi="Trebuchet MS" w:eastAsia="Arial" w:cs="Arial"/>
                <w:b/>
                <w:color w:val="004147"/>
                <w:szCs w:val="22"/>
              </w:rPr>
              <w:t>Grade</w:t>
            </w:r>
          </w:p>
        </w:tc>
        <w:tc>
          <w:tcPr>
            <w:tcW w:w="1763" w:type="dxa"/>
            <w:shd w:val="clear" w:color="auto" w:fill="auto"/>
          </w:tcPr>
          <w:p w14:paraId="61499D31">
            <w:pPr>
              <w:rPr>
                <w:rFonts w:ascii="Trebuchet MS" w:hAnsi="Trebuchet MS" w:eastAsia="Arial" w:cs="Arial"/>
                <w:i/>
                <w:color w:val="004147"/>
                <w:szCs w:val="22"/>
              </w:rPr>
            </w:pPr>
          </w:p>
        </w:tc>
      </w:tr>
      <w:tr w14:paraId="20D90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400" w:type="dxa"/>
            <w:shd w:val="clear" w:color="auto" w:fill="D0E0E2"/>
          </w:tcPr>
          <w:p w14:paraId="4F53F8CD">
            <w:pPr>
              <w:rPr>
                <w:rFonts w:ascii="Trebuchet MS" w:hAnsi="Trebuchet MS" w:eastAsia="Arial" w:cs="Arial"/>
                <w:b/>
                <w:color w:val="004147"/>
                <w:szCs w:val="22"/>
              </w:rPr>
            </w:pPr>
            <w:r>
              <w:rPr>
                <w:rFonts w:ascii="Trebuchet MS" w:hAnsi="Trebuchet MS" w:eastAsia="Arial" w:cs="Arial"/>
                <w:b/>
                <w:color w:val="004147"/>
                <w:szCs w:val="22"/>
              </w:rPr>
              <w:t>Total marks for UNIT (resubmission 1 if applicable)</w:t>
            </w:r>
          </w:p>
          <w:p w14:paraId="637CB4F3">
            <w:pPr>
              <w:rPr>
                <w:rFonts w:ascii="Trebuchet MS" w:hAnsi="Trebuchet MS" w:eastAsia="Arial" w:cs="Arial"/>
                <w:b/>
                <w:color w:val="004147"/>
                <w:szCs w:val="22"/>
              </w:rPr>
            </w:pPr>
          </w:p>
        </w:tc>
        <w:tc>
          <w:tcPr>
            <w:tcW w:w="1699" w:type="dxa"/>
            <w:shd w:val="clear" w:color="auto" w:fill="auto"/>
          </w:tcPr>
          <w:p w14:paraId="4236BE5F">
            <w:pPr>
              <w:jc w:val="right"/>
              <w:rPr>
                <w:rFonts w:ascii="Trebuchet MS" w:hAnsi="Trebuchet MS" w:eastAsia="Arial" w:cs="Arial"/>
                <w:i/>
                <w:color w:val="004147"/>
                <w:szCs w:val="22"/>
              </w:rPr>
            </w:pPr>
          </w:p>
        </w:tc>
        <w:tc>
          <w:tcPr>
            <w:tcW w:w="2772" w:type="dxa"/>
            <w:gridSpan w:val="3"/>
            <w:shd w:val="clear" w:color="auto" w:fill="D0E0E2"/>
          </w:tcPr>
          <w:p w14:paraId="49321229">
            <w:pPr>
              <w:jc w:val="right"/>
              <w:rPr>
                <w:rFonts w:ascii="Trebuchet MS" w:hAnsi="Trebuchet MS" w:eastAsia="Arial" w:cs="Arial"/>
                <w:b/>
                <w:color w:val="004147"/>
                <w:szCs w:val="22"/>
              </w:rPr>
            </w:pPr>
            <w:r>
              <w:rPr>
                <w:rFonts w:ascii="Trebuchet MS" w:hAnsi="Trebuchet MS" w:eastAsia="Arial" w:cs="Arial"/>
                <w:b/>
                <w:color w:val="004147"/>
                <w:szCs w:val="22"/>
              </w:rPr>
              <w:t>Grade (resubmission 1 if applicable)</w:t>
            </w:r>
          </w:p>
        </w:tc>
        <w:tc>
          <w:tcPr>
            <w:tcW w:w="1763" w:type="dxa"/>
            <w:shd w:val="clear" w:color="auto" w:fill="auto"/>
          </w:tcPr>
          <w:p w14:paraId="20EF8BF5">
            <w:pPr>
              <w:rPr>
                <w:rFonts w:ascii="Trebuchet MS" w:hAnsi="Trebuchet MS" w:eastAsia="Arial" w:cs="Arial"/>
                <w:b/>
                <w:color w:val="004147"/>
                <w:szCs w:val="22"/>
              </w:rPr>
            </w:pPr>
          </w:p>
        </w:tc>
      </w:tr>
      <w:tr w14:paraId="0E6A7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400" w:type="dxa"/>
            <w:shd w:val="clear" w:color="auto" w:fill="D0E0E2"/>
          </w:tcPr>
          <w:p w14:paraId="3FF17DC8">
            <w:pPr>
              <w:tabs>
                <w:tab w:val="left" w:pos="2317"/>
                <w:tab w:val="right" w:pos="7656"/>
              </w:tabs>
              <w:rPr>
                <w:rFonts w:ascii="Trebuchet MS" w:hAnsi="Trebuchet MS" w:eastAsia="Arial" w:cs="Arial"/>
                <w:b/>
                <w:color w:val="004147"/>
                <w:szCs w:val="22"/>
              </w:rPr>
            </w:pPr>
            <w:r>
              <w:rPr>
                <w:rFonts w:ascii="Trebuchet MS" w:hAnsi="Trebuchet MS" w:eastAsia="Arial" w:cs="Arial"/>
                <w:b/>
                <w:color w:val="004147"/>
                <w:szCs w:val="22"/>
              </w:rPr>
              <w:t>Total marks for UNIT (resubmission 2 if applicable)</w:t>
            </w:r>
          </w:p>
          <w:p w14:paraId="2E733FFE">
            <w:pPr>
              <w:tabs>
                <w:tab w:val="left" w:pos="2317"/>
                <w:tab w:val="right" w:pos="7656"/>
              </w:tabs>
              <w:rPr>
                <w:rFonts w:ascii="Trebuchet MS" w:hAnsi="Trebuchet MS" w:eastAsia="Arial" w:cs="Arial"/>
                <w:b/>
                <w:color w:val="004147"/>
                <w:szCs w:val="22"/>
              </w:rPr>
            </w:pPr>
          </w:p>
        </w:tc>
        <w:tc>
          <w:tcPr>
            <w:tcW w:w="1699" w:type="dxa"/>
            <w:shd w:val="clear" w:color="auto" w:fill="auto"/>
          </w:tcPr>
          <w:p w14:paraId="166AC10D">
            <w:pPr>
              <w:jc w:val="right"/>
              <w:rPr>
                <w:rFonts w:ascii="Trebuchet MS" w:hAnsi="Trebuchet MS" w:eastAsia="Arial" w:cs="Arial"/>
                <w:i/>
                <w:color w:val="004147"/>
                <w:szCs w:val="22"/>
              </w:rPr>
            </w:pPr>
          </w:p>
        </w:tc>
        <w:tc>
          <w:tcPr>
            <w:tcW w:w="2772" w:type="dxa"/>
            <w:gridSpan w:val="3"/>
            <w:shd w:val="clear" w:color="auto" w:fill="D0E0E2"/>
          </w:tcPr>
          <w:p w14:paraId="187CD808">
            <w:pPr>
              <w:jc w:val="right"/>
              <w:rPr>
                <w:rFonts w:ascii="Trebuchet MS" w:hAnsi="Trebuchet MS" w:eastAsia="Arial" w:cs="Arial"/>
                <w:b/>
                <w:color w:val="004147"/>
                <w:szCs w:val="22"/>
              </w:rPr>
            </w:pPr>
            <w:r>
              <w:rPr>
                <w:rFonts w:ascii="Trebuchet MS" w:hAnsi="Trebuchet MS" w:eastAsia="Arial" w:cs="Arial"/>
                <w:b/>
                <w:color w:val="004147"/>
                <w:szCs w:val="22"/>
              </w:rPr>
              <w:t>Grade (resubmission 2 if applicable)</w:t>
            </w:r>
          </w:p>
        </w:tc>
        <w:tc>
          <w:tcPr>
            <w:tcW w:w="1763" w:type="dxa"/>
            <w:shd w:val="clear" w:color="auto" w:fill="auto"/>
          </w:tcPr>
          <w:p w14:paraId="08786940">
            <w:pPr>
              <w:rPr>
                <w:rFonts w:ascii="Trebuchet MS" w:hAnsi="Trebuchet MS" w:eastAsia="Arial" w:cs="Arial"/>
                <w:b/>
                <w:color w:val="004147"/>
                <w:szCs w:val="22"/>
              </w:rPr>
            </w:pPr>
          </w:p>
        </w:tc>
      </w:tr>
      <w:tr w14:paraId="17D1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trPr>
        <w:tc>
          <w:tcPr>
            <w:tcW w:w="3400" w:type="dxa"/>
            <w:shd w:val="clear" w:color="auto" w:fill="D0E0E2"/>
          </w:tcPr>
          <w:p w14:paraId="2504FBF8">
            <w:pPr>
              <w:rPr>
                <w:rFonts w:ascii="Trebuchet MS" w:hAnsi="Trebuchet MS" w:eastAsia="Arial" w:cs="Arial"/>
                <w:b/>
                <w:color w:val="004147"/>
                <w:szCs w:val="22"/>
              </w:rPr>
            </w:pPr>
            <w:r>
              <w:rPr>
                <w:rFonts w:ascii="Trebuchet MS" w:hAnsi="Trebuchet MS" w:eastAsia="Arial" w:cs="Arial"/>
                <w:b/>
                <w:color w:val="004147"/>
                <w:szCs w:val="22"/>
              </w:rPr>
              <w:t>Assessor Feedback Summary</w:t>
            </w:r>
          </w:p>
          <w:p w14:paraId="1B6949B1">
            <w:pPr>
              <w:rPr>
                <w:rFonts w:ascii="Trebuchet MS" w:hAnsi="Trebuchet MS" w:eastAsia="Arial" w:cs="Arial"/>
                <w:i/>
                <w:iCs/>
                <w:color w:val="004147"/>
                <w:szCs w:val="22"/>
              </w:rPr>
            </w:pPr>
            <w:r>
              <w:rPr>
                <w:rFonts w:ascii="Trebuchet MS" w:hAnsi="Trebuchet MS" w:eastAsia="Arial" w:cs="Arial"/>
                <w:i/>
                <w:iCs/>
                <w:color w:val="004147"/>
                <w:szCs w:val="22"/>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4702B24F">
            <w:pPr>
              <w:rPr>
                <w:rFonts w:ascii="Trebuchet MS" w:hAnsi="Trebuchet MS" w:eastAsia="Arial" w:cs="Arial"/>
                <w:i/>
                <w:iCs/>
                <w:color w:val="004147"/>
                <w:szCs w:val="22"/>
              </w:rPr>
            </w:pPr>
            <w:r>
              <w:rPr>
                <w:rFonts w:ascii="Trebuchet MS" w:hAnsi="Trebuchet MS" w:eastAsia="Arial" w:cs="Arial"/>
                <w:i/>
                <w:iCs/>
                <w:color w:val="004147"/>
                <w:szCs w:val="22"/>
              </w:rPr>
              <w:t xml:space="preserve">Please use a different </w:t>
            </w:r>
            <w:r>
              <w:rPr>
                <w:rFonts w:ascii="Trebuchet MS" w:hAnsi="Trebuchet MS" w:eastAsia="Arial" w:cs="Arial"/>
                <w:i/>
                <w:iCs/>
                <w:color w:val="FF0000"/>
                <w:szCs w:val="22"/>
              </w:rPr>
              <w:t>font colour</w:t>
            </w:r>
            <w:r>
              <w:rPr>
                <w:rFonts w:ascii="Trebuchet MS" w:hAnsi="Trebuchet MS" w:eastAsia="Arial" w:cs="Arial"/>
                <w:i/>
                <w:iCs/>
                <w:color w:val="004147"/>
                <w:szCs w:val="22"/>
              </w:rPr>
              <w:t xml:space="preserve"> for any resubmission comments)</w:t>
            </w:r>
          </w:p>
          <w:p w14:paraId="29905401">
            <w:pPr>
              <w:rPr>
                <w:rFonts w:ascii="Trebuchet MS" w:hAnsi="Trebuchet MS" w:eastAsia="Arial" w:cs="Arial"/>
                <w:b/>
                <w:color w:val="004147"/>
                <w:szCs w:val="22"/>
              </w:rPr>
            </w:pPr>
          </w:p>
          <w:p w14:paraId="23EEB637">
            <w:pPr>
              <w:rPr>
                <w:rFonts w:ascii="Trebuchet MS" w:hAnsi="Trebuchet MS" w:eastAsia="Arial" w:cs="Arial"/>
                <w:b/>
                <w:color w:val="004147"/>
                <w:szCs w:val="22"/>
              </w:rPr>
            </w:pPr>
          </w:p>
        </w:tc>
        <w:tc>
          <w:tcPr>
            <w:tcW w:w="6234" w:type="dxa"/>
            <w:gridSpan w:val="5"/>
            <w:shd w:val="clear" w:color="auto" w:fill="auto"/>
          </w:tcPr>
          <w:p w14:paraId="38D022CF">
            <w:pPr>
              <w:rPr>
                <w:rFonts w:ascii="Trebuchet MS" w:hAnsi="Trebuchet MS" w:eastAsia="Arial" w:cs="Arial"/>
                <w:b/>
                <w:bCs/>
                <w:color w:val="004147"/>
                <w:szCs w:val="22"/>
              </w:rPr>
            </w:pPr>
          </w:p>
        </w:tc>
      </w:tr>
      <w:tr w14:paraId="63DE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400" w:type="dxa"/>
            <w:vMerge w:val="restart"/>
            <w:shd w:val="clear" w:color="auto" w:fill="D0E0E2"/>
          </w:tcPr>
          <w:p w14:paraId="4C10F8BE">
            <w:pPr>
              <w:rPr>
                <w:rFonts w:ascii="Trebuchet MS" w:hAnsi="Trebuchet MS" w:eastAsia="Arial" w:cs="Arial"/>
                <w:b/>
                <w:color w:val="004147"/>
                <w:szCs w:val="22"/>
              </w:rPr>
            </w:pPr>
            <w:r>
              <w:rPr>
                <w:rFonts w:ascii="Trebuchet MS" w:hAnsi="Trebuchet MS" w:eastAsia="Arial" w:cs="Arial"/>
                <w:b/>
                <w:color w:val="004147"/>
                <w:szCs w:val="22"/>
              </w:rPr>
              <w:t>Assessor name</w:t>
            </w:r>
          </w:p>
        </w:tc>
        <w:tc>
          <w:tcPr>
            <w:tcW w:w="1930" w:type="dxa"/>
            <w:gridSpan w:val="2"/>
            <w:shd w:val="clear" w:color="auto" w:fill="D0E0E2"/>
          </w:tcPr>
          <w:p w14:paraId="42236B76">
            <w:pPr>
              <w:rPr>
                <w:rFonts w:ascii="Trebuchet MS" w:hAnsi="Trebuchet MS" w:eastAsia="Arial" w:cs="Arial"/>
                <w:b/>
                <w:color w:val="004147"/>
                <w:szCs w:val="22"/>
              </w:rPr>
            </w:pPr>
            <w:r>
              <w:rPr>
                <w:rFonts w:ascii="Trebuchet MS" w:hAnsi="Trebuchet MS" w:eastAsia="Arial" w:cs="Arial"/>
                <w:b/>
                <w:color w:val="004147"/>
                <w:szCs w:val="22"/>
              </w:rPr>
              <w:t>Submission</w:t>
            </w:r>
          </w:p>
        </w:tc>
        <w:tc>
          <w:tcPr>
            <w:tcW w:w="1895" w:type="dxa"/>
            <w:shd w:val="clear" w:color="auto" w:fill="D0E0E2"/>
          </w:tcPr>
          <w:p w14:paraId="505AB615">
            <w:pPr>
              <w:rPr>
                <w:rFonts w:ascii="Trebuchet MS" w:hAnsi="Trebuchet MS" w:eastAsia="Arial" w:cs="Arial"/>
                <w:b/>
                <w:color w:val="004147"/>
                <w:szCs w:val="22"/>
              </w:rPr>
            </w:pPr>
            <w:r>
              <w:rPr>
                <w:rFonts w:ascii="Trebuchet MS" w:hAnsi="Trebuchet MS" w:eastAsia="Arial" w:cs="Arial"/>
                <w:b/>
                <w:color w:val="004147"/>
                <w:szCs w:val="22"/>
              </w:rPr>
              <w:t>Resubmission 1</w:t>
            </w:r>
          </w:p>
        </w:tc>
        <w:tc>
          <w:tcPr>
            <w:tcW w:w="2409" w:type="dxa"/>
            <w:gridSpan w:val="2"/>
            <w:shd w:val="clear" w:color="auto" w:fill="D0E0E2"/>
          </w:tcPr>
          <w:p w14:paraId="392A3E53">
            <w:pPr>
              <w:rPr>
                <w:rFonts w:ascii="Trebuchet MS" w:hAnsi="Trebuchet MS" w:eastAsia="Arial" w:cs="Arial"/>
                <w:b/>
                <w:color w:val="004147"/>
                <w:szCs w:val="22"/>
              </w:rPr>
            </w:pPr>
            <w:r>
              <w:rPr>
                <w:rFonts w:ascii="Trebuchet MS" w:hAnsi="Trebuchet MS" w:eastAsia="Arial" w:cs="Arial"/>
                <w:b/>
                <w:color w:val="004147"/>
                <w:szCs w:val="22"/>
              </w:rPr>
              <w:t>Resubmission 2</w:t>
            </w:r>
          </w:p>
        </w:tc>
      </w:tr>
      <w:tr w14:paraId="728A5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3400" w:type="dxa"/>
            <w:vMerge w:val="continue"/>
            <w:shd w:val="clear" w:color="auto" w:fill="D0E0E2"/>
          </w:tcPr>
          <w:p w14:paraId="69B06370">
            <w:pPr>
              <w:rPr>
                <w:rFonts w:ascii="Trebuchet MS" w:hAnsi="Trebuchet MS" w:eastAsia="Arial" w:cs="Arial"/>
                <w:b/>
                <w:color w:val="004147"/>
                <w:szCs w:val="22"/>
              </w:rPr>
            </w:pPr>
          </w:p>
        </w:tc>
        <w:tc>
          <w:tcPr>
            <w:tcW w:w="1930" w:type="dxa"/>
            <w:gridSpan w:val="2"/>
            <w:shd w:val="clear" w:color="auto" w:fill="auto"/>
          </w:tcPr>
          <w:p w14:paraId="08CB1BD0">
            <w:pPr>
              <w:rPr>
                <w:rFonts w:ascii="Trebuchet MS" w:hAnsi="Trebuchet MS" w:eastAsia="Arial" w:cs="Arial"/>
                <w:b/>
                <w:color w:val="004147"/>
                <w:szCs w:val="22"/>
              </w:rPr>
            </w:pPr>
          </w:p>
          <w:p w14:paraId="2EE3C1B0">
            <w:pPr>
              <w:rPr>
                <w:rFonts w:ascii="Trebuchet MS" w:hAnsi="Trebuchet MS" w:eastAsia="Arial" w:cs="Arial"/>
                <w:b/>
                <w:color w:val="004147"/>
                <w:szCs w:val="22"/>
              </w:rPr>
            </w:pPr>
          </w:p>
        </w:tc>
        <w:tc>
          <w:tcPr>
            <w:tcW w:w="1895" w:type="dxa"/>
            <w:shd w:val="clear" w:color="auto" w:fill="auto"/>
          </w:tcPr>
          <w:p w14:paraId="4B6F66F9">
            <w:pPr>
              <w:rPr>
                <w:rFonts w:ascii="Trebuchet MS" w:hAnsi="Trebuchet MS" w:eastAsia="Arial" w:cs="Arial"/>
                <w:b/>
                <w:color w:val="004147"/>
                <w:szCs w:val="22"/>
              </w:rPr>
            </w:pPr>
          </w:p>
        </w:tc>
        <w:tc>
          <w:tcPr>
            <w:tcW w:w="2409" w:type="dxa"/>
            <w:gridSpan w:val="2"/>
            <w:shd w:val="clear" w:color="auto" w:fill="auto"/>
          </w:tcPr>
          <w:p w14:paraId="7B342567">
            <w:pPr>
              <w:rPr>
                <w:rFonts w:ascii="Trebuchet MS" w:hAnsi="Trebuchet MS" w:eastAsia="Arial" w:cs="Arial"/>
                <w:b/>
                <w:color w:val="004147"/>
                <w:szCs w:val="22"/>
              </w:rPr>
            </w:pPr>
          </w:p>
        </w:tc>
      </w:tr>
      <w:tr w14:paraId="1D084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shd w:val="clear" w:color="auto" w:fill="D0E0E2"/>
          </w:tcPr>
          <w:p w14:paraId="679EEC84">
            <w:pPr>
              <w:rPr>
                <w:rFonts w:ascii="Trebuchet MS" w:hAnsi="Trebuchet MS" w:eastAsia="Arial" w:cs="Arial"/>
                <w:b/>
                <w:color w:val="004147"/>
                <w:szCs w:val="22"/>
              </w:rPr>
            </w:pPr>
            <w:r>
              <w:rPr>
                <w:rFonts w:ascii="Trebuchet MS" w:hAnsi="Trebuchet MS" w:eastAsia="Arial" w:cs="Arial"/>
                <w:b/>
                <w:color w:val="004147"/>
                <w:szCs w:val="22"/>
              </w:rPr>
              <w:t>Assessor signature</w:t>
            </w:r>
            <w:r>
              <w:rPr>
                <w:rFonts w:ascii="Trebuchet MS" w:hAnsi="Trebuchet MS" w:eastAsia="Arial" w:cs="Arial"/>
                <w:i/>
                <w:color w:val="004147"/>
                <w:szCs w:val="22"/>
              </w:rPr>
              <w:t>*</w:t>
            </w:r>
          </w:p>
          <w:p w14:paraId="56E47B8A">
            <w:pPr>
              <w:rPr>
                <w:rFonts w:ascii="Trebuchet MS" w:hAnsi="Trebuchet MS" w:eastAsia="Arial" w:cs="Arial"/>
                <w:b/>
                <w:color w:val="004147"/>
                <w:szCs w:val="22"/>
              </w:rPr>
            </w:pPr>
            <w:r>
              <w:rPr>
                <w:rFonts w:ascii="Trebuchet MS" w:hAnsi="Trebuchet MS" w:eastAsia="Arial" w:cs="Arial"/>
                <w:i/>
                <w:color w:val="004147"/>
                <w:szCs w:val="22"/>
                <w:highlight w:val="lightGray"/>
              </w:rPr>
              <w:t>I confirm that I am satisfied that to the best of my knowledge, the work produced is solely that of the learner.</w:t>
            </w:r>
          </w:p>
        </w:tc>
        <w:tc>
          <w:tcPr>
            <w:tcW w:w="1930" w:type="dxa"/>
            <w:gridSpan w:val="2"/>
            <w:shd w:val="clear" w:color="auto" w:fill="auto"/>
          </w:tcPr>
          <w:p w14:paraId="16643314">
            <w:pPr>
              <w:rPr>
                <w:rFonts w:ascii="Trebuchet MS" w:hAnsi="Trebuchet MS" w:eastAsia="Arial" w:cs="Arial"/>
                <w:b/>
                <w:color w:val="004147"/>
                <w:szCs w:val="22"/>
              </w:rPr>
            </w:pPr>
          </w:p>
        </w:tc>
        <w:tc>
          <w:tcPr>
            <w:tcW w:w="1895" w:type="dxa"/>
            <w:shd w:val="clear" w:color="auto" w:fill="auto"/>
          </w:tcPr>
          <w:p w14:paraId="607120B5">
            <w:pPr>
              <w:rPr>
                <w:rFonts w:ascii="Trebuchet MS" w:hAnsi="Trebuchet MS" w:eastAsia="Arial" w:cs="Arial"/>
                <w:b/>
                <w:color w:val="004147"/>
                <w:szCs w:val="22"/>
              </w:rPr>
            </w:pPr>
          </w:p>
        </w:tc>
        <w:tc>
          <w:tcPr>
            <w:tcW w:w="2409" w:type="dxa"/>
            <w:gridSpan w:val="2"/>
            <w:shd w:val="clear" w:color="auto" w:fill="auto"/>
          </w:tcPr>
          <w:p w14:paraId="1F7CA04B">
            <w:pPr>
              <w:rPr>
                <w:rFonts w:ascii="Trebuchet MS" w:hAnsi="Trebuchet MS" w:eastAsia="Arial" w:cs="Arial"/>
                <w:b/>
                <w:color w:val="004147"/>
                <w:szCs w:val="22"/>
              </w:rPr>
            </w:pPr>
          </w:p>
        </w:tc>
      </w:tr>
      <w:tr w14:paraId="11FA1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shd w:val="clear" w:color="auto" w:fill="D0E0E2"/>
          </w:tcPr>
          <w:p w14:paraId="172F6306">
            <w:pPr>
              <w:rPr>
                <w:rFonts w:ascii="Trebuchet MS" w:hAnsi="Trebuchet MS" w:eastAsia="Arial" w:cs="Arial"/>
                <w:b/>
                <w:color w:val="004147"/>
                <w:szCs w:val="22"/>
              </w:rPr>
            </w:pPr>
            <w:r>
              <w:rPr>
                <w:rFonts w:ascii="Trebuchet MS" w:hAnsi="Trebuchet MS" w:eastAsia="Arial" w:cs="Arial"/>
                <w:b/>
                <w:color w:val="004147"/>
                <w:szCs w:val="22"/>
              </w:rPr>
              <w:t>Date</w:t>
            </w:r>
          </w:p>
          <w:p w14:paraId="61930910">
            <w:pPr>
              <w:rPr>
                <w:rFonts w:ascii="Trebuchet MS" w:hAnsi="Trebuchet MS" w:eastAsia="Arial" w:cs="Arial"/>
                <w:b/>
                <w:color w:val="004147"/>
                <w:szCs w:val="22"/>
              </w:rPr>
            </w:pPr>
          </w:p>
        </w:tc>
        <w:tc>
          <w:tcPr>
            <w:tcW w:w="1930" w:type="dxa"/>
            <w:gridSpan w:val="2"/>
            <w:shd w:val="clear" w:color="auto" w:fill="auto"/>
          </w:tcPr>
          <w:p w14:paraId="15379FCC">
            <w:pPr>
              <w:rPr>
                <w:rFonts w:ascii="Trebuchet MS" w:hAnsi="Trebuchet MS" w:eastAsia="Arial" w:cs="Arial"/>
                <w:i/>
                <w:color w:val="004147"/>
                <w:szCs w:val="22"/>
              </w:rPr>
            </w:pPr>
          </w:p>
        </w:tc>
        <w:tc>
          <w:tcPr>
            <w:tcW w:w="1895" w:type="dxa"/>
            <w:shd w:val="clear" w:color="auto" w:fill="auto"/>
          </w:tcPr>
          <w:p w14:paraId="616F5708">
            <w:pPr>
              <w:rPr>
                <w:rFonts w:ascii="Trebuchet MS" w:hAnsi="Trebuchet MS" w:eastAsia="Arial" w:cs="Arial"/>
                <w:i/>
                <w:color w:val="004147"/>
                <w:szCs w:val="22"/>
              </w:rPr>
            </w:pPr>
          </w:p>
        </w:tc>
        <w:tc>
          <w:tcPr>
            <w:tcW w:w="2409" w:type="dxa"/>
            <w:gridSpan w:val="2"/>
            <w:shd w:val="clear" w:color="auto" w:fill="auto"/>
          </w:tcPr>
          <w:p w14:paraId="4ED1040F">
            <w:pPr>
              <w:rPr>
                <w:rFonts w:ascii="Trebuchet MS" w:hAnsi="Trebuchet MS" w:eastAsia="Arial" w:cs="Arial"/>
                <w:i/>
                <w:color w:val="004147"/>
                <w:szCs w:val="22"/>
              </w:rPr>
            </w:pPr>
          </w:p>
        </w:tc>
      </w:tr>
    </w:tbl>
    <w:p w14:paraId="7026A481">
      <w:pPr>
        <w:rPr>
          <w:rFonts w:ascii="Trebuchet MS" w:hAnsi="Trebuchet MS" w:eastAsia="Arial" w:cs="Arial"/>
          <w:color w:val="004147"/>
          <w:szCs w:val="22"/>
        </w:rPr>
      </w:pPr>
      <w:r>
        <w:rPr>
          <w:rFonts w:ascii="Trebuchet MS" w:hAnsi="Trebuchet MS" w:eastAsia="Arial" w:cs="Arial"/>
          <w:color w:val="004147"/>
          <w:szCs w:val="22"/>
        </w:rPr>
        <w:t>*This must be a true signature, so a handwritten signature, or a photo or scan of a handwritten signature, or an e-signature.  A typed signature is not acceptable.</w:t>
      </w:r>
    </w:p>
    <w:p w14:paraId="44A4B7E2">
      <w:pPr>
        <w:tabs>
          <w:tab w:val="left" w:pos="5425"/>
        </w:tabs>
        <w:rPr>
          <w:rFonts w:ascii="Trebuchet MS" w:hAnsi="Trebuchet MS"/>
        </w:rPr>
      </w:pPr>
    </w:p>
    <w:sectPr>
      <w:headerReference r:id="rId9" w:type="default"/>
      <w:pgSz w:w="11900" w:h="16840"/>
      <w:pgMar w:top="1077" w:right="964" w:bottom="1077" w:left="113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Arial">
    <w:panose1 w:val="020B0604020202020204"/>
    <w:charset w:val="00"/>
    <w:family w:val="auto"/>
    <w:pitch w:val="default"/>
    <w:sig w:usb0="E0002EFF" w:usb1="C000785B" w:usb2="00000009" w:usb3="00000000" w:csb0="400001FF" w:csb1="FFFF0000"/>
  </w:font>
  <w:font w:name="Georgia">
    <w:panose1 w:val="02040502050405020303"/>
    <w:charset w:val="00"/>
    <w:family w:val="roman"/>
    <w:pitch w:val="default"/>
    <w:sig w:usb0="00000287" w:usb1="00000000" w:usb2="00000000" w:usb3="00000000" w:csb0="2000009F" w:csb1="00000000"/>
  </w:font>
  <w:font w:name="MS PGothic">
    <w:panose1 w:val="020B0600070205080204"/>
    <w:charset w:val="80"/>
    <w:family w:val="auto"/>
    <w:pitch w:val="default"/>
    <w:sig w:usb0="E00002FF" w:usb1="6AC7FDFB" w:usb2="08000012" w:usb3="00000000" w:csb0="4002009F" w:csb1="DFD70000"/>
  </w:font>
  <w:font w:name="Verdana Bold">
    <w:altName w:val="Verdana"/>
    <w:panose1 w:val="020B0804030504040204"/>
    <w:charset w:val="00"/>
    <w:family w:val="swiss"/>
    <w:pitch w:val="default"/>
    <w:sig w:usb0="00000000" w:usb1="00000000" w:usb2="00000010" w:usb3="00000000" w:csb0="0000019F"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Aptos">
    <w:altName w:val="Segoe Print"/>
    <w:panose1 w:val="00000000000000000000"/>
    <w:charset w:val="00"/>
    <w:family w:val="swiss"/>
    <w:pitch w:val="default"/>
    <w:sig w:usb0="00000000" w:usb1="00000000" w:usb2="00000000" w:usb3="00000000" w:csb0="0000019F" w:csb1="00000000"/>
  </w:font>
  <w:font w:name="Trebuchet MS">
    <w:panose1 w:val="020B0603020202020204"/>
    <w:charset w:val="00"/>
    <w:family w:val="swiss"/>
    <w:pitch w:val="default"/>
    <w:sig w:usb0="00000687" w:usb1="00000000" w:usb2="00000000" w:usb3="00000000" w:csb0="2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E92FC">
    <w:r>
      <w:rPr>
        <w:color w:val="FFFFFF" w:themeColor="background1"/>
        <w:lang w:eastAsia="en-GB"/>
        <w14:textFill>
          <w14:solidFill>
            <w14:schemeClr w14:val="bg1"/>
          </w14:solidFill>
        </w14:textFill>
      </w:rPr>
      <w:drawing>
        <wp:inline distT="0" distB="0" distL="0" distR="0">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drawing&#10;&#10;Description automatically generated"/>
                  <pic:cNvPicPr>
                    <a:picLocks noChangeAspect="1"/>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pPr>
      <w:jc w:val="center"/>
      <w:rPr>
        <w:rFonts w:ascii="Trebuchet MS" w:hAnsi="Trebuchet MS"/>
        <w:color w:val="004146"/>
      </w:rPr>
    </w:pPr>
    <w:r>
      <w:rPr>
        <w:rStyle w:val="71"/>
        <w:rFonts w:ascii="Trebuchet MS" w:hAnsi="Trebuchet MS" w:cstheme="minorHAnsi"/>
        <w:color w:val="004146"/>
        <w:sz w:val="22"/>
        <w:szCs w:val="22"/>
      </w:rPr>
      <w:t>Version 1 - Released June 2024</w:t>
    </w:r>
  </w:p>
  <w:p w14:paraId="0DB691DE">
    <w:pPr>
      <w:pStyle w:val="18"/>
      <w:jc w:val="right"/>
    </w:pPr>
    <w:r>
      <w:tab/>
    </w:r>
    <w:sdt>
      <w:sdtPr>
        <w:id w:val="-250271408"/>
        <w:docPartObj>
          <w:docPartGallery w:val="autotext"/>
        </w:docPartObj>
      </w:sdtPr>
      <w:sdtContent>
        <w:r>
          <w:fldChar w:fldCharType="begin"/>
        </w:r>
        <w:r>
          <w:instrText xml:space="preserve"> PAGE   \* MERGEFORMAT </w:instrText>
        </w:r>
        <w:r>
          <w:fldChar w:fldCharType="separate"/>
        </w:r>
        <w:r>
          <w:t>2</w:t>
        </w:r>
        <w:r>
          <w:fldChar w:fldCharType="end"/>
        </w:r>
      </w:sdtContent>
    </w:sdt>
  </w:p>
  <w:p w14:paraId="2EF43B00">
    <w:pPr>
      <w:pStyle w:val="18"/>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C3E36">
    <w:pPr>
      <w:pStyle w:val="72"/>
      <w:numPr>
        <w:ilvl w:val="0"/>
        <w:numId w:val="2"/>
      </w:numPr>
      <w:shd w:val="clear" w:color="auto" w:fill="FFFFFF" w:themeFill="background1"/>
      <w:rPr>
        <w:rStyle w:val="73"/>
        <w:rFonts w:ascii="Trebuchet MS" w:hAnsi="Trebuchet MS" w:cstheme="minorHAnsi"/>
        <w:color w:val="004146"/>
        <w:sz w:val="22"/>
        <w:szCs w:val="22"/>
        <w:shd w:val="clear" w:color="auto" w:fill="auto"/>
      </w:rPr>
    </w:pPr>
    <w:r>
      <w:rPr>
        <w:rStyle w:val="73"/>
        <w:rFonts w:ascii="Trebuchet MS" w:hAnsi="Trebuchet MS" w:cstheme="minorBidi"/>
        <w:color w:val="004146"/>
        <w:sz w:val="22"/>
        <w:szCs w:val="22"/>
        <w:shd w:val="clear" w:color="auto" w:fill="auto"/>
      </w:rPr>
      <w:t>Ve</w:t>
    </w:r>
    <w:r>
      <w:rPr>
        <w:rStyle w:val="73"/>
        <w:rFonts w:ascii="Trebuchet MS" w:hAnsi="Trebuchet MS" w:eastAsia="Times New Roman" w:cstheme="minorBidi"/>
        <w:color w:val="004146"/>
        <w:sz w:val="22"/>
        <w:szCs w:val="22"/>
        <w:shd w:val="clear" w:color="auto" w:fill="auto"/>
      </w:rPr>
      <w:t xml:space="preserve">rsion 1 – Released </w:t>
    </w:r>
    <w:r>
      <w:rPr>
        <w:rStyle w:val="73"/>
        <w:rFonts w:ascii="Trebuchet MS" w:hAnsi="Trebuchet MS" w:cstheme="minorBidi"/>
        <w:color w:val="004146"/>
        <w:sz w:val="22"/>
        <w:szCs w:val="22"/>
        <w:shd w:val="clear" w:color="auto" w:fill="auto"/>
      </w:rPr>
      <w:t>June 2024</w:t>
    </w:r>
  </w:p>
  <w:p w14:paraId="1BCB4136">
    <w:pPr>
      <w:pStyle w:val="72"/>
      <w:numPr>
        <w:ilvl w:val="0"/>
        <w:numId w:val="2"/>
      </w:numPr>
      <w:rPr>
        <w:rStyle w:val="73"/>
        <w:rFonts w:ascii="Trebuchet MS" w:hAnsi="Trebuchet MS" w:cstheme="minorHAnsi"/>
        <w:color w:val="004146"/>
        <w:sz w:val="22"/>
        <w:szCs w:val="22"/>
        <w:shd w:val="clear" w:color="auto" w:fill="auto"/>
      </w:rPr>
    </w:pPr>
    <w:r>
      <w:rPr>
        <w:rStyle w:val="73"/>
        <w:rFonts w:ascii="Trebuchet MS" w:hAnsi="Trebuchet MS" w:eastAsia="Times New Roman" w:cstheme="minorBidi"/>
        <w:color w:val="004146"/>
        <w:sz w:val="22"/>
        <w:szCs w:val="22"/>
        <w:shd w:val="clear" w:color="auto" w:fill="auto"/>
      </w:rPr>
      <w:t>Expires June 2025</w:t>
    </w:r>
  </w:p>
  <w:p w14:paraId="5F9172CE">
    <w:pPr>
      <w:pStyle w:val="72"/>
      <w:numPr>
        <w:ilvl w:val="0"/>
        <w:numId w:val="2"/>
      </w:numPr>
      <w:rPr>
        <w:rStyle w:val="73"/>
        <w:rFonts w:ascii="Trebuchet MS" w:hAnsi="Trebuchet MS" w:cstheme="minorHAnsi"/>
        <w:color w:val="004146"/>
        <w:sz w:val="22"/>
        <w:szCs w:val="22"/>
        <w:shd w:val="clear" w:color="auto" w:fill="auto"/>
      </w:rPr>
    </w:pPr>
    <w:r>
      <w:rPr>
        <w:rStyle w:val="73"/>
        <w:rFonts w:ascii="Trebuchet MS" w:hAnsi="Trebuchet MS" w:eastAsia="Times New Roman" w:cstheme="minorBidi"/>
        <w:color w:val="004146"/>
        <w:sz w:val="22"/>
        <w:szCs w:val="22"/>
        <w:shd w:val="clear" w:color="auto" w:fill="auto"/>
      </w:rPr>
      <w:t>Study Centre information only:</w:t>
    </w:r>
    <w:r>
      <w:rPr>
        <w:rStyle w:val="73"/>
        <w:rFonts w:ascii="Trebuchet MS" w:hAnsi="Trebuchet MS" w:cstheme="minorBidi"/>
        <w:color w:val="004146"/>
        <w:sz w:val="22"/>
        <w:szCs w:val="22"/>
        <w:shd w:val="clear" w:color="auto" w:fill="auto"/>
      </w:rPr>
      <w:t xml:space="preserve"> Last moderation window is September 2025</w:t>
    </w:r>
  </w:p>
  <w:p w14:paraId="7F81BBF5">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59" w:lineRule="auto"/>
      </w:pPr>
      <w:r>
        <w:separator/>
      </w:r>
    </w:p>
  </w:footnote>
  <w:footnote w:type="continuationSeparator" w:id="1">
    <w:p>
      <w:pPr>
        <w:spacing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2AF7B">
    <w:pPr>
      <w:pStyle w:val="19"/>
      <w:tabs>
        <w:tab w:val="center" w:pos="3544"/>
        <w:tab w:val="right" w:pos="14601"/>
        <w:tab w:val="clear" w:pos="4513"/>
        <w:tab w:val="clear" w:pos="9026"/>
      </w:tabs>
      <w:rPr>
        <w:color w:val="808080" w:themeColor="background1" w:themeShade="80"/>
      </w:rPr>
    </w:pPr>
    <w:r>
      <w:rPr>
        <w:rFonts w:ascii="Calibri" w:hAnsi="Calibri" w:cs="Calibri"/>
        <w:sz w:val="20"/>
        <w:szCs w:val="20"/>
        <w:lang w:eastAsia="en-GB"/>
      </w:rPr>
      <w:drawing>
        <wp:anchor distT="0" distB="0" distL="114300" distR="114300" simplePos="0" relativeHeight="251659264" behindDoc="0" locked="0" layoutInCell="1" allowOverlap="1">
          <wp:simplePos x="0" y="0"/>
          <wp:positionH relativeFrom="page">
            <wp:posOffset>664845</wp:posOffset>
          </wp:positionH>
          <wp:positionV relativeFrom="page">
            <wp:posOffset>720090</wp:posOffset>
          </wp:positionV>
          <wp:extent cx="1332230" cy="687705"/>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37DDC">
    <w:pPr>
      <w:pStyle w:val="19"/>
    </w:pPr>
    <w:r>
      <w:drawing>
        <wp:anchor distT="0" distB="0" distL="114300" distR="114300" simplePos="0" relativeHeight="251659264" behindDoc="0" locked="0" layoutInCell="1" allowOverlap="1">
          <wp:simplePos x="0" y="0"/>
          <wp:positionH relativeFrom="margin">
            <wp:align>left</wp:align>
          </wp:positionH>
          <wp:positionV relativeFrom="paragraph">
            <wp:posOffset>514985</wp:posOffset>
          </wp:positionV>
          <wp:extent cx="1160145" cy="743585"/>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A9578">
    <w:pPr>
      <w:pStyle w:val="19"/>
      <w:tabs>
        <w:tab w:val="center" w:pos="3544"/>
        <w:tab w:val="right" w:pos="14601"/>
        <w:tab w:val="clear" w:pos="4513"/>
        <w:tab w:val="clear" w:pos="9026"/>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Pr>
        <w:rFonts w:ascii="Trebuchet MS" w:hAnsi="Trebuchet MS"/>
        <w:color w:val="004146"/>
      </w:rPr>
      <w:t>Level 5 Associate Diploma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CD58ED"/>
    <w:multiLevelType w:val="multilevel"/>
    <w:tmpl w:val="0BCD58ED"/>
    <w:lvl w:ilvl="0" w:tentative="0">
      <w:start w:val="1"/>
      <w:numFmt w:val="bullet"/>
      <w:lvlText w:val=""/>
      <w:lvlJc w:val="left"/>
      <w:pPr>
        <w:ind w:left="720" w:hanging="360"/>
      </w:pPr>
      <w:rPr>
        <w:rFonts w:hint="default" w:ascii="Symbol" w:hAnsi="Symbol"/>
        <w:color w:val="00616A"/>
        <w:sz w:val="22"/>
        <w:szCs w:val="22"/>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31E227F"/>
    <w:multiLevelType w:val="multilevel"/>
    <w:tmpl w:val="131E227F"/>
    <w:lvl w:ilvl="0" w:tentative="0">
      <w:start w:val="1"/>
      <w:numFmt w:val="bullet"/>
      <w:lvlText w:val=""/>
      <w:lvlJc w:val="left"/>
      <w:pPr>
        <w:ind w:left="720" w:hanging="360"/>
      </w:pPr>
      <w:rPr>
        <w:rFonts w:hint="default" w:ascii="Symbol" w:hAnsi="Symbol"/>
        <w:color w:val="00616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11B6B6A"/>
    <w:multiLevelType w:val="multilevel"/>
    <w:tmpl w:val="411B6B6A"/>
    <w:lvl w:ilvl="0" w:tentative="0">
      <w:start w:val="1"/>
      <w:numFmt w:val="bullet"/>
      <w:pStyle w:val="55"/>
      <w:lvlText w:val=""/>
      <w:lvlJc w:val="left"/>
      <w:pPr>
        <w:ind w:left="360" w:hanging="360"/>
      </w:pPr>
      <w:rPr>
        <w:rFonts w:hint="default" w:ascii="Symbol" w:hAnsi="Symbol"/>
        <w:color w:val="00616A"/>
        <w:sz w:val="22"/>
        <w:szCs w:val="22"/>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BFA0715"/>
    <w:multiLevelType w:val="multilevel"/>
    <w:tmpl w:val="4BFA0715"/>
    <w:lvl w:ilvl="0" w:tentative="0">
      <w:start w:val="1"/>
      <w:numFmt w:val="decimal"/>
      <w:lvlText w:val="%1."/>
      <w:lvlJc w:val="left"/>
      <w:pPr>
        <w:tabs>
          <w:tab w:val="left" w:pos="720"/>
        </w:tabs>
        <w:ind w:left="720" w:hanging="360"/>
      </w:pPr>
      <w:rPr>
        <w:sz w:val="22"/>
        <w:szCs w:val="22"/>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7A97D06"/>
    <w:multiLevelType w:val="multilevel"/>
    <w:tmpl w:val="67A97D06"/>
    <w:lvl w:ilvl="0" w:tentative="0">
      <w:start w:val="1"/>
      <w:numFmt w:val="decimal"/>
      <w:lvlText w:val="%1."/>
      <w:lvlJc w:val="left"/>
      <w:pPr>
        <w:ind w:left="720" w:hanging="360"/>
      </w:pPr>
      <w:rPr>
        <w:rFonts w:hint="default"/>
        <w:b/>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694C6675"/>
    <w:multiLevelType w:val="multilevel"/>
    <w:tmpl w:val="694C6675"/>
    <w:lvl w:ilvl="0" w:tentative="0">
      <w:start w:val="1"/>
      <w:numFmt w:val="bullet"/>
      <w:lvlText w:val=""/>
      <w:lvlJc w:val="left"/>
      <w:pPr>
        <w:ind w:left="720" w:hanging="360"/>
      </w:pPr>
      <w:rPr>
        <w:rFonts w:hint="default" w:ascii="Symbol" w:hAnsi="Symbol"/>
        <w:color w:val="00616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5685AEC"/>
    <w:multiLevelType w:val="multilevel"/>
    <w:tmpl w:val="75685AEC"/>
    <w:lvl w:ilvl="0" w:tentative="0">
      <w:start w:val="1"/>
      <w:numFmt w:val="bullet"/>
      <w:lvlText w:val=""/>
      <w:lvlJc w:val="left"/>
      <w:pPr>
        <w:ind w:left="720" w:hanging="360"/>
      </w:pPr>
      <w:rPr>
        <w:rFonts w:hint="default" w:ascii="Symbol" w:hAnsi="Symbol"/>
        <w:color w:val="00616A"/>
        <w:sz w:val="20"/>
      </w:rPr>
    </w:lvl>
    <w:lvl w:ilvl="1" w:tentative="0">
      <w:start w:val="0"/>
      <w:numFmt w:val="bullet"/>
      <w:lvlText w:val="o"/>
      <w:lvlJc w:val="left"/>
      <w:pPr>
        <w:ind w:left="1440" w:hanging="360"/>
      </w:pPr>
      <w:rPr>
        <w:rFonts w:ascii="Courier New" w:hAnsi="Courier New"/>
        <w:sz w:val="20"/>
      </w:rPr>
    </w:lvl>
    <w:lvl w:ilvl="2" w:tentative="0">
      <w:start w:val="0"/>
      <w:numFmt w:val="bullet"/>
      <w:lvlText w:val=""/>
      <w:lvlJc w:val="left"/>
      <w:pPr>
        <w:ind w:left="2160" w:hanging="360"/>
      </w:pPr>
      <w:rPr>
        <w:rFonts w:ascii="Wingdings" w:hAnsi="Wingdings"/>
        <w:sz w:val="20"/>
      </w:rPr>
    </w:lvl>
    <w:lvl w:ilvl="3" w:tentative="0">
      <w:start w:val="0"/>
      <w:numFmt w:val="bullet"/>
      <w:lvlText w:val=""/>
      <w:lvlJc w:val="left"/>
      <w:pPr>
        <w:ind w:left="2880" w:hanging="360"/>
      </w:pPr>
      <w:rPr>
        <w:rFonts w:ascii="Wingdings" w:hAnsi="Wingdings"/>
        <w:sz w:val="20"/>
      </w:rPr>
    </w:lvl>
    <w:lvl w:ilvl="4" w:tentative="0">
      <w:start w:val="0"/>
      <w:numFmt w:val="bullet"/>
      <w:lvlText w:val=""/>
      <w:lvlJc w:val="left"/>
      <w:pPr>
        <w:ind w:left="3600" w:hanging="360"/>
      </w:pPr>
      <w:rPr>
        <w:rFonts w:ascii="Wingdings" w:hAnsi="Wingdings"/>
        <w:sz w:val="20"/>
      </w:rPr>
    </w:lvl>
    <w:lvl w:ilvl="5" w:tentative="0">
      <w:start w:val="0"/>
      <w:numFmt w:val="bullet"/>
      <w:lvlText w:val=""/>
      <w:lvlJc w:val="left"/>
      <w:pPr>
        <w:ind w:left="4320" w:hanging="360"/>
      </w:pPr>
      <w:rPr>
        <w:rFonts w:ascii="Wingdings" w:hAnsi="Wingdings"/>
        <w:sz w:val="20"/>
      </w:rPr>
    </w:lvl>
    <w:lvl w:ilvl="6" w:tentative="0">
      <w:start w:val="0"/>
      <w:numFmt w:val="bullet"/>
      <w:lvlText w:val=""/>
      <w:lvlJc w:val="left"/>
      <w:pPr>
        <w:ind w:left="5040" w:hanging="360"/>
      </w:pPr>
      <w:rPr>
        <w:rFonts w:ascii="Wingdings" w:hAnsi="Wingdings"/>
        <w:sz w:val="20"/>
      </w:rPr>
    </w:lvl>
    <w:lvl w:ilvl="7" w:tentative="0">
      <w:start w:val="0"/>
      <w:numFmt w:val="bullet"/>
      <w:lvlText w:val=""/>
      <w:lvlJc w:val="left"/>
      <w:pPr>
        <w:ind w:left="5760" w:hanging="360"/>
      </w:pPr>
      <w:rPr>
        <w:rFonts w:ascii="Wingdings" w:hAnsi="Wingdings"/>
        <w:sz w:val="20"/>
      </w:rPr>
    </w:lvl>
    <w:lvl w:ilvl="8" w:tentative="0">
      <w:start w:val="0"/>
      <w:numFmt w:val="bullet"/>
      <w:lvlText w:val=""/>
      <w:lvlJc w:val="left"/>
      <w:pPr>
        <w:ind w:left="6480" w:hanging="360"/>
      </w:pPr>
      <w:rPr>
        <w:rFonts w:ascii="Wingdings" w:hAnsi="Wingdings"/>
        <w:sz w:val="20"/>
      </w:rPr>
    </w:lvl>
  </w:abstractNum>
  <w:num w:numId="1">
    <w:abstractNumId w:val="2"/>
  </w:num>
  <w:num w:numId="2">
    <w:abstractNumId w:val="6"/>
  </w:num>
  <w:num w:numId="3">
    <w:abstractNumId w:val="5"/>
  </w:num>
  <w:num w:numId="4">
    <w:abstractNumId w:val="1"/>
  </w:num>
  <w:num w:numId="5">
    <w:abstractNumId w:val="4"/>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dit="readOnly" w:formatting="1"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5E9"/>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A980AE5"/>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59" w:lineRule="auto"/>
    </w:pPr>
    <w:rPr>
      <w:rFonts w:ascii="Arial" w:hAnsi="Arial" w:eastAsiaTheme="minorHAnsi" w:cstheme="minorBidi"/>
      <w:sz w:val="22"/>
      <w:szCs w:val="24"/>
      <w:lang w:val="en-GB" w:eastAsia="en-US" w:bidi="ar-SA"/>
    </w:rPr>
  </w:style>
  <w:style w:type="paragraph" w:styleId="2">
    <w:name w:val="heading 1"/>
    <w:basedOn w:val="3"/>
    <w:next w:val="1"/>
    <w:link w:val="47"/>
    <w:qFormat/>
    <w:uiPriority w:val="9"/>
    <w:pPr>
      <w:spacing w:after="360"/>
    </w:pPr>
    <w:rPr>
      <w:rFonts w:ascii="Georgia" w:hAnsi="Georgia"/>
      <w:b w:val="0"/>
      <w:bCs w:val="0"/>
      <w:i/>
      <w:iCs/>
      <w:color w:val="004247" w:themeColor="accent2" w:themeShade="80"/>
      <w:sz w:val="48"/>
      <w:szCs w:val="48"/>
    </w:rPr>
  </w:style>
  <w:style w:type="paragraph" w:styleId="4">
    <w:name w:val="heading 2"/>
    <w:basedOn w:val="1"/>
    <w:next w:val="1"/>
    <w:link w:val="48"/>
    <w:unhideWhenUsed/>
    <w:qFormat/>
    <w:uiPriority w:val="9"/>
    <w:pPr>
      <w:keepNext/>
      <w:keepLines/>
      <w:spacing w:before="240" w:after="120"/>
      <w:outlineLvl w:val="1"/>
    </w:pPr>
    <w:rPr>
      <w:rFonts w:eastAsia="Times New Roman" w:asciiTheme="majorHAnsi" w:hAnsiTheme="majorHAnsi" w:cstheme="majorBidi"/>
      <w:color w:val="808080" w:themeColor="text1" w:themeTint="80"/>
      <w:sz w:val="28"/>
      <w:szCs w:val="28"/>
      <w:lang w:eastAsia="en-GB"/>
      <w14:textFill>
        <w14:solidFill>
          <w14:schemeClr w14:val="tx1">
            <w14:lumMod w14:val="50000"/>
            <w14:lumOff w14:val="50000"/>
          </w14:schemeClr>
        </w14:solidFill>
      </w14:textFill>
    </w:rPr>
  </w:style>
  <w:style w:type="paragraph" w:styleId="5">
    <w:name w:val="heading 3"/>
    <w:basedOn w:val="1"/>
    <w:next w:val="1"/>
    <w:link w:val="46"/>
    <w:autoRedefine/>
    <w:unhideWhenUsed/>
    <w:qFormat/>
    <w:uiPriority w:val="9"/>
    <w:pPr>
      <w:keepNext/>
      <w:keepLines/>
      <w:spacing w:before="120" w:after="120" w:line="264" w:lineRule="auto"/>
      <w:ind w:right="227"/>
      <w:outlineLvl w:val="2"/>
    </w:pPr>
    <w:rPr>
      <w:rFonts w:cs="Arial" w:eastAsiaTheme="majorEastAsia"/>
      <w:b/>
      <w:bCs/>
      <w:color w:val="004247" w:themeColor="accent2" w:themeShade="80"/>
      <w:sz w:val="24"/>
      <w:lang w:eastAsia="en-GB"/>
    </w:rPr>
  </w:style>
  <w:style w:type="paragraph" w:styleId="6">
    <w:name w:val="heading 4"/>
    <w:basedOn w:val="7"/>
    <w:next w:val="1"/>
    <w:link w:val="53"/>
    <w:unhideWhenUsed/>
    <w:qFormat/>
    <w:uiPriority w:val="9"/>
    <w:pPr>
      <w:spacing w:before="240"/>
      <w:outlineLvl w:val="3"/>
    </w:pPr>
    <w:rPr>
      <w:sz w:val="24"/>
      <w:szCs w:val="24"/>
    </w:rPr>
  </w:style>
  <w:style w:type="paragraph" w:styleId="7">
    <w:name w:val="heading 5"/>
    <w:basedOn w:val="1"/>
    <w:next w:val="1"/>
    <w:link w:val="65"/>
    <w:unhideWhenUsed/>
    <w:qFormat/>
    <w:uiPriority w:val="9"/>
    <w:pPr>
      <w:spacing w:before="120" w:after="120"/>
      <w:outlineLvl w:val="4"/>
    </w:pPr>
    <w:rPr>
      <w:rFonts w:eastAsia="Arial" w:asciiTheme="minorHAnsi" w:hAnsiTheme="minorHAnsi" w:cstheme="minorHAnsi"/>
      <w:color w:val="00626B" w:themeColor="accent2" w:themeShade="BF"/>
      <w:sz w:val="28"/>
      <w:szCs w:val="28"/>
    </w:rPr>
  </w:style>
  <w:style w:type="paragraph" w:styleId="8">
    <w:name w:val="heading 6"/>
    <w:basedOn w:val="1"/>
    <w:next w:val="1"/>
    <w:link w:val="39"/>
    <w:unhideWhenUsed/>
    <w:qFormat/>
    <w:uiPriority w:val="9"/>
    <w:pPr>
      <w:keepNext/>
      <w:keepLines/>
      <w:spacing w:before="40"/>
      <w:outlineLvl w:val="5"/>
    </w:pPr>
    <w:rPr>
      <w:rFonts w:asciiTheme="majorHAnsi" w:hAnsiTheme="majorHAnsi" w:eastAsiaTheme="majorEastAsia" w:cstheme="majorBidi"/>
      <w:color w:val="29072F" w:themeColor="accent1" w:themeShade="80"/>
    </w:rPr>
  </w:style>
  <w:style w:type="character" w:default="1" w:styleId="9">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Unit title"/>
    <w:basedOn w:val="1"/>
    <w:qFormat/>
    <w:uiPriority w:val="0"/>
    <w:pPr>
      <w:spacing w:before="120" w:after="120" w:line="264" w:lineRule="auto"/>
      <w:outlineLvl w:val="0"/>
    </w:pPr>
    <w:rPr>
      <w:rFonts w:cstheme="minorHAnsi"/>
      <w:b/>
      <w:bCs/>
      <w:color w:val="520D5D" w:themeColor="accent1"/>
      <w:sz w:val="32"/>
      <w:szCs w:val="32"/>
      <w14:textFill>
        <w14:solidFill>
          <w14:schemeClr w14:val="accent1"/>
        </w14:solidFill>
      </w14:textFill>
    </w:rPr>
  </w:style>
  <w:style w:type="paragraph" w:styleId="11">
    <w:name w:val="Balloon Text"/>
    <w:basedOn w:val="1"/>
    <w:link w:val="33"/>
    <w:semiHidden/>
    <w:unhideWhenUsed/>
    <w:qFormat/>
    <w:uiPriority w:val="99"/>
    <w:rPr>
      <w:rFonts w:ascii="Times New Roman" w:hAnsi="Times New Roman" w:cs="Times New Roman"/>
      <w:sz w:val="18"/>
      <w:szCs w:val="18"/>
    </w:rPr>
  </w:style>
  <w:style w:type="paragraph" w:styleId="12">
    <w:name w:val="Body Text"/>
    <w:basedOn w:val="1"/>
    <w:link w:val="59"/>
    <w:qFormat/>
    <w:uiPriority w:val="1"/>
    <w:pPr>
      <w:widowControl w:val="0"/>
      <w:autoSpaceDE w:val="0"/>
      <w:autoSpaceDN w:val="0"/>
      <w:spacing w:line="240" w:lineRule="auto"/>
    </w:pPr>
    <w:rPr>
      <w:rFonts w:eastAsia="Arial" w:cs="Arial"/>
      <w:szCs w:val="22"/>
    </w:rPr>
  </w:style>
  <w:style w:type="character" w:styleId="13">
    <w:name w:val="annotation reference"/>
    <w:basedOn w:val="9"/>
    <w:semiHidden/>
    <w:unhideWhenUsed/>
    <w:qFormat/>
    <w:uiPriority w:val="99"/>
    <w:rPr>
      <w:sz w:val="16"/>
      <w:szCs w:val="16"/>
    </w:rPr>
  </w:style>
  <w:style w:type="paragraph" w:styleId="14">
    <w:name w:val="annotation text"/>
    <w:basedOn w:val="1"/>
    <w:link w:val="31"/>
    <w:unhideWhenUsed/>
    <w:qFormat/>
    <w:uiPriority w:val="99"/>
    <w:rPr>
      <w:sz w:val="20"/>
      <w:szCs w:val="20"/>
    </w:rPr>
  </w:style>
  <w:style w:type="paragraph" w:styleId="15">
    <w:name w:val="annotation subject"/>
    <w:basedOn w:val="14"/>
    <w:next w:val="14"/>
    <w:link w:val="32"/>
    <w:semiHidden/>
    <w:unhideWhenUsed/>
    <w:qFormat/>
    <w:uiPriority w:val="99"/>
    <w:rPr>
      <w:b/>
      <w:bCs/>
    </w:rPr>
  </w:style>
  <w:style w:type="character" w:styleId="16">
    <w:name w:val="Emphasis"/>
    <w:basedOn w:val="9"/>
    <w:qFormat/>
    <w:uiPriority w:val="20"/>
    <w:rPr>
      <w:i/>
      <w:iCs/>
    </w:rPr>
  </w:style>
  <w:style w:type="character" w:styleId="17">
    <w:name w:val="FollowedHyperlink"/>
    <w:basedOn w:val="9"/>
    <w:semiHidden/>
    <w:unhideWhenUsed/>
    <w:qFormat/>
    <w:uiPriority w:val="99"/>
    <w:rPr>
      <w:color w:val="A3648B" w:themeColor="followedHyperlink"/>
      <w:u w:val="single"/>
      <w14:textFill>
        <w14:solidFill>
          <w14:schemeClr w14:val="folHlink"/>
        </w14:solidFill>
      </w14:textFill>
    </w:rPr>
  </w:style>
  <w:style w:type="paragraph" w:styleId="18">
    <w:name w:val="footer"/>
    <w:basedOn w:val="1"/>
    <w:link w:val="41"/>
    <w:unhideWhenUsed/>
    <w:qFormat/>
    <w:uiPriority w:val="99"/>
    <w:pPr>
      <w:tabs>
        <w:tab w:val="center" w:pos="4513"/>
        <w:tab w:val="right" w:pos="9026"/>
      </w:tabs>
    </w:pPr>
  </w:style>
  <w:style w:type="paragraph" w:styleId="19">
    <w:name w:val="header"/>
    <w:basedOn w:val="1"/>
    <w:link w:val="40"/>
    <w:unhideWhenUsed/>
    <w:qFormat/>
    <w:uiPriority w:val="99"/>
    <w:pPr>
      <w:tabs>
        <w:tab w:val="center" w:pos="4513"/>
        <w:tab w:val="right" w:pos="9026"/>
      </w:tabs>
    </w:pPr>
  </w:style>
  <w:style w:type="character" w:styleId="20">
    <w:name w:val="Hyperlink"/>
    <w:basedOn w:val="9"/>
    <w:unhideWhenUsed/>
    <w:qFormat/>
    <w:uiPriority w:val="0"/>
    <w:rPr>
      <w:color w:val="0000FF"/>
      <w:u w:val="single"/>
    </w:rPr>
  </w:style>
  <w:style w:type="paragraph" w:styleId="21">
    <w:name w:val="Normal (Web)"/>
    <w:basedOn w:val="1"/>
    <w:unhideWhenUsed/>
    <w:qFormat/>
    <w:uiPriority w:val="99"/>
    <w:pPr>
      <w:spacing w:before="100" w:beforeAutospacing="1" w:after="100" w:afterAutospacing="1"/>
    </w:pPr>
    <w:rPr>
      <w:rFonts w:ascii="Times New Roman" w:hAnsi="Times New Roman" w:eastAsia="Times New Roman" w:cs="Times New Roman"/>
      <w:lang w:eastAsia="en-GB"/>
    </w:rPr>
  </w:style>
  <w:style w:type="table" w:styleId="22">
    <w:name w:val="Table Grid"/>
    <w:basedOn w:val="10"/>
    <w:qFormat/>
    <w:uiPriority w:val="3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
    <w:name w:val="Slide Session"/>
    <w:basedOn w:val="1"/>
    <w:qFormat/>
    <w:uiPriority w:val="0"/>
    <w:pPr>
      <w:widowControl w:val="0"/>
    </w:pPr>
    <w:rPr>
      <w:rFonts w:eastAsia="Times New Roman" w:cs="Arial"/>
      <w:bCs/>
      <w:color w:val="C00000"/>
      <w:sz w:val="40"/>
      <w:szCs w:val="40"/>
      <w:lang w:eastAsia="en-GB"/>
    </w:rPr>
  </w:style>
  <w:style w:type="paragraph" w:customStyle="1" w:styleId="24">
    <w:name w:val="unit heading"/>
    <w:basedOn w:val="1"/>
    <w:uiPriority w:val="0"/>
    <w:pPr>
      <w:widowControl w:val="0"/>
      <w:spacing w:after="360"/>
      <w:ind w:left="3686" w:hanging="3686"/>
    </w:pPr>
    <w:rPr>
      <w:rFonts w:ascii="Verdana Bold" w:hAnsi="Verdana Bold" w:eastAsia="Verdana Bold" w:cs="Verdana Bold"/>
      <w:b/>
      <w:color w:val="4C4C4C"/>
      <w:sz w:val="36"/>
      <w:szCs w:val="36"/>
      <w:lang w:eastAsia="en-GB"/>
    </w:rPr>
  </w:style>
  <w:style w:type="character" w:customStyle="1" w:styleId="25">
    <w:name w:val="normaltextrun"/>
    <w:basedOn w:val="9"/>
    <w:qFormat/>
    <w:uiPriority w:val="0"/>
  </w:style>
  <w:style w:type="character" w:customStyle="1" w:styleId="26">
    <w:name w:val="apple-converted-space"/>
    <w:basedOn w:val="9"/>
    <w:qFormat/>
    <w:uiPriority w:val="0"/>
  </w:style>
  <w:style w:type="character" w:customStyle="1" w:styleId="27">
    <w:name w:val="eop"/>
    <w:basedOn w:val="9"/>
    <w:qFormat/>
    <w:uiPriority w:val="0"/>
  </w:style>
  <w:style w:type="paragraph" w:customStyle="1" w:styleId="28">
    <w:name w:val="paragraph"/>
    <w:basedOn w:val="1"/>
    <w:qFormat/>
    <w:uiPriority w:val="0"/>
    <w:pPr>
      <w:spacing w:before="100" w:beforeAutospacing="1" w:after="100" w:afterAutospacing="1"/>
    </w:pPr>
    <w:rPr>
      <w:rFonts w:ascii="Times New Roman" w:hAnsi="Times New Roman" w:eastAsia="Times New Roman" w:cs="Times New Roman"/>
      <w:lang w:eastAsia="en-GB"/>
    </w:rPr>
  </w:style>
  <w:style w:type="character" w:customStyle="1" w:styleId="29">
    <w:name w:val="pagebreaktextspan"/>
    <w:basedOn w:val="9"/>
    <w:qFormat/>
    <w:uiPriority w:val="0"/>
  </w:style>
  <w:style w:type="character" w:customStyle="1" w:styleId="30">
    <w:name w:val="spellingerror"/>
    <w:basedOn w:val="9"/>
    <w:qFormat/>
    <w:uiPriority w:val="0"/>
  </w:style>
  <w:style w:type="character" w:customStyle="1" w:styleId="31">
    <w:name w:val="Comment Text Char"/>
    <w:basedOn w:val="9"/>
    <w:link w:val="14"/>
    <w:qFormat/>
    <w:uiPriority w:val="99"/>
    <w:rPr>
      <w:sz w:val="20"/>
      <w:szCs w:val="20"/>
    </w:rPr>
  </w:style>
  <w:style w:type="character" w:customStyle="1" w:styleId="32">
    <w:name w:val="Comment Subject Char"/>
    <w:basedOn w:val="31"/>
    <w:link w:val="15"/>
    <w:semiHidden/>
    <w:qFormat/>
    <w:uiPriority w:val="99"/>
    <w:rPr>
      <w:b/>
      <w:bCs/>
      <w:sz w:val="20"/>
      <w:szCs w:val="20"/>
    </w:rPr>
  </w:style>
  <w:style w:type="character" w:customStyle="1" w:styleId="33">
    <w:name w:val="Balloon Text Char"/>
    <w:basedOn w:val="9"/>
    <w:link w:val="11"/>
    <w:semiHidden/>
    <w:qFormat/>
    <w:uiPriority w:val="99"/>
    <w:rPr>
      <w:rFonts w:ascii="Times New Roman" w:hAnsi="Times New Roman" w:cs="Times New Roman"/>
      <w:sz w:val="18"/>
      <w:szCs w:val="18"/>
    </w:rPr>
  </w:style>
  <w:style w:type="paragraph" w:customStyle="1" w:styleId="34">
    <w:name w:val="Credits"/>
    <w:basedOn w:val="1"/>
    <w:qFormat/>
    <w:uiPriority w:val="0"/>
    <w:pPr>
      <w:spacing w:after="240" w:line="264" w:lineRule="auto"/>
      <w:contextualSpacing/>
      <w:jc w:val="right"/>
      <w:outlineLvl w:val="0"/>
    </w:pPr>
    <w:rPr>
      <w:rFonts w:cs="Arial"/>
      <w:b/>
      <w:color w:val="520D5D" w:themeColor="accent1"/>
      <w:szCs w:val="22"/>
      <w14:textFill>
        <w14:solidFill>
          <w14:schemeClr w14:val="accent1"/>
        </w14:solidFill>
      </w14:textFill>
    </w:rPr>
  </w:style>
  <w:style w:type="paragraph" w:customStyle="1" w:styleId="35">
    <w:name w:val="Description"/>
    <w:basedOn w:val="1"/>
    <w:qFormat/>
    <w:uiPriority w:val="0"/>
    <w:pPr>
      <w:spacing w:line="264" w:lineRule="auto"/>
    </w:pPr>
    <w:rPr>
      <w:rFonts w:cs="Arial"/>
      <w:color w:val="000000" w:themeColor="text1"/>
      <w:szCs w:val="22"/>
      <w14:textFill>
        <w14:solidFill>
          <w14:schemeClr w14:val="tx1"/>
        </w14:solidFill>
      </w14:textFill>
    </w:rPr>
  </w:style>
  <w:style w:type="paragraph" w:customStyle="1" w:styleId="36">
    <w:name w:val="About"/>
    <w:basedOn w:val="35"/>
    <w:qFormat/>
    <w:uiPriority w:val="0"/>
    <w:pPr>
      <w:spacing w:before="240" w:after="120"/>
    </w:pPr>
    <w:rPr>
      <w:rFonts w:ascii="Georgia" w:hAnsi="Georgia"/>
      <w:bCs/>
      <w:i/>
      <w:iCs/>
      <w:color w:val="497C2B"/>
    </w:rPr>
  </w:style>
  <w:style w:type="paragraph" w:styleId="37">
    <w:name w:val="List Paragraph"/>
    <w:basedOn w:val="1"/>
    <w:link w:val="51"/>
    <w:qFormat/>
    <w:uiPriority w:val="34"/>
    <w:pPr>
      <w:ind w:left="720"/>
      <w:contextualSpacing/>
    </w:pPr>
  </w:style>
  <w:style w:type="table" w:customStyle="1" w:styleId="38">
    <w:name w:val="TableGrid"/>
    <w:qFormat/>
    <w:uiPriority w:val="0"/>
    <w:rPr>
      <w:rFonts w:eastAsiaTheme="minorEastAsia"/>
      <w:lang w:eastAsia="en-GB"/>
    </w:rPr>
    <w:tblPr>
      <w:tblCellMar>
        <w:top w:w="0" w:type="dxa"/>
        <w:left w:w="0" w:type="dxa"/>
        <w:bottom w:w="0" w:type="dxa"/>
        <w:right w:w="0" w:type="dxa"/>
      </w:tblCellMar>
    </w:tblPr>
  </w:style>
  <w:style w:type="character" w:customStyle="1" w:styleId="39">
    <w:name w:val="Heading 6 Char"/>
    <w:basedOn w:val="9"/>
    <w:link w:val="8"/>
    <w:qFormat/>
    <w:uiPriority w:val="9"/>
    <w:rPr>
      <w:rFonts w:asciiTheme="majorHAnsi" w:hAnsiTheme="majorHAnsi" w:eastAsiaTheme="majorEastAsia" w:cstheme="majorBidi"/>
      <w:color w:val="29072F" w:themeColor="accent1" w:themeShade="80"/>
    </w:rPr>
  </w:style>
  <w:style w:type="character" w:customStyle="1" w:styleId="40">
    <w:name w:val="Header Char"/>
    <w:basedOn w:val="9"/>
    <w:link w:val="19"/>
    <w:qFormat/>
    <w:uiPriority w:val="99"/>
  </w:style>
  <w:style w:type="character" w:customStyle="1" w:styleId="41">
    <w:name w:val="Footer Char"/>
    <w:basedOn w:val="9"/>
    <w:link w:val="18"/>
    <w:qFormat/>
    <w:uiPriority w:val="99"/>
  </w:style>
  <w:style w:type="paragraph" w:customStyle="1" w:styleId="42">
    <w:name w:val="Nornal"/>
    <w:basedOn w:val="1"/>
    <w:link w:val="44"/>
    <w:qFormat/>
    <w:uiPriority w:val="0"/>
    <w:pPr>
      <w:spacing w:after="160" w:line="264" w:lineRule="auto"/>
    </w:pPr>
    <w:rPr>
      <w:rFonts w:cs="Arial"/>
      <w:szCs w:val="22"/>
    </w:rPr>
  </w:style>
  <w:style w:type="character" w:customStyle="1" w:styleId="43">
    <w:name w:val="Unresolved Mention1"/>
    <w:basedOn w:val="9"/>
    <w:qFormat/>
    <w:uiPriority w:val="99"/>
    <w:rPr>
      <w:color w:val="605E5C"/>
      <w:shd w:val="clear" w:color="auto" w:fill="E1DFDD"/>
    </w:rPr>
  </w:style>
  <w:style w:type="character" w:customStyle="1" w:styleId="44">
    <w:name w:val="Nornal Char"/>
    <w:basedOn w:val="9"/>
    <w:link w:val="42"/>
    <w:qFormat/>
    <w:uiPriority w:val="0"/>
    <w:rPr>
      <w:rFonts w:ascii="Arial" w:hAnsi="Arial" w:cs="Arial"/>
      <w:sz w:val="22"/>
      <w:szCs w:val="22"/>
    </w:rPr>
  </w:style>
  <w:style w:type="character" w:customStyle="1" w:styleId="45">
    <w:name w:val="Mention1"/>
    <w:basedOn w:val="9"/>
    <w:unhideWhenUsed/>
    <w:qFormat/>
    <w:uiPriority w:val="99"/>
    <w:rPr>
      <w:color w:val="2B579A"/>
      <w:shd w:val="clear" w:color="auto" w:fill="E1DFDD"/>
    </w:rPr>
  </w:style>
  <w:style w:type="character" w:customStyle="1" w:styleId="46">
    <w:name w:val="Heading 3 Char"/>
    <w:basedOn w:val="9"/>
    <w:link w:val="5"/>
    <w:qFormat/>
    <w:uiPriority w:val="9"/>
    <w:rPr>
      <w:rFonts w:ascii="Arial" w:hAnsi="Arial" w:cs="Arial" w:eastAsiaTheme="majorEastAsia"/>
      <w:b/>
      <w:bCs/>
      <w:color w:val="004247" w:themeColor="accent2" w:themeShade="80"/>
      <w:lang w:eastAsia="en-GB"/>
    </w:rPr>
  </w:style>
  <w:style w:type="character" w:customStyle="1" w:styleId="47">
    <w:name w:val="Heading 1 Char"/>
    <w:basedOn w:val="9"/>
    <w:link w:val="2"/>
    <w:qFormat/>
    <w:uiPriority w:val="9"/>
    <w:rPr>
      <w:rFonts w:ascii="Georgia" w:hAnsi="Georgia" w:cstheme="minorHAnsi"/>
      <w:i/>
      <w:iCs/>
      <w:color w:val="004247" w:themeColor="accent2" w:themeShade="80"/>
      <w:sz w:val="48"/>
      <w:szCs w:val="48"/>
    </w:rPr>
  </w:style>
  <w:style w:type="character" w:customStyle="1" w:styleId="48">
    <w:name w:val="Heading 2 Char"/>
    <w:basedOn w:val="9"/>
    <w:link w:val="4"/>
    <w:qFormat/>
    <w:uiPriority w:val="9"/>
    <w:rPr>
      <w:rFonts w:eastAsia="Times New Roman" w:asciiTheme="majorHAnsi" w:hAnsiTheme="majorHAnsi" w:cstheme="majorBidi"/>
      <w:color w:val="808080" w:themeColor="text1" w:themeTint="80"/>
      <w:sz w:val="28"/>
      <w:szCs w:val="28"/>
      <w:lang w:eastAsia="en-GB"/>
      <w14:textFill>
        <w14:solidFill>
          <w14:schemeClr w14:val="tx1">
            <w14:lumMod w14:val="50000"/>
            <w14:lumOff w14:val="50000"/>
          </w14:schemeClr>
        </w14:solidFill>
      </w14:textFill>
    </w:rPr>
  </w:style>
  <w:style w:type="paragraph" w:customStyle="1" w:styleId="49">
    <w:name w:val="List parag"/>
    <w:basedOn w:val="37"/>
    <w:link w:val="52"/>
    <w:qFormat/>
    <w:uiPriority w:val="0"/>
    <w:pPr>
      <w:spacing w:after="120" w:line="264" w:lineRule="auto"/>
      <w:ind w:left="0"/>
      <w:contextualSpacing w:val="0"/>
    </w:pPr>
    <w:rPr>
      <w:rFonts w:eastAsia="Times New Roman" w:asciiTheme="minorHAnsi" w:hAnsiTheme="minorHAnsi" w:cstheme="minorHAnsi"/>
      <w:color w:val="000000"/>
      <w:szCs w:val="22"/>
      <w:lang w:eastAsia="en-GB"/>
    </w:rPr>
  </w:style>
  <w:style w:type="paragraph" w:customStyle="1" w:styleId="50">
    <w:name w:val="Revision"/>
    <w:hidden/>
    <w:semiHidden/>
    <w:qFormat/>
    <w:uiPriority w:val="99"/>
    <w:rPr>
      <w:rFonts w:ascii="Arial" w:hAnsi="Arial" w:eastAsiaTheme="minorHAnsi" w:cstheme="minorBidi"/>
      <w:sz w:val="22"/>
      <w:szCs w:val="24"/>
      <w:lang w:val="en-GB" w:eastAsia="en-US" w:bidi="ar-SA"/>
    </w:rPr>
  </w:style>
  <w:style w:type="character" w:customStyle="1" w:styleId="51">
    <w:name w:val="List Paragraph Char"/>
    <w:basedOn w:val="9"/>
    <w:link w:val="37"/>
    <w:qFormat/>
    <w:uiPriority w:val="34"/>
    <w:rPr>
      <w:rFonts w:ascii="Arial" w:hAnsi="Arial"/>
      <w:sz w:val="22"/>
    </w:rPr>
  </w:style>
  <w:style w:type="character" w:customStyle="1" w:styleId="52">
    <w:name w:val="List parag Char"/>
    <w:basedOn w:val="51"/>
    <w:link w:val="49"/>
    <w:qFormat/>
    <w:uiPriority w:val="0"/>
    <w:rPr>
      <w:rFonts w:ascii="Arial" w:hAnsi="Arial" w:eastAsia="Times New Roman" w:cstheme="minorHAnsi"/>
      <w:color w:val="000000"/>
      <w:sz w:val="22"/>
      <w:szCs w:val="22"/>
      <w:lang w:eastAsia="en-GB"/>
    </w:rPr>
  </w:style>
  <w:style w:type="character" w:customStyle="1" w:styleId="53">
    <w:name w:val="Heading 4 Char"/>
    <w:basedOn w:val="9"/>
    <w:link w:val="6"/>
    <w:qFormat/>
    <w:uiPriority w:val="9"/>
    <w:rPr>
      <w:rFonts w:eastAsia="Arial" w:cstheme="minorHAnsi"/>
      <w:color w:val="00626B" w:themeColor="accent2" w:themeShade="BF"/>
    </w:rPr>
  </w:style>
  <w:style w:type="table" w:customStyle="1" w:styleId="54">
    <w:name w:val="Table Grid Light1"/>
    <w:basedOn w:val="1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55">
    <w:name w:val="list in parag"/>
    <w:basedOn w:val="1"/>
    <w:qFormat/>
    <w:uiPriority w:val="0"/>
    <w:pPr>
      <w:numPr>
        <w:ilvl w:val="0"/>
        <w:numId w:val="1"/>
      </w:numPr>
    </w:pPr>
  </w:style>
  <w:style w:type="paragraph" w:customStyle="1" w:styleId="56">
    <w:name w:val="Table Paragraph"/>
    <w:basedOn w:val="1"/>
    <w:qFormat/>
    <w:uiPriority w:val="1"/>
    <w:pPr>
      <w:widowControl w:val="0"/>
      <w:autoSpaceDE w:val="0"/>
      <w:autoSpaceDN w:val="0"/>
      <w:spacing w:line="240" w:lineRule="auto"/>
    </w:pPr>
    <w:rPr>
      <w:rFonts w:eastAsia="Arial" w:cs="Arial"/>
      <w:szCs w:val="22"/>
    </w:rPr>
  </w:style>
  <w:style w:type="character" w:customStyle="1" w:styleId="57">
    <w:name w:val="Unresolved Mention2"/>
    <w:basedOn w:val="9"/>
    <w:unhideWhenUsed/>
    <w:qFormat/>
    <w:uiPriority w:val="99"/>
    <w:rPr>
      <w:color w:val="605E5C"/>
      <w:shd w:val="clear" w:color="auto" w:fill="E1DFDD"/>
    </w:rPr>
  </w:style>
  <w:style w:type="character" w:customStyle="1" w:styleId="58">
    <w:name w:val="Mention2"/>
    <w:basedOn w:val="9"/>
    <w:unhideWhenUsed/>
    <w:qFormat/>
    <w:uiPriority w:val="99"/>
    <w:rPr>
      <w:color w:val="2B579A"/>
      <w:shd w:val="clear" w:color="auto" w:fill="E1DFDD"/>
    </w:rPr>
  </w:style>
  <w:style w:type="character" w:customStyle="1" w:styleId="59">
    <w:name w:val="Body Text Char"/>
    <w:basedOn w:val="9"/>
    <w:link w:val="12"/>
    <w:qFormat/>
    <w:uiPriority w:val="1"/>
    <w:rPr>
      <w:rFonts w:ascii="Arial" w:hAnsi="Arial" w:eastAsia="Arial" w:cs="Arial"/>
      <w:sz w:val="22"/>
      <w:szCs w:val="22"/>
    </w:rPr>
  </w:style>
  <w:style w:type="table" w:customStyle="1" w:styleId="60">
    <w:name w:val="Grid Table Light"/>
    <w:basedOn w:val="1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61">
    <w:name w:val="Intense Emphasis"/>
    <w:basedOn w:val="9"/>
    <w:qFormat/>
    <w:uiPriority w:val="21"/>
    <w:rPr>
      <w:i/>
      <w:iCs/>
      <w:color w:val="520D5D" w:themeColor="accent1"/>
      <w14:textFill>
        <w14:solidFill>
          <w14:schemeClr w14:val="accent1"/>
        </w14:solidFill>
      </w14:textFill>
    </w:rPr>
  </w:style>
  <w:style w:type="paragraph" w:customStyle="1" w:styleId="62">
    <w:name w:val="large"/>
    <w:basedOn w:val="1"/>
    <w:qFormat/>
    <w:uiPriority w:val="0"/>
    <w:pPr>
      <w:spacing w:before="100" w:beforeAutospacing="1" w:after="100" w:afterAutospacing="1" w:line="240" w:lineRule="auto"/>
    </w:pPr>
    <w:rPr>
      <w:rFonts w:ascii="Times New Roman" w:hAnsi="Times New Roman" w:eastAsia="Times New Roman" w:cs="Times New Roman"/>
      <w:sz w:val="24"/>
      <w:lang w:eastAsia="en-GB"/>
    </w:rPr>
  </w:style>
  <w:style w:type="character" w:customStyle="1" w:styleId="63">
    <w:name w:val="Unresolved Mention3"/>
    <w:basedOn w:val="9"/>
    <w:unhideWhenUsed/>
    <w:qFormat/>
    <w:uiPriority w:val="99"/>
    <w:rPr>
      <w:color w:val="605E5C"/>
      <w:shd w:val="clear" w:color="auto" w:fill="E1DFDD"/>
    </w:rPr>
  </w:style>
  <w:style w:type="character" w:customStyle="1" w:styleId="64">
    <w:name w:val="Mention3"/>
    <w:basedOn w:val="9"/>
    <w:unhideWhenUsed/>
    <w:qFormat/>
    <w:uiPriority w:val="99"/>
    <w:rPr>
      <w:color w:val="2B579A"/>
      <w:shd w:val="clear" w:color="auto" w:fill="E1DFDD"/>
    </w:rPr>
  </w:style>
  <w:style w:type="character" w:customStyle="1" w:styleId="65">
    <w:name w:val="Heading 5 Char"/>
    <w:basedOn w:val="9"/>
    <w:link w:val="7"/>
    <w:qFormat/>
    <w:uiPriority w:val="9"/>
    <w:rPr>
      <w:rFonts w:eastAsia="Arial" w:cstheme="minorHAnsi"/>
      <w:color w:val="00626B" w:themeColor="accent2" w:themeShade="BF"/>
      <w:sz w:val="28"/>
      <w:szCs w:val="28"/>
    </w:rPr>
  </w:style>
  <w:style w:type="character" w:customStyle="1" w:styleId="66">
    <w:name w:val="Unresolved Mention4"/>
    <w:basedOn w:val="9"/>
    <w:unhideWhenUsed/>
    <w:qFormat/>
    <w:uiPriority w:val="99"/>
    <w:rPr>
      <w:color w:val="605E5C"/>
      <w:shd w:val="clear" w:color="auto" w:fill="E1DFDD"/>
    </w:rPr>
  </w:style>
  <w:style w:type="character" w:customStyle="1" w:styleId="67">
    <w:name w:val="Mention4"/>
    <w:basedOn w:val="9"/>
    <w:unhideWhenUsed/>
    <w:qFormat/>
    <w:uiPriority w:val="99"/>
    <w:rPr>
      <w:color w:val="2B579A"/>
      <w:shd w:val="clear" w:color="auto" w:fill="E1DFDD"/>
    </w:rPr>
  </w:style>
  <w:style w:type="character" w:customStyle="1" w:styleId="68">
    <w:name w:val="Unresolved Mention"/>
    <w:basedOn w:val="9"/>
    <w:semiHidden/>
    <w:unhideWhenUsed/>
    <w:qFormat/>
    <w:uiPriority w:val="99"/>
    <w:rPr>
      <w:color w:val="605E5C"/>
      <w:shd w:val="clear" w:color="auto" w:fill="E1DFDD"/>
    </w:rPr>
  </w:style>
  <w:style w:type="table" w:customStyle="1" w:styleId="69">
    <w:name w:val="Table Grid1"/>
    <w:basedOn w:val="10"/>
    <w:qFormat/>
    <w:uiPriority w:val="3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0">
    <w:name w:val="Mention"/>
    <w:basedOn w:val="9"/>
    <w:unhideWhenUsed/>
    <w:qFormat/>
    <w:uiPriority w:val="99"/>
    <w:rPr>
      <w:color w:val="2B579A"/>
      <w:shd w:val="clear" w:color="auto" w:fill="E1DFDD"/>
    </w:rPr>
  </w:style>
  <w:style w:type="character" w:customStyle="1" w:styleId="71">
    <w:name w:val="cf01"/>
    <w:basedOn w:val="9"/>
    <w:qFormat/>
    <w:uiPriority w:val="0"/>
    <w:rPr>
      <w:rFonts w:hint="default" w:ascii="Segoe UI" w:hAnsi="Segoe UI" w:cs="Segoe UI"/>
      <w:sz w:val="18"/>
      <w:szCs w:val="18"/>
    </w:rPr>
  </w:style>
  <w:style w:type="paragraph" w:customStyle="1" w:styleId="72">
    <w:name w:val="pf0"/>
    <w:basedOn w:val="1"/>
    <w:qFormat/>
    <w:uiPriority w:val="0"/>
    <w:pPr>
      <w:autoSpaceDN w:val="0"/>
      <w:spacing w:before="100" w:after="100" w:line="240" w:lineRule="auto"/>
    </w:pPr>
    <w:rPr>
      <w:rFonts w:ascii="Times New Roman" w:hAnsi="Times New Roman" w:cs="Times New Roman"/>
      <w:sz w:val="24"/>
      <w:lang w:eastAsia="en-GB"/>
    </w:rPr>
  </w:style>
  <w:style w:type="character" w:customStyle="1" w:styleId="73">
    <w:name w:val="cf31"/>
    <w:basedOn w:val="9"/>
    <w:qFormat/>
    <w:uiPriority w:val="0"/>
    <w:rPr>
      <w:rFonts w:hint="default" w:ascii="Segoe UI" w:hAnsi="Segoe UI" w:cs="Segoe UI"/>
      <w:b/>
      <w:bCs/>
      <w:shd w:val="clear" w:color="auto" w:fill="FFFF00"/>
    </w:rPr>
  </w:style>
  <w:style w:type="paragraph" w:customStyle="1" w:styleId="74">
    <w:name w:val="elementtoproof"/>
    <w:basedOn w:val="1"/>
    <w:semiHidden/>
    <w:qFormat/>
    <w:uiPriority w:val="99"/>
    <w:pPr>
      <w:spacing w:line="240" w:lineRule="auto"/>
    </w:pPr>
    <w:rPr>
      <w:rFonts w:ascii="Aptos" w:hAnsi="Aptos" w:cs="Aptos"/>
      <w:sz w:val="24"/>
      <w:lang w:eastAsia="en-GB"/>
      <w14:ligatures w14:val="standardContextual"/>
    </w:rPr>
  </w:style>
  <w:style w:type="character" w:customStyle="1" w:styleId="75">
    <w:name w:val="ui-provid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5.xml"/><Relationship Id="rId2" Type="http://schemas.openxmlformats.org/officeDocument/2006/relationships/settings" Target="settings.xml"/><Relationship Id="rId19" Type="http://schemas.openxmlformats.org/officeDocument/2006/relationships/customXml" Target="../customXml/item4.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7.pn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theme" Target="theme/theme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F16A4F-D94D-4B65-9BAE-153D7E4C5FD9}">
  <ds:schemaRefs/>
</ds:datastoreItem>
</file>

<file path=customXml/itemProps3.xml><?xml version="1.0" encoding="utf-8"?>
<ds:datastoreItem xmlns:ds="http://schemas.openxmlformats.org/officeDocument/2006/customXml" ds:itemID="{A6411DCC-916F-481D-9758-D8A67415E20A}">
  <ds:schemaRefs/>
</ds:datastoreItem>
</file>

<file path=customXml/itemProps4.xml><?xml version="1.0" encoding="utf-8"?>
<ds:datastoreItem xmlns:ds="http://schemas.openxmlformats.org/officeDocument/2006/customXml" ds:itemID="{25CFF9CA-B07B-4893-8ECC-63260847FEA7}">
  <ds:schemaRefs/>
</ds:datastoreItem>
</file>

<file path=customXml/itemProps5.xml><?xml version="1.0" encoding="utf-8"?>
<ds:datastoreItem xmlns:ds="http://schemas.openxmlformats.org/officeDocument/2006/customXml" ds:itemID="{E30AF029-46AD-47ED-B283-78FA2A1003CF}">
  <ds:schemaRefs/>
</ds:datastoreItem>
</file>

<file path=docProps/app.xml><?xml version="1.0" encoding="utf-8"?>
<Properties xmlns="http://schemas.openxmlformats.org/officeDocument/2006/extended-properties" xmlns:vt="http://schemas.openxmlformats.org/officeDocument/2006/docPropsVTypes">
  <Template>Normal</Template>
  <Pages>16</Pages>
  <Words>3460</Words>
  <Characters>19724</Characters>
  <Lines>164</Lines>
  <Paragraphs>46</Paragraphs>
  <TotalTime>0</TotalTime>
  <ScaleCrop>false</ScaleCrop>
  <LinksUpToDate>false</LinksUpToDate>
  <CharactersWithSpaces>23138</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2024-09-17T13:43:00Z</dcterms:created>
  <dc:creator>Ali House</dc:creator>
  <cp:lastModifiedBy>WPS_1727684645</cp:lastModifiedBy>
  <dcterms:modified xsi:type="dcterms:W3CDTF">2025-01-16T17:38:10Z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KSOProductBuildVer">
    <vt:lpwstr>1033-12.2.0.19805</vt:lpwstr>
  </property>
  <property fmtid="{D5CDD505-2E9C-101B-9397-08002B2CF9AE}" pid="4" name="ICV">
    <vt:lpwstr>3EFE564440544B7DBE1F55018D3655BB_13</vt:lpwstr>
  </property>
</Properties>
</file>