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1227" w:rsidRDefault="00931227" w:rsidP="00931227">
      <w:pPr>
        <w:pStyle w:val="Title"/>
      </w:pPr>
      <w:bookmarkStart w:id="0" w:name="_Toc333309566"/>
      <w:r w:rsidRPr="002A105C">
        <w:rPr>
          <w:lang w:eastAsia="zh-CN"/>
        </w:rPr>
        <w:t>Managing Information Systems Projects</w:t>
      </w:r>
      <w:bookmarkEnd w:id="0"/>
    </w:p>
    <w:p w:rsidR="00931227" w:rsidRDefault="00931227" w:rsidP="00931227">
      <w:pPr>
        <w:jc w:val="both"/>
        <w:rPr>
          <w:sz w:val="24"/>
          <w:szCs w:val="24"/>
        </w:rPr>
      </w:pPr>
    </w:p>
    <w:p w:rsidR="00931227" w:rsidRPr="00931227" w:rsidRDefault="00931227" w:rsidP="00931227">
      <w:pPr>
        <w:numPr>
          <w:ilvl w:val="0"/>
          <w:numId w:val="3"/>
        </w:numPr>
        <w:tabs>
          <w:tab w:val="clear" w:pos="780"/>
          <w:tab w:val="num" w:pos="300"/>
        </w:tabs>
        <w:ind w:left="357" w:hanging="357"/>
        <w:jc w:val="both"/>
        <w:rPr>
          <w:rFonts w:asciiTheme="minorHAnsi" w:hAnsiTheme="minorHAnsi" w:cstheme="minorHAnsi"/>
          <w:sz w:val="24"/>
          <w:szCs w:val="24"/>
        </w:rPr>
      </w:pPr>
      <w:r w:rsidRPr="00931227">
        <w:rPr>
          <w:rFonts w:asciiTheme="minorHAnsi" w:hAnsiTheme="minorHAnsi" w:cstheme="minorHAnsi"/>
          <w:sz w:val="24"/>
          <w:szCs w:val="24"/>
        </w:rPr>
        <w:t>Evaluate critically the suitability of alternative project development methods for different contexts.</w:t>
      </w:r>
    </w:p>
    <w:p w:rsidR="00931227" w:rsidRPr="00931227" w:rsidRDefault="00931227" w:rsidP="00931227">
      <w:pPr>
        <w:ind w:left="357" w:hanging="357"/>
        <w:jc w:val="both"/>
        <w:rPr>
          <w:rFonts w:asciiTheme="minorHAnsi" w:hAnsiTheme="minorHAnsi" w:cstheme="minorHAnsi"/>
          <w:sz w:val="24"/>
          <w:szCs w:val="24"/>
        </w:rPr>
      </w:pPr>
    </w:p>
    <w:p w:rsidR="00931227" w:rsidRPr="00931227" w:rsidRDefault="00931227" w:rsidP="00931227">
      <w:pPr>
        <w:numPr>
          <w:ilvl w:val="0"/>
          <w:numId w:val="3"/>
        </w:numPr>
        <w:tabs>
          <w:tab w:val="clear" w:pos="780"/>
          <w:tab w:val="num" w:pos="300"/>
        </w:tabs>
        <w:ind w:left="357" w:hanging="357"/>
        <w:jc w:val="both"/>
        <w:rPr>
          <w:rFonts w:asciiTheme="minorHAnsi" w:hAnsiTheme="minorHAnsi" w:cstheme="minorHAnsi"/>
          <w:sz w:val="24"/>
          <w:szCs w:val="24"/>
        </w:rPr>
      </w:pPr>
      <w:r w:rsidRPr="00931227">
        <w:rPr>
          <w:rFonts w:asciiTheme="minorHAnsi" w:hAnsiTheme="minorHAnsi" w:cstheme="minorHAnsi"/>
          <w:sz w:val="24"/>
          <w:szCs w:val="24"/>
        </w:rPr>
        <w:t>Demonstrate a critical awareness and systematic understanding of a range of contemporary project management techniques and apply them appropriately in specific scenarios.</w:t>
      </w:r>
    </w:p>
    <w:p w:rsidR="00931227" w:rsidRPr="00931227" w:rsidRDefault="00931227" w:rsidP="00931227">
      <w:pPr>
        <w:ind w:left="357" w:hanging="357"/>
        <w:jc w:val="both"/>
        <w:rPr>
          <w:rFonts w:asciiTheme="minorHAnsi" w:hAnsiTheme="minorHAnsi" w:cstheme="minorHAnsi"/>
          <w:sz w:val="24"/>
          <w:szCs w:val="24"/>
        </w:rPr>
      </w:pPr>
    </w:p>
    <w:p w:rsidR="00931227" w:rsidRPr="00931227" w:rsidRDefault="00931227" w:rsidP="00931227">
      <w:pPr>
        <w:numPr>
          <w:ilvl w:val="0"/>
          <w:numId w:val="3"/>
        </w:numPr>
        <w:tabs>
          <w:tab w:val="clear" w:pos="780"/>
          <w:tab w:val="num" w:pos="300"/>
        </w:tabs>
        <w:ind w:left="357" w:hanging="357"/>
        <w:jc w:val="both"/>
        <w:rPr>
          <w:rFonts w:asciiTheme="minorHAnsi" w:hAnsiTheme="minorHAnsi" w:cstheme="minorHAnsi"/>
          <w:sz w:val="24"/>
          <w:szCs w:val="24"/>
        </w:rPr>
      </w:pPr>
      <w:r w:rsidRPr="00931227">
        <w:rPr>
          <w:rFonts w:asciiTheme="minorHAnsi" w:hAnsiTheme="minorHAnsi" w:cstheme="minorHAnsi"/>
          <w:sz w:val="24"/>
          <w:szCs w:val="24"/>
        </w:rPr>
        <w:t xml:space="preserve">Appraise critically quality control and audit processes and recommend an appropriate quality framework that aligns benchmarks with project requirements. While considering professional, ethical and legal issues </w:t>
      </w:r>
    </w:p>
    <w:p w:rsidR="00931227" w:rsidRPr="00931227" w:rsidRDefault="00931227" w:rsidP="00931227">
      <w:pPr>
        <w:rPr>
          <w:rFonts w:asciiTheme="minorHAnsi" w:hAnsiTheme="minorHAnsi" w:cstheme="minorHAnsi"/>
          <w:sz w:val="24"/>
          <w:szCs w:val="24"/>
        </w:rPr>
      </w:pPr>
    </w:p>
    <w:p w:rsidR="00931227" w:rsidRPr="00931227" w:rsidRDefault="00931227" w:rsidP="00931227">
      <w:pPr>
        <w:rPr>
          <w:rFonts w:asciiTheme="minorHAnsi" w:hAnsiTheme="minorHAnsi" w:cstheme="minorHAnsi"/>
          <w:sz w:val="24"/>
          <w:szCs w:val="24"/>
        </w:rPr>
      </w:pPr>
      <w:r w:rsidRPr="00931227">
        <w:rPr>
          <w:rFonts w:asciiTheme="minorHAnsi" w:hAnsiTheme="minorHAnsi" w:cstheme="minorHAnsi"/>
          <w:b/>
          <w:bCs/>
          <w:sz w:val="24"/>
          <w:szCs w:val="24"/>
          <w:u w:val="single"/>
        </w:rPr>
        <w:t>INDICATIVE CONTENT:</w:t>
      </w:r>
    </w:p>
    <w:p w:rsidR="00931227" w:rsidRPr="00931227" w:rsidRDefault="00931227" w:rsidP="00931227">
      <w:pPr>
        <w:rPr>
          <w:rFonts w:asciiTheme="minorHAnsi" w:hAnsiTheme="minorHAnsi" w:cstheme="minorHAnsi"/>
          <w:sz w:val="24"/>
          <w:szCs w:val="24"/>
        </w:rPr>
      </w:pPr>
    </w:p>
    <w:p w:rsidR="00931227" w:rsidRPr="00931227" w:rsidRDefault="00931227" w:rsidP="00931227">
      <w:pPr>
        <w:numPr>
          <w:ilvl w:val="0"/>
          <w:numId w:val="1"/>
        </w:numPr>
        <w:tabs>
          <w:tab w:val="left" w:pos="720"/>
        </w:tabs>
        <w:jc w:val="both"/>
        <w:rPr>
          <w:rFonts w:asciiTheme="minorHAnsi" w:hAnsiTheme="minorHAnsi" w:cstheme="minorHAnsi"/>
          <w:b/>
          <w:bCs/>
          <w:sz w:val="24"/>
          <w:szCs w:val="24"/>
          <w:u w:val="single"/>
        </w:rPr>
      </w:pPr>
      <w:r w:rsidRPr="00931227">
        <w:rPr>
          <w:rFonts w:asciiTheme="minorHAnsi" w:hAnsiTheme="minorHAnsi" w:cstheme="minorHAnsi"/>
          <w:sz w:val="24"/>
          <w:szCs w:val="24"/>
        </w:rPr>
        <w:t>The evolving role of information systems in organisations leading to strategic and innovative uses of IS/IT.</w:t>
      </w:r>
    </w:p>
    <w:p w:rsidR="00931227" w:rsidRPr="00931227" w:rsidRDefault="00931227" w:rsidP="00931227">
      <w:pPr>
        <w:pStyle w:val="Header"/>
        <w:numPr>
          <w:ilvl w:val="0"/>
          <w:numId w:val="1"/>
        </w:numPr>
        <w:tabs>
          <w:tab w:val="clear" w:pos="4153"/>
          <w:tab w:val="clear" w:pos="8306"/>
          <w:tab w:val="center" w:pos="4320"/>
          <w:tab w:val="right" w:pos="8640"/>
        </w:tabs>
        <w:jc w:val="both"/>
        <w:rPr>
          <w:rFonts w:asciiTheme="minorHAnsi" w:hAnsiTheme="minorHAnsi" w:cstheme="minorHAnsi"/>
          <w:szCs w:val="24"/>
        </w:rPr>
      </w:pPr>
      <w:r w:rsidRPr="00931227">
        <w:rPr>
          <w:rFonts w:asciiTheme="minorHAnsi" w:hAnsiTheme="minorHAnsi" w:cstheme="minorHAnsi"/>
          <w:szCs w:val="24"/>
        </w:rPr>
        <w:t>The use of acknowledged information systems development paradigms, processes and methodologies to develop variations for complex, atypical or ambiguous situations.</w:t>
      </w:r>
    </w:p>
    <w:p w:rsidR="00931227" w:rsidRPr="00931227" w:rsidRDefault="00931227" w:rsidP="00931227">
      <w:pPr>
        <w:numPr>
          <w:ilvl w:val="0"/>
          <w:numId w:val="1"/>
        </w:numPr>
        <w:rPr>
          <w:rFonts w:asciiTheme="minorHAnsi" w:hAnsiTheme="minorHAnsi" w:cstheme="minorHAnsi"/>
          <w:sz w:val="24"/>
          <w:szCs w:val="24"/>
        </w:rPr>
      </w:pPr>
      <w:r w:rsidRPr="00931227">
        <w:rPr>
          <w:rFonts w:asciiTheme="minorHAnsi" w:hAnsiTheme="minorHAnsi" w:cstheme="minorHAnsi"/>
          <w:sz w:val="24"/>
          <w:szCs w:val="24"/>
        </w:rPr>
        <w:t>General approaches to information systems development (e.g. process-oriented, data-driven, integrated, rapid, object-oriented, people/organisational-oriented)</w:t>
      </w:r>
    </w:p>
    <w:p w:rsidR="00931227" w:rsidRPr="00931227" w:rsidRDefault="00931227" w:rsidP="00931227">
      <w:pPr>
        <w:numPr>
          <w:ilvl w:val="0"/>
          <w:numId w:val="2"/>
        </w:numPr>
        <w:rPr>
          <w:rFonts w:asciiTheme="minorHAnsi" w:hAnsiTheme="minorHAnsi" w:cstheme="minorHAnsi"/>
          <w:sz w:val="24"/>
          <w:szCs w:val="24"/>
        </w:rPr>
      </w:pPr>
      <w:r w:rsidRPr="00931227">
        <w:rPr>
          <w:rFonts w:asciiTheme="minorHAnsi" w:hAnsiTheme="minorHAnsi" w:cstheme="minorHAnsi"/>
          <w:sz w:val="24"/>
          <w:szCs w:val="24"/>
        </w:rPr>
        <w:t xml:space="preserve"> The philosophies, stages, techniques and tools associated with a range of information systems development/project management methods (e.g. DSDM, XP, RUP, SSM, WISDM, PRINCE2, prototyping, UML).</w:t>
      </w:r>
    </w:p>
    <w:p w:rsidR="00931227" w:rsidRPr="00931227" w:rsidRDefault="00931227" w:rsidP="00931227">
      <w:pPr>
        <w:numPr>
          <w:ilvl w:val="0"/>
          <w:numId w:val="2"/>
        </w:numPr>
        <w:rPr>
          <w:rFonts w:asciiTheme="minorHAnsi" w:hAnsiTheme="minorHAnsi" w:cstheme="minorHAnsi"/>
          <w:sz w:val="24"/>
          <w:szCs w:val="24"/>
        </w:rPr>
      </w:pPr>
      <w:r w:rsidRPr="00931227">
        <w:rPr>
          <w:rFonts w:asciiTheme="minorHAnsi" w:hAnsiTheme="minorHAnsi" w:cstheme="minorHAnsi"/>
          <w:sz w:val="24"/>
          <w:szCs w:val="24"/>
        </w:rPr>
        <w:t xml:space="preserve">Frameworks for evaluating and comparing methodologies, for example, </w:t>
      </w:r>
      <w:proofErr w:type="spellStart"/>
      <w:r w:rsidRPr="00931227">
        <w:rPr>
          <w:rFonts w:asciiTheme="minorHAnsi" w:hAnsiTheme="minorHAnsi" w:cstheme="minorHAnsi"/>
          <w:sz w:val="24"/>
          <w:szCs w:val="24"/>
        </w:rPr>
        <w:t>Avison</w:t>
      </w:r>
      <w:proofErr w:type="spellEnd"/>
      <w:r w:rsidRPr="00931227">
        <w:rPr>
          <w:rFonts w:asciiTheme="minorHAnsi" w:hAnsiTheme="minorHAnsi" w:cstheme="minorHAnsi"/>
          <w:sz w:val="24"/>
          <w:szCs w:val="24"/>
        </w:rPr>
        <w:t xml:space="preserve"> and Fitzgerald’s framework, NIMSAD.</w:t>
      </w:r>
    </w:p>
    <w:p w:rsidR="00931227" w:rsidRPr="00931227" w:rsidRDefault="00931227" w:rsidP="00931227">
      <w:pPr>
        <w:numPr>
          <w:ilvl w:val="0"/>
          <w:numId w:val="1"/>
        </w:numPr>
        <w:rPr>
          <w:rFonts w:asciiTheme="minorHAnsi" w:hAnsiTheme="minorHAnsi" w:cstheme="minorHAnsi"/>
          <w:sz w:val="24"/>
          <w:szCs w:val="24"/>
        </w:rPr>
      </w:pPr>
      <w:r w:rsidRPr="00931227">
        <w:rPr>
          <w:rFonts w:asciiTheme="minorHAnsi" w:hAnsiTheme="minorHAnsi" w:cstheme="minorHAnsi"/>
          <w:sz w:val="24"/>
          <w:szCs w:val="24"/>
        </w:rPr>
        <w:t xml:space="preserve">Managing the information systems application portfolio (e.g. Ward </w:t>
      </w:r>
      <w:r w:rsidRPr="00931227">
        <w:rPr>
          <w:rFonts w:asciiTheme="minorHAnsi" w:hAnsiTheme="minorHAnsi" w:cstheme="minorHAnsi"/>
          <w:i/>
          <w:iCs/>
          <w:sz w:val="24"/>
          <w:szCs w:val="24"/>
        </w:rPr>
        <w:t>et al</w:t>
      </w:r>
      <w:r w:rsidRPr="00931227">
        <w:rPr>
          <w:rFonts w:asciiTheme="minorHAnsi" w:hAnsiTheme="minorHAnsi" w:cstheme="minorHAnsi"/>
          <w:sz w:val="24"/>
          <w:szCs w:val="24"/>
        </w:rPr>
        <w:t xml:space="preserve"> matrix, Parsons’ Generic Strategies).</w:t>
      </w:r>
    </w:p>
    <w:p w:rsidR="00931227" w:rsidRPr="00931227" w:rsidRDefault="00931227" w:rsidP="00931227">
      <w:pPr>
        <w:numPr>
          <w:ilvl w:val="0"/>
          <w:numId w:val="1"/>
        </w:numPr>
        <w:rPr>
          <w:rFonts w:asciiTheme="minorHAnsi" w:hAnsiTheme="minorHAnsi" w:cstheme="minorHAnsi"/>
          <w:sz w:val="24"/>
          <w:szCs w:val="24"/>
        </w:rPr>
      </w:pPr>
      <w:r w:rsidRPr="00931227">
        <w:rPr>
          <w:rFonts w:asciiTheme="minorHAnsi" w:hAnsiTheme="minorHAnsi" w:cstheme="minorHAnsi"/>
          <w:sz w:val="24"/>
          <w:szCs w:val="24"/>
        </w:rPr>
        <w:t>Understanding the roles and responsibilities within project teams and the management of people and change.</w:t>
      </w:r>
    </w:p>
    <w:p w:rsidR="00931227" w:rsidRPr="00931227" w:rsidRDefault="00931227" w:rsidP="00931227">
      <w:pPr>
        <w:numPr>
          <w:ilvl w:val="0"/>
          <w:numId w:val="1"/>
        </w:numPr>
        <w:rPr>
          <w:rFonts w:asciiTheme="minorHAnsi" w:hAnsiTheme="minorHAnsi" w:cstheme="minorHAnsi"/>
          <w:sz w:val="24"/>
          <w:szCs w:val="24"/>
        </w:rPr>
      </w:pPr>
      <w:r w:rsidRPr="00931227">
        <w:rPr>
          <w:rFonts w:asciiTheme="minorHAnsi" w:hAnsiTheme="minorHAnsi" w:cstheme="minorHAnsi"/>
          <w:sz w:val="24"/>
          <w:szCs w:val="24"/>
        </w:rPr>
        <w:t xml:space="preserve">Ethical, legal and professional responsibilities incumbent on IS/IT managers, e.g. intellectual property, data protection, codes of practice (BCS), legal frameworks, contracts, risk management, health and safety. </w:t>
      </w:r>
    </w:p>
    <w:p w:rsidR="00931227" w:rsidRPr="00931227" w:rsidRDefault="00931227" w:rsidP="00931227">
      <w:pPr>
        <w:numPr>
          <w:ilvl w:val="0"/>
          <w:numId w:val="1"/>
        </w:numPr>
        <w:rPr>
          <w:rFonts w:asciiTheme="minorHAnsi" w:hAnsiTheme="minorHAnsi" w:cstheme="minorHAnsi"/>
          <w:sz w:val="24"/>
          <w:szCs w:val="24"/>
        </w:rPr>
      </w:pPr>
      <w:r w:rsidRPr="00931227">
        <w:rPr>
          <w:rFonts w:asciiTheme="minorHAnsi" w:hAnsiTheme="minorHAnsi" w:cstheme="minorHAnsi"/>
          <w:sz w:val="24"/>
          <w:szCs w:val="24"/>
        </w:rPr>
        <w:t>Resourcing alternatives: for example, outsourcing, developing bespoke software or purchasing sophisticated software packages (such as enterprise systems)</w:t>
      </w:r>
    </w:p>
    <w:p w:rsidR="00931227" w:rsidRPr="00931227" w:rsidRDefault="00931227" w:rsidP="00931227">
      <w:pPr>
        <w:numPr>
          <w:ilvl w:val="0"/>
          <w:numId w:val="1"/>
        </w:numPr>
        <w:rPr>
          <w:rFonts w:asciiTheme="minorHAnsi" w:hAnsiTheme="minorHAnsi" w:cstheme="minorHAnsi"/>
          <w:sz w:val="24"/>
          <w:szCs w:val="24"/>
        </w:rPr>
      </w:pPr>
      <w:r w:rsidRPr="00931227">
        <w:rPr>
          <w:rFonts w:asciiTheme="minorHAnsi" w:hAnsiTheme="minorHAnsi" w:cstheme="minorHAnsi"/>
          <w:sz w:val="24"/>
          <w:szCs w:val="24"/>
        </w:rPr>
        <w:t>Project Planning: Function Point Analysis (FPA), Critical Path Analysis (PERT, CPM), Gantt Charts, Work Breakdown Structures (WBS).</w:t>
      </w:r>
    </w:p>
    <w:p w:rsidR="00931227" w:rsidRPr="00931227" w:rsidRDefault="00931227" w:rsidP="00931227">
      <w:pPr>
        <w:numPr>
          <w:ilvl w:val="0"/>
          <w:numId w:val="1"/>
        </w:numPr>
        <w:rPr>
          <w:rFonts w:asciiTheme="minorHAnsi" w:hAnsiTheme="minorHAnsi" w:cstheme="minorHAnsi"/>
          <w:sz w:val="24"/>
          <w:szCs w:val="24"/>
        </w:rPr>
      </w:pPr>
      <w:r w:rsidRPr="00931227">
        <w:rPr>
          <w:rFonts w:asciiTheme="minorHAnsi" w:hAnsiTheme="minorHAnsi" w:cstheme="minorHAnsi"/>
          <w:sz w:val="24"/>
          <w:szCs w:val="24"/>
        </w:rPr>
        <w:t>Concepts of Quality Management: quality assurance, quality control methods, quality standards.</w:t>
      </w:r>
    </w:p>
    <w:p w:rsidR="00931227" w:rsidRPr="00931227" w:rsidRDefault="00931227" w:rsidP="00931227">
      <w:pPr>
        <w:numPr>
          <w:ilvl w:val="0"/>
          <w:numId w:val="1"/>
        </w:numPr>
        <w:tabs>
          <w:tab w:val="left" w:pos="720"/>
        </w:tabs>
        <w:jc w:val="both"/>
        <w:rPr>
          <w:rFonts w:asciiTheme="minorHAnsi" w:hAnsiTheme="minorHAnsi" w:cstheme="minorHAnsi"/>
          <w:sz w:val="24"/>
          <w:szCs w:val="24"/>
        </w:rPr>
      </w:pPr>
      <w:r w:rsidRPr="00931227">
        <w:rPr>
          <w:rFonts w:asciiTheme="minorHAnsi" w:hAnsiTheme="minorHAnsi" w:cstheme="minorHAnsi"/>
          <w:sz w:val="24"/>
          <w:szCs w:val="24"/>
        </w:rPr>
        <w:t>Factors influencing project success or failure</w:t>
      </w:r>
    </w:p>
    <w:p w:rsidR="00931227" w:rsidRPr="00931227" w:rsidRDefault="00931227" w:rsidP="00931227">
      <w:pPr>
        <w:numPr>
          <w:ilvl w:val="0"/>
          <w:numId w:val="1"/>
        </w:numPr>
        <w:rPr>
          <w:rFonts w:asciiTheme="minorHAnsi" w:hAnsiTheme="minorHAnsi" w:cstheme="minorHAnsi"/>
          <w:sz w:val="24"/>
          <w:szCs w:val="24"/>
        </w:rPr>
      </w:pPr>
      <w:r w:rsidRPr="00931227">
        <w:rPr>
          <w:rFonts w:asciiTheme="minorHAnsi" w:hAnsiTheme="minorHAnsi" w:cstheme="minorHAnsi"/>
          <w:sz w:val="24"/>
          <w:szCs w:val="24"/>
        </w:rPr>
        <w:t>Financial appraisal methods, e.g. payback, discounted cash flow</w:t>
      </w:r>
    </w:p>
    <w:p w:rsidR="00931227" w:rsidRPr="00931227" w:rsidRDefault="00931227" w:rsidP="00931227">
      <w:pPr>
        <w:ind w:left="360"/>
        <w:rPr>
          <w:rFonts w:asciiTheme="minorHAnsi" w:hAnsiTheme="minorHAnsi" w:cstheme="minorHAnsi"/>
          <w:sz w:val="24"/>
          <w:szCs w:val="24"/>
        </w:rPr>
      </w:pPr>
    </w:p>
    <w:p w:rsidR="006E363C" w:rsidRPr="00931227" w:rsidRDefault="00931227">
      <w:pPr>
        <w:rPr>
          <w:rFonts w:asciiTheme="minorHAnsi" w:hAnsiTheme="minorHAnsi" w:cstheme="minorHAnsi"/>
        </w:rPr>
      </w:pPr>
    </w:p>
    <w:p w:rsidR="00931227" w:rsidRPr="00931227" w:rsidRDefault="00931227">
      <w:pPr>
        <w:rPr>
          <w:rFonts w:asciiTheme="minorHAnsi" w:hAnsiTheme="minorHAnsi" w:cstheme="minorHAnsi"/>
        </w:rPr>
      </w:pPr>
    </w:p>
    <w:p w:rsidR="00931227" w:rsidRPr="00931227" w:rsidRDefault="00931227">
      <w:pPr>
        <w:rPr>
          <w:rFonts w:asciiTheme="minorHAnsi" w:hAnsiTheme="minorHAnsi" w:cstheme="minorHAnsi"/>
        </w:rPr>
      </w:pPr>
    </w:p>
    <w:p w:rsidR="00931227" w:rsidRPr="00931227" w:rsidRDefault="00931227" w:rsidP="00931227">
      <w:pPr>
        <w:rPr>
          <w:rFonts w:asciiTheme="minorHAnsi" w:hAnsiTheme="minorHAnsi" w:cstheme="minorHAnsi"/>
          <w:sz w:val="24"/>
          <w:szCs w:val="24"/>
        </w:rPr>
      </w:pPr>
      <w:r w:rsidRPr="00931227">
        <w:rPr>
          <w:rFonts w:asciiTheme="minorHAnsi" w:hAnsiTheme="minorHAnsi" w:cstheme="minorHAnsi"/>
          <w:b/>
          <w:bCs/>
          <w:sz w:val="24"/>
          <w:szCs w:val="24"/>
          <w:u w:val="single"/>
        </w:rPr>
        <w:lastRenderedPageBreak/>
        <w:t>ASSESSMENT:</w:t>
      </w:r>
    </w:p>
    <w:p w:rsidR="00931227" w:rsidRPr="00931227" w:rsidRDefault="00931227" w:rsidP="00931227">
      <w:pPr>
        <w:rPr>
          <w:rFonts w:asciiTheme="minorHAnsi" w:hAnsiTheme="minorHAnsi" w:cstheme="minorHAnsi"/>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52"/>
        <w:gridCol w:w="5546"/>
      </w:tblGrid>
      <w:tr w:rsidR="00931227" w:rsidRPr="00931227" w:rsidTr="009709D7">
        <w:tc>
          <w:tcPr>
            <w:tcW w:w="3652" w:type="dxa"/>
            <w:shd w:val="pct10" w:color="auto" w:fill="auto"/>
          </w:tcPr>
          <w:p w:rsidR="00931227" w:rsidRPr="00931227" w:rsidRDefault="00931227" w:rsidP="009709D7">
            <w:pPr>
              <w:rPr>
                <w:rFonts w:asciiTheme="minorHAnsi" w:hAnsiTheme="minorHAnsi" w:cstheme="minorHAnsi"/>
                <w:sz w:val="24"/>
                <w:szCs w:val="24"/>
              </w:rPr>
            </w:pPr>
            <w:r w:rsidRPr="00931227">
              <w:rPr>
                <w:rFonts w:asciiTheme="minorHAnsi" w:hAnsiTheme="minorHAnsi" w:cstheme="minorHAnsi"/>
                <w:b/>
                <w:bCs/>
                <w:sz w:val="24"/>
                <w:szCs w:val="24"/>
              </w:rPr>
              <w:t>Outcomes</w:t>
            </w:r>
          </w:p>
        </w:tc>
        <w:tc>
          <w:tcPr>
            <w:tcW w:w="5546" w:type="dxa"/>
            <w:shd w:val="pct10" w:color="auto" w:fill="auto"/>
          </w:tcPr>
          <w:p w:rsidR="00931227" w:rsidRPr="00931227" w:rsidRDefault="00931227" w:rsidP="009709D7">
            <w:pPr>
              <w:rPr>
                <w:rFonts w:asciiTheme="minorHAnsi" w:hAnsiTheme="minorHAnsi" w:cstheme="minorHAnsi"/>
                <w:sz w:val="24"/>
                <w:szCs w:val="24"/>
              </w:rPr>
            </w:pPr>
            <w:r w:rsidRPr="00931227">
              <w:rPr>
                <w:rFonts w:asciiTheme="minorHAnsi" w:hAnsiTheme="minorHAnsi" w:cstheme="minorHAnsi"/>
                <w:b/>
                <w:bCs/>
                <w:sz w:val="24"/>
                <w:szCs w:val="24"/>
              </w:rPr>
              <w:t>Assessment Criteria</w:t>
            </w:r>
            <w:r w:rsidRPr="00931227">
              <w:rPr>
                <w:rFonts w:asciiTheme="minorHAnsi" w:hAnsiTheme="minorHAnsi" w:cstheme="minorHAnsi"/>
                <w:sz w:val="24"/>
                <w:szCs w:val="24"/>
              </w:rPr>
              <w:t xml:space="preserve">                                                      </w:t>
            </w:r>
            <w:r w:rsidRPr="00931227">
              <w:rPr>
                <w:rFonts w:asciiTheme="minorHAnsi" w:hAnsiTheme="minorHAnsi" w:cstheme="minorHAnsi"/>
                <w:b/>
                <w:bCs/>
                <w:sz w:val="24"/>
                <w:szCs w:val="24"/>
              </w:rPr>
              <w:t>To achieve each outcome a student must demonstrate the ability to:</w:t>
            </w:r>
          </w:p>
        </w:tc>
      </w:tr>
      <w:tr w:rsidR="00931227" w:rsidRPr="00931227" w:rsidTr="009709D7">
        <w:tc>
          <w:tcPr>
            <w:tcW w:w="3652" w:type="dxa"/>
          </w:tcPr>
          <w:p w:rsidR="00931227" w:rsidRPr="00931227" w:rsidRDefault="00931227" w:rsidP="009709D7">
            <w:pPr>
              <w:pStyle w:val="ListParagraph"/>
              <w:numPr>
                <w:ilvl w:val="0"/>
                <w:numId w:val="6"/>
              </w:numPr>
              <w:contextualSpacing w:val="0"/>
              <w:rPr>
                <w:rFonts w:asciiTheme="minorHAnsi" w:hAnsiTheme="minorHAnsi" w:cstheme="minorHAnsi"/>
                <w:sz w:val="20"/>
                <w:szCs w:val="20"/>
              </w:rPr>
            </w:pPr>
            <w:r w:rsidRPr="00931227">
              <w:rPr>
                <w:rFonts w:asciiTheme="minorHAnsi" w:hAnsiTheme="minorHAnsi" w:cstheme="minorHAnsi"/>
                <w:sz w:val="20"/>
                <w:szCs w:val="20"/>
              </w:rPr>
              <w:t>Evaluate critically the suitability of alternative project development methods for different contexts.</w:t>
            </w:r>
          </w:p>
          <w:p w:rsidR="00931227" w:rsidRPr="00931227" w:rsidRDefault="00931227" w:rsidP="009709D7">
            <w:pPr>
              <w:ind w:left="720"/>
              <w:rPr>
                <w:rFonts w:asciiTheme="minorHAnsi" w:hAnsiTheme="minorHAnsi" w:cstheme="minorHAnsi"/>
              </w:rPr>
            </w:pPr>
          </w:p>
        </w:tc>
        <w:tc>
          <w:tcPr>
            <w:tcW w:w="5546" w:type="dxa"/>
          </w:tcPr>
          <w:p w:rsidR="00931227" w:rsidRPr="00931227" w:rsidRDefault="00931227" w:rsidP="00931227">
            <w:pPr>
              <w:numPr>
                <w:ilvl w:val="0"/>
                <w:numId w:val="5"/>
              </w:numPr>
              <w:rPr>
                <w:rFonts w:asciiTheme="minorHAnsi" w:hAnsiTheme="minorHAnsi" w:cstheme="minorHAnsi"/>
              </w:rPr>
            </w:pPr>
            <w:r w:rsidRPr="00931227">
              <w:rPr>
                <w:rFonts w:asciiTheme="minorHAnsi" w:hAnsiTheme="minorHAnsi" w:cstheme="minorHAnsi"/>
              </w:rPr>
              <w:t xml:space="preserve">Demonstrate a systematic understanding of current and emerging themes in information systems development.  </w:t>
            </w:r>
          </w:p>
          <w:p w:rsidR="00931227" w:rsidRPr="00931227" w:rsidRDefault="00931227" w:rsidP="00931227">
            <w:pPr>
              <w:numPr>
                <w:ilvl w:val="0"/>
                <w:numId w:val="5"/>
              </w:numPr>
              <w:rPr>
                <w:rFonts w:asciiTheme="minorHAnsi" w:hAnsiTheme="minorHAnsi" w:cstheme="minorHAnsi"/>
              </w:rPr>
            </w:pPr>
            <w:r w:rsidRPr="00931227">
              <w:rPr>
                <w:rFonts w:asciiTheme="minorHAnsi" w:hAnsiTheme="minorHAnsi" w:cstheme="minorHAnsi"/>
              </w:rPr>
              <w:t>Select and deploy a suitable framework for the evaluation of alternative project development methods</w:t>
            </w:r>
          </w:p>
          <w:p w:rsidR="00931227" w:rsidRPr="00931227" w:rsidRDefault="00931227" w:rsidP="00931227">
            <w:pPr>
              <w:numPr>
                <w:ilvl w:val="0"/>
                <w:numId w:val="5"/>
              </w:numPr>
              <w:rPr>
                <w:rFonts w:asciiTheme="minorHAnsi" w:hAnsiTheme="minorHAnsi" w:cstheme="minorHAnsi"/>
              </w:rPr>
            </w:pPr>
            <w:r w:rsidRPr="00931227">
              <w:rPr>
                <w:rFonts w:asciiTheme="minorHAnsi" w:hAnsiTheme="minorHAnsi" w:cstheme="minorHAnsi"/>
              </w:rPr>
              <w:t>Document the evaluation of at least two different project development methods</w:t>
            </w:r>
          </w:p>
          <w:p w:rsidR="00931227" w:rsidRPr="00931227" w:rsidRDefault="00931227" w:rsidP="00931227">
            <w:pPr>
              <w:numPr>
                <w:ilvl w:val="0"/>
                <w:numId w:val="5"/>
              </w:numPr>
              <w:rPr>
                <w:rFonts w:asciiTheme="minorHAnsi" w:hAnsiTheme="minorHAnsi" w:cstheme="minorHAnsi"/>
              </w:rPr>
            </w:pPr>
            <w:r w:rsidRPr="00931227">
              <w:rPr>
                <w:rFonts w:asciiTheme="minorHAnsi" w:hAnsiTheme="minorHAnsi" w:cstheme="minorHAnsi"/>
              </w:rPr>
              <w:t>Justify conclusions using appropriate secondary sources.</w:t>
            </w:r>
          </w:p>
        </w:tc>
      </w:tr>
      <w:tr w:rsidR="00931227" w:rsidRPr="00931227" w:rsidTr="009709D7">
        <w:tc>
          <w:tcPr>
            <w:tcW w:w="3652" w:type="dxa"/>
          </w:tcPr>
          <w:p w:rsidR="00931227" w:rsidRPr="00931227" w:rsidRDefault="00931227" w:rsidP="009709D7">
            <w:pPr>
              <w:numPr>
                <w:ilvl w:val="0"/>
                <w:numId w:val="6"/>
              </w:numPr>
              <w:rPr>
                <w:rFonts w:asciiTheme="minorHAnsi" w:hAnsiTheme="minorHAnsi" w:cstheme="minorHAnsi"/>
              </w:rPr>
            </w:pPr>
            <w:r w:rsidRPr="00931227">
              <w:rPr>
                <w:rFonts w:asciiTheme="minorHAnsi" w:hAnsiTheme="minorHAnsi" w:cstheme="minorHAnsi"/>
              </w:rPr>
              <w:t>Demonstrate a critical awareness and systematic understanding of a range of contemporary project management techniques and apply them appropriately in specific scenarios.</w:t>
            </w:r>
          </w:p>
          <w:p w:rsidR="00931227" w:rsidRPr="00931227" w:rsidRDefault="00931227" w:rsidP="009709D7">
            <w:pPr>
              <w:ind w:left="360"/>
              <w:rPr>
                <w:rFonts w:asciiTheme="minorHAnsi" w:hAnsiTheme="minorHAnsi" w:cstheme="minorHAnsi"/>
              </w:rPr>
            </w:pPr>
          </w:p>
        </w:tc>
        <w:tc>
          <w:tcPr>
            <w:tcW w:w="5546" w:type="dxa"/>
          </w:tcPr>
          <w:p w:rsidR="00931227" w:rsidRPr="00931227" w:rsidRDefault="00931227" w:rsidP="00931227">
            <w:pPr>
              <w:numPr>
                <w:ilvl w:val="0"/>
                <w:numId w:val="4"/>
              </w:numPr>
              <w:rPr>
                <w:rFonts w:asciiTheme="minorHAnsi" w:hAnsiTheme="minorHAnsi" w:cstheme="minorHAnsi"/>
              </w:rPr>
            </w:pPr>
            <w:r w:rsidRPr="00931227">
              <w:rPr>
                <w:rFonts w:asciiTheme="minorHAnsi" w:hAnsiTheme="minorHAnsi" w:cstheme="minorHAnsi"/>
              </w:rPr>
              <w:t xml:space="preserve">Use a range of techniques to investigate and document a system problem. </w:t>
            </w:r>
          </w:p>
          <w:p w:rsidR="00931227" w:rsidRPr="00931227" w:rsidRDefault="00931227" w:rsidP="00931227">
            <w:pPr>
              <w:numPr>
                <w:ilvl w:val="0"/>
                <w:numId w:val="4"/>
              </w:numPr>
              <w:rPr>
                <w:rFonts w:asciiTheme="minorHAnsi" w:hAnsiTheme="minorHAnsi" w:cstheme="minorHAnsi"/>
              </w:rPr>
            </w:pPr>
            <w:r w:rsidRPr="00931227">
              <w:rPr>
                <w:rFonts w:asciiTheme="minorHAnsi" w:hAnsiTheme="minorHAnsi" w:cstheme="minorHAnsi"/>
              </w:rPr>
              <w:t xml:space="preserve">Produce a written requirements catalogue for a computer based system. </w:t>
            </w:r>
          </w:p>
          <w:p w:rsidR="00931227" w:rsidRPr="00931227" w:rsidRDefault="00931227" w:rsidP="00931227">
            <w:pPr>
              <w:numPr>
                <w:ilvl w:val="0"/>
                <w:numId w:val="4"/>
              </w:numPr>
              <w:rPr>
                <w:rFonts w:asciiTheme="minorHAnsi" w:hAnsiTheme="minorHAnsi" w:cstheme="minorHAnsi"/>
              </w:rPr>
            </w:pPr>
            <w:r w:rsidRPr="00931227">
              <w:rPr>
                <w:rFonts w:asciiTheme="minorHAnsi" w:hAnsiTheme="minorHAnsi" w:cstheme="minorHAnsi"/>
              </w:rPr>
              <w:t>Produce, using established techniques, a graphical model that reflects the current and/or proposed system.</w:t>
            </w:r>
          </w:p>
          <w:p w:rsidR="00931227" w:rsidRPr="00931227" w:rsidRDefault="00931227" w:rsidP="00931227">
            <w:pPr>
              <w:numPr>
                <w:ilvl w:val="0"/>
                <w:numId w:val="4"/>
              </w:numPr>
              <w:rPr>
                <w:rFonts w:asciiTheme="minorHAnsi" w:hAnsiTheme="minorHAnsi" w:cstheme="minorHAnsi"/>
              </w:rPr>
            </w:pPr>
            <w:r w:rsidRPr="00931227">
              <w:rPr>
                <w:rFonts w:asciiTheme="minorHAnsi" w:hAnsiTheme="minorHAnsi" w:cstheme="minorHAnsi"/>
              </w:rPr>
              <w:t xml:space="preserve">Document suggestions for a range of outline alternative solutions for a case study organisation based on an evaluation of the case context and available technology. </w:t>
            </w:r>
          </w:p>
          <w:p w:rsidR="00931227" w:rsidRPr="00931227" w:rsidRDefault="00931227" w:rsidP="00931227">
            <w:pPr>
              <w:numPr>
                <w:ilvl w:val="0"/>
                <w:numId w:val="4"/>
              </w:numPr>
              <w:rPr>
                <w:rFonts w:asciiTheme="minorHAnsi" w:hAnsiTheme="minorHAnsi" w:cstheme="minorHAnsi"/>
              </w:rPr>
            </w:pPr>
            <w:r w:rsidRPr="00931227">
              <w:rPr>
                <w:rFonts w:asciiTheme="minorHAnsi" w:hAnsiTheme="minorHAnsi" w:cstheme="minorHAnsi"/>
              </w:rPr>
              <w:t xml:space="preserve">Select and justify the most suitable alternative solution from the range. </w:t>
            </w:r>
          </w:p>
          <w:p w:rsidR="00931227" w:rsidRPr="00931227" w:rsidRDefault="00931227" w:rsidP="00931227">
            <w:pPr>
              <w:numPr>
                <w:ilvl w:val="0"/>
                <w:numId w:val="4"/>
              </w:numPr>
              <w:rPr>
                <w:rFonts w:asciiTheme="minorHAnsi" w:hAnsiTheme="minorHAnsi" w:cstheme="minorHAnsi"/>
              </w:rPr>
            </w:pPr>
            <w:r w:rsidRPr="00931227">
              <w:rPr>
                <w:rFonts w:asciiTheme="minorHAnsi" w:hAnsiTheme="minorHAnsi" w:cstheme="minorHAnsi"/>
              </w:rPr>
              <w:t xml:space="preserve">Produce a written cost-benefit analysis </w:t>
            </w:r>
          </w:p>
        </w:tc>
      </w:tr>
      <w:tr w:rsidR="00931227" w:rsidRPr="00931227" w:rsidTr="009709D7">
        <w:tc>
          <w:tcPr>
            <w:tcW w:w="3652" w:type="dxa"/>
          </w:tcPr>
          <w:p w:rsidR="00931227" w:rsidRPr="00931227" w:rsidRDefault="00931227" w:rsidP="009709D7">
            <w:pPr>
              <w:numPr>
                <w:ilvl w:val="0"/>
                <w:numId w:val="6"/>
              </w:numPr>
              <w:rPr>
                <w:rFonts w:asciiTheme="minorHAnsi" w:hAnsiTheme="minorHAnsi" w:cstheme="minorHAnsi"/>
              </w:rPr>
            </w:pPr>
            <w:r w:rsidRPr="00931227">
              <w:rPr>
                <w:rFonts w:asciiTheme="minorHAnsi" w:hAnsiTheme="minorHAnsi" w:cstheme="minorHAnsi"/>
              </w:rPr>
              <w:t>Appraise critically quality control and audit processes and recommend an appropriate quality framework that aligns benchmarks with project requirements. While considering professional, ethical and legal issues</w:t>
            </w:r>
          </w:p>
          <w:p w:rsidR="00931227" w:rsidRPr="00931227" w:rsidRDefault="00931227" w:rsidP="009709D7">
            <w:pPr>
              <w:rPr>
                <w:rFonts w:asciiTheme="minorHAnsi" w:hAnsiTheme="minorHAnsi" w:cstheme="minorHAnsi"/>
              </w:rPr>
            </w:pPr>
          </w:p>
        </w:tc>
        <w:tc>
          <w:tcPr>
            <w:tcW w:w="5546" w:type="dxa"/>
          </w:tcPr>
          <w:p w:rsidR="00931227" w:rsidRPr="00931227" w:rsidRDefault="00931227" w:rsidP="00931227">
            <w:pPr>
              <w:numPr>
                <w:ilvl w:val="0"/>
                <w:numId w:val="5"/>
              </w:numPr>
              <w:rPr>
                <w:rFonts w:asciiTheme="minorHAnsi" w:hAnsiTheme="minorHAnsi" w:cstheme="minorHAnsi"/>
              </w:rPr>
            </w:pPr>
            <w:r w:rsidRPr="00931227">
              <w:rPr>
                <w:rFonts w:asciiTheme="minorHAnsi" w:hAnsiTheme="minorHAnsi" w:cstheme="minorHAnsi"/>
              </w:rPr>
              <w:t>Demonstrate a critical understanding of quality concepts, standards and frameworks</w:t>
            </w:r>
          </w:p>
          <w:p w:rsidR="00931227" w:rsidRPr="00931227" w:rsidRDefault="00931227" w:rsidP="00931227">
            <w:pPr>
              <w:numPr>
                <w:ilvl w:val="0"/>
                <w:numId w:val="4"/>
              </w:numPr>
              <w:rPr>
                <w:rFonts w:asciiTheme="minorHAnsi" w:hAnsiTheme="minorHAnsi" w:cstheme="minorHAnsi"/>
              </w:rPr>
            </w:pPr>
            <w:r w:rsidRPr="00931227">
              <w:rPr>
                <w:rFonts w:asciiTheme="minorHAnsi" w:hAnsiTheme="minorHAnsi" w:cstheme="minorHAnsi"/>
              </w:rPr>
              <w:t>Analyse the role of software quality assurance in a case study</w:t>
            </w:r>
          </w:p>
          <w:p w:rsidR="00931227" w:rsidRPr="00931227" w:rsidRDefault="00931227" w:rsidP="00931227">
            <w:pPr>
              <w:numPr>
                <w:ilvl w:val="0"/>
                <w:numId w:val="4"/>
              </w:numPr>
              <w:rPr>
                <w:rFonts w:asciiTheme="minorHAnsi" w:hAnsiTheme="minorHAnsi" w:cstheme="minorHAnsi"/>
              </w:rPr>
            </w:pPr>
            <w:r w:rsidRPr="00931227">
              <w:rPr>
                <w:rFonts w:asciiTheme="minorHAnsi" w:hAnsiTheme="minorHAnsi" w:cstheme="minorHAnsi"/>
              </w:rPr>
              <w:t>Consider professional, ethical and legal issues.</w:t>
            </w:r>
          </w:p>
        </w:tc>
      </w:tr>
    </w:tbl>
    <w:p w:rsidR="00931227" w:rsidRPr="00931227" w:rsidRDefault="00931227" w:rsidP="00931227">
      <w:pPr>
        <w:rPr>
          <w:rFonts w:asciiTheme="minorHAnsi" w:hAnsiTheme="minorHAnsi" w:cstheme="minorHAnsi"/>
        </w:rPr>
      </w:pPr>
    </w:p>
    <w:p w:rsidR="00931227" w:rsidRPr="00931227" w:rsidRDefault="00931227" w:rsidP="00931227">
      <w:pPr>
        <w:pStyle w:val="Heading3"/>
        <w:rPr>
          <w:rFonts w:asciiTheme="minorHAnsi" w:hAnsiTheme="minorHAnsi" w:cstheme="minorHAnsi"/>
        </w:rPr>
      </w:pPr>
      <w:r w:rsidRPr="00931227">
        <w:rPr>
          <w:rFonts w:asciiTheme="minorHAnsi" w:hAnsiTheme="minorHAnsi" w:cstheme="minorHAnsi"/>
        </w:rPr>
        <w:t>Coursework</w:t>
      </w:r>
      <w:r w:rsidRPr="00931227">
        <w:rPr>
          <w:rFonts w:asciiTheme="minorHAnsi" w:hAnsiTheme="minorHAnsi" w:cstheme="minorHAnsi"/>
        </w:rPr>
        <w:tab/>
        <w:t>100%</w:t>
      </w:r>
    </w:p>
    <w:p w:rsidR="00931227" w:rsidRPr="00931227" w:rsidRDefault="00931227" w:rsidP="00931227">
      <w:pPr>
        <w:jc w:val="both"/>
        <w:rPr>
          <w:rFonts w:asciiTheme="minorHAnsi" w:hAnsiTheme="minorHAnsi" w:cstheme="minorHAnsi"/>
          <w:sz w:val="24"/>
          <w:szCs w:val="24"/>
        </w:rPr>
      </w:pPr>
      <w:r w:rsidRPr="00931227">
        <w:rPr>
          <w:rFonts w:asciiTheme="minorHAnsi" w:hAnsiTheme="minorHAnsi" w:cstheme="minorHAnsi"/>
          <w:sz w:val="24"/>
          <w:szCs w:val="24"/>
        </w:rPr>
        <w:t>Assessment will be by one case study/practically based coursework assignment which will be split into logical stages to simulate the process undertaken when managing information systems projects. The student will be required to:</w:t>
      </w:r>
    </w:p>
    <w:p w:rsidR="00931227" w:rsidRPr="00931227" w:rsidRDefault="00931227" w:rsidP="00931227">
      <w:pPr>
        <w:jc w:val="both"/>
        <w:rPr>
          <w:rFonts w:asciiTheme="minorHAnsi" w:hAnsiTheme="minorHAnsi" w:cstheme="minorHAnsi"/>
          <w:sz w:val="24"/>
          <w:szCs w:val="24"/>
        </w:rPr>
      </w:pPr>
    </w:p>
    <w:p w:rsidR="00931227" w:rsidRPr="00931227" w:rsidRDefault="00931227" w:rsidP="00931227">
      <w:pPr>
        <w:pStyle w:val="ListParagraph"/>
        <w:numPr>
          <w:ilvl w:val="0"/>
          <w:numId w:val="7"/>
        </w:numPr>
        <w:contextualSpacing w:val="0"/>
        <w:jc w:val="both"/>
        <w:rPr>
          <w:rFonts w:asciiTheme="minorHAnsi" w:hAnsiTheme="minorHAnsi" w:cstheme="minorHAnsi"/>
        </w:rPr>
      </w:pPr>
      <w:r w:rsidRPr="00931227">
        <w:rPr>
          <w:rFonts w:asciiTheme="minorHAnsi" w:hAnsiTheme="minorHAnsi" w:cstheme="minorHAnsi"/>
        </w:rPr>
        <w:t>Select and deploy a suitable framework to evaluate alternative project development methods. Using the framework, document an evaluation of at least two different project development methods appropriate to the case study, and use suitable secondary sources to justify conclusions.</w:t>
      </w:r>
    </w:p>
    <w:p w:rsidR="00931227" w:rsidRPr="00931227" w:rsidRDefault="00931227" w:rsidP="00931227">
      <w:pPr>
        <w:pStyle w:val="ListParagraph"/>
        <w:numPr>
          <w:ilvl w:val="0"/>
          <w:numId w:val="7"/>
        </w:numPr>
        <w:contextualSpacing w:val="0"/>
        <w:jc w:val="both"/>
        <w:rPr>
          <w:rFonts w:asciiTheme="minorHAnsi" w:hAnsiTheme="minorHAnsi" w:cstheme="minorHAnsi"/>
        </w:rPr>
      </w:pPr>
      <w:r w:rsidRPr="00931227">
        <w:rPr>
          <w:rFonts w:asciiTheme="minorHAnsi" w:hAnsiTheme="minorHAnsi" w:cstheme="minorHAnsi"/>
        </w:rPr>
        <w:t xml:space="preserve">Using a selected project development method, analyse a given information problem and document the stages of the model; including the production of a project initiation documentation/feasibility study which should include an appropriate statement of scope and objectives, the specification of the requirements for the proposed system and using established techniques, a set of models that reflects aspects of the design of a computer-based system. The student must also demonstrate a good understanding of the theoretical concepts when considering the ethical and legal requirements necessary for IT project management </w:t>
      </w:r>
    </w:p>
    <w:p w:rsidR="00931227" w:rsidRPr="00931227" w:rsidRDefault="00931227" w:rsidP="00931227">
      <w:pPr>
        <w:pStyle w:val="ListParagraph"/>
        <w:numPr>
          <w:ilvl w:val="0"/>
          <w:numId w:val="7"/>
        </w:numPr>
        <w:contextualSpacing w:val="0"/>
        <w:jc w:val="both"/>
        <w:rPr>
          <w:rFonts w:asciiTheme="minorHAnsi" w:hAnsiTheme="minorHAnsi" w:cstheme="minorHAnsi"/>
        </w:rPr>
      </w:pPr>
      <w:r w:rsidRPr="00931227">
        <w:rPr>
          <w:rFonts w:asciiTheme="minorHAnsi" w:hAnsiTheme="minorHAnsi" w:cstheme="minorHAnsi"/>
        </w:rPr>
        <w:t>Produce a quality plan that will demonstrate a critical understanding of quality concepts, standards and frameworks.</w:t>
      </w:r>
    </w:p>
    <w:sectPr w:rsidR="00931227" w:rsidRPr="00931227" w:rsidSect="00602F9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0AC"/>
    <w:multiLevelType w:val="hybridMultilevel"/>
    <w:tmpl w:val="D102C0D6"/>
    <w:lvl w:ilvl="0" w:tplc="E78430E4">
      <w:start w:val="1"/>
      <w:numFmt w:val="bullet"/>
      <w:lvlText w:val=""/>
      <w:lvlJc w:val="left"/>
      <w:pPr>
        <w:tabs>
          <w:tab w:val="num" w:pos="360"/>
        </w:tabs>
        <w:ind w:left="360" w:hanging="360"/>
      </w:pPr>
      <w:rPr>
        <w:rFonts w:ascii="Symbol" w:hAnsi="Symbol" w:cs="Symbol" w:hint="default"/>
      </w:rPr>
    </w:lvl>
    <w:lvl w:ilvl="1" w:tplc="077C7B4C">
      <w:start w:val="1"/>
      <w:numFmt w:val="bullet"/>
      <w:lvlText w:val="o"/>
      <w:lvlJc w:val="left"/>
      <w:pPr>
        <w:tabs>
          <w:tab w:val="num" w:pos="1080"/>
        </w:tabs>
        <w:ind w:left="1080" w:hanging="360"/>
      </w:pPr>
      <w:rPr>
        <w:rFonts w:ascii="Courier New" w:hAnsi="Courier New" w:cs="Courier New" w:hint="default"/>
      </w:rPr>
    </w:lvl>
    <w:lvl w:ilvl="2" w:tplc="7AB841B2">
      <w:start w:val="1"/>
      <w:numFmt w:val="bullet"/>
      <w:lvlText w:val=""/>
      <w:lvlJc w:val="left"/>
      <w:pPr>
        <w:tabs>
          <w:tab w:val="num" w:pos="1800"/>
        </w:tabs>
        <w:ind w:left="1800" w:hanging="360"/>
      </w:pPr>
      <w:rPr>
        <w:rFonts w:ascii="Wingdings" w:hAnsi="Wingdings" w:cs="Wingdings" w:hint="default"/>
      </w:rPr>
    </w:lvl>
    <w:lvl w:ilvl="3" w:tplc="C46E3344">
      <w:start w:val="1"/>
      <w:numFmt w:val="bullet"/>
      <w:lvlText w:val=""/>
      <w:lvlJc w:val="left"/>
      <w:pPr>
        <w:tabs>
          <w:tab w:val="num" w:pos="2520"/>
        </w:tabs>
        <w:ind w:left="2520" w:hanging="360"/>
      </w:pPr>
      <w:rPr>
        <w:rFonts w:ascii="Symbol" w:hAnsi="Symbol" w:cs="Symbol" w:hint="default"/>
      </w:rPr>
    </w:lvl>
    <w:lvl w:ilvl="4" w:tplc="42704934">
      <w:start w:val="1"/>
      <w:numFmt w:val="bullet"/>
      <w:lvlText w:val="o"/>
      <w:lvlJc w:val="left"/>
      <w:pPr>
        <w:tabs>
          <w:tab w:val="num" w:pos="3240"/>
        </w:tabs>
        <w:ind w:left="3240" w:hanging="360"/>
      </w:pPr>
      <w:rPr>
        <w:rFonts w:ascii="Courier New" w:hAnsi="Courier New" w:cs="Courier New" w:hint="default"/>
      </w:rPr>
    </w:lvl>
    <w:lvl w:ilvl="5" w:tplc="C6F05D0A">
      <w:start w:val="1"/>
      <w:numFmt w:val="bullet"/>
      <w:lvlText w:val=""/>
      <w:lvlJc w:val="left"/>
      <w:pPr>
        <w:tabs>
          <w:tab w:val="num" w:pos="3960"/>
        </w:tabs>
        <w:ind w:left="3960" w:hanging="360"/>
      </w:pPr>
      <w:rPr>
        <w:rFonts w:ascii="Wingdings" w:hAnsi="Wingdings" w:cs="Wingdings" w:hint="default"/>
      </w:rPr>
    </w:lvl>
    <w:lvl w:ilvl="6" w:tplc="A014A2EE">
      <w:start w:val="1"/>
      <w:numFmt w:val="bullet"/>
      <w:lvlText w:val=""/>
      <w:lvlJc w:val="left"/>
      <w:pPr>
        <w:tabs>
          <w:tab w:val="num" w:pos="4680"/>
        </w:tabs>
        <w:ind w:left="4680" w:hanging="360"/>
      </w:pPr>
      <w:rPr>
        <w:rFonts w:ascii="Symbol" w:hAnsi="Symbol" w:cs="Symbol" w:hint="default"/>
      </w:rPr>
    </w:lvl>
    <w:lvl w:ilvl="7" w:tplc="33001142">
      <w:start w:val="1"/>
      <w:numFmt w:val="bullet"/>
      <w:lvlText w:val="o"/>
      <w:lvlJc w:val="left"/>
      <w:pPr>
        <w:tabs>
          <w:tab w:val="num" w:pos="5400"/>
        </w:tabs>
        <w:ind w:left="5400" w:hanging="360"/>
      </w:pPr>
      <w:rPr>
        <w:rFonts w:ascii="Courier New" w:hAnsi="Courier New" w:cs="Courier New" w:hint="default"/>
      </w:rPr>
    </w:lvl>
    <w:lvl w:ilvl="8" w:tplc="8298A8A8">
      <w:start w:val="1"/>
      <w:numFmt w:val="bullet"/>
      <w:lvlText w:val=""/>
      <w:lvlJc w:val="left"/>
      <w:pPr>
        <w:tabs>
          <w:tab w:val="num" w:pos="6120"/>
        </w:tabs>
        <w:ind w:left="6120" w:hanging="360"/>
      </w:pPr>
      <w:rPr>
        <w:rFonts w:ascii="Wingdings" w:hAnsi="Wingdings" w:cs="Wingdings" w:hint="default"/>
      </w:rPr>
    </w:lvl>
  </w:abstractNum>
  <w:abstractNum w:abstractNumId="1">
    <w:nsid w:val="0A1335D3"/>
    <w:multiLevelType w:val="hybridMultilevel"/>
    <w:tmpl w:val="3586D0CC"/>
    <w:lvl w:ilvl="0" w:tplc="2D94D55C">
      <w:start w:val="1"/>
      <w:numFmt w:val="bullet"/>
      <w:lvlText w:val=""/>
      <w:lvlJc w:val="left"/>
      <w:pPr>
        <w:tabs>
          <w:tab w:val="num" w:pos="360"/>
        </w:tabs>
        <w:ind w:left="360" w:hanging="360"/>
      </w:pPr>
      <w:rPr>
        <w:rFonts w:ascii="Symbol" w:hAnsi="Symbol" w:cs="Symbol" w:hint="default"/>
      </w:rPr>
    </w:lvl>
    <w:lvl w:ilvl="1" w:tplc="E70074E6">
      <w:start w:val="1"/>
      <w:numFmt w:val="bullet"/>
      <w:lvlText w:val="o"/>
      <w:lvlJc w:val="left"/>
      <w:pPr>
        <w:tabs>
          <w:tab w:val="num" w:pos="1080"/>
        </w:tabs>
        <w:ind w:left="1080" w:hanging="360"/>
      </w:pPr>
      <w:rPr>
        <w:rFonts w:ascii="Courier New" w:hAnsi="Courier New" w:cs="Courier New" w:hint="default"/>
      </w:rPr>
    </w:lvl>
    <w:lvl w:ilvl="2" w:tplc="3508D82C">
      <w:start w:val="1"/>
      <w:numFmt w:val="bullet"/>
      <w:lvlText w:val=""/>
      <w:lvlJc w:val="left"/>
      <w:pPr>
        <w:tabs>
          <w:tab w:val="num" w:pos="1800"/>
        </w:tabs>
        <w:ind w:left="1800" w:hanging="360"/>
      </w:pPr>
      <w:rPr>
        <w:rFonts w:ascii="Wingdings" w:hAnsi="Wingdings" w:cs="Wingdings" w:hint="default"/>
      </w:rPr>
    </w:lvl>
    <w:lvl w:ilvl="3" w:tplc="C5BA0382">
      <w:start w:val="1"/>
      <w:numFmt w:val="bullet"/>
      <w:lvlText w:val=""/>
      <w:lvlJc w:val="left"/>
      <w:pPr>
        <w:tabs>
          <w:tab w:val="num" w:pos="2520"/>
        </w:tabs>
        <w:ind w:left="2520" w:hanging="360"/>
      </w:pPr>
      <w:rPr>
        <w:rFonts w:ascii="Symbol" w:hAnsi="Symbol" w:cs="Symbol" w:hint="default"/>
      </w:rPr>
    </w:lvl>
    <w:lvl w:ilvl="4" w:tplc="FF0AC292">
      <w:start w:val="1"/>
      <w:numFmt w:val="bullet"/>
      <w:lvlText w:val="o"/>
      <w:lvlJc w:val="left"/>
      <w:pPr>
        <w:tabs>
          <w:tab w:val="num" w:pos="3240"/>
        </w:tabs>
        <w:ind w:left="3240" w:hanging="360"/>
      </w:pPr>
      <w:rPr>
        <w:rFonts w:ascii="Courier New" w:hAnsi="Courier New" w:cs="Courier New" w:hint="default"/>
      </w:rPr>
    </w:lvl>
    <w:lvl w:ilvl="5" w:tplc="14764ABA">
      <w:start w:val="1"/>
      <w:numFmt w:val="bullet"/>
      <w:lvlText w:val=""/>
      <w:lvlJc w:val="left"/>
      <w:pPr>
        <w:tabs>
          <w:tab w:val="num" w:pos="3960"/>
        </w:tabs>
        <w:ind w:left="3960" w:hanging="360"/>
      </w:pPr>
      <w:rPr>
        <w:rFonts w:ascii="Wingdings" w:hAnsi="Wingdings" w:cs="Wingdings" w:hint="default"/>
      </w:rPr>
    </w:lvl>
    <w:lvl w:ilvl="6" w:tplc="25904934">
      <w:start w:val="1"/>
      <w:numFmt w:val="bullet"/>
      <w:lvlText w:val=""/>
      <w:lvlJc w:val="left"/>
      <w:pPr>
        <w:tabs>
          <w:tab w:val="num" w:pos="4680"/>
        </w:tabs>
        <w:ind w:left="4680" w:hanging="360"/>
      </w:pPr>
      <w:rPr>
        <w:rFonts w:ascii="Symbol" w:hAnsi="Symbol" w:cs="Symbol" w:hint="default"/>
      </w:rPr>
    </w:lvl>
    <w:lvl w:ilvl="7" w:tplc="B0A684B6">
      <w:start w:val="1"/>
      <w:numFmt w:val="bullet"/>
      <w:lvlText w:val="o"/>
      <w:lvlJc w:val="left"/>
      <w:pPr>
        <w:tabs>
          <w:tab w:val="num" w:pos="5400"/>
        </w:tabs>
        <w:ind w:left="5400" w:hanging="360"/>
      </w:pPr>
      <w:rPr>
        <w:rFonts w:ascii="Courier New" w:hAnsi="Courier New" w:cs="Courier New" w:hint="default"/>
      </w:rPr>
    </w:lvl>
    <w:lvl w:ilvl="8" w:tplc="D6CA9A76">
      <w:start w:val="1"/>
      <w:numFmt w:val="bullet"/>
      <w:lvlText w:val=""/>
      <w:lvlJc w:val="left"/>
      <w:pPr>
        <w:tabs>
          <w:tab w:val="num" w:pos="6120"/>
        </w:tabs>
        <w:ind w:left="6120" w:hanging="360"/>
      </w:pPr>
      <w:rPr>
        <w:rFonts w:ascii="Wingdings" w:hAnsi="Wingdings" w:cs="Wingdings" w:hint="default"/>
      </w:rPr>
    </w:lvl>
  </w:abstractNum>
  <w:abstractNum w:abstractNumId="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
    <w:nsid w:val="617D3B32"/>
    <w:multiLevelType w:val="hybridMultilevel"/>
    <w:tmpl w:val="37E600EC"/>
    <w:lvl w:ilvl="0" w:tplc="350A0DC2">
      <w:start w:val="1"/>
      <w:numFmt w:val="bullet"/>
      <w:lvlText w:val=""/>
      <w:lvlJc w:val="left"/>
      <w:pPr>
        <w:tabs>
          <w:tab w:val="num" w:pos="360"/>
        </w:tabs>
        <w:ind w:left="360" w:hanging="360"/>
      </w:pPr>
      <w:rPr>
        <w:rFonts w:ascii="Symbol" w:hAnsi="Symbol" w:cs="Symbol" w:hint="default"/>
      </w:rPr>
    </w:lvl>
    <w:lvl w:ilvl="1" w:tplc="3468C016">
      <w:start w:val="1"/>
      <w:numFmt w:val="bullet"/>
      <w:lvlText w:val="o"/>
      <w:lvlJc w:val="left"/>
      <w:pPr>
        <w:tabs>
          <w:tab w:val="num" w:pos="1080"/>
        </w:tabs>
        <w:ind w:left="1080" w:hanging="360"/>
      </w:pPr>
      <w:rPr>
        <w:rFonts w:ascii="Courier New" w:hAnsi="Courier New" w:cs="Courier New" w:hint="default"/>
      </w:rPr>
    </w:lvl>
    <w:lvl w:ilvl="2" w:tplc="7F4CE4BA">
      <w:start w:val="1"/>
      <w:numFmt w:val="bullet"/>
      <w:lvlText w:val=""/>
      <w:lvlJc w:val="left"/>
      <w:pPr>
        <w:tabs>
          <w:tab w:val="num" w:pos="1800"/>
        </w:tabs>
        <w:ind w:left="1800" w:hanging="360"/>
      </w:pPr>
      <w:rPr>
        <w:rFonts w:ascii="Wingdings" w:hAnsi="Wingdings" w:cs="Wingdings" w:hint="default"/>
      </w:rPr>
    </w:lvl>
    <w:lvl w:ilvl="3" w:tplc="7AB01270">
      <w:start w:val="1"/>
      <w:numFmt w:val="bullet"/>
      <w:lvlText w:val=""/>
      <w:lvlJc w:val="left"/>
      <w:pPr>
        <w:tabs>
          <w:tab w:val="num" w:pos="2520"/>
        </w:tabs>
        <w:ind w:left="2520" w:hanging="360"/>
      </w:pPr>
      <w:rPr>
        <w:rFonts w:ascii="Symbol" w:hAnsi="Symbol" w:cs="Symbol" w:hint="default"/>
      </w:rPr>
    </w:lvl>
    <w:lvl w:ilvl="4" w:tplc="9126DDA4">
      <w:start w:val="1"/>
      <w:numFmt w:val="bullet"/>
      <w:lvlText w:val="o"/>
      <w:lvlJc w:val="left"/>
      <w:pPr>
        <w:tabs>
          <w:tab w:val="num" w:pos="3240"/>
        </w:tabs>
        <w:ind w:left="3240" w:hanging="360"/>
      </w:pPr>
      <w:rPr>
        <w:rFonts w:ascii="Courier New" w:hAnsi="Courier New" w:cs="Courier New" w:hint="default"/>
      </w:rPr>
    </w:lvl>
    <w:lvl w:ilvl="5" w:tplc="756296BA">
      <w:start w:val="1"/>
      <w:numFmt w:val="bullet"/>
      <w:lvlText w:val=""/>
      <w:lvlJc w:val="left"/>
      <w:pPr>
        <w:tabs>
          <w:tab w:val="num" w:pos="3960"/>
        </w:tabs>
        <w:ind w:left="3960" w:hanging="360"/>
      </w:pPr>
      <w:rPr>
        <w:rFonts w:ascii="Wingdings" w:hAnsi="Wingdings" w:cs="Wingdings" w:hint="default"/>
      </w:rPr>
    </w:lvl>
    <w:lvl w:ilvl="6" w:tplc="EE643890">
      <w:start w:val="1"/>
      <w:numFmt w:val="bullet"/>
      <w:lvlText w:val=""/>
      <w:lvlJc w:val="left"/>
      <w:pPr>
        <w:tabs>
          <w:tab w:val="num" w:pos="4680"/>
        </w:tabs>
        <w:ind w:left="4680" w:hanging="360"/>
      </w:pPr>
      <w:rPr>
        <w:rFonts w:ascii="Symbol" w:hAnsi="Symbol" w:cs="Symbol" w:hint="default"/>
      </w:rPr>
    </w:lvl>
    <w:lvl w:ilvl="7" w:tplc="5B043AC8">
      <w:start w:val="1"/>
      <w:numFmt w:val="bullet"/>
      <w:lvlText w:val="o"/>
      <w:lvlJc w:val="left"/>
      <w:pPr>
        <w:tabs>
          <w:tab w:val="num" w:pos="5400"/>
        </w:tabs>
        <w:ind w:left="5400" w:hanging="360"/>
      </w:pPr>
      <w:rPr>
        <w:rFonts w:ascii="Courier New" w:hAnsi="Courier New" w:cs="Courier New" w:hint="default"/>
      </w:rPr>
    </w:lvl>
    <w:lvl w:ilvl="8" w:tplc="89CAB144">
      <w:start w:val="1"/>
      <w:numFmt w:val="bullet"/>
      <w:lvlText w:val=""/>
      <w:lvlJc w:val="left"/>
      <w:pPr>
        <w:tabs>
          <w:tab w:val="num" w:pos="6120"/>
        </w:tabs>
        <w:ind w:left="6120" w:hanging="360"/>
      </w:pPr>
      <w:rPr>
        <w:rFonts w:ascii="Wingdings" w:hAnsi="Wingdings" w:cs="Wingdings" w:hint="default"/>
      </w:rPr>
    </w:lvl>
  </w:abstractNum>
  <w:abstractNum w:abstractNumId="4">
    <w:nsid w:val="6C037D28"/>
    <w:multiLevelType w:val="hybridMultilevel"/>
    <w:tmpl w:val="DA72E892"/>
    <w:lvl w:ilvl="0" w:tplc="0CCC4A72">
      <w:start w:val="1"/>
      <w:numFmt w:val="decimal"/>
      <w:lvlText w:val="%1."/>
      <w:lvlJc w:val="left"/>
      <w:pPr>
        <w:tabs>
          <w:tab w:val="num" w:pos="360"/>
        </w:tabs>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6DE06DAA"/>
    <w:multiLevelType w:val="hybridMultilevel"/>
    <w:tmpl w:val="6E1CBC7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7EDF7EB2"/>
    <w:multiLevelType w:val="hybridMultilevel"/>
    <w:tmpl w:val="9A54F106"/>
    <w:lvl w:ilvl="0" w:tplc="0409000F">
      <w:start w:val="1"/>
      <w:numFmt w:val="decimal"/>
      <w:lvlText w:val="%1."/>
      <w:lvlJc w:val="left"/>
      <w:pPr>
        <w:tabs>
          <w:tab w:val="num" w:pos="780"/>
        </w:tabs>
        <w:ind w:left="780" w:hanging="420"/>
      </w:pPr>
    </w:lvl>
    <w:lvl w:ilvl="1" w:tplc="04090019">
      <w:start w:val="1"/>
      <w:numFmt w:val="lowerLetter"/>
      <w:lvlText w:val="%2)"/>
      <w:lvlJc w:val="left"/>
      <w:pPr>
        <w:tabs>
          <w:tab w:val="num" w:pos="1200"/>
        </w:tabs>
        <w:ind w:left="1200" w:hanging="420"/>
      </w:pPr>
    </w:lvl>
    <w:lvl w:ilvl="2" w:tplc="0409001B">
      <w:start w:val="1"/>
      <w:numFmt w:val="lowerRoman"/>
      <w:lvlText w:val="%3."/>
      <w:lvlJc w:val="right"/>
      <w:pPr>
        <w:tabs>
          <w:tab w:val="num" w:pos="1620"/>
        </w:tabs>
        <w:ind w:left="1620" w:hanging="420"/>
      </w:pPr>
    </w:lvl>
    <w:lvl w:ilvl="3" w:tplc="0409000F">
      <w:start w:val="1"/>
      <w:numFmt w:val="decimal"/>
      <w:lvlText w:val="%4."/>
      <w:lvlJc w:val="left"/>
      <w:pPr>
        <w:tabs>
          <w:tab w:val="num" w:pos="2040"/>
        </w:tabs>
        <w:ind w:left="2040" w:hanging="420"/>
      </w:pPr>
    </w:lvl>
    <w:lvl w:ilvl="4" w:tplc="04090019">
      <w:start w:val="1"/>
      <w:numFmt w:val="lowerLetter"/>
      <w:lvlText w:val="%5)"/>
      <w:lvlJc w:val="left"/>
      <w:pPr>
        <w:tabs>
          <w:tab w:val="num" w:pos="2460"/>
        </w:tabs>
        <w:ind w:left="2460" w:hanging="420"/>
      </w:pPr>
    </w:lvl>
    <w:lvl w:ilvl="5" w:tplc="0409001B">
      <w:start w:val="1"/>
      <w:numFmt w:val="lowerRoman"/>
      <w:lvlText w:val="%6."/>
      <w:lvlJc w:val="right"/>
      <w:pPr>
        <w:tabs>
          <w:tab w:val="num" w:pos="2880"/>
        </w:tabs>
        <w:ind w:left="2880" w:hanging="420"/>
      </w:pPr>
    </w:lvl>
    <w:lvl w:ilvl="6" w:tplc="0409000F">
      <w:start w:val="1"/>
      <w:numFmt w:val="decimal"/>
      <w:lvlText w:val="%7."/>
      <w:lvlJc w:val="left"/>
      <w:pPr>
        <w:tabs>
          <w:tab w:val="num" w:pos="3300"/>
        </w:tabs>
        <w:ind w:left="3300" w:hanging="420"/>
      </w:pPr>
    </w:lvl>
    <w:lvl w:ilvl="7" w:tplc="04090019">
      <w:start w:val="1"/>
      <w:numFmt w:val="lowerLetter"/>
      <w:lvlText w:val="%8)"/>
      <w:lvlJc w:val="left"/>
      <w:pPr>
        <w:tabs>
          <w:tab w:val="num" w:pos="3720"/>
        </w:tabs>
        <w:ind w:left="3720" w:hanging="420"/>
      </w:pPr>
    </w:lvl>
    <w:lvl w:ilvl="8" w:tplc="0409001B">
      <w:start w:val="1"/>
      <w:numFmt w:val="lowerRoman"/>
      <w:lvlText w:val="%9."/>
      <w:lvlJc w:val="right"/>
      <w:pPr>
        <w:tabs>
          <w:tab w:val="num" w:pos="4140"/>
        </w:tabs>
        <w:ind w:left="4140" w:hanging="420"/>
      </w:pPr>
    </w:lvl>
  </w:abstractNum>
  <w:num w:numId="1">
    <w:abstractNumId w:val="1"/>
  </w:num>
  <w:num w:numId="2">
    <w:abstractNumId w:val="3"/>
  </w:num>
  <w:num w:numId="3">
    <w:abstractNumId w:val="6"/>
  </w:num>
  <w:num w:numId="4">
    <w:abstractNumId w:val="2"/>
  </w:num>
  <w:num w:numId="5">
    <w:abstractNumId w:val="0"/>
  </w:num>
  <w:num w:numId="6">
    <w:abstractNumId w:val="4"/>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31227"/>
    <w:rsid w:val="000E69C2"/>
    <w:rsid w:val="00441E6B"/>
    <w:rsid w:val="00602F93"/>
    <w:rsid w:val="009111D5"/>
    <w:rsid w:val="00931227"/>
    <w:rsid w:val="00C6053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1227"/>
    <w:pPr>
      <w:spacing w:after="0" w:line="240" w:lineRule="auto"/>
    </w:pPr>
    <w:rPr>
      <w:rFonts w:ascii="Times New Roman" w:eastAsia="Times New Roman" w:hAnsi="Times New Roman" w:cs="Times New Roman"/>
      <w:sz w:val="20"/>
      <w:szCs w:val="20"/>
    </w:rPr>
  </w:style>
  <w:style w:type="paragraph" w:styleId="Heading3">
    <w:name w:val="heading 3"/>
    <w:basedOn w:val="Normal"/>
    <w:next w:val="Normal"/>
    <w:link w:val="Heading3Char"/>
    <w:qFormat/>
    <w:rsid w:val="00931227"/>
    <w:pPr>
      <w:keepNext/>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31227"/>
    <w:pPr>
      <w:tabs>
        <w:tab w:val="center" w:pos="4153"/>
        <w:tab w:val="right" w:pos="8306"/>
      </w:tabs>
    </w:pPr>
    <w:rPr>
      <w:sz w:val="24"/>
    </w:rPr>
  </w:style>
  <w:style w:type="character" w:customStyle="1" w:styleId="HeaderChar">
    <w:name w:val="Header Char"/>
    <w:basedOn w:val="DefaultParagraphFont"/>
    <w:link w:val="Header"/>
    <w:rsid w:val="00931227"/>
    <w:rPr>
      <w:rFonts w:ascii="Times New Roman" w:eastAsia="Times New Roman" w:hAnsi="Times New Roman" w:cs="Times New Roman"/>
      <w:sz w:val="24"/>
      <w:szCs w:val="20"/>
    </w:rPr>
  </w:style>
  <w:style w:type="paragraph" w:styleId="ListParagraph">
    <w:name w:val="List Paragraph"/>
    <w:basedOn w:val="Normal"/>
    <w:uiPriority w:val="34"/>
    <w:qFormat/>
    <w:rsid w:val="00931227"/>
    <w:pPr>
      <w:ind w:left="720"/>
      <w:contextualSpacing/>
    </w:pPr>
    <w:rPr>
      <w:sz w:val="24"/>
      <w:szCs w:val="24"/>
    </w:rPr>
  </w:style>
  <w:style w:type="character" w:customStyle="1" w:styleId="Heading3Char">
    <w:name w:val="Heading 3 Char"/>
    <w:basedOn w:val="DefaultParagraphFont"/>
    <w:link w:val="Heading3"/>
    <w:rsid w:val="00931227"/>
    <w:rPr>
      <w:rFonts w:ascii="Times New Roman" w:eastAsia="Times New Roman" w:hAnsi="Times New Roman" w:cs="Times New Roman"/>
      <w:b/>
      <w:sz w:val="24"/>
      <w:szCs w:val="20"/>
    </w:rPr>
  </w:style>
  <w:style w:type="paragraph" w:styleId="Title">
    <w:name w:val="Title"/>
    <w:basedOn w:val="Normal"/>
    <w:next w:val="Normal"/>
    <w:link w:val="TitleChar"/>
    <w:uiPriority w:val="10"/>
    <w:qFormat/>
    <w:rsid w:val="0093122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31227"/>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776</Words>
  <Characters>4425</Characters>
  <Application>Microsoft Office Word</Application>
  <DocSecurity>0</DocSecurity>
  <Lines>36</Lines>
  <Paragraphs>10</Paragraphs>
  <ScaleCrop>false</ScaleCrop>
  <Company>smu</Company>
  <LinksUpToDate>false</LinksUpToDate>
  <CharactersWithSpaces>5191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sc-bf</dc:creator>
  <cp:keywords/>
  <dc:description/>
  <cp:lastModifiedBy>sc-bf</cp:lastModifiedBy>
  <cp:revision>1</cp:revision>
  <dcterms:created xsi:type="dcterms:W3CDTF">2012-10-04T07:55:00Z</dcterms:created>
  <dcterms:modified xsi:type="dcterms:W3CDTF">2012-10-04T07:59:00Z</dcterms:modified>
</cp:coreProperties>
</file>