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53ED4" w14:textId="77AECA10" w:rsidR="00A46A53" w:rsidRDefault="00A46A53"/>
    <w:p w14:paraId="078AAF24" w14:textId="77777777" w:rsidR="00760FDF" w:rsidRDefault="00760FDF"/>
    <w:p w14:paraId="3621541C" w14:textId="126AE35B" w:rsidR="00A96B7F" w:rsidRDefault="00A96B7F" w:rsidP="00A96B7F">
      <w:pPr>
        <w:spacing w:after="120"/>
        <w:jc w:val="center"/>
        <w:rPr>
          <w:b/>
          <w:bCs/>
          <w:noProof/>
          <w:sz w:val="40"/>
        </w:rPr>
      </w:pPr>
      <w:r>
        <w:rPr>
          <w:b/>
          <w:bCs/>
          <w:noProof/>
          <w:sz w:val="40"/>
        </w:rPr>
        <w:t>LCBB500</w:t>
      </w:r>
      <w:r w:rsidR="00965796">
        <w:rPr>
          <w:b/>
          <w:bCs/>
          <w:noProof/>
          <w:sz w:val="40"/>
        </w:rPr>
        <w:t>2</w:t>
      </w:r>
    </w:p>
    <w:p w14:paraId="37A495B5" w14:textId="0B27F6F1" w:rsidR="00A96B7F" w:rsidRDefault="00A96B7F" w:rsidP="00A96B7F">
      <w:pPr>
        <w:spacing w:after="120"/>
        <w:jc w:val="center"/>
        <w:rPr>
          <w:noProof/>
          <w:sz w:val="56"/>
          <w:szCs w:val="36"/>
        </w:rPr>
      </w:pPr>
      <w:r>
        <w:rPr>
          <w:noProof/>
        </w:rPr>
        <mc:AlternateContent>
          <mc:Choice Requires="wps">
            <w:drawing>
              <wp:anchor distT="0" distB="0" distL="114300" distR="114300" simplePos="0" relativeHeight="251664384" behindDoc="0" locked="0" layoutInCell="1" allowOverlap="1" wp14:anchorId="571AB1BC" wp14:editId="207D8A1B">
                <wp:simplePos x="0" y="0"/>
                <wp:positionH relativeFrom="column">
                  <wp:posOffset>1885315</wp:posOffset>
                </wp:positionH>
                <wp:positionV relativeFrom="paragraph">
                  <wp:posOffset>438150</wp:posOffset>
                </wp:positionV>
                <wp:extent cx="2200275"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22002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FCCB5F1" id="Straight Connector 10"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8.45pt,34.5pt" to="321.7pt,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" strokecolor="black [3200]" strokeweight=".5pt">
                <v:stroke joinstyle="miter"/>
              </v:line>
            </w:pict>
          </mc:Fallback>
        </mc:AlternateContent>
      </w:r>
      <w:r>
        <w:rPr>
          <w:sz w:val="40"/>
          <w:szCs w:val="36"/>
        </w:rPr>
        <w:t>MANAGEMENT ACCOUNTING</w:t>
      </w:r>
    </w:p>
    <w:p w14:paraId="40100AEF" w14:textId="68BABBEF" w:rsidR="00A96B7F" w:rsidRDefault="00A96B7F" w:rsidP="00A96B7F">
      <w:pPr>
        <w:spacing w:after="120"/>
        <w:jc w:val="center"/>
        <w:rPr>
          <w:noProof/>
          <w:sz w:val="40"/>
        </w:rPr>
      </w:pPr>
      <w:r>
        <w:rPr>
          <w:noProof/>
          <w:sz w:val="40"/>
        </w:rPr>
        <w:t>Assessment 2</w:t>
      </w:r>
    </w:p>
    <w:p w14:paraId="428045EB" w14:textId="77777777" w:rsidR="00A96B7F" w:rsidRDefault="00A96B7F" w:rsidP="00A96B7F">
      <w:pPr>
        <w:jc w:val="center"/>
        <w:rPr>
          <w:noProof/>
        </w:rPr>
      </w:pPr>
    </w:p>
    <w:p w14:paraId="4E073312" w14:textId="77777777" w:rsidR="00A96B7F" w:rsidRDefault="00A96B7F" w:rsidP="00A96B7F">
      <w:pPr>
        <w:jc w:val="center"/>
        <w:rPr>
          <w:noProof/>
        </w:rPr>
      </w:pPr>
      <w:r>
        <w:rPr>
          <w:noProof/>
        </w:rPr>
        <w:t>Student ID:Ionut Ionascu</w:t>
      </w:r>
    </w:p>
    <w:p w14:paraId="053F0632" w14:textId="77777777" w:rsidR="00A96B7F" w:rsidRDefault="00A96B7F" w:rsidP="00A96B7F">
      <w:pPr>
        <w:jc w:val="center"/>
        <w:rPr>
          <w:noProof/>
        </w:rPr>
      </w:pPr>
      <w:r>
        <w:rPr>
          <w:noProof/>
        </w:rPr>
        <w:t>1917131</w:t>
      </w:r>
    </w:p>
    <w:p w14:paraId="5DDD58AC" w14:textId="77777777" w:rsidR="00A96B7F" w:rsidRDefault="00A96B7F" w:rsidP="00A96B7F">
      <w:pPr>
        <w:jc w:val="center"/>
        <w:rPr>
          <w:noProof/>
        </w:rPr>
      </w:pPr>
      <w:r>
        <w:rPr>
          <w:noProof/>
        </w:rPr>
        <w:t>Lecturer:Dr Widin</w:t>
      </w:r>
    </w:p>
    <w:p w14:paraId="0F9F9448" w14:textId="77777777" w:rsidR="00A96B7F" w:rsidRDefault="00A96B7F" w:rsidP="00A96B7F">
      <w:pPr>
        <w:jc w:val="center"/>
        <w:rPr>
          <w:noProof/>
        </w:rPr>
      </w:pPr>
    </w:p>
    <w:p w14:paraId="42CE1956" w14:textId="6E6DBE22" w:rsidR="00760FDF" w:rsidRDefault="00760FDF"/>
    <w:p w14:paraId="7EA610E2" w14:textId="1EFD6C97" w:rsidR="00760FDF" w:rsidRDefault="00760FDF" w:rsidP="00321AAF">
      <w:pPr>
        <w:jc w:val="center"/>
        <w:rPr>
          <w:sz w:val="32"/>
          <w:szCs w:val="32"/>
        </w:rPr>
      </w:pPr>
    </w:p>
    <w:p w14:paraId="7EBCA786" w14:textId="08A30E60" w:rsidR="008413A1" w:rsidRDefault="00052963" w:rsidP="00321AAF">
      <w:pPr>
        <w:jc w:val="center"/>
        <w:rPr>
          <w:sz w:val="32"/>
          <w:szCs w:val="32"/>
        </w:rPr>
      </w:pPr>
      <w:r>
        <w:rPr>
          <w:sz w:val="32"/>
          <w:szCs w:val="32"/>
        </w:rPr>
        <w:t xml:space="preserve">Management Report </w:t>
      </w:r>
    </w:p>
    <w:p w14:paraId="726B3065" w14:textId="152C8363" w:rsidR="00052963" w:rsidRDefault="00052963" w:rsidP="00321AAF">
      <w:pPr>
        <w:jc w:val="center"/>
        <w:rPr>
          <w:sz w:val="32"/>
          <w:szCs w:val="32"/>
        </w:rPr>
      </w:pPr>
    </w:p>
    <w:p w14:paraId="67B927A2" w14:textId="4532544F" w:rsidR="00052963" w:rsidRDefault="00052963" w:rsidP="00321AAF">
      <w:pPr>
        <w:jc w:val="center"/>
        <w:rPr>
          <w:sz w:val="32"/>
          <w:szCs w:val="32"/>
        </w:rPr>
      </w:pPr>
    </w:p>
    <w:p w14:paraId="122EAD6B" w14:textId="23BF8D55" w:rsidR="008413A1" w:rsidRDefault="008413A1">
      <w:pPr>
        <w:rPr>
          <w:sz w:val="32"/>
          <w:szCs w:val="32"/>
        </w:rPr>
      </w:pPr>
    </w:p>
    <w:p w14:paraId="069DB6D8" w14:textId="6B7C4273" w:rsidR="008413A1" w:rsidRDefault="008413A1">
      <w:pPr>
        <w:rPr>
          <w:sz w:val="32"/>
          <w:szCs w:val="32"/>
        </w:rPr>
      </w:pPr>
    </w:p>
    <w:p w14:paraId="190E28A5" w14:textId="4F3A06F3" w:rsidR="008413A1" w:rsidRDefault="008413A1">
      <w:pPr>
        <w:rPr>
          <w:sz w:val="32"/>
          <w:szCs w:val="32"/>
        </w:rPr>
      </w:pPr>
    </w:p>
    <w:p w14:paraId="00297D49" w14:textId="52B8074D" w:rsidR="008413A1" w:rsidRDefault="008413A1">
      <w:pPr>
        <w:rPr>
          <w:sz w:val="32"/>
          <w:szCs w:val="32"/>
        </w:rPr>
      </w:pPr>
    </w:p>
    <w:p w14:paraId="78FCEE23" w14:textId="1A48A2CA" w:rsidR="008413A1" w:rsidRDefault="008413A1">
      <w:pPr>
        <w:rPr>
          <w:sz w:val="32"/>
          <w:szCs w:val="32"/>
        </w:rPr>
      </w:pPr>
    </w:p>
    <w:p w14:paraId="6F99CC6A" w14:textId="7A43DEB6" w:rsidR="008413A1" w:rsidRDefault="008413A1">
      <w:pPr>
        <w:rPr>
          <w:sz w:val="32"/>
          <w:szCs w:val="32"/>
        </w:rPr>
      </w:pPr>
    </w:p>
    <w:p w14:paraId="18C3F504" w14:textId="309B4889" w:rsidR="008413A1" w:rsidRDefault="008413A1">
      <w:pPr>
        <w:rPr>
          <w:sz w:val="32"/>
          <w:szCs w:val="32"/>
        </w:rPr>
      </w:pPr>
    </w:p>
    <w:p w14:paraId="503A7E72" w14:textId="6F11AA9C" w:rsidR="008413A1" w:rsidRDefault="008413A1">
      <w:pPr>
        <w:rPr>
          <w:sz w:val="32"/>
          <w:szCs w:val="32"/>
        </w:rPr>
      </w:pPr>
    </w:p>
    <w:p w14:paraId="13CB22A7" w14:textId="72FD1D6F" w:rsidR="008413A1" w:rsidRDefault="008413A1">
      <w:pPr>
        <w:rPr>
          <w:sz w:val="32"/>
          <w:szCs w:val="32"/>
        </w:rPr>
      </w:pPr>
    </w:p>
    <w:p w14:paraId="735F1113" w14:textId="211EF985" w:rsidR="008413A1" w:rsidRDefault="008413A1">
      <w:pPr>
        <w:rPr>
          <w:sz w:val="32"/>
          <w:szCs w:val="32"/>
        </w:rPr>
      </w:pPr>
    </w:p>
    <w:p w14:paraId="3C572148" w14:textId="75A4A94F" w:rsidR="008413A1" w:rsidRDefault="008413A1">
      <w:pPr>
        <w:rPr>
          <w:sz w:val="32"/>
          <w:szCs w:val="32"/>
        </w:rPr>
      </w:pPr>
    </w:p>
    <w:p w14:paraId="490039F4" w14:textId="28BC2207" w:rsidR="008413A1" w:rsidRDefault="008413A1">
      <w:pPr>
        <w:rPr>
          <w:sz w:val="32"/>
          <w:szCs w:val="32"/>
        </w:rPr>
      </w:pPr>
    </w:p>
    <w:p w14:paraId="54723EF5" w14:textId="3DE623BB" w:rsidR="008413A1" w:rsidRDefault="008413A1">
      <w:pPr>
        <w:rPr>
          <w:sz w:val="32"/>
          <w:szCs w:val="32"/>
        </w:rPr>
      </w:pPr>
    </w:p>
    <w:p w14:paraId="40F597E6" w14:textId="28D119AA" w:rsidR="008413A1" w:rsidRDefault="008413A1">
      <w:pPr>
        <w:rPr>
          <w:sz w:val="32"/>
          <w:szCs w:val="32"/>
        </w:rPr>
      </w:pPr>
    </w:p>
    <w:p w14:paraId="78D250B1" w14:textId="376E9082" w:rsidR="008413A1" w:rsidRDefault="008413A1">
      <w:pPr>
        <w:rPr>
          <w:sz w:val="32"/>
          <w:szCs w:val="32"/>
        </w:rPr>
      </w:pPr>
    </w:p>
    <w:p w14:paraId="27AAAEF5" w14:textId="5A06BDC6" w:rsidR="008413A1" w:rsidRDefault="008413A1">
      <w:pPr>
        <w:rPr>
          <w:sz w:val="32"/>
          <w:szCs w:val="32"/>
        </w:rPr>
      </w:pPr>
    </w:p>
    <w:p w14:paraId="4FAB4DCA" w14:textId="79D417B2" w:rsidR="008413A1" w:rsidRDefault="008413A1">
      <w:pPr>
        <w:rPr>
          <w:sz w:val="32"/>
          <w:szCs w:val="32"/>
        </w:rPr>
      </w:pPr>
    </w:p>
    <w:p w14:paraId="589DF548" w14:textId="3ED7C178" w:rsidR="008413A1" w:rsidRDefault="008413A1">
      <w:pPr>
        <w:rPr>
          <w:sz w:val="32"/>
          <w:szCs w:val="32"/>
        </w:rPr>
      </w:pPr>
    </w:p>
    <w:p w14:paraId="7625EB29" w14:textId="27BB8A8B" w:rsidR="008413A1" w:rsidRDefault="008413A1">
      <w:pPr>
        <w:rPr>
          <w:sz w:val="32"/>
          <w:szCs w:val="32"/>
        </w:rPr>
      </w:pPr>
    </w:p>
    <w:p w14:paraId="60BEB9B5" w14:textId="0FE72BF9" w:rsidR="008413A1" w:rsidRDefault="008413A1">
      <w:pPr>
        <w:rPr>
          <w:sz w:val="32"/>
          <w:szCs w:val="32"/>
        </w:rPr>
      </w:pPr>
    </w:p>
    <w:p w14:paraId="328EB36B" w14:textId="2785E00C" w:rsidR="008413A1" w:rsidRDefault="008413A1">
      <w:pPr>
        <w:rPr>
          <w:sz w:val="32"/>
          <w:szCs w:val="32"/>
        </w:rPr>
      </w:pPr>
    </w:p>
    <w:p w14:paraId="55F0ED79" w14:textId="16D30EE1" w:rsidR="008413A1" w:rsidRDefault="008413A1">
      <w:pPr>
        <w:rPr>
          <w:sz w:val="32"/>
          <w:szCs w:val="32"/>
        </w:rPr>
      </w:pPr>
    </w:p>
    <w:p w14:paraId="39EE9200" w14:textId="1063CFB0" w:rsidR="008413A1" w:rsidRDefault="008413A1">
      <w:pPr>
        <w:rPr>
          <w:sz w:val="32"/>
          <w:szCs w:val="32"/>
        </w:rPr>
      </w:pPr>
    </w:p>
    <w:p w14:paraId="60234390" w14:textId="43E3E718" w:rsidR="008413A1" w:rsidRDefault="008413A1">
      <w:pPr>
        <w:rPr>
          <w:sz w:val="32"/>
          <w:szCs w:val="32"/>
        </w:rPr>
      </w:pPr>
    </w:p>
    <w:p w14:paraId="19256042" w14:textId="49EA83F7" w:rsidR="008413A1" w:rsidRDefault="008413A1">
      <w:pPr>
        <w:rPr>
          <w:sz w:val="32"/>
          <w:szCs w:val="32"/>
        </w:rPr>
      </w:pPr>
    </w:p>
    <w:p w14:paraId="44D57937" w14:textId="4C980EB1" w:rsidR="008413A1" w:rsidRDefault="008413A1">
      <w:pPr>
        <w:rPr>
          <w:sz w:val="32"/>
          <w:szCs w:val="32"/>
        </w:rPr>
      </w:pPr>
    </w:p>
    <w:p w14:paraId="007882BB" w14:textId="2A3BFF06" w:rsidR="008413A1" w:rsidRDefault="008413A1">
      <w:pPr>
        <w:rPr>
          <w:sz w:val="32"/>
          <w:szCs w:val="32"/>
        </w:rPr>
      </w:pPr>
    </w:p>
    <w:p w14:paraId="5AB360C5" w14:textId="2E9457DF" w:rsidR="008413A1" w:rsidRDefault="008413A1">
      <w:pPr>
        <w:rPr>
          <w:sz w:val="32"/>
          <w:szCs w:val="32"/>
        </w:rPr>
      </w:pPr>
    </w:p>
    <w:p w14:paraId="0BFBD032" w14:textId="566EBAE5" w:rsidR="008413A1" w:rsidRDefault="008413A1">
      <w:pPr>
        <w:rPr>
          <w:sz w:val="32"/>
          <w:szCs w:val="32"/>
        </w:rPr>
      </w:pPr>
    </w:p>
    <w:sdt>
      <w:sdtPr>
        <w:rPr>
          <w:rFonts w:asciiTheme="minorHAnsi" w:eastAsiaTheme="minorHAnsi" w:hAnsiTheme="minorHAnsi" w:cstheme="minorBidi"/>
          <w:b w:val="0"/>
          <w:bCs w:val="0"/>
          <w:color w:val="auto"/>
          <w:sz w:val="24"/>
          <w:szCs w:val="24"/>
          <w:lang w:val="en-GB"/>
        </w:rPr>
        <w:id w:val="-643583130"/>
        <w:docPartObj>
          <w:docPartGallery w:val="Table of Contents"/>
          <w:docPartUnique/>
        </w:docPartObj>
      </w:sdtPr>
      <w:sdtEndPr>
        <w:rPr>
          <w:rFonts w:ascii="Times" w:hAnsi="Times"/>
          <w:noProof/>
        </w:rPr>
      </w:sdtEndPr>
      <w:sdtContent>
        <w:p w14:paraId="713D6A7D" w14:textId="687C5E42" w:rsidR="00482FD0" w:rsidRPr="00D36E9D" w:rsidRDefault="00482FD0" w:rsidP="00D36E9D">
          <w:pPr>
            <w:pStyle w:val="TOCHeading"/>
            <w:spacing w:line="360" w:lineRule="auto"/>
            <w:rPr>
              <w:rFonts w:ascii="Times" w:hAnsi="Times"/>
              <w:color w:val="000000" w:themeColor="text1"/>
            </w:rPr>
          </w:pPr>
          <w:r w:rsidRPr="00D36E9D">
            <w:rPr>
              <w:rFonts w:ascii="Times" w:hAnsi="Times"/>
              <w:color w:val="000000" w:themeColor="text1"/>
            </w:rPr>
            <w:t>Table of Contents</w:t>
          </w:r>
        </w:p>
        <w:p w14:paraId="03BBA68C" w14:textId="1B2EED39" w:rsidR="00D36E9D" w:rsidRPr="00D36E9D" w:rsidRDefault="00482FD0" w:rsidP="00D36E9D">
          <w:pPr>
            <w:pStyle w:val="TOC1"/>
            <w:tabs>
              <w:tab w:val="right" w:leader="dot" w:pos="9010"/>
            </w:tabs>
            <w:spacing w:line="360" w:lineRule="auto"/>
            <w:rPr>
              <w:rFonts w:ascii="Times" w:eastAsiaTheme="minorEastAsia" w:hAnsi="Times" w:cstheme="minorBidi"/>
              <w:b w:val="0"/>
              <w:bCs w:val="0"/>
              <w:i w:val="0"/>
              <w:iCs w:val="0"/>
              <w:noProof/>
              <w:color w:val="000000" w:themeColor="text1"/>
              <w:sz w:val="28"/>
              <w:szCs w:val="28"/>
              <w:lang w:eastAsia="en-GB"/>
            </w:rPr>
          </w:pPr>
          <w:r w:rsidRPr="00D36E9D">
            <w:rPr>
              <w:rFonts w:ascii="Times" w:hAnsi="Times"/>
              <w:b w:val="0"/>
              <w:bCs w:val="0"/>
              <w:i w:val="0"/>
              <w:iCs w:val="0"/>
              <w:color w:val="000000" w:themeColor="text1"/>
              <w:sz w:val="28"/>
              <w:szCs w:val="28"/>
            </w:rPr>
            <w:fldChar w:fldCharType="begin"/>
          </w:r>
          <w:r w:rsidRPr="00D36E9D">
            <w:rPr>
              <w:rFonts w:ascii="Times" w:hAnsi="Times"/>
              <w:b w:val="0"/>
              <w:bCs w:val="0"/>
              <w:i w:val="0"/>
              <w:iCs w:val="0"/>
              <w:color w:val="000000" w:themeColor="text1"/>
              <w:sz w:val="28"/>
              <w:szCs w:val="28"/>
            </w:rPr>
            <w:instrText xml:space="preserve"> TOC \o "1-3" \h \z \u </w:instrText>
          </w:r>
          <w:r w:rsidRPr="00D36E9D">
            <w:rPr>
              <w:rFonts w:ascii="Times" w:hAnsi="Times"/>
              <w:b w:val="0"/>
              <w:bCs w:val="0"/>
              <w:i w:val="0"/>
              <w:iCs w:val="0"/>
              <w:color w:val="000000" w:themeColor="text1"/>
              <w:sz w:val="28"/>
              <w:szCs w:val="28"/>
            </w:rPr>
            <w:fldChar w:fldCharType="separate"/>
          </w:r>
          <w:hyperlink w:anchor="_Toc70640537" w:history="1">
            <w:r w:rsidR="00D36E9D" w:rsidRPr="00D36E9D">
              <w:rPr>
                <w:rStyle w:val="Hyperlink"/>
                <w:rFonts w:ascii="Times" w:hAnsi="Times"/>
                <w:b w:val="0"/>
                <w:bCs w:val="0"/>
                <w:i w:val="0"/>
                <w:iCs w:val="0"/>
                <w:noProof/>
                <w:color w:val="000000" w:themeColor="text1"/>
                <w:sz w:val="28"/>
                <w:szCs w:val="28"/>
              </w:rPr>
              <w:t>1. Introduction</w:t>
            </w:r>
            <w:r w:rsidR="00D36E9D" w:rsidRPr="00D36E9D">
              <w:rPr>
                <w:rFonts w:ascii="Times" w:hAnsi="Times"/>
                <w:b w:val="0"/>
                <w:bCs w:val="0"/>
                <w:i w:val="0"/>
                <w:iCs w:val="0"/>
                <w:noProof/>
                <w:webHidden/>
                <w:color w:val="000000" w:themeColor="text1"/>
                <w:sz w:val="28"/>
                <w:szCs w:val="28"/>
              </w:rPr>
              <w:tab/>
            </w:r>
            <w:r w:rsidR="00D36E9D" w:rsidRPr="00D36E9D">
              <w:rPr>
                <w:rFonts w:ascii="Times" w:hAnsi="Times"/>
                <w:b w:val="0"/>
                <w:bCs w:val="0"/>
                <w:i w:val="0"/>
                <w:iCs w:val="0"/>
                <w:noProof/>
                <w:webHidden/>
                <w:color w:val="000000" w:themeColor="text1"/>
                <w:sz w:val="28"/>
                <w:szCs w:val="28"/>
              </w:rPr>
              <w:fldChar w:fldCharType="begin"/>
            </w:r>
            <w:r w:rsidR="00D36E9D" w:rsidRPr="00D36E9D">
              <w:rPr>
                <w:rFonts w:ascii="Times" w:hAnsi="Times"/>
                <w:b w:val="0"/>
                <w:bCs w:val="0"/>
                <w:i w:val="0"/>
                <w:iCs w:val="0"/>
                <w:noProof/>
                <w:webHidden/>
                <w:color w:val="000000" w:themeColor="text1"/>
                <w:sz w:val="28"/>
                <w:szCs w:val="28"/>
              </w:rPr>
              <w:instrText xml:space="preserve"> PAGEREF _Toc70640537 \h </w:instrText>
            </w:r>
            <w:r w:rsidR="00D36E9D" w:rsidRPr="00D36E9D">
              <w:rPr>
                <w:rFonts w:ascii="Times" w:hAnsi="Times"/>
                <w:b w:val="0"/>
                <w:bCs w:val="0"/>
                <w:i w:val="0"/>
                <w:iCs w:val="0"/>
                <w:noProof/>
                <w:webHidden/>
                <w:color w:val="000000" w:themeColor="text1"/>
                <w:sz w:val="28"/>
                <w:szCs w:val="28"/>
              </w:rPr>
            </w:r>
            <w:r w:rsidR="00D36E9D" w:rsidRPr="00D36E9D">
              <w:rPr>
                <w:rFonts w:ascii="Times" w:hAnsi="Times"/>
                <w:b w:val="0"/>
                <w:bCs w:val="0"/>
                <w:i w:val="0"/>
                <w:iCs w:val="0"/>
                <w:noProof/>
                <w:webHidden/>
                <w:color w:val="000000" w:themeColor="text1"/>
                <w:sz w:val="28"/>
                <w:szCs w:val="28"/>
              </w:rPr>
              <w:fldChar w:fldCharType="separate"/>
            </w:r>
            <w:r w:rsidR="00D36E9D" w:rsidRPr="00D36E9D">
              <w:rPr>
                <w:rFonts w:ascii="Times" w:hAnsi="Times"/>
                <w:b w:val="0"/>
                <w:bCs w:val="0"/>
                <w:i w:val="0"/>
                <w:iCs w:val="0"/>
                <w:noProof/>
                <w:webHidden/>
                <w:color w:val="000000" w:themeColor="text1"/>
                <w:sz w:val="28"/>
                <w:szCs w:val="28"/>
              </w:rPr>
              <w:t>2</w:t>
            </w:r>
            <w:r w:rsidR="00D36E9D" w:rsidRPr="00D36E9D">
              <w:rPr>
                <w:rFonts w:ascii="Times" w:hAnsi="Times"/>
                <w:b w:val="0"/>
                <w:bCs w:val="0"/>
                <w:i w:val="0"/>
                <w:iCs w:val="0"/>
                <w:noProof/>
                <w:webHidden/>
                <w:color w:val="000000" w:themeColor="text1"/>
                <w:sz w:val="28"/>
                <w:szCs w:val="28"/>
              </w:rPr>
              <w:fldChar w:fldCharType="end"/>
            </w:r>
          </w:hyperlink>
        </w:p>
        <w:p w14:paraId="50F1058D" w14:textId="148948E7" w:rsidR="00D36E9D" w:rsidRPr="00D36E9D" w:rsidRDefault="00620AA1" w:rsidP="00D36E9D">
          <w:pPr>
            <w:pStyle w:val="TOC1"/>
            <w:tabs>
              <w:tab w:val="right" w:leader="dot" w:pos="9010"/>
            </w:tabs>
            <w:spacing w:line="360" w:lineRule="auto"/>
            <w:rPr>
              <w:rFonts w:ascii="Times" w:eastAsiaTheme="minorEastAsia" w:hAnsi="Times" w:cstheme="minorBidi"/>
              <w:b w:val="0"/>
              <w:bCs w:val="0"/>
              <w:i w:val="0"/>
              <w:iCs w:val="0"/>
              <w:noProof/>
              <w:color w:val="000000" w:themeColor="text1"/>
              <w:sz w:val="28"/>
              <w:szCs w:val="28"/>
              <w:lang w:eastAsia="en-GB"/>
            </w:rPr>
          </w:pPr>
          <w:hyperlink w:anchor="_Toc70640538" w:history="1">
            <w:r w:rsidR="00D36E9D" w:rsidRPr="00D36E9D">
              <w:rPr>
                <w:rStyle w:val="Hyperlink"/>
                <w:rFonts w:ascii="Times" w:hAnsi="Times"/>
                <w:b w:val="0"/>
                <w:bCs w:val="0"/>
                <w:i w:val="0"/>
                <w:iCs w:val="0"/>
                <w:noProof/>
                <w:color w:val="000000" w:themeColor="text1"/>
                <w:sz w:val="28"/>
                <w:szCs w:val="28"/>
              </w:rPr>
              <w:t>2. Monthly Control Report</w:t>
            </w:r>
            <w:r w:rsidR="00D36E9D" w:rsidRPr="00D36E9D">
              <w:rPr>
                <w:rFonts w:ascii="Times" w:hAnsi="Times"/>
                <w:b w:val="0"/>
                <w:bCs w:val="0"/>
                <w:i w:val="0"/>
                <w:iCs w:val="0"/>
                <w:noProof/>
                <w:webHidden/>
                <w:color w:val="000000" w:themeColor="text1"/>
                <w:sz w:val="28"/>
                <w:szCs w:val="28"/>
              </w:rPr>
              <w:tab/>
            </w:r>
            <w:r w:rsidR="00D36E9D" w:rsidRPr="00D36E9D">
              <w:rPr>
                <w:rFonts w:ascii="Times" w:hAnsi="Times"/>
                <w:b w:val="0"/>
                <w:bCs w:val="0"/>
                <w:i w:val="0"/>
                <w:iCs w:val="0"/>
                <w:noProof/>
                <w:webHidden/>
                <w:color w:val="000000" w:themeColor="text1"/>
                <w:sz w:val="28"/>
                <w:szCs w:val="28"/>
              </w:rPr>
              <w:fldChar w:fldCharType="begin"/>
            </w:r>
            <w:r w:rsidR="00D36E9D" w:rsidRPr="00D36E9D">
              <w:rPr>
                <w:rFonts w:ascii="Times" w:hAnsi="Times"/>
                <w:b w:val="0"/>
                <w:bCs w:val="0"/>
                <w:i w:val="0"/>
                <w:iCs w:val="0"/>
                <w:noProof/>
                <w:webHidden/>
                <w:color w:val="000000" w:themeColor="text1"/>
                <w:sz w:val="28"/>
                <w:szCs w:val="28"/>
              </w:rPr>
              <w:instrText xml:space="preserve"> PAGEREF _Toc70640538 \h </w:instrText>
            </w:r>
            <w:r w:rsidR="00D36E9D" w:rsidRPr="00D36E9D">
              <w:rPr>
                <w:rFonts w:ascii="Times" w:hAnsi="Times"/>
                <w:b w:val="0"/>
                <w:bCs w:val="0"/>
                <w:i w:val="0"/>
                <w:iCs w:val="0"/>
                <w:noProof/>
                <w:webHidden/>
                <w:color w:val="000000" w:themeColor="text1"/>
                <w:sz w:val="28"/>
                <w:szCs w:val="28"/>
              </w:rPr>
            </w:r>
            <w:r w:rsidR="00D36E9D" w:rsidRPr="00D36E9D">
              <w:rPr>
                <w:rFonts w:ascii="Times" w:hAnsi="Times"/>
                <w:b w:val="0"/>
                <w:bCs w:val="0"/>
                <w:i w:val="0"/>
                <w:iCs w:val="0"/>
                <w:noProof/>
                <w:webHidden/>
                <w:color w:val="000000" w:themeColor="text1"/>
                <w:sz w:val="28"/>
                <w:szCs w:val="28"/>
              </w:rPr>
              <w:fldChar w:fldCharType="separate"/>
            </w:r>
            <w:r w:rsidR="00D36E9D" w:rsidRPr="00D36E9D">
              <w:rPr>
                <w:rFonts w:ascii="Times" w:hAnsi="Times"/>
                <w:b w:val="0"/>
                <w:bCs w:val="0"/>
                <w:i w:val="0"/>
                <w:iCs w:val="0"/>
                <w:noProof/>
                <w:webHidden/>
                <w:color w:val="000000" w:themeColor="text1"/>
                <w:sz w:val="28"/>
                <w:szCs w:val="28"/>
              </w:rPr>
              <w:t>3</w:t>
            </w:r>
            <w:r w:rsidR="00D36E9D" w:rsidRPr="00D36E9D">
              <w:rPr>
                <w:rFonts w:ascii="Times" w:hAnsi="Times"/>
                <w:b w:val="0"/>
                <w:bCs w:val="0"/>
                <w:i w:val="0"/>
                <w:iCs w:val="0"/>
                <w:noProof/>
                <w:webHidden/>
                <w:color w:val="000000" w:themeColor="text1"/>
                <w:sz w:val="28"/>
                <w:szCs w:val="28"/>
              </w:rPr>
              <w:fldChar w:fldCharType="end"/>
            </w:r>
          </w:hyperlink>
        </w:p>
        <w:p w14:paraId="496ED102" w14:textId="704521CB" w:rsidR="00D36E9D" w:rsidRPr="00D36E9D" w:rsidRDefault="00620AA1" w:rsidP="00D36E9D">
          <w:pPr>
            <w:pStyle w:val="TOC2"/>
            <w:tabs>
              <w:tab w:val="right" w:leader="dot" w:pos="9010"/>
            </w:tabs>
            <w:spacing w:line="360" w:lineRule="auto"/>
            <w:rPr>
              <w:rFonts w:ascii="Times" w:eastAsiaTheme="minorEastAsia" w:hAnsi="Times" w:cstheme="minorBidi"/>
              <w:b w:val="0"/>
              <w:bCs w:val="0"/>
              <w:noProof/>
              <w:color w:val="000000" w:themeColor="text1"/>
              <w:sz w:val="28"/>
              <w:szCs w:val="28"/>
              <w:lang w:eastAsia="en-GB"/>
            </w:rPr>
          </w:pPr>
          <w:hyperlink w:anchor="_Toc70640539" w:history="1">
            <w:r w:rsidR="00D36E9D" w:rsidRPr="00D36E9D">
              <w:rPr>
                <w:rStyle w:val="Hyperlink"/>
                <w:rFonts w:ascii="Times" w:hAnsi="Times"/>
                <w:b w:val="0"/>
                <w:bCs w:val="0"/>
                <w:noProof/>
                <w:color w:val="000000" w:themeColor="text1"/>
                <w:sz w:val="28"/>
                <w:szCs w:val="28"/>
              </w:rPr>
              <w:t>2.1 The calculations and analysis of variances</w:t>
            </w:r>
            <w:r w:rsidR="00D36E9D" w:rsidRPr="00D36E9D">
              <w:rPr>
                <w:rFonts w:ascii="Times" w:hAnsi="Times"/>
                <w:b w:val="0"/>
                <w:bCs w:val="0"/>
                <w:noProof/>
                <w:webHidden/>
                <w:color w:val="000000" w:themeColor="text1"/>
                <w:sz w:val="28"/>
                <w:szCs w:val="28"/>
              </w:rPr>
              <w:tab/>
            </w:r>
            <w:r w:rsidR="00D36E9D" w:rsidRPr="00D36E9D">
              <w:rPr>
                <w:rFonts w:ascii="Times" w:hAnsi="Times"/>
                <w:b w:val="0"/>
                <w:bCs w:val="0"/>
                <w:noProof/>
                <w:webHidden/>
                <w:color w:val="000000" w:themeColor="text1"/>
                <w:sz w:val="28"/>
                <w:szCs w:val="28"/>
              </w:rPr>
              <w:fldChar w:fldCharType="begin"/>
            </w:r>
            <w:r w:rsidR="00D36E9D" w:rsidRPr="00D36E9D">
              <w:rPr>
                <w:rFonts w:ascii="Times" w:hAnsi="Times"/>
                <w:b w:val="0"/>
                <w:bCs w:val="0"/>
                <w:noProof/>
                <w:webHidden/>
                <w:color w:val="000000" w:themeColor="text1"/>
                <w:sz w:val="28"/>
                <w:szCs w:val="28"/>
              </w:rPr>
              <w:instrText xml:space="preserve"> PAGEREF _Toc70640539 \h </w:instrText>
            </w:r>
            <w:r w:rsidR="00D36E9D" w:rsidRPr="00D36E9D">
              <w:rPr>
                <w:rFonts w:ascii="Times" w:hAnsi="Times"/>
                <w:b w:val="0"/>
                <w:bCs w:val="0"/>
                <w:noProof/>
                <w:webHidden/>
                <w:color w:val="000000" w:themeColor="text1"/>
                <w:sz w:val="28"/>
                <w:szCs w:val="28"/>
              </w:rPr>
            </w:r>
            <w:r w:rsidR="00D36E9D" w:rsidRPr="00D36E9D">
              <w:rPr>
                <w:rFonts w:ascii="Times" w:hAnsi="Times"/>
                <w:b w:val="0"/>
                <w:bCs w:val="0"/>
                <w:noProof/>
                <w:webHidden/>
                <w:color w:val="000000" w:themeColor="text1"/>
                <w:sz w:val="28"/>
                <w:szCs w:val="28"/>
              </w:rPr>
              <w:fldChar w:fldCharType="separate"/>
            </w:r>
            <w:r w:rsidR="00D36E9D" w:rsidRPr="00D36E9D">
              <w:rPr>
                <w:rFonts w:ascii="Times" w:hAnsi="Times"/>
                <w:b w:val="0"/>
                <w:bCs w:val="0"/>
                <w:noProof/>
                <w:webHidden/>
                <w:color w:val="000000" w:themeColor="text1"/>
                <w:sz w:val="28"/>
                <w:szCs w:val="28"/>
              </w:rPr>
              <w:t>3</w:t>
            </w:r>
            <w:r w:rsidR="00D36E9D" w:rsidRPr="00D36E9D">
              <w:rPr>
                <w:rFonts w:ascii="Times" w:hAnsi="Times"/>
                <w:b w:val="0"/>
                <w:bCs w:val="0"/>
                <w:noProof/>
                <w:webHidden/>
                <w:color w:val="000000" w:themeColor="text1"/>
                <w:sz w:val="28"/>
                <w:szCs w:val="28"/>
              </w:rPr>
              <w:fldChar w:fldCharType="end"/>
            </w:r>
          </w:hyperlink>
        </w:p>
        <w:p w14:paraId="3B550AF3" w14:textId="564F2D78" w:rsidR="00D36E9D" w:rsidRPr="00D36E9D" w:rsidRDefault="00620AA1" w:rsidP="00D36E9D">
          <w:pPr>
            <w:pStyle w:val="TOC2"/>
            <w:tabs>
              <w:tab w:val="right" w:leader="dot" w:pos="9010"/>
            </w:tabs>
            <w:spacing w:line="360" w:lineRule="auto"/>
            <w:rPr>
              <w:rFonts w:ascii="Times" w:eastAsiaTheme="minorEastAsia" w:hAnsi="Times" w:cstheme="minorBidi"/>
              <w:b w:val="0"/>
              <w:bCs w:val="0"/>
              <w:noProof/>
              <w:color w:val="000000" w:themeColor="text1"/>
              <w:sz w:val="28"/>
              <w:szCs w:val="28"/>
              <w:lang w:eastAsia="en-GB"/>
            </w:rPr>
          </w:pPr>
          <w:hyperlink w:anchor="_Toc70640540" w:history="1">
            <w:r w:rsidR="00D36E9D" w:rsidRPr="00D36E9D">
              <w:rPr>
                <w:rStyle w:val="Hyperlink"/>
                <w:rFonts w:ascii="Times" w:hAnsi="Times"/>
                <w:b w:val="0"/>
                <w:bCs w:val="0"/>
                <w:noProof/>
                <w:color w:val="000000" w:themeColor="text1"/>
                <w:sz w:val="28"/>
                <w:szCs w:val="28"/>
              </w:rPr>
              <w:t>2.2 Amana’s Performance during 2020</w:t>
            </w:r>
            <w:r w:rsidR="00D36E9D" w:rsidRPr="00D36E9D">
              <w:rPr>
                <w:rFonts w:ascii="Times" w:hAnsi="Times"/>
                <w:b w:val="0"/>
                <w:bCs w:val="0"/>
                <w:noProof/>
                <w:webHidden/>
                <w:color w:val="000000" w:themeColor="text1"/>
                <w:sz w:val="28"/>
                <w:szCs w:val="28"/>
              </w:rPr>
              <w:tab/>
            </w:r>
            <w:r w:rsidR="00D36E9D" w:rsidRPr="00D36E9D">
              <w:rPr>
                <w:rFonts w:ascii="Times" w:hAnsi="Times"/>
                <w:b w:val="0"/>
                <w:bCs w:val="0"/>
                <w:noProof/>
                <w:webHidden/>
                <w:color w:val="000000" w:themeColor="text1"/>
                <w:sz w:val="28"/>
                <w:szCs w:val="28"/>
              </w:rPr>
              <w:fldChar w:fldCharType="begin"/>
            </w:r>
            <w:r w:rsidR="00D36E9D" w:rsidRPr="00D36E9D">
              <w:rPr>
                <w:rFonts w:ascii="Times" w:hAnsi="Times"/>
                <w:b w:val="0"/>
                <w:bCs w:val="0"/>
                <w:noProof/>
                <w:webHidden/>
                <w:color w:val="000000" w:themeColor="text1"/>
                <w:sz w:val="28"/>
                <w:szCs w:val="28"/>
              </w:rPr>
              <w:instrText xml:space="preserve"> PAGEREF _Toc70640540 \h </w:instrText>
            </w:r>
            <w:r w:rsidR="00D36E9D" w:rsidRPr="00D36E9D">
              <w:rPr>
                <w:rFonts w:ascii="Times" w:hAnsi="Times"/>
                <w:b w:val="0"/>
                <w:bCs w:val="0"/>
                <w:noProof/>
                <w:webHidden/>
                <w:color w:val="000000" w:themeColor="text1"/>
                <w:sz w:val="28"/>
                <w:szCs w:val="28"/>
              </w:rPr>
            </w:r>
            <w:r w:rsidR="00D36E9D" w:rsidRPr="00D36E9D">
              <w:rPr>
                <w:rFonts w:ascii="Times" w:hAnsi="Times"/>
                <w:b w:val="0"/>
                <w:bCs w:val="0"/>
                <w:noProof/>
                <w:webHidden/>
                <w:color w:val="000000" w:themeColor="text1"/>
                <w:sz w:val="28"/>
                <w:szCs w:val="28"/>
              </w:rPr>
              <w:fldChar w:fldCharType="separate"/>
            </w:r>
            <w:r w:rsidR="00D36E9D" w:rsidRPr="00D36E9D">
              <w:rPr>
                <w:rFonts w:ascii="Times" w:hAnsi="Times"/>
                <w:b w:val="0"/>
                <w:bCs w:val="0"/>
                <w:noProof/>
                <w:webHidden/>
                <w:color w:val="000000" w:themeColor="text1"/>
                <w:sz w:val="28"/>
                <w:szCs w:val="28"/>
              </w:rPr>
              <w:t>6</w:t>
            </w:r>
            <w:r w:rsidR="00D36E9D" w:rsidRPr="00D36E9D">
              <w:rPr>
                <w:rFonts w:ascii="Times" w:hAnsi="Times"/>
                <w:b w:val="0"/>
                <w:bCs w:val="0"/>
                <w:noProof/>
                <w:webHidden/>
                <w:color w:val="000000" w:themeColor="text1"/>
                <w:sz w:val="28"/>
                <w:szCs w:val="28"/>
              </w:rPr>
              <w:fldChar w:fldCharType="end"/>
            </w:r>
          </w:hyperlink>
        </w:p>
        <w:p w14:paraId="4891E238" w14:textId="2FAE900C" w:rsidR="00D36E9D" w:rsidRPr="00D36E9D" w:rsidRDefault="00620AA1" w:rsidP="00D36E9D">
          <w:pPr>
            <w:pStyle w:val="TOC2"/>
            <w:tabs>
              <w:tab w:val="right" w:leader="dot" w:pos="9010"/>
            </w:tabs>
            <w:spacing w:line="360" w:lineRule="auto"/>
            <w:rPr>
              <w:rFonts w:ascii="Times" w:eastAsiaTheme="minorEastAsia" w:hAnsi="Times" w:cstheme="minorBidi"/>
              <w:b w:val="0"/>
              <w:bCs w:val="0"/>
              <w:noProof/>
              <w:color w:val="000000" w:themeColor="text1"/>
              <w:sz w:val="28"/>
              <w:szCs w:val="28"/>
              <w:lang w:eastAsia="en-GB"/>
            </w:rPr>
          </w:pPr>
          <w:hyperlink w:anchor="_Toc70640541" w:history="1">
            <w:r w:rsidR="00D36E9D" w:rsidRPr="00D36E9D">
              <w:rPr>
                <w:rStyle w:val="Hyperlink"/>
                <w:rFonts w:ascii="Times" w:hAnsi="Times"/>
                <w:b w:val="0"/>
                <w:bCs w:val="0"/>
                <w:noProof/>
                <w:color w:val="000000" w:themeColor="text1"/>
                <w:sz w:val="28"/>
                <w:szCs w:val="28"/>
              </w:rPr>
              <w:t>2.3 Recommendations to Amana CEO on areas of improvement</w:t>
            </w:r>
            <w:r w:rsidR="00D36E9D" w:rsidRPr="00D36E9D">
              <w:rPr>
                <w:rFonts w:ascii="Times" w:hAnsi="Times"/>
                <w:b w:val="0"/>
                <w:bCs w:val="0"/>
                <w:noProof/>
                <w:webHidden/>
                <w:color w:val="000000" w:themeColor="text1"/>
                <w:sz w:val="28"/>
                <w:szCs w:val="28"/>
              </w:rPr>
              <w:tab/>
            </w:r>
            <w:r w:rsidR="00D36E9D" w:rsidRPr="00D36E9D">
              <w:rPr>
                <w:rFonts w:ascii="Times" w:hAnsi="Times"/>
                <w:b w:val="0"/>
                <w:bCs w:val="0"/>
                <w:noProof/>
                <w:webHidden/>
                <w:color w:val="000000" w:themeColor="text1"/>
                <w:sz w:val="28"/>
                <w:szCs w:val="28"/>
              </w:rPr>
              <w:fldChar w:fldCharType="begin"/>
            </w:r>
            <w:r w:rsidR="00D36E9D" w:rsidRPr="00D36E9D">
              <w:rPr>
                <w:rFonts w:ascii="Times" w:hAnsi="Times"/>
                <w:b w:val="0"/>
                <w:bCs w:val="0"/>
                <w:noProof/>
                <w:webHidden/>
                <w:color w:val="000000" w:themeColor="text1"/>
                <w:sz w:val="28"/>
                <w:szCs w:val="28"/>
              </w:rPr>
              <w:instrText xml:space="preserve"> PAGEREF _Toc70640541 \h </w:instrText>
            </w:r>
            <w:r w:rsidR="00D36E9D" w:rsidRPr="00D36E9D">
              <w:rPr>
                <w:rFonts w:ascii="Times" w:hAnsi="Times"/>
                <w:b w:val="0"/>
                <w:bCs w:val="0"/>
                <w:noProof/>
                <w:webHidden/>
                <w:color w:val="000000" w:themeColor="text1"/>
                <w:sz w:val="28"/>
                <w:szCs w:val="28"/>
              </w:rPr>
            </w:r>
            <w:r w:rsidR="00D36E9D" w:rsidRPr="00D36E9D">
              <w:rPr>
                <w:rFonts w:ascii="Times" w:hAnsi="Times"/>
                <w:b w:val="0"/>
                <w:bCs w:val="0"/>
                <w:noProof/>
                <w:webHidden/>
                <w:color w:val="000000" w:themeColor="text1"/>
                <w:sz w:val="28"/>
                <w:szCs w:val="28"/>
              </w:rPr>
              <w:fldChar w:fldCharType="separate"/>
            </w:r>
            <w:r w:rsidR="00D36E9D" w:rsidRPr="00D36E9D">
              <w:rPr>
                <w:rFonts w:ascii="Times" w:hAnsi="Times"/>
                <w:b w:val="0"/>
                <w:bCs w:val="0"/>
                <w:noProof/>
                <w:webHidden/>
                <w:color w:val="000000" w:themeColor="text1"/>
                <w:sz w:val="28"/>
                <w:szCs w:val="28"/>
              </w:rPr>
              <w:t>8</w:t>
            </w:r>
            <w:r w:rsidR="00D36E9D" w:rsidRPr="00D36E9D">
              <w:rPr>
                <w:rFonts w:ascii="Times" w:hAnsi="Times"/>
                <w:b w:val="0"/>
                <w:bCs w:val="0"/>
                <w:noProof/>
                <w:webHidden/>
                <w:color w:val="000000" w:themeColor="text1"/>
                <w:sz w:val="28"/>
                <w:szCs w:val="28"/>
              </w:rPr>
              <w:fldChar w:fldCharType="end"/>
            </w:r>
          </w:hyperlink>
        </w:p>
        <w:p w14:paraId="1FA0654C" w14:textId="0B30C9A2" w:rsidR="00D36E9D" w:rsidRPr="00D36E9D" w:rsidRDefault="00620AA1" w:rsidP="00D36E9D">
          <w:pPr>
            <w:pStyle w:val="TOC1"/>
            <w:tabs>
              <w:tab w:val="right" w:leader="dot" w:pos="9010"/>
            </w:tabs>
            <w:spacing w:line="360" w:lineRule="auto"/>
            <w:rPr>
              <w:rFonts w:ascii="Times" w:eastAsiaTheme="minorEastAsia" w:hAnsi="Times" w:cstheme="minorBidi"/>
              <w:b w:val="0"/>
              <w:bCs w:val="0"/>
              <w:i w:val="0"/>
              <w:iCs w:val="0"/>
              <w:noProof/>
              <w:color w:val="000000" w:themeColor="text1"/>
              <w:sz w:val="28"/>
              <w:szCs w:val="28"/>
              <w:lang w:eastAsia="en-GB"/>
            </w:rPr>
          </w:pPr>
          <w:hyperlink w:anchor="_Toc70640542" w:history="1">
            <w:r w:rsidR="00D36E9D" w:rsidRPr="00D36E9D">
              <w:rPr>
                <w:rStyle w:val="Hyperlink"/>
                <w:rFonts w:ascii="Times" w:hAnsi="Times"/>
                <w:b w:val="0"/>
                <w:bCs w:val="0"/>
                <w:i w:val="0"/>
                <w:iCs w:val="0"/>
                <w:noProof/>
                <w:color w:val="000000" w:themeColor="text1"/>
                <w:sz w:val="28"/>
                <w:szCs w:val="28"/>
              </w:rPr>
              <w:t>3. Analysis of operating online strategy</w:t>
            </w:r>
            <w:r w:rsidR="00D36E9D" w:rsidRPr="00D36E9D">
              <w:rPr>
                <w:rFonts w:ascii="Times" w:hAnsi="Times"/>
                <w:b w:val="0"/>
                <w:bCs w:val="0"/>
                <w:i w:val="0"/>
                <w:iCs w:val="0"/>
                <w:noProof/>
                <w:webHidden/>
                <w:color w:val="000000" w:themeColor="text1"/>
                <w:sz w:val="28"/>
                <w:szCs w:val="28"/>
              </w:rPr>
              <w:tab/>
            </w:r>
            <w:r w:rsidR="00D36E9D" w:rsidRPr="00D36E9D">
              <w:rPr>
                <w:rFonts w:ascii="Times" w:hAnsi="Times"/>
                <w:b w:val="0"/>
                <w:bCs w:val="0"/>
                <w:i w:val="0"/>
                <w:iCs w:val="0"/>
                <w:noProof/>
                <w:webHidden/>
                <w:color w:val="000000" w:themeColor="text1"/>
                <w:sz w:val="28"/>
                <w:szCs w:val="28"/>
              </w:rPr>
              <w:fldChar w:fldCharType="begin"/>
            </w:r>
            <w:r w:rsidR="00D36E9D" w:rsidRPr="00D36E9D">
              <w:rPr>
                <w:rFonts w:ascii="Times" w:hAnsi="Times"/>
                <w:b w:val="0"/>
                <w:bCs w:val="0"/>
                <w:i w:val="0"/>
                <w:iCs w:val="0"/>
                <w:noProof/>
                <w:webHidden/>
                <w:color w:val="000000" w:themeColor="text1"/>
                <w:sz w:val="28"/>
                <w:szCs w:val="28"/>
              </w:rPr>
              <w:instrText xml:space="preserve"> PAGEREF _Toc70640542 \h </w:instrText>
            </w:r>
            <w:r w:rsidR="00D36E9D" w:rsidRPr="00D36E9D">
              <w:rPr>
                <w:rFonts w:ascii="Times" w:hAnsi="Times"/>
                <w:b w:val="0"/>
                <w:bCs w:val="0"/>
                <w:i w:val="0"/>
                <w:iCs w:val="0"/>
                <w:noProof/>
                <w:webHidden/>
                <w:color w:val="000000" w:themeColor="text1"/>
                <w:sz w:val="28"/>
                <w:szCs w:val="28"/>
              </w:rPr>
            </w:r>
            <w:r w:rsidR="00D36E9D" w:rsidRPr="00D36E9D">
              <w:rPr>
                <w:rFonts w:ascii="Times" w:hAnsi="Times"/>
                <w:b w:val="0"/>
                <w:bCs w:val="0"/>
                <w:i w:val="0"/>
                <w:iCs w:val="0"/>
                <w:noProof/>
                <w:webHidden/>
                <w:color w:val="000000" w:themeColor="text1"/>
                <w:sz w:val="28"/>
                <w:szCs w:val="28"/>
              </w:rPr>
              <w:fldChar w:fldCharType="separate"/>
            </w:r>
            <w:r w:rsidR="00D36E9D" w:rsidRPr="00D36E9D">
              <w:rPr>
                <w:rFonts w:ascii="Times" w:hAnsi="Times"/>
                <w:b w:val="0"/>
                <w:bCs w:val="0"/>
                <w:i w:val="0"/>
                <w:iCs w:val="0"/>
                <w:noProof/>
                <w:webHidden/>
                <w:color w:val="000000" w:themeColor="text1"/>
                <w:sz w:val="28"/>
                <w:szCs w:val="28"/>
              </w:rPr>
              <w:t>9</w:t>
            </w:r>
            <w:r w:rsidR="00D36E9D" w:rsidRPr="00D36E9D">
              <w:rPr>
                <w:rFonts w:ascii="Times" w:hAnsi="Times"/>
                <w:b w:val="0"/>
                <w:bCs w:val="0"/>
                <w:i w:val="0"/>
                <w:iCs w:val="0"/>
                <w:noProof/>
                <w:webHidden/>
                <w:color w:val="000000" w:themeColor="text1"/>
                <w:sz w:val="28"/>
                <w:szCs w:val="28"/>
              </w:rPr>
              <w:fldChar w:fldCharType="end"/>
            </w:r>
          </w:hyperlink>
        </w:p>
        <w:p w14:paraId="675ADE1D" w14:textId="0AAAEFFE" w:rsidR="00D36E9D" w:rsidRPr="00D36E9D" w:rsidRDefault="00620AA1" w:rsidP="00D36E9D">
          <w:pPr>
            <w:pStyle w:val="TOC2"/>
            <w:tabs>
              <w:tab w:val="right" w:leader="dot" w:pos="9010"/>
            </w:tabs>
            <w:spacing w:line="360" w:lineRule="auto"/>
            <w:rPr>
              <w:rFonts w:ascii="Times" w:eastAsiaTheme="minorEastAsia" w:hAnsi="Times" w:cstheme="minorBidi"/>
              <w:b w:val="0"/>
              <w:bCs w:val="0"/>
              <w:noProof/>
              <w:color w:val="000000" w:themeColor="text1"/>
              <w:sz w:val="28"/>
              <w:szCs w:val="28"/>
              <w:lang w:eastAsia="en-GB"/>
            </w:rPr>
          </w:pPr>
          <w:hyperlink w:anchor="_Toc70640543" w:history="1">
            <w:r w:rsidR="00D36E9D" w:rsidRPr="00D36E9D">
              <w:rPr>
                <w:rStyle w:val="Hyperlink"/>
                <w:rFonts w:ascii="Times" w:hAnsi="Times"/>
                <w:b w:val="0"/>
                <w:bCs w:val="0"/>
                <w:noProof/>
                <w:color w:val="000000" w:themeColor="text1"/>
                <w:sz w:val="28"/>
                <w:szCs w:val="28"/>
                <w:lang w:val="en-US"/>
              </w:rPr>
              <w:t>3.1 Selling Product Online</w:t>
            </w:r>
            <w:r w:rsidR="00D36E9D" w:rsidRPr="00D36E9D">
              <w:rPr>
                <w:rFonts w:ascii="Times" w:hAnsi="Times"/>
                <w:b w:val="0"/>
                <w:bCs w:val="0"/>
                <w:noProof/>
                <w:webHidden/>
                <w:color w:val="000000" w:themeColor="text1"/>
                <w:sz w:val="28"/>
                <w:szCs w:val="28"/>
              </w:rPr>
              <w:tab/>
            </w:r>
            <w:r w:rsidR="00D36E9D" w:rsidRPr="00D36E9D">
              <w:rPr>
                <w:rFonts w:ascii="Times" w:hAnsi="Times"/>
                <w:b w:val="0"/>
                <w:bCs w:val="0"/>
                <w:noProof/>
                <w:webHidden/>
                <w:color w:val="000000" w:themeColor="text1"/>
                <w:sz w:val="28"/>
                <w:szCs w:val="28"/>
              </w:rPr>
              <w:fldChar w:fldCharType="begin"/>
            </w:r>
            <w:r w:rsidR="00D36E9D" w:rsidRPr="00D36E9D">
              <w:rPr>
                <w:rFonts w:ascii="Times" w:hAnsi="Times"/>
                <w:b w:val="0"/>
                <w:bCs w:val="0"/>
                <w:noProof/>
                <w:webHidden/>
                <w:color w:val="000000" w:themeColor="text1"/>
                <w:sz w:val="28"/>
                <w:szCs w:val="28"/>
              </w:rPr>
              <w:instrText xml:space="preserve"> PAGEREF _Toc70640543 \h </w:instrText>
            </w:r>
            <w:r w:rsidR="00D36E9D" w:rsidRPr="00D36E9D">
              <w:rPr>
                <w:rFonts w:ascii="Times" w:hAnsi="Times"/>
                <w:b w:val="0"/>
                <w:bCs w:val="0"/>
                <w:noProof/>
                <w:webHidden/>
                <w:color w:val="000000" w:themeColor="text1"/>
                <w:sz w:val="28"/>
                <w:szCs w:val="28"/>
              </w:rPr>
            </w:r>
            <w:r w:rsidR="00D36E9D" w:rsidRPr="00D36E9D">
              <w:rPr>
                <w:rFonts w:ascii="Times" w:hAnsi="Times"/>
                <w:b w:val="0"/>
                <w:bCs w:val="0"/>
                <w:noProof/>
                <w:webHidden/>
                <w:color w:val="000000" w:themeColor="text1"/>
                <w:sz w:val="28"/>
                <w:szCs w:val="28"/>
              </w:rPr>
              <w:fldChar w:fldCharType="separate"/>
            </w:r>
            <w:r w:rsidR="00D36E9D" w:rsidRPr="00D36E9D">
              <w:rPr>
                <w:rFonts w:ascii="Times" w:hAnsi="Times"/>
                <w:b w:val="0"/>
                <w:bCs w:val="0"/>
                <w:noProof/>
                <w:webHidden/>
                <w:color w:val="000000" w:themeColor="text1"/>
                <w:sz w:val="28"/>
                <w:szCs w:val="28"/>
              </w:rPr>
              <w:t>9</w:t>
            </w:r>
            <w:r w:rsidR="00D36E9D" w:rsidRPr="00D36E9D">
              <w:rPr>
                <w:rFonts w:ascii="Times" w:hAnsi="Times"/>
                <w:b w:val="0"/>
                <w:bCs w:val="0"/>
                <w:noProof/>
                <w:webHidden/>
                <w:color w:val="000000" w:themeColor="text1"/>
                <w:sz w:val="28"/>
                <w:szCs w:val="28"/>
              </w:rPr>
              <w:fldChar w:fldCharType="end"/>
            </w:r>
          </w:hyperlink>
        </w:p>
        <w:p w14:paraId="2407DFA5" w14:textId="0F6E3784" w:rsidR="00D36E9D" w:rsidRPr="00D36E9D" w:rsidRDefault="00620AA1" w:rsidP="00D36E9D">
          <w:pPr>
            <w:pStyle w:val="TOC2"/>
            <w:tabs>
              <w:tab w:val="right" w:leader="dot" w:pos="9010"/>
            </w:tabs>
            <w:spacing w:line="360" w:lineRule="auto"/>
            <w:rPr>
              <w:rFonts w:ascii="Times" w:eastAsiaTheme="minorEastAsia" w:hAnsi="Times" w:cstheme="minorBidi"/>
              <w:b w:val="0"/>
              <w:bCs w:val="0"/>
              <w:noProof/>
              <w:color w:val="000000" w:themeColor="text1"/>
              <w:sz w:val="28"/>
              <w:szCs w:val="28"/>
              <w:lang w:eastAsia="en-GB"/>
            </w:rPr>
          </w:pPr>
          <w:hyperlink w:anchor="_Toc70640544" w:history="1">
            <w:r w:rsidR="00D36E9D" w:rsidRPr="00D36E9D">
              <w:rPr>
                <w:rStyle w:val="Hyperlink"/>
                <w:rFonts w:ascii="Times" w:hAnsi="Times"/>
                <w:b w:val="0"/>
                <w:bCs w:val="0"/>
                <w:noProof/>
                <w:color w:val="000000" w:themeColor="text1"/>
                <w:sz w:val="28"/>
                <w:szCs w:val="28"/>
              </w:rPr>
              <w:t>3.2 Analysis of Mr Amana’s decision to go online</w:t>
            </w:r>
            <w:r w:rsidR="00D36E9D" w:rsidRPr="00D36E9D">
              <w:rPr>
                <w:rFonts w:ascii="Times" w:hAnsi="Times"/>
                <w:b w:val="0"/>
                <w:bCs w:val="0"/>
                <w:noProof/>
                <w:webHidden/>
                <w:color w:val="000000" w:themeColor="text1"/>
                <w:sz w:val="28"/>
                <w:szCs w:val="28"/>
              </w:rPr>
              <w:tab/>
            </w:r>
            <w:r w:rsidR="00D36E9D" w:rsidRPr="00D36E9D">
              <w:rPr>
                <w:rFonts w:ascii="Times" w:hAnsi="Times"/>
                <w:b w:val="0"/>
                <w:bCs w:val="0"/>
                <w:noProof/>
                <w:webHidden/>
                <w:color w:val="000000" w:themeColor="text1"/>
                <w:sz w:val="28"/>
                <w:szCs w:val="28"/>
              </w:rPr>
              <w:fldChar w:fldCharType="begin"/>
            </w:r>
            <w:r w:rsidR="00D36E9D" w:rsidRPr="00D36E9D">
              <w:rPr>
                <w:rFonts w:ascii="Times" w:hAnsi="Times"/>
                <w:b w:val="0"/>
                <w:bCs w:val="0"/>
                <w:noProof/>
                <w:webHidden/>
                <w:color w:val="000000" w:themeColor="text1"/>
                <w:sz w:val="28"/>
                <w:szCs w:val="28"/>
              </w:rPr>
              <w:instrText xml:space="preserve"> PAGEREF _Toc70640544 \h </w:instrText>
            </w:r>
            <w:r w:rsidR="00D36E9D" w:rsidRPr="00D36E9D">
              <w:rPr>
                <w:rFonts w:ascii="Times" w:hAnsi="Times"/>
                <w:b w:val="0"/>
                <w:bCs w:val="0"/>
                <w:noProof/>
                <w:webHidden/>
                <w:color w:val="000000" w:themeColor="text1"/>
                <w:sz w:val="28"/>
                <w:szCs w:val="28"/>
              </w:rPr>
            </w:r>
            <w:r w:rsidR="00D36E9D" w:rsidRPr="00D36E9D">
              <w:rPr>
                <w:rFonts w:ascii="Times" w:hAnsi="Times"/>
                <w:b w:val="0"/>
                <w:bCs w:val="0"/>
                <w:noProof/>
                <w:webHidden/>
                <w:color w:val="000000" w:themeColor="text1"/>
                <w:sz w:val="28"/>
                <w:szCs w:val="28"/>
              </w:rPr>
              <w:fldChar w:fldCharType="separate"/>
            </w:r>
            <w:r w:rsidR="00D36E9D" w:rsidRPr="00D36E9D">
              <w:rPr>
                <w:rFonts w:ascii="Times" w:hAnsi="Times"/>
                <w:b w:val="0"/>
                <w:bCs w:val="0"/>
                <w:noProof/>
                <w:webHidden/>
                <w:color w:val="000000" w:themeColor="text1"/>
                <w:sz w:val="28"/>
                <w:szCs w:val="28"/>
              </w:rPr>
              <w:t>11</w:t>
            </w:r>
            <w:r w:rsidR="00D36E9D" w:rsidRPr="00D36E9D">
              <w:rPr>
                <w:rFonts w:ascii="Times" w:hAnsi="Times"/>
                <w:b w:val="0"/>
                <w:bCs w:val="0"/>
                <w:noProof/>
                <w:webHidden/>
                <w:color w:val="000000" w:themeColor="text1"/>
                <w:sz w:val="28"/>
                <w:szCs w:val="28"/>
              </w:rPr>
              <w:fldChar w:fldCharType="end"/>
            </w:r>
          </w:hyperlink>
        </w:p>
        <w:p w14:paraId="5D1B8000" w14:textId="62ADA1DE" w:rsidR="00D36E9D" w:rsidRPr="00D36E9D" w:rsidRDefault="00620AA1" w:rsidP="00D36E9D">
          <w:pPr>
            <w:pStyle w:val="TOC1"/>
            <w:tabs>
              <w:tab w:val="right" w:leader="dot" w:pos="9010"/>
            </w:tabs>
            <w:spacing w:line="360" w:lineRule="auto"/>
            <w:rPr>
              <w:rFonts w:ascii="Times" w:eastAsiaTheme="minorEastAsia" w:hAnsi="Times" w:cstheme="minorBidi"/>
              <w:b w:val="0"/>
              <w:bCs w:val="0"/>
              <w:i w:val="0"/>
              <w:iCs w:val="0"/>
              <w:noProof/>
              <w:color w:val="000000" w:themeColor="text1"/>
              <w:sz w:val="28"/>
              <w:szCs w:val="28"/>
              <w:lang w:eastAsia="en-GB"/>
            </w:rPr>
          </w:pPr>
          <w:hyperlink w:anchor="_Toc70640545" w:history="1">
            <w:r w:rsidR="00D36E9D" w:rsidRPr="00D36E9D">
              <w:rPr>
                <w:rStyle w:val="Hyperlink"/>
                <w:rFonts w:ascii="Times" w:hAnsi="Times"/>
                <w:b w:val="0"/>
                <w:bCs w:val="0"/>
                <w:i w:val="0"/>
                <w:iCs w:val="0"/>
                <w:noProof/>
                <w:color w:val="000000" w:themeColor="text1"/>
                <w:sz w:val="28"/>
                <w:szCs w:val="28"/>
              </w:rPr>
              <w:t>4. Conclusion</w:t>
            </w:r>
            <w:r w:rsidR="00D36E9D" w:rsidRPr="00D36E9D">
              <w:rPr>
                <w:rFonts w:ascii="Times" w:hAnsi="Times"/>
                <w:b w:val="0"/>
                <w:bCs w:val="0"/>
                <w:i w:val="0"/>
                <w:iCs w:val="0"/>
                <w:noProof/>
                <w:webHidden/>
                <w:color w:val="000000" w:themeColor="text1"/>
                <w:sz w:val="28"/>
                <w:szCs w:val="28"/>
              </w:rPr>
              <w:tab/>
            </w:r>
            <w:r w:rsidR="00D36E9D" w:rsidRPr="00D36E9D">
              <w:rPr>
                <w:rFonts w:ascii="Times" w:hAnsi="Times"/>
                <w:b w:val="0"/>
                <w:bCs w:val="0"/>
                <w:i w:val="0"/>
                <w:iCs w:val="0"/>
                <w:noProof/>
                <w:webHidden/>
                <w:color w:val="000000" w:themeColor="text1"/>
                <w:sz w:val="28"/>
                <w:szCs w:val="28"/>
              </w:rPr>
              <w:fldChar w:fldCharType="begin"/>
            </w:r>
            <w:r w:rsidR="00D36E9D" w:rsidRPr="00D36E9D">
              <w:rPr>
                <w:rFonts w:ascii="Times" w:hAnsi="Times"/>
                <w:b w:val="0"/>
                <w:bCs w:val="0"/>
                <w:i w:val="0"/>
                <w:iCs w:val="0"/>
                <w:noProof/>
                <w:webHidden/>
                <w:color w:val="000000" w:themeColor="text1"/>
                <w:sz w:val="28"/>
                <w:szCs w:val="28"/>
              </w:rPr>
              <w:instrText xml:space="preserve"> PAGEREF _Toc70640545 \h </w:instrText>
            </w:r>
            <w:r w:rsidR="00D36E9D" w:rsidRPr="00D36E9D">
              <w:rPr>
                <w:rFonts w:ascii="Times" w:hAnsi="Times"/>
                <w:b w:val="0"/>
                <w:bCs w:val="0"/>
                <w:i w:val="0"/>
                <w:iCs w:val="0"/>
                <w:noProof/>
                <w:webHidden/>
                <w:color w:val="000000" w:themeColor="text1"/>
                <w:sz w:val="28"/>
                <w:szCs w:val="28"/>
              </w:rPr>
            </w:r>
            <w:r w:rsidR="00D36E9D" w:rsidRPr="00D36E9D">
              <w:rPr>
                <w:rFonts w:ascii="Times" w:hAnsi="Times"/>
                <w:b w:val="0"/>
                <w:bCs w:val="0"/>
                <w:i w:val="0"/>
                <w:iCs w:val="0"/>
                <w:noProof/>
                <w:webHidden/>
                <w:color w:val="000000" w:themeColor="text1"/>
                <w:sz w:val="28"/>
                <w:szCs w:val="28"/>
              </w:rPr>
              <w:fldChar w:fldCharType="separate"/>
            </w:r>
            <w:r w:rsidR="00D36E9D" w:rsidRPr="00D36E9D">
              <w:rPr>
                <w:rFonts w:ascii="Times" w:hAnsi="Times"/>
                <w:b w:val="0"/>
                <w:bCs w:val="0"/>
                <w:i w:val="0"/>
                <w:iCs w:val="0"/>
                <w:noProof/>
                <w:webHidden/>
                <w:color w:val="000000" w:themeColor="text1"/>
                <w:sz w:val="28"/>
                <w:szCs w:val="28"/>
              </w:rPr>
              <w:t>12</w:t>
            </w:r>
            <w:r w:rsidR="00D36E9D" w:rsidRPr="00D36E9D">
              <w:rPr>
                <w:rFonts w:ascii="Times" w:hAnsi="Times"/>
                <w:b w:val="0"/>
                <w:bCs w:val="0"/>
                <w:i w:val="0"/>
                <w:iCs w:val="0"/>
                <w:noProof/>
                <w:webHidden/>
                <w:color w:val="000000" w:themeColor="text1"/>
                <w:sz w:val="28"/>
                <w:szCs w:val="28"/>
              </w:rPr>
              <w:fldChar w:fldCharType="end"/>
            </w:r>
          </w:hyperlink>
        </w:p>
        <w:p w14:paraId="030A6FA6" w14:textId="595C887C" w:rsidR="00D36E9D" w:rsidRPr="00D36E9D" w:rsidRDefault="00620AA1" w:rsidP="00D36E9D">
          <w:pPr>
            <w:pStyle w:val="TOC1"/>
            <w:tabs>
              <w:tab w:val="right" w:leader="dot" w:pos="9010"/>
            </w:tabs>
            <w:spacing w:line="360" w:lineRule="auto"/>
            <w:rPr>
              <w:rFonts w:ascii="Times" w:eastAsiaTheme="minorEastAsia" w:hAnsi="Times" w:cstheme="minorBidi"/>
              <w:b w:val="0"/>
              <w:bCs w:val="0"/>
              <w:i w:val="0"/>
              <w:iCs w:val="0"/>
              <w:noProof/>
              <w:color w:val="000000" w:themeColor="text1"/>
              <w:sz w:val="28"/>
              <w:szCs w:val="28"/>
              <w:lang w:eastAsia="en-GB"/>
            </w:rPr>
          </w:pPr>
          <w:hyperlink w:anchor="_Toc70640546" w:history="1">
            <w:r w:rsidR="00D36E9D" w:rsidRPr="00D36E9D">
              <w:rPr>
                <w:rStyle w:val="Hyperlink"/>
                <w:rFonts w:ascii="Times" w:hAnsi="Times"/>
                <w:b w:val="0"/>
                <w:bCs w:val="0"/>
                <w:i w:val="0"/>
                <w:iCs w:val="0"/>
                <w:noProof/>
                <w:color w:val="000000" w:themeColor="text1"/>
                <w:sz w:val="28"/>
                <w:szCs w:val="28"/>
              </w:rPr>
              <w:t>Bibliography</w:t>
            </w:r>
            <w:r w:rsidR="00D36E9D" w:rsidRPr="00D36E9D">
              <w:rPr>
                <w:rFonts w:ascii="Times" w:hAnsi="Times"/>
                <w:b w:val="0"/>
                <w:bCs w:val="0"/>
                <w:i w:val="0"/>
                <w:iCs w:val="0"/>
                <w:noProof/>
                <w:webHidden/>
                <w:color w:val="000000" w:themeColor="text1"/>
                <w:sz w:val="28"/>
                <w:szCs w:val="28"/>
              </w:rPr>
              <w:tab/>
            </w:r>
            <w:r w:rsidR="00D36E9D" w:rsidRPr="00D36E9D">
              <w:rPr>
                <w:rFonts w:ascii="Times" w:hAnsi="Times"/>
                <w:b w:val="0"/>
                <w:bCs w:val="0"/>
                <w:i w:val="0"/>
                <w:iCs w:val="0"/>
                <w:noProof/>
                <w:webHidden/>
                <w:color w:val="000000" w:themeColor="text1"/>
                <w:sz w:val="28"/>
                <w:szCs w:val="28"/>
              </w:rPr>
              <w:fldChar w:fldCharType="begin"/>
            </w:r>
            <w:r w:rsidR="00D36E9D" w:rsidRPr="00D36E9D">
              <w:rPr>
                <w:rFonts w:ascii="Times" w:hAnsi="Times"/>
                <w:b w:val="0"/>
                <w:bCs w:val="0"/>
                <w:i w:val="0"/>
                <w:iCs w:val="0"/>
                <w:noProof/>
                <w:webHidden/>
                <w:color w:val="000000" w:themeColor="text1"/>
                <w:sz w:val="28"/>
                <w:szCs w:val="28"/>
              </w:rPr>
              <w:instrText xml:space="preserve"> PAGEREF _Toc70640546 \h </w:instrText>
            </w:r>
            <w:r w:rsidR="00D36E9D" w:rsidRPr="00D36E9D">
              <w:rPr>
                <w:rFonts w:ascii="Times" w:hAnsi="Times"/>
                <w:b w:val="0"/>
                <w:bCs w:val="0"/>
                <w:i w:val="0"/>
                <w:iCs w:val="0"/>
                <w:noProof/>
                <w:webHidden/>
                <w:color w:val="000000" w:themeColor="text1"/>
                <w:sz w:val="28"/>
                <w:szCs w:val="28"/>
              </w:rPr>
            </w:r>
            <w:r w:rsidR="00D36E9D" w:rsidRPr="00D36E9D">
              <w:rPr>
                <w:rFonts w:ascii="Times" w:hAnsi="Times"/>
                <w:b w:val="0"/>
                <w:bCs w:val="0"/>
                <w:i w:val="0"/>
                <w:iCs w:val="0"/>
                <w:noProof/>
                <w:webHidden/>
                <w:color w:val="000000" w:themeColor="text1"/>
                <w:sz w:val="28"/>
                <w:szCs w:val="28"/>
              </w:rPr>
              <w:fldChar w:fldCharType="separate"/>
            </w:r>
            <w:r w:rsidR="00D36E9D" w:rsidRPr="00D36E9D">
              <w:rPr>
                <w:rFonts w:ascii="Times" w:hAnsi="Times"/>
                <w:b w:val="0"/>
                <w:bCs w:val="0"/>
                <w:i w:val="0"/>
                <w:iCs w:val="0"/>
                <w:noProof/>
                <w:webHidden/>
                <w:color w:val="000000" w:themeColor="text1"/>
                <w:sz w:val="28"/>
                <w:szCs w:val="28"/>
              </w:rPr>
              <w:t>13</w:t>
            </w:r>
            <w:r w:rsidR="00D36E9D" w:rsidRPr="00D36E9D">
              <w:rPr>
                <w:rFonts w:ascii="Times" w:hAnsi="Times"/>
                <w:b w:val="0"/>
                <w:bCs w:val="0"/>
                <w:i w:val="0"/>
                <w:iCs w:val="0"/>
                <w:noProof/>
                <w:webHidden/>
                <w:color w:val="000000" w:themeColor="text1"/>
                <w:sz w:val="28"/>
                <w:szCs w:val="28"/>
              </w:rPr>
              <w:fldChar w:fldCharType="end"/>
            </w:r>
          </w:hyperlink>
        </w:p>
        <w:p w14:paraId="5C2B3EF6" w14:textId="4269D925" w:rsidR="00482FD0" w:rsidRPr="00482FD0" w:rsidRDefault="00482FD0" w:rsidP="00D36E9D">
          <w:pPr>
            <w:spacing w:line="360" w:lineRule="auto"/>
            <w:rPr>
              <w:rFonts w:ascii="Times" w:hAnsi="Times"/>
            </w:rPr>
          </w:pPr>
          <w:r w:rsidRPr="00D36E9D">
            <w:rPr>
              <w:rFonts w:ascii="Times" w:hAnsi="Times"/>
              <w:noProof/>
              <w:color w:val="000000" w:themeColor="text1"/>
              <w:sz w:val="28"/>
              <w:szCs w:val="28"/>
            </w:rPr>
            <w:fldChar w:fldCharType="end"/>
          </w:r>
        </w:p>
      </w:sdtContent>
    </w:sdt>
    <w:p w14:paraId="7104CDE3" w14:textId="605B707A" w:rsidR="008413A1" w:rsidRPr="00482FD0" w:rsidRDefault="008413A1" w:rsidP="00482FD0">
      <w:pPr>
        <w:spacing w:line="360" w:lineRule="auto"/>
        <w:rPr>
          <w:rFonts w:ascii="Times" w:hAnsi="Times"/>
        </w:rPr>
      </w:pPr>
    </w:p>
    <w:p w14:paraId="2EF6F1A1" w14:textId="52A08A40" w:rsidR="008413A1" w:rsidRPr="00482FD0" w:rsidRDefault="008413A1" w:rsidP="00482FD0">
      <w:pPr>
        <w:spacing w:line="360" w:lineRule="auto"/>
        <w:rPr>
          <w:rFonts w:ascii="Times" w:hAnsi="Times"/>
        </w:rPr>
      </w:pPr>
    </w:p>
    <w:p w14:paraId="56F1FD04" w14:textId="426685D5" w:rsidR="00D36E9D" w:rsidRPr="00D36E9D" w:rsidRDefault="00D36E9D" w:rsidP="00D36E9D">
      <w:pPr>
        <w:pStyle w:val="TableofFigures"/>
        <w:tabs>
          <w:tab w:val="right" w:leader="dot" w:pos="9010"/>
        </w:tabs>
        <w:spacing w:line="360" w:lineRule="auto"/>
        <w:rPr>
          <w:rFonts w:ascii="Times" w:hAnsi="Times"/>
          <w:noProof/>
          <w:sz w:val="28"/>
          <w:szCs w:val="28"/>
        </w:rPr>
      </w:pPr>
      <w:r w:rsidRPr="00D36E9D">
        <w:rPr>
          <w:rFonts w:ascii="Times" w:hAnsi="Times"/>
          <w:sz w:val="28"/>
          <w:szCs w:val="28"/>
        </w:rPr>
        <w:fldChar w:fldCharType="begin"/>
      </w:r>
      <w:r w:rsidRPr="00D36E9D">
        <w:rPr>
          <w:rFonts w:ascii="Times" w:hAnsi="Times"/>
          <w:sz w:val="28"/>
          <w:szCs w:val="28"/>
        </w:rPr>
        <w:instrText xml:space="preserve"> TOC \h \z \c "Table" </w:instrText>
      </w:r>
      <w:r w:rsidRPr="00D36E9D">
        <w:rPr>
          <w:rFonts w:ascii="Times" w:hAnsi="Times"/>
          <w:sz w:val="28"/>
          <w:szCs w:val="28"/>
        </w:rPr>
        <w:fldChar w:fldCharType="separate"/>
      </w:r>
      <w:hyperlink w:anchor="_Toc70640578" w:history="1">
        <w:r w:rsidRPr="00D36E9D">
          <w:rPr>
            <w:rStyle w:val="Hyperlink"/>
            <w:rFonts w:ascii="Times" w:hAnsi="Times"/>
            <w:noProof/>
            <w:sz w:val="28"/>
            <w:szCs w:val="28"/>
          </w:rPr>
          <w:t>Table 1. Budgets based on average estimates incurred in producing a mix of souvenirs.</w:t>
        </w:r>
        <w:r w:rsidRPr="00D36E9D">
          <w:rPr>
            <w:rFonts w:ascii="Times" w:hAnsi="Times"/>
            <w:noProof/>
            <w:webHidden/>
            <w:sz w:val="28"/>
            <w:szCs w:val="28"/>
          </w:rPr>
          <w:tab/>
        </w:r>
        <w:r w:rsidRPr="00D36E9D">
          <w:rPr>
            <w:rFonts w:ascii="Times" w:hAnsi="Times"/>
            <w:noProof/>
            <w:webHidden/>
            <w:sz w:val="28"/>
            <w:szCs w:val="28"/>
          </w:rPr>
          <w:fldChar w:fldCharType="begin"/>
        </w:r>
        <w:r w:rsidRPr="00D36E9D">
          <w:rPr>
            <w:rFonts w:ascii="Times" w:hAnsi="Times"/>
            <w:noProof/>
            <w:webHidden/>
            <w:sz w:val="28"/>
            <w:szCs w:val="28"/>
          </w:rPr>
          <w:instrText xml:space="preserve"> PAGEREF _Toc70640578 \h </w:instrText>
        </w:r>
        <w:r w:rsidRPr="00D36E9D">
          <w:rPr>
            <w:rFonts w:ascii="Times" w:hAnsi="Times"/>
            <w:noProof/>
            <w:webHidden/>
            <w:sz w:val="28"/>
            <w:szCs w:val="28"/>
          </w:rPr>
        </w:r>
        <w:r w:rsidRPr="00D36E9D">
          <w:rPr>
            <w:rFonts w:ascii="Times" w:hAnsi="Times"/>
            <w:noProof/>
            <w:webHidden/>
            <w:sz w:val="28"/>
            <w:szCs w:val="28"/>
          </w:rPr>
          <w:fldChar w:fldCharType="separate"/>
        </w:r>
        <w:r w:rsidRPr="00D36E9D">
          <w:rPr>
            <w:rFonts w:ascii="Times" w:hAnsi="Times"/>
            <w:noProof/>
            <w:webHidden/>
            <w:sz w:val="28"/>
            <w:szCs w:val="28"/>
          </w:rPr>
          <w:t>6</w:t>
        </w:r>
        <w:r w:rsidRPr="00D36E9D">
          <w:rPr>
            <w:rFonts w:ascii="Times" w:hAnsi="Times"/>
            <w:noProof/>
            <w:webHidden/>
            <w:sz w:val="28"/>
            <w:szCs w:val="28"/>
          </w:rPr>
          <w:fldChar w:fldCharType="end"/>
        </w:r>
      </w:hyperlink>
    </w:p>
    <w:p w14:paraId="73E48E24" w14:textId="1C846330" w:rsidR="008413A1" w:rsidRPr="00D36E9D" w:rsidRDefault="00D36E9D" w:rsidP="00D36E9D">
      <w:pPr>
        <w:spacing w:line="360" w:lineRule="auto"/>
        <w:rPr>
          <w:rFonts w:ascii="Times" w:hAnsi="Times"/>
          <w:sz w:val="28"/>
          <w:szCs w:val="28"/>
        </w:rPr>
      </w:pPr>
      <w:r w:rsidRPr="00D36E9D">
        <w:rPr>
          <w:rFonts w:ascii="Times" w:hAnsi="Times"/>
          <w:sz w:val="28"/>
          <w:szCs w:val="28"/>
        </w:rPr>
        <w:fldChar w:fldCharType="end"/>
      </w:r>
    </w:p>
    <w:p w14:paraId="57E5B826" w14:textId="22D665AB" w:rsidR="008413A1" w:rsidRPr="00D36E9D" w:rsidRDefault="008413A1" w:rsidP="00D36E9D">
      <w:pPr>
        <w:spacing w:line="360" w:lineRule="auto"/>
        <w:rPr>
          <w:rFonts w:ascii="Times" w:hAnsi="Times"/>
          <w:sz w:val="28"/>
          <w:szCs w:val="28"/>
        </w:rPr>
      </w:pPr>
    </w:p>
    <w:p w14:paraId="16071F20" w14:textId="2A41C579" w:rsidR="008413A1" w:rsidRDefault="008413A1">
      <w:pPr>
        <w:rPr>
          <w:sz w:val="32"/>
          <w:szCs w:val="32"/>
        </w:rPr>
      </w:pPr>
    </w:p>
    <w:p w14:paraId="38418B4C" w14:textId="4589C25E" w:rsidR="008413A1" w:rsidRDefault="008413A1">
      <w:pPr>
        <w:rPr>
          <w:sz w:val="32"/>
          <w:szCs w:val="32"/>
        </w:rPr>
      </w:pPr>
    </w:p>
    <w:p w14:paraId="50F26F3B" w14:textId="7FA21787" w:rsidR="008413A1" w:rsidRDefault="008413A1">
      <w:pPr>
        <w:rPr>
          <w:sz w:val="32"/>
          <w:szCs w:val="32"/>
        </w:rPr>
      </w:pPr>
    </w:p>
    <w:p w14:paraId="086D81DE" w14:textId="6C1BE3CF" w:rsidR="008413A1" w:rsidRDefault="008413A1">
      <w:pPr>
        <w:rPr>
          <w:sz w:val="32"/>
          <w:szCs w:val="32"/>
        </w:rPr>
      </w:pPr>
    </w:p>
    <w:p w14:paraId="04FF64F4" w14:textId="54D095B8" w:rsidR="008413A1" w:rsidRDefault="008413A1">
      <w:pPr>
        <w:rPr>
          <w:sz w:val="32"/>
          <w:szCs w:val="32"/>
        </w:rPr>
      </w:pPr>
    </w:p>
    <w:p w14:paraId="610C8CB5" w14:textId="397EE5EE" w:rsidR="008413A1" w:rsidRDefault="008413A1">
      <w:pPr>
        <w:rPr>
          <w:sz w:val="32"/>
          <w:szCs w:val="32"/>
        </w:rPr>
      </w:pPr>
    </w:p>
    <w:p w14:paraId="03CD5161" w14:textId="77777777" w:rsidR="00E63295" w:rsidRDefault="00E63295"/>
    <w:p w14:paraId="1BF5C788" w14:textId="11F6D70D" w:rsidR="00760FDF" w:rsidRPr="00223268" w:rsidRDefault="008413A1" w:rsidP="0032589E">
      <w:pPr>
        <w:pStyle w:val="Heading1"/>
        <w:spacing w:line="360" w:lineRule="auto"/>
        <w:rPr>
          <w:rFonts w:ascii="Times" w:hAnsi="Times"/>
          <w:b/>
          <w:bCs/>
          <w:color w:val="000000" w:themeColor="text1"/>
          <w:sz w:val="28"/>
          <w:szCs w:val="28"/>
        </w:rPr>
      </w:pPr>
      <w:bookmarkStart w:id="0" w:name="_Toc70352681"/>
      <w:bookmarkStart w:id="1" w:name="_Toc70640537"/>
      <w:r w:rsidRPr="00223268">
        <w:rPr>
          <w:rFonts w:ascii="Times" w:hAnsi="Times"/>
          <w:b/>
          <w:bCs/>
          <w:color w:val="000000" w:themeColor="text1"/>
          <w:sz w:val="28"/>
          <w:szCs w:val="28"/>
        </w:rPr>
        <w:t xml:space="preserve">1. </w:t>
      </w:r>
      <w:r w:rsidR="003B3E8A" w:rsidRPr="00223268">
        <w:rPr>
          <w:rFonts w:ascii="Times" w:hAnsi="Times"/>
          <w:b/>
          <w:bCs/>
          <w:color w:val="000000" w:themeColor="text1"/>
          <w:sz w:val="28"/>
          <w:szCs w:val="28"/>
        </w:rPr>
        <w:t>Introduction</w:t>
      </w:r>
      <w:bookmarkEnd w:id="0"/>
      <w:bookmarkEnd w:id="1"/>
    </w:p>
    <w:p w14:paraId="40B30B67" w14:textId="144B4B0E" w:rsidR="00760FDF" w:rsidRPr="00052963" w:rsidRDefault="00052963" w:rsidP="00052963">
      <w:pPr>
        <w:spacing w:line="360" w:lineRule="auto"/>
        <w:jc w:val="both"/>
        <w:rPr>
          <w:rFonts w:ascii="Times" w:hAnsi="Times"/>
          <w:b/>
          <w:bCs/>
        </w:rPr>
      </w:pPr>
      <w:r w:rsidRPr="00052963">
        <w:rPr>
          <w:rFonts w:ascii="Times" w:hAnsi="Times"/>
          <w:b/>
          <w:bCs/>
        </w:rPr>
        <w:t xml:space="preserve">Executive Summary </w:t>
      </w:r>
    </w:p>
    <w:p w14:paraId="2C852090" w14:textId="0E5EB911" w:rsidR="00052963" w:rsidRPr="0032589E" w:rsidRDefault="00052963" w:rsidP="00052963">
      <w:pPr>
        <w:spacing w:line="360" w:lineRule="auto"/>
        <w:jc w:val="both"/>
        <w:rPr>
          <w:rFonts w:ascii="Times" w:hAnsi="Times"/>
        </w:rPr>
      </w:pPr>
      <w:r>
        <w:rPr>
          <w:rFonts w:ascii="Times" w:hAnsi="Times"/>
        </w:rPr>
        <w:t xml:space="preserve">Amana LTD faced issues regarding operations and performance in 2020 because of the Covid-19 pandemic. The company maintained a good reputation as it activates on the market for 40 years. This report displays the company performance, strategies and issues encountered previous year in all physical locations all over UK. </w:t>
      </w:r>
    </w:p>
    <w:p w14:paraId="10A68CED" w14:textId="42145088" w:rsidR="00760FDF" w:rsidRDefault="00760FDF" w:rsidP="0032589E">
      <w:pPr>
        <w:spacing w:line="360" w:lineRule="auto"/>
        <w:rPr>
          <w:rFonts w:ascii="Times" w:hAnsi="Times"/>
        </w:rPr>
      </w:pPr>
    </w:p>
    <w:p w14:paraId="206240C2" w14:textId="16E834BA" w:rsidR="00811CAC" w:rsidRPr="00052963" w:rsidRDefault="00052963" w:rsidP="0032589E">
      <w:pPr>
        <w:spacing w:line="360" w:lineRule="auto"/>
        <w:rPr>
          <w:rFonts w:ascii="Times" w:hAnsi="Times"/>
          <w:b/>
          <w:bCs/>
        </w:rPr>
      </w:pPr>
      <w:r w:rsidRPr="00052963">
        <w:rPr>
          <w:rFonts w:ascii="Times" w:hAnsi="Times"/>
          <w:b/>
          <w:bCs/>
        </w:rPr>
        <w:t xml:space="preserve">Objectives </w:t>
      </w:r>
    </w:p>
    <w:p w14:paraId="1F7A5EEA" w14:textId="0341B1ED" w:rsidR="00FD3D0A" w:rsidRDefault="00FD3D0A" w:rsidP="00FD3D0A">
      <w:pPr>
        <w:spacing w:line="360" w:lineRule="auto"/>
        <w:jc w:val="both"/>
        <w:rPr>
          <w:rFonts w:ascii="Times" w:hAnsi="Times"/>
        </w:rPr>
      </w:pPr>
      <w:r w:rsidRPr="00FD3D0A">
        <w:rPr>
          <w:rFonts w:ascii="Times" w:hAnsi="Times"/>
        </w:rPr>
        <w:t>The report's primary purpose is to prepare a control analysis that presents original, flexed, and actual budgets. The following key aspect</w:t>
      </w:r>
      <w:r w:rsidR="000422B0">
        <w:rPr>
          <w:rFonts w:ascii="Times" w:hAnsi="Times"/>
        </w:rPr>
        <w:t>s</w:t>
      </w:r>
      <w:r w:rsidRPr="00FD3D0A">
        <w:rPr>
          <w:rFonts w:ascii="Times" w:hAnsi="Times"/>
        </w:rPr>
        <w:t xml:space="preserve"> </w:t>
      </w:r>
      <w:r w:rsidR="000422B0">
        <w:rPr>
          <w:rFonts w:ascii="Times" w:hAnsi="Times"/>
        </w:rPr>
        <w:t xml:space="preserve">are </w:t>
      </w:r>
      <w:r w:rsidRPr="00FD3D0A">
        <w:rPr>
          <w:rFonts w:ascii="Times" w:hAnsi="Times"/>
        </w:rPr>
        <w:t xml:space="preserve">calculation of variances and an explanation of whether the behaviour of the variance is favourable or unfavourable for Amana LTD. Also, it focuses on the evaluation of decisions using relevant costing. The final aspect discussed includes strategies and recommendations for the company's CEO to cope with the situation and ensure the company survives in these challenging times.  </w:t>
      </w:r>
    </w:p>
    <w:p w14:paraId="48D5C88B" w14:textId="26AB94DB" w:rsidR="00811CAC" w:rsidRPr="0043158B" w:rsidRDefault="00E15390" w:rsidP="0032589E">
      <w:pPr>
        <w:spacing w:line="360" w:lineRule="auto"/>
        <w:rPr>
          <w:rFonts w:ascii="Times" w:hAnsi="Times"/>
          <w:b/>
          <w:bCs/>
        </w:rPr>
      </w:pPr>
      <w:r w:rsidRPr="0043158B">
        <w:rPr>
          <w:rFonts w:ascii="Times" w:hAnsi="Times"/>
          <w:b/>
          <w:bCs/>
        </w:rPr>
        <w:t xml:space="preserve">Strategy </w:t>
      </w:r>
    </w:p>
    <w:p w14:paraId="664D3B5C" w14:textId="797E8B20" w:rsidR="00811CAC" w:rsidRPr="0032589E" w:rsidRDefault="00FD3D0A" w:rsidP="00FD3D0A">
      <w:pPr>
        <w:spacing w:line="360" w:lineRule="auto"/>
        <w:jc w:val="both"/>
        <w:rPr>
          <w:rFonts w:ascii="Times" w:hAnsi="Times"/>
        </w:rPr>
      </w:pPr>
      <w:r w:rsidRPr="00FD3D0A">
        <w:rPr>
          <w:rFonts w:ascii="Times" w:hAnsi="Times"/>
        </w:rPr>
        <w:t xml:space="preserve">The strategy applied focuses on financial </w:t>
      </w:r>
      <w:r w:rsidR="000422B0">
        <w:rPr>
          <w:rFonts w:ascii="Times" w:hAnsi="Times"/>
        </w:rPr>
        <w:t>situation</w:t>
      </w:r>
      <w:r w:rsidRPr="00FD3D0A">
        <w:rPr>
          <w:rFonts w:ascii="Times" w:hAnsi="Times"/>
        </w:rPr>
        <w:t xml:space="preserve">, which refers to expected return from the investments made. Also, operational risk analysis is conducted to evaluate the challenges and factors that influenced the outcome of not getting the planned benefits as expected. The budgeting </w:t>
      </w:r>
      <w:r w:rsidR="000422B0">
        <w:rPr>
          <w:rFonts w:ascii="Times" w:hAnsi="Times"/>
        </w:rPr>
        <w:t>a</w:t>
      </w:r>
      <w:r w:rsidRPr="00FD3D0A">
        <w:rPr>
          <w:rFonts w:ascii="Times" w:hAnsi="Times"/>
        </w:rPr>
        <w:t>nalysis will show financial projections and will help to control the costs and take viable decisions.</w:t>
      </w:r>
    </w:p>
    <w:p w14:paraId="6C39D83B" w14:textId="2429A5CC" w:rsidR="000508EC" w:rsidRPr="00FD3D0A" w:rsidRDefault="008413A1" w:rsidP="00FD3D0A">
      <w:pPr>
        <w:pStyle w:val="Heading1"/>
        <w:spacing w:line="360" w:lineRule="auto"/>
        <w:rPr>
          <w:rFonts w:ascii="Times" w:hAnsi="Times"/>
          <w:b/>
          <w:bCs/>
          <w:color w:val="000000" w:themeColor="text1"/>
          <w:sz w:val="28"/>
          <w:szCs w:val="28"/>
        </w:rPr>
      </w:pPr>
      <w:bookmarkStart w:id="2" w:name="_Toc70352682"/>
      <w:bookmarkStart w:id="3" w:name="_Toc70640538"/>
      <w:r w:rsidRPr="00223268">
        <w:rPr>
          <w:rFonts w:ascii="Times" w:hAnsi="Times"/>
          <w:b/>
          <w:bCs/>
          <w:color w:val="000000" w:themeColor="text1"/>
          <w:sz w:val="28"/>
          <w:szCs w:val="28"/>
        </w:rPr>
        <w:t xml:space="preserve">2. </w:t>
      </w:r>
      <w:bookmarkEnd w:id="2"/>
      <w:r w:rsidR="00E63295" w:rsidRPr="00223268">
        <w:rPr>
          <w:rFonts w:ascii="Times" w:hAnsi="Times"/>
          <w:b/>
          <w:bCs/>
          <w:color w:val="000000" w:themeColor="text1"/>
          <w:sz w:val="28"/>
          <w:szCs w:val="28"/>
        </w:rPr>
        <w:t>Monthly Control Report</w:t>
      </w:r>
      <w:bookmarkEnd w:id="3"/>
      <w:r w:rsidR="00E63295" w:rsidRPr="00223268">
        <w:rPr>
          <w:rFonts w:ascii="Times" w:hAnsi="Times"/>
          <w:b/>
          <w:bCs/>
          <w:color w:val="000000" w:themeColor="text1"/>
          <w:sz w:val="28"/>
          <w:szCs w:val="28"/>
        </w:rPr>
        <w:t xml:space="preserve"> </w:t>
      </w:r>
    </w:p>
    <w:p w14:paraId="3D51369D" w14:textId="48001027" w:rsidR="00760FDF" w:rsidRPr="0032589E" w:rsidRDefault="00FD3D0A" w:rsidP="00FD3D0A">
      <w:pPr>
        <w:spacing w:line="360" w:lineRule="auto"/>
        <w:jc w:val="both"/>
        <w:rPr>
          <w:rFonts w:ascii="Times" w:hAnsi="Times"/>
        </w:rPr>
      </w:pPr>
      <w:r w:rsidRPr="00FD3D0A">
        <w:rPr>
          <w:rFonts w:ascii="Times" w:hAnsi="Times"/>
        </w:rPr>
        <w:t>This report section will project the calculations and analysis of variances. Firstly, the static, flexed budget is calculated along with variances from the original and actual budget. Also, the profit is deducted to have a better understanding of the company efficiency and profitability. Second, Aman’s performance for 2020 is analysed by interpreting the findings and evaluating the expectations</w:t>
      </w:r>
      <w:r w:rsidR="000422B0">
        <w:rPr>
          <w:rFonts w:ascii="Times" w:hAnsi="Times"/>
        </w:rPr>
        <w:t>,</w:t>
      </w:r>
      <w:r w:rsidRPr="00FD3D0A">
        <w:rPr>
          <w:rFonts w:ascii="Times" w:hAnsi="Times"/>
        </w:rPr>
        <w:t xml:space="preserve"> decisions made and actual results and</w:t>
      </w:r>
      <w:r w:rsidR="000422B0">
        <w:rPr>
          <w:rFonts w:ascii="Times" w:hAnsi="Times"/>
        </w:rPr>
        <w:t xml:space="preserve"> the </w:t>
      </w:r>
      <w:r w:rsidRPr="00FD3D0A">
        <w:rPr>
          <w:rFonts w:ascii="Times" w:hAnsi="Times"/>
        </w:rPr>
        <w:t xml:space="preserve"> impact on company success. The methodology used for the analysis is   PER analysis.</w:t>
      </w:r>
    </w:p>
    <w:p w14:paraId="3DDE5203" w14:textId="0E273B14" w:rsidR="003B3E8A" w:rsidRPr="00223268" w:rsidRDefault="008413A1" w:rsidP="0032589E">
      <w:pPr>
        <w:pStyle w:val="Heading2"/>
        <w:spacing w:line="360" w:lineRule="auto"/>
        <w:rPr>
          <w:rFonts w:ascii="Times" w:hAnsi="Times"/>
          <w:b/>
          <w:bCs/>
          <w:color w:val="000000" w:themeColor="text1"/>
          <w:sz w:val="24"/>
          <w:szCs w:val="24"/>
        </w:rPr>
      </w:pPr>
      <w:bookmarkStart w:id="4" w:name="_Toc70352683"/>
      <w:bookmarkStart w:id="5" w:name="_Toc70640539"/>
      <w:r w:rsidRPr="00223268">
        <w:rPr>
          <w:rFonts w:ascii="Times" w:hAnsi="Times"/>
          <w:b/>
          <w:bCs/>
          <w:color w:val="000000" w:themeColor="text1"/>
          <w:sz w:val="24"/>
          <w:szCs w:val="24"/>
        </w:rPr>
        <w:lastRenderedPageBreak/>
        <w:t>2.1</w:t>
      </w:r>
      <w:bookmarkEnd w:id="4"/>
      <w:r w:rsidR="00E63295" w:rsidRPr="00223268">
        <w:rPr>
          <w:rFonts w:ascii="Times" w:hAnsi="Times"/>
          <w:b/>
          <w:bCs/>
          <w:color w:val="000000" w:themeColor="text1"/>
          <w:sz w:val="24"/>
          <w:szCs w:val="24"/>
        </w:rPr>
        <w:t xml:space="preserve"> The calculations and analysis of variances</w:t>
      </w:r>
      <w:bookmarkEnd w:id="5"/>
      <w:r w:rsidR="00E63295" w:rsidRPr="00223268">
        <w:rPr>
          <w:rFonts w:ascii="Times" w:hAnsi="Times"/>
          <w:b/>
          <w:bCs/>
          <w:color w:val="000000" w:themeColor="text1"/>
          <w:sz w:val="24"/>
          <w:szCs w:val="24"/>
        </w:rPr>
        <w:t xml:space="preserve"> </w:t>
      </w:r>
    </w:p>
    <w:p w14:paraId="2D2544CF" w14:textId="09CD7392" w:rsidR="00C97239" w:rsidRPr="0032589E" w:rsidRDefault="00C97239" w:rsidP="0032589E">
      <w:pPr>
        <w:spacing w:line="360" w:lineRule="auto"/>
        <w:rPr>
          <w:rFonts w:ascii="Times" w:hAnsi="Times"/>
        </w:rPr>
      </w:pPr>
    </w:p>
    <w:p w14:paraId="599B65B0" w14:textId="5F9D2D5C" w:rsidR="00C97239" w:rsidRPr="00DE45C0" w:rsidRDefault="00C97239" w:rsidP="0032589E">
      <w:pPr>
        <w:spacing w:line="360" w:lineRule="auto"/>
        <w:rPr>
          <w:rFonts w:ascii="Times" w:hAnsi="Times"/>
          <w:b/>
          <w:bCs/>
        </w:rPr>
      </w:pPr>
      <w:r w:rsidRPr="00DE45C0">
        <w:rPr>
          <w:rFonts w:ascii="Times" w:hAnsi="Times"/>
          <w:b/>
          <w:bCs/>
        </w:rPr>
        <w:t>Calculating original budget</w:t>
      </w:r>
    </w:p>
    <w:p w14:paraId="59CEB445" w14:textId="463D9D17" w:rsidR="000508EC" w:rsidRPr="0032589E" w:rsidRDefault="00C97239" w:rsidP="000508EC">
      <w:pPr>
        <w:spacing w:line="360" w:lineRule="auto"/>
        <w:rPr>
          <w:rFonts w:ascii="Times" w:hAnsi="Times"/>
        </w:rPr>
      </w:pPr>
      <w:r w:rsidRPr="0032589E">
        <w:rPr>
          <w:rFonts w:ascii="Times" w:hAnsi="Times"/>
        </w:rPr>
        <w:t xml:space="preserve">Formula: </w:t>
      </w:r>
      <w:r w:rsidR="000508EC" w:rsidRPr="0032589E">
        <w:rPr>
          <w:rFonts w:ascii="Times" w:hAnsi="Times"/>
        </w:rPr>
        <w:t>Original Budget</w:t>
      </w:r>
      <w:r w:rsidR="00811CAC">
        <w:rPr>
          <w:rFonts w:ascii="Times" w:hAnsi="Times"/>
        </w:rPr>
        <w:t xml:space="preserve"> </w:t>
      </w:r>
      <w:r w:rsidR="000508EC" w:rsidRPr="0032589E">
        <w:rPr>
          <w:rFonts w:ascii="Times" w:hAnsi="Times"/>
        </w:rPr>
        <w:t>= Variable Costs</w:t>
      </w:r>
      <w:r w:rsidR="00811CAC">
        <w:rPr>
          <w:rFonts w:ascii="Times" w:hAnsi="Times"/>
        </w:rPr>
        <w:t xml:space="preserve"> </w:t>
      </w:r>
      <m:oMath>
        <m:r>
          <m:rPr>
            <m:sty m:val="p"/>
          </m:rPr>
          <w:rPr>
            <w:rFonts w:ascii="Cambria Math" w:hAnsi="Cambria Math"/>
          </w:rPr>
          <m:t>×</m:t>
        </m:r>
      </m:oMath>
      <w:r w:rsidR="000508EC" w:rsidRPr="0032589E">
        <w:rPr>
          <w:rFonts w:ascii="Times" w:eastAsiaTheme="minorEastAsia" w:hAnsi="Times"/>
        </w:rPr>
        <w:t xml:space="preserve"> Cost per unit </w:t>
      </w:r>
    </w:p>
    <w:p w14:paraId="58907895" w14:textId="57EF9183" w:rsidR="000F39A3" w:rsidRPr="0032589E" w:rsidRDefault="000508EC" w:rsidP="00811CAC">
      <w:pPr>
        <w:spacing w:line="360" w:lineRule="auto"/>
        <w:rPr>
          <w:rFonts w:ascii="Times" w:hAnsi="Times"/>
        </w:rPr>
      </w:pPr>
      <w:r>
        <w:rPr>
          <w:rFonts w:ascii="Times" w:hAnsi="Times"/>
          <w:noProof/>
        </w:rPr>
        <mc:AlternateContent>
          <mc:Choice Requires="wps">
            <w:drawing>
              <wp:anchor distT="0" distB="0" distL="114300" distR="114300" simplePos="0" relativeHeight="251659264" behindDoc="0" locked="0" layoutInCell="1" allowOverlap="1" wp14:anchorId="7C54FD8A" wp14:editId="67A8F5EE">
                <wp:simplePos x="0" y="0"/>
                <wp:positionH relativeFrom="column">
                  <wp:posOffset>-35627</wp:posOffset>
                </wp:positionH>
                <wp:positionV relativeFrom="paragraph">
                  <wp:posOffset>50957</wp:posOffset>
                </wp:positionV>
                <wp:extent cx="3776353" cy="0"/>
                <wp:effectExtent l="0" t="0" r="8255" b="12700"/>
                <wp:wrapNone/>
                <wp:docPr id="1" name="Straight Connector 1"/>
                <wp:cNvGraphicFramePr/>
                <a:graphic xmlns:a="http://schemas.openxmlformats.org/drawingml/2006/main">
                  <a:graphicData uri="http://schemas.microsoft.com/office/word/2010/wordprocessingShape">
                    <wps:wsp>
                      <wps:cNvCnPr/>
                      <wps:spPr>
                        <a:xfrm>
                          <a:off x="0" y="0"/>
                          <a:ext cx="377635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77383D"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8pt,4pt" to="294.55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" strokecolor="#4472c4 [3204]" strokeweight=".5pt">
                <v:stroke joinstyle="miter"/>
              </v:line>
            </w:pict>
          </mc:Fallback>
        </mc:AlternateContent>
      </w:r>
    </w:p>
    <w:p w14:paraId="380BACFF" w14:textId="6AFC72BE" w:rsidR="002E30AD" w:rsidRPr="0032589E" w:rsidRDefault="000508EC" w:rsidP="00811CAC">
      <w:pPr>
        <w:spacing w:line="360" w:lineRule="auto"/>
        <w:rPr>
          <w:rFonts w:ascii="Times" w:eastAsiaTheme="minorEastAsia" w:hAnsi="Times"/>
        </w:rPr>
      </w:pPr>
      <m:oMathPara>
        <m:oMathParaPr>
          <m:jc m:val="left"/>
        </m:oMathParaPr>
        <m:oMath>
          <m:r>
            <m:rPr>
              <m:sty m:val="p"/>
            </m:rPr>
            <w:rPr>
              <w:rFonts w:ascii="Cambria Math" w:hAnsi="Cambria Math"/>
            </w:rPr>
            <m:t>Original Budget Materials  2.50×100,000=£250,000</m:t>
          </m:r>
        </m:oMath>
      </m:oMathPara>
    </w:p>
    <w:p w14:paraId="0951DCFE" w14:textId="54483012" w:rsidR="00C97239" w:rsidRPr="0032589E" w:rsidRDefault="000508EC" w:rsidP="00811CAC">
      <w:pPr>
        <w:spacing w:line="360" w:lineRule="auto"/>
        <w:rPr>
          <w:rFonts w:ascii="Times" w:hAnsi="Times"/>
        </w:rPr>
      </w:pPr>
      <m:oMathPara>
        <m:oMathParaPr>
          <m:jc m:val="left"/>
        </m:oMathParaPr>
        <m:oMath>
          <m:r>
            <m:rPr>
              <m:sty m:val="p"/>
            </m:rPr>
            <w:rPr>
              <w:rFonts w:ascii="Cambria Math" w:hAnsi="Cambria Math"/>
            </w:rPr>
            <m:t>Original budget labour 4×100,000=£400,000</m:t>
          </m:r>
        </m:oMath>
      </m:oMathPara>
    </w:p>
    <w:p w14:paraId="4ABAB867" w14:textId="0810CB08" w:rsidR="00811CAC" w:rsidRPr="00811CAC" w:rsidRDefault="000508EC" w:rsidP="00811CAC">
      <w:pPr>
        <w:spacing w:line="360" w:lineRule="auto"/>
        <w:rPr>
          <w:rFonts w:ascii="Times" w:eastAsiaTheme="minorEastAsia" w:hAnsi="Times"/>
        </w:rPr>
      </w:pPr>
      <m:oMathPara>
        <m:oMathParaPr>
          <m:jc m:val="left"/>
        </m:oMathParaPr>
        <m:oMath>
          <m:r>
            <m:rPr>
              <m:sty m:val="p"/>
            </m:rPr>
            <w:rPr>
              <w:rFonts w:ascii="Cambria Math" w:hAnsi="Cambria Math"/>
            </w:rPr>
            <m:t>Original budget for Overhead 1.50 ×100,000=£150,000</m:t>
          </m:r>
        </m:oMath>
      </m:oMathPara>
    </w:p>
    <w:p w14:paraId="5C713A72" w14:textId="23D32636" w:rsidR="00E96F9C" w:rsidRPr="0032589E" w:rsidRDefault="000508EC" w:rsidP="00811CAC">
      <w:pPr>
        <w:spacing w:line="360" w:lineRule="auto"/>
        <w:rPr>
          <w:rFonts w:ascii="Times" w:hAnsi="Times"/>
        </w:rPr>
      </w:pPr>
      <m:oMathPara>
        <m:oMathParaPr>
          <m:jc m:val="left"/>
        </m:oMathParaPr>
        <m:oMath>
          <m:r>
            <m:rPr>
              <m:sty m:val="p"/>
            </m:rPr>
            <w:rPr>
              <w:rFonts w:ascii="Cambria Math" w:hAnsi="Cambria Math"/>
            </w:rPr>
            <m:t>Contribution 17×100,000=£1,700,000</m:t>
          </m:r>
        </m:oMath>
      </m:oMathPara>
    </w:p>
    <w:p w14:paraId="75C10B88" w14:textId="5F6A633B" w:rsidR="009A2772" w:rsidRDefault="009A2772" w:rsidP="00811CAC">
      <w:pPr>
        <w:spacing w:line="360" w:lineRule="auto"/>
        <w:rPr>
          <w:rFonts w:ascii="Times" w:hAnsi="Times"/>
        </w:rPr>
      </w:pPr>
    </w:p>
    <w:p w14:paraId="747FA1AD" w14:textId="77777777" w:rsidR="00811CAC" w:rsidRPr="0032589E" w:rsidRDefault="00811CAC" w:rsidP="0032589E">
      <w:pPr>
        <w:spacing w:line="360" w:lineRule="auto"/>
        <w:rPr>
          <w:rFonts w:ascii="Times" w:hAnsi="Times"/>
        </w:rPr>
      </w:pPr>
    </w:p>
    <w:p w14:paraId="64BADFC0" w14:textId="0B60E74F" w:rsidR="0046365A" w:rsidRPr="00DE45C0" w:rsidRDefault="00CA2812" w:rsidP="0032589E">
      <w:pPr>
        <w:spacing w:line="360" w:lineRule="auto"/>
        <w:rPr>
          <w:rFonts w:ascii="Times" w:hAnsi="Times"/>
          <w:b/>
          <w:bCs/>
        </w:rPr>
      </w:pPr>
      <w:r w:rsidRPr="00DE45C0">
        <w:rPr>
          <w:rFonts w:ascii="Times" w:hAnsi="Times"/>
          <w:b/>
          <w:bCs/>
        </w:rPr>
        <w:t xml:space="preserve">Calculating </w:t>
      </w:r>
      <w:r w:rsidR="00E939C5" w:rsidRPr="00DE45C0">
        <w:rPr>
          <w:rFonts w:ascii="Times" w:hAnsi="Times"/>
          <w:b/>
          <w:bCs/>
        </w:rPr>
        <w:t>Flexed budget</w:t>
      </w:r>
    </w:p>
    <w:p w14:paraId="6B0C8E5E" w14:textId="473C6FF6" w:rsidR="00811CAC" w:rsidRPr="00811CAC" w:rsidRDefault="00811CAC" w:rsidP="00811CAC">
      <w:pPr>
        <w:spacing w:line="360" w:lineRule="auto"/>
        <w:rPr>
          <w:rFonts w:ascii="Times" w:hAnsi="Times"/>
        </w:rPr>
      </w:pPr>
      <m:oMathPara>
        <m:oMathParaPr>
          <m:jc m:val="left"/>
        </m:oMathParaPr>
        <m:oMath>
          <m:r>
            <m:rPr>
              <m:sty m:val="p"/>
            </m:rPr>
            <w:rPr>
              <w:rFonts w:ascii="Cambria Math" w:hAnsi="Cambria Math"/>
            </w:rPr>
            <m:t>Formula: Actual Production Volume  ×Cost Per Unit</m:t>
          </m:r>
        </m:oMath>
      </m:oMathPara>
    </w:p>
    <w:p w14:paraId="65830CAF" w14:textId="77777777" w:rsidR="00811CAC" w:rsidRDefault="00811CAC" w:rsidP="00811CAC">
      <w:pPr>
        <w:tabs>
          <w:tab w:val="left" w:pos="6265"/>
        </w:tabs>
        <w:spacing w:line="360" w:lineRule="auto"/>
        <w:rPr>
          <w:rFonts w:ascii="Times" w:hAnsi="Times"/>
          <w:b/>
          <w:bCs/>
        </w:rPr>
      </w:pPr>
      <w:r w:rsidRPr="00811CAC">
        <w:rPr>
          <w:rFonts w:ascii="Times" w:hAnsi="Times"/>
          <w:b/>
          <w:bCs/>
          <w:noProof/>
        </w:rPr>
        <mc:AlternateContent>
          <mc:Choice Requires="wps">
            <w:drawing>
              <wp:anchor distT="0" distB="0" distL="114300" distR="114300" simplePos="0" relativeHeight="251660288" behindDoc="0" locked="0" layoutInCell="1" allowOverlap="1" wp14:anchorId="78C46FCD" wp14:editId="792B56AD">
                <wp:simplePos x="0" y="0"/>
                <wp:positionH relativeFrom="column">
                  <wp:posOffset>-35626</wp:posOffset>
                </wp:positionH>
                <wp:positionV relativeFrom="paragraph">
                  <wp:posOffset>41894</wp:posOffset>
                </wp:positionV>
                <wp:extent cx="3942212" cy="0"/>
                <wp:effectExtent l="0" t="0" r="7620" b="12700"/>
                <wp:wrapNone/>
                <wp:docPr id="2" name="Straight Connector 2"/>
                <wp:cNvGraphicFramePr/>
                <a:graphic xmlns:a="http://schemas.openxmlformats.org/drawingml/2006/main">
                  <a:graphicData uri="http://schemas.microsoft.com/office/word/2010/wordprocessingShape">
                    <wps:wsp>
                      <wps:cNvCnPr/>
                      <wps:spPr>
                        <a:xfrm>
                          <a:off x="0" y="0"/>
                          <a:ext cx="394221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5D7D01C" id="Straight Connector 2" o:spid="_x0000_s1026" style="position:absolute;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pt,3.3pt" to="307.6pt,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" strokecolor="#4472c4 [3204]" strokeweight=".5pt">
                <v:stroke joinstyle="miter"/>
              </v:line>
            </w:pict>
          </mc:Fallback>
        </mc:AlternateContent>
      </w:r>
    </w:p>
    <w:p w14:paraId="00B9544D" w14:textId="77C45596" w:rsidR="00811CAC" w:rsidRPr="00811CAC" w:rsidRDefault="00811CAC" w:rsidP="00811CAC">
      <w:pPr>
        <w:tabs>
          <w:tab w:val="left" w:pos="6265"/>
        </w:tabs>
        <w:spacing w:line="360" w:lineRule="auto"/>
        <w:rPr>
          <w:rFonts w:ascii="Times" w:hAnsi="Times"/>
          <w:b/>
          <w:bCs/>
        </w:rPr>
      </w:pPr>
      <w:r>
        <w:rPr>
          <w:rFonts w:ascii="Times" w:hAnsi="Times"/>
          <w:b/>
          <w:bCs/>
        </w:rPr>
        <w:t xml:space="preserve">Variable costs </w:t>
      </w:r>
      <w:r>
        <w:rPr>
          <w:rFonts w:ascii="Times" w:hAnsi="Times"/>
          <w:b/>
          <w:bCs/>
        </w:rPr>
        <w:tab/>
      </w:r>
    </w:p>
    <w:p w14:paraId="7EC87960" w14:textId="5640F1B6" w:rsidR="00811CAC" w:rsidRPr="00811CAC" w:rsidRDefault="00811CAC" w:rsidP="00811CAC">
      <w:pPr>
        <w:spacing w:line="360" w:lineRule="auto"/>
        <w:rPr>
          <w:rFonts w:ascii="Times" w:hAnsi="Times"/>
        </w:rPr>
      </w:pPr>
      <m:oMathPara>
        <m:oMathParaPr>
          <m:jc m:val="left"/>
        </m:oMathParaPr>
        <m:oMath>
          <m:r>
            <m:rPr>
              <m:sty m:val="p"/>
            </m:rPr>
            <w:rPr>
              <w:rFonts w:ascii="Cambria Math" w:hAnsi="Cambria Math"/>
            </w:rPr>
            <m:t>Materials:  80,000×2.50=£200,000</m:t>
          </m:r>
        </m:oMath>
      </m:oMathPara>
    </w:p>
    <w:p w14:paraId="316D0B89" w14:textId="61224A77" w:rsidR="00811CAC" w:rsidRPr="00811CAC" w:rsidRDefault="00811CAC" w:rsidP="00811CAC">
      <w:pPr>
        <w:spacing w:line="360" w:lineRule="auto"/>
        <w:jc w:val="both"/>
        <w:rPr>
          <w:rFonts w:ascii="Times" w:eastAsiaTheme="minorEastAsia" w:hAnsi="Times"/>
        </w:rPr>
      </w:pPr>
      <m:oMathPara>
        <m:oMathParaPr>
          <m:jc m:val="left"/>
        </m:oMathParaPr>
        <m:oMath>
          <m:r>
            <m:rPr>
              <m:sty m:val="p"/>
            </m:rPr>
            <w:rPr>
              <w:rFonts w:ascii="Cambria Math" w:hAnsi="Cambria Math"/>
            </w:rPr>
            <m:t>Labour:  80,000×4=£320,000</m:t>
          </m:r>
        </m:oMath>
      </m:oMathPara>
    </w:p>
    <w:p w14:paraId="4CDD9CAD" w14:textId="1BB0936F" w:rsidR="00811CAC" w:rsidRDefault="00811CAC" w:rsidP="00811CAC">
      <w:pPr>
        <w:spacing w:line="360" w:lineRule="auto"/>
        <w:jc w:val="both"/>
        <w:rPr>
          <w:rFonts w:ascii="Times" w:eastAsiaTheme="minorEastAsia" w:hAnsi="Times"/>
        </w:rPr>
      </w:pPr>
      <m:oMath>
        <m:r>
          <m:rPr>
            <m:sty m:val="p"/>
          </m:rPr>
          <w:rPr>
            <w:rFonts w:ascii="Cambria Math" w:hAnsi="Cambria Math"/>
          </w:rPr>
          <m:t>Overhead: 80,000×1.50=£</m:t>
        </m:r>
      </m:oMath>
      <w:r w:rsidRPr="0032589E">
        <w:rPr>
          <w:rFonts w:ascii="Times" w:eastAsiaTheme="minorEastAsia" w:hAnsi="Times"/>
        </w:rPr>
        <w:t>120,000</w:t>
      </w:r>
    </w:p>
    <w:p w14:paraId="38A1B78F" w14:textId="211D6222" w:rsidR="00811CAC" w:rsidRPr="0032589E" w:rsidRDefault="00811CAC" w:rsidP="00811CAC">
      <w:pPr>
        <w:spacing w:line="360" w:lineRule="auto"/>
        <w:jc w:val="both"/>
        <w:rPr>
          <w:rFonts w:ascii="Times" w:hAnsi="Times"/>
        </w:rPr>
      </w:pPr>
      <m:oMath>
        <m:r>
          <m:rPr>
            <m:sty m:val="p"/>
          </m:rPr>
          <w:rPr>
            <w:rFonts w:ascii="Cambria Math" w:hAnsi="Cambria Math"/>
          </w:rPr>
          <m:t>Contribution: 80,000×17=£</m:t>
        </m:r>
      </m:oMath>
      <w:r w:rsidRPr="0032589E">
        <w:rPr>
          <w:rFonts w:ascii="Times" w:eastAsiaTheme="minorEastAsia" w:hAnsi="Times"/>
        </w:rPr>
        <w:t>1,360,000</w:t>
      </w:r>
    </w:p>
    <w:p w14:paraId="27BD128E" w14:textId="1DF718D1" w:rsidR="00714761" w:rsidRPr="00811CAC" w:rsidRDefault="00811CAC" w:rsidP="00811CAC">
      <w:pPr>
        <w:spacing w:line="360" w:lineRule="auto"/>
        <w:jc w:val="both"/>
        <w:rPr>
          <w:rFonts w:ascii="Times" w:hAnsi="Times"/>
          <w:b/>
          <w:bCs/>
          <w:color w:val="000000" w:themeColor="text1"/>
        </w:rPr>
      </w:pPr>
      <w:r w:rsidRPr="00811CAC">
        <w:rPr>
          <w:rFonts w:ascii="Times" w:hAnsi="Times"/>
          <w:b/>
          <w:bCs/>
          <w:color w:val="000000" w:themeColor="text1"/>
        </w:rPr>
        <w:t xml:space="preserve">Fixed costs remain the same. </w:t>
      </w:r>
    </w:p>
    <w:p w14:paraId="3D9215C4" w14:textId="77777777" w:rsidR="006949F4" w:rsidRDefault="006949F4" w:rsidP="0032589E">
      <w:pPr>
        <w:spacing w:line="360" w:lineRule="auto"/>
        <w:rPr>
          <w:rFonts w:ascii="Times" w:hAnsi="Times"/>
          <w:b/>
          <w:bCs/>
        </w:rPr>
      </w:pPr>
    </w:p>
    <w:p w14:paraId="0F553160" w14:textId="77777777" w:rsidR="00811CAC" w:rsidRPr="0032589E" w:rsidRDefault="00811CAC" w:rsidP="00811CAC">
      <w:pPr>
        <w:spacing w:line="360" w:lineRule="auto"/>
        <w:rPr>
          <w:rFonts w:ascii="Times" w:eastAsiaTheme="minorEastAsia" w:hAnsi="Times"/>
        </w:rPr>
      </w:pPr>
    </w:p>
    <w:p w14:paraId="5253E765" w14:textId="5DC29D77" w:rsidR="00811CAC" w:rsidRDefault="00811CAC" w:rsidP="00811CAC">
      <w:pPr>
        <w:spacing w:line="360" w:lineRule="auto"/>
        <w:rPr>
          <w:rFonts w:ascii="Times" w:eastAsiaTheme="minorEastAsia" w:hAnsi="Times"/>
          <w:b/>
          <w:bCs/>
        </w:rPr>
      </w:pPr>
      <w:r w:rsidRPr="00DE45C0">
        <w:rPr>
          <w:rFonts w:ascii="Times" w:eastAsiaTheme="minorEastAsia" w:hAnsi="Times"/>
          <w:b/>
          <w:bCs/>
        </w:rPr>
        <w:t xml:space="preserve">Calculating variance </w:t>
      </w:r>
    </w:p>
    <w:p w14:paraId="3ED5FB47" w14:textId="65E77BC4" w:rsidR="00811CAC" w:rsidRPr="00DE45C0" w:rsidRDefault="00811CAC" w:rsidP="00811CAC">
      <w:pPr>
        <w:spacing w:line="360" w:lineRule="auto"/>
        <w:rPr>
          <w:rFonts w:ascii="Times" w:eastAsiaTheme="minorEastAsia" w:hAnsi="Times"/>
        </w:rPr>
      </w:pPr>
      <w:r w:rsidRPr="00811CAC">
        <w:rPr>
          <w:rFonts w:ascii="Times" w:eastAsiaTheme="minorEastAsia" w:hAnsi="Times"/>
        </w:rPr>
        <w:t xml:space="preserve">Formula: </w:t>
      </w:r>
      <m:oMath>
        <m:r>
          <w:rPr>
            <w:rFonts w:ascii="Cambria Math" w:eastAsiaTheme="minorEastAsia" w:hAnsi="Cambria Math"/>
          </w:rPr>
          <m:t>Variance</m:t>
        </m:r>
        <m:r>
          <m:rPr>
            <m:sty m:val="p"/>
          </m:rPr>
          <w:rPr>
            <w:rFonts w:ascii="Cambria Math" w:eastAsiaTheme="minorEastAsia" w:hAnsi="Cambria Math"/>
          </w:rPr>
          <m:t>=</m:t>
        </m:r>
        <m:r>
          <w:rPr>
            <w:rFonts w:ascii="Cambria Math" w:eastAsiaTheme="minorEastAsia" w:hAnsi="Cambria Math"/>
          </w:rPr>
          <m:t>Standard</m:t>
        </m:r>
        <m:r>
          <m:rPr>
            <m:sty m:val="p"/>
          </m:rPr>
          <w:rPr>
            <w:rFonts w:ascii="Cambria Math" w:eastAsiaTheme="minorEastAsia" w:hAnsi="Cambria Math"/>
          </w:rPr>
          <m:t xml:space="preserve"> </m:t>
        </m:r>
        <m:r>
          <w:rPr>
            <w:rFonts w:ascii="Cambria Math" w:eastAsiaTheme="minorEastAsia" w:hAnsi="Cambria Math"/>
          </w:rPr>
          <m:t>cost</m:t>
        </m:r>
        <m:r>
          <m:rPr>
            <m:sty m:val="p"/>
          </m:rPr>
          <w:rPr>
            <w:rFonts w:ascii="Cambria Math" w:eastAsiaTheme="minorEastAsia" w:hAnsi="Cambria Math"/>
          </w:rPr>
          <m:t>-</m:t>
        </m:r>
        <m:r>
          <w:rPr>
            <w:rFonts w:ascii="Cambria Math" w:eastAsiaTheme="minorEastAsia" w:hAnsi="Cambria Math"/>
          </w:rPr>
          <m:t>Actual</m:t>
        </m:r>
        <m:r>
          <m:rPr>
            <m:sty m:val="p"/>
          </m:rPr>
          <w:rPr>
            <w:rFonts w:ascii="Cambria Math" w:eastAsiaTheme="minorEastAsia" w:hAnsi="Cambria Math"/>
          </w:rPr>
          <m:t xml:space="preserve"> </m:t>
        </m:r>
        <m:r>
          <w:rPr>
            <w:rFonts w:ascii="Cambria Math" w:eastAsiaTheme="minorEastAsia" w:hAnsi="Cambria Math"/>
          </w:rPr>
          <m:t>cost</m:t>
        </m:r>
        <m:r>
          <m:rPr>
            <m:sty m:val="p"/>
          </m:rPr>
          <w:rPr>
            <w:rFonts w:ascii="Cambria Math" w:eastAsiaTheme="minorEastAsia" w:hAnsi="Cambria Math"/>
          </w:rPr>
          <m:t xml:space="preserve"> </m:t>
        </m:r>
      </m:oMath>
    </w:p>
    <w:p w14:paraId="057A6EFA" w14:textId="32A43504" w:rsidR="00811CAC" w:rsidRPr="0032589E" w:rsidRDefault="00811CAC" w:rsidP="00811CAC">
      <w:pPr>
        <w:spacing w:line="360" w:lineRule="auto"/>
        <w:rPr>
          <w:rFonts w:ascii="Times" w:eastAsiaTheme="minorEastAsia" w:hAnsi="Times"/>
        </w:rPr>
      </w:pPr>
      <w:r>
        <w:rPr>
          <w:rFonts w:ascii="Times" w:eastAsiaTheme="minorEastAsia" w:hAnsi="Times"/>
          <w:noProof/>
        </w:rPr>
        <mc:AlternateContent>
          <mc:Choice Requires="wps">
            <w:drawing>
              <wp:anchor distT="0" distB="0" distL="114300" distR="114300" simplePos="0" relativeHeight="251661312" behindDoc="0" locked="0" layoutInCell="1" allowOverlap="1" wp14:anchorId="6092A41B" wp14:editId="1DD0D519">
                <wp:simplePos x="0" y="0"/>
                <wp:positionH relativeFrom="column">
                  <wp:posOffset>23750</wp:posOffset>
                </wp:positionH>
                <wp:positionV relativeFrom="paragraph">
                  <wp:posOffset>76901</wp:posOffset>
                </wp:positionV>
                <wp:extent cx="4132613" cy="0"/>
                <wp:effectExtent l="0" t="0" r="7620" b="12700"/>
                <wp:wrapNone/>
                <wp:docPr id="3" name="Straight Connector 3"/>
                <wp:cNvGraphicFramePr/>
                <a:graphic xmlns:a="http://schemas.openxmlformats.org/drawingml/2006/main">
                  <a:graphicData uri="http://schemas.microsoft.com/office/word/2010/wordprocessingShape">
                    <wps:wsp>
                      <wps:cNvCnPr/>
                      <wps:spPr>
                        <a:xfrm>
                          <a:off x="0" y="0"/>
                          <a:ext cx="413261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830149"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85pt,6.05pt" to="327.25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" strokecolor="#4472c4 [3204]" strokeweight=".5pt">
                <v:stroke joinstyle="miter"/>
              </v:line>
            </w:pict>
          </mc:Fallback>
        </mc:AlternateContent>
      </w:r>
    </w:p>
    <w:p w14:paraId="70E9EB01" w14:textId="07870077" w:rsidR="00811CAC" w:rsidRPr="0032589E" w:rsidRDefault="00811CAC" w:rsidP="00811CAC">
      <w:pPr>
        <w:spacing w:line="360" w:lineRule="auto"/>
        <w:rPr>
          <w:rFonts w:ascii="Times" w:eastAsiaTheme="minorEastAsia" w:hAnsi="Times"/>
        </w:rPr>
      </w:pPr>
      <w:r w:rsidRPr="00811CAC">
        <w:rPr>
          <w:rFonts w:ascii="Times" w:eastAsiaTheme="minorEastAsia" w:hAnsi="Times"/>
        </w:rPr>
        <w:t>Units</w:t>
      </w:r>
      <w:r w:rsidR="00714691">
        <w:rPr>
          <w:rFonts w:ascii="Times" w:eastAsiaTheme="minorEastAsia" w:hAnsi="Times"/>
        </w:rPr>
        <w:t>:</w:t>
      </w:r>
      <w:r w:rsidRPr="00811CAC">
        <w:rPr>
          <w:rFonts w:ascii="Times" w:eastAsiaTheme="minorEastAsia" w:hAnsi="Times"/>
        </w:rPr>
        <w:t xml:space="preserve">   </w:t>
      </w:r>
      <m:oMath>
        <m:r>
          <m:rPr>
            <m:sty m:val="p"/>
          </m:rPr>
          <w:rPr>
            <w:rFonts w:ascii="Cambria Math" w:eastAsiaTheme="minorEastAsia" w:hAnsi="Cambria Math"/>
          </w:rPr>
          <m:t>100,000-80,000=20,000</m:t>
        </m:r>
      </m:oMath>
    </w:p>
    <w:p w14:paraId="58E96C04" w14:textId="0A64F0B5" w:rsidR="00811CAC" w:rsidRDefault="00811CAC" w:rsidP="00811CAC">
      <w:pPr>
        <w:spacing w:line="360" w:lineRule="auto"/>
        <w:rPr>
          <w:rFonts w:ascii="Times" w:eastAsiaTheme="minorEastAsia" w:hAnsi="Times"/>
        </w:rPr>
      </w:pPr>
      <w:r w:rsidRPr="00811CAC">
        <w:rPr>
          <w:rFonts w:ascii="Times" w:eastAsiaTheme="minorEastAsia" w:hAnsi="Times"/>
        </w:rPr>
        <w:t>Selling Price</w:t>
      </w:r>
      <w:r w:rsidR="00714691">
        <w:rPr>
          <w:rFonts w:ascii="Times" w:eastAsiaTheme="minorEastAsia" w:hAnsi="Times"/>
        </w:rPr>
        <w:t>:</w:t>
      </w:r>
      <w:r w:rsidRPr="00811CAC">
        <w:rPr>
          <w:rFonts w:ascii="Times" w:eastAsiaTheme="minorEastAsia" w:hAnsi="Times"/>
        </w:rPr>
        <w:t xml:space="preserve"> </w:t>
      </w:r>
      <m:oMath>
        <m:r>
          <m:rPr>
            <m:sty m:val="p"/>
          </m:rPr>
          <w:rPr>
            <w:rFonts w:ascii="Cambria Math" w:eastAsiaTheme="minorEastAsia" w:hAnsi="Cambria Math"/>
          </w:rPr>
          <m:t>25-20=</m:t>
        </m:r>
        <m:r>
          <m:rPr>
            <m:sty m:val="p"/>
          </m:rPr>
          <w:rPr>
            <w:rFonts w:ascii="Cambria Math" w:hAnsi="Cambria Math"/>
          </w:rPr>
          <m:t>£</m:t>
        </m:r>
        <m:r>
          <m:rPr>
            <m:sty m:val="p"/>
          </m:rPr>
          <w:rPr>
            <w:rFonts w:ascii="Cambria Math" w:eastAsiaTheme="minorEastAsia" w:hAnsi="Cambria Math"/>
          </w:rPr>
          <m:t xml:space="preserve">5 </m:t>
        </m:r>
      </m:oMath>
    </w:p>
    <w:p w14:paraId="522D1BD7" w14:textId="77777777" w:rsidR="00811CAC" w:rsidRPr="00811CAC" w:rsidRDefault="00811CAC" w:rsidP="00811CAC">
      <w:pPr>
        <w:spacing w:line="360" w:lineRule="auto"/>
        <w:rPr>
          <w:rFonts w:ascii="Times" w:eastAsiaTheme="minorEastAsia" w:hAnsi="Times"/>
        </w:rPr>
      </w:pPr>
    </w:p>
    <w:p w14:paraId="592364DE" w14:textId="5F1200F7" w:rsidR="00811CAC" w:rsidRPr="00E6760F" w:rsidRDefault="00811CAC" w:rsidP="00811CAC">
      <w:pPr>
        <w:spacing w:line="360" w:lineRule="auto"/>
        <w:rPr>
          <w:rFonts w:ascii="Times" w:eastAsiaTheme="minorEastAsia" w:hAnsi="Times"/>
          <w:b/>
          <w:bCs/>
          <w:i/>
          <w:iCs/>
        </w:rPr>
      </w:pPr>
      <w:r w:rsidRPr="00E6760F">
        <w:rPr>
          <w:rFonts w:ascii="Times" w:eastAsiaTheme="minorEastAsia" w:hAnsi="Times"/>
          <w:b/>
          <w:bCs/>
          <w:i/>
          <w:iCs/>
        </w:rPr>
        <w:t xml:space="preserve">Variable Costs </w:t>
      </w:r>
    </w:p>
    <w:p w14:paraId="6CEF1DDE" w14:textId="36253574" w:rsidR="00714691" w:rsidRDefault="00811CAC" w:rsidP="00714691">
      <w:pPr>
        <w:spacing w:line="360" w:lineRule="auto"/>
        <w:rPr>
          <w:rFonts w:ascii="Times" w:eastAsiaTheme="minorEastAsia" w:hAnsi="Times"/>
        </w:rPr>
      </w:pPr>
      <w:r w:rsidRPr="0032589E">
        <w:rPr>
          <w:rFonts w:ascii="Times" w:eastAsiaTheme="minorEastAsia" w:hAnsi="Times"/>
        </w:rPr>
        <w:t>Materials</w:t>
      </w:r>
      <w:r w:rsidR="00714691">
        <w:rPr>
          <w:rFonts w:ascii="Times" w:eastAsiaTheme="minorEastAsia" w:hAnsi="Times"/>
        </w:rPr>
        <w:t>:</w:t>
      </w:r>
      <w:r w:rsidRPr="0032589E">
        <w:rPr>
          <w:rFonts w:ascii="Times" w:eastAsiaTheme="minorEastAsia" w:hAnsi="Times"/>
        </w:rPr>
        <w:t xml:space="preserve">  </w:t>
      </w:r>
      <m:oMath>
        <m:r>
          <w:rPr>
            <w:rFonts w:ascii="Cambria Math" w:eastAsiaTheme="minorEastAsia" w:hAnsi="Cambria Math"/>
          </w:rPr>
          <m:t>250,0000-280,000= -</m:t>
        </m:r>
        <m:r>
          <m:rPr>
            <m:sty m:val="p"/>
          </m:rPr>
          <w:rPr>
            <w:rFonts w:ascii="Cambria Math" w:hAnsi="Cambria Math"/>
          </w:rPr>
          <m:t>£</m:t>
        </m:r>
        <m:r>
          <w:rPr>
            <w:rFonts w:ascii="Cambria Math" w:eastAsiaTheme="minorEastAsia" w:hAnsi="Cambria Math"/>
          </w:rPr>
          <m:t>30,000</m:t>
        </m:r>
      </m:oMath>
    </w:p>
    <w:p w14:paraId="311AEAB4" w14:textId="3DD4E927" w:rsidR="00811CAC" w:rsidRPr="0032589E" w:rsidRDefault="00811CAC" w:rsidP="00811CAC">
      <w:pPr>
        <w:spacing w:line="360" w:lineRule="auto"/>
        <w:rPr>
          <w:rFonts w:ascii="Times" w:eastAsiaTheme="minorEastAsia" w:hAnsi="Times"/>
        </w:rPr>
      </w:pPr>
      <w:r w:rsidRPr="0032589E">
        <w:rPr>
          <w:rFonts w:ascii="Times" w:eastAsiaTheme="minorEastAsia" w:hAnsi="Times"/>
        </w:rPr>
        <w:t>Labour</w:t>
      </w:r>
      <w:r w:rsidR="00714691">
        <w:rPr>
          <w:rFonts w:ascii="Times" w:eastAsiaTheme="minorEastAsia" w:hAnsi="Times"/>
        </w:rPr>
        <w:t xml:space="preserve">:   </w:t>
      </w:r>
      <m:oMath>
        <m:r>
          <m:rPr>
            <m:sty m:val="p"/>
          </m:rPr>
          <w:rPr>
            <w:rFonts w:ascii="Cambria Math" w:eastAsiaTheme="minorEastAsia" w:hAnsi="Cambria Math"/>
          </w:rPr>
          <m:t>400,000-440,00=-</m:t>
        </m:r>
        <m:r>
          <m:rPr>
            <m:sty m:val="p"/>
          </m:rPr>
          <w:rPr>
            <w:rFonts w:ascii="Cambria Math" w:hAnsi="Cambria Math"/>
          </w:rPr>
          <m:t>£</m:t>
        </m:r>
        <m:r>
          <m:rPr>
            <m:sty m:val="p"/>
          </m:rPr>
          <w:rPr>
            <w:rFonts w:ascii="Cambria Math" w:eastAsiaTheme="minorEastAsia" w:hAnsi="Cambria Math"/>
          </w:rPr>
          <m:t xml:space="preserve">40,000 </m:t>
        </m:r>
        <m:r>
          <w:rPr>
            <w:rFonts w:ascii="Cambria Math" w:eastAsiaTheme="minorEastAsia" w:hAnsi="Cambria Math"/>
          </w:rPr>
          <m:t xml:space="preserve">  </m:t>
        </m:r>
      </m:oMath>
      <w:r w:rsidR="00714691">
        <w:rPr>
          <w:rFonts w:ascii="Times" w:eastAsiaTheme="minorEastAsia" w:hAnsi="Times"/>
        </w:rPr>
        <w:t xml:space="preserve">    </w:t>
      </w:r>
      <w:r w:rsidRPr="0032589E">
        <w:rPr>
          <w:rFonts w:ascii="Times" w:eastAsiaTheme="minorEastAsia" w:hAnsi="Times"/>
        </w:rPr>
        <w:t xml:space="preserve"> </w:t>
      </w:r>
    </w:p>
    <w:p w14:paraId="1E48380A" w14:textId="3601D04D" w:rsidR="00811CAC" w:rsidRPr="0032589E" w:rsidRDefault="00811CAC" w:rsidP="00811CAC">
      <w:pPr>
        <w:spacing w:line="360" w:lineRule="auto"/>
        <w:rPr>
          <w:rFonts w:ascii="Times" w:eastAsiaTheme="minorEastAsia" w:hAnsi="Times"/>
        </w:rPr>
      </w:pPr>
      <w:r w:rsidRPr="0032589E">
        <w:rPr>
          <w:rFonts w:ascii="Times" w:eastAsiaTheme="minorEastAsia" w:hAnsi="Times"/>
        </w:rPr>
        <w:t xml:space="preserve">Overhead </w:t>
      </w:r>
      <w:r w:rsidR="00714691" w:rsidRPr="00811CAC">
        <w:rPr>
          <w:rFonts w:ascii="Times" w:eastAsiaTheme="minorEastAsia" w:hAnsi="Times"/>
        </w:rPr>
        <w:t xml:space="preserve"> </w:t>
      </w:r>
      <m:oMath>
        <m:r>
          <m:rPr>
            <m:sty m:val="p"/>
          </m:rPr>
          <w:rPr>
            <w:rFonts w:ascii="Cambria Math" w:eastAsiaTheme="minorEastAsia" w:hAnsi="Cambria Math"/>
          </w:rPr>
          <m:t>150,000-120,000=</m:t>
        </m:r>
        <m:r>
          <m:rPr>
            <m:sty m:val="p"/>
          </m:rPr>
          <w:rPr>
            <w:rFonts w:ascii="Cambria Math" w:hAnsi="Cambria Math"/>
          </w:rPr>
          <m:t>£</m:t>
        </m:r>
        <m:r>
          <m:rPr>
            <m:sty m:val="p"/>
          </m:rPr>
          <w:rPr>
            <w:rFonts w:ascii="Cambria Math" w:eastAsiaTheme="minorEastAsia" w:hAnsi="Cambria Math"/>
          </w:rPr>
          <m:t xml:space="preserve">30,000 </m:t>
        </m:r>
      </m:oMath>
    </w:p>
    <w:p w14:paraId="58552E47" w14:textId="5D1DBA57" w:rsidR="00811CAC" w:rsidRDefault="00811CAC" w:rsidP="00811CAC">
      <w:pPr>
        <w:spacing w:line="360" w:lineRule="auto"/>
        <w:rPr>
          <w:rFonts w:ascii="Times" w:eastAsiaTheme="minorEastAsia" w:hAnsi="Times"/>
        </w:rPr>
      </w:pPr>
      <w:r w:rsidRPr="0032589E">
        <w:rPr>
          <w:rFonts w:ascii="Times" w:eastAsiaTheme="minorEastAsia" w:hAnsi="Times"/>
        </w:rPr>
        <w:t xml:space="preserve">Contribution </w:t>
      </w:r>
      <w:r w:rsidR="00714691" w:rsidRPr="00811CAC">
        <w:rPr>
          <w:rFonts w:ascii="Times" w:eastAsiaTheme="minorEastAsia" w:hAnsi="Times"/>
        </w:rPr>
        <w:t xml:space="preserve"> </w:t>
      </w:r>
      <m:oMath>
        <m:r>
          <m:rPr>
            <m:sty m:val="p"/>
          </m:rPr>
          <w:rPr>
            <w:rFonts w:ascii="Cambria Math" w:eastAsiaTheme="minorEastAsia" w:hAnsi="Cambria Math"/>
          </w:rPr>
          <m:t>1,700,000-760,000=</m:t>
        </m:r>
        <m:r>
          <m:rPr>
            <m:sty m:val="p"/>
          </m:rPr>
          <w:rPr>
            <w:rFonts w:ascii="Cambria Math" w:hAnsi="Cambria Math"/>
          </w:rPr>
          <m:t>£</m:t>
        </m:r>
        <m:r>
          <m:rPr>
            <m:sty m:val="p"/>
          </m:rPr>
          <w:rPr>
            <w:rFonts w:ascii="Cambria Math" w:eastAsiaTheme="minorEastAsia" w:hAnsi="Cambria Math"/>
          </w:rPr>
          <m:t xml:space="preserve">940,000 </m:t>
        </m:r>
      </m:oMath>
    </w:p>
    <w:p w14:paraId="36052883" w14:textId="77777777" w:rsidR="00E6760F" w:rsidRDefault="00E6760F" w:rsidP="00811CAC">
      <w:pPr>
        <w:spacing w:line="360" w:lineRule="auto"/>
        <w:rPr>
          <w:rFonts w:ascii="Times" w:eastAsiaTheme="minorEastAsia" w:hAnsi="Times"/>
          <w:b/>
          <w:bCs/>
        </w:rPr>
      </w:pPr>
    </w:p>
    <w:p w14:paraId="3D3E46F7" w14:textId="7CDC99CC" w:rsidR="00811CAC" w:rsidRPr="00E6760F" w:rsidRDefault="00811CAC" w:rsidP="00811CAC">
      <w:pPr>
        <w:spacing w:line="360" w:lineRule="auto"/>
        <w:rPr>
          <w:rFonts w:ascii="Times" w:eastAsiaTheme="minorEastAsia" w:hAnsi="Times"/>
          <w:b/>
          <w:bCs/>
          <w:i/>
          <w:iCs/>
        </w:rPr>
      </w:pPr>
      <w:r w:rsidRPr="00E6760F">
        <w:rPr>
          <w:rFonts w:ascii="Times" w:eastAsiaTheme="minorEastAsia" w:hAnsi="Times"/>
          <w:b/>
          <w:bCs/>
          <w:i/>
          <w:iCs/>
        </w:rPr>
        <w:t>Fixed Costs</w:t>
      </w:r>
    </w:p>
    <w:p w14:paraId="398053F3" w14:textId="27EF8B94" w:rsidR="00811CAC" w:rsidRPr="00811CAC" w:rsidRDefault="00811CAC" w:rsidP="00811CAC">
      <w:pPr>
        <w:spacing w:line="360" w:lineRule="auto"/>
        <w:rPr>
          <w:rFonts w:ascii="Times" w:eastAsiaTheme="minorEastAsia" w:hAnsi="Times"/>
        </w:rPr>
      </w:pPr>
      <w:r w:rsidRPr="00811CAC">
        <w:rPr>
          <w:rFonts w:ascii="Times" w:eastAsiaTheme="minorEastAsia" w:hAnsi="Times"/>
        </w:rPr>
        <w:t xml:space="preserve">Warehouse rental </w:t>
      </w:r>
      <w:r w:rsidR="00714691" w:rsidRPr="00811CAC">
        <w:rPr>
          <w:rFonts w:ascii="Times" w:eastAsiaTheme="minorEastAsia" w:hAnsi="Times"/>
        </w:rPr>
        <w:t xml:space="preserve"> </w:t>
      </w:r>
      <m:oMath>
        <m:r>
          <m:rPr>
            <m:sty m:val="p"/>
          </m:rPr>
          <w:rPr>
            <w:rFonts w:ascii="Cambria Math" w:eastAsiaTheme="minorEastAsia" w:hAnsi="Cambria Math"/>
          </w:rPr>
          <m:t>200,000-170,00=</m:t>
        </m:r>
        <m:r>
          <m:rPr>
            <m:sty m:val="p"/>
          </m:rPr>
          <w:rPr>
            <w:rFonts w:ascii="Cambria Math" w:hAnsi="Cambria Math"/>
          </w:rPr>
          <m:t>£</m:t>
        </m:r>
        <m:r>
          <m:rPr>
            <m:sty m:val="p"/>
          </m:rPr>
          <w:rPr>
            <w:rFonts w:ascii="Cambria Math" w:eastAsiaTheme="minorEastAsia" w:hAnsi="Cambria Math"/>
          </w:rPr>
          <m:t xml:space="preserve">30,000 </m:t>
        </m:r>
      </m:oMath>
    </w:p>
    <w:p w14:paraId="65D2E2F7" w14:textId="2D80A1FB" w:rsidR="00811CAC" w:rsidRPr="00811CAC" w:rsidRDefault="00811CAC" w:rsidP="00811CAC">
      <w:pPr>
        <w:spacing w:line="360" w:lineRule="auto"/>
        <w:rPr>
          <w:rFonts w:ascii="Times" w:eastAsiaTheme="minorEastAsia" w:hAnsi="Times"/>
        </w:rPr>
      </w:pPr>
      <w:r w:rsidRPr="00811CAC">
        <w:rPr>
          <w:rFonts w:ascii="Times" w:eastAsiaTheme="minorEastAsia" w:hAnsi="Times"/>
        </w:rPr>
        <w:t xml:space="preserve">Insurance </w:t>
      </w:r>
      <w:r w:rsidR="00714691" w:rsidRPr="00811CAC">
        <w:rPr>
          <w:rFonts w:ascii="Times" w:eastAsiaTheme="minorEastAsia" w:hAnsi="Times"/>
        </w:rPr>
        <w:t xml:space="preserve"> </w:t>
      </w:r>
      <m:oMath>
        <m:r>
          <m:rPr>
            <m:sty m:val="p"/>
          </m:rPr>
          <w:rPr>
            <w:rFonts w:ascii="Cambria Math" w:eastAsiaTheme="minorEastAsia" w:hAnsi="Cambria Math"/>
          </w:rPr>
          <m:t xml:space="preserve">100,000-100,000=0(fixed) </m:t>
        </m:r>
      </m:oMath>
    </w:p>
    <w:p w14:paraId="25B75C81" w14:textId="7C840DCD" w:rsidR="00811CAC" w:rsidRPr="00811CAC" w:rsidRDefault="00811CAC" w:rsidP="00811CAC">
      <w:pPr>
        <w:spacing w:line="360" w:lineRule="auto"/>
        <w:rPr>
          <w:rFonts w:ascii="Times" w:eastAsiaTheme="minorEastAsia" w:hAnsi="Times"/>
        </w:rPr>
      </w:pPr>
      <w:r w:rsidRPr="00811CAC">
        <w:rPr>
          <w:rFonts w:ascii="Times" w:hAnsi="Times"/>
        </w:rPr>
        <w:t>Full</w:t>
      </w:r>
      <w:r w:rsidR="00370D5E">
        <w:rPr>
          <w:rFonts w:ascii="Times" w:hAnsi="Times"/>
        </w:rPr>
        <w:t>-</w:t>
      </w:r>
      <w:r w:rsidRPr="00811CAC">
        <w:rPr>
          <w:rFonts w:ascii="Times" w:hAnsi="Times"/>
        </w:rPr>
        <w:t>time warehouse supervisor salary</w:t>
      </w:r>
      <w:r w:rsidR="00714691" w:rsidRPr="00811CAC">
        <w:rPr>
          <w:rFonts w:ascii="Times" w:eastAsiaTheme="minorEastAsia" w:hAnsi="Times"/>
        </w:rPr>
        <w:t xml:space="preserve"> </w:t>
      </w:r>
      <m:oMath>
        <m:r>
          <m:rPr>
            <m:sty m:val="p"/>
          </m:rPr>
          <w:rPr>
            <w:rFonts w:ascii="Cambria Math" w:hAnsi="Cambria Math"/>
          </w:rPr>
          <m:t>50,000-35,000=£15,000</m:t>
        </m:r>
        <m:r>
          <m:rPr>
            <m:sty m:val="p"/>
          </m:rPr>
          <w:rPr>
            <w:rFonts w:ascii="Cambria Math" w:eastAsiaTheme="minorEastAsia" w:hAnsi="Cambria Math"/>
          </w:rPr>
          <m:t xml:space="preserve"> </m:t>
        </m:r>
      </m:oMath>
      <w:r w:rsidRPr="00811CAC">
        <w:rPr>
          <w:rFonts w:ascii="Times" w:hAnsi="Times"/>
        </w:rPr>
        <w:t xml:space="preserve"> </w:t>
      </w:r>
    </w:p>
    <w:p w14:paraId="1BA3F76F" w14:textId="4374A968" w:rsidR="006949F4" w:rsidRPr="00E6760F" w:rsidRDefault="00811CAC" w:rsidP="0032589E">
      <w:pPr>
        <w:spacing w:line="360" w:lineRule="auto"/>
        <w:rPr>
          <w:rFonts w:ascii="Times" w:eastAsiaTheme="minorEastAsia" w:hAnsi="Times"/>
        </w:rPr>
      </w:pPr>
      <w:r w:rsidRPr="0032589E">
        <w:rPr>
          <w:rFonts w:ascii="Times" w:eastAsiaTheme="minorEastAsia" w:hAnsi="Times"/>
        </w:rPr>
        <w:t xml:space="preserve">Profit </w:t>
      </w:r>
      <w:r w:rsidR="00714691" w:rsidRPr="00811CAC">
        <w:rPr>
          <w:rFonts w:ascii="Times" w:eastAsiaTheme="minorEastAsia" w:hAnsi="Times"/>
        </w:rPr>
        <w:t xml:space="preserve"> </w:t>
      </w:r>
      <m:oMath>
        <m:r>
          <m:rPr>
            <m:sty m:val="p"/>
          </m:rPr>
          <w:rPr>
            <w:rFonts w:ascii="Cambria Math" w:eastAsiaTheme="minorEastAsia" w:hAnsi="Cambria Math"/>
          </w:rPr>
          <m:t xml:space="preserve">1,350,000-455,000= </m:t>
        </m:r>
        <m:r>
          <m:rPr>
            <m:sty m:val="p"/>
          </m:rPr>
          <w:rPr>
            <w:rFonts w:ascii="Cambria Math" w:hAnsi="Cambria Math"/>
          </w:rPr>
          <m:t>£</m:t>
        </m:r>
        <m:r>
          <m:rPr>
            <m:sty m:val="p"/>
          </m:rPr>
          <w:rPr>
            <w:rFonts w:ascii="Cambria Math" w:eastAsiaTheme="minorEastAsia" w:hAnsi="Cambria Math"/>
          </w:rPr>
          <m:t xml:space="preserve">895,000 </m:t>
        </m:r>
      </m:oMath>
    </w:p>
    <w:p w14:paraId="5E604267" w14:textId="77777777" w:rsidR="006949F4" w:rsidRDefault="006949F4" w:rsidP="0032589E">
      <w:pPr>
        <w:spacing w:line="360" w:lineRule="auto"/>
        <w:rPr>
          <w:rFonts w:ascii="Times" w:hAnsi="Times"/>
          <w:b/>
          <w:bCs/>
        </w:rPr>
      </w:pPr>
    </w:p>
    <w:p w14:paraId="66B0BECE" w14:textId="34F8ED73" w:rsidR="00414825" w:rsidRDefault="00CA2812" w:rsidP="0032589E">
      <w:pPr>
        <w:spacing w:line="360" w:lineRule="auto"/>
        <w:rPr>
          <w:rFonts w:ascii="Times" w:hAnsi="Times"/>
          <w:b/>
          <w:bCs/>
        </w:rPr>
      </w:pPr>
      <w:r w:rsidRPr="00DE45C0">
        <w:rPr>
          <w:rFonts w:ascii="Times" w:hAnsi="Times"/>
          <w:b/>
          <w:bCs/>
        </w:rPr>
        <w:t xml:space="preserve">Calculating Profit </w:t>
      </w:r>
    </w:p>
    <w:p w14:paraId="51A920F9" w14:textId="168EE98D" w:rsidR="00E6760F" w:rsidRPr="0032589E" w:rsidRDefault="00E6760F" w:rsidP="00E6760F">
      <w:pPr>
        <w:spacing w:line="360" w:lineRule="auto"/>
        <w:rPr>
          <w:rFonts w:ascii="Times" w:eastAsiaTheme="minorEastAsia" w:hAnsi="Times"/>
        </w:rPr>
      </w:pPr>
      <w:r w:rsidRPr="00E6760F">
        <w:rPr>
          <w:rFonts w:ascii="Times" w:hAnsi="Times"/>
        </w:rPr>
        <w:t>Formula:</w:t>
      </w:r>
      <w:r>
        <w:rPr>
          <w:rFonts w:ascii="Times" w:hAnsi="Times"/>
          <w:b/>
          <w:bCs/>
        </w:rPr>
        <w:t xml:space="preserve"> </w:t>
      </w:r>
      <m:oMath>
        <m:r>
          <w:rPr>
            <w:rFonts w:ascii="Cambria Math" w:hAnsi="Cambria Math"/>
          </w:rPr>
          <m:t>Profit</m:t>
        </m:r>
        <m:r>
          <m:rPr>
            <m:sty m:val="p"/>
          </m:rPr>
          <w:rPr>
            <w:rFonts w:ascii="Cambria Math" w:hAnsi="Cambria Math"/>
          </w:rPr>
          <m:t>=</m:t>
        </m:r>
        <m:r>
          <w:rPr>
            <w:rFonts w:ascii="Cambria Math" w:hAnsi="Cambria Math"/>
          </w:rPr>
          <m:t>Total</m:t>
        </m:r>
        <m:r>
          <m:rPr>
            <m:sty m:val="p"/>
          </m:rPr>
          <w:rPr>
            <w:rFonts w:ascii="Cambria Math" w:hAnsi="Cambria Math"/>
          </w:rPr>
          <m:t xml:space="preserve"> </m:t>
        </m:r>
        <m:r>
          <w:rPr>
            <w:rFonts w:ascii="Cambria Math" w:hAnsi="Cambria Math"/>
          </w:rPr>
          <m:t>Revenue</m:t>
        </m:r>
        <m:r>
          <m:rPr>
            <m:sty m:val="p"/>
          </m:rPr>
          <w:rPr>
            <w:rFonts w:ascii="Cambria Math" w:hAnsi="Cambria Math"/>
          </w:rPr>
          <m:t>-</m:t>
        </m:r>
        <m:r>
          <w:rPr>
            <w:rFonts w:ascii="Cambria Math" w:hAnsi="Cambria Math"/>
          </w:rPr>
          <m:t>Total</m:t>
        </m:r>
        <m:r>
          <m:rPr>
            <m:sty m:val="p"/>
          </m:rPr>
          <w:rPr>
            <w:rFonts w:ascii="Cambria Math" w:hAnsi="Cambria Math"/>
          </w:rPr>
          <m:t xml:space="preserve"> </m:t>
        </m:r>
        <m:r>
          <w:rPr>
            <w:rFonts w:ascii="Cambria Math" w:hAnsi="Cambria Math"/>
          </w:rPr>
          <m:t>Costs;</m:t>
        </m:r>
      </m:oMath>
      <w:r>
        <w:rPr>
          <w:rFonts w:ascii="Times" w:eastAsiaTheme="minorEastAsia" w:hAnsi="Times"/>
        </w:rPr>
        <w:t xml:space="preserve"> </w:t>
      </w:r>
      <m:oMath>
        <m:r>
          <w:rPr>
            <w:rFonts w:ascii="Cambria Math" w:eastAsiaTheme="minorEastAsia" w:hAnsi="Cambria Math"/>
          </w:rPr>
          <m:t>Total</m:t>
        </m:r>
        <m:r>
          <m:rPr>
            <m:sty m:val="p"/>
          </m:rPr>
          <w:rPr>
            <w:rFonts w:ascii="Cambria Math" w:eastAsiaTheme="minorEastAsia" w:hAnsi="Cambria Math"/>
          </w:rPr>
          <m:t xml:space="preserve"> </m:t>
        </m:r>
        <m:r>
          <w:rPr>
            <w:rFonts w:ascii="Cambria Math" w:eastAsiaTheme="minorEastAsia" w:hAnsi="Cambria Math"/>
          </w:rPr>
          <m:t>Revenue</m:t>
        </m:r>
        <m:r>
          <m:rPr>
            <m:sty m:val="p"/>
          </m:rPr>
          <w:rPr>
            <w:rFonts w:ascii="Cambria Math" w:eastAsiaTheme="minorEastAsia" w:hAnsi="Cambria Math"/>
          </w:rPr>
          <m:t>=</m:t>
        </m:r>
        <m:r>
          <w:rPr>
            <w:rFonts w:ascii="Cambria Math" w:eastAsiaTheme="minorEastAsia" w:hAnsi="Cambria Math"/>
          </w:rPr>
          <m:t>Price</m:t>
        </m:r>
        <m:r>
          <m:rPr>
            <m:sty m:val="p"/>
          </m:rPr>
          <w:rPr>
            <w:rFonts w:ascii="Cambria Math" w:eastAsiaTheme="minorEastAsia" w:hAnsi="Cambria Math"/>
          </w:rPr>
          <m:t xml:space="preserve"> ×</m:t>
        </m:r>
        <m:r>
          <w:rPr>
            <w:rFonts w:ascii="Cambria Math" w:eastAsiaTheme="minorEastAsia" w:hAnsi="Cambria Math"/>
          </w:rPr>
          <m:t>Quantity</m:t>
        </m:r>
        <m:r>
          <m:rPr>
            <m:sty m:val="p"/>
          </m:rPr>
          <w:rPr>
            <w:rFonts w:ascii="Cambria Math" w:eastAsiaTheme="minorEastAsia" w:hAnsi="Cambria Math"/>
          </w:rPr>
          <m:t xml:space="preserve"> ;</m:t>
        </m:r>
      </m:oMath>
    </w:p>
    <w:p w14:paraId="462F237D" w14:textId="77777777" w:rsidR="00E6760F" w:rsidRPr="0032589E" w:rsidRDefault="00E6760F" w:rsidP="00E6760F">
      <w:pPr>
        <w:spacing w:line="360" w:lineRule="auto"/>
        <w:rPr>
          <w:rFonts w:ascii="Times" w:eastAsiaTheme="minorEastAsia" w:hAnsi="Times"/>
        </w:rPr>
      </w:pPr>
      <m:oMathPara>
        <m:oMathParaPr>
          <m:jc m:val="left"/>
        </m:oMathParaPr>
        <m:oMath>
          <m:r>
            <w:rPr>
              <w:rFonts w:ascii="Cambria Math" w:eastAsiaTheme="minorEastAsia" w:hAnsi="Cambria Math"/>
            </w:rPr>
            <m:t>Total</m:t>
          </m:r>
          <m:r>
            <m:rPr>
              <m:sty m:val="p"/>
            </m:rPr>
            <w:rPr>
              <w:rFonts w:ascii="Cambria Math" w:eastAsiaTheme="minorEastAsia" w:hAnsi="Cambria Math"/>
            </w:rPr>
            <m:t xml:space="preserve"> </m:t>
          </m:r>
          <m:r>
            <w:rPr>
              <w:rFonts w:ascii="Cambria Math" w:eastAsiaTheme="minorEastAsia" w:hAnsi="Cambria Math"/>
            </w:rPr>
            <m:t>costs</m:t>
          </m:r>
          <m:r>
            <m:rPr>
              <m:sty m:val="p"/>
            </m:rPr>
            <w:rPr>
              <w:rFonts w:ascii="Cambria Math" w:eastAsiaTheme="minorEastAsia" w:hAnsi="Cambria Math"/>
            </w:rPr>
            <m:t>=</m:t>
          </m:r>
          <m:r>
            <w:rPr>
              <w:rFonts w:ascii="Cambria Math" w:eastAsiaTheme="minorEastAsia" w:hAnsi="Cambria Math"/>
            </w:rPr>
            <m:t>Fixed</m:t>
          </m:r>
          <m:r>
            <m:rPr>
              <m:sty m:val="p"/>
            </m:rPr>
            <w:rPr>
              <w:rFonts w:ascii="Cambria Math" w:eastAsiaTheme="minorEastAsia" w:hAnsi="Cambria Math"/>
            </w:rPr>
            <m:t xml:space="preserve"> </m:t>
          </m:r>
          <m:r>
            <w:rPr>
              <w:rFonts w:ascii="Cambria Math" w:eastAsiaTheme="minorEastAsia" w:hAnsi="Cambria Math"/>
            </w:rPr>
            <m:t>cost</m:t>
          </m:r>
          <m:r>
            <m:rPr>
              <m:sty m:val="p"/>
            </m:rPr>
            <w:rPr>
              <w:rFonts w:ascii="Cambria Math" w:eastAsiaTheme="minorEastAsia" w:hAnsi="Cambria Math"/>
            </w:rPr>
            <m:t>+</m:t>
          </m:r>
          <m:r>
            <w:rPr>
              <w:rFonts w:ascii="Cambria Math" w:eastAsiaTheme="minorEastAsia" w:hAnsi="Cambria Math"/>
            </w:rPr>
            <m:t>Variable</m:t>
          </m:r>
          <m:r>
            <m:rPr>
              <m:sty m:val="p"/>
            </m:rPr>
            <w:rPr>
              <w:rFonts w:ascii="Cambria Math" w:eastAsiaTheme="minorEastAsia" w:hAnsi="Cambria Math"/>
            </w:rPr>
            <m:t xml:space="preserve"> </m:t>
          </m:r>
          <m:r>
            <w:rPr>
              <w:rFonts w:ascii="Cambria Math" w:eastAsiaTheme="minorEastAsia" w:hAnsi="Cambria Math"/>
            </w:rPr>
            <m:t>cost</m:t>
          </m:r>
          <m:r>
            <m:rPr>
              <m:sty m:val="p"/>
            </m:rPr>
            <w:rPr>
              <w:rFonts w:ascii="Cambria Math" w:eastAsiaTheme="minorEastAsia" w:hAnsi="Cambria Math"/>
            </w:rPr>
            <m:t xml:space="preserve"> </m:t>
          </m:r>
        </m:oMath>
      </m:oMathPara>
    </w:p>
    <w:p w14:paraId="05574FB4" w14:textId="28C69919" w:rsidR="00E6760F" w:rsidRPr="0032589E" w:rsidRDefault="00E6760F" w:rsidP="00E6760F">
      <w:pPr>
        <w:spacing w:line="360" w:lineRule="auto"/>
        <w:rPr>
          <w:rFonts w:ascii="Times" w:eastAsiaTheme="minorEastAsia" w:hAnsi="Times"/>
        </w:rPr>
      </w:pPr>
      <w:r>
        <w:rPr>
          <w:rFonts w:ascii="Times" w:eastAsiaTheme="minorEastAsia" w:hAnsi="Times"/>
          <w:noProof/>
        </w:rPr>
        <mc:AlternateContent>
          <mc:Choice Requires="wps">
            <w:drawing>
              <wp:anchor distT="0" distB="0" distL="114300" distR="114300" simplePos="0" relativeHeight="251662336" behindDoc="0" locked="0" layoutInCell="1" allowOverlap="1" wp14:anchorId="65EC242E" wp14:editId="43DC744B">
                <wp:simplePos x="0" y="0"/>
                <wp:positionH relativeFrom="column">
                  <wp:posOffset>-35626</wp:posOffset>
                </wp:positionH>
                <wp:positionV relativeFrom="paragraph">
                  <wp:posOffset>50908</wp:posOffset>
                </wp:positionV>
                <wp:extent cx="5640779" cy="0"/>
                <wp:effectExtent l="0" t="0" r="10795" b="12700"/>
                <wp:wrapNone/>
                <wp:docPr id="4" name="Straight Connector 4"/>
                <wp:cNvGraphicFramePr/>
                <a:graphic xmlns:a="http://schemas.openxmlformats.org/drawingml/2006/main">
                  <a:graphicData uri="http://schemas.microsoft.com/office/word/2010/wordprocessingShape">
                    <wps:wsp>
                      <wps:cNvCnPr/>
                      <wps:spPr>
                        <a:xfrm>
                          <a:off x="0" y="0"/>
                          <a:ext cx="564077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51BD59" id="Straight Connector 4"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pt,4pt" to="441.35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" strokecolor="#4472c4 [3204]" strokeweight=".5pt">
                <v:stroke joinstyle="miter"/>
              </v:line>
            </w:pict>
          </mc:Fallback>
        </mc:AlternateContent>
      </w:r>
    </w:p>
    <w:p w14:paraId="59941FCA" w14:textId="141541DE" w:rsidR="00414825" w:rsidRPr="00E6760F" w:rsidRDefault="00E6760F" w:rsidP="0032589E">
      <w:pPr>
        <w:spacing w:line="360" w:lineRule="auto"/>
        <w:rPr>
          <w:rFonts w:ascii="Times" w:hAnsi="Times"/>
          <w:b/>
          <w:bCs/>
          <w:i/>
          <w:iCs/>
        </w:rPr>
      </w:pPr>
      <w:r w:rsidRPr="00E6760F">
        <w:rPr>
          <w:rFonts w:ascii="Times" w:hAnsi="Times"/>
          <w:b/>
          <w:bCs/>
          <w:i/>
          <w:iCs/>
        </w:rPr>
        <w:t xml:space="preserve">Original budget </w:t>
      </w:r>
    </w:p>
    <w:p w14:paraId="0DD0D6CC" w14:textId="033C19C8" w:rsidR="00A37A95" w:rsidRPr="00E6760F" w:rsidRDefault="00E6760F" w:rsidP="0032589E">
      <w:pPr>
        <w:spacing w:line="360" w:lineRule="auto"/>
        <w:rPr>
          <w:rFonts w:ascii="Times" w:eastAsiaTheme="minorEastAsia" w:hAnsi="Times"/>
        </w:rPr>
      </w:pPr>
      <m:oMathPara>
        <m:oMathParaPr>
          <m:jc m:val="left"/>
        </m:oMathParaPr>
        <m:oMath>
          <m:r>
            <w:rPr>
              <w:rFonts w:ascii="Cambria Math" w:eastAsiaTheme="minorEastAsia" w:hAnsi="Cambria Math"/>
            </w:rPr>
            <m:t xml:space="preserve"> </m:t>
          </m:r>
          <m:r>
            <m:rPr>
              <m:sty m:val="p"/>
            </m:rPr>
            <w:rPr>
              <w:rFonts w:ascii="Cambria Math" w:eastAsiaTheme="minorEastAsia" w:hAnsi="Cambria Math"/>
            </w:rPr>
            <m:t xml:space="preserve"> </m:t>
          </m:r>
          <m:r>
            <w:rPr>
              <w:rFonts w:ascii="Cambria Math" w:eastAsiaTheme="minorEastAsia" w:hAnsi="Cambria Math"/>
            </w:rPr>
            <m:t xml:space="preserve">Revenue evenue: </m:t>
          </m:r>
          <m:r>
            <m:rPr>
              <m:sty m:val="p"/>
            </m:rPr>
            <w:rPr>
              <w:rFonts w:ascii="Cambria Math" w:eastAsiaTheme="minorEastAsia" w:hAnsi="Cambria Math"/>
            </w:rPr>
            <m:t>25×100,000=</m:t>
          </m:r>
          <m:r>
            <m:rPr>
              <m:sty m:val="p"/>
            </m:rPr>
            <w:rPr>
              <w:rFonts w:ascii="Cambria Math" w:hAnsi="Cambria Math"/>
            </w:rPr>
            <m:t>£</m:t>
          </m:r>
          <m:r>
            <m:rPr>
              <m:sty m:val="p"/>
            </m:rPr>
            <w:rPr>
              <w:rFonts w:ascii="Cambria Math" w:eastAsiaTheme="minorEastAsia" w:hAnsi="Cambria Math"/>
            </w:rPr>
            <m:t xml:space="preserve">2,500,000   </m:t>
          </m:r>
        </m:oMath>
      </m:oMathPara>
    </w:p>
    <w:p w14:paraId="4F2527C3" w14:textId="77777777" w:rsidR="00875C4B" w:rsidRPr="0032589E" w:rsidRDefault="00875C4B" w:rsidP="0032589E">
      <w:pPr>
        <w:spacing w:line="360" w:lineRule="auto"/>
        <w:rPr>
          <w:rFonts w:ascii="Times" w:eastAsiaTheme="minorEastAsia" w:hAnsi="Times"/>
        </w:rPr>
      </w:pPr>
    </w:p>
    <w:p w14:paraId="1605D716" w14:textId="6D441146" w:rsidR="00875C4B" w:rsidRPr="0032589E" w:rsidRDefault="00E6760F" w:rsidP="0032589E">
      <w:pPr>
        <w:spacing w:line="360" w:lineRule="auto"/>
        <w:rPr>
          <w:rFonts w:ascii="Times" w:eastAsiaTheme="minorEastAsia" w:hAnsi="Times"/>
        </w:rPr>
      </w:pPr>
      <m:oMathPara>
        <m:oMathParaPr>
          <m:jc m:val="left"/>
        </m:oMathParaPr>
        <m:oMath>
          <m:r>
            <w:rPr>
              <w:rFonts w:ascii="Cambria Math" w:eastAsiaTheme="minorEastAsia" w:hAnsi="Cambria Math"/>
            </w:rPr>
            <m:t>Total costs original budget:</m:t>
          </m:r>
          <m:r>
            <m:rPr>
              <m:sty m:val="p"/>
            </m:rPr>
            <w:rPr>
              <w:rFonts w:ascii="Cambria Math" w:eastAsiaTheme="minorEastAsia" w:hAnsi="Cambria Math"/>
            </w:rPr>
            <m:t xml:space="preserve"> </m:t>
          </m:r>
          <m:d>
            <m:dPr>
              <m:ctrlPr>
                <w:rPr>
                  <w:rFonts w:ascii="Cambria Math" w:eastAsiaTheme="minorEastAsia" w:hAnsi="Cambria Math"/>
                </w:rPr>
              </m:ctrlPr>
            </m:dPr>
            <m:e>
              <m:r>
                <m:rPr>
                  <m:sty m:val="p"/>
                </m:rPr>
                <w:rPr>
                  <w:rFonts w:ascii="Cambria Math" w:eastAsiaTheme="minorEastAsia" w:hAnsi="Cambria Math"/>
                </w:rPr>
                <m:t>200,000+100,000+50,000</m:t>
              </m:r>
            </m:e>
          </m:d>
          <m:r>
            <m:rPr>
              <m:sty m:val="p"/>
            </m:rPr>
            <w:rPr>
              <w:rFonts w:ascii="Cambria Math" w:eastAsiaTheme="minorEastAsia" w:hAnsi="Cambria Math"/>
            </w:rPr>
            <m:t>+</m:t>
          </m:r>
          <m:d>
            <m:dPr>
              <m:ctrlPr>
                <w:rPr>
                  <w:rFonts w:ascii="Cambria Math" w:eastAsiaTheme="minorEastAsia" w:hAnsi="Cambria Math"/>
                </w:rPr>
              </m:ctrlPr>
            </m:dPr>
            <m:e>
              <m:r>
                <m:rPr>
                  <m:sty m:val="p"/>
                </m:rPr>
                <w:rPr>
                  <w:rFonts w:ascii="Cambria Math" w:eastAsiaTheme="minorEastAsia" w:hAnsi="Cambria Math"/>
                </w:rPr>
                <m:t>250,000+400,000+150,000</m:t>
              </m:r>
            </m:e>
          </m:d>
          <m:r>
            <m:rPr>
              <m:sty m:val="p"/>
            </m:rPr>
            <w:rPr>
              <w:rFonts w:ascii="Cambria Math" w:eastAsiaTheme="minorEastAsia" w:hAnsi="Cambria Math"/>
            </w:rPr>
            <m:t>=</m:t>
          </m:r>
          <m:r>
            <m:rPr>
              <m:sty m:val="p"/>
            </m:rPr>
            <w:rPr>
              <w:rFonts w:ascii="Cambria Math" w:hAnsi="Cambria Math"/>
            </w:rPr>
            <m:t>£</m:t>
          </m:r>
          <m:r>
            <m:rPr>
              <m:sty m:val="p"/>
            </m:rPr>
            <w:rPr>
              <w:rFonts w:ascii="Cambria Math" w:eastAsiaTheme="minorEastAsia" w:hAnsi="Cambria Math"/>
            </w:rPr>
            <m:t>1,150,000</m:t>
          </m:r>
        </m:oMath>
      </m:oMathPara>
    </w:p>
    <w:p w14:paraId="71EFC282" w14:textId="77777777" w:rsidR="00875C4B" w:rsidRPr="0032589E" w:rsidRDefault="00875C4B" w:rsidP="0032589E">
      <w:pPr>
        <w:spacing w:line="360" w:lineRule="auto"/>
        <w:rPr>
          <w:rFonts w:ascii="Times" w:hAnsi="Times"/>
        </w:rPr>
      </w:pPr>
    </w:p>
    <w:p w14:paraId="2EEF2A8C" w14:textId="027864C5" w:rsidR="00CC28D4" w:rsidRPr="00082E67" w:rsidRDefault="00082E67" w:rsidP="0032589E">
      <w:pPr>
        <w:spacing w:line="360" w:lineRule="auto"/>
        <w:rPr>
          <w:rFonts w:ascii="Times" w:eastAsiaTheme="minorEastAsia" w:hAnsi="Times"/>
        </w:rPr>
      </w:pPr>
      <m:oMathPara>
        <m:oMathParaPr>
          <m:jc m:val="left"/>
        </m:oMathParaPr>
        <m:oMath>
          <m:r>
            <m:rPr>
              <m:sty m:val="p"/>
            </m:rPr>
            <w:rPr>
              <w:rFonts w:ascii="Cambria Math" w:hAnsi="Cambria Math"/>
            </w:rPr>
            <m:t xml:space="preserve">Profit: 2,500,000-1,150,000=£1,350,000 </m:t>
          </m:r>
        </m:oMath>
      </m:oMathPara>
    </w:p>
    <w:p w14:paraId="2875D397" w14:textId="77777777" w:rsidR="00082E67" w:rsidRDefault="00082E67" w:rsidP="0032589E">
      <w:pPr>
        <w:spacing w:line="360" w:lineRule="auto"/>
        <w:rPr>
          <w:rFonts w:ascii="Times" w:eastAsiaTheme="minorEastAsia" w:hAnsi="Times"/>
          <w:b/>
          <w:bCs/>
          <w:i/>
          <w:iCs/>
        </w:rPr>
      </w:pPr>
    </w:p>
    <w:p w14:paraId="74CACF9F" w14:textId="44D48818" w:rsidR="00082E67" w:rsidRPr="00082E67" w:rsidRDefault="00082E67" w:rsidP="0032589E">
      <w:pPr>
        <w:spacing w:line="360" w:lineRule="auto"/>
        <w:rPr>
          <w:rFonts w:ascii="Times" w:eastAsiaTheme="minorEastAsia" w:hAnsi="Times"/>
          <w:b/>
          <w:bCs/>
          <w:i/>
          <w:iCs/>
        </w:rPr>
      </w:pPr>
      <w:r w:rsidRPr="00082E67">
        <w:rPr>
          <w:rFonts w:ascii="Times" w:eastAsiaTheme="minorEastAsia" w:hAnsi="Times"/>
          <w:b/>
          <w:bCs/>
          <w:i/>
          <w:iCs/>
        </w:rPr>
        <w:t xml:space="preserve">Actual budget </w:t>
      </w:r>
    </w:p>
    <w:p w14:paraId="7ECD0006" w14:textId="329366D6" w:rsidR="00CC28D4" w:rsidRPr="00082E67" w:rsidRDefault="00082E67" w:rsidP="0032589E">
      <w:pPr>
        <w:spacing w:line="360" w:lineRule="auto"/>
        <w:rPr>
          <w:rFonts w:ascii="Times" w:eastAsiaTheme="minorEastAsia" w:hAnsi="Times"/>
        </w:rPr>
      </w:pPr>
      <m:oMathPara>
        <m:oMathParaPr>
          <m:jc m:val="left"/>
        </m:oMathParaPr>
        <m:oMath>
          <m:r>
            <w:rPr>
              <w:rFonts w:ascii="Cambria Math" w:eastAsiaTheme="minorEastAsia" w:hAnsi="Cambria Math"/>
            </w:rPr>
            <m:t xml:space="preserve">Revenue: </m:t>
          </m:r>
          <m:r>
            <m:rPr>
              <m:sty m:val="p"/>
            </m:rPr>
            <w:rPr>
              <w:rFonts w:ascii="Cambria Math" w:eastAsiaTheme="minorEastAsia" w:hAnsi="Cambria Math"/>
            </w:rPr>
            <m:t xml:space="preserve">20×80,000=1,600,000 </m:t>
          </m:r>
        </m:oMath>
      </m:oMathPara>
    </w:p>
    <w:p w14:paraId="76D614CF" w14:textId="38ACD7EF" w:rsidR="00CC28D4" w:rsidRPr="0032589E" w:rsidRDefault="00082E67" w:rsidP="0032589E">
      <w:pPr>
        <w:spacing w:line="360" w:lineRule="auto"/>
        <w:rPr>
          <w:rFonts w:ascii="Times" w:eastAsiaTheme="minorEastAsia" w:hAnsi="Times"/>
        </w:rPr>
      </w:pPr>
      <m:oMathPara>
        <m:oMathParaPr>
          <m:jc m:val="left"/>
        </m:oMathParaPr>
        <m:oMath>
          <m:r>
            <w:rPr>
              <w:rFonts w:ascii="Cambria Math" w:eastAsiaTheme="minorEastAsia" w:hAnsi="Cambria Math"/>
            </w:rPr>
            <m:t xml:space="preserve">Total costs: </m:t>
          </m:r>
          <m:d>
            <m:dPr>
              <m:ctrlPr>
                <w:rPr>
                  <w:rFonts w:ascii="Cambria Math" w:eastAsiaTheme="minorEastAsia" w:hAnsi="Cambria Math"/>
                </w:rPr>
              </m:ctrlPr>
            </m:dPr>
            <m:e>
              <m:r>
                <m:rPr>
                  <m:sty m:val="p"/>
                </m:rPr>
                <w:rPr>
                  <w:rFonts w:ascii="Cambria Math" w:eastAsiaTheme="minorEastAsia" w:hAnsi="Cambria Math"/>
                </w:rPr>
                <m:t>170,000+100,000+35,000</m:t>
              </m:r>
            </m:e>
          </m:d>
          <m:r>
            <m:rPr>
              <m:sty m:val="p"/>
            </m:rPr>
            <w:rPr>
              <w:rFonts w:ascii="Cambria Math" w:eastAsiaTheme="minorEastAsia" w:hAnsi="Cambria Math"/>
            </w:rPr>
            <m:t>+</m:t>
          </m:r>
          <m:d>
            <m:dPr>
              <m:ctrlPr>
                <w:rPr>
                  <w:rFonts w:ascii="Cambria Math" w:eastAsiaTheme="minorEastAsia" w:hAnsi="Cambria Math"/>
                </w:rPr>
              </m:ctrlPr>
            </m:dPr>
            <m:e>
              <m:r>
                <m:rPr>
                  <m:sty m:val="p"/>
                </m:rPr>
                <w:rPr>
                  <w:rFonts w:ascii="Cambria Math" w:eastAsiaTheme="minorEastAsia" w:hAnsi="Cambria Math"/>
                </w:rPr>
                <m:t>280,000+440,000+120,000</m:t>
              </m:r>
            </m:e>
          </m:d>
          <m:r>
            <m:rPr>
              <m:sty m:val="p"/>
            </m:rPr>
            <w:rPr>
              <w:rFonts w:ascii="Cambria Math" w:eastAsiaTheme="minorEastAsia" w:hAnsi="Cambria Math"/>
            </w:rPr>
            <m:t>=</m:t>
          </m:r>
          <m:r>
            <m:rPr>
              <m:sty m:val="p"/>
            </m:rPr>
            <w:rPr>
              <w:rFonts w:ascii="Cambria Math" w:hAnsi="Cambria Math"/>
            </w:rPr>
            <m:t>£</m:t>
          </m:r>
          <m:r>
            <m:rPr>
              <m:sty m:val="p"/>
            </m:rPr>
            <w:rPr>
              <w:rFonts w:ascii="Cambria Math" w:eastAsiaTheme="minorEastAsia" w:hAnsi="Cambria Math"/>
            </w:rPr>
            <m:t>1,145,000</m:t>
          </m:r>
        </m:oMath>
      </m:oMathPara>
    </w:p>
    <w:p w14:paraId="4E45AE00" w14:textId="62310A38" w:rsidR="00CC28D4" w:rsidRPr="0032589E" w:rsidRDefault="00CC28D4" w:rsidP="0032589E">
      <w:pPr>
        <w:spacing w:line="360" w:lineRule="auto"/>
        <w:rPr>
          <w:rFonts w:ascii="Times" w:eastAsiaTheme="minorEastAsia" w:hAnsi="Times"/>
        </w:rPr>
      </w:pPr>
    </w:p>
    <w:p w14:paraId="10566F31" w14:textId="59E4C164" w:rsidR="00CA2812" w:rsidRPr="0032589E" w:rsidRDefault="00082E67" w:rsidP="0032589E">
      <w:pPr>
        <w:spacing w:line="360" w:lineRule="auto"/>
        <w:rPr>
          <w:rFonts w:ascii="Times" w:eastAsiaTheme="minorEastAsia" w:hAnsi="Times"/>
        </w:rPr>
      </w:pPr>
      <m:oMathPara>
        <m:oMathParaPr>
          <m:jc m:val="left"/>
        </m:oMathParaPr>
        <m:oMath>
          <m:r>
            <w:rPr>
              <w:rFonts w:ascii="Cambria Math" w:hAnsi="Cambria Math"/>
            </w:rPr>
            <m:t xml:space="preserve">Profit: </m:t>
          </m:r>
          <m:r>
            <m:rPr>
              <m:sty m:val="p"/>
            </m:rPr>
            <w:rPr>
              <w:rFonts w:ascii="Cambria Math" w:hAnsi="Cambria Math"/>
            </w:rPr>
            <m:t>1,600,000-1,145,000=£455,000</m:t>
          </m:r>
        </m:oMath>
      </m:oMathPara>
    </w:p>
    <w:p w14:paraId="409303D9" w14:textId="63076616" w:rsidR="00CA2812" w:rsidRPr="0032589E" w:rsidRDefault="00CA2812" w:rsidP="0032589E">
      <w:pPr>
        <w:spacing w:line="360" w:lineRule="auto"/>
        <w:rPr>
          <w:rFonts w:ascii="Times" w:eastAsiaTheme="minorEastAsia" w:hAnsi="Times"/>
        </w:rPr>
      </w:pPr>
    </w:p>
    <w:p w14:paraId="64BED2B1" w14:textId="7F3DEE4B" w:rsidR="00E939C5" w:rsidRPr="00DE45C0" w:rsidRDefault="00DE45C0" w:rsidP="0032589E">
      <w:pPr>
        <w:spacing w:line="360" w:lineRule="auto"/>
        <w:rPr>
          <w:rFonts w:ascii="Times" w:hAnsi="Times"/>
          <w:b/>
          <w:bCs/>
        </w:rPr>
      </w:pPr>
      <w:r w:rsidRPr="00DE45C0">
        <w:rPr>
          <w:rFonts w:ascii="Times" w:hAnsi="Times"/>
          <w:b/>
          <w:bCs/>
        </w:rPr>
        <w:t xml:space="preserve"> </w:t>
      </w:r>
    </w:p>
    <w:tbl>
      <w:tblPr>
        <w:tblStyle w:val="TableGrid"/>
        <w:tblW w:w="0" w:type="auto"/>
        <w:tblLook w:val="04A0" w:firstRow="1" w:lastRow="0" w:firstColumn="1" w:lastColumn="0" w:noHBand="0" w:noVBand="1"/>
      </w:tblPr>
      <w:tblGrid>
        <w:gridCol w:w="1563"/>
        <w:gridCol w:w="1025"/>
        <w:gridCol w:w="1295"/>
        <w:gridCol w:w="1176"/>
        <w:gridCol w:w="1061"/>
        <w:gridCol w:w="1260"/>
        <w:gridCol w:w="1630"/>
      </w:tblGrid>
      <w:tr w:rsidR="000F4107" w:rsidRPr="0032589E" w14:paraId="0BDB8669" w14:textId="08937901" w:rsidTr="000F4107">
        <w:tc>
          <w:tcPr>
            <w:tcW w:w="1563" w:type="dxa"/>
          </w:tcPr>
          <w:p w14:paraId="6F5B2AD5" w14:textId="10574393" w:rsidR="00714761" w:rsidRPr="00DE45C0" w:rsidRDefault="00714761" w:rsidP="0032589E">
            <w:pPr>
              <w:spacing w:line="360" w:lineRule="auto"/>
              <w:rPr>
                <w:rFonts w:ascii="Times" w:hAnsi="Times"/>
                <w:b/>
                <w:bCs/>
              </w:rPr>
            </w:pPr>
            <w:r w:rsidRPr="00DE45C0">
              <w:rPr>
                <w:rFonts w:ascii="Times" w:hAnsi="Times"/>
                <w:b/>
                <w:bCs/>
              </w:rPr>
              <w:t xml:space="preserve">Items </w:t>
            </w:r>
          </w:p>
        </w:tc>
        <w:tc>
          <w:tcPr>
            <w:tcW w:w="1025" w:type="dxa"/>
          </w:tcPr>
          <w:p w14:paraId="17871130" w14:textId="66D4EC06" w:rsidR="00714761" w:rsidRPr="00DE45C0" w:rsidRDefault="00714761" w:rsidP="0032589E">
            <w:pPr>
              <w:spacing w:line="360" w:lineRule="auto"/>
              <w:rPr>
                <w:rFonts w:ascii="Times" w:hAnsi="Times"/>
                <w:b/>
                <w:bCs/>
              </w:rPr>
            </w:pPr>
            <w:r w:rsidRPr="00DE45C0">
              <w:rPr>
                <w:rFonts w:ascii="Times" w:hAnsi="Times"/>
                <w:b/>
                <w:bCs/>
              </w:rPr>
              <w:t xml:space="preserve">Cost per unit </w:t>
            </w:r>
          </w:p>
        </w:tc>
        <w:tc>
          <w:tcPr>
            <w:tcW w:w="1295" w:type="dxa"/>
          </w:tcPr>
          <w:p w14:paraId="33AB0FD1" w14:textId="195B1496" w:rsidR="00714761" w:rsidRPr="00DE45C0" w:rsidRDefault="00714761" w:rsidP="0032589E">
            <w:pPr>
              <w:spacing w:line="360" w:lineRule="auto"/>
              <w:rPr>
                <w:rFonts w:ascii="Times" w:hAnsi="Times"/>
                <w:b/>
                <w:bCs/>
              </w:rPr>
            </w:pPr>
            <w:r w:rsidRPr="00DE45C0">
              <w:rPr>
                <w:rFonts w:ascii="Times" w:hAnsi="Times"/>
                <w:b/>
                <w:bCs/>
              </w:rPr>
              <w:t>Original (£)</w:t>
            </w:r>
          </w:p>
        </w:tc>
        <w:tc>
          <w:tcPr>
            <w:tcW w:w="1176" w:type="dxa"/>
          </w:tcPr>
          <w:p w14:paraId="448A934D" w14:textId="7D2846F4" w:rsidR="00714761" w:rsidRPr="00DE45C0" w:rsidRDefault="00714761" w:rsidP="0032589E">
            <w:pPr>
              <w:spacing w:line="360" w:lineRule="auto"/>
              <w:rPr>
                <w:rFonts w:ascii="Times" w:hAnsi="Times"/>
                <w:b/>
                <w:bCs/>
              </w:rPr>
            </w:pPr>
            <w:r w:rsidRPr="00DE45C0">
              <w:rPr>
                <w:rFonts w:ascii="Times" w:hAnsi="Times"/>
                <w:b/>
                <w:bCs/>
              </w:rPr>
              <w:t>Flexed (£)</w:t>
            </w:r>
          </w:p>
        </w:tc>
        <w:tc>
          <w:tcPr>
            <w:tcW w:w="1061" w:type="dxa"/>
          </w:tcPr>
          <w:p w14:paraId="1341CAAA" w14:textId="482440C3" w:rsidR="00714761" w:rsidRPr="00DE45C0" w:rsidRDefault="00714761" w:rsidP="0032589E">
            <w:pPr>
              <w:spacing w:line="360" w:lineRule="auto"/>
              <w:rPr>
                <w:rFonts w:ascii="Times" w:hAnsi="Times"/>
                <w:b/>
                <w:bCs/>
              </w:rPr>
            </w:pPr>
            <w:r w:rsidRPr="00DE45C0">
              <w:rPr>
                <w:rFonts w:ascii="Times" w:hAnsi="Times"/>
                <w:b/>
                <w:bCs/>
              </w:rPr>
              <w:t>Actual (£)</w:t>
            </w:r>
          </w:p>
        </w:tc>
        <w:tc>
          <w:tcPr>
            <w:tcW w:w="1260" w:type="dxa"/>
          </w:tcPr>
          <w:p w14:paraId="5E089F7E" w14:textId="34910A31" w:rsidR="00714761" w:rsidRPr="00DE45C0" w:rsidRDefault="00714761" w:rsidP="0032589E">
            <w:pPr>
              <w:spacing w:line="360" w:lineRule="auto"/>
              <w:rPr>
                <w:rFonts w:ascii="Times" w:hAnsi="Times"/>
                <w:b/>
                <w:bCs/>
              </w:rPr>
            </w:pPr>
            <w:r w:rsidRPr="00DE45C0">
              <w:rPr>
                <w:rFonts w:ascii="Times" w:hAnsi="Times"/>
                <w:b/>
                <w:bCs/>
              </w:rPr>
              <w:t>Variance (£)</w:t>
            </w:r>
          </w:p>
        </w:tc>
        <w:tc>
          <w:tcPr>
            <w:tcW w:w="1630" w:type="dxa"/>
          </w:tcPr>
          <w:p w14:paraId="1C95C5C6" w14:textId="40FE87B6" w:rsidR="00714761" w:rsidRPr="00DE45C0" w:rsidRDefault="0000463E" w:rsidP="0032589E">
            <w:pPr>
              <w:spacing w:line="360" w:lineRule="auto"/>
              <w:rPr>
                <w:rFonts w:ascii="Times" w:hAnsi="Times"/>
                <w:b/>
                <w:bCs/>
              </w:rPr>
            </w:pPr>
            <w:r>
              <w:rPr>
                <w:rFonts w:ascii="Times" w:hAnsi="Times"/>
                <w:b/>
                <w:bCs/>
              </w:rPr>
              <w:t xml:space="preserve">Variance </w:t>
            </w:r>
            <w:r w:rsidR="00714761" w:rsidRPr="00DE45C0">
              <w:rPr>
                <w:rFonts w:ascii="Times" w:hAnsi="Times"/>
                <w:b/>
                <w:bCs/>
              </w:rPr>
              <w:t xml:space="preserve">Behaviour </w:t>
            </w:r>
          </w:p>
        </w:tc>
      </w:tr>
      <w:tr w:rsidR="000F4107" w:rsidRPr="0032589E" w14:paraId="07831AA9" w14:textId="38D10F6D" w:rsidTr="000F4107">
        <w:tc>
          <w:tcPr>
            <w:tcW w:w="1563" w:type="dxa"/>
          </w:tcPr>
          <w:p w14:paraId="7FC01141" w14:textId="611DEA28" w:rsidR="00FC1C4E" w:rsidRPr="0032589E" w:rsidRDefault="00FC1C4E" w:rsidP="0032589E">
            <w:pPr>
              <w:spacing w:line="360" w:lineRule="auto"/>
              <w:rPr>
                <w:rFonts w:ascii="Times" w:hAnsi="Times"/>
              </w:rPr>
            </w:pPr>
            <w:r w:rsidRPr="0032589E">
              <w:rPr>
                <w:rFonts w:ascii="Times" w:hAnsi="Times"/>
              </w:rPr>
              <w:t xml:space="preserve">Units </w:t>
            </w:r>
          </w:p>
        </w:tc>
        <w:tc>
          <w:tcPr>
            <w:tcW w:w="1025" w:type="dxa"/>
          </w:tcPr>
          <w:p w14:paraId="0662E3C7" w14:textId="4862ECB7" w:rsidR="00FC1C4E" w:rsidRPr="0032589E" w:rsidRDefault="00FC1C4E" w:rsidP="0032589E">
            <w:pPr>
              <w:spacing w:line="360" w:lineRule="auto"/>
              <w:rPr>
                <w:rFonts w:ascii="Times" w:hAnsi="Times"/>
              </w:rPr>
            </w:pPr>
            <w:r w:rsidRPr="0032589E">
              <w:rPr>
                <w:rFonts w:ascii="Times" w:hAnsi="Times"/>
              </w:rPr>
              <w:t>100,000</w:t>
            </w:r>
          </w:p>
        </w:tc>
        <w:tc>
          <w:tcPr>
            <w:tcW w:w="1295" w:type="dxa"/>
          </w:tcPr>
          <w:p w14:paraId="1AC8F1D5" w14:textId="3D14FDC8" w:rsidR="00FC1C4E" w:rsidRPr="0032589E" w:rsidRDefault="00FC1C4E" w:rsidP="0032589E">
            <w:pPr>
              <w:spacing w:line="360" w:lineRule="auto"/>
              <w:rPr>
                <w:rFonts w:ascii="Times" w:hAnsi="Times"/>
              </w:rPr>
            </w:pPr>
            <w:r w:rsidRPr="0032589E">
              <w:rPr>
                <w:rFonts w:ascii="Times" w:hAnsi="Times"/>
              </w:rPr>
              <w:t>100,000</w:t>
            </w:r>
          </w:p>
        </w:tc>
        <w:tc>
          <w:tcPr>
            <w:tcW w:w="2237" w:type="dxa"/>
            <w:gridSpan w:val="2"/>
          </w:tcPr>
          <w:p w14:paraId="6E3F6DD0" w14:textId="50FA0663" w:rsidR="00FC1C4E" w:rsidRPr="0032589E" w:rsidRDefault="00FC1C4E" w:rsidP="0032589E">
            <w:pPr>
              <w:spacing w:line="360" w:lineRule="auto"/>
              <w:jc w:val="center"/>
              <w:rPr>
                <w:rFonts w:ascii="Times" w:hAnsi="Times"/>
              </w:rPr>
            </w:pPr>
            <w:r>
              <w:rPr>
                <w:rFonts w:ascii="Times" w:hAnsi="Times"/>
              </w:rPr>
              <w:t xml:space="preserve">            </w:t>
            </w:r>
            <w:r w:rsidR="00B75218">
              <w:rPr>
                <w:rFonts w:ascii="Times" w:hAnsi="Times"/>
              </w:rPr>
              <w:t xml:space="preserve">    </w:t>
            </w:r>
            <w:r w:rsidRPr="0032589E">
              <w:rPr>
                <w:rFonts w:ascii="Times" w:hAnsi="Times"/>
              </w:rPr>
              <w:t>80,000</w:t>
            </w:r>
          </w:p>
        </w:tc>
        <w:tc>
          <w:tcPr>
            <w:tcW w:w="1260" w:type="dxa"/>
          </w:tcPr>
          <w:p w14:paraId="0538B3FF" w14:textId="296A3AB3" w:rsidR="00FC1C4E" w:rsidRPr="0032589E" w:rsidRDefault="00FC1C4E" w:rsidP="0032589E">
            <w:pPr>
              <w:spacing w:line="360" w:lineRule="auto"/>
              <w:jc w:val="right"/>
              <w:rPr>
                <w:rFonts w:ascii="Times" w:hAnsi="Times"/>
                <w:color w:val="000000" w:themeColor="text1"/>
              </w:rPr>
            </w:pPr>
            <w:r w:rsidRPr="0032589E">
              <w:rPr>
                <w:rFonts w:ascii="Times" w:hAnsi="Times"/>
                <w:color w:val="000000" w:themeColor="text1"/>
              </w:rPr>
              <w:t>20,000</w:t>
            </w:r>
            <w:r w:rsidR="00082E67">
              <w:rPr>
                <w:rFonts w:ascii="Times" w:hAnsi="Times"/>
                <w:color w:val="000000" w:themeColor="text1"/>
              </w:rPr>
              <w:t xml:space="preserve"> </w:t>
            </w:r>
          </w:p>
        </w:tc>
        <w:tc>
          <w:tcPr>
            <w:tcW w:w="1630" w:type="dxa"/>
          </w:tcPr>
          <w:p w14:paraId="4749A1E9" w14:textId="46E94FB3" w:rsidR="00FC1C4E" w:rsidRPr="000F4107" w:rsidRDefault="00FC1C4E" w:rsidP="0032589E">
            <w:pPr>
              <w:spacing w:line="360" w:lineRule="auto"/>
              <w:jc w:val="center"/>
              <w:rPr>
                <w:rFonts w:ascii="Times" w:hAnsi="Times"/>
                <w:b/>
                <w:bCs/>
                <w:color w:val="000000" w:themeColor="text1"/>
              </w:rPr>
            </w:pPr>
            <w:r w:rsidRPr="000F4107">
              <w:rPr>
                <w:rFonts w:ascii="Times" w:hAnsi="Times"/>
                <w:b/>
                <w:bCs/>
                <w:color w:val="000000" w:themeColor="text1"/>
              </w:rPr>
              <w:t xml:space="preserve">Unfavourable </w:t>
            </w:r>
          </w:p>
        </w:tc>
      </w:tr>
      <w:tr w:rsidR="007835C3" w:rsidRPr="0032589E" w14:paraId="021ACA95" w14:textId="6ED55543" w:rsidTr="000F4107">
        <w:tc>
          <w:tcPr>
            <w:tcW w:w="1563" w:type="dxa"/>
          </w:tcPr>
          <w:p w14:paraId="4BA27B0B" w14:textId="2C80219A" w:rsidR="00714761" w:rsidRPr="0032589E" w:rsidRDefault="00714761" w:rsidP="0032589E">
            <w:pPr>
              <w:spacing w:line="360" w:lineRule="auto"/>
              <w:rPr>
                <w:rFonts w:ascii="Times" w:hAnsi="Times"/>
              </w:rPr>
            </w:pPr>
            <w:r w:rsidRPr="0032589E">
              <w:rPr>
                <w:rFonts w:ascii="Times" w:hAnsi="Times"/>
              </w:rPr>
              <w:t>Selling price</w:t>
            </w:r>
          </w:p>
        </w:tc>
        <w:tc>
          <w:tcPr>
            <w:tcW w:w="1025" w:type="dxa"/>
          </w:tcPr>
          <w:p w14:paraId="335730EF" w14:textId="77777777" w:rsidR="00714761" w:rsidRPr="0032589E" w:rsidRDefault="00714761" w:rsidP="0032589E">
            <w:pPr>
              <w:spacing w:line="360" w:lineRule="auto"/>
              <w:rPr>
                <w:rFonts w:ascii="Times" w:hAnsi="Times"/>
              </w:rPr>
            </w:pPr>
          </w:p>
        </w:tc>
        <w:tc>
          <w:tcPr>
            <w:tcW w:w="1295" w:type="dxa"/>
          </w:tcPr>
          <w:p w14:paraId="32FD15CB" w14:textId="53FE9CB4" w:rsidR="00714761" w:rsidRPr="0032589E" w:rsidRDefault="00714761" w:rsidP="0032589E">
            <w:pPr>
              <w:spacing w:line="360" w:lineRule="auto"/>
              <w:rPr>
                <w:rFonts w:ascii="Times" w:hAnsi="Times"/>
              </w:rPr>
            </w:pPr>
            <w:r w:rsidRPr="0032589E">
              <w:rPr>
                <w:rFonts w:ascii="Times" w:hAnsi="Times"/>
              </w:rPr>
              <w:t>25</w:t>
            </w:r>
          </w:p>
        </w:tc>
        <w:tc>
          <w:tcPr>
            <w:tcW w:w="1176" w:type="dxa"/>
          </w:tcPr>
          <w:p w14:paraId="3239E5D6" w14:textId="77777777" w:rsidR="00714761" w:rsidRPr="0032589E" w:rsidRDefault="00714761" w:rsidP="0032589E">
            <w:pPr>
              <w:spacing w:line="360" w:lineRule="auto"/>
              <w:rPr>
                <w:rFonts w:ascii="Times" w:hAnsi="Times"/>
              </w:rPr>
            </w:pPr>
          </w:p>
        </w:tc>
        <w:tc>
          <w:tcPr>
            <w:tcW w:w="1061" w:type="dxa"/>
          </w:tcPr>
          <w:p w14:paraId="72331B74" w14:textId="2A1E3DDC" w:rsidR="00714761" w:rsidRPr="0032589E" w:rsidRDefault="00714761" w:rsidP="0032589E">
            <w:pPr>
              <w:spacing w:line="360" w:lineRule="auto"/>
              <w:rPr>
                <w:rFonts w:ascii="Times" w:hAnsi="Times"/>
              </w:rPr>
            </w:pPr>
            <w:r w:rsidRPr="0032589E">
              <w:rPr>
                <w:rFonts w:ascii="Times" w:hAnsi="Times"/>
              </w:rPr>
              <w:t xml:space="preserve">       20</w:t>
            </w:r>
          </w:p>
        </w:tc>
        <w:tc>
          <w:tcPr>
            <w:tcW w:w="1260" w:type="dxa"/>
          </w:tcPr>
          <w:p w14:paraId="2DB133BE" w14:textId="370AB1FB" w:rsidR="00714761" w:rsidRPr="0032589E" w:rsidRDefault="00714761" w:rsidP="0032589E">
            <w:pPr>
              <w:spacing w:line="360" w:lineRule="auto"/>
              <w:jc w:val="right"/>
              <w:rPr>
                <w:rFonts w:ascii="Times" w:hAnsi="Times"/>
                <w:color w:val="000000" w:themeColor="text1"/>
              </w:rPr>
            </w:pPr>
            <w:r w:rsidRPr="0032589E">
              <w:rPr>
                <w:rFonts w:ascii="Times" w:hAnsi="Times"/>
                <w:color w:val="000000" w:themeColor="text1"/>
              </w:rPr>
              <w:t xml:space="preserve">        5</w:t>
            </w:r>
          </w:p>
        </w:tc>
        <w:tc>
          <w:tcPr>
            <w:tcW w:w="1630" w:type="dxa"/>
          </w:tcPr>
          <w:p w14:paraId="0934E195" w14:textId="172C0686" w:rsidR="00714761" w:rsidRPr="000F4107" w:rsidRDefault="00714761" w:rsidP="0032589E">
            <w:pPr>
              <w:spacing w:line="360" w:lineRule="auto"/>
              <w:rPr>
                <w:rFonts w:ascii="Times" w:hAnsi="Times"/>
                <w:b/>
                <w:bCs/>
                <w:color w:val="000000" w:themeColor="text1"/>
              </w:rPr>
            </w:pPr>
            <w:r w:rsidRPr="000F4107">
              <w:rPr>
                <w:rFonts w:ascii="Times" w:hAnsi="Times"/>
                <w:b/>
                <w:bCs/>
                <w:color w:val="000000" w:themeColor="text1"/>
              </w:rPr>
              <w:t xml:space="preserve">Unfavourable </w:t>
            </w:r>
          </w:p>
        </w:tc>
      </w:tr>
      <w:tr w:rsidR="00714761" w:rsidRPr="0032589E" w14:paraId="4543B981" w14:textId="4CBEB685" w:rsidTr="000F4107">
        <w:tc>
          <w:tcPr>
            <w:tcW w:w="6120" w:type="dxa"/>
            <w:gridSpan w:val="5"/>
          </w:tcPr>
          <w:p w14:paraId="465F9E1F" w14:textId="24191A7D" w:rsidR="00714761" w:rsidRPr="000F4107" w:rsidRDefault="00714761" w:rsidP="0032589E">
            <w:pPr>
              <w:spacing w:line="360" w:lineRule="auto"/>
              <w:rPr>
                <w:rFonts w:ascii="Times" w:hAnsi="Times"/>
                <w:b/>
                <w:bCs/>
              </w:rPr>
            </w:pPr>
            <w:r w:rsidRPr="000F4107">
              <w:rPr>
                <w:rFonts w:ascii="Times" w:hAnsi="Times" w:cs="Calibri"/>
                <w:b/>
                <w:bCs/>
              </w:rPr>
              <w:t xml:space="preserve">Variable costs: </w:t>
            </w:r>
          </w:p>
        </w:tc>
        <w:tc>
          <w:tcPr>
            <w:tcW w:w="1260" w:type="dxa"/>
          </w:tcPr>
          <w:p w14:paraId="5D41ED91" w14:textId="77777777" w:rsidR="00714761" w:rsidRPr="0032589E" w:rsidRDefault="00714761" w:rsidP="0032589E">
            <w:pPr>
              <w:spacing w:line="360" w:lineRule="auto"/>
              <w:jc w:val="right"/>
              <w:rPr>
                <w:rFonts w:ascii="Times" w:hAnsi="Times"/>
                <w:color w:val="000000" w:themeColor="text1"/>
              </w:rPr>
            </w:pPr>
          </w:p>
        </w:tc>
        <w:tc>
          <w:tcPr>
            <w:tcW w:w="1630" w:type="dxa"/>
          </w:tcPr>
          <w:p w14:paraId="4B6CD84B" w14:textId="77777777" w:rsidR="00714761" w:rsidRPr="000F4107" w:rsidRDefault="00714761" w:rsidP="0032589E">
            <w:pPr>
              <w:spacing w:line="360" w:lineRule="auto"/>
              <w:rPr>
                <w:rFonts w:ascii="Times" w:hAnsi="Times"/>
                <w:b/>
                <w:bCs/>
                <w:color w:val="000000" w:themeColor="text1"/>
              </w:rPr>
            </w:pPr>
          </w:p>
        </w:tc>
      </w:tr>
      <w:tr w:rsidR="007835C3" w:rsidRPr="0032589E" w14:paraId="3AD538EE" w14:textId="29B29621" w:rsidTr="000F4107">
        <w:tc>
          <w:tcPr>
            <w:tcW w:w="1563" w:type="dxa"/>
          </w:tcPr>
          <w:p w14:paraId="52305DEF" w14:textId="02EC76BD" w:rsidR="00714761" w:rsidRPr="0032589E" w:rsidRDefault="00714761" w:rsidP="0032589E">
            <w:pPr>
              <w:spacing w:line="360" w:lineRule="auto"/>
              <w:rPr>
                <w:rFonts w:ascii="Times" w:hAnsi="Times"/>
              </w:rPr>
            </w:pPr>
            <w:r w:rsidRPr="0032589E">
              <w:rPr>
                <w:rFonts w:ascii="Times" w:hAnsi="Times"/>
              </w:rPr>
              <w:lastRenderedPageBreak/>
              <w:t>Materials</w:t>
            </w:r>
          </w:p>
        </w:tc>
        <w:tc>
          <w:tcPr>
            <w:tcW w:w="1025" w:type="dxa"/>
          </w:tcPr>
          <w:p w14:paraId="24906C06" w14:textId="1BC318A6" w:rsidR="00714761" w:rsidRPr="0032589E" w:rsidRDefault="00714761" w:rsidP="0032589E">
            <w:pPr>
              <w:spacing w:line="360" w:lineRule="auto"/>
              <w:rPr>
                <w:rFonts w:ascii="Times" w:hAnsi="Times"/>
              </w:rPr>
            </w:pPr>
            <w:r w:rsidRPr="0032589E">
              <w:rPr>
                <w:rFonts w:ascii="Times" w:hAnsi="Times"/>
              </w:rPr>
              <w:t>2.50</w:t>
            </w:r>
          </w:p>
        </w:tc>
        <w:tc>
          <w:tcPr>
            <w:tcW w:w="1295" w:type="dxa"/>
          </w:tcPr>
          <w:p w14:paraId="538CDF9F" w14:textId="647ECB9F" w:rsidR="00714761" w:rsidRPr="0032589E" w:rsidRDefault="00714761" w:rsidP="0032589E">
            <w:pPr>
              <w:spacing w:line="360" w:lineRule="auto"/>
              <w:rPr>
                <w:rFonts w:ascii="Times" w:hAnsi="Times"/>
              </w:rPr>
            </w:pPr>
            <w:r w:rsidRPr="0032589E">
              <w:rPr>
                <w:rFonts w:ascii="Times" w:hAnsi="Times"/>
              </w:rPr>
              <w:t>250,000</w:t>
            </w:r>
          </w:p>
        </w:tc>
        <w:tc>
          <w:tcPr>
            <w:tcW w:w="1176" w:type="dxa"/>
          </w:tcPr>
          <w:p w14:paraId="5E6BAE80" w14:textId="435BEC67" w:rsidR="00714761" w:rsidRPr="0032589E" w:rsidRDefault="007835C3" w:rsidP="0032589E">
            <w:pPr>
              <w:spacing w:line="360" w:lineRule="auto"/>
              <w:rPr>
                <w:rFonts w:ascii="Times" w:hAnsi="Times"/>
              </w:rPr>
            </w:pPr>
            <w:r w:rsidRPr="0032589E">
              <w:rPr>
                <w:rFonts w:ascii="Times" w:hAnsi="Times"/>
              </w:rPr>
              <w:t>200,000</w:t>
            </w:r>
          </w:p>
        </w:tc>
        <w:tc>
          <w:tcPr>
            <w:tcW w:w="1061" w:type="dxa"/>
          </w:tcPr>
          <w:p w14:paraId="6412593D" w14:textId="752100F9" w:rsidR="00714761" w:rsidRPr="0032589E" w:rsidRDefault="00714761" w:rsidP="0032589E">
            <w:pPr>
              <w:spacing w:line="360" w:lineRule="auto"/>
              <w:rPr>
                <w:rFonts w:ascii="Times" w:hAnsi="Times"/>
              </w:rPr>
            </w:pPr>
            <w:r w:rsidRPr="0032589E">
              <w:rPr>
                <w:rFonts w:ascii="Times" w:hAnsi="Times"/>
              </w:rPr>
              <w:t>280,000</w:t>
            </w:r>
          </w:p>
        </w:tc>
        <w:tc>
          <w:tcPr>
            <w:tcW w:w="1260" w:type="dxa"/>
          </w:tcPr>
          <w:p w14:paraId="2EF652DA" w14:textId="70477600" w:rsidR="00714761" w:rsidRPr="0032589E" w:rsidRDefault="00714761" w:rsidP="0032589E">
            <w:pPr>
              <w:spacing w:line="360" w:lineRule="auto"/>
              <w:jc w:val="right"/>
              <w:rPr>
                <w:rFonts w:ascii="Times" w:hAnsi="Times"/>
                <w:color w:val="000000" w:themeColor="text1"/>
              </w:rPr>
            </w:pPr>
            <w:r w:rsidRPr="0032589E">
              <w:rPr>
                <w:rFonts w:ascii="Times" w:hAnsi="Times"/>
                <w:color w:val="000000" w:themeColor="text1"/>
              </w:rPr>
              <w:t>30,000</w:t>
            </w:r>
          </w:p>
        </w:tc>
        <w:tc>
          <w:tcPr>
            <w:tcW w:w="1630" w:type="dxa"/>
          </w:tcPr>
          <w:p w14:paraId="43364482" w14:textId="79FA2C36" w:rsidR="00714761" w:rsidRPr="000F4107" w:rsidRDefault="00714761" w:rsidP="0032589E">
            <w:pPr>
              <w:spacing w:line="360" w:lineRule="auto"/>
              <w:rPr>
                <w:rFonts w:ascii="Times" w:hAnsi="Times"/>
                <w:b/>
                <w:bCs/>
                <w:color w:val="000000" w:themeColor="text1"/>
              </w:rPr>
            </w:pPr>
            <w:r w:rsidRPr="000F4107">
              <w:rPr>
                <w:rFonts w:ascii="Times" w:hAnsi="Times"/>
                <w:b/>
                <w:bCs/>
                <w:color w:val="000000" w:themeColor="text1"/>
              </w:rPr>
              <w:t xml:space="preserve">Unfavourable </w:t>
            </w:r>
          </w:p>
        </w:tc>
      </w:tr>
      <w:tr w:rsidR="000F4107" w:rsidRPr="0032589E" w14:paraId="77432BD3" w14:textId="13EF04DF" w:rsidTr="000F4107">
        <w:tc>
          <w:tcPr>
            <w:tcW w:w="1563" w:type="dxa"/>
          </w:tcPr>
          <w:p w14:paraId="20F5E418" w14:textId="43E1E228" w:rsidR="00714761" w:rsidRPr="0032589E" w:rsidRDefault="00714761" w:rsidP="0032589E">
            <w:pPr>
              <w:spacing w:line="360" w:lineRule="auto"/>
              <w:rPr>
                <w:rFonts w:ascii="Times" w:hAnsi="Times"/>
              </w:rPr>
            </w:pPr>
            <w:r w:rsidRPr="0032589E">
              <w:rPr>
                <w:rFonts w:ascii="Times" w:hAnsi="Times"/>
              </w:rPr>
              <w:t>Labour</w:t>
            </w:r>
          </w:p>
        </w:tc>
        <w:tc>
          <w:tcPr>
            <w:tcW w:w="1025" w:type="dxa"/>
          </w:tcPr>
          <w:p w14:paraId="143C3A33" w14:textId="5C19053F" w:rsidR="00714761" w:rsidRPr="0032589E" w:rsidRDefault="00714761" w:rsidP="0032589E">
            <w:pPr>
              <w:spacing w:line="360" w:lineRule="auto"/>
              <w:rPr>
                <w:rFonts w:ascii="Times" w:hAnsi="Times"/>
              </w:rPr>
            </w:pPr>
            <w:r w:rsidRPr="0032589E">
              <w:rPr>
                <w:rFonts w:ascii="Times" w:hAnsi="Times"/>
              </w:rPr>
              <w:t>4</w:t>
            </w:r>
          </w:p>
        </w:tc>
        <w:tc>
          <w:tcPr>
            <w:tcW w:w="1295" w:type="dxa"/>
          </w:tcPr>
          <w:p w14:paraId="659162F5" w14:textId="586F9F1F" w:rsidR="00714761" w:rsidRPr="0032589E" w:rsidRDefault="00714761" w:rsidP="0032589E">
            <w:pPr>
              <w:spacing w:line="360" w:lineRule="auto"/>
              <w:rPr>
                <w:rFonts w:ascii="Times" w:hAnsi="Times"/>
              </w:rPr>
            </w:pPr>
            <w:r w:rsidRPr="0032589E">
              <w:rPr>
                <w:rFonts w:ascii="Times" w:hAnsi="Times"/>
              </w:rPr>
              <w:t>400,000</w:t>
            </w:r>
          </w:p>
        </w:tc>
        <w:tc>
          <w:tcPr>
            <w:tcW w:w="1176" w:type="dxa"/>
          </w:tcPr>
          <w:p w14:paraId="158E4632" w14:textId="2AB7989D" w:rsidR="00714761" w:rsidRPr="0032589E" w:rsidRDefault="007835C3" w:rsidP="0032589E">
            <w:pPr>
              <w:spacing w:line="360" w:lineRule="auto"/>
              <w:rPr>
                <w:rFonts w:ascii="Times" w:hAnsi="Times"/>
              </w:rPr>
            </w:pPr>
            <w:r w:rsidRPr="0032589E">
              <w:rPr>
                <w:rFonts w:ascii="Times" w:hAnsi="Times"/>
              </w:rPr>
              <w:t>320,000</w:t>
            </w:r>
          </w:p>
        </w:tc>
        <w:tc>
          <w:tcPr>
            <w:tcW w:w="1061" w:type="dxa"/>
          </w:tcPr>
          <w:p w14:paraId="0E27A2F1" w14:textId="45D4D162" w:rsidR="00714761" w:rsidRPr="0032589E" w:rsidRDefault="00714761" w:rsidP="0032589E">
            <w:pPr>
              <w:spacing w:line="360" w:lineRule="auto"/>
              <w:rPr>
                <w:rFonts w:ascii="Times" w:hAnsi="Times"/>
              </w:rPr>
            </w:pPr>
            <w:r w:rsidRPr="0032589E">
              <w:rPr>
                <w:rFonts w:ascii="Times" w:hAnsi="Times"/>
              </w:rPr>
              <w:t>440,000</w:t>
            </w:r>
          </w:p>
        </w:tc>
        <w:tc>
          <w:tcPr>
            <w:tcW w:w="1260" w:type="dxa"/>
          </w:tcPr>
          <w:p w14:paraId="21A2A290" w14:textId="2A9C115D" w:rsidR="00714761" w:rsidRPr="0032589E" w:rsidRDefault="00714761" w:rsidP="0032589E">
            <w:pPr>
              <w:spacing w:line="360" w:lineRule="auto"/>
              <w:jc w:val="right"/>
              <w:rPr>
                <w:rFonts w:ascii="Times" w:hAnsi="Times"/>
                <w:color w:val="000000" w:themeColor="text1"/>
              </w:rPr>
            </w:pPr>
            <w:r w:rsidRPr="0032589E">
              <w:rPr>
                <w:rFonts w:ascii="Times" w:hAnsi="Times"/>
                <w:color w:val="000000" w:themeColor="text1"/>
              </w:rPr>
              <w:t>40,000</w:t>
            </w:r>
          </w:p>
        </w:tc>
        <w:tc>
          <w:tcPr>
            <w:tcW w:w="1630" w:type="dxa"/>
          </w:tcPr>
          <w:p w14:paraId="539AAA17" w14:textId="55383B4E" w:rsidR="00714761" w:rsidRPr="000F4107" w:rsidRDefault="00CE0CAC" w:rsidP="0032589E">
            <w:pPr>
              <w:spacing w:line="360" w:lineRule="auto"/>
              <w:rPr>
                <w:rFonts w:ascii="Times" w:hAnsi="Times"/>
                <w:b/>
                <w:bCs/>
                <w:color w:val="000000" w:themeColor="text1"/>
              </w:rPr>
            </w:pPr>
            <w:r w:rsidRPr="000F4107">
              <w:rPr>
                <w:rFonts w:ascii="Times" w:hAnsi="Times"/>
                <w:b/>
                <w:bCs/>
                <w:color w:val="000000" w:themeColor="text1"/>
              </w:rPr>
              <w:t xml:space="preserve">Unfavourable </w:t>
            </w:r>
          </w:p>
        </w:tc>
      </w:tr>
      <w:tr w:rsidR="007835C3" w:rsidRPr="0032589E" w14:paraId="6313CCAC" w14:textId="6F7C0E57" w:rsidTr="000F4107">
        <w:tc>
          <w:tcPr>
            <w:tcW w:w="1563" w:type="dxa"/>
          </w:tcPr>
          <w:p w14:paraId="66F542B9" w14:textId="46D70121" w:rsidR="00714761" w:rsidRPr="0032589E" w:rsidRDefault="00714761" w:rsidP="0032589E">
            <w:pPr>
              <w:spacing w:line="360" w:lineRule="auto"/>
              <w:rPr>
                <w:rFonts w:ascii="Times" w:hAnsi="Times"/>
              </w:rPr>
            </w:pPr>
            <w:r w:rsidRPr="0032589E">
              <w:rPr>
                <w:rFonts w:ascii="Times" w:hAnsi="Times"/>
              </w:rPr>
              <w:t>Overhead</w:t>
            </w:r>
          </w:p>
        </w:tc>
        <w:tc>
          <w:tcPr>
            <w:tcW w:w="1025" w:type="dxa"/>
          </w:tcPr>
          <w:p w14:paraId="6A0DA3D2" w14:textId="6567D9BD" w:rsidR="00714761" w:rsidRPr="0032589E" w:rsidRDefault="00714761" w:rsidP="0032589E">
            <w:pPr>
              <w:spacing w:line="360" w:lineRule="auto"/>
              <w:rPr>
                <w:rFonts w:ascii="Times" w:hAnsi="Times"/>
              </w:rPr>
            </w:pPr>
            <w:r w:rsidRPr="0032589E">
              <w:rPr>
                <w:rFonts w:ascii="Times" w:hAnsi="Times"/>
              </w:rPr>
              <w:t>1.50</w:t>
            </w:r>
          </w:p>
        </w:tc>
        <w:tc>
          <w:tcPr>
            <w:tcW w:w="1295" w:type="dxa"/>
          </w:tcPr>
          <w:p w14:paraId="2852AFB8" w14:textId="734ED954" w:rsidR="00714761" w:rsidRPr="0032589E" w:rsidRDefault="00714761" w:rsidP="0032589E">
            <w:pPr>
              <w:spacing w:line="360" w:lineRule="auto"/>
              <w:rPr>
                <w:rFonts w:ascii="Times" w:hAnsi="Times"/>
              </w:rPr>
            </w:pPr>
            <w:r w:rsidRPr="0032589E">
              <w:rPr>
                <w:rFonts w:ascii="Times" w:hAnsi="Times"/>
              </w:rPr>
              <w:t>150,000</w:t>
            </w:r>
          </w:p>
        </w:tc>
        <w:tc>
          <w:tcPr>
            <w:tcW w:w="1176" w:type="dxa"/>
          </w:tcPr>
          <w:p w14:paraId="072BE610" w14:textId="449A4190" w:rsidR="00714761" w:rsidRPr="0032589E" w:rsidRDefault="007835C3" w:rsidP="0032589E">
            <w:pPr>
              <w:spacing w:line="360" w:lineRule="auto"/>
              <w:rPr>
                <w:rFonts w:ascii="Times" w:hAnsi="Times"/>
              </w:rPr>
            </w:pPr>
            <w:r w:rsidRPr="0032589E">
              <w:rPr>
                <w:rFonts w:ascii="Times" w:hAnsi="Times"/>
              </w:rPr>
              <w:t>120,000</w:t>
            </w:r>
          </w:p>
        </w:tc>
        <w:tc>
          <w:tcPr>
            <w:tcW w:w="1061" w:type="dxa"/>
          </w:tcPr>
          <w:p w14:paraId="3A259A7A" w14:textId="2F79F55D" w:rsidR="00714761" w:rsidRPr="0032589E" w:rsidRDefault="00714761" w:rsidP="0032589E">
            <w:pPr>
              <w:spacing w:line="360" w:lineRule="auto"/>
              <w:rPr>
                <w:rFonts w:ascii="Times" w:hAnsi="Times"/>
              </w:rPr>
            </w:pPr>
            <w:r w:rsidRPr="0032589E">
              <w:rPr>
                <w:rFonts w:ascii="Times" w:hAnsi="Times"/>
              </w:rPr>
              <w:t>120,000</w:t>
            </w:r>
          </w:p>
        </w:tc>
        <w:tc>
          <w:tcPr>
            <w:tcW w:w="1260" w:type="dxa"/>
          </w:tcPr>
          <w:p w14:paraId="4FA409AB" w14:textId="428A565A" w:rsidR="00714761" w:rsidRPr="0032589E" w:rsidRDefault="00714761" w:rsidP="0032589E">
            <w:pPr>
              <w:spacing w:line="360" w:lineRule="auto"/>
              <w:jc w:val="right"/>
              <w:rPr>
                <w:rFonts w:ascii="Times" w:hAnsi="Times"/>
                <w:color w:val="000000" w:themeColor="text1"/>
              </w:rPr>
            </w:pPr>
            <w:r w:rsidRPr="0032589E">
              <w:rPr>
                <w:rFonts w:ascii="Times" w:hAnsi="Times"/>
                <w:color w:val="000000" w:themeColor="text1"/>
              </w:rPr>
              <w:t xml:space="preserve">30,000 </w:t>
            </w:r>
          </w:p>
        </w:tc>
        <w:tc>
          <w:tcPr>
            <w:tcW w:w="1630" w:type="dxa"/>
          </w:tcPr>
          <w:p w14:paraId="053F2595" w14:textId="03537865" w:rsidR="00714761" w:rsidRPr="000F4107" w:rsidRDefault="00CC54F7" w:rsidP="0032589E">
            <w:pPr>
              <w:spacing w:line="360" w:lineRule="auto"/>
              <w:rPr>
                <w:rFonts w:ascii="Times" w:hAnsi="Times"/>
                <w:b/>
                <w:bCs/>
                <w:color w:val="000000" w:themeColor="text1"/>
              </w:rPr>
            </w:pPr>
            <w:r w:rsidRPr="000F4107">
              <w:rPr>
                <w:rFonts w:ascii="Times" w:hAnsi="Times"/>
                <w:b/>
                <w:bCs/>
                <w:color w:val="000000" w:themeColor="text1"/>
              </w:rPr>
              <w:t xml:space="preserve">Favourable </w:t>
            </w:r>
          </w:p>
        </w:tc>
      </w:tr>
      <w:tr w:rsidR="000F4107" w:rsidRPr="0032589E" w14:paraId="37235D20" w14:textId="62916FE9" w:rsidTr="000F4107">
        <w:tc>
          <w:tcPr>
            <w:tcW w:w="1563" w:type="dxa"/>
          </w:tcPr>
          <w:p w14:paraId="3BA7D36D" w14:textId="22BC62B7" w:rsidR="00714761" w:rsidRPr="000F4107" w:rsidRDefault="00714761" w:rsidP="0032589E">
            <w:pPr>
              <w:spacing w:line="360" w:lineRule="auto"/>
              <w:rPr>
                <w:rFonts w:ascii="Times" w:hAnsi="Times"/>
              </w:rPr>
            </w:pPr>
            <w:r w:rsidRPr="000F4107">
              <w:rPr>
                <w:rFonts w:ascii="Times" w:hAnsi="Times"/>
              </w:rPr>
              <w:t xml:space="preserve">Contribution </w:t>
            </w:r>
          </w:p>
        </w:tc>
        <w:tc>
          <w:tcPr>
            <w:tcW w:w="1025" w:type="dxa"/>
          </w:tcPr>
          <w:p w14:paraId="3066D384" w14:textId="66CCB039" w:rsidR="00714761" w:rsidRPr="0032589E" w:rsidRDefault="00714761" w:rsidP="0032589E">
            <w:pPr>
              <w:spacing w:line="360" w:lineRule="auto"/>
              <w:rPr>
                <w:rFonts w:ascii="Times" w:hAnsi="Times"/>
              </w:rPr>
            </w:pPr>
            <w:r w:rsidRPr="0032589E">
              <w:rPr>
                <w:rFonts w:ascii="Times" w:hAnsi="Times"/>
              </w:rPr>
              <w:t>17</w:t>
            </w:r>
          </w:p>
        </w:tc>
        <w:tc>
          <w:tcPr>
            <w:tcW w:w="1295" w:type="dxa"/>
          </w:tcPr>
          <w:p w14:paraId="73CD3D66" w14:textId="643F73A4" w:rsidR="00714761" w:rsidRPr="0032589E" w:rsidRDefault="00714761" w:rsidP="0032589E">
            <w:pPr>
              <w:spacing w:line="360" w:lineRule="auto"/>
              <w:rPr>
                <w:rFonts w:ascii="Times" w:hAnsi="Times"/>
              </w:rPr>
            </w:pPr>
            <w:r w:rsidRPr="0032589E">
              <w:rPr>
                <w:rFonts w:ascii="Times" w:hAnsi="Times"/>
              </w:rPr>
              <w:t>1,700,000</w:t>
            </w:r>
          </w:p>
        </w:tc>
        <w:tc>
          <w:tcPr>
            <w:tcW w:w="1176" w:type="dxa"/>
          </w:tcPr>
          <w:p w14:paraId="23B97914" w14:textId="576EC7CA" w:rsidR="00714761" w:rsidRPr="0032589E" w:rsidRDefault="007835C3" w:rsidP="0032589E">
            <w:pPr>
              <w:spacing w:line="360" w:lineRule="auto"/>
              <w:rPr>
                <w:rFonts w:ascii="Times" w:hAnsi="Times"/>
              </w:rPr>
            </w:pPr>
            <w:r w:rsidRPr="0032589E">
              <w:rPr>
                <w:rFonts w:ascii="Times" w:hAnsi="Times"/>
              </w:rPr>
              <w:t>1,360,000</w:t>
            </w:r>
          </w:p>
        </w:tc>
        <w:tc>
          <w:tcPr>
            <w:tcW w:w="1061" w:type="dxa"/>
          </w:tcPr>
          <w:p w14:paraId="1D66B408" w14:textId="40023E25" w:rsidR="00714761" w:rsidRPr="0032589E" w:rsidRDefault="00714761" w:rsidP="0032589E">
            <w:pPr>
              <w:spacing w:line="360" w:lineRule="auto"/>
              <w:rPr>
                <w:rFonts w:ascii="Times" w:hAnsi="Times"/>
              </w:rPr>
            </w:pPr>
            <w:r w:rsidRPr="0032589E">
              <w:rPr>
                <w:rFonts w:ascii="Times" w:hAnsi="Times"/>
              </w:rPr>
              <w:t>760,000</w:t>
            </w:r>
          </w:p>
        </w:tc>
        <w:tc>
          <w:tcPr>
            <w:tcW w:w="1260" w:type="dxa"/>
          </w:tcPr>
          <w:p w14:paraId="0815607D" w14:textId="161BE1B3" w:rsidR="00714761" w:rsidRPr="0032589E" w:rsidRDefault="00714761" w:rsidP="0032589E">
            <w:pPr>
              <w:spacing w:line="360" w:lineRule="auto"/>
              <w:jc w:val="right"/>
              <w:rPr>
                <w:rFonts w:ascii="Times" w:hAnsi="Times"/>
                <w:color w:val="000000" w:themeColor="text1"/>
              </w:rPr>
            </w:pPr>
            <w:r w:rsidRPr="0032589E">
              <w:rPr>
                <w:rFonts w:ascii="Times" w:hAnsi="Times"/>
                <w:color w:val="000000" w:themeColor="text1"/>
              </w:rPr>
              <w:t>940,000</w:t>
            </w:r>
          </w:p>
        </w:tc>
        <w:tc>
          <w:tcPr>
            <w:tcW w:w="1630" w:type="dxa"/>
          </w:tcPr>
          <w:p w14:paraId="007F32FD" w14:textId="658CB2F0" w:rsidR="00714761" w:rsidRPr="000F4107" w:rsidRDefault="00CE0CAC" w:rsidP="0032589E">
            <w:pPr>
              <w:spacing w:line="360" w:lineRule="auto"/>
              <w:rPr>
                <w:rFonts w:ascii="Times" w:hAnsi="Times"/>
                <w:b/>
                <w:bCs/>
                <w:color w:val="000000" w:themeColor="text1"/>
              </w:rPr>
            </w:pPr>
            <w:r w:rsidRPr="000F4107">
              <w:rPr>
                <w:rFonts w:ascii="Times" w:hAnsi="Times"/>
                <w:b/>
                <w:bCs/>
                <w:color w:val="000000" w:themeColor="text1"/>
              </w:rPr>
              <w:t>Unfavourable</w:t>
            </w:r>
          </w:p>
        </w:tc>
      </w:tr>
      <w:tr w:rsidR="00714761" w:rsidRPr="0032589E" w14:paraId="35BE6E97" w14:textId="2AD3B242" w:rsidTr="000F4107">
        <w:tc>
          <w:tcPr>
            <w:tcW w:w="6120" w:type="dxa"/>
            <w:gridSpan w:val="5"/>
          </w:tcPr>
          <w:p w14:paraId="6E6F4892" w14:textId="1738EEE9" w:rsidR="00714761" w:rsidRPr="00DE45C0" w:rsidRDefault="00714761" w:rsidP="0032589E">
            <w:pPr>
              <w:spacing w:line="360" w:lineRule="auto"/>
              <w:rPr>
                <w:rFonts w:ascii="Times" w:hAnsi="Times"/>
                <w:b/>
                <w:bCs/>
              </w:rPr>
            </w:pPr>
            <w:r w:rsidRPr="00DE45C0">
              <w:rPr>
                <w:rFonts w:ascii="Times" w:hAnsi="Times"/>
                <w:b/>
                <w:bCs/>
              </w:rPr>
              <w:t xml:space="preserve">Fixed overheads: </w:t>
            </w:r>
          </w:p>
        </w:tc>
        <w:tc>
          <w:tcPr>
            <w:tcW w:w="1260" w:type="dxa"/>
          </w:tcPr>
          <w:p w14:paraId="3E3FEEF1" w14:textId="77777777" w:rsidR="00714761" w:rsidRPr="0032589E" w:rsidRDefault="00714761" w:rsidP="0032589E">
            <w:pPr>
              <w:spacing w:line="360" w:lineRule="auto"/>
              <w:jc w:val="right"/>
              <w:rPr>
                <w:rFonts w:ascii="Times" w:hAnsi="Times"/>
                <w:color w:val="000000" w:themeColor="text1"/>
              </w:rPr>
            </w:pPr>
          </w:p>
        </w:tc>
        <w:tc>
          <w:tcPr>
            <w:tcW w:w="1630" w:type="dxa"/>
          </w:tcPr>
          <w:p w14:paraId="166A571C" w14:textId="77777777" w:rsidR="00714761" w:rsidRPr="000F4107" w:rsidRDefault="00714761" w:rsidP="0032589E">
            <w:pPr>
              <w:spacing w:line="360" w:lineRule="auto"/>
              <w:rPr>
                <w:rFonts w:ascii="Times" w:hAnsi="Times"/>
                <w:b/>
                <w:bCs/>
                <w:color w:val="000000" w:themeColor="text1"/>
              </w:rPr>
            </w:pPr>
          </w:p>
        </w:tc>
      </w:tr>
      <w:tr w:rsidR="000F4107" w:rsidRPr="0032589E" w14:paraId="783E324B" w14:textId="089C96F1" w:rsidTr="000F4107">
        <w:tc>
          <w:tcPr>
            <w:tcW w:w="1563" w:type="dxa"/>
          </w:tcPr>
          <w:p w14:paraId="099FBD60" w14:textId="1CC51CDE" w:rsidR="00714761" w:rsidRPr="0032589E" w:rsidRDefault="00714761" w:rsidP="0032589E">
            <w:pPr>
              <w:spacing w:line="360" w:lineRule="auto"/>
              <w:rPr>
                <w:rFonts w:ascii="Times" w:hAnsi="Times"/>
              </w:rPr>
            </w:pPr>
            <w:r w:rsidRPr="0032589E">
              <w:rPr>
                <w:rFonts w:ascii="Times" w:hAnsi="Times"/>
              </w:rPr>
              <w:t>Warehouse rental</w:t>
            </w:r>
          </w:p>
        </w:tc>
        <w:tc>
          <w:tcPr>
            <w:tcW w:w="1025" w:type="dxa"/>
          </w:tcPr>
          <w:p w14:paraId="5030CC03" w14:textId="2CD0CCAE" w:rsidR="00714761" w:rsidRPr="0032589E" w:rsidRDefault="00714761" w:rsidP="0032589E">
            <w:pPr>
              <w:spacing w:line="360" w:lineRule="auto"/>
              <w:rPr>
                <w:rFonts w:ascii="Times" w:hAnsi="Times"/>
              </w:rPr>
            </w:pPr>
            <w:r w:rsidRPr="0032589E">
              <w:rPr>
                <w:rFonts w:ascii="Times" w:hAnsi="Times"/>
              </w:rPr>
              <w:t>200,000</w:t>
            </w:r>
          </w:p>
        </w:tc>
        <w:tc>
          <w:tcPr>
            <w:tcW w:w="1295" w:type="dxa"/>
          </w:tcPr>
          <w:p w14:paraId="7B0F7B82" w14:textId="670525BB" w:rsidR="00714761" w:rsidRPr="0032589E" w:rsidRDefault="00714761" w:rsidP="0032589E">
            <w:pPr>
              <w:spacing w:line="360" w:lineRule="auto"/>
              <w:rPr>
                <w:rFonts w:ascii="Times" w:hAnsi="Times"/>
              </w:rPr>
            </w:pPr>
            <w:r w:rsidRPr="0032589E">
              <w:rPr>
                <w:rFonts w:ascii="Times" w:hAnsi="Times"/>
              </w:rPr>
              <w:t>200,000</w:t>
            </w:r>
          </w:p>
        </w:tc>
        <w:tc>
          <w:tcPr>
            <w:tcW w:w="1176" w:type="dxa"/>
          </w:tcPr>
          <w:p w14:paraId="1C022410" w14:textId="2FB32ED8" w:rsidR="00714761" w:rsidRPr="0032589E" w:rsidRDefault="00B75218" w:rsidP="0032589E">
            <w:pPr>
              <w:spacing w:line="360" w:lineRule="auto"/>
              <w:rPr>
                <w:rFonts w:ascii="Times" w:hAnsi="Times"/>
              </w:rPr>
            </w:pPr>
            <w:r>
              <w:rPr>
                <w:rFonts w:ascii="Times" w:hAnsi="Times"/>
              </w:rPr>
              <w:t>200,000</w:t>
            </w:r>
          </w:p>
        </w:tc>
        <w:tc>
          <w:tcPr>
            <w:tcW w:w="1061" w:type="dxa"/>
          </w:tcPr>
          <w:p w14:paraId="192E3AC7" w14:textId="1B45FE2C" w:rsidR="00714761" w:rsidRPr="0032589E" w:rsidRDefault="00714761" w:rsidP="0032589E">
            <w:pPr>
              <w:spacing w:line="360" w:lineRule="auto"/>
              <w:rPr>
                <w:rFonts w:ascii="Times" w:hAnsi="Times"/>
              </w:rPr>
            </w:pPr>
            <w:r w:rsidRPr="0032589E">
              <w:rPr>
                <w:rFonts w:ascii="Times" w:hAnsi="Times"/>
              </w:rPr>
              <w:t>170,000</w:t>
            </w:r>
          </w:p>
        </w:tc>
        <w:tc>
          <w:tcPr>
            <w:tcW w:w="1260" w:type="dxa"/>
          </w:tcPr>
          <w:p w14:paraId="1D91AA47" w14:textId="3350B65D" w:rsidR="00714761" w:rsidRPr="0032589E" w:rsidRDefault="00714761" w:rsidP="0032589E">
            <w:pPr>
              <w:spacing w:line="360" w:lineRule="auto"/>
              <w:jc w:val="right"/>
              <w:rPr>
                <w:rFonts w:ascii="Times" w:hAnsi="Times"/>
                <w:color w:val="000000" w:themeColor="text1"/>
              </w:rPr>
            </w:pPr>
            <w:r w:rsidRPr="0032589E">
              <w:rPr>
                <w:rFonts w:ascii="Times" w:hAnsi="Times"/>
                <w:color w:val="000000" w:themeColor="text1"/>
              </w:rPr>
              <w:t>30,000</w:t>
            </w:r>
          </w:p>
        </w:tc>
        <w:tc>
          <w:tcPr>
            <w:tcW w:w="1630" w:type="dxa"/>
          </w:tcPr>
          <w:p w14:paraId="7A575B80" w14:textId="2346D4DC" w:rsidR="00714761" w:rsidRPr="000F4107" w:rsidRDefault="00CE0CAC" w:rsidP="0032589E">
            <w:pPr>
              <w:spacing w:line="360" w:lineRule="auto"/>
              <w:rPr>
                <w:rFonts w:ascii="Times" w:hAnsi="Times"/>
                <w:b/>
                <w:bCs/>
                <w:color w:val="000000" w:themeColor="text1"/>
              </w:rPr>
            </w:pPr>
            <w:r w:rsidRPr="000F4107">
              <w:rPr>
                <w:rFonts w:ascii="Times" w:hAnsi="Times"/>
                <w:b/>
                <w:bCs/>
                <w:color w:val="000000" w:themeColor="text1"/>
              </w:rPr>
              <w:t xml:space="preserve">Favourable </w:t>
            </w:r>
          </w:p>
        </w:tc>
      </w:tr>
      <w:tr w:rsidR="007835C3" w:rsidRPr="0032589E" w14:paraId="67BFA409" w14:textId="045E2BB0" w:rsidTr="000F4107">
        <w:tc>
          <w:tcPr>
            <w:tcW w:w="1563" w:type="dxa"/>
          </w:tcPr>
          <w:p w14:paraId="1019F146" w14:textId="3D3E87AB" w:rsidR="00714761" w:rsidRPr="0032589E" w:rsidRDefault="00714761" w:rsidP="0032589E">
            <w:pPr>
              <w:spacing w:line="360" w:lineRule="auto"/>
              <w:rPr>
                <w:rFonts w:ascii="Times" w:hAnsi="Times"/>
              </w:rPr>
            </w:pPr>
            <w:r w:rsidRPr="0032589E">
              <w:rPr>
                <w:rFonts w:ascii="Times" w:hAnsi="Times"/>
              </w:rPr>
              <w:t>Insurance</w:t>
            </w:r>
          </w:p>
        </w:tc>
        <w:tc>
          <w:tcPr>
            <w:tcW w:w="1025" w:type="dxa"/>
          </w:tcPr>
          <w:p w14:paraId="4E49D210" w14:textId="3876F8FB" w:rsidR="00714761" w:rsidRPr="0032589E" w:rsidRDefault="00714761" w:rsidP="0032589E">
            <w:pPr>
              <w:spacing w:line="360" w:lineRule="auto"/>
              <w:rPr>
                <w:rFonts w:ascii="Times" w:hAnsi="Times"/>
              </w:rPr>
            </w:pPr>
            <w:r w:rsidRPr="0032589E">
              <w:rPr>
                <w:rFonts w:ascii="Times" w:hAnsi="Times"/>
              </w:rPr>
              <w:t>100,000</w:t>
            </w:r>
          </w:p>
        </w:tc>
        <w:tc>
          <w:tcPr>
            <w:tcW w:w="1295" w:type="dxa"/>
          </w:tcPr>
          <w:p w14:paraId="010C8A89" w14:textId="3AB94AA7" w:rsidR="00714761" w:rsidRPr="0032589E" w:rsidRDefault="00714761" w:rsidP="0032589E">
            <w:pPr>
              <w:spacing w:line="360" w:lineRule="auto"/>
              <w:rPr>
                <w:rFonts w:ascii="Times" w:hAnsi="Times"/>
              </w:rPr>
            </w:pPr>
            <w:r w:rsidRPr="0032589E">
              <w:rPr>
                <w:rFonts w:ascii="Times" w:hAnsi="Times"/>
              </w:rPr>
              <w:t>100,000</w:t>
            </w:r>
          </w:p>
        </w:tc>
        <w:tc>
          <w:tcPr>
            <w:tcW w:w="1176" w:type="dxa"/>
          </w:tcPr>
          <w:p w14:paraId="592B63D6" w14:textId="7AED7DF5" w:rsidR="00714761" w:rsidRPr="0032589E" w:rsidRDefault="00B75218" w:rsidP="0032589E">
            <w:pPr>
              <w:spacing w:line="360" w:lineRule="auto"/>
              <w:rPr>
                <w:rFonts w:ascii="Times" w:hAnsi="Times"/>
              </w:rPr>
            </w:pPr>
            <w:r>
              <w:rPr>
                <w:rFonts w:ascii="Times" w:hAnsi="Times"/>
              </w:rPr>
              <w:t>100,000</w:t>
            </w:r>
          </w:p>
        </w:tc>
        <w:tc>
          <w:tcPr>
            <w:tcW w:w="1061" w:type="dxa"/>
          </w:tcPr>
          <w:p w14:paraId="70A2002D" w14:textId="0D96CA37" w:rsidR="00714761" w:rsidRPr="0032589E" w:rsidRDefault="00714761" w:rsidP="0032589E">
            <w:pPr>
              <w:spacing w:line="360" w:lineRule="auto"/>
              <w:rPr>
                <w:rFonts w:ascii="Times" w:hAnsi="Times"/>
              </w:rPr>
            </w:pPr>
            <w:r w:rsidRPr="0032589E">
              <w:rPr>
                <w:rFonts w:ascii="Times" w:hAnsi="Times"/>
              </w:rPr>
              <w:t>100,000</w:t>
            </w:r>
          </w:p>
        </w:tc>
        <w:tc>
          <w:tcPr>
            <w:tcW w:w="1260" w:type="dxa"/>
          </w:tcPr>
          <w:p w14:paraId="11EDB82F" w14:textId="11898A55" w:rsidR="00714761" w:rsidRPr="0032589E" w:rsidRDefault="005655E1" w:rsidP="0032589E">
            <w:pPr>
              <w:spacing w:line="360" w:lineRule="auto"/>
              <w:jc w:val="right"/>
              <w:rPr>
                <w:rFonts w:ascii="Times" w:hAnsi="Times"/>
                <w:color w:val="000000" w:themeColor="text1"/>
              </w:rPr>
            </w:pPr>
            <w:r w:rsidRPr="0032589E">
              <w:rPr>
                <w:rFonts w:ascii="Times" w:hAnsi="Times"/>
                <w:color w:val="000000" w:themeColor="text1"/>
              </w:rPr>
              <w:t>0</w:t>
            </w:r>
          </w:p>
        </w:tc>
        <w:tc>
          <w:tcPr>
            <w:tcW w:w="1630" w:type="dxa"/>
          </w:tcPr>
          <w:p w14:paraId="2BBEA347" w14:textId="012740FE" w:rsidR="00714761" w:rsidRPr="000F4107" w:rsidRDefault="00CE0CAC" w:rsidP="0032589E">
            <w:pPr>
              <w:spacing w:line="360" w:lineRule="auto"/>
              <w:rPr>
                <w:rFonts w:ascii="Times" w:hAnsi="Times"/>
                <w:b/>
                <w:bCs/>
                <w:color w:val="000000" w:themeColor="text1"/>
              </w:rPr>
            </w:pPr>
            <w:r w:rsidRPr="000F4107">
              <w:rPr>
                <w:rFonts w:ascii="Times" w:hAnsi="Times"/>
                <w:b/>
                <w:bCs/>
                <w:color w:val="000000" w:themeColor="text1"/>
              </w:rPr>
              <w:t>Fixed</w:t>
            </w:r>
          </w:p>
        </w:tc>
      </w:tr>
      <w:tr w:rsidR="000F4107" w:rsidRPr="0032589E" w14:paraId="4C41F1F5" w14:textId="4B8AB84E" w:rsidTr="000F4107">
        <w:tc>
          <w:tcPr>
            <w:tcW w:w="1563" w:type="dxa"/>
          </w:tcPr>
          <w:p w14:paraId="654B33A2" w14:textId="71127E7C" w:rsidR="00714761" w:rsidRPr="0032589E" w:rsidRDefault="00714761" w:rsidP="0032589E">
            <w:pPr>
              <w:spacing w:line="360" w:lineRule="auto"/>
              <w:rPr>
                <w:rFonts w:ascii="Times" w:hAnsi="Times"/>
              </w:rPr>
            </w:pPr>
            <w:r w:rsidRPr="0032589E">
              <w:rPr>
                <w:rFonts w:ascii="Times" w:hAnsi="Times"/>
              </w:rPr>
              <w:t>Full</w:t>
            </w:r>
            <w:r w:rsidR="00370D5E">
              <w:rPr>
                <w:rFonts w:ascii="Times" w:hAnsi="Times"/>
              </w:rPr>
              <w:t>-</w:t>
            </w:r>
            <w:r w:rsidRPr="0032589E">
              <w:rPr>
                <w:rFonts w:ascii="Times" w:hAnsi="Times"/>
              </w:rPr>
              <w:t xml:space="preserve">time warehouse supervisor salary. </w:t>
            </w:r>
          </w:p>
        </w:tc>
        <w:tc>
          <w:tcPr>
            <w:tcW w:w="1025" w:type="dxa"/>
          </w:tcPr>
          <w:p w14:paraId="1108BED9" w14:textId="0AA235C8" w:rsidR="00714761" w:rsidRPr="0032589E" w:rsidRDefault="00714761" w:rsidP="0032589E">
            <w:pPr>
              <w:spacing w:line="360" w:lineRule="auto"/>
              <w:rPr>
                <w:rFonts w:ascii="Times" w:hAnsi="Times"/>
              </w:rPr>
            </w:pPr>
            <w:r w:rsidRPr="0032589E">
              <w:rPr>
                <w:rFonts w:ascii="Times" w:hAnsi="Times"/>
              </w:rPr>
              <w:t>50,000</w:t>
            </w:r>
          </w:p>
        </w:tc>
        <w:tc>
          <w:tcPr>
            <w:tcW w:w="1295" w:type="dxa"/>
          </w:tcPr>
          <w:p w14:paraId="178E3B04" w14:textId="44514858" w:rsidR="00714761" w:rsidRPr="0032589E" w:rsidRDefault="00714761" w:rsidP="0032589E">
            <w:pPr>
              <w:spacing w:line="360" w:lineRule="auto"/>
              <w:rPr>
                <w:rFonts w:ascii="Times" w:hAnsi="Times"/>
              </w:rPr>
            </w:pPr>
            <w:r w:rsidRPr="0032589E">
              <w:rPr>
                <w:rFonts w:ascii="Times" w:hAnsi="Times"/>
              </w:rPr>
              <w:t>50,000</w:t>
            </w:r>
          </w:p>
        </w:tc>
        <w:tc>
          <w:tcPr>
            <w:tcW w:w="1176" w:type="dxa"/>
          </w:tcPr>
          <w:p w14:paraId="467AB410" w14:textId="6BDC9403" w:rsidR="00714761" w:rsidRPr="0032589E" w:rsidRDefault="00B75218" w:rsidP="0032589E">
            <w:pPr>
              <w:spacing w:line="360" w:lineRule="auto"/>
              <w:rPr>
                <w:rFonts w:ascii="Times" w:hAnsi="Times"/>
              </w:rPr>
            </w:pPr>
            <w:r>
              <w:rPr>
                <w:rFonts w:ascii="Times" w:hAnsi="Times"/>
              </w:rPr>
              <w:t>50,000</w:t>
            </w:r>
          </w:p>
        </w:tc>
        <w:tc>
          <w:tcPr>
            <w:tcW w:w="1061" w:type="dxa"/>
          </w:tcPr>
          <w:p w14:paraId="6C5A98B6" w14:textId="790D8875" w:rsidR="00714761" w:rsidRPr="0032589E" w:rsidRDefault="00714761" w:rsidP="0032589E">
            <w:pPr>
              <w:spacing w:line="360" w:lineRule="auto"/>
              <w:rPr>
                <w:rFonts w:ascii="Times" w:hAnsi="Times"/>
              </w:rPr>
            </w:pPr>
            <w:r w:rsidRPr="0032589E">
              <w:rPr>
                <w:rFonts w:ascii="Times" w:hAnsi="Times"/>
              </w:rPr>
              <w:t>35,000</w:t>
            </w:r>
          </w:p>
        </w:tc>
        <w:tc>
          <w:tcPr>
            <w:tcW w:w="1260" w:type="dxa"/>
          </w:tcPr>
          <w:p w14:paraId="6AA16238" w14:textId="0F772A3F" w:rsidR="00714761" w:rsidRPr="0032589E" w:rsidRDefault="00714761" w:rsidP="0032589E">
            <w:pPr>
              <w:spacing w:line="360" w:lineRule="auto"/>
              <w:jc w:val="right"/>
              <w:rPr>
                <w:rFonts w:ascii="Times" w:hAnsi="Times"/>
                <w:color w:val="000000" w:themeColor="text1"/>
              </w:rPr>
            </w:pPr>
            <w:r w:rsidRPr="0032589E">
              <w:rPr>
                <w:rFonts w:ascii="Times" w:hAnsi="Times"/>
                <w:color w:val="000000" w:themeColor="text1"/>
              </w:rPr>
              <w:t>15,000</w:t>
            </w:r>
          </w:p>
        </w:tc>
        <w:tc>
          <w:tcPr>
            <w:tcW w:w="1630" w:type="dxa"/>
          </w:tcPr>
          <w:p w14:paraId="23CD5630" w14:textId="4CABF33D" w:rsidR="00714761" w:rsidRPr="000F4107" w:rsidRDefault="00CE0CAC" w:rsidP="0032589E">
            <w:pPr>
              <w:spacing w:line="360" w:lineRule="auto"/>
              <w:rPr>
                <w:rFonts w:ascii="Times" w:hAnsi="Times"/>
                <w:b/>
                <w:bCs/>
                <w:color w:val="000000" w:themeColor="text1"/>
              </w:rPr>
            </w:pPr>
            <w:r w:rsidRPr="000F4107">
              <w:rPr>
                <w:rFonts w:ascii="Times" w:hAnsi="Times"/>
                <w:b/>
                <w:bCs/>
                <w:color w:val="000000" w:themeColor="text1"/>
              </w:rPr>
              <w:t>Favourable</w:t>
            </w:r>
          </w:p>
        </w:tc>
      </w:tr>
      <w:tr w:rsidR="00CC28D4" w:rsidRPr="0032589E" w14:paraId="2CBCBDE0" w14:textId="17703EB7" w:rsidTr="000F4107">
        <w:tc>
          <w:tcPr>
            <w:tcW w:w="2588" w:type="dxa"/>
            <w:gridSpan w:val="2"/>
          </w:tcPr>
          <w:p w14:paraId="32E23FF7" w14:textId="0FBA247D" w:rsidR="00714761" w:rsidRPr="00DE45C0" w:rsidRDefault="00714761" w:rsidP="0032589E">
            <w:pPr>
              <w:spacing w:line="360" w:lineRule="auto"/>
              <w:rPr>
                <w:rFonts w:ascii="Times" w:hAnsi="Times"/>
                <w:b/>
                <w:bCs/>
              </w:rPr>
            </w:pPr>
            <w:r w:rsidRPr="00DE45C0">
              <w:rPr>
                <w:rFonts w:ascii="Times" w:hAnsi="Times"/>
                <w:b/>
                <w:bCs/>
              </w:rPr>
              <w:t xml:space="preserve">Profit </w:t>
            </w:r>
          </w:p>
        </w:tc>
        <w:tc>
          <w:tcPr>
            <w:tcW w:w="1295" w:type="dxa"/>
          </w:tcPr>
          <w:p w14:paraId="7E8BAFE0" w14:textId="227A54D4" w:rsidR="00714761" w:rsidRPr="00DE45C0" w:rsidRDefault="00CC28D4" w:rsidP="0032589E">
            <w:pPr>
              <w:spacing w:line="360" w:lineRule="auto"/>
              <w:rPr>
                <w:rFonts w:ascii="Times" w:hAnsi="Times"/>
                <w:b/>
                <w:bCs/>
              </w:rPr>
            </w:pPr>
            <w:r w:rsidRPr="00DE45C0">
              <w:rPr>
                <w:rFonts w:ascii="Times" w:hAnsi="Times"/>
                <w:b/>
                <w:bCs/>
              </w:rPr>
              <w:t>1,350,000</w:t>
            </w:r>
          </w:p>
        </w:tc>
        <w:tc>
          <w:tcPr>
            <w:tcW w:w="1176" w:type="dxa"/>
          </w:tcPr>
          <w:p w14:paraId="06C60D7A" w14:textId="63EE4514" w:rsidR="00714761" w:rsidRPr="00DE45C0" w:rsidRDefault="00B75218" w:rsidP="0032589E">
            <w:pPr>
              <w:spacing w:line="360" w:lineRule="auto"/>
              <w:rPr>
                <w:rFonts w:ascii="Times" w:hAnsi="Times"/>
                <w:b/>
                <w:bCs/>
              </w:rPr>
            </w:pPr>
            <w:r w:rsidRPr="00DE45C0">
              <w:rPr>
                <w:rFonts w:ascii="Times" w:hAnsi="Times"/>
                <w:b/>
                <w:bCs/>
              </w:rPr>
              <w:t>1,350,000</w:t>
            </w:r>
          </w:p>
        </w:tc>
        <w:tc>
          <w:tcPr>
            <w:tcW w:w="1061" w:type="dxa"/>
          </w:tcPr>
          <w:p w14:paraId="4676AD95" w14:textId="4DA55CB2" w:rsidR="00714761" w:rsidRPr="00DE45C0" w:rsidRDefault="00CA2812" w:rsidP="0032589E">
            <w:pPr>
              <w:spacing w:line="360" w:lineRule="auto"/>
              <w:rPr>
                <w:rFonts w:ascii="Times" w:hAnsi="Times"/>
                <w:b/>
                <w:bCs/>
              </w:rPr>
            </w:pPr>
            <w:r w:rsidRPr="00DE45C0">
              <w:rPr>
                <w:rFonts w:ascii="Times" w:hAnsi="Times"/>
                <w:b/>
                <w:bCs/>
              </w:rPr>
              <w:t>455,000</w:t>
            </w:r>
          </w:p>
        </w:tc>
        <w:tc>
          <w:tcPr>
            <w:tcW w:w="1260" w:type="dxa"/>
          </w:tcPr>
          <w:p w14:paraId="507F7D83" w14:textId="480A24FF" w:rsidR="00714761" w:rsidRPr="00DE45C0" w:rsidRDefault="00CA2812" w:rsidP="0032589E">
            <w:pPr>
              <w:spacing w:line="360" w:lineRule="auto"/>
              <w:rPr>
                <w:rFonts w:ascii="Times" w:hAnsi="Times"/>
                <w:b/>
                <w:bCs/>
              </w:rPr>
            </w:pPr>
            <w:r w:rsidRPr="00DE45C0">
              <w:rPr>
                <w:rFonts w:ascii="Times" w:hAnsi="Times"/>
                <w:b/>
                <w:bCs/>
              </w:rPr>
              <w:t>895,000</w:t>
            </w:r>
          </w:p>
        </w:tc>
        <w:tc>
          <w:tcPr>
            <w:tcW w:w="1630" w:type="dxa"/>
          </w:tcPr>
          <w:p w14:paraId="4822ACB3" w14:textId="09380C21" w:rsidR="00714761" w:rsidRPr="000F4107" w:rsidRDefault="00CA2812" w:rsidP="0032589E">
            <w:pPr>
              <w:spacing w:line="360" w:lineRule="auto"/>
              <w:rPr>
                <w:rFonts w:ascii="Times" w:hAnsi="Times"/>
                <w:b/>
                <w:bCs/>
                <w:color w:val="000000" w:themeColor="text1"/>
              </w:rPr>
            </w:pPr>
            <w:r w:rsidRPr="000F4107">
              <w:rPr>
                <w:rFonts w:ascii="Times" w:hAnsi="Times"/>
                <w:b/>
                <w:bCs/>
                <w:color w:val="000000" w:themeColor="text1"/>
              </w:rPr>
              <w:t xml:space="preserve">Unfavourable </w:t>
            </w:r>
          </w:p>
        </w:tc>
      </w:tr>
    </w:tbl>
    <w:p w14:paraId="57A5D6B9" w14:textId="15281357" w:rsidR="00482FD0" w:rsidRPr="0032589E" w:rsidRDefault="00482FD0" w:rsidP="0032589E">
      <w:pPr>
        <w:spacing w:line="360" w:lineRule="auto"/>
        <w:rPr>
          <w:rFonts w:ascii="Times" w:hAnsi="Times"/>
        </w:rPr>
      </w:pPr>
    </w:p>
    <w:p w14:paraId="1483046D" w14:textId="4E95F626" w:rsidR="00760FDF" w:rsidRPr="0032589E" w:rsidRDefault="00052963" w:rsidP="00052963">
      <w:pPr>
        <w:pStyle w:val="Caption"/>
        <w:jc w:val="center"/>
        <w:rPr>
          <w:rFonts w:ascii="Times" w:hAnsi="Times"/>
        </w:rPr>
      </w:pPr>
      <w:bookmarkStart w:id="6" w:name="_Ref70608552"/>
      <w:bookmarkStart w:id="7" w:name="_Toc70640578"/>
      <w:r>
        <w:t xml:space="preserve">Table </w:t>
      </w:r>
      <w:r w:rsidR="00620AA1">
        <w:fldChar w:fldCharType="begin"/>
      </w:r>
      <w:r w:rsidR="00620AA1">
        <w:instrText xml:space="preserve"> SEQ Table \* ARABIC </w:instrText>
      </w:r>
      <w:r w:rsidR="00620AA1">
        <w:fldChar w:fldCharType="separate"/>
      </w:r>
      <w:r>
        <w:rPr>
          <w:noProof/>
        </w:rPr>
        <w:t>1</w:t>
      </w:r>
      <w:r w:rsidR="00620AA1">
        <w:rPr>
          <w:noProof/>
        </w:rPr>
        <w:fldChar w:fldCharType="end"/>
      </w:r>
      <w:r>
        <w:t xml:space="preserve">. </w:t>
      </w:r>
      <w:r w:rsidR="00FA20FC">
        <w:t xml:space="preserve">Budgets </w:t>
      </w:r>
      <w:r w:rsidR="00FA20FC" w:rsidRPr="00A909E0">
        <w:t>based</w:t>
      </w:r>
      <w:r w:rsidRPr="00A909E0">
        <w:t xml:space="preserve"> on average estimates incurred in producing a mix of souvenirs.</w:t>
      </w:r>
      <w:bookmarkEnd w:id="6"/>
      <w:bookmarkEnd w:id="7"/>
    </w:p>
    <w:p w14:paraId="1861A9EF" w14:textId="75C0F895" w:rsidR="00760FDF" w:rsidRPr="00223268" w:rsidRDefault="00760FDF" w:rsidP="0032589E">
      <w:pPr>
        <w:spacing w:line="360" w:lineRule="auto"/>
        <w:rPr>
          <w:rFonts w:ascii="Times" w:hAnsi="Times"/>
          <w:b/>
          <w:bCs/>
          <w:color w:val="000000" w:themeColor="text1"/>
        </w:rPr>
      </w:pPr>
    </w:p>
    <w:p w14:paraId="00F9D1AC" w14:textId="2CB29A4A" w:rsidR="005655E1" w:rsidRPr="00223268" w:rsidRDefault="008413A1" w:rsidP="0032589E">
      <w:pPr>
        <w:pStyle w:val="Heading2"/>
        <w:spacing w:line="360" w:lineRule="auto"/>
        <w:rPr>
          <w:rFonts w:ascii="Times" w:hAnsi="Times"/>
          <w:b/>
          <w:bCs/>
          <w:color w:val="000000" w:themeColor="text1"/>
          <w:sz w:val="24"/>
          <w:szCs w:val="24"/>
        </w:rPr>
      </w:pPr>
      <w:bookmarkStart w:id="8" w:name="_Toc70352684"/>
      <w:bookmarkStart w:id="9" w:name="_Toc70640540"/>
      <w:r w:rsidRPr="00223268">
        <w:rPr>
          <w:rFonts w:ascii="Times" w:hAnsi="Times"/>
          <w:b/>
          <w:bCs/>
          <w:color w:val="000000" w:themeColor="text1"/>
          <w:sz w:val="24"/>
          <w:szCs w:val="24"/>
        </w:rPr>
        <w:t xml:space="preserve">2.2 </w:t>
      </w:r>
      <w:r w:rsidR="00E63295" w:rsidRPr="00223268">
        <w:rPr>
          <w:rFonts w:ascii="Times" w:hAnsi="Times"/>
          <w:b/>
          <w:bCs/>
          <w:color w:val="000000" w:themeColor="text1"/>
          <w:sz w:val="24"/>
          <w:szCs w:val="24"/>
        </w:rPr>
        <w:t xml:space="preserve">Amana’s </w:t>
      </w:r>
      <w:r w:rsidR="003B3E8A" w:rsidRPr="00223268">
        <w:rPr>
          <w:rFonts w:ascii="Times" w:hAnsi="Times"/>
          <w:b/>
          <w:bCs/>
          <w:color w:val="000000" w:themeColor="text1"/>
          <w:sz w:val="24"/>
          <w:szCs w:val="24"/>
        </w:rPr>
        <w:t>Performance</w:t>
      </w:r>
      <w:bookmarkEnd w:id="8"/>
      <w:r w:rsidR="003B3E8A" w:rsidRPr="00223268">
        <w:rPr>
          <w:rFonts w:ascii="Times" w:hAnsi="Times"/>
          <w:b/>
          <w:bCs/>
          <w:color w:val="000000" w:themeColor="text1"/>
          <w:sz w:val="24"/>
          <w:szCs w:val="24"/>
        </w:rPr>
        <w:t xml:space="preserve"> </w:t>
      </w:r>
      <w:r w:rsidR="00E63295" w:rsidRPr="00223268">
        <w:rPr>
          <w:rFonts w:ascii="Times" w:hAnsi="Times"/>
          <w:b/>
          <w:bCs/>
          <w:color w:val="000000" w:themeColor="text1"/>
          <w:sz w:val="24"/>
          <w:szCs w:val="24"/>
        </w:rPr>
        <w:t>during 2020</w:t>
      </w:r>
      <w:bookmarkEnd w:id="9"/>
    </w:p>
    <w:p w14:paraId="6F0BD601" w14:textId="77777777" w:rsidR="00E67574" w:rsidRPr="00E67574" w:rsidRDefault="00E67574" w:rsidP="00E67574">
      <w:pPr>
        <w:pStyle w:val="NormalWeb"/>
        <w:spacing w:line="360" w:lineRule="auto"/>
        <w:jc w:val="both"/>
        <w:rPr>
          <w:rFonts w:ascii="Times" w:hAnsi="Times"/>
        </w:rPr>
      </w:pPr>
      <w:r w:rsidRPr="00E67574">
        <w:rPr>
          <w:rFonts w:ascii="Times" w:hAnsi="Times"/>
        </w:rPr>
        <w:t xml:space="preserve">Amana’s performance and revenue took a big hit in 2020 mainly because of external factors and poor risk management. The data will be interpreted using PER techniques to analyse further the financial situation, which is about displaying the main point after that is evaluation and reflecting the company scenario. </w:t>
      </w:r>
    </w:p>
    <w:p w14:paraId="6F02FDAE" w14:textId="7915C902" w:rsidR="00015738" w:rsidRDefault="00E67574" w:rsidP="00E67574">
      <w:pPr>
        <w:pStyle w:val="NormalWeb"/>
        <w:spacing w:line="360" w:lineRule="auto"/>
        <w:jc w:val="both"/>
        <w:rPr>
          <w:rFonts w:ascii="Times" w:hAnsi="Times"/>
        </w:rPr>
      </w:pPr>
      <w:r w:rsidRPr="00E67574">
        <w:rPr>
          <w:rFonts w:ascii="Times" w:hAnsi="Times"/>
        </w:rPr>
        <w:t>Based on average estimates in producing mixed souvenirs, it can be observed that the number of units in the actual budget has decreased</w:t>
      </w:r>
      <w:r w:rsidR="00015738">
        <w:rPr>
          <w:rFonts w:ascii="Times" w:hAnsi="Times"/>
        </w:rPr>
        <w:t xml:space="preserve">. ( </w:t>
      </w:r>
      <w:r w:rsidR="00015738">
        <w:rPr>
          <w:rFonts w:ascii="Times" w:hAnsi="Times"/>
        </w:rPr>
        <w:fldChar w:fldCharType="begin"/>
      </w:r>
      <w:r w:rsidR="00015738">
        <w:rPr>
          <w:rFonts w:ascii="Times" w:hAnsi="Times"/>
        </w:rPr>
        <w:instrText xml:space="preserve"> REF _Ref70608552 \h </w:instrText>
      </w:r>
      <w:r w:rsidR="00015738">
        <w:rPr>
          <w:rFonts w:ascii="Times" w:hAnsi="Times"/>
        </w:rPr>
      </w:r>
      <w:r w:rsidR="00015738">
        <w:rPr>
          <w:rFonts w:ascii="Times" w:hAnsi="Times"/>
        </w:rPr>
        <w:fldChar w:fldCharType="separate"/>
      </w:r>
      <w:r w:rsidR="00015738">
        <w:t xml:space="preserve">Table </w:t>
      </w:r>
      <w:r w:rsidR="00015738">
        <w:rPr>
          <w:noProof/>
        </w:rPr>
        <w:t>1</w:t>
      </w:r>
      <w:r w:rsidR="00015738">
        <w:t xml:space="preserve">. Budgets </w:t>
      </w:r>
      <w:r w:rsidR="00015738" w:rsidRPr="00A909E0">
        <w:t>based on average estimates incurred in producing a mix of souvenirs.</w:t>
      </w:r>
      <w:r w:rsidR="00015738">
        <w:rPr>
          <w:rFonts w:ascii="Times" w:hAnsi="Times"/>
        </w:rPr>
        <w:fldChar w:fldCharType="end"/>
      </w:r>
      <w:r w:rsidR="00015738">
        <w:rPr>
          <w:rFonts w:ascii="Times" w:hAnsi="Times"/>
        </w:rPr>
        <w:t xml:space="preserve">) </w:t>
      </w:r>
    </w:p>
    <w:p w14:paraId="022F1D29" w14:textId="0E19F407" w:rsidR="00015738" w:rsidRPr="00E86166" w:rsidRDefault="00015738" w:rsidP="00015738">
      <w:pPr>
        <w:pStyle w:val="NormalWeb"/>
        <w:spacing w:line="360" w:lineRule="auto"/>
        <w:jc w:val="both"/>
        <w:rPr>
          <w:rFonts w:ascii="Times" w:hAnsi="Times"/>
          <w:b/>
          <w:bCs/>
          <w:u w:val="single"/>
        </w:rPr>
      </w:pPr>
      <w:r>
        <w:rPr>
          <w:rFonts w:ascii="Times" w:hAnsi="Times"/>
        </w:rPr>
        <w:t>(</w:t>
      </w:r>
      <w:r w:rsidRPr="0032589E">
        <w:rPr>
          <w:rFonts w:ascii="Times" w:hAnsi="Times"/>
        </w:rPr>
        <w:t>P</w:t>
      </w:r>
      <w:r>
        <w:rPr>
          <w:rFonts w:ascii="Times" w:hAnsi="Times"/>
        </w:rPr>
        <w:t xml:space="preserve">) </w:t>
      </w:r>
      <w:r w:rsidRPr="0032589E">
        <w:rPr>
          <w:rFonts w:ascii="Times" w:hAnsi="Times"/>
        </w:rPr>
        <w:t xml:space="preserve"> </w:t>
      </w:r>
      <w:r w:rsidRPr="00E86166">
        <w:rPr>
          <w:rFonts w:ascii="Times" w:hAnsi="Times"/>
          <w:b/>
          <w:bCs/>
          <w:u w:val="single"/>
        </w:rPr>
        <w:t xml:space="preserve"> The selling units ha</w:t>
      </w:r>
      <w:r w:rsidR="000422B0">
        <w:rPr>
          <w:rFonts w:ascii="Times" w:hAnsi="Times"/>
          <w:b/>
          <w:bCs/>
          <w:u w:val="single"/>
        </w:rPr>
        <w:t>ve</w:t>
      </w:r>
      <w:r w:rsidRPr="00E86166">
        <w:rPr>
          <w:rFonts w:ascii="Times" w:hAnsi="Times"/>
          <w:b/>
          <w:bCs/>
          <w:u w:val="single"/>
        </w:rPr>
        <w:t xml:space="preserve"> decreased. </w:t>
      </w:r>
    </w:p>
    <w:p w14:paraId="647E5F7F" w14:textId="2E199687" w:rsidR="00015738" w:rsidRPr="0032589E" w:rsidRDefault="00015738" w:rsidP="00015738">
      <w:pPr>
        <w:pStyle w:val="NormalWeb"/>
        <w:spacing w:line="360" w:lineRule="auto"/>
        <w:jc w:val="both"/>
        <w:rPr>
          <w:rFonts w:ascii="Times" w:hAnsi="Times"/>
        </w:rPr>
      </w:pPr>
      <w:r>
        <w:rPr>
          <w:rFonts w:ascii="Times" w:hAnsi="Times"/>
        </w:rPr>
        <w:t>(</w:t>
      </w:r>
      <w:r w:rsidRPr="0032589E">
        <w:rPr>
          <w:rFonts w:ascii="Times" w:hAnsi="Times"/>
        </w:rPr>
        <w:t>E</w:t>
      </w:r>
      <w:r>
        <w:rPr>
          <w:rFonts w:ascii="Times" w:hAnsi="Times"/>
        </w:rPr>
        <w:t xml:space="preserve">)   Units </w:t>
      </w:r>
      <w:r w:rsidR="00E904FB">
        <w:rPr>
          <w:rFonts w:ascii="Times" w:hAnsi="Times"/>
        </w:rPr>
        <w:t xml:space="preserve">expected to be </w:t>
      </w:r>
      <w:r w:rsidR="000422B0">
        <w:rPr>
          <w:rFonts w:ascii="Times" w:hAnsi="Times"/>
        </w:rPr>
        <w:t>sold in</w:t>
      </w:r>
      <w:r>
        <w:rPr>
          <w:rFonts w:ascii="Times" w:hAnsi="Times"/>
        </w:rPr>
        <w:t xml:space="preserve"> </w:t>
      </w:r>
      <w:r w:rsidR="00E904FB">
        <w:rPr>
          <w:rFonts w:ascii="Times" w:hAnsi="Times"/>
        </w:rPr>
        <w:t>general budget are higher that actual budget. Reducing units can be done if the pricing strategy is applied such as proactively price.</w:t>
      </w:r>
      <w:sdt>
        <w:sdtPr>
          <w:rPr>
            <w:rFonts w:ascii="Times" w:hAnsi="Times"/>
          </w:rPr>
          <w:id w:val="1769042761"/>
          <w:citation/>
        </w:sdtPr>
        <w:sdtEndPr/>
        <w:sdtContent>
          <w:r w:rsidR="00E904FB">
            <w:rPr>
              <w:rFonts w:ascii="Times" w:hAnsi="Times"/>
            </w:rPr>
            <w:fldChar w:fldCharType="begin"/>
          </w:r>
          <w:r w:rsidR="00E904FB">
            <w:rPr>
              <w:rFonts w:ascii="Times" w:hAnsi="Times"/>
            </w:rPr>
            <w:instrText xml:space="preserve"> CITATION Zal16 \l 2057 </w:instrText>
          </w:r>
          <w:r w:rsidR="00E904FB">
            <w:rPr>
              <w:rFonts w:ascii="Times" w:hAnsi="Times"/>
            </w:rPr>
            <w:fldChar w:fldCharType="separate"/>
          </w:r>
          <w:r w:rsidR="009552C0">
            <w:rPr>
              <w:rFonts w:ascii="Times" w:hAnsi="Times"/>
              <w:noProof/>
            </w:rPr>
            <w:t xml:space="preserve"> </w:t>
          </w:r>
          <w:r w:rsidR="009552C0" w:rsidRPr="009552C0">
            <w:rPr>
              <w:rFonts w:ascii="Times" w:hAnsi="Times"/>
              <w:noProof/>
            </w:rPr>
            <w:t>(Zale, 2016)</w:t>
          </w:r>
          <w:r w:rsidR="00E904FB">
            <w:rPr>
              <w:rFonts w:ascii="Times" w:hAnsi="Times"/>
            </w:rPr>
            <w:fldChar w:fldCharType="end"/>
          </w:r>
        </w:sdtContent>
      </w:sdt>
    </w:p>
    <w:p w14:paraId="3EDB67EF" w14:textId="32D0FF0B" w:rsidR="00015738" w:rsidRDefault="00015738" w:rsidP="0032589E">
      <w:pPr>
        <w:pStyle w:val="NormalWeb"/>
        <w:spacing w:line="360" w:lineRule="auto"/>
        <w:jc w:val="both"/>
        <w:rPr>
          <w:rFonts w:ascii="Times" w:hAnsi="Times"/>
        </w:rPr>
      </w:pPr>
      <w:r>
        <w:rPr>
          <w:rFonts w:ascii="Times" w:hAnsi="Times"/>
        </w:rPr>
        <w:t xml:space="preserve">(R) </w:t>
      </w:r>
      <w:r w:rsidRPr="0032589E">
        <w:rPr>
          <w:rFonts w:ascii="Times" w:hAnsi="Times"/>
        </w:rPr>
        <w:t xml:space="preserve"> Amana</w:t>
      </w:r>
      <w:r w:rsidR="00E904FB">
        <w:rPr>
          <w:rFonts w:ascii="Times" w:hAnsi="Times"/>
        </w:rPr>
        <w:t xml:space="preserve">’s units </w:t>
      </w:r>
      <w:r w:rsidR="000346BA">
        <w:rPr>
          <w:rFonts w:ascii="Times" w:hAnsi="Times"/>
        </w:rPr>
        <w:t>have</w:t>
      </w:r>
      <w:r w:rsidR="00E904FB">
        <w:rPr>
          <w:rFonts w:ascii="Times" w:hAnsi="Times"/>
        </w:rPr>
        <w:t xml:space="preserve"> </w:t>
      </w:r>
      <w:r w:rsidR="000346BA">
        <w:rPr>
          <w:rFonts w:ascii="Times" w:hAnsi="Times"/>
        </w:rPr>
        <w:t>reduced;</w:t>
      </w:r>
      <w:r w:rsidR="00E904FB">
        <w:rPr>
          <w:rFonts w:ascii="Times" w:hAnsi="Times"/>
        </w:rPr>
        <w:t xml:space="preserve"> it may be caused by changes in the market and because of the external factors such as consumers changing their </w:t>
      </w:r>
      <w:r w:rsidR="000346BA">
        <w:rPr>
          <w:rFonts w:ascii="Times" w:hAnsi="Times"/>
        </w:rPr>
        <w:t xml:space="preserve">spending habits </w:t>
      </w:r>
      <w:r w:rsidR="00E904FB">
        <w:rPr>
          <w:rFonts w:ascii="Times" w:hAnsi="Times"/>
        </w:rPr>
        <w:t xml:space="preserve">due to </w:t>
      </w:r>
      <w:r w:rsidR="000346BA">
        <w:rPr>
          <w:rFonts w:ascii="Times" w:hAnsi="Times"/>
        </w:rPr>
        <w:t>economic crisis and C</w:t>
      </w:r>
      <w:r w:rsidR="000422B0">
        <w:rPr>
          <w:rFonts w:ascii="Times" w:hAnsi="Times"/>
        </w:rPr>
        <w:t>o</w:t>
      </w:r>
      <w:r w:rsidR="000346BA">
        <w:rPr>
          <w:rFonts w:ascii="Times" w:hAnsi="Times"/>
        </w:rPr>
        <w:t>v</w:t>
      </w:r>
      <w:r w:rsidR="000422B0">
        <w:rPr>
          <w:rFonts w:ascii="Times" w:hAnsi="Times"/>
        </w:rPr>
        <w:t>i</w:t>
      </w:r>
      <w:r w:rsidR="000346BA">
        <w:rPr>
          <w:rFonts w:ascii="Times" w:hAnsi="Times"/>
        </w:rPr>
        <w:t xml:space="preserve">d-19 restrictions. </w:t>
      </w:r>
      <w:sdt>
        <w:sdtPr>
          <w:rPr>
            <w:rFonts w:ascii="Times" w:hAnsi="Times"/>
          </w:rPr>
          <w:id w:val="-1674262437"/>
          <w:citation/>
        </w:sdtPr>
        <w:sdtEndPr/>
        <w:sdtContent>
          <w:r w:rsidR="000346BA">
            <w:rPr>
              <w:rFonts w:ascii="Times" w:hAnsi="Times"/>
            </w:rPr>
            <w:fldChar w:fldCharType="begin"/>
          </w:r>
          <w:r w:rsidR="000346BA">
            <w:rPr>
              <w:rFonts w:ascii="Times" w:hAnsi="Times"/>
            </w:rPr>
            <w:instrText xml:space="preserve"> CITATION JPM20 \l 2057 </w:instrText>
          </w:r>
          <w:r w:rsidR="000346BA">
            <w:rPr>
              <w:rFonts w:ascii="Times" w:hAnsi="Times"/>
            </w:rPr>
            <w:fldChar w:fldCharType="separate"/>
          </w:r>
          <w:r w:rsidR="009552C0" w:rsidRPr="009552C0">
            <w:rPr>
              <w:rFonts w:ascii="Times" w:hAnsi="Times"/>
              <w:noProof/>
            </w:rPr>
            <w:t>(J.P.Morgan, 2020)</w:t>
          </w:r>
          <w:r w:rsidR="000346BA">
            <w:rPr>
              <w:rFonts w:ascii="Times" w:hAnsi="Times"/>
            </w:rPr>
            <w:fldChar w:fldCharType="end"/>
          </w:r>
        </w:sdtContent>
      </w:sdt>
    </w:p>
    <w:p w14:paraId="376290B0" w14:textId="52BC447F" w:rsidR="00274DE2" w:rsidRDefault="00274DE2" w:rsidP="0032589E">
      <w:pPr>
        <w:pStyle w:val="NormalWeb"/>
        <w:spacing w:line="360" w:lineRule="auto"/>
        <w:jc w:val="both"/>
        <w:rPr>
          <w:rFonts w:ascii="Times" w:hAnsi="Times"/>
        </w:rPr>
      </w:pPr>
      <w:r>
        <w:rPr>
          <w:rFonts w:ascii="Times" w:hAnsi="Times"/>
        </w:rPr>
        <w:lastRenderedPageBreak/>
        <w:t xml:space="preserve">The data shows that the selling price was reduced from 25£ to 20£ per unit. </w:t>
      </w:r>
    </w:p>
    <w:p w14:paraId="2E92C8A4" w14:textId="635C3EA0" w:rsidR="00A01770" w:rsidRPr="00787C44" w:rsidRDefault="00223268" w:rsidP="00223268">
      <w:pPr>
        <w:pStyle w:val="NormalWeb"/>
        <w:spacing w:line="360" w:lineRule="auto"/>
        <w:jc w:val="both"/>
        <w:rPr>
          <w:rFonts w:ascii="Times" w:hAnsi="Times"/>
          <w:b/>
          <w:bCs/>
        </w:rPr>
      </w:pPr>
      <w:r w:rsidRPr="00787C44">
        <w:rPr>
          <w:rFonts w:ascii="Times" w:hAnsi="Times"/>
        </w:rPr>
        <w:t>(P)</w:t>
      </w:r>
      <w:r w:rsidRPr="00787C44">
        <w:rPr>
          <w:rFonts w:ascii="Times" w:hAnsi="Times"/>
          <w:b/>
          <w:bCs/>
        </w:rPr>
        <w:t xml:space="preserve">  </w:t>
      </w:r>
      <w:r w:rsidR="00A01770" w:rsidRPr="00787C44">
        <w:rPr>
          <w:rFonts w:ascii="Times" w:hAnsi="Times"/>
          <w:b/>
          <w:bCs/>
        </w:rPr>
        <w:t xml:space="preserve"> </w:t>
      </w:r>
      <w:r w:rsidR="000346BA" w:rsidRPr="00787C44">
        <w:rPr>
          <w:rFonts w:ascii="Times" w:hAnsi="Times"/>
          <w:b/>
          <w:bCs/>
          <w:u w:val="single"/>
        </w:rPr>
        <w:t>The selling price was reduced with 5£.</w:t>
      </w:r>
      <w:r w:rsidR="000346BA" w:rsidRPr="00787C44">
        <w:rPr>
          <w:rFonts w:ascii="Times" w:hAnsi="Times"/>
          <w:b/>
          <w:bCs/>
        </w:rPr>
        <w:t xml:space="preserve"> </w:t>
      </w:r>
    </w:p>
    <w:p w14:paraId="50281591" w14:textId="69C5936B" w:rsidR="00A01770" w:rsidRPr="0032589E" w:rsidRDefault="00223268" w:rsidP="00223268">
      <w:pPr>
        <w:pStyle w:val="NormalWeb"/>
        <w:spacing w:line="360" w:lineRule="auto"/>
        <w:jc w:val="both"/>
        <w:rPr>
          <w:rFonts w:ascii="Times" w:hAnsi="Times"/>
        </w:rPr>
      </w:pPr>
      <w:r>
        <w:rPr>
          <w:rFonts w:ascii="Times" w:hAnsi="Times"/>
        </w:rPr>
        <w:t>(</w:t>
      </w:r>
      <w:r w:rsidR="00A01770" w:rsidRPr="0032589E">
        <w:rPr>
          <w:rFonts w:ascii="Times" w:hAnsi="Times"/>
        </w:rPr>
        <w:t>E</w:t>
      </w:r>
      <w:r>
        <w:rPr>
          <w:rFonts w:ascii="Times" w:hAnsi="Times"/>
        </w:rPr>
        <w:t xml:space="preserve">)   </w:t>
      </w:r>
      <w:r w:rsidR="00E67574" w:rsidRPr="00E67574">
        <w:rPr>
          <w:rFonts w:ascii="Times" w:hAnsi="Times"/>
        </w:rPr>
        <w:t xml:space="preserve">Reducing the selling price is a marketing strategy to get a competitive advantage. According to </w:t>
      </w:r>
      <w:r w:rsidR="00E67574" w:rsidRPr="00E67574">
        <w:rPr>
          <w:rFonts w:ascii="Times" w:hAnsi="Times"/>
          <w:noProof/>
        </w:rPr>
        <w:t>LaMarco,</w:t>
      </w:r>
      <w:r w:rsidR="00E67574" w:rsidRPr="00E67574">
        <w:rPr>
          <w:rFonts w:ascii="Times" w:hAnsi="Times"/>
        </w:rPr>
        <w:t xml:space="preserve"> small business understands the role of pricing, which is why they can set discounts for their products or services temporarily. It is suggested that this can be an effective short-term method to boost sales. Moreover, it can be applied along with longer-term pricing and other marketing approaches</w:t>
      </w:r>
      <w:r w:rsidR="00274DE2">
        <w:rPr>
          <w:rFonts w:ascii="Times" w:hAnsi="Times"/>
        </w:rPr>
        <w:t>.</w:t>
      </w:r>
      <w:r w:rsidR="000346BA">
        <w:rPr>
          <w:rFonts w:ascii="Times" w:hAnsi="Times"/>
        </w:rPr>
        <w:t xml:space="preserve"> </w:t>
      </w:r>
      <w:sdt>
        <w:sdtPr>
          <w:rPr>
            <w:rFonts w:ascii="Times" w:hAnsi="Times"/>
          </w:rPr>
          <w:id w:val="521202781"/>
          <w:citation/>
        </w:sdtPr>
        <w:sdtEndPr/>
        <w:sdtContent>
          <w:r w:rsidR="000346BA">
            <w:rPr>
              <w:rFonts w:ascii="Times" w:hAnsi="Times"/>
            </w:rPr>
            <w:fldChar w:fldCharType="begin"/>
          </w:r>
          <w:r w:rsidR="000346BA">
            <w:rPr>
              <w:rFonts w:ascii="Times" w:hAnsi="Times"/>
            </w:rPr>
            <w:instrText xml:space="preserve"> CITATION LaM19 \l 2057 </w:instrText>
          </w:r>
          <w:r w:rsidR="000346BA">
            <w:rPr>
              <w:rFonts w:ascii="Times" w:hAnsi="Times"/>
            </w:rPr>
            <w:fldChar w:fldCharType="separate"/>
          </w:r>
          <w:r w:rsidR="009552C0" w:rsidRPr="009552C0">
            <w:rPr>
              <w:rFonts w:ascii="Times" w:hAnsi="Times"/>
              <w:noProof/>
            </w:rPr>
            <w:t>(LaMarco, 2019)</w:t>
          </w:r>
          <w:r w:rsidR="000346BA">
            <w:rPr>
              <w:rFonts w:ascii="Times" w:hAnsi="Times"/>
            </w:rPr>
            <w:fldChar w:fldCharType="end"/>
          </w:r>
        </w:sdtContent>
      </w:sdt>
    </w:p>
    <w:p w14:paraId="7EBD0220" w14:textId="2D3A8058" w:rsidR="00A01770" w:rsidRDefault="00223268" w:rsidP="00223268">
      <w:pPr>
        <w:pStyle w:val="NormalWeb"/>
        <w:spacing w:line="360" w:lineRule="auto"/>
        <w:jc w:val="both"/>
        <w:rPr>
          <w:rFonts w:ascii="Times" w:hAnsi="Times"/>
        </w:rPr>
      </w:pPr>
      <w:r>
        <w:rPr>
          <w:rFonts w:ascii="Times" w:hAnsi="Times"/>
        </w:rPr>
        <w:t xml:space="preserve">(R) </w:t>
      </w:r>
      <w:r w:rsidR="00A01770" w:rsidRPr="0032589E">
        <w:rPr>
          <w:rFonts w:ascii="Times" w:hAnsi="Times"/>
        </w:rPr>
        <w:t xml:space="preserve"> Amana</w:t>
      </w:r>
      <w:r w:rsidR="00274DE2">
        <w:rPr>
          <w:rFonts w:ascii="Times" w:hAnsi="Times"/>
        </w:rPr>
        <w:t xml:space="preserve"> LDT </w:t>
      </w:r>
      <w:r w:rsidR="00274DE2" w:rsidRPr="0032589E">
        <w:rPr>
          <w:rFonts w:ascii="Times" w:hAnsi="Times"/>
        </w:rPr>
        <w:t>has</w:t>
      </w:r>
      <w:r w:rsidR="00A01770" w:rsidRPr="0032589E">
        <w:rPr>
          <w:rFonts w:ascii="Times" w:hAnsi="Times"/>
        </w:rPr>
        <w:t xml:space="preserve"> reduced their selling price</w:t>
      </w:r>
      <w:r w:rsidR="00274DE2">
        <w:rPr>
          <w:rFonts w:ascii="Times" w:hAnsi="Times"/>
        </w:rPr>
        <w:t xml:space="preserve"> which could been done to attract more customers and increase the profit. </w:t>
      </w:r>
      <w:r w:rsidR="00714C19">
        <w:rPr>
          <w:rFonts w:ascii="Times" w:hAnsi="Times"/>
        </w:rPr>
        <w:t xml:space="preserve">Simon suggested that </w:t>
      </w:r>
      <w:r w:rsidR="00D25A16">
        <w:rPr>
          <w:rFonts w:ascii="Times" w:hAnsi="Times"/>
        </w:rPr>
        <w:t xml:space="preserve">managers tend to fear of prices, especially when they must raise them. </w:t>
      </w:r>
      <w:sdt>
        <w:sdtPr>
          <w:rPr>
            <w:rFonts w:ascii="Times" w:hAnsi="Times"/>
          </w:rPr>
          <w:id w:val="483742966"/>
          <w:citation/>
        </w:sdtPr>
        <w:sdtEndPr/>
        <w:sdtContent>
          <w:r w:rsidR="00D25A16">
            <w:rPr>
              <w:rFonts w:ascii="Times" w:hAnsi="Times"/>
            </w:rPr>
            <w:fldChar w:fldCharType="begin"/>
          </w:r>
          <w:r w:rsidR="00D25A16">
            <w:rPr>
              <w:rFonts w:ascii="Times" w:hAnsi="Times"/>
            </w:rPr>
            <w:instrText xml:space="preserve"> CITATION Sim15 \l 2057 </w:instrText>
          </w:r>
          <w:r w:rsidR="00D25A16">
            <w:rPr>
              <w:rFonts w:ascii="Times" w:hAnsi="Times"/>
            </w:rPr>
            <w:fldChar w:fldCharType="separate"/>
          </w:r>
          <w:r w:rsidR="009552C0" w:rsidRPr="009552C0">
            <w:rPr>
              <w:rFonts w:ascii="Times" w:hAnsi="Times"/>
              <w:noProof/>
            </w:rPr>
            <w:t>(Simon, 2015)</w:t>
          </w:r>
          <w:r w:rsidR="00D25A16">
            <w:rPr>
              <w:rFonts w:ascii="Times" w:hAnsi="Times"/>
            </w:rPr>
            <w:fldChar w:fldCharType="end"/>
          </w:r>
        </w:sdtContent>
      </w:sdt>
      <w:r w:rsidR="00D25A16">
        <w:rPr>
          <w:rFonts w:ascii="Times" w:hAnsi="Times"/>
        </w:rPr>
        <w:t xml:space="preserve"> So, reducing selling price may not be sustainable unless it is </w:t>
      </w:r>
      <w:r w:rsidR="00974464">
        <w:rPr>
          <w:rFonts w:ascii="Times" w:hAnsi="Times"/>
        </w:rPr>
        <w:t>reduc</w:t>
      </w:r>
      <w:r w:rsidR="000422B0">
        <w:rPr>
          <w:rFonts w:ascii="Times" w:hAnsi="Times"/>
        </w:rPr>
        <w:t>ed</w:t>
      </w:r>
      <w:r w:rsidR="00D25A16">
        <w:rPr>
          <w:rFonts w:ascii="Times" w:hAnsi="Times"/>
        </w:rPr>
        <w:t xml:space="preserve"> for a short period to attract new customers</w:t>
      </w:r>
      <w:r w:rsidR="00974464">
        <w:rPr>
          <w:rFonts w:ascii="Times" w:hAnsi="Times"/>
        </w:rPr>
        <w:t xml:space="preserve"> and then increase</w:t>
      </w:r>
      <w:r w:rsidR="000422B0">
        <w:rPr>
          <w:rFonts w:ascii="Times" w:hAnsi="Times"/>
        </w:rPr>
        <w:t xml:space="preserve"> it in order to</w:t>
      </w:r>
      <w:r w:rsidR="00974464">
        <w:rPr>
          <w:rFonts w:ascii="Times" w:hAnsi="Times"/>
        </w:rPr>
        <w:t xml:space="preserve"> boost profit. </w:t>
      </w:r>
    </w:p>
    <w:p w14:paraId="73E7F3FB" w14:textId="14047059" w:rsidR="00974464" w:rsidRPr="0032589E" w:rsidRDefault="00974464" w:rsidP="00223268">
      <w:pPr>
        <w:pStyle w:val="NormalWeb"/>
        <w:spacing w:line="360" w:lineRule="auto"/>
        <w:jc w:val="both"/>
        <w:rPr>
          <w:rFonts w:ascii="Times" w:hAnsi="Times"/>
        </w:rPr>
      </w:pPr>
      <w:r>
        <w:rPr>
          <w:rFonts w:ascii="Times" w:hAnsi="Times"/>
        </w:rPr>
        <w:t xml:space="preserve">The cost of materials increased with </w:t>
      </w:r>
      <w:r w:rsidR="00CD3DE2">
        <w:rPr>
          <w:rFonts w:ascii="Times" w:hAnsi="Times"/>
        </w:rPr>
        <w:t xml:space="preserve">30,000£ which is not beneficial for the firm </w:t>
      </w:r>
      <w:r w:rsidR="000422B0">
        <w:rPr>
          <w:rFonts w:ascii="Times" w:hAnsi="Times"/>
        </w:rPr>
        <w:t xml:space="preserve">particularly </w:t>
      </w:r>
      <w:r w:rsidR="00CD3DE2">
        <w:rPr>
          <w:rFonts w:ascii="Times" w:hAnsi="Times"/>
        </w:rPr>
        <w:t xml:space="preserve">in the period of crisis. </w:t>
      </w:r>
    </w:p>
    <w:p w14:paraId="5E9E6DBB" w14:textId="22E76D94" w:rsidR="006630CF" w:rsidRPr="0032589E" w:rsidRDefault="00974464" w:rsidP="00974464">
      <w:pPr>
        <w:pStyle w:val="NormalWeb"/>
        <w:spacing w:line="360" w:lineRule="auto"/>
        <w:jc w:val="both"/>
        <w:rPr>
          <w:rFonts w:ascii="Times" w:hAnsi="Times"/>
        </w:rPr>
      </w:pPr>
      <w:r>
        <w:rPr>
          <w:rFonts w:ascii="Times" w:hAnsi="Times"/>
        </w:rPr>
        <w:t>(</w:t>
      </w:r>
      <w:r w:rsidRPr="0032589E">
        <w:rPr>
          <w:rFonts w:ascii="Times" w:hAnsi="Times"/>
        </w:rPr>
        <w:t>P</w:t>
      </w:r>
      <w:r>
        <w:rPr>
          <w:rFonts w:ascii="Times" w:hAnsi="Times"/>
        </w:rPr>
        <w:t xml:space="preserve">) </w:t>
      </w:r>
      <w:r w:rsidRPr="0032589E">
        <w:rPr>
          <w:rFonts w:ascii="Times" w:hAnsi="Times"/>
        </w:rPr>
        <w:t xml:space="preserve">  </w:t>
      </w:r>
      <w:r w:rsidR="00CD3DE2" w:rsidRPr="00787C44">
        <w:rPr>
          <w:rFonts w:ascii="Times" w:hAnsi="Times"/>
          <w:b/>
          <w:bCs/>
          <w:u w:val="single"/>
        </w:rPr>
        <w:t xml:space="preserve">The </w:t>
      </w:r>
      <w:r w:rsidR="006630CF" w:rsidRPr="00787C44">
        <w:rPr>
          <w:rFonts w:ascii="Times" w:hAnsi="Times"/>
          <w:b/>
          <w:bCs/>
          <w:u w:val="single"/>
        </w:rPr>
        <w:t xml:space="preserve">  cost for materials </w:t>
      </w:r>
      <w:r w:rsidR="00CD3DE2" w:rsidRPr="00787C44">
        <w:rPr>
          <w:rFonts w:ascii="Times" w:hAnsi="Times"/>
          <w:b/>
          <w:bCs/>
          <w:u w:val="single"/>
        </w:rPr>
        <w:t>relatively increased.</w:t>
      </w:r>
      <w:r w:rsidR="00CD3DE2">
        <w:rPr>
          <w:rFonts w:ascii="Times" w:hAnsi="Times"/>
        </w:rPr>
        <w:t xml:space="preserve"> </w:t>
      </w:r>
    </w:p>
    <w:p w14:paraId="73EDAF58" w14:textId="29FAB0C0" w:rsidR="006630CF" w:rsidRPr="0032589E" w:rsidRDefault="00974464" w:rsidP="00974464">
      <w:pPr>
        <w:pStyle w:val="NormalWeb"/>
        <w:spacing w:line="360" w:lineRule="auto"/>
        <w:jc w:val="both"/>
        <w:rPr>
          <w:rFonts w:ascii="Times" w:hAnsi="Times"/>
        </w:rPr>
      </w:pPr>
      <w:r>
        <w:rPr>
          <w:rFonts w:ascii="Times" w:hAnsi="Times"/>
        </w:rPr>
        <w:t xml:space="preserve">(E)   </w:t>
      </w:r>
      <w:r w:rsidR="00CD3DE2">
        <w:rPr>
          <w:rFonts w:ascii="Times" w:hAnsi="Times"/>
        </w:rPr>
        <w:t xml:space="preserve">The increase of costs of materials is appropriate if the product volume also increase. Also, it can be increased if the quality of products is </w:t>
      </w:r>
      <w:r w:rsidR="000422B0">
        <w:rPr>
          <w:rFonts w:ascii="Times" w:hAnsi="Times"/>
        </w:rPr>
        <w:t>higher. This could</w:t>
      </w:r>
      <w:r w:rsidR="00CD3DE2">
        <w:rPr>
          <w:rFonts w:ascii="Times" w:hAnsi="Times"/>
        </w:rPr>
        <w:t xml:space="preserve"> help to</w:t>
      </w:r>
      <w:r w:rsidR="000422B0">
        <w:rPr>
          <w:rFonts w:ascii="Times" w:hAnsi="Times"/>
        </w:rPr>
        <w:t xml:space="preserve"> develop the</w:t>
      </w:r>
      <w:r w:rsidR="00CD3DE2">
        <w:rPr>
          <w:rFonts w:ascii="Times" w:hAnsi="Times"/>
        </w:rPr>
        <w:t xml:space="preserve"> firm branding and reputation. </w:t>
      </w:r>
      <w:sdt>
        <w:sdtPr>
          <w:rPr>
            <w:rFonts w:ascii="Times" w:hAnsi="Times"/>
          </w:rPr>
          <w:id w:val="1557505201"/>
          <w:citation/>
        </w:sdtPr>
        <w:sdtEndPr/>
        <w:sdtContent>
          <w:r w:rsidR="00CD3DE2">
            <w:rPr>
              <w:rFonts w:ascii="Times" w:hAnsi="Times"/>
            </w:rPr>
            <w:fldChar w:fldCharType="begin"/>
          </w:r>
          <w:r w:rsidR="00CD3DE2">
            <w:rPr>
              <w:rFonts w:ascii="Times" w:hAnsi="Times"/>
            </w:rPr>
            <w:instrText xml:space="preserve"> CITATION Col15 \l 2057 </w:instrText>
          </w:r>
          <w:r w:rsidR="00CD3DE2">
            <w:rPr>
              <w:rFonts w:ascii="Times" w:hAnsi="Times"/>
            </w:rPr>
            <w:fldChar w:fldCharType="separate"/>
          </w:r>
          <w:r w:rsidR="009552C0" w:rsidRPr="009552C0">
            <w:rPr>
              <w:rFonts w:ascii="Times" w:hAnsi="Times"/>
              <w:noProof/>
            </w:rPr>
            <w:t>(Collis, 2015)</w:t>
          </w:r>
          <w:r w:rsidR="00CD3DE2">
            <w:rPr>
              <w:rFonts w:ascii="Times" w:hAnsi="Times"/>
            </w:rPr>
            <w:fldChar w:fldCharType="end"/>
          </w:r>
        </w:sdtContent>
      </w:sdt>
    </w:p>
    <w:p w14:paraId="672D024E" w14:textId="1BD8317D" w:rsidR="003344C4" w:rsidRDefault="00974464" w:rsidP="00CA550B">
      <w:pPr>
        <w:pStyle w:val="NormalWeb"/>
        <w:spacing w:line="360" w:lineRule="auto"/>
        <w:jc w:val="both"/>
        <w:rPr>
          <w:rFonts w:ascii="Times" w:hAnsi="Times"/>
        </w:rPr>
      </w:pPr>
      <w:r>
        <w:rPr>
          <w:rFonts w:ascii="Times" w:hAnsi="Times"/>
        </w:rPr>
        <w:t xml:space="preserve">(R)   </w:t>
      </w:r>
      <w:r w:rsidR="00CD3DE2">
        <w:rPr>
          <w:rFonts w:ascii="Times" w:hAnsi="Times"/>
        </w:rPr>
        <w:t xml:space="preserve">If to </w:t>
      </w:r>
      <w:r w:rsidR="006D3843">
        <w:rPr>
          <w:rFonts w:ascii="Times" w:hAnsi="Times"/>
        </w:rPr>
        <w:t>reflect</w:t>
      </w:r>
      <w:r w:rsidR="00CD3DE2">
        <w:rPr>
          <w:rFonts w:ascii="Times" w:hAnsi="Times"/>
        </w:rPr>
        <w:t xml:space="preserve"> on scenario</w:t>
      </w:r>
      <w:r w:rsidR="006D3843">
        <w:rPr>
          <w:rFonts w:ascii="Times" w:hAnsi="Times"/>
        </w:rPr>
        <w:t xml:space="preserve">, the financial situation </w:t>
      </w:r>
      <w:r w:rsidR="000422B0">
        <w:rPr>
          <w:rFonts w:ascii="Times" w:hAnsi="Times"/>
        </w:rPr>
        <w:t xml:space="preserve">become </w:t>
      </w:r>
      <w:r w:rsidR="0091493D">
        <w:rPr>
          <w:rFonts w:ascii="Times" w:hAnsi="Times"/>
        </w:rPr>
        <w:t>worse in</w:t>
      </w:r>
      <w:r w:rsidR="006D3843">
        <w:rPr>
          <w:rFonts w:ascii="Times" w:hAnsi="Times"/>
        </w:rPr>
        <w:t xml:space="preserve"> 2020 </w:t>
      </w:r>
      <w:r w:rsidR="000422B0">
        <w:rPr>
          <w:rFonts w:ascii="Times" w:hAnsi="Times"/>
        </w:rPr>
        <w:t>even if the</w:t>
      </w:r>
      <w:r w:rsidR="00DD6CBE">
        <w:rPr>
          <w:rFonts w:ascii="Times" w:hAnsi="Times"/>
        </w:rPr>
        <w:t xml:space="preserve"> business operated for 40</w:t>
      </w:r>
      <w:r w:rsidR="00E86166">
        <w:rPr>
          <w:rFonts w:ascii="Times" w:hAnsi="Times"/>
        </w:rPr>
        <w:t xml:space="preserve"> </w:t>
      </w:r>
      <w:r w:rsidR="00DD6CBE">
        <w:rPr>
          <w:rFonts w:ascii="Times" w:hAnsi="Times"/>
        </w:rPr>
        <w:t>ye</w:t>
      </w:r>
      <w:r w:rsidR="00E86166">
        <w:rPr>
          <w:rFonts w:ascii="Times" w:hAnsi="Times"/>
        </w:rPr>
        <w:t>a</w:t>
      </w:r>
      <w:r w:rsidR="00DD6CBE">
        <w:rPr>
          <w:rFonts w:ascii="Times" w:hAnsi="Times"/>
        </w:rPr>
        <w:t xml:space="preserve">rs and </w:t>
      </w:r>
      <w:r w:rsidR="006D3843" w:rsidRPr="006D3843">
        <w:rPr>
          <w:rFonts w:ascii="Times" w:hAnsi="Times"/>
        </w:rPr>
        <w:t>come to understand the dynamic nature of the tourism industry.</w:t>
      </w:r>
      <w:r w:rsidR="00DD6CBE">
        <w:rPr>
          <w:rFonts w:ascii="Times" w:hAnsi="Times"/>
        </w:rPr>
        <w:t xml:space="preserve"> On the other hand, increasing the cost of materials when the restrictions are </w:t>
      </w:r>
      <w:r w:rsidR="00CA550B">
        <w:rPr>
          <w:rFonts w:ascii="Times" w:hAnsi="Times"/>
        </w:rPr>
        <w:t>imposed,</w:t>
      </w:r>
      <w:r w:rsidR="00DD6CBE">
        <w:rPr>
          <w:rFonts w:ascii="Times" w:hAnsi="Times"/>
        </w:rPr>
        <w:t xml:space="preserve"> and people could not travel it may not be a rational decision.</w:t>
      </w:r>
      <w:r w:rsidR="00E86166">
        <w:rPr>
          <w:rFonts w:ascii="Times" w:hAnsi="Times"/>
        </w:rPr>
        <w:t xml:space="preserve"> Amana LTD </w:t>
      </w:r>
      <w:r w:rsidR="000422B0">
        <w:rPr>
          <w:rFonts w:ascii="Times" w:hAnsi="Times"/>
        </w:rPr>
        <w:t>must</w:t>
      </w:r>
      <w:r w:rsidR="00E86166">
        <w:rPr>
          <w:rFonts w:ascii="Times" w:hAnsi="Times"/>
        </w:rPr>
        <w:t xml:space="preserve"> balance the costs, to negotiate the costs or find better options without compromising the quality. </w:t>
      </w:r>
      <w:r w:rsidR="00DD6CBE">
        <w:rPr>
          <w:rFonts w:ascii="Times" w:hAnsi="Times"/>
        </w:rPr>
        <w:t xml:space="preserve"> </w:t>
      </w:r>
      <w:r w:rsidR="00CD3DE2">
        <w:rPr>
          <w:rFonts w:ascii="Times" w:hAnsi="Times"/>
        </w:rPr>
        <w:t xml:space="preserve"> </w:t>
      </w:r>
      <w:sdt>
        <w:sdtPr>
          <w:rPr>
            <w:rFonts w:ascii="Times" w:hAnsi="Times"/>
          </w:rPr>
          <w:id w:val="1398703520"/>
          <w:citation/>
        </w:sdtPr>
        <w:sdtEndPr/>
        <w:sdtContent>
          <w:r w:rsidR="00CD3DE2">
            <w:rPr>
              <w:rFonts w:ascii="Times" w:hAnsi="Times"/>
            </w:rPr>
            <w:fldChar w:fldCharType="begin"/>
          </w:r>
          <w:r w:rsidR="00CD3DE2">
            <w:rPr>
              <w:rFonts w:ascii="Times" w:hAnsi="Times"/>
            </w:rPr>
            <w:instrText xml:space="preserve"> CITATION Fra19 \l 2057 </w:instrText>
          </w:r>
          <w:r w:rsidR="00CD3DE2">
            <w:rPr>
              <w:rFonts w:ascii="Times" w:hAnsi="Times"/>
            </w:rPr>
            <w:fldChar w:fldCharType="separate"/>
          </w:r>
          <w:r w:rsidR="009552C0" w:rsidRPr="009552C0">
            <w:rPr>
              <w:rFonts w:ascii="Times" w:hAnsi="Times"/>
              <w:noProof/>
            </w:rPr>
            <w:t>(Franklin, 2019)</w:t>
          </w:r>
          <w:r w:rsidR="00CD3DE2">
            <w:rPr>
              <w:rFonts w:ascii="Times" w:hAnsi="Times"/>
            </w:rPr>
            <w:fldChar w:fldCharType="end"/>
          </w:r>
        </w:sdtContent>
      </w:sdt>
    </w:p>
    <w:p w14:paraId="73D2FC47" w14:textId="47FF66B5" w:rsidR="002B6603" w:rsidRPr="0032589E" w:rsidRDefault="00CA550B" w:rsidP="00CA550B">
      <w:pPr>
        <w:pStyle w:val="NormalWeb"/>
        <w:spacing w:line="360" w:lineRule="auto"/>
        <w:jc w:val="both"/>
        <w:rPr>
          <w:rFonts w:ascii="Times" w:hAnsi="Times"/>
        </w:rPr>
      </w:pPr>
      <w:r>
        <w:rPr>
          <w:rFonts w:ascii="Times" w:hAnsi="Times"/>
        </w:rPr>
        <w:t>(</w:t>
      </w:r>
      <w:r w:rsidR="002B6603" w:rsidRPr="0032589E">
        <w:rPr>
          <w:rFonts w:ascii="Times" w:hAnsi="Times"/>
        </w:rPr>
        <w:t>P</w:t>
      </w:r>
      <w:r>
        <w:rPr>
          <w:rFonts w:ascii="Times" w:hAnsi="Times"/>
        </w:rPr>
        <w:t xml:space="preserve">) </w:t>
      </w:r>
      <w:r w:rsidR="002B6603" w:rsidRPr="00787C44">
        <w:rPr>
          <w:rFonts w:ascii="Times" w:hAnsi="Times"/>
          <w:b/>
          <w:bCs/>
          <w:u w:val="single"/>
        </w:rPr>
        <w:t>Increas</w:t>
      </w:r>
      <w:r w:rsidR="00E86166" w:rsidRPr="00787C44">
        <w:rPr>
          <w:rFonts w:ascii="Times" w:hAnsi="Times"/>
          <w:b/>
          <w:bCs/>
          <w:u w:val="single"/>
        </w:rPr>
        <w:t>e in cost in labour</w:t>
      </w:r>
      <w:r w:rsidR="00E86166">
        <w:rPr>
          <w:rFonts w:ascii="Times" w:hAnsi="Times"/>
        </w:rPr>
        <w:t xml:space="preserve"> </w:t>
      </w:r>
    </w:p>
    <w:p w14:paraId="00251D91" w14:textId="6E74325C" w:rsidR="002B6603" w:rsidRPr="0032589E" w:rsidRDefault="00CA550B" w:rsidP="00CA550B">
      <w:pPr>
        <w:pStyle w:val="NormalWeb"/>
        <w:spacing w:line="360" w:lineRule="auto"/>
        <w:jc w:val="both"/>
        <w:rPr>
          <w:rFonts w:ascii="Times" w:hAnsi="Times"/>
        </w:rPr>
      </w:pPr>
      <w:r>
        <w:rPr>
          <w:rFonts w:ascii="Times" w:hAnsi="Times"/>
        </w:rPr>
        <w:t>(</w:t>
      </w:r>
      <w:r w:rsidR="002B6603" w:rsidRPr="0032589E">
        <w:rPr>
          <w:rFonts w:ascii="Times" w:hAnsi="Times"/>
        </w:rPr>
        <w:t>E</w:t>
      </w:r>
      <w:r>
        <w:rPr>
          <w:rFonts w:ascii="Times" w:hAnsi="Times"/>
        </w:rPr>
        <w:t>)</w:t>
      </w:r>
      <w:r w:rsidR="002B6603" w:rsidRPr="0032589E">
        <w:rPr>
          <w:rFonts w:ascii="Times" w:hAnsi="Times"/>
        </w:rPr>
        <w:t xml:space="preserve"> </w:t>
      </w:r>
      <w:r w:rsidR="00E9208D">
        <w:rPr>
          <w:rFonts w:ascii="Times" w:hAnsi="Times"/>
        </w:rPr>
        <w:t xml:space="preserve">Labour is an important part in production, well trained labour </w:t>
      </w:r>
      <w:r w:rsidR="008A4595">
        <w:rPr>
          <w:rFonts w:ascii="Times" w:hAnsi="Times"/>
        </w:rPr>
        <w:t xml:space="preserve">can </w:t>
      </w:r>
      <w:r w:rsidR="00E9208D">
        <w:rPr>
          <w:rFonts w:ascii="Times" w:hAnsi="Times"/>
        </w:rPr>
        <w:t>boost the productivity</w:t>
      </w:r>
      <w:r w:rsidR="000422B0">
        <w:rPr>
          <w:rFonts w:ascii="Times" w:hAnsi="Times"/>
        </w:rPr>
        <w:t>.</w:t>
      </w:r>
      <w:r w:rsidR="008A4595">
        <w:rPr>
          <w:rFonts w:ascii="Times" w:hAnsi="Times"/>
        </w:rPr>
        <w:t xml:space="preserve"> </w:t>
      </w:r>
      <w:r w:rsidR="000422B0">
        <w:rPr>
          <w:rFonts w:ascii="Times" w:hAnsi="Times"/>
        </w:rPr>
        <w:t>I</w:t>
      </w:r>
      <w:r w:rsidR="008A4595">
        <w:rPr>
          <w:rFonts w:ascii="Times" w:hAnsi="Times"/>
        </w:rPr>
        <w:t>ncreasing the</w:t>
      </w:r>
      <w:r w:rsidR="000422B0">
        <w:rPr>
          <w:rFonts w:ascii="Times" w:hAnsi="Times"/>
        </w:rPr>
        <w:t>ir</w:t>
      </w:r>
      <w:r w:rsidR="008A4595">
        <w:rPr>
          <w:rFonts w:ascii="Times" w:hAnsi="Times"/>
        </w:rPr>
        <w:t xml:space="preserve"> salary</w:t>
      </w:r>
      <w:r w:rsidR="000422B0">
        <w:rPr>
          <w:rFonts w:ascii="Times" w:hAnsi="Times"/>
        </w:rPr>
        <w:t xml:space="preserve"> on the other </w:t>
      </w:r>
      <w:r w:rsidR="00961AEE">
        <w:rPr>
          <w:rFonts w:ascii="Times" w:hAnsi="Times"/>
        </w:rPr>
        <w:t>hand may</w:t>
      </w:r>
      <w:r w:rsidR="008A4595">
        <w:rPr>
          <w:rFonts w:ascii="Times" w:hAnsi="Times"/>
        </w:rPr>
        <w:t xml:space="preserve"> play an important role in</w:t>
      </w:r>
      <w:r w:rsidR="000422B0">
        <w:rPr>
          <w:rFonts w:ascii="Times" w:hAnsi="Times"/>
        </w:rPr>
        <w:t xml:space="preserve"> </w:t>
      </w:r>
      <w:r w:rsidR="0091493D">
        <w:rPr>
          <w:rFonts w:ascii="Times" w:hAnsi="Times"/>
        </w:rPr>
        <w:t>their motivation</w:t>
      </w:r>
      <w:r w:rsidR="008A4595">
        <w:rPr>
          <w:rFonts w:ascii="Times" w:hAnsi="Times"/>
        </w:rPr>
        <w:t xml:space="preserve">. As based </w:t>
      </w:r>
      <w:r w:rsidR="008A4595">
        <w:rPr>
          <w:rFonts w:ascii="Times" w:hAnsi="Times"/>
          <w:noProof/>
        </w:rPr>
        <w:t xml:space="preserve">on </w:t>
      </w:r>
      <w:r w:rsidR="00AF732D">
        <w:rPr>
          <w:rFonts w:ascii="Times" w:hAnsi="Times"/>
          <w:noProof/>
        </w:rPr>
        <w:t>V. Romei</w:t>
      </w:r>
      <w:r w:rsidR="00AF732D">
        <w:rPr>
          <w:rFonts w:ascii="Times" w:hAnsi="Times"/>
        </w:rPr>
        <w:t xml:space="preserve"> “The</w:t>
      </w:r>
      <w:r w:rsidR="00AF732D" w:rsidRPr="00AF732D">
        <w:rPr>
          <w:rFonts w:ascii="Times" w:hAnsi="Times"/>
        </w:rPr>
        <w:t xml:space="preserve"> standard measure of productivity, dropped 0.5 per cent over the three </w:t>
      </w:r>
      <w:r w:rsidR="00AF732D" w:rsidRPr="00AF732D">
        <w:rPr>
          <w:rFonts w:ascii="Times" w:hAnsi="Times"/>
        </w:rPr>
        <w:lastRenderedPageBreak/>
        <w:t>months to June</w:t>
      </w:r>
      <w:r w:rsidR="00AF732D">
        <w:rPr>
          <w:rFonts w:ascii="Times" w:hAnsi="Times"/>
        </w:rPr>
        <w:t xml:space="preserve">” so investing in labour may be a good technique to boost effectiveness. </w:t>
      </w:r>
      <w:sdt>
        <w:sdtPr>
          <w:rPr>
            <w:rFonts w:ascii="Times" w:hAnsi="Times"/>
          </w:rPr>
          <w:id w:val="882065597"/>
          <w:citation/>
        </w:sdtPr>
        <w:sdtEndPr/>
        <w:sdtContent>
          <w:r w:rsidR="00AF732D">
            <w:rPr>
              <w:rFonts w:ascii="Times" w:hAnsi="Times"/>
            </w:rPr>
            <w:fldChar w:fldCharType="begin"/>
          </w:r>
          <w:r w:rsidR="00AF732D">
            <w:rPr>
              <w:rFonts w:ascii="Times" w:hAnsi="Times"/>
            </w:rPr>
            <w:instrText xml:space="preserve"> CITATION Val19 \l 2057 </w:instrText>
          </w:r>
          <w:r w:rsidR="00AF732D">
            <w:rPr>
              <w:rFonts w:ascii="Times" w:hAnsi="Times"/>
            </w:rPr>
            <w:fldChar w:fldCharType="separate"/>
          </w:r>
          <w:r w:rsidR="009552C0" w:rsidRPr="009552C0">
            <w:rPr>
              <w:rFonts w:ascii="Times" w:hAnsi="Times"/>
              <w:noProof/>
            </w:rPr>
            <w:t>(Romei, 2019)</w:t>
          </w:r>
          <w:r w:rsidR="00AF732D">
            <w:rPr>
              <w:rFonts w:ascii="Times" w:hAnsi="Times"/>
            </w:rPr>
            <w:fldChar w:fldCharType="end"/>
          </w:r>
        </w:sdtContent>
      </w:sdt>
    </w:p>
    <w:p w14:paraId="08A63DA1" w14:textId="37FA1603" w:rsidR="00787C44" w:rsidRDefault="00CA550B" w:rsidP="0032589E">
      <w:pPr>
        <w:pStyle w:val="NormalWeb"/>
        <w:spacing w:line="360" w:lineRule="auto"/>
        <w:jc w:val="both"/>
        <w:rPr>
          <w:rFonts w:ascii="Times" w:eastAsiaTheme="minorEastAsia" w:hAnsi="Times"/>
          <w:lang w:val="en-US"/>
        </w:rPr>
      </w:pPr>
      <w:r>
        <w:rPr>
          <w:rFonts w:ascii="Times" w:hAnsi="Times"/>
        </w:rPr>
        <w:t>(</w:t>
      </w:r>
      <w:r w:rsidR="002B6603" w:rsidRPr="0032589E">
        <w:rPr>
          <w:rFonts w:ascii="Times" w:hAnsi="Times"/>
        </w:rPr>
        <w:t>R</w:t>
      </w:r>
      <w:r>
        <w:rPr>
          <w:rFonts w:ascii="Times" w:hAnsi="Times"/>
        </w:rPr>
        <w:t>)</w:t>
      </w:r>
      <w:r w:rsidR="002B6603" w:rsidRPr="0032589E">
        <w:rPr>
          <w:rFonts w:ascii="Times" w:hAnsi="Times"/>
        </w:rPr>
        <w:t xml:space="preserve"> </w:t>
      </w:r>
      <w:r w:rsidR="00760FDF" w:rsidRPr="00760FDF">
        <w:rPr>
          <w:rFonts w:ascii="Times" w:eastAsiaTheme="minorEastAsia" w:hAnsi="Times"/>
          <w:lang w:val="en-US"/>
        </w:rPr>
        <w:t xml:space="preserve">Amana Ltd has </w:t>
      </w:r>
      <w:r w:rsidR="002B6603" w:rsidRPr="0032589E">
        <w:rPr>
          <w:rFonts w:ascii="Times" w:eastAsiaTheme="minorEastAsia" w:hAnsi="Times"/>
        </w:rPr>
        <w:t xml:space="preserve">increased </w:t>
      </w:r>
      <w:r w:rsidR="002F1304" w:rsidRPr="0032589E">
        <w:rPr>
          <w:rFonts w:ascii="Times" w:eastAsiaTheme="minorEastAsia" w:hAnsi="Times"/>
        </w:rPr>
        <w:t xml:space="preserve">labour </w:t>
      </w:r>
      <w:r w:rsidR="002F1304" w:rsidRPr="0032589E">
        <w:rPr>
          <w:rFonts w:ascii="Times" w:eastAsiaTheme="minorEastAsia" w:hAnsi="Times"/>
          <w:lang w:val="en-US"/>
        </w:rPr>
        <w:t>costs</w:t>
      </w:r>
      <w:r w:rsidR="002F1304" w:rsidRPr="0032589E">
        <w:rPr>
          <w:rFonts w:ascii="Times" w:hAnsi="Times"/>
        </w:rPr>
        <w:t xml:space="preserve"> </w:t>
      </w:r>
      <w:r w:rsidR="00AF732D">
        <w:rPr>
          <w:rFonts w:ascii="Times" w:hAnsi="Times"/>
        </w:rPr>
        <w:t xml:space="preserve">in period of crisis, considering the labour cost </w:t>
      </w:r>
      <w:r w:rsidR="00961AEE">
        <w:rPr>
          <w:rFonts w:ascii="Times" w:hAnsi="Times"/>
        </w:rPr>
        <w:t>is variable</w:t>
      </w:r>
      <w:r w:rsidR="00AF732D">
        <w:rPr>
          <w:rFonts w:ascii="Times" w:hAnsi="Times"/>
        </w:rPr>
        <w:t xml:space="preserve">, the management should find compromises to keep up the productivity but at the same time keep the costs low. By applying for Furlough scheme may help to cover partially the costs. </w:t>
      </w:r>
      <w:sdt>
        <w:sdtPr>
          <w:rPr>
            <w:rFonts w:ascii="Times" w:hAnsi="Times"/>
          </w:rPr>
          <w:id w:val="-1828964199"/>
          <w:citation/>
        </w:sdtPr>
        <w:sdtEndPr/>
        <w:sdtContent>
          <w:r w:rsidR="00AF732D">
            <w:rPr>
              <w:rFonts w:ascii="Times" w:hAnsi="Times"/>
            </w:rPr>
            <w:fldChar w:fldCharType="begin"/>
          </w:r>
          <w:r w:rsidR="00AF732D">
            <w:rPr>
              <w:rFonts w:ascii="Times" w:hAnsi="Times"/>
            </w:rPr>
            <w:instrText xml:space="preserve"> CITATION gov203 \l 2057 </w:instrText>
          </w:r>
          <w:r w:rsidR="00AF732D">
            <w:rPr>
              <w:rFonts w:ascii="Times" w:hAnsi="Times"/>
            </w:rPr>
            <w:fldChar w:fldCharType="separate"/>
          </w:r>
          <w:r w:rsidR="009552C0" w:rsidRPr="009552C0">
            <w:rPr>
              <w:rFonts w:ascii="Times" w:hAnsi="Times"/>
              <w:noProof/>
            </w:rPr>
            <w:t>(gov.uk, 2020)</w:t>
          </w:r>
          <w:r w:rsidR="00AF732D">
            <w:rPr>
              <w:rFonts w:ascii="Times" w:hAnsi="Times"/>
            </w:rPr>
            <w:fldChar w:fldCharType="end"/>
          </w:r>
        </w:sdtContent>
      </w:sdt>
    </w:p>
    <w:p w14:paraId="19A8344C" w14:textId="4DC7E4ED" w:rsidR="002F1304" w:rsidRPr="0032589E" w:rsidRDefault="002F1304" w:rsidP="0032589E">
      <w:pPr>
        <w:pStyle w:val="NormalWeb"/>
        <w:spacing w:line="360" w:lineRule="auto"/>
        <w:jc w:val="both"/>
        <w:rPr>
          <w:rFonts w:ascii="Times" w:eastAsiaTheme="minorEastAsia" w:hAnsi="Times"/>
          <w:lang w:val="en-US"/>
        </w:rPr>
      </w:pPr>
      <w:r w:rsidRPr="0032589E">
        <w:rPr>
          <w:rFonts w:ascii="Times" w:eastAsiaTheme="minorEastAsia" w:hAnsi="Times"/>
          <w:lang w:val="en-US"/>
        </w:rPr>
        <w:t xml:space="preserve">Amana’s performance slightly improved by reducing the variable overhead. </w:t>
      </w:r>
    </w:p>
    <w:p w14:paraId="2A2583D0" w14:textId="58D50707" w:rsidR="002F1304" w:rsidRPr="00787C44" w:rsidRDefault="00787C44" w:rsidP="00787C44">
      <w:pPr>
        <w:pStyle w:val="NormalWeb"/>
        <w:spacing w:line="360" w:lineRule="auto"/>
        <w:jc w:val="both"/>
        <w:rPr>
          <w:rFonts w:ascii="Times" w:hAnsi="Times"/>
          <w:b/>
          <w:bCs/>
          <w:u w:val="single"/>
        </w:rPr>
      </w:pPr>
      <w:r>
        <w:rPr>
          <w:rFonts w:ascii="Times" w:hAnsi="Times"/>
        </w:rPr>
        <w:t>(P)</w:t>
      </w:r>
      <w:r w:rsidR="002F1304" w:rsidRPr="0032589E">
        <w:rPr>
          <w:rFonts w:ascii="Times" w:hAnsi="Times"/>
        </w:rPr>
        <w:t xml:space="preserve"> </w:t>
      </w:r>
      <w:r w:rsidR="002F1304" w:rsidRPr="00787C44">
        <w:rPr>
          <w:rFonts w:ascii="Times" w:hAnsi="Times"/>
          <w:b/>
          <w:bCs/>
          <w:u w:val="single"/>
        </w:rPr>
        <w:t xml:space="preserve">Reducing cost for overhead </w:t>
      </w:r>
    </w:p>
    <w:p w14:paraId="7C3E7A75" w14:textId="335DED40" w:rsidR="002F1304" w:rsidRPr="0032589E" w:rsidRDefault="00787C44" w:rsidP="00787C44">
      <w:pPr>
        <w:pStyle w:val="NormalWeb"/>
        <w:spacing w:line="360" w:lineRule="auto"/>
        <w:jc w:val="both"/>
        <w:rPr>
          <w:rFonts w:ascii="Times" w:hAnsi="Times"/>
        </w:rPr>
      </w:pPr>
      <w:r>
        <w:rPr>
          <w:rFonts w:ascii="Times" w:hAnsi="Times"/>
        </w:rPr>
        <w:t>(</w:t>
      </w:r>
      <w:r w:rsidR="002F1304" w:rsidRPr="0032589E">
        <w:rPr>
          <w:rFonts w:ascii="Times" w:hAnsi="Times"/>
        </w:rPr>
        <w:t>E</w:t>
      </w:r>
      <w:r>
        <w:rPr>
          <w:rFonts w:ascii="Times" w:hAnsi="Times"/>
        </w:rPr>
        <w:t xml:space="preserve">) </w:t>
      </w:r>
      <w:r w:rsidR="00AF732D">
        <w:rPr>
          <w:rFonts w:ascii="Times" w:hAnsi="Times"/>
        </w:rPr>
        <w:t xml:space="preserve">The cost for overhead </w:t>
      </w:r>
      <w:r w:rsidR="00961AEE">
        <w:rPr>
          <w:rFonts w:ascii="Times" w:hAnsi="Times"/>
        </w:rPr>
        <w:t xml:space="preserve">is </w:t>
      </w:r>
      <w:r w:rsidR="00366962">
        <w:rPr>
          <w:rFonts w:ascii="Times" w:hAnsi="Times"/>
        </w:rPr>
        <w:t xml:space="preserve">mainly related to running the </w:t>
      </w:r>
      <w:r w:rsidR="00366962" w:rsidRPr="00366962">
        <w:rPr>
          <w:rFonts w:ascii="Times" w:hAnsi="Times"/>
        </w:rPr>
        <w:t>company</w:t>
      </w:r>
      <w:r w:rsidR="00366962">
        <w:rPr>
          <w:rFonts w:ascii="Times" w:hAnsi="Times"/>
        </w:rPr>
        <w:t xml:space="preserve">. These costs </w:t>
      </w:r>
      <w:r w:rsidR="00366962" w:rsidRPr="00366962">
        <w:rPr>
          <w:rFonts w:ascii="Times" w:hAnsi="Times"/>
        </w:rPr>
        <w:t>don’t directly contribute to the production</w:t>
      </w:r>
      <w:r w:rsidR="00366962">
        <w:rPr>
          <w:rFonts w:ascii="Times" w:hAnsi="Times"/>
        </w:rPr>
        <w:t xml:space="preserve"> and reducing them where possible</w:t>
      </w:r>
      <w:r w:rsidR="00961AEE">
        <w:rPr>
          <w:rFonts w:ascii="Times" w:hAnsi="Times"/>
        </w:rPr>
        <w:t xml:space="preserve"> is advisable</w:t>
      </w:r>
      <w:r w:rsidR="00366962">
        <w:rPr>
          <w:rFonts w:ascii="Times" w:hAnsi="Times"/>
        </w:rPr>
        <w:t xml:space="preserve">. </w:t>
      </w:r>
      <w:sdt>
        <w:sdtPr>
          <w:rPr>
            <w:rFonts w:ascii="Times" w:hAnsi="Times"/>
          </w:rPr>
          <w:id w:val="-1840462274"/>
          <w:citation/>
        </w:sdtPr>
        <w:sdtEndPr/>
        <w:sdtContent>
          <w:r w:rsidR="00366962">
            <w:rPr>
              <w:rFonts w:ascii="Times" w:hAnsi="Times"/>
            </w:rPr>
            <w:fldChar w:fldCharType="begin"/>
          </w:r>
          <w:r w:rsidR="00366962">
            <w:rPr>
              <w:rFonts w:ascii="Times" w:hAnsi="Times"/>
            </w:rPr>
            <w:instrText xml:space="preserve"> CITATION Mic211 \l 2057 </w:instrText>
          </w:r>
          <w:r w:rsidR="00366962">
            <w:rPr>
              <w:rFonts w:ascii="Times" w:hAnsi="Times"/>
            </w:rPr>
            <w:fldChar w:fldCharType="separate"/>
          </w:r>
          <w:r w:rsidR="009552C0" w:rsidRPr="009552C0">
            <w:rPr>
              <w:rFonts w:ascii="Times" w:hAnsi="Times"/>
              <w:noProof/>
            </w:rPr>
            <w:t>(Mackenzie, 2021)</w:t>
          </w:r>
          <w:r w:rsidR="00366962">
            <w:rPr>
              <w:rFonts w:ascii="Times" w:hAnsi="Times"/>
            </w:rPr>
            <w:fldChar w:fldCharType="end"/>
          </w:r>
        </w:sdtContent>
      </w:sdt>
    </w:p>
    <w:p w14:paraId="594885A3" w14:textId="3FA72681" w:rsidR="002B6603" w:rsidRPr="0032589E" w:rsidRDefault="00787C44" w:rsidP="00787C44">
      <w:pPr>
        <w:pStyle w:val="NormalWeb"/>
        <w:spacing w:line="360" w:lineRule="auto"/>
        <w:jc w:val="both"/>
        <w:rPr>
          <w:rFonts w:ascii="Times" w:eastAsiaTheme="minorEastAsia" w:hAnsi="Times"/>
          <w:lang w:val="en-US"/>
        </w:rPr>
      </w:pPr>
      <w:r>
        <w:rPr>
          <w:rFonts w:ascii="Times" w:hAnsi="Times"/>
        </w:rPr>
        <w:t xml:space="preserve"> (</w:t>
      </w:r>
      <w:r w:rsidR="002F1304" w:rsidRPr="0032589E">
        <w:rPr>
          <w:rFonts w:ascii="Times" w:hAnsi="Times"/>
        </w:rPr>
        <w:t>R</w:t>
      </w:r>
      <w:r>
        <w:rPr>
          <w:rFonts w:ascii="Times" w:hAnsi="Times"/>
        </w:rPr>
        <w:t xml:space="preserve">)  </w:t>
      </w:r>
      <w:r w:rsidR="001728D7">
        <w:rPr>
          <w:rFonts w:ascii="Times" w:eastAsiaTheme="minorEastAsia" w:hAnsi="Times"/>
          <w:lang w:val="en-US"/>
        </w:rPr>
        <w:t xml:space="preserve">The company have reduced the cost for overhead this could have been done as a part of cost cutting strategy to increase the income. It is a sustainable strategy because the company success is under risks and the management should consider more drastic methods. </w:t>
      </w:r>
    </w:p>
    <w:p w14:paraId="6B6EFE93" w14:textId="56B1B528" w:rsidR="00760FDF" w:rsidRPr="00D36E9D" w:rsidRDefault="008413A1" w:rsidP="0032589E">
      <w:pPr>
        <w:pStyle w:val="Heading2"/>
        <w:spacing w:line="360" w:lineRule="auto"/>
        <w:rPr>
          <w:rFonts w:ascii="Times" w:hAnsi="Times"/>
          <w:b/>
          <w:bCs/>
          <w:color w:val="000000" w:themeColor="text1"/>
          <w:sz w:val="24"/>
          <w:szCs w:val="24"/>
        </w:rPr>
      </w:pPr>
      <w:bookmarkStart w:id="10" w:name="_Toc70352685"/>
      <w:bookmarkStart w:id="11" w:name="_Toc70640541"/>
      <w:r w:rsidRPr="00D36E9D">
        <w:rPr>
          <w:rFonts w:ascii="Times" w:hAnsi="Times"/>
          <w:b/>
          <w:bCs/>
          <w:color w:val="000000" w:themeColor="text1"/>
          <w:sz w:val="24"/>
          <w:szCs w:val="24"/>
        </w:rPr>
        <w:t xml:space="preserve">2.3 </w:t>
      </w:r>
      <w:r w:rsidR="003B3E8A" w:rsidRPr="00D36E9D">
        <w:rPr>
          <w:rFonts w:ascii="Times" w:hAnsi="Times"/>
          <w:b/>
          <w:bCs/>
          <w:color w:val="000000" w:themeColor="text1"/>
          <w:sz w:val="24"/>
          <w:szCs w:val="24"/>
        </w:rPr>
        <w:t>Recommendations</w:t>
      </w:r>
      <w:bookmarkEnd w:id="10"/>
      <w:r w:rsidR="003B3E8A" w:rsidRPr="00D36E9D">
        <w:rPr>
          <w:rFonts w:ascii="Times" w:hAnsi="Times"/>
          <w:b/>
          <w:bCs/>
          <w:color w:val="000000" w:themeColor="text1"/>
          <w:sz w:val="24"/>
          <w:szCs w:val="24"/>
        </w:rPr>
        <w:t xml:space="preserve"> </w:t>
      </w:r>
      <w:r w:rsidR="00E63295" w:rsidRPr="00D36E9D">
        <w:rPr>
          <w:rFonts w:ascii="Times" w:hAnsi="Times"/>
          <w:b/>
          <w:bCs/>
          <w:color w:val="000000" w:themeColor="text1"/>
          <w:sz w:val="24"/>
          <w:szCs w:val="24"/>
        </w:rPr>
        <w:t>to Amana CEO on areas of improvement</w:t>
      </w:r>
      <w:bookmarkEnd w:id="11"/>
      <w:r w:rsidR="00E63295" w:rsidRPr="00D36E9D">
        <w:rPr>
          <w:rFonts w:ascii="Times" w:hAnsi="Times"/>
          <w:b/>
          <w:bCs/>
          <w:color w:val="000000" w:themeColor="text1"/>
          <w:sz w:val="24"/>
          <w:szCs w:val="24"/>
        </w:rPr>
        <w:t xml:space="preserve"> </w:t>
      </w:r>
    </w:p>
    <w:p w14:paraId="79500603" w14:textId="77777777" w:rsidR="00E67574" w:rsidRPr="00E67574" w:rsidRDefault="00E67574" w:rsidP="00E67574">
      <w:pPr>
        <w:spacing w:line="360" w:lineRule="auto"/>
        <w:jc w:val="both"/>
        <w:rPr>
          <w:rFonts w:ascii="Times" w:hAnsi="Times"/>
        </w:rPr>
      </w:pPr>
      <w:bookmarkStart w:id="12" w:name="_Toc70352686"/>
      <w:r w:rsidRPr="00E67574">
        <w:rPr>
          <w:rFonts w:ascii="Times" w:hAnsi="Times"/>
        </w:rPr>
        <w:t xml:space="preserve">Mr Amana should apply a set of strategies to improve the financial situation of the company. </w:t>
      </w:r>
    </w:p>
    <w:p w14:paraId="4B6A0650" w14:textId="23D87E9B" w:rsidR="00414379" w:rsidRDefault="00E67574" w:rsidP="00E67574">
      <w:pPr>
        <w:spacing w:line="360" w:lineRule="auto"/>
        <w:jc w:val="both"/>
        <w:rPr>
          <w:rFonts w:ascii="Times" w:hAnsi="Times"/>
        </w:rPr>
      </w:pPr>
      <w:r w:rsidRPr="00E67574">
        <w:rPr>
          <w:rFonts w:ascii="Times" w:hAnsi="Times"/>
        </w:rPr>
        <w:t>Based on budgeting analysis, few areas have been identified that require improvements. The first</w:t>
      </w:r>
      <w:r w:rsidR="00542FE6">
        <w:rPr>
          <w:rFonts w:ascii="Times" w:hAnsi="Times"/>
        </w:rPr>
        <w:t xml:space="preserve"> thing </w:t>
      </w:r>
      <w:r w:rsidR="00542FE6" w:rsidRPr="00E67574">
        <w:rPr>
          <w:rFonts w:ascii="Times" w:hAnsi="Times"/>
        </w:rPr>
        <w:t>is</w:t>
      </w:r>
      <w:r w:rsidRPr="00E67574">
        <w:rPr>
          <w:rFonts w:ascii="Times" w:hAnsi="Times"/>
        </w:rPr>
        <w:t xml:space="preserve"> improving budget planning and controlling. As it can be observed, the performance has drastically declined</w:t>
      </w:r>
      <w:r w:rsidR="00542FE6">
        <w:rPr>
          <w:rFonts w:ascii="Times" w:hAnsi="Times"/>
        </w:rPr>
        <w:t>,</w:t>
      </w:r>
      <w:r w:rsidRPr="00E67574">
        <w:rPr>
          <w:rFonts w:ascii="Times" w:hAnsi="Times"/>
        </w:rPr>
        <w:t xml:space="preserve"> for it to recover methods</w:t>
      </w:r>
      <w:r w:rsidR="00542FE6">
        <w:rPr>
          <w:rFonts w:ascii="Times" w:hAnsi="Times"/>
        </w:rPr>
        <w:t xml:space="preserve"> must be applied </w:t>
      </w:r>
      <w:r w:rsidRPr="00E67574">
        <w:rPr>
          <w:rFonts w:ascii="Times" w:hAnsi="Times"/>
        </w:rPr>
        <w:t>such as cost-cutting strategies, re-designing operations and making use of technology to keep up with competitors</w:t>
      </w:r>
      <w:r w:rsidR="00414379">
        <w:rPr>
          <w:rFonts w:ascii="Times" w:hAnsi="Times"/>
        </w:rPr>
        <w:t xml:space="preserve">. </w:t>
      </w:r>
      <w:r w:rsidR="00817DDF">
        <w:rPr>
          <w:rFonts w:ascii="Times" w:hAnsi="Times"/>
        </w:rPr>
        <w:t xml:space="preserve"> </w:t>
      </w:r>
      <w:sdt>
        <w:sdtPr>
          <w:rPr>
            <w:rFonts w:ascii="Times" w:hAnsi="Times"/>
          </w:rPr>
          <w:id w:val="1655725074"/>
          <w:citation/>
        </w:sdtPr>
        <w:sdtEndPr/>
        <w:sdtContent>
          <w:r w:rsidR="00C27C61">
            <w:rPr>
              <w:rFonts w:ascii="Times" w:hAnsi="Times"/>
            </w:rPr>
            <w:fldChar w:fldCharType="begin"/>
          </w:r>
          <w:r w:rsidR="00C27C61">
            <w:rPr>
              <w:rFonts w:ascii="Times" w:hAnsi="Times"/>
            </w:rPr>
            <w:instrText xml:space="preserve"> CITATION Pri21 \l 2057 </w:instrText>
          </w:r>
          <w:r w:rsidR="00C27C61">
            <w:rPr>
              <w:rFonts w:ascii="Times" w:hAnsi="Times"/>
            </w:rPr>
            <w:fldChar w:fldCharType="separate"/>
          </w:r>
          <w:r w:rsidR="009552C0" w:rsidRPr="009552C0">
            <w:rPr>
              <w:rFonts w:ascii="Times" w:hAnsi="Times"/>
              <w:noProof/>
            </w:rPr>
            <w:t>(Priore, 2021)</w:t>
          </w:r>
          <w:r w:rsidR="00C27C61">
            <w:rPr>
              <w:rFonts w:ascii="Times" w:hAnsi="Times"/>
            </w:rPr>
            <w:fldChar w:fldCharType="end"/>
          </w:r>
        </w:sdtContent>
      </w:sdt>
    </w:p>
    <w:p w14:paraId="3A1C0B1B" w14:textId="2598BAA0" w:rsidR="006A2926" w:rsidRPr="00414379" w:rsidRDefault="006A2926" w:rsidP="006A2926">
      <w:pPr>
        <w:spacing w:line="360" w:lineRule="auto"/>
        <w:jc w:val="both"/>
        <w:rPr>
          <w:rFonts w:ascii="Times" w:hAnsi="Times"/>
        </w:rPr>
      </w:pPr>
      <w:r>
        <w:rPr>
          <w:rFonts w:ascii="Times" w:hAnsi="Times"/>
        </w:rPr>
        <w:t xml:space="preserve">The Amana CEO should focus on </w:t>
      </w:r>
      <w:r w:rsidR="00FB0E0C">
        <w:rPr>
          <w:rFonts w:ascii="Times" w:hAnsi="Times"/>
        </w:rPr>
        <w:t xml:space="preserve">improving financial reporting and investigating potential risks. Also, Mr Amana could create partnerships and generate investments for the company. Governmental support and loans may be a good solution to recover and boost sales. </w:t>
      </w:r>
    </w:p>
    <w:p w14:paraId="05035CAD" w14:textId="09D1BF57" w:rsidR="0000463E" w:rsidRPr="00FB584C" w:rsidRDefault="00FB584C" w:rsidP="00FB0E0C">
      <w:pPr>
        <w:spacing w:line="360" w:lineRule="auto"/>
        <w:jc w:val="both"/>
        <w:rPr>
          <w:rFonts w:ascii="Times" w:hAnsi="Times"/>
        </w:rPr>
      </w:pPr>
      <w:r>
        <w:rPr>
          <w:rFonts w:ascii="Times" w:hAnsi="Times"/>
        </w:rPr>
        <w:t xml:space="preserve">The data shows that </w:t>
      </w:r>
      <w:r w:rsidR="00FB0E0C" w:rsidRPr="00FB584C">
        <w:rPr>
          <w:rFonts w:ascii="Times" w:hAnsi="Times"/>
        </w:rPr>
        <w:t xml:space="preserve">selling price has been </w:t>
      </w:r>
      <w:r w:rsidRPr="00FB584C">
        <w:rPr>
          <w:rFonts w:ascii="Times" w:hAnsi="Times"/>
        </w:rPr>
        <w:t>reduced.</w:t>
      </w:r>
      <w:r>
        <w:rPr>
          <w:rFonts w:ascii="Times" w:hAnsi="Times"/>
        </w:rPr>
        <w:t xml:space="preserve"> (</w:t>
      </w:r>
      <w:r w:rsidR="00FB0E0C" w:rsidRPr="00FB584C">
        <w:rPr>
          <w:rFonts w:ascii="Times" w:hAnsi="Times"/>
        </w:rPr>
        <w:t xml:space="preserve"> </w:t>
      </w:r>
      <w:r>
        <w:rPr>
          <w:rFonts w:ascii="Times" w:hAnsi="Times"/>
        </w:rPr>
        <w:fldChar w:fldCharType="begin"/>
      </w:r>
      <w:r>
        <w:rPr>
          <w:rFonts w:ascii="Times" w:hAnsi="Times"/>
        </w:rPr>
        <w:instrText xml:space="preserve"> REF _Ref70608552 \h </w:instrText>
      </w:r>
      <w:r>
        <w:rPr>
          <w:rFonts w:ascii="Times" w:hAnsi="Times"/>
        </w:rPr>
      </w:r>
      <w:r>
        <w:rPr>
          <w:rFonts w:ascii="Times" w:hAnsi="Times"/>
        </w:rPr>
        <w:fldChar w:fldCharType="separate"/>
      </w:r>
      <w:r>
        <w:t xml:space="preserve">Table </w:t>
      </w:r>
      <w:r>
        <w:rPr>
          <w:noProof/>
        </w:rPr>
        <w:t>1</w:t>
      </w:r>
      <w:r>
        <w:t xml:space="preserve">. Budgets </w:t>
      </w:r>
      <w:r w:rsidRPr="00A909E0">
        <w:t>based on average estimates incurred in producing a mix of souvenirs.</w:t>
      </w:r>
      <w:r>
        <w:rPr>
          <w:rFonts w:ascii="Times" w:hAnsi="Times"/>
        </w:rPr>
        <w:fldChar w:fldCharType="end"/>
      </w:r>
      <w:r>
        <w:rPr>
          <w:rFonts w:ascii="Times" w:hAnsi="Times"/>
        </w:rPr>
        <w:t xml:space="preserve">) </w:t>
      </w:r>
      <w:r w:rsidR="00FB0E0C" w:rsidRPr="00FB584C">
        <w:rPr>
          <w:rFonts w:ascii="Times" w:hAnsi="Times"/>
        </w:rPr>
        <w:t xml:space="preserve">Nevertheless, this approach is not feasible. </w:t>
      </w:r>
      <w:r w:rsidR="00E67574" w:rsidRPr="00E67574">
        <w:rPr>
          <w:rFonts w:ascii="Times" w:hAnsi="Times"/>
        </w:rPr>
        <w:t xml:space="preserve">The accounting management could revise the price to increase the profit. Additionally, the units sold declined, and it is unfavourable for the company as the profit dropped.  It is advised to determine the impact of external factors and develop policies that will improve financial position.  As mentioned previously, budgeting and forecasting potential opportunities </w:t>
      </w:r>
      <w:r w:rsidR="00E67574" w:rsidRPr="00E67574">
        <w:rPr>
          <w:rFonts w:ascii="Times" w:hAnsi="Times"/>
        </w:rPr>
        <w:lastRenderedPageBreak/>
        <w:t>and threats can play a vital role in business success. It is why managing the budget and ensure the operations and money allocations are as per the initial plan set. For example, if the cost must increase for an item tha</w:t>
      </w:r>
      <w:r w:rsidR="00542FE6">
        <w:rPr>
          <w:rFonts w:ascii="Times" w:hAnsi="Times"/>
        </w:rPr>
        <w:t>n</w:t>
      </w:r>
      <w:r w:rsidR="00E67574" w:rsidRPr="00E67574">
        <w:rPr>
          <w:rFonts w:ascii="Times" w:hAnsi="Times"/>
        </w:rPr>
        <w:t xml:space="preserve"> the option to cut from variable items should be considered in order to balance expenses. Another area for improvement in budgeting is variable costs. These types of fees are directly related to the sales volume of the business. So, these costs are controllable and must increase if the production value increase and vice versa. If the volume of sales decreases, then the fee must fall as well. However, in Amana’s budget,</w:t>
      </w:r>
      <w:r w:rsidR="00E67574">
        <w:rPr>
          <w:rFonts w:ascii="Times" w:hAnsi="Times"/>
        </w:rPr>
        <w:t xml:space="preserve"> the </w:t>
      </w:r>
      <w:r w:rsidR="00E67574" w:rsidRPr="00FB584C">
        <w:rPr>
          <w:rFonts w:ascii="Times" w:hAnsi="Times"/>
        </w:rPr>
        <w:t>sales</w:t>
      </w:r>
      <w:r w:rsidR="00FB0E0C" w:rsidRPr="00FB584C">
        <w:rPr>
          <w:rFonts w:ascii="Times" w:hAnsi="Times"/>
        </w:rPr>
        <w:t xml:space="preserve"> </w:t>
      </w:r>
      <w:r w:rsidR="00E67574">
        <w:rPr>
          <w:rFonts w:ascii="Times" w:hAnsi="Times"/>
        </w:rPr>
        <w:t>have dropped</w:t>
      </w:r>
      <w:r w:rsidR="00FB0E0C" w:rsidRPr="00FB584C">
        <w:rPr>
          <w:rFonts w:ascii="Times" w:hAnsi="Times"/>
        </w:rPr>
        <w:t>, but the prices for labour, materials increased</w:t>
      </w:r>
      <w:r w:rsidR="00542FE6">
        <w:rPr>
          <w:rFonts w:ascii="Times" w:hAnsi="Times"/>
        </w:rPr>
        <w:t xml:space="preserve"> which is not sustainable. </w:t>
      </w:r>
    </w:p>
    <w:p w14:paraId="7801FD14" w14:textId="77777777" w:rsidR="0000463E" w:rsidRDefault="0000463E" w:rsidP="008413A1">
      <w:pPr>
        <w:pStyle w:val="Heading1"/>
      </w:pPr>
    </w:p>
    <w:p w14:paraId="3C53519F" w14:textId="46E789CE" w:rsidR="00AE278F" w:rsidRPr="00D36E9D" w:rsidRDefault="008413A1" w:rsidP="00AD0AB9">
      <w:pPr>
        <w:pStyle w:val="Heading1"/>
        <w:rPr>
          <w:rFonts w:ascii="Times" w:hAnsi="Times"/>
          <w:b/>
          <w:bCs/>
          <w:color w:val="000000" w:themeColor="text1"/>
          <w:sz w:val="28"/>
          <w:szCs w:val="28"/>
        </w:rPr>
      </w:pPr>
      <w:bookmarkStart w:id="13" w:name="_Toc70640542"/>
      <w:r w:rsidRPr="00D36E9D">
        <w:rPr>
          <w:rFonts w:ascii="Times" w:hAnsi="Times"/>
          <w:b/>
          <w:bCs/>
          <w:color w:val="000000" w:themeColor="text1"/>
          <w:sz w:val="28"/>
          <w:szCs w:val="28"/>
        </w:rPr>
        <w:t xml:space="preserve">3. </w:t>
      </w:r>
      <w:bookmarkEnd w:id="12"/>
      <w:r w:rsidR="0000463E" w:rsidRPr="00D36E9D">
        <w:rPr>
          <w:rFonts w:ascii="Times" w:hAnsi="Times"/>
          <w:b/>
          <w:bCs/>
          <w:color w:val="000000" w:themeColor="text1"/>
          <w:sz w:val="28"/>
          <w:szCs w:val="28"/>
        </w:rPr>
        <w:t>Analysis of operating online strategy</w:t>
      </w:r>
      <w:bookmarkEnd w:id="13"/>
      <w:r w:rsidR="0000463E" w:rsidRPr="00D36E9D">
        <w:rPr>
          <w:rFonts w:ascii="Times" w:hAnsi="Times"/>
          <w:b/>
          <w:bCs/>
          <w:color w:val="000000" w:themeColor="text1"/>
          <w:sz w:val="28"/>
          <w:szCs w:val="28"/>
        </w:rPr>
        <w:t xml:space="preserve"> </w:t>
      </w:r>
    </w:p>
    <w:p w14:paraId="3B9E7163" w14:textId="6EC308C9" w:rsidR="00AD0AB9" w:rsidRDefault="00AD0AB9" w:rsidP="00AD0AB9"/>
    <w:p w14:paraId="4B34EC52" w14:textId="71842AFB" w:rsidR="00AD0AB9" w:rsidRPr="00777EC9" w:rsidRDefault="008B0472" w:rsidP="00777EC9">
      <w:pPr>
        <w:spacing w:line="360" w:lineRule="auto"/>
        <w:jc w:val="both"/>
        <w:rPr>
          <w:rFonts w:ascii="Times" w:hAnsi="Times"/>
        </w:rPr>
      </w:pPr>
      <w:r w:rsidRPr="00777EC9">
        <w:rPr>
          <w:rFonts w:ascii="Times" w:hAnsi="Times"/>
        </w:rPr>
        <w:t>For Amana Ltd to keep up with new trends and developments along with competitive strategies to operate online, similar practices must be implemented as soon as possible. So, this section will analyse the options Amana LTD has.</w:t>
      </w:r>
      <w:r w:rsidR="00391517">
        <w:rPr>
          <w:rFonts w:ascii="Times" w:hAnsi="Times"/>
        </w:rPr>
        <w:t xml:space="preserve"> The</w:t>
      </w:r>
      <w:r w:rsidRPr="00777EC9">
        <w:rPr>
          <w:rFonts w:ascii="Times" w:hAnsi="Times"/>
        </w:rPr>
        <w:t xml:space="preserve"> strategies will be analysed</w:t>
      </w:r>
      <w:r w:rsidR="00777EC9" w:rsidRPr="00777EC9">
        <w:rPr>
          <w:rFonts w:ascii="Times" w:hAnsi="Times"/>
        </w:rPr>
        <w:t xml:space="preserve"> including the costs involved</w:t>
      </w:r>
      <w:r w:rsidR="00391517">
        <w:rPr>
          <w:rFonts w:ascii="Times" w:hAnsi="Times"/>
        </w:rPr>
        <w:t>,</w:t>
      </w:r>
      <w:r w:rsidR="00777EC9" w:rsidRPr="00777EC9">
        <w:rPr>
          <w:rFonts w:ascii="Times" w:hAnsi="Times"/>
        </w:rPr>
        <w:t xml:space="preserve"> </w:t>
      </w:r>
      <w:r w:rsidR="00E67574" w:rsidRPr="00777EC9">
        <w:rPr>
          <w:rFonts w:ascii="Times" w:hAnsi="Times"/>
        </w:rPr>
        <w:t>to</w:t>
      </w:r>
      <w:r w:rsidRPr="00777EC9">
        <w:rPr>
          <w:rFonts w:ascii="Times" w:hAnsi="Times"/>
        </w:rPr>
        <w:t xml:space="preserve"> take a reliable decision for the business. </w:t>
      </w:r>
    </w:p>
    <w:p w14:paraId="2C629570" w14:textId="77777777" w:rsidR="00AD0AB9" w:rsidRPr="00AD0AB9" w:rsidRDefault="00AD0AB9" w:rsidP="00AD0AB9"/>
    <w:p w14:paraId="1624BE58" w14:textId="44109F4D" w:rsidR="00722A47" w:rsidRPr="00722A47" w:rsidRDefault="003B3E8A" w:rsidP="00722A47">
      <w:pPr>
        <w:pStyle w:val="Heading2"/>
        <w:spacing w:line="360" w:lineRule="auto"/>
        <w:rPr>
          <w:rFonts w:ascii="Times" w:hAnsi="Times"/>
          <w:lang w:val="en-US"/>
        </w:rPr>
      </w:pPr>
      <w:r w:rsidRPr="00A1707E">
        <w:rPr>
          <w:rFonts w:ascii="Times" w:hAnsi="Times"/>
          <w:lang w:val="en-US"/>
        </w:rPr>
        <w:t xml:space="preserve"> </w:t>
      </w:r>
      <w:bookmarkStart w:id="14" w:name="_Toc70352687"/>
      <w:bookmarkStart w:id="15" w:name="_Toc70640543"/>
      <w:r w:rsidR="008413A1" w:rsidRPr="00A1707E">
        <w:rPr>
          <w:rFonts w:ascii="Times" w:hAnsi="Times"/>
          <w:lang w:val="en-US"/>
        </w:rPr>
        <w:t>3.1</w:t>
      </w:r>
      <w:bookmarkEnd w:id="14"/>
      <w:r w:rsidR="00AB10B6">
        <w:rPr>
          <w:rFonts w:ascii="Times" w:hAnsi="Times"/>
          <w:lang w:val="en-US"/>
        </w:rPr>
        <w:t xml:space="preserve"> Selling Product </w:t>
      </w:r>
      <w:r w:rsidR="00722A47">
        <w:rPr>
          <w:rFonts w:ascii="Times" w:hAnsi="Times"/>
          <w:lang w:val="en-US"/>
        </w:rPr>
        <w:t>Online</w:t>
      </w:r>
      <w:bookmarkEnd w:id="15"/>
      <w:r w:rsidR="00722A47">
        <w:rPr>
          <w:rFonts w:ascii="Times" w:hAnsi="Times"/>
          <w:lang w:val="en-US"/>
        </w:rPr>
        <w:t xml:space="preserve"> </w:t>
      </w:r>
    </w:p>
    <w:p w14:paraId="667D2C05" w14:textId="6DE17695" w:rsidR="00722A47" w:rsidRPr="00004882" w:rsidRDefault="0094534D" w:rsidP="0094534D">
      <w:pPr>
        <w:spacing w:line="360" w:lineRule="auto"/>
        <w:jc w:val="both"/>
        <w:rPr>
          <w:rFonts w:ascii="Times" w:hAnsi="Times"/>
          <w:lang w:val="en-US"/>
        </w:rPr>
      </w:pPr>
      <w:r w:rsidRPr="00004882">
        <w:rPr>
          <w:rFonts w:ascii="Times" w:hAnsi="Times"/>
          <w:lang w:val="en-US"/>
        </w:rPr>
        <w:t xml:space="preserve">As a contingency strategy Amana is planning to move 50% of sales online. </w:t>
      </w:r>
      <w:r w:rsidR="00722A47" w:rsidRPr="00004882">
        <w:rPr>
          <w:rFonts w:ascii="Times" w:hAnsi="Times"/>
          <w:lang w:val="en-US"/>
        </w:rPr>
        <w:t xml:space="preserve">Selling products online can be one of the best </w:t>
      </w:r>
      <w:r w:rsidRPr="00004882">
        <w:rPr>
          <w:rFonts w:ascii="Times" w:hAnsi="Times"/>
          <w:lang w:val="en-US"/>
        </w:rPr>
        <w:t xml:space="preserve">choices considering that the market is shaping so fast </w:t>
      </w:r>
      <w:r w:rsidRPr="00004882">
        <w:rPr>
          <w:rFonts w:ascii="Times" w:hAnsi="Times"/>
          <w:noProof/>
          <w:lang w:val="en-US"/>
        </w:rPr>
        <w:t>in order to</w:t>
      </w:r>
      <w:r w:rsidRPr="00004882">
        <w:rPr>
          <w:rFonts w:ascii="Times" w:hAnsi="Times"/>
          <w:lang w:val="en-US"/>
        </w:rPr>
        <w:t xml:space="preserve"> reach </w:t>
      </w:r>
      <w:r w:rsidR="00391517">
        <w:rPr>
          <w:rFonts w:ascii="Times" w:hAnsi="Times"/>
          <w:lang w:val="en-US"/>
        </w:rPr>
        <w:t>larger audience</w:t>
      </w:r>
      <w:r w:rsidRPr="00004882">
        <w:rPr>
          <w:rFonts w:ascii="Times" w:hAnsi="Times"/>
          <w:lang w:val="en-US"/>
        </w:rPr>
        <w:t xml:space="preserve"> when human contact is limited. </w:t>
      </w:r>
      <w:r w:rsidR="00391517">
        <w:rPr>
          <w:rFonts w:ascii="Times" w:hAnsi="Times"/>
          <w:lang w:val="en-US"/>
        </w:rPr>
        <w:t>O</w:t>
      </w:r>
      <w:r w:rsidRPr="00004882">
        <w:rPr>
          <w:rFonts w:ascii="Times" w:hAnsi="Times"/>
          <w:lang w:val="en-US"/>
        </w:rPr>
        <w:t>perating online come</w:t>
      </w:r>
      <w:r w:rsidR="00391517">
        <w:rPr>
          <w:rFonts w:ascii="Times" w:hAnsi="Times"/>
          <w:lang w:val="en-US"/>
        </w:rPr>
        <w:t xml:space="preserve">s with advantages </w:t>
      </w:r>
      <w:r w:rsidR="00420D9F" w:rsidRPr="00004882">
        <w:rPr>
          <w:rFonts w:ascii="Times" w:hAnsi="Times"/>
          <w:lang w:val="en-US"/>
        </w:rPr>
        <w:t>and</w:t>
      </w:r>
      <w:r w:rsidR="00420D9F">
        <w:rPr>
          <w:rFonts w:ascii="Times" w:hAnsi="Times"/>
          <w:lang w:val="en-US"/>
        </w:rPr>
        <w:t xml:space="preserve"> </w:t>
      </w:r>
      <w:r w:rsidR="00420D9F" w:rsidRPr="00004882">
        <w:rPr>
          <w:rFonts w:ascii="Times" w:hAnsi="Times"/>
          <w:lang w:val="en-US"/>
        </w:rPr>
        <w:t>challenges</w:t>
      </w:r>
      <w:r w:rsidRPr="00004882">
        <w:rPr>
          <w:rFonts w:ascii="Times" w:hAnsi="Times"/>
          <w:lang w:val="en-US"/>
        </w:rPr>
        <w:t xml:space="preserve"> </w:t>
      </w:r>
      <w:r w:rsidR="00420D9F">
        <w:rPr>
          <w:rFonts w:ascii="Times" w:hAnsi="Times"/>
          <w:lang w:val="en-US"/>
        </w:rPr>
        <w:t xml:space="preserve">which </w:t>
      </w:r>
      <w:r w:rsidR="00420D9F" w:rsidRPr="00004882">
        <w:rPr>
          <w:rFonts w:ascii="Times" w:hAnsi="Times"/>
          <w:lang w:val="en-US"/>
        </w:rPr>
        <w:t>must</w:t>
      </w:r>
      <w:r w:rsidRPr="00004882">
        <w:rPr>
          <w:rFonts w:ascii="Times" w:hAnsi="Times"/>
          <w:lang w:val="en-US"/>
        </w:rPr>
        <w:t xml:space="preserve"> not be ignored. </w:t>
      </w:r>
    </w:p>
    <w:p w14:paraId="1804BD13" w14:textId="77777777" w:rsidR="00722A47" w:rsidRPr="00722A47" w:rsidRDefault="00722A47" w:rsidP="00722A47">
      <w:pPr>
        <w:rPr>
          <w:lang w:val="en-US"/>
        </w:rPr>
      </w:pPr>
    </w:p>
    <w:p w14:paraId="2DD85186" w14:textId="11AB52C8" w:rsidR="00AB10B6" w:rsidRDefault="00AB10B6" w:rsidP="00A1707E">
      <w:pPr>
        <w:spacing w:line="360" w:lineRule="auto"/>
        <w:rPr>
          <w:rFonts w:ascii="Times" w:hAnsi="Times"/>
          <w:b/>
          <w:bCs/>
        </w:rPr>
      </w:pPr>
      <w:r>
        <w:rPr>
          <w:rFonts w:ascii="Times" w:hAnsi="Times"/>
          <w:b/>
          <w:bCs/>
        </w:rPr>
        <w:t xml:space="preserve">Own </w:t>
      </w:r>
      <w:r w:rsidRPr="00AB10B6">
        <w:rPr>
          <w:rFonts w:ascii="Times" w:hAnsi="Times"/>
          <w:b/>
          <w:bCs/>
        </w:rPr>
        <w:t>E</w:t>
      </w:r>
      <w:r>
        <w:rPr>
          <w:rFonts w:ascii="Times" w:hAnsi="Times"/>
          <w:b/>
          <w:bCs/>
        </w:rPr>
        <w:t xml:space="preserve">-Store </w:t>
      </w:r>
    </w:p>
    <w:p w14:paraId="74938650" w14:textId="3ECD13D0" w:rsidR="005274B9" w:rsidRPr="005274B9" w:rsidRDefault="005274B9" w:rsidP="00A1707E">
      <w:pPr>
        <w:spacing w:line="360" w:lineRule="auto"/>
        <w:rPr>
          <w:rFonts w:ascii="Times" w:hAnsi="Times"/>
          <w:i/>
          <w:iCs/>
        </w:rPr>
      </w:pPr>
      <w:r w:rsidRPr="005274B9">
        <w:rPr>
          <w:rFonts w:ascii="Times" w:hAnsi="Times"/>
          <w:i/>
          <w:iCs/>
        </w:rPr>
        <w:t xml:space="preserve">Benefits </w:t>
      </w:r>
    </w:p>
    <w:p w14:paraId="1F9590BF" w14:textId="53F4BA41" w:rsidR="00AB10B6" w:rsidRPr="0094534D" w:rsidRDefault="0094534D" w:rsidP="0094534D">
      <w:pPr>
        <w:spacing w:line="360" w:lineRule="auto"/>
        <w:jc w:val="both"/>
        <w:rPr>
          <w:rFonts w:ascii="Times" w:hAnsi="Times"/>
        </w:rPr>
      </w:pPr>
      <w:r w:rsidRPr="0094534D">
        <w:rPr>
          <w:rFonts w:ascii="Times" w:hAnsi="Times"/>
        </w:rPr>
        <w:t xml:space="preserve">The benefits of selling online include reaching </w:t>
      </w:r>
      <w:r w:rsidR="00420D9F">
        <w:rPr>
          <w:rFonts w:ascii="Times" w:hAnsi="Times"/>
        </w:rPr>
        <w:t xml:space="preserve">a </w:t>
      </w:r>
      <w:r w:rsidRPr="0094534D">
        <w:rPr>
          <w:rFonts w:ascii="Times" w:hAnsi="Times"/>
        </w:rPr>
        <w:t>wide</w:t>
      </w:r>
      <w:r w:rsidR="00420D9F">
        <w:rPr>
          <w:rFonts w:ascii="Times" w:hAnsi="Times"/>
        </w:rPr>
        <w:t>r</w:t>
      </w:r>
      <w:r w:rsidRPr="0094534D">
        <w:rPr>
          <w:rFonts w:ascii="Times" w:hAnsi="Times"/>
        </w:rPr>
        <w:t xml:space="preserve"> audience from various countries not just UK. Besides that, it gives possibility to customer</w:t>
      </w:r>
      <w:r w:rsidR="00420D9F">
        <w:rPr>
          <w:rFonts w:ascii="Times" w:hAnsi="Times"/>
        </w:rPr>
        <w:t>s</w:t>
      </w:r>
      <w:r w:rsidRPr="0094534D">
        <w:rPr>
          <w:rFonts w:ascii="Times" w:hAnsi="Times"/>
        </w:rPr>
        <w:t xml:space="preserve"> to shop at a time convenient for them. Also, it helps reduce significantly the administrative and operating costs alongside inventory costs. </w:t>
      </w:r>
      <w:sdt>
        <w:sdtPr>
          <w:rPr>
            <w:rFonts w:ascii="Times" w:hAnsi="Times"/>
          </w:rPr>
          <w:id w:val="-1254422656"/>
          <w:citation/>
        </w:sdtPr>
        <w:sdtEndPr/>
        <w:sdtContent>
          <w:r w:rsidR="00004882">
            <w:rPr>
              <w:rFonts w:ascii="Times" w:hAnsi="Times"/>
            </w:rPr>
            <w:fldChar w:fldCharType="begin"/>
          </w:r>
          <w:r w:rsidR="00004882">
            <w:rPr>
              <w:rFonts w:ascii="Times" w:hAnsi="Times"/>
            </w:rPr>
            <w:instrText xml:space="preserve"> CITATION EDB18 \l 2057 </w:instrText>
          </w:r>
          <w:r w:rsidR="00004882">
            <w:rPr>
              <w:rFonts w:ascii="Times" w:hAnsi="Times"/>
            </w:rPr>
            <w:fldChar w:fldCharType="separate"/>
          </w:r>
          <w:r w:rsidR="009552C0" w:rsidRPr="009552C0">
            <w:rPr>
              <w:rFonts w:ascii="Times" w:hAnsi="Times"/>
              <w:noProof/>
            </w:rPr>
            <w:t>(Bowsher, 2018 )</w:t>
          </w:r>
          <w:r w:rsidR="00004882">
            <w:rPr>
              <w:rFonts w:ascii="Times" w:hAnsi="Times"/>
            </w:rPr>
            <w:fldChar w:fldCharType="end"/>
          </w:r>
        </w:sdtContent>
      </w:sdt>
      <w:r w:rsidRPr="0094534D">
        <w:rPr>
          <w:rFonts w:ascii="Times" w:hAnsi="Times"/>
        </w:rPr>
        <w:t xml:space="preserve"> </w:t>
      </w:r>
    </w:p>
    <w:p w14:paraId="0364B69D" w14:textId="383176C6" w:rsidR="00722A47" w:rsidRPr="0094534D" w:rsidRDefault="0094534D" w:rsidP="0094534D">
      <w:pPr>
        <w:spacing w:line="360" w:lineRule="auto"/>
        <w:jc w:val="both"/>
        <w:rPr>
          <w:rFonts w:ascii="Times" w:hAnsi="Times"/>
        </w:rPr>
      </w:pPr>
      <w:r>
        <w:rPr>
          <w:rFonts w:ascii="Times" w:eastAsia="Times New Roman" w:hAnsi="Times" w:cs="Times New Roman"/>
          <w:lang w:eastAsia="en-GB"/>
        </w:rPr>
        <w:t xml:space="preserve">As </w:t>
      </w:r>
      <w:r w:rsidR="00420D9F">
        <w:rPr>
          <w:rFonts w:ascii="Times" w:eastAsia="Times New Roman" w:hAnsi="Times" w:cs="Times New Roman"/>
          <w:lang w:eastAsia="en-GB"/>
        </w:rPr>
        <w:t xml:space="preserve">per the </w:t>
      </w:r>
      <w:r w:rsidR="00722A47" w:rsidRPr="00AB10B6">
        <w:rPr>
          <w:rFonts w:ascii="Times" w:eastAsia="Times New Roman" w:hAnsi="Times" w:cs="Times New Roman"/>
          <w:lang w:eastAsia="en-GB"/>
        </w:rPr>
        <w:t xml:space="preserve">market research, </w:t>
      </w:r>
      <w:r w:rsidRPr="00AB10B6">
        <w:rPr>
          <w:rFonts w:ascii="Times" w:eastAsia="Times New Roman" w:hAnsi="Times" w:cs="Times New Roman"/>
          <w:lang w:eastAsia="en-GB"/>
        </w:rPr>
        <w:t>there</w:t>
      </w:r>
      <w:r>
        <w:rPr>
          <w:rFonts w:ascii="Times" w:eastAsia="Times New Roman" w:hAnsi="Times" w:cs="Times New Roman"/>
          <w:lang w:eastAsia="en-GB"/>
        </w:rPr>
        <w:t xml:space="preserve"> may be a </w:t>
      </w:r>
      <w:r w:rsidR="008F7491" w:rsidRPr="00AB10B6">
        <w:rPr>
          <w:rFonts w:ascii="Times" w:eastAsia="Times New Roman" w:hAnsi="Times" w:cs="Times New Roman"/>
          <w:lang w:eastAsia="en-GB"/>
        </w:rPr>
        <w:t>guaranteed sale</w:t>
      </w:r>
      <w:r w:rsidR="00722A47" w:rsidRPr="00AB10B6">
        <w:rPr>
          <w:rFonts w:ascii="Times" w:eastAsia="Times New Roman" w:hAnsi="Times" w:cs="Times New Roman"/>
          <w:lang w:eastAsia="en-GB"/>
        </w:rPr>
        <w:t xml:space="preserve"> of 100,000 units annually</w:t>
      </w:r>
      <w:r>
        <w:rPr>
          <w:rFonts w:ascii="Times" w:eastAsia="Times New Roman" w:hAnsi="Times" w:cs="Times New Roman"/>
          <w:lang w:eastAsia="en-GB"/>
        </w:rPr>
        <w:t xml:space="preserve"> which i</w:t>
      </w:r>
      <w:r w:rsidR="008F7491">
        <w:rPr>
          <w:rFonts w:ascii="Times" w:eastAsia="Times New Roman" w:hAnsi="Times" w:cs="Times New Roman"/>
          <w:lang w:eastAsia="en-GB"/>
        </w:rPr>
        <w:t>s very good for company performance considering actual income and expenses for good</w:t>
      </w:r>
      <w:r w:rsidR="00420D9F">
        <w:rPr>
          <w:rFonts w:ascii="Times" w:eastAsia="Times New Roman" w:hAnsi="Times" w:cs="Times New Roman"/>
          <w:lang w:eastAsia="en-GB"/>
        </w:rPr>
        <w:t>s</w:t>
      </w:r>
      <w:r w:rsidR="008F7491">
        <w:rPr>
          <w:rFonts w:ascii="Times" w:eastAsia="Times New Roman" w:hAnsi="Times" w:cs="Times New Roman"/>
          <w:lang w:eastAsia="en-GB"/>
        </w:rPr>
        <w:t xml:space="preserve"> sold. Not only</w:t>
      </w:r>
      <w:r w:rsidR="00420D9F">
        <w:rPr>
          <w:rFonts w:ascii="Times" w:eastAsia="Times New Roman" w:hAnsi="Times" w:cs="Times New Roman"/>
          <w:lang w:eastAsia="en-GB"/>
        </w:rPr>
        <w:t xml:space="preserve"> will </w:t>
      </w:r>
      <w:r w:rsidR="0091493D">
        <w:rPr>
          <w:rFonts w:ascii="Times" w:eastAsia="Times New Roman" w:hAnsi="Times" w:cs="Times New Roman"/>
          <w:lang w:eastAsia="en-GB"/>
        </w:rPr>
        <w:t>help reduce</w:t>
      </w:r>
      <w:r w:rsidR="008F7491">
        <w:rPr>
          <w:rFonts w:ascii="Times" w:eastAsia="Times New Roman" w:hAnsi="Times" w:cs="Times New Roman"/>
          <w:lang w:eastAsia="en-GB"/>
        </w:rPr>
        <w:t xml:space="preserve"> </w:t>
      </w:r>
      <w:r w:rsidR="00420D9F">
        <w:rPr>
          <w:rFonts w:ascii="Times" w:eastAsia="Times New Roman" w:hAnsi="Times" w:cs="Times New Roman"/>
          <w:lang w:eastAsia="en-GB"/>
        </w:rPr>
        <w:t xml:space="preserve">the </w:t>
      </w:r>
      <w:r w:rsidR="008F7491">
        <w:rPr>
          <w:rFonts w:ascii="Times" w:eastAsia="Times New Roman" w:hAnsi="Times" w:cs="Times New Roman"/>
          <w:lang w:eastAsia="en-GB"/>
        </w:rPr>
        <w:t>costs</w:t>
      </w:r>
      <w:r w:rsidR="00420D9F">
        <w:rPr>
          <w:rFonts w:ascii="Times" w:eastAsia="Times New Roman" w:hAnsi="Times" w:cs="Times New Roman"/>
          <w:lang w:eastAsia="en-GB"/>
        </w:rPr>
        <w:t>,</w:t>
      </w:r>
      <w:r w:rsidR="008F7491">
        <w:rPr>
          <w:rFonts w:ascii="Times" w:eastAsia="Times New Roman" w:hAnsi="Times" w:cs="Times New Roman"/>
          <w:lang w:eastAsia="en-GB"/>
        </w:rPr>
        <w:t xml:space="preserve"> but also it will</w:t>
      </w:r>
      <w:r w:rsidR="00420D9F">
        <w:rPr>
          <w:rFonts w:ascii="Times" w:eastAsia="Times New Roman" w:hAnsi="Times" w:cs="Times New Roman"/>
          <w:lang w:eastAsia="en-GB"/>
        </w:rPr>
        <w:t xml:space="preserve"> </w:t>
      </w:r>
      <w:r w:rsidR="008F7491">
        <w:rPr>
          <w:rFonts w:ascii="Times" w:eastAsia="Times New Roman" w:hAnsi="Times" w:cs="Times New Roman"/>
          <w:lang w:eastAsia="en-GB"/>
        </w:rPr>
        <w:t xml:space="preserve"> improve the reputation</w:t>
      </w:r>
      <w:r w:rsidR="00420D9F">
        <w:rPr>
          <w:rFonts w:ascii="Times" w:eastAsia="Times New Roman" w:hAnsi="Times" w:cs="Times New Roman"/>
          <w:lang w:eastAsia="en-GB"/>
        </w:rPr>
        <w:t xml:space="preserve">, </w:t>
      </w:r>
      <w:r w:rsidR="008F7491">
        <w:rPr>
          <w:rFonts w:ascii="Times" w:eastAsia="Times New Roman" w:hAnsi="Times" w:cs="Times New Roman"/>
          <w:lang w:eastAsia="en-GB"/>
        </w:rPr>
        <w:t>connect with potential suppliers or partner</w:t>
      </w:r>
      <w:r w:rsidR="008A1682">
        <w:rPr>
          <w:rFonts w:ascii="Times" w:eastAsia="Times New Roman" w:hAnsi="Times" w:cs="Times New Roman"/>
          <w:lang w:eastAsia="en-GB"/>
        </w:rPr>
        <w:t>s</w:t>
      </w:r>
      <w:r w:rsidR="008F7491">
        <w:rPr>
          <w:rFonts w:ascii="Times" w:eastAsia="Times New Roman" w:hAnsi="Times" w:cs="Times New Roman"/>
          <w:lang w:eastAsia="en-GB"/>
        </w:rPr>
        <w:t xml:space="preserve"> </w:t>
      </w:r>
      <w:r w:rsidR="00420D9F">
        <w:rPr>
          <w:rFonts w:ascii="Times" w:eastAsia="Times New Roman" w:hAnsi="Times" w:cs="Times New Roman"/>
          <w:lang w:eastAsia="en-GB"/>
        </w:rPr>
        <w:t>who</w:t>
      </w:r>
      <w:r w:rsidR="008F7491">
        <w:rPr>
          <w:rFonts w:ascii="Times" w:eastAsia="Times New Roman" w:hAnsi="Times" w:cs="Times New Roman"/>
          <w:lang w:eastAsia="en-GB"/>
        </w:rPr>
        <w:t xml:space="preserve"> </w:t>
      </w:r>
      <w:r w:rsidR="00420D9F">
        <w:rPr>
          <w:rFonts w:ascii="Times" w:eastAsia="Times New Roman" w:hAnsi="Times" w:cs="Times New Roman"/>
          <w:lang w:eastAsia="en-GB"/>
        </w:rPr>
        <w:t>can</w:t>
      </w:r>
      <w:r w:rsidR="008F7491">
        <w:rPr>
          <w:rFonts w:ascii="Times" w:eastAsia="Times New Roman" w:hAnsi="Times" w:cs="Times New Roman"/>
          <w:lang w:eastAsia="en-GB"/>
        </w:rPr>
        <w:t xml:space="preserve"> help to improve financial situation and</w:t>
      </w:r>
      <w:r w:rsidR="008A1682">
        <w:rPr>
          <w:rFonts w:ascii="Times" w:eastAsia="Times New Roman" w:hAnsi="Times" w:cs="Times New Roman"/>
          <w:lang w:eastAsia="en-GB"/>
        </w:rPr>
        <w:t xml:space="preserve"> company</w:t>
      </w:r>
      <w:r w:rsidR="008F7491">
        <w:rPr>
          <w:rFonts w:ascii="Times" w:eastAsia="Times New Roman" w:hAnsi="Times" w:cs="Times New Roman"/>
          <w:lang w:eastAsia="en-GB"/>
        </w:rPr>
        <w:t xml:space="preserve"> growth. By building own e-store will help increase the speed and accuracy with which </w:t>
      </w:r>
      <w:r w:rsidR="008F7491">
        <w:rPr>
          <w:rFonts w:ascii="Times" w:eastAsia="Times New Roman" w:hAnsi="Times" w:cs="Times New Roman"/>
          <w:lang w:eastAsia="en-GB"/>
        </w:rPr>
        <w:lastRenderedPageBreak/>
        <w:t xml:space="preserve">businesses can exchange information on which reduces costs on both sides of transaction. </w:t>
      </w:r>
      <w:sdt>
        <w:sdtPr>
          <w:rPr>
            <w:rFonts w:ascii="Times" w:eastAsia="Times New Roman" w:hAnsi="Times" w:cs="Times New Roman"/>
            <w:lang w:eastAsia="en-GB"/>
          </w:rPr>
          <w:id w:val="49119911"/>
          <w:citation/>
        </w:sdtPr>
        <w:sdtEndPr/>
        <w:sdtContent>
          <w:r w:rsidR="00004882">
            <w:rPr>
              <w:rFonts w:ascii="Times" w:eastAsia="Times New Roman" w:hAnsi="Times" w:cs="Times New Roman"/>
              <w:lang w:eastAsia="en-GB"/>
            </w:rPr>
            <w:fldChar w:fldCharType="begin"/>
          </w:r>
          <w:r w:rsidR="00004882">
            <w:rPr>
              <w:rFonts w:ascii="Times" w:eastAsia="Times New Roman" w:hAnsi="Times" w:cs="Times New Roman"/>
              <w:lang w:eastAsia="en-GB"/>
            </w:rPr>
            <w:instrText xml:space="preserve"> CITATION Fra19 \l 2057 </w:instrText>
          </w:r>
          <w:r w:rsidR="00004882">
            <w:rPr>
              <w:rFonts w:ascii="Times" w:eastAsia="Times New Roman" w:hAnsi="Times" w:cs="Times New Roman"/>
              <w:lang w:eastAsia="en-GB"/>
            </w:rPr>
            <w:fldChar w:fldCharType="separate"/>
          </w:r>
          <w:r w:rsidR="009552C0" w:rsidRPr="009552C0">
            <w:rPr>
              <w:rFonts w:ascii="Times" w:eastAsia="Times New Roman" w:hAnsi="Times" w:cs="Times New Roman"/>
              <w:noProof/>
              <w:lang w:eastAsia="en-GB"/>
            </w:rPr>
            <w:t>(Franklin, 2019)</w:t>
          </w:r>
          <w:r w:rsidR="00004882">
            <w:rPr>
              <w:rFonts w:ascii="Times" w:eastAsia="Times New Roman" w:hAnsi="Times" w:cs="Times New Roman"/>
              <w:lang w:eastAsia="en-GB"/>
            </w:rPr>
            <w:fldChar w:fldCharType="end"/>
          </w:r>
        </w:sdtContent>
      </w:sdt>
    </w:p>
    <w:p w14:paraId="08B3B513" w14:textId="77777777" w:rsidR="00722A47" w:rsidRDefault="00722A47" w:rsidP="00A1707E">
      <w:pPr>
        <w:spacing w:line="360" w:lineRule="auto"/>
        <w:rPr>
          <w:rFonts w:ascii="Times" w:hAnsi="Times"/>
        </w:rPr>
      </w:pPr>
    </w:p>
    <w:p w14:paraId="03ACFCBA" w14:textId="36917576" w:rsidR="00AB10B6" w:rsidRPr="005274B9" w:rsidRDefault="00AB10B6" w:rsidP="00A1707E">
      <w:pPr>
        <w:spacing w:line="360" w:lineRule="auto"/>
        <w:rPr>
          <w:rFonts w:ascii="Times" w:hAnsi="Times"/>
          <w:i/>
          <w:iCs/>
        </w:rPr>
      </w:pPr>
      <w:r w:rsidRPr="005274B9">
        <w:rPr>
          <w:rFonts w:ascii="Times" w:hAnsi="Times"/>
          <w:i/>
          <w:iCs/>
        </w:rPr>
        <w:t xml:space="preserve">Limitations </w:t>
      </w:r>
    </w:p>
    <w:p w14:paraId="7974C17B" w14:textId="03522179" w:rsidR="00AB10B6" w:rsidRDefault="008F7491" w:rsidP="008F7491">
      <w:pPr>
        <w:spacing w:line="360" w:lineRule="auto"/>
        <w:jc w:val="both"/>
        <w:rPr>
          <w:rFonts w:ascii="Times" w:hAnsi="Times"/>
        </w:rPr>
      </w:pPr>
      <w:r>
        <w:rPr>
          <w:rFonts w:ascii="Times" w:hAnsi="Times"/>
        </w:rPr>
        <w:t>Operating online also involve risks and limitations such as longer time to reach a wider audience</w:t>
      </w:r>
      <w:r w:rsidR="008A1682">
        <w:rPr>
          <w:rFonts w:ascii="Times" w:hAnsi="Times"/>
        </w:rPr>
        <w:t>,</w:t>
      </w:r>
      <w:r>
        <w:rPr>
          <w:rFonts w:ascii="Times" w:hAnsi="Times"/>
        </w:rPr>
        <w:t xml:space="preserve"> attract the</w:t>
      </w:r>
      <w:r w:rsidR="008A1682">
        <w:rPr>
          <w:rFonts w:ascii="Times" w:hAnsi="Times"/>
        </w:rPr>
        <w:t>ir</w:t>
      </w:r>
      <w:r>
        <w:rPr>
          <w:rFonts w:ascii="Times" w:hAnsi="Times"/>
        </w:rPr>
        <w:t xml:space="preserve"> </w:t>
      </w:r>
      <w:r w:rsidR="008A1682">
        <w:rPr>
          <w:rFonts w:ascii="Times" w:hAnsi="Times"/>
        </w:rPr>
        <w:t xml:space="preserve">interest in the products </w:t>
      </w:r>
      <w:r>
        <w:rPr>
          <w:rFonts w:ascii="Times" w:hAnsi="Times"/>
        </w:rPr>
        <w:t xml:space="preserve">and </w:t>
      </w:r>
      <w:r w:rsidR="008A1682">
        <w:rPr>
          <w:rFonts w:ascii="Times" w:hAnsi="Times"/>
        </w:rPr>
        <w:t>reach</w:t>
      </w:r>
      <w:r>
        <w:rPr>
          <w:rFonts w:ascii="Times" w:hAnsi="Times"/>
        </w:rPr>
        <w:t xml:space="preserve"> high traffic. Also, there may be technical difficulties with transactions, security concerns and lack of customer engagement and it is not guaranteed that the customer will like the product. There are also cost that should be considered such as the cost for setting up delivery network which is a total of £150,000 per year. </w:t>
      </w:r>
    </w:p>
    <w:p w14:paraId="758013D8" w14:textId="3907AAAA" w:rsidR="00777EC9" w:rsidRDefault="005274B9" w:rsidP="005274B9">
      <w:pPr>
        <w:spacing w:line="360" w:lineRule="auto"/>
        <w:jc w:val="both"/>
        <w:rPr>
          <w:rFonts w:ascii="Times" w:eastAsia="Times New Roman" w:hAnsi="Times" w:cs="Times New Roman"/>
          <w:lang w:eastAsia="en-GB"/>
        </w:rPr>
      </w:pPr>
      <w:r w:rsidRPr="005274B9">
        <w:rPr>
          <w:rFonts w:ascii="Times" w:eastAsia="Times New Roman" w:hAnsi="Times" w:cs="Times New Roman"/>
          <w:lang w:eastAsia="en-GB"/>
        </w:rPr>
        <w:t>Also, there is a cost for upgrading the website as it must be able to handle large volume of sales and to function properly 24/</w:t>
      </w:r>
      <w:r>
        <w:rPr>
          <w:rFonts w:ascii="Times" w:eastAsia="Times New Roman" w:hAnsi="Times" w:cs="Times New Roman"/>
          <w:lang w:eastAsia="en-GB"/>
        </w:rPr>
        <w:t>7</w:t>
      </w:r>
      <w:r w:rsidRPr="005274B9">
        <w:rPr>
          <w:rFonts w:ascii="Times" w:eastAsia="Times New Roman" w:hAnsi="Times" w:cs="Times New Roman"/>
          <w:lang w:eastAsia="en-GB"/>
        </w:rPr>
        <w:t xml:space="preserve"> considering </w:t>
      </w:r>
      <w:r w:rsidR="008A1682" w:rsidRPr="005274B9">
        <w:rPr>
          <w:rFonts w:ascii="Times" w:eastAsia="Times New Roman" w:hAnsi="Times" w:cs="Times New Roman"/>
          <w:lang w:eastAsia="en-GB"/>
        </w:rPr>
        <w:t>that</w:t>
      </w:r>
      <w:r w:rsidRPr="005274B9">
        <w:rPr>
          <w:rFonts w:ascii="Times" w:eastAsia="Times New Roman" w:hAnsi="Times" w:cs="Times New Roman"/>
          <w:lang w:eastAsia="en-GB"/>
        </w:rPr>
        <w:t xml:space="preserve"> people all over the wor</w:t>
      </w:r>
      <w:r w:rsidR="008A1682">
        <w:rPr>
          <w:rFonts w:ascii="Times" w:eastAsia="Times New Roman" w:hAnsi="Times" w:cs="Times New Roman"/>
          <w:lang w:eastAsia="en-GB"/>
        </w:rPr>
        <w:t>l</w:t>
      </w:r>
      <w:r w:rsidRPr="005274B9">
        <w:rPr>
          <w:rFonts w:ascii="Times" w:eastAsia="Times New Roman" w:hAnsi="Times" w:cs="Times New Roman"/>
          <w:lang w:eastAsia="en-GB"/>
        </w:rPr>
        <w:t>d with different time zones may purchase</w:t>
      </w:r>
      <w:r w:rsidR="008A1682">
        <w:rPr>
          <w:rFonts w:ascii="Times" w:eastAsia="Times New Roman" w:hAnsi="Times" w:cs="Times New Roman"/>
          <w:lang w:eastAsia="en-GB"/>
        </w:rPr>
        <w:t>,</w:t>
      </w:r>
      <w:r w:rsidRPr="005274B9">
        <w:rPr>
          <w:rFonts w:ascii="Times" w:eastAsia="Times New Roman" w:hAnsi="Times" w:cs="Times New Roman"/>
          <w:lang w:eastAsia="en-GB"/>
        </w:rPr>
        <w:t xml:space="preserve"> so it </w:t>
      </w:r>
      <w:r w:rsidR="008A1682" w:rsidRPr="005274B9">
        <w:rPr>
          <w:rFonts w:ascii="Times" w:eastAsia="Times New Roman" w:hAnsi="Times" w:cs="Times New Roman"/>
          <w:lang w:eastAsia="en-GB"/>
        </w:rPr>
        <w:t>must</w:t>
      </w:r>
      <w:r w:rsidRPr="005274B9">
        <w:rPr>
          <w:rFonts w:ascii="Times" w:eastAsia="Times New Roman" w:hAnsi="Times" w:cs="Times New Roman"/>
          <w:lang w:eastAsia="en-GB"/>
        </w:rPr>
        <w:t xml:space="preserve"> be functional and ensure that high security measures are applied to prevent from hacking or losing personal data of customers. </w:t>
      </w:r>
      <w:r>
        <w:rPr>
          <w:rFonts w:ascii="Times" w:eastAsia="Times New Roman" w:hAnsi="Times" w:cs="Times New Roman"/>
          <w:lang w:eastAsia="en-GB"/>
        </w:rPr>
        <w:t>The estimated cost for the website upgrade is £50,000 which is quite high. Also, there may be a requirement to hire a fulltime IT specialist to maintain the website</w:t>
      </w:r>
      <w:r w:rsidR="008A1682">
        <w:rPr>
          <w:rFonts w:ascii="Times" w:eastAsia="Times New Roman" w:hAnsi="Times" w:cs="Times New Roman"/>
          <w:lang w:eastAsia="en-GB"/>
        </w:rPr>
        <w:t>,</w:t>
      </w:r>
      <w:r>
        <w:rPr>
          <w:rFonts w:ascii="Times" w:eastAsia="Times New Roman" w:hAnsi="Times" w:cs="Times New Roman"/>
          <w:lang w:eastAsia="en-GB"/>
        </w:rPr>
        <w:t xml:space="preserve"> </w:t>
      </w:r>
      <w:r w:rsidR="008A1682">
        <w:rPr>
          <w:rFonts w:ascii="Times" w:eastAsia="Times New Roman" w:hAnsi="Times" w:cs="Times New Roman"/>
          <w:lang w:eastAsia="en-GB"/>
        </w:rPr>
        <w:t xml:space="preserve">to solve </w:t>
      </w:r>
      <w:r>
        <w:rPr>
          <w:rFonts w:ascii="Times" w:eastAsia="Times New Roman" w:hAnsi="Times" w:cs="Times New Roman"/>
          <w:lang w:eastAsia="en-GB"/>
        </w:rPr>
        <w:t xml:space="preserve">technical issues </w:t>
      </w:r>
      <w:r w:rsidR="008A1682">
        <w:rPr>
          <w:rFonts w:ascii="Times" w:eastAsia="Times New Roman" w:hAnsi="Times" w:cs="Times New Roman"/>
          <w:lang w:eastAsia="en-GB"/>
        </w:rPr>
        <w:t xml:space="preserve">and other activities. </w:t>
      </w:r>
    </w:p>
    <w:p w14:paraId="7015DC24" w14:textId="77777777" w:rsidR="005274B9" w:rsidRPr="005274B9" w:rsidRDefault="005274B9" w:rsidP="005274B9">
      <w:pPr>
        <w:spacing w:line="360" w:lineRule="auto"/>
        <w:jc w:val="both"/>
        <w:rPr>
          <w:rFonts w:ascii="Times" w:eastAsia="Times New Roman" w:hAnsi="Times" w:cs="Times New Roman"/>
          <w:lang w:eastAsia="en-GB"/>
        </w:rPr>
      </w:pPr>
    </w:p>
    <w:p w14:paraId="057E644A" w14:textId="4EA161BB" w:rsidR="00722A47" w:rsidRPr="00AB10B6" w:rsidRDefault="00AB10B6" w:rsidP="00A1707E">
      <w:pPr>
        <w:spacing w:line="360" w:lineRule="auto"/>
        <w:rPr>
          <w:rFonts w:ascii="Times" w:hAnsi="Times"/>
          <w:b/>
          <w:bCs/>
        </w:rPr>
      </w:pPr>
      <w:r w:rsidRPr="00AB10B6">
        <w:rPr>
          <w:rFonts w:ascii="Times" w:hAnsi="Times"/>
          <w:b/>
          <w:bCs/>
        </w:rPr>
        <w:t xml:space="preserve">Amazon </w:t>
      </w:r>
      <w:r w:rsidR="00722A47">
        <w:rPr>
          <w:rFonts w:ascii="Times" w:hAnsi="Times"/>
          <w:b/>
          <w:bCs/>
        </w:rPr>
        <w:t xml:space="preserve">Marketplace </w:t>
      </w:r>
    </w:p>
    <w:p w14:paraId="4E908878" w14:textId="75745FB3" w:rsidR="00AB10B6" w:rsidRPr="005274B9" w:rsidRDefault="00AB10B6" w:rsidP="00AB10B6">
      <w:pPr>
        <w:spacing w:line="360" w:lineRule="auto"/>
        <w:rPr>
          <w:rFonts w:ascii="Times" w:hAnsi="Times"/>
          <w:i/>
          <w:iCs/>
        </w:rPr>
      </w:pPr>
      <w:r w:rsidRPr="005274B9">
        <w:rPr>
          <w:rFonts w:ascii="Times" w:hAnsi="Times"/>
          <w:i/>
          <w:iCs/>
        </w:rPr>
        <w:t>Benefits</w:t>
      </w:r>
    </w:p>
    <w:p w14:paraId="07F18D2F" w14:textId="0E4E4E0E" w:rsidR="005274B9" w:rsidRDefault="005274B9" w:rsidP="00D36E9D">
      <w:pPr>
        <w:spacing w:line="360" w:lineRule="auto"/>
        <w:jc w:val="both"/>
        <w:rPr>
          <w:rFonts w:ascii="Times" w:hAnsi="Times"/>
        </w:rPr>
      </w:pPr>
      <w:r>
        <w:rPr>
          <w:rFonts w:ascii="Times" w:hAnsi="Times"/>
        </w:rPr>
        <w:t xml:space="preserve">Amana </w:t>
      </w:r>
      <w:r w:rsidR="008A1682">
        <w:rPr>
          <w:rFonts w:ascii="Times" w:hAnsi="Times"/>
        </w:rPr>
        <w:t xml:space="preserve">LTD </w:t>
      </w:r>
      <w:r>
        <w:rPr>
          <w:rFonts w:ascii="Times" w:hAnsi="Times"/>
        </w:rPr>
        <w:t xml:space="preserve">can also use Amazon Marketplace to sell its products. The advantages of using this platform are good shipping and customer service. It has a solid reputation and sales can be increased in very short </w:t>
      </w:r>
      <w:r w:rsidR="00146B29">
        <w:rPr>
          <w:rFonts w:ascii="Times" w:hAnsi="Times"/>
        </w:rPr>
        <w:t>period</w:t>
      </w:r>
      <w:r>
        <w:rPr>
          <w:rFonts w:ascii="Times" w:hAnsi="Times"/>
        </w:rPr>
        <w:t xml:space="preserve">. Amazon </w:t>
      </w:r>
      <w:r>
        <w:rPr>
          <w:rFonts w:ascii="Times" w:hAnsi="Times"/>
          <w:noProof/>
        </w:rPr>
        <w:t>is considered to be</w:t>
      </w:r>
      <w:r>
        <w:rPr>
          <w:rFonts w:ascii="Times" w:hAnsi="Times"/>
        </w:rPr>
        <w:t xml:space="preserve"> the top </w:t>
      </w:r>
      <w:r w:rsidR="00146B29">
        <w:rPr>
          <w:rFonts w:ascii="Times" w:hAnsi="Times"/>
        </w:rPr>
        <w:t xml:space="preserve">websites for sales as even larger companies with strong brand are choosing </w:t>
      </w:r>
      <w:r w:rsidR="008A1682">
        <w:rPr>
          <w:rFonts w:ascii="Times" w:hAnsi="Times"/>
        </w:rPr>
        <w:t>A</w:t>
      </w:r>
      <w:r w:rsidR="00146B29">
        <w:rPr>
          <w:rFonts w:ascii="Times" w:hAnsi="Times"/>
        </w:rPr>
        <w:t xml:space="preserve">mazon as an option to increase </w:t>
      </w:r>
      <w:r w:rsidR="008A1682">
        <w:rPr>
          <w:rFonts w:ascii="Times" w:hAnsi="Times"/>
        </w:rPr>
        <w:t xml:space="preserve">their </w:t>
      </w:r>
      <w:r w:rsidR="00146B29">
        <w:rPr>
          <w:rFonts w:ascii="Times" w:hAnsi="Times"/>
        </w:rPr>
        <w:t>sales. Amazon Marketplace can help to put the product in spotlight therefore</w:t>
      </w:r>
      <w:r w:rsidR="00CF6A91">
        <w:rPr>
          <w:rFonts w:ascii="Times" w:hAnsi="Times"/>
        </w:rPr>
        <w:t>,</w:t>
      </w:r>
      <w:r w:rsidR="00146B29">
        <w:rPr>
          <w:rFonts w:ascii="Times" w:hAnsi="Times"/>
        </w:rPr>
        <w:t xml:space="preserve"> reaching millions of people and it will guarantee sales of 65,000units with potential increase in number. </w:t>
      </w:r>
    </w:p>
    <w:p w14:paraId="19D03844" w14:textId="77777777" w:rsidR="00AB10B6" w:rsidRPr="005274B9" w:rsidRDefault="00AB10B6" w:rsidP="00AB10B6">
      <w:pPr>
        <w:spacing w:line="360" w:lineRule="auto"/>
        <w:rPr>
          <w:rFonts w:ascii="Times" w:hAnsi="Times"/>
          <w:i/>
          <w:iCs/>
        </w:rPr>
      </w:pPr>
      <w:r w:rsidRPr="005274B9">
        <w:rPr>
          <w:rFonts w:ascii="Times" w:hAnsi="Times"/>
          <w:i/>
          <w:iCs/>
        </w:rPr>
        <w:t xml:space="preserve">Limitations </w:t>
      </w:r>
    </w:p>
    <w:p w14:paraId="7084099F" w14:textId="4FD28D6E" w:rsidR="005274B9" w:rsidRPr="00A1707E" w:rsidRDefault="00146B29" w:rsidP="00D36E9D">
      <w:pPr>
        <w:spacing w:line="360" w:lineRule="auto"/>
        <w:jc w:val="both"/>
        <w:rPr>
          <w:rFonts w:ascii="Times" w:hAnsi="Times"/>
        </w:rPr>
      </w:pPr>
      <w:r>
        <w:rPr>
          <w:rFonts w:ascii="Times" w:hAnsi="Times"/>
        </w:rPr>
        <w:t xml:space="preserve">The limitations of using Amazon marketplace include wide range of sellers and high competition. It may be challenging to highlight product within products that already may have thousands of reviews from customers. </w:t>
      </w:r>
      <w:r w:rsidR="00220F6A">
        <w:rPr>
          <w:rFonts w:ascii="Times" w:hAnsi="Times"/>
        </w:rPr>
        <w:t xml:space="preserve">Moreover, there are also costs involved such as Amazon fulfilment fee which £50,000 along with other costs associated with promotion of products or unexpected fees. There is also lack of control over pricing and return policy. As you sign up for Amazon there are rules you must follow </w:t>
      </w:r>
      <w:r w:rsidR="00CF6A91">
        <w:rPr>
          <w:rFonts w:ascii="Times" w:hAnsi="Times"/>
        </w:rPr>
        <w:t xml:space="preserve">and as a seller </w:t>
      </w:r>
      <w:r w:rsidR="00220F6A">
        <w:rPr>
          <w:rFonts w:ascii="Times" w:hAnsi="Times"/>
        </w:rPr>
        <w:t>you don’t have the freedom to take decisions</w:t>
      </w:r>
      <w:r w:rsidR="00CF6A91">
        <w:rPr>
          <w:rFonts w:ascii="Times" w:hAnsi="Times"/>
        </w:rPr>
        <w:t>,</w:t>
      </w:r>
      <w:r w:rsidR="00220F6A">
        <w:rPr>
          <w:rFonts w:ascii="Times" w:hAnsi="Times"/>
        </w:rPr>
        <w:t xml:space="preserve"> on how to present or promote the product as this is already done for you which may </w:t>
      </w:r>
      <w:r w:rsidR="00220F6A">
        <w:rPr>
          <w:rFonts w:ascii="Times" w:hAnsi="Times"/>
        </w:rPr>
        <w:lastRenderedPageBreak/>
        <w:t xml:space="preserve">affect the innovation and customer loyalty and engagement which is highly required to build long term successful business. </w:t>
      </w:r>
    </w:p>
    <w:p w14:paraId="45680146" w14:textId="78F79368" w:rsidR="007A00D6" w:rsidRPr="00D36E9D" w:rsidRDefault="007A00D6" w:rsidP="00A1707E">
      <w:pPr>
        <w:pStyle w:val="Heading2"/>
        <w:spacing w:line="360" w:lineRule="auto"/>
        <w:rPr>
          <w:rFonts w:ascii="Times" w:hAnsi="Times"/>
          <w:b/>
          <w:bCs/>
          <w:color w:val="000000" w:themeColor="text1"/>
        </w:rPr>
      </w:pPr>
      <w:bookmarkStart w:id="16" w:name="_Toc70640544"/>
      <w:r w:rsidRPr="00D36E9D">
        <w:rPr>
          <w:rFonts w:ascii="Times" w:hAnsi="Times"/>
          <w:b/>
          <w:bCs/>
          <w:color w:val="000000" w:themeColor="text1"/>
        </w:rPr>
        <w:t xml:space="preserve">3.2 </w:t>
      </w:r>
      <w:r w:rsidR="00AB10B6" w:rsidRPr="00D36E9D">
        <w:rPr>
          <w:rFonts w:ascii="Times" w:hAnsi="Times"/>
          <w:b/>
          <w:bCs/>
          <w:color w:val="000000" w:themeColor="text1"/>
        </w:rPr>
        <w:t xml:space="preserve">Analysis </w:t>
      </w:r>
      <w:r w:rsidR="00722A47" w:rsidRPr="00D36E9D">
        <w:rPr>
          <w:rFonts w:ascii="Times" w:hAnsi="Times"/>
          <w:b/>
          <w:bCs/>
          <w:color w:val="000000" w:themeColor="text1"/>
        </w:rPr>
        <w:t>of Mr</w:t>
      </w:r>
      <w:r w:rsidR="00AB10B6" w:rsidRPr="00D36E9D">
        <w:rPr>
          <w:rFonts w:ascii="Times" w:hAnsi="Times"/>
          <w:b/>
          <w:bCs/>
          <w:color w:val="000000" w:themeColor="text1"/>
        </w:rPr>
        <w:t xml:space="preserve"> Amana’s decision to go online</w:t>
      </w:r>
      <w:bookmarkEnd w:id="16"/>
    </w:p>
    <w:p w14:paraId="2890DDEF" w14:textId="33A54DAF" w:rsidR="007D1B23" w:rsidRDefault="007D1B23" w:rsidP="007A152F">
      <w:pPr>
        <w:spacing w:line="360" w:lineRule="auto"/>
        <w:jc w:val="both"/>
        <w:rPr>
          <w:rFonts w:ascii="Times" w:hAnsi="Times"/>
        </w:rPr>
      </w:pPr>
      <w:r>
        <w:rPr>
          <w:rFonts w:ascii="Times" w:hAnsi="Times"/>
          <w:lang w:val="en-US"/>
        </w:rPr>
        <w:t xml:space="preserve">By analyzing both options </w:t>
      </w:r>
      <w:r>
        <w:rPr>
          <w:rFonts w:ascii="Times" w:hAnsi="Times"/>
          <w:noProof/>
          <w:lang w:val="en-US"/>
        </w:rPr>
        <w:t>it can be seen that they</w:t>
      </w:r>
      <w:r>
        <w:rPr>
          <w:rFonts w:ascii="Times" w:hAnsi="Times"/>
          <w:lang w:val="en-US"/>
        </w:rPr>
        <w:t xml:space="preserve"> have upsides and downsides which must be neglected when taking decisions. So based on the evidence among alternatives creating own e-store or upgrading website may be a more sustainable option that </w:t>
      </w:r>
      <w:r w:rsidR="00496B6C">
        <w:rPr>
          <w:rFonts w:ascii="Times" w:hAnsi="Times"/>
          <w:lang w:val="en-US"/>
        </w:rPr>
        <w:t xml:space="preserve">is estimated to generate </w:t>
      </w:r>
      <w:r>
        <w:rPr>
          <w:rFonts w:ascii="Times" w:hAnsi="Times"/>
          <w:lang w:val="en-US"/>
        </w:rPr>
        <w:t xml:space="preserve">higher profitability. Firstly, because the expected turnover is higher for the first option, secondly it provides more freedom for the company to create room for innovation and recovery after the pandemic </w:t>
      </w:r>
      <w:r w:rsidR="008D3006">
        <w:rPr>
          <w:rFonts w:ascii="Times" w:hAnsi="Times"/>
          <w:lang w:val="en-US"/>
        </w:rPr>
        <w:t>and</w:t>
      </w:r>
      <w:r w:rsidR="00496B6C">
        <w:rPr>
          <w:rFonts w:ascii="Times" w:hAnsi="Times"/>
          <w:lang w:val="en-US"/>
        </w:rPr>
        <w:t xml:space="preserve"> travel</w:t>
      </w:r>
      <w:r>
        <w:rPr>
          <w:rFonts w:ascii="Times" w:hAnsi="Times"/>
          <w:lang w:val="en-US"/>
        </w:rPr>
        <w:t xml:space="preserve"> restrictions will ease. However, it is important to mention that further research and investigation may be required to ensure accuracy and viability of the data to avoid potential loses and downfalls. </w:t>
      </w:r>
    </w:p>
    <w:p w14:paraId="2DD4F2F6" w14:textId="02173C17" w:rsidR="004B6A89" w:rsidRDefault="00496B6C" w:rsidP="00DE45C0">
      <w:pPr>
        <w:spacing w:line="360" w:lineRule="auto"/>
        <w:jc w:val="both"/>
        <w:rPr>
          <w:rFonts w:ascii="Times" w:hAnsi="Times"/>
          <w:lang w:val="en-US"/>
        </w:rPr>
      </w:pPr>
      <w:r>
        <w:rPr>
          <w:rFonts w:ascii="Times" w:hAnsi="Times"/>
          <w:lang w:val="en-US"/>
        </w:rPr>
        <w:t xml:space="preserve">On the other side, the decision of Mr. Amana to move online is sustainable. Based on E. Bowsher online retail sale continues to soar, and it is forecasted that customers will continue purchasing things online even if they may have options to go to a physical store. It is why adapting a strong strategy </w:t>
      </w:r>
      <w:r w:rsidR="008D3006">
        <w:rPr>
          <w:rFonts w:ascii="Times" w:hAnsi="Times"/>
          <w:lang w:val="en-US"/>
        </w:rPr>
        <w:t xml:space="preserve">precisely operating in </w:t>
      </w:r>
      <w:r>
        <w:rPr>
          <w:rFonts w:ascii="Times" w:hAnsi="Times"/>
          <w:lang w:val="en-US"/>
        </w:rPr>
        <w:t xml:space="preserve">digital market will benefit </w:t>
      </w:r>
      <w:r w:rsidRPr="009552C0">
        <w:rPr>
          <w:rFonts w:ascii="Times" w:hAnsi="Times"/>
          <w:noProof/>
        </w:rPr>
        <w:t>organi</w:t>
      </w:r>
      <w:r w:rsidR="008D3006" w:rsidRPr="009552C0">
        <w:rPr>
          <w:rFonts w:ascii="Times" w:hAnsi="Times"/>
          <w:noProof/>
        </w:rPr>
        <w:t>s</w:t>
      </w:r>
      <w:r w:rsidRPr="009552C0">
        <w:rPr>
          <w:rFonts w:ascii="Times" w:hAnsi="Times"/>
          <w:noProof/>
        </w:rPr>
        <w:t>ation.</w:t>
      </w:r>
      <w:r>
        <w:rPr>
          <w:rFonts w:ascii="Times" w:hAnsi="Times"/>
          <w:lang w:val="en-US"/>
        </w:rPr>
        <w:t xml:space="preserve"> </w:t>
      </w:r>
      <w:sdt>
        <w:sdtPr>
          <w:rPr>
            <w:rFonts w:ascii="Times" w:hAnsi="Times"/>
            <w:lang w:val="en-US"/>
          </w:rPr>
          <w:id w:val="-681665107"/>
          <w:citation/>
        </w:sdtPr>
        <w:sdtEndPr/>
        <w:sdtContent>
          <w:r>
            <w:rPr>
              <w:rFonts w:ascii="Times" w:hAnsi="Times"/>
              <w:lang w:val="en-US"/>
            </w:rPr>
            <w:fldChar w:fldCharType="begin"/>
          </w:r>
          <w:r>
            <w:rPr>
              <w:rFonts w:ascii="Times" w:hAnsi="Times"/>
            </w:rPr>
            <w:instrText xml:space="preserve"> CITATION EDB18 \l 2057 </w:instrText>
          </w:r>
          <w:r>
            <w:rPr>
              <w:rFonts w:ascii="Times" w:hAnsi="Times"/>
              <w:lang w:val="en-US"/>
            </w:rPr>
            <w:fldChar w:fldCharType="separate"/>
          </w:r>
          <w:r w:rsidR="009552C0" w:rsidRPr="009552C0">
            <w:rPr>
              <w:rFonts w:ascii="Times" w:hAnsi="Times"/>
              <w:noProof/>
            </w:rPr>
            <w:t>(Bowsher, 2018 )</w:t>
          </w:r>
          <w:r>
            <w:rPr>
              <w:rFonts w:ascii="Times" w:hAnsi="Times"/>
              <w:lang w:val="en-US"/>
            </w:rPr>
            <w:fldChar w:fldCharType="end"/>
          </w:r>
        </w:sdtContent>
      </w:sdt>
    </w:p>
    <w:p w14:paraId="670A23CB" w14:textId="052F9ADB" w:rsidR="004B6A89" w:rsidRPr="00DE45C0" w:rsidRDefault="00D36E9D" w:rsidP="00DE45C0">
      <w:pPr>
        <w:spacing w:line="360" w:lineRule="auto"/>
        <w:jc w:val="both"/>
        <w:rPr>
          <w:rFonts w:ascii="Times" w:hAnsi="Times"/>
          <w:lang w:val="en-US"/>
        </w:rPr>
      </w:pPr>
      <w:r>
        <w:rPr>
          <w:rFonts w:ascii="Times" w:hAnsi="Times"/>
          <w:lang w:val="en-US"/>
        </w:rPr>
        <w:t xml:space="preserve">Chaffey talked about the importance of   businesses on applying digital technology to develop competitiveness and their operations. Also, he mentioned that there are a vast number of opportunities for the business, nevertheless it comes with a set of key issues that </w:t>
      </w:r>
      <w:r w:rsidR="00877095">
        <w:rPr>
          <w:rFonts w:ascii="Times" w:hAnsi="Times"/>
          <w:lang w:val="en-US"/>
        </w:rPr>
        <w:t>must</w:t>
      </w:r>
      <w:r>
        <w:rPr>
          <w:rFonts w:ascii="Times" w:hAnsi="Times"/>
          <w:lang w:val="en-US"/>
        </w:rPr>
        <w:t xml:space="preserve"> be prevented or closely monitored. </w:t>
      </w:r>
      <w:sdt>
        <w:sdtPr>
          <w:rPr>
            <w:rFonts w:ascii="Times" w:hAnsi="Times"/>
            <w:lang w:val="en-US"/>
          </w:rPr>
          <w:id w:val="2143228283"/>
          <w:citation/>
        </w:sdtPr>
        <w:sdtEndPr/>
        <w:sdtContent>
          <w:r>
            <w:rPr>
              <w:rFonts w:ascii="Times" w:hAnsi="Times"/>
              <w:lang w:val="en-US"/>
            </w:rPr>
            <w:fldChar w:fldCharType="begin"/>
          </w:r>
          <w:r w:rsidR="009552C0">
            <w:rPr>
              <w:rFonts w:ascii="Times" w:hAnsi="Times"/>
            </w:rPr>
            <w:instrText xml:space="preserve">CITATION Cha19 \l 2057 </w:instrText>
          </w:r>
          <w:r>
            <w:rPr>
              <w:rFonts w:ascii="Times" w:hAnsi="Times"/>
              <w:lang w:val="en-US"/>
            </w:rPr>
            <w:fldChar w:fldCharType="separate"/>
          </w:r>
          <w:r w:rsidR="009552C0" w:rsidRPr="009552C0">
            <w:rPr>
              <w:rFonts w:ascii="Times" w:hAnsi="Times"/>
              <w:noProof/>
            </w:rPr>
            <w:t>(Chaffey, 2019)</w:t>
          </w:r>
          <w:r>
            <w:rPr>
              <w:rFonts w:ascii="Times" w:hAnsi="Times"/>
              <w:lang w:val="en-US"/>
            </w:rPr>
            <w:fldChar w:fldCharType="end"/>
          </w:r>
        </w:sdtContent>
      </w:sdt>
    </w:p>
    <w:p w14:paraId="605C2025" w14:textId="636F077E" w:rsidR="008413A1" w:rsidRPr="00D36E9D" w:rsidRDefault="008413A1" w:rsidP="00A1707E">
      <w:pPr>
        <w:pStyle w:val="Heading1"/>
        <w:spacing w:line="360" w:lineRule="auto"/>
        <w:rPr>
          <w:rFonts w:ascii="Times" w:hAnsi="Times"/>
          <w:b/>
          <w:bCs/>
          <w:color w:val="000000" w:themeColor="text1"/>
          <w:sz w:val="28"/>
          <w:szCs w:val="28"/>
        </w:rPr>
      </w:pPr>
      <w:bookmarkStart w:id="17" w:name="_Toc70352688"/>
      <w:bookmarkStart w:id="18" w:name="_Toc70640545"/>
      <w:r w:rsidRPr="00D36E9D">
        <w:rPr>
          <w:rFonts w:ascii="Times" w:hAnsi="Times"/>
          <w:b/>
          <w:bCs/>
          <w:color w:val="000000" w:themeColor="text1"/>
          <w:sz w:val="28"/>
          <w:szCs w:val="28"/>
        </w:rPr>
        <w:t>4. Conclusion</w:t>
      </w:r>
      <w:bookmarkEnd w:id="17"/>
      <w:bookmarkEnd w:id="18"/>
      <w:r w:rsidRPr="00D36E9D">
        <w:rPr>
          <w:rFonts w:ascii="Times" w:hAnsi="Times"/>
          <w:b/>
          <w:bCs/>
          <w:color w:val="000000" w:themeColor="text1"/>
          <w:sz w:val="28"/>
          <w:szCs w:val="28"/>
        </w:rPr>
        <w:t xml:space="preserve"> </w:t>
      </w:r>
    </w:p>
    <w:p w14:paraId="0B30F66F" w14:textId="77777777" w:rsidR="00E67574" w:rsidRPr="00E67574" w:rsidRDefault="00E67574" w:rsidP="00E67574">
      <w:pPr>
        <w:spacing w:line="360" w:lineRule="auto"/>
        <w:jc w:val="both"/>
        <w:rPr>
          <w:rFonts w:ascii="Times" w:hAnsi="Times"/>
        </w:rPr>
      </w:pPr>
    </w:p>
    <w:p w14:paraId="706AC0C3" w14:textId="77777777" w:rsidR="00E67574" w:rsidRPr="00E67574" w:rsidRDefault="00E67574" w:rsidP="00E67574">
      <w:pPr>
        <w:spacing w:line="360" w:lineRule="auto"/>
        <w:jc w:val="both"/>
        <w:rPr>
          <w:rFonts w:ascii="Times" w:hAnsi="Times"/>
        </w:rPr>
      </w:pPr>
      <w:r w:rsidRPr="00E67574">
        <w:rPr>
          <w:rFonts w:ascii="Times" w:hAnsi="Times"/>
        </w:rPr>
        <w:t xml:space="preserve">In conclusion, the report calculations and analysis show that the original budget projects higher estimations for items sold and income for the year; however, the actual budget mainly presents unfavourable behaviour based on variances calculated. The outcome of continuing the same operations may be disastrous for the business. It is why the budget should be revised and </w:t>
      </w:r>
    </w:p>
    <w:p w14:paraId="7B23CD9C" w14:textId="357E4513" w:rsidR="00DE45C0" w:rsidRDefault="008D3006" w:rsidP="00E67574">
      <w:pPr>
        <w:spacing w:line="360" w:lineRule="auto"/>
        <w:jc w:val="both"/>
        <w:rPr>
          <w:rFonts w:ascii="Times" w:hAnsi="Times"/>
        </w:rPr>
      </w:pPr>
      <w:r>
        <w:rPr>
          <w:rFonts w:ascii="Times" w:hAnsi="Times"/>
        </w:rPr>
        <w:t>f</w:t>
      </w:r>
      <w:r w:rsidR="00E67574" w:rsidRPr="00E67574">
        <w:rPr>
          <w:rFonts w:ascii="Times" w:hAnsi="Times"/>
        </w:rPr>
        <w:t xml:space="preserve">inancial strategies </w:t>
      </w:r>
      <w:r>
        <w:rPr>
          <w:rFonts w:ascii="Times" w:hAnsi="Times"/>
        </w:rPr>
        <w:t xml:space="preserve">and new business operations </w:t>
      </w:r>
      <w:r w:rsidRPr="00E67574">
        <w:rPr>
          <w:rFonts w:ascii="Times" w:hAnsi="Times"/>
        </w:rPr>
        <w:t>must</w:t>
      </w:r>
      <w:r w:rsidR="00E67574" w:rsidRPr="00E67574">
        <w:rPr>
          <w:rFonts w:ascii="Times" w:hAnsi="Times"/>
        </w:rPr>
        <w:t xml:space="preserve"> be considered to keep up with market competition</w:t>
      </w:r>
      <w:r>
        <w:rPr>
          <w:rFonts w:ascii="Times" w:hAnsi="Times"/>
        </w:rPr>
        <w:t xml:space="preserve">. </w:t>
      </w:r>
      <w:r w:rsidR="00BE2DD7">
        <w:rPr>
          <w:rFonts w:ascii="Times" w:hAnsi="Times"/>
        </w:rPr>
        <w:t xml:space="preserve">Furthermore, </w:t>
      </w:r>
      <w:r w:rsidR="00BE2DD7" w:rsidRPr="00E67574">
        <w:rPr>
          <w:rFonts w:ascii="Times" w:hAnsi="Times"/>
        </w:rPr>
        <w:t>external</w:t>
      </w:r>
      <w:r w:rsidR="00E67574" w:rsidRPr="00E67574">
        <w:rPr>
          <w:rFonts w:ascii="Times" w:hAnsi="Times"/>
        </w:rPr>
        <w:t xml:space="preserve"> factors that shape company goals and trigger the need to move its sales online. Using the website and Amazon marketplace are promising approaches to increase sales and reach a broader range of audience worldwide. On the other hand,  creating its e-store has been chosen over Amazon, mainly because of the long-term effect on business reputation and finances and costs involved were considered as well.</w:t>
      </w:r>
    </w:p>
    <w:p w14:paraId="124BBE1D" w14:textId="7EC92903" w:rsidR="00E67574" w:rsidRDefault="00E67574" w:rsidP="00A1707E">
      <w:pPr>
        <w:spacing w:line="360" w:lineRule="auto"/>
        <w:jc w:val="both"/>
        <w:rPr>
          <w:rFonts w:ascii="Times" w:hAnsi="Times"/>
        </w:rPr>
      </w:pPr>
    </w:p>
    <w:p w14:paraId="06374710" w14:textId="00C5C82F" w:rsidR="00E67574" w:rsidRDefault="00E67574" w:rsidP="00A1707E">
      <w:pPr>
        <w:spacing w:line="360" w:lineRule="auto"/>
        <w:jc w:val="both"/>
        <w:rPr>
          <w:rFonts w:ascii="Times" w:hAnsi="Times"/>
        </w:rPr>
      </w:pPr>
    </w:p>
    <w:p w14:paraId="3E9D6B6C" w14:textId="4925F73B" w:rsidR="00E67574" w:rsidRDefault="00E67574" w:rsidP="00A1707E">
      <w:pPr>
        <w:spacing w:line="360" w:lineRule="auto"/>
        <w:jc w:val="both"/>
        <w:rPr>
          <w:rFonts w:ascii="Times" w:hAnsi="Times"/>
        </w:rPr>
      </w:pPr>
    </w:p>
    <w:p w14:paraId="508A80A7" w14:textId="77777777" w:rsidR="00E67574" w:rsidRDefault="00E67574" w:rsidP="00A1707E">
      <w:pPr>
        <w:spacing w:line="360" w:lineRule="auto"/>
        <w:jc w:val="both"/>
        <w:rPr>
          <w:rFonts w:ascii="Times" w:hAnsi="Times"/>
        </w:rPr>
      </w:pPr>
    </w:p>
    <w:bookmarkStart w:id="19" w:name="_Toc70640546" w:displacedByCustomXml="next"/>
    <w:sdt>
      <w:sdtPr>
        <w:rPr>
          <w:rFonts w:asciiTheme="minorHAnsi" w:eastAsiaTheme="minorHAnsi" w:hAnsiTheme="minorHAnsi" w:cstheme="minorBidi"/>
          <w:color w:val="auto"/>
          <w:sz w:val="24"/>
          <w:szCs w:val="24"/>
        </w:rPr>
        <w:id w:val="-137115638"/>
        <w:docPartObj>
          <w:docPartGallery w:val="Bibliographies"/>
          <w:docPartUnique/>
        </w:docPartObj>
      </w:sdtPr>
      <w:sdtEndPr/>
      <w:sdtContent>
        <w:p w14:paraId="607A9BAE" w14:textId="4B6D16D8" w:rsidR="004B6A89" w:rsidRDefault="004B6A89" w:rsidP="00D36E9D">
          <w:pPr>
            <w:pStyle w:val="Heading1"/>
            <w:jc w:val="center"/>
            <w:rPr>
              <w:rFonts w:ascii="Times" w:hAnsi="Times"/>
              <w:b/>
              <w:bCs/>
              <w:color w:val="000000" w:themeColor="text1"/>
              <w:sz w:val="28"/>
              <w:szCs w:val="28"/>
            </w:rPr>
          </w:pPr>
          <w:r w:rsidRPr="00D36E9D">
            <w:rPr>
              <w:rFonts w:ascii="Times" w:hAnsi="Times"/>
              <w:b/>
              <w:bCs/>
              <w:color w:val="000000" w:themeColor="text1"/>
              <w:sz w:val="28"/>
              <w:szCs w:val="28"/>
            </w:rPr>
            <w:t>Bibliography</w:t>
          </w:r>
          <w:bookmarkEnd w:id="19"/>
        </w:p>
        <w:p w14:paraId="331230C4" w14:textId="77777777" w:rsidR="00D36E9D" w:rsidRPr="00D36E9D" w:rsidRDefault="00D36E9D" w:rsidP="00D36E9D"/>
        <w:sdt>
          <w:sdtPr>
            <w:id w:val="111145805"/>
            <w:bibliography/>
          </w:sdtPr>
          <w:sdtEndPr/>
          <w:sdtContent>
            <w:p w14:paraId="6E98F949" w14:textId="77777777" w:rsidR="009552C0" w:rsidRDefault="004B6A89" w:rsidP="009552C0">
              <w:pPr>
                <w:pStyle w:val="Bibliography"/>
                <w:numPr>
                  <w:ilvl w:val="0"/>
                  <w:numId w:val="16"/>
                </w:numPr>
                <w:spacing w:line="360" w:lineRule="auto"/>
                <w:rPr>
                  <w:noProof/>
                </w:rPr>
              </w:pPr>
              <w:r>
                <w:fldChar w:fldCharType="begin"/>
              </w:r>
              <w:r>
                <w:instrText xml:space="preserve"> BIBLIOGRAPHY </w:instrText>
              </w:r>
              <w:r>
                <w:fldChar w:fldCharType="separate"/>
              </w:r>
              <w:r w:rsidR="009552C0">
                <w:rPr>
                  <w:noProof/>
                </w:rPr>
                <w:t xml:space="preserve">Bowsher, E., 2018 . Online retail sales continue to soar. </w:t>
              </w:r>
              <w:r w:rsidR="009552C0">
                <w:rPr>
                  <w:i/>
                  <w:iCs/>
                  <w:noProof/>
                </w:rPr>
                <w:t>Finacial Times .</w:t>
              </w:r>
            </w:p>
            <w:p w14:paraId="7DA05ED3" w14:textId="77777777" w:rsidR="009552C0" w:rsidRDefault="009552C0" w:rsidP="009552C0">
              <w:pPr>
                <w:pStyle w:val="Bibliography"/>
                <w:numPr>
                  <w:ilvl w:val="0"/>
                  <w:numId w:val="16"/>
                </w:numPr>
                <w:spacing w:line="360" w:lineRule="auto"/>
                <w:rPr>
                  <w:noProof/>
                </w:rPr>
              </w:pPr>
              <w:r>
                <w:rPr>
                  <w:noProof/>
                </w:rPr>
                <w:t xml:space="preserve">Chaffey, D., 2019. </w:t>
              </w:r>
              <w:r>
                <w:rPr>
                  <w:i/>
                  <w:iCs/>
                  <w:noProof/>
                </w:rPr>
                <w:t xml:space="preserve"> Digital Business and E-commerce Management. </w:t>
              </w:r>
              <w:r>
                <w:rPr>
                  <w:noProof/>
                </w:rPr>
                <w:t>United Kingdom: Pearson.</w:t>
              </w:r>
            </w:p>
            <w:p w14:paraId="0C62C7DB" w14:textId="17D0F6E1" w:rsidR="009552C0" w:rsidRDefault="009552C0" w:rsidP="009552C0">
              <w:pPr>
                <w:pStyle w:val="Bibliography"/>
                <w:numPr>
                  <w:ilvl w:val="0"/>
                  <w:numId w:val="16"/>
                </w:numPr>
                <w:spacing w:line="360" w:lineRule="auto"/>
                <w:rPr>
                  <w:noProof/>
                </w:rPr>
              </w:pPr>
              <w:r>
                <w:rPr>
                  <w:noProof/>
                </w:rPr>
                <w:t xml:space="preserve">Collis,  J., 2015. </w:t>
              </w:r>
              <w:r>
                <w:rPr>
                  <w:i/>
                  <w:iCs/>
                  <w:noProof/>
                </w:rPr>
                <w:t xml:space="preserve">Management Accounting. </w:t>
              </w:r>
              <w:r>
                <w:rPr>
                  <w:noProof/>
                </w:rPr>
                <w:t>United Kingdom:  Palgrave Macmillan.</w:t>
              </w:r>
            </w:p>
            <w:p w14:paraId="4499D222" w14:textId="5FB81EFE" w:rsidR="009552C0" w:rsidRDefault="009552C0" w:rsidP="009552C0">
              <w:pPr>
                <w:pStyle w:val="Bibliography"/>
                <w:numPr>
                  <w:ilvl w:val="0"/>
                  <w:numId w:val="16"/>
                </w:numPr>
                <w:spacing w:line="360" w:lineRule="auto"/>
                <w:rPr>
                  <w:noProof/>
                </w:rPr>
              </w:pPr>
              <w:r>
                <w:rPr>
                  <w:noProof/>
                </w:rPr>
                <w:t xml:space="preserve">Franklin,  M., 2019. </w:t>
              </w:r>
              <w:r>
                <w:rPr>
                  <w:i/>
                  <w:iCs/>
                  <w:noProof/>
                </w:rPr>
                <w:t xml:space="preserve"> Principles of Accounting Volume 2 - Managerial Accounting. </w:t>
              </w:r>
              <w:r>
                <w:rPr>
                  <w:noProof/>
                </w:rPr>
                <w:t>12th Media Services.</w:t>
              </w:r>
            </w:p>
            <w:p w14:paraId="5C1F3752" w14:textId="77777777" w:rsidR="009552C0" w:rsidRDefault="009552C0" w:rsidP="009552C0">
              <w:pPr>
                <w:pStyle w:val="Bibliography"/>
                <w:numPr>
                  <w:ilvl w:val="0"/>
                  <w:numId w:val="16"/>
                </w:numPr>
                <w:spacing w:line="360" w:lineRule="auto"/>
                <w:rPr>
                  <w:noProof/>
                </w:rPr>
              </w:pPr>
              <w:r>
                <w:rPr>
                  <w:noProof/>
                </w:rPr>
                <w:t xml:space="preserve">gov.uk, 2020. </w:t>
              </w:r>
              <w:r>
                <w:rPr>
                  <w:i/>
                  <w:iCs/>
                  <w:noProof/>
                </w:rPr>
                <w:t xml:space="preserve">Check if you can claim for your employees' wages through the Coronavirus Job Retention Scheme. </w:t>
              </w:r>
              <w:r>
                <w:rPr>
                  <w:noProof/>
                </w:rPr>
                <w:t xml:space="preserve">[Online] </w:t>
              </w:r>
              <w:r>
                <w:rPr>
                  <w:noProof/>
                </w:rPr>
                <w:br/>
                <w:t xml:space="preserve">Available at: </w:t>
              </w:r>
              <w:r>
                <w:rPr>
                  <w:noProof/>
                  <w:u w:val="single"/>
                </w:rPr>
                <w:t>www.gov.uk</w:t>
              </w:r>
              <w:r>
                <w:rPr>
                  <w:noProof/>
                </w:rPr>
                <w:br/>
                <w:t>[Accessed 29 April 2021].</w:t>
              </w:r>
            </w:p>
            <w:p w14:paraId="349A1DE1" w14:textId="073CFA68" w:rsidR="009552C0" w:rsidRDefault="009552C0" w:rsidP="009552C0">
              <w:pPr>
                <w:pStyle w:val="Bibliography"/>
                <w:numPr>
                  <w:ilvl w:val="0"/>
                  <w:numId w:val="16"/>
                </w:numPr>
                <w:spacing w:line="360" w:lineRule="auto"/>
                <w:rPr>
                  <w:noProof/>
                </w:rPr>
              </w:pPr>
              <w:r>
                <w:rPr>
                  <w:noProof/>
                </w:rPr>
                <w:t xml:space="preserve">Morgan J., 2020. </w:t>
              </w:r>
              <w:r>
                <w:rPr>
                  <w:i/>
                  <w:iCs/>
                  <w:noProof/>
                </w:rPr>
                <w:t xml:space="preserve">How COVID–19 Has Transformed Consumer Spending Habits. </w:t>
              </w:r>
              <w:r>
                <w:rPr>
                  <w:noProof/>
                </w:rPr>
                <w:t xml:space="preserve">[Online] </w:t>
              </w:r>
              <w:r>
                <w:rPr>
                  <w:noProof/>
                </w:rPr>
                <w:br/>
                <w:t xml:space="preserve">Available at: </w:t>
              </w:r>
              <w:r>
                <w:rPr>
                  <w:noProof/>
                  <w:u w:val="single"/>
                </w:rPr>
                <w:t>jp.morgan.com</w:t>
              </w:r>
              <w:r>
                <w:rPr>
                  <w:noProof/>
                </w:rPr>
                <w:br/>
                <w:t>[Accessed 29 April 2021].</w:t>
              </w:r>
            </w:p>
            <w:p w14:paraId="17791975" w14:textId="77777777" w:rsidR="009552C0" w:rsidRDefault="009552C0" w:rsidP="009552C0">
              <w:pPr>
                <w:pStyle w:val="Bibliography"/>
                <w:numPr>
                  <w:ilvl w:val="0"/>
                  <w:numId w:val="16"/>
                </w:numPr>
                <w:spacing w:line="360" w:lineRule="auto"/>
                <w:rPr>
                  <w:noProof/>
                </w:rPr>
              </w:pPr>
              <w:r>
                <w:rPr>
                  <w:noProof/>
                </w:rPr>
                <w:t xml:space="preserve">LaMarco, N., 2019. </w:t>
              </w:r>
              <w:r>
                <w:rPr>
                  <w:i/>
                  <w:iCs/>
                  <w:noProof/>
                </w:rPr>
                <w:t xml:space="preserve">Is Cutting Prices a Good Marketing Strategy?. </w:t>
              </w:r>
              <w:r>
                <w:rPr>
                  <w:noProof/>
                </w:rPr>
                <w:t xml:space="preserve">[Online] </w:t>
              </w:r>
              <w:r>
                <w:rPr>
                  <w:noProof/>
                </w:rPr>
                <w:br/>
                <w:t xml:space="preserve">Available at: </w:t>
              </w:r>
              <w:r>
                <w:rPr>
                  <w:noProof/>
                  <w:u w:val="single"/>
                </w:rPr>
                <w:t>smallbusiness.cron.com</w:t>
              </w:r>
              <w:r>
                <w:rPr>
                  <w:noProof/>
                </w:rPr>
                <w:br/>
                <w:t>[Accessed 29 April 2021].</w:t>
              </w:r>
            </w:p>
            <w:p w14:paraId="1BD25361" w14:textId="77777777" w:rsidR="009552C0" w:rsidRDefault="009552C0" w:rsidP="009552C0">
              <w:pPr>
                <w:pStyle w:val="Bibliography"/>
                <w:numPr>
                  <w:ilvl w:val="0"/>
                  <w:numId w:val="16"/>
                </w:numPr>
                <w:spacing w:line="360" w:lineRule="auto"/>
                <w:rPr>
                  <w:noProof/>
                </w:rPr>
              </w:pPr>
              <w:r>
                <w:rPr>
                  <w:noProof/>
                </w:rPr>
                <w:t xml:space="preserve">Mackenzie, M., 2021. Risk strategies to adopt when markets turn mad. </w:t>
              </w:r>
              <w:r>
                <w:rPr>
                  <w:i/>
                  <w:iCs/>
                  <w:noProof/>
                </w:rPr>
                <w:t>The Financial Times .</w:t>
              </w:r>
            </w:p>
            <w:p w14:paraId="6ED57AB7" w14:textId="50F6B260" w:rsidR="009552C0" w:rsidRDefault="009552C0" w:rsidP="009552C0">
              <w:pPr>
                <w:pStyle w:val="Bibliography"/>
                <w:numPr>
                  <w:ilvl w:val="0"/>
                  <w:numId w:val="16"/>
                </w:numPr>
                <w:spacing w:line="360" w:lineRule="auto"/>
                <w:rPr>
                  <w:noProof/>
                </w:rPr>
              </w:pPr>
              <w:r>
                <w:rPr>
                  <w:noProof/>
                </w:rPr>
                <w:t xml:space="preserve">Priore,  R ., 2021. </w:t>
              </w:r>
              <w:r>
                <w:rPr>
                  <w:i/>
                  <w:iCs/>
                  <w:noProof/>
                </w:rPr>
                <w:t xml:space="preserve">Improving Financial and Operations Performance. </w:t>
              </w:r>
              <w:r>
                <w:rPr>
                  <w:noProof/>
                </w:rPr>
                <w:t>United States: Springer Publishing Company.</w:t>
              </w:r>
            </w:p>
            <w:p w14:paraId="0ED1AD74" w14:textId="3138CC56" w:rsidR="009552C0" w:rsidRDefault="009552C0" w:rsidP="009552C0">
              <w:pPr>
                <w:pStyle w:val="Bibliography"/>
                <w:numPr>
                  <w:ilvl w:val="0"/>
                  <w:numId w:val="16"/>
                </w:numPr>
                <w:spacing w:line="360" w:lineRule="auto"/>
                <w:rPr>
                  <w:noProof/>
                </w:rPr>
              </w:pPr>
              <w:r>
                <w:rPr>
                  <w:noProof/>
                </w:rPr>
                <w:t xml:space="preserve">Romei, V., 2019. Fall in UK labour productivity is worst in 5 years. </w:t>
              </w:r>
              <w:r>
                <w:rPr>
                  <w:i/>
                  <w:iCs/>
                  <w:noProof/>
                </w:rPr>
                <w:t>The Financial Times.</w:t>
              </w:r>
            </w:p>
            <w:p w14:paraId="1CF7EF12" w14:textId="034F86C8" w:rsidR="009552C0" w:rsidRDefault="009552C0" w:rsidP="009552C0">
              <w:pPr>
                <w:pStyle w:val="Bibliography"/>
                <w:numPr>
                  <w:ilvl w:val="0"/>
                  <w:numId w:val="16"/>
                </w:numPr>
                <w:spacing w:line="360" w:lineRule="auto"/>
                <w:rPr>
                  <w:noProof/>
                </w:rPr>
              </w:pPr>
              <w:r>
                <w:rPr>
                  <w:noProof/>
                </w:rPr>
                <w:t xml:space="preserve">Simon,  H., 2015. </w:t>
              </w:r>
              <w:r>
                <w:rPr>
                  <w:i/>
                  <w:iCs/>
                  <w:noProof/>
                </w:rPr>
                <w:t xml:space="preserve">Confessions of the Pricing Man: How Price Affects Everything. </w:t>
              </w:r>
              <w:r>
                <w:rPr>
                  <w:noProof/>
                </w:rPr>
                <w:t>Germany: Springer International Publishing.</w:t>
              </w:r>
            </w:p>
            <w:p w14:paraId="6E9B344B" w14:textId="75305091" w:rsidR="009552C0" w:rsidRDefault="009552C0" w:rsidP="009552C0">
              <w:pPr>
                <w:pStyle w:val="Bibliography"/>
                <w:numPr>
                  <w:ilvl w:val="0"/>
                  <w:numId w:val="16"/>
                </w:numPr>
                <w:spacing w:line="360" w:lineRule="auto"/>
                <w:jc w:val="both"/>
                <w:rPr>
                  <w:noProof/>
                </w:rPr>
              </w:pPr>
              <w:r>
                <w:rPr>
                  <w:noProof/>
                </w:rPr>
                <w:t xml:space="preserve">Zale, J., Nagle, T. T., Hogan 2016. </w:t>
              </w:r>
              <w:r>
                <w:rPr>
                  <w:i/>
                  <w:iCs/>
                  <w:noProof/>
                </w:rPr>
                <w:t xml:space="preserve">The Strategy and Tactics of Pricing. </w:t>
              </w:r>
              <w:r>
                <w:rPr>
                  <w:noProof/>
                </w:rPr>
                <w:t>United Kingdom: Taylor &amp; Francis.</w:t>
              </w:r>
            </w:p>
            <w:p w14:paraId="5AB33B00" w14:textId="45E2953B" w:rsidR="004B6A89" w:rsidRDefault="004B6A89" w:rsidP="009552C0">
              <w:pPr>
                <w:spacing w:line="360" w:lineRule="auto"/>
              </w:pPr>
              <w:r>
                <w:rPr>
                  <w:b/>
                  <w:bCs/>
                  <w:noProof/>
                </w:rPr>
                <w:lastRenderedPageBreak/>
                <w:fldChar w:fldCharType="end"/>
              </w:r>
            </w:p>
          </w:sdtContent>
        </w:sdt>
      </w:sdtContent>
    </w:sdt>
    <w:p w14:paraId="171DE27E" w14:textId="77777777" w:rsidR="00DE45C0" w:rsidRPr="00A1707E" w:rsidRDefault="00DE45C0" w:rsidP="00A1707E">
      <w:pPr>
        <w:spacing w:line="360" w:lineRule="auto"/>
        <w:jc w:val="both"/>
        <w:rPr>
          <w:rFonts w:ascii="Times" w:hAnsi="Times"/>
        </w:rPr>
      </w:pPr>
    </w:p>
    <w:sectPr w:rsidR="00DE45C0" w:rsidRPr="00A1707E" w:rsidSect="00DE45C0">
      <w:footerReference w:type="even" r:id="rId8"/>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AC0BA" w14:textId="77777777" w:rsidR="00620AA1" w:rsidRDefault="00620AA1" w:rsidP="00DE45C0">
      <w:r>
        <w:separator/>
      </w:r>
    </w:p>
  </w:endnote>
  <w:endnote w:type="continuationSeparator" w:id="0">
    <w:p w14:paraId="3BCF5C5F" w14:textId="77777777" w:rsidR="00620AA1" w:rsidRDefault="00620AA1" w:rsidP="00DE45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altName w:val="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2446765"/>
      <w:docPartObj>
        <w:docPartGallery w:val="Page Numbers (Bottom of Page)"/>
        <w:docPartUnique/>
      </w:docPartObj>
    </w:sdtPr>
    <w:sdtEndPr>
      <w:rPr>
        <w:rStyle w:val="PageNumber"/>
      </w:rPr>
    </w:sdtEndPr>
    <w:sdtContent>
      <w:p w14:paraId="31FA7FD2" w14:textId="7DD9585F" w:rsidR="00DE45C0" w:rsidRDefault="00DE45C0" w:rsidP="00F35E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C086A6" w14:textId="77777777" w:rsidR="00DE45C0" w:rsidRDefault="00DE45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7606556"/>
      <w:docPartObj>
        <w:docPartGallery w:val="Page Numbers (Bottom of Page)"/>
        <w:docPartUnique/>
      </w:docPartObj>
    </w:sdtPr>
    <w:sdtEndPr>
      <w:rPr>
        <w:rStyle w:val="PageNumber"/>
      </w:rPr>
    </w:sdtEndPr>
    <w:sdtContent>
      <w:p w14:paraId="6A64BEB6" w14:textId="78DA6C49" w:rsidR="00DE45C0" w:rsidRDefault="00DE45C0" w:rsidP="00F35E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84E2EC2" w14:textId="77777777" w:rsidR="00DE45C0" w:rsidRDefault="00DE4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33A39" w14:textId="77777777" w:rsidR="00620AA1" w:rsidRDefault="00620AA1" w:rsidP="00DE45C0">
      <w:r>
        <w:separator/>
      </w:r>
    </w:p>
  </w:footnote>
  <w:footnote w:type="continuationSeparator" w:id="0">
    <w:p w14:paraId="71DF492A" w14:textId="77777777" w:rsidR="00620AA1" w:rsidRDefault="00620AA1" w:rsidP="00DE45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4281B"/>
    <w:multiLevelType w:val="hybridMultilevel"/>
    <w:tmpl w:val="B256F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57DA0"/>
    <w:multiLevelType w:val="hybridMultilevel"/>
    <w:tmpl w:val="81FE6034"/>
    <w:lvl w:ilvl="0" w:tplc="4A007068">
      <w:start w:val="1"/>
      <w:numFmt w:val="bullet"/>
      <w:lvlText w:val="•"/>
      <w:lvlJc w:val="left"/>
      <w:pPr>
        <w:tabs>
          <w:tab w:val="num" w:pos="720"/>
        </w:tabs>
        <w:ind w:left="720" w:hanging="360"/>
      </w:pPr>
      <w:rPr>
        <w:rFonts w:ascii="Arial" w:hAnsi="Arial" w:hint="default"/>
      </w:rPr>
    </w:lvl>
    <w:lvl w:ilvl="1" w:tplc="AD9EFB52" w:tentative="1">
      <w:start w:val="1"/>
      <w:numFmt w:val="bullet"/>
      <w:lvlText w:val="•"/>
      <w:lvlJc w:val="left"/>
      <w:pPr>
        <w:tabs>
          <w:tab w:val="num" w:pos="1440"/>
        </w:tabs>
        <w:ind w:left="1440" w:hanging="360"/>
      </w:pPr>
      <w:rPr>
        <w:rFonts w:ascii="Arial" w:hAnsi="Arial" w:hint="default"/>
      </w:rPr>
    </w:lvl>
    <w:lvl w:ilvl="2" w:tplc="1968065A" w:tentative="1">
      <w:start w:val="1"/>
      <w:numFmt w:val="bullet"/>
      <w:lvlText w:val="•"/>
      <w:lvlJc w:val="left"/>
      <w:pPr>
        <w:tabs>
          <w:tab w:val="num" w:pos="2160"/>
        </w:tabs>
        <w:ind w:left="2160" w:hanging="360"/>
      </w:pPr>
      <w:rPr>
        <w:rFonts w:ascii="Arial" w:hAnsi="Arial" w:hint="default"/>
      </w:rPr>
    </w:lvl>
    <w:lvl w:ilvl="3" w:tplc="EE408B34" w:tentative="1">
      <w:start w:val="1"/>
      <w:numFmt w:val="bullet"/>
      <w:lvlText w:val="•"/>
      <w:lvlJc w:val="left"/>
      <w:pPr>
        <w:tabs>
          <w:tab w:val="num" w:pos="2880"/>
        </w:tabs>
        <w:ind w:left="2880" w:hanging="360"/>
      </w:pPr>
      <w:rPr>
        <w:rFonts w:ascii="Arial" w:hAnsi="Arial" w:hint="default"/>
      </w:rPr>
    </w:lvl>
    <w:lvl w:ilvl="4" w:tplc="C972B5E2" w:tentative="1">
      <w:start w:val="1"/>
      <w:numFmt w:val="bullet"/>
      <w:lvlText w:val="•"/>
      <w:lvlJc w:val="left"/>
      <w:pPr>
        <w:tabs>
          <w:tab w:val="num" w:pos="3600"/>
        </w:tabs>
        <w:ind w:left="3600" w:hanging="360"/>
      </w:pPr>
      <w:rPr>
        <w:rFonts w:ascii="Arial" w:hAnsi="Arial" w:hint="default"/>
      </w:rPr>
    </w:lvl>
    <w:lvl w:ilvl="5" w:tplc="23CED9C6" w:tentative="1">
      <w:start w:val="1"/>
      <w:numFmt w:val="bullet"/>
      <w:lvlText w:val="•"/>
      <w:lvlJc w:val="left"/>
      <w:pPr>
        <w:tabs>
          <w:tab w:val="num" w:pos="4320"/>
        </w:tabs>
        <w:ind w:left="4320" w:hanging="360"/>
      </w:pPr>
      <w:rPr>
        <w:rFonts w:ascii="Arial" w:hAnsi="Arial" w:hint="default"/>
      </w:rPr>
    </w:lvl>
    <w:lvl w:ilvl="6" w:tplc="1BBC5696" w:tentative="1">
      <w:start w:val="1"/>
      <w:numFmt w:val="bullet"/>
      <w:lvlText w:val="•"/>
      <w:lvlJc w:val="left"/>
      <w:pPr>
        <w:tabs>
          <w:tab w:val="num" w:pos="5040"/>
        </w:tabs>
        <w:ind w:left="5040" w:hanging="360"/>
      </w:pPr>
      <w:rPr>
        <w:rFonts w:ascii="Arial" w:hAnsi="Arial" w:hint="default"/>
      </w:rPr>
    </w:lvl>
    <w:lvl w:ilvl="7" w:tplc="2410BD20" w:tentative="1">
      <w:start w:val="1"/>
      <w:numFmt w:val="bullet"/>
      <w:lvlText w:val="•"/>
      <w:lvlJc w:val="left"/>
      <w:pPr>
        <w:tabs>
          <w:tab w:val="num" w:pos="5760"/>
        </w:tabs>
        <w:ind w:left="5760" w:hanging="360"/>
      </w:pPr>
      <w:rPr>
        <w:rFonts w:ascii="Arial" w:hAnsi="Arial" w:hint="default"/>
      </w:rPr>
    </w:lvl>
    <w:lvl w:ilvl="8" w:tplc="2F588A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7F3199"/>
    <w:multiLevelType w:val="hybridMultilevel"/>
    <w:tmpl w:val="D0AA9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F72951"/>
    <w:multiLevelType w:val="hybridMultilevel"/>
    <w:tmpl w:val="9C40A8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8A54AC"/>
    <w:multiLevelType w:val="hybridMultilevel"/>
    <w:tmpl w:val="0FF8F5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6B5D47"/>
    <w:multiLevelType w:val="hybridMultilevel"/>
    <w:tmpl w:val="746CB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213398"/>
    <w:multiLevelType w:val="hybridMultilevel"/>
    <w:tmpl w:val="7CC06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7370DB"/>
    <w:multiLevelType w:val="hybridMultilevel"/>
    <w:tmpl w:val="826E41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444F1F"/>
    <w:multiLevelType w:val="hybridMultilevel"/>
    <w:tmpl w:val="503A30B2"/>
    <w:lvl w:ilvl="0" w:tplc="8F60E1F6">
      <w:start w:val="1"/>
      <w:numFmt w:val="bullet"/>
      <w:lvlText w:val="•"/>
      <w:lvlJc w:val="left"/>
      <w:pPr>
        <w:tabs>
          <w:tab w:val="num" w:pos="720"/>
        </w:tabs>
        <w:ind w:left="720" w:hanging="360"/>
      </w:pPr>
      <w:rPr>
        <w:rFonts w:ascii="Arial" w:hAnsi="Arial" w:hint="default"/>
      </w:rPr>
    </w:lvl>
    <w:lvl w:ilvl="1" w:tplc="160AF658" w:tentative="1">
      <w:start w:val="1"/>
      <w:numFmt w:val="bullet"/>
      <w:lvlText w:val="•"/>
      <w:lvlJc w:val="left"/>
      <w:pPr>
        <w:tabs>
          <w:tab w:val="num" w:pos="1440"/>
        </w:tabs>
        <w:ind w:left="1440" w:hanging="360"/>
      </w:pPr>
      <w:rPr>
        <w:rFonts w:ascii="Arial" w:hAnsi="Arial" w:hint="default"/>
      </w:rPr>
    </w:lvl>
    <w:lvl w:ilvl="2" w:tplc="2DA8147A" w:tentative="1">
      <w:start w:val="1"/>
      <w:numFmt w:val="bullet"/>
      <w:lvlText w:val="•"/>
      <w:lvlJc w:val="left"/>
      <w:pPr>
        <w:tabs>
          <w:tab w:val="num" w:pos="2160"/>
        </w:tabs>
        <w:ind w:left="2160" w:hanging="360"/>
      </w:pPr>
      <w:rPr>
        <w:rFonts w:ascii="Arial" w:hAnsi="Arial" w:hint="default"/>
      </w:rPr>
    </w:lvl>
    <w:lvl w:ilvl="3" w:tplc="CFC08F5A" w:tentative="1">
      <w:start w:val="1"/>
      <w:numFmt w:val="bullet"/>
      <w:lvlText w:val="•"/>
      <w:lvlJc w:val="left"/>
      <w:pPr>
        <w:tabs>
          <w:tab w:val="num" w:pos="2880"/>
        </w:tabs>
        <w:ind w:left="2880" w:hanging="360"/>
      </w:pPr>
      <w:rPr>
        <w:rFonts w:ascii="Arial" w:hAnsi="Arial" w:hint="default"/>
      </w:rPr>
    </w:lvl>
    <w:lvl w:ilvl="4" w:tplc="F3F6D600" w:tentative="1">
      <w:start w:val="1"/>
      <w:numFmt w:val="bullet"/>
      <w:lvlText w:val="•"/>
      <w:lvlJc w:val="left"/>
      <w:pPr>
        <w:tabs>
          <w:tab w:val="num" w:pos="3600"/>
        </w:tabs>
        <w:ind w:left="3600" w:hanging="360"/>
      </w:pPr>
      <w:rPr>
        <w:rFonts w:ascii="Arial" w:hAnsi="Arial" w:hint="default"/>
      </w:rPr>
    </w:lvl>
    <w:lvl w:ilvl="5" w:tplc="4A762584" w:tentative="1">
      <w:start w:val="1"/>
      <w:numFmt w:val="bullet"/>
      <w:lvlText w:val="•"/>
      <w:lvlJc w:val="left"/>
      <w:pPr>
        <w:tabs>
          <w:tab w:val="num" w:pos="4320"/>
        </w:tabs>
        <w:ind w:left="4320" w:hanging="360"/>
      </w:pPr>
      <w:rPr>
        <w:rFonts w:ascii="Arial" w:hAnsi="Arial" w:hint="default"/>
      </w:rPr>
    </w:lvl>
    <w:lvl w:ilvl="6" w:tplc="AF085666" w:tentative="1">
      <w:start w:val="1"/>
      <w:numFmt w:val="bullet"/>
      <w:lvlText w:val="•"/>
      <w:lvlJc w:val="left"/>
      <w:pPr>
        <w:tabs>
          <w:tab w:val="num" w:pos="5040"/>
        </w:tabs>
        <w:ind w:left="5040" w:hanging="360"/>
      </w:pPr>
      <w:rPr>
        <w:rFonts w:ascii="Arial" w:hAnsi="Arial" w:hint="default"/>
      </w:rPr>
    </w:lvl>
    <w:lvl w:ilvl="7" w:tplc="0C14D064" w:tentative="1">
      <w:start w:val="1"/>
      <w:numFmt w:val="bullet"/>
      <w:lvlText w:val="•"/>
      <w:lvlJc w:val="left"/>
      <w:pPr>
        <w:tabs>
          <w:tab w:val="num" w:pos="5760"/>
        </w:tabs>
        <w:ind w:left="5760" w:hanging="360"/>
      </w:pPr>
      <w:rPr>
        <w:rFonts w:ascii="Arial" w:hAnsi="Arial" w:hint="default"/>
      </w:rPr>
    </w:lvl>
    <w:lvl w:ilvl="8" w:tplc="3A844DF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84E7B6B"/>
    <w:multiLevelType w:val="hybridMultilevel"/>
    <w:tmpl w:val="F4309F1A"/>
    <w:lvl w:ilvl="0" w:tplc="48F8DE14">
      <w:start w:val="1"/>
      <w:numFmt w:val="bullet"/>
      <w:lvlText w:val="•"/>
      <w:lvlJc w:val="left"/>
      <w:pPr>
        <w:tabs>
          <w:tab w:val="num" w:pos="720"/>
        </w:tabs>
        <w:ind w:left="720" w:hanging="360"/>
      </w:pPr>
      <w:rPr>
        <w:rFonts w:ascii="Arial" w:hAnsi="Arial" w:hint="default"/>
      </w:rPr>
    </w:lvl>
    <w:lvl w:ilvl="1" w:tplc="35542848" w:tentative="1">
      <w:start w:val="1"/>
      <w:numFmt w:val="bullet"/>
      <w:lvlText w:val="•"/>
      <w:lvlJc w:val="left"/>
      <w:pPr>
        <w:tabs>
          <w:tab w:val="num" w:pos="1440"/>
        </w:tabs>
        <w:ind w:left="1440" w:hanging="360"/>
      </w:pPr>
      <w:rPr>
        <w:rFonts w:ascii="Arial" w:hAnsi="Arial" w:hint="default"/>
      </w:rPr>
    </w:lvl>
    <w:lvl w:ilvl="2" w:tplc="CF62873C" w:tentative="1">
      <w:start w:val="1"/>
      <w:numFmt w:val="bullet"/>
      <w:lvlText w:val="•"/>
      <w:lvlJc w:val="left"/>
      <w:pPr>
        <w:tabs>
          <w:tab w:val="num" w:pos="2160"/>
        </w:tabs>
        <w:ind w:left="2160" w:hanging="360"/>
      </w:pPr>
      <w:rPr>
        <w:rFonts w:ascii="Arial" w:hAnsi="Arial" w:hint="default"/>
      </w:rPr>
    </w:lvl>
    <w:lvl w:ilvl="3" w:tplc="6852AB90" w:tentative="1">
      <w:start w:val="1"/>
      <w:numFmt w:val="bullet"/>
      <w:lvlText w:val="•"/>
      <w:lvlJc w:val="left"/>
      <w:pPr>
        <w:tabs>
          <w:tab w:val="num" w:pos="2880"/>
        </w:tabs>
        <w:ind w:left="2880" w:hanging="360"/>
      </w:pPr>
      <w:rPr>
        <w:rFonts w:ascii="Arial" w:hAnsi="Arial" w:hint="default"/>
      </w:rPr>
    </w:lvl>
    <w:lvl w:ilvl="4" w:tplc="245E9CBA" w:tentative="1">
      <w:start w:val="1"/>
      <w:numFmt w:val="bullet"/>
      <w:lvlText w:val="•"/>
      <w:lvlJc w:val="left"/>
      <w:pPr>
        <w:tabs>
          <w:tab w:val="num" w:pos="3600"/>
        </w:tabs>
        <w:ind w:left="3600" w:hanging="360"/>
      </w:pPr>
      <w:rPr>
        <w:rFonts w:ascii="Arial" w:hAnsi="Arial" w:hint="default"/>
      </w:rPr>
    </w:lvl>
    <w:lvl w:ilvl="5" w:tplc="22D83B10" w:tentative="1">
      <w:start w:val="1"/>
      <w:numFmt w:val="bullet"/>
      <w:lvlText w:val="•"/>
      <w:lvlJc w:val="left"/>
      <w:pPr>
        <w:tabs>
          <w:tab w:val="num" w:pos="4320"/>
        </w:tabs>
        <w:ind w:left="4320" w:hanging="360"/>
      </w:pPr>
      <w:rPr>
        <w:rFonts w:ascii="Arial" w:hAnsi="Arial" w:hint="default"/>
      </w:rPr>
    </w:lvl>
    <w:lvl w:ilvl="6" w:tplc="5E542D66" w:tentative="1">
      <w:start w:val="1"/>
      <w:numFmt w:val="bullet"/>
      <w:lvlText w:val="•"/>
      <w:lvlJc w:val="left"/>
      <w:pPr>
        <w:tabs>
          <w:tab w:val="num" w:pos="5040"/>
        </w:tabs>
        <w:ind w:left="5040" w:hanging="360"/>
      </w:pPr>
      <w:rPr>
        <w:rFonts w:ascii="Arial" w:hAnsi="Arial" w:hint="default"/>
      </w:rPr>
    </w:lvl>
    <w:lvl w:ilvl="7" w:tplc="0EE4C316" w:tentative="1">
      <w:start w:val="1"/>
      <w:numFmt w:val="bullet"/>
      <w:lvlText w:val="•"/>
      <w:lvlJc w:val="left"/>
      <w:pPr>
        <w:tabs>
          <w:tab w:val="num" w:pos="5760"/>
        </w:tabs>
        <w:ind w:left="5760" w:hanging="360"/>
      </w:pPr>
      <w:rPr>
        <w:rFonts w:ascii="Arial" w:hAnsi="Arial" w:hint="default"/>
      </w:rPr>
    </w:lvl>
    <w:lvl w:ilvl="8" w:tplc="B5423DD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98F7AF3"/>
    <w:multiLevelType w:val="hybridMultilevel"/>
    <w:tmpl w:val="03D8C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D700F4"/>
    <w:multiLevelType w:val="hybridMultilevel"/>
    <w:tmpl w:val="A1E08948"/>
    <w:lvl w:ilvl="0" w:tplc="34784AA2">
      <w:start w:val="1"/>
      <w:numFmt w:val="bullet"/>
      <w:lvlText w:val="•"/>
      <w:lvlJc w:val="left"/>
      <w:pPr>
        <w:tabs>
          <w:tab w:val="num" w:pos="720"/>
        </w:tabs>
        <w:ind w:left="720" w:hanging="360"/>
      </w:pPr>
      <w:rPr>
        <w:rFonts w:ascii="Arial" w:hAnsi="Arial" w:hint="default"/>
      </w:rPr>
    </w:lvl>
    <w:lvl w:ilvl="1" w:tplc="BF1E9326" w:tentative="1">
      <w:start w:val="1"/>
      <w:numFmt w:val="bullet"/>
      <w:lvlText w:val="•"/>
      <w:lvlJc w:val="left"/>
      <w:pPr>
        <w:tabs>
          <w:tab w:val="num" w:pos="1440"/>
        </w:tabs>
        <w:ind w:left="1440" w:hanging="360"/>
      </w:pPr>
      <w:rPr>
        <w:rFonts w:ascii="Arial" w:hAnsi="Arial" w:hint="default"/>
      </w:rPr>
    </w:lvl>
    <w:lvl w:ilvl="2" w:tplc="83EEB562" w:tentative="1">
      <w:start w:val="1"/>
      <w:numFmt w:val="bullet"/>
      <w:lvlText w:val="•"/>
      <w:lvlJc w:val="left"/>
      <w:pPr>
        <w:tabs>
          <w:tab w:val="num" w:pos="2160"/>
        </w:tabs>
        <w:ind w:left="2160" w:hanging="360"/>
      </w:pPr>
      <w:rPr>
        <w:rFonts w:ascii="Arial" w:hAnsi="Arial" w:hint="default"/>
      </w:rPr>
    </w:lvl>
    <w:lvl w:ilvl="3" w:tplc="E188C6B2" w:tentative="1">
      <w:start w:val="1"/>
      <w:numFmt w:val="bullet"/>
      <w:lvlText w:val="•"/>
      <w:lvlJc w:val="left"/>
      <w:pPr>
        <w:tabs>
          <w:tab w:val="num" w:pos="2880"/>
        </w:tabs>
        <w:ind w:left="2880" w:hanging="360"/>
      </w:pPr>
      <w:rPr>
        <w:rFonts w:ascii="Arial" w:hAnsi="Arial" w:hint="default"/>
      </w:rPr>
    </w:lvl>
    <w:lvl w:ilvl="4" w:tplc="17AED3E6" w:tentative="1">
      <w:start w:val="1"/>
      <w:numFmt w:val="bullet"/>
      <w:lvlText w:val="•"/>
      <w:lvlJc w:val="left"/>
      <w:pPr>
        <w:tabs>
          <w:tab w:val="num" w:pos="3600"/>
        </w:tabs>
        <w:ind w:left="3600" w:hanging="360"/>
      </w:pPr>
      <w:rPr>
        <w:rFonts w:ascii="Arial" w:hAnsi="Arial" w:hint="default"/>
      </w:rPr>
    </w:lvl>
    <w:lvl w:ilvl="5" w:tplc="9C3886EC" w:tentative="1">
      <w:start w:val="1"/>
      <w:numFmt w:val="bullet"/>
      <w:lvlText w:val="•"/>
      <w:lvlJc w:val="left"/>
      <w:pPr>
        <w:tabs>
          <w:tab w:val="num" w:pos="4320"/>
        </w:tabs>
        <w:ind w:left="4320" w:hanging="360"/>
      </w:pPr>
      <w:rPr>
        <w:rFonts w:ascii="Arial" w:hAnsi="Arial" w:hint="default"/>
      </w:rPr>
    </w:lvl>
    <w:lvl w:ilvl="6" w:tplc="9206633C" w:tentative="1">
      <w:start w:val="1"/>
      <w:numFmt w:val="bullet"/>
      <w:lvlText w:val="•"/>
      <w:lvlJc w:val="left"/>
      <w:pPr>
        <w:tabs>
          <w:tab w:val="num" w:pos="5040"/>
        </w:tabs>
        <w:ind w:left="5040" w:hanging="360"/>
      </w:pPr>
      <w:rPr>
        <w:rFonts w:ascii="Arial" w:hAnsi="Arial" w:hint="default"/>
      </w:rPr>
    </w:lvl>
    <w:lvl w:ilvl="7" w:tplc="946EE156" w:tentative="1">
      <w:start w:val="1"/>
      <w:numFmt w:val="bullet"/>
      <w:lvlText w:val="•"/>
      <w:lvlJc w:val="left"/>
      <w:pPr>
        <w:tabs>
          <w:tab w:val="num" w:pos="5760"/>
        </w:tabs>
        <w:ind w:left="5760" w:hanging="360"/>
      </w:pPr>
      <w:rPr>
        <w:rFonts w:ascii="Arial" w:hAnsi="Arial" w:hint="default"/>
      </w:rPr>
    </w:lvl>
    <w:lvl w:ilvl="8" w:tplc="1F9AAF6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CF85739"/>
    <w:multiLevelType w:val="hybridMultilevel"/>
    <w:tmpl w:val="EE7483FC"/>
    <w:lvl w:ilvl="0" w:tplc="EB966CFA">
      <w:start w:val="1"/>
      <w:numFmt w:val="bullet"/>
      <w:lvlText w:val="•"/>
      <w:lvlJc w:val="left"/>
      <w:pPr>
        <w:tabs>
          <w:tab w:val="num" w:pos="720"/>
        </w:tabs>
        <w:ind w:left="720" w:hanging="360"/>
      </w:pPr>
      <w:rPr>
        <w:rFonts w:ascii="Arial" w:hAnsi="Arial" w:hint="default"/>
      </w:rPr>
    </w:lvl>
    <w:lvl w:ilvl="1" w:tplc="30023186" w:tentative="1">
      <w:start w:val="1"/>
      <w:numFmt w:val="bullet"/>
      <w:lvlText w:val="•"/>
      <w:lvlJc w:val="left"/>
      <w:pPr>
        <w:tabs>
          <w:tab w:val="num" w:pos="1440"/>
        </w:tabs>
        <w:ind w:left="1440" w:hanging="360"/>
      </w:pPr>
      <w:rPr>
        <w:rFonts w:ascii="Arial" w:hAnsi="Arial" w:hint="default"/>
      </w:rPr>
    </w:lvl>
    <w:lvl w:ilvl="2" w:tplc="5A9A5224" w:tentative="1">
      <w:start w:val="1"/>
      <w:numFmt w:val="bullet"/>
      <w:lvlText w:val="•"/>
      <w:lvlJc w:val="left"/>
      <w:pPr>
        <w:tabs>
          <w:tab w:val="num" w:pos="2160"/>
        </w:tabs>
        <w:ind w:left="2160" w:hanging="360"/>
      </w:pPr>
      <w:rPr>
        <w:rFonts w:ascii="Arial" w:hAnsi="Arial" w:hint="default"/>
      </w:rPr>
    </w:lvl>
    <w:lvl w:ilvl="3" w:tplc="8AA0AC86" w:tentative="1">
      <w:start w:val="1"/>
      <w:numFmt w:val="bullet"/>
      <w:lvlText w:val="•"/>
      <w:lvlJc w:val="left"/>
      <w:pPr>
        <w:tabs>
          <w:tab w:val="num" w:pos="2880"/>
        </w:tabs>
        <w:ind w:left="2880" w:hanging="360"/>
      </w:pPr>
      <w:rPr>
        <w:rFonts w:ascii="Arial" w:hAnsi="Arial" w:hint="default"/>
      </w:rPr>
    </w:lvl>
    <w:lvl w:ilvl="4" w:tplc="0AC0D018" w:tentative="1">
      <w:start w:val="1"/>
      <w:numFmt w:val="bullet"/>
      <w:lvlText w:val="•"/>
      <w:lvlJc w:val="left"/>
      <w:pPr>
        <w:tabs>
          <w:tab w:val="num" w:pos="3600"/>
        </w:tabs>
        <w:ind w:left="3600" w:hanging="360"/>
      </w:pPr>
      <w:rPr>
        <w:rFonts w:ascii="Arial" w:hAnsi="Arial" w:hint="default"/>
      </w:rPr>
    </w:lvl>
    <w:lvl w:ilvl="5" w:tplc="B128E244" w:tentative="1">
      <w:start w:val="1"/>
      <w:numFmt w:val="bullet"/>
      <w:lvlText w:val="•"/>
      <w:lvlJc w:val="left"/>
      <w:pPr>
        <w:tabs>
          <w:tab w:val="num" w:pos="4320"/>
        </w:tabs>
        <w:ind w:left="4320" w:hanging="360"/>
      </w:pPr>
      <w:rPr>
        <w:rFonts w:ascii="Arial" w:hAnsi="Arial" w:hint="default"/>
      </w:rPr>
    </w:lvl>
    <w:lvl w:ilvl="6" w:tplc="01427802" w:tentative="1">
      <w:start w:val="1"/>
      <w:numFmt w:val="bullet"/>
      <w:lvlText w:val="•"/>
      <w:lvlJc w:val="left"/>
      <w:pPr>
        <w:tabs>
          <w:tab w:val="num" w:pos="5040"/>
        </w:tabs>
        <w:ind w:left="5040" w:hanging="360"/>
      </w:pPr>
      <w:rPr>
        <w:rFonts w:ascii="Arial" w:hAnsi="Arial" w:hint="default"/>
      </w:rPr>
    </w:lvl>
    <w:lvl w:ilvl="7" w:tplc="69A0B108" w:tentative="1">
      <w:start w:val="1"/>
      <w:numFmt w:val="bullet"/>
      <w:lvlText w:val="•"/>
      <w:lvlJc w:val="left"/>
      <w:pPr>
        <w:tabs>
          <w:tab w:val="num" w:pos="5760"/>
        </w:tabs>
        <w:ind w:left="5760" w:hanging="360"/>
      </w:pPr>
      <w:rPr>
        <w:rFonts w:ascii="Arial" w:hAnsi="Arial" w:hint="default"/>
      </w:rPr>
    </w:lvl>
    <w:lvl w:ilvl="8" w:tplc="2F1CCF1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A270014"/>
    <w:multiLevelType w:val="hybridMultilevel"/>
    <w:tmpl w:val="3A482A58"/>
    <w:lvl w:ilvl="0" w:tplc="B59A440E">
      <w:start w:val="1"/>
      <w:numFmt w:val="bullet"/>
      <w:lvlText w:val="•"/>
      <w:lvlJc w:val="left"/>
      <w:pPr>
        <w:tabs>
          <w:tab w:val="num" w:pos="720"/>
        </w:tabs>
        <w:ind w:left="720" w:hanging="360"/>
      </w:pPr>
      <w:rPr>
        <w:rFonts w:ascii="Arial" w:hAnsi="Arial" w:hint="default"/>
      </w:rPr>
    </w:lvl>
    <w:lvl w:ilvl="1" w:tplc="48BA90F4" w:tentative="1">
      <w:start w:val="1"/>
      <w:numFmt w:val="bullet"/>
      <w:lvlText w:val="•"/>
      <w:lvlJc w:val="left"/>
      <w:pPr>
        <w:tabs>
          <w:tab w:val="num" w:pos="1440"/>
        </w:tabs>
        <w:ind w:left="1440" w:hanging="360"/>
      </w:pPr>
      <w:rPr>
        <w:rFonts w:ascii="Arial" w:hAnsi="Arial" w:hint="default"/>
      </w:rPr>
    </w:lvl>
    <w:lvl w:ilvl="2" w:tplc="8286F440" w:tentative="1">
      <w:start w:val="1"/>
      <w:numFmt w:val="bullet"/>
      <w:lvlText w:val="•"/>
      <w:lvlJc w:val="left"/>
      <w:pPr>
        <w:tabs>
          <w:tab w:val="num" w:pos="2160"/>
        </w:tabs>
        <w:ind w:left="2160" w:hanging="360"/>
      </w:pPr>
      <w:rPr>
        <w:rFonts w:ascii="Arial" w:hAnsi="Arial" w:hint="default"/>
      </w:rPr>
    </w:lvl>
    <w:lvl w:ilvl="3" w:tplc="F96E813C" w:tentative="1">
      <w:start w:val="1"/>
      <w:numFmt w:val="bullet"/>
      <w:lvlText w:val="•"/>
      <w:lvlJc w:val="left"/>
      <w:pPr>
        <w:tabs>
          <w:tab w:val="num" w:pos="2880"/>
        </w:tabs>
        <w:ind w:left="2880" w:hanging="360"/>
      </w:pPr>
      <w:rPr>
        <w:rFonts w:ascii="Arial" w:hAnsi="Arial" w:hint="default"/>
      </w:rPr>
    </w:lvl>
    <w:lvl w:ilvl="4" w:tplc="7FFED6C4" w:tentative="1">
      <w:start w:val="1"/>
      <w:numFmt w:val="bullet"/>
      <w:lvlText w:val="•"/>
      <w:lvlJc w:val="left"/>
      <w:pPr>
        <w:tabs>
          <w:tab w:val="num" w:pos="3600"/>
        </w:tabs>
        <w:ind w:left="3600" w:hanging="360"/>
      </w:pPr>
      <w:rPr>
        <w:rFonts w:ascii="Arial" w:hAnsi="Arial" w:hint="default"/>
      </w:rPr>
    </w:lvl>
    <w:lvl w:ilvl="5" w:tplc="D97273A8" w:tentative="1">
      <w:start w:val="1"/>
      <w:numFmt w:val="bullet"/>
      <w:lvlText w:val="•"/>
      <w:lvlJc w:val="left"/>
      <w:pPr>
        <w:tabs>
          <w:tab w:val="num" w:pos="4320"/>
        </w:tabs>
        <w:ind w:left="4320" w:hanging="360"/>
      </w:pPr>
      <w:rPr>
        <w:rFonts w:ascii="Arial" w:hAnsi="Arial" w:hint="default"/>
      </w:rPr>
    </w:lvl>
    <w:lvl w:ilvl="6" w:tplc="95C88192" w:tentative="1">
      <w:start w:val="1"/>
      <w:numFmt w:val="bullet"/>
      <w:lvlText w:val="•"/>
      <w:lvlJc w:val="left"/>
      <w:pPr>
        <w:tabs>
          <w:tab w:val="num" w:pos="5040"/>
        </w:tabs>
        <w:ind w:left="5040" w:hanging="360"/>
      </w:pPr>
      <w:rPr>
        <w:rFonts w:ascii="Arial" w:hAnsi="Arial" w:hint="default"/>
      </w:rPr>
    </w:lvl>
    <w:lvl w:ilvl="7" w:tplc="4112B0AE" w:tentative="1">
      <w:start w:val="1"/>
      <w:numFmt w:val="bullet"/>
      <w:lvlText w:val="•"/>
      <w:lvlJc w:val="left"/>
      <w:pPr>
        <w:tabs>
          <w:tab w:val="num" w:pos="5760"/>
        </w:tabs>
        <w:ind w:left="5760" w:hanging="360"/>
      </w:pPr>
      <w:rPr>
        <w:rFonts w:ascii="Arial" w:hAnsi="Arial" w:hint="default"/>
      </w:rPr>
    </w:lvl>
    <w:lvl w:ilvl="8" w:tplc="ADD2C94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D546160"/>
    <w:multiLevelType w:val="hybridMultilevel"/>
    <w:tmpl w:val="FB3242E2"/>
    <w:lvl w:ilvl="0" w:tplc="2EB895EE">
      <w:start w:val="1"/>
      <w:numFmt w:val="bullet"/>
      <w:lvlText w:val="•"/>
      <w:lvlJc w:val="left"/>
      <w:pPr>
        <w:tabs>
          <w:tab w:val="num" w:pos="720"/>
        </w:tabs>
        <w:ind w:left="720" w:hanging="360"/>
      </w:pPr>
      <w:rPr>
        <w:rFonts w:ascii="Arial" w:hAnsi="Arial" w:hint="default"/>
      </w:rPr>
    </w:lvl>
    <w:lvl w:ilvl="1" w:tplc="74E272EC" w:tentative="1">
      <w:start w:val="1"/>
      <w:numFmt w:val="bullet"/>
      <w:lvlText w:val="•"/>
      <w:lvlJc w:val="left"/>
      <w:pPr>
        <w:tabs>
          <w:tab w:val="num" w:pos="1440"/>
        </w:tabs>
        <w:ind w:left="1440" w:hanging="360"/>
      </w:pPr>
      <w:rPr>
        <w:rFonts w:ascii="Arial" w:hAnsi="Arial" w:hint="default"/>
      </w:rPr>
    </w:lvl>
    <w:lvl w:ilvl="2" w:tplc="2DCAEDAA" w:tentative="1">
      <w:start w:val="1"/>
      <w:numFmt w:val="bullet"/>
      <w:lvlText w:val="•"/>
      <w:lvlJc w:val="left"/>
      <w:pPr>
        <w:tabs>
          <w:tab w:val="num" w:pos="2160"/>
        </w:tabs>
        <w:ind w:left="2160" w:hanging="360"/>
      </w:pPr>
      <w:rPr>
        <w:rFonts w:ascii="Arial" w:hAnsi="Arial" w:hint="default"/>
      </w:rPr>
    </w:lvl>
    <w:lvl w:ilvl="3" w:tplc="33465DE6" w:tentative="1">
      <w:start w:val="1"/>
      <w:numFmt w:val="bullet"/>
      <w:lvlText w:val="•"/>
      <w:lvlJc w:val="left"/>
      <w:pPr>
        <w:tabs>
          <w:tab w:val="num" w:pos="2880"/>
        </w:tabs>
        <w:ind w:left="2880" w:hanging="360"/>
      </w:pPr>
      <w:rPr>
        <w:rFonts w:ascii="Arial" w:hAnsi="Arial" w:hint="default"/>
      </w:rPr>
    </w:lvl>
    <w:lvl w:ilvl="4" w:tplc="D9401A58" w:tentative="1">
      <w:start w:val="1"/>
      <w:numFmt w:val="bullet"/>
      <w:lvlText w:val="•"/>
      <w:lvlJc w:val="left"/>
      <w:pPr>
        <w:tabs>
          <w:tab w:val="num" w:pos="3600"/>
        </w:tabs>
        <w:ind w:left="3600" w:hanging="360"/>
      </w:pPr>
      <w:rPr>
        <w:rFonts w:ascii="Arial" w:hAnsi="Arial" w:hint="default"/>
      </w:rPr>
    </w:lvl>
    <w:lvl w:ilvl="5" w:tplc="E988955C" w:tentative="1">
      <w:start w:val="1"/>
      <w:numFmt w:val="bullet"/>
      <w:lvlText w:val="•"/>
      <w:lvlJc w:val="left"/>
      <w:pPr>
        <w:tabs>
          <w:tab w:val="num" w:pos="4320"/>
        </w:tabs>
        <w:ind w:left="4320" w:hanging="360"/>
      </w:pPr>
      <w:rPr>
        <w:rFonts w:ascii="Arial" w:hAnsi="Arial" w:hint="default"/>
      </w:rPr>
    </w:lvl>
    <w:lvl w:ilvl="6" w:tplc="6E5AE1C8" w:tentative="1">
      <w:start w:val="1"/>
      <w:numFmt w:val="bullet"/>
      <w:lvlText w:val="•"/>
      <w:lvlJc w:val="left"/>
      <w:pPr>
        <w:tabs>
          <w:tab w:val="num" w:pos="5040"/>
        </w:tabs>
        <w:ind w:left="5040" w:hanging="360"/>
      </w:pPr>
      <w:rPr>
        <w:rFonts w:ascii="Arial" w:hAnsi="Arial" w:hint="default"/>
      </w:rPr>
    </w:lvl>
    <w:lvl w:ilvl="7" w:tplc="5C3010D2" w:tentative="1">
      <w:start w:val="1"/>
      <w:numFmt w:val="bullet"/>
      <w:lvlText w:val="•"/>
      <w:lvlJc w:val="left"/>
      <w:pPr>
        <w:tabs>
          <w:tab w:val="num" w:pos="5760"/>
        </w:tabs>
        <w:ind w:left="5760" w:hanging="360"/>
      </w:pPr>
      <w:rPr>
        <w:rFonts w:ascii="Arial" w:hAnsi="Arial" w:hint="default"/>
      </w:rPr>
    </w:lvl>
    <w:lvl w:ilvl="8" w:tplc="B302FAB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EAC5CB3"/>
    <w:multiLevelType w:val="hybridMultilevel"/>
    <w:tmpl w:val="291C5B8A"/>
    <w:lvl w:ilvl="0" w:tplc="247C28FC">
      <w:start w:val="1"/>
      <w:numFmt w:val="bullet"/>
      <w:lvlText w:val="•"/>
      <w:lvlJc w:val="left"/>
      <w:pPr>
        <w:tabs>
          <w:tab w:val="num" w:pos="720"/>
        </w:tabs>
        <w:ind w:left="720" w:hanging="360"/>
      </w:pPr>
      <w:rPr>
        <w:rFonts w:ascii="Arial" w:hAnsi="Arial" w:hint="default"/>
      </w:rPr>
    </w:lvl>
    <w:lvl w:ilvl="1" w:tplc="AA1A394E" w:tentative="1">
      <w:start w:val="1"/>
      <w:numFmt w:val="bullet"/>
      <w:lvlText w:val="•"/>
      <w:lvlJc w:val="left"/>
      <w:pPr>
        <w:tabs>
          <w:tab w:val="num" w:pos="1440"/>
        </w:tabs>
        <w:ind w:left="1440" w:hanging="360"/>
      </w:pPr>
      <w:rPr>
        <w:rFonts w:ascii="Arial" w:hAnsi="Arial" w:hint="default"/>
      </w:rPr>
    </w:lvl>
    <w:lvl w:ilvl="2" w:tplc="B5E6AE24" w:tentative="1">
      <w:start w:val="1"/>
      <w:numFmt w:val="bullet"/>
      <w:lvlText w:val="•"/>
      <w:lvlJc w:val="left"/>
      <w:pPr>
        <w:tabs>
          <w:tab w:val="num" w:pos="2160"/>
        </w:tabs>
        <w:ind w:left="2160" w:hanging="360"/>
      </w:pPr>
      <w:rPr>
        <w:rFonts w:ascii="Arial" w:hAnsi="Arial" w:hint="default"/>
      </w:rPr>
    </w:lvl>
    <w:lvl w:ilvl="3" w:tplc="1D04994A" w:tentative="1">
      <w:start w:val="1"/>
      <w:numFmt w:val="bullet"/>
      <w:lvlText w:val="•"/>
      <w:lvlJc w:val="left"/>
      <w:pPr>
        <w:tabs>
          <w:tab w:val="num" w:pos="2880"/>
        </w:tabs>
        <w:ind w:left="2880" w:hanging="360"/>
      </w:pPr>
      <w:rPr>
        <w:rFonts w:ascii="Arial" w:hAnsi="Arial" w:hint="default"/>
      </w:rPr>
    </w:lvl>
    <w:lvl w:ilvl="4" w:tplc="4EEC1EC6" w:tentative="1">
      <w:start w:val="1"/>
      <w:numFmt w:val="bullet"/>
      <w:lvlText w:val="•"/>
      <w:lvlJc w:val="left"/>
      <w:pPr>
        <w:tabs>
          <w:tab w:val="num" w:pos="3600"/>
        </w:tabs>
        <w:ind w:left="3600" w:hanging="360"/>
      </w:pPr>
      <w:rPr>
        <w:rFonts w:ascii="Arial" w:hAnsi="Arial" w:hint="default"/>
      </w:rPr>
    </w:lvl>
    <w:lvl w:ilvl="5" w:tplc="E632B2A6" w:tentative="1">
      <w:start w:val="1"/>
      <w:numFmt w:val="bullet"/>
      <w:lvlText w:val="•"/>
      <w:lvlJc w:val="left"/>
      <w:pPr>
        <w:tabs>
          <w:tab w:val="num" w:pos="4320"/>
        </w:tabs>
        <w:ind w:left="4320" w:hanging="360"/>
      </w:pPr>
      <w:rPr>
        <w:rFonts w:ascii="Arial" w:hAnsi="Arial" w:hint="default"/>
      </w:rPr>
    </w:lvl>
    <w:lvl w:ilvl="6" w:tplc="0E6831C0" w:tentative="1">
      <w:start w:val="1"/>
      <w:numFmt w:val="bullet"/>
      <w:lvlText w:val="•"/>
      <w:lvlJc w:val="left"/>
      <w:pPr>
        <w:tabs>
          <w:tab w:val="num" w:pos="5040"/>
        </w:tabs>
        <w:ind w:left="5040" w:hanging="360"/>
      </w:pPr>
      <w:rPr>
        <w:rFonts w:ascii="Arial" w:hAnsi="Arial" w:hint="default"/>
      </w:rPr>
    </w:lvl>
    <w:lvl w:ilvl="7" w:tplc="13F4BCF2" w:tentative="1">
      <w:start w:val="1"/>
      <w:numFmt w:val="bullet"/>
      <w:lvlText w:val="•"/>
      <w:lvlJc w:val="left"/>
      <w:pPr>
        <w:tabs>
          <w:tab w:val="num" w:pos="5760"/>
        </w:tabs>
        <w:ind w:left="5760" w:hanging="360"/>
      </w:pPr>
      <w:rPr>
        <w:rFonts w:ascii="Arial" w:hAnsi="Arial" w:hint="default"/>
      </w:rPr>
    </w:lvl>
    <w:lvl w:ilvl="8" w:tplc="3B385B1A" w:tentative="1">
      <w:start w:val="1"/>
      <w:numFmt w:val="bullet"/>
      <w:lvlText w:val="•"/>
      <w:lvlJc w:val="left"/>
      <w:pPr>
        <w:tabs>
          <w:tab w:val="num" w:pos="6480"/>
        </w:tabs>
        <w:ind w:left="6480" w:hanging="360"/>
      </w:pPr>
      <w:rPr>
        <w:rFonts w:ascii="Arial" w:hAnsi="Arial" w:hint="default"/>
      </w:rPr>
    </w:lvl>
  </w:abstractNum>
  <w:num w:numId="1">
    <w:abstractNumId w:val="14"/>
  </w:num>
  <w:num w:numId="2">
    <w:abstractNumId w:val="15"/>
  </w:num>
  <w:num w:numId="3">
    <w:abstractNumId w:val="1"/>
  </w:num>
  <w:num w:numId="4">
    <w:abstractNumId w:val="12"/>
  </w:num>
  <w:num w:numId="5">
    <w:abstractNumId w:val="8"/>
  </w:num>
  <w:num w:numId="6">
    <w:abstractNumId w:val="9"/>
  </w:num>
  <w:num w:numId="7">
    <w:abstractNumId w:val="6"/>
  </w:num>
  <w:num w:numId="8">
    <w:abstractNumId w:val="5"/>
  </w:num>
  <w:num w:numId="9">
    <w:abstractNumId w:val="0"/>
  </w:num>
  <w:num w:numId="10">
    <w:abstractNumId w:val="7"/>
  </w:num>
  <w:num w:numId="11">
    <w:abstractNumId w:val="13"/>
  </w:num>
  <w:num w:numId="12">
    <w:abstractNumId w:val="11"/>
  </w:num>
  <w:num w:numId="13">
    <w:abstractNumId w:val="2"/>
  </w:num>
  <w:num w:numId="14">
    <w:abstractNumId w:val="3"/>
  </w:num>
  <w:num w:numId="15">
    <w:abstractNumId w:val="10"/>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FDF"/>
    <w:rsid w:val="0000463E"/>
    <w:rsid w:val="00004882"/>
    <w:rsid w:val="00015738"/>
    <w:rsid w:val="000346BA"/>
    <w:rsid w:val="000422B0"/>
    <w:rsid w:val="000508EC"/>
    <w:rsid w:val="00052963"/>
    <w:rsid w:val="0005671F"/>
    <w:rsid w:val="00082E67"/>
    <w:rsid w:val="000E60F6"/>
    <w:rsid w:val="000F39A3"/>
    <w:rsid w:val="000F4107"/>
    <w:rsid w:val="001202AE"/>
    <w:rsid w:val="001209EA"/>
    <w:rsid w:val="00146B29"/>
    <w:rsid w:val="001728D7"/>
    <w:rsid w:val="001A1238"/>
    <w:rsid w:val="001B4ADB"/>
    <w:rsid w:val="001F7972"/>
    <w:rsid w:val="002038B6"/>
    <w:rsid w:val="00220F6A"/>
    <w:rsid w:val="00222EBB"/>
    <w:rsid w:val="00223268"/>
    <w:rsid w:val="00254CE4"/>
    <w:rsid w:val="00274DE2"/>
    <w:rsid w:val="002B6603"/>
    <w:rsid w:val="002C59E2"/>
    <w:rsid w:val="002E30AD"/>
    <w:rsid w:val="002F1304"/>
    <w:rsid w:val="00321AAF"/>
    <w:rsid w:val="0032589E"/>
    <w:rsid w:val="003344C4"/>
    <w:rsid w:val="00366962"/>
    <w:rsid w:val="00367B4B"/>
    <w:rsid w:val="00370D5E"/>
    <w:rsid w:val="00391517"/>
    <w:rsid w:val="003A3C81"/>
    <w:rsid w:val="003B3E8A"/>
    <w:rsid w:val="003C3D0E"/>
    <w:rsid w:val="003E572A"/>
    <w:rsid w:val="003E5860"/>
    <w:rsid w:val="00411C6A"/>
    <w:rsid w:val="00414379"/>
    <w:rsid w:val="00414825"/>
    <w:rsid w:val="00420D9F"/>
    <w:rsid w:val="0043158B"/>
    <w:rsid w:val="00443A69"/>
    <w:rsid w:val="0046365A"/>
    <w:rsid w:val="004738BC"/>
    <w:rsid w:val="00482FD0"/>
    <w:rsid w:val="00496B6C"/>
    <w:rsid w:val="004B6685"/>
    <w:rsid w:val="004B6A89"/>
    <w:rsid w:val="004C186D"/>
    <w:rsid w:val="004F5D75"/>
    <w:rsid w:val="00502DC5"/>
    <w:rsid w:val="005274B9"/>
    <w:rsid w:val="0053436F"/>
    <w:rsid w:val="00542FE6"/>
    <w:rsid w:val="00556590"/>
    <w:rsid w:val="005655E1"/>
    <w:rsid w:val="0056784D"/>
    <w:rsid w:val="005749D5"/>
    <w:rsid w:val="005F7E25"/>
    <w:rsid w:val="00620AA1"/>
    <w:rsid w:val="006630CF"/>
    <w:rsid w:val="00687ACD"/>
    <w:rsid w:val="006949F4"/>
    <w:rsid w:val="006A2926"/>
    <w:rsid w:val="006D3843"/>
    <w:rsid w:val="006E65F9"/>
    <w:rsid w:val="00714691"/>
    <w:rsid w:val="00714761"/>
    <w:rsid w:val="00714C19"/>
    <w:rsid w:val="007206D5"/>
    <w:rsid w:val="00722A47"/>
    <w:rsid w:val="00725C42"/>
    <w:rsid w:val="0074100D"/>
    <w:rsid w:val="00760FDF"/>
    <w:rsid w:val="00776148"/>
    <w:rsid w:val="00777EC9"/>
    <w:rsid w:val="007835C3"/>
    <w:rsid w:val="00787C44"/>
    <w:rsid w:val="007A00D6"/>
    <w:rsid w:val="007A152F"/>
    <w:rsid w:val="007C11DC"/>
    <w:rsid w:val="007D1B23"/>
    <w:rsid w:val="007F2BF1"/>
    <w:rsid w:val="0080124C"/>
    <w:rsid w:val="00807056"/>
    <w:rsid w:val="00811CAC"/>
    <w:rsid w:val="00817DDF"/>
    <w:rsid w:val="008204C2"/>
    <w:rsid w:val="008413A1"/>
    <w:rsid w:val="00842FDF"/>
    <w:rsid w:val="00853F40"/>
    <w:rsid w:val="008666B0"/>
    <w:rsid w:val="00875C4B"/>
    <w:rsid w:val="00877095"/>
    <w:rsid w:val="008A1682"/>
    <w:rsid w:val="008A4595"/>
    <w:rsid w:val="008B0472"/>
    <w:rsid w:val="008C0C43"/>
    <w:rsid w:val="008D3006"/>
    <w:rsid w:val="008F7491"/>
    <w:rsid w:val="00912620"/>
    <w:rsid w:val="0091493D"/>
    <w:rsid w:val="009164D5"/>
    <w:rsid w:val="00923344"/>
    <w:rsid w:val="00943F60"/>
    <w:rsid w:val="0094534D"/>
    <w:rsid w:val="009552C0"/>
    <w:rsid w:val="00961AEE"/>
    <w:rsid w:val="00965796"/>
    <w:rsid w:val="00974464"/>
    <w:rsid w:val="0098769E"/>
    <w:rsid w:val="009A2772"/>
    <w:rsid w:val="00A01770"/>
    <w:rsid w:val="00A1707E"/>
    <w:rsid w:val="00A36F72"/>
    <w:rsid w:val="00A37A95"/>
    <w:rsid w:val="00A46A53"/>
    <w:rsid w:val="00A96B7F"/>
    <w:rsid w:val="00AB10B6"/>
    <w:rsid w:val="00AD0AB9"/>
    <w:rsid w:val="00AE278F"/>
    <w:rsid w:val="00AF732D"/>
    <w:rsid w:val="00B0670A"/>
    <w:rsid w:val="00B404D4"/>
    <w:rsid w:val="00B51B68"/>
    <w:rsid w:val="00B667A8"/>
    <w:rsid w:val="00B75218"/>
    <w:rsid w:val="00B8418C"/>
    <w:rsid w:val="00BB1E62"/>
    <w:rsid w:val="00BE2DD7"/>
    <w:rsid w:val="00BE6713"/>
    <w:rsid w:val="00C27C61"/>
    <w:rsid w:val="00C34E51"/>
    <w:rsid w:val="00C365BA"/>
    <w:rsid w:val="00C97239"/>
    <w:rsid w:val="00CA2812"/>
    <w:rsid w:val="00CA550B"/>
    <w:rsid w:val="00CB7E8C"/>
    <w:rsid w:val="00CC28D4"/>
    <w:rsid w:val="00CC54F7"/>
    <w:rsid w:val="00CD3DE2"/>
    <w:rsid w:val="00CD6502"/>
    <w:rsid w:val="00CE0CAC"/>
    <w:rsid w:val="00CF6A91"/>
    <w:rsid w:val="00D1231F"/>
    <w:rsid w:val="00D2591C"/>
    <w:rsid w:val="00D25A16"/>
    <w:rsid w:val="00D36E9D"/>
    <w:rsid w:val="00D43849"/>
    <w:rsid w:val="00D73727"/>
    <w:rsid w:val="00DD4493"/>
    <w:rsid w:val="00DD6CBE"/>
    <w:rsid w:val="00DE45C0"/>
    <w:rsid w:val="00DF58A5"/>
    <w:rsid w:val="00E14E08"/>
    <w:rsid w:val="00E15390"/>
    <w:rsid w:val="00E2676A"/>
    <w:rsid w:val="00E454A4"/>
    <w:rsid w:val="00E577FE"/>
    <w:rsid w:val="00E61146"/>
    <w:rsid w:val="00E63295"/>
    <w:rsid w:val="00E67574"/>
    <w:rsid w:val="00E6760F"/>
    <w:rsid w:val="00E70C9A"/>
    <w:rsid w:val="00E86166"/>
    <w:rsid w:val="00E904FB"/>
    <w:rsid w:val="00E9208D"/>
    <w:rsid w:val="00E939C5"/>
    <w:rsid w:val="00E96F9C"/>
    <w:rsid w:val="00EB79E2"/>
    <w:rsid w:val="00F1517D"/>
    <w:rsid w:val="00F4726C"/>
    <w:rsid w:val="00FA20FC"/>
    <w:rsid w:val="00FB0E0C"/>
    <w:rsid w:val="00FB584C"/>
    <w:rsid w:val="00FC1C4E"/>
    <w:rsid w:val="00FD1A7C"/>
    <w:rsid w:val="00FD3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DDD92"/>
  <w15:chartTrackingRefBased/>
  <w15:docId w15:val="{812DB368-AB70-1C44-B6F5-F0681EA79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0B6"/>
  </w:style>
  <w:style w:type="paragraph" w:styleId="Heading1">
    <w:name w:val="heading 1"/>
    <w:basedOn w:val="Normal"/>
    <w:next w:val="Normal"/>
    <w:link w:val="Heading1Char"/>
    <w:uiPriority w:val="9"/>
    <w:qFormat/>
    <w:rsid w:val="003B3E8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3E8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00D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0FDF"/>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B3E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3E8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413A1"/>
    <w:pPr>
      <w:spacing w:before="120"/>
    </w:pPr>
    <w:rPr>
      <w:rFonts w:cstheme="minorHAnsi"/>
      <w:b/>
      <w:bCs/>
      <w:i/>
      <w:iCs/>
    </w:rPr>
  </w:style>
  <w:style w:type="paragraph" w:styleId="TOC2">
    <w:name w:val="toc 2"/>
    <w:basedOn w:val="Normal"/>
    <w:next w:val="Normal"/>
    <w:autoRedefine/>
    <w:uiPriority w:val="39"/>
    <w:unhideWhenUsed/>
    <w:rsid w:val="008413A1"/>
    <w:pPr>
      <w:spacing w:before="120"/>
      <w:ind w:left="240"/>
    </w:pPr>
    <w:rPr>
      <w:rFonts w:cstheme="minorHAnsi"/>
      <w:b/>
      <w:bCs/>
      <w:sz w:val="22"/>
      <w:szCs w:val="22"/>
    </w:rPr>
  </w:style>
  <w:style w:type="character" w:styleId="Hyperlink">
    <w:name w:val="Hyperlink"/>
    <w:basedOn w:val="DefaultParagraphFont"/>
    <w:uiPriority w:val="99"/>
    <w:unhideWhenUsed/>
    <w:rsid w:val="008413A1"/>
    <w:rPr>
      <w:color w:val="0563C1" w:themeColor="hyperlink"/>
      <w:u w:val="single"/>
    </w:rPr>
  </w:style>
  <w:style w:type="paragraph" w:styleId="TOCHeading">
    <w:name w:val="TOC Heading"/>
    <w:basedOn w:val="Heading1"/>
    <w:next w:val="Normal"/>
    <w:uiPriority w:val="39"/>
    <w:unhideWhenUsed/>
    <w:qFormat/>
    <w:rsid w:val="00482FD0"/>
    <w:pPr>
      <w:spacing w:before="480" w:line="276" w:lineRule="auto"/>
      <w:outlineLvl w:val="9"/>
    </w:pPr>
    <w:rPr>
      <w:b/>
      <w:bCs/>
      <w:sz w:val="28"/>
      <w:szCs w:val="28"/>
      <w:lang w:val="en-US"/>
    </w:rPr>
  </w:style>
  <w:style w:type="paragraph" w:styleId="TOC3">
    <w:name w:val="toc 3"/>
    <w:basedOn w:val="Normal"/>
    <w:next w:val="Normal"/>
    <w:autoRedefine/>
    <w:uiPriority w:val="39"/>
    <w:semiHidden/>
    <w:unhideWhenUsed/>
    <w:rsid w:val="00482FD0"/>
    <w:pPr>
      <w:ind w:left="480"/>
    </w:pPr>
    <w:rPr>
      <w:rFonts w:cstheme="minorHAnsi"/>
      <w:sz w:val="20"/>
      <w:szCs w:val="20"/>
    </w:rPr>
  </w:style>
  <w:style w:type="paragraph" w:styleId="TOC4">
    <w:name w:val="toc 4"/>
    <w:basedOn w:val="Normal"/>
    <w:next w:val="Normal"/>
    <w:autoRedefine/>
    <w:uiPriority w:val="39"/>
    <w:semiHidden/>
    <w:unhideWhenUsed/>
    <w:rsid w:val="00482FD0"/>
    <w:pPr>
      <w:ind w:left="720"/>
    </w:pPr>
    <w:rPr>
      <w:rFonts w:cstheme="minorHAnsi"/>
      <w:sz w:val="20"/>
      <w:szCs w:val="20"/>
    </w:rPr>
  </w:style>
  <w:style w:type="paragraph" w:styleId="TOC5">
    <w:name w:val="toc 5"/>
    <w:basedOn w:val="Normal"/>
    <w:next w:val="Normal"/>
    <w:autoRedefine/>
    <w:uiPriority w:val="39"/>
    <w:semiHidden/>
    <w:unhideWhenUsed/>
    <w:rsid w:val="00482FD0"/>
    <w:pPr>
      <w:ind w:left="960"/>
    </w:pPr>
    <w:rPr>
      <w:rFonts w:cstheme="minorHAnsi"/>
      <w:sz w:val="20"/>
      <w:szCs w:val="20"/>
    </w:rPr>
  </w:style>
  <w:style w:type="paragraph" w:styleId="TOC6">
    <w:name w:val="toc 6"/>
    <w:basedOn w:val="Normal"/>
    <w:next w:val="Normal"/>
    <w:autoRedefine/>
    <w:uiPriority w:val="39"/>
    <w:semiHidden/>
    <w:unhideWhenUsed/>
    <w:rsid w:val="00482FD0"/>
    <w:pPr>
      <w:ind w:left="1200"/>
    </w:pPr>
    <w:rPr>
      <w:rFonts w:cstheme="minorHAnsi"/>
      <w:sz w:val="20"/>
      <w:szCs w:val="20"/>
    </w:rPr>
  </w:style>
  <w:style w:type="paragraph" w:styleId="TOC7">
    <w:name w:val="toc 7"/>
    <w:basedOn w:val="Normal"/>
    <w:next w:val="Normal"/>
    <w:autoRedefine/>
    <w:uiPriority w:val="39"/>
    <w:semiHidden/>
    <w:unhideWhenUsed/>
    <w:rsid w:val="00482FD0"/>
    <w:pPr>
      <w:ind w:left="1440"/>
    </w:pPr>
    <w:rPr>
      <w:rFonts w:cstheme="minorHAnsi"/>
      <w:sz w:val="20"/>
      <w:szCs w:val="20"/>
    </w:rPr>
  </w:style>
  <w:style w:type="paragraph" w:styleId="TOC8">
    <w:name w:val="toc 8"/>
    <w:basedOn w:val="Normal"/>
    <w:next w:val="Normal"/>
    <w:autoRedefine/>
    <w:uiPriority w:val="39"/>
    <w:semiHidden/>
    <w:unhideWhenUsed/>
    <w:rsid w:val="00482FD0"/>
    <w:pPr>
      <w:ind w:left="1680"/>
    </w:pPr>
    <w:rPr>
      <w:rFonts w:cstheme="minorHAnsi"/>
      <w:sz w:val="20"/>
      <w:szCs w:val="20"/>
    </w:rPr>
  </w:style>
  <w:style w:type="paragraph" w:styleId="TOC9">
    <w:name w:val="toc 9"/>
    <w:basedOn w:val="Normal"/>
    <w:next w:val="Normal"/>
    <w:autoRedefine/>
    <w:uiPriority w:val="39"/>
    <w:semiHidden/>
    <w:unhideWhenUsed/>
    <w:rsid w:val="00482FD0"/>
    <w:pPr>
      <w:ind w:left="1920"/>
    </w:pPr>
    <w:rPr>
      <w:rFonts w:cstheme="minorHAnsi"/>
      <w:sz w:val="20"/>
      <w:szCs w:val="20"/>
    </w:rPr>
  </w:style>
  <w:style w:type="table" w:styleId="TableGrid">
    <w:name w:val="Table Grid"/>
    <w:basedOn w:val="TableNormal"/>
    <w:uiPriority w:val="39"/>
    <w:rsid w:val="00482F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F39A3"/>
    <w:rPr>
      <w:color w:val="808080"/>
    </w:rPr>
  </w:style>
  <w:style w:type="paragraph" w:styleId="ListParagraph">
    <w:name w:val="List Paragraph"/>
    <w:basedOn w:val="Normal"/>
    <w:uiPriority w:val="34"/>
    <w:qFormat/>
    <w:rsid w:val="00CB7E8C"/>
    <w:pPr>
      <w:ind w:left="720"/>
      <w:contextualSpacing/>
    </w:pPr>
  </w:style>
  <w:style w:type="character" w:customStyle="1" w:styleId="Heading3Char">
    <w:name w:val="Heading 3 Char"/>
    <w:basedOn w:val="DefaultParagraphFont"/>
    <w:link w:val="Heading3"/>
    <w:uiPriority w:val="9"/>
    <w:rsid w:val="007A00D6"/>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DE45C0"/>
    <w:pPr>
      <w:tabs>
        <w:tab w:val="center" w:pos="4680"/>
        <w:tab w:val="right" w:pos="9360"/>
      </w:tabs>
    </w:pPr>
  </w:style>
  <w:style w:type="character" w:customStyle="1" w:styleId="FooterChar">
    <w:name w:val="Footer Char"/>
    <w:basedOn w:val="DefaultParagraphFont"/>
    <w:link w:val="Footer"/>
    <w:uiPriority w:val="99"/>
    <w:rsid w:val="00DE45C0"/>
  </w:style>
  <w:style w:type="character" w:styleId="PageNumber">
    <w:name w:val="page number"/>
    <w:basedOn w:val="DefaultParagraphFont"/>
    <w:uiPriority w:val="99"/>
    <w:semiHidden/>
    <w:unhideWhenUsed/>
    <w:rsid w:val="00DE45C0"/>
  </w:style>
  <w:style w:type="paragraph" w:styleId="Bibliography">
    <w:name w:val="Bibliography"/>
    <w:basedOn w:val="Normal"/>
    <w:next w:val="Normal"/>
    <w:uiPriority w:val="37"/>
    <w:unhideWhenUsed/>
    <w:rsid w:val="00DE45C0"/>
  </w:style>
  <w:style w:type="table" w:styleId="TableGridLight">
    <w:name w:val="Grid Table Light"/>
    <w:basedOn w:val="TableNormal"/>
    <w:uiPriority w:val="40"/>
    <w:rsid w:val="000F410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F410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0F410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0F4107"/>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0F4107"/>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0F4107"/>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4">
    <w:name w:val="Grid Table 4"/>
    <w:basedOn w:val="TableNormal"/>
    <w:uiPriority w:val="49"/>
    <w:rsid w:val="000F4107"/>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0F4107"/>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0F4107"/>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Caption">
    <w:name w:val="caption"/>
    <w:basedOn w:val="Normal"/>
    <w:next w:val="Normal"/>
    <w:uiPriority w:val="35"/>
    <w:unhideWhenUsed/>
    <w:qFormat/>
    <w:rsid w:val="00052963"/>
    <w:pPr>
      <w:spacing w:after="200"/>
    </w:pPr>
    <w:rPr>
      <w:i/>
      <w:iCs/>
      <w:color w:val="44546A" w:themeColor="text2"/>
      <w:sz w:val="18"/>
      <w:szCs w:val="18"/>
    </w:rPr>
  </w:style>
  <w:style w:type="paragraph" w:styleId="Header">
    <w:name w:val="header"/>
    <w:basedOn w:val="Normal"/>
    <w:link w:val="HeaderChar"/>
    <w:uiPriority w:val="99"/>
    <w:unhideWhenUsed/>
    <w:rsid w:val="003344C4"/>
    <w:pPr>
      <w:tabs>
        <w:tab w:val="center" w:pos="4680"/>
        <w:tab w:val="right" w:pos="9360"/>
      </w:tabs>
    </w:pPr>
  </w:style>
  <w:style w:type="character" w:customStyle="1" w:styleId="HeaderChar">
    <w:name w:val="Header Char"/>
    <w:basedOn w:val="DefaultParagraphFont"/>
    <w:link w:val="Header"/>
    <w:uiPriority w:val="99"/>
    <w:rsid w:val="003344C4"/>
  </w:style>
  <w:style w:type="paragraph" w:styleId="TableofFigures">
    <w:name w:val="table of figures"/>
    <w:basedOn w:val="Normal"/>
    <w:next w:val="Normal"/>
    <w:uiPriority w:val="99"/>
    <w:unhideWhenUsed/>
    <w:rsid w:val="00D36E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8801">
      <w:bodyDiv w:val="1"/>
      <w:marLeft w:val="0"/>
      <w:marRight w:val="0"/>
      <w:marTop w:val="0"/>
      <w:marBottom w:val="0"/>
      <w:divBdr>
        <w:top w:val="none" w:sz="0" w:space="0" w:color="auto"/>
        <w:left w:val="none" w:sz="0" w:space="0" w:color="auto"/>
        <w:bottom w:val="none" w:sz="0" w:space="0" w:color="auto"/>
        <w:right w:val="none" w:sz="0" w:space="0" w:color="auto"/>
      </w:divBdr>
    </w:div>
    <w:div w:id="42802458">
      <w:bodyDiv w:val="1"/>
      <w:marLeft w:val="0"/>
      <w:marRight w:val="0"/>
      <w:marTop w:val="0"/>
      <w:marBottom w:val="0"/>
      <w:divBdr>
        <w:top w:val="none" w:sz="0" w:space="0" w:color="auto"/>
        <w:left w:val="none" w:sz="0" w:space="0" w:color="auto"/>
        <w:bottom w:val="none" w:sz="0" w:space="0" w:color="auto"/>
        <w:right w:val="none" w:sz="0" w:space="0" w:color="auto"/>
      </w:divBdr>
    </w:div>
    <w:div w:id="66734270">
      <w:bodyDiv w:val="1"/>
      <w:marLeft w:val="0"/>
      <w:marRight w:val="0"/>
      <w:marTop w:val="0"/>
      <w:marBottom w:val="0"/>
      <w:divBdr>
        <w:top w:val="none" w:sz="0" w:space="0" w:color="auto"/>
        <w:left w:val="none" w:sz="0" w:space="0" w:color="auto"/>
        <w:bottom w:val="none" w:sz="0" w:space="0" w:color="auto"/>
        <w:right w:val="none" w:sz="0" w:space="0" w:color="auto"/>
      </w:divBdr>
    </w:div>
    <w:div w:id="66810992">
      <w:bodyDiv w:val="1"/>
      <w:marLeft w:val="0"/>
      <w:marRight w:val="0"/>
      <w:marTop w:val="0"/>
      <w:marBottom w:val="0"/>
      <w:divBdr>
        <w:top w:val="none" w:sz="0" w:space="0" w:color="auto"/>
        <w:left w:val="none" w:sz="0" w:space="0" w:color="auto"/>
        <w:bottom w:val="none" w:sz="0" w:space="0" w:color="auto"/>
        <w:right w:val="none" w:sz="0" w:space="0" w:color="auto"/>
      </w:divBdr>
      <w:divsChild>
        <w:div w:id="950012938">
          <w:marLeft w:val="547"/>
          <w:marRight w:val="0"/>
          <w:marTop w:val="125"/>
          <w:marBottom w:val="0"/>
          <w:divBdr>
            <w:top w:val="none" w:sz="0" w:space="0" w:color="auto"/>
            <w:left w:val="none" w:sz="0" w:space="0" w:color="auto"/>
            <w:bottom w:val="none" w:sz="0" w:space="0" w:color="auto"/>
            <w:right w:val="none" w:sz="0" w:space="0" w:color="auto"/>
          </w:divBdr>
        </w:div>
        <w:div w:id="2121140650">
          <w:marLeft w:val="547"/>
          <w:marRight w:val="0"/>
          <w:marTop w:val="125"/>
          <w:marBottom w:val="0"/>
          <w:divBdr>
            <w:top w:val="none" w:sz="0" w:space="0" w:color="auto"/>
            <w:left w:val="none" w:sz="0" w:space="0" w:color="auto"/>
            <w:bottom w:val="none" w:sz="0" w:space="0" w:color="auto"/>
            <w:right w:val="none" w:sz="0" w:space="0" w:color="auto"/>
          </w:divBdr>
        </w:div>
        <w:div w:id="1686177132">
          <w:marLeft w:val="547"/>
          <w:marRight w:val="0"/>
          <w:marTop w:val="125"/>
          <w:marBottom w:val="0"/>
          <w:divBdr>
            <w:top w:val="none" w:sz="0" w:space="0" w:color="auto"/>
            <w:left w:val="none" w:sz="0" w:space="0" w:color="auto"/>
            <w:bottom w:val="none" w:sz="0" w:space="0" w:color="auto"/>
            <w:right w:val="none" w:sz="0" w:space="0" w:color="auto"/>
          </w:divBdr>
        </w:div>
      </w:divsChild>
    </w:div>
    <w:div w:id="69277061">
      <w:bodyDiv w:val="1"/>
      <w:marLeft w:val="0"/>
      <w:marRight w:val="0"/>
      <w:marTop w:val="0"/>
      <w:marBottom w:val="0"/>
      <w:divBdr>
        <w:top w:val="none" w:sz="0" w:space="0" w:color="auto"/>
        <w:left w:val="none" w:sz="0" w:space="0" w:color="auto"/>
        <w:bottom w:val="none" w:sz="0" w:space="0" w:color="auto"/>
        <w:right w:val="none" w:sz="0" w:space="0" w:color="auto"/>
      </w:divBdr>
      <w:divsChild>
        <w:div w:id="1661228827">
          <w:marLeft w:val="547"/>
          <w:marRight w:val="0"/>
          <w:marTop w:val="134"/>
          <w:marBottom w:val="0"/>
          <w:divBdr>
            <w:top w:val="none" w:sz="0" w:space="0" w:color="auto"/>
            <w:left w:val="none" w:sz="0" w:space="0" w:color="auto"/>
            <w:bottom w:val="none" w:sz="0" w:space="0" w:color="auto"/>
            <w:right w:val="none" w:sz="0" w:space="0" w:color="auto"/>
          </w:divBdr>
        </w:div>
        <w:div w:id="9767038">
          <w:marLeft w:val="547"/>
          <w:marRight w:val="0"/>
          <w:marTop w:val="134"/>
          <w:marBottom w:val="0"/>
          <w:divBdr>
            <w:top w:val="none" w:sz="0" w:space="0" w:color="auto"/>
            <w:left w:val="none" w:sz="0" w:space="0" w:color="auto"/>
            <w:bottom w:val="none" w:sz="0" w:space="0" w:color="auto"/>
            <w:right w:val="none" w:sz="0" w:space="0" w:color="auto"/>
          </w:divBdr>
        </w:div>
        <w:div w:id="1693219042">
          <w:marLeft w:val="547"/>
          <w:marRight w:val="0"/>
          <w:marTop w:val="134"/>
          <w:marBottom w:val="0"/>
          <w:divBdr>
            <w:top w:val="none" w:sz="0" w:space="0" w:color="auto"/>
            <w:left w:val="none" w:sz="0" w:space="0" w:color="auto"/>
            <w:bottom w:val="none" w:sz="0" w:space="0" w:color="auto"/>
            <w:right w:val="none" w:sz="0" w:space="0" w:color="auto"/>
          </w:divBdr>
        </w:div>
        <w:div w:id="965045522">
          <w:marLeft w:val="547"/>
          <w:marRight w:val="0"/>
          <w:marTop w:val="134"/>
          <w:marBottom w:val="0"/>
          <w:divBdr>
            <w:top w:val="none" w:sz="0" w:space="0" w:color="auto"/>
            <w:left w:val="none" w:sz="0" w:space="0" w:color="auto"/>
            <w:bottom w:val="none" w:sz="0" w:space="0" w:color="auto"/>
            <w:right w:val="none" w:sz="0" w:space="0" w:color="auto"/>
          </w:divBdr>
        </w:div>
      </w:divsChild>
    </w:div>
    <w:div w:id="75909389">
      <w:bodyDiv w:val="1"/>
      <w:marLeft w:val="0"/>
      <w:marRight w:val="0"/>
      <w:marTop w:val="0"/>
      <w:marBottom w:val="0"/>
      <w:divBdr>
        <w:top w:val="none" w:sz="0" w:space="0" w:color="auto"/>
        <w:left w:val="none" w:sz="0" w:space="0" w:color="auto"/>
        <w:bottom w:val="none" w:sz="0" w:space="0" w:color="auto"/>
        <w:right w:val="none" w:sz="0" w:space="0" w:color="auto"/>
      </w:divBdr>
      <w:divsChild>
        <w:div w:id="1755056138">
          <w:marLeft w:val="0"/>
          <w:marRight w:val="0"/>
          <w:marTop w:val="0"/>
          <w:marBottom w:val="0"/>
          <w:divBdr>
            <w:top w:val="none" w:sz="0" w:space="0" w:color="auto"/>
            <w:left w:val="none" w:sz="0" w:space="0" w:color="auto"/>
            <w:bottom w:val="none" w:sz="0" w:space="0" w:color="auto"/>
            <w:right w:val="none" w:sz="0" w:space="0" w:color="auto"/>
          </w:divBdr>
          <w:divsChild>
            <w:div w:id="2037270068">
              <w:marLeft w:val="0"/>
              <w:marRight w:val="0"/>
              <w:marTop w:val="0"/>
              <w:marBottom w:val="0"/>
              <w:divBdr>
                <w:top w:val="none" w:sz="0" w:space="0" w:color="auto"/>
                <w:left w:val="none" w:sz="0" w:space="0" w:color="auto"/>
                <w:bottom w:val="none" w:sz="0" w:space="0" w:color="auto"/>
                <w:right w:val="none" w:sz="0" w:space="0" w:color="auto"/>
              </w:divBdr>
              <w:divsChild>
                <w:div w:id="36302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33149">
      <w:bodyDiv w:val="1"/>
      <w:marLeft w:val="0"/>
      <w:marRight w:val="0"/>
      <w:marTop w:val="0"/>
      <w:marBottom w:val="0"/>
      <w:divBdr>
        <w:top w:val="none" w:sz="0" w:space="0" w:color="auto"/>
        <w:left w:val="none" w:sz="0" w:space="0" w:color="auto"/>
        <w:bottom w:val="none" w:sz="0" w:space="0" w:color="auto"/>
        <w:right w:val="none" w:sz="0" w:space="0" w:color="auto"/>
      </w:divBdr>
    </w:div>
    <w:div w:id="98376348">
      <w:bodyDiv w:val="1"/>
      <w:marLeft w:val="0"/>
      <w:marRight w:val="0"/>
      <w:marTop w:val="0"/>
      <w:marBottom w:val="0"/>
      <w:divBdr>
        <w:top w:val="none" w:sz="0" w:space="0" w:color="auto"/>
        <w:left w:val="none" w:sz="0" w:space="0" w:color="auto"/>
        <w:bottom w:val="none" w:sz="0" w:space="0" w:color="auto"/>
        <w:right w:val="none" w:sz="0" w:space="0" w:color="auto"/>
      </w:divBdr>
    </w:div>
    <w:div w:id="104154447">
      <w:bodyDiv w:val="1"/>
      <w:marLeft w:val="0"/>
      <w:marRight w:val="0"/>
      <w:marTop w:val="0"/>
      <w:marBottom w:val="0"/>
      <w:divBdr>
        <w:top w:val="none" w:sz="0" w:space="0" w:color="auto"/>
        <w:left w:val="none" w:sz="0" w:space="0" w:color="auto"/>
        <w:bottom w:val="none" w:sz="0" w:space="0" w:color="auto"/>
        <w:right w:val="none" w:sz="0" w:space="0" w:color="auto"/>
      </w:divBdr>
    </w:div>
    <w:div w:id="133330388">
      <w:bodyDiv w:val="1"/>
      <w:marLeft w:val="0"/>
      <w:marRight w:val="0"/>
      <w:marTop w:val="0"/>
      <w:marBottom w:val="0"/>
      <w:divBdr>
        <w:top w:val="none" w:sz="0" w:space="0" w:color="auto"/>
        <w:left w:val="none" w:sz="0" w:space="0" w:color="auto"/>
        <w:bottom w:val="none" w:sz="0" w:space="0" w:color="auto"/>
        <w:right w:val="none" w:sz="0" w:space="0" w:color="auto"/>
      </w:divBdr>
    </w:div>
    <w:div w:id="181746470">
      <w:bodyDiv w:val="1"/>
      <w:marLeft w:val="0"/>
      <w:marRight w:val="0"/>
      <w:marTop w:val="0"/>
      <w:marBottom w:val="0"/>
      <w:divBdr>
        <w:top w:val="none" w:sz="0" w:space="0" w:color="auto"/>
        <w:left w:val="none" w:sz="0" w:space="0" w:color="auto"/>
        <w:bottom w:val="none" w:sz="0" w:space="0" w:color="auto"/>
        <w:right w:val="none" w:sz="0" w:space="0" w:color="auto"/>
      </w:divBdr>
    </w:div>
    <w:div w:id="182210146">
      <w:bodyDiv w:val="1"/>
      <w:marLeft w:val="0"/>
      <w:marRight w:val="0"/>
      <w:marTop w:val="0"/>
      <w:marBottom w:val="0"/>
      <w:divBdr>
        <w:top w:val="none" w:sz="0" w:space="0" w:color="auto"/>
        <w:left w:val="none" w:sz="0" w:space="0" w:color="auto"/>
        <w:bottom w:val="none" w:sz="0" w:space="0" w:color="auto"/>
        <w:right w:val="none" w:sz="0" w:space="0" w:color="auto"/>
      </w:divBdr>
    </w:div>
    <w:div w:id="182985507">
      <w:bodyDiv w:val="1"/>
      <w:marLeft w:val="0"/>
      <w:marRight w:val="0"/>
      <w:marTop w:val="0"/>
      <w:marBottom w:val="0"/>
      <w:divBdr>
        <w:top w:val="none" w:sz="0" w:space="0" w:color="auto"/>
        <w:left w:val="none" w:sz="0" w:space="0" w:color="auto"/>
        <w:bottom w:val="none" w:sz="0" w:space="0" w:color="auto"/>
        <w:right w:val="none" w:sz="0" w:space="0" w:color="auto"/>
      </w:divBdr>
    </w:div>
    <w:div w:id="191109637">
      <w:bodyDiv w:val="1"/>
      <w:marLeft w:val="0"/>
      <w:marRight w:val="0"/>
      <w:marTop w:val="0"/>
      <w:marBottom w:val="0"/>
      <w:divBdr>
        <w:top w:val="none" w:sz="0" w:space="0" w:color="auto"/>
        <w:left w:val="none" w:sz="0" w:space="0" w:color="auto"/>
        <w:bottom w:val="none" w:sz="0" w:space="0" w:color="auto"/>
        <w:right w:val="none" w:sz="0" w:space="0" w:color="auto"/>
      </w:divBdr>
    </w:div>
    <w:div w:id="216817516">
      <w:bodyDiv w:val="1"/>
      <w:marLeft w:val="0"/>
      <w:marRight w:val="0"/>
      <w:marTop w:val="0"/>
      <w:marBottom w:val="0"/>
      <w:divBdr>
        <w:top w:val="none" w:sz="0" w:space="0" w:color="auto"/>
        <w:left w:val="none" w:sz="0" w:space="0" w:color="auto"/>
        <w:bottom w:val="none" w:sz="0" w:space="0" w:color="auto"/>
        <w:right w:val="none" w:sz="0" w:space="0" w:color="auto"/>
      </w:divBdr>
    </w:div>
    <w:div w:id="221140429">
      <w:bodyDiv w:val="1"/>
      <w:marLeft w:val="0"/>
      <w:marRight w:val="0"/>
      <w:marTop w:val="0"/>
      <w:marBottom w:val="0"/>
      <w:divBdr>
        <w:top w:val="none" w:sz="0" w:space="0" w:color="auto"/>
        <w:left w:val="none" w:sz="0" w:space="0" w:color="auto"/>
        <w:bottom w:val="none" w:sz="0" w:space="0" w:color="auto"/>
        <w:right w:val="none" w:sz="0" w:space="0" w:color="auto"/>
      </w:divBdr>
    </w:div>
    <w:div w:id="240409464">
      <w:bodyDiv w:val="1"/>
      <w:marLeft w:val="0"/>
      <w:marRight w:val="0"/>
      <w:marTop w:val="0"/>
      <w:marBottom w:val="0"/>
      <w:divBdr>
        <w:top w:val="none" w:sz="0" w:space="0" w:color="auto"/>
        <w:left w:val="none" w:sz="0" w:space="0" w:color="auto"/>
        <w:bottom w:val="none" w:sz="0" w:space="0" w:color="auto"/>
        <w:right w:val="none" w:sz="0" w:space="0" w:color="auto"/>
      </w:divBdr>
    </w:div>
    <w:div w:id="262541928">
      <w:bodyDiv w:val="1"/>
      <w:marLeft w:val="0"/>
      <w:marRight w:val="0"/>
      <w:marTop w:val="0"/>
      <w:marBottom w:val="0"/>
      <w:divBdr>
        <w:top w:val="none" w:sz="0" w:space="0" w:color="auto"/>
        <w:left w:val="none" w:sz="0" w:space="0" w:color="auto"/>
        <w:bottom w:val="none" w:sz="0" w:space="0" w:color="auto"/>
        <w:right w:val="none" w:sz="0" w:space="0" w:color="auto"/>
      </w:divBdr>
      <w:divsChild>
        <w:div w:id="244999036">
          <w:marLeft w:val="547"/>
          <w:marRight w:val="0"/>
          <w:marTop w:val="154"/>
          <w:marBottom w:val="0"/>
          <w:divBdr>
            <w:top w:val="none" w:sz="0" w:space="0" w:color="auto"/>
            <w:left w:val="none" w:sz="0" w:space="0" w:color="auto"/>
            <w:bottom w:val="none" w:sz="0" w:space="0" w:color="auto"/>
            <w:right w:val="none" w:sz="0" w:space="0" w:color="auto"/>
          </w:divBdr>
        </w:div>
        <w:div w:id="1473211946">
          <w:marLeft w:val="547"/>
          <w:marRight w:val="0"/>
          <w:marTop w:val="154"/>
          <w:marBottom w:val="0"/>
          <w:divBdr>
            <w:top w:val="none" w:sz="0" w:space="0" w:color="auto"/>
            <w:left w:val="none" w:sz="0" w:space="0" w:color="auto"/>
            <w:bottom w:val="none" w:sz="0" w:space="0" w:color="auto"/>
            <w:right w:val="none" w:sz="0" w:space="0" w:color="auto"/>
          </w:divBdr>
        </w:div>
        <w:div w:id="464011635">
          <w:marLeft w:val="547"/>
          <w:marRight w:val="0"/>
          <w:marTop w:val="154"/>
          <w:marBottom w:val="0"/>
          <w:divBdr>
            <w:top w:val="none" w:sz="0" w:space="0" w:color="auto"/>
            <w:left w:val="none" w:sz="0" w:space="0" w:color="auto"/>
            <w:bottom w:val="none" w:sz="0" w:space="0" w:color="auto"/>
            <w:right w:val="none" w:sz="0" w:space="0" w:color="auto"/>
          </w:divBdr>
        </w:div>
        <w:div w:id="2004429260">
          <w:marLeft w:val="547"/>
          <w:marRight w:val="0"/>
          <w:marTop w:val="154"/>
          <w:marBottom w:val="0"/>
          <w:divBdr>
            <w:top w:val="none" w:sz="0" w:space="0" w:color="auto"/>
            <w:left w:val="none" w:sz="0" w:space="0" w:color="auto"/>
            <w:bottom w:val="none" w:sz="0" w:space="0" w:color="auto"/>
            <w:right w:val="none" w:sz="0" w:space="0" w:color="auto"/>
          </w:divBdr>
        </w:div>
      </w:divsChild>
    </w:div>
    <w:div w:id="274481485">
      <w:bodyDiv w:val="1"/>
      <w:marLeft w:val="0"/>
      <w:marRight w:val="0"/>
      <w:marTop w:val="0"/>
      <w:marBottom w:val="0"/>
      <w:divBdr>
        <w:top w:val="none" w:sz="0" w:space="0" w:color="auto"/>
        <w:left w:val="none" w:sz="0" w:space="0" w:color="auto"/>
        <w:bottom w:val="none" w:sz="0" w:space="0" w:color="auto"/>
        <w:right w:val="none" w:sz="0" w:space="0" w:color="auto"/>
      </w:divBdr>
    </w:div>
    <w:div w:id="285543782">
      <w:bodyDiv w:val="1"/>
      <w:marLeft w:val="0"/>
      <w:marRight w:val="0"/>
      <w:marTop w:val="0"/>
      <w:marBottom w:val="0"/>
      <w:divBdr>
        <w:top w:val="none" w:sz="0" w:space="0" w:color="auto"/>
        <w:left w:val="none" w:sz="0" w:space="0" w:color="auto"/>
        <w:bottom w:val="none" w:sz="0" w:space="0" w:color="auto"/>
        <w:right w:val="none" w:sz="0" w:space="0" w:color="auto"/>
      </w:divBdr>
    </w:div>
    <w:div w:id="295259224">
      <w:bodyDiv w:val="1"/>
      <w:marLeft w:val="0"/>
      <w:marRight w:val="0"/>
      <w:marTop w:val="0"/>
      <w:marBottom w:val="0"/>
      <w:divBdr>
        <w:top w:val="none" w:sz="0" w:space="0" w:color="auto"/>
        <w:left w:val="none" w:sz="0" w:space="0" w:color="auto"/>
        <w:bottom w:val="none" w:sz="0" w:space="0" w:color="auto"/>
        <w:right w:val="none" w:sz="0" w:space="0" w:color="auto"/>
      </w:divBdr>
      <w:divsChild>
        <w:div w:id="1565676166">
          <w:marLeft w:val="0"/>
          <w:marRight w:val="0"/>
          <w:marTop w:val="0"/>
          <w:marBottom w:val="0"/>
          <w:divBdr>
            <w:top w:val="none" w:sz="0" w:space="0" w:color="auto"/>
            <w:left w:val="none" w:sz="0" w:space="0" w:color="auto"/>
            <w:bottom w:val="none" w:sz="0" w:space="0" w:color="auto"/>
            <w:right w:val="none" w:sz="0" w:space="0" w:color="auto"/>
          </w:divBdr>
          <w:divsChild>
            <w:div w:id="414666743">
              <w:marLeft w:val="0"/>
              <w:marRight w:val="0"/>
              <w:marTop w:val="0"/>
              <w:marBottom w:val="0"/>
              <w:divBdr>
                <w:top w:val="none" w:sz="0" w:space="0" w:color="auto"/>
                <w:left w:val="none" w:sz="0" w:space="0" w:color="auto"/>
                <w:bottom w:val="none" w:sz="0" w:space="0" w:color="auto"/>
                <w:right w:val="none" w:sz="0" w:space="0" w:color="auto"/>
              </w:divBdr>
              <w:divsChild>
                <w:div w:id="214303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533539">
      <w:bodyDiv w:val="1"/>
      <w:marLeft w:val="0"/>
      <w:marRight w:val="0"/>
      <w:marTop w:val="0"/>
      <w:marBottom w:val="0"/>
      <w:divBdr>
        <w:top w:val="none" w:sz="0" w:space="0" w:color="auto"/>
        <w:left w:val="none" w:sz="0" w:space="0" w:color="auto"/>
        <w:bottom w:val="none" w:sz="0" w:space="0" w:color="auto"/>
        <w:right w:val="none" w:sz="0" w:space="0" w:color="auto"/>
      </w:divBdr>
      <w:divsChild>
        <w:div w:id="1529021474">
          <w:marLeft w:val="0"/>
          <w:marRight w:val="0"/>
          <w:marTop w:val="0"/>
          <w:marBottom w:val="0"/>
          <w:divBdr>
            <w:top w:val="none" w:sz="0" w:space="0" w:color="auto"/>
            <w:left w:val="none" w:sz="0" w:space="0" w:color="auto"/>
            <w:bottom w:val="none" w:sz="0" w:space="0" w:color="auto"/>
            <w:right w:val="none" w:sz="0" w:space="0" w:color="auto"/>
          </w:divBdr>
          <w:divsChild>
            <w:div w:id="1127426924">
              <w:marLeft w:val="0"/>
              <w:marRight w:val="0"/>
              <w:marTop w:val="0"/>
              <w:marBottom w:val="0"/>
              <w:divBdr>
                <w:top w:val="none" w:sz="0" w:space="0" w:color="auto"/>
                <w:left w:val="none" w:sz="0" w:space="0" w:color="auto"/>
                <w:bottom w:val="none" w:sz="0" w:space="0" w:color="auto"/>
                <w:right w:val="none" w:sz="0" w:space="0" w:color="auto"/>
              </w:divBdr>
              <w:divsChild>
                <w:div w:id="99464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46229">
      <w:bodyDiv w:val="1"/>
      <w:marLeft w:val="0"/>
      <w:marRight w:val="0"/>
      <w:marTop w:val="0"/>
      <w:marBottom w:val="0"/>
      <w:divBdr>
        <w:top w:val="none" w:sz="0" w:space="0" w:color="auto"/>
        <w:left w:val="none" w:sz="0" w:space="0" w:color="auto"/>
        <w:bottom w:val="none" w:sz="0" w:space="0" w:color="auto"/>
        <w:right w:val="none" w:sz="0" w:space="0" w:color="auto"/>
      </w:divBdr>
    </w:div>
    <w:div w:id="336346978">
      <w:bodyDiv w:val="1"/>
      <w:marLeft w:val="0"/>
      <w:marRight w:val="0"/>
      <w:marTop w:val="0"/>
      <w:marBottom w:val="0"/>
      <w:divBdr>
        <w:top w:val="none" w:sz="0" w:space="0" w:color="auto"/>
        <w:left w:val="none" w:sz="0" w:space="0" w:color="auto"/>
        <w:bottom w:val="none" w:sz="0" w:space="0" w:color="auto"/>
        <w:right w:val="none" w:sz="0" w:space="0" w:color="auto"/>
      </w:divBdr>
    </w:div>
    <w:div w:id="339241322">
      <w:bodyDiv w:val="1"/>
      <w:marLeft w:val="0"/>
      <w:marRight w:val="0"/>
      <w:marTop w:val="0"/>
      <w:marBottom w:val="0"/>
      <w:divBdr>
        <w:top w:val="none" w:sz="0" w:space="0" w:color="auto"/>
        <w:left w:val="none" w:sz="0" w:space="0" w:color="auto"/>
        <w:bottom w:val="none" w:sz="0" w:space="0" w:color="auto"/>
        <w:right w:val="none" w:sz="0" w:space="0" w:color="auto"/>
      </w:divBdr>
    </w:div>
    <w:div w:id="359204083">
      <w:bodyDiv w:val="1"/>
      <w:marLeft w:val="0"/>
      <w:marRight w:val="0"/>
      <w:marTop w:val="0"/>
      <w:marBottom w:val="0"/>
      <w:divBdr>
        <w:top w:val="none" w:sz="0" w:space="0" w:color="auto"/>
        <w:left w:val="none" w:sz="0" w:space="0" w:color="auto"/>
        <w:bottom w:val="none" w:sz="0" w:space="0" w:color="auto"/>
        <w:right w:val="none" w:sz="0" w:space="0" w:color="auto"/>
      </w:divBdr>
      <w:divsChild>
        <w:div w:id="513957862">
          <w:marLeft w:val="0"/>
          <w:marRight w:val="0"/>
          <w:marTop w:val="0"/>
          <w:marBottom w:val="0"/>
          <w:divBdr>
            <w:top w:val="none" w:sz="0" w:space="0" w:color="auto"/>
            <w:left w:val="none" w:sz="0" w:space="0" w:color="auto"/>
            <w:bottom w:val="none" w:sz="0" w:space="0" w:color="auto"/>
            <w:right w:val="none" w:sz="0" w:space="0" w:color="auto"/>
          </w:divBdr>
          <w:divsChild>
            <w:div w:id="621155764">
              <w:marLeft w:val="0"/>
              <w:marRight w:val="0"/>
              <w:marTop w:val="0"/>
              <w:marBottom w:val="0"/>
              <w:divBdr>
                <w:top w:val="none" w:sz="0" w:space="0" w:color="auto"/>
                <w:left w:val="none" w:sz="0" w:space="0" w:color="auto"/>
                <w:bottom w:val="none" w:sz="0" w:space="0" w:color="auto"/>
                <w:right w:val="none" w:sz="0" w:space="0" w:color="auto"/>
              </w:divBdr>
              <w:divsChild>
                <w:div w:id="24172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312475">
      <w:bodyDiv w:val="1"/>
      <w:marLeft w:val="0"/>
      <w:marRight w:val="0"/>
      <w:marTop w:val="0"/>
      <w:marBottom w:val="0"/>
      <w:divBdr>
        <w:top w:val="none" w:sz="0" w:space="0" w:color="auto"/>
        <w:left w:val="none" w:sz="0" w:space="0" w:color="auto"/>
        <w:bottom w:val="none" w:sz="0" w:space="0" w:color="auto"/>
        <w:right w:val="none" w:sz="0" w:space="0" w:color="auto"/>
      </w:divBdr>
    </w:div>
    <w:div w:id="394862902">
      <w:bodyDiv w:val="1"/>
      <w:marLeft w:val="0"/>
      <w:marRight w:val="0"/>
      <w:marTop w:val="0"/>
      <w:marBottom w:val="0"/>
      <w:divBdr>
        <w:top w:val="none" w:sz="0" w:space="0" w:color="auto"/>
        <w:left w:val="none" w:sz="0" w:space="0" w:color="auto"/>
        <w:bottom w:val="none" w:sz="0" w:space="0" w:color="auto"/>
        <w:right w:val="none" w:sz="0" w:space="0" w:color="auto"/>
      </w:divBdr>
    </w:div>
    <w:div w:id="402340856">
      <w:bodyDiv w:val="1"/>
      <w:marLeft w:val="0"/>
      <w:marRight w:val="0"/>
      <w:marTop w:val="0"/>
      <w:marBottom w:val="0"/>
      <w:divBdr>
        <w:top w:val="none" w:sz="0" w:space="0" w:color="auto"/>
        <w:left w:val="none" w:sz="0" w:space="0" w:color="auto"/>
        <w:bottom w:val="none" w:sz="0" w:space="0" w:color="auto"/>
        <w:right w:val="none" w:sz="0" w:space="0" w:color="auto"/>
      </w:divBdr>
    </w:div>
    <w:div w:id="413162313">
      <w:bodyDiv w:val="1"/>
      <w:marLeft w:val="0"/>
      <w:marRight w:val="0"/>
      <w:marTop w:val="0"/>
      <w:marBottom w:val="0"/>
      <w:divBdr>
        <w:top w:val="none" w:sz="0" w:space="0" w:color="auto"/>
        <w:left w:val="none" w:sz="0" w:space="0" w:color="auto"/>
        <w:bottom w:val="none" w:sz="0" w:space="0" w:color="auto"/>
        <w:right w:val="none" w:sz="0" w:space="0" w:color="auto"/>
      </w:divBdr>
    </w:div>
    <w:div w:id="429274652">
      <w:bodyDiv w:val="1"/>
      <w:marLeft w:val="0"/>
      <w:marRight w:val="0"/>
      <w:marTop w:val="0"/>
      <w:marBottom w:val="0"/>
      <w:divBdr>
        <w:top w:val="none" w:sz="0" w:space="0" w:color="auto"/>
        <w:left w:val="none" w:sz="0" w:space="0" w:color="auto"/>
        <w:bottom w:val="none" w:sz="0" w:space="0" w:color="auto"/>
        <w:right w:val="none" w:sz="0" w:space="0" w:color="auto"/>
      </w:divBdr>
    </w:div>
    <w:div w:id="431243942">
      <w:bodyDiv w:val="1"/>
      <w:marLeft w:val="0"/>
      <w:marRight w:val="0"/>
      <w:marTop w:val="0"/>
      <w:marBottom w:val="0"/>
      <w:divBdr>
        <w:top w:val="none" w:sz="0" w:space="0" w:color="auto"/>
        <w:left w:val="none" w:sz="0" w:space="0" w:color="auto"/>
        <w:bottom w:val="none" w:sz="0" w:space="0" w:color="auto"/>
        <w:right w:val="none" w:sz="0" w:space="0" w:color="auto"/>
      </w:divBdr>
      <w:divsChild>
        <w:div w:id="1950501060">
          <w:marLeft w:val="0"/>
          <w:marRight w:val="0"/>
          <w:marTop w:val="0"/>
          <w:marBottom w:val="0"/>
          <w:divBdr>
            <w:top w:val="none" w:sz="0" w:space="0" w:color="auto"/>
            <w:left w:val="none" w:sz="0" w:space="0" w:color="auto"/>
            <w:bottom w:val="none" w:sz="0" w:space="0" w:color="auto"/>
            <w:right w:val="none" w:sz="0" w:space="0" w:color="auto"/>
          </w:divBdr>
          <w:divsChild>
            <w:div w:id="566384716">
              <w:marLeft w:val="0"/>
              <w:marRight w:val="0"/>
              <w:marTop w:val="0"/>
              <w:marBottom w:val="0"/>
              <w:divBdr>
                <w:top w:val="none" w:sz="0" w:space="0" w:color="auto"/>
                <w:left w:val="none" w:sz="0" w:space="0" w:color="auto"/>
                <w:bottom w:val="none" w:sz="0" w:space="0" w:color="auto"/>
                <w:right w:val="none" w:sz="0" w:space="0" w:color="auto"/>
              </w:divBdr>
              <w:divsChild>
                <w:div w:id="68000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031215">
      <w:bodyDiv w:val="1"/>
      <w:marLeft w:val="0"/>
      <w:marRight w:val="0"/>
      <w:marTop w:val="0"/>
      <w:marBottom w:val="0"/>
      <w:divBdr>
        <w:top w:val="none" w:sz="0" w:space="0" w:color="auto"/>
        <w:left w:val="none" w:sz="0" w:space="0" w:color="auto"/>
        <w:bottom w:val="none" w:sz="0" w:space="0" w:color="auto"/>
        <w:right w:val="none" w:sz="0" w:space="0" w:color="auto"/>
      </w:divBdr>
    </w:div>
    <w:div w:id="465397810">
      <w:bodyDiv w:val="1"/>
      <w:marLeft w:val="0"/>
      <w:marRight w:val="0"/>
      <w:marTop w:val="0"/>
      <w:marBottom w:val="0"/>
      <w:divBdr>
        <w:top w:val="none" w:sz="0" w:space="0" w:color="auto"/>
        <w:left w:val="none" w:sz="0" w:space="0" w:color="auto"/>
        <w:bottom w:val="none" w:sz="0" w:space="0" w:color="auto"/>
        <w:right w:val="none" w:sz="0" w:space="0" w:color="auto"/>
      </w:divBdr>
    </w:div>
    <w:div w:id="475876032">
      <w:bodyDiv w:val="1"/>
      <w:marLeft w:val="0"/>
      <w:marRight w:val="0"/>
      <w:marTop w:val="0"/>
      <w:marBottom w:val="0"/>
      <w:divBdr>
        <w:top w:val="none" w:sz="0" w:space="0" w:color="auto"/>
        <w:left w:val="none" w:sz="0" w:space="0" w:color="auto"/>
        <w:bottom w:val="none" w:sz="0" w:space="0" w:color="auto"/>
        <w:right w:val="none" w:sz="0" w:space="0" w:color="auto"/>
      </w:divBdr>
    </w:div>
    <w:div w:id="497578058">
      <w:bodyDiv w:val="1"/>
      <w:marLeft w:val="0"/>
      <w:marRight w:val="0"/>
      <w:marTop w:val="0"/>
      <w:marBottom w:val="0"/>
      <w:divBdr>
        <w:top w:val="none" w:sz="0" w:space="0" w:color="auto"/>
        <w:left w:val="none" w:sz="0" w:space="0" w:color="auto"/>
        <w:bottom w:val="none" w:sz="0" w:space="0" w:color="auto"/>
        <w:right w:val="none" w:sz="0" w:space="0" w:color="auto"/>
      </w:divBdr>
    </w:div>
    <w:div w:id="510146657">
      <w:bodyDiv w:val="1"/>
      <w:marLeft w:val="0"/>
      <w:marRight w:val="0"/>
      <w:marTop w:val="0"/>
      <w:marBottom w:val="0"/>
      <w:divBdr>
        <w:top w:val="none" w:sz="0" w:space="0" w:color="auto"/>
        <w:left w:val="none" w:sz="0" w:space="0" w:color="auto"/>
        <w:bottom w:val="none" w:sz="0" w:space="0" w:color="auto"/>
        <w:right w:val="none" w:sz="0" w:space="0" w:color="auto"/>
      </w:divBdr>
    </w:div>
    <w:div w:id="539905278">
      <w:bodyDiv w:val="1"/>
      <w:marLeft w:val="0"/>
      <w:marRight w:val="0"/>
      <w:marTop w:val="0"/>
      <w:marBottom w:val="0"/>
      <w:divBdr>
        <w:top w:val="none" w:sz="0" w:space="0" w:color="auto"/>
        <w:left w:val="none" w:sz="0" w:space="0" w:color="auto"/>
        <w:bottom w:val="none" w:sz="0" w:space="0" w:color="auto"/>
        <w:right w:val="none" w:sz="0" w:space="0" w:color="auto"/>
      </w:divBdr>
    </w:div>
    <w:div w:id="543178075">
      <w:bodyDiv w:val="1"/>
      <w:marLeft w:val="0"/>
      <w:marRight w:val="0"/>
      <w:marTop w:val="0"/>
      <w:marBottom w:val="0"/>
      <w:divBdr>
        <w:top w:val="none" w:sz="0" w:space="0" w:color="auto"/>
        <w:left w:val="none" w:sz="0" w:space="0" w:color="auto"/>
        <w:bottom w:val="none" w:sz="0" w:space="0" w:color="auto"/>
        <w:right w:val="none" w:sz="0" w:space="0" w:color="auto"/>
      </w:divBdr>
    </w:div>
    <w:div w:id="588931108">
      <w:bodyDiv w:val="1"/>
      <w:marLeft w:val="0"/>
      <w:marRight w:val="0"/>
      <w:marTop w:val="0"/>
      <w:marBottom w:val="0"/>
      <w:divBdr>
        <w:top w:val="none" w:sz="0" w:space="0" w:color="auto"/>
        <w:left w:val="none" w:sz="0" w:space="0" w:color="auto"/>
        <w:bottom w:val="none" w:sz="0" w:space="0" w:color="auto"/>
        <w:right w:val="none" w:sz="0" w:space="0" w:color="auto"/>
      </w:divBdr>
    </w:div>
    <w:div w:id="593710869">
      <w:bodyDiv w:val="1"/>
      <w:marLeft w:val="0"/>
      <w:marRight w:val="0"/>
      <w:marTop w:val="0"/>
      <w:marBottom w:val="0"/>
      <w:divBdr>
        <w:top w:val="none" w:sz="0" w:space="0" w:color="auto"/>
        <w:left w:val="none" w:sz="0" w:space="0" w:color="auto"/>
        <w:bottom w:val="none" w:sz="0" w:space="0" w:color="auto"/>
        <w:right w:val="none" w:sz="0" w:space="0" w:color="auto"/>
      </w:divBdr>
    </w:div>
    <w:div w:id="594631657">
      <w:bodyDiv w:val="1"/>
      <w:marLeft w:val="0"/>
      <w:marRight w:val="0"/>
      <w:marTop w:val="0"/>
      <w:marBottom w:val="0"/>
      <w:divBdr>
        <w:top w:val="none" w:sz="0" w:space="0" w:color="auto"/>
        <w:left w:val="none" w:sz="0" w:space="0" w:color="auto"/>
        <w:bottom w:val="none" w:sz="0" w:space="0" w:color="auto"/>
        <w:right w:val="none" w:sz="0" w:space="0" w:color="auto"/>
      </w:divBdr>
    </w:div>
    <w:div w:id="597517487">
      <w:bodyDiv w:val="1"/>
      <w:marLeft w:val="0"/>
      <w:marRight w:val="0"/>
      <w:marTop w:val="0"/>
      <w:marBottom w:val="0"/>
      <w:divBdr>
        <w:top w:val="none" w:sz="0" w:space="0" w:color="auto"/>
        <w:left w:val="none" w:sz="0" w:space="0" w:color="auto"/>
        <w:bottom w:val="none" w:sz="0" w:space="0" w:color="auto"/>
        <w:right w:val="none" w:sz="0" w:space="0" w:color="auto"/>
      </w:divBdr>
      <w:divsChild>
        <w:div w:id="885945980">
          <w:marLeft w:val="0"/>
          <w:marRight w:val="0"/>
          <w:marTop w:val="0"/>
          <w:marBottom w:val="0"/>
          <w:divBdr>
            <w:top w:val="none" w:sz="0" w:space="0" w:color="auto"/>
            <w:left w:val="none" w:sz="0" w:space="0" w:color="auto"/>
            <w:bottom w:val="none" w:sz="0" w:space="0" w:color="auto"/>
            <w:right w:val="none" w:sz="0" w:space="0" w:color="auto"/>
          </w:divBdr>
          <w:divsChild>
            <w:div w:id="967011073">
              <w:marLeft w:val="0"/>
              <w:marRight w:val="0"/>
              <w:marTop w:val="0"/>
              <w:marBottom w:val="0"/>
              <w:divBdr>
                <w:top w:val="none" w:sz="0" w:space="0" w:color="auto"/>
                <w:left w:val="none" w:sz="0" w:space="0" w:color="auto"/>
                <w:bottom w:val="none" w:sz="0" w:space="0" w:color="auto"/>
                <w:right w:val="none" w:sz="0" w:space="0" w:color="auto"/>
              </w:divBdr>
              <w:divsChild>
                <w:div w:id="214388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178345">
      <w:bodyDiv w:val="1"/>
      <w:marLeft w:val="0"/>
      <w:marRight w:val="0"/>
      <w:marTop w:val="0"/>
      <w:marBottom w:val="0"/>
      <w:divBdr>
        <w:top w:val="none" w:sz="0" w:space="0" w:color="auto"/>
        <w:left w:val="none" w:sz="0" w:space="0" w:color="auto"/>
        <w:bottom w:val="none" w:sz="0" w:space="0" w:color="auto"/>
        <w:right w:val="none" w:sz="0" w:space="0" w:color="auto"/>
      </w:divBdr>
    </w:div>
    <w:div w:id="607085429">
      <w:bodyDiv w:val="1"/>
      <w:marLeft w:val="0"/>
      <w:marRight w:val="0"/>
      <w:marTop w:val="0"/>
      <w:marBottom w:val="0"/>
      <w:divBdr>
        <w:top w:val="none" w:sz="0" w:space="0" w:color="auto"/>
        <w:left w:val="none" w:sz="0" w:space="0" w:color="auto"/>
        <w:bottom w:val="none" w:sz="0" w:space="0" w:color="auto"/>
        <w:right w:val="none" w:sz="0" w:space="0" w:color="auto"/>
      </w:divBdr>
    </w:div>
    <w:div w:id="619800059">
      <w:bodyDiv w:val="1"/>
      <w:marLeft w:val="0"/>
      <w:marRight w:val="0"/>
      <w:marTop w:val="0"/>
      <w:marBottom w:val="0"/>
      <w:divBdr>
        <w:top w:val="none" w:sz="0" w:space="0" w:color="auto"/>
        <w:left w:val="none" w:sz="0" w:space="0" w:color="auto"/>
        <w:bottom w:val="none" w:sz="0" w:space="0" w:color="auto"/>
        <w:right w:val="none" w:sz="0" w:space="0" w:color="auto"/>
      </w:divBdr>
    </w:div>
    <w:div w:id="640156705">
      <w:bodyDiv w:val="1"/>
      <w:marLeft w:val="0"/>
      <w:marRight w:val="0"/>
      <w:marTop w:val="0"/>
      <w:marBottom w:val="0"/>
      <w:divBdr>
        <w:top w:val="none" w:sz="0" w:space="0" w:color="auto"/>
        <w:left w:val="none" w:sz="0" w:space="0" w:color="auto"/>
        <w:bottom w:val="none" w:sz="0" w:space="0" w:color="auto"/>
        <w:right w:val="none" w:sz="0" w:space="0" w:color="auto"/>
      </w:divBdr>
    </w:div>
    <w:div w:id="648093453">
      <w:bodyDiv w:val="1"/>
      <w:marLeft w:val="0"/>
      <w:marRight w:val="0"/>
      <w:marTop w:val="0"/>
      <w:marBottom w:val="0"/>
      <w:divBdr>
        <w:top w:val="none" w:sz="0" w:space="0" w:color="auto"/>
        <w:left w:val="none" w:sz="0" w:space="0" w:color="auto"/>
        <w:bottom w:val="none" w:sz="0" w:space="0" w:color="auto"/>
        <w:right w:val="none" w:sz="0" w:space="0" w:color="auto"/>
      </w:divBdr>
    </w:div>
    <w:div w:id="653416291">
      <w:bodyDiv w:val="1"/>
      <w:marLeft w:val="0"/>
      <w:marRight w:val="0"/>
      <w:marTop w:val="0"/>
      <w:marBottom w:val="0"/>
      <w:divBdr>
        <w:top w:val="none" w:sz="0" w:space="0" w:color="auto"/>
        <w:left w:val="none" w:sz="0" w:space="0" w:color="auto"/>
        <w:bottom w:val="none" w:sz="0" w:space="0" w:color="auto"/>
        <w:right w:val="none" w:sz="0" w:space="0" w:color="auto"/>
      </w:divBdr>
      <w:divsChild>
        <w:div w:id="1358114687">
          <w:marLeft w:val="547"/>
          <w:marRight w:val="0"/>
          <w:marTop w:val="134"/>
          <w:marBottom w:val="0"/>
          <w:divBdr>
            <w:top w:val="none" w:sz="0" w:space="0" w:color="auto"/>
            <w:left w:val="none" w:sz="0" w:space="0" w:color="auto"/>
            <w:bottom w:val="none" w:sz="0" w:space="0" w:color="auto"/>
            <w:right w:val="none" w:sz="0" w:space="0" w:color="auto"/>
          </w:divBdr>
        </w:div>
      </w:divsChild>
    </w:div>
    <w:div w:id="654381308">
      <w:bodyDiv w:val="1"/>
      <w:marLeft w:val="0"/>
      <w:marRight w:val="0"/>
      <w:marTop w:val="0"/>
      <w:marBottom w:val="0"/>
      <w:divBdr>
        <w:top w:val="none" w:sz="0" w:space="0" w:color="auto"/>
        <w:left w:val="none" w:sz="0" w:space="0" w:color="auto"/>
        <w:bottom w:val="none" w:sz="0" w:space="0" w:color="auto"/>
        <w:right w:val="none" w:sz="0" w:space="0" w:color="auto"/>
      </w:divBdr>
    </w:div>
    <w:div w:id="657149372">
      <w:bodyDiv w:val="1"/>
      <w:marLeft w:val="0"/>
      <w:marRight w:val="0"/>
      <w:marTop w:val="0"/>
      <w:marBottom w:val="0"/>
      <w:divBdr>
        <w:top w:val="none" w:sz="0" w:space="0" w:color="auto"/>
        <w:left w:val="none" w:sz="0" w:space="0" w:color="auto"/>
        <w:bottom w:val="none" w:sz="0" w:space="0" w:color="auto"/>
        <w:right w:val="none" w:sz="0" w:space="0" w:color="auto"/>
      </w:divBdr>
    </w:div>
    <w:div w:id="658072725">
      <w:bodyDiv w:val="1"/>
      <w:marLeft w:val="0"/>
      <w:marRight w:val="0"/>
      <w:marTop w:val="0"/>
      <w:marBottom w:val="0"/>
      <w:divBdr>
        <w:top w:val="none" w:sz="0" w:space="0" w:color="auto"/>
        <w:left w:val="none" w:sz="0" w:space="0" w:color="auto"/>
        <w:bottom w:val="none" w:sz="0" w:space="0" w:color="auto"/>
        <w:right w:val="none" w:sz="0" w:space="0" w:color="auto"/>
      </w:divBdr>
    </w:div>
    <w:div w:id="674504567">
      <w:bodyDiv w:val="1"/>
      <w:marLeft w:val="0"/>
      <w:marRight w:val="0"/>
      <w:marTop w:val="0"/>
      <w:marBottom w:val="0"/>
      <w:divBdr>
        <w:top w:val="none" w:sz="0" w:space="0" w:color="auto"/>
        <w:left w:val="none" w:sz="0" w:space="0" w:color="auto"/>
        <w:bottom w:val="none" w:sz="0" w:space="0" w:color="auto"/>
        <w:right w:val="none" w:sz="0" w:space="0" w:color="auto"/>
      </w:divBdr>
      <w:divsChild>
        <w:div w:id="1352344082">
          <w:marLeft w:val="0"/>
          <w:marRight w:val="0"/>
          <w:marTop w:val="0"/>
          <w:marBottom w:val="0"/>
          <w:divBdr>
            <w:top w:val="none" w:sz="0" w:space="0" w:color="auto"/>
            <w:left w:val="none" w:sz="0" w:space="0" w:color="auto"/>
            <w:bottom w:val="none" w:sz="0" w:space="0" w:color="auto"/>
            <w:right w:val="none" w:sz="0" w:space="0" w:color="auto"/>
          </w:divBdr>
          <w:divsChild>
            <w:div w:id="1822695959">
              <w:marLeft w:val="0"/>
              <w:marRight w:val="0"/>
              <w:marTop w:val="0"/>
              <w:marBottom w:val="0"/>
              <w:divBdr>
                <w:top w:val="none" w:sz="0" w:space="0" w:color="auto"/>
                <w:left w:val="none" w:sz="0" w:space="0" w:color="auto"/>
                <w:bottom w:val="none" w:sz="0" w:space="0" w:color="auto"/>
                <w:right w:val="none" w:sz="0" w:space="0" w:color="auto"/>
              </w:divBdr>
              <w:divsChild>
                <w:div w:id="44507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515901">
      <w:bodyDiv w:val="1"/>
      <w:marLeft w:val="0"/>
      <w:marRight w:val="0"/>
      <w:marTop w:val="0"/>
      <w:marBottom w:val="0"/>
      <w:divBdr>
        <w:top w:val="none" w:sz="0" w:space="0" w:color="auto"/>
        <w:left w:val="none" w:sz="0" w:space="0" w:color="auto"/>
        <w:bottom w:val="none" w:sz="0" w:space="0" w:color="auto"/>
        <w:right w:val="none" w:sz="0" w:space="0" w:color="auto"/>
      </w:divBdr>
    </w:div>
    <w:div w:id="700474431">
      <w:bodyDiv w:val="1"/>
      <w:marLeft w:val="0"/>
      <w:marRight w:val="0"/>
      <w:marTop w:val="0"/>
      <w:marBottom w:val="0"/>
      <w:divBdr>
        <w:top w:val="none" w:sz="0" w:space="0" w:color="auto"/>
        <w:left w:val="none" w:sz="0" w:space="0" w:color="auto"/>
        <w:bottom w:val="none" w:sz="0" w:space="0" w:color="auto"/>
        <w:right w:val="none" w:sz="0" w:space="0" w:color="auto"/>
      </w:divBdr>
    </w:div>
    <w:div w:id="704865658">
      <w:bodyDiv w:val="1"/>
      <w:marLeft w:val="0"/>
      <w:marRight w:val="0"/>
      <w:marTop w:val="0"/>
      <w:marBottom w:val="0"/>
      <w:divBdr>
        <w:top w:val="none" w:sz="0" w:space="0" w:color="auto"/>
        <w:left w:val="none" w:sz="0" w:space="0" w:color="auto"/>
        <w:bottom w:val="none" w:sz="0" w:space="0" w:color="auto"/>
        <w:right w:val="none" w:sz="0" w:space="0" w:color="auto"/>
      </w:divBdr>
    </w:div>
    <w:div w:id="704988785">
      <w:bodyDiv w:val="1"/>
      <w:marLeft w:val="0"/>
      <w:marRight w:val="0"/>
      <w:marTop w:val="0"/>
      <w:marBottom w:val="0"/>
      <w:divBdr>
        <w:top w:val="none" w:sz="0" w:space="0" w:color="auto"/>
        <w:left w:val="none" w:sz="0" w:space="0" w:color="auto"/>
        <w:bottom w:val="none" w:sz="0" w:space="0" w:color="auto"/>
        <w:right w:val="none" w:sz="0" w:space="0" w:color="auto"/>
      </w:divBdr>
    </w:div>
    <w:div w:id="706414399">
      <w:bodyDiv w:val="1"/>
      <w:marLeft w:val="0"/>
      <w:marRight w:val="0"/>
      <w:marTop w:val="0"/>
      <w:marBottom w:val="0"/>
      <w:divBdr>
        <w:top w:val="none" w:sz="0" w:space="0" w:color="auto"/>
        <w:left w:val="none" w:sz="0" w:space="0" w:color="auto"/>
        <w:bottom w:val="none" w:sz="0" w:space="0" w:color="auto"/>
        <w:right w:val="none" w:sz="0" w:space="0" w:color="auto"/>
      </w:divBdr>
    </w:div>
    <w:div w:id="709914546">
      <w:bodyDiv w:val="1"/>
      <w:marLeft w:val="0"/>
      <w:marRight w:val="0"/>
      <w:marTop w:val="0"/>
      <w:marBottom w:val="0"/>
      <w:divBdr>
        <w:top w:val="none" w:sz="0" w:space="0" w:color="auto"/>
        <w:left w:val="none" w:sz="0" w:space="0" w:color="auto"/>
        <w:bottom w:val="none" w:sz="0" w:space="0" w:color="auto"/>
        <w:right w:val="none" w:sz="0" w:space="0" w:color="auto"/>
      </w:divBdr>
    </w:div>
    <w:div w:id="717779979">
      <w:bodyDiv w:val="1"/>
      <w:marLeft w:val="0"/>
      <w:marRight w:val="0"/>
      <w:marTop w:val="0"/>
      <w:marBottom w:val="0"/>
      <w:divBdr>
        <w:top w:val="none" w:sz="0" w:space="0" w:color="auto"/>
        <w:left w:val="none" w:sz="0" w:space="0" w:color="auto"/>
        <w:bottom w:val="none" w:sz="0" w:space="0" w:color="auto"/>
        <w:right w:val="none" w:sz="0" w:space="0" w:color="auto"/>
      </w:divBdr>
      <w:divsChild>
        <w:div w:id="1006900547">
          <w:marLeft w:val="0"/>
          <w:marRight w:val="0"/>
          <w:marTop w:val="0"/>
          <w:marBottom w:val="0"/>
          <w:divBdr>
            <w:top w:val="none" w:sz="0" w:space="0" w:color="auto"/>
            <w:left w:val="none" w:sz="0" w:space="0" w:color="auto"/>
            <w:bottom w:val="none" w:sz="0" w:space="0" w:color="auto"/>
            <w:right w:val="none" w:sz="0" w:space="0" w:color="auto"/>
          </w:divBdr>
          <w:divsChild>
            <w:div w:id="1641571413">
              <w:marLeft w:val="0"/>
              <w:marRight w:val="0"/>
              <w:marTop w:val="0"/>
              <w:marBottom w:val="0"/>
              <w:divBdr>
                <w:top w:val="none" w:sz="0" w:space="0" w:color="auto"/>
                <w:left w:val="none" w:sz="0" w:space="0" w:color="auto"/>
                <w:bottom w:val="none" w:sz="0" w:space="0" w:color="auto"/>
                <w:right w:val="none" w:sz="0" w:space="0" w:color="auto"/>
              </w:divBdr>
              <w:divsChild>
                <w:div w:id="17107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087137">
      <w:bodyDiv w:val="1"/>
      <w:marLeft w:val="0"/>
      <w:marRight w:val="0"/>
      <w:marTop w:val="0"/>
      <w:marBottom w:val="0"/>
      <w:divBdr>
        <w:top w:val="none" w:sz="0" w:space="0" w:color="auto"/>
        <w:left w:val="none" w:sz="0" w:space="0" w:color="auto"/>
        <w:bottom w:val="none" w:sz="0" w:space="0" w:color="auto"/>
        <w:right w:val="none" w:sz="0" w:space="0" w:color="auto"/>
      </w:divBdr>
    </w:div>
    <w:div w:id="721902634">
      <w:bodyDiv w:val="1"/>
      <w:marLeft w:val="0"/>
      <w:marRight w:val="0"/>
      <w:marTop w:val="0"/>
      <w:marBottom w:val="0"/>
      <w:divBdr>
        <w:top w:val="none" w:sz="0" w:space="0" w:color="auto"/>
        <w:left w:val="none" w:sz="0" w:space="0" w:color="auto"/>
        <w:bottom w:val="none" w:sz="0" w:space="0" w:color="auto"/>
        <w:right w:val="none" w:sz="0" w:space="0" w:color="auto"/>
      </w:divBdr>
      <w:divsChild>
        <w:div w:id="317418688">
          <w:marLeft w:val="0"/>
          <w:marRight w:val="0"/>
          <w:marTop w:val="0"/>
          <w:marBottom w:val="0"/>
          <w:divBdr>
            <w:top w:val="none" w:sz="0" w:space="0" w:color="auto"/>
            <w:left w:val="none" w:sz="0" w:space="0" w:color="auto"/>
            <w:bottom w:val="none" w:sz="0" w:space="0" w:color="auto"/>
            <w:right w:val="none" w:sz="0" w:space="0" w:color="auto"/>
          </w:divBdr>
          <w:divsChild>
            <w:div w:id="370882231">
              <w:marLeft w:val="0"/>
              <w:marRight w:val="0"/>
              <w:marTop w:val="0"/>
              <w:marBottom w:val="0"/>
              <w:divBdr>
                <w:top w:val="none" w:sz="0" w:space="0" w:color="auto"/>
                <w:left w:val="none" w:sz="0" w:space="0" w:color="auto"/>
                <w:bottom w:val="none" w:sz="0" w:space="0" w:color="auto"/>
                <w:right w:val="none" w:sz="0" w:space="0" w:color="auto"/>
              </w:divBdr>
              <w:divsChild>
                <w:div w:id="25529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928602">
      <w:bodyDiv w:val="1"/>
      <w:marLeft w:val="0"/>
      <w:marRight w:val="0"/>
      <w:marTop w:val="0"/>
      <w:marBottom w:val="0"/>
      <w:divBdr>
        <w:top w:val="none" w:sz="0" w:space="0" w:color="auto"/>
        <w:left w:val="none" w:sz="0" w:space="0" w:color="auto"/>
        <w:bottom w:val="none" w:sz="0" w:space="0" w:color="auto"/>
        <w:right w:val="none" w:sz="0" w:space="0" w:color="auto"/>
      </w:divBdr>
    </w:div>
    <w:div w:id="734546097">
      <w:bodyDiv w:val="1"/>
      <w:marLeft w:val="0"/>
      <w:marRight w:val="0"/>
      <w:marTop w:val="0"/>
      <w:marBottom w:val="0"/>
      <w:divBdr>
        <w:top w:val="none" w:sz="0" w:space="0" w:color="auto"/>
        <w:left w:val="none" w:sz="0" w:space="0" w:color="auto"/>
        <w:bottom w:val="none" w:sz="0" w:space="0" w:color="auto"/>
        <w:right w:val="none" w:sz="0" w:space="0" w:color="auto"/>
      </w:divBdr>
    </w:div>
    <w:div w:id="753667185">
      <w:bodyDiv w:val="1"/>
      <w:marLeft w:val="0"/>
      <w:marRight w:val="0"/>
      <w:marTop w:val="0"/>
      <w:marBottom w:val="0"/>
      <w:divBdr>
        <w:top w:val="none" w:sz="0" w:space="0" w:color="auto"/>
        <w:left w:val="none" w:sz="0" w:space="0" w:color="auto"/>
        <w:bottom w:val="none" w:sz="0" w:space="0" w:color="auto"/>
        <w:right w:val="none" w:sz="0" w:space="0" w:color="auto"/>
      </w:divBdr>
    </w:div>
    <w:div w:id="762528822">
      <w:bodyDiv w:val="1"/>
      <w:marLeft w:val="0"/>
      <w:marRight w:val="0"/>
      <w:marTop w:val="0"/>
      <w:marBottom w:val="0"/>
      <w:divBdr>
        <w:top w:val="none" w:sz="0" w:space="0" w:color="auto"/>
        <w:left w:val="none" w:sz="0" w:space="0" w:color="auto"/>
        <w:bottom w:val="none" w:sz="0" w:space="0" w:color="auto"/>
        <w:right w:val="none" w:sz="0" w:space="0" w:color="auto"/>
      </w:divBdr>
    </w:div>
    <w:div w:id="767583828">
      <w:bodyDiv w:val="1"/>
      <w:marLeft w:val="0"/>
      <w:marRight w:val="0"/>
      <w:marTop w:val="0"/>
      <w:marBottom w:val="0"/>
      <w:divBdr>
        <w:top w:val="none" w:sz="0" w:space="0" w:color="auto"/>
        <w:left w:val="none" w:sz="0" w:space="0" w:color="auto"/>
        <w:bottom w:val="none" w:sz="0" w:space="0" w:color="auto"/>
        <w:right w:val="none" w:sz="0" w:space="0" w:color="auto"/>
      </w:divBdr>
    </w:div>
    <w:div w:id="792942209">
      <w:bodyDiv w:val="1"/>
      <w:marLeft w:val="0"/>
      <w:marRight w:val="0"/>
      <w:marTop w:val="0"/>
      <w:marBottom w:val="0"/>
      <w:divBdr>
        <w:top w:val="none" w:sz="0" w:space="0" w:color="auto"/>
        <w:left w:val="none" w:sz="0" w:space="0" w:color="auto"/>
        <w:bottom w:val="none" w:sz="0" w:space="0" w:color="auto"/>
        <w:right w:val="none" w:sz="0" w:space="0" w:color="auto"/>
      </w:divBdr>
    </w:div>
    <w:div w:id="797795234">
      <w:bodyDiv w:val="1"/>
      <w:marLeft w:val="0"/>
      <w:marRight w:val="0"/>
      <w:marTop w:val="0"/>
      <w:marBottom w:val="0"/>
      <w:divBdr>
        <w:top w:val="none" w:sz="0" w:space="0" w:color="auto"/>
        <w:left w:val="none" w:sz="0" w:space="0" w:color="auto"/>
        <w:bottom w:val="none" w:sz="0" w:space="0" w:color="auto"/>
        <w:right w:val="none" w:sz="0" w:space="0" w:color="auto"/>
      </w:divBdr>
    </w:div>
    <w:div w:id="808548394">
      <w:bodyDiv w:val="1"/>
      <w:marLeft w:val="0"/>
      <w:marRight w:val="0"/>
      <w:marTop w:val="0"/>
      <w:marBottom w:val="0"/>
      <w:divBdr>
        <w:top w:val="none" w:sz="0" w:space="0" w:color="auto"/>
        <w:left w:val="none" w:sz="0" w:space="0" w:color="auto"/>
        <w:bottom w:val="none" w:sz="0" w:space="0" w:color="auto"/>
        <w:right w:val="none" w:sz="0" w:space="0" w:color="auto"/>
      </w:divBdr>
    </w:div>
    <w:div w:id="825318997">
      <w:bodyDiv w:val="1"/>
      <w:marLeft w:val="0"/>
      <w:marRight w:val="0"/>
      <w:marTop w:val="0"/>
      <w:marBottom w:val="0"/>
      <w:divBdr>
        <w:top w:val="none" w:sz="0" w:space="0" w:color="auto"/>
        <w:left w:val="none" w:sz="0" w:space="0" w:color="auto"/>
        <w:bottom w:val="none" w:sz="0" w:space="0" w:color="auto"/>
        <w:right w:val="none" w:sz="0" w:space="0" w:color="auto"/>
      </w:divBdr>
      <w:divsChild>
        <w:div w:id="615672867">
          <w:marLeft w:val="547"/>
          <w:marRight w:val="0"/>
          <w:marTop w:val="154"/>
          <w:marBottom w:val="0"/>
          <w:divBdr>
            <w:top w:val="none" w:sz="0" w:space="0" w:color="auto"/>
            <w:left w:val="none" w:sz="0" w:space="0" w:color="auto"/>
            <w:bottom w:val="none" w:sz="0" w:space="0" w:color="auto"/>
            <w:right w:val="none" w:sz="0" w:space="0" w:color="auto"/>
          </w:divBdr>
        </w:div>
      </w:divsChild>
    </w:div>
    <w:div w:id="829633278">
      <w:bodyDiv w:val="1"/>
      <w:marLeft w:val="0"/>
      <w:marRight w:val="0"/>
      <w:marTop w:val="0"/>
      <w:marBottom w:val="0"/>
      <w:divBdr>
        <w:top w:val="none" w:sz="0" w:space="0" w:color="auto"/>
        <w:left w:val="none" w:sz="0" w:space="0" w:color="auto"/>
        <w:bottom w:val="none" w:sz="0" w:space="0" w:color="auto"/>
        <w:right w:val="none" w:sz="0" w:space="0" w:color="auto"/>
      </w:divBdr>
      <w:divsChild>
        <w:div w:id="1417826187">
          <w:marLeft w:val="0"/>
          <w:marRight w:val="0"/>
          <w:marTop w:val="0"/>
          <w:marBottom w:val="0"/>
          <w:divBdr>
            <w:top w:val="none" w:sz="0" w:space="0" w:color="auto"/>
            <w:left w:val="none" w:sz="0" w:space="0" w:color="auto"/>
            <w:bottom w:val="none" w:sz="0" w:space="0" w:color="auto"/>
            <w:right w:val="none" w:sz="0" w:space="0" w:color="auto"/>
          </w:divBdr>
          <w:divsChild>
            <w:div w:id="1297876247">
              <w:marLeft w:val="0"/>
              <w:marRight w:val="0"/>
              <w:marTop w:val="0"/>
              <w:marBottom w:val="0"/>
              <w:divBdr>
                <w:top w:val="none" w:sz="0" w:space="0" w:color="auto"/>
                <w:left w:val="none" w:sz="0" w:space="0" w:color="auto"/>
                <w:bottom w:val="none" w:sz="0" w:space="0" w:color="auto"/>
                <w:right w:val="none" w:sz="0" w:space="0" w:color="auto"/>
              </w:divBdr>
              <w:divsChild>
                <w:div w:id="5848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388245">
      <w:bodyDiv w:val="1"/>
      <w:marLeft w:val="0"/>
      <w:marRight w:val="0"/>
      <w:marTop w:val="0"/>
      <w:marBottom w:val="0"/>
      <w:divBdr>
        <w:top w:val="none" w:sz="0" w:space="0" w:color="auto"/>
        <w:left w:val="none" w:sz="0" w:space="0" w:color="auto"/>
        <w:bottom w:val="none" w:sz="0" w:space="0" w:color="auto"/>
        <w:right w:val="none" w:sz="0" w:space="0" w:color="auto"/>
      </w:divBdr>
    </w:div>
    <w:div w:id="839659293">
      <w:bodyDiv w:val="1"/>
      <w:marLeft w:val="0"/>
      <w:marRight w:val="0"/>
      <w:marTop w:val="0"/>
      <w:marBottom w:val="0"/>
      <w:divBdr>
        <w:top w:val="none" w:sz="0" w:space="0" w:color="auto"/>
        <w:left w:val="none" w:sz="0" w:space="0" w:color="auto"/>
        <w:bottom w:val="none" w:sz="0" w:space="0" w:color="auto"/>
        <w:right w:val="none" w:sz="0" w:space="0" w:color="auto"/>
      </w:divBdr>
    </w:div>
    <w:div w:id="847715556">
      <w:bodyDiv w:val="1"/>
      <w:marLeft w:val="0"/>
      <w:marRight w:val="0"/>
      <w:marTop w:val="0"/>
      <w:marBottom w:val="0"/>
      <w:divBdr>
        <w:top w:val="none" w:sz="0" w:space="0" w:color="auto"/>
        <w:left w:val="none" w:sz="0" w:space="0" w:color="auto"/>
        <w:bottom w:val="none" w:sz="0" w:space="0" w:color="auto"/>
        <w:right w:val="none" w:sz="0" w:space="0" w:color="auto"/>
      </w:divBdr>
    </w:div>
    <w:div w:id="851997389">
      <w:bodyDiv w:val="1"/>
      <w:marLeft w:val="0"/>
      <w:marRight w:val="0"/>
      <w:marTop w:val="0"/>
      <w:marBottom w:val="0"/>
      <w:divBdr>
        <w:top w:val="none" w:sz="0" w:space="0" w:color="auto"/>
        <w:left w:val="none" w:sz="0" w:space="0" w:color="auto"/>
        <w:bottom w:val="none" w:sz="0" w:space="0" w:color="auto"/>
        <w:right w:val="none" w:sz="0" w:space="0" w:color="auto"/>
      </w:divBdr>
    </w:div>
    <w:div w:id="867639289">
      <w:bodyDiv w:val="1"/>
      <w:marLeft w:val="0"/>
      <w:marRight w:val="0"/>
      <w:marTop w:val="0"/>
      <w:marBottom w:val="0"/>
      <w:divBdr>
        <w:top w:val="none" w:sz="0" w:space="0" w:color="auto"/>
        <w:left w:val="none" w:sz="0" w:space="0" w:color="auto"/>
        <w:bottom w:val="none" w:sz="0" w:space="0" w:color="auto"/>
        <w:right w:val="none" w:sz="0" w:space="0" w:color="auto"/>
      </w:divBdr>
    </w:div>
    <w:div w:id="873347724">
      <w:bodyDiv w:val="1"/>
      <w:marLeft w:val="0"/>
      <w:marRight w:val="0"/>
      <w:marTop w:val="0"/>
      <w:marBottom w:val="0"/>
      <w:divBdr>
        <w:top w:val="none" w:sz="0" w:space="0" w:color="auto"/>
        <w:left w:val="none" w:sz="0" w:space="0" w:color="auto"/>
        <w:bottom w:val="none" w:sz="0" w:space="0" w:color="auto"/>
        <w:right w:val="none" w:sz="0" w:space="0" w:color="auto"/>
      </w:divBdr>
    </w:div>
    <w:div w:id="884485405">
      <w:bodyDiv w:val="1"/>
      <w:marLeft w:val="0"/>
      <w:marRight w:val="0"/>
      <w:marTop w:val="0"/>
      <w:marBottom w:val="0"/>
      <w:divBdr>
        <w:top w:val="none" w:sz="0" w:space="0" w:color="auto"/>
        <w:left w:val="none" w:sz="0" w:space="0" w:color="auto"/>
        <w:bottom w:val="none" w:sz="0" w:space="0" w:color="auto"/>
        <w:right w:val="none" w:sz="0" w:space="0" w:color="auto"/>
      </w:divBdr>
    </w:div>
    <w:div w:id="952714544">
      <w:bodyDiv w:val="1"/>
      <w:marLeft w:val="0"/>
      <w:marRight w:val="0"/>
      <w:marTop w:val="0"/>
      <w:marBottom w:val="0"/>
      <w:divBdr>
        <w:top w:val="none" w:sz="0" w:space="0" w:color="auto"/>
        <w:left w:val="none" w:sz="0" w:space="0" w:color="auto"/>
        <w:bottom w:val="none" w:sz="0" w:space="0" w:color="auto"/>
        <w:right w:val="none" w:sz="0" w:space="0" w:color="auto"/>
      </w:divBdr>
    </w:div>
    <w:div w:id="985429584">
      <w:bodyDiv w:val="1"/>
      <w:marLeft w:val="0"/>
      <w:marRight w:val="0"/>
      <w:marTop w:val="0"/>
      <w:marBottom w:val="0"/>
      <w:divBdr>
        <w:top w:val="none" w:sz="0" w:space="0" w:color="auto"/>
        <w:left w:val="none" w:sz="0" w:space="0" w:color="auto"/>
        <w:bottom w:val="none" w:sz="0" w:space="0" w:color="auto"/>
        <w:right w:val="none" w:sz="0" w:space="0" w:color="auto"/>
      </w:divBdr>
    </w:div>
    <w:div w:id="986010974">
      <w:bodyDiv w:val="1"/>
      <w:marLeft w:val="0"/>
      <w:marRight w:val="0"/>
      <w:marTop w:val="0"/>
      <w:marBottom w:val="0"/>
      <w:divBdr>
        <w:top w:val="none" w:sz="0" w:space="0" w:color="auto"/>
        <w:left w:val="none" w:sz="0" w:space="0" w:color="auto"/>
        <w:bottom w:val="none" w:sz="0" w:space="0" w:color="auto"/>
        <w:right w:val="none" w:sz="0" w:space="0" w:color="auto"/>
      </w:divBdr>
    </w:div>
    <w:div w:id="989362110">
      <w:bodyDiv w:val="1"/>
      <w:marLeft w:val="0"/>
      <w:marRight w:val="0"/>
      <w:marTop w:val="0"/>
      <w:marBottom w:val="0"/>
      <w:divBdr>
        <w:top w:val="none" w:sz="0" w:space="0" w:color="auto"/>
        <w:left w:val="none" w:sz="0" w:space="0" w:color="auto"/>
        <w:bottom w:val="none" w:sz="0" w:space="0" w:color="auto"/>
        <w:right w:val="none" w:sz="0" w:space="0" w:color="auto"/>
      </w:divBdr>
    </w:div>
    <w:div w:id="991566288">
      <w:bodyDiv w:val="1"/>
      <w:marLeft w:val="0"/>
      <w:marRight w:val="0"/>
      <w:marTop w:val="0"/>
      <w:marBottom w:val="0"/>
      <w:divBdr>
        <w:top w:val="none" w:sz="0" w:space="0" w:color="auto"/>
        <w:left w:val="none" w:sz="0" w:space="0" w:color="auto"/>
        <w:bottom w:val="none" w:sz="0" w:space="0" w:color="auto"/>
        <w:right w:val="none" w:sz="0" w:space="0" w:color="auto"/>
      </w:divBdr>
    </w:div>
    <w:div w:id="1006322896">
      <w:bodyDiv w:val="1"/>
      <w:marLeft w:val="0"/>
      <w:marRight w:val="0"/>
      <w:marTop w:val="0"/>
      <w:marBottom w:val="0"/>
      <w:divBdr>
        <w:top w:val="none" w:sz="0" w:space="0" w:color="auto"/>
        <w:left w:val="none" w:sz="0" w:space="0" w:color="auto"/>
        <w:bottom w:val="none" w:sz="0" w:space="0" w:color="auto"/>
        <w:right w:val="none" w:sz="0" w:space="0" w:color="auto"/>
      </w:divBdr>
    </w:div>
    <w:div w:id="1022315230">
      <w:bodyDiv w:val="1"/>
      <w:marLeft w:val="0"/>
      <w:marRight w:val="0"/>
      <w:marTop w:val="0"/>
      <w:marBottom w:val="0"/>
      <w:divBdr>
        <w:top w:val="none" w:sz="0" w:space="0" w:color="auto"/>
        <w:left w:val="none" w:sz="0" w:space="0" w:color="auto"/>
        <w:bottom w:val="none" w:sz="0" w:space="0" w:color="auto"/>
        <w:right w:val="none" w:sz="0" w:space="0" w:color="auto"/>
      </w:divBdr>
    </w:div>
    <w:div w:id="1034422578">
      <w:bodyDiv w:val="1"/>
      <w:marLeft w:val="0"/>
      <w:marRight w:val="0"/>
      <w:marTop w:val="0"/>
      <w:marBottom w:val="0"/>
      <w:divBdr>
        <w:top w:val="none" w:sz="0" w:space="0" w:color="auto"/>
        <w:left w:val="none" w:sz="0" w:space="0" w:color="auto"/>
        <w:bottom w:val="none" w:sz="0" w:space="0" w:color="auto"/>
        <w:right w:val="none" w:sz="0" w:space="0" w:color="auto"/>
      </w:divBdr>
    </w:div>
    <w:div w:id="1049181324">
      <w:bodyDiv w:val="1"/>
      <w:marLeft w:val="0"/>
      <w:marRight w:val="0"/>
      <w:marTop w:val="0"/>
      <w:marBottom w:val="0"/>
      <w:divBdr>
        <w:top w:val="none" w:sz="0" w:space="0" w:color="auto"/>
        <w:left w:val="none" w:sz="0" w:space="0" w:color="auto"/>
        <w:bottom w:val="none" w:sz="0" w:space="0" w:color="auto"/>
        <w:right w:val="none" w:sz="0" w:space="0" w:color="auto"/>
      </w:divBdr>
    </w:div>
    <w:div w:id="1065568615">
      <w:bodyDiv w:val="1"/>
      <w:marLeft w:val="0"/>
      <w:marRight w:val="0"/>
      <w:marTop w:val="0"/>
      <w:marBottom w:val="0"/>
      <w:divBdr>
        <w:top w:val="none" w:sz="0" w:space="0" w:color="auto"/>
        <w:left w:val="none" w:sz="0" w:space="0" w:color="auto"/>
        <w:bottom w:val="none" w:sz="0" w:space="0" w:color="auto"/>
        <w:right w:val="none" w:sz="0" w:space="0" w:color="auto"/>
      </w:divBdr>
    </w:div>
    <w:div w:id="1088622482">
      <w:bodyDiv w:val="1"/>
      <w:marLeft w:val="0"/>
      <w:marRight w:val="0"/>
      <w:marTop w:val="0"/>
      <w:marBottom w:val="0"/>
      <w:divBdr>
        <w:top w:val="none" w:sz="0" w:space="0" w:color="auto"/>
        <w:left w:val="none" w:sz="0" w:space="0" w:color="auto"/>
        <w:bottom w:val="none" w:sz="0" w:space="0" w:color="auto"/>
        <w:right w:val="none" w:sz="0" w:space="0" w:color="auto"/>
      </w:divBdr>
      <w:divsChild>
        <w:div w:id="119878640">
          <w:marLeft w:val="547"/>
          <w:marRight w:val="0"/>
          <w:marTop w:val="130"/>
          <w:marBottom w:val="0"/>
          <w:divBdr>
            <w:top w:val="none" w:sz="0" w:space="0" w:color="auto"/>
            <w:left w:val="none" w:sz="0" w:space="0" w:color="auto"/>
            <w:bottom w:val="none" w:sz="0" w:space="0" w:color="auto"/>
            <w:right w:val="none" w:sz="0" w:space="0" w:color="auto"/>
          </w:divBdr>
        </w:div>
        <w:div w:id="844172044">
          <w:marLeft w:val="547"/>
          <w:marRight w:val="0"/>
          <w:marTop w:val="130"/>
          <w:marBottom w:val="0"/>
          <w:divBdr>
            <w:top w:val="none" w:sz="0" w:space="0" w:color="auto"/>
            <w:left w:val="none" w:sz="0" w:space="0" w:color="auto"/>
            <w:bottom w:val="none" w:sz="0" w:space="0" w:color="auto"/>
            <w:right w:val="none" w:sz="0" w:space="0" w:color="auto"/>
          </w:divBdr>
        </w:div>
        <w:div w:id="1130633763">
          <w:marLeft w:val="547"/>
          <w:marRight w:val="0"/>
          <w:marTop w:val="130"/>
          <w:marBottom w:val="0"/>
          <w:divBdr>
            <w:top w:val="none" w:sz="0" w:space="0" w:color="auto"/>
            <w:left w:val="none" w:sz="0" w:space="0" w:color="auto"/>
            <w:bottom w:val="none" w:sz="0" w:space="0" w:color="auto"/>
            <w:right w:val="none" w:sz="0" w:space="0" w:color="auto"/>
          </w:divBdr>
        </w:div>
      </w:divsChild>
    </w:div>
    <w:div w:id="1093018498">
      <w:bodyDiv w:val="1"/>
      <w:marLeft w:val="0"/>
      <w:marRight w:val="0"/>
      <w:marTop w:val="0"/>
      <w:marBottom w:val="0"/>
      <w:divBdr>
        <w:top w:val="none" w:sz="0" w:space="0" w:color="auto"/>
        <w:left w:val="none" w:sz="0" w:space="0" w:color="auto"/>
        <w:bottom w:val="none" w:sz="0" w:space="0" w:color="auto"/>
        <w:right w:val="none" w:sz="0" w:space="0" w:color="auto"/>
      </w:divBdr>
    </w:div>
    <w:div w:id="1104036558">
      <w:bodyDiv w:val="1"/>
      <w:marLeft w:val="0"/>
      <w:marRight w:val="0"/>
      <w:marTop w:val="0"/>
      <w:marBottom w:val="0"/>
      <w:divBdr>
        <w:top w:val="none" w:sz="0" w:space="0" w:color="auto"/>
        <w:left w:val="none" w:sz="0" w:space="0" w:color="auto"/>
        <w:bottom w:val="none" w:sz="0" w:space="0" w:color="auto"/>
        <w:right w:val="none" w:sz="0" w:space="0" w:color="auto"/>
      </w:divBdr>
    </w:div>
    <w:div w:id="1104347492">
      <w:bodyDiv w:val="1"/>
      <w:marLeft w:val="0"/>
      <w:marRight w:val="0"/>
      <w:marTop w:val="0"/>
      <w:marBottom w:val="0"/>
      <w:divBdr>
        <w:top w:val="none" w:sz="0" w:space="0" w:color="auto"/>
        <w:left w:val="none" w:sz="0" w:space="0" w:color="auto"/>
        <w:bottom w:val="none" w:sz="0" w:space="0" w:color="auto"/>
        <w:right w:val="none" w:sz="0" w:space="0" w:color="auto"/>
      </w:divBdr>
      <w:divsChild>
        <w:div w:id="1412194326">
          <w:marLeft w:val="0"/>
          <w:marRight w:val="0"/>
          <w:marTop w:val="0"/>
          <w:marBottom w:val="0"/>
          <w:divBdr>
            <w:top w:val="none" w:sz="0" w:space="0" w:color="auto"/>
            <w:left w:val="none" w:sz="0" w:space="0" w:color="auto"/>
            <w:bottom w:val="none" w:sz="0" w:space="0" w:color="auto"/>
            <w:right w:val="none" w:sz="0" w:space="0" w:color="auto"/>
          </w:divBdr>
          <w:divsChild>
            <w:div w:id="1343435862">
              <w:marLeft w:val="0"/>
              <w:marRight w:val="0"/>
              <w:marTop w:val="0"/>
              <w:marBottom w:val="0"/>
              <w:divBdr>
                <w:top w:val="none" w:sz="0" w:space="0" w:color="auto"/>
                <w:left w:val="none" w:sz="0" w:space="0" w:color="auto"/>
                <w:bottom w:val="none" w:sz="0" w:space="0" w:color="auto"/>
                <w:right w:val="none" w:sz="0" w:space="0" w:color="auto"/>
              </w:divBdr>
              <w:divsChild>
                <w:div w:id="89905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113305">
      <w:bodyDiv w:val="1"/>
      <w:marLeft w:val="0"/>
      <w:marRight w:val="0"/>
      <w:marTop w:val="0"/>
      <w:marBottom w:val="0"/>
      <w:divBdr>
        <w:top w:val="none" w:sz="0" w:space="0" w:color="auto"/>
        <w:left w:val="none" w:sz="0" w:space="0" w:color="auto"/>
        <w:bottom w:val="none" w:sz="0" w:space="0" w:color="auto"/>
        <w:right w:val="none" w:sz="0" w:space="0" w:color="auto"/>
      </w:divBdr>
    </w:div>
    <w:div w:id="1131248565">
      <w:bodyDiv w:val="1"/>
      <w:marLeft w:val="0"/>
      <w:marRight w:val="0"/>
      <w:marTop w:val="0"/>
      <w:marBottom w:val="0"/>
      <w:divBdr>
        <w:top w:val="none" w:sz="0" w:space="0" w:color="auto"/>
        <w:left w:val="none" w:sz="0" w:space="0" w:color="auto"/>
        <w:bottom w:val="none" w:sz="0" w:space="0" w:color="auto"/>
        <w:right w:val="none" w:sz="0" w:space="0" w:color="auto"/>
      </w:divBdr>
    </w:div>
    <w:div w:id="1152058568">
      <w:bodyDiv w:val="1"/>
      <w:marLeft w:val="0"/>
      <w:marRight w:val="0"/>
      <w:marTop w:val="0"/>
      <w:marBottom w:val="0"/>
      <w:divBdr>
        <w:top w:val="none" w:sz="0" w:space="0" w:color="auto"/>
        <w:left w:val="none" w:sz="0" w:space="0" w:color="auto"/>
        <w:bottom w:val="none" w:sz="0" w:space="0" w:color="auto"/>
        <w:right w:val="none" w:sz="0" w:space="0" w:color="auto"/>
      </w:divBdr>
    </w:div>
    <w:div w:id="1170755857">
      <w:bodyDiv w:val="1"/>
      <w:marLeft w:val="0"/>
      <w:marRight w:val="0"/>
      <w:marTop w:val="0"/>
      <w:marBottom w:val="0"/>
      <w:divBdr>
        <w:top w:val="none" w:sz="0" w:space="0" w:color="auto"/>
        <w:left w:val="none" w:sz="0" w:space="0" w:color="auto"/>
        <w:bottom w:val="none" w:sz="0" w:space="0" w:color="auto"/>
        <w:right w:val="none" w:sz="0" w:space="0" w:color="auto"/>
      </w:divBdr>
      <w:divsChild>
        <w:div w:id="1366443832">
          <w:marLeft w:val="0"/>
          <w:marRight w:val="0"/>
          <w:marTop w:val="0"/>
          <w:marBottom w:val="0"/>
          <w:divBdr>
            <w:top w:val="none" w:sz="0" w:space="0" w:color="auto"/>
            <w:left w:val="none" w:sz="0" w:space="0" w:color="auto"/>
            <w:bottom w:val="none" w:sz="0" w:space="0" w:color="auto"/>
            <w:right w:val="none" w:sz="0" w:space="0" w:color="auto"/>
          </w:divBdr>
          <w:divsChild>
            <w:div w:id="101148738">
              <w:marLeft w:val="0"/>
              <w:marRight w:val="0"/>
              <w:marTop w:val="0"/>
              <w:marBottom w:val="0"/>
              <w:divBdr>
                <w:top w:val="none" w:sz="0" w:space="0" w:color="auto"/>
                <w:left w:val="none" w:sz="0" w:space="0" w:color="auto"/>
                <w:bottom w:val="none" w:sz="0" w:space="0" w:color="auto"/>
                <w:right w:val="none" w:sz="0" w:space="0" w:color="auto"/>
              </w:divBdr>
              <w:divsChild>
                <w:div w:id="121119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216443">
      <w:bodyDiv w:val="1"/>
      <w:marLeft w:val="0"/>
      <w:marRight w:val="0"/>
      <w:marTop w:val="0"/>
      <w:marBottom w:val="0"/>
      <w:divBdr>
        <w:top w:val="none" w:sz="0" w:space="0" w:color="auto"/>
        <w:left w:val="none" w:sz="0" w:space="0" w:color="auto"/>
        <w:bottom w:val="none" w:sz="0" w:space="0" w:color="auto"/>
        <w:right w:val="none" w:sz="0" w:space="0" w:color="auto"/>
      </w:divBdr>
    </w:div>
    <w:div w:id="1192449798">
      <w:bodyDiv w:val="1"/>
      <w:marLeft w:val="0"/>
      <w:marRight w:val="0"/>
      <w:marTop w:val="0"/>
      <w:marBottom w:val="0"/>
      <w:divBdr>
        <w:top w:val="none" w:sz="0" w:space="0" w:color="auto"/>
        <w:left w:val="none" w:sz="0" w:space="0" w:color="auto"/>
        <w:bottom w:val="none" w:sz="0" w:space="0" w:color="auto"/>
        <w:right w:val="none" w:sz="0" w:space="0" w:color="auto"/>
      </w:divBdr>
    </w:div>
    <w:div w:id="1195342363">
      <w:bodyDiv w:val="1"/>
      <w:marLeft w:val="0"/>
      <w:marRight w:val="0"/>
      <w:marTop w:val="0"/>
      <w:marBottom w:val="0"/>
      <w:divBdr>
        <w:top w:val="none" w:sz="0" w:space="0" w:color="auto"/>
        <w:left w:val="none" w:sz="0" w:space="0" w:color="auto"/>
        <w:bottom w:val="none" w:sz="0" w:space="0" w:color="auto"/>
        <w:right w:val="none" w:sz="0" w:space="0" w:color="auto"/>
      </w:divBdr>
    </w:div>
    <w:div w:id="1197548880">
      <w:bodyDiv w:val="1"/>
      <w:marLeft w:val="0"/>
      <w:marRight w:val="0"/>
      <w:marTop w:val="0"/>
      <w:marBottom w:val="0"/>
      <w:divBdr>
        <w:top w:val="none" w:sz="0" w:space="0" w:color="auto"/>
        <w:left w:val="none" w:sz="0" w:space="0" w:color="auto"/>
        <w:bottom w:val="none" w:sz="0" w:space="0" w:color="auto"/>
        <w:right w:val="none" w:sz="0" w:space="0" w:color="auto"/>
      </w:divBdr>
    </w:div>
    <w:div w:id="1214273625">
      <w:bodyDiv w:val="1"/>
      <w:marLeft w:val="0"/>
      <w:marRight w:val="0"/>
      <w:marTop w:val="0"/>
      <w:marBottom w:val="0"/>
      <w:divBdr>
        <w:top w:val="none" w:sz="0" w:space="0" w:color="auto"/>
        <w:left w:val="none" w:sz="0" w:space="0" w:color="auto"/>
        <w:bottom w:val="none" w:sz="0" w:space="0" w:color="auto"/>
        <w:right w:val="none" w:sz="0" w:space="0" w:color="auto"/>
      </w:divBdr>
    </w:div>
    <w:div w:id="1228956677">
      <w:bodyDiv w:val="1"/>
      <w:marLeft w:val="0"/>
      <w:marRight w:val="0"/>
      <w:marTop w:val="0"/>
      <w:marBottom w:val="0"/>
      <w:divBdr>
        <w:top w:val="none" w:sz="0" w:space="0" w:color="auto"/>
        <w:left w:val="none" w:sz="0" w:space="0" w:color="auto"/>
        <w:bottom w:val="none" w:sz="0" w:space="0" w:color="auto"/>
        <w:right w:val="none" w:sz="0" w:space="0" w:color="auto"/>
      </w:divBdr>
    </w:div>
    <w:div w:id="1230842550">
      <w:bodyDiv w:val="1"/>
      <w:marLeft w:val="0"/>
      <w:marRight w:val="0"/>
      <w:marTop w:val="0"/>
      <w:marBottom w:val="0"/>
      <w:divBdr>
        <w:top w:val="none" w:sz="0" w:space="0" w:color="auto"/>
        <w:left w:val="none" w:sz="0" w:space="0" w:color="auto"/>
        <w:bottom w:val="none" w:sz="0" w:space="0" w:color="auto"/>
        <w:right w:val="none" w:sz="0" w:space="0" w:color="auto"/>
      </w:divBdr>
    </w:div>
    <w:div w:id="1232811080">
      <w:bodyDiv w:val="1"/>
      <w:marLeft w:val="0"/>
      <w:marRight w:val="0"/>
      <w:marTop w:val="0"/>
      <w:marBottom w:val="0"/>
      <w:divBdr>
        <w:top w:val="none" w:sz="0" w:space="0" w:color="auto"/>
        <w:left w:val="none" w:sz="0" w:space="0" w:color="auto"/>
        <w:bottom w:val="none" w:sz="0" w:space="0" w:color="auto"/>
        <w:right w:val="none" w:sz="0" w:space="0" w:color="auto"/>
      </w:divBdr>
      <w:divsChild>
        <w:div w:id="166482988">
          <w:marLeft w:val="0"/>
          <w:marRight w:val="0"/>
          <w:marTop w:val="0"/>
          <w:marBottom w:val="0"/>
          <w:divBdr>
            <w:top w:val="none" w:sz="0" w:space="0" w:color="auto"/>
            <w:left w:val="none" w:sz="0" w:space="0" w:color="auto"/>
            <w:bottom w:val="none" w:sz="0" w:space="0" w:color="auto"/>
            <w:right w:val="none" w:sz="0" w:space="0" w:color="auto"/>
          </w:divBdr>
          <w:divsChild>
            <w:div w:id="1236478802">
              <w:marLeft w:val="0"/>
              <w:marRight w:val="0"/>
              <w:marTop w:val="0"/>
              <w:marBottom w:val="0"/>
              <w:divBdr>
                <w:top w:val="none" w:sz="0" w:space="0" w:color="auto"/>
                <w:left w:val="none" w:sz="0" w:space="0" w:color="auto"/>
                <w:bottom w:val="none" w:sz="0" w:space="0" w:color="auto"/>
                <w:right w:val="none" w:sz="0" w:space="0" w:color="auto"/>
              </w:divBdr>
              <w:divsChild>
                <w:div w:id="84614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166833">
      <w:bodyDiv w:val="1"/>
      <w:marLeft w:val="0"/>
      <w:marRight w:val="0"/>
      <w:marTop w:val="0"/>
      <w:marBottom w:val="0"/>
      <w:divBdr>
        <w:top w:val="none" w:sz="0" w:space="0" w:color="auto"/>
        <w:left w:val="none" w:sz="0" w:space="0" w:color="auto"/>
        <w:bottom w:val="none" w:sz="0" w:space="0" w:color="auto"/>
        <w:right w:val="none" w:sz="0" w:space="0" w:color="auto"/>
      </w:divBdr>
    </w:div>
    <w:div w:id="1253467325">
      <w:bodyDiv w:val="1"/>
      <w:marLeft w:val="0"/>
      <w:marRight w:val="0"/>
      <w:marTop w:val="0"/>
      <w:marBottom w:val="0"/>
      <w:divBdr>
        <w:top w:val="none" w:sz="0" w:space="0" w:color="auto"/>
        <w:left w:val="none" w:sz="0" w:space="0" w:color="auto"/>
        <w:bottom w:val="none" w:sz="0" w:space="0" w:color="auto"/>
        <w:right w:val="none" w:sz="0" w:space="0" w:color="auto"/>
      </w:divBdr>
    </w:div>
    <w:div w:id="1258633071">
      <w:bodyDiv w:val="1"/>
      <w:marLeft w:val="0"/>
      <w:marRight w:val="0"/>
      <w:marTop w:val="0"/>
      <w:marBottom w:val="0"/>
      <w:divBdr>
        <w:top w:val="none" w:sz="0" w:space="0" w:color="auto"/>
        <w:left w:val="none" w:sz="0" w:space="0" w:color="auto"/>
        <w:bottom w:val="none" w:sz="0" w:space="0" w:color="auto"/>
        <w:right w:val="none" w:sz="0" w:space="0" w:color="auto"/>
      </w:divBdr>
      <w:divsChild>
        <w:div w:id="667945076">
          <w:marLeft w:val="0"/>
          <w:marRight w:val="0"/>
          <w:marTop w:val="0"/>
          <w:marBottom w:val="0"/>
          <w:divBdr>
            <w:top w:val="none" w:sz="0" w:space="0" w:color="auto"/>
            <w:left w:val="none" w:sz="0" w:space="0" w:color="auto"/>
            <w:bottom w:val="none" w:sz="0" w:space="0" w:color="auto"/>
            <w:right w:val="none" w:sz="0" w:space="0" w:color="auto"/>
          </w:divBdr>
          <w:divsChild>
            <w:div w:id="457183891">
              <w:marLeft w:val="0"/>
              <w:marRight w:val="0"/>
              <w:marTop w:val="0"/>
              <w:marBottom w:val="0"/>
              <w:divBdr>
                <w:top w:val="none" w:sz="0" w:space="0" w:color="auto"/>
                <w:left w:val="none" w:sz="0" w:space="0" w:color="auto"/>
                <w:bottom w:val="none" w:sz="0" w:space="0" w:color="auto"/>
                <w:right w:val="none" w:sz="0" w:space="0" w:color="auto"/>
              </w:divBdr>
              <w:divsChild>
                <w:div w:id="173338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383181">
      <w:bodyDiv w:val="1"/>
      <w:marLeft w:val="0"/>
      <w:marRight w:val="0"/>
      <w:marTop w:val="0"/>
      <w:marBottom w:val="0"/>
      <w:divBdr>
        <w:top w:val="none" w:sz="0" w:space="0" w:color="auto"/>
        <w:left w:val="none" w:sz="0" w:space="0" w:color="auto"/>
        <w:bottom w:val="none" w:sz="0" w:space="0" w:color="auto"/>
        <w:right w:val="none" w:sz="0" w:space="0" w:color="auto"/>
      </w:divBdr>
      <w:divsChild>
        <w:div w:id="98377422">
          <w:marLeft w:val="0"/>
          <w:marRight w:val="0"/>
          <w:marTop w:val="0"/>
          <w:marBottom w:val="0"/>
          <w:divBdr>
            <w:top w:val="none" w:sz="0" w:space="0" w:color="auto"/>
            <w:left w:val="none" w:sz="0" w:space="0" w:color="auto"/>
            <w:bottom w:val="none" w:sz="0" w:space="0" w:color="auto"/>
            <w:right w:val="none" w:sz="0" w:space="0" w:color="auto"/>
          </w:divBdr>
          <w:divsChild>
            <w:div w:id="1034690749">
              <w:marLeft w:val="0"/>
              <w:marRight w:val="0"/>
              <w:marTop w:val="0"/>
              <w:marBottom w:val="0"/>
              <w:divBdr>
                <w:top w:val="none" w:sz="0" w:space="0" w:color="auto"/>
                <w:left w:val="none" w:sz="0" w:space="0" w:color="auto"/>
                <w:bottom w:val="none" w:sz="0" w:space="0" w:color="auto"/>
                <w:right w:val="none" w:sz="0" w:space="0" w:color="auto"/>
              </w:divBdr>
              <w:divsChild>
                <w:div w:id="138891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554535">
      <w:bodyDiv w:val="1"/>
      <w:marLeft w:val="0"/>
      <w:marRight w:val="0"/>
      <w:marTop w:val="0"/>
      <w:marBottom w:val="0"/>
      <w:divBdr>
        <w:top w:val="none" w:sz="0" w:space="0" w:color="auto"/>
        <w:left w:val="none" w:sz="0" w:space="0" w:color="auto"/>
        <w:bottom w:val="none" w:sz="0" w:space="0" w:color="auto"/>
        <w:right w:val="none" w:sz="0" w:space="0" w:color="auto"/>
      </w:divBdr>
    </w:div>
    <w:div w:id="1294942252">
      <w:bodyDiv w:val="1"/>
      <w:marLeft w:val="0"/>
      <w:marRight w:val="0"/>
      <w:marTop w:val="0"/>
      <w:marBottom w:val="0"/>
      <w:divBdr>
        <w:top w:val="none" w:sz="0" w:space="0" w:color="auto"/>
        <w:left w:val="none" w:sz="0" w:space="0" w:color="auto"/>
        <w:bottom w:val="none" w:sz="0" w:space="0" w:color="auto"/>
        <w:right w:val="none" w:sz="0" w:space="0" w:color="auto"/>
      </w:divBdr>
    </w:div>
    <w:div w:id="1334408153">
      <w:bodyDiv w:val="1"/>
      <w:marLeft w:val="0"/>
      <w:marRight w:val="0"/>
      <w:marTop w:val="0"/>
      <w:marBottom w:val="0"/>
      <w:divBdr>
        <w:top w:val="none" w:sz="0" w:space="0" w:color="auto"/>
        <w:left w:val="none" w:sz="0" w:space="0" w:color="auto"/>
        <w:bottom w:val="none" w:sz="0" w:space="0" w:color="auto"/>
        <w:right w:val="none" w:sz="0" w:space="0" w:color="auto"/>
      </w:divBdr>
      <w:divsChild>
        <w:div w:id="671180956">
          <w:marLeft w:val="0"/>
          <w:marRight w:val="0"/>
          <w:marTop w:val="0"/>
          <w:marBottom w:val="0"/>
          <w:divBdr>
            <w:top w:val="none" w:sz="0" w:space="0" w:color="auto"/>
            <w:left w:val="none" w:sz="0" w:space="0" w:color="auto"/>
            <w:bottom w:val="none" w:sz="0" w:space="0" w:color="auto"/>
            <w:right w:val="none" w:sz="0" w:space="0" w:color="auto"/>
          </w:divBdr>
          <w:divsChild>
            <w:div w:id="382564585">
              <w:marLeft w:val="0"/>
              <w:marRight w:val="0"/>
              <w:marTop w:val="0"/>
              <w:marBottom w:val="0"/>
              <w:divBdr>
                <w:top w:val="none" w:sz="0" w:space="0" w:color="auto"/>
                <w:left w:val="none" w:sz="0" w:space="0" w:color="auto"/>
                <w:bottom w:val="none" w:sz="0" w:space="0" w:color="auto"/>
                <w:right w:val="none" w:sz="0" w:space="0" w:color="auto"/>
              </w:divBdr>
              <w:divsChild>
                <w:div w:id="20114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235698">
      <w:bodyDiv w:val="1"/>
      <w:marLeft w:val="0"/>
      <w:marRight w:val="0"/>
      <w:marTop w:val="0"/>
      <w:marBottom w:val="0"/>
      <w:divBdr>
        <w:top w:val="none" w:sz="0" w:space="0" w:color="auto"/>
        <w:left w:val="none" w:sz="0" w:space="0" w:color="auto"/>
        <w:bottom w:val="none" w:sz="0" w:space="0" w:color="auto"/>
        <w:right w:val="none" w:sz="0" w:space="0" w:color="auto"/>
      </w:divBdr>
    </w:div>
    <w:div w:id="1352301290">
      <w:bodyDiv w:val="1"/>
      <w:marLeft w:val="0"/>
      <w:marRight w:val="0"/>
      <w:marTop w:val="0"/>
      <w:marBottom w:val="0"/>
      <w:divBdr>
        <w:top w:val="none" w:sz="0" w:space="0" w:color="auto"/>
        <w:left w:val="none" w:sz="0" w:space="0" w:color="auto"/>
        <w:bottom w:val="none" w:sz="0" w:space="0" w:color="auto"/>
        <w:right w:val="none" w:sz="0" w:space="0" w:color="auto"/>
      </w:divBdr>
    </w:div>
    <w:div w:id="1372263671">
      <w:bodyDiv w:val="1"/>
      <w:marLeft w:val="0"/>
      <w:marRight w:val="0"/>
      <w:marTop w:val="0"/>
      <w:marBottom w:val="0"/>
      <w:divBdr>
        <w:top w:val="none" w:sz="0" w:space="0" w:color="auto"/>
        <w:left w:val="none" w:sz="0" w:space="0" w:color="auto"/>
        <w:bottom w:val="none" w:sz="0" w:space="0" w:color="auto"/>
        <w:right w:val="none" w:sz="0" w:space="0" w:color="auto"/>
      </w:divBdr>
    </w:div>
    <w:div w:id="1389574932">
      <w:bodyDiv w:val="1"/>
      <w:marLeft w:val="0"/>
      <w:marRight w:val="0"/>
      <w:marTop w:val="0"/>
      <w:marBottom w:val="0"/>
      <w:divBdr>
        <w:top w:val="none" w:sz="0" w:space="0" w:color="auto"/>
        <w:left w:val="none" w:sz="0" w:space="0" w:color="auto"/>
        <w:bottom w:val="none" w:sz="0" w:space="0" w:color="auto"/>
        <w:right w:val="none" w:sz="0" w:space="0" w:color="auto"/>
      </w:divBdr>
    </w:div>
    <w:div w:id="1406682916">
      <w:bodyDiv w:val="1"/>
      <w:marLeft w:val="0"/>
      <w:marRight w:val="0"/>
      <w:marTop w:val="0"/>
      <w:marBottom w:val="0"/>
      <w:divBdr>
        <w:top w:val="none" w:sz="0" w:space="0" w:color="auto"/>
        <w:left w:val="none" w:sz="0" w:space="0" w:color="auto"/>
        <w:bottom w:val="none" w:sz="0" w:space="0" w:color="auto"/>
        <w:right w:val="none" w:sz="0" w:space="0" w:color="auto"/>
      </w:divBdr>
    </w:div>
    <w:div w:id="1419786493">
      <w:bodyDiv w:val="1"/>
      <w:marLeft w:val="0"/>
      <w:marRight w:val="0"/>
      <w:marTop w:val="0"/>
      <w:marBottom w:val="0"/>
      <w:divBdr>
        <w:top w:val="none" w:sz="0" w:space="0" w:color="auto"/>
        <w:left w:val="none" w:sz="0" w:space="0" w:color="auto"/>
        <w:bottom w:val="none" w:sz="0" w:space="0" w:color="auto"/>
        <w:right w:val="none" w:sz="0" w:space="0" w:color="auto"/>
      </w:divBdr>
      <w:divsChild>
        <w:div w:id="462305943">
          <w:marLeft w:val="547"/>
          <w:marRight w:val="0"/>
          <w:marTop w:val="134"/>
          <w:marBottom w:val="0"/>
          <w:divBdr>
            <w:top w:val="none" w:sz="0" w:space="0" w:color="auto"/>
            <w:left w:val="none" w:sz="0" w:space="0" w:color="auto"/>
            <w:bottom w:val="none" w:sz="0" w:space="0" w:color="auto"/>
            <w:right w:val="none" w:sz="0" w:space="0" w:color="auto"/>
          </w:divBdr>
        </w:div>
      </w:divsChild>
    </w:div>
    <w:div w:id="1430814625">
      <w:bodyDiv w:val="1"/>
      <w:marLeft w:val="0"/>
      <w:marRight w:val="0"/>
      <w:marTop w:val="0"/>
      <w:marBottom w:val="0"/>
      <w:divBdr>
        <w:top w:val="none" w:sz="0" w:space="0" w:color="auto"/>
        <w:left w:val="none" w:sz="0" w:space="0" w:color="auto"/>
        <w:bottom w:val="none" w:sz="0" w:space="0" w:color="auto"/>
        <w:right w:val="none" w:sz="0" w:space="0" w:color="auto"/>
      </w:divBdr>
    </w:div>
    <w:div w:id="1435788542">
      <w:bodyDiv w:val="1"/>
      <w:marLeft w:val="0"/>
      <w:marRight w:val="0"/>
      <w:marTop w:val="0"/>
      <w:marBottom w:val="0"/>
      <w:divBdr>
        <w:top w:val="none" w:sz="0" w:space="0" w:color="auto"/>
        <w:left w:val="none" w:sz="0" w:space="0" w:color="auto"/>
        <w:bottom w:val="none" w:sz="0" w:space="0" w:color="auto"/>
        <w:right w:val="none" w:sz="0" w:space="0" w:color="auto"/>
      </w:divBdr>
    </w:div>
    <w:div w:id="1435858471">
      <w:bodyDiv w:val="1"/>
      <w:marLeft w:val="0"/>
      <w:marRight w:val="0"/>
      <w:marTop w:val="0"/>
      <w:marBottom w:val="0"/>
      <w:divBdr>
        <w:top w:val="none" w:sz="0" w:space="0" w:color="auto"/>
        <w:left w:val="none" w:sz="0" w:space="0" w:color="auto"/>
        <w:bottom w:val="none" w:sz="0" w:space="0" w:color="auto"/>
        <w:right w:val="none" w:sz="0" w:space="0" w:color="auto"/>
      </w:divBdr>
    </w:div>
    <w:div w:id="1439333131">
      <w:bodyDiv w:val="1"/>
      <w:marLeft w:val="0"/>
      <w:marRight w:val="0"/>
      <w:marTop w:val="0"/>
      <w:marBottom w:val="0"/>
      <w:divBdr>
        <w:top w:val="none" w:sz="0" w:space="0" w:color="auto"/>
        <w:left w:val="none" w:sz="0" w:space="0" w:color="auto"/>
        <w:bottom w:val="none" w:sz="0" w:space="0" w:color="auto"/>
        <w:right w:val="none" w:sz="0" w:space="0" w:color="auto"/>
      </w:divBdr>
    </w:div>
    <w:div w:id="1452895274">
      <w:bodyDiv w:val="1"/>
      <w:marLeft w:val="0"/>
      <w:marRight w:val="0"/>
      <w:marTop w:val="0"/>
      <w:marBottom w:val="0"/>
      <w:divBdr>
        <w:top w:val="none" w:sz="0" w:space="0" w:color="auto"/>
        <w:left w:val="none" w:sz="0" w:space="0" w:color="auto"/>
        <w:bottom w:val="none" w:sz="0" w:space="0" w:color="auto"/>
        <w:right w:val="none" w:sz="0" w:space="0" w:color="auto"/>
      </w:divBdr>
    </w:div>
    <w:div w:id="1453010326">
      <w:bodyDiv w:val="1"/>
      <w:marLeft w:val="0"/>
      <w:marRight w:val="0"/>
      <w:marTop w:val="0"/>
      <w:marBottom w:val="0"/>
      <w:divBdr>
        <w:top w:val="none" w:sz="0" w:space="0" w:color="auto"/>
        <w:left w:val="none" w:sz="0" w:space="0" w:color="auto"/>
        <w:bottom w:val="none" w:sz="0" w:space="0" w:color="auto"/>
        <w:right w:val="none" w:sz="0" w:space="0" w:color="auto"/>
      </w:divBdr>
    </w:div>
    <w:div w:id="1469084346">
      <w:bodyDiv w:val="1"/>
      <w:marLeft w:val="0"/>
      <w:marRight w:val="0"/>
      <w:marTop w:val="0"/>
      <w:marBottom w:val="0"/>
      <w:divBdr>
        <w:top w:val="none" w:sz="0" w:space="0" w:color="auto"/>
        <w:left w:val="none" w:sz="0" w:space="0" w:color="auto"/>
        <w:bottom w:val="none" w:sz="0" w:space="0" w:color="auto"/>
        <w:right w:val="none" w:sz="0" w:space="0" w:color="auto"/>
      </w:divBdr>
    </w:div>
    <w:div w:id="1492133276">
      <w:bodyDiv w:val="1"/>
      <w:marLeft w:val="0"/>
      <w:marRight w:val="0"/>
      <w:marTop w:val="0"/>
      <w:marBottom w:val="0"/>
      <w:divBdr>
        <w:top w:val="none" w:sz="0" w:space="0" w:color="auto"/>
        <w:left w:val="none" w:sz="0" w:space="0" w:color="auto"/>
        <w:bottom w:val="none" w:sz="0" w:space="0" w:color="auto"/>
        <w:right w:val="none" w:sz="0" w:space="0" w:color="auto"/>
      </w:divBdr>
    </w:div>
    <w:div w:id="1497069845">
      <w:bodyDiv w:val="1"/>
      <w:marLeft w:val="0"/>
      <w:marRight w:val="0"/>
      <w:marTop w:val="0"/>
      <w:marBottom w:val="0"/>
      <w:divBdr>
        <w:top w:val="none" w:sz="0" w:space="0" w:color="auto"/>
        <w:left w:val="none" w:sz="0" w:space="0" w:color="auto"/>
        <w:bottom w:val="none" w:sz="0" w:space="0" w:color="auto"/>
        <w:right w:val="none" w:sz="0" w:space="0" w:color="auto"/>
      </w:divBdr>
      <w:divsChild>
        <w:div w:id="5906550">
          <w:marLeft w:val="0"/>
          <w:marRight w:val="0"/>
          <w:marTop w:val="0"/>
          <w:marBottom w:val="0"/>
          <w:divBdr>
            <w:top w:val="none" w:sz="0" w:space="0" w:color="auto"/>
            <w:left w:val="none" w:sz="0" w:space="0" w:color="auto"/>
            <w:bottom w:val="none" w:sz="0" w:space="0" w:color="auto"/>
            <w:right w:val="none" w:sz="0" w:space="0" w:color="auto"/>
          </w:divBdr>
          <w:divsChild>
            <w:div w:id="2111584036">
              <w:marLeft w:val="0"/>
              <w:marRight w:val="0"/>
              <w:marTop w:val="0"/>
              <w:marBottom w:val="0"/>
              <w:divBdr>
                <w:top w:val="none" w:sz="0" w:space="0" w:color="auto"/>
                <w:left w:val="none" w:sz="0" w:space="0" w:color="auto"/>
                <w:bottom w:val="none" w:sz="0" w:space="0" w:color="auto"/>
                <w:right w:val="none" w:sz="0" w:space="0" w:color="auto"/>
              </w:divBdr>
              <w:divsChild>
                <w:div w:id="236090119">
                  <w:marLeft w:val="0"/>
                  <w:marRight w:val="0"/>
                  <w:marTop w:val="0"/>
                  <w:marBottom w:val="0"/>
                  <w:divBdr>
                    <w:top w:val="none" w:sz="0" w:space="0" w:color="auto"/>
                    <w:left w:val="none" w:sz="0" w:space="0" w:color="auto"/>
                    <w:bottom w:val="none" w:sz="0" w:space="0" w:color="auto"/>
                    <w:right w:val="none" w:sz="0" w:space="0" w:color="auto"/>
                  </w:divBdr>
                  <w:divsChild>
                    <w:div w:id="150559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957631">
      <w:bodyDiv w:val="1"/>
      <w:marLeft w:val="0"/>
      <w:marRight w:val="0"/>
      <w:marTop w:val="0"/>
      <w:marBottom w:val="0"/>
      <w:divBdr>
        <w:top w:val="none" w:sz="0" w:space="0" w:color="auto"/>
        <w:left w:val="none" w:sz="0" w:space="0" w:color="auto"/>
        <w:bottom w:val="none" w:sz="0" w:space="0" w:color="auto"/>
        <w:right w:val="none" w:sz="0" w:space="0" w:color="auto"/>
      </w:divBdr>
    </w:div>
    <w:div w:id="1532261796">
      <w:bodyDiv w:val="1"/>
      <w:marLeft w:val="0"/>
      <w:marRight w:val="0"/>
      <w:marTop w:val="0"/>
      <w:marBottom w:val="0"/>
      <w:divBdr>
        <w:top w:val="none" w:sz="0" w:space="0" w:color="auto"/>
        <w:left w:val="none" w:sz="0" w:space="0" w:color="auto"/>
        <w:bottom w:val="none" w:sz="0" w:space="0" w:color="auto"/>
        <w:right w:val="none" w:sz="0" w:space="0" w:color="auto"/>
      </w:divBdr>
    </w:div>
    <w:div w:id="1535843037">
      <w:bodyDiv w:val="1"/>
      <w:marLeft w:val="0"/>
      <w:marRight w:val="0"/>
      <w:marTop w:val="0"/>
      <w:marBottom w:val="0"/>
      <w:divBdr>
        <w:top w:val="none" w:sz="0" w:space="0" w:color="auto"/>
        <w:left w:val="none" w:sz="0" w:space="0" w:color="auto"/>
        <w:bottom w:val="none" w:sz="0" w:space="0" w:color="auto"/>
        <w:right w:val="none" w:sz="0" w:space="0" w:color="auto"/>
      </w:divBdr>
    </w:div>
    <w:div w:id="1545369024">
      <w:bodyDiv w:val="1"/>
      <w:marLeft w:val="0"/>
      <w:marRight w:val="0"/>
      <w:marTop w:val="0"/>
      <w:marBottom w:val="0"/>
      <w:divBdr>
        <w:top w:val="none" w:sz="0" w:space="0" w:color="auto"/>
        <w:left w:val="none" w:sz="0" w:space="0" w:color="auto"/>
        <w:bottom w:val="none" w:sz="0" w:space="0" w:color="auto"/>
        <w:right w:val="none" w:sz="0" w:space="0" w:color="auto"/>
      </w:divBdr>
    </w:div>
    <w:div w:id="1571888944">
      <w:bodyDiv w:val="1"/>
      <w:marLeft w:val="0"/>
      <w:marRight w:val="0"/>
      <w:marTop w:val="0"/>
      <w:marBottom w:val="0"/>
      <w:divBdr>
        <w:top w:val="none" w:sz="0" w:space="0" w:color="auto"/>
        <w:left w:val="none" w:sz="0" w:space="0" w:color="auto"/>
        <w:bottom w:val="none" w:sz="0" w:space="0" w:color="auto"/>
        <w:right w:val="none" w:sz="0" w:space="0" w:color="auto"/>
      </w:divBdr>
      <w:divsChild>
        <w:div w:id="1463888521">
          <w:marLeft w:val="547"/>
          <w:marRight w:val="0"/>
          <w:marTop w:val="154"/>
          <w:marBottom w:val="0"/>
          <w:divBdr>
            <w:top w:val="none" w:sz="0" w:space="0" w:color="auto"/>
            <w:left w:val="none" w:sz="0" w:space="0" w:color="auto"/>
            <w:bottom w:val="none" w:sz="0" w:space="0" w:color="auto"/>
            <w:right w:val="none" w:sz="0" w:space="0" w:color="auto"/>
          </w:divBdr>
        </w:div>
      </w:divsChild>
    </w:div>
    <w:div w:id="1574780360">
      <w:bodyDiv w:val="1"/>
      <w:marLeft w:val="0"/>
      <w:marRight w:val="0"/>
      <w:marTop w:val="0"/>
      <w:marBottom w:val="0"/>
      <w:divBdr>
        <w:top w:val="none" w:sz="0" w:space="0" w:color="auto"/>
        <w:left w:val="none" w:sz="0" w:space="0" w:color="auto"/>
        <w:bottom w:val="none" w:sz="0" w:space="0" w:color="auto"/>
        <w:right w:val="none" w:sz="0" w:space="0" w:color="auto"/>
      </w:divBdr>
    </w:div>
    <w:div w:id="1612054625">
      <w:bodyDiv w:val="1"/>
      <w:marLeft w:val="0"/>
      <w:marRight w:val="0"/>
      <w:marTop w:val="0"/>
      <w:marBottom w:val="0"/>
      <w:divBdr>
        <w:top w:val="none" w:sz="0" w:space="0" w:color="auto"/>
        <w:left w:val="none" w:sz="0" w:space="0" w:color="auto"/>
        <w:bottom w:val="none" w:sz="0" w:space="0" w:color="auto"/>
        <w:right w:val="none" w:sz="0" w:space="0" w:color="auto"/>
      </w:divBdr>
    </w:div>
    <w:div w:id="1634671999">
      <w:bodyDiv w:val="1"/>
      <w:marLeft w:val="0"/>
      <w:marRight w:val="0"/>
      <w:marTop w:val="0"/>
      <w:marBottom w:val="0"/>
      <w:divBdr>
        <w:top w:val="none" w:sz="0" w:space="0" w:color="auto"/>
        <w:left w:val="none" w:sz="0" w:space="0" w:color="auto"/>
        <w:bottom w:val="none" w:sz="0" w:space="0" w:color="auto"/>
        <w:right w:val="none" w:sz="0" w:space="0" w:color="auto"/>
      </w:divBdr>
      <w:divsChild>
        <w:div w:id="201870617">
          <w:marLeft w:val="0"/>
          <w:marRight w:val="0"/>
          <w:marTop w:val="0"/>
          <w:marBottom w:val="0"/>
          <w:divBdr>
            <w:top w:val="none" w:sz="0" w:space="0" w:color="auto"/>
            <w:left w:val="none" w:sz="0" w:space="0" w:color="auto"/>
            <w:bottom w:val="none" w:sz="0" w:space="0" w:color="auto"/>
            <w:right w:val="none" w:sz="0" w:space="0" w:color="auto"/>
          </w:divBdr>
          <w:divsChild>
            <w:div w:id="1163472416">
              <w:marLeft w:val="0"/>
              <w:marRight w:val="0"/>
              <w:marTop w:val="0"/>
              <w:marBottom w:val="0"/>
              <w:divBdr>
                <w:top w:val="none" w:sz="0" w:space="0" w:color="auto"/>
                <w:left w:val="none" w:sz="0" w:space="0" w:color="auto"/>
                <w:bottom w:val="none" w:sz="0" w:space="0" w:color="auto"/>
                <w:right w:val="none" w:sz="0" w:space="0" w:color="auto"/>
              </w:divBdr>
              <w:divsChild>
                <w:div w:id="2068918131">
                  <w:marLeft w:val="0"/>
                  <w:marRight w:val="0"/>
                  <w:marTop w:val="0"/>
                  <w:marBottom w:val="0"/>
                  <w:divBdr>
                    <w:top w:val="none" w:sz="0" w:space="0" w:color="auto"/>
                    <w:left w:val="none" w:sz="0" w:space="0" w:color="auto"/>
                    <w:bottom w:val="none" w:sz="0" w:space="0" w:color="auto"/>
                    <w:right w:val="none" w:sz="0" w:space="0" w:color="auto"/>
                  </w:divBdr>
                </w:div>
                <w:div w:id="1501458201">
                  <w:marLeft w:val="0"/>
                  <w:marRight w:val="0"/>
                  <w:marTop w:val="0"/>
                  <w:marBottom w:val="0"/>
                  <w:divBdr>
                    <w:top w:val="none" w:sz="0" w:space="0" w:color="auto"/>
                    <w:left w:val="none" w:sz="0" w:space="0" w:color="auto"/>
                    <w:bottom w:val="none" w:sz="0" w:space="0" w:color="auto"/>
                    <w:right w:val="none" w:sz="0" w:space="0" w:color="auto"/>
                  </w:divBdr>
                </w:div>
                <w:div w:id="118077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137345">
      <w:bodyDiv w:val="1"/>
      <w:marLeft w:val="0"/>
      <w:marRight w:val="0"/>
      <w:marTop w:val="0"/>
      <w:marBottom w:val="0"/>
      <w:divBdr>
        <w:top w:val="none" w:sz="0" w:space="0" w:color="auto"/>
        <w:left w:val="none" w:sz="0" w:space="0" w:color="auto"/>
        <w:bottom w:val="none" w:sz="0" w:space="0" w:color="auto"/>
        <w:right w:val="none" w:sz="0" w:space="0" w:color="auto"/>
      </w:divBdr>
    </w:div>
    <w:div w:id="1651010019">
      <w:bodyDiv w:val="1"/>
      <w:marLeft w:val="0"/>
      <w:marRight w:val="0"/>
      <w:marTop w:val="0"/>
      <w:marBottom w:val="0"/>
      <w:divBdr>
        <w:top w:val="none" w:sz="0" w:space="0" w:color="auto"/>
        <w:left w:val="none" w:sz="0" w:space="0" w:color="auto"/>
        <w:bottom w:val="none" w:sz="0" w:space="0" w:color="auto"/>
        <w:right w:val="none" w:sz="0" w:space="0" w:color="auto"/>
      </w:divBdr>
    </w:div>
    <w:div w:id="1658411231">
      <w:bodyDiv w:val="1"/>
      <w:marLeft w:val="0"/>
      <w:marRight w:val="0"/>
      <w:marTop w:val="0"/>
      <w:marBottom w:val="0"/>
      <w:divBdr>
        <w:top w:val="none" w:sz="0" w:space="0" w:color="auto"/>
        <w:left w:val="none" w:sz="0" w:space="0" w:color="auto"/>
        <w:bottom w:val="none" w:sz="0" w:space="0" w:color="auto"/>
        <w:right w:val="none" w:sz="0" w:space="0" w:color="auto"/>
      </w:divBdr>
    </w:div>
    <w:div w:id="1658916332">
      <w:bodyDiv w:val="1"/>
      <w:marLeft w:val="0"/>
      <w:marRight w:val="0"/>
      <w:marTop w:val="0"/>
      <w:marBottom w:val="0"/>
      <w:divBdr>
        <w:top w:val="none" w:sz="0" w:space="0" w:color="auto"/>
        <w:left w:val="none" w:sz="0" w:space="0" w:color="auto"/>
        <w:bottom w:val="none" w:sz="0" w:space="0" w:color="auto"/>
        <w:right w:val="none" w:sz="0" w:space="0" w:color="auto"/>
      </w:divBdr>
    </w:div>
    <w:div w:id="1664501752">
      <w:bodyDiv w:val="1"/>
      <w:marLeft w:val="0"/>
      <w:marRight w:val="0"/>
      <w:marTop w:val="0"/>
      <w:marBottom w:val="0"/>
      <w:divBdr>
        <w:top w:val="none" w:sz="0" w:space="0" w:color="auto"/>
        <w:left w:val="none" w:sz="0" w:space="0" w:color="auto"/>
        <w:bottom w:val="none" w:sz="0" w:space="0" w:color="auto"/>
        <w:right w:val="none" w:sz="0" w:space="0" w:color="auto"/>
      </w:divBdr>
    </w:div>
    <w:div w:id="1671518552">
      <w:bodyDiv w:val="1"/>
      <w:marLeft w:val="0"/>
      <w:marRight w:val="0"/>
      <w:marTop w:val="0"/>
      <w:marBottom w:val="0"/>
      <w:divBdr>
        <w:top w:val="none" w:sz="0" w:space="0" w:color="auto"/>
        <w:left w:val="none" w:sz="0" w:space="0" w:color="auto"/>
        <w:bottom w:val="none" w:sz="0" w:space="0" w:color="auto"/>
        <w:right w:val="none" w:sz="0" w:space="0" w:color="auto"/>
      </w:divBdr>
    </w:div>
    <w:div w:id="1690792098">
      <w:bodyDiv w:val="1"/>
      <w:marLeft w:val="0"/>
      <w:marRight w:val="0"/>
      <w:marTop w:val="0"/>
      <w:marBottom w:val="0"/>
      <w:divBdr>
        <w:top w:val="none" w:sz="0" w:space="0" w:color="auto"/>
        <w:left w:val="none" w:sz="0" w:space="0" w:color="auto"/>
        <w:bottom w:val="none" w:sz="0" w:space="0" w:color="auto"/>
        <w:right w:val="none" w:sz="0" w:space="0" w:color="auto"/>
      </w:divBdr>
    </w:div>
    <w:div w:id="1692603306">
      <w:bodyDiv w:val="1"/>
      <w:marLeft w:val="0"/>
      <w:marRight w:val="0"/>
      <w:marTop w:val="0"/>
      <w:marBottom w:val="0"/>
      <w:divBdr>
        <w:top w:val="none" w:sz="0" w:space="0" w:color="auto"/>
        <w:left w:val="none" w:sz="0" w:space="0" w:color="auto"/>
        <w:bottom w:val="none" w:sz="0" w:space="0" w:color="auto"/>
        <w:right w:val="none" w:sz="0" w:space="0" w:color="auto"/>
      </w:divBdr>
    </w:div>
    <w:div w:id="1713770741">
      <w:bodyDiv w:val="1"/>
      <w:marLeft w:val="0"/>
      <w:marRight w:val="0"/>
      <w:marTop w:val="0"/>
      <w:marBottom w:val="0"/>
      <w:divBdr>
        <w:top w:val="none" w:sz="0" w:space="0" w:color="auto"/>
        <w:left w:val="none" w:sz="0" w:space="0" w:color="auto"/>
        <w:bottom w:val="none" w:sz="0" w:space="0" w:color="auto"/>
        <w:right w:val="none" w:sz="0" w:space="0" w:color="auto"/>
      </w:divBdr>
    </w:div>
    <w:div w:id="1764183858">
      <w:bodyDiv w:val="1"/>
      <w:marLeft w:val="0"/>
      <w:marRight w:val="0"/>
      <w:marTop w:val="0"/>
      <w:marBottom w:val="0"/>
      <w:divBdr>
        <w:top w:val="none" w:sz="0" w:space="0" w:color="auto"/>
        <w:left w:val="none" w:sz="0" w:space="0" w:color="auto"/>
        <w:bottom w:val="none" w:sz="0" w:space="0" w:color="auto"/>
        <w:right w:val="none" w:sz="0" w:space="0" w:color="auto"/>
      </w:divBdr>
    </w:div>
    <w:div w:id="1773668307">
      <w:bodyDiv w:val="1"/>
      <w:marLeft w:val="0"/>
      <w:marRight w:val="0"/>
      <w:marTop w:val="0"/>
      <w:marBottom w:val="0"/>
      <w:divBdr>
        <w:top w:val="none" w:sz="0" w:space="0" w:color="auto"/>
        <w:left w:val="none" w:sz="0" w:space="0" w:color="auto"/>
        <w:bottom w:val="none" w:sz="0" w:space="0" w:color="auto"/>
        <w:right w:val="none" w:sz="0" w:space="0" w:color="auto"/>
      </w:divBdr>
    </w:div>
    <w:div w:id="1799494548">
      <w:bodyDiv w:val="1"/>
      <w:marLeft w:val="0"/>
      <w:marRight w:val="0"/>
      <w:marTop w:val="0"/>
      <w:marBottom w:val="0"/>
      <w:divBdr>
        <w:top w:val="none" w:sz="0" w:space="0" w:color="auto"/>
        <w:left w:val="none" w:sz="0" w:space="0" w:color="auto"/>
        <w:bottom w:val="none" w:sz="0" w:space="0" w:color="auto"/>
        <w:right w:val="none" w:sz="0" w:space="0" w:color="auto"/>
      </w:divBdr>
      <w:divsChild>
        <w:div w:id="524249618">
          <w:marLeft w:val="0"/>
          <w:marRight w:val="0"/>
          <w:marTop w:val="0"/>
          <w:marBottom w:val="0"/>
          <w:divBdr>
            <w:top w:val="none" w:sz="0" w:space="0" w:color="auto"/>
            <w:left w:val="none" w:sz="0" w:space="0" w:color="auto"/>
            <w:bottom w:val="none" w:sz="0" w:space="0" w:color="auto"/>
            <w:right w:val="none" w:sz="0" w:space="0" w:color="auto"/>
          </w:divBdr>
          <w:divsChild>
            <w:div w:id="552429376">
              <w:marLeft w:val="0"/>
              <w:marRight w:val="0"/>
              <w:marTop w:val="0"/>
              <w:marBottom w:val="0"/>
              <w:divBdr>
                <w:top w:val="none" w:sz="0" w:space="0" w:color="auto"/>
                <w:left w:val="none" w:sz="0" w:space="0" w:color="auto"/>
                <w:bottom w:val="none" w:sz="0" w:space="0" w:color="auto"/>
                <w:right w:val="none" w:sz="0" w:space="0" w:color="auto"/>
              </w:divBdr>
              <w:divsChild>
                <w:div w:id="80963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962618">
      <w:bodyDiv w:val="1"/>
      <w:marLeft w:val="0"/>
      <w:marRight w:val="0"/>
      <w:marTop w:val="0"/>
      <w:marBottom w:val="0"/>
      <w:divBdr>
        <w:top w:val="none" w:sz="0" w:space="0" w:color="auto"/>
        <w:left w:val="none" w:sz="0" w:space="0" w:color="auto"/>
        <w:bottom w:val="none" w:sz="0" w:space="0" w:color="auto"/>
        <w:right w:val="none" w:sz="0" w:space="0" w:color="auto"/>
      </w:divBdr>
    </w:div>
    <w:div w:id="1837764259">
      <w:bodyDiv w:val="1"/>
      <w:marLeft w:val="0"/>
      <w:marRight w:val="0"/>
      <w:marTop w:val="0"/>
      <w:marBottom w:val="0"/>
      <w:divBdr>
        <w:top w:val="none" w:sz="0" w:space="0" w:color="auto"/>
        <w:left w:val="none" w:sz="0" w:space="0" w:color="auto"/>
        <w:bottom w:val="none" w:sz="0" w:space="0" w:color="auto"/>
        <w:right w:val="none" w:sz="0" w:space="0" w:color="auto"/>
      </w:divBdr>
    </w:div>
    <w:div w:id="1838574607">
      <w:bodyDiv w:val="1"/>
      <w:marLeft w:val="0"/>
      <w:marRight w:val="0"/>
      <w:marTop w:val="0"/>
      <w:marBottom w:val="0"/>
      <w:divBdr>
        <w:top w:val="none" w:sz="0" w:space="0" w:color="auto"/>
        <w:left w:val="none" w:sz="0" w:space="0" w:color="auto"/>
        <w:bottom w:val="none" w:sz="0" w:space="0" w:color="auto"/>
        <w:right w:val="none" w:sz="0" w:space="0" w:color="auto"/>
      </w:divBdr>
    </w:div>
    <w:div w:id="1847091894">
      <w:bodyDiv w:val="1"/>
      <w:marLeft w:val="0"/>
      <w:marRight w:val="0"/>
      <w:marTop w:val="0"/>
      <w:marBottom w:val="0"/>
      <w:divBdr>
        <w:top w:val="none" w:sz="0" w:space="0" w:color="auto"/>
        <w:left w:val="none" w:sz="0" w:space="0" w:color="auto"/>
        <w:bottom w:val="none" w:sz="0" w:space="0" w:color="auto"/>
        <w:right w:val="none" w:sz="0" w:space="0" w:color="auto"/>
      </w:divBdr>
    </w:div>
    <w:div w:id="1875312904">
      <w:bodyDiv w:val="1"/>
      <w:marLeft w:val="0"/>
      <w:marRight w:val="0"/>
      <w:marTop w:val="0"/>
      <w:marBottom w:val="0"/>
      <w:divBdr>
        <w:top w:val="none" w:sz="0" w:space="0" w:color="auto"/>
        <w:left w:val="none" w:sz="0" w:space="0" w:color="auto"/>
        <w:bottom w:val="none" w:sz="0" w:space="0" w:color="auto"/>
        <w:right w:val="none" w:sz="0" w:space="0" w:color="auto"/>
      </w:divBdr>
    </w:div>
    <w:div w:id="1877620160">
      <w:bodyDiv w:val="1"/>
      <w:marLeft w:val="0"/>
      <w:marRight w:val="0"/>
      <w:marTop w:val="0"/>
      <w:marBottom w:val="0"/>
      <w:divBdr>
        <w:top w:val="none" w:sz="0" w:space="0" w:color="auto"/>
        <w:left w:val="none" w:sz="0" w:space="0" w:color="auto"/>
        <w:bottom w:val="none" w:sz="0" w:space="0" w:color="auto"/>
        <w:right w:val="none" w:sz="0" w:space="0" w:color="auto"/>
      </w:divBdr>
      <w:divsChild>
        <w:div w:id="1266890799">
          <w:marLeft w:val="0"/>
          <w:marRight w:val="0"/>
          <w:marTop w:val="0"/>
          <w:marBottom w:val="0"/>
          <w:divBdr>
            <w:top w:val="none" w:sz="0" w:space="0" w:color="auto"/>
            <w:left w:val="none" w:sz="0" w:space="0" w:color="auto"/>
            <w:bottom w:val="none" w:sz="0" w:space="0" w:color="auto"/>
            <w:right w:val="none" w:sz="0" w:space="0" w:color="auto"/>
          </w:divBdr>
          <w:divsChild>
            <w:div w:id="231427726">
              <w:marLeft w:val="0"/>
              <w:marRight w:val="0"/>
              <w:marTop w:val="0"/>
              <w:marBottom w:val="0"/>
              <w:divBdr>
                <w:top w:val="none" w:sz="0" w:space="0" w:color="auto"/>
                <w:left w:val="none" w:sz="0" w:space="0" w:color="auto"/>
                <w:bottom w:val="none" w:sz="0" w:space="0" w:color="auto"/>
                <w:right w:val="none" w:sz="0" w:space="0" w:color="auto"/>
              </w:divBdr>
              <w:divsChild>
                <w:div w:id="213667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123552">
      <w:bodyDiv w:val="1"/>
      <w:marLeft w:val="0"/>
      <w:marRight w:val="0"/>
      <w:marTop w:val="0"/>
      <w:marBottom w:val="0"/>
      <w:divBdr>
        <w:top w:val="none" w:sz="0" w:space="0" w:color="auto"/>
        <w:left w:val="none" w:sz="0" w:space="0" w:color="auto"/>
        <w:bottom w:val="none" w:sz="0" w:space="0" w:color="auto"/>
        <w:right w:val="none" w:sz="0" w:space="0" w:color="auto"/>
      </w:divBdr>
    </w:div>
    <w:div w:id="1895121935">
      <w:bodyDiv w:val="1"/>
      <w:marLeft w:val="0"/>
      <w:marRight w:val="0"/>
      <w:marTop w:val="0"/>
      <w:marBottom w:val="0"/>
      <w:divBdr>
        <w:top w:val="none" w:sz="0" w:space="0" w:color="auto"/>
        <w:left w:val="none" w:sz="0" w:space="0" w:color="auto"/>
        <w:bottom w:val="none" w:sz="0" w:space="0" w:color="auto"/>
        <w:right w:val="none" w:sz="0" w:space="0" w:color="auto"/>
      </w:divBdr>
    </w:div>
    <w:div w:id="1900675897">
      <w:bodyDiv w:val="1"/>
      <w:marLeft w:val="0"/>
      <w:marRight w:val="0"/>
      <w:marTop w:val="0"/>
      <w:marBottom w:val="0"/>
      <w:divBdr>
        <w:top w:val="none" w:sz="0" w:space="0" w:color="auto"/>
        <w:left w:val="none" w:sz="0" w:space="0" w:color="auto"/>
        <w:bottom w:val="none" w:sz="0" w:space="0" w:color="auto"/>
        <w:right w:val="none" w:sz="0" w:space="0" w:color="auto"/>
      </w:divBdr>
    </w:div>
    <w:div w:id="1906990856">
      <w:bodyDiv w:val="1"/>
      <w:marLeft w:val="0"/>
      <w:marRight w:val="0"/>
      <w:marTop w:val="0"/>
      <w:marBottom w:val="0"/>
      <w:divBdr>
        <w:top w:val="none" w:sz="0" w:space="0" w:color="auto"/>
        <w:left w:val="none" w:sz="0" w:space="0" w:color="auto"/>
        <w:bottom w:val="none" w:sz="0" w:space="0" w:color="auto"/>
        <w:right w:val="none" w:sz="0" w:space="0" w:color="auto"/>
      </w:divBdr>
    </w:div>
    <w:div w:id="1908764511">
      <w:bodyDiv w:val="1"/>
      <w:marLeft w:val="0"/>
      <w:marRight w:val="0"/>
      <w:marTop w:val="0"/>
      <w:marBottom w:val="0"/>
      <w:divBdr>
        <w:top w:val="none" w:sz="0" w:space="0" w:color="auto"/>
        <w:left w:val="none" w:sz="0" w:space="0" w:color="auto"/>
        <w:bottom w:val="none" w:sz="0" w:space="0" w:color="auto"/>
        <w:right w:val="none" w:sz="0" w:space="0" w:color="auto"/>
      </w:divBdr>
    </w:div>
    <w:div w:id="1917323530">
      <w:bodyDiv w:val="1"/>
      <w:marLeft w:val="0"/>
      <w:marRight w:val="0"/>
      <w:marTop w:val="0"/>
      <w:marBottom w:val="0"/>
      <w:divBdr>
        <w:top w:val="none" w:sz="0" w:space="0" w:color="auto"/>
        <w:left w:val="none" w:sz="0" w:space="0" w:color="auto"/>
        <w:bottom w:val="none" w:sz="0" w:space="0" w:color="auto"/>
        <w:right w:val="none" w:sz="0" w:space="0" w:color="auto"/>
      </w:divBdr>
    </w:div>
    <w:div w:id="1978800205">
      <w:bodyDiv w:val="1"/>
      <w:marLeft w:val="0"/>
      <w:marRight w:val="0"/>
      <w:marTop w:val="0"/>
      <w:marBottom w:val="0"/>
      <w:divBdr>
        <w:top w:val="none" w:sz="0" w:space="0" w:color="auto"/>
        <w:left w:val="none" w:sz="0" w:space="0" w:color="auto"/>
        <w:bottom w:val="none" w:sz="0" w:space="0" w:color="auto"/>
        <w:right w:val="none" w:sz="0" w:space="0" w:color="auto"/>
      </w:divBdr>
    </w:div>
    <w:div w:id="1980963274">
      <w:bodyDiv w:val="1"/>
      <w:marLeft w:val="0"/>
      <w:marRight w:val="0"/>
      <w:marTop w:val="0"/>
      <w:marBottom w:val="0"/>
      <w:divBdr>
        <w:top w:val="none" w:sz="0" w:space="0" w:color="auto"/>
        <w:left w:val="none" w:sz="0" w:space="0" w:color="auto"/>
        <w:bottom w:val="none" w:sz="0" w:space="0" w:color="auto"/>
        <w:right w:val="none" w:sz="0" w:space="0" w:color="auto"/>
      </w:divBdr>
    </w:div>
    <w:div w:id="2000234922">
      <w:bodyDiv w:val="1"/>
      <w:marLeft w:val="0"/>
      <w:marRight w:val="0"/>
      <w:marTop w:val="0"/>
      <w:marBottom w:val="0"/>
      <w:divBdr>
        <w:top w:val="none" w:sz="0" w:space="0" w:color="auto"/>
        <w:left w:val="none" w:sz="0" w:space="0" w:color="auto"/>
        <w:bottom w:val="none" w:sz="0" w:space="0" w:color="auto"/>
        <w:right w:val="none" w:sz="0" w:space="0" w:color="auto"/>
      </w:divBdr>
    </w:div>
    <w:div w:id="2002270123">
      <w:bodyDiv w:val="1"/>
      <w:marLeft w:val="0"/>
      <w:marRight w:val="0"/>
      <w:marTop w:val="0"/>
      <w:marBottom w:val="0"/>
      <w:divBdr>
        <w:top w:val="none" w:sz="0" w:space="0" w:color="auto"/>
        <w:left w:val="none" w:sz="0" w:space="0" w:color="auto"/>
        <w:bottom w:val="none" w:sz="0" w:space="0" w:color="auto"/>
        <w:right w:val="none" w:sz="0" w:space="0" w:color="auto"/>
      </w:divBdr>
    </w:div>
    <w:div w:id="2002999166">
      <w:bodyDiv w:val="1"/>
      <w:marLeft w:val="0"/>
      <w:marRight w:val="0"/>
      <w:marTop w:val="0"/>
      <w:marBottom w:val="0"/>
      <w:divBdr>
        <w:top w:val="none" w:sz="0" w:space="0" w:color="auto"/>
        <w:left w:val="none" w:sz="0" w:space="0" w:color="auto"/>
        <w:bottom w:val="none" w:sz="0" w:space="0" w:color="auto"/>
        <w:right w:val="none" w:sz="0" w:space="0" w:color="auto"/>
      </w:divBdr>
    </w:div>
    <w:div w:id="2010786430">
      <w:bodyDiv w:val="1"/>
      <w:marLeft w:val="0"/>
      <w:marRight w:val="0"/>
      <w:marTop w:val="0"/>
      <w:marBottom w:val="0"/>
      <w:divBdr>
        <w:top w:val="none" w:sz="0" w:space="0" w:color="auto"/>
        <w:left w:val="none" w:sz="0" w:space="0" w:color="auto"/>
        <w:bottom w:val="none" w:sz="0" w:space="0" w:color="auto"/>
        <w:right w:val="none" w:sz="0" w:space="0" w:color="auto"/>
      </w:divBdr>
    </w:div>
    <w:div w:id="2032337055">
      <w:bodyDiv w:val="1"/>
      <w:marLeft w:val="0"/>
      <w:marRight w:val="0"/>
      <w:marTop w:val="0"/>
      <w:marBottom w:val="0"/>
      <w:divBdr>
        <w:top w:val="none" w:sz="0" w:space="0" w:color="auto"/>
        <w:left w:val="none" w:sz="0" w:space="0" w:color="auto"/>
        <w:bottom w:val="none" w:sz="0" w:space="0" w:color="auto"/>
        <w:right w:val="none" w:sz="0" w:space="0" w:color="auto"/>
      </w:divBdr>
    </w:div>
    <w:div w:id="2038307784">
      <w:bodyDiv w:val="1"/>
      <w:marLeft w:val="0"/>
      <w:marRight w:val="0"/>
      <w:marTop w:val="0"/>
      <w:marBottom w:val="0"/>
      <w:divBdr>
        <w:top w:val="none" w:sz="0" w:space="0" w:color="auto"/>
        <w:left w:val="none" w:sz="0" w:space="0" w:color="auto"/>
        <w:bottom w:val="none" w:sz="0" w:space="0" w:color="auto"/>
        <w:right w:val="none" w:sz="0" w:space="0" w:color="auto"/>
      </w:divBdr>
    </w:div>
    <w:div w:id="2050378728">
      <w:bodyDiv w:val="1"/>
      <w:marLeft w:val="0"/>
      <w:marRight w:val="0"/>
      <w:marTop w:val="0"/>
      <w:marBottom w:val="0"/>
      <w:divBdr>
        <w:top w:val="none" w:sz="0" w:space="0" w:color="auto"/>
        <w:left w:val="none" w:sz="0" w:space="0" w:color="auto"/>
        <w:bottom w:val="none" w:sz="0" w:space="0" w:color="auto"/>
        <w:right w:val="none" w:sz="0" w:space="0" w:color="auto"/>
      </w:divBdr>
    </w:div>
    <w:div w:id="2052917997">
      <w:bodyDiv w:val="1"/>
      <w:marLeft w:val="0"/>
      <w:marRight w:val="0"/>
      <w:marTop w:val="0"/>
      <w:marBottom w:val="0"/>
      <w:divBdr>
        <w:top w:val="none" w:sz="0" w:space="0" w:color="auto"/>
        <w:left w:val="none" w:sz="0" w:space="0" w:color="auto"/>
        <w:bottom w:val="none" w:sz="0" w:space="0" w:color="auto"/>
        <w:right w:val="none" w:sz="0" w:space="0" w:color="auto"/>
      </w:divBdr>
    </w:div>
    <w:div w:id="2061858437">
      <w:bodyDiv w:val="1"/>
      <w:marLeft w:val="0"/>
      <w:marRight w:val="0"/>
      <w:marTop w:val="0"/>
      <w:marBottom w:val="0"/>
      <w:divBdr>
        <w:top w:val="none" w:sz="0" w:space="0" w:color="auto"/>
        <w:left w:val="none" w:sz="0" w:space="0" w:color="auto"/>
        <w:bottom w:val="none" w:sz="0" w:space="0" w:color="auto"/>
        <w:right w:val="none" w:sz="0" w:space="0" w:color="auto"/>
      </w:divBdr>
    </w:div>
    <w:div w:id="2069255199">
      <w:bodyDiv w:val="1"/>
      <w:marLeft w:val="0"/>
      <w:marRight w:val="0"/>
      <w:marTop w:val="0"/>
      <w:marBottom w:val="0"/>
      <w:divBdr>
        <w:top w:val="none" w:sz="0" w:space="0" w:color="auto"/>
        <w:left w:val="none" w:sz="0" w:space="0" w:color="auto"/>
        <w:bottom w:val="none" w:sz="0" w:space="0" w:color="auto"/>
        <w:right w:val="none" w:sz="0" w:space="0" w:color="auto"/>
      </w:divBdr>
    </w:div>
    <w:div w:id="2092116111">
      <w:bodyDiv w:val="1"/>
      <w:marLeft w:val="0"/>
      <w:marRight w:val="0"/>
      <w:marTop w:val="0"/>
      <w:marBottom w:val="0"/>
      <w:divBdr>
        <w:top w:val="none" w:sz="0" w:space="0" w:color="auto"/>
        <w:left w:val="none" w:sz="0" w:space="0" w:color="auto"/>
        <w:bottom w:val="none" w:sz="0" w:space="0" w:color="auto"/>
        <w:right w:val="none" w:sz="0" w:space="0" w:color="auto"/>
      </w:divBdr>
    </w:div>
    <w:div w:id="2103378154">
      <w:bodyDiv w:val="1"/>
      <w:marLeft w:val="0"/>
      <w:marRight w:val="0"/>
      <w:marTop w:val="0"/>
      <w:marBottom w:val="0"/>
      <w:divBdr>
        <w:top w:val="none" w:sz="0" w:space="0" w:color="auto"/>
        <w:left w:val="none" w:sz="0" w:space="0" w:color="auto"/>
        <w:bottom w:val="none" w:sz="0" w:space="0" w:color="auto"/>
        <w:right w:val="none" w:sz="0" w:space="0" w:color="auto"/>
      </w:divBdr>
    </w:div>
    <w:div w:id="2123719423">
      <w:bodyDiv w:val="1"/>
      <w:marLeft w:val="0"/>
      <w:marRight w:val="0"/>
      <w:marTop w:val="0"/>
      <w:marBottom w:val="0"/>
      <w:divBdr>
        <w:top w:val="none" w:sz="0" w:space="0" w:color="auto"/>
        <w:left w:val="none" w:sz="0" w:space="0" w:color="auto"/>
        <w:bottom w:val="none" w:sz="0" w:space="0" w:color="auto"/>
        <w:right w:val="none" w:sz="0" w:space="0" w:color="auto"/>
      </w:divBdr>
    </w:div>
    <w:div w:id="2138913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Col15</b:Tag>
    <b:SourceType>Book</b:SourceType>
    <b:Guid>{44AD7262-2A15-4442-8758-E6C627310EE4}</b:Guid>
    <b:Author>
      <b:Author>
        <b:NameList>
          <b:Person>
            <b:Last>Collis</b:Last>
            <b:First> J.  </b:First>
          </b:Person>
        </b:NameList>
      </b:Author>
    </b:Author>
    <b:Title>Management Accounting</b:Title>
    <b:City>United Kingdom</b:City>
    <b:Publisher> Palgrave Macmillan</b:Publisher>
    <b:Year>2015</b:Year>
    <b:RefOrder>5</b:RefOrder>
  </b:Source>
  <b:Source>
    <b:Tag>Zal16</b:Tag>
    <b:SourceType>Book</b:SourceType>
    <b:Guid>{783582A2-34B7-0A42-BD48-248E2E3D7642}</b:Guid>
    <b:Author>
      <b:Author>
        <b:NameList>
          <b:Person>
            <b:Last>Zale</b:Last>
            <b:First> J., Nagle, T. T., Hogan, J.  </b:First>
          </b:Person>
        </b:NameList>
      </b:Author>
    </b:Author>
    <b:Title>The Strategy and Tactics of Pricing</b:Title>
    <b:City>United Kingdom</b:City>
    <b:Publisher>Taylor &amp; Francis</b:Publisher>
    <b:Year>2016</b:Year>
    <b:RefOrder>1</b:RefOrder>
  </b:Source>
  <b:Source>
    <b:Tag>JPM20</b:Tag>
    <b:SourceType>InternetSite</b:SourceType>
    <b:Guid>{39349C55-E0FB-8742-9452-611D144CFAD0}</b:Guid>
    <b:Author>
      <b:Author>
        <b:Corporate>J.P.Morgan</b:Corporate>
      </b:Author>
    </b:Author>
    <b:Title>How COVID–19 Has Transformed Consumer Spending Habits</b:Title>
    <b:Year>2020</b:Year>
    <b:URL>jp.morgan.com</b:URL>
    <b:YearAccessed>2021</b:YearAccessed>
    <b:MonthAccessed>April </b:MonthAccessed>
    <b:DayAccessed>29</b:DayAccessed>
    <b:RefOrder>2</b:RefOrder>
  </b:Source>
  <b:Source>
    <b:Tag>Mic211</b:Tag>
    <b:SourceType>JournalArticle</b:SourceType>
    <b:Guid>{057179EC-5ABA-114D-B6C1-117A0F43DCE3}</b:Guid>
    <b:Title>Risk strategies to adopt when markets turn mad </b:Title>
    <b:Year>2021</b:Year>
    <b:Author>
      <b:Author>
        <b:NameList>
          <b:Person>
            <b:Last>Mackenzie</b:Last>
            <b:First>Michael</b:First>
          </b:Person>
        </b:NameList>
      </b:Author>
    </b:Author>
    <b:JournalName>The Financial Times </b:JournalName>
    <b:RefOrder>9</b:RefOrder>
  </b:Source>
  <b:Source>
    <b:Tag>LaM19</b:Tag>
    <b:SourceType>InternetSite</b:SourceType>
    <b:Guid>{E850DB7A-F4A5-074A-AFF7-8E937657A84A}</b:Guid>
    <b:Author>
      <b:Author>
        <b:NameList>
          <b:Person>
            <b:Last>LaMarco</b:Last>
            <b:First>Nicky</b:First>
          </b:Person>
        </b:NameList>
      </b:Author>
    </b:Author>
    <b:Title>Is Cutting Prices a Good Marketing Strategy?</b:Title>
    <b:JournalName>Chron </b:JournalName>
    <b:Year>2019</b:Year>
    <b:URL>smallbusiness.cron.com</b:URL>
    <b:YearAccessed>2021</b:YearAccessed>
    <b:MonthAccessed>April </b:MonthAccessed>
    <b:DayAccessed>29</b:DayAccessed>
    <b:RefOrder>3</b:RefOrder>
  </b:Source>
  <b:Source>
    <b:Tag>Sim15</b:Tag>
    <b:SourceType>Book</b:SourceType>
    <b:Guid>{08B8C7F3-A8E6-BF4E-ABE0-5D79D1CB51F9}</b:Guid>
    <b:Author>
      <b:Author>
        <b:NameList>
          <b:Person>
            <b:Last>Simon</b:Last>
            <b:First> H.  </b:First>
          </b:Person>
        </b:NameList>
      </b:Author>
    </b:Author>
    <b:Title>Confessions of the Pricing Man: How Price Affects Everything.</b:Title>
    <b:Year>2015</b:Year>
    <b:City>Germany</b:City>
    <b:Publisher>Springer International Publishing</b:Publisher>
    <b:RefOrder>4</b:RefOrder>
  </b:Source>
  <b:Source>
    <b:Tag>Fra19</b:Tag>
    <b:SourceType>Book</b:SourceType>
    <b:Guid>{B477029D-D3CB-6644-82A0-ED3604FF500F}</b:Guid>
    <b:Author>
      <b:Author>
        <b:NameList>
          <b:Person>
            <b:Last>Franklin</b:Last>
            <b:First> M., Cooper, D., Graybeal, P.  </b:First>
          </b:Person>
        </b:NameList>
      </b:Author>
    </b:Author>
    <b:Title> Principles of Accounting Volume 2 - Managerial Accounting</b:Title>
    <b:Publisher>12th Media Services</b:Publisher>
    <b:Year>2019</b:Year>
    <b:RefOrder>6</b:RefOrder>
  </b:Source>
  <b:Source>
    <b:Tag>Val19</b:Tag>
    <b:SourceType>JournalArticle</b:SourceType>
    <b:Guid>{F219D86D-881B-AD48-80AD-09B97C81ED46}</b:Guid>
    <b:Title>Fall in UK labour productivity is worst in 5 years </b:Title>
    <b:Year>2019</b:Year>
    <b:Author>
      <b:Author>
        <b:NameList>
          <b:Person>
            <b:Last>Romei</b:Last>
            <b:First>Valentina</b:First>
          </b:Person>
        </b:NameList>
      </b:Author>
    </b:Author>
    <b:JournalName>The Financial Times </b:JournalName>
    <b:RefOrder>7</b:RefOrder>
  </b:Source>
  <b:Source>
    <b:Tag>gov203</b:Tag>
    <b:SourceType>InternetSite</b:SourceType>
    <b:Guid>{72525B52-E16F-8846-AE10-8A94561F10F9}</b:Guid>
    <b:Author>
      <b:Author>
        <b:Corporate>gov.uk</b:Corporate>
      </b:Author>
    </b:Author>
    <b:Title>Check if you can claim for your employees' wages through the Coronavirus Job Retention Scheme</b:Title>
    <b:Year>2020</b:Year>
    <b:URL>www.gov.uk</b:URL>
    <b:YearAccessed>2021</b:YearAccessed>
    <b:MonthAccessed>April</b:MonthAccessed>
    <b:DayAccessed>29</b:DayAccessed>
    <b:RefOrder>8</b:RefOrder>
  </b:Source>
  <b:Source>
    <b:Tag>Pri21</b:Tag>
    <b:SourceType>Book</b:SourceType>
    <b:Guid>{D6B83661-5F1E-9C42-BA63-6F8183C3149F}</b:Guid>
    <b:Author>
      <b:Author>
        <b:NameList>
          <b:Person>
            <b:Last>Priore</b:Last>
            <b:First> R., Priore, R. J. A</b:First>
            <b:Middle> </b:Middle>
          </b:Person>
        </b:NameList>
      </b:Author>
    </b:Author>
    <b:Title>Improving Financial and Operations Performance</b:Title>
    <b:Year>2021</b:Year>
    <b:City>United States</b:City>
    <b:Publisher>Springer Publishing Company</b:Publisher>
    <b:RefOrder>10</b:RefOrder>
  </b:Source>
  <b:Source>
    <b:Tag>EDB18</b:Tag>
    <b:SourceType>JournalArticle</b:SourceType>
    <b:Guid>{C9920F7E-B433-4548-88E7-EFCC34B4EFDA}</b:Guid>
    <b:Title>Online retail sales continue to soar </b:Title>
    <b:Year>2018 </b:Year>
    <b:Author>
      <b:Author>
        <b:NameList>
          <b:Person>
            <b:Last>Bowsher</b:Last>
            <b:First>ED</b:First>
          </b:Person>
        </b:NameList>
      </b:Author>
    </b:Author>
    <b:JournalName>Finacial Times </b:JournalName>
    <b:RefOrder>11</b:RefOrder>
  </b:Source>
  <b:Source>
    <b:Tag>Cha19</b:Tag>
    <b:SourceType>Book</b:SourceType>
    <b:Guid>{1982F288-A242-A245-87C1-AA67183C4D90}</b:Guid>
    <b:Author>
      <b:Author>
        <b:NameList>
          <b:Person>
            <b:Last>Chaffey</b:Last>
            <b:First>D</b:First>
          </b:Person>
        </b:NameList>
      </b:Author>
    </b:Author>
    <b:Title> Digital Business and E-commerce Management</b:Title>
    <b:Year>2019</b:Year>
    <b:City>United Kingdom</b:City>
    <b:Publisher>Pearson</b:Publisher>
    <b:RefOrder>12</b:RefOrder>
  </b:Source>
</b:Sources>
</file>

<file path=customXml/itemProps1.xml><?xml version="1.0" encoding="utf-8"?>
<ds:datastoreItem xmlns:ds="http://schemas.openxmlformats.org/officeDocument/2006/customXml" ds:itemID="{6B3D842B-B263-0F4B-8804-0F902D5C4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3017</Words>
  <Characters>17200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20177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Ionut Ionascu (1917131)</cp:lastModifiedBy>
  <cp:revision>8</cp:revision>
  <dcterms:created xsi:type="dcterms:W3CDTF">2021-04-30T20:20:00Z</dcterms:created>
  <dcterms:modified xsi:type="dcterms:W3CDTF">2021-05-02T09:54:00Z</dcterms:modified>
  <cp:category/>
</cp:coreProperties>
</file>