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807608508"/>
        <w:docPartObj>
          <w:docPartGallery w:val="Cover Pages"/>
          <w:docPartUnique/>
        </w:docPartObj>
      </w:sdtPr>
      <w:sdtEndPr>
        <w:rPr>
          <w:rFonts w:ascii="Times New Roman" w:hAnsi="Times New Roman" w:cs="Times New Roman"/>
          <w:b/>
          <w:color w:val="auto"/>
          <w:sz w:val="24"/>
          <w:szCs w:val="24"/>
        </w:rPr>
      </w:sdtEndPr>
      <w:sdtContent>
        <w:p w14:paraId="27C09153" w14:textId="77777777" w:rsidR="00FB50F9" w:rsidRDefault="00FB50F9">
          <w:pPr>
            <w:pStyle w:val="NoSpacing"/>
            <w:spacing w:before="1540" w:after="240"/>
            <w:jc w:val="center"/>
            <w:rPr>
              <w:color w:val="5B9BD5" w:themeColor="accent1"/>
            </w:rPr>
          </w:pPr>
          <w:r>
            <w:rPr>
              <w:noProof/>
              <w:color w:val="5B9BD5" w:themeColor="accent1"/>
              <w:lang w:val="en-GB" w:eastAsia="en-GB"/>
            </w:rPr>
            <w:drawing>
              <wp:inline distT="0" distB="0" distL="0" distR="0" wp14:anchorId="10811DC3" wp14:editId="445F798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326EF14" w14:textId="7A5EDE02" w:rsidR="00FB50F9" w:rsidRDefault="00FB50F9">
          <w:pPr>
            <w:pStyle w:val="NoSpacing"/>
            <w:jc w:val="center"/>
            <w:rPr>
              <w:color w:val="5B9BD5" w:themeColor="accent1"/>
              <w:sz w:val="28"/>
              <w:szCs w:val="28"/>
            </w:rPr>
          </w:pPr>
        </w:p>
        <w:p w14:paraId="47AE9B19" w14:textId="7ED874AC" w:rsidR="00FB50F9" w:rsidRDefault="00FB50F9">
          <w:pPr>
            <w:pStyle w:val="NoSpacing"/>
            <w:spacing w:before="480"/>
            <w:jc w:val="center"/>
            <w:rPr>
              <w:color w:val="5B9BD5" w:themeColor="accent1"/>
            </w:rPr>
          </w:pPr>
        </w:p>
        <w:p w14:paraId="73FA4B13" w14:textId="77777777" w:rsidR="00FB50F9" w:rsidRDefault="00FB50F9">
          <w:pPr>
            <w:rPr>
              <w:rFonts w:ascii="Times New Roman" w:hAnsi="Times New Roman" w:cs="Times New Roman"/>
              <w:b/>
              <w:sz w:val="24"/>
              <w:szCs w:val="24"/>
            </w:rPr>
          </w:pPr>
          <w:r w:rsidRPr="00FB50F9">
            <w:rPr>
              <w:rFonts w:ascii="Times New Roman" w:hAnsi="Times New Roman" w:cs="Times New Roman"/>
              <w:b/>
              <w:noProof/>
              <w:sz w:val="24"/>
              <w:szCs w:val="24"/>
              <w:lang w:eastAsia="en-GB"/>
            </w:rPr>
            <mc:AlternateContent>
              <mc:Choice Requires="wps">
                <w:drawing>
                  <wp:anchor distT="91440" distB="91440" distL="114300" distR="114300" simplePos="0" relativeHeight="251661312" behindDoc="0" locked="0" layoutInCell="1" allowOverlap="1" wp14:anchorId="684FAFD4" wp14:editId="541935AD">
                    <wp:simplePos x="0" y="0"/>
                    <wp:positionH relativeFrom="page">
                      <wp:align>center</wp:align>
                    </wp:positionH>
                    <wp:positionV relativeFrom="paragraph">
                      <wp:posOffset>274320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4B259684" w14:textId="40A33BF6" w:rsidR="00FB50F9" w:rsidRDefault="00FB50F9">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Submitted to:</w:t>
                                </w:r>
                                <w:r w:rsidR="00944FC3">
                                  <w:rPr>
                                    <w:i/>
                                    <w:iCs/>
                                    <w:color w:val="5B9BD5" w:themeColor="accent1"/>
                                    <w:sz w:val="24"/>
                                    <w:szCs w:val="24"/>
                                  </w:rPr>
                                  <w:t xml:space="preserve"> </w:t>
                                </w:r>
                                <w:r w:rsidR="006D4C81">
                                  <w:rPr>
                                    <w:i/>
                                    <w:iCs/>
                                    <w:color w:val="5B9BD5" w:themeColor="accent1"/>
                                    <w:sz w:val="24"/>
                                    <w:szCs w:val="24"/>
                                  </w:rPr>
                                  <w:t>Helen Lee</w:t>
                                </w:r>
                              </w:p>
                              <w:p w14:paraId="7C0C293B" w14:textId="2D88CBEE" w:rsidR="00FB50F9" w:rsidRDefault="00FB50F9">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Submitted by: Sohid</w:t>
                                </w:r>
                                <w:r w:rsidR="00120894">
                                  <w:rPr>
                                    <w:i/>
                                    <w:iCs/>
                                    <w:color w:val="5B9BD5" w:themeColor="accent1"/>
                                    <w:sz w:val="24"/>
                                    <w:szCs w:val="24"/>
                                  </w:rPr>
                                  <w:t xml:space="preserve"> Miah</w:t>
                                </w:r>
                              </w:p>
                              <w:p w14:paraId="7996B01F" w14:textId="7B582E2A" w:rsidR="00FB50F9" w:rsidRDefault="00FB50F9">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ID:</w:t>
                                </w:r>
                                <w:r w:rsidR="00120894">
                                  <w:rPr>
                                    <w:i/>
                                    <w:iCs/>
                                    <w:color w:val="5B9BD5" w:themeColor="accent1"/>
                                    <w:sz w:val="24"/>
                                    <w:szCs w:val="24"/>
                                  </w:rPr>
                                  <w:t xml:space="preserve"> </w:t>
                                </w:r>
                                <w:r w:rsidR="006A3B78">
                                  <w:rPr>
                                    <w:i/>
                                    <w:iCs/>
                                    <w:color w:val="5B9BD5" w:themeColor="accent1"/>
                                    <w:sz w:val="24"/>
                                    <w:szCs w:val="24"/>
                                  </w:rPr>
                                  <w:t>20</w:t>
                                </w:r>
                                <w:r w:rsidR="00D2609D">
                                  <w:rPr>
                                    <w:i/>
                                    <w:iCs/>
                                    <w:color w:val="5B9BD5" w:themeColor="accent1"/>
                                    <w:sz w:val="24"/>
                                    <w:szCs w:val="24"/>
                                  </w:rPr>
                                  <w:t>22085041</w:t>
                                </w:r>
                              </w:p>
                              <w:p w14:paraId="24EF807C" w14:textId="557A7D29" w:rsidR="00FB50F9" w:rsidRDefault="00FB50F9">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szCs w:val="24"/>
                                  </w:rPr>
                                  <w:t>Module:</w:t>
                                </w:r>
                                <w:r w:rsidR="00D2609D">
                                  <w:rPr>
                                    <w:i/>
                                    <w:iCs/>
                                    <w:color w:val="5B9BD5" w:themeColor="accent1"/>
                                    <w:sz w:val="24"/>
                                    <w:szCs w:val="24"/>
                                  </w:rPr>
                                  <w:t xml:space="preserve"> </w:t>
                                </w:r>
                                <w:r w:rsidR="00CE6ED5">
                                  <w:rPr>
                                    <w:i/>
                                    <w:iCs/>
                                    <w:color w:val="5B9BD5" w:themeColor="accent1"/>
                                    <w:sz w:val="24"/>
                                    <w:szCs w:val="24"/>
                                  </w:rPr>
                                  <w:t>Personnel</w:t>
                                </w:r>
                                <w:r w:rsidR="00B955D1">
                                  <w:rPr>
                                    <w:i/>
                                    <w:iCs/>
                                    <w:color w:val="5B9BD5" w:themeColor="accent1"/>
                                    <w:sz w:val="24"/>
                                    <w:szCs w:val="24"/>
                                  </w:rPr>
                                  <w:t xml:space="preserve"> </w:t>
                                </w:r>
                                <w:r w:rsidR="006636C0">
                                  <w:rPr>
                                    <w:i/>
                                    <w:iCs/>
                                    <w:color w:val="5B9BD5" w:themeColor="accent1"/>
                                    <w:sz w:val="24"/>
                                    <w:szCs w:val="24"/>
                                  </w:rPr>
                                  <w:t xml:space="preserve">Resourcing </w:t>
                                </w:r>
                                <w:r w:rsidR="0090064D">
                                  <w:rPr>
                                    <w:i/>
                                    <w:iCs/>
                                    <w:color w:val="5B9BD5" w:themeColor="accent1"/>
                                    <w:sz w:val="24"/>
                                    <w:szCs w:val="24"/>
                                  </w:rPr>
                                  <w:t>and Development BMIH</w:t>
                                </w:r>
                                <w:r w:rsidR="00C60579">
                                  <w:rPr>
                                    <w:i/>
                                    <w:iCs/>
                                    <w:color w:val="5B9BD5" w:themeColor="accent1"/>
                                    <w:sz w:val="24"/>
                                    <w:szCs w:val="24"/>
                                  </w:rPr>
                                  <w:t>5005</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684FAFD4" id="_x0000_t202" coordsize="21600,21600" o:spt="202" path="m,l,21600r21600,l21600,xe">
                    <v:stroke joinstyle="miter"/>
                    <v:path gradientshapeok="t" o:connecttype="rect"/>
                  </v:shapetype>
                  <v:shape id="Text Box 2" o:spid="_x0000_s1026" type="#_x0000_t202" style="position:absolute;margin-left:0;margin-top:21.6pt;width:273.6pt;height:110.55pt;z-index:251661312;visibility:visible;mso-wrap-style:square;mso-width-percent:585;mso-height-percent:200;mso-wrap-distance-left:9pt;mso-wrap-distance-top:7.2pt;mso-wrap-distance-right:9pt;mso-wrap-distance-bottom:7.2pt;mso-position-horizontal:center;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" filled="f" stroked="f">
                    <v:textbox style="mso-fit-shape-to-text:t">
                      <w:txbxContent>
                        <w:p w14:paraId="4B259684" w14:textId="40A33BF6" w:rsidR="00FB50F9" w:rsidRDefault="00FB50F9">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Submitted to:</w:t>
                          </w:r>
                          <w:r w:rsidR="00944FC3">
                            <w:rPr>
                              <w:i/>
                              <w:iCs/>
                              <w:color w:val="5B9BD5" w:themeColor="accent1"/>
                              <w:sz w:val="24"/>
                              <w:szCs w:val="24"/>
                            </w:rPr>
                            <w:t xml:space="preserve"> </w:t>
                          </w:r>
                          <w:r w:rsidR="006D4C81">
                            <w:rPr>
                              <w:i/>
                              <w:iCs/>
                              <w:color w:val="5B9BD5" w:themeColor="accent1"/>
                              <w:sz w:val="24"/>
                              <w:szCs w:val="24"/>
                            </w:rPr>
                            <w:t>Helen Lee</w:t>
                          </w:r>
                        </w:p>
                        <w:p w14:paraId="7C0C293B" w14:textId="2D88CBEE" w:rsidR="00FB50F9" w:rsidRDefault="00FB50F9">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Submitted by: Sohid</w:t>
                          </w:r>
                          <w:r w:rsidR="00120894">
                            <w:rPr>
                              <w:i/>
                              <w:iCs/>
                              <w:color w:val="5B9BD5" w:themeColor="accent1"/>
                              <w:sz w:val="24"/>
                              <w:szCs w:val="24"/>
                            </w:rPr>
                            <w:t xml:space="preserve"> Miah</w:t>
                          </w:r>
                        </w:p>
                        <w:p w14:paraId="7996B01F" w14:textId="7B582E2A" w:rsidR="00FB50F9" w:rsidRDefault="00FB50F9">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ID:</w:t>
                          </w:r>
                          <w:r w:rsidR="00120894">
                            <w:rPr>
                              <w:i/>
                              <w:iCs/>
                              <w:color w:val="5B9BD5" w:themeColor="accent1"/>
                              <w:sz w:val="24"/>
                              <w:szCs w:val="24"/>
                            </w:rPr>
                            <w:t xml:space="preserve"> </w:t>
                          </w:r>
                          <w:r w:rsidR="006A3B78">
                            <w:rPr>
                              <w:i/>
                              <w:iCs/>
                              <w:color w:val="5B9BD5" w:themeColor="accent1"/>
                              <w:sz w:val="24"/>
                              <w:szCs w:val="24"/>
                            </w:rPr>
                            <w:t>20</w:t>
                          </w:r>
                          <w:r w:rsidR="00D2609D">
                            <w:rPr>
                              <w:i/>
                              <w:iCs/>
                              <w:color w:val="5B9BD5" w:themeColor="accent1"/>
                              <w:sz w:val="24"/>
                              <w:szCs w:val="24"/>
                            </w:rPr>
                            <w:t>22085041</w:t>
                          </w:r>
                        </w:p>
                        <w:p w14:paraId="24EF807C" w14:textId="557A7D29" w:rsidR="00FB50F9" w:rsidRDefault="00FB50F9">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szCs w:val="24"/>
                            </w:rPr>
                            <w:t>Module:</w:t>
                          </w:r>
                          <w:r w:rsidR="00D2609D">
                            <w:rPr>
                              <w:i/>
                              <w:iCs/>
                              <w:color w:val="5B9BD5" w:themeColor="accent1"/>
                              <w:sz w:val="24"/>
                              <w:szCs w:val="24"/>
                            </w:rPr>
                            <w:t xml:space="preserve"> </w:t>
                          </w:r>
                          <w:r w:rsidR="00CE6ED5">
                            <w:rPr>
                              <w:i/>
                              <w:iCs/>
                              <w:color w:val="5B9BD5" w:themeColor="accent1"/>
                              <w:sz w:val="24"/>
                              <w:szCs w:val="24"/>
                            </w:rPr>
                            <w:t>Personnel</w:t>
                          </w:r>
                          <w:r w:rsidR="00B955D1">
                            <w:rPr>
                              <w:i/>
                              <w:iCs/>
                              <w:color w:val="5B9BD5" w:themeColor="accent1"/>
                              <w:sz w:val="24"/>
                              <w:szCs w:val="24"/>
                            </w:rPr>
                            <w:t xml:space="preserve"> </w:t>
                          </w:r>
                          <w:r w:rsidR="006636C0">
                            <w:rPr>
                              <w:i/>
                              <w:iCs/>
                              <w:color w:val="5B9BD5" w:themeColor="accent1"/>
                              <w:sz w:val="24"/>
                              <w:szCs w:val="24"/>
                            </w:rPr>
                            <w:t xml:space="preserve">Resourcing </w:t>
                          </w:r>
                          <w:r w:rsidR="0090064D">
                            <w:rPr>
                              <w:i/>
                              <w:iCs/>
                              <w:color w:val="5B9BD5" w:themeColor="accent1"/>
                              <w:sz w:val="24"/>
                              <w:szCs w:val="24"/>
                            </w:rPr>
                            <w:t>and Development BMIH</w:t>
                          </w:r>
                          <w:r w:rsidR="00C60579">
                            <w:rPr>
                              <w:i/>
                              <w:iCs/>
                              <w:color w:val="5B9BD5" w:themeColor="accent1"/>
                              <w:sz w:val="24"/>
                              <w:szCs w:val="24"/>
                            </w:rPr>
                            <w:t>5005</w:t>
                          </w:r>
                        </w:p>
                      </w:txbxContent>
                    </v:textbox>
                    <w10:wrap type="topAndBottom" anchorx="page"/>
                  </v:shape>
                </w:pict>
              </mc:Fallback>
            </mc:AlternateContent>
          </w:r>
          <w:r>
            <w:rPr>
              <w:rFonts w:ascii="Times New Roman" w:hAnsi="Times New Roman" w:cs="Times New Roman"/>
              <w:b/>
              <w:sz w:val="24"/>
              <w:szCs w:val="24"/>
            </w:rPr>
            <w:br w:type="page"/>
          </w:r>
        </w:p>
      </w:sdtContent>
    </w:sdt>
    <w:p w14:paraId="1320EC31" w14:textId="77777777" w:rsidR="00997409" w:rsidRPr="00AE3F38" w:rsidRDefault="00AE3F38" w:rsidP="00AE3F38">
      <w:pPr>
        <w:spacing w:line="360" w:lineRule="auto"/>
        <w:jc w:val="center"/>
        <w:rPr>
          <w:rFonts w:ascii="Times New Roman" w:hAnsi="Times New Roman" w:cs="Times New Roman"/>
          <w:b/>
          <w:sz w:val="28"/>
          <w:szCs w:val="28"/>
          <w:u w:val="single"/>
        </w:rPr>
      </w:pPr>
      <w:r w:rsidRPr="00AE3F38">
        <w:rPr>
          <w:rFonts w:ascii="Times New Roman" w:hAnsi="Times New Roman" w:cs="Times New Roman"/>
          <w:b/>
          <w:sz w:val="28"/>
          <w:szCs w:val="28"/>
          <w:u w:val="single"/>
        </w:rPr>
        <w:lastRenderedPageBreak/>
        <w:t>CONTENTS</w:t>
      </w:r>
    </w:p>
    <w:tbl>
      <w:tblPr>
        <w:tblStyle w:val="TableGrid"/>
        <w:tblW w:w="0" w:type="auto"/>
        <w:tblLook w:val="04A0" w:firstRow="1" w:lastRow="0" w:firstColumn="1" w:lastColumn="0" w:noHBand="0" w:noVBand="1"/>
      </w:tblPr>
      <w:tblGrid>
        <w:gridCol w:w="7405"/>
        <w:gridCol w:w="1322"/>
      </w:tblGrid>
      <w:tr w:rsidR="00B52556" w14:paraId="02D0F6D0" w14:textId="77777777" w:rsidTr="00D51D25">
        <w:trPr>
          <w:trHeight w:val="910"/>
        </w:trPr>
        <w:tc>
          <w:tcPr>
            <w:tcW w:w="7405" w:type="dxa"/>
          </w:tcPr>
          <w:p w14:paraId="7111D0CA" w14:textId="77777777" w:rsidR="00B52556" w:rsidRPr="00B05970" w:rsidRDefault="00B52556" w:rsidP="00D51D25">
            <w:pPr>
              <w:spacing w:line="360" w:lineRule="auto"/>
              <w:jc w:val="both"/>
              <w:rPr>
                <w:rFonts w:ascii="Times New Roman" w:hAnsi="Times New Roman" w:cs="Times New Roman"/>
                <w:sz w:val="24"/>
                <w:szCs w:val="24"/>
              </w:rPr>
            </w:pPr>
            <w:r w:rsidRPr="00B05970">
              <w:rPr>
                <w:rFonts w:ascii="Times New Roman" w:hAnsi="Times New Roman" w:cs="Times New Roman"/>
                <w:sz w:val="24"/>
                <w:szCs w:val="24"/>
              </w:rPr>
              <w:t>Background</w:t>
            </w:r>
          </w:p>
        </w:tc>
        <w:tc>
          <w:tcPr>
            <w:tcW w:w="1322" w:type="dxa"/>
          </w:tcPr>
          <w:p w14:paraId="5383D00A" w14:textId="77777777" w:rsidR="00B52556" w:rsidRDefault="00B52556" w:rsidP="00D51D25">
            <w:pPr>
              <w:spacing w:line="360" w:lineRule="auto"/>
              <w:jc w:val="both"/>
              <w:rPr>
                <w:rFonts w:ascii="Times New Roman" w:hAnsi="Times New Roman" w:cs="Times New Roman"/>
                <w:b/>
                <w:sz w:val="24"/>
                <w:szCs w:val="24"/>
              </w:rPr>
            </w:pPr>
            <w:r>
              <w:rPr>
                <w:rFonts w:ascii="Times New Roman" w:hAnsi="Times New Roman" w:cs="Times New Roman"/>
                <w:b/>
                <w:sz w:val="24"/>
                <w:szCs w:val="24"/>
              </w:rPr>
              <w:t>2</w:t>
            </w:r>
          </w:p>
        </w:tc>
      </w:tr>
      <w:tr w:rsidR="00B52556" w14:paraId="00732E10" w14:textId="77777777" w:rsidTr="00D51D25">
        <w:trPr>
          <w:trHeight w:val="937"/>
        </w:trPr>
        <w:tc>
          <w:tcPr>
            <w:tcW w:w="7405" w:type="dxa"/>
          </w:tcPr>
          <w:p w14:paraId="2599419C" w14:textId="77777777" w:rsidR="00B52556" w:rsidRPr="00B05970" w:rsidRDefault="00B52556" w:rsidP="00D51D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Role of Human resource </w:t>
            </w:r>
            <w:proofErr w:type="gramStart"/>
            <w:r>
              <w:rPr>
                <w:rFonts w:ascii="Times New Roman" w:hAnsi="Times New Roman" w:cs="Times New Roman"/>
                <w:sz w:val="24"/>
                <w:szCs w:val="24"/>
              </w:rPr>
              <w:t>in  employee</w:t>
            </w:r>
            <w:proofErr w:type="gramEnd"/>
            <w:r>
              <w:rPr>
                <w:rFonts w:ascii="Times New Roman" w:hAnsi="Times New Roman" w:cs="Times New Roman"/>
                <w:sz w:val="24"/>
                <w:szCs w:val="24"/>
              </w:rPr>
              <w:t xml:space="preserve"> engaging </w:t>
            </w:r>
          </w:p>
        </w:tc>
        <w:tc>
          <w:tcPr>
            <w:tcW w:w="1322" w:type="dxa"/>
          </w:tcPr>
          <w:p w14:paraId="0376D26C" w14:textId="77777777" w:rsidR="00B52556" w:rsidRDefault="00B52556" w:rsidP="00D51D25">
            <w:pPr>
              <w:spacing w:line="360" w:lineRule="auto"/>
              <w:jc w:val="both"/>
              <w:rPr>
                <w:rFonts w:ascii="Times New Roman" w:hAnsi="Times New Roman" w:cs="Times New Roman"/>
                <w:b/>
                <w:sz w:val="24"/>
                <w:szCs w:val="24"/>
              </w:rPr>
            </w:pPr>
            <w:r>
              <w:rPr>
                <w:rFonts w:ascii="Times New Roman" w:hAnsi="Times New Roman" w:cs="Times New Roman"/>
                <w:b/>
                <w:sz w:val="24"/>
                <w:szCs w:val="24"/>
              </w:rPr>
              <w:t>2</w:t>
            </w:r>
          </w:p>
        </w:tc>
      </w:tr>
      <w:tr w:rsidR="00B52556" w14:paraId="501FFA23" w14:textId="77777777" w:rsidTr="00D51D25">
        <w:trPr>
          <w:trHeight w:val="910"/>
        </w:trPr>
        <w:tc>
          <w:tcPr>
            <w:tcW w:w="7405" w:type="dxa"/>
          </w:tcPr>
          <w:p w14:paraId="5DBAD176" w14:textId="77777777" w:rsidR="00B52556" w:rsidRPr="00B52556" w:rsidRDefault="00B52556" w:rsidP="00B52556">
            <w:pPr>
              <w:spacing w:line="360" w:lineRule="auto"/>
              <w:jc w:val="both"/>
              <w:rPr>
                <w:rFonts w:ascii="Times New Roman" w:hAnsi="Times New Roman" w:cs="Times New Roman"/>
                <w:sz w:val="24"/>
                <w:szCs w:val="24"/>
              </w:rPr>
            </w:pPr>
            <w:r w:rsidRPr="00B52556">
              <w:rPr>
                <w:rFonts w:ascii="Times New Roman" w:hAnsi="Times New Roman" w:cs="Times New Roman"/>
                <w:sz w:val="24"/>
                <w:szCs w:val="24"/>
              </w:rPr>
              <w:t>Role of HR to engaging the Employee of Generation Y in large hotels</w:t>
            </w:r>
          </w:p>
          <w:p w14:paraId="630277CE" w14:textId="77777777" w:rsidR="00B52556" w:rsidRPr="00B05970" w:rsidRDefault="00B52556" w:rsidP="00D51D25">
            <w:pPr>
              <w:spacing w:line="360" w:lineRule="auto"/>
              <w:jc w:val="both"/>
              <w:rPr>
                <w:rFonts w:ascii="Times New Roman" w:hAnsi="Times New Roman" w:cs="Times New Roman"/>
                <w:sz w:val="24"/>
                <w:szCs w:val="24"/>
              </w:rPr>
            </w:pPr>
          </w:p>
        </w:tc>
        <w:tc>
          <w:tcPr>
            <w:tcW w:w="1322" w:type="dxa"/>
          </w:tcPr>
          <w:p w14:paraId="70BAFA44" w14:textId="77777777" w:rsidR="00B52556" w:rsidRDefault="00282D22" w:rsidP="00D51D25">
            <w:pPr>
              <w:spacing w:line="360" w:lineRule="auto"/>
              <w:jc w:val="both"/>
              <w:rPr>
                <w:rFonts w:ascii="Times New Roman" w:hAnsi="Times New Roman" w:cs="Times New Roman"/>
                <w:b/>
                <w:sz w:val="24"/>
                <w:szCs w:val="24"/>
              </w:rPr>
            </w:pPr>
            <w:r>
              <w:rPr>
                <w:rFonts w:ascii="Times New Roman" w:hAnsi="Times New Roman" w:cs="Times New Roman"/>
                <w:b/>
                <w:sz w:val="24"/>
                <w:szCs w:val="24"/>
              </w:rPr>
              <w:t>4</w:t>
            </w:r>
          </w:p>
        </w:tc>
      </w:tr>
      <w:tr w:rsidR="00B52556" w14:paraId="7BBDF813" w14:textId="77777777" w:rsidTr="00D51D25">
        <w:trPr>
          <w:trHeight w:val="937"/>
        </w:trPr>
        <w:tc>
          <w:tcPr>
            <w:tcW w:w="7405" w:type="dxa"/>
          </w:tcPr>
          <w:p w14:paraId="75CBFF3B" w14:textId="77777777" w:rsidR="00282D22" w:rsidRPr="00282D22" w:rsidRDefault="00282D22" w:rsidP="00282D22">
            <w:pPr>
              <w:spacing w:line="360" w:lineRule="auto"/>
              <w:jc w:val="both"/>
              <w:rPr>
                <w:rFonts w:ascii="Times New Roman" w:hAnsi="Times New Roman" w:cs="Times New Roman"/>
                <w:sz w:val="24"/>
                <w:szCs w:val="24"/>
              </w:rPr>
            </w:pPr>
            <w:r w:rsidRPr="00282D22">
              <w:rPr>
                <w:rFonts w:ascii="Times New Roman" w:hAnsi="Times New Roman" w:cs="Times New Roman"/>
                <w:sz w:val="24"/>
                <w:szCs w:val="24"/>
              </w:rPr>
              <w:t>Ways of Engaging</w:t>
            </w:r>
            <w:r>
              <w:rPr>
                <w:rFonts w:ascii="Times New Roman" w:hAnsi="Times New Roman" w:cs="Times New Roman"/>
                <w:sz w:val="24"/>
                <w:szCs w:val="24"/>
              </w:rPr>
              <w:t xml:space="preserve"> Generation Y employees</w:t>
            </w:r>
          </w:p>
          <w:p w14:paraId="2E0B7791" w14:textId="77777777" w:rsidR="00B52556" w:rsidRPr="00B05970" w:rsidRDefault="00B52556" w:rsidP="00D51D25">
            <w:pPr>
              <w:spacing w:line="360" w:lineRule="auto"/>
              <w:jc w:val="both"/>
              <w:rPr>
                <w:rFonts w:ascii="Times New Roman" w:hAnsi="Times New Roman" w:cs="Times New Roman"/>
                <w:sz w:val="24"/>
                <w:szCs w:val="24"/>
              </w:rPr>
            </w:pPr>
          </w:p>
        </w:tc>
        <w:tc>
          <w:tcPr>
            <w:tcW w:w="1322" w:type="dxa"/>
          </w:tcPr>
          <w:p w14:paraId="08F6B658" w14:textId="77777777" w:rsidR="00B52556" w:rsidRDefault="00282D22" w:rsidP="00D51D25">
            <w:pPr>
              <w:spacing w:line="360" w:lineRule="auto"/>
              <w:jc w:val="both"/>
              <w:rPr>
                <w:rFonts w:ascii="Times New Roman" w:hAnsi="Times New Roman" w:cs="Times New Roman"/>
                <w:b/>
                <w:sz w:val="24"/>
                <w:szCs w:val="24"/>
              </w:rPr>
            </w:pPr>
            <w:r>
              <w:rPr>
                <w:rFonts w:ascii="Times New Roman" w:hAnsi="Times New Roman" w:cs="Times New Roman"/>
                <w:b/>
                <w:sz w:val="24"/>
                <w:szCs w:val="24"/>
              </w:rPr>
              <w:t>5</w:t>
            </w:r>
          </w:p>
        </w:tc>
      </w:tr>
      <w:tr w:rsidR="00B52556" w14:paraId="1EBA095B" w14:textId="77777777" w:rsidTr="00D51D25">
        <w:trPr>
          <w:trHeight w:val="910"/>
        </w:trPr>
        <w:tc>
          <w:tcPr>
            <w:tcW w:w="7405" w:type="dxa"/>
          </w:tcPr>
          <w:p w14:paraId="41E2F440" w14:textId="77777777" w:rsidR="00B52556" w:rsidRPr="00B05970" w:rsidRDefault="00E35E14" w:rsidP="00D51D25">
            <w:pPr>
              <w:spacing w:line="360" w:lineRule="auto"/>
              <w:jc w:val="both"/>
              <w:rPr>
                <w:rFonts w:ascii="Times New Roman" w:hAnsi="Times New Roman" w:cs="Times New Roman"/>
                <w:sz w:val="24"/>
                <w:szCs w:val="24"/>
              </w:rPr>
            </w:pPr>
            <w:r>
              <w:rPr>
                <w:rFonts w:ascii="Times New Roman" w:hAnsi="Times New Roman" w:cs="Times New Roman"/>
                <w:sz w:val="24"/>
                <w:szCs w:val="24"/>
              </w:rPr>
              <w:t>Employee life</w:t>
            </w:r>
            <w:r w:rsidR="00CC380B">
              <w:rPr>
                <w:rFonts w:ascii="Times New Roman" w:hAnsi="Times New Roman" w:cs="Times New Roman"/>
                <w:sz w:val="24"/>
                <w:szCs w:val="24"/>
              </w:rPr>
              <w:t xml:space="preserve"> cycle</w:t>
            </w:r>
          </w:p>
        </w:tc>
        <w:tc>
          <w:tcPr>
            <w:tcW w:w="1322" w:type="dxa"/>
          </w:tcPr>
          <w:p w14:paraId="3AC12520" w14:textId="77777777" w:rsidR="00B52556" w:rsidRDefault="00CC380B" w:rsidP="00D51D25">
            <w:pPr>
              <w:spacing w:line="360" w:lineRule="auto"/>
              <w:jc w:val="both"/>
              <w:rPr>
                <w:rFonts w:ascii="Times New Roman" w:hAnsi="Times New Roman" w:cs="Times New Roman"/>
                <w:b/>
                <w:sz w:val="24"/>
                <w:szCs w:val="24"/>
              </w:rPr>
            </w:pPr>
            <w:r>
              <w:rPr>
                <w:rFonts w:ascii="Times New Roman" w:hAnsi="Times New Roman" w:cs="Times New Roman"/>
                <w:b/>
                <w:sz w:val="24"/>
                <w:szCs w:val="24"/>
              </w:rPr>
              <w:t>6</w:t>
            </w:r>
          </w:p>
        </w:tc>
      </w:tr>
      <w:tr w:rsidR="00B52556" w14:paraId="2846D071" w14:textId="77777777" w:rsidTr="00D51D25">
        <w:trPr>
          <w:trHeight w:val="910"/>
        </w:trPr>
        <w:tc>
          <w:tcPr>
            <w:tcW w:w="7405" w:type="dxa"/>
          </w:tcPr>
          <w:p w14:paraId="62059B88" w14:textId="77777777" w:rsidR="00B52556" w:rsidRPr="00261334" w:rsidRDefault="00E35E14" w:rsidP="00D51D25">
            <w:pPr>
              <w:spacing w:line="360" w:lineRule="auto"/>
              <w:jc w:val="both"/>
              <w:rPr>
                <w:rFonts w:ascii="Times New Roman" w:hAnsi="Times New Roman" w:cs="Times New Roman"/>
                <w:sz w:val="24"/>
                <w:szCs w:val="24"/>
              </w:rPr>
            </w:pPr>
            <w:r>
              <w:rPr>
                <w:rFonts w:ascii="Times New Roman" w:hAnsi="Times New Roman" w:cs="Times New Roman"/>
                <w:sz w:val="24"/>
                <w:szCs w:val="24"/>
              </w:rPr>
              <w:t>Employee Engagement Model</w:t>
            </w:r>
          </w:p>
        </w:tc>
        <w:tc>
          <w:tcPr>
            <w:tcW w:w="1322" w:type="dxa"/>
          </w:tcPr>
          <w:p w14:paraId="0C2CA872" w14:textId="77777777" w:rsidR="00B52556" w:rsidRDefault="00B52556" w:rsidP="00D51D25">
            <w:pPr>
              <w:spacing w:line="360" w:lineRule="auto"/>
              <w:jc w:val="both"/>
              <w:rPr>
                <w:rFonts w:ascii="Times New Roman" w:hAnsi="Times New Roman" w:cs="Times New Roman"/>
                <w:b/>
                <w:sz w:val="24"/>
                <w:szCs w:val="24"/>
              </w:rPr>
            </w:pPr>
            <w:r>
              <w:rPr>
                <w:rFonts w:ascii="Times New Roman" w:hAnsi="Times New Roman" w:cs="Times New Roman"/>
                <w:b/>
                <w:sz w:val="24"/>
                <w:szCs w:val="24"/>
              </w:rPr>
              <w:t>9</w:t>
            </w:r>
          </w:p>
        </w:tc>
      </w:tr>
      <w:tr w:rsidR="00B52556" w14:paraId="3AE38ED6" w14:textId="77777777" w:rsidTr="00D51D25">
        <w:trPr>
          <w:trHeight w:val="937"/>
        </w:trPr>
        <w:tc>
          <w:tcPr>
            <w:tcW w:w="7405" w:type="dxa"/>
          </w:tcPr>
          <w:p w14:paraId="3FB74D47" w14:textId="77777777" w:rsidR="00B52556" w:rsidRPr="00261334" w:rsidRDefault="00B52556" w:rsidP="00D51D25">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p>
        </w:tc>
        <w:tc>
          <w:tcPr>
            <w:tcW w:w="1322" w:type="dxa"/>
          </w:tcPr>
          <w:p w14:paraId="761C688B" w14:textId="77777777" w:rsidR="00B52556" w:rsidRDefault="00B52556" w:rsidP="00D51D25">
            <w:pPr>
              <w:spacing w:line="360" w:lineRule="auto"/>
              <w:jc w:val="both"/>
              <w:rPr>
                <w:rFonts w:ascii="Times New Roman" w:hAnsi="Times New Roman" w:cs="Times New Roman"/>
                <w:b/>
                <w:sz w:val="24"/>
                <w:szCs w:val="24"/>
              </w:rPr>
            </w:pPr>
            <w:r>
              <w:rPr>
                <w:rFonts w:ascii="Times New Roman" w:hAnsi="Times New Roman" w:cs="Times New Roman"/>
                <w:b/>
                <w:sz w:val="24"/>
                <w:szCs w:val="24"/>
              </w:rPr>
              <w:t>9</w:t>
            </w:r>
          </w:p>
        </w:tc>
      </w:tr>
      <w:tr w:rsidR="00B52556" w14:paraId="54FB015D" w14:textId="77777777" w:rsidTr="00D51D25">
        <w:trPr>
          <w:trHeight w:val="910"/>
        </w:trPr>
        <w:tc>
          <w:tcPr>
            <w:tcW w:w="7405" w:type="dxa"/>
          </w:tcPr>
          <w:p w14:paraId="46EB88C6" w14:textId="77777777" w:rsidR="00B52556" w:rsidRDefault="00B52556" w:rsidP="00D51D25">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tc>
        <w:tc>
          <w:tcPr>
            <w:tcW w:w="1322" w:type="dxa"/>
          </w:tcPr>
          <w:p w14:paraId="54EAF662" w14:textId="77777777" w:rsidR="00B52556" w:rsidRDefault="00B52556" w:rsidP="00D51D25">
            <w:pPr>
              <w:spacing w:line="360" w:lineRule="auto"/>
              <w:jc w:val="both"/>
              <w:rPr>
                <w:rFonts w:ascii="Times New Roman" w:hAnsi="Times New Roman" w:cs="Times New Roman"/>
                <w:b/>
                <w:sz w:val="24"/>
                <w:szCs w:val="24"/>
              </w:rPr>
            </w:pPr>
            <w:r>
              <w:rPr>
                <w:rFonts w:ascii="Times New Roman" w:hAnsi="Times New Roman" w:cs="Times New Roman"/>
                <w:b/>
                <w:sz w:val="24"/>
                <w:szCs w:val="24"/>
              </w:rPr>
              <w:t>10</w:t>
            </w:r>
          </w:p>
        </w:tc>
      </w:tr>
    </w:tbl>
    <w:p w14:paraId="3C703EFA" w14:textId="77777777" w:rsidR="00B52556" w:rsidRDefault="00B52556" w:rsidP="00B52556">
      <w:pPr>
        <w:spacing w:line="360" w:lineRule="auto"/>
        <w:jc w:val="both"/>
        <w:rPr>
          <w:rFonts w:ascii="Times New Roman" w:hAnsi="Times New Roman" w:cs="Times New Roman"/>
          <w:b/>
          <w:sz w:val="24"/>
          <w:szCs w:val="24"/>
        </w:rPr>
      </w:pPr>
    </w:p>
    <w:p w14:paraId="392CCFC4" w14:textId="77777777" w:rsidR="00B52556" w:rsidRDefault="00B52556" w:rsidP="00B52556">
      <w:pPr>
        <w:spacing w:line="360" w:lineRule="auto"/>
        <w:jc w:val="both"/>
        <w:rPr>
          <w:rFonts w:ascii="Times New Roman" w:hAnsi="Times New Roman" w:cs="Times New Roman"/>
          <w:b/>
          <w:sz w:val="24"/>
          <w:szCs w:val="24"/>
        </w:rPr>
      </w:pPr>
    </w:p>
    <w:p w14:paraId="072B6EF8" w14:textId="77777777" w:rsidR="00B52556" w:rsidRDefault="00B52556" w:rsidP="00B52556">
      <w:pPr>
        <w:spacing w:line="360" w:lineRule="auto"/>
        <w:jc w:val="both"/>
        <w:rPr>
          <w:rFonts w:ascii="Times New Roman" w:hAnsi="Times New Roman" w:cs="Times New Roman"/>
          <w:b/>
          <w:sz w:val="24"/>
          <w:szCs w:val="24"/>
        </w:rPr>
      </w:pPr>
    </w:p>
    <w:p w14:paraId="284CCEA0" w14:textId="77777777" w:rsidR="00997409" w:rsidRDefault="00997409" w:rsidP="00461951">
      <w:pPr>
        <w:spacing w:line="360" w:lineRule="auto"/>
        <w:jc w:val="both"/>
        <w:rPr>
          <w:rFonts w:ascii="Times New Roman" w:hAnsi="Times New Roman" w:cs="Times New Roman"/>
          <w:b/>
          <w:sz w:val="24"/>
          <w:szCs w:val="24"/>
        </w:rPr>
      </w:pPr>
    </w:p>
    <w:p w14:paraId="259FA240" w14:textId="77777777" w:rsidR="00997409" w:rsidRDefault="00997409" w:rsidP="00461951">
      <w:pPr>
        <w:spacing w:line="360" w:lineRule="auto"/>
        <w:jc w:val="both"/>
        <w:rPr>
          <w:rFonts w:ascii="Times New Roman" w:hAnsi="Times New Roman" w:cs="Times New Roman"/>
          <w:b/>
          <w:sz w:val="24"/>
          <w:szCs w:val="24"/>
        </w:rPr>
      </w:pPr>
    </w:p>
    <w:p w14:paraId="782027B8" w14:textId="77777777" w:rsidR="00997409" w:rsidRDefault="00997409" w:rsidP="00461951">
      <w:pPr>
        <w:spacing w:line="360" w:lineRule="auto"/>
        <w:jc w:val="both"/>
        <w:rPr>
          <w:rFonts w:ascii="Times New Roman" w:hAnsi="Times New Roman" w:cs="Times New Roman"/>
          <w:b/>
          <w:sz w:val="24"/>
          <w:szCs w:val="24"/>
        </w:rPr>
      </w:pPr>
    </w:p>
    <w:p w14:paraId="04A0C013" w14:textId="77777777" w:rsidR="00997409" w:rsidRDefault="00997409" w:rsidP="00461951">
      <w:pPr>
        <w:spacing w:line="360" w:lineRule="auto"/>
        <w:jc w:val="both"/>
        <w:rPr>
          <w:rFonts w:ascii="Times New Roman" w:hAnsi="Times New Roman" w:cs="Times New Roman"/>
          <w:b/>
          <w:sz w:val="24"/>
          <w:szCs w:val="24"/>
        </w:rPr>
      </w:pPr>
    </w:p>
    <w:p w14:paraId="25F540B1" w14:textId="77777777" w:rsidR="00E35E14" w:rsidRDefault="00E35E14" w:rsidP="00461951">
      <w:pPr>
        <w:spacing w:line="360" w:lineRule="auto"/>
        <w:jc w:val="both"/>
        <w:rPr>
          <w:rFonts w:ascii="Times New Roman" w:hAnsi="Times New Roman" w:cs="Times New Roman"/>
          <w:b/>
          <w:sz w:val="24"/>
          <w:szCs w:val="24"/>
        </w:rPr>
      </w:pPr>
    </w:p>
    <w:p w14:paraId="4CBF8B16" w14:textId="77777777" w:rsidR="00997409" w:rsidRDefault="00997409" w:rsidP="00461951">
      <w:pPr>
        <w:spacing w:line="360" w:lineRule="auto"/>
        <w:jc w:val="both"/>
        <w:rPr>
          <w:rFonts w:ascii="Times New Roman" w:hAnsi="Times New Roman" w:cs="Times New Roman"/>
          <w:b/>
          <w:sz w:val="24"/>
          <w:szCs w:val="24"/>
        </w:rPr>
      </w:pPr>
    </w:p>
    <w:p w14:paraId="6B479B17" w14:textId="77777777" w:rsidR="00B52556" w:rsidRDefault="00B52556" w:rsidP="00461951">
      <w:pPr>
        <w:spacing w:line="360" w:lineRule="auto"/>
        <w:jc w:val="both"/>
        <w:rPr>
          <w:rFonts w:ascii="Times New Roman" w:hAnsi="Times New Roman" w:cs="Times New Roman"/>
          <w:b/>
          <w:sz w:val="24"/>
          <w:szCs w:val="24"/>
        </w:rPr>
      </w:pPr>
    </w:p>
    <w:p w14:paraId="3515A1DD" w14:textId="77777777" w:rsidR="00997409" w:rsidRPr="00B407B1" w:rsidRDefault="00997409" w:rsidP="00B407B1">
      <w:pPr>
        <w:spacing w:line="360" w:lineRule="auto"/>
        <w:jc w:val="both"/>
        <w:rPr>
          <w:rFonts w:ascii="Times New Roman" w:hAnsi="Times New Roman" w:cs="Times New Roman"/>
          <w:b/>
          <w:sz w:val="28"/>
          <w:szCs w:val="28"/>
          <w:u w:val="single"/>
        </w:rPr>
      </w:pPr>
      <w:r w:rsidRPr="00B407B1">
        <w:rPr>
          <w:rFonts w:ascii="Times New Roman" w:hAnsi="Times New Roman" w:cs="Times New Roman"/>
          <w:b/>
          <w:sz w:val="28"/>
          <w:szCs w:val="28"/>
          <w:u w:val="single"/>
        </w:rPr>
        <w:lastRenderedPageBreak/>
        <w:t>"Engaging Generation Y: Human Resources Strategies for Large Hotels"</w:t>
      </w:r>
    </w:p>
    <w:p w14:paraId="19EF7354" w14:textId="77777777" w:rsidR="00997409" w:rsidRPr="00B407B1" w:rsidRDefault="00997409" w:rsidP="00B407B1">
      <w:pPr>
        <w:spacing w:line="360" w:lineRule="auto"/>
        <w:jc w:val="both"/>
        <w:rPr>
          <w:rFonts w:ascii="Times New Roman" w:hAnsi="Times New Roman" w:cs="Times New Roman"/>
          <w:b/>
          <w:sz w:val="24"/>
          <w:szCs w:val="24"/>
        </w:rPr>
      </w:pPr>
    </w:p>
    <w:p w14:paraId="12282167" w14:textId="77777777" w:rsidR="009F2BFE" w:rsidRPr="00B407B1" w:rsidRDefault="009F2BFE" w:rsidP="00B407B1">
      <w:p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Introduction:</w:t>
      </w:r>
    </w:p>
    <w:p w14:paraId="289635A0" w14:textId="77777777" w:rsidR="002A20DD" w:rsidRPr="00B407B1" w:rsidRDefault="00461951"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The generation Y, commonly referred to as the "Millennials," is a group of people who were born between the early 1980s and the mid-1990s. Because of the diverse range of social, technological, and cultural experiences this generation has had, they stand out for having made substantial changes to their attitudes, actions, and beliefs</w:t>
      </w:r>
      <w:r w:rsidR="00FD045D" w:rsidRPr="00B407B1">
        <w:rPr>
          <w:rFonts w:ascii="Times New Roman" w:hAnsi="Times New Roman" w:cs="Times New Roman"/>
          <w:sz w:val="24"/>
          <w:szCs w:val="24"/>
        </w:rPr>
        <w:t xml:space="preserve"> (</w:t>
      </w:r>
      <w:proofErr w:type="spellStart"/>
      <w:r w:rsidR="00FD045D" w:rsidRPr="00B407B1">
        <w:rPr>
          <w:rFonts w:ascii="Times New Roman" w:hAnsi="Times New Roman" w:cs="Times New Roman"/>
          <w:sz w:val="24"/>
          <w:szCs w:val="24"/>
        </w:rPr>
        <w:t>Zelazko</w:t>
      </w:r>
      <w:proofErr w:type="spellEnd"/>
      <w:r w:rsidR="00FD045D" w:rsidRPr="00B407B1">
        <w:rPr>
          <w:rFonts w:ascii="Times New Roman" w:hAnsi="Times New Roman" w:cs="Times New Roman"/>
          <w:sz w:val="24"/>
          <w:szCs w:val="24"/>
        </w:rPr>
        <w:t>. 2023)</w:t>
      </w:r>
      <w:r w:rsidRPr="00B407B1">
        <w:rPr>
          <w:rFonts w:ascii="Times New Roman" w:hAnsi="Times New Roman" w:cs="Times New Roman"/>
          <w:sz w:val="24"/>
          <w:szCs w:val="24"/>
        </w:rPr>
        <w:t>. Millennials are typically viewed as adaptive, tech-savvy, and socially concerned due to their upbringing in a world marked by the rise of the internet, rapid technology advancements, and significant global events like 9/11 and the Great Recession</w:t>
      </w:r>
      <w:r w:rsidR="001B57D9" w:rsidRPr="00B407B1">
        <w:rPr>
          <w:rFonts w:ascii="Times New Roman" w:hAnsi="Times New Roman" w:cs="Times New Roman"/>
          <w:sz w:val="24"/>
          <w:szCs w:val="24"/>
        </w:rPr>
        <w:t xml:space="preserve"> (Dimock. 2019)</w:t>
      </w:r>
      <w:r w:rsidRPr="00B407B1">
        <w:rPr>
          <w:rFonts w:ascii="Times New Roman" w:hAnsi="Times New Roman" w:cs="Times New Roman"/>
          <w:sz w:val="24"/>
          <w:szCs w:val="24"/>
        </w:rPr>
        <w:t>. They often put a lot of emphasis on freedom, variety, and a healthy work-life balance, and they have significantly changed how we interact, work, and consume information. Businesses, academics, and government agencies continue to be significantly impacted by Generation Y</w:t>
      </w:r>
      <w:r w:rsidR="001932D0" w:rsidRPr="00B407B1">
        <w:rPr>
          <w:rFonts w:ascii="Times New Roman" w:hAnsi="Times New Roman" w:cs="Times New Roman"/>
          <w:sz w:val="24"/>
          <w:szCs w:val="24"/>
        </w:rPr>
        <w:t xml:space="preserve"> (Herrity. 2023)</w:t>
      </w:r>
      <w:r w:rsidRPr="00B407B1">
        <w:rPr>
          <w:rFonts w:ascii="Times New Roman" w:hAnsi="Times New Roman" w:cs="Times New Roman"/>
          <w:sz w:val="24"/>
          <w:szCs w:val="24"/>
        </w:rPr>
        <w:t>.</w:t>
      </w:r>
    </w:p>
    <w:p w14:paraId="2594005C" w14:textId="77777777" w:rsidR="009F2BFE" w:rsidRPr="00B407B1" w:rsidRDefault="009F2BFE" w:rsidP="00B407B1">
      <w:pPr>
        <w:spacing w:line="360" w:lineRule="auto"/>
        <w:jc w:val="both"/>
        <w:rPr>
          <w:rFonts w:ascii="Times New Roman" w:hAnsi="Times New Roman" w:cs="Times New Roman"/>
          <w:b/>
          <w:sz w:val="24"/>
          <w:szCs w:val="24"/>
          <w:u w:val="single"/>
        </w:rPr>
      </w:pPr>
      <w:r w:rsidRPr="00B407B1">
        <w:rPr>
          <w:rFonts w:ascii="Times New Roman" w:hAnsi="Times New Roman" w:cs="Times New Roman"/>
          <w:b/>
          <w:sz w:val="24"/>
          <w:szCs w:val="24"/>
          <w:u w:val="single"/>
        </w:rPr>
        <w:t>The Role of Human Resources in Engaging Employees</w:t>
      </w:r>
    </w:p>
    <w:p w14:paraId="39DE9CF8" w14:textId="77777777" w:rsidR="00FC5660" w:rsidRPr="00B407B1" w:rsidRDefault="007E6C13"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To maintain talent retention and a vibrant workplace, a large hotel needs to engage Generation Y employees, sometimes known as Millennials, over their entire employment lifespan. This method heavily relies on human resources (HR)</w:t>
      </w:r>
      <w:r w:rsidR="00150638" w:rsidRPr="00B407B1">
        <w:rPr>
          <w:rFonts w:ascii="Times New Roman" w:hAnsi="Times New Roman" w:cs="Times New Roman"/>
          <w:sz w:val="24"/>
          <w:szCs w:val="24"/>
        </w:rPr>
        <w:t xml:space="preserve"> (Mayne. 2017)</w:t>
      </w:r>
      <w:r w:rsidRPr="00B407B1">
        <w:rPr>
          <w:rFonts w:ascii="Times New Roman" w:hAnsi="Times New Roman" w:cs="Times New Roman"/>
          <w:sz w:val="24"/>
          <w:szCs w:val="24"/>
        </w:rPr>
        <w:t>. HR departments should adopt the crucial plans and initiatives stated below to engage Generation Y workers:</w:t>
      </w:r>
    </w:p>
    <w:p w14:paraId="2C389DE0" w14:textId="77777777" w:rsidR="008814F5" w:rsidRPr="00B407B1" w:rsidRDefault="008814F5"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Orientation and Employment:</w:t>
      </w:r>
    </w:p>
    <w:p w14:paraId="130D74AB" w14:textId="77777777" w:rsidR="007E6C13" w:rsidRPr="00B407B1" w:rsidRDefault="008814F5"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Make alluring job descriptions and adverts that speak to Generation Y's beliefs and interests. To reach this tech-savvy generation, leverage digital and social media channels for recruitment</w:t>
      </w:r>
      <w:r w:rsidR="00C46728" w:rsidRPr="00B407B1">
        <w:rPr>
          <w:rFonts w:ascii="Times New Roman" w:hAnsi="Times New Roman" w:cs="Times New Roman"/>
          <w:sz w:val="24"/>
          <w:szCs w:val="24"/>
        </w:rPr>
        <w:t xml:space="preserve"> (</w:t>
      </w:r>
      <w:proofErr w:type="spellStart"/>
      <w:r w:rsidR="00C46728" w:rsidRPr="00B407B1">
        <w:rPr>
          <w:rFonts w:ascii="Times New Roman" w:hAnsi="Times New Roman" w:cs="Times New Roman"/>
          <w:sz w:val="24"/>
          <w:szCs w:val="24"/>
        </w:rPr>
        <w:t>Laurinavicius</w:t>
      </w:r>
      <w:proofErr w:type="spellEnd"/>
      <w:r w:rsidR="00C46728" w:rsidRPr="00B407B1">
        <w:rPr>
          <w:rFonts w:ascii="Times New Roman" w:hAnsi="Times New Roman" w:cs="Times New Roman"/>
          <w:sz w:val="24"/>
          <w:szCs w:val="24"/>
        </w:rPr>
        <w:t>. 2022)</w:t>
      </w:r>
      <w:r w:rsidRPr="00B407B1">
        <w:rPr>
          <w:rFonts w:ascii="Times New Roman" w:hAnsi="Times New Roman" w:cs="Times New Roman"/>
          <w:sz w:val="24"/>
          <w:szCs w:val="24"/>
        </w:rPr>
        <w:t>. Create a thorough onboarding procedure that aids new hires in assimilating to the environment and culture of the hotel.</w:t>
      </w:r>
    </w:p>
    <w:p w14:paraId="064172E1" w14:textId="77777777" w:rsidR="00D43928" w:rsidRPr="00B407B1" w:rsidRDefault="00D43928"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Development and Training:</w:t>
      </w:r>
    </w:p>
    <w:p w14:paraId="17E0E267" w14:textId="77777777" w:rsidR="00D17293" w:rsidRPr="00B407B1" w:rsidRDefault="00D22C07"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In order to support Generation Y's emphasis on both personal and professional growth, options for lifelong learning should be made available. For training programmes, create interactive and digital components</w:t>
      </w:r>
      <w:r w:rsidR="00037BFC" w:rsidRPr="00B407B1">
        <w:rPr>
          <w:rFonts w:ascii="Times New Roman" w:hAnsi="Times New Roman" w:cs="Times New Roman"/>
          <w:sz w:val="24"/>
          <w:szCs w:val="24"/>
        </w:rPr>
        <w:t xml:space="preserve"> (Cloke. 2018)</w:t>
      </w:r>
      <w:r w:rsidRPr="00B407B1">
        <w:rPr>
          <w:rFonts w:ascii="Times New Roman" w:hAnsi="Times New Roman" w:cs="Times New Roman"/>
          <w:sz w:val="24"/>
          <w:szCs w:val="24"/>
        </w:rPr>
        <w:t>. Encourage employees to set goals, and then offer coaching and mentorship to help them reach those goals.</w:t>
      </w:r>
    </w:p>
    <w:p w14:paraId="295A59E5" w14:textId="77777777" w:rsidR="00E95861" w:rsidRPr="00B407B1" w:rsidRDefault="00E95861" w:rsidP="00B407B1">
      <w:pPr>
        <w:spacing w:line="360" w:lineRule="auto"/>
        <w:jc w:val="both"/>
        <w:rPr>
          <w:rFonts w:ascii="Times New Roman" w:hAnsi="Times New Roman" w:cs="Times New Roman"/>
          <w:sz w:val="24"/>
          <w:szCs w:val="24"/>
        </w:rPr>
      </w:pPr>
    </w:p>
    <w:p w14:paraId="0A375CD1" w14:textId="77777777" w:rsidR="00D17293" w:rsidRPr="00B407B1" w:rsidRDefault="00D17293"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lastRenderedPageBreak/>
        <w:t>Communication and Feedback:</w:t>
      </w:r>
    </w:p>
    <w:p w14:paraId="08F0815D" w14:textId="77777777" w:rsidR="009E4F29" w:rsidRPr="00B407B1" w:rsidRDefault="009E4F29"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Feedback is typically necessary. You can encourage managers and staff to communicate honestly and freely with one another by holding routine performance reviews</w:t>
      </w:r>
      <w:r w:rsidR="00B34E5E" w:rsidRPr="00B407B1">
        <w:rPr>
          <w:rFonts w:ascii="Times New Roman" w:hAnsi="Times New Roman" w:cs="Times New Roman"/>
          <w:sz w:val="24"/>
          <w:szCs w:val="24"/>
        </w:rPr>
        <w:t xml:space="preserve"> (Lee. 2008)</w:t>
      </w:r>
      <w:r w:rsidRPr="00B407B1">
        <w:rPr>
          <w:rFonts w:ascii="Times New Roman" w:hAnsi="Times New Roman" w:cs="Times New Roman"/>
          <w:sz w:val="24"/>
          <w:szCs w:val="24"/>
        </w:rPr>
        <w:t>. To get input from your staff, use technology-based tactics like online surveys or mobile apps.</w:t>
      </w:r>
    </w:p>
    <w:p w14:paraId="0D9F928C" w14:textId="77777777" w:rsidR="009E4F29" w:rsidRPr="00B407B1" w:rsidRDefault="00D17293"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Rewards and C</w:t>
      </w:r>
      <w:r w:rsidR="009E4F29" w:rsidRPr="00B407B1">
        <w:rPr>
          <w:rFonts w:ascii="Times New Roman" w:hAnsi="Times New Roman" w:cs="Times New Roman"/>
          <w:b/>
          <w:sz w:val="24"/>
          <w:szCs w:val="24"/>
        </w:rPr>
        <w:t>ompensation:</w:t>
      </w:r>
    </w:p>
    <w:p w14:paraId="3DC5BC75" w14:textId="77777777" w:rsidR="00D43928" w:rsidRPr="00B407B1" w:rsidRDefault="009E4F29"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Establish procedures for rewarding and recognising outstanding work, creativity, and contributions. Generation Y preferences, which frequently prioritise experiences and intangibles, should be </w:t>
      </w:r>
      <w:proofErr w:type="gramStart"/>
      <w:r w:rsidRPr="00B407B1">
        <w:rPr>
          <w:rFonts w:ascii="Times New Roman" w:hAnsi="Times New Roman" w:cs="Times New Roman"/>
          <w:sz w:val="24"/>
          <w:szCs w:val="24"/>
        </w:rPr>
        <w:t>taken into account</w:t>
      </w:r>
      <w:proofErr w:type="gramEnd"/>
      <w:r w:rsidRPr="00B407B1">
        <w:rPr>
          <w:rFonts w:ascii="Times New Roman" w:hAnsi="Times New Roman" w:cs="Times New Roman"/>
          <w:sz w:val="24"/>
          <w:szCs w:val="24"/>
        </w:rPr>
        <w:t xml:space="preserve"> when designing reward systems</w:t>
      </w:r>
      <w:r w:rsidR="003A01BD" w:rsidRPr="00B407B1">
        <w:rPr>
          <w:rFonts w:ascii="Times New Roman" w:hAnsi="Times New Roman" w:cs="Times New Roman"/>
          <w:sz w:val="24"/>
          <w:szCs w:val="24"/>
        </w:rPr>
        <w:t xml:space="preserve"> (</w:t>
      </w:r>
      <w:proofErr w:type="spellStart"/>
      <w:r w:rsidR="003A01BD" w:rsidRPr="00B407B1">
        <w:rPr>
          <w:rFonts w:ascii="Times New Roman" w:hAnsi="Times New Roman" w:cs="Times New Roman"/>
          <w:sz w:val="24"/>
          <w:szCs w:val="24"/>
        </w:rPr>
        <w:t>Alhmoud</w:t>
      </w:r>
      <w:proofErr w:type="spellEnd"/>
      <w:r w:rsidR="003A01BD" w:rsidRPr="00B407B1">
        <w:rPr>
          <w:rFonts w:ascii="Times New Roman" w:hAnsi="Times New Roman" w:cs="Times New Roman"/>
          <w:sz w:val="24"/>
          <w:szCs w:val="24"/>
        </w:rPr>
        <w:t>. 2020)</w:t>
      </w:r>
      <w:r w:rsidRPr="00B407B1">
        <w:rPr>
          <w:rFonts w:ascii="Times New Roman" w:hAnsi="Times New Roman" w:cs="Times New Roman"/>
          <w:sz w:val="24"/>
          <w:szCs w:val="24"/>
        </w:rPr>
        <w:t>.</w:t>
      </w:r>
    </w:p>
    <w:p w14:paraId="65DBA5CD" w14:textId="77777777" w:rsidR="00DA45CD" w:rsidRPr="00B407B1" w:rsidRDefault="00DA45CD"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Inclusion and Diversity</w:t>
      </w:r>
    </w:p>
    <w:p w14:paraId="36748662" w14:textId="77777777" w:rsidR="00DA45CD" w:rsidRPr="00B407B1" w:rsidRDefault="00DA45CD"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Encourage a diverse workplace where all employees, regardless of their age or origin, are valued and respected. Teaching cultural awareness and encouraging intergenerational collaboration are crucial</w:t>
      </w:r>
      <w:r w:rsidR="00450838" w:rsidRPr="00B407B1">
        <w:rPr>
          <w:rFonts w:ascii="Times New Roman" w:hAnsi="Times New Roman" w:cs="Times New Roman"/>
          <w:sz w:val="24"/>
          <w:szCs w:val="24"/>
        </w:rPr>
        <w:t xml:space="preserve"> (Dishman. 2019)</w:t>
      </w:r>
      <w:r w:rsidRPr="00B407B1">
        <w:rPr>
          <w:rFonts w:ascii="Times New Roman" w:hAnsi="Times New Roman" w:cs="Times New Roman"/>
          <w:sz w:val="24"/>
          <w:szCs w:val="24"/>
        </w:rPr>
        <w:t>.</w:t>
      </w:r>
    </w:p>
    <w:p w14:paraId="2F54406F" w14:textId="77777777" w:rsidR="00DA45CD" w:rsidRPr="00B407B1" w:rsidRDefault="00DA45CD"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Development of Employment</w:t>
      </w:r>
    </w:p>
    <w:p w14:paraId="4E38AC34" w14:textId="77777777" w:rsidR="00DA45CD" w:rsidRPr="00B407B1" w:rsidRDefault="00DA45CD"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Establish a clear path for career advancement in the hospitality sector. Millennials generally prioritise chances for career advancement. Create sponsorship and mentorship programmes for staff members that will guide their careers</w:t>
      </w:r>
      <w:r w:rsidR="00717B46" w:rsidRPr="00B407B1">
        <w:rPr>
          <w:rFonts w:ascii="Times New Roman" w:hAnsi="Times New Roman" w:cs="Times New Roman"/>
          <w:sz w:val="24"/>
          <w:szCs w:val="24"/>
        </w:rPr>
        <w:t xml:space="preserve"> (Naim and Lenka. 2019)</w:t>
      </w:r>
      <w:r w:rsidRPr="00B407B1">
        <w:rPr>
          <w:rFonts w:ascii="Times New Roman" w:hAnsi="Times New Roman" w:cs="Times New Roman"/>
          <w:sz w:val="24"/>
          <w:szCs w:val="24"/>
        </w:rPr>
        <w:t>.</w:t>
      </w:r>
    </w:p>
    <w:p w14:paraId="6F332479" w14:textId="77777777" w:rsidR="00DA45CD" w:rsidRPr="00B407B1" w:rsidRDefault="0097005E"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Combining</w:t>
      </w:r>
      <w:r w:rsidR="00DA45CD" w:rsidRPr="00B407B1">
        <w:rPr>
          <w:rFonts w:ascii="Times New Roman" w:hAnsi="Times New Roman" w:cs="Times New Roman"/>
          <w:b/>
          <w:sz w:val="24"/>
          <w:szCs w:val="24"/>
        </w:rPr>
        <w:t xml:space="preserve"> Several Technologies</w:t>
      </w:r>
    </w:p>
    <w:p w14:paraId="180B3124" w14:textId="77777777" w:rsidR="00DA45CD" w:rsidRPr="00B407B1" w:rsidRDefault="00DA45CD"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Technology may simplify administrative processes, freeing up HR experts to concentrate on employee engagement and development</w:t>
      </w:r>
      <w:r w:rsidR="004354D6" w:rsidRPr="00B407B1">
        <w:rPr>
          <w:rFonts w:ascii="Times New Roman" w:hAnsi="Times New Roman" w:cs="Times New Roman"/>
          <w:sz w:val="24"/>
          <w:szCs w:val="24"/>
        </w:rPr>
        <w:t xml:space="preserve"> (Yan. 2006)</w:t>
      </w:r>
      <w:r w:rsidRPr="00B407B1">
        <w:rPr>
          <w:rFonts w:ascii="Times New Roman" w:hAnsi="Times New Roman" w:cs="Times New Roman"/>
          <w:sz w:val="24"/>
          <w:szCs w:val="24"/>
        </w:rPr>
        <w:t>. By using communication tools, you may notify your staff about events, opportunities, and updates.</w:t>
      </w:r>
    </w:p>
    <w:p w14:paraId="0068FD3C" w14:textId="77777777" w:rsidR="0097005E" w:rsidRPr="00B407B1" w:rsidRDefault="0097005E"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Social Responsibility and Sustainability</w:t>
      </w:r>
    </w:p>
    <w:p w14:paraId="56C7A164" w14:textId="77777777" w:rsidR="0097005E" w:rsidRPr="00B407B1" w:rsidRDefault="0097005E"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Include programmes that address the environmental and social responsibility interests of Generation Y. Describe the advantages the hotel has for the neighbourhood and the environment.</w:t>
      </w:r>
    </w:p>
    <w:p w14:paraId="438754D1" w14:textId="77777777" w:rsidR="0097005E" w:rsidRPr="00B407B1" w:rsidRDefault="0097005E"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Employee Participation:</w:t>
      </w:r>
    </w:p>
    <w:p w14:paraId="39CDB5D6" w14:textId="77777777" w:rsidR="0097005E" w:rsidRPr="00B407B1" w:rsidRDefault="0097005E"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Encourage employee involvement in decision-making and solicit their feedback on any alterations or enhancements to the workplace.</w:t>
      </w:r>
    </w:p>
    <w:p w14:paraId="23C59967" w14:textId="77777777" w:rsidR="00F1695F" w:rsidRPr="00B407B1" w:rsidRDefault="00F1695F" w:rsidP="00B407B1">
      <w:pPr>
        <w:spacing w:line="360" w:lineRule="auto"/>
        <w:jc w:val="both"/>
        <w:rPr>
          <w:rFonts w:ascii="Times New Roman" w:hAnsi="Times New Roman" w:cs="Times New Roman"/>
          <w:sz w:val="24"/>
          <w:szCs w:val="24"/>
        </w:rPr>
      </w:pPr>
    </w:p>
    <w:p w14:paraId="6E9AC2E8" w14:textId="77777777" w:rsidR="007E4CE5" w:rsidRPr="00B407B1" w:rsidRDefault="007E4CE5"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lastRenderedPageBreak/>
        <w:t>Regular Assessment and Modification:</w:t>
      </w:r>
    </w:p>
    <w:p w14:paraId="42342ADA" w14:textId="77777777" w:rsidR="0097005E" w:rsidRPr="00B407B1" w:rsidRDefault="007E4CE5"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Frequently evaluate the satisfaction of your workforce based on surveys, user reviews, and data analysis. Utilise this knowledge to adjust and improve HR initiatives.</w:t>
      </w:r>
    </w:p>
    <w:p w14:paraId="665CCEAD" w14:textId="77777777" w:rsidR="006D4403" w:rsidRPr="00B407B1" w:rsidRDefault="006D4403" w:rsidP="00B407B1">
      <w:p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Role of HR to engaging the Employee of Generation Y in large hotels</w:t>
      </w:r>
    </w:p>
    <w:p w14:paraId="1171A8C1" w14:textId="77777777" w:rsidR="00724A9A" w:rsidRPr="00B407B1" w:rsidRDefault="0039042C" w:rsidP="00B407B1">
      <w:pPr>
        <w:pStyle w:val="ListParagraph"/>
        <w:numPr>
          <w:ilvl w:val="0"/>
          <w:numId w:val="3"/>
        </w:numPr>
        <w:spacing w:line="360" w:lineRule="auto"/>
        <w:jc w:val="both"/>
        <w:rPr>
          <w:rFonts w:ascii="Times New Roman" w:hAnsi="Times New Roman" w:cs="Times New Roman"/>
        </w:rPr>
      </w:pPr>
      <w:r w:rsidRPr="00B407B1">
        <w:rPr>
          <w:rFonts w:ascii="Times New Roman" w:hAnsi="Times New Roman" w:cs="Times New Roman"/>
          <w:b/>
          <w:sz w:val="24"/>
          <w:szCs w:val="24"/>
        </w:rPr>
        <w:t>Generation Y Characteristics:</w:t>
      </w:r>
      <w:r w:rsidR="00724A9A" w:rsidRPr="00B407B1">
        <w:rPr>
          <w:rFonts w:ascii="Times New Roman" w:hAnsi="Times New Roman" w:cs="Times New Roman"/>
        </w:rPr>
        <w:t xml:space="preserve"> </w:t>
      </w:r>
    </w:p>
    <w:p w14:paraId="5063A8CA" w14:textId="77777777" w:rsidR="00724A9A" w:rsidRPr="00B407B1" w:rsidRDefault="00724A9A"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They represent a substantial demographic cohort, and their personalities were shaped by the social and technological environments in which they were raised</w:t>
      </w:r>
      <w:r w:rsidR="00801F24" w:rsidRPr="00B407B1">
        <w:rPr>
          <w:rFonts w:ascii="Times New Roman" w:hAnsi="Times New Roman" w:cs="Times New Roman"/>
          <w:sz w:val="24"/>
          <w:szCs w:val="24"/>
        </w:rPr>
        <w:t xml:space="preserve"> (Steiner. 2016)</w:t>
      </w:r>
      <w:r w:rsidRPr="00B407B1">
        <w:rPr>
          <w:rFonts w:ascii="Times New Roman" w:hAnsi="Times New Roman" w:cs="Times New Roman"/>
          <w:sz w:val="24"/>
          <w:szCs w:val="24"/>
        </w:rPr>
        <w:t xml:space="preserve">. The following characteristics define Generation Y: </w:t>
      </w:r>
    </w:p>
    <w:p w14:paraId="1A4F1B76" w14:textId="77777777" w:rsidR="0039042C" w:rsidRPr="00B407B1" w:rsidRDefault="000A6D3C"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Being</w:t>
      </w:r>
      <w:r w:rsidR="0039042C" w:rsidRPr="00B407B1">
        <w:rPr>
          <w:rFonts w:ascii="Times New Roman" w:hAnsi="Times New Roman" w:cs="Times New Roman"/>
          <w:b/>
          <w:sz w:val="24"/>
          <w:szCs w:val="24"/>
        </w:rPr>
        <w:t xml:space="preserve"> sufficiently adaptable at work: </w:t>
      </w:r>
    </w:p>
    <w:p w14:paraId="67DD3BAE" w14:textId="77777777" w:rsidR="0039042C" w:rsidRPr="00B407B1" w:rsidRDefault="0039042C"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For Generation Y, both the work they do and the setting they operate in are flexible. These people have adjusted their workload and started to observe 9 to 5 employment.</w:t>
      </w:r>
    </w:p>
    <w:p w14:paraId="2D477CCC" w14:textId="77777777" w:rsidR="0039042C" w:rsidRPr="00B407B1" w:rsidRDefault="000A6D3C"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Work-life balance</w:t>
      </w:r>
    </w:p>
    <w:p w14:paraId="2A8B57E1" w14:textId="77777777" w:rsidR="0039042C" w:rsidRPr="00B407B1" w:rsidRDefault="0039042C"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Generation Y has experience working both sides at once and has developed the skill of work-life balance. Instead of working and advancing their professional skills, they would rather spend time with their family and loved ones.</w:t>
      </w:r>
    </w:p>
    <w:p w14:paraId="3EB72E4D" w14:textId="77777777" w:rsidR="0039042C" w:rsidRPr="00B407B1" w:rsidRDefault="0039042C"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Tech-savvy:</w:t>
      </w:r>
    </w:p>
    <w:p w14:paraId="14781877" w14:textId="77777777" w:rsidR="0039042C" w:rsidRPr="00B407B1" w:rsidRDefault="0039042C"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According to the generation Y, things have changed continuously throughout time, especially as a result of technology and a growing demand for online knowledge. The Millennial generation is quite skilled at using social media to share their opinions.</w:t>
      </w:r>
    </w:p>
    <w:p w14:paraId="5E4F5490" w14:textId="77777777" w:rsidR="000E7839" w:rsidRPr="00B407B1" w:rsidRDefault="000E7839"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 xml:space="preserve">Social conscience and civic participation </w:t>
      </w:r>
    </w:p>
    <w:p w14:paraId="246BEF28" w14:textId="77777777" w:rsidR="000E7839" w:rsidRPr="00B407B1" w:rsidRDefault="000E7839"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It is believed that Generation Y would be more impacted than past generations by particular global issues like climate change and global warming. To encourage further change, they get more involved in the movement.</w:t>
      </w:r>
    </w:p>
    <w:p w14:paraId="5BC29903" w14:textId="77777777" w:rsidR="000E7839" w:rsidRPr="00B407B1" w:rsidRDefault="000E7839"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 xml:space="preserve">Entrepreneurial Spirit: </w:t>
      </w:r>
    </w:p>
    <w:p w14:paraId="5374ECDE" w14:textId="77777777" w:rsidR="000E7839" w:rsidRPr="00B407B1" w:rsidRDefault="000E7839"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Generally speaking, millennials are known for having an entrepreneurial </w:t>
      </w:r>
      <w:r w:rsidR="00EF2BEA" w:rsidRPr="00B407B1">
        <w:rPr>
          <w:rFonts w:ascii="Times New Roman" w:hAnsi="Times New Roman" w:cs="Times New Roman"/>
          <w:sz w:val="24"/>
          <w:szCs w:val="24"/>
        </w:rPr>
        <w:t>mind-set</w:t>
      </w:r>
      <w:r w:rsidRPr="00B407B1">
        <w:rPr>
          <w:rFonts w:ascii="Times New Roman" w:hAnsi="Times New Roman" w:cs="Times New Roman"/>
          <w:sz w:val="24"/>
          <w:szCs w:val="24"/>
        </w:rPr>
        <w:t>. To improve both their professional and personal lives, they are prepared to take risks and create innovative ideas.</w:t>
      </w:r>
    </w:p>
    <w:p w14:paraId="47AFE640" w14:textId="77777777" w:rsidR="000E7839" w:rsidRPr="00B407B1" w:rsidRDefault="000E7839"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lastRenderedPageBreak/>
        <w:t xml:space="preserve">Diversification: </w:t>
      </w:r>
    </w:p>
    <w:p w14:paraId="42210AC7" w14:textId="77777777" w:rsidR="000E7839" w:rsidRPr="00B407B1" w:rsidRDefault="000E7839"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Generation Y seems to be more accepting of difference in terms of race, caste, and religion.</w:t>
      </w:r>
    </w:p>
    <w:p w14:paraId="08A752DB" w14:textId="77777777" w:rsidR="0039042C" w:rsidRPr="00B407B1" w:rsidRDefault="004F4202" w:rsidP="00B407B1">
      <w:p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Ways of Engaging Generation Y employees:</w:t>
      </w:r>
    </w:p>
    <w:p w14:paraId="162257E1" w14:textId="77777777" w:rsidR="004F4202" w:rsidRPr="00B407B1" w:rsidRDefault="004F4202"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There are the following ways of HR to engaging the Employee of Generation Y in large hotels:</w:t>
      </w:r>
    </w:p>
    <w:p w14:paraId="3E920EAE" w14:textId="77777777" w:rsidR="004F4202" w:rsidRPr="00B407B1" w:rsidRDefault="004F4202"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Planning strategically:</w:t>
      </w:r>
    </w:p>
    <w:p w14:paraId="044A0F0B" w14:textId="77777777" w:rsidR="00CE36AD" w:rsidRPr="00B407B1" w:rsidRDefault="00CE36AD"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In order to match HR practises with organisational aims and Gen Y employees' tastes, HR should work closely with hotel management. Making a culture that promotes adaptability and work-life balance is one component of this.</w:t>
      </w:r>
    </w:p>
    <w:p w14:paraId="282FC6B4" w14:textId="77777777" w:rsidR="004F4202" w:rsidRPr="00B407B1" w:rsidRDefault="004F4202"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 xml:space="preserve">Developing Talent </w:t>
      </w:r>
    </w:p>
    <w:p w14:paraId="4BE6B996" w14:textId="77777777" w:rsidR="004F4202" w:rsidRPr="00B407B1" w:rsidRDefault="004F4202"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HR is essential in luring top millennial talent through successful branding, recruitment, and selection tactics.</w:t>
      </w:r>
    </w:p>
    <w:p w14:paraId="6D6A934B" w14:textId="77777777" w:rsidR="004F4202" w:rsidRPr="00B407B1" w:rsidRDefault="004F4202"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 xml:space="preserve">Growing and Teaching </w:t>
      </w:r>
    </w:p>
    <w:p w14:paraId="2CA1A25A" w14:textId="77777777" w:rsidR="004F4202" w:rsidRPr="00B407B1" w:rsidRDefault="004F4202"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It is HR's duty to facilitate skill development, provide ongoing training, and encourage a learning culture across the organisation.</w:t>
      </w:r>
    </w:p>
    <w:p w14:paraId="4FDE2525" w14:textId="77777777" w:rsidR="004F4202" w:rsidRPr="00B407B1" w:rsidRDefault="004F4202"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 xml:space="preserve">Workplace Relations </w:t>
      </w:r>
    </w:p>
    <w:p w14:paraId="1843DD1A" w14:textId="77777777" w:rsidR="004F4202" w:rsidRPr="00B407B1" w:rsidRDefault="004F4202"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To foster a positive workplace culture and effectively handle challenges, HR should encourage communication and dispute resolution.</w:t>
      </w:r>
    </w:p>
    <w:p w14:paraId="7E85EE0E" w14:textId="77777777" w:rsidR="004F4202" w:rsidRPr="00B407B1" w:rsidRDefault="004F4202"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Establishing</w:t>
      </w:r>
      <w:r w:rsidR="0019678D" w:rsidRPr="00B407B1">
        <w:rPr>
          <w:rFonts w:ascii="Times New Roman" w:hAnsi="Times New Roman" w:cs="Times New Roman"/>
          <w:b/>
          <w:sz w:val="24"/>
          <w:szCs w:val="24"/>
        </w:rPr>
        <w:t xml:space="preserve"> a P</w:t>
      </w:r>
      <w:r w:rsidRPr="00B407B1">
        <w:rPr>
          <w:rFonts w:ascii="Times New Roman" w:hAnsi="Times New Roman" w:cs="Times New Roman"/>
          <w:b/>
          <w:sz w:val="24"/>
          <w:szCs w:val="24"/>
        </w:rPr>
        <w:t>olicy</w:t>
      </w:r>
    </w:p>
    <w:p w14:paraId="730A9774" w14:textId="77777777" w:rsidR="004F4202" w:rsidRPr="00B407B1" w:rsidRDefault="004F4202"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HR must modify practises and policies in areas like flexible work schedules and technology usage in order to better satisfy the specific needs and expectations of Generation Y employees.</w:t>
      </w:r>
    </w:p>
    <w:p w14:paraId="78612D74" w14:textId="77777777" w:rsidR="0029628F" w:rsidRPr="00B407B1" w:rsidRDefault="0029628F"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 xml:space="preserve">Conversation and </w:t>
      </w:r>
      <w:r w:rsidR="0019678D" w:rsidRPr="00B407B1">
        <w:rPr>
          <w:rFonts w:ascii="Times New Roman" w:hAnsi="Times New Roman" w:cs="Times New Roman"/>
          <w:b/>
          <w:sz w:val="24"/>
          <w:szCs w:val="24"/>
        </w:rPr>
        <w:t>Observation</w:t>
      </w:r>
      <w:r w:rsidRPr="00B407B1">
        <w:rPr>
          <w:rFonts w:ascii="Times New Roman" w:hAnsi="Times New Roman" w:cs="Times New Roman"/>
          <w:b/>
          <w:sz w:val="24"/>
          <w:szCs w:val="24"/>
        </w:rPr>
        <w:t>:</w:t>
      </w:r>
    </w:p>
    <w:p w14:paraId="4319C622" w14:textId="77777777" w:rsidR="0029628F" w:rsidRPr="00B407B1" w:rsidRDefault="0029628F"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You may encourage honest and open communication by implementing technology-based solutions, such as mobile applications and online surveys, and by conducting regular performance reviews.</w:t>
      </w:r>
    </w:p>
    <w:p w14:paraId="4ED2DE18" w14:textId="77777777" w:rsidR="0029628F" w:rsidRPr="00B407B1" w:rsidRDefault="0029628F"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Compensation &amp; Reward:</w:t>
      </w:r>
    </w:p>
    <w:p w14:paraId="0A9F0D19" w14:textId="77777777" w:rsidR="0029628F" w:rsidRPr="00B407B1" w:rsidRDefault="0029628F"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lastRenderedPageBreak/>
        <w:t xml:space="preserve">Create incentive structures that </w:t>
      </w:r>
      <w:r w:rsidR="00AA4D0D" w:rsidRPr="00B407B1">
        <w:rPr>
          <w:rFonts w:ascii="Times New Roman" w:hAnsi="Times New Roman" w:cs="Times New Roman"/>
          <w:sz w:val="24"/>
          <w:szCs w:val="24"/>
        </w:rPr>
        <w:t xml:space="preserve">take Generation Y's preferences </w:t>
      </w:r>
      <w:r w:rsidRPr="00B407B1">
        <w:rPr>
          <w:rFonts w:ascii="Times New Roman" w:hAnsi="Times New Roman" w:cs="Times New Roman"/>
          <w:sz w:val="24"/>
          <w:szCs w:val="24"/>
        </w:rPr>
        <w:t>which tend to fav</w:t>
      </w:r>
      <w:r w:rsidR="00AA4D0D" w:rsidRPr="00B407B1">
        <w:rPr>
          <w:rFonts w:ascii="Times New Roman" w:hAnsi="Times New Roman" w:cs="Times New Roman"/>
          <w:sz w:val="24"/>
          <w:szCs w:val="24"/>
        </w:rPr>
        <w:t xml:space="preserve">our experiences and intangibles </w:t>
      </w:r>
      <w:r w:rsidRPr="00B407B1">
        <w:rPr>
          <w:rFonts w:ascii="Times New Roman" w:hAnsi="Times New Roman" w:cs="Times New Roman"/>
          <w:sz w:val="24"/>
          <w:szCs w:val="24"/>
        </w:rPr>
        <w:t>into account. Respect excellent work, innovation, and contributions.</w:t>
      </w:r>
    </w:p>
    <w:p w14:paraId="12C62B69" w14:textId="77777777" w:rsidR="0029628F" w:rsidRPr="00B407B1" w:rsidRDefault="0029628F"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 xml:space="preserve">Diversity and Inclusion: </w:t>
      </w:r>
    </w:p>
    <w:p w14:paraId="577C1EE1" w14:textId="77777777" w:rsidR="004F4202" w:rsidRPr="00B407B1" w:rsidRDefault="0029628F"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Make an environment that is inclusive and diverse so that workers of all ages and backgrounds can feel valued and respected. Encourage cultural awareness and harmony between the generations</w:t>
      </w:r>
      <w:r w:rsidR="004E270A" w:rsidRPr="00B407B1">
        <w:rPr>
          <w:rFonts w:ascii="Times New Roman" w:hAnsi="Times New Roman" w:cs="Times New Roman"/>
          <w:sz w:val="24"/>
          <w:szCs w:val="24"/>
        </w:rPr>
        <w:t xml:space="preserve"> (Lyons. 2016)</w:t>
      </w:r>
      <w:r w:rsidRPr="00B407B1">
        <w:rPr>
          <w:rFonts w:ascii="Times New Roman" w:hAnsi="Times New Roman" w:cs="Times New Roman"/>
          <w:sz w:val="24"/>
          <w:szCs w:val="24"/>
        </w:rPr>
        <w:t>.</w:t>
      </w:r>
    </w:p>
    <w:p w14:paraId="4FB97F5F" w14:textId="77777777" w:rsidR="009D5E64" w:rsidRPr="00B407B1" w:rsidRDefault="009D5E64"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Customer Retention</w:t>
      </w:r>
    </w:p>
    <w:p w14:paraId="1A582CFD" w14:textId="77777777" w:rsidR="009D5E64" w:rsidRPr="00B407B1" w:rsidRDefault="009D5E64"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Employees who are happy and engaged give </w:t>
      </w:r>
      <w:proofErr w:type="gramStart"/>
      <w:r w:rsidRPr="00B407B1">
        <w:rPr>
          <w:rFonts w:ascii="Times New Roman" w:hAnsi="Times New Roman" w:cs="Times New Roman"/>
          <w:sz w:val="24"/>
          <w:szCs w:val="24"/>
        </w:rPr>
        <w:t>tourists</w:t>
      </w:r>
      <w:proofErr w:type="gramEnd"/>
      <w:r w:rsidRPr="00B407B1">
        <w:rPr>
          <w:rFonts w:ascii="Times New Roman" w:hAnsi="Times New Roman" w:cs="Times New Roman"/>
          <w:sz w:val="24"/>
          <w:szCs w:val="24"/>
        </w:rPr>
        <w:t xml:space="preserve"> better experiences. Employees from Generation Y can improve the entire visitor experience by giving exceptional customer service and developing close relationships with visitors. Increased customer happiness, repeat business, and favourable word-of-mouth referrals result from this</w:t>
      </w:r>
      <w:r w:rsidR="00984A92" w:rsidRPr="00B407B1">
        <w:rPr>
          <w:rFonts w:ascii="Times New Roman" w:hAnsi="Times New Roman" w:cs="Times New Roman"/>
          <w:sz w:val="24"/>
          <w:szCs w:val="24"/>
        </w:rPr>
        <w:t xml:space="preserve"> (Eichberger. 2021)</w:t>
      </w:r>
      <w:r w:rsidRPr="00B407B1">
        <w:rPr>
          <w:rFonts w:ascii="Times New Roman" w:hAnsi="Times New Roman" w:cs="Times New Roman"/>
          <w:sz w:val="24"/>
          <w:szCs w:val="24"/>
        </w:rPr>
        <w:t>.</w:t>
      </w:r>
    </w:p>
    <w:p w14:paraId="43C2B8B5" w14:textId="77777777" w:rsidR="009D5E64" w:rsidRPr="00B407B1" w:rsidRDefault="009D5E64"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Flexibility and Creativity</w:t>
      </w:r>
    </w:p>
    <w:p w14:paraId="2034C695" w14:textId="77777777" w:rsidR="0029628F" w:rsidRPr="00B407B1" w:rsidRDefault="009D5E64"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Members of Generation Y are renowned for their adaptability and creativity. Employee engagement increases the likelihood that they will share ideas and suggest improvements</w:t>
      </w:r>
      <w:r w:rsidR="008823E6" w:rsidRPr="00B407B1">
        <w:rPr>
          <w:rFonts w:ascii="Times New Roman" w:hAnsi="Times New Roman" w:cs="Times New Roman"/>
          <w:sz w:val="24"/>
          <w:szCs w:val="24"/>
        </w:rPr>
        <w:t xml:space="preserve"> (Hulbert. 2023)</w:t>
      </w:r>
      <w:r w:rsidRPr="00B407B1">
        <w:rPr>
          <w:rFonts w:ascii="Times New Roman" w:hAnsi="Times New Roman" w:cs="Times New Roman"/>
          <w:sz w:val="24"/>
          <w:szCs w:val="24"/>
        </w:rPr>
        <w:t>. This generation's innovative viewpoints can help HR departments promote a creative culture, which could result in enhanced processes, new revenue streams, and a competitive advantage in the hotel sector.</w:t>
      </w:r>
    </w:p>
    <w:p w14:paraId="23B2F8E7" w14:textId="77777777" w:rsidR="001E4D02" w:rsidRPr="00B407B1" w:rsidRDefault="001E4D02" w:rsidP="00B407B1">
      <w:pPr>
        <w:spacing w:line="360" w:lineRule="auto"/>
        <w:jc w:val="both"/>
        <w:rPr>
          <w:rFonts w:ascii="Times New Roman" w:hAnsi="Times New Roman" w:cs="Times New Roman"/>
          <w:b/>
          <w:sz w:val="24"/>
          <w:szCs w:val="24"/>
          <w:u w:val="single"/>
        </w:rPr>
      </w:pPr>
      <w:r w:rsidRPr="00B407B1">
        <w:rPr>
          <w:rFonts w:ascii="Times New Roman" w:hAnsi="Times New Roman" w:cs="Times New Roman"/>
          <w:b/>
          <w:sz w:val="24"/>
          <w:szCs w:val="24"/>
          <w:u w:val="single"/>
        </w:rPr>
        <w:t>Employee Cycle:</w:t>
      </w:r>
    </w:p>
    <w:p w14:paraId="2403874B" w14:textId="77777777" w:rsidR="001E4D02" w:rsidRPr="00B407B1" w:rsidRDefault="0075109D"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Large hotels need to actively engage Generation Y employees if they want to keep a dynamic, productive, and creative workforce. To achieve this, human resources (HR) departments must focus on each stage of the employee lifecycle, from hiring to termination</w:t>
      </w:r>
      <w:r w:rsidR="003B01F4" w:rsidRPr="00B407B1">
        <w:rPr>
          <w:rFonts w:ascii="Times New Roman" w:hAnsi="Times New Roman" w:cs="Times New Roman"/>
          <w:sz w:val="24"/>
          <w:szCs w:val="24"/>
        </w:rPr>
        <w:t xml:space="preserve"> (Gills. 2019)</w:t>
      </w:r>
      <w:r w:rsidRPr="00B407B1">
        <w:rPr>
          <w:rFonts w:ascii="Times New Roman" w:hAnsi="Times New Roman" w:cs="Times New Roman"/>
          <w:sz w:val="24"/>
          <w:szCs w:val="24"/>
        </w:rPr>
        <w:t>.</w:t>
      </w:r>
    </w:p>
    <w:p w14:paraId="366A05C3" w14:textId="77777777" w:rsidR="005544BF" w:rsidRPr="00B407B1" w:rsidRDefault="005544BF"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Attraction:</w:t>
      </w:r>
    </w:p>
    <w:p w14:paraId="1C6BE88D" w14:textId="77777777" w:rsidR="005544BF" w:rsidRPr="00B407B1" w:rsidRDefault="005544BF"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It's critical to first comprehend the distinctive traits and interests of Generation Y in order to recruit talent from this group. Millennials love working in environments that align with their interests and values. Their propensities for entrepreneurship, tech savvy, and social responsibility may be emphasised in HR's marketing and job descriptions. To effectively hire young people, social media and digital platforms must be used. By highlighting the hotel's commitment to work-life balance, diversity, and social responsibility, HR may entice candidates who share these values.</w:t>
      </w:r>
    </w:p>
    <w:p w14:paraId="72C53379" w14:textId="77777777" w:rsidR="005544BF" w:rsidRPr="00B407B1" w:rsidRDefault="005544BF"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lastRenderedPageBreak/>
        <w:t>Recruitment:</w:t>
      </w:r>
    </w:p>
    <w:p w14:paraId="1254A963" w14:textId="77777777" w:rsidR="005544BF" w:rsidRPr="00B407B1" w:rsidRDefault="005544BF"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The first stage in integrating Generation Y into the workplace is recruitment. To meet these demands, HR must adopt procedures that personalise and simplify the application and interviewing processes. HR may increase the efficiency and degree of interest in the application process by using technology-driven tools and interactive components. Because millennials typically place a high priority on both personal and professional development, HR must emphasise chances for growth and lifetime learning during the hiring process.</w:t>
      </w:r>
    </w:p>
    <w:p w14:paraId="54F2FB54" w14:textId="77777777" w:rsidR="005D2D19" w:rsidRPr="00B407B1" w:rsidRDefault="005D2D19"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Onboarding:</w:t>
      </w:r>
    </w:p>
    <w:p w14:paraId="08A0A07B" w14:textId="77777777" w:rsidR="00BC6047" w:rsidRPr="00B407B1" w:rsidRDefault="005D2D19"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For new Generation Y employees to successfully integrate into the hotel's culture and surroundings, effective onboarding is crucial. Given that millennials have a propensity to pick up new technology quickly, HR should make extensive onboarding materials available through digital platforms and tools. This accelerates both their learning curve and their love of technology. During onboarding, the hotel's dedication to diversity and inclusion is highlighted, further promoting a friendly workplace for this generation.</w:t>
      </w:r>
    </w:p>
    <w:p w14:paraId="153955CB" w14:textId="77777777" w:rsidR="005D2D19" w:rsidRPr="00B407B1" w:rsidRDefault="005D2D19"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Development:</w:t>
      </w:r>
    </w:p>
    <w:p w14:paraId="539D0EAF" w14:textId="77777777" w:rsidR="005D2D19" w:rsidRPr="00B407B1" w:rsidRDefault="005D2D19"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Generation Y employees share the desire to advance both personally and professionally as one of their commonalities. To ensure the success of this group, HR must continue to provide mentoring and training programmes. Employees must receive coaching to help them set and achieve goals. HR can maintain Millennials' engagement and motivation throughout their careers by encouraging a culture of learning and innovation.</w:t>
      </w:r>
    </w:p>
    <w:p w14:paraId="4B49236B" w14:textId="77777777" w:rsidR="00082AD5" w:rsidRPr="00B407B1" w:rsidRDefault="00082AD5"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Retention</w:t>
      </w:r>
    </w:p>
    <w:p w14:paraId="4FE0A386" w14:textId="77777777" w:rsidR="00082AD5" w:rsidRPr="00B407B1" w:rsidRDefault="00470C5D"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If HR wants to keep Generation Y employees, it must focus on factors that reflect their beliefs. The creation of incentive systems that </w:t>
      </w:r>
      <w:proofErr w:type="gramStart"/>
      <w:r w:rsidRPr="00B407B1">
        <w:rPr>
          <w:rFonts w:ascii="Times New Roman" w:hAnsi="Times New Roman" w:cs="Times New Roman"/>
          <w:sz w:val="24"/>
          <w:szCs w:val="24"/>
        </w:rPr>
        <w:t>take into account</w:t>
      </w:r>
      <w:proofErr w:type="gramEnd"/>
      <w:r w:rsidRPr="00B407B1">
        <w:rPr>
          <w:rFonts w:ascii="Times New Roman" w:hAnsi="Times New Roman" w:cs="Times New Roman"/>
          <w:sz w:val="24"/>
          <w:szCs w:val="24"/>
        </w:rPr>
        <w:t xml:space="preserve"> consumers' need for experiences and immaterial products is crucial for this. Conducting regular performance reviews that appreciate feedback and open communication is essential if you want to keep these employees. Giving people in the hospitality industry clear career options and using technology to enhance communication could both raise job satisfaction.</w:t>
      </w:r>
    </w:p>
    <w:p w14:paraId="77EE3BD8" w14:textId="77777777" w:rsidR="00470C5D" w:rsidRPr="00B407B1" w:rsidRDefault="00F30849"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Separation</w:t>
      </w:r>
    </w:p>
    <w:p w14:paraId="097ACA74" w14:textId="77777777" w:rsidR="00F30849" w:rsidRPr="00B407B1" w:rsidRDefault="009F6010"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Separation must be handled properly even if that is not the intended outcome. HR should conduct exit interviews to find out why a worker quit. With the use of this information, HR </w:t>
      </w:r>
      <w:r w:rsidRPr="00B407B1">
        <w:rPr>
          <w:rFonts w:ascii="Times New Roman" w:hAnsi="Times New Roman" w:cs="Times New Roman"/>
          <w:sz w:val="24"/>
          <w:szCs w:val="24"/>
        </w:rPr>
        <w:lastRenderedPageBreak/>
        <w:t>initiatives and general employee engagement strategies can be improved. Boomerang workers are those that come back to the company later in their careers; HR may be able to spot them by maintaining friendly relationships with departing workers.</w:t>
      </w:r>
    </w:p>
    <w:p w14:paraId="46B576B8" w14:textId="77777777" w:rsidR="00F30849" w:rsidRPr="00B407B1" w:rsidRDefault="00440126" w:rsidP="00B407B1">
      <w:pPr>
        <w:spacing w:line="360" w:lineRule="auto"/>
        <w:jc w:val="both"/>
        <w:rPr>
          <w:rFonts w:ascii="Times New Roman" w:hAnsi="Times New Roman" w:cs="Times New Roman"/>
          <w:b/>
          <w:sz w:val="24"/>
          <w:szCs w:val="24"/>
          <w:u w:val="single"/>
        </w:rPr>
      </w:pPr>
      <w:r w:rsidRPr="00B407B1">
        <w:rPr>
          <w:rFonts w:ascii="Times New Roman" w:hAnsi="Times New Roman" w:cs="Times New Roman"/>
          <w:b/>
          <w:sz w:val="24"/>
          <w:szCs w:val="24"/>
          <w:u w:val="single"/>
        </w:rPr>
        <w:t>Employee Engagement Model:</w:t>
      </w:r>
    </w:p>
    <w:p w14:paraId="3A983B9F" w14:textId="77777777" w:rsidR="00440126" w:rsidRPr="00B407B1" w:rsidRDefault="001C7B59"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The "PERMA" employee engagement approach, which is based on Positive Psychology concepts, can be used to incorporate Generation Y staff members in major hotels. The PERMA strategy places special emphasis on five vital components that support overall wellbeing and job engagement.</w:t>
      </w:r>
      <w:r w:rsidR="00AB5835" w:rsidRPr="00B407B1">
        <w:rPr>
          <w:rFonts w:ascii="Times New Roman" w:hAnsi="Times New Roman" w:cs="Times New Roman"/>
          <w:sz w:val="24"/>
          <w:szCs w:val="24"/>
        </w:rPr>
        <w:t xml:space="preserve"> (CFI. 2020). </w:t>
      </w:r>
      <w:r w:rsidRPr="00B407B1">
        <w:rPr>
          <w:rFonts w:ascii="Times New Roman" w:hAnsi="Times New Roman" w:cs="Times New Roman"/>
          <w:sz w:val="24"/>
          <w:szCs w:val="24"/>
        </w:rPr>
        <w:t xml:space="preserve"> The PERMA model is described below, along with an example of how it might be used for Generation Y employees of big hotels:</w:t>
      </w:r>
    </w:p>
    <w:p w14:paraId="7D34273D" w14:textId="77777777" w:rsidR="00082AD5" w:rsidRPr="00B407B1" w:rsidRDefault="0041023F"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Positive Emotions:</w:t>
      </w:r>
    </w:p>
    <w:p w14:paraId="54D23F40" w14:textId="77777777" w:rsidR="0041023F" w:rsidRPr="00B407B1" w:rsidRDefault="00D54073" w:rsidP="00B407B1">
      <w:pPr>
        <w:spacing w:line="360" w:lineRule="auto"/>
        <w:jc w:val="both"/>
        <w:rPr>
          <w:rFonts w:ascii="Times New Roman" w:hAnsi="Times New Roman" w:cs="Times New Roman"/>
          <w:sz w:val="24"/>
          <w:szCs w:val="24"/>
        </w:rPr>
      </w:pPr>
      <w:r w:rsidRPr="00B407B1">
        <w:rPr>
          <w:rFonts w:ascii="Times New Roman" w:hAnsi="Times New Roman" w:cs="Times New Roman"/>
          <w:b/>
          <w:sz w:val="24"/>
          <w:szCs w:val="24"/>
        </w:rPr>
        <w:t>Implementation:</w:t>
      </w:r>
      <w:r w:rsidRPr="00B407B1">
        <w:rPr>
          <w:rFonts w:ascii="Times New Roman" w:hAnsi="Times New Roman" w:cs="Times New Roman"/>
          <w:sz w:val="24"/>
          <w:szCs w:val="24"/>
        </w:rPr>
        <w:t xml:space="preserve"> HR can improve the mood of Generation Y employees by fostering a joyful and upbeat work atmosphere. Rewards are necessary for employee efforts and accomplishments. Create team-building activities and occasions that promote positive connections among co-workers. Utilising technology, distribute inspiring and motivating materials to your team.</w:t>
      </w:r>
    </w:p>
    <w:p w14:paraId="20D17044" w14:textId="77777777" w:rsidR="000207D4" w:rsidRPr="00B407B1" w:rsidRDefault="000207D4" w:rsidP="00B407B1">
      <w:p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Example:</w:t>
      </w:r>
    </w:p>
    <w:p w14:paraId="1DCC9767" w14:textId="77777777" w:rsidR="000207D4" w:rsidRPr="00B407B1" w:rsidRDefault="000207D4"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The "Employee of the Month" concept was developed by a well-known </w:t>
      </w:r>
      <w:r w:rsidR="0002178E" w:rsidRPr="00B407B1">
        <w:rPr>
          <w:rFonts w:ascii="Times New Roman" w:hAnsi="Times New Roman" w:cs="Times New Roman"/>
          <w:sz w:val="24"/>
          <w:szCs w:val="24"/>
        </w:rPr>
        <w:t xml:space="preserve">the Torridon </w:t>
      </w:r>
      <w:r w:rsidRPr="00B407B1">
        <w:rPr>
          <w:rFonts w:ascii="Times New Roman" w:hAnsi="Times New Roman" w:cs="Times New Roman"/>
          <w:sz w:val="24"/>
          <w:szCs w:val="24"/>
        </w:rPr>
        <w:t>hotel chain to recognise and honour outstanding staff with a special incentive, a certificate of gratitude, and a spotlight in the hotel's newsletter. This curriculum promoted healthy rivalry among Generation Y employees, which helped to foster a supportive work environment.</w:t>
      </w:r>
    </w:p>
    <w:p w14:paraId="4CD914D2" w14:textId="77777777" w:rsidR="00D54073" w:rsidRPr="00B407B1" w:rsidRDefault="00A94F53"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Engagement:</w:t>
      </w:r>
    </w:p>
    <w:p w14:paraId="3F00A44A" w14:textId="77777777" w:rsidR="00A94F53" w:rsidRPr="00B407B1" w:rsidRDefault="00A94F53" w:rsidP="00B407B1">
      <w:pPr>
        <w:spacing w:line="360" w:lineRule="auto"/>
        <w:jc w:val="both"/>
        <w:rPr>
          <w:rFonts w:ascii="Times New Roman" w:hAnsi="Times New Roman" w:cs="Times New Roman"/>
          <w:sz w:val="24"/>
          <w:szCs w:val="24"/>
        </w:rPr>
      </w:pPr>
      <w:r w:rsidRPr="00B407B1">
        <w:rPr>
          <w:rFonts w:ascii="Times New Roman" w:hAnsi="Times New Roman" w:cs="Times New Roman"/>
          <w:b/>
          <w:sz w:val="24"/>
          <w:szCs w:val="24"/>
        </w:rPr>
        <w:t xml:space="preserve">Implementation: </w:t>
      </w:r>
      <w:r w:rsidRPr="00B407B1">
        <w:rPr>
          <w:rFonts w:ascii="Times New Roman" w:hAnsi="Times New Roman" w:cs="Times New Roman"/>
          <w:sz w:val="24"/>
          <w:szCs w:val="24"/>
        </w:rPr>
        <w:t xml:space="preserve">HR should provide possibilities for Generation Y </w:t>
      </w:r>
      <w:proofErr w:type="gramStart"/>
      <w:r w:rsidRPr="00B407B1">
        <w:rPr>
          <w:rFonts w:ascii="Times New Roman" w:hAnsi="Times New Roman" w:cs="Times New Roman"/>
          <w:sz w:val="24"/>
          <w:szCs w:val="24"/>
        </w:rPr>
        <w:t>employees</w:t>
      </w:r>
      <w:proofErr w:type="gramEnd"/>
      <w:r w:rsidRPr="00B407B1">
        <w:rPr>
          <w:rFonts w:ascii="Times New Roman" w:hAnsi="Times New Roman" w:cs="Times New Roman"/>
          <w:sz w:val="24"/>
          <w:szCs w:val="24"/>
        </w:rPr>
        <w:t xml:space="preserve"> so they are completely absorbed in their work. This can be done by offering rewarding and difficult work, supporting creativity and innovation, and providing opportunity for skill growth.</w:t>
      </w:r>
    </w:p>
    <w:p w14:paraId="16AB8938" w14:textId="77777777" w:rsidR="00956F16" w:rsidRPr="00B407B1" w:rsidRDefault="00956F16" w:rsidP="00B407B1">
      <w:p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Example:</w:t>
      </w:r>
    </w:p>
    <w:p w14:paraId="4DBBF71E" w14:textId="77777777" w:rsidR="00956F16" w:rsidRPr="00B407B1" w:rsidRDefault="0002178E"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A Beaufort house </w:t>
      </w:r>
      <w:r w:rsidR="00956F16" w:rsidRPr="00B407B1">
        <w:rPr>
          <w:rFonts w:ascii="Times New Roman" w:hAnsi="Times New Roman" w:cs="Times New Roman"/>
          <w:sz w:val="24"/>
          <w:szCs w:val="24"/>
        </w:rPr>
        <w:t>hotel started a "Guest Experience Innovation Challenge" where Generation Y employees may submit original suggestions to enhance the satisfaction of guests. The best ideas were put into practise, and staff members received praise and rewards for their achievements.</w:t>
      </w:r>
    </w:p>
    <w:p w14:paraId="3F042891" w14:textId="77777777" w:rsidR="00137430" w:rsidRPr="00B407B1" w:rsidRDefault="00137430"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lastRenderedPageBreak/>
        <w:t>Relationship:</w:t>
      </w:r>
    </w:p>
    <w:p w14:paraId="1D952762" w14:textId="77777777" w:rsidR="00137430" w:rsidRPr="00B407B1" w:rsidRDefault="00137430" w:rsidP="00B407B1">
      <w:pPr>
        <w:spacing w:line="360" w:lineRule="auto"/>
        <w:jc w:val="both"/>
        <w:rPr>
          <w:rFonts w:ascii="Times New Roman" w:hAnsi="Times New Roman" w:cs="Times New Roman"/>
          <w:sz w:val="24"/>
          <w:szCs w:val="24"/>
        </w:rPr>
      </w:pPr>
      <w:r w:rsidRPr="00B407B1">
        <w:rPr>
          <w:rFonts w:ascii="Times New Roman" w:hAnsi="Times New Roman" w:cs="Times New Roman"/>
          <w:b/>
          <w:sz w:val="24"/>
          <w:szCs w:val="24"/>
        </w:rPr>
        <w:t xml:space="preserve">Implementation: </w:t>
      </w:r>
      <w:r w:rsidRPr="00B407B1">
        <w:rPr>
          <w:rFonts w:ascii="Times New Roman" w:hAnsi="Times New Roman" w:cs="Times New Roman"/>
          <w:sz w:val="24"/>
          <w:szCs w:val="24"/>
        </w:rPr>
        <w:t>Encourage the development of strong ties among employees. Encourage intergenerational collaboration and cultural understanding to foster a diverse and inviting atmosphere. To encourage cooperation and communication among staff members, use technology-enhanced communication tools. Create social events and team-building activities to encourage conversation.</w:t>
      </w:r>
    </w:p>
    <w:p w14:paraId="7E1492DF" w14:textId="77777777" w:rsidR="00956F16" w:rsidRPr="00B407B1" w:rsidRDefault="00956F16" w:rsidP="00B407B1">
      <w:p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Example:</w:t>
      </w:r>
    </w:p>
    <w:p w14:paraId="76535EA8" w14:textId="77777777" w:rsidR="00956F16" w:rsidRPr="00B407B1" w:rsidRDefault="00442C69"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A Leicester </w:t>
      </w:r>
      <w:r w:rsidR="0002178E" w:rsidRPr="00B407B1">
        <w:rPr>
          <w:rFonts w:ascii="Times New Roman" w:hAnsi="Times New Roman" w:cs="Times New Roman"/>
          <w:sz w:val="24"/>
          <w:szCs w:val="24"/>
        </w:rPr>
        <w:t>Marriott</w:t>
      </w:r>
      <w:r w:rsidR="00956F16" w:rsidRPr="00B407B1">
        <w:rPr>
          <w:rFonts w:ascii="Times New Roman" w:hAnsi="Times New Roman" w:cs="Times New Roman"/>
          <w:sz w:val="24"/>
          <w:szCs w:val="24"/>
        </w:rPr>
        <w:t xml:space="preserve"> hotel chain started holding regular "Culture Exchange" sessions so that employees from different generations could share their perspectives and experiences, fostering a more diverse and inclusive workplace.</w:t>
      </w:r>
    </w:p>
    <w:p w14:paraId="776357BA" w14:textId="77777777" w:rsidR="000A6085" w:rsidRPr="00B407B1" w:rsidRDefault="000A6085"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Meaning:</w:t>
      </w:r>
    </w:p>
    <w:p w14:paraId="39296EC9" w14:textId="77777777" w:rsidR="000A6085" w:rsidRPr="00B407B1" w:rsidRDefault="000A6085" w:rsidP="00B407B1">
      <w:pPr>
        <w:spacing w:line="360" w:lineRule="auto"/>
        <w:jc w:val="both"/>
        <w:rPr>
          <w:rFonts w:ascii="Times New Roman" w:hAnsi="Times New Roman" w:cs="Times New Roman"/>
          <w:sz w:val="24"/>
          <w:szCs w:val="24"/>
        </w:rPr>
      </w:pPr>
      <w:r w:rsidRPr="00B407B1">
        <w:rPr>
          <w:rFonts w:ascii="Times New Roman" w:hAnsi="Times New Roman" w:cs="Times New Roman"/>
          <w:b/>
          <w:sz w:val="24"/>
          <w:szCs w:val="24"/>
        </w:rPr>
        <w:t xml:space="preserve">Implementation: </w:t>
      </w:r>
      <w:r w:rsidRPr="00B407B1">
        <w:rPr>
          <w:rFonts w:ascii="Times New Roman" w:hAnsi="Times New Roman" w:cs="Times New Roman"/>
          <w:sz w:val="24"/>
          <w:szCs w:val="24"/>
        </w:rPr>
        <w:t>To be engaged in one's profession, one requires a feeling of purpose. When Generation Y employees are aware of the bigger picture of their jobs within the hotel, they are more likely to be engaged. Hotels may involve staff in decision-making, allowing them to take part in CSR initiatives and effectively convey their vision and values.</w:t>
      </w:r>
    </w:p>
    <w:p w14:paraId="058BE45F" w14:textId="77777777" w:rsidR="008E6780" w:rsidRPr="00B407B1" w:rsidRDefault="008E6780" w:rsidP="00B407B1">
      <w:pPr>
        <w:pStyle w:val="ListParagraph"/>
        <w:numPr>
          <w:ilvl w:val="0"/>
          <w:numId w:val="3"/>
        </w:num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Accomplishment:</w:t>
      </w:r>
    </w:p>
    <w:p w14:paraId="62C4D1B3" w14:textId="77777777" w:rsidR="008E6780" w:rsidRPr="00B407B1" w:rsidRDefault="008E6780" w:rsidP="00B407B1">
      <w:pPr>
        <w:spacing w:line="360" w:lineRule="auto"/>
        <w:jc w:val="both"/>
        <w:rPr>
          <w:rFonts w:ascii="Times New Roman" w:hAnsi="Times New Roman" w:cs="Times New Roman"/>
          <w:sz w:val="24"/>
          <w:szCs w:val="24"/>
        </w:rPr>
      </w:pPr>
      <w:r w:rsidRPr="00B407B1">
        <w:rPr>
          <w:rFonts w:ascii="Times New Roman" w:hAnsi="Times New Roman" w:cs="Times New Roman"/>
          <w:b/>
          <w:sz w:val="24"/>
          <w:szCs w:val="24"/>
        </w:rPr>
        <w:t xml:space="preserve">Implementation: </w:t>
      </w:r>
      <w:r w:rsidRPr="00B407B1">
        <w:rPr>
          <w:rFonts w:ascii="Times New Roman" w:hAnsi="Times New Roman" w:cs="Times New Roman"/>
          <w:sz w:val="24"/>
          <w:szCs w:val="24"/>
        </w:rPr>
        <w:t>HR should foster a culture of success, reward employees for experiences, conduct regular performance reviews, and use innovative solutions for feedback, and offer mentorship and professional development programs.</w:t>
      </w:r>
    </w:p>
    <w:p w14:paraId="33AD9AEB" w14:textId="77777777" w:rsidR="0079008B" w:rsidRPr="00B407B1" w:rsidRDefault="0079008B" w:rsidP="00B407B1">
      <w:p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t>Example:</w:t>
      </w:r>
    </w:p>
    <w:p w14:paraId="261CE983" w14:textId="77777777" w:rsidR="00247DE8" w:rsidRPr="00B407B1" w:rsidRDefault="00956F16"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A w</w:t>
      </w:r>
      <w:r w:rsidR="00B11A16" w:rsidRPr="00B407B1">
        <w:rPr>
          <w:rFonts w:ascii="Times New Roman" w:hAnsi="Times New Roman" w:cs="Times New Roman"/>
          <w:sz w:val="24"/>
          <w:szCs w:val="24"/>
        </w:rPr>
        <w:t xml:space="preserve">ell-known chain of resort Heston Hyde hotel </w:t>
      </w:r>
      <w:r w:rsidRPr="00B407B1">
        <w:rPr>
          <w:rFonts w:ascii="Times New Roman" w:hAnsi="Times New Roman" w:cs="Times New Roman"/>
          <w:sz w:val="24"/>
          <w:szCs w:val="24"/>
        </w:rPr>
        <w:t>developed a "Career Advancement Programme" that gave Generation Y workers access to mentors and training opportunities in order to aid them in advancing their hotel industry careers.</w:t>
      </w:r>
    </w:p>
    <w:p w14:paraId="3E370CA6" w14:textId="77777777" w:rsidR="00187356" w:rsidRPr="00B407B1" w:rsidRDefault="00187356" w:rsidP="00B407B1">
      <w:pPr>
        <w:spacing w:line="360" w:lineRule="auto"/>
        <w:jc w:val="both"/>
        <w:rPr>
          <w:rFonts w:ascii="Times New Roman" w:hAnsi="Times New Roman" w:cs="Times New Roman"/>
          <w:sz w:val="24"/>
          <w:szCs w:val="24"/>
        </w:rPr>
      </w:pPr>
    </w:p>
    <w:p w14:paraId="60ED0FC6" w14:textId="77777777" w:rsidR="00187356" w:rsidRPr="00B407B1" w:rsidRDefault="00187356" w:rsidP="00B407B1">
      <w:pPr>
        <w:spacing w:line="360" w:lineRule="auto"/>
        <w:jc w:val="both"/>
        <w:rPr>
          <w:rFonts w:ascii="Times New Roman" w:hAnsi="Times New Roman" w:cs="Times New Roman"/>
          <w:sz w:val="24"/>
          <w:szCs w:val="24"/>
        </w:rPr>
      </w:pPr>
    </w:p>
    <w:p w14:paraId="0183061C" w14:textId="77777777" w:rsidR="00187356" w:rsidRPr="00B407B1" w:rsidRDefault="00187356" w:rsidP="00B407B1">
      <w:pPr>
        <w:spacing w:line="360" w:lineRule="auto"/>
        <w:jc w:val="both"/>
        <w:rPr>
          <w:rFonts w:ascii="Times New Roman" w:hAnsi="Times New Roman" w:cs="Times New Roman"/>
          <w:sz w:val="24"/>
          <w:szCs w:val="24"/>
        </w:rPr>
      </w:pPr>
    </w:p>
    <w:p w14:paraId="1A8E1839" w14:textId="77777777" w:rsidR="00187356" w:rsidRPr="00B407B1" w:rsidRDefault="00187356" w:rsidP="00B407B1">
      <w:pPr>
        <w:spacing w:line="360" w:lineRule="auto"/>
        <w:jc w:val="both"/>
        <w:rPr>
          <w:rFonts w:ascii="Times New Roman" w:hAnsi="Times New Roman" w:cs="Times New Roman"/>
          <w:sz w:val="24"/>
          <w:szCs w:val="24"/>
        </w:rPr>
      </w:pPr>
    </w:p>
    <w:p w14:paraId="5843F116" w14:textId="77777777" w:rsidR="00187356" w:rsidRPr="00B407B1" w:rsidRDefault="00187356" w:rsidP="00B407B1">
      <w:pPr>
        <w:spacing w:line="360" w:lineRule="auto"/>
        <w:jc w:val="both"/>
        <w:rPr>
          <w:rFonts w:ascii="Times New Roman" w:hAnsi="Times New Roman" w:cs="Times New Roman"/>
          <w:sz w:val="24"/>
          <w:szCs w:val="24"/>
        </w:rPr>
      </w:pPr>
    </w:p>
    <w:p w14:paraId="4184CF0B" w14:textId="77777777" w:rsidR="00247DE8" w:rsidRPr="00B407B1" w:rsidRDefault="00DE2BB9" w:rsidP="00B407B1">
      <w:pPr>
        <w:spacing w:line="360" w:lineRule="auto"/>
        <w:jc w:val="both"/>
        <w:rPr>
          <w:rFonts w:ascii="Times New Roman" w:hAnsi="Times New Roman" w:cs="Times New Roman"/>
          <w:b/>
          <w:sz w:val="24"/>
          <w:szCs w:val="24"/>
          <w:u w:val="single"/>
        </w:rPr>
      </w:pPr>
      <w:r w:rsidRPr="00B407B1">
        <w:rPr>
          <w:rFonts w:ascii="Times New Roman" w:hAnsi="Times New Roman" w:cs="Times New Roman"/>
          <w:b/>
          <w:sz w:val="24"/>
          <w:szCs w:val="24"/>
          <w:u w:val="single"/>
        </w:rPr>
        <w:lastRenderedPageBreak/>
        <w:t>Conclusion:</w:t>
      </w:r>
    </w:p>
    <w:p w14:paraId="1F07A653" w14:textId="77777777" w:rsidR="00DE2BB9" w:rsidRPr="00B407B1" w:rsidRDefault="00DE2BB9" w:rsidP="00B407B1">
      <w:p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In conclusion, Human Resources must actively hire members of Generation Y, particularly at large hotels. The employment of specific HR techniques is required throughout the employee lifecycle due to the unique traits of this generation, including adaptability, digital savvy, and a strong emphasis on work-life balance. HR must adapt and develop to fit the preferences of Generation Y in all areas, including hiring, retaining, and even firing employees. To build a productive workplace, adopt the "PERMA" employee engagement paradigm, which encourages positive emotions, engagement, connections, accomplishment, and meaning. Hotels can recruit and retain top personnel, foster innovation, and ultimately improve the entire guest experience by aligning HR practises with the values and goals of Generation Y.</w:t>
      </w:r>
    </w:p>
    <w:p w14:paraId="03848304" w14:textId="77777777" w:rsidR="00247DE8" w:rsidRPr="00B407B1" w:rsidRDefault="00247DE8" w:rsidP="00B407B1">
      <w:pPr>
        <w:spacing w:line="360" w:lineRule="auto"/>
        <w:jc w:val="both"/>
        <w:rPr>
          <w:rFonts w:ascii="Times New Roman" w:hAnsi="Times New Roman" w:cs="Times New Roman"/>
          <w:sz w:val="24"/>
          <w:szCs w:val="24"/>
        </w:rPr>
      </w:pPr>
    </w:p>
    <w:p w14:paraId="0DA2E129" w14:textId="77777777" w:rsidR="00FD045D" w:rsidRPr="00B407B1" w:rsidRDefault="00FD045D" w:rsidP="00B407B1">
      <w:pPr>
        <w:spacing w:line="360" w:lineRule="auto"/>
        <w:jc w:val="both"/>
        <w:rPr>
          <w:rFonts w:ascii="Times New Roman" w:hAnsi="Times New Roman" w:cs="Times New Roman"/>
          <w:sz w:val="24"/>
          <w:szCs w:val="24"/>
        </w:rPr>
      </w:pPr>
    </w:p>
    <w:p w14:paraId="3CA497EB" w14:textId="77777777" w:rsidR="00DE7381" w:rsidRPr="00B407B1" w:rsidRDefault="00DE7381" w:rsidP="00B407B1">
      <w:pPr>
        <w:spacing w:line="360" w:lineRule="auto"/>
        <w:jc w:val="both"/>
        <w:rPr>
          <w:rFonts w:ascii="Times New Roman" w:hAnsi="Times New Roman" w:cs="Times New Roman"/>
          <w:b/>
          <w:sz w:val="24"/>
          <w:szCs w:val="24"/>
        </w:rPr>
      </w:pPr>
    </w:p>
    <w:p w14:paraId="1164EACA" w14:textId="77777777" w:rsidR="00DE7381" w:rsidRPr="00B407B1" w:rsidRDefault="00DE7381" w:rsidP="00B407B1">
      <w:pPr>
        <w:spacing w:line="360" w:lineRule="auto"/>
        <w:jc w:val="both"/>
        <w:rPr>
          <w:rFonts w:ascii="Times New Roman" w:hAnsi="Times New Roman" w:cs="Times New Roman"/>
          <w:b/>
          <w:sz w:val="24"/>
          <w:szCs w:val="24"/>
        </w:rPr>
      </w:pPr>
    </w:p>
    <w:p w14:paraId="679007BE" w14:textId="77777777" w:rsidR="00DE7381" w:rsidRPr="00B407B1" w:rsidRDefault="00DE7381" w:rsidP="00B407B1">
      <w:pPr>
        <w:spacing w:line="360" w:lineRule="auto"/>
        <w:jc w:val="both"/>
        <w:rPr>
          <w:rFonts w:ascii="Times New Roman" w:hAnsi="Times New Roman" w:cs="Times New Roman"/>
          <w:b/>
          <w:sz w:val="24"/>
          <w:szCs w:val="24"/>
        </w:rPr>
      </w:pPr>
    </w:p>
    <w:p w14:paraId="1B86055A" w14:textId="77777777" w:rsidR="00DE7381" w:rsidRPr="00B407B1" w:rsidRDefault="00DE7381" w:rsidP="00B407B1">
      <w:pPr>
        <w:spacing w:line="360" w:lineRule="auto"/>
        <w:jc w:val="both"/>
        <w:rPr>
          <w:rFonts w:ascii="Times New Roman" w:hAnsi="Times New Roman" w:cs="Times New Roman"/>
          <w:b/>
          <w:sz w:val="24"/>
          <w:szCs w:val="24"/>
        </w:rPr>
      </w:pPr>
    </w:p>
    <w:p w14:paraId="7F8814CC" w14:textId="77777777" w:rsidR="00DE7381" w:rsidRPr="00B407B1" w:rsidRDefault="00DE7381" w:rsidP="00B407B1">
      <w:pPr>
        <w:spacing w:line="360" w:lineRule="auto"/>
        <w:jc w:val="both"/>
        <w:rPr>
          <w:rFonts w:ascii="Times New Roman" w:hAnsi="Times New Roman" w:cs="Times New Roman"/>
          <w:b/>
          <w:sz w:val="24"/>
          <w:szCs w:val="24"/>
        </w:rPr>
      </w:pPr>
    </w:p>
    <w:p w14:paraId="2292E4C6" w14:textId="77777777" w:rsidR="00DE7381" w:rsidRPr="00B407B1" w:rsidRDefault="00DE7381" w:rsidP="00B407B1">
      <w:pPr>
        <w:spacing w:line="360" w:lineRule="auto"/>
        <w:jc w:val="both"/>
        <w:rPr>
          <w:rFonts w:ascii="Times New Roman" w:hAnsi="Times New Roman" w:cs="Times New Roman"/>
          <w:b/>
          <w:sz w:val="24"/>
          <w:szCs w:val="24"/>
        </w:rPr>
      </w:pPr>
    </w:p>
    <w:p w14:paraId="785F53C5" w14:textId="77777777" w:rsidR="00DE7381" w:rsidRPr="00B407B1" w:rsidRDefault="00DE7381" w:rsidP="00B407B1">
      <w:pPr>
        <w:spacing w:line="360" w:lineRule="auto"/>
        <w:jc w:val="both"/>
        <w:rPr>
          <w:rFonts w:ascii="Times New Roman" w:hAnsi="Times New Roman" w:cs="Times New Roman"/>
          <w:b/>
          <w:sz w:val="24"/>
          <w:szCs w:val="24"/>
        </w:rPr>
      </w:pPr>
    </w:p>
    <w:p w14:paraId="7C1DB695" w14:textId="77777777" w:rsidR="00DE7381" w:rsidRPr="00B407B1" w:rsidRDefault="00DE7381" w:rsidP="00B407B1">
      <w:pPr>
        <w:spacing w:line="360" w:lineRule="auto"/>
        <w:jc w:val="both"/>
        <w:rPr>
          <w:rFonts w:ascii="Times New Roman" w:hAnsi="Times New Roman" w:cs="Times New Roman"/>
          <w:b/>
          <w:sz w:val="24"/>
          <w:szCs w:val="24"/>
        </w:rPr>
      </w:pPr>
    </w:p>
    <w:p w14:paraId="1AF26273" w14:textId="77777777" w:rsidR="00DE7381" w:rsidRPr="00B407B1" w:rsidRDefault="00DE7381" w:rsidP="00B407B1">
      <w:pPr>
        <w:spacing w:line="360" w:lineRule="auto"/>
        <w:jc w:val="both"/>
        <w:rPr>
          <w:rFonts w:ascii="Times New Roman" w:hAnsi="Times New Roman" w:cs="Times New Roman"/>
          <w:b/>
          <w:sz w:val="24"/>
          <w:szCs w:val="24"/>
        </w:rPr>
      </w:pPr>
    </w:p>
    <w:p w14:paraId="5FB7940B" w14:textId="77777777" w:rsidR="00DE7381" w:rsidRPr="00B407B1" w:rsidRDefault="00DE7381" w:rsidP="00B407B1">
      <w:pPr>
        <w:spacing w:line="360" w:lineRule="auto"/>
        <w:jc w:val="both"/>
        <w:rPr>
          <w:rFonts w:ascii="Times New Roman" w:hAnsi="Times New Roman" w:cs="Times New Roman"/>
          <w:b/>
          <w:sz w:val="24"/>
          <w:szCs w:val="24"/>
        </w:rPr>
      </w:pPr>
    </w:p>
    <w:p w14:paraId="20B741AA" w14:textId="77777777" w:rsidR="00DE7381" w:rsidRPr="00B407B1" w:rsidRDefault="00DE7381" w:rsidP="00B407B1">
      <w:pPr>
        <w:spacing w:line="360" w:lineRule="auto"/>
        <w:jc w:val="both"/>
        <w:rPr>
          <w:rFonts w:ascii="Times New Roman" w:hAnsi="Times New Roman" w:cs="Times New Roman"/>
          <w:b/>
          <w:sz w:val="24"/>
          <w:szCs w:val="24"/>
        </w:rPr>
      </w:pPr>
    </w:p>
    <w:p w14:paraId="315EDE2A" w14:textId="77777777" w:rsidR="00DE7381" w:rsidRPr="00B407B1" w:rsidRDefault="00DE7381" w:rsidP="00B407B1">
      <w:pPr>
        <w:spacing w:line="360" w:lineRule="auto"/>
        <w:jc w:val="both"/>
        <w:rPr>
          <w:rFonts w:ascii="Times New Roman" w:hAnsi="Times New Roman" w:cs="Times New Roman"/>
          <w:b/>
          <w:sz w:val="24"/>
          <w:szCs w:val="24"/>
        </w:rPr>
      </w:pPr>
    </w:p>
    <w:p w14:paraId="1F7DCF12" w14:textId="77777777" w:rsidR="00DE7381" w:rsidRPr="00B407B1" w:rsidRDefault="00DE7381" w:rsidP="00B407B1">
      <w:pPr>
        <w:spacing w:line="360" w:lineRule="auto"/>
        <w:jc w:val="both"/>
        <w:rPr>
          <w:rFonts w:ascii="Times New Roman" w:hAnsi="Times New Roman" w:cs="Times New Roman"/>
          <w:b/>
          <w:sz w:val="24"/>
          <w:szCs w:val="24"/>
        </w:rPr>
      </w:pPr>
    </w:p>
    <w:p w14:paraId="387DA8E6" w14:textId="77777777" w:rsidR="00DE7381" w:rsidRPr="00B407B1" w:rsidRDefault="00DE7381" w:rsidP="00B407B1">
      <w:pPr>
        <w:spacing w:line="360" w:lineRule="auto"/>
        <w:jc w:val="both"/>
        <w:rPr>
          <w:rFonts w:ascii="Times New Roman" w:hAnsi="Times New Roman" w:cs="Times New Roman"/>
          <w:b/>
          <w:sz w:val="24"/>
          <w:szCs w:val="24"/>
        </w:rPr>
      </w:pPr>
    </w:p>
    <w:p w14:paraId="47C564B5" w14:textId="77777777" w:rsidR="00B52C92" w:rsidRPr="00B407B1" w:rsidRDefault="00B52C92" w:rsidP="00B407B1">
      <w:pPr>
        <w:spacing w:line="360" w:lineRule="auto"/>
        <w:jc w:val="both"/>
        <w:rPr>
          <w:rFonts w:ascii="Times New Roman" w:hAnsi="Times New Roman" w:cs="Times New Roman"/>
          <w:b/>
          <w:sz w:val="24"/>
          <w:szCs w:val="24"/>
        </w:rPr>
      </w:pPr>
    </w:p>
    <w:p w14:paraId="7AB555D5" w14:textId="77777777" w:rsidR="00FD045D" w:rsidRPr="00B407B1" w:rsidRDefault="00FD045D" w:rsidP="00B407B1">
      <w:pPr>
        <w:spacing w:line="360" w:lineRule="auto"/>
        <w:jc w:val="both"/>
        <w:rPr>
          <w:rFonts w:ascii="Times New Roman" w:hAnsi="Times New Roman" w:cs="Times New Roman"/>
          <w:b/>
          <w:sz w:val="24"/>
          <w:szCs w:val="24"/>
        </w:rPr>
      </w:pPr>
      <w:r w:rsidRPr="00B407B1">
        <w:rPr>
          <w:rFonts w:ascii="Times New Roman" w:hAnsi="Times New Roman" w:cs="Times New Roman"/>
          <w:b/>
          <w:sz w:val="24"/>
          <w:szCs w:val="24"/>
        </w:rPr>
        <w:lastRenderedPageBreak/>
        <w:t>References</w:t>
      </w:r>
    </w:p>
    <w:p w14:paraId="19AAC3AB" w14:textId="77777777" w:rsidR="00F216DF" w:rsidRPr="00B407B1" w:rsidRDefault="00F216DF" w:rsidP="00B407B1">
      <w:pPr>
        <w:pStyle w:val="ListParagraph"/>
        <w:numPr>
          <w:ilvl w:val="0"/>
          <w:numId w:val="2"/>
        </w:numPr>
        <w:spacing w:line="360" w:lineRule="auto"/>
        <w:jc w:val="both"/>
        <w:rPr>
          <w:rFonts w:ascii="Times New Roman" w:hAnsi="Times New Roman" w:cs="Times New Roman"/>
          <w:sz w:val="24"/>
          <w:szCs w:val="24"/>
        </w:rPr>
      </w:pPr>
      <w:proofErr w:type="spellStart"/>
      <w:r w:rsidRPr="00B407B1">
        <w:rPr>
          <w:rFonts w:ascii="Times New Roman" w:hAnsi="Times New Roman" w:cs="Times New Roman"/>
          <w:sz w:val="24"/>
          <w:szCs w:val="24"/>
        </w:rPr>
        <w:t>Alhmoud</w:t>
      </w:r>
      <w:proofErr w:type="spellEnd"/>
      <w:r w:rsidRPr="00B407B1">
        <w:rPr>
          <w:rFonts w:ascii="Times New Roman" w:hAnsi="Times New Roman" w:cs="Times New Roman"/>
          <w:sz w:val="24"/>
          <w:szCs w:val="24"/>
        </w:rPr>
        <w:t xml:space="preserve">., A. (2020). </w:t>
      </w:r>
      <w:r w:rsidRPr="00B407B1">
        <w:rPr>
          <w:rFonts w:ascii="Times New Roman" w:hAnsi="Times New Roman" w:cs="Times New Roman"/>
          <w:i/>
          <w:sz w:val="24"/>
          <w:szCs w:val="24"/>
        </w:rPr>
        <w:t xml:space="preserve">Does Generation Moderate the Effect of Total Rewards on Employee Retention? Evidence from Jordan. </w:t>
      </w:r>
      <w:r w:rsidRPr="00B407B1">
        <w:rPr>
          <w:rFonts w:ascii="Times New Roman" w:hAnsi="Times New Roman" w:cs="Times New Roman"/>
          <w:sz w:val="24"/>
          <w:szCs w:val="24"/>
        </w:rPr>
        <w:t>Sage journals. Pp. 25-45.</w:t>
      </w:r>
    </w:p>
    <w:p w14:paraId="47213131" w14:textId="77777777" w:rsidR="00BA74B9" w:rsidRPr="00B407B1" w:rsidRDefault="00BA74B9"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Belfast., A. (2019). </w:t>
      </w:r>
      <w:r w:rsidRPr="00B407B1">
        <w:rPr>
          <w:rFonts w:ascii="Times New Roman" w:hAnsi="Times New Roman" w:cs="Times New Roman"/>
          <w:i/>
          <w:sz w:val="24"/>
          <w:szCs w:val="24"/>
        </w:rPr>
        <w:t>Beaufort house hotel</w:t>
      </w:r>
      <w:r w:rsidRPr="00B407B1">
        <w:rPr>
          <w:rFonts w:ascii="Times New Roman" w:hAnsi="Times New Roman" w:cs="Times New Roman"/>
          <w:sz w:val="24"/>
          <w:szCs w:val="24"/>
        </w:rPr>
        <w:t>. Available at: https://uk.linkedin.com/in/beaufort-house-hotel-6998bba0?trk=people_directory. Accessed: (20: 10: 2023).</w:t>
      </w:r>
    </w:p>
    <w:p w14:paraId="5F68F5DF" w14:textId="77777777" w:rsidR="00940CEA" w:rsidRPr="00B407B1" w:rsidRDefault="00037BFC"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Cloke., H. (2018). </w:t>
      </w:r>
      <w:r w:rsidRPr="00B407B1">
        <w:rPr>
          <w:rFonts w:ascii="Times New Roman" w:hAnsi="Times New Roman" w:cs="Times New Roman"/>
          <w:i/>
          <w:sz w:val="24"/>
          <w:szCs w:val="24"/>
          <w:lang w:eastAsia="en-GB"/>
        </w:rPr>
        <w:t xml:space="preserve">Training Millennials: Engaging Generation Y </w:t>
      </w:r>
      <w:r w:rsidR="00940CEA" w:rsidRPr="00B407B1">
        <w:rPr>
          <w:rFonts w:ascii="Times New Roman" w:hAnsi="Times New Roman" w:cs="Times New Roman"/>
          <w:i/>
          <w:sz w:val="24"/>
          <w:szCs w:val="24"/>
          <w:lang w:eastAsia="en-GB"/>
        </w:rPr>
        <w:t>in</w:t>
      </w:r>
      <w:r w:rsidRPr="00B407B1">
        <w:rPr>
          <w:rFonts w:ascii="Times New Roman" w:hAnsi="Times New Roman" w:cs="Times New Roman"/>
          <w:i/>
          <w:sz w:val="24"/>
          <w:szCs w:val="24"/>
          <w:lang w:eastAsia="en-GB"/>
        </w:rPr>
        <w:t xml:space="preserve"> Training</w:t>
      </w:r>
      <w:r w:rsidR="00940CEA" w:rsidRPr="00B407B1">
        <w:rPr>
          <w:rFonts w:ascii="Times New Roman" w:hAnsi="Times New Roman" w:cs="Times New Roman"/>
          <w:sz w:val="24"/>
          <w:szCs w:val="24"/>
          <w:lang w:eastAsia="en-GB"/>
        </w:rPr>
        <w:t xml:space="preserve">. </w:t>
      </w:r>
      <w:r w:rsidR="00940CEA" w:rsidRPr="00B407B1">
        <w:rPr>
          <w:rFonts w:ascii="Times New Roman" w:hAnsi="Times New Roman" w:cs="Times New Roman"/>
          <w:sz w:val="24"/>
          <w:szCs w:val="24"/>
        </w:rPr>
        <w:t xml:space="preserve">Available at: </w:t>
      </w:r>
      <w:hyperlink r:id="rId8" w:history="1">
        <w:r w:rsidR="00940CEA" w:rsidRPr="00B407B1">
          <w:rPr>
            <w:rStyle w:val="Hyperlink"/>
            <w:rFonts w:ascii="Times New Roman" w:hAnsi="Times New Roman" w:cs="Times New Roman"/>
            <w:sz w:val="24"/>
            <w:szCs w:val="24"/>
          </w:rPr>
          <w:t>https://elearningindustry.com/training-millennials-engaging-generation-y</w:t>
        </w:r>
      </w:hyperlink>
      <w:r w:rsidR="00940CEA" w:rsidRPr="00B407B1">
        <w:rPr>
          <w:rFonts w:ascii="Times New Roman" w:hAnsi="Times New Roman" w:cs="Times New Roman"/>
          <w:sz w:val="24"/>
          <w:szCs w:val="24"/>
        </w:rPr>
        <w:t xml:space="preserve">. </w:t>
      </w:r>
      <w:r w:rsidR="00BA74B9" w:rsidRPr="00B407B1">
        <w:rPr>
          <w:rFonts w:ascii="Times New Roman" w:hAnsi="Times New Roman" w:cs="Times New Roman"/>
          <w:sz w:val="24"/>
          <w:szCs w:val="24"/>
        </w:rPr>
        <w:t>Accessed: (20:</w:t>
      </w:r>
      <w:r w:rsidR="00940CEA" w:rsidRPr="00B407B1">
        <w:rPr>
          <w:rFonts w:ascii="Times New Roman" w:hAnsi="Times New Roman" w:cs="Times New Roman"/>
          <w:sz w:val="24"/>
          <w:szCs w:val="24"/>
        </w:rPr>
        <w:t>10: 2023).</w:t>
      </w:r>
    </w:p>
    <w:p w14:paraId="58AD5A61" w14:textId="77777777" w:rsidR="00180336" w:rsidRPr="00B407B1" w:rsidRDefault="00180336"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CFI. (2020). </w:t>
      </w:r>
      <w:r w:rsidRPr="00B407B1">
        <w:rPr>
          <w:rFonts w:ascii="Times New Roman" w:hAnsi="Times New Roman" w:cs="Times New Roman"/>
          <w:i/>
          <w:sz w:val="24"/>
          <w:szCs w:val="24"/>
        </w:rPr>
        <w:t xml:space="preserve">PEMARA Model. </w:t>
      </w:r>
      <w:r w:rsidRPr="00B407B1">
        <w:rPr>
          <w:rFonts w:ascii="Times New Roman" w:hAnsi="Times New Roman" w:cs="Times New Roman"/>
          <w:sz w:val="24"/>
          <w:szCs w:val="24"/>
        </w:rPr>
        <w:t xml:space="preserve">Available at: </w:t>
      </w:r>
      <w:hyperlink r:id="rId9" w:history="1">
        <w:r w:rsidRPr="00B407B1">
          <w:rPr>
            <w:rStyle w:val="Hyperlink"/>
            <w:rFonts w:ascii="Times New Roman" w:hAnsi="Times New Roman" w:cs="Times New Roman"/>
            <w:sz w:val="24"/>
            <w:szCs w:val="24"/>
          </w:rPr>
          <w:t>https://corporatefinanceinstitute.com/resources/management/perma-model/</w:t>
        </w:r>
      </w:hyperlink>
      <w:r w:rsidRPr="00B407B1">
        <w:rPr>
          <w:rFonts w:ascii="Times New Roman" w:hAnsi="Times New Roman" w:cs="Times New Roman"/>
          <w:sz w:val="24"/>
          <w:szCs w:val="24"/>
        </w:rPr>
        <w:t>. Accessed: (20: 10: 2023).</w:t>
      </w:r>
    </w:p>
    <w:p w14:paraId="0D712A6F" w14:textId="77777777" w:rsidR="00450838" w:rsidRPr="00B407B1" w:rsidRDefault="00450838"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Dishman., L. (2019</w:t>
      </w:r>
      <w:proofErr w:type="gramStart"/>
      <w:r w:rsidRPr="00B407B1">
        <w:rPr>
          <w:rFonts w:ascii="Times New Roman" w:hAnsi="Times New Roman" w:cs="Times New Roman"/>
          <w:sz w:val="24"/>
          <w:szCs w:val="24"/>
        </w:rPr>
        <w:t>).</w:t>
      </w:r>
      <w:r w:rsidRPr="00B407B1">
        <w:rPr>
          <w:rFonts w:ascii="Times New Roman" w:hAnsi="Times New Roman" w:cs="Times New Roman"/>
          <w:i/>
          <w:sz w:val="24"/>
          <w:szCs w:val="24"/>
        </w:rPr>
        <w:t>MILLENNIALS</w:t>
      </w:r>
      <w:proofErr w:type="gramEnd"/>
      <w:r w:rsidRPr="00B407B1">
        <w:rPr>
          <w:rFonts w:ascii="Times New Roman" w:hAnsi="Times New Roman" w:cs="Times New Roman"/>
          <w:i/>
          <w:sz w:val="24"/>
          <w:szCs w:val="24"/>
        </w:rPr>
        <w:t xml:space="preserve"> HAVE A DIFFERENT DEFINITION OF DIVERSITY AND INCLUSION. </w:t>
      </w:r>
      <w:r w:rsidRPr="00B407B1">
        <w:rPr>
          <w:rFonts w:ascii="Times New Roman" w:hAnsi="Times New Roman" w:cs="Times New Roman"/>
          <w:sz w:val="24"/>
          <w:szCs w:val="24"/>
        </w:rPr>
        <w:t xml:space="preserve">Available at: </w:t>
      </w:r>
      <w:hyperlink r:id="rId10" w:history="1">
        <w:r w:rsidRPr="00B407B1">
          <w:rPr>
            <w:rStyle w:val="Hyperlink"/>
            <w:rFonts w:ascii="Times New Roman" w:hAnsi="Times New Roman" w:cs="Times New Roman"/>
            <w:sz w:val="24"/>
            <w:szCs w:val="24"/>
          </w:rPr>
          <w:t>https://www.ncacpa.org/blog/millennials-have-a-different-definition-of-diversity-and-inclusion/</w:t>
        </w:r>
      </w:hyperlink>
      <w:r w:rsidRPr="00B407B1">
        <w:rPr>
          <w:rFonts w:ascii="Times New Roman" w:hAnsi="Times New Roman" w:cs="Times New Roman"/>
          <w:sz w:val="24"/>
          <w:szCs w:val="24"/>
        </w:rPr>
        <w:t>. Accessed: (20: 10: 2023).</w:t>
      </w:r>
    </w:p>
    <w:p w14:paraId="4975AD14" w14:textId="77777777" w:rsidR="001B57D9" w:rsidRPr="00B407B1" w:rsidRDefault="001B57D9"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Dimock., M. (2019). </w:t>
      </w:r>
      <w:r w:rsidRPr="00B407B1">
        <w:rPr>
          <w:rFonts w:ascii="Times New Roman" w:hAnsi="Times New Roman" w:cs="Times New Roman"/>
          <w:i/>
          <w:sz w:val="24"/>
          <w:szCs w:val="24"/>
        </w:rPr>
        <w:t xml:space="preserve">Defining generations: Where millennials </w:t>
      </w:r>
      <w:proofErr w:type="gramStart"/>
      <w:r w:rsidRPr="00B407B1">
        <w:rPr>
          <w:rFonts w:ascii="Times New Roman" w:hAnsi="Times New Roman" w:cs="Times New Roman"/>
          <w:i/>
          <w:sz w:val="24"/>
          <w:szCs w:val="24"/>
        </w:rPr>
        <w:t>ends</w:t>
      </w:r>
      <w:proofErr w:type="gramEnd"/>
      <w:r w:rsidRPr="00B407B1">
        <w:rPr>
          <w:rFonts w:ascii="Times New Roman" w:hAnsi="Times New Roman" w:cs="Times New Roman"/>
          <w:i/>
          <w:sz w:val="24"/>
          <w:szCs w:val="24"/>
        </w:rPr>
        <w:t xml:space="preserve"> and generation Z begins</w:t>
      </w:r>
      <w:r w:rsidRPr="00B407B1">
        <w:rPr>
          <w:rFonts w:ascii="Times New Roman" w:hAnsi="Times New Roman" w:cs="Times New Roman"/>
          <w:sz w:val="24"/>
          <w:szCs w:val="24"/>
        </w:rPr>
        <w:t>. Available at: https://www.pewresearch.org/short-reads/2019/01/17/where-millennials-end-and-generation-z-begins/. Accessed: (20: 10: 2023).</w:t>
      </w:r>
    </w:p>
    <w:p w14:paraId="427DC06B" w14:textId="77777777" w:rsidR="00984A92" w:rsidRPr="00B407B1" w:rsidRDefault="00984A92"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Eichberger., A. (2021). </w:t>
      </w:r>
      <w:r w:rsidRPr="00B407B1">
        <w:rPr>
          <w:rFonts w:ascii="Times New Roman" w:hAnsi="Times New Roman" w:cs="Times New Roman"/>
          <w:i/>
          <w:sz w:val="24"/>
          <w:szCs w:val="24"/>
        </w:rPr>
        <w:t>Generation Y- A legacy of courage and creativity</w:t>
      </w:r>
      <w:r w:rsidRPr="00B407B1">
        <w:rPr>
          <w:rFonts w:ascii="Times New Roman" w:hAnsi="Times New Roman" w:cs="Times New Roman"/>
          <w:sz w:val="24"/>
          <w:szCs w:val="24"/>
        </w:rPr>
        <w:t xml:space="preserve">. Available at: </w:t>
      </w:r>
      <w:hyperlink r:id="rId11" w:history="1">
        <w:r w:rsidRPr="00B407B1">
          <w:rPr>
            <w:rStyle w:val="Hyperlink"/>
            <w:rFonts w:ascii="Times New Roman" w:hAnsi="Times New Roman" w:cs="Times New Roman"/>
            <w:sz w:val="24"/>
            <w:szCs w:val="24"/>
          </w:rPr>
          <w:t>https://medium.com/illumination/generation-y-a-legacy-of-courage-creativity-91e824440d48</w:t>
        </w:r>
      </w:hyperlink>
      <w:r w:rsidRPr="00B407B1">
        <w:rPr>
          <w:rFonts w:ascii="Times New Roman" w:hAnsi="Times New Roman" w:cs="Times New Roman"/>
          <w:sz w:val="24"/>
          <w:szCs w:val="24"/>
        </w:rPr>
        <w:t>. Accessed: (20: 10: 2023).</w:t>
      </w:r>
    </w:p>
    <w:p w14:paraId="6D4B8EC7" w14:textId="77777777" w:rsidR="003B01F4" w:rsidRPr="00B407B1" w:rsidRDefault="003B01F4"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Gills., A. (2019). </w:t>
      </w:r>
      <w:r w:rsidRPr="00B407B1">
        <w:rPr>
          <w:rFonts w:ascii="Times New Roman" w:hAnsi="Times New Roman" w:cs="Times New Roman"/>
          <w:i/>
          <w:sz w:val="24"/>
          <w:szCs w:val="24"/>
        </w:rPr>
        <w:t>Employee lifecycle</w:t>
      </w:r>
      <w:r w:rsidRPr="00B407B1">
        <w:rPr>
          <w:rFonts w:ascii="Times New Roman" w:hAnsi="Times New Roman" w:cs="Times New Roman"/>
          <w:sz w:val="24"/>
          <w:szCs w:val="24"/>
        </w:rPr>
        <w:t xml:space="preserve">. Available at: </w:t>
      </w:r>
      <w:hyperlink r:id="rId12" w:history="1">
        <w:r w:rsidRPr="00B407B1">
          <w:rPr>
            <w:rStyle w:val="Hyperlink"/>
            <w:rFonts w:ascii="Times New Roman" w:hAnsi="Times New Roman" w:cs="Times New Roman"/>
            <w:sz w:val="24"/>
            <w:szCs w:val="24"/>
          </w:rPr>
          <w:t>https://www.techtarget.com/searchhrsoftware/definition/employee-life-cycle</w:t>
        </w:r>
      </w:hyperlink>
      <w:r w:rsidRPr="00B407B1">
        <w:rPr>
          <w:rFonts w:ascii="Times New Roman" w:hAnsi="Times New Roman" w:cs="Times New Roman"/>
          <w:sz w:val="24"/>
          <w:szCs w:val="24"/>
        </w:rPr>
        <w:t>. Accessed: (20: 10: 2023).</w:t>
      </w:r>
    </w:p>
    <w:p w14:paraId="06B15432" w14:textId="77777777" w:rsidR="00384B36" w:rsidRPr="00B407B1" w:rsidRDefault="001932D0"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Herrity., J. (2023). </w:t>
      </w:r>
      <w:r w:rsidRPr="00B407B1">
        <w:rPr>
          <w:rFonts w:ascii="Times New Roman" w:hAnsi="Times New Roman" w:cs="Times New Roman"/>
          <w:i/>
          <w:sz w:val="24"/>
          <w:szCs w:val="24"/>
        </w:rPr>
        <w:t>8 characteristics of generation Y in the workplace</w:t>
      </w:r>
      <w:r w:rsidRPr="00B407B1">
        <w:rPr>
          <w:rFonts w:ascii="Times New Roman" w:hAnsi="Times New Roman" w:cs="Times New Roman"/>
          <w:sz w:val="24"/>
          <w:szCs w:val="24"/>
        </w:rPr>
        <w:t xml:space="preserve">. Available at: </w:t>
      </w:r>
      <w:hyperlink r:id="rId13" w:history="1">
        <w:r w:rsidRPr="00B407B1">
          <w:rPr>
            <w:rStyle w:val="Hyperlink"/>
            <w:rFonts w:ascii="Times New Roman" w:hAnsi="Times New Roman" w:cs="Times New Roman"/>
            <w:sz w:val="24"/>
            <w:szCs w:val="24"/>
          </w:rPr>
          <w:t>https://www.indeed.com/career-advice/finding-a-job/generation-y</w:t>
        </w:r>
      </w:hyperlink>
      <w:r w:rsidRPr="00B407B1">
        <w:rPr>
          <w:rFonts w:ascii="Times New Roman" w:hAnsi="Times New Roman" w:cs="Times New Roman"/>
          <w:sz w:val="24"/>
          <w:szCs w:val="24"/>
        </w:rPr>
        <w:t xml:space="preserve">. Accessed: (20: 10: 2023). </w:t>
      </w:r>
      <w:r w:rsidR="008823E6" w:rsidRPr="00B407B1">
        <w:rPr>
          <w:rFonts w:ascii="Times New Roman" w:hAnsi="Times New Roman" w:cs="Times New Roman"/>
          <w:sz w:val="24"/>
          <w:szCs w:val="24"/>
        </w:rPr>
        <w:t xml:space="preserve">Hulbert., A. (2023). </w:t>
      </w:r>
      <w:r w:rsidR="008823E6" w:rsidRPr="00B407B1">
        <w:rPr>
          <w:rFonts w:ascii="Times New Roman" w:hAnsi="Times New Roman" w:cs="Times New Roman"/>
          <w:i/>
          <w:sz w:val="24"/>
          <w:szCs w:val="24"/>
        </w:rPr>
        <w:t xml:space="preserve">The Power of Ten - 10 brilliant benefits of the generation Y workforce. </w:t>
      </w:r>
      <w:r w:rsidR="008823E6" w:rsidRPr="00B407B1">
        <w:rPr>
          <w:rFonts w:ascii="Times New Roman" w:hAnsi="Times New Roman" w:cs="Times New Roman"/>
          <w:sz w:val="24"/>
          <w:szCs w:val="24"/>
        </w:rPr>
        <w:t xml:space="preserve">Available at: </w:t>
      </w:r>
      <w:hyperlink r:id="rId14" w:history="1">
        <w:r w:rsidR="008823E6" w:rsidRPr="00B407B1">
          <w:rPr>
            <w:rStyle w:val="Hyperlink"/>
            <w:rFonts w:ascii="Times New Roman" w:hAnsi="Times New Roman" w:cs="Times New Roman"/>
            <w:sz w:val="24"/>
            <w:szCs w:val="24"/>
          </w:rPr>
          <w:t>https://www.linkedin.com/pulse/power-ten-10-brilliant-benefits-generation-y-hulbert-msc-fiwfm</w:t>
        </w:r>
      </w:hyperlink>
      <w:r w:rsidR="008823E6" w:rsidRPr="00B407B1">
        <w:rPr>
          <w:rFonts w:ascii="Times New Roman" w:hAnsi="Times New Roman" w:cs="Times New Roman"/>
          <w:sz w:val="24"/>
          <w:szCs w:val="24"/>
        </w:rPr>
        <w:t xml:space="preserve">. Accessed: (20: 10: 2023). </w:t>
      </w:r>
    </w:p>
    <w:p w14:paraId="5BF7A4DB" w14:textId="77777777" w:rsidR="00501F5D" w:rsidRPr="00B407B1" w:rsidRDefault="00384B36"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Hughes., K. (2011). </w:t>
      </w:r>
      <w:r w:rsidRPr="00B407B1">
        <w:rPr>
          <w:rFonts w:ascii="Times New Roman" w:hAnsi="Times New Roman" w:cs="Times New Roman"/>
          <w:i/>
          <w:sz w:val="24"/>
          <w:szCs w:val="24"/>
        </w:rPr>
        <w:t xml:space="preserve">What Does Generation 'Why?' Really Want? </w:t>
      </w:r>
      <w:r w:rsidRPr="00B407B1">
        <w:rPr>
          <w:rFonts w:ascii="Times New Roman" w:hAnsi="Times New Roman" w:cs="Times New Roman"/>
          <w:sz w:val="24"/>
          <w:szCs w:val="24"/>
        </w:rPr>
        <w:t xml:space="preserve">Available at: </w:t>
      </w:r>
      <w:hyperlink r:id="rId15" w:history="1">
        <w:r w:rsidRPr="00B407B1">
          <w:rPr>
            <w:rStyle w:val="Hyperlink"/>
            <w:rFonts w:ascii="Times New Roman" w:hAnsi="Times New Roman" w:cs="Times New Roman"/>
            <w:sz w:val="24"/>
            <w:szCs w:val="24"/>
          </w:rPr>
          <w:t>https://blog.shrm.org/workforce/what-does-generation-why-really-want</w:t>
        </w:r>
      </w:hyperlink>
      <w:r w:rsidRPr="00B407B1">
        <w:rPr>
          <w:rFonts w:ascii="Times New Roman" w:hAnsi="Times New Roman" w:cs="Times New Roman"/>
          <w:sz w:val="24"/>
          <w:szCs w:val="24"/>
        </w:rPr>
        <w:t xml:space="preserve">. </w:t>
      </w:r>
      <w:r w:rsidR="00501F5D" w:rsidRPr="00B407B1">
        <w:rPr>
          <w:rFonts w:ascii="Times New Roman" w:hAnsi="Times New Roman" w:cs="Times New Roman"/>
          <w:sz w:val="24"/>
          <w:szCs w:val="24"/>
        </w:rPr>
        <w:t xml:space="preserve">Accessed: (20: 10: 2023). </w:t>
      </w:r>
    </w:p>
    <w:p w14:paraId="467C4338" w14:textId="77777777" w:rsidR="00242539" w:rsidRPr="00B407B1" w:rsidRDefault="00242539"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lastRenderedPageBreak/>
        <w:t xml:space="preserve">[Heston Hyde]. </w:t>
      </w:r>
      <w:r w:rsidRPr="00B407B1">
        <w:rPr>
          <w:rFonts w:ascii="Times New Roman" w:hAnsi="Times New Roman" w:cs="Times New Roman"/>
          <w:i/>
          <w:sz w:val="24"/>
          <w:szCs w:val="24"/>
        </w:rPr>
        <w:t>Welcome to Heston Hyde hotel</w:t>
      </w:r>
      <w:r w:rsidRPr="00B407B1">
        <w:rPr>
          <w:rFonts w:ascii="Times New Roman" w:hAnsi="Times New Roman" w:cs="Times New Roman"/>
          <w:sz w:val="24"/>
          <w:szCs w:val="24"/>
        </w:rPr>
        <w:t xml:space="preserve">. Available at: </w:t>
      </w:r>
      <w:hyperlink r:id="rId16" w:history="1">
        <w:r w:rsidRPr="00B407B1">
          <w:rPr>
            <w:rStyle w:val="Hyperlink"/>
            <w:rFonts w:ascii="Times New Roman" w:hAnsi="Times New Roman" w:cs="Times New Roman"/>
            <w:sz w:val="24"/>
            <w:szCs w:val="24"/>
          </w:rPr>
          <w:t>https://www.hestonhydehotel.com/</w:t>
        </w:r>
      </w:hyperlink>
      <w:r w:rsidRPr="00B407B1">
        <w:rPr>
          <w:rFonts w:ascii="Times New Roman" w:hAnsi="Times New Roman" w:cs="Times New Roman"/>
          <w:sz w:val="24"/>
          <w:szCs w:val="24"/>
        </w:rPr>
        <w:t xml:space="preserve">. Accessed: (20: 10: 2023). </w:t>
      </w:r>
    </w:p>
    <w:p w14:paraId="282B9722" w14:textId="77777777" w:rsidR="004E270A" w:rsidRPr="00B407B1" w:rsidRDefault="00C46728" w:rsidP="00B407B1">
      <w:pPr>
        <w:pStyle w:val="ListParagraph"/>
        <w:numPr>
          <w:ilvl w:val="0"/>
          <w:numId w:val="2"/>
        </w:numPr>
        <w:spacing w:line="360" w:lineRule="auto"/>
        <w:jc w:val="both"/>
        <w:rPr>
          <w:rFonts w:ascii="Times New Roman" w:hAnsi="Times New Roman" w:cs="Times New Roman"/>
          <w:sz w:val="24"/>
          <w:szCs w:val="24"/>
        </w:rPr>
      </w:pPr>
      <w:proofErr w:type="spellStart"/>
      <w:r w:rsidRPr="00B407B1">
        <w:rPr>
          <w:rFonts w:ascii="Times New Roman" w:hAnsi="Times New Roman" w:cs="Times New Roman"/>
          <w:sz w:val="24"/>
          <w:szCs w:val="24"/>
        </w:rPr>
        <w:t>Laurinavicius</w:t>
      </w:r>
      <w:proofErr w:type="spellEnd"/>
      <w:r w:rsidRPr="00B407B1">
        <w:rPr>
          <w:rFonts w:ascii="Times New Roman" w:hAnsi="Times New Roman" w:cs="Times New Roman"/>
          <w:sz w:val="24"/>
          <w:szCs w:val="24"/>
        </w:rPr>
        <w:t xml:space="preserve">., T. (2022). </w:t>
      </w:r>
      <w:r w:rsidRPr="00B407B1">
        <w:rPr>
          <w:rFonts w:ascii="Times New Roman" w:hAnsi="Times New Roman" w:cs="Times New Roman"/>
          <w:i/>
          <w:sz w:val="24"/>
          <w:szCs w:val="24"/>
        </w:rPr>
        <w:t>Job orientation best practices in 2023</w:t>
      </w:r>
      <w:r w:rsidRPr="00B407B1">
        <w:rPr>
          <w:rFonts w:ascii="Times New Roman" w:hAnsi="Times New Roman" w:cs="Times New Roman"/>
          <w:sz w:val="24"/>
          <w:szCs w:val="24"/>
        </w:rPr>
        <w:t xml:space="preserve">. Available at: </w:t>
      </w:r>
      <w:hyperlink r:id="rId17" w:history="1">
        <w:r w:rsidRPr="00B407B1">
          <w:rPr>
            <w:rStyle w:val="Hyperlink"/>
            <w:rFonts w:ascii="Times New Roman" w:hAnsi="Times New Roman" w:cs="Times New Roman"/>
            <w:sz w:val="24"/>
            <w:szCs w:val="24"/>
          </w:rPr>
          <w:t>https://www.forbes.com/advisor/business/job-orientation/</w:t>
        </w:r>
      </w:hyperlink>
      <w:r w:rsidRPr="00B407B1">
        <w:rPr>
          <w:rFonts w:ascii="Times New Roman" w:hAnsi="Times New Roman" w:cs="Times New Roman"/>
          <w:sz w:val="24"/>
          <w:szCs w:val="24"/>
        </w:rPr>
        <w:t xml:space="preserve">. Accessed: (20: 10: 2023). </w:t>
      </w:r>
    </w:p>
    <w:p w14:paraId="2B51BA63" w14:textId="77777777" w:rsidR="004E270A" w:rsidRPr="00B407B1" w:rsidRDefault="004E270A"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Lyons., K. (2016). </w:t>
      </w:r>
      <w:r w:rsidRPr="00B407B1">
        <w:rPr>
          <w:rFonts w:ascii="Times New Roman" w:hAnsi="Times New Roman" w:cs="Times New Roman"/>
          <w:i/>
          <w:sz w:val="24"/>
          <w:szCs w:val="24"/>
        </w:rPr>
        <w:t xml:space="preserve">Generation Y: a guide to a much-maligned demographic. </w:t>
      </w:r>
      <w:r w:rsidRPr="00B407B1">
        <w:rPr>
          <w:rFonts w:ascii="Times New Roman" w:hAnsi="Times New Roman" w:cs="Times New Roman"/>
          <w:sz w:val="24"/>
          <w:szCs w:val="24"/>
        </w:rPr>
        <w:t xml:space="preserve">Available at: </w:t>
      </w:r>
      <w:hyperlink r:id="rId18" w:history="1">
        <w:r w:rsidRPr="00B407B1">
          <w:rPr>
            <w:rStyle w:val="Hyperlink"/>
            <w:rFonts w:ascii="Times New Roman" w:hAnsi="Times New Roman" w:cs="Times New Roman"/>
            <w:sz w:val="24"/>
            <w:szCs w:val="24"/>
          </w:rPr>
          <w:t>https://www.theguardian.com/world/2016/mar/07/millennials-generation-y-guide-to-much-maligned-demographic</w:t>
        </w:r>
      </w:hyperlink>
      <w:r w:rsidRPr="00B407B1">
        <w:rPr>
          <w:rFonts w:ascii="Times New Roman" w:hAnsi="Times New Roman" w:cs="Times New Roman"/>
          <w:sz w:val="24"/>
          <w:szCs w:val="24"/>
        </w:rPr>
        <w:t xml:space="preserve">. Accessed: (20: 10: 2023). </w:t>
      </w:r>
    </w:p>
    <w:p w14:paraId="796822EE" w14:textId="77777777" w:rsidR="004E270A" w:rsidRPr="00B407B1" w:rsidRDefault="004E270A" w:rsidP="00B407B1">
      <w:pPr>
        <w:spacing w:line="360" w:lineRule="auto"/>
        <w:jc w:val="both"/>
        <w:rPr>
          <w:rFonts w:ascii="Times New Roman" w:hAnsi="Times New Roman" w:cs="Times New Roman"/>
          <w:i/>
          <w:sz w:val="24"/>
          <w:szCs w:val="24"/>
        </w:rPr>
      </w:pPr>
    </w:p>
    <w:p w14:paraId="2B1102CB" w14:textId="77777777" w:rsidR="00CE303E" w:rsidRPr="00B407B1" w:rsidRDefault="00CE303E"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[Leicester Marriott hotel]. </w:t>
      </w:r>
      <w:r w:rsidRPr="00B407B1">
        <w:rPr>
          <w:rFonts w:ascii="Times New Roman" w:hAnsi="Times New Roman" w:cs="Times New Roman"/>
          <w:i/>
          <w:sz w:val="24"/>
          <w:szCs w:val="24"/>
        </w:rPr>
        <w:t>E</w:t>
      </w:r>
      <w:r w:rsidRPr="00B407B1">
        <w:rPr>
          <w:rFonts w:ascii="Times New Roman" w:hAnsi="Times New Roman" w:cs="Times New Roman"/>
          <w:i/>
          <w:color w:val="1C1C1C"/>
          <w:sz w:val="24"/>
          <w:szCs w:val="24"/>
        </w:rPr>
        <w:t xml:space="preserve">njoy a sensational stay at our </w:t>
      </w:r>
      <w:proofErr w:type="gramStart"/>
      <w:r w:rsidRPr="00B407B1">
        <w:rPr>
          <w:rFonts w:ascii="Times New Roman" w:hAnsi="Times New Roman" w:cs="Times New Roman"/>
          <w:i/>
          <w:color w:val="1C1C1C"/>
          <w:sz w:val="24"/>
          <w:szCs w:val="24"/>
        </w:rPr>
        <w:t>4 star</w:t>
      </w:r>
      <w:proofErr w:type="gramEnd"/>
      <w:r w:rsidRPr="00B407B1">
        <w:rPr>
          <w:rFonts w:ascii="Times New Roman" w:hAnsi="Times New Roman" w:cs="Times New Roman"/>
          <w:i/>
          <w:color w:val="1C1C1C"/>
          <w:sz w:val="24"/>
          <w:szCs w:val="24"/>
        </w:rPr>
        <w:t xml:space="preserve"> hotel in Leicester. </w:t>
      </w:r>
      <w:r w:rsidRPr="00B407B1">
        <w:rPr>
          <w:rFonts w:ascii="Times New Roman" w:hAnsi="Times New Roman" w:cs="Times New Roman"/>
          <w:sz w:val="24"/>
          <w:szCs w:val="24"/>
        </w:rPr>
        <w:t xml:space="preserve">Available at: </w:t>
      </w:r>
      <w:hyperlink r:id="rId19" w:history="1">
        <w:r w:rsidRPr="00B407B1">
          <w:rPr>
            <w:rStyle w:val="Hyperlink"/>
            <w:rFonts w:ascii="Times New Roman" w:hAnsi="Times New Roman" w:cs="Times New Roman"/>
            <w:sz w:val="24"/>
            <w:szCs w:val="24"/>
          </w:rPr>
          <w:t>https://www.marriott.com/en-us/hotels/emalm-leicester-marriott-hotel/overview/</w:t>
        </w:r>
      </w:hyperlink>
      <w:r w:rsidRPr="00B407B1">
        <w:rPr>
          <w:rFonts w:ascii="Times New Roman" w:hAnsi="Times New Roman" w:cs="Times New Roman"/>
          <w:sz w:val="24"/>
          <w:szCs w:val="24"/>
        </w:rPr>
        <w:t xml:space="preserve">. Accessed: (20: 10: 2023). </w:t>
      </w:r>
    </w:p>
    <w:p w14:paraId="46A4E2D0" w14:textId="77777777" w:rsidR="00150638" w:rsidRPr="00B407B1" w:rsidRDefault="00150638"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Mayne., T. (2017). </w:t>
      </w:r>
      <w:r w:rsidRPr="00B407B1">
        <w:rPr>
          <w:rFonts w:ascii="Times New Roman" w:hAnsi="Times New Roman" w:cs="Times New Roman"/>
          <w:i/>
          <w:sz w:val="24"/>
          <w:szCs w:val="24"/>
        </w:rPr>
        <w:t xml:space="preserve">What is HR’s role in employee </w:t>
      </w:r>
      <w:r w:rsidR="00C46728" w:rsidRPr="00B407B1">
        <w:rPr>
          <w:rFonts w:ascii="Times New Roman" w:hAnsi="Times New Roman" w:cs="Times New Roman"/>
          <w:i/>
          <w:sz w:val="24"/>
          <w:szCs w:val="24"/>
        </w:rPr>
        <w:t>engagement</w:t>
      </w:r>
      <w:r w:rsidR="00C46728" w:rsidRPr="00B407B1">
        <w:rPr>
          <w:rFonts w:ascii="Times New Roman" w:hAnsi="Times New Roman" w:cs="Times New Roman"/>
          <w:sz w:val="24"/>
          <w:szCs w:val="24"/>
        </w:rPr>
        <w:t>?</w:t>
      </w:r>
      <w:r w:rsidRPr="00B407B1">
        <w:rPr>
          <w:rFonts w:ascii="Times New Roman" w:hAnsi="Times New Roman" w:cs="Times New Roman"/>
          <w:sz w:val="24"/>
          <w:szCs w:val="24"/>
        </w:rPr>
        <w:t xml:space="preserve"> Available at: </w:t>
      </w:r>
      <w:hyperlink r:id="rId20" w:history="1">
        <w:r w:rsidRPr="00B407B1">
          <w:rPr>
            <w:rStyle w:val="Hyperlink"/>
            <w:rFonts w:ascii="Times New Roman" w:hAnsi="Times New Roman" w:cs="Times New Roman"/>
            <w:sz w:val="24"/>
            <w:szCs w:val="24"/>
          </w:rPr>
          <w:t>https://dpglearn.co.uk/blog/human-resources/what-is-hr-s-role-in-employee-engagement/</w:t>
        </w:r>
      </w:hyperlink>
      <w:r w:rsidRPr="00B407B1">
        <w:rPr>
          <w:rFonts w:ascii="Times New Roman" w:hAnsi="Times New Roman" w:cs="Times New Roman"/>
          <w:sz w:val="24"/>
          <w:szCs w:val="24"/>
        </w:rPr>
        <w:t xml:space="preserve">. Accessed: (20: 10: 2023). </w:t>
      </w:r>
    </w:p>
    <w:p w14:paraId="3E9E20D3" w14:textId="77777777" w:rsidR="00717B46" w:rsidRPr="00B407B1" w:rsidRDefault="00717B46"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Naim., M., and Lenka., U. (2019). </w:t>
      </w:r>
      <w:r w:rsidRPr="00B407B1">
        <w:rPr>
          <w:rFonts w:ascii="Times New Roman" w:hAnsi="Times New Roman" w:cs="Times New Roman"/>
          <w:i/>
          <w:sz w:val="24"/>
          <w:szCs w:val="24"/>
        </w:rPr>
        <w:t>Development and retention of Generation Y employees: a conceptual framework</w:t>
      </w:r>
      <w:r w:rsidR="00F01C05" w:rsidRPr="00B407B1">
        <w:rPr>
          <w:rFonts w:ascii="Times New Roman" w:hAnsi="Times New Roman" w:cs="Times New Roman"/>
          <w:i/>
          <w:sz w:val="24"/>
          <w:szCs w:val="24"/>
        </w:rPr>
        <w:t xml:space="preserve">. </w:t>
      </w:r>
      <w:r w:rsidR="00F01C05" w:rsidRPr="00B407B1">
        <w:rPr>
          <w:rFonts w:ascii="Times New Roman" w:hAnsi="Times New Roman" w:cs="Times New Roman"/>
          <w:sz w:val="24"/>
          <w:szCs w:val="24"/>
        </w:rPr>
        <w:t>Emerald insight. Pp. 45-60.</w:t>
      </w:r>
    </w:p>
    <w:p w14:paraId="535E21A2" w14:textId="77777777" w:rsidR="00B34E5E" w:rsidRPr="00B407B1" w:rsidRDefault="00B34E5E"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Lee., K. (2008). </w:t>
      </w:r>
      <w:r w:rsidRPr="00B407B1">
        <w:rPr>
          <w:rFonts w:ascii="Times New Roman" w:hAnsi="Times New Roman" w:cs="Times New Roman"/>
          <w:i/>
          <w:sz w:val="24"/>
          <w:szCs w:val="24"/>
        </w:rPr>
        <w:t>Communicating with boss for generation Y</w:t>
      </w:r>
      <w:r w:rsidRPr="00B407B1">
        <w:rPr>
          <w:rFonts w:ascii="Times New Roman" w:hAnsi="Times New Roman" w:cs="Times New Roman"/>
          <w:sz w:val="24"/>
          <w:szCs w:val="24"/>
        </w:rPr>
        <w:t xml:space="preserve">. Available at: </w:t>
      </w:r>
      <w:hyperlink r:id="rId21" w:history="1">
        <w:r w:rsidRPr="00B407B1">
          <w:rPr>
            <w:rStyle w:val="Hyperlink"/>
            <w:rFonts w:ascii="Times New Roman" w:hAnsi="Times New Roman" w:cs="Times New Roman"/>
            <w:sz w:val="24"/>
            <w:szCs w:val="24"/>
          </w:rPr>
          <w:t>https://www.computerworld.com/article/2551932/communicating-with-your-boss--tips-for-generation-y.html</w:t>
        </w:r>
      </w:hyperlink>
      <w:r w:rsidRPr="00B407B1">
        <w:rPr>
          <w:rFonts w:ascii="Times New Roman" w:hAnsi="Times New Roman" w:cs="Times New Roman"/>
          <w:sz w:val="24"/>
          <w:szCs w:val="24"/>
        </w:rPr>
        <w:t xml:space="preserve">. Accessed: (20: 10: 2023). </w:t>
      </w:r>
    </w:p>
    <w:p w14:paraId="5D3D1BAB" w14:textId="77777777" w:rsidR="00801F24" w:rsidRPr="00B407B1" w:rsidRDefault="00801F24"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Steiner., S. (2016). </w:t>
      </w:r>
      <w:r w:rsidRPr="00B407B1">
        <w:rPr>
          <w:rFonts w:ascii="Times New Roman" w:hAnsi="Times New Roman" w:cs="Times New Roman"/>
          <w:i/>
          <w:sz w:val="24"/>
          <w:szCs w:val="24"/>
        </w:rPr>
        <w:t>Generation Y in the workplace</w:t>
      </w:r>
      <w:r w:rsidRPr="00B407B1">
        <w:rPr>
          <w:rFonts w:ascii="Times New Roman" w:hAnsi="Times New Roman" w:cs="Times New Roman"/>
          <w:sz w:val="24"/>
          <w:szCs w:val="24"/>
        </w:rPr>
        <w:t xml:space="preserve">. Available at: </w:t>
      </w:r>
      <w:hyperlink r:id="rId22" w:history="1">
        <w:r w:rsidRPr="00B407B1">
          <w:rPr>
            <w:rStyle w:val="Hyperlink"/>
            <w:rFonts w:ascii="Times New Roman" w:hAnsi="Times New Roman" w:cs="Times New Roman"/>
            <w:sz w:val="24"/>
            <w:szCs w:val="24"/>
          </w:rPr>
          <w:t>https://talentor.com/blog/generation-y-in-workplace</w:t>
        </w:r>
      </w:hyperlink>
      <w:r w:rsidRPr="00B407B1">
        <w:rPr>
          <w:rFonts w:ascii="Times New Roman" w:hAnsi="Times New Roman" w:cs="Times New Roman"/>
          <w:sz w:val="24"/>
          <w:szCs w:val="24"/>
        </w:rPr>
        <w:t xml:space="preserve">. Accessed: (20: 10: 2023). </w:t>
      </w:r>
    </w:p>
    <w:p w14:paraId="0C5B4478" w14:textId="77777777" w:rsidR="004354D6" w:rsidRPr="00B407B1" w:rsidRDefault="004354D6" w:rsidP="00B407B1">
      <w:pPr>
        <w:pStyle w:val="ListParagraph"/>
        <w:numPr>
          <w:ilvl w:val="0"/>
          <w:numId w:val="2"/>
        </w:numPr>
        <w:spacing w:line="360" w:lineRule="auto"/>
        <w:jc w:val="both"/>
        <w:rPr>
          <w:rFonts w:ascii="Times New Roman" w:hAnsi="Times New Roman" w:cs="Times New Roman"/>
          <w:sz w:val="24"/>
          <w:szCs w:val="24"/>
        </w:rPr>
      </w:pPr>
      <w:r w:rsidRPr="00B407B1">
        <w:rPr>
          <w:rFonts w:ascii="Times New Roman" w:hAnsi="Times New Roman" w:cs="Times New Roman"/>
          <w:sz w:val="24"/>
          <w:szCs w:val="24"/>
        </w:rPr>
        <w:t xml:space="preserve">Yan., S. (2006). </w:t>
      </w:r>
      <w:r w:rsidRPr="00B407B1">
        <w:rPr>
          <w:rFonts w:ascii="Times New Roman" w:hAnsi="Times New Roman" w:cs="Times New Roman"/>
          <w:i/>
          <w:sz w:val="24"/>
          <w:szCs w:val="24"/>
        </w:rPr>
        <w:t>Understanding generation Y</w:t>
      </w:r>
      <w:r w:rsidRPr="00B407B1">
        <w:rPr>
          <w:rFonts w:ascii="Times New Roman" w:hAnsi="Times New Roman" w:cs="Times New Roman"/>
          <w:sz w:val="24"/>
          <w:szCs w:val="24"/>
        </w:rPr>
        <w:t xml:space="preserve">. Available at: </w:t>
      </w:r>
      <w:hyperlink r:id="rId23" w:history="1">
        <w:r w:rsidRPr="00B407B1">
          <w:rPr>
            <w:rStyle w:val="Hyperlink"/>
            <w:rFonts w:ascii="Times New Roman" w:hAnsi="Times New Roman" w:cs="Times New Roman"/>
            <w:sz w:val="24"/>
            <w:szCs w:val="24"/>
          </w:rPr>
          <w:t>https://www.google.com/search?q=Combining+Several+Technologies+in+generation+y&amp;sca_esv=575623720&amp;sxsrf</w:t>
        </w:r>
      </w:hyperlink>
      <w:r w:rsidRPr="00B407B1">
        <w:rPr>
          <w:rFonts w:ascii="Times New Roman" w:hAnsi="Times New Roman" w:cs="Times New Roman"/>
          <w:sz w:val="24"/>
          <w:szCs w:val="24"/>
        </w:rPr>
        <w:t xml:space="preserve">=. Accessed: (20: 10: 2023). </w:t>
      </w:r>
    </w:p>
    <w:p w14:paraId="245E5ECD" w14:textId="77777777" w:rsidR="00FD045D" w:rsidRPr="00B407B1" w:rsidRDefault="00FD045D" w:rsidP="00B407B1">
      <w:pPr>
        <w:pStyle w:val="ListParagraph"/>
        <w:numPr>
          <w:ilvl w:val="0"/>
          <w:numId w:val="2"/>
        </w:numPr>
        <w:spacing w:line="360" w:lineRule="auto"/>
        <w:jc w:val="both"/>
        <w:rPr>
          <w:rFonts w:ascii="Times New Roman" w:hAnsi="Times New Roman" w:cs="Times New Roman"/>
          <w:sz w:val="24"/>
          <w:szCs w:val="24"/>
        </w:rPr>
      </w:pPr>
      <w:proofErr w:type="spellStart"/>
      <w:r w:rsidRPr="00B407B1">
        <w:rPr>
          <w:rFonts w:ascii="Times New Roman" w:hAnsi="Times New Roman" w:cs="Times New Roman"/>
          <w:sz w:val="24"/>
          <w:szCs w:val="24"/>
        </w:rPr>
        <w:t>Zelazko</w:t>
      </w:r>
      <w:proofErr w:type="spellEnd"/>
      <w:r w:rsidRPr="00B407B1">
        <w:rPr>
          <w:rFonts w:ascii="Times New Roman" w:hAnsi="Times New Roman" w:cs="Times New Roman"/>
          <w:sz w:val="24"/>
          <w:szCs w:val="24"/>
        </w:rPr>
        <w:t xml:space="preserve">., A. (2023). </w:t>
      </w:r>
      <w:r w:rsidRPr="00B407B1">
        <w:rPr>
          <w:rFonts w:ascii="Times New Roman" w:hAnsi="Times New Roman" w:cs="Times New Roman"/>
          <w:i/>
          <w:sz w:val="24"/>
          <w:szCs w:val="24"/>
        </w:rPr>
        <w:t>Millennial</w:t>
      </w:r>
      <w:r w:rsidRPr="00B407B1">
        <w:rPr>
          <w:rFonts w:ascii="Times New Roman" w:hAnsi="Times New Roman" w:cs="Times New Roman"/>
          <w:sz w:val="24"/>
          <w:szCs w:val="24"/>
        </w:rPr>
        <w:t xml:space="preserve">. Available at: </w:t>
      </w:r>
      <w:hyperlink r:id="rId24" w:history="1">
        <w:r w:rsidRPr="00B407B1">
          <w:rPr>
            <w:rStyle w:val="Hyperlink"/>
            <w:rFonts w:ascii="Times New Roman" w:hAnsi="Times New Roman" w:cs="Times New Roman"/>
            <w:sz w:val="24"/>
            <w:szCs w:val="24"/>
          </w:rPr>
          <w:t>https://www.britannica.com/topic/millennial</w:t>
        </w:r>
      </w:hyperlink>
      <w:r w:rsidRPr="00B407B1">
        <w:rPr>
          <w:rFonts w:ascii="Times New Roman" w:hAnsi="Times New Roman" w:cs="Times New Roman"/>
          <w:sz w:val="24"/>
          <w:szCs w:val="24"/>
        </w:rPr>
        <w:t xml:space="preserve">. Accessed: (20: 10: 2023). </w:t>
      </w:r>
    </w:p>
    <w:p w14:paraId="5367A295" w14:textId="77777777" w:rsidR="00FD045D" w:rsidRPr="00B407B1" w:rsidRDefault="00FD045D" w:rsidP="00B407B1">
      <w:pPr>
        <w:spacing w:line="360" w:lineRule="auto"/>
        <w:jc w:val="both"/>
        <w:rPr>
          <w:rFonts w:ascii="Times New Roman" w:hAnsi="Times New Roman" w:cs="Times New Roman"/>
          <w:sz w:val="24"/>
          <w:szCs w:val="24"/>
        </w:rPr>
      </w:pPr>
    </w:p>
    <w:p w14:paraId="49D50C3D" w14:textId="77777777" w:rsidR="00FD045D" w:rsidRPr="00B407B1" w:rsidRDefault="00FD045D" w:rsidP="00B407B1">
      <w:pPr>
        <w:spacing w:line="360" w:lineRule="auto"/>
        <w:jc w:val="both"/>
        <w:rPr>
          <w:rFonts w:ascii="Times New Roman" w:hAnsi="Times New Roman" w:cs="Times New Roman"/>
          <w:sz w:val="24"/>
          <w:szCs w:val="24"/>
        </w:rPr>
      </w:pPr>
    </w:p>
    <w:p w14:paraId="0D435F66" w14:textId="77777777" w:rsidR="00FD045D" w:rsidRPr="00B407B1" w:rsidRDefault="00FD045D" w:rsidP="00B407B1">
      <w:pPr>
        <w:spacing w:line="360" w:lineRule="auto"/>
        <w:jc w:val="both"/>
        <w:rPr>
          <w:rFonts w:ascii="Times New Roman" w:hAnsi="Times New Roman" w:cs="Times New Roman"/>
          <w:sz w:val="24"/>
          <w:szCs w:val="24"/>
        </w:rPr>
      </w:pPr>
    </w:p>
    <w:sectPr w:rsidR="00FD045D" w:rsidRPr="00B407B1" w:rsidSect="00AE3F38">
      <w:footerReference w:type="default" r:id="rId25"/>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53F2C" w14:textId="77777777" w:rsidR="00891803" w:rsidRDefault="00891803" w:rsidP="00B52556">
      <w:pPr>
        <w:spacing w:after="0" w:line="240" w:lineRule="auto"/>
      </w:pPr>
      <w:r>
        <w:separator/>
      </w:r>
    </w:p>
  </w:endnote>
  <w:endnote w:type="continuationSeparator" w:id="0">
    <w:p w14:paraId="5DD6FB74" w14:textId="77777777" w:rsidR="00891803" w:rsidRDefault="00891803" w:rsidP="00B52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972894"/>
      <w:docPartObj>
        <w:docPartGallery w:val="Page Numbers (Bottom of Page)"/>
        <w:docPartUnique/>
      </w:docPartObj>
    </w:sdtPr>
    <w:sdtEndPr>
      <w:rPr>
        <w:noProof/>
      </w:rPr>
    </w:sdtEndPr>
    <w:sdtContent>
      <w:p w14:paraId="35CA3B7A" w14:textId="77777777" w:rsidR="00B52556" w:rsidRDefault="00B52556">
        <w:pPr>
          <w:pStyle w:val="Footer"/>
          <w:jc w:val="right"/>
        </w:pPr>
        <w:r>
          <w:fldChar w:fldCharType="begin"/>
        </w:r>
        <w:r>
          <w:instrText xml:space="preserve"> PAGE   \* MERGEFORMAT </w:instrText>
        </w:r>
        <w:r>
          <w:fldChar w:fldCharType="separate"/>
        </w:r>
        <w:r w:rsidR="00B407B1">
          <w:rPr>
            <w:noProof/>
          </w:rPr>
          <w:t>11</w:t>
        </w:r>
        <w:r>
          <w:rPr>
            <w:noProof/>
          </w:rPr>
          <w:fldChar w:fldCharType="end"/>
        </w:r>
      </w:p>
    </w:sdtContent>
  </w:sdt>
  <w:p w14:paraId="2A588FE3" w14:textId="77777777" w:rsidR="00B52556" w:rsidRDefault="00B52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672C7" w14:textId="77777777" w:rsidR="00891803" w:rsidRDefault="00891803" w:rsidP="00B52556">
      <w:pPr>
        <w:spacing w:after="0" w:line="240" w:lineRule="auto"/>
      </w:pPr>
      <w:r>
        <w:separator/>
      </w:r>
    </w:p>
  </w:footnote>
  <w:footnote w:type="continuationSeparator" w:id="0">
    <w:p w14:paraId="10DF107D" w14:textId="77777777" w:rsidR="00891803" w:rsidRDefault="00891803" w:rsidP="00B525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B5810"/>
    <w:multiLevelType w:val="hybridMultilevel"/>
    <w:tmpl w:val="0A8037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9AF29F3"/>
    <w:multiLevelType w:val="hybridMultilevel"/>
    <w:tmpl w:val="2DA46B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272EFF"/>
    <w:multiLevelType w:val="hybridMultilevel"/>
    <w:tmpl w:val="6CE4CCE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1276122">
    <w:abstractNumId w:val="1"/>
  </w:num>
  <w:num w:numId="2" w16cid:durableId="582029867">
    <w:abstractNumId w:val="2"/>
  </w:num>
  <w:num w:numId="3" w16cid:durableId="1632780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KyMDcxMzA1s7SwNDBR0lEKTi0uzszPAykwqgUAkhu2aSwAAAA="/>
  </w:docVars>
  <w:rsids>
    <w:rsidRoot w:val="00430E57"/>
    <w:rsid w:val="000207D4"/>
    <w:rsid w:val="0002178E"/>
    <w:rsid w:val="00037BFC"/>
    <w:rsid w:val="00082AD5"/>
    <w:rsid w:val="000A6085"/>
    <w:rsid w:val="000A6D3C"/>
    <w:rsid w:val="000E7839"/>
    <w:rsid w:val="00120894"/>
    <w:rsid w:val="00137430"/>
    <w:rsid w:val="00150638"/>
    <w:rsid w:val="00180336"/>
    <w:rsid w:val="00187356"/>
    <w:rsid w:val="001932D0"/>
    <w:rsid w:val="0019678D"/>
    <w:rsid w:val="001B57D9"/>
    <w:rsid w:val="001C7B59"/>
    <w:rsid w:val="001E4D02"/>
    <w:rsid w:val="00242539"/>
    <w:rsid w:val="00247DE8"/>
    <w:rsid w:val="00282D22"/>
    <w:rsid w:val="0029628F"/>
    <w:rsid w:val="002A20DD"/>
    <w:rsid w:val="00335C36"/>
    <w:rsid w:val="00345310"/>
    <w:rsid w:val="00364126"/>
    <w:rsid w:val="00384B36"/>
    <w:rsid w:val="0039042C"/>
    <w:rsid w:val="003A01BD"/>
    <w:rsid w:val="003B01F4"/>
    <w:rsid w:val="0041023F"/>
    <w:rsid w:val="00430E57"/>
    <w:rsid w:val="004354D6"/>
    <w:rsid w:val="00440126"/>
    <w:rsid w:val="00442C69"/>
    <w:rsid w:val="00450838"/>
    <w:rsid w:val="00461951"/>
    <w:rsid w:val="00470C5D"/>
    <w:rsid w:val="004E270A"/>
    <w:rsid w:val="004F4202"/>
    <w:rsid w:val="00501F5D"/>
    <w:rsid w:val="005544BF"/>
    <w:rsid w:val="005B0F27"/>
    <w:rsid w:val="005D2D19"/>
    <w:rsid w:val="006414BC"/>
    <w:rsid w:val="006636C0"/>
    <w:rsid w:val="006A3B78"/>
    <w:rsid w:val="006B7027"/>
    <w:rsid w:val="006D4403"/>
    <w:rsid w:val="006D4C81"/>
    <w:rsid w:val="00717B46"/>
    <w:rsid w:val="00724A9A"/>
    <w:rsid w:val="0075109D"/>
    <w:rsid w:val="0079008B"/>
    <w:rsid w:val="007C32C0"/>
    <w:rsid w:val="007E4CE5"/>
    <w:rsid w:val="007E6C13"/>
    <w:rsid w:val="007F4836"/>
    <w:rsid w:val="00801F24"/>
    <w:rsid w:val="008814F5"/>
    <w:rsid w:val="008823E6"/>
    <w:rsid w:val="00891803"/>
    <w:rsid w:val="008C5EB5"/>
    <w:rsid w:val="008E6780"/>
    <w:rsid w:val="0090064D"/>
    <w:rsid w:val="00940CEA"/>
    <w:rsid w:val="00944FC3"/>
    <w:rsid w:val="00956F16"/>
    <w:rsid w:val="0097005E"/>
    <w:rsid w:val="00984A92"/>
    <w:rsid w:val="00997409"/>
    <w:rsid w:val="009D5E64"/>
    <w:rsid w:val="009E4F29"/>
    <w:rsid w:val="009F2BFE"/>
    <w:rsid w:val="009F6010"/>
    <w:rsid w:val="00A94F53"/>
    <w:rsid w:val="00AA4D0D"/>
    <w:rsid w:val="00AB5835"/>
    <w:rsid w:val="00AB7F4F"/>
    <w:rsid w:val="00AE3F38"/>
    <w:rsid w:val="00B11A16"/>
    <w:rsid w:val="00B34E5E"/>
    <w:rsid w:val="00B407B1"/>
    <w:rsid w:val="00B52556"/>
    <w:rsid w:val="00B52C92"/>
    <w:rsid w:val="00B955D1"/>
    <w:rsid w:val="00BA74B9"/>
    <w:rsid w:val="00BC6047"/>
    <w:rsid w:val="00C46728"/>
    <w:rsid w:val="00C60579"/>
    <w:rsid w:val="00C95932"/>
    <w:rsid w:val="00CC380B"/>
    <w:rsid w:val="00CE303E"/>
    <w:rsid w:val="00CE36AD"/>
    <w:rsid w:val="00CE6ED5"/>
    <w:rsid w:val="00CF2A78"/>
    <w:rsid w:val="00D17293"/>
    <w:rsid w:val="00D22C07"/>
    <w:rsid w:val="00D2609D"/>
    <w:rsid w:val="00D43928"/>
    <w:rsid w:val="00D54073"/>
    <w:rsid w:val="00DA45CD"/>
    <w:rsid w:val="00DE2BB9"/>
    <w:rsid w:val="00DE7381"/>
    <w:rsid w:val="00E35E14"/>
    <w:rsid w:val="00E95180"/>
    <w:rsid w:val="00E95861"/>
    <w:rsid w:val="00EF2BEA"/>
    <w:rsid w:val="00F01C05"/>
    <w:rsid w:val="00F1695F"/>
    <w:rsid w:val="00F216DF"/>
    <w:rsid w:val="00F30849"/>
    <w:rsid w:val="00FB50F9"/>
    <w:rsid w:val="00FC5660"/>
    <w:rsid w:val="00FD045D"/>
    <w:rsid w:val="00FD7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5AE8C"/>
  <w15:chartTrackingRefBased/>
  <w15:docId w15:val="{99BE849E-9D3A-442D-A262-B0BF82056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37BF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E30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045D"/>
    <w:rPr>
      <w:color w:val="0563C1" w:themeColor="hyperlink"/>
      <w:u w:val="single"/>
    </w:rPr>
  </w:style>
  <w:style w:type="character" w:customStyle="1" w:styleId="Heading1Char">
    <w:name w:val="Heading 1 Char"/>
    <w:basedOn w:val="DefaultParagraphFont"/>
    <w:link w:val="Heading1"/>
    <w:uiPriority w:val="9"/>
    <w:rsid w:val="00037BFC"/>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4354D6"/>
    <w:pPr>
      <w:ind w:left="720"/>
      <w:contextualSpacing/>
    </w:pPr>
  </w:style>
  <w:style w:type="character" w:customStyle="1" w:styleId="Heading2Char">
    <w:name w:val="Heading 2 Char"/>
    <w:basedOn w:val="DefaultParagraphFont"/>
    <w:link w:val="Heading2"/>
    <w:uiPriority w:val="9"/>
    <w:semiHidden/>
    <w:rsid w:val="00CE303E"/>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9974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7409"/>
    <w:rPr>
      <w:rFonts w:eastAsiaTheme="minorEastAsia"/>
      <w:lang w:val="en-US"/>
    </w:rPr>
  </w:style>
  <w:style w:type="paragraph" w:styleId="NormalWeb">
    <w:name w:val="Normal (Web)"/>
    <w:basedOn w:val="Normal"/>
    <w:uiPriority w:val="99"/>
    <w:semiHidden/>
    <w:unhideWhenUsed/>
    <w:rsid w:val="009974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52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556"/>
  </w:style>
  <w:style w:type="paragraph" w:styleId="Footer">
    <w:name w:val="footer"/>
    <w:basedOn w:val="Normal"/>
    <w:link w:val="FooterChar"/>
    <w:uiPriority w:val="99"/>
    <w:unhideWhenUsed/>
    <w:rsid w:val="00B52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556"/>
  </w:style>
  <w:style w:type="table" w:styleId="TableGrid">
    <w:name w:val="Table Grid"/>
    <w:basedOn w:val="TableNormal"/>
    <w:uiPriority w:val="39"/>
    <w:rsid w:val="00B525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5428">
      <w:bodyDiv w:val="1"/>
      <w:marLeft w:val="0"/>
      <w:marRight w:val="0"/>
      <w:marTop w:val="0"/>
      <w:marBottom w:val="0"/>
      <w:divBdr>
        <w:top w:val="none" w:sz="0" w:space="0" w:color="auto"/>
        <w:left w:val="none" w:sz="0" w:space="0" w:color="auto"/>
        <w:bottom w:val="none" w:sz="0" w:space="0" w:color="auto"/>
        <w:right w:val="none" w:sz="0" w:space="0" w:color="auto"/>
      </w:divBdr>
    </w:div>
    <w:div w:id="174275601">
      <w:bodyDiv w:val="1"/>
      <w:marLeft w:val="0"/>
      <w:marRight w:val="0"/>
      <w:marTop w:val="0"/>
      <w:marBottom w:val="0"/>
      <w:divBdr>
        <w:top w:val="none" w:sz="0" w:space="0" w:color="auto"/>
        <w:left w:val="none" w:sz="0" w:space="0" w:color="auto"/>
        <w:bottom w:val="none" w:sz="0" w:space="0" w:color="auto"/>
        <w:right w:val="none" w:sz="0" w:space="0" w:color="auto"/>
      </w:divBdr>
    </w:div>
    <w:div w:id="877090983">
      <w:bodyDiv w:val="1"/>
      <w:marLeft w:val="0"/>
      <w:marRight w:val="0"/>
      <w:marTop w:val="0"/>
      <w:marBottom w:val="0"/>
      <w:divBdr>
        <w:top w:val="none" w:sz="0" w:space="0" w:color="auto"/>
        <w:left w:val="none" w:sz="0" w:space="0" w:color="auto"/>
        <w:bottom w:val="none" w:sz="0" w:space="0" w:color="auto"/>
        <w:right w:val="none" w:sz="0" w:space="0" w:color="auto"/>
      </w:divBdr>
    </w:div>
    <w:div w:id="1314140029">
      <w:bodyDiv w:val="1"/>
      <w:marLeft w:val="0"/>
      <w:marRight w:val="0"/>
      <w:marTop w:val="0"/>
      <w:marBottom w:val="0"/>
      <w:divBdr>
        <w:top w:val="none" w:sz="0" w:space="0" w:color="auto"/>
        <w:left w:val="none" w:sz="0" w:space="0" w:color="auto"/>
        <w:bottom w:val="none" w:sz="0" w:space="0" w:color="auto"/>
        <w:right w:val="none" w:sz="0" w:space="0" w:color="auto"/>
      </w:divBdr>
    </w:div>
    <w:div w:id="1424837108">
      <w:bodyDiv w:val="1"/>
      <w:marLeft w:val="0"/>
      <w:marRight w:val="0"/>
      <w:marTop w:val="0"/>
      <w:marBottom w:val="0"/>
      <w:divBdr>
        <w:top w:val="none" w:sz="0" w:space="0" w:color="auto"/>
        <w:left w:val="none" w:sz="0" w:space="0" w:color="auto"/>
        <w:bottom w:val="none" w:sz="0" w:space="0" w:color="auto"/>
        <w:right w:val="none" w:sz="0" w:space="0" w:color="auto"/>
      </w:divBdr>
    </w:div>
    <w:div w:id="1498301789">
      <w:bodyDiv w:val="1"/>
      <w:marLeft w:val="0"/>
      <w:marRight w:val="0"/>
      <w:marTop w:val="0"/>
      <w:marBottom w:val="0"/>
      <w:divBdr>
        <w:top w:val="none" w:sz="0" w:space="0" w:color="auto"/>
        <w:left w:val="none" w:sz="0" w:space="0" w:color="auto"/>
        <w:bottom w:val="none" w:sz="0" w:space="0" w:color="auto"/>
        <w:right w:val="none" w:sz="0" w:space="0" w:color="auto"/>
      </w:divBdr>
      <w:divsChild>
        <w:div w:id="175073266">
          <w:marLeft w:val="0"/>
          <w:marRight w:val="0"/>
          <w:marTop w:val="0"/>
          <w:marBottom w:val="0"/>
          <w:divBdr>
            <w:top w:val="single" w:sz="2" w:space="0" w:color="auto"/>
            <w:left w:val="single" w:sz="2" w:space="0" w:color="auto"/>
            <w:bottom w:val="single" w:sz="6" w:space="0" w:color="auto"/>
            <w:right w:val="single" w:sz="2" w:space="0" w:color="auto"/>
          </w:divBdr>
          <w:divsChild>
            <w:div w:id="2069179585">
              <w:marLeft w:val="0"/>
              <w:marRight w:val="0"/>
              <w:marTop w:val="100"/>
              <w:marBottom w:val="100"/>
              <w:divBdr>
                <w:top w:val="single" w:sz="2" w:space="0" w:color="D9D9E3"/>
                <w:left w:val="single" w:sz="2" w:space="0" w:color="D9D9E3"/>
                <w:bottom w:val="single" w:sz="2" w:space="0" w:color="D9D9E3"/>
                <w:right w:val="single" w:sz="2" w:space="0" w:color="D9D9E3"/>
              </w:divBdr>
              <w:divsChild>
                <w:div w:id="121535650">
                  <w:marLeft w:val="0"/>
                  <w:marRight w:val="0"/>
                  <w:marTop w:val="0"/>
                  <w:marBottom w:val="0"/>
                  <w:divBdr>
                    <w:top w:val="single" w:sz="2" w:space="0" w:color="D9D9E3"/>
                    <w:left w:val="single" w:sz="2" w:space="0" w:color="D9D9E3"/>
                    <w:bottom w:val="single" w:sz="2" w:space="0" w:color="D9D9E3"/>
                    <w:right w:val="single" w:sz="2" w:space="0" w:color="D9D9E3"/>
                  </w:divBdr>
                  <w:divsChild>
                    <w:div w:id="1747532087">
                      <w:marLeft w:val="0"/>
                      <w:marRight w:val="0"/>
                      <w:marTop w:val="0"/>
                      <w:marBottom w:val="0"/>
                      <w:divBdr>
                        <w:top w:val="single" w:sz="2" w:space="0" w:color="D9D9E3"/>
                        <w:left w:val="single" w:sz="2" w:space="0" w:color="D9D9E3"/>
                        <w:bottom w:val="single" w:sz="2" w:space="0" w:color="D9D9E3"/>
                        <w:right w:val="single" w:sz="2" w:space="0" w:color="D9D9E3"/>
                      </w:divBdr>
                      <w:divsChild>
                        <w:div w:id="1326932895">
                          <w:marLeft w:val="0"/>
                          <w:marRight w:val="0"/>
                          <w:marTop w:val="0"/>
                          <w:marBottom w:val="0"/>
                          <w:divBdr>
                            <w:top w:val="single" w:sz="2" w:space="0" w:color="D9D9E3"/>
                            <w:left w:val="single" w:sz="2" w:space="0" w:color="D9D9E3"/>
                            <w:bottom w:val="single" w:sz="2" w:space="0" w:color="D9D9E3"/>
                            <w:right w:val="single" w:sz="2" w:space="0" w:color="D9D9E3"/>
                          </w:divBdr>
                          <w:divsChild>
                            <w:div w:id="1369721947">
                              <w:marLeft w:val="0"/>
                              <w:marRight w:val="0"/>
                              <w:marTop w:val="0"/>
                              <w:marBottom w:val="0"/>
                              <w:divBdr>
                                <w:top w:val="single" w:sz="2" w:space="0" w:color="D9D9E3"/>
                                <w:left w:val="single" w:sz="2" w:space="0" w:color="D9D9E3"/>
                                <w:bottom w:val="single" w:sz="2" w:space="0" w:color="D9D9E3"/>
                                <w:right w:val="single" w:sz="2" w:space="0" w:color="D9D9E3"/>
                              </w:divBdr>
                              <w:divsChild>
                                <w:div w:id="856890962">
                                  <w:marLeft w:val="0"/>
                                  <w:marRight w:val="0"/>
                                  <w:marTop w:val="0"/>
                                  <w:marBottom w:val="0"/>
                                  <w:divBdr>
                                    <w:top w:val="single" w:sz="2" w:space="0" w:color="D9D9E3"/>
                                    <w:left w:val="single" w:sz="2" w:space="0" w:color="D9D9E3"/>
                                    <w:bottom w:val="single" w:sz="2" w:space="0" w:color="D9D9E3"/>
                                    <w:right w:val="single" w:sz="2" w:space="0" w:color="D9D9E3"/>
                                  </w:divBdr>
                                  <w:divsChild>
                                    <w:div w:id="115225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08198067">
      <w:bodyDiv w:val="1"/>
      <w:marLeft w:val="0"/>
      <w:marRight w:val="0"/>
      <w:marTop w:val="0"/>
      <w:marBottom w:val="0"/>
      <w:divBdr>
        <w:top w:val="none" w:sz="0" w:space="0" w:color="auto"/>
        <w:left w:val="none" w:sz="0" w:space="0" w:color="auto"/>
        <w:bottom w:val="none" w:sz="0" w:space="0" w:color="auto"/>
        <w:right w:val="none" w:sz="0" w:space="0" w:color="auto"/>
      </w:divBdr>
    </w:div>
    <w:div w:id="1654985766">
      <w:bodyDiv w:val="1"/>
      <w:marLeft w:val="0"/>
      <w:marRight w:val="0"/>
      <w:marTop w:val="0"/>
      <w:marBottom w:val="0"/>
      <w:divBdr>
        <w:top w:val="none" w:sz="0" w:space="0" w:color="auto"/>
        <w:left w:val="none" w:sz="0" w:space="0" w:color="auto"/>
        <w:bottom w:val="none" w:sz="0" w:space="0" w:color="auto"/>
        <w:right w:val="none" w:sz="0" w:space="0" w:color="auto"/>
      </w:divBdr>
    </w:div>
    <w:div w:id="192475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earningindustry.com/training-millennials-engaging-generation-y" TargetMode="External"/><Relationship Id="rId13" Type="http://schemas.openxmlformats.org/officeDocument/2006/relationships/hyperlink" Target="https://www.indeed.com/career-advice/finding-a-job/generation-y" TargetMode="External"/><Relationship Id="rId18" Type="http://schemas.openxmlformats.org/officeDocument/2006/relationships/hyperlink" Target="https://www.theguardian.com/world/2016/mar/07/millennials-generation-y-guide-to-much-maligned-demographic"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omputerworld.com/article/2551932/communicating-with-your-boss--tips-for-generation-y.html" TargetMode="External"/><Relationship Id="rId7" Type="http://schemas.openxmlformats.org/officeDocument/2006/relationships/image" Target="media/image1.png"/><Relationship Id="rId12" Type="http://schemas.openxmlformats.org/officeDocument/2006/relationships/hyperlink" Target="https://www.techtarget.com/searchhrsoftware/definition/employee-life-cycle" TargetMode="External"/><Relationship Id="rId17" Type="http://schemas.openxmlformats.org/officeDocument/2006/relationships/hyperlink" Target="https://www.forbes.com/advisor/business/job-orientation/"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hestonhydehotel.com/" TargetMode="External"/><Relationship Id="rId20" Type="http://schemas.openxmlformats.org/officeDocument/2006/relationships/hyperlink" Target="https://dpglearn.co.uk/blog/human-resources/what-is-hr-s-role-in-employee-eng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dium.com/illumination/generation-y-a-legacy-of-courage-creativity-91e824440d48" TargetMode="External"/><Relationship Id="rId24" Type="http://schemas.openxmlformats.org/officeDocument/2006/relationships/hyperlink" Target="https://www.britannica.com/topic/millennial" TargetMode="External"/><Relationship Id="rId5" Type="http://schemas.openxmlformats.org/officeDocument/2006/relationships/footnotes" Target="footnotes.xml"/><Relationship Id="rId15" Type="http://schemas.openxmlformats.org/officeDocument/2006/relationships/hyperlink" Target="https://blog.shrm.org/workforce/what-does-generation-why-really-want" TargetMode="External"/><Relationship Id="rId23" Type="http://schemas.openxmlformats.org/officeDocument/2006/relationships/hyperlink" Target="https://www.google.com/search?q=Combining+Several+Technologies+in+generation+y&amp;sca_esv=575623720&amp;sxsrf" TargetMode="External"/><Relationship Id="rId10" Type="http://schemas.openxmlformats.org/officeDocument/2006/relationships/hyperlink" Target="https://www.ncacpa.org/blog/millennials-have-a-different-definition-of-diversity-and-inclusion/" TargetMode="External"/><Relationship Id="rId19" Type="http://schemas.openxmlformats.org/officeDocument/2006/relationships/hyperlink" Target="https://www.marriott.com/en-us/hotels/emalm-leicester-marriott-hotel/overview/" TargetMode="External"/><Relationship Id="rId4" Type="http://schemas.openxmlformats.org/officeDocument/2006/relationships/webSettings" Target="webSettings.xml"/><Relationship Id="rId9" Type="http://schemas.openxmlformats.org/officeDocument/2006/relationships/hyperlink" Target="https://corporatefinanceinstitute.com/resources/management/perma-model/" TargetMode="External"/><Relationship Id="rId14" Type="http://schemas.openxmlformats.org/officeDocument/2006/relationships/hyperlink" Target="https://www.linkedin.com/pulse/power-ten-10-brilliant-benefits-generation-y-hulbert-msc-fiwfm" TargetMode="External"/><Relationship Id="rId22" Type="http://schemas.openxmlformats.org/officeDocument/2006/relationships/hyperlink" Target="https://talentor.com/blog/generation-y-in-workplac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989</TotalTime>
  <Pages>13</Pages>
  <Words>3160</Words>
  <Characters>18012</Characters>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Sohid Miah</dc:creator>
  <cp:keywords/>
  <dc:description/>
  <dcterms:created xsi:type="dcterms:W3CDTF">2023-10-20T14:57:00Z</dcterms:created>
  <dcterms:modified xsi:type="dcterms:W3CDTF">2023-10-23T20:24:00Z</dcterms:modified>
</cp:coreProperties>
</file>