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1461B" w14:textId="2C7D43DE" w:rsidR="00E32E47" w:rsidRPr="005A7903" w:rsidRDefault="005A7903" w:rsidP="005A7903">
      <w:pPr>
        <w:jc w:val="right"/>
        <w:rPr>
          <w:rFonts w:cs="Arial"/>
          <w:bCs/>
          <w:sz w:val="20"/>
          <w:szCs w:val="20"/>
        </w:rPr>
      </w:pPr>
      <w:r w:rsidRPr="005A7903">
        <w:rPr>
          <w:rFonts w:cs="Arial"/>
          <w:bCs/>
          <w:sz w:val="20"/>
          <w:szCs w:val="20"/>
        </w:rPr>
        <w:t>Assignment</w:t>
      </w:r>
      <w:r>
        <w:rPr>
          <w:rFonts w:cs="Arial"/>
          <w:bCs/>
          <w:sz w:val="20"/>
          <w:szCs w:val="20"/>
        </w:rPr>
        <w:t xml:space="preserve"> (2)</w:t>
      </w:r>
      <w:r w:rsidRPr="005A7903">
        <w:rPr>
          <w:rFonts w:cs="Arial"/>
          <w:bCs/>
          <w:sz w:val="20"/>
          <w:szCs w:val="20"/>
        </w:rPr>
        <w:t xml:space="preserve"> </w:t>
      </w:r>
    </w:p>
    <w:p w14:paraId="060B535A" w14:textId="77777777" w:rsidR="00E32E47" w:rsidRDefault="00E32E47">
      <w:pPr>
        <w:jc w:val="center"/>
        <w:rPr>
          <w:b/>
          <w:sz w:val="32"/>
        </w:rPr>
      </w:pPr>
    </w:p>
    <w:p w14:paraId="7B89597E" w14:textId="77777777" w:rsidR="00E32E47" w:rsidRDefault="00E32E47">
      <w:pPr>
        <w:jc w:val="center"/>
        <w:rPr>
          <w:b/>
          <w:sz w:val="32"/>
        </w:rPr>
      </w:pPr>
    </w:p>
    <w:p w14:paraId="5F3B20A5" w14:textId="77777777" w:rsidR="00E32E47" w:rsidRDefault="00E32E47">
      <w:pPr>
        <w:jc w:val="center"/>
        <w:rPr>
          <w:b/>
          <w:sz w:val="32"/>
        </w:rPr>
      </w:pPr>
    </w:p>
    <w:p w14:paraId="7A604D1A" w14:textId="77777777" w:rsidR="00E32E47" w:rsidRDefault="00E32E47">
      <w:pPr>
        <w:jc w:val="center"/>
        <w:rPr>
          <w:b/>
          <w:sz w:val="32"/>
        </w:rPr>
      </w:pPr>
    </w:p>
    <w:p w14:paraId="5B7AE59D" w14:textId="77777777" w:rsidR="00E32E47" w:rsidRDefault="00E32E47">
      <w:pPr>
        <w:jc w:val="center"/>
        <w:rPr>
          <w:b/>
          <w:sz w:val="32"/>
        </w:rPr>
      </w:pPr>
    </w:p>
    <w:p w14:paraId="0467FD32" w14:textId="77777777" w:rsidR="005A7903" w:rsidRDefault="005A7903" w:rsidP="005A7903">
      <w:pPr>
        <w:spacing w:after="0" w:line="240" w:lineRule="auto"/>
        <w:jc w:val="left"/>
        <w:rPr>
          <w:rFonts w:cs="Arial"/>
          <w:bCs/>
          <w:sz w:val="20"/>
          <w:szCs w:val="20"/>
        </w:rPr>
      </w:pPr>
    </w:p>
    <w:p w14:paraId="6F3876DC" w14:textId="77777777" w:rsidR="005A7903" w:rsidRDefault="005A7903" w:rsidP="005A7903">
      <w:pPr>
        <w:spacing w:after="0" w:line="240" w:lineRule="auto"/>
        <w:jc w:val="left"/>
        <w:rPr>
          <w:rFonts w:cs="Arial"/>
          <w:bCs/>
          <w:sz w:val="20"/>
          <w:szCs w:val="20"/>
        </w:rPr>
      </w:pPr>
    </w:p>
    <w:p w14:paraId="581BD169" w14:textId="77777777" w:rsidR="005A7903" w:rsidRDefault="005A7903" w:rsidP="005A7903">
      <w:pPr>
        <w:spacing w:after="0" w:line="240" w:lineRule="auto"/>
        <w:jc w:val="left"/>
        <w:rPr>
          <w:rFonts w:cs="Arial"/>
          <w:bCs/>
          <w:sz w:val="20"/>
          <w:szCs w:val="20"/>
        </w:rPr>
      </w:pPr>
    </w:p>
    <w:p w14:paraId="5AE4D78D" w14:textId="77777777" w:rsidR="005A7903" w:rsidRDefault="005A7903" w:rsidP="005A7903">
      <w:pPr>
        <w:spacing w:after="0" w:line="240" w:lineRule="auto"/>
        <w:jc w:val="left"/>
        <w:rPr>
          <w:rFonts w:cs="Arial"/>
          <w:bCs/>
          <w:sz w:val="20"/>
          <w:szCs w:val="20"/>
        </w:rPr>
      </w:pPr>
    </w:p>
    <w:p w14:paraId="3CF6FFA1" w14:textId="77777777" w:rsidR="005A7903" w:rsidRDefault="005A7903" w:rsidP="005A7903">
      <w:pPr>
        <w:spacing w:after="0" w:line="240" w:lineRule="auto"/>
        <w:jc w:val="left"/>
        <w:rPr>
          <w:rFonts w:cs="Arial"/>
          <w:bCs/>
          <w:sz w:val="20"/>
          <w:szCs w:val="20"/>
        </w:rPr>
      </w:pPr>
    </w:p>
    <w:p w14:paraId="6CE11C2E" w14:textId="77777777" w:rsidR="005A7903" w:rsidRDefault="005A7903" w:rsidP="005A7903">
      <w:pPr>
        <w:spacing w:after="0" w:line="240" w:lineRule="auto"/>
        <w:jc w:val="left"/>
        <w:rPr>
          <w:rFonts w:cs="Arial"/>
          <w:bCs/>
          <w:sz w:val="20"/>
          <w:szCs w:val="20"/>
        </w:rPr>
      </w:pPr>
    </w:p>
    <w:p w14:paraId="729C4D01" w14:textId="77777777" w:rsidR="005A7903" w:rsidRDefault="005A7903" w:rsidP="005A7903">
      <w:pPr>
        <w:spacing w:after="0" w:line="240" w:lineRule="auto"/>
        <w:jc w:val="left"/>
        <w:rPr>
          <w:rFonts w:cs="Arial"/>
          <w:bCs/>
          <w:sz w:val="20"/>
          <w:szCs w:val="20"/>
        </w:rPr>
      </w:pPr>
    </w:p>
    <w:p w14:paraId="33E014E0" w14:textId="77777777" w:rsidR="005A7903" w:rsidRDefault="005A7903" w:rsidP="005A7903">
      <w:pPr>
        <w:spacing w:after="0" w:line="240" w:lineRule="auto"/>
        <w:jc w:val="left"/>
        <w:rPr>
          <w:rFonts w:cs="Arial"/>
          <w:bCs/>
          <w:sz w:val="20"/>
          <w:szCs w:val="20"/>
        </w:rPr>
      </w:pPr>
    </w:p>
    <w:p w14:paraId="71124A7B" w14:textId="77777777" w:rsidR="005A7903" w:rsidRDefault="005A7903" w:rsidP="005A7903">
      <w:pPr>
        <w:spacing w:after="0" w:line="240" w:lineRule="auto"/>
        <w:jc w:val="left"/>
        <w:rPr>
          <w:rFonts w:cs="Arial"/>
          <w:bCs/>
          <w:sz w:val="20"/>
          <w:szCs w:val="20"/>
        </w:rPr>
      </w:pPr>
    </w:p>
    <w:p w14:paraId="1E59214D" w14:textId="77777777" w:rsidR="005A7903" w:rsidRDefault="005A7903" w:rsidP="005A7903">
      <w:pPr>
        <w:spacing w:after="0" w:line="240" w:lineRule="auto"/>
        <w:jc w:val="left"/>
        <w:rPr>
          <w:rFonts w:cs="Arial"/>
          <w:bCs/>
          <w:sz w:val="20"/>
          <w:szCs w:val="20"/>
        </w:rPr>
      </w:pPr>
    </w:p>
    <w:p w14:paraId="4CD379A1" w14:textId="77777777" w:rsidR="005A7903" w:rsidRDefault="005A7903" w:rsidP="005A7903">
      <w:pPr>
        <w:spacing w:after="0" w:line="240" w:lineRule="auto"/>
        <w:jc w:val="left"/>
        <w:rPr>
          <w:rFonts w:cs="Arial"/>
          <w:bCs/>
          <w:sz w:val="20"/>
          <w:szCs w:val="20"/>
        </w:rPr>
      </w:pPr>
    </w:p>
    <w:p w14:paraId="2EE650F9" w14:textId="77777777" w:rsidR="005A7903" w:rsidRDefault="005A7903" w:rsidP="005A7903">
      <w:pPr>
        <w:spacing w:after="0" w:line="240" w:lineRule="auto"/>
        <w:jc w:val="left"/>
        <w:rPr>
          <w:rFonts w:cs="Arial"/>
          <w:bCs/>
          <w:sz w:val="20"/>
          <w:szCs w:val="20"/>
        </w:rPr>
      </w:pPr>
    </w:p>
    <w:p w14:paraId="4D17D8FD" w14:textId="77777777" w:rsidR="005A7903" w:rsidRDefault="005A7903" w:rsidP="005A7903">
      <w:pPr>
        <w:spacing w:after="0" w:line="240" w:lineRule="auto"/>
        <w:jc w:val="left"/>
        <w:rPr>
          <w:rFonts w:cs="Arial"/>
          <w:bCs/>
          <w:sz w:val="20"/>
          <w:szCs w:val="20"/>
        </w:rPr>
      </w:pPr>
    </w:p>
    <w:p w14:paraId="4DA09EBC" w14:textId="77777777" w:rsidR="005A7903" w:rsidRDefault="005A7903" w:rsidP="005A7903">
      <w:pPr>
        <w:spacing w:after="0" w:line="240" w:lineRule="auto"/>
        <w:jc w:val="left"/>
        <w:rPr>
          <w:rFonts w:cs="Arial"/>
          <w:bCs/>
          <w:sz w:val="20"/>
          <w:szCs w:val="20"/>
        </w:rPr>
      </w:pPr>
    </w:p>
    <w:p w14:paraId="7AAD803A" w14:textId="77777777" w:rsidR="005A7903" w:rsidRDefault="005A7903" w:rsidP="005A7903">
      <w:pPr>
        <w:spacing w:after="0" w:line="240" w:lineRule="auto"/>
        <w:jc w:val="left"/>
        <w:rPr>
          <w:rFonts w:cs="Arial"/>
          <w:bCs/>
          <w:sz w:val="20"/>
          <w:szCs w:val="20"/>
        </w:rPr>
      </w:pPr>
    </w:p>
    <w:p w14:paraId="1357236C" w14:textId="77777777" w:rsidR="005A7903" w:rsidRDefault="005A7903" w:rsidP="005A7903">
      <w:pPr>
        <w:spacing w:after="0" w:line="240" w:lineRule="auto"/>
        <w:jc w:val="left"/>
        <w:rPr>
          <w:rFonts w:cs="Arial"/>
          <w:bCs/>
          <w:sz w:val="20"/>
          <w:szCs w:val="20"/>
        </w:rPr>
      </w:pPr>
    </w:p>
    <w:p w14:paraId="77954842" w14:textId="77777777" w:rsidR="005A7903" w:rsidRDefault="005A7903" w:rsidP="005A7903">
      <w:pPr>
        <w:spacing w:after="0" w:line="240" w:lineRule="auto"/>
        <w:jc w:val="left"/>
        <w:rPr>
          <w:rFonts w:cs="Arial"/>
          <w:bCs/>
          <w:sz w:val="20"/>
          <w:szCs w:val="20"/>
        </w:rPr>
      </w:pPr>
    </w:p>
    <w:p w14:paraId="270ADB88" w14:textId="77777777" w:rsidR="005A7903" w:rsidRDefault="005A7903" w:rsidP="005A7903">
      <w:pPr>
        <w:spacing w:after="0" w:line="240" w:lineRule="auto"/>
        <w:jc w:val="left"/>
        <w:rPr>
          <w:rFonts w:cs="Arial"/>
          <w:bCs/>
          <w:sz w:val="20"/>
          <w:szCs w:val="20"/>
        </w:rPr>
      </w:pPr>
    </w:p>
    <w:p w14:paraId="71B2EC00" w14:textId="77777777" w:rsidR="005A7903" w:rsidRDefault="005A7903" w:rsidP="005A7903">
      <w:pPr>
        <w:spacing w:after="0" w:line="240" w:lineRule="auto"/>
        <w:jc w:val="left"/>
        <w:rPr>
          <w:rFonts w:cs="Arial"/>
          <w:bCs/>
          <w:sz w:val="20"/>
          <w:szCs w:val="20"/>
        </w:rPr>
      </w:pPr>
    </w:p>
    <w:p w14:paraId="6087A05F" w14:textId="77777777" w:rsidR="005A7903" w:rsidRDefault="005A7903" w:rsidP="005A7903">
      <w:pPr>
        <w:spacing w:after="0" w:line="240" w:lineRule="auto"/>
        <w:jc w:val="left"/>
        <w:rPr>
          <w:rFonts w:cs="Arial"/>
          <w:bCs/>
          <w:sz w:val="20"/>
          <w:szCs w:val="20"/>
        </w:rPr>
      </w:pPr>
    </w:p>
    <w:p w14:paraId="48B47F9F" w14:textId="77777777" w:rsidR="005A7903" w:rsidRDefault="005A7903" w:rsidP="005A7903">
      <w:pPr>
        <w:spacing w:after="0" w:line="240" w:lineRule="auto"/>
        <w:jc w:val="left"/>
        <w:rPr>
          <w:rFonts w:cs="Arial"/>
          <w:bCs/>
          <w:sz w:val="20"/>
          <w:szCs w:val="20"/>
        </w:rPr>
      </w:pPr>
    </w:p>
    <w:p w14:paraId="00970185" w14:textId="77777777" w:rsidR="005A7903" w:rsidRDefault="005A7903" w:rsidP="005A7903">
      <w:pPr>
        <w:spacing w:after="0" w:line="240" w:lineRule="auto"/>
        <w:jc w:val="left"/>
        <w:rPr>
          <w:rFonts w:cs="Arial"/>
          <w:bCs/>
          <w:sz w:val="20"/>
          <w:szCs w:val="20"/>
        </w:rPr>
      </w:pPr>
    </w:p>
    <w:p w14:paraId="3F41EC65" w14:textId="77777777" w:rsidR="005A7903" w:rsidRDefault="005A7903" w:rsidP="005A7903">
      <w:pPr>
        <w:spacing w:after="0" w:line="240" w:lineRule="auto"/>
        <w:jc w:val="left"/>
        <w:rPr>
          <w:rFonts w:cs="Arial"/>
          <w:bCs/>
          <w:sz w:val="20"/>
          <w:szCs w:val="20"/>
        </w:rPr>
      </w:pPr>
    </w:p>
    <w:p w14:paraId="072A9A24" w14:textId="77777777" w:rsidR="005A7903" w:rsidRDefault="005A7903" w:rsidP="005A7903">
      <w:pPr>
        <w:spacing w:after="0" w:line="240" w:lineRule="auto"/>
        <w:jc w:val="left"/>
        <w:rPr>
          <w:rFonts w:cs="Arial"/>
          <w:bCs/>
          <w:sz w:val="20"/>
          <w:szCs w:val="20"/>
        </w:rPr>
      </w:pPr>
    </w:p>
    <w:p w14:paraId="19EE20D2" w14:textId="77777777" w:rsidR="005A7903" w:rsidRDefault="005A7903" w:rsidP="005A7903">
      <w:pPr>
        <w:spacing w:after="0" w:line="240" w:lineRule="auto"/>
        <w:jc w:val="left"/>
        <w:rPr>
          <w:rFonts w:cs="Arial"/>
          <w:bCs/>
          <w:sz w:val="20"/>
          <w:szCs w:val="20"/>
        </w:rPr>
      </w:pPr>
    </w:p>
    <w:p w14:paraId="15ACE7A8" w14:textId="77777777" w:rsidR="005A7903" w:rsidRDefault="005A7903" w:rsidP="005A7903">
      <w:pPr>
        <w:spacing w:after="0" w:line="240" w:lineRule="auto"/>
        <w:jc w:val="left"/>
        <w:rPr>
          <w:rFonts w:cs="Arial"/>
          <w:bCs/>
          <w:sz w:val="20"/>
          <w:szCs w:val="20"/>
        </w:rPr>
      </w:pPr>
    </w:p>
    <w:p w14:paraId="7BAACF7A" w14:textId="77777777" w:rsidR="005A7903" w:rsidRDefault="005A7903" w:rsidP="005A7903">
      <w:pPr>
        <w:spacing w:after="0" w:line="240" w:lineRule="auto"/>
        <w:jc w:val="left"/>
        <w:rPr>
          <w:rFonts w:cs="Arial"/>
          <w:bCs/>
          <w:sz w:val="20"/>
          <w:szCs w:val="20"/>
        </w:rPr>
      </w:pPr>
    </w:p>
    <w:p w14:paraId="40E3C0FE" w14:textId="77777777" w:rsidR="005A7903" w:rsidRDefault="005A7903" w:rsidP="005A7903">
      <w:pPr>
        <w:spacing w:after="0" w:line="240" w:lineRule="auto"/>
        <w:jc w:val="left"/>
        <w:rPr>
          <w:rFonts w:cs="Arial"/>
          <w:bCs/>
          <w:sz w:val="20"/>
          <w:szCs w:val="20"/>
        </w:rPr>
      </w:pPr>
    </w:p>
    <w:p w14:paraId="6047BA84" w14:textId="77777777" w:rsidR="005A7903" w:rsidRDefault="005A7903" w:rsidP="005A7903">
      <w:pPr>
        <w:spacing w:after="0" w:line="240" w:lineRule="auto"/>
        <w:jc w:val="left"/>
        <w:rPr>
          <w:rFonts w:cs="Arial"/>
          <w:bCs/>
          <w:sz w:val="20"/>
          <w:szCs w:val="20"/>
        </w:rPr>
      </w:pPr>
    </w:p>
    <w:p w14:paraId="7597075D" w14:textId="77777777" w:rsidR="005A7903" w:rsidRDefault="005A7903" w:rsidP="005A7903">
      <w:pPr>
        <w:spacing w:after="0" w:line="276" w:lineRule="auto"/>
        <w:jc w:val="left"/>
        <w:rPr>
          <w:rFonts w:cs="Arial"/>
          <w:bCs/>
          <w:sz w:val="20"/>
          <w:szCs w:val="20"/>
        </w:rPr>
      </w:pPr>
    </w:p>
    <w:p w14:paraId="454128D0" w14:textId="6694B364" w:rsidR="005A7903" w:rsidRPr="005A7903" w:rsidRDefault="00000000" w:rsidP="005A7903">
      <w:pPr>
        <w:spacing w:after="0" w:line="276" w:lineRule="auto"/>
        <w:jc w:val="left"/>
        <w:rPr>
          <w:rFonts w:cs="Arial"/>
          <w:bCs/>
          <w:sz w:val="18"/>
          <w:szCs w:val="18"/>
        </w:rPr>
      </w:pPr>
      <w:r w:rsidRPr="005A7903">
        <w:rPr>
          <w:rFonts w:cs="Arial"/>
          <w:bCs/>
          <w:sz w:val="18"/>
          <w:szCs w:val="18"/>
        </w:rPr>
        <w:t>Title</w:t>
      </w:r>
    </w:p>
    <w:p w14:paraId="14C7ABF4" w14:textId="3B6DED5F" w:rsidR="00E32E47" w:rsidRPr="005A7903" w:rsidRDefault="00000000" w:rsidP="005A7903">
      <w:pPr>
        <w:spacing w:after="0" w:line="276" w:lineRule="auto"/>
        <w:jc w:val="left"/>
        <w:rPr>
          <w:rFonts w:cs="Arial"/>
          <w:bCs/>
          <w:sz w:val="18"/>
          <w:szCs w:val="18"/>
        </w:rPr>
      </w:pPr>
      <w:r w:rsidRPr="005A7903">
        <w:rPr>
          <w:rFonts w:cs="Arial"/>
          <w:bCs/>
          <w:sz w:val="18"/>
          <w:szCs w:val="18"/>
        </w:rPr>
        <w:t>Impact of Current Challenges on the Human Resource Department Relating to Recruitment and</w:t>
      </w:r>
      <w:r w:rsidR="005A7903" w:rsidRPr="005A7903">
        <w:rPr>
          <w:rFonts w:cs="Arial"/>
          <w:bCs/>
          <w:sz w:val="18"/>
          <w:szCs w:val="18"/>
        </w:rPr>
        <w:t xml:space="preserve"> </w:t>
      </w:r>
      <w:r w:rsidRPr="005A7903">
        <w:rPr>
          <w:rFonts w:cs="Arial"/>
          <w:bCs/>
          <w:sz w:val="18"/>
          <w:szCs w:val="18"/>
        </w:rPr>
        <w:t>Retention</w:t>
      </w:r>
    </w:p>
    <w:p w14:paraId="5E381852" w14:textId="77777777" w:rsidR="005A7903" w:rsidRPr="005A7903" w:rsidRDefault="005A7903" w:rsidP="005A7903">
      <w:pPr>
        <w:spacing w:after="0" w:line="276" w:lineRule="auto"/>
        <w:jc w:val="left"/>
        <w:rPr>
          <w:rFonts w:cs="Arial"/>
          <w:bCs/>
          <w:sz w:val="18"/>
          <w:szCs w:val="18"/>
        </w:rPr>
      </w:pPr>
    </w:p>
    <w:p w14:paraId="4B1C630B" w14:textId="232F074F" w:rsidR="00E32E47" w:rsidRPr="005A7903" w:rsidRDefault="00000000" w:rsidP="005A7903">
      <w:pPr>
        <w:spacing w:after="0" w:line="276" w:lineRule="auto"/>
        <w:jc w:val="left"/>
        <w:rPr>
          <w:rFonts w:cs="Arial"/>
          <w:bCs/>
          <w:sz w:val="18"/>
          <w:szCs w:val="18"/>
        </w:rPr>
      </w:pPr>
      <w:r w:rsidRPr="005A7903">
        <w:rPr>
          <w:rFonts w:cs="Arial"/>
          <w:bCs/>
          <w:sz w:val="18"/>
          <w:szCs w:val="18"/>
        </w:rPr>
        <w:t>Student Name:</w:t>
      </w:r>
    </w:p>
    <w:p w14:paraId="52E4F87B" w14:textId="04A6857F" w:rsidR="005A7903" w:rsidRPr="005A7903" w:rsidRDefault="005A7903" w:rsidP="005A7903">
      <w:pPr>
        <w:spacing w:after="0" w:line="276" w:lineRule="auto"/>
        <w:jc w:val="left"/>
        <w:rPr>
          <w:rFonts w:cs="Arial"/>
          <w:bCs/>
          <w:sz w:val="18"/>
          <w:szCs w:val="18"/>
        </w:rPr>
      </w:pPr>
      <w:r w:rsidRPr="005A7903">
        <w:rPr>
          <w:rFonts w:cs="Arial"/>
          <w:bCs/>
          <w:sz w:val="18"/>
          <w:szCs w:val="18"/>
        </w:rPr>
        <w:t>Rukhsana Kousar</w:t>
      </w:r>
    </w:p>
    <w:p w14:paraId="7C9FC59C" w14:textId="77777777" w:rsidR="005A7903" w:rsidRPr="005A7903" w:rsidRDefault="005A7903" w:rsidP="005A7903">
      <w:pPr>
        <w:spacing w:after="0" w:line="276" w:lineRule="auto"/>
        <w:jc w:val="left"/>
        <w:rPr>
          <w:rFonts w:cs="Arial"/>
          <w:bCs/>
          <w:sz w:val="18"/>
          <w:szCs w:val="18"/>
        </w:rPr>
      </w:pPr>
    </w:p>
    <w:p w14:paraId="2275A08C" w14:textId="77777777" w:rsidR="005A7903" w:rsidRPr="005A7903" w:rsidRDefault="00000000" w:rsidP="005A7903">
      <w:pPr>
        <w:spacing w:after="0" w:line="276" w:lineRule="auto"/>
        <w:jc w:val="left"/>
        <w:rPr>
          <w:rFonts w:cs="Arial"/>
          <w:bCs/>
          <w:sz w:val="18"/>
          <w:szCs w:val="18"/>
        </w:rPr>
      </w:pPr>
      <w:r w:rsidRPr="005A7903">
        <w:rPr>
          <w:rFonts w:cs="Arial"/>
          <w:bCs/>
          <w:sz w:val="18"/>
          <w:szCs w:val="18"/>
        </w:rPr>
        <w:t xml:space="preserve">Module: </w:t>
      </w:r>
    </w:p>
    <w:p w14:paraId="5F671B89" w14:textId="67C24248" w:rsidR="00E32E47" w:rsidRPr="005A7903" w:rsidRDefault="00000000" w:rsidP="005A7903">
      <w:pPr>
        <w:spacing w:after="0" w:line="276" w:lineRule="auto"/>
        <w:jc w:val="left"/>
        <w:rPr>
          <w:rFonts w:cs="Arial"/>
          <w:bCs/>
          <w:sz w:val="18"/>
          <w:szCs w:val="18"/>
        </w:rPr>
      </w:pPr>
      <w:r w:rsidRPr="005A7903">
        <w:rPr>
          <w:rFonts w:cs="Arial"/>
          <w:bCs/>
          <w:sz w:val="18"/>
          <w:szCs w:val="18"/>
        </w:rPr>
        <w:t>Personnel Resourcing and Development</w:t>
      </w:r>
      <w:r w:rsidR="005A7903" w:rsidRPr="005A7903">
        <w:rPr>
          <w:rFonts w:cs="Arial"/>
          <w:bCs/>
          <w:sz w:val="18"/>
          <w:szCs w:val="18"/>
        </w:rPr>
        <w:t xml:space="preserve"> - </w:t>
      </w:r>
      <w:r w:rsidRPr="005A7903">
        <w:rPr>
          <w:rFonts w:cs="Arial"/>
          <w:bCs/>
          <w:sz w:val="18"/>
          <w:szCs w:val="18"/>
        </w:rPr>
        <w:t>BMIH5005</w:t>
      </w:r>
    </w:p>
    <w:p w14:paraId="178516A4" w14:textId="77777777" w:rsidR="005A7903" w:rsidRPr="005A7903" w:rsidRDefault="005A7903" w:rsidP="005A7903">
      <w:pPr>
        <w:spacing w:after="0" w:line="276" w:lineRule="auto"/>
        <w:jc w:val="left"/>
        <w:rPr>
          <w:rFonts w:cs="Arial"/>
          <w:bCs/>
          <w:sz w:val="18"/>
          <w:szCs w:val="18"/>
        </w:rPr>
      </w:pPr>
    </w:p>
    <w:p w14:paraId="1C2215AB" w14:textId="62A60E72" w:rsidR="005A7903" w:rsidRPr="005A7903" w:rsidRDefault="00000000" w:rsidP="005A7903">
      <w:pPr>
        <w:spacing w:after="0" w:line="276" w:lineRule="auto"/>
        <w:jc w:val="left"/>
        <w:rPr>
          <w:rFonts w:cs="Arial"/>
          <w:bCs/>
          <w:sz w:val="18"/>
          <w:szCs w:val="18"/>
        </w:rPr>
      </w:pPr>
      <w:r w:rsidRPr="005A7903">
        <w:rPr>
          <w:rFonts w:cs="Arial"/>
          <w:bCs/>
          <w:sz w:val="18"/>
          <w:szCs w:val="18"/>
        </w:rPr>
        <w:t xml:space="preserve">Lecturer: </w:t>
      </w:r>
    </w:p>
    <w:p w14:paraId="58C59DB8" w14:textId="220A3359" w:rsidR="00E32E47" w:rsidRPr="005A7903" w:rsidRDefault="00000000" w:rsidP="005A7903">
      <w:pPr>
        <w:spacing w:after="0" w:line="276" w:lineRule="auto"/>
        <w:jc w:val="left"/>
        <w:rPr>
          <w:rFonts w:cs="Arial"/>
          <w:bCs/>
          <w:sz w:val="18"/>
          <w:szCs w:val="18"/>
        </w:rPr>
      </w:pPr>
      <w:r w:rsidRPr="005A7903">
        <w:rPr>
          <w:rFonts w:cs="Arial"/>
          <w:bCs/>
          <w:sz w:val="18"/>
          <w:szCs w:val="18"/>
        </w:rPr>
        <w:t>Helen Evans Emma Robert</w:t>
      </w:r>
    </w:p>
    <w:sdt>
      <w:sdtPr>
        <w:rPr>
          <w:rFonts w:ascii="Arial" w:eastAsiaTheme="minorHAnsi" w:hAnsi="Arial" w:cstheme="minorBidi"/>
          <w:color w:val="auto"/>
          <w:sz w:val="24"/>
          <w:szCs w:val="22"/>
        </w:rPr>
        <w:id w:val="-1942596637"/>
        <w:docPartObj>
          <w:docPartGallery w:val="Table of Contents"/>
          <w:docPartUnique/>
        </w:docPartObj>
      </w:sdtPr>
      <w:sdtEndPr>
        <w:rPr>
          <w:b/>
          <w:bCs/>
        </w:rPr>
      </w:sdtEndPr>
      <w:sdtContent>
        <w:p w14:paraId="412E4F48" w14:textId="12EFD6BA" w:rsidR="005A7903" w:rsidRPr="00D23540" w:rsidRDefault="00000000" w:rsidP="005A7903">
          <w:pPr>
            <w:pStyle w:val="TOCHeading1"/>
            <w:rPr>
              <w:rFonts w:ascii="Arial" w:hAnsi="Arial" w:cs="Arial"/>
              <w:b/>
              <w:color w:val="auto"/>
              <w:sz w:val="28"/>
              <w:szCs w:val="28"/>
            </w:rPr>
          </w:pPr>
          <w:r w:rsidRPr="00D23540">
            <w:rPr>
              <w:rFonts w:ascii="Arial" w:hAnsi="Arial" w:cs="Arial"/>
              <w:b/>
              <w:color w:val="auto"/>
              <w:sz w:val="28"/>
              <w:szCs w:val="28"/>
            </w:rPr>
            <w:t>Table of Contents</w:t>
          </w:r>
        </w:p>
        <w:p w14:paraId="1B2405EB" w14:textId="77777777" w:rsidR="005A7903" w:rsidRPr="005A7903" w:rsidRDefault="005A7903" w:rsidP="005A7903">
          <w:pPr>
            <w:rPr>
              <w:sz w:val="8"/>
              <w:szCs w:val="8"/>
            </w:rPr>
          </w:pPr>
        </w:p>
        <w:p w14:paraId="35093F93" w14:textId="77777777" w:rsidR="00E32E47" w:rsidRPr="005A7903" w:rsidRDefault="00000000">
          <w:pPr>
            <w:pStyle w:val="TOC1"/>
            <w:tabs>
              <w:tab w:val="left" w:pos="480"/>
              <w:tab w:val="right" w:leader="dot" w:pos="9016"/>
            </w:tabs>
            <w:rPr>
              <w:rFonts w:asciiTheme="minorHAnsi" w:eastAsiaTheme="minorEastAsia" w:hAnsiTheme="minorHAnsi"/>
              <w:sz w:val="22"/>
            </w:rPr>
          </w:pPr>
          <w:r w:rsidRPr="005A7903">
            <w:rPr>
              <w:sz w:val="22"/>
            </w:rPr>
            <w:fldChar w:fldCharType="begin"/>
          </w:r>
          <w:r w:rsidRPr="005A7903">
            <w:rPr>
              <w:sz w:val="22"/>
            </w:rPr>
            <w:instrText xml:space="preserve"> TOC \o "1-3" \h \z \u </w:instrText>
          </w:r>
          <w:r w:rsidRPr="005A7903">
            <w:rPr>
              <w:sz w:val="22"/>
            </w:rPr>
            <w:fldChar w:fldCharType="separate"/>
          </w:r>
          <w:hyperlink w:anchor="_Toc137606725" w:history="1">
            <w:r w:rsidRPr="005A7903">
              <w:rPr>
                <w:rStyle w:val="Hyperlink"/>
                <w:sz w:val="22"/>
              </w:rPr>
              <w:t>1</w:t>
            </w:r>
            <w:r w:rsidRPr="005A7903">
              <w:rPr>
                <w:rFonts w:asciiTheme="minorHAnsi" w:eastAsiaTheme="minorEastAsia" w:hAnsiTheme="minorHAnsi"/>
                <w:sz w:val="22"/>
              </w:rPr>
              <w:tab/>
            </w:r>
            <w:r w:rsidRPr="005A7903">
              <w:rPr>
                <w:rStyle w:val="Hyperlink"/>
                <w:sz w:val="22"/>
              </w:rPr>
              <w:t>Introduction and Background</w:t>
            </w:r>
            <w:r w:rsidRPr="005A7903">
              <w:rPr>
                <w:sz w:val="22"/>
              </w:rPr>
              <w:tab/>
            </w:r>
            <w:r w:rsidRPr="005A7903">
              <w:rPr>
                <w:sz w:val="22"/>
              </w:rPr>
              <w:fldChar w:fldCharType="begin"/>
            </w:r>
            <w:r w:rsidRPr="005A7903">
              <w:rPr>
                <w:sz w:val="22"/>
              </w:rPr>
              <w:instrText xml:space="preserve"> PAGEREF _Toc137606725 \h </w:instrText>
            </w:r>
            <w:r w:rsidRPr="005A7903">
              <w:rPr>
                <w:sz w:val="22"/>
              </w:rPr>
            </w:r>
            <w:r w:rsidRPr="005A7903">
              <w:rPr>
                <w:sz w:val="22"/>
              </w:rPr>
              <w:fldChar w:fldCharType="separate"/>
            </w:r>
            <w:r w:rsidRPr="005A7903">
              <w:rPr>
                <w:sz w:val="22"/>
              </w:rPr>
              <w:t>4</w:t>
            </w:r>
            <w:r w:rsidRPr="005A7903">
              <w:rPr>
                <w:sz w:val="22"/>
              </w:rPr>
              <w:fldChar w:fldCharType="end"/>
            </w:r>
          </w:hyperlink>
        </w:p>
        <w:p w14:paraId="3ED8AF90" w14:textId="77777777" w:rsidR="00E32E47" w:rsidRPr="005A7903" w:rsidRDefault="00000000">
          <w:pPr>
            <w:pStyle w:val="TOC1"/>
            <w:tabs>
              <w:tab w:val="left" w:pos="480"/>
              <w:tab w:val="right" w:leader="dot" w:pos="9016"/>
            </w:tabs>
            <w:rPr>
              <w:rFonts w:asciiTheme="minorHAnsi" w:eastAsiaTheme="minorEastAsia" w:hAnsiTheme="minorHAnsi"/>
              <w:sz w:val="22"/>
            </w:rPr>
          </w:pPr>
          <w:hyperlink w:anchor="_Toc137606726" w:history="1">
            <w:r w:rsidRPr="005A7903">
              <w:rPr>
                <w:rStyle w:val="Hyperlink"/>
                <w:sz w:val="22"/>
              </w:rPr>
              <w:t>2</w:t>
            </w:r>
            <w:r w:rsidRPr="005A7903">
              <w:rPr>
                <w:rFonts w:asciiTheme="minorHAnsi" w:eastAsiaTheme="minorEastAsia" w:hAnsiTheme="minorHAnsi"/>
                <w:sz w:val="22"/>
              </w:rPr>
              <w:tab/>
            </w:r>
            <w:r w:rsidRPr="005A7903">
              <w:rPr>
                <w:rStyle w:val="Hyperlink"/>
                <w:sz w:val="22"/>
              </w:rPr>
              <w:t>Discussion/Literature</w:t>
            </w:r>
            <w:r w:rsidRPr="005A7903">
              <w:rPr>
                <w:sz w:val="22"/>
              </w:rPr>
              <w:tab/>
            </w:r>
            <w:r w:rsidRPr="005A7903">
              <w:rPr>
                <w:sz w:val="22"/>
              </w:rPr>
              <w:fldChar w:fldCharType="begin"/>
            </w:r>
            <w:r w:rsidRPr="005A7903">
              <w:rPr>
                <w:sz w:val="22"/>
              </w:rPr>
              <w:instrText xml:space="preserve"> PAGEREF _Toc137606726 \h </w:instrText>
            </w:r>
            <w:r w:rsidRPr="005A7903">
              <w:rPr>
                <w:sz w:val="22"/>
              </w:rPr>
            </w:r>
            <w:r w:rsidRPr="005A7903">
              <w:rPr>
                <w:sz w:val="22"/>
              </w:rPr>
              <w:fldChar w:fldCharType="separate"/>
            </w:r>
            <w:r w:rsidRPr="005A7903">
              <w:rPr>
                <w:sz w:val="22"/>
              </w:rPr>
              <w:t>5</w:t>
            </w:r>
            <w:r w:rsidRPr="005A7903">
              <w:rPr>
                <w:sz w:val="22"/>
              </w:rPr>
              <w:fldChar w:fldCharType="end"/>
            </w:r>
          </w:hyperlink>
        </w:p>
        <w:p w14:paraId="19D3F3E4" w14:textId="77777777" w:rsidR="00E32E47" w:rsidRPr="005A7903" w:rsidRDefault="00000000">
          <w:pPr>
            <w:pStyle w:val="TOC2"/>
            <w:tabs>
              <w:tab w:val="left" w:pos="880"/>
              <w:tab w:val="right" w:leader="dot" w:pos="9016"/>
            </w:tabs>
            <w:rPr>
              <w:rFonts w:asciiTheme="minorHAnsi" w:eastAsiaTheme="minorEastAsia" w:hAnsiTheme="minorHAnsi"/>
              <w:sz w:val="22"/>
            </w:rPr>
          </w:pPr>
          <w:hyperlink w:anchor="_Toc137606727" w:history="1">
            <w:r w:rsidRPr="005A7903">
              <w:rPr>
                <w:rStyle w:val="Hyperlink"/>
                <w:sz w:val="22"/>
              </w:rPr>
              <w:t>2.1</w:t>
            </w:r>
            <w:r w:rsidRPr="005A7903">
              <w:rPr>
                <w:rFonts w:asciiTheme="minorHAnsi" w:eastAsiaTheme="minorEastAsia" w:hAnsiTheme="minorHAnsi"/>
                <w:sz w:val="22"/>
              </w:rPr>
              <w:tab/>
            </w:r>
            <w:r w:rsidRPr="005A7903">
              <w:rPr>
                <w:rStyle w:val="Hyperlink"/>
                <w:sz w:val="22"/>
              </w:rPr>
              <w:t>Impact of Current Affairs on Recruitment and Retention</w:t>
            </w:r>
            <w:r w:rsidRPr="005A7903">
              <w:rPr>
                <w:sz w:val="22"/>
              </w:rPr>
              <w:tab/>
            </w:r>
            <w:r w:rsidRPr="005A7903">
              <w:rPr>
                <w:sz w:val="22"/>
              </w:rPr>
              <w:fldChar w:fldCharType="begin"/>
            </w:r>
            <w:r w:rsidRPr="005A7903">
              <w:rPr>
                <w:sz w:val="22"/>
              </w:rPr>
              <w:instrText xml:space="preserve"> PAGEREF _Toc137606727 \h </w:instrText>
            </w:r>
            <w:r w:rsidRPr="005A7903">
              <w:rPr>
                <w:sz w:val="22"/>
              </w:rPr>
            </w:r>
            <w:r w:rsidRPr="005A7903">
              <w:rPr>
                <w:sz w:val="22"/>
              </w:rPr>
              <w:fldChar w:fldCharType="separate"/>
            </w:r>
            <w:r w:rsidRPr="005A7903">
              <w:rPr>
                <w:sz w:val="22"/>
              </w:rPr>
              <w:t>5</w:t>
            </w:r>
            <w:r w:rsidRPr="005A7903">
              <w:rPr>
                <w:sz w:val="22"/>
              </w:rPr>
              <w:fldChar w:fldCharType="end"/>
            </w:r>
          </w:hyperlink>
        </w:p>
        <w:p w14:paraId="73403DBA"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28" w:history="1">
            <w:r w:rsidRPr="005A7903">
              <w:rPr>
                <w:rStyle w:val="Hyperlink"/>
                <w:sz w:val="22"/>
              </w:rPr>
              <w:t>2.1.1</w:t>
            </w:r>
            <w:r w:rsidRPr="005A7903">
              <w:rPr>
                <w:rFonts w:asciiTheme="minorHAnsi" w:eastAsiaTheme="minorEastAsia" w:hAnsiTheme="minorHAnsi"/>
                <w:sz w:val="22"/>
              </w:rPr>
              <w:tab/>
            </w:r>
            <w:r w:rsidRPr="005A7903">
              <w:rPr>
                <w:rStyle w:val="Hyperlink"/>
                <w:sz w:val="22"/>
              </w:rPr>
              <w:t>Brexit</w:t>
            </w:r>
            <w:r w:rsidRPr="005A7903">
              <w:rPr>
                <w:sz w:val="22"/>
              </w:rPr>
              <w:tab/>
            </w:r>
            <w:r w:rsidRPr="005A7903">
              <w:rPr>
                <w:sz w:val="22"/>
              </w:rPr>
              <w:fldChar w:fldCharType="begin"/>
            </w:r>
            <w:r w:rsidRPr="005A7903">
              <w:rPr>
                <w:sz w:val="22"/>
              </w:rPr>
              <w:instrText xml:space="preserve"> PAGEREF _Toc137606728 \h </w:instrText>
            </w:r>
            <w:r w:rsidRPr="005A7903">
              <w:rPr>
                <w:sz w:val="22"/>
              </w:rPr>
            </w:r>
            <w:r w:rsidRPr="005A7903">
              <w:rPr>
                <w:sz w:val="22"/>
              </w:rPr>
              <w:fldChar w:fldCharType="separate"/>
            </w:r>
            <w:r w:rsidRPr="005A7903">
              <w:rPr>
                <w:sz w:val="22"/>
              </w:rPr>
              <w:t>5</w:t>
            </w:r>
            <w:r w:rsidRPr="005A7903">
              <w:rPr>
                <w:sz w:val="22"/>
              </w:rPr>
              <w:fldChar w:fldCharType="end"/>
            </w:r>
          </w:hyperlink>
        </w:p>
        <w:p w14:paraId="028D08DA"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29" w:history="1">
            <w:r w:rsidRPr="005A7903">
              <w:rPr>
                <w:rStyle w:val="Hyperlink"/>
                <w:sz w:val="22"/>
              </w:rPr>
              <w:t>2.1.2</w:t>
            </w:r>
            <w:r w:rsidRPr="005A7903">
              <w:rPr>
                <w:rFonts w:asciiTheme="minorHAnsi" w:eastAsiaTheme="minorEastAsia" w:hAnsiTheme="minorHAnsi"/>
                <w:sz w:val="22"/>
              </w:rPr>
              <w:tab/>
            </w:r>
            <w:r w:rsidRPr="005A7903">
              <w:rPr>
                <w:rStyle w:val="Hyperlink"/>
                <w:sz w:val="22"/>
              </w:rPr>
              <w:t>COVID-19 Pandemic</w:t>
            </w:r>
            <w:r w:rsidRPr="005A7903">
              <w:rPr>
                <w:sz w:val="22"/>
              </w:rPr>
              <w:tab/>
            </w:r>
            <w:r w:rsidRPr="005A7903">
              <w:rPr>
                <w:sz w:val="22"/>
              </w:rPr>
              <w:fldChar w:fldCharType="begin"/>
            </w:r>
            <w:r w:rsidRPr="005A7903">
              <w:rPr>
                <w:sz w:val="22"/>
              </w:rPr>
              <w:instrText xml:space="preserve"> PAGEREF _Toc137606729 \h </w:instrText>
            </w:r>
            <w:r w:rsidRPr="005A7903">
              <w:rPr>
                <w:sz w:val="22"/>
              </w:rPr>
            </w:r>
            <w:r w:rsidRPr="005A7903">
              <w:rPr>
                <w:sz w:val="22"/>
              </w:rPr>
              <w:fldChar w:fldCharType="separate"/>
            </w:r>
            <w:r w:rsidRPr="005A7903">
              <w:rPr>
                <w:sz w:val="22"/>
              </w:rPr>
              <w:t>5</w:t>
            </w:r>
            <w:r w:rsidRPr="005A7903">
              <w:rPr>
                <w:sz w:val="22"/>
              </w:rPr>
              <w:fldChar w:fldCharType="end"/>
            </w:r>
          </w:hyperlink>
        </w:p>
        <w:p w14:paraId="77994578"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30" w:history="1">
            <w:r w:rsidRPr="005A7903">
              <w:rPr>
                <w:rStyle w:val="Hyperlink"/>
                <w:sz w:val="22"/>
              </w:rPr>
              <w:t>2.1.3</w:t>
            </w:r>
            <w:r w:rsidRPr="005A7903">
              <w:rPr>
                <w:rFonts w:asciiTheme="minorHAnsi" w:eastAsiaTheme="minorEastAsia" w:hAnsiTheme="minorHAnsi"/>
                <w:sz w:val="22"/>
              </w:rPr>
              <w:tab/>
            </w:r>
            <w:r w:rsidRPr="005A7903">
              <w:rPr>
                <w:rStyle w:val="Hyperlink"/>
                <w:sz w:val="22"/>
              </w:rPr>
              <w:t>Inflation</w:t>
            </w:r>
            <w:r w:rsidRPr="005A7903">
              <w:rPr>
                <w:sz w:val="22"/>
              </w:rPr>
              <w:tab/>
            </w:r>
            <w:r w:rsidRPr="005A7903">
              <w:rPr>
                <w:sz w:val="22"/>
              </w:rPr>
              <w:fldChar w:fldCharType="begin"/>
            </w:r>
            <w:r w:rsidRPr="005A7903">
              <w:rPr>
                <w:sz w:val="22"/>
              </w:rPr>
              <w:instrText xml:space="preserve"> PAGEREF _Toc137606730 \h </w:instrText>
            </w:r>
            <w:r w:rsidRPr="005A7903">
              <w:rPr>
                <w:sz w:val="22"/>
              </w:rPr>
            </w:r>
            <w:r w:rsidRPr="005A7903">
              <w:rPr>
                <w:sz w:val="22"/>
              </w:rPr>
              <w:fldChar w:fldCharType="separate"/>
            </w:r>
            <w:r w:rsidRPr="005A7903">
              <w:rPr>
                <w:sz w:val="22"/>
              </w:rPr>
              <w:t>6</w:t>
            </w:r>
            <w:r w:rsidRPr="005A7903">
              <w:rPr>
                <w:sz w:val="22"/>
              </w:rPr>
              <w:fldChar w:fldCharType="end"/>
            </w:r>
          </w:hyperlink>
        </w:p>
        <w:p w14:paraId="4E0B083A" w14:textId="77777777" w:rsidR="00E32E47" w:rsidRPr="005A7903" w:rsidRDefault="00000000">
          <w:pPr>
            <w:pStyle w:val="TOC2"/>
            <w:tabs>
              <w:tab w:val="left" w:pos="880"/>
              <w:tab w:val="right" w:leader="dot" w:pos="9016"/>
            </w:tabs>
            <w:rPr>
              <w:rFonts w:asciiTheme="minorHAnsi" w:eastAsiaTheme="minorEastAsia" w:hAnsiTheme="minorHAnsi"/>
              <w:sz w:val="22"/>
            </w:rPr>
          </w:pPr>
          <w:hyperlink w:anchor="_Toc137606731" w:history="1">
            <w:r w:rsidRPr="005A7903">
              <w:rPr>
                <w:rStyle w:val="Hyperlink"/>
                <w:sz w:val="22"/>
              </w:rPr>
              <w:t>2.2</w:t>
            </w:r>
            <w:r w:rsidRPr="005A7903">
              <w:rPr>
                <w:rFonts w:asciiTheme="minorHAnsi" w:eastAsiaTheme="minorEastAsia" w:hAnsiTheme="minorHAnsi"/>
                <w:sz w:val="22"/>
              </w:rPr>
              <w:tab/>
            </w:r>
            <w:r w:rsidRPr="005A7903">
              <w:rPr>
                <w:rStyle w:val="Hyperlink"/>
                <w:sz w:val="22"/>
              </w:rPr>
              <w:t>PESTLE Analysis</w:t>
            </w:r>
            <w:r w:rsidRPr="005A7903">
              <w:rPr>
                <w:sz w:val="22"/>
              </w:rPr>
              <w:tab/>
            </w:r>
            <w:r w:rsidRPr="005A7903">
              <w:rPr>
                <w:sz w:val="22"/>
              </w:rPr>
              <w:fldChar w:fldCharType="begin"/>
            </w:r>
            <w:r w:rsidRPr="005A7903">
              <w:rPr>
                <w:sz w:val="22"/>
              </w:rPr>
              <w:instrText xml:space="preserve"> PAGEREF _Toc137606731 \h </w:instrText>
            </w:r>
            <w:r w:rsidRPr="005A7903">
              <w:rPr>
                <w:sz w:val="22"/>
              </w:rPr>
            </w:r>
            <w:r w:rsidRPr="005A7903">
              <w:rPr>
                <w:sz w:val="22"/>
              </w:rPr>
              <w:fldChar w:fldCharType="separate"/>
            </w:r>
            <w:r w:rsidRPr="005A7903">
              <w:rPr>
                <w:sz w:val="22"/>
              </w:rPr>
              <w:t>6</w:t>
            </w:r>
            <w:r w:rsidRPr="005A7903">
              <w:rPr>
                <w:sz w:val="22"/>
              </w:rPr>
              <w:fldChar w:fldCharType="end"/>
            </w:r>
          </w:hyperlink>
        </w:p>
        <w:p w14:paraId="18477EC0"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32" w:history="1">
            <w:r w:rsidRPr="005A7903">
              <w:rPr>
                <w:rStyle w:val="Hyperlink"/>
                <w:sz w:val="22"/>
              </w:rPr>
              <w:t>2.2.1</w:t>
            </w:r>
            <w:r w:rsidRPr="005A7903">
              <w:rPr>
                <w:rFonts w:asciiTheme="minorHAnsi" w:eastAsiaTheme="minorEastAsia" w:hAnsiTheme="minorHAnsi"/>
                <w:sz w:val="22"/>
              </w:rPr>
              <w:tab/>
            </w:r>
            <w:r w:rsidRPr="005A7903">
              <w:rPr>
                <w:rStyle w:val="Hyperlink"/>
                <w:sz w:val="22"/>
              </w:rPr>
              <w:t>Political</w:t>
            </w:r>
            <w:r w:rsidRPr="005A7903">
              <w:rPr>
                <w:sz w:val="22"/>
              </w:rPr>
              <w:tab/>
            </w:r>
            <w:r w:rsidRPr="005A7903">
              <w:rPr>
                <w:sz w:val="22"/>
              </w:rPr>
              <w:fldChar w:fldCharType="begin"/>
            </w:r>
            <w:r w:rsidRPr="005A7903">
              <w:rPr>
                <w:sz w:val="22"/>
              </w:rPr>
              <w:instrText xml:space="preserve"> PAGEREF _Toc137606732 \h </w:instrText>
            </w:r>
            <w:r w:rsidRPr="005A7903">
              <w:rPr>
                <w:sz w:val="22"/>
              </w:rPr>
            </w:r>
            <w:r w:rsidRPr="005A7903">
              <w:rPr>
                <w:sz w:val="22"/>
              </w:rPr>
              <w:fldChar w:fldCharType="separate"/>
            </w:r>
            <w:r w:rsidRPr="005A7903">
              <w:rPr>
                <w:sz w:val="22"/>
              </w:rPr>
              <w:t>6</w:t>
            </w:r>
            <w:r w:rsidRPr="005A7903">
              <w:rPr>
                <w:sz w:val="22"/>
              </w:rPr>
              <w:fldChar w:fldCharType="end"/>
            </w:r>
          </w:hyperlink>
        </w:p>
        <w:p w14:paraId="09D651E3"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33" w:history="1">
            <w:r w:rsidRPr="005A7903">
              <w:rPr>
                <w:rStyle w:val="Hyperlink"/>
                <w:sz w:val="22"/>
              </w:rPr>
              <w:t>2.2.2</w:t>
            </w:r>
            <w:r w:rsidRPr="005A7903">
              <w:rPr>
                <w:rFonts w:asciiTheme="minorHAnsi" w:eastAsiaTheme="minorEastAsia" w:hAnsiTheme="minorHAnsi"/>
                <w:sz w:val="22"/>
              </w:rPr>
              <w:tab/>
            </w:r>
            <w:r w:rsidRPr="005A7903">
              <w:rPr>
                <w:rStyle w:val="Hyperlink"/>
                <w:sz w:val="22"/>
              </w:rPr>
              <w:t>Economic</w:t>
            </w:r>
            <w:r w:rsidRPr="005A7903">
              <w:rPr>
                <w:sz w:val="22"/>
              </w:rPr>
              <w:tab/>
            </w:r>
            <w:r w:rsidRPr="005A7903">
              <w:rPr>
                <w:sz w:val="22"/>
              </w:rPr>
              <w:fldChar w:fldCharType="begin"/>
            </w:r>
            <w:r w:rsidRPr="005A7903">
              <w:rPr>
                <w:sz w:val="22"/>
              </w:rPr>
              <w:instrText xml:space="preserve"> PAGEREF _Toc137606733 \h </w:instrText>
            </w:r>
            <w:r w:rsidRPr="005A7903">
              <w:rPr>
                <w:sz w:val="22"/>
              </w:rPr>
            </w:r>
            <w:r w:rsidRPr="005A7903">
              <w:rPr>
                <w:sz w:val="22"/>
              </w:rPr>
              <w:fldChar w:fldCharType="separate"/>
            </w:r>
            <w:r w:rsidRPr="005A7903">
              <w:rPr>
                <w:sz w:val="22"/>
              </w:rPr>
              <w:t>6</w:t>
            </w:r>
            <w:r w:rsidRPr="005A7903">
              <w:rPr>
                <w:sz w:val="22"/>
              </w:rPr>
              <w:fldChar w:fldCharType="end"/>
            </w:r>
          </w:hyperlink>
        </w:p>
        <w:p w14:paraId="7E102589"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34" w:history="1">
            <w:r w:rsidRPr="005A7903">
              <w:rPr>
                <w:rStyle w:val="Hyperlink"/>
                <w:sz w:val="22"/>
              </w:rPr>
              <w:t>2.2.3</w:t>
            </w:r>
            <w:r w:rsidRPr="005A7903">
              <w:rPr>
                <w:rFonts w:asciiTheme="minorHAnsi" w:eastAsiaTheme="minorEastAsia" w:hAnsiTheme="minorHAnsi"/>
                <w:sz w:val="22"/>
              </w:rPr>
              <w:tab/>
            </w:r>
            <w:r w:rsidRPr="005A7903">
              <w:rPr>
                <w:rStyle w:val="Hyperlink"/>
                <w:sz w:val="22"/>
              </w:rPr>
              <w:t>Social</w:t>
            </w:r>
            <w:r w:rsidRPr="005A7903">
              <w:rPr>
                <w:sz w:val="22"/>
              </w:rPr>
              <w:tab/>
            </w:r>
            <w:r w:rsidRPr="005A7903">
              <w:rPr>
                <w:sz w:val="22"/>
              </w:rPr>
              <w:fldChar w:fldCharType="begin"/>
            </w:r>
            <w:r w:rsidRPr="005A7903">
              <w:rPr>
                <w:sz w:val="22"/>
              </w:rPr>
              <w:instrText xml:space="preserve"> PAGEREF _Toc137606734 \h </w:instrText>
            </w:r>
            <w:r w:rsidRPr="005A7903">
              <w:rPr>
                <w:sz w:val="22"/>
              </w:rPr>
            </w:r>
            <w:r w:rsidRPr="005A7903">
              <w:rPr>
                <w:sz w:val="22"/>
              </w:rPr>
              <w:fldChar w:fldCharType="separate"/>
            </w:r>
            <w:r w:rsidRPr="005A7903">
              <w:rPr>
                <w:sz w:val="22"/>
              </w:rPr>
              <w:t>7</w:t>
            </w:r>
            <w:r w:rsidRPr="005A7903">
              <w:rPr>
                <w:sz w:val="22"/>
              </w:rPr>
              <w:fldChar w:fldCharType="end"/>
            </w:r>
          </w:hyperlink>
        </w:p>
        <w:p w14:paraId="4C7D0230"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35" w:history="1">
            <w:r w:rsidRPr="005A7903">
              <w:rPr>
                <w:rStyle w:val="Hyperlink"/>
                <w:sz w:val="22"/>
              </w:rPr>
              <w:t>2.2.4</w:t>
            </w:r>
            <w:r w:rsidRPr="005A7903">
              <w:rPr>
                <w:rFonts w:asciiTheme="minorHAnsi" w:eastAsiaTheme="minorEastAsia" w:hAnsiTheme="minorHAnsi"/>
                <w:sz w:val="22"/>
              </w:rPr>
              <w:tab/>
            </w:r>
            <w:r w:rsidRPr="005A7903">
              <w:rPr>
                <w:rStyle w:val="Hyperlink"/>
                <w:sz w:val="22"/>
              </w:rPr>
              <w:t>Technological</w:t>
            </w:r>
            <w:r w:rsidRPr="005A7903">
              <w:rPr>
                <w:sz w:val="22"/>
              </w:rPr>
              <w:tab/>
            </w:r>
            <w:r w:rsidRPr="005A7903">
              <w:rPr>
                <w:sz w:val="22"/>
              </w:rPr>
              <w:fldChar w:fldCharType="begin"/>
            </w:r>
            <w:r w:rsidRPr="005A7903">
              <w:rPr>
                <w:sz w:val="22"/>
              </w:rPr>
              <w:instrText xml:space="preserve"> PAGEREF _Toc137606735 \h </w:instrText>
            </w:r>
            <w:r w:rsidRPr="005A7903">
              <w:rPr>
                <w:sz w:val="22"/>
              </w:rPr>
            </w:r>
            <w:r w:rsidRPr="005A7903">
              <w:rPr>
                <w:sz w:val="22"/>
              </w:rPr>
              <w:fldChar w:fldCharType="separate"/>
            </w:r>
            <w:r w:rsidRPr="005A7903">
              <w:rPr>
                <w:sz w:val="22"/>
              </w:rPr>
              <w:t>7</w:t>
            </w:r>
            <w:r w:rsidRPr="005A7903">
              <w:rPr>
                <w:sz w:val="22"/>
              </w:rPr>
              <w:fldChar w:fldCharType="end"/>
            </w:r>
          </w:hyperlink>
        </w:p>
        <w:p w14:paraId="72C9CA5E"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36" w:history="1">
            <w:r w:rsidRPr="005A7903">
              <w:rPr>
                <w:rStyle w:val="Hyperlink"/>
                <w:sz w:val="22"/>
              </w:rPr>
              <w:t>2.2.5</w:t>
            </w:r>
            <w:r w:rsidRPr="005A7903">
              <w:rPr>
                <w:rFonts w:asciiTheme="minorHAnsi" w:eastAsiaTheme="minorEastAsia" w:hAnsiTheme="minorHAnsi"/>
                <w:sz w:val="22"/>
              </w:rPr>
              <w:tab/>
            </w:r>
            <w:r w:rsidRPr="005A7903">
              <w:rPr>
                <w:rStyle w:val="Hyperlink"/>
                <w:sz w:val="22"/>
              </w:rPr>
              <w:t>Legal</w:t>
            </w:r>
            <w:r w:rsidRPr="005A7903">
              <w:rPr>
                <w:sz w:val="22"/>
              </w:rPr>
              <w:tab/>
            </w:r>
            <w:r w:rsidRPr="005A7903">
              <w:rPr>
                <w:sz w:val="22"/>
              </w:rPr>
              <w:fldChar w:fldCharType="begin"/>
            </w:r>
            <w:r w:rsidRPr="005A7903">
              <w:rPr>
                <w:sz w:val="22"/>
              </w:rPr>
              <w:instrText xml:space="preserve"> PAGEREF _Toc137606736 \h </w:instrText>
            </w:r>
            <w:r w:rsidRPr="005A7903">
              <w:rPr>
                <w:sz w:val="22"/>
              </w:rPr>
            </w:r>
            <w:r w:rsidRPr="005A7903">
              <w:rPr>
                <w:sz w:val="22"/>
              </w:rPr>
              <w:fldChar w:fldCharType="separate"/>
            </w:r>
            <w:r w:rsidRPr="005A7903">
              <w:rPr>
                <w:sz w:val="22"/>
              </w:rPr>
              <w:t>7</w:t>
            </w:r>
            <w:r w:rsidRPr="005A7903">
              <w:rPr>
                <w:sz w:val="22"/>
              </w:rPr>
              <w:fldChar w:fldCharType="end"/>
            </w:r>
          </w:hyperlink>
        </w:p>
        <w:p w14:paraId="42657DAC"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37" w:history="1">
            <w:r w:rsidRPr="005A7903">
              <w:rPr>
                <w:rStyle w:val="Hyperlink"/>
                <w:sz w:val="22"/>
              </w:rPr>
              <w:t>2.2.6</w:t>
            </w:r>
            <w:r w:rsidRPr="005A7903">
              <w:rPr>
                <w:rFonts w:asciiTheme="minorHAnsi" w:eastAsiaTheme="minorEastAsia" w:hAnsiTheme="minorHAnsi"/>
                <w:sz w:val="22"/>
              </w:rPr>
              <w:tab/>
            </w:r>
            <w:r w:rsidRPr="005A7903">
              <w:rPr>
                <w:rStyle w:val="Hyperlink"/>
                <w:sz w:val="22"/>
              </w:rPr>
              <w:t>Environmental</w:t>
            </w:r>
            <w:r w:rsidRPr="005A7903">
              <w:rPr>
                <w:sz w:val="22"/>
              </w:rPr>
              <w:tab/>
            </w:r>
            <w:r w:rsidRPr="005A7903">
              <w:rPr>
                <w:sz w:val="22"/>
              </w:rPr>
              <w:fldChar w:fldCharType="begin"/>
            </w:r>
            <w:r w:rsidRPr="005A7903">
              <w:rPr>
                <w:sz w:val="22"/>
              </w:rPr>
              <w:instrText xml:space="preserve"> PAGEREF _Toc137606737 \h </w:instrText>
            </w:r>
            <w:r w:rsidRPr="005A7903">
              <w:rPr>
                <w:sz w:val="22"/>
              </w:rPr>
            </w:r>
            <w:r w:rsidRPr="005A7903">
              <w:rPr>
                <w:sz w:val="22"/>
              </w:rPr>
              <w:fldChar w:fldCharType="separate"/>
            </w:r>
            <w:r w:rsidRPr="005A7903">
              <w:rPr>
                <w:sz w:val="22"/>
              </w:rPr>
              <w:t>7</w:t>
            </w:r>
            <w:r w:rsidRPr="005A7903">
              <w:rPr>
                <w:sz w:val="22"/>
              </w:rPr>
              <w:fldChar w:fldCharType="end"/>
            </w:r>
          </w:hyperlink>
        </w:p>
        <w:p w14:paraId="4A92FD56" w14:textId="77777777" w:rsidR="00E32E47" w:rsidRPr="005A7903" w:rsidRDefault="00000000">
          <w:pPr>
            <w:pStyle w:val="TOC2"/>
            <w:tabs>
              <w:tab w:val="left" w:pos="880"/>
              <w:tab w:val="right" w:leader="dot" w:pos="9016"/>
            </w:tabs>
            <w:rPr>
              <w:rFonts w:asciiTheme="minorHAnsi" w:eastAsiaTheme="minorEastAsia" w:hAnsiTheme="minorHAnsi"/>
              <w:sz w:val="22"/>
            </w:rPr>
          </w:pPr>
          <w:hyperlink w:anchor="_Toc137606738" w:history="1">
            <w:r w:rsidRPr="005A7903">
              <w:rPr>
                <w:rStyle w:val="Hyperlink"/>
                <w:sz w:val="22"/>
              </w:rPr>
              <w:t>2.3</w:t>
            </w:r>
            <w:r w:rsidRPr="005A7903">
              <w:rPr>
                <w:rFonts w:asciiTheme="minorHAnsi" w:eastAsiaTheme="minorEastAsia" w:hAnsiTheme="minorHAnsi"/>
                <w:sz w:val="22"/>
              </w:rPr>
              <w:tab/>
            </w:r>
            <w:r w:rsidRPr="005A7903">
              <w:rPr>
                <w:rStyle w:val="Hyperlink"/>
                <w:sz w:val="22"/>
              </w:rPr>
              <w:t>SWOT Analysis</w:t>
            </w:r>
            <w:r w:rsidRPr="005A7903">
              <w:rPr>
                <w:sz w:val="22"/>
              </w:rPr>
              <w:tab/>
            </w:r>
            <w:r w:rsidRPr="005A7903">
              <w:rPr>
                <w:sz w:val="22"/>
              </w:rPr>
              <w:fldChar w:fldCharType="begin"/>
            </w:r>
            <w:r w:rsidRPr="005A7903">
              <w:rPr>
                <w:sz w:val="22"/>
              </w:rPr>
              <w:instrText xml:space="preserve"> PAGEREF _Toc137606738 \h </w:instrText>
            </w:r>
            <w:r w:rsidRPr="005A7903">
              <w:rPr>
                <w:sz w:val="22"/>
              </w:rPr>
            </w:r>
            <w:r w:rsidRPr="005A7903">
              <w:rPr>
                <w:sz w:val="22"/>
              </w:rPr>
              <w:fldChar w:fldCharType="separate"/>
            </w:r>
            <w:r w:rsidRPr="005A7903">
              <w:rPr>
                <w:sz w:val="22"/>
              </w:rPr>
              <w:t>7</w:t>
            </w:r>
            <w:r w:rsidRPr="005A7903">
              <w:rPr>
                <w:sz w:val="22"/>
              </w:rPr>
              <w:fldChar w:fldCharType="end"/>
            </w:r>
          </w:hyperlink>
        </w:p>
        <w:p w14:paraId="040D9B85"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39" w:history="1">
            <w:r w:rsidRPr="005A7903">
              <w:rPr>
                <w:rStyle w:val="Hyperlink"/>
                <w:sz w:val="22"/>
              </w:rPr>
              <w:t>2.3.1</w:t>
            </w:r>
            <w:r w:rsidRPr="005A7903">
              <w:rPr>
                <w:rFonts w:asciiTheme="minorHAnsi" w:eastAsiaTheme="minorEastAsia" w:hAnsiTheme="minorHAnsi"/>
                <w:sz w:val="22"/>
              </w:rPr>
              <w:tab/>
            </w:r>
            <w:r w:rsidRPr="005A7903">
              <w:rPr>
                <w:rStyle w:val="Hyperlink"/>
                <w:sz w:val="22"/>
              </w:rPr>
              <w:t>Strength</w:t>
            </w:r>
            <w:r w:rsidRPr="005A7903">
              <w:rPr>
                <w:sz w:val="22"/>
              </w:rPr>
              <w:tab/>
            </w:r>
            <w:r w:rsidRPr="005A7903">
              <w:rPr>
                <w:sz w:val="22"/>
              </w:rPr>
              <w:fldChar w:fldCharType="begin"/>
            </w:r>
            <w:r w:rsidRPr="005A7903">
              <w:rPr>
                <w:sz w:val="22"/>
              </w:rPr>
              <w:instrText xml:space="preserve"> PAGEREF _Toc137606739 \h </w:instrText>
            </w:r>
            <w:r w:rsidRPr="005A7903">
              <w:rPr>
                <w:sz w:val="22"/>
              </w:rPr>
            </w:r>
            <w:r w:rsidRPr="005A7903">
              <w:rPr>
                <w:sz w:val="22"/>
              </w:rPr>
              <w:fldChar w:fldCharType="separate"/>
            </w:r>
            <w:r w:rsidRPr="005A7903">
              <w:rPr>
                <w:sz w:val="22"/>
              </w:rPr>
              <w:t>7</w:t>
            </w:r>
            <w:r w:rsidRPr="005A7903">
              <w:rPr>
                <w:sz w:val="22"/>
              </w:rPr>
              <w:fldChar w:fldCharType="end"/>
            </w:r>
          </w:hyperlink>
        </w:p>
        <w:p w14:paraId="1913F78A"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40" w:history="1">
            <w:r w:rsidRPr="005A7903">
              <w:rPr>
                <w:rStyle w:val="Hyperlink"/>
                <w:sz w:val="22"/>
              </w:rPr>
              <w:t>2.3.2</w:t>
            </w:r>
            <w:r w:rsidRPr="005A7903">
              <w:rPr>
                <w:rFonts w:asciiTheme="minorHAnsi" w:eastAsiaTheme="minorEastAsia" w:hAnsiTheme="minorHAnsi"/>
                <w:sz w:val="22"/>
              </w:rPr>
              <w:tab/>
            </w:r>
            <w:r w:rsidRPr="005A7903">
              <w:rPr>
                <w:rStyle w:val="Hyperlink"/>
                <w:sz w:val="22"/>
              </w:rPr>
              <w:t>Weakness</w:t>
            </w:r>
            <w:r w:rsidRPr="005A7903">
              <w:rPr>
                <w:sz w:val="22"/>
              </w:rPr>
              <w:tab/>
            </w:r>
            <w:r w:rsidRPr="005A7903">
              <w:rPr>
                <w:sz w:val="22"/>
              </w:rPr>
              <w:fldChar w:fldCharType="begin"/>
            </w:r>
            <w:r w:rsidRPr="005A7903">
              <w:rPr>
                <w:sz w:val="22"/>
              </w:rPr>
              <w:instrText xml:space="preserve"> PAGEREF _Toc137606740 \h </w:instrText>
            </w:r>
            <w:r w:rsidRPr="005A7903">
              <w:rPr>
                <w:sz w:val="22"/>
              </w:rPr>
            </w:r>
            <w:r w:rsidRPr="005A7903">
              <w:rPr>
                <w:sz w:val="22"/>
              </w:rPr>
              <w:fldChar w:fldCharType="separate"/>
            </w:r>
            <w:r w:rsidRPr="005A7903">
              <w:rPr>
                <w:sz w:val="22"/>
              </w:rPr>
              <w:t>7</w:t>
            </w:r>
            <w:r w:rsidRPr="005A7903">
              <w:rPr>
                <w:sz w:val="22"/>
              </w:rPr>
              <w:fldChar w:fldCharType="end"/>
            </w:r>
          </w:hyperlink>
        </w:p>
        <w:p w14:paraId="2E0C21C8"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41" w:history="1">
            <w:r w:rsidRPr="005A7903">
              <w:rPr>
                <w:rStyle w:val="Hyperlink"/>
                <w:sz w:val="22"/>
              </w:rPr>
              <w:t>2.3.3</w:t>
            </w:r>
            <w:r w:rsidRPr="005A7903">
              <w:rPr>
                <w:rFonts w:asciiTheme="minorHAnsi" w:eastAsiaTheme="minorEastAsia" w:hAnsiTheme="minorHAnsi"/>
                <w:sz w:val="22"/>
              </w:rPr>
              <w:tab/>
            </w:r>
            <w:r w:rsidRPr="005A7903">
              <w:rPr>
                <w:rStyle w:val="Hyperlink"/>
                <w:sz w:val="22"/>
              </w:rPr>
              <w:t>Opportunities</w:t>
            </w:r>
            <w:r w:rsidRPr="005A7903">
              <w:rPr>
                <w:sz w:val="22"/>
              </w:rPr>
              <w:tab/>
            </w:r>
            <w:r w:rsidRPr="005A7903">
              <w:rPr>
                <w:sz w:val="22"/>
              </w:rPr>
              <w:fldChar w:fldCharType="begin"/>
            </w:r>
            <w:r w:rsidRPr="005A7903">
              <w:rPr>
                <w:sz w:val="22"/>
              </w:rPr>
              <w:instrText xml:space="preserve"> PAGEREF _Toc137606741 \h </w:instrText>
            </w:r>
            <w:r w:rsidRPr="005A7903">
              <w:rPr>
                <w:sz w:val="22"/>
              </w:rPr>
            </w:r>
            <w:r w:rsidRPr="005A7903">
              <w:rPr>
                <w:sz w:val="22"/>
              </w:rPr>
              <w:fldChar w:fldCharType="separate"/>
            </w:r>
            <w:r w:rsidRPr="005A7903">
              <w:rPr>
                <w:sz w:val="22"/>
              </w:rPr>
              <w:t>8</w:t>
            </w:r>
            <w:r w:rsidRPr="005A7903">
              <w:rPr>
                <w:sz w:val="22"/>
              </w:rPr>
              <w:fldChar w:fldCharType="end"/>
            </w:r>
          </w:hyperlink>
        </w:p>
        <w:p w14:paraId="2278B56C"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42" w:history="1">
            <w:r w:rsidRPr="005A7903">
              <w:rPr>
                <w:rStyle w:val="Hyperlink"/>
                <w:sz w:val="22"/>
              </w:rPr>
              <w:t>2.3.4</w:t>
            </w:r>
            <w:r w:rsidRPr="005A7903">
              <w:rPr>
                <w:rFonts w:asciiTheme="minorHAnsi" w:eastAsiaTheme="minorEastAsia" w:hAnsiTheme="minorHAnsi"/>
                <w:sz w:val="22"/>
              </w:rPr>
              <w:tab/>
            </w:r>
            <w:r w:rsidRPr="005A7903">
              <w:rPr>
                <w:rStyle w:val="Hyperlink"/>
                <w:sz w:val="22"/>
              </w:rPr>
              <w:t>Threats</w:t>
            </w:r>
            <w:r w:rsidRPr="005A7903">
              <w:rPr>
                <w:sz w:val="22"/>
              </w:rPr>
              <w:tab/>
            </w:r>
            <w:r w:rsidRPr="005A7903">
              <w:rPr>
                <w:sz w:val="22"/>
              </w:rPr>
              <w:fldChar w:fldCharType="begin"/>
            </w:r>
            <w:r w:rsidRPr="005A7903">
              <w:rPr>
                <w:sz w:val="22"/>
              </w:rPr>
              <w:instrText xml:space="preserve"> PAGEREF _Toc137606742 \h </w:instrText>
            </w:r>
            <w:r w:rsidRPr="005A7903">
              <w:rPr>
                <w:sz w:val="22"/>
              </w:rPr>
            </w:r>
            <w:r w:rsidRPr="005A7903">
              <w:rPr>
                <w:sz w:val="22"/>
              </w:rPr>
              <w:fldChar w:fldCharType="separate"/>
            </w:r>
            <w:r w:rsidRPr="005A7903">
              <w:rPr>
                <w:sz w:val="22"/>
              </w:rPr>
              <w:t>8</w:t>
            </w:r>
            <w:r w:rsidRPr="005A7903">
              <w:rPr>
                <w:sz w:val="22"/>
              </w:rPr>
              <w:fldChar w:fldCharType="end"/>
            </w:r>
          </w:hyperlink>
        </w:p>
        <w:p w14:paraId="0BD4B9D1" w14:textId="77777777" w:rsidR="00E32E47" w:rsidRPr="005A7903" w:rsidRDefault="00000000">
          <w:pPr>
            <w:pStyle w:val="TOC2"/>
            <w:tabs>
              <w:tab w:val="left" w:pos="880"/>
              <w:tab w:val="right" w:leader="dot" w:pos="9016"/>
            </w:tabs>
            <w:rPr>
              <w:rFonts w:asciiTheme="minorHAnsi" w:eastAsiaTheme="minorEastAsia" w:hAnsiTheme="minorHAnsi"/>
              <w:sz w:val="22"/>
            </w:rPr>
          </w:pPr>
          <w:hyperlink w:anchor="_Toc137606743" w:history="1">
            <w:r w:rsidRPr="005A7903">
              <w:rPr>
                <w:rStyle w:val="Hyperlink"/>
                <w:sz w:val="22"/>
              </w:rPr>
              <w:t>2.4</w:t>
            </w:r>
            <w:r w:rsidRPr="005A7903">
              <w:rPr>
                <w:rFonts w:asciiTheme="minorHAnsi" w:eastAsiaTheme="minorEastAsia" w:hAnsiTheme="minorHAnsi"/>
                <w:sz w:val="22"/>
              </w:rPr>
              <w:tab/>
            </w:r>
            <w:r w:rsidRPr="005A7903">
              <w:rPr>
                <w:rStyle w:val="Hyperlink"/>
                <w:sz w:val="22"/>
              </w:rPr>
              <w:t>Solutions to Current Challenges: Industry Examples</w:t>
            </w:r>
            <w:r w:rsidRPr="005A7903">
              <w:rPr>
                <w:sz w:val="22"/>
              </w:rPr>
              <w:tab/>
            </w:r>
            <w:r w:rsidRPr="005A7903">
              <w:rPr>
                <w:sz w:val="22"/>
              </w:rPr>
              <w:fldChar w:fldCharType="begin"/>
            </w:r>
            <w:r w:rsidRPr="005A7903">
              <w:rPr>
                <w:sz w:val="22"/>
              </w:rPr>
              <w:instrText xml:space="preserve"> PAGEREF _Toc137606743 \h </w:instrText>
            </w:r>
            <w:r w:rsidRPr="005A7903">
              <w:rPr>
                <w:sz w:val="22"/>
              </w:rPr>
            </w:r>
            <w:r w:rsidRPr="005A7903">
              <w:rPr>
                <w:sz w:val="22"/>
              </w:rPr>
              <w:fldChar w:fldCharType="separate"/>
            </w:r>
            <w:r w:rsidRPr="005A7903">
              <w:rPr>
                <w:sz w:val="22"/>
              </w:rPr>
              <w:t>8</w:t>
            </w:r>
            <w:r w:rsidRPr="005A7903">
              <w:rPr>
                <w:sz w:val="22"/>
              </w:rPr>
              <w:fldChar w:fldCharType="end"/>
            </w:r>
          </w:hyperlink>
        </w:p>
        <w:p w14:paraId="7AE948A2"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44" w:history="1">
            <w:r w:rsidRPr="005A7903">
              <w:rPr>
                <w:rStyle w:val="Hyperlink"/>
                <w:sz w:val="22"/>
              </w:rPr>
              <w:t>2.4.1</w:t>
            </w:r>
            <w:r w:rsidRPr="005A7903">
              <w:rPr>
                <w:rFonts w:asciiTheme="minorHAnsi" w:eastAsiaTheme="minorEastAsia" w:hAnsiTheme="minorHAnsi"/>
                <w:sz w:val="22"/>
              </w:rPr>
              <w:tab/>
            </w:r>
            <w:r w:rsidRPr="005A7903">
              <w:rPr>
                <w:rStyle w:val="Hyperlink"/>
                <w:sz w:val="22"/>
              </w:rPr>
              <w:t>Marriott</w:t>
            </w:r>
            <w:r w:rsidRPr="005A7903">
              <w:rPr>
                <w:sz w:val="22"/>
              </w:rPr>
              <w:tab/>
            </w:r>
            <w:r w:rsidRPr="005A7903">
              <w:rPr>
                <w:sz w:val="22"/>
              </w:rPr>
              <w:fldChar w:fldCharType="begin"/>
            </w:r>
            <w:r w:rsidRPr="005A7903">
              <w:rPr>
                <w:sz w:val="22"/>
              </w:rPr>
              <w:instrText xml:space="preserve"> PAGEREF _Toc137606744 \h </w:instrText>
            </w:r>
            <w:r w:rsidRPr="005A7903">
              <w:rPr>
                <w:sz w:val="22"/>
              </w:rPr>
            </w:r>
            <w:r w:rsidRPr="005A7903">
              <w:rPr>
                <w:sz w:val="22"/>
              </w:rPr>
              <w:fldChar w:fldCharType="separate"/>
            </w:r>
            <w:r w:rsidRPr="005A7903">
              <w:rPr>
                <w:sz w:val="22"/>
              </w:rPr>
              <w:t>8</w:t>
            </w:r>
            <w:r w:rsidRPr="005A7903">
              <w:rPr>
                <w:sz w:val="22"/>
              </w:rPr>
              <w:fldChar w:fldCharType="end"/>
            </w:r>
          </w:hyperlink>
        </w:p>
        <w:p w14:paraId="62947A84"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45" w:history="1">
            <w:r w:rsidRPr="005A7903">
              <w:rPr>
                <w:rStyle w:val="Hyperlink"/>
                <w:sz w:val="22"/>
              </w:rPr>
              <w:t>2.4.2</w:t>
            </w:r>
            <w:r w:rsidRPr="005A7903">
              <w:rPr>
                <w:rFonts w:asciiTheme="minorHAnsi" w:eastAsiaTheme="minorEastAsia" w:hAnsiTheme="minorHAnsi"/>
                <w:sz w:val="22"/>
              </w:rPr>
              <w:tab/>
            </w:r>
            <w:r w:rsidRPr="005A7903">
              <w:rPr>
                <w:rStyle w:val="Hyperlink"/>
                <w:sz w:val="22"/>
              </w:rPr>
              <w:t>IHG</w:t>
            </w:r>
            <w:r w:rsidRPr="005A7903">
              <w:rPr>
                <w:sz w:val="22"/>
              </w:rPr>
              <w:tab/>
            </w:r>
            <w:r w:rsidRPr="005A7903">
              <w:rPr>
                <w:sz w:val="22"/>
              </w:rPr>
              <w:fldChar w:fldCharType="begin"/>
            </w:r>
            <w:r w:rsidRPr="005A7903">
              <w:rPr>
                <w:sz w:val="22"/>
              </w:rPr>
              <w:instrText xml:space="preserve"> PAGEREF _Toc137606745 \h </w:instrText>
            </w:r>
            <w:r w:rsidRPr="005A7903">
              <w:rPr>
                <w:sz w:val="22"/>
              </w:rPr>
            </w:r>
            <w:r w:rsidRPr="005A7903">
              <w:rPr>
                <w:sz w:val="22"/>
              </w:rPr>
              <w:fldChar w:fldCharType="separate"/>
            </w:r>
            <w:r w:rsidRPr="005A7903">
              <w:rPr>
                <w:sz w:val="22"/>
              </w:rPr>
              <w:t>8</w:t>
            </w:r>
            <w:r w:rsidRPr="005A7903">
              <w:rPr>
                <w:sz w:val="22"/>
              </w:rPr>
              <w:fldChar w:fldCharType="end"/>
            </w:r>
          </w:hyperlink>
        </w:p>
        <w:p w14:paraId="752D09F8" w14:textId="77777777" w:rsidR="00E32E47" w:rsidRPr="005A7903" w:rsidRDefault="00000000">
          <w:pPr>
            <w:pStyle w:val="TOC3"/>
            <w:tabs>
              <w:tab w:val="left" w:pos="1320"/>
              <w:tab w:val="right" w:leader="dot" w:pos="9016"/>
            </w:tabs>
            <w:rPr>
              <w:rFonts w:asciiTheme="minorHAnsi" w:eastAsiaTheme="minorEastAsia" w:hAnsiTheme="minorHAnsi"/>
              <w:sz w:val="22"/>
            </w:rPr>
          </w:pPr>
          <w:hyperlink w:anchor="_Toc137606746" w:history="1">
            <w:r w:rsidRPr="005A7903">
              <w:rPr>
                <w:rStyle w:val="Hyperlink"/>
                <w:sz w:val="22"/>
              </w:rPr>
              <w:t>2.4.3</w:t>
            </w:r>
            <w:r w:rsidRPr="005A7903">
              <w:rPr>
                <w:rFonts w:asciiTheme="minorHAnsi" w:eastAsiaTheme="minorEastAsia" w:hAnsiTheme="minorHAnsi"/>
                <w:sz w:val="22"/>
              </w:rPr>
              <w:tab/>
            </w:r>
            <w:r w:rsidRPr="005A7903">
              <w:rPr>
                <w:rStyle w:val="Hyperlink"/>
                <w:sz w:val="22"/>
              </w:rPr>
              <w:t>Radisson</w:t>
            </w:r>
            <w:r w:rsidRPr="005A7903">
              <w:rPr>
                <w:sz w:val="22"/>
              </w:rPr>
              <w:tab/>
            </w:r>
            <w:r w:rsidRPr="005A7903">
              <w:rPr>
                <w:sz w:val="22"/>
              </w:rPr>
              <w:fldChar w:fldCharType="begin"/>
            </w:r>
            <w:r w:rsidRPr="005A7903">
              <w:rPr>
                <w:sz w:val="22"/>
              </w:rPr>
              <w:instrText xml:space="preserve"> PAGEREF _Toc137606746 \h </w:instrText>
            </w:r>
            <w:r w:rsidRPr="005A7903">
              <w:rPr>
                <w:sz w:val="22"/>
              </w:rPr>
            </w:r>
            <w:r w:rsidRPr="005A7903">
              <w:rPr>
                <w:sz w:val="22"/>
              </w:rPr>
              <w:fldChar w:fldCharType="separate"/>
            </w:r>
            <w:r w:rsidRPr="005A7903">
              <w:rPr>
                <w:sz w:val="22"/>
              </w:rPr>
              <w:t>9</w:t>
            </w:r>
            <w:r w:rsidRPr="005A7903">
              <w:rPr>
                <w:sz w:val="22"/>
              </w:rPr>
              <w:fldChar w:fldCharType="end"/>
            </w:r>
          </w:hyperlink>
        </w:p>
        <w:p w14:paraId="5BE45E23" w14:textId="77777777" w:rsidR="00E32E47" w:rsidRPr="005A7903" w:rsidRDefault="00000000">
          <w:pPr>
            <w:pStyle w:val="TOC1"/>
            <w:tabs>
              <w:tab w:val="left" w:pos="480"/>
              <w:tab w:val="right" w:leader="dot" w:pos="9016"/>
            </w:tabs>
            <w:rPr>
              <w:rFonts w:asciiTheme="minorHAnsi" w:eastAsiaTheme="minorEastAsia" w:hAnsiTheme="minorHAnsi"/>
              <w:sz w:val="22"/>
            </w:rPr>
          </w:pPr>
          <w:hyperlink w:anchor="_Toc137606747" w:history="1">
            <w:r w:rsidRPr="005A7903">
              <w:rPr>
                <w:rStyle w:val="Hyperlink"/>
                <w:sz w:val="22"/>
              </w:rPr>
              <w:t>3</w:t>
            </w:r>
            <w:r w:rsidRPr="005A7903">
              <w:rPr>
                <w:rFonts w:asciiTheme="minorHAnsi" w:eastAsiaTheme="minorEastAsia" w:hAnsiTheme="minorHAnsi"/>
                <w:sz w:val="22"/>
              </w:rPr>
              <w:tab/>
            </w:r>
            <w:r w:rsidRPr="005A7903">
              <w:rPr>
                <w:rStyle w:val="Hyperlink"/>
                <w:sz w:val="22"/>
              </w:rPr>
              <w:t>Evaluation and Conclusion</w:t>
            </w:r>
            <w:r w:rsidRPr="005A7903">
              <w:rPr>
                <w:sz w:val="22"/>
              </w:rPr>
              <w:tab/>
            </w:r>
            <w:r w:rsidRPr="005A7903">
              <w:rPr>
                <w:sz w:val="22"/>
              </w:rPr>
              <w:fldChar w:fldCharType="begin"/>
            </w:r>
            <w:r w:rsidRPr="005A7903">
              <w:rPr>
                <w:sz w:val="22"/>
              </w:rPr>
              <w:instrText xml:space="preserve"> PAGEREF _Toc137606747 \h </w:instrText>
            </w:r>
            <w:r w:rsidRPr="005A7903">
              <w:rPr>
                <w:sz w:val="22"/>
              </w:rPr>
            </w:r>
            <w:r w:rsidRPr="005A7903">
              <w:rPr>
                <w:sz w:val="22"/>
              </w:rPr>
              <w:fldChar w:fldCharType="separate"/>
            </w:r>
            <w:r w:rsidRPr="005A7903">
              <w:rPr>
                <w:sz w:val="22"/>
              </w:rPr>
              <w:t>9</w:t>
            </w:r>
            <w:r w:rsidRPr="005A7903">
              <w:rPr>
                <w:sz w:val="22"/>
              </w:rPr>
              <w:fldChar w:fldCharType="end"/>
            </w:r>
          </w:hyperlink>
        </w:p>
        <w:p w14:paraId="62FC460B" w14:textId="77777777" w:rsidR="00E32E47" w:rsidRPr="005A7903" w:rsidRDefault="00000000">
          <w:pPr>
            <w:pStyle w:val="TOC2"/>
            <w:tabs>
              <w:tab w:val="left" w:pos="880"/>
              <w:tab w:val="right" w:leader="dot" w:pos="9016"/>
            </w:tabs>
            <w:rPr>
              <w:rFonts w:asciiTheme="minorHAnsi" w:eastAsiaTheme="minorEastAsia" w:hAnsiTheme="minorHAnsi"/>
              <w:sz w:val="22"/>
            </w:rPr>
          </w:pPr>
          <w:hyperlink w:anchor="_Toc137606748" w:history="1">
            <w:r w:rsidRPr="005A7903">
              <w:rPr>
                <w:rStyle w:val="Hyperlink"/>
                <w:sz w:val="22"/>
              </w:rPr>
              <w:t>3.1</w:t>
            </w:r>
            <w:r w:rsidRPr="005A7903">
              <w:rPr>
                <w:rFonts w:asciiTheme="minorHAnsi" w:eastAsiaTheme="minorEastAsia" w:hAnsiTheme="minorHAnsi"/>
                <w:sz w:val="22"/>
              </w:rPr>
              <w:tab/>
            </w:r>
            <w:r w:rsidRPr="005A7903">
              <w:rPr>
                <w:rStyle w:val="Hyperlink"/>
                <w:sz w:val="22"/>
              </w:rPr>
              <w:t>Summary of Findings</w:t>
            </w:r>
            <w:r w:rsidRPr="005A7903">
              <w:rPr>
                <w:sz w:val="22"/>
              </w:rPr>
              <w:tab/>
            </w:r>
            <w:r w:rsidRPr="005A7903">
              <w:rPr>
                <w:sz w:val="22"/>
              </w:rPr>
              <w:fldChar w:fldCharType="begin"/>
            </w:r>
            <w:r w:rsidRPr="005A7903">
              <w:rPr>
                <w:sz w:val="22"/>
              </w:rPr>
              <w:instrText xml:space="preserve"> PAGEREF _Toc137606748 \h </w:instrText>
            </w:r>
            <w:r w:rsidRPr="005A7903">
              <w:rPr>
                <w:sz w:val="22"/>
              </w:rPr>
            </w:r>
            <w:r w:rsidRPr="005A7903">
              <w:rPr>
                <w:sz w:val="22"/>
              </w:rPr>
              <w:fldChar w:fldCharType="separate"/>
            </w:r>
            <w:r w:rsidRPr="005A7903">
              <w:rPr>
                <w:sz w:val="22"/>
              </w:rPr>
              <w:t>9</w:t>
            </w:r>
            <w:r w:rsidRPr="005A7903">
              <w:rPr>
                <w:sz w:val="22"/>
              </w:rPr>
              <w:fldChar w:fldCharType="end"/>
            </w:r>
          </w:hyperlink>
        </w:p>
        <w:p w14:paraId="03181254" w14:textId="77777777" w:rsidR="00E32E47" w:rsidRPr="005A7903" w:rsidRDefault="00000000">
          <w:pPr>
            <w:pStyle w:val="TOC2"/>
            <w:tabs>
              <w:tab w:val="left" w:pos="880"/>
              <w:tab w:val="right" w:leader="dot" w:pos="9016"/>
            </w:tabs>
            <w:rPr>
              <w:rFonts w:asciiTheme="minorHAnsi" w:eastAsiaTheme="minorEastAsia" w:hAnsiTheme="minorHAnsi"/>
              <w:sz w:val="22"/>
            </w:rPr>
          </w:pPr>
          <w:hyperlink w:anchor="_Toc137606749" w:history="1">
            <w:r w:rsidRPr="005A7903">
              <w:rPr>
                <w:rStyle w:val="Hyperlink"/>
                <w:sz w:val="22"/>
              </w:rPr>
              <w:t>3.2</w:t>
            </w:r>
            <w:r w:rsidRPr="005A7903">
              <w:rPr>
                <w:rFonts w:asciiTheme="minorHAnsi" w:eastAsiaTheme="minorEastAsia" w:hAnsiTheme="minorHAnsi"/>
                <w:sz w:val="22"/>
              </w:rPr>
              <w:tab/>
            </w:r>
            <w:r w:rsidRPr="005A7903">
              <w:rPr>
                <w:rStyle w:val="Hyperlink"/>
                <w:sz w:val="22"/>
              </w:rPr>
              <w:t>Research Implications</w:t>
            </w:r>
            <w:r w:rsidRPr="005A7903">
              <w:rPr>
                <w:sz w:val="22"/>
              </w:rPr>
              <w:tab/>
            </w:r>
            <w:r w:rsidRPr="005A7903">
              <w:rPr>
                <w:sz w:val="22"/>
              </w:rPr>
              <w:fldChar w:fldCharType="begin"/>
            </w:r>
            <w:r w:rsidRPr="005A7903">
              <w:rPr>
                <w:sz w:val="22"/>
              </w:rPr>
              <w:instrText xml:space="preserve"> PAGEREF _Toc137606749 \h </w:instrText>
            </w:r>
            <w:r w:rsidRPr="005A7903">
              <w:rPr>
                <w:sz w:val="22"/>
              </w:rPr>
            </w:r>
            <w:r w:rsidRPr="005A7903">
              <w:rPr>
                <w:sz w:val="22"/>
              </w:rPr>
              <w:fldChar w:fldCharType="separate"/>
            </w:r>
            <w:r w:rsidRPr="005A7903">
              <w:rPr>
                <w:sz w:val="22"/>
              </w:rPr>
              <w:t>10</w:t>
            </w:r>
            <w:r w:rsidRPr="005A7903">
              <w:rPr>
                <w:sz w:val="22"/>
              </w:rPr>
              <w:fldChar w:fldCharType="end"/>
            </w:r>
          </w:hyperlink>
        </w:p>
        <w:p w14:paraId="4D83DD6F" w14:textId="77777777" w:rsidR="00E32E47" w:rsidRPr="005A7903" w:rsidRDefault="00000000">
          <w:pPr>
            <w:pStyle w:val="TOC2"/>
            <w:tabs>
              <w:tab w:val="left" w:pos="880"/>
              <w:tab w:val="right" w:leader="dot" w:pos="9016"/>
            </w:tabs>
            <w:rPr>
              <w:rFonts w:asciiTheme="minorHAnsi" w:eastAsiaTheme="minorEastAsia" w:hAnsiTheme="minorHAnsi"/>
              <w:sz w:val="22"/>
            </w:rPr>
          </w:pPr>
          <w:hyperlink w:anchor="_Toc137606750" w:history="1">
            <w:r w:rsidRPr="005A7903">
              <w:rPr>
                <w:rStyle w:val="Hyperlink"/>
                <w:sz w:val="22"/>
              </w:rPr>
              <w:t>3.3</w:t>
            </w:r>
            <w:r w:rsidRPr="005A7903">
              <w:rPr>
                <w:rFonts w:asciiTheme="minorHAnsi" w:eastAsiaTheme="minorEastAsia" w:hAnsiTheme="minorHAnsi"/>
                <w:sz w:val="22"/>
              </w:rPr>
              <w:tab/>
            </w:r>
            <w:r w:rsidRPr="005A7903">
              <w:rPr>
                <w:rStyle w:val="Hyperlink"/>
                <w:sz w:val="22"/>
              </w:rPr>
              <w:t>Suggestions for the Hotel and the Field</w:t>
            </w:r>
            <w:r w:rsidRPr="005A7903">
              <w:rPr>
                <w:sz w:val="22"/>
              </w:rPr>
              <w:tab/>
            </w:r>
            <w:r w:rsidRPr="005A7903">
              <w:rPr>
                <w:sz w:val="22"/>
              </w:rPr>
              <w:fldChar w:fldCharType="begin"/>
            </w:r>
            <w:r w:rsidRPr="005A7903">
              <w:rPr>
                <w:sz w:val="22"/>
              </w:rPr>
              <w:instrText xml:space="preserve"> PAGEREF _Toc137606750 \h </w:instrText>
            </w:r>
            <w:r w:rsidRPr="005A7903">
              <w:rPr>
                <w:sz w:val="22"/>
              </w:rPr>
            </w:r>
            <w:r w:rsidRPr="005A7903">
              <w:rPr>
                <w:sz w:val="22"/>
              </w:rPr>
              <w:fldChar w:fldCharType="separate"/>
            </w:r>
            <w:r w:rsidRPr="005A7903">
              <w:rPr>
                <w:sz w:val="22"/>
              </w:rPr>
              <w:t>10</w:t>
            </w:r>
            <w:r w:rsidRPr="005A7903">
              <w:rPr>
                <w:sz w:val="22"/>
              </w:rPr>
              <w:fldChar w:fldCharType="end"/>
            </w:r>
          </w:hyperlink>
        </w:p>
        <w:p w14:paraId="56D2B8A7" w14:textId="77777777" w:rsidR="00E32E47" w:rsidRPr="005A7903" w:rsidRDefault="00000000">
          <w:pPr>
            <w:pStyle w:val="TOC1"/>
            <w:tabs>
              <w:tab w:val="left" w:pos="480"/>
              <w:tab w:val="right" w:leader="dot" w:pos="9016"/>
            </w:tabs>
            <w:rPr>
              <w:rFonts w:asciiTheme="minorHAnsi" w:eastAsiaTheme="minorEastAsia" w:hAnsiTheme="minorHAnsi"/>
              <w:sz w:val="22"/>
            </w:rPr>
          </w:pPr>
          <w:hyperlink w:anchor="_Toc137606751" w:history="1">
            <w:r w:rsidRPr="005A7903">
              <w:rPr>
                <w:rStyle w:val="Hyperlink"/>
                <w:sz w:val="22"/>
              </w:rPr>
              <w:t>4</w:t>
            </w:r>
            <w:r w:rsidRPr="005A7903">
              <w:rPr>
                <w:rFonts w:asciiTheme="minorHAnsi" w:eastAsiaTheme="minorEastAsia" w:hAnsiTheme="minorHAnsi"/>
                <w:sz w:val="22"/>
              </w:rPr>
              <w:tab/>
            </w:r>
            <w:r w:rsidRPr="005A7903">
              <w:rPr>
                <w:rStyle w:val="Hyperlink"/>
                <w:sz w:val="22"/>
              </w:rPr>
              <w:t>References</w:t>
            </w:r>
            <w:r w:rsidRPr="005A7903">
              <w:rPr>
                <w:sz w:val="22"/>
              </w:rPr>
              <w:tab/>
            </w:r>
            <w:r w:rsidRPr="005A7903">
              <w:rPr>
                <w:sz w:val="22"/>
              </w:rPr>
              <w:fldChar w:fldCharType="begin"/>
            </w:r>
            <w:r w:rsidRPr="005A7903">
              <w:rPr>
                <w:sz w:val="22"/>
              </w:rPr>
              <w:instrText xml:space="preserve"> PAGEREF _Toc137606751 \h </w:instrText>
            </w:r>
            <w:r w:rsidRPr="005A7903">
              <w:rPr>
                <w:sz w:val="22"/>
              </w:rPr>
            </w:r>
            <w:r w:rsidRPr="005A7903">
              <w:rPr>
                <w:sz w:val="22"/>
              </w:rPr>
              <w:fldChar w:fldCharType="separate"/>
            </w:r>
            <w:r w:rsidRPr="005A7903">
              <w:rPr>
                <w:sz w:val="22"/>
              </w:rPr>
              <w:t>11</w:t>
            </w:r>
            <w:r w:rsidRPr="005A7903">
              <w:rPr>
                <w:sz w:val="22"/>
              </w:rPr>
              <w:fldChar w:fldCharType="end"/>
            </w:r>
          </w:hyperlink>
        </w:p>
        <w:p w14:paraId="564FF7E7" w14:textId="33DF5123" w:rsidR="005A7903" w:rsidRDefault="00000000">
          <w:pPr>
            <w:rPr>
              <w:b/>
              <w:bCs/>
            </w:rPr>
          </w:pPr>
          <w:r w:rsidRPr="005A7903">
            <w:rPr>
              <w:b/>
              <w:bCs/>
              <w:sz w:val="22"/>
            </w:rPr>
            <w:fldChar w:fldCharType="end"/>
          </w:r>
        </w:p>
      </w:sdtContent>
    </w:sdt>
    <w:p w14:paraId="2BCBCF7F" w14:textId="77777777" w:rsidR="005A7903" w:rsidRDefault="005A7903">
      <w:pPr>
        <w:rPr>
          <w:b/>
          <w:bCs/>
        </w:rPr>
      </w:pPr>
    </w:p>
    <w:p w14:paraId="6555EDFE" w14:textId="77777777" w:rsidR="005A7903" w:rsidRDefault="005A7903">
      <w:pPr>
        <w:rPr>
          <w:b/>
          <w:bCs/>
        </w:rPr>
      </w:pPr>
    </w:p>
    <w:p w14:paraId="6ABD223E" w14:textId="77777777" w:rsidR="005A7903" w:rsidRDefault="005A7903">
      <w:pPr>
        <w:rPr>
          <w:b/>
          <w:bCs/>
        </w:rPr>
      </w:pPr>
    </w:p>
    <w:p w14:paraId="7F5E31F0" w14:textId="77777777" w:rsidR="005A7903" w:rsidRDefault="005A7903">
      <w:pPr>
        <w:rPr>
          <w:b/>
          <w:bCs/>
        </w:rPr>
      </w:pPr>
    </w:p>
    <w:p w14:paraId="006448D5" w14:textId="77777777" w:rsidR="005A7903" w:rsidRDefault="005A7903">
      <w:pPr>
        <w:rPr>
          <w:b/>
          <w:bCs/>
        </w:rPr>
      </w:pPr>
    </w:p>
    <w:p w14:paraId="5B2861DB" w14:textId="77777777" w:rsidR="005A7903" w:rsidRDefault="005A7903">
      <w:pPr>
        <w:rPr>
          <w:b/>
          <w:bCs/>
        </w:rPr>
      </w:pPr>
    </w:p>
    <w:p w14:paraId="16975FCA" w14:textId="77777777" w:rsidR="005A7903" w:rsidRDefault="005A7903">
      <w:pPr>
        <w:rPr>
          <w:b/>
          <w:bCs/>
        </w:rPr>
      </w:pPr>
    </w:p>
    <w:p w14:paraId="7B6394B3" w14:textId="77777777" w:rsidR="005A7903" w:rsidRDefault="005A7903">
      <w:pPr>
        <w:rPr>
          <w:b/>
          <w:bCs/>
        </w:rPr>
      </w:pPr>
    </w:p>
    <w:p w14:paraId="6C2A59EE" w14:textId="77777777" w:rsidR="005A7903" w:rsidRDefault="005A7903">
      <w:pPr>
        <w:rPr>
          <w:b/>
          <w:bCs/>
        </w:rPr>
      </w:pPr>
    </w:p>
    <w:p w14:paraId="48E64018" w14:textId="77777777" w:rsidR="005A7903" w:rsidRDefault="005A7903">
      <w:pPr>
        <w:rPr>
          <w:b/>
          <w:bCs/>
        </w:rPr>
      </w:pPr>
    </w:p>
    <w:p w14:paraId="7A7EAF9E" w14:textId="77777777" w:rsidR="005A7903" w:rsidRDefault="005A7903">
      <w:pPr>
        <w:rPr>
          <w:b/>
          <w:bCs/>
        </w:rPr>
      </w:pPr>
    </w:p>
    <w:p w14:paraId="48A6642F" w14:textId="77777777" w:rsidR="005A7903" w:rsidRDefault="005A7903">
      <w:pPr>
        <w:rPr>
          <w:b/>
          <w:bCs/>
        </w:rPr>
      </w:pPr>
    </w:p>
    <w:p w14:paraId="76217A08" w14:textId="77777777" w:rsidR="005A7903" w:rsidRDefault="005A7903">
      <w:pPr>
        <w:rPr>
          <w:b/>
          <w:bCs/>
        </w:rPr>
      </w:pPr>
    </w:p>
    <w:p w14:paraId="52049069" w14:textId="77777777" w:rsidR="005A7903" w:rsidRDefault="005A7903">
      <w:pPr>
        <w:rPr>
          <w:b/>
          <w:bCs/>
        </w:rPr>
      </w:pPr>
    </w:p>
    <w:p w14:paraId="0A29FAC8" w14:textId="77777777" w:rsidR="005A7903" w:rsidRDefault="005A7903">
      <w:pPr>
        <w:rPr>
          <w:b/>
          <w:bCs/>
        </w:rPr>
      </w:pPr>
    </w:p>
    <w:p w14:paraId="53FA9677" w14:textId="77777777" w:rsidR="005A7903" w:rsidRDefault="005A7903">
      <w:pPr>
        <w:rPr>
          <w:b/>
          <w:bCs/>
        </w:rPr>
      </w:pPr>
    </w:p>
    <w:p w14:paraId="26AB1CCE" w14:textId="77777777" w:rsidR="005A7903" w:rsidRDefault="005A7903">
      <w:pPr>
        <w:rPr>
          <w:b/>
          <w:bCs/>
        </w:rPr>
      </w:pPr>
    </w:p>
    <w:p w14:paraId="0E16D7BD" w14:textId="77777777" w:rsidR="005A7903" w:rsidRDefault="005A7903">
      <w:pPr>
        <w:rPr>
          <w:b/>
          <w:bCs/>
        </w:rPr>
      </w:pPr>
    </w:p>
    <w:p w14:paraId="5A4583D4" w14:textId="77777777" w:rsidR="005A7903" w:rsidRDefault="005A7903">
      <w:pPr>
        <w:rPr>
          <w:b/>
          <w:bCs/>
        </w:rPr>
      </w:pPr>
    </w:p>
    <w:p w14:paraId="571F9BED" w14:textId="77777777" w:rsidR="005A7903" w:rsidRDefault="005A7903">
      <w:pPr>
        <w:rPr>
          <w:b/>
          <w:bCs/>
        </w:rPr>
      </w:pPr>
    </w:p>
    <w:p w14:paraId="09AB8B13" w14:textId="77777777" w:rsidR="005A7903" w:rsidRPr="005A7903" w:rsidRDefault="005A7903"/>
    <w:p w14:paraId="4F0E98FD" w14:textId="77777777" w:rsidR="00E32E47" w:rsidRDefault="00000000">
      <w:pPr>
        <w:pStyle w:val="Heading1"/>
      </w:pPr>
      <w:bookmarkStart w:id="0" w:name="_Toc137606725"/>
      <w:r>
        <w:lastRenderedPageBreak/>
        <w:t>Introduction and Background</w:t>
      </w:r>
      <w:bookmarkEnd w:id="0"/>
    </w:p>
    <w:p w14:paraId="7E0FF959" w14:textId="77777777" w:rsidR="00E32E47" w:rsidRDefault="00000000">
      <w:r>
        <w:t xml:space="preserve">Hotels play an important part in the UK economy by providing housing and hospitality services, which is why the hospitality business is so important to the UK. This study proposal will </w:t>
      </w:r>
      <w:proofErr w:type="spellStart"/>
      <w:r>
        <w:t>centre</w:t>
      </w:r>
      <w:proofErr w:type="spellEnd"/>
      <w:r>
        <w:t xml:space="preserve"> on the Royal Park Hotel, a fictional but historically significant London, UK, and luxury hotel. The Royal Park Hotel is situated in a very accessible region of London, close to several landmarks and public transit stops </w:t>
      </w:r>
      <w:r>
        <w:fldChar w:fldCharType="begin"/>
      </w:r>
      <w:r>
        <w:instrText xml:space="preserve"> ADDIN ZOTERO_ITEM CSL_CITATION {"citationID":"K8Bn94M8","properties":{"formattedCitation":"(Akay, 2022)","plainCitation":"(Akay, 2022)","noteIndex":0},"citationItems":[{"id":22126,"uris":["http://zotero.org/users/local/H5sehU5t/items/MQ74JM24"],"itemData":{"id":22126,"type":"article-journal","container-title":"Journal of Tourism Management Research","issue":"1","note":"publisher: Conscientia Beam","page":"64–81","source":"Google Scholar","title":"The relationship between tourism development, satisfaction, support to tourism and tourism entrepreneurship in emerging tourism destination: Residents’ perspective","title-short":"The relationship between tourism development, satisfaction, support to tourism and tourism entrepreneurship in emerging tourism destination","volume":"9","author":[{"family":"Akay","given":"Bayram"}],"issued":{"date-parts":[["2022"]]}}}],"schema":"https://github.com/citation-style-language/schema/raw/master/csl-citation.json"} </w:instrText>
      </w:r>
      <w:r>
        <w:fldChar w:fldCharType="separate"/>
      </w:r>
      <w:r>
        <w:rPr>
          <w:rFonts w:cs="Arial"/>
        </w:rPr>
        <w:t>(Akay, 2022)</w:t>
      </w:r>
      <w:r>
        <w:fldChar w:fldCharType="end"/>
      </w:r>
      <w:r>
        <w:t xml:space="preserve">. The hotel has earned a stellar reputation for its abundant and unforgettable experiences because of its sophisticated decor, high-end services, and facilities. Like many others in the UK, the Royal Park Hotel struggles with some issues that harm its bottom line, notably in staff recruitment and retention. Staffing shortages, excessive turnover, skill gaps, and shifting employee expectations all contribute to this predicament. The hotel struggles to function due to a severe lack of personnel, especially in essential areas like cleaning, culinary services, and front desk operations. Factors including Brexit-related uncertainty and changes in immigration regulations have exacerbated a lack of qualified workers in the hotel business </w:t>
      </w:r>
      <w:r>
        <w:fldChar w:fldCharType="begin"/>
      </w:r>
      <w:r>
        <w:instrText xml:space="preserve"> ADDIN ZOTERO_ITEM CSL_CITATION {"citationID":"XS2Tjazj","properties":{"formattedCitation":"(Bamberger, Biron and Boon, 2014)","plainCitation":"(Bamberger, Biron and Boon, 2014)","noteIndex":0},"citationItems":[{"id":22111,"uris":["http://zotero.org/users/local/H5sehU5t/items/YHUK4SQ2"],"itemData":{"id":22111,"type":"book","publisher":"Routledge","source":"Google Scholar","title":"Human resource strategy: Formulation, implementation, and impact","title-short":"Human resource strategy","author":[{"family":"Bamberger","given":"Peter A."},{"family":"Biron","given":"Michal"},{"family":"Boon","given":"Corine"}],"issued":{"date-parts":[["2014"]]}}}],"schema":"https://github.com/citation-style-language/schema/raw/master/csl-citation.json"} </w:instrText>
      </w:r>
      <w:r>
        <w:fldChar w:fldCharType="separate"/>
      </w:r>
      <w:r>
        <w:rPr>
          <w:rFonts w:cs="Arial"/>
        </w:rPr>
        <w:t>(Bamberger, Biron and Boon, 2014)</w:t>
      </w:r>
      <w:r>
        <w:fldChar w:fldCharType="end"/>
      </w:r>
      <w:r>
        <w:t xml:space="preserve">. The high turnover rate worsens the problems in finding and keeping employees at the Royal Park Hotel. Employee unhappiness and higher turnover may result from problems like long hours, heavy workloads, and little prospects for advancement. A lack of skilled workers also hampers the hotel's recruiting and retention efforts. Since the hospitality sector is always changing, it is essential for workers to be adaptable and have skills like excellent customer service, problem resolution, and interpersonal relationships. For recruiting and retention efforts to succeed, hotels must close the skills gap between what they need and what applicants bring. In addition, the hotel is struggling to recruit and retain the best and brightest because of shifting employee choices and expectations </w:t>
      </w:r>
      <w:r>
        <w:fldChar w:fldCharType="begin"/>
      </w:r>
      <w:r>
        <w:instrText xml:space="preserve"> ADDIN ZOTERO_ITEM CSL_CITATION {"citationID":"0kVdcoG0","properties":{"formattedCitation":"(Bharwani and Butt, 2012)","plainCitation":"(Bharwani and Butt, 2012)","noteIndex":0},"citationItems":[{"id":22128,"uris":["http://zotero.org/users/local/H5sehU5t/items/DGDPADLF"],"itemData":{"id":22128,"type":"article-journal","container-title":"Worldwide hospitality and tourism themes","note":"publisher: Emerald Group Publishing Limited","source":"Google Scholar","title":"Challenges for the global hospitality industry: an HR perspective","title-short":"Challenges for the global hospitality industry","author":[{"family":"Bharwani","given":"Sonia"},{"family":"Butt","given":"Neetu"}],"issued":{"date-parts":[["2012"]]}}}],"schema":"https://github.com/citation-style-language/schema/raw/master/csl-citation.json"} </w:instrText>
      </w:r>
      <w:r>
        <w:fldChar w:fldCharType="separate"/>
      </w:r>
      <w:r>
        <w:rPr>
          <w:rFonts w:cs="Arial"/>
        </w:rPr>
        <w:t>(Bharwani and Butt, 2012)</w:t>
      </w:r>
      <w:r>
        <w:fldChar w:fldCharType="end"/>
      </w:r>
      <w:r>
        <w:t xml:space="preserve">. Work-life balance, possibilities for advancement, and a pleasant work environment are high on the list of priorities for today's workers. The Royal Park Hotel must adjust its recruiting and retention policies to meet these new standards. Maintaining the Royal Park Hotel's competitive edge in the evolving UK hospitality sector requires addressing these difficulties and executing successful recruiting and retention methods. Here, we will take a closer look at the study questions themselves, do a PESTLE and SWOT analysis, </w:t>
      </w:r>
      <w:proofErr w:type="spellStart"/>
      <w:r>
        <w:t>analyse</w:t>
      </w:r>
      <w:proofErr w:type="spellEnd"/>
      <w:r>
        <w:t xml:space="preserve"> some real-world data gathered from top UK hotels, and conclude with some suggestions based on our results.</w:t>
      </w:r>
    </w:p>
    <w:p w14:paraId="45DDCA8F" w14:textId="77777777" w:rsidR="00E32E47" w:rsidRDefault="00000000">
      <w:pPr>
        <w:pStyle w:val="Heading1"/>
      </w:pPr>
      <w:bookmarkStart w:id="1" w:name="_Toc137606726"/>
      <w:r>
        <w:lastRenderedPageBreak/>
        <w:t>Discussion/Literature</w:t>
      </w:r>
      <w:bookmarkEnd w:id="1"/>
    </w:p>
    <w:p w14:paraId="68B0BA45" w14:textId="77777777" w:rsidR="00E32E47" w:rsidRDefault="00000000">
      <w:pPr>
        <w:pStyle w:val="Heading2"/>
      </w:pPr>
      <w:bookmarkStart w:id="2" w:name="_Toc137606727"/>
      <w:r>
        <w:t>Impact of Current Affairs on Recruitment and Retention</w:t>
      </w:r>
      <w:bookmarkEnd w:id="2"/>
    </w:p>
    <w:p w14:paraId="5EE6DF9A" w14:textId="77777777" w:rsidR="00E32E47" w:rsidRDefault="00000000">
      <w:r>
        <w:t>Current events, including some external variables that influence the hotel industry's ability to attract and retain staff, substantially affect the UK's hospitality sector. Here, we'll examine how three big events—Brexit, the COVID-19 epidemic, and inflation—have affected the industry's ability to attract and retain talent.</w:t>
      </w:r>
    </w:p>
    <w:p w14:paraId="5A1CFE6C" w14:textId="77777777" w:rsidR="00E32E47" w:rsidRDefault="00000000">
      <w:pPr>
        <w:pStyle w:val="Heading3"/>
      </w:pPr>
      <w:bookmarkStart w:id="3" w:name="_Toc137606728"/>
      <w:r>
        <w:t>Brexit</w:t>
      </w:r>
      <w:bookmarkEnd w:id="3"/>
    </w:p>
    <w:p w14:paraId="25594928" w14:textId="77777777" w:rsidR="00E32E47" w:rsidRDefault="00000000">
      <w:r>
        <w:t xml:space="preserve">The hotel business has been severely impacted by Brexit, the United Kingdom's decision to leave the European Union. The resulting anxiety about the job market's future has a significant effect. New immigration regulations and limits on the free movement of </w:t>
      </w:r>
      <w:proofErr w:type="spellStart"/>
      <w:r>
        <w:t>labour</w:t>
      </w:r>
      <w:proofErr w:type="spellEnd"/>
      <w:r>
        <w:t xml:space="preserve"> have made it difficult for UK hotels to attract and retain competent workers from the EU </w:t>
      </w:r>
      <w:r>
        <w:fldChar w:fldCharType="begin"/>
      </w:r>
      <w:r>
        <w:instrText xml:space="preserve"> ADDIN ZOTERO_ITEM CSL_CITATION {"citationID":"gQ1bE237","properties":{"formattedCitation":"(Boella and Goss-Turner, 2019)","plainCitation":"(Boella and Goss-Turner, 2019)","noteIndex":0},"citationItems":[{"id":22132,"uris":["http://zotero.org/users/local/H5sehU5t/items/4GLGQZM7"],"itemData":{"id":22132,"type":"book","publisher":"Routledge","source":"Google Scholar","title":"Human resource management in the hospitality industry: A guide to best practice","title-short":"Human resource management in the hospitality industry","author":[{"family":"Boella","given":"Michael J."},{"family":"Goss-Turner","given":"Steven"}],"issued":{"date-parts":[["2019"]]}}}],"schema":"https://github.com/citation-style-language/schema/raw/master/csl-citation.json"} </w:instrText>
      </w:r>
      <w:r>
        <w:fldChar w:fldCharType="separate"/>
      </w:r>
      <w:r>
        <w:rPr>
          <w:rFonts w:cs="Arial"/>
        </w:rPr>
        <w:t>(Boella and Goss-Turner, 2019)</w:t>
      </w:r>
      <w:r>
        <w:fldChar w:fldCharType="end"/>
      </w:r>
      <w:r>
        <w:t xml:space="preserve">. There is now a critical scarcity of skilled workers in several sectors due to tougher immigration laws. As a consequence of Brexit, many European Union citizens working in the UK hospitality industry have returned to their home countries. Chefs, housekeepers, and front desk workers have been hit especially hard. Hotels have taken steps to counteract the effects of Brexit on hiring, including expanding their search for qualified employees beyond the United Kingdom, boosting employee retention through attractive pay and benefits, and investing in training and development programs to increase employees' skill sets </w:t>
      </w:r>
      <w:r>
        <w:fldChar w:fldCharType="begin"/>
      </w:r>
      <w:r>
        <w:instrText xml:space="preserve"> ADDIN ZOTERO_ITEM CSL_CITATION {"citationID":"BTQjoZ3d","properties":{"formattedCitation":"(Bower {\\i{}et al.}, 2014)","plainCitation":"(Bower et al., 2014)","noteIndex":0},"citationItems":[{"id":22108,"uris":["http://zotero.org/users/local/H5sehU5t/items/67Q4BF86"],"itemData":{"id":22108,"type":"article-journal","container-title":"Trials","issue":"1","note":"publisher: BioMed Central","page":"1–9","source":"Google Scholar","title":"Interventions to improve recruitment and retention in clinical trials: a survey and workshop to assess current practice and future priorities","title-short":"Interventions to improve recruitment and retention in clinical trials","volume":"15","author":[{"family":"Bower","given":"Peter"},{"family":"Brueton","given":"Valerie"},{"family":"Gamble","given":"Carrol"},{"family":"Treweek","given":"Shaun"},{"family":"Smith","given":"Catrin Tudur"},{"family":"Young","given":"Bridget"},{"family":"Williamson","given":"Paula"}],"issued":{"date-parts":[["2014"]]}}}],"schema":"https://github.com/citation-style-language/schema/raw/master/csl-citation.json"} </w:instrText>
      </w:r>
      <w:r>
        <w:fldChar w:fldCharType="separate"/>
      </w:r>
      <w:r>
        <w:rPr>
          <w:rFonts w:cs="Arial"/>
          <w:szCs w:val="24"/>
        </w:rPr>
        <w:t xml:space="preserve">(Bower </w:t>
      </w:r>
      <w:r>
        <w:rPr>
          <w:rFonts w:cs="Arial"/>
          <w:i/>
          <w:iCs/>
          <w:szCs w:val="24"/>
        </w:rPr>
        <w:t>et al.</w:t>
      </w:r>
      <w:r>
        <w:rPr>
          <w:rFonts w:cs="Arial"/>
          <w:szCs w:val="24"/>
        </w:rPr>
        <w:t>, 2014)</w:t>
      </w:r>
      <w:r>
        <w:fldChar w:fldCharType="end"/>
      </w:r>
      <w:r>
        <w:t>.</w:t>
      </w:r>
    </w:p>
    <w:p w14:paraId="6D5847CA" w14:textId="77777777" w:rsidR="00E32E47" w:rsidRDefault="00000000">
      <w:pPr>
        <w:pStyle w:val="Heading3"/>
      </w:pPr>
      <w:bookmarkStart w:id="4" w:name="_Toc137606729"/>
      <w:r>
        <w:t>COVID-19 Pandemic</w:t>
      </w:r>
      <w:bookmarkEnd w:id="4"/>
    </w:p>
    <w:p w14:paraId="6EC6FC6D" w14:textId="77777777" w:rsidR="00E32E47" w:rsidRDefault="00000000">
      <w:r>
        <w:t xml:space="preserve">Inns and hotels all across the globe have been hit hard by the COVID-19 outbreak. Temporary closures, decreased occupancy rates, and travel restrictions have all impacted hotels in the UK significantly. These difficulties have had an obvious impact on the industry's ability to attract and retain new talent. Furloughing or laying off personnel was a common response among hotels during the epidemic </w:t>
      </w:r>
      <w:r>
        <w:fldChar w:fldCharType="begin"/>
      </w:r>
      <w:r>
        <w:instrText xml:space="preserve"> ADDIN ZOTERO_ITEM CSL_CITATION {"citationID":"ZflDvt3z","properties":{"formattedCitation":"(Chelladurai and Kim, 2022)","plainCitation":"(Chelladurai and Kim, 2022)","noteIndex":0},"citationItems":[{"id":22112,"uris":["http://zotero.org/users/local/H5sehU5t/items/WMFLXLFJ"],"itemData":{"id":22112,"type":"book","publisher":"Human Kinetics","source":"Google Scholar","title":"Human resource management in sport and recreation","author":[{"family":"Chelladurai","given":"Packianathan"},{"family":"Kim","given":"Amy Chan Hyung"}],"issued":{"date-parts":[["2022"]]}}}],"schema":"https://github.com/citation-style-language/schema/raw/master/csl-citation.json"} </w:instrText>
      </w:r>
      <w:r>
        <w:fldChar w:fldCharType="separate"/>
      </w:r>
      <w:r>
        <w:rPr>
          <w:rFonts w:cs="Arial"/>
        </w:rPr>
        <w:t>(Chelladurai and Kim, 2022)</w:t>
      </w:r>
      <w:r>
        <w:fldChar w:fldCharType="end"/>
      </w:r>
      <w:r>
        <w:t>. This has led to a shortage of experienced workers and will make rehiring and retraining more challenging whenever the sector starts to recover.</w:t>
      </w:r>
    </w:p>
    <w:p w14:paraId="62CEDF1A" w14:textId="77777777" w:rsidR="00E32E47" w:rsidRDefault="00000000">
      <w:r>
        <w:t xml:space="preserve">Moreover, it has been difficult to prepare for future staffing demands due to the lack of information about the pandemic's length and intensity. Hotels have </w:t>
      </w:r>
      <w:proofErr w:type="spellStart"/>
      <w:r>
        <w:t>prioritised</w:t>
      </w:r>
      <w:proofErr w:type="spellEnd"/>
      <w:r>
        <w:t xml:space="preserve"> staff support to reduce the pandemic's effect on recruiting and retention </w:t>
      </w:r>
      <w:r>
        <w:fldChar w:fldCharType="begin"/>
      </w:r>
      <w:r>
        <w:instrText xml:space="preserve"> ADDIN ZOTERO_ITEM CSL_CITATION {"citationID":"4To0Q1yj","properties":{"formattedCitation":"(Deery and Jago, 2015)","plainCitation":"(Deery and Jago, 2015)","noteIndex":0},"citationItems":[{"id":22137,"uris":["http://zotero.org/users/local/H5sehU5t/items/V5YPVQZ9"],"itemData":{"id":22137,"type":"article-journal","container-title":"International Journal of Contemporary Hospitality Management","note":"publisher: Emerald Group Publishing Limited","source":"Google Scholar","title":"Revisiting talent management, work-life balance and retention strategies","author":[{"family":"Deery","given":"Margaret"},{"family":"Jago","given":"Leo"}],"issued":{"date-parts":[["2015"]]}}}],"schema":"https://github.com/citation-style-language/schema/raw/master/csl-citation.json"} </w:instrText>
      </w:r>
      <w:r>
        <w:fldChar w:fldCharType="separate"/>
      </w:r>
      <w:r>
        <w:rPr>
          <w:rFonts w:cs="Arial"/>
        </w:rPr>
        <w:t>(Deery and Jago, 2015)</w:t>
      </w:r>
      <w:r>
        <w:fldChar w:fldCharType="end"/>
      </w:r>
      <w:r>
        <w:t xml:space="preserve">. This includes improving lines of communication, giving financial aid, and </w:t>
      </w:r>
      <w:r>
        <w:lastRenderedPageBreak/>
        <w:t>making work schedule adjustments. In addition, strong health and safety measures have been implemented for everyone's protection.</w:t>
      </w:r>
    </w:p>
    <w:p w14:paraId="3551CBE0" w14:textId="77777777" w:rsidR="00E32E47" w:rsidRDefault="00000000">
      <w:pPr>
        <w:pStyle w:val="Heading3"/>
      </w:pPr>
      <w:bookmarkStart w:id="5" w:name="_Toc137606730"/>
      <w:r>
        <w:t>Inflation</w:t>
      </w:r>
      <w:bookmarkEnd w:id="5"/>
    </w:p>
    <w:p w14:paraId="1E072BA4" w14:textId="77777777" w:rsidR="00E32E47" w:rsidRDefault="00000000">
      <w:r>
        <w:t xml:space="preserve">Recruitment and retention efforts in the hotel business are directly impacted by inflation and the overall rise in the costs of products and services. As operating expenses rise, hotels may be less able to provide wages and perks that are competitive in the industry </w:t>
      </w:r>
      <w:r>
        <w:fldChar w:fldCharType="begin"/>
      </w:r>
      <w:r>
        <w:instrText xml:space="preserve"> ADDIN ZOTERO_ITEM CSL_CITATION {"citationID":"G312dbXy","properties":{"formattedCitation":"(Haque and Oino, 2019)","plainCitation":"(Haque and Oino, 2019)","noteIndex":0},"citationItems":[{"id":22114,"uris":["http://zotero.org/users/local/H5sehU5t/items/9WQ9I22G"],"itemData":{"id":22114,"type":"article-journal","container-title":"Polish Journal of Management Studies","issue":"1","note":"publisher: Politechnika Częstochowska","page":"170–189","source":"Google Scholar","title":"Managerial challenges for software houses related to work, worker and workplace: Stress reduction and sustenance of human capital","title-short":"Managerial challenges for software houses related to work, worker and workplace","volume":"19","author":[{"family":"Haque","given":"Adnan Ul"},{"family":"Oino","given":"Isaiah"}],"issued":{"date-parts":[["2019"]]}}}],"schema":"https://github.com/citation-style-language/schema/raw/master/csl-citation.json"} </w:instrText>
      </w:r>
      <w:r>
        <w:fldChar w:fldCharType="separate"/>
      </w:r>
      <w:r>
        <w:rPr>
          <w:rFonts w:cs="Arial"/>
        </w:rPr>
        <w:t>(Haque and Oino, 2019)</w:t>
      </w:r>
      <w:r>
        <w:fldChar w:fldCharType="end"/>
      </w:r>
      <w:r>
        <w:t xml:space="preserve">. Food and drink prices, utility rates, and repairs and upkeep are just some operational costs that may rise due to inflation. Due to these rising expenses, hotels may find it difficult to commit adequate funds to staff development, training, and retention. Hotels have been renegotiating contracts with their suppliers, using new methods to increase operational efficiency, and focusing on cost management to counteract the effects of inflation on recruitment and retention. To keep a motivated workforce amid economic hardships, they have also underlined the need for employee engagement and appreciation </w:t>
      </w:r>
      <w:r>
        <w:fldChar w:fldCharType="begin"/>
      </w:r>
      <w:r>
        <w:instrText xml:space="preserve"> ADDIN ZOTERO_ITEM CSL_CITATION {"citationID":"XwnMhLRd","properties":{"formattedCitation":"(Gibbs, MacDonald and MacKay, 2015)","plainCitation":"(Gibbs, MacDonald and MacKay, 2015)","noteIndex":0},"citationItems":[{"id":22129,"uris":["http://zotero.org/users/local/H5sehU5t/items/JSUUX54S"],"itemData":{"id":22129,"type":"article-journal","container-title":"International Journal of Contemporary Hospitality Management","note":"publisher: Emerald Group Publishing Limited","source":"Google Scholar","title":"Social media usage in hotel human resources: recruitment, hiring and communication","title-short":"Social media usage in hotel human resources","author":[{"family":"Gibbs","given":"Chris"},{"family":"MacDonald","given":"Fraser"},{"family":"MacKay","given":"Kelly"}],"issued":{"date-parts":[["2015"]]}}}],"schema":"https://github.com/citation-style-language/schema/raw/master/csl-citation.json"} </w:instrText>
      </w:r>
      <w:r>
        <w:fldChar w:fldCharType="separate"/>
      </w:r>
      <w:r>
        <w:rPr>
          <w:rFonts w:cs="Arial"/>
        </w:rPr>
        <w:t>(Gibbs, MacDonald and MacKay, 2015)</w:t>
      </w:r>
      <w:r>
        <w:fldChar w:fldCharType="end"/>
      </w:r>
      <w:r>
        <w:t xml:space="preserve">. Current events, including Brexit, the COVID-19 epidemic, and inflation, have significantly impacted recruitment and retention in the UK hotel business. To keep up with the times and continue to recruit and retain top personnel, hotels have had to adjust their approaches. </w:t>
      </w:r>
    </w:p>
    <w:p w14:paraId="1421EF33" w14:textId="77777777" w:rsidR="00E32E47" w:rsidRDefault="00000000">
      <w:r>
        <w:t>In the next part, we will look at case studies from top hotels like Marriott, IHG, and Radisson to see how they have addressed these issues and established successful recruiting and retention strategies.</w:t>
      </w:r>
    </w:p>
    <w:p w14:paraId="74E228FA" w14:textId="77777777" w:rsidR="00E32E47" w:rsidRDefault="00000000">
      <w:pPr>
        <w:pStyle w:val="Heading2"/>
      </w:pPr>
      <w:bookmarkStart w:id="6" w:name="_Toc137606731"/>
      <w:r>
        <w:t>PESTLE Analysis</w:t>
      </w:r>
      <w:bookmarkEnd w:id="6"/>
    </w:p>
    <w:p w14:paraId="234AFA87" w14:textId="77777777" w:rsidR="00E32E47" w:rsidRDefault="00000000">
      <w:pPr>
        <w:pStyle w:val="Heading3"/>
      </w:pPr>
      <w:bookmarkStart w:id="7" w:name="_Toc137606732"/>
      <w:r>
        <w:t>Political</w:t>
      </w:r>
      <w:bookmarkEnd w:id="7"/>
    </w:p>
    <w:p w14:paraId="0E79E2B0" w14:textId="77777777" w:rsidR="00E32E47" w:rsidRDefault="00000000">
      <w:pPr>
        <w:pStyle w:val="ListParagraph"/>
        <w:numPr>
          <w:ilvl w:val="0"/>
          <w:numId w:val="2"/>
        </w:numPr>
      </w:pPr>
      <w:r>
        <w:t>Recruitment and retention efforts might be hindered by government rules and regulations that limit access to a competent workforce, such as immigration restrictions and labor regulations.</w:t>
      </w:r>
    </w:p>
    <w:p w14:paraId="74FA4503" w14:textId="77777777" w:rsidR="00E32E47" w:rsidRDefault="00000000">
      <w:pPr>
        <w:pStyle w:val="ListParagraph"/>
        <w:numPr>
          <w:ilvl w:val="0"/>
          <w:numId w:val="2"/>
        </w:numPr>
      </w:pPr>
      <w:r>
        <w:t>Political unrest and other global issues may affect the need for hotels and other hospitality businesses.</w:t>
      </w:r>
    </w:p>
    <w:p w14:paraId="40368471" w14:textId="77777777" w:rsidR="00E32E47" w:rsidRDefault="00000000">
      <w:pPr>
        <w:pStyle w:val="Heading3"/>
      </w:pPr>
      <w:bookmarkStart w:id="8" w:name="_Toc137606733"/>
      <w:r>
        <w:lastRenderedPageBreak/>
        <w:t>Economic</w:t>
      </w:r>
      <w:bookmarkEnd w:id="8"/>
    </w:p>
    <w:p w14:paraId="0683C2BD" w14:textId="77777777" w:rsidR="00E32E47" w:rsidRDefault="00000000">
      <w:pPr>
        <w:pStyle w:val="ListParagraph"/>
        <w:numPr>
          <w:ilvl w:val="0"/>
          <w:numId w:val="3"/>
        </w:numPr>
      </w:pPr>
      <w:r>
        <w:t xml:space="preserve">The hotel's financial success and capacity to spend on recruiting and retention activities are vulnerable to macroeconomic factors, including growth, inflation, and currency rates </w:t>
      </w:r>
      <w:r>
        <w:fldChar w:fldCharType="begin"/>
      </w:r>
      <w:r>
        <w:instrText xml:space="preserve"> ADDIN ZOTERO_ITEM CSL_CITATION {"citationID":"ywLlttyk","properties":{"formattedCitation":"(Hoque, 2013)","plainCitation":"(Hoque, 2013)","noteIndex":0},"citationItems":[{"id":22130,"uris":["http://zotero.org/users/local/H5sehU5t/items/TKAG2DLS"],"itemData":{"id":22130,"type":"book","publisher":"Routledge","source":"Google Scholar","title":"Human resource management in the hotel industry: Strategy, innovation and performance","title-short":"Human resource management in the hotel industry","author":[{"family":"Hoque","given":"Kim"}],"issued":{"date-parts":[["2013"]]}}}],"schema":"https://github.com/citation-style-language/schema/raw/master/csl-citation.json"} </w:instrText>
      </w:r>
      <w:r>
        <w:fldChar w:fldCharType="separate"/>
      </w:r>
      <w:r>
        <w:rPr>
          <w:rFonts w:cs="Arial"/>
        </w:rPr>
        <w:t>(Hoque, 2013)</w:t>
      </w:r>
      <w:r>
        <w:fldChar w:fldCharType="end"/>
      </w:r>
      <w:r>
        <w:t>.</w:t>
      </w:r>
    </w:p>
    <w:p w14:paraId="07D27E6B" w14:textId="77777777" w:rsidR="00E32E47" w:rsidRDefault="00000000">
      <w:pPr>
        <w:pStyle w:val="ListParagraph"/>
        <w:numPr>
          <w:ilvl w:val="0"/>
          <w:numId w:val="3"/>
        </w:numPr>
      </w:pPr>
      <w:r>
        <w:t>Reductions in tourism during economic downturns might impact hotel occupancy rates and hiring demands.</w:t>
      </w:r>
    </w:p>
    <w:p w14:paraId="3148735D" w14:textId="77777777" w:rsidR="00E32E47" w:rsidRDefault="00000000">
      <w:pPr>
        <w:pStyle w:val="Heading3"/>
      </w:pPr>
      <w:bookmarkStart w:id="9" w:name="_Toc137606734"/>
      <w:r>
        <w:t>Social</w:t>
      </w:r>
      <w:bookmarkEnd w:id="9"/>
    </w:p>
    <w:p w14:paraId="437E7BDF" w14:textId="77777777" w:rsidR="00E32E47" w:rsidRDefault="00000000">
      <w:pPr>
        <w:pStyle w:val="ListParagraph"/>
        <w:numPr>
          <w:ilvl w:val="0"/>
          <w:numId w:val="4"/>
        </w:numPr>
      </w:pPr>
      <w:r>
        <w:t>Customer and worker tastes are susceptible to shifting demographics and cultural norms.</w:t>
      </w:r>
    </w:p>
    <w:p w14:paraId="6662DF9E" w14:textId="77777777" w:rsidR="00E32E47" w:rsidRDefault="00000000">
      <w:pPr>
        <w:pStyle w:val="ListParagraph"/>
        <w:numPr>
          <w:ilvl w:val="0"/>
          <w:numId w:val="4"/>
        </w:numPr>
      </w:pPr>
      <w:r>
        <w:t xml:space="preserve">Changes in consumer </w:t>
      </w:r>
      <w:proofErr w:type="spellStart"/>
      <w:r>
        <w:t>behaviour</w:t>
      </w:r>
      <w:proofErr w:type="spellEnd"/>
      <w:r>
        <w:t>, such as the need for environmentally friendly procedures, might affect recruiting and retention plans.</w:t>
      </w:r>
    </w:p>
    <w:p w14:paraId="7A29A6C8" w14:textId="77777777" w:rsidR="00E32E47" w:rsidRDefault="00000000">
      <w:pPr>
        <w:pStyle w:val="Heading3"/>
      </w:pPr>
      <w:bookmarkStart w:id="10" w:name="_Toc137606735"/>
      <w:r>
        <w:t>Technological</w:t>
      </w:r>
      <w:bookmarkEnd w:id="10"/>
    </w:p>
    <w:p w14:paraId="2AF0468F" w14:textId="77777777" w:rsidR="00E32E47" w:rsidRDefault="00000000">
      <w:pPr>
        <w:pStyle w:val="ListParagraph"/>
        <w:numPr>
          <w:ilvl w:val="0"/>
          <w:numId w:val="5"/>
        </w:numPr>
      </w:pPr>
      <w:r>
        <w:t xml:space="preserve">Technological developments like online booking platforms and customer relationship management systems may simplify the hiring process and boost employee motivation and loyalty </w:t>
      </w:r>
      <w:r>
        <w:fldChar w:fldCharType="begin"/>
      </w:r>
      <w:r>
        <w:instrText xml:space="preserve"> ADDIN ZOTERO_ITEM CSL_CITATION {"citationID":"NcRzVGxV","properties":{"formattedCitation":"(Kamalanabhan, 2014)","plainCitation":"(Kamalanabhan, 2014)","noteIndex":0},"citationItems":[{"id":22136,"uris":["http://zotero.org/users/local/H5sehU5t/items/QA9SBPTS"],"itemData":{"id":22136,"type":"article-journal","container-title":"Global Journal of Management and Business Research","issue":"A1","page":"35–42","source":"Google Scholar","title":"Human resource practices and employee turnover intentions in hospitality industry","volume":"14","author":[{"family":"Kamalanabhan","given":"T. J."}],"issued":{"date-parts":[["2014"]]}}}],"schema":"https://github.com/citation-style-language/schema/raw/master/csl-citation.json"} </w:instrText>
      </w:r>
      <w:r>
        <w:fldChar w:fldCharType="separate"/>
      </w:r>
      <w:r>
        <w:rPr>
          <w:rFonts w:cs="Arial"/>
        </w:rPr>
        <w:t>(Kamalanabhan, 2014)</w:t>
      </w:r>
      <w:r>
        <w:fldChar w:fldCharType="end"/>
      </w:r>
      <w:r>
        <w:t>.</w:t>
      </w:r>
    </w:p>
    <w:p w14:paraId="5ECFB82F" w14:textId="77777777" w:rsidR="00E32E47" w:rsidRDefault="00000000">
      <w:pPr>
        <w:pStyle w:val="ListParagraph"/>
        <w:numPr>
          <w:ilvl w:val="0"/>
          <w:numId w:val="5"/>
        </w:numPr>
      </w:pPr>
      <w:r>
        <w:t>The Skills needed and the hospitality profession's makeup may change due to automation and AI.</w:t>
      </w:r>
    </w:p>
    <w:p w14:paraId="61D9D3EA" w14:textId="77777777" w:rsidR="00E32E47" w:rsidRDefault="00000000">
      <w:pPr>
        <w:pStyle w:val="Heading3"/>
      </w:pPr>
      <w:bookmarkStart w:id="11" w:name="_Toc137606736"/>
      <w:r>
        <w:t>Legal</w:t>
      </w:r>
      <w:bookmarkEnd w:id="11"/>
    </w:p>
    <w:p w14:paraId="7CA3A6F9" w14:textId="77777777" w:rsidR="00E32E47" w:rsidRDefault="00000000">
      <w:pPr>
        <w:pStyle w:val="ListParagraph"/>
        <w:numPr>
          <w:ilvl w:val="0"/>
          <w:numId w:val="6"/>
        </w:numPr>
      </w:pPr>
      <w:r>
        <w:t>Environmental considerations such as sustainability and climate change worries may affect the hotel's policies and recruiting and retention efforts.</w:t>
      </w:r>
    </w:p>
    <w:p w14:paraId="2D499F09" w14:textId="77777777" w:rsidR="00E32E47" w:rsidRDefault="00000000">
      <w:pPr>
        <w:pStyle w:val="ListParagraph"/>
        <w:numPr>
          <w:ilvl w:val="0"/>
          <w:numId w:val="6"/>
        </w:numPr>
      </w:pPr>
      <w:r>
        <w:t>Hotel productivity and worker morale may be affected by the hotel's access to energy-saving and environmentally friendly technology.</w:t>
      </w:r>
    </w:p>
    <w:p w14:paraId="7C66EA6B" w14:textId="77777777" w:rsidR="00E32E47" w:rsidRDefault="00000000">
      <w:pPr>
        <w:pStyle w:val="Heading3"/>
      </w:pPr>
      <w:bookmarkStart w:id="12" w:name="_Toc137606737"/>
      <w:r>
        <w:t>Environmental</w:t>
      </w:r>
      <w:bookmarkEnd w:id="12"/>
    </w:p>
    <w:p w14:paraId="133BF606" w14:textId="77777777" w:rsidR="00E32E47" w:rsidRDefault="00000000">
      <w:pPr>
        <w:pStyle w:val="ListParagraph"/>
        <w:numPr>
          <w:ilvl w:val="0"/>
          <w:numId w:val="7"/>
        </w:numPr>
      </w:pPr>
      <w:r>
        <w:t xml:space="preserve">Recruitment and retention strategies may be affected by the need to comply with </w:t>
      </w:r>
      <w:proofErr w:type="spellStart"/>
      <w:r>
        <w:t>labour</w:t>
      </w:r>
      <w:proofErr w:type="spellEnd"/>
      <w:r>
        <w:t xml:space="preserve"> laws, health and safety standards, and licensing requirements.</w:t>
      </w:r>
    </w:p>
    <w:p w14:paraId="7E59EE10" w14:textId="77777777" w:rsidR="00E32E47" w:rsidRDefault="00000000">
      <w:pPr>
        <w:pStyle w:val="ListParagraph"/>
        <w:numPr>
          <w:ilvl w:val="0"/>
          <w:numId w:val="7"/>
        </w:numPr>
      </w:pPr>
      <w:r>
        <w:t xml:space="preserve">The hotel's approach to </w:t>
      </w:r>
      <w:proofErr w:type="spellStart"/>
      <w:r>
        <w:t>labour</w:t>
      </w:r>
      <w:proofErr w:type="spellEnd"/>
      <w:r>
        <w:t xml:space="preserve"> management may need to adapt to new minimum wage and employee rights rules </w:t>
      </w:r>
      <w:r>
        <w:fldChar w:fldCharType="begin"/>
      </w:r>
      <w:r>
        <w:instrText xml:space="preserve"> ADDIN ZOTERO_ITEM CSL_CITATION {"citationID":"580vH2YX","properties":{"formattedCitation":"(Kim {\\i{}et al.}, 2019)","plainCitation":"(Kim et al., 2019)","noteIndex":0},"citationItems":[{"id":22133,"uris":["http://zotero.org/users/local/H5sehU5t/items/IK7CIN3Q"],"itemData":{"id":22133,"type":"article-journal","container-title":"International Journal of Hospitality Management","note":"publisher: Elsevier","page":"83–93","source":"Google Scholar","title":"The effect of green human resource management on hotel employees’ eco-friendly behavior and environmental performance","volume":"76","author":[{"family":"Kim","given":"Yong Joong"},{"family":"Kim","given":"Woo Gon"},{"family":"Choi","given":"Hyung-Min"},{"family":"Phetvaroon","given":"Kullada"}],"issued":{"date-parts":[["2019"]]}}}],"schema":"https://github.com/citation-style-language/schema/raw/master/csl-citation.json"} </w:instrText>
      </w:r>
      <w:r>
        <w:fldChar w:fldCharType="separate"/>
      </w:r>
      <w:r>
        <w:rPr>
          <w:rFonts w:cs="Arial"/>
          <w:szCs w:val="24"/>
        </w:rPr>
        <w:t xml:space="preserve">(Kim </w:t>
      </w:r>
      <w:r>
        <w:rPr>
          <w:rFonts w:cs="Arial"/>
          <w:i/>
          <w:iCs/>
          <w:szCs w:val="24"/>
        </w:rPr>
        <w:t>et al.</w:t>
      </w:r>
      <w:r>
        <w:rPr>
          <w:rFonts w:cs="Arial"/>
          <w:szCs w:val="24"/>
        </w:rPr>
        <w:t>, 2019)</w:t>
      </w:r>
      <w:r>
        <w:fldChar w:fldCharType="end"/>
      </w:r>
      <w:r>
        <w:t>.</w:t>
      </w:r>
    </w:p>
    <w:p w14:paraId="5B0ECA41" w14:textId="77777777" w:rsidR="00E32E47" w:rsidRDefault="00000000">
      <w:pPr>
        <w:pStyle w:val="Heading2"/>
      </w:pPr>
      <w:bookmarkStart w:id="13" w:name="_Toc137606738"/>
      <w:r>
        <w:t>SWOT Analysis</w:t>
      </w:r>
      <w:bookmarkEnd w:id="13"/>
    </w:p>
    <w:p w14:paraId="617215EC" w14:textId="77777777" w:rsidR="00E32E47" w:rsidRDefault="00000000">
      <w:pPr>
        <w:pStyle w:val="Heading3"/>
      </w:pPr>
      <w:bookmarkStart w:id="14" w:name="_Toc137606739"/>
      <w:r>
        <w:t>Strength</w:t>
      </w:r>
      <w:bookmarkEnd w:id="14"/>
    </w:p>
    <w:p w14:paraId="70BFF7AA" w14:textId="77777777" w:rsidR="00E32E47" w:rsidRDefault="00000000">
      <w:pPr>
        <w:pStyle w:val="ListParagraph"/>
        <w:numPr>
          <w:ilvl w:val="0"/>
          <w:numId w:val="8"/>
        </w:numPr>
      </w:pPr>
      <w:r>
        <w:t>The location could not be better, since it is close to many famous landmarks.</w:t>
      </w:r>
    </w:p>
    <w:p w14:paraId="0F8D3B68" w14:textId="77777777" w:rsidR="00E32E47" w:rsidRDefault="00000000">
      <w:pPr>
        <w:pStyle w:val="ListParagraph"/>
        <w:numPr>
          <w:ilvl w:val="0"/>
          <w:numId w:val="8"/>
        </w:numPr>
      </w:pPr>
      <w:r>
        <w:lastRenderedPageBreak/>
        <w:t>Superior comforts and conveniences are provided.</w:t>
      </w:r>
    </w:p>
    <w:p w14:paraId="382CC7FE" w14:textId="77777777" w:rsidR="00E32E47" w:rsidRDefault="00000000">
      <w:pPr>
        <w:pStyle w:val="ListParagraph"/>
        <w:numPr>
          <w:ilvl w:val="0"/>
          <w:numId w:val="8"/>
        </w:numPr>
      </w:pPr>
      <w:r>
        <w:t>Excellent name recognition among consumers.</w:t>
      </w:r>
    </w:p>
    <w:p w14:paraId="2901327E" w14:textId="77777777" w:rsidR="00E32E47" w:rsidRDefault="00000000">
      <w:pPr>
        <w:pStyle w:val="Heading3"/>
      </w:pPr>
      <w:bookmarkStart w:id="15" w:name="_Toc137606740"/>
      <w:r>
        <w:t>Weakness</w:t>
      </w:r>
      <w:bookmarkEnd w:id="15"/>
    </w:p>
    <w:p w14:paraId="2DFACFBC" w14:textId="77777777" w:rsidR="00E32E47" w:rsidRDefault="00000000">
      <w:pPr>
        <w:pStyle w:val="ListParagraph"/>
        <w:numPr>
          <w:ilvl w:val="0"/>
          <w:numId w:val="9"/>
        </w:numPr>
      </w:pPr>
      <w:r>
        <w:t>Few opportunities for workers to develop their skill sets.</w:t>
      </w:r>
    </w:p>
    <w:p w14:paraId="0A002F79" w14:textId="77777777" w:rsidR="00E32E47" w:rsidRDefault="00000000">
      <w:pPr>
        <w:pStyle w:val="ListParagraph"/>
        <w:numPr>
          <w:ilvl w:val="0"/>
          <w:numId w:val="9"/>
        </w:numPr>
      </w:pPr>
      <w:r>
        <w:t>Staff turnover is quite high.</w:t>
      </w:r>
    </w:p>
    <w:p w14:paraId="4429F612" w14:textId="77777777" w:rsidR="00E32E47" w:rsidRDefault="00000000">
      <w:pPr>
        <w:pStyle w:val="Heading3"/>
      </w:pPr>
      <w:bookmarkStart w:id="16" w:name="_Toc137606741"/>
      <w:r>
        <w:t>Opportunities</w:t>
      </w:r>
      <w:bookmarkEnd w:id="16"/>
    </w:p>
    <w:p w14:paraId="18D1E476" w14:textId="77777777" w:rsidR="00E32E47" w:rsidRDefault="00000000">
      <w:pPr>
        <w:pStyle w:val="ListParagraph"/>
        <w:numPr>
          <w:ilvl w:val="0"/>
          <w:numId w:val="10"/>
        </w:numPr>
      </w:pPr>
      <w:r>
        <w:t>There is a rising interest in eco-friendly and sustainable methods.</w:t>
      </w:r>
    </w:p>
    <w:p w14:paraId="47364720" w14:textId="77777777" w:rsidR="00E32E47" w:rsidRDefault="00000000">
      <w:pPr>
        <w:pStyle w:val="ListParagraph"/>
        <w:numPr>
          <w:ilvl w:val="0"/>
          <w:numId w:val="10"/>
        </w:numPr>
      </w:pPr>
      <w:r>
        <w:t>The penetration of new, developing markets.</w:t>
      </w:r>
    </w:p>
    <w:p w14:paraId="085382AD" w14:textId="77777777" w:rsidR="00E32E47" w:rsidRDefault="00000000">
      <w:pPr>
        <w:pStyle w:val="Heading3"/>
      </w:pPr>
      <w:bookmarkStart w:id="17" w:name="_Toc137606742"/>
      <w:r>
        <w:t>Threats</w:t>
      </w:r>
      <w:bookmarkEnd w:id="17"/>
    </w:p>
    <w:p w14:paraId="06C8D77B" w14:textId="77777777" w:rsidR="00E32E47" w:rsidRDefault="00000000">
      <w:pPr>
        <w:pStyle w:val="ListParagraph"/>
        <w:numPr>
          <w:ilvl w:val="0"/>
          <w:numId w:val="11"/>
        </w:numPr>
      </w:pPr>
      <w:r>
        <w:t>There is a great deal of rivalry between hotels and other types of lodging.</w:t>
      </w:r>
    </w:p>
    <w:p w14:paraId="61FF38BD" w14:textId="77777777" w:rsidR="00E32E47" w:rsidRDefault="00000000">
      <w:pPr>
        <w:pStyle w:val="ListParagraph"/>
        <w:numPr>
          <w:ilvl w:val="0"/>
          <w:numId w:val="11"/>
        </w:numPr>
      </w:pPr>
      <w:r>
        <w:t>Changes in the economy that affect tourism.</w:t>
      </w:r>
    </w:p>
    <w:p w14:paraId="17308733" w14:textId="77777777" w:rsidR="00E32E47" w:rsidRDefault="00000000">
      <w:pPr>
        <w:pStyle w:val="Heading2"/>
      </w:pPr>
      <w:bookmarkStart w:id="18" w:name="_Toc137606743"/>
      <w:r>
        <w:t>Solutions to Current Challenges: Industry Examples</w:t>
      </w:r>
      <w:bookmarkEnd w:id="18"/>
    </w:p>
    <w:p w14:paraId="3BBF6F84" w14:textId="77777777" w:rsidR="00E32E47" w:rsidRDefault="00000000">
      <w:r>
        <w:t>Marriott, IHG, and Radisson, among others, have instituted new policies and procedures in response to the difficulties in recruiting and retaining staff in the United Kingdom hotel business. These business-related case studies show how to improve staff recruitment and retention by overcoming obstacles.</w:t>
      </w:r>
    </w:p>
    <w:p w14:paraId="3A25F970" w14:textId="77777777" w:rsidR="00E32E47" w:rsidRDefault="00000000">
      <w:pPr>
        <w:pStyle w:val="Heading3"/>
      </w:pPr>
      <w:bookmarkStart w:id="19" w:name="_Toc137606744"/>
      <w:r>
        <w:t>Marriott</w:t>
      </w:r>
      <w:bookmarkEnd w:id="19"/>
    </w:p>
    <w:p w14:paraId="5DDF1966" w14:textId="77777777" w:rsidR="00E32E47" w:rsidRDefault="00000000">
      <w:r>
        <w:t xml:space="preserve">Marriott International, one of the biggest hotel chains in the world, has implemented some programs to attract better and retain employees. The company places a premium on its employees' ability to grow professionally. To recruit and keep the best employees, Marriott provides them with extensive training, chances to grow as leaders, and methods to climb the corporate ladder. Internal promotions are </w:t>
      </w:r>
      <w:proofErr w:type="spellStart"/>
      <w:r>
        <w:t>prioritised</w:t>
      </w:r>
      <w:proofErr w:type="spellEnd"/>
      <w:r>
        <w:t xml:space="preserve">, and personnel are given defined objectives and evaluation criteria to encourage a culture of progress </w:t>
      </w:r>
      <w:r>
        <w:fldChar w:fldCharType="begin"/>
      </w:r>
      <w:r>
        <w:instrText xml:space="preserve"> ADDIN ZOTERO_ITEM CSL_CITATION {"citationID":"EburClUq","properties":{"formattedCitation":"(Snell and Morris, 2022)","plainCitation":"(Snell and Morris, 2022)","noteIndex":0},"citationItems":[{"id":22107,"uris":["http://zotero.org/users/local/H5sehU5t/items/QBWVS5MG"],"itemData":{"id":22107,"type":"book","publisher":"Cengage Learning","source":"Google Scholar","title":"Managing human resources","author":[{"family":"Snell","given":"Scott"},{"family":"Morris","given":"Shad"}],"issued":{"date-parts":[["2022"]]}}}],"schema":"https://github.com/citation-style-language/schema/raw/master/csl-citation.json"} </w:instrText>
      </w:r>
      <w:r>
        <w:fldChar w:fldCharType="separate"/>
      </w:r>
      <w:r>
        <w:rPr>
          <w:rFonts w:cs="Arial"/>
        </w:rPr>
        <w:t>(Snell and Morris, 2022)</w:t>
      </w:r>
      <w:r>
        <w:fldChar w:fldCharType="end"/>
      </w:r>
      <w:r>
        <w:t>. Additionally, Marriott has diversified its workforce via creative hiring practices. They collaborate with academic institutions to provide internships, apprenticeships, and graduate degree programs. By building lasting connections with educational institutions, this strategy guarantees a steady stream of qualified applicants while also providing possibilities for the next generation of talent.</w:t>
      </w:r>
    </w:p>
    <w:p w14:paraId="52DE447B" w14:textId="77777777" w:rsidR="00E32E47" w:rsidRDefault="00000000">
      <w:pPr>
        <w:pStyle w:val="Heading3"/>
      </w:pPr>
      <w:bookmarkStart w:id="20" w:name="_Toc137606745"/>
      <w:r>
        <w:lastRenderedPageBreak/>
        <w:t>IHG</w:t>
      </w:r>
      <w:bookmarkEnd w:id="20"/>
    </w:p>
    <w:p w14:paraId="33F60823" w14:textId="77777777" w:rsidR="00E32E47" w:rsidRDefault="00000000">
      <w:r>
        <w:t xml:space="preserve">The recruiting and retention issues at InterContinental Hotels Group (IHG) have been attacked from several fronts. Employee happiness and a healthy work-life balance are two of their top priorities. If you're looking for a company that offers great perks and a flexible work environment, look no further than IHG. In addition, they place a premium on employee opinion and actively seek it via surveys and engagement initiatives to promote a culture of belonging and agency </w:t>
      </w:r>
      <w:r>
        <w:fldChar w:fldCharType="begin"/>
      </w:r>
      <w:r>
        <w:instrText xml:space="preserve"> ADDIN ZOTERO_ITEM CSL_CITATION {"citationID":"sGChFcvI","properties":{"formattedCitation":"(Stewart and Brown, 2019)","plainCitation":"(Stewart and Brown, 2019)","noteIndex":0},"citationItems":[{"id":22115,"uris":["http://zotero.org/users/local/H5sehU5t/items/VHX2M6RC"],"itemData":{"id":22115,"type":"book","publisher":"John Wiley &amp; Sons","source":"Google Scholar","title":"Human resource management","author":[{"family":"Stewart","given":"Greg L."},{"family":"Brown","given":"Kenneth G."}],"issued":{"date-parts":[["2019"]]}}}],"schema":"https://github.com/citation-style-language/schema/raw/master/csl-citation.json"} </w:instrText>
      </w:r>
      <w:r>
        <w:fldChar w:fldCharType="separate"/>
      </w:r>
      <w:r>
        <w:rPr>
          <w:rFonts w:cs="Arial"/>
        </w:rPr>
        <w:t>(Stewart and Brown, 2019)</w:t>
      </w:r>
      <w:r>
        <w:fldChar w:fldCharType="end"/>
      </w:r>
      <w:r>
        <w:t xml:space="preserve">. IHG has also made use of technology to improve its hiring practices. They effectively source and evaluate applicants using digital platforms and technologies. The recruiting process is improved, and a larger pool of qualified candidates has been attracted thanks to the usage of technology by IHG. As a company, IHG also values diversity and inclusion highly. They have instituted programs and policies to foster diversity in the workplace and ensure that everyone has a fair shot at success </w:t>
      </w:r>
      <w:r>
        <w:fldChar w:fldCharType="begin"/>
      </w:r>
      <w:r>
        <w:instrText xml:space="preserve"> ADDIN ZOTERO_ITEM CSL_CITATION {"citationID":"sAx4EH5w","properties":{"formattedCitation":"(Yang, Wan and Fu, 2012)","plainCitation":"(Yang, Wan and Fu, 2012)","noteIndex":0},"citationItems":[{"id":22131,"uris":["http://zotero.org/users/local/H5sehU5t/items/CWAIPQLN"],"itemData":{"id":22131,"type":"article-journal","container-title":"International journal of hospitality management","issue":"3","note":"publisher: Elsevier","page":"837–848","source":"Google Scholar","title":"Qualitative examination of employee turnover and retention strategies in international tourist hotels in Taiwan","volume":"31","author":[{"family":"Yang","given":"Jen-Te"},{"family":"Wan","given":"Chin-Sheng"},{"family":"Fu","given":"Yi-Jui"}],"issued":{"date-parts":[["2012"]]}}}],"schema":"https://github.com/citation-style-language/schema/raw/master/csl-citation.json"} </w:instrText>
      </w:r>
      <w:r>
        <w:fldChar w:fldCharType="separate"/>
      </w:r>
      <w:r>
        <w:rPr>
          <w:rFonts w:cs="Arial"/>
        </w:rPr>
        <w:t>(Yang, Wan and Fu, 2012)</w:t>
      </w:r>
      <w:r>
        <w:fldChar w:fldCharType="end"/>
      </w:r>
      <w:r>
        <w:t>. They get a better reputation as an employer of choice and access to a larger pool of qualified candidates due to their dedication to diversity.</w:t>
      </w:r>
    </w:p>
    <w:p w14:paraId="00A2FE4F" w14:textId="77777777" w:rsidR="00E32E47" w:rsidRDefault="00000000">
      <w:pPr>
        <w:pStyle w:val="Heading3"/>
      </w:pPr>
      <w:bookmarkStart w:id="21" w:name="_Toc137606746"/>
      <w:r>
        <w:t>Radisson</w:t>
      </w:r>
      <w:bookmarkEnd w:id="21"/>
    </w:p>
    <w:p w14:paraId="0802DD24" w14:textId="77777777" w:rsidR="00E32E47" w:rsidRDefault="00000000">
      <w:r>
        <w:t xml:space="preserve">Radisson Hotel Group has introduced some initiatives to combat recruiting and retention issues </w:t>
      </w:r>
      <w:proofErr w:type="spellStart"/>
      <w:r>
        <w:t>prioritising</w:t>
      </w:r>
      <w:proofErr w:type="spellEnd"/>
      <w:r>
        <w:t xml:space="preserve"> employee involvement and agency. They value input from workers and promote open lines of communication. Radisson has implemented initiatives to show gratitude and </w:t>
      </w:r>
      <w:proofErr w:type="spellStart"/>
      <w:r>
        <w:t>recognises</w:t>
      </w:r>
      <w:proofErr w:type="spellEnd"/>
      <w:r>
        <w:t xml:space="preserve"> exceptional achievement, boosting morale and increasing employee loyalty </w:t>
      </w:r>
      <w:r>
        <w:fldChar w:fldCharType="begin"/>
      </w:r>
      <w:r>
        <w:instrText xml:space="preserve"> ADDIN ZOTERO_ITEM CSL_CITATION {"citationID":"5G61HBPM","properties":{"formattedCitation":"(Solnet, Kralj and Baum, 2015)","plainCitation":"(Solnet, Kralj and Baum, 2015)","noteIndex":0},"citationItems":[{"id":22135,"uris":["http://zotero.org/users/local/H5sehU5t/items/7GFG7IKW"],"itemData":{"id":22135,"type":"article-journal","container-title":"Journal of Hospitality &amp; Tourism Research","issue":"2","note":"publisher: Sage Publications Sage CA: Los Angeles, CA","page":"271–292","source":"Google Scholar","title":"360 degrees of pressure: The changing role of the HR professional in the hospitality industry","title-short":"360 degrees of pressure","volume":"39","author":[{"family":"Solnet","given":"David"},{"family":"Kralj","given":"Anna"},{"family":"Baum","given":"Tom"}],"issued":{"date-parts":[["2015"]]}}}],"schema":"https://github.com/citation-style-language/schema/raw/master/csl-citation.json"} </w:instrText>
      </w:r>
      <w:r>
        <w:fldChar w:fldCharType="separate"/>
      </w:r>
      <w:r>
        <w:rPr>
          <w:rFonts w:cs="Arial"/>
        </w:rPr>
        <w:t>(Solnet, Kralj and Baum, 2015)</w:t>
      </w:r>
      <w:r>
        <w:fldChar w:fldCharType="end"/>
      </w:r>
      <w:r>
        <w:t xml:space="preserve">. Radisson has partnered with third-party </w:t>
      </w:r>
      <w:proofErr w:type="spellStart"/>
      <w:r>
        <w:t>organisations</w:t>
      </w:r>
      <w:proofErr w:type="spellEnd"/>
      <w:r>
        <w:t xml:space="preserve">, including job boards, recruiting firms, and professional networks, to expand its talent pool. They may reach more potential employees and quickly fill open jobs as a result of these collaborations. Radisson has also made CSR and environmental friendliness two of its top priorities. They've instituted green practices and social initiatives to attract workers who care about the world around them and about doing work that matters </w:t>
      </w:r>
      <w:r>
        <w:fldChar w:fldCharType="begin"/>
      </w:r>
      <w:r>
        <w:instrText xml:space="preserve"> ADDIN ZOTERO_ITEM CSL_CITATION {"citationID":"SpAawt3O","properties":{"formattedCitation":"(Roscoe {\\i{}et al.}, 2019)","plainCitation":"(Roscoe et al., 2019)","noteIndex":0},"citationItems":[{"id":22113,"uris":["http://zotero.org/users/local/H5sehU5t/items/MI263PGP"],"itemData":{"id":22113,"type":"article-journal","container-title":"Business Strategy and the Environment","issue":"5","note":"publisher: Wiley Online Library","page":"737–749","source":"Google Scholar","title":"Green human resource management and the enablers of green organisational culture: Enhancing a firm's environmental performance for sustainable development","title-short":"Green human resource management and the enablers of green organisational culture","volume":"28","author":[{"family":"Roscoe","given":"Samuel"},{"family":"Subramanian","given":"Nachiappan"},{"family":"Jabbour","given":"Charbel JC"},{"family":"Chong","given":"Tao"}],"issued":{"date-parts":[["2019"]]}}}],"schema":"https://github.com/citation-style-language/schema/raw/master/csl-citation.json"} </w:instrText>
      </w:r>
      <w:r>
        <w:fldChar w:fldCharType="separate"/>
      </w:r>
      <w:r>
        <w:rPr>
          <w:rFonts w:cs="Arial"/>
          <w:szCs w:val="24"/>
        </w:rPr>
        <w:t xml:space="preserve">(Roscoe </w:t>
      </w:r>
      <w:r>
        <w:rPr>
          <w:rFonts w:cs="Arial"/>
          <w:i/>
          <w:iCs/>
          <w:szCs w:val="24"/>
        </w:rPr>
        <w:t>et al.</w:t>
      </w:r>
      <w:r>
        <w:rPr>
          <w:rFonts w:cs="Arial"/>
          <w:szCs w:val="24"/>
        </w:rPr>
        <w:t>, 2019)</w:t>
      </w:r>
      <w:r>
        <w:fldChar w:fldCharType="end"/>
      </w:r>
      <w:r>
        <w:t>. They attract people enthusiastic about making a good difference in the world thanks to their dedication to sustainability and social responsibility.</w:t>
      </w:r>
    </w:p>
    <w:p w14:paraId="70EA69A5" w14:textId="77777777" w:rsidR="00E32E47" w:rsidRDefault="00000000">
      <w:r>
        <w:t xml:space="preserve">In general, Marriott, IHG, and Radisson have shown efficient tactics to counteract the recruiting and retention problems plaguing the UK hotel business. Hotels that want to improve their recruiting and retention rates may learn from their emphasis on staff development, employee well-being, diversity, technology, and sustainability </w:t>
      </w:r>
      <w:r>
        <w:fldChar w:fldCharType="begin"/>
      </w:r>
      <w:r>
        <w:instrText xml:space="preserve"> ADDIN ZOTERO_ITEM CSL_CITATION {"citationID":"gUpn84W7","properties":{"formattedCitation":"(Oladapo, 2014)","plainCitation":"(Oladapo, 2014)","noteIndex":0},"citationItems":[{"id":22109,"uris":["http://zotero.org/users/local/H5sehU5t/items/9BXHTNYY"],"itemData":{"id":22109,"type":"article-journal","container-title":"Journal of business studies quarterly","issue":"3","note":"publisher: Citeseer","page":"19","source":"Google Scholar","title":"The impact of talent management on retention","volume":"5","author":[{"family":"Oladapo","given":"Victor"}],"issued":{"date-parts":[["2014"]]}}}],"schema":"https://github.com/citation-style-language/schema/raw/master/csl-citation.json"} </w:instrText>
      </w:r>
      <w:r>
        <w:fldChar w:fldCharType="separate"/>
      </w:r>
      <w:r>
        <w:rPr>
          <w:rFonts w:cs="Arial"/>
        </w:rPr>
        <w:t xml:space="preserve">(Oladapo, </w:t>
      </w:r>
      <w:r>
        <w:rPr>
          <w:rFonts w:cs="Arial"/>
        </w:rPr>
        <w:lastRenderedPageBreak/>
        <w:t>2014)</w:t>
      </w:r>
      <w:r>
        <w:fldChar w:fldCharType="end"/>
      </w:r>
      <w:r>
        <w:t>. Next, we'll apply what we learned from the literature study to real-world situations to make suggestions.</w:t>
      </w:r>
    </w:p>
    <w:p w14:paraId="6BE3D3CA" w14:textId="77777777" w:rsidR="00E32E47" w:rsidRDefault="00000000">
      <w:pPr>
        <w:pStyle w:val="Heading1"/>
      </w:pPr>
      <w:bookmarkStart w:id="22" w:name="_Toc137606747"/>
      <w:r>
        <w:t>Evaluation and Conclusion</w:t>
      </w:r>
      <w:bookmarkEnd w:id="22"/>
    </w:p>
    <w:p w14:paraId="1E40E3BF" w14:textId="77777777" w:rsidR="00E32E47" w:rsidRDefault="00000000">
      <w:pPr>
        <w:pStyle w:val="Heading2"/>
      </w:pPr>
      <w:bookmarkStart w:id="23" w:name="_Toc137606748"/>
      <w:r>
        <w:t>Summary of Findings</w:t>
      </w:r>
      <w:bookmarkEnd w:id="23"/>
    </w:p>
    <w:p w14:paraId="3A6DD780" w14:textId="77777777" w:rsidR="00E32E47" w:rsidRDefault="00000000">
      <w:r>
        <w:t>The difficulties encountered by the UK hotel sector in recruiting and retention have been illuminated via a study of the relevant literature and an examination of relevant industry cases. The results show that external issues, including Brexit, the COVID-19 epidemic, and inflation, have severely hampered the industry's capacity to recruit and retain personnel. Staff shortages, a lack of training opportunities, and ineffective management have all contributed to the crisis's worsening condition. Industry examples, including Marriott, IHG, and Radisson, have successfully approached these issues. Focusing on employee growth and advancement, encouraging a healthy work-life balance, using technology to streamline the hiring process, stressing diversity and inclusion, and pledging to be a responsible corporate citizen are all examples of such practices.</w:t>
      </w:r>
    </w:p>
    <w:p w14:paraId="22F11D6C" w14:textId="77777777" w:rsidR="00E32E47" w:rsidRDefault="00000000">
      <w:pPr>
        <w:pStyle w:val="Heading2"/>
      </w:pPr>
      <w:bookmarkStart w:id="24" w:name="_Toc137606749"/>
      <w:r>
        <w:t>Research Implications</w:t>
      </w:r>
      <w:bookmarkEnd w:id="24"/>
    </w:p>
    <w:p w14:paraId="17027C7F" w14:textId="77777777" w:rsidR="00E32E47" w:rsidRDefault="00000000">
      <w:r>
        <w:t xml:space="preserve">The study's conclusions may benefit the hotel and the hospitality sector in several ways. First, it stresses the need for preventative steps in addressing recruitment and retention issues. To recruit and keep the best employees, hotels should give training opportunities, foster a positive work atmosphere, and provide attractive compensation and benefits. The study also highlights the necessity of using technology in the hiring process. Hotels can use digital platforms, online job portals, and other technical tools to expedite the employment process and attract a wider range of qualified applicants. The study also highlights the value of a diverse and inclusive workforce. To attract top talent from a wide range of backgrounds, hotels should create programs and policies that promote diversity and inclusion in the workplace. Last but not least, the study shows how crucial CSR and sustainable practices are becoming. To hire people who share their dedication to sustainability, hotels should implement green policies, participate in community projects, and </w:t>
      </w:r>
      <w:proofErr w:type="spellStart"/>
      <w:r>
        <w:t>publicise</w:t>
      </w:r>
      <w:proofErr w:type="spellEnd"/>
      <w:r>
        <w:t xml:space="preserve"> their efforts.</w:t>
      </w:r>
    </w:p>
    <w:p w14:paraId="556ED9D2" w14:textId="77777777" w:rsidR="00E32E47" w:rsidRDefault="00000000">
      <w:pPr>
        <w:pStyle w:val="Heading2"/>
      </w:pPr>
      <w:bookmarkStart w:id="25" w:name="_Toc137606750"/>
      <w:r>
        <w:lastRenderedPageBreak/>
        <w:t>Suggestions for the Hotel and the Field</w:t>
      </w:r>
      <w:bookmarkEnd w:id="25"/>
    </w:p>
    <w:p w14:paraId="18A72449" w14:textId="77777777" w:rsidR="00E32E47" w:rsidRDefault="00000000">
      <w:pPr>
        <w:pStyle w:val="ListParagraph"/>
        <w:numPr>
          <w:ilvl w:val="0"/>
          <w:numId w:val="12"/>
        </w:numPr>
      </w:pPr>
      <w:r>
        <w:t>The hotel and the hospitality sector as a whole may benefit from the following suggestions based on the study results:</w:t>
      </w:r>
    </w:p>
    <w:p w14:paraId="5F27B393" w14:textId="77777777" w:rsidR="00E32E47" w:rsidRDefault="00000000">
      <w:pPr>
        <w:pStyle w:val="ListParagraph"/>
        <w:numPr>
          <w:ilvl w:val="0"/>
          <w:numId w:val="12"/>
        </w:numPr>
      </w:pPr>
      <w:r>
        <w:t xml:space="preserve">The hotel has to provide its staff with many opportunities for learning, growing in their leadership roles, and progressing in their careers. Both retention and the ability to acquire excellent people will increase as a result </w:t>
      </w:r>
      <w:r>
        <w:fldChar w:fldCharType="begin"/>
      </w:r>
      <w:r>
        <w:instrText xml:space="preserve"> ADDIN ZOTERO_ITEM CSL_CITATION {"citationID":"DiatBLoN","properties":{"formattedCitation":"(Mathis {\\i{}et al.}, 2016)","plainCitation":"(Mathis et al., 2016)","noteIndex":0},"citationItems":[{"id":22110,"uris":["http://zotero.org/users/local/H5sehU5t/items/VF8NY3PY"],"itemData":{"id":22110,"type":"book","publisher":"Cengage Learning","source":"Google Scholar","title":"Human resource management","author":[{"family":"Mathis","given":"Robert L."},{"family":"Jackson","given":"John H."},{"family":"Valentine","given":"Sean R."},{"family":"Meglich","given":"Patricia"}],"issued":{"date-parts":[["2016"]]}}}],"schema":"https://github.com/citation-style-language/schema/raw/master/csl-citation.json"} </w:instrText>
      </w:r>
      <w:r>
        <w:fldChar w:fldCharType="separate"/>
      </w:r>
      <w:r>
        <w:rPr>
          <w:rFonts w:cs="Arial"/>
          <w:szCs w:val="24"/>
        </w:rPr>
        <w:t xml:space="preserve">(Mathis </w:t>
      </w:r>
      <w:r>
        <w:rPr>
          <w:rFonts w:cs="Arial"/>
          <w:i/>
          <w:iCs/>
          <w:szCs w:val="24"/>
        </w:rPr>
        <w:t>et al.</w:t>
      </w:r>
      <w:r>
        <w:rPr>
          <w:rFonts w:cs="Arial"/>
          <w:szCs w:val="24"/>
        </w:rPr>
        <w:t>, 2016)</w:t>
      </w:r>
      <w:r>
        <w:fldChar w:fldCharType="end"/>
      </w:r>
      <w:r>
        <w:t>.</w:t>
      </w:r>
    </w:p>
    <w:p w14:paraId="1120EAF1" w14:textId="77777777" w:rsidR="00E32E47" w:rsidRDefault="00000000">
      <w:pPr>
        <w:pStyle w:val="ListParagraph"/>
        <w:numPr>
          <w:ilvl w:val="0"/>
          <w:numId w:val="12"/>
        </w:numPr>
      </w:pPr>
      <w:r>
        <w:t>Promote employee well-being and job happiness via flexible work arrangements, the recognition and reward of excellent performance, and the provision of extensive benefit packages.</w:t>
      </w:r>
    </w:p>
    <w:p w14:paraId="36E1DF8A" w14:textId="77777777" w:rsidR="00E32E47" w:rsidRDefault="00000000">
      <w:pPr>
        <w:pStyle w:val="ListParagraph"/>
        <w:numPr>
          <w:ilvl w:val="0"/>
          <w:numId w:val="12"/>
        </w:numPr>
      </w:pPr>
      <w:r>
        <w:t>To increase productivity, reach a larger talent pool, and simplify the recruiting process, use digital platforms, digital tools, and data analytics.</w:t>
      </w:r>
    </w:p>
    <w:p w14:paraId="12498F9F" w14:textId="77777777" w:rsidR="00E32E47" w:rsidRDefault="00000000">
      <w:pPr>
        <w:pStyle w:val="ListParagraph"/>
        <w:numPr>
          <w:ilvl w:val="0"/>
          <w:numId w:val="12"/>
        </w:numPr>
      </w:pPr>
      <w:r>
        <w:t xml:space="preserve">Create welcoming workplaces that value diversity, and ensure that all workers have access to training and advancement opportunities. This will help the hotel attract and retain a more diverse staff, which in turn will improve the hotel's image as an employer of choice </w:t>
      </w:r>
      <w:r>
        <w:fldChar w:fldCharType="begin"/>
      </w:r>
      <w:r>
        <w:instrText xml:space="preserve"> ADDIN ZOTERO_ITEM CSL_CITATION {"citationID":"gRMHapaM","properties":{"formattedCitation":"(Marco-Lajara and \\uc0\\u218{}beda-Garc\\uc0\\u237{}a, 2013)","plainCitation":"(Marco-Lajara and Úbeda-García, 2013)","noteIndex":0},"citationItems":[{"id":22134,"uris":["http://zotero.org/users/local/H5sehU5t/items/MU3IHEIA"],"itemData":{"id":22134,"type":"article-journal","container-title":"International Journal of Hospitality Management","note":"publisher: Elsevier","page":"339–347","source":"Google Scholar","title":"Human resource management approaches in Spanish hotels: An introductory analysis","title-short":"Human resource management approaches in Spanish hotels","volume":"35","author":[{"family":"Marco-Lajara","given":"Bartolomé"},{"family":"Úbeda-García","given":"Mercedes"}],"issued":{"date-parts":[["2013"]]}}}],"schema":"https://github.com/citation-style-language/schema/raw/master/csl-citation.json"} </w:instrText>
      </w:r>
      <w:r>
        <w:fldChar w:fldCharType="separate"/>
      </w:r>
      <w:r>
        <w:rPr>
          <w:rFonts w:cs="Arial"/>
          <w:szCs w:val="24"/>
        </w:rPr>
        <w:t>(Marco-Lajara and Úbeda-García, 2013)</w:t>
      </w:r>
      <w:r>
        <w:fldChar w:fldCharType="end"/>
      </w:r>
      <w:r>
        <w:t>.</w:t>
      </w:r>
    </w:p>
    <w:p w14:paraId="2B177C1D" w14:textId="77777777" w:rsidR="00E32E47" w:rsidRDefault="00000000">
      <w:pPr>
        <w:pStyle w:val="ListParagraph"/>
        <w:numPr>
          <w:ilvl w:val="0"/>
          <w:numId w:val="12"/>
        </w:numPr>
      </w:pPr>
      <w:r>
        <w:t>Promote the hotel's dedication to sustainability via eco-friendly policies, community service, and public outreach. This will help the hotel in the long run by attracting workers who care about making a difference.</w:t>
      </w:r>
    </w:p>
    <w:p w14:paraId="3F012499" w14:textId="77777777" w:rsidR="00E32E47" w:rsidRDefault="00000000">
      <w:r>
        <w:t>These suggestions will help the hotel strengthen its competitive standing, foster a welcoming workplace culture, and retain talented staff. In addition, the hospitality sector may use these suggestions as models for success when facing comparable difficulties and trying to retain a competent and invested staff.</w:t>
      </w:r>
    </w:p>
    <w:p w14:paraId="29E5E709" w14:textId="77777777" w:rsidR="00E32E47" w:rsidRDefault="00E32E47"/>
    <w:p w14:paraId="73DD1BDC" w14:textId="77777777" w:rsidR="00E32E47" w:rsidRDefault="00E32E47"/>
    <w:p w14:paraId="0482ADBA" w14:textId="77777777" w:rsidR="00E32E47" w:rsidRDefault="00E32E47"/>
    <w:p w14:paraId="244F7424" w14:textId="77777777" w:rsidR="00E32E47" w:rsidRDefault="00E32E47"/>
    <w:p w14:paraId="17274C11" w14:textId="77777777" w:rsidR="00E32E47" w:rsidRDefault="00E32E47"/>
    <w:p w14:paraId="599DEA7C" w14:textId="77777777" w:rsidR="00E32E47" w:rsidRDefault="00000000">
      <w:pPr>
        <w:pStyle w:val="Heading1"/>
      </w:pPr>
      <w:bookmarkStart w:id="26" w:name="_Toc137606751"/>
      <w:r>
        <w:lastRenderedPageBreak/>
        <w:t>References</w:t>
      </w:r>
      <w:bookmarkEnd w:id="26"/>
    </w:p>
    <w:p w14:paraId="1A398DBC" w14:textId="77777777" w:rsidR="00E32E47" w:rsidRDefault="00000000">
      <w:pPr>
        <w:pStyle w:val="Bibliography1"/>
        <w:spacing w:line="360" w:lineRule="auto"/>
        <w:rPr>
          <w:rFonts w:cs="Arial"/>
        </w:rPr>
      </w:pPr>
      <w:r>
        <w:fldChar w:fldCharType="begin"/>
      </w:r>
      <w:r>
        <w:instrText xml:space="preserve"> ADDIN ZOTERO_BIBL {"uncited":[],"omitted":[],"custom":[]} CSL_BIBLIOGRAPHY </w:instrText>
      </w:r>
      <w:r>
        <w:fldChar w:fldCharType="separate"/>
      </w:r>
      <w:r>
        <w:rPr>
          <w:rFonts w:cs="Arial"/>
        </w:rPr>
        <w:t xml:space="preserve">Akay, B. (2022) ‘The relationship between tourism development, satisfaction, support to tourism and tourism entrepreneurship in emerging tourism destination: Residents’ perspective’, </w:t>
      </w:r>
      <w:r>
        <w:rPr>
          <w:rFonts w:cs="Arial"/>
          <w:i/>
          <w:iCs/>
        </w:rPr>
        <w:t>Journal of Tourism Management Research</w:t>
      </w:r>
      <w:r>
        <w:rPr>
          <w:rFonts w:cs="Arial"/>
        </w:rPr>
        <w:t>, 9(1), pp. 64–81.</w:t>
      </w:r>
    </w:p>
    <w:p w14:paraId="2CFF3459" w14:textId="77777777" w:rsidR="00E32E47" w:rsidRDefault="00000000">
      <w:pPr>
        <w:pStyle w:val="Bibliography1"/>
        <w:spacing w:line="360" w:lineRule="auto"/>
        <w:rPr>
          <w:rFonts w:cs="Arial"/>
        </w:rPr>
      </w:pPr>
      <w:r>
        <w:rPr>
          <w:rFonts w:cs="Arial"/>
        </w:rPr>
        <w:t xml:space="preserve">Bamberger, P.A., Biron, M. and Boon, C. (2014) </w:t>
      </w:r>
      <w:r>
        <w:rPr>
          <w:rFonts w:cs="Arial"/>
          <w:i/>
          <w:iCs/>
        </w:rPr>
        <w:t>Human resource strategy: Formulation, implementation, and impact</w:t>
      </w:r>
      <w:r>
        <w:rPr>
          <w:rFonts w:cs="Arial"/>
        </w:rPr>
        <w:t>. Routledge.</w:t>
      </w:r>
    </w:p>
    <w:p w14:paraId="55880602" w14:textId="77777777" w:rsidR="00E32E47" w:rsidRDefault="00000000">
      <w:pPr>
        <w:pStyle w:val="Bibliography1"/>
        <w:spacing w:line="360" w:lineRule="auto"/>
        <w:rPr>
          <w:rFonts w:cs="Arial"/>
        </w:rPr>
      </w:pPr>
      <w:r>
        <w:rPr>
          <w:rFonts w:cs="Arial"/>
        </w:rPr>
        <w:t xml:space="preserve">Bharwani, S. and Butt, N. (2012) ‘Challenges for the global hospitality industry: an HR perspective’, </w:t>
      </w:r>
      <w:r>
        <w:rPr>
          <w:rFonts w:cs="Arial"/>
          <w:i/>
          <w:iCs/>
        </w:rPr>
        <w:t>Worldwide hospitality and tourism themes</w:t>
      </w:r>
      <w:r>
        <w:rPr>
          <w:rFonts w:cs="Arial"/>
        </w:rPr>
        <w:t xml:space="preserve"> [Preprint].</w:t>
      </w:r>
    </w:p>
    <w:p w14:paraId="5E5B6619" w14:textId="77777777" w:rsidR="00E32E47" w:rsidRDefault="00000000">
      <w:pPr>
        <w:pStyle w:val="Bibliography1"/>
        <w:spacing w:line="360" w:lineRule="auto"/>
        <w:rPr>
          <w:rFonts w:cs="Arial"/>
        </w:rPr>
      </w:pPr>
      <w:r>
        <w:rPr>
          <w:rFonts w:cs="Arial"/>
        </w:rPr>
        <w:t xml:space="preserve">Boella, M.J. and Goss-Turner, S. (2019) </w:t>
      </w:r>
      <w:r>
        <w:rPr>
          <w:rFonts w:cs="Arial"/>
          <w:i/>
          <w:iCs/>
        </w:rPr>
        <w:t>Human resource management in the hospitality industry: A guide to best practice</w:t>
      </w:r>
      <w:r>
        <w:rPr>
          <w:rFonts w:cs="Arial"/>
        </w:rPr>
        <w:t>. Routledge.</w:t>
      </w:r>
    </w:p>
    <w:p w14:paraId="7368B215" w14:textId="77777777" w:rsidR="00E32E47" w:rsidRDefault="00000000">
      <w:pPr>
        <w:pStyle w:val="Bibliography1"/>
        <w:spacing w:line="360" w:lineRule="auto"/>
        <w:rPr>
          <w:rFonts w:cs="Arial"/>
        </w:rPr>
      </w:pPr>
      <w:r>
        <w:rPr>
          <w:rFonts w:cs="Arial"/>
        </w:rPr>
        <w:t xml:space="preserve">Bower, P. </w:t>
      </w:r>
      <w:r>
        <w:rPr>
          <w:rFonts w:cs="Arial"/>
          <w:i/>
          <w:iCs/>
        </w:rPr>
        <w:t>et al.</w:t>
      </w:r>
      <w:r>
        <w:rPr>
          <w:rFonts w:cs="Arial"/>
        </w:rPr>
        <w:t xml:space="preserve"> (2014) ‘Interventions to improve recruitment and retention in clinical trials: a survey and workshop to assess current practice and future priorities’, </w:t>
      </w:r>
      <w:r>
        <w:rPr>
          <w:rFonts w:cs="Arial"/>
          <w:i/>
          <w:iCs/>
        </w:rPr>
        <w:t>Trials</w:t>
      </w:r>
      <w:r>
        <w:rPr>
          <w:rFonts w:cs="Arial"/>
        </w:rPr>
        <w:t>, 15(1), pp. 1–9.</w:t>
      </w:r>
    </w:p>
    <w:p w14:paraId="1284CA24" w14:textId="77777777" w:rsidR="00E32E47" w:rsidRDefault="00000000">
      <w:pPr>
        <w:pStyle w:val="Bibliography1"/>
        <w:spacing w:line="360" w:lineRule="auto"/>
        <w:rPr>
          <w:rFonts w:cs="Arial"/>
        </w:rPr>
      </w:pPr>
      <w:r>
        <w:rPr>
          <w:rFonts w:cs="Arial"/>
        </w:rPr>
        <w:t xml:space="preserve">Chelladurai, P. and Kim, A.C.H. (2022) </w:t>
      </w:r>
      <w:r>
        <w:rPr>
          <w:rFonts w:cs="Arial"/>
          <w:i/>
          <w:iCs/>
        </w:rPr>
        <w:t>Human resource management in sport and recreation</w:t>
      </w:r>
      <w:r>
        <w:rPr>
          <w:rFonts w:cs="Arial"/>
        </w:rPr>
        <w:t>. Human Kinetics.</w:t>
      </w:r>
    </w:p>
    <w:p w14:paraId="0B4B79F5" w14:textId="77777777" w:rsidR="00E32E47" w:rsidRDefault="00000000">
      <w:pPr>
        <w:pStyle w:val="Bibliography1"/>
        <w:spacing w:line="360" w:lineRule="auto"/>
        <w:rPr>
          <w:rFonts w:cs="Arial"/>
        </w:rPr>
      </w:pPr>
      <w:r>
        <w:rPr>
          <w:rFonts w:cs="Arial"/>
        </w:rPr>
        <w:t xml:space="preserve">Deery, M. and Jago, L. (2015) ‘Revisiting talent management, work-life balance and retention strategies’, </w:t>
      </w:r>
      <w:r>
        <w:rPr>
          <w:rFonts w:cs="Arial"/>
          <w:i/>
          <w:iCs/>
        </w:rPr>
        <w:t>International Journal of Contemporary Hospitality Management</w:t>
      </w:r>
      <w:r>
        <w:rPr>
          <w:rFonts w:cs="Arial"/>
        </w:rPr>
        <w:t xml:space="preserve"> [Preprint].</w:t>
      </w:r>
    </w:p>
    <w:p w14:paraId="69926C4A" w14:textId="77777777" w:rsidR="00E32E47" w:rsidRDefault="00000000">
      <w:pPr>
        <w:pStyle w:val="Bibliography1"/>
        <w:spacing w:line="360" w:lineRule="auto"/>
        <w:rPr>
          <w:rFonts w:cs="Arial"/>
        </w:rPr>
      </w:pPr>
      <w:r>
        <w:rPr>
          <w:rFonts w:cs="Arial"/>
        </w:rPr>
        <w:t xml:space="preserve">Gibbs, C., MacDonald, F. and MacKay, K. (2015) ‘Social media usage in hotel human resources: recruitment, hiring and communication’, </w:t>
      </w:r>
      <w:r>
        <w:rPr>
          <w:rFonts w:cs="Arial"/>
          <w:i/>
          <w:iCs/>
        </w:rPr>
        <w:t>International Journal of Contemporary Hospitality Management</w:t>
      </w:r>
      <w:r>
        <w:rPr>
          <w:rFonts w:cs="Arial"/>
        </w:rPr>
        <w:t xml:space="preserve"> [Preprint].</w:t>
      </w:r>
    </w:p>
    <w:p w14:paraId="31514D3E" w14:textId="77777777" w:rsidR="00E32E47" w:rsidRDefault="00000000">
      <w:pPr>
        <w:pStyle w:val="Bibliography1"/>
        <w:spacing w:line="360" w:lineRule="auto"/>
        <w:rPr>
          <w:rFonts w:cs="Arial"/>
        </w:rPr>
      </w:pPr>
      <w:r>
        <w:rPr>
          <w:rFonts w:cs="Arial"/>
        </w:rPr>
        <w:t xml:space="preserve">Haque, A.U. and Oino, I. (2019) ‘Managerial challenges for software houses related to work, worker and workplace: Stress reduction and sustenance of human capital’, </w:t>
      </w:r>
      <w:r>
        <w:rPr>
          <w:rFonts w:cs="Arial"/>
          <w:i/>
          <w:iCs/>
        </w:rPr>
        <w:t>Polish Journal of Management Studies</w:t>
      </w:r>
      <w:r>
        <w:rPr>
          <w:rFonts w:cs="Arial"/>
        </w:rPr>
        <w:t>, 19(1), pp. 170–189.</w:t>
      </w:r>
    </w:p>
    <w:p w14:paraId="170D0EC1" w14:textId="77777777" w:rsidR="00E32E47" w:rsidRDefault="00000000">
      <w:pPr>
        <w:pStyle w:val="Bibliography1"/>
        <w:spacing w:line="360" w:lineRule="auto"/>
        <w:rPr>
          <w:rFonts w:cs="Arial"/>
        </w:rPr>
      </w:pPr>
      <w:r>
        <w:rPr>
          <w:rFonts w:cs="Arial"/>
        </w:rPr>
        <w:t xml:space="preserve">Hoque, K. (2013) </w:t>
      </w:r>
      <w:r>
        <w:rPr>
          <w:rFonts w:cs="Arial"/>
          <w:i/>
          <w:iCs/>
        </w:rPr>
        <w:t>Human resource management in the hotel industry: Strategy, innovation and performance</w:t>
      </w:r>
      <w:r>
        <w:rPr>
          <w:rFonts w:cs="Arial"/>
        </w:rPr>
        <w:t>. Routledge.</w:t>
      </w:r>
    </w:p>
    <w:p w14:paraId="6AFBC3AC" w14:textId="77777777" w:rsidR="00E32E47" w:rsidRDefault="00000000">
      <w:pPr>
        <w:pStyle w:val="Bibliography1"/>
        <w:spacing w:line="360" w:lineRule="auto"/>
        <w:rPr>
          <w:rFonts w:cs="Arial"/>
        </w:rPr>
      </w:pPr>
      <w:r>
        <w:rPr>
          <w:rFonts w:cs="Arial"/>
        </w:rPr>
        <w:lastRenderedPageBreak/>
        <w:t xml:space="preserve">Kamalanabhan, T.J. (2014) ‘Human resource practices and employee turnover intentions in hospitality industry’, </w:t>
      </w:r>
      <w:r>
        <w:rPr>
          <w:rFonts w:cs="Arial"/>
          <w:i/>
          <w:iCs/>
        </w:rPr>
        <w:t>Global Journal of Management and Business Research</w:t>
      </w:r>
      <w:r>
        <w:rPr>
          <w:rFonts w:cs="Arial"/>
        </w:rPr>
        <w:t>, 14(A1), pp. 35–42.</w:t>
      </w:r>
    </w:p>
    <w:p w14:paraId="578E9B37" w14:textId="77777777" w:rsidR="00E32E47" w:rsidRDefault="00000000">
      <w:pPr>
        <w:pStyle w:val="Bibliography1"/>
        <w:spacing w:line="360" w:lineRule="auto"/>
        <w:rPr>
          <w:rFonts w:cs="Arial"/>
        </w:rPr>
      </w:pPr>
      <w:r>
        <w:rPr>
          <w:rFonts w:cs="Arial"/>
        </w:rPr>
        <w:t xml:space="preserve">Kim, Y.J. </w:t>
      </w:r>
      <w:r>
        <w:rPr>
          <w:rFonts w:cs="Arial"/>
          <w:i/>
          <w:iCs/>
        </w:rPr>
        <w:t>et al.</w:t>
      </w:r>
      <w:r>
        <w:rPr>
          <w:rFonts w:cs="Arial"/>
        </w:rPr>
        <w:t xml:space="preserve"> (2019) ‘The effect of green human resource management on hotel employees’ eco-friendly behavior and environmental performance’, </w:t>
      </w:r>
      <w:r>
        <w:rPr>
          <w:rFonts w:cs="Arial"/>
          <w:i/>
          <w:iCs/>
        </w:rPr>
        <w:t>International Journal of Hospitality Management</w:t>
      </w:r>
      <w:r>
        <w:rPr>
          <w:rFonts w:cs="Arial"/>
        </w:rPr>
        <w:t>, 76, pp. 83–93.</w:t>
      </w:r>
    </w:p>
    <w:p w14:paraId="14E55F08" w14:textId="77777777" w:rsidR="00E32E47" w:rsidRDefault="00000000">
      <w:pPr>
        <w:pStyle w:val="Bibliography1"/>
        <w:spacing w:line="360" w:lineRule="auto"/>
        <w:rPr>
          <w:rFonts w:cs="Arial"/>
        </w:rPr>
      </w:pPr>
      <w:r>
        <w:rPr>
          <w:rFonts w:cs="Arial"/>
        </w:rPr>
        <w:t xml:space="preserve">Marco-Lajara, B. and Úbeda-García, M. (2013) ‘Human resource management approaches in Spanish hotels: An introductory analysis’, </w:t>
      </w:r>
      <w:r>
        <w:rPr>
          <w:rFonts w:cs="Arial"/>
          <w:i/>
          <w:iCs/>
        </w:rPr>
        <w:t>International Journal of Hospitality Management</w:t>
      </w:r>
      <w:r>
        <w:rPr>
          <w:rFonts w:cs="Arial"/>
        </w:rPr>
        <w:t>, 35, pp. 339–347.</w:t>
      </w:r>
    </w:p>
    <w:p w14:paraId="3E7B6569" w14:textId="77777777" w:rsidR="00E32E47" w:rsidRDefault="00000000">
      <w:pPr>
        <w:pStyle w:val="Bibliography1"/>
        <w:spacing w:line="360" w:lineRule="auto"/>
        <w:rPr>
          <w:rFonts w:cs="Arial"/>
        </w:rPr>
      </w:pPr>
      <w:r w:rsidRPr="005A7903">
        <w:rPr>
          <w:rFonts w:cs="Arial"/>
          <w:lang w:val="fr-FR"/>
        </w:rPr>
        <w:t xml:space="preserve">Mathis, R.L. </w:t>
      </w:r>
      <w:r w:rsidRPr="005A7903">
        <w:rPr>
          <w:rFonts w:cs="Arial"/>
          <w:i/>
          <w:iCs/>
          <w:lang w:val="fr-FR"/>
        </w:rPr>
        <w:t>et al.</w:t>
      </w:r>
      <w:r w:rsidRPr="005A7903">
        <w:rPr>
          <w:rFonts w:cs="Arial"/>
          <w:lang w:val="fr-FR"/>
        </w:rPr>
        <w:t xml:space="preserve"> </w:t>
      </w:r>
      <w:r>
        <w:rPr>
          <w:rFonts w:cs="Arial"/>
        </w:rPr>
        <w:t xml:space="preserve">(2016) </w:t>
      </w:r>
      <w:r>
        <w:rPr>
          <w:rFonts w:cs="Arial"/>
          <w:i/>
          <w:iCs/>
        </w:rPr>
        <w:t>Human resource management</w:t>
      </w:r>
      <w:r>
        <w:rPr>
          <w:rFonts w:cs="Arial"/>
        </w:rPr>
        <w:t>. Cengage Learning.</w:t>
      </w:r>
    </w:p>
    <w:p w14:paraId="1EEE4D21" w14:textId="77777777" w:rsidR="00E32E47" w:rsidRDefault="00000000">
      <w:pPr>
        <w:pStyle w:val="Bibliography1"/>
        <w:spacing w:line="360" w:lineRule="auto"/>
        <w:rPr>
          <w:rFonts w:cs="Arial"/>
        </w:rPr>
      </w:pPr>
      <w:r>
        <w:rPr>
          <w:rFonts w:cs="Arial"/>
        </w:rPr>
        <w:t xml:space="preserve">Oladapo, V. (2014) ‘The impact of talent management on retention’, </w:t>
      </w:r>
      <w:r>
        <w:rPr>
          <w:rFonts w:cs="Arial"/>
          <w:i/>
          <w:iCs/>
        </w:rPr>
        <w:t>Journal of business studies quarterly</w:t>
      </w:r>
      <w:r>
        <w:rPr>
          <w:rFonts w:cs="Arial"/>
        </w:rPr>
        <w:t>, 5(3), p. 19.</w:t>
      </w:r>
    </w:p>
    <w:p w14:paraId="3711B89D" w14:textId="77777777" w:rsidR="00E32E47" w:rsidRDefault="00000000">
      <w:pPr>
        <w:pStyle w:val="Bibliography1"/>
        <w:spacing w:line="360" w:lineRule="auto"/>
        <w:rPr>
          <w:rFonts w:cs="Arial"/>
        </w:rPr>
      </w:pPr>
      <w:r>
        <w:rPr>
          <w:rFonts w:cs="Arial"/>
        </w:rPr>
        <w:t xml:space="preserve">Roscoe, S. </w:t>
      </w:r>
      <w:r>
        <w:rPr>
          <w:rFonts w:cs="Arial"/>
          <w:i/>
          <w:iCs/>
        </w:rPr>
        <w:t>et al.</w:t>
      </w:r>
      <w:r>
        <w:rPr>
          <w:rFonts w:cs="Arial"/>
        </w:rPr>
        <w:t xml:space="preserve"> (2019) ‘Green human resource management and the enablers of green organisational culture: Enhancing a firm’s environmental performance for sustainable development’, </w:t>
      </w:r>
      <w:r>
        <w:rPr>
          <w:rFonts w:cs="Arial"/>
          <w:i/>
          <w:iCs/>
        </w:rPr>
        <w:t>Business Strategy and the Environment</w:t>
      </w:r>
      <w:r>
        <w:rPr>
          <w:rFonts w:cs="Arial"/>
        </w:rPr>
        <w:t>, 28(5), pp. 737–749.</w:t>
      </w:r>
    </w:p>
    <w:p w14:paraId="3DE43FC5" w14:textId="77777777" w:rsidR="00E32E47" w:rsidRDefault="00000000">
      <w:pPr>
        <w:pStyle w:val="Bibliography1"/>
        <w:spacing w:line="360" w:lineRule="auto"/>
        <w:rPr>
          <w:rFonts w:cs="Arial"/>
        </w:rPr>
      </w:pPr>
      <w:r>
        <w:rPr>
          <w:rFonts w:cs="Arial"/>
        </w:rPr>
        <w:t xml:space="preserve">Snell, S. and Morris, S. (2022) </w:t>
      </w:r>
      <w:r>
        <w:rPr>
          <w:rFonts w:cs="Arial"/>
          <w:i/>
          <w:iCs/>
        </w:rPr>
        <w:t>Managing human resources</w:t>
      </w:r>
      <w:r>
        <w:rPr>
          <w:rFonts w:cs="Arial"/>
        </w:rPr>
        <w:t>. Cengage Learning.</w:t>
      </w:r>
    </w:p>
    <w:p w14:paraId="786F2F25" w14:textId="77777777" w:rsidR="00E32E47" w:rsidRDefault="00000000">
      <w:pPr>
        <w:pStyle w:val="Bibliography1"/>
        <w:spacing w:line="360" w:lineRule="auto"/>
        <w:rPr>
          <w:rFonts w:cs="Arial"/>
        </w:rPr>
      </w:pPr>
      <w:r>
        <w:rPr>
          <w:rFonts w:cs="Arial"/>
        </w:rPr>
        <w:t xml:space="preserve">Solnet, D., Kralj, A. and Baum, T. (2015) ‘360 degrees of pressure: The changing role of the HR professional in the hospitality industry’, </w:t>
      </w:r>
      <w:r>
        <w:rPr>
          <w:rFonts w:cs="Arial"/>
          <w:i/>
          <w:iCs/>
        </w:rPr>
        <w:t>Journal of Hospitality &amp; Tourism Research</w:t>
      </w:r>
      <w:r>
        <w:rPr>
          <w:rFonts w:cs="Arial"/>
        </w:rPr>
        <w:t>, 39(2), pp. 271–292.</w:t>
      </w:r>
    </w:p>
    <w:p w14:paraId="5C70A2B0" w14:textId="77777777" w:rsidR="00E32E47" w:rsidRDefault="00000000">
      <w:pPr>
        <w:pStyle w:val="Bibliography1"/>
        <w:spacing w:line="360" w:lineRule="auto"/>
        <w:rPr>
          <w:rFonts w:cs="Arial"/>
        </w:rPr>
      </w:pPr>
      <w:r>
        <w:rPr>
          <w:rFonts w:cs="Arial"/>
        </w:rPr>
        <w:t xml:space="preserve">Stewart, G.L. and Brown, K.G. (2019) </w:t>
      </w:r>
      <w:r>
        <w:rPr>
          <w:rFonts w:cs="Arial"/>
          <w:i/>
          <w:iCs/>
        </w:rPr>
        <w:t>Human resource management</w:t>
      </w:r>
      <w:r>
        <w:rPr>
          <w:rFonts w:cs="Arial"/>
        </w:rPr>
        <w:t>. John Wiley &amp; Sons.</w:t>
      </w:r>
    </w:p>
    <w:p w14:paraId="681E2AB4" w14:textId="77777777" w:rsidR="00E32E47" w:rsidRDefault="00000000">
      <w:pPr>
        <w:pStyle w:val="Bibliography1"/>
        <w:spacing w:line="360" w:lineRule="auto"/>
        <w:rPr>
          <w:rFonts w:cs="Arial"/>
        </w:rPr>
      </w:pPr>
      <w:r>
        <w:rPr>
          <w:rFonts w:cs="Arial"/>
        </w:rPr>
        <w:t xml:space="preserve">Yang, J.-T., Wan, C.-S. and Fu, Y.-J. (2012) ‘Qualitative examination of employee turnover and retention strategies in international tourist hotels in Taiwan’, </w:t>
      </w:r>
      <w:r>
        <w:rPr>
          <w:rFonts w:cs="Arial"/>
          <w:i/>
          <w:iCs/>
        </w:rPr>
        <w:t>International journal of hospitality management</w:t>
      </w:r>
      <w:r>
        <w:rPr>
          <w:rFonts w:cs="Arial"/>
        </w:rPr>
        <w:t>, 31(3), pp. 837–848.</w:t>
      </w:r>
    </w:p>
    <w:p w14:paraId="68592364" w14:textId="77777777" w:rsidR="00E32E47" w:rsidRDefault="00000000">
      <w:r>
        <w:fldChar w:fldCharType="end"/>
      </w:r>
    </w:p>
    <w:p w14:paraId="3EAF91AA" w14:textId="77777777" w:rsidR="00E32E47" w:rsidRDefault="00E32E47"/>
    <w:sectPr w:rsidR="00E32E4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8C148" w14:textId="77777777" w:rsidR="00373E63" w:rsidRDefault="00373E63">
      <w:pPr>
        <w:spacing w:line="240" w:lineRule="auto"/>
      </w:pPr>
      <w:r>
        <w:separator/>
      </w:r>
    </w:p>
  </w:endnote>
  <w:endnote w:type="continuationSeparator" w:id="0">
    <w:p w14:paraId="33E575AB" w14:textId="77777777" w:rsidR="00373E63" w:rsidRDefault="00373E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9637111"/>
      <w:docPartObj>
        <w:docPartGallery w:val="AutoText"/>
      </w:docPartObj>
    </w:sdtPr>
    <w:sdtContent>
      <w:p w14:paraId="6C597759" w14:textId="77777777" w:rsidR="00E32E47" w:rsidRDefault="00000000">
        <w:pPr>
          <w:pStyle w:val="Footer"/>
          <w:jc w:val="right"/>
        </w:pPr>
        <w:r>
          <w:fldChar w:fldCharType="begin"/>
        </w:r>
        <w:r>
          <w:instrText xml:space="preserve"> PAGE   \* MERGEFORMAT </w:instrText>
        </w:r>
        <w:r>
          <w:fldChar w:fldCharType="separate"/>
        </w:r>
        <w:r>
          <w:t>13</w:t>
        </w:r>
        <w:r>
          <w:fldChar w:fldCharType="end"/>
        </w:r>
      </w:p>
    </w:sdtContent>
  </w:sdt>
  <w:p w14:paraId="3F448BC4" w14:textId="77777777" w:rsidR="00E32E47" w:rsidRDefault="00E32E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ADC6C" w14:textId="77777777" w:rsidR="00373E63" w:rsidRDefault="00373E63">
      <w:pPr>
        <w:spacing w:after="0"/>
      </w:pPr>
      <w:r>
        <w:separator/>
      </w:r>
    </w:p>
  </w:footnote>
  <w:footnote w:type="continuationSeparator" w:id="0">
    <w:p w14:paraId="2AFB3A77" w14:textId="77777777" w:rsidR="00373E63" w:rsidRDefault="00373E6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30947"/>
    <w:multiLevelType w:val="multilevel"/>
    <w:tmpl w:val="0C93094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5EF27A4"/>
    <w:multiLevelType w:val="multilevel"/>
    <w:tmpl w:val="15EF27A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0301941"/>
    <w:multiLevelType w:val="multilevel"/>
    <w:tmpl w:val="2030194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2EA19E3"/>
    <w:multiLevelType w:val="multilevel"/>
    <w:tmpl w:val="22EA19E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2917103A"/>
    <w:multiLevelType w:val="multilevel"/>
    <w:tmpl w:val="2917103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378648B8"/>
    <w:multiLevelType w:val="multilevel"/>
    <w:tmpl w:val="378648B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447571F4"/>
    <w:multiLevelType w:val="multilevel"/>
    <w:tmpl w:val="447571F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4A3C21E2"/>
    <w:multiLevelType w:val="multilevel"/>
    <w:tmpl w:val="4A3C21E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620D4A2B"/>
    <w:multiLevelType w:val="multilevel"/>
    <w:tmpl w:val="620D4A2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697B5C9D"/>
    <w:multiLevelType w:val="multilevel"/>
    <w:tmpl w:val="697B5C9D"/>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72F74F24"/>
    <w:multiLevelType w:val="multilevel"/>
    <w:tmpl w:val="72F74F2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79F50E3F"/>
    <w:multiLevelType w:val="multilevel"/>
    <w:tmpl w:val="79F50E3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80048444">
    <w:abstractNumId w:val="9"/>
  </w:num>
  <w:num w:numId="2" w16cid:durableId="949582596">
    <w:abstractNumId w:val="5"/>
  </w:num>
  <w:num w:numId="3" w16cid:durableId="1608384531">
    <w:abstractNumId w:val="0"/>
  </w:num>
  <w:num w:numId="4" w16cid:durableId="2069498540">
    <w:abstractNumId w:val="10"/>
  </w:num>
  <w:num w:numId="5" w16cid:durableId="932392961">
    <w:abstractNumId w:val="11"/>
  </w:num>
  <w:num w:numId="6" w16cid:durableId="103770946">
    <w:abstractNumId w:val="3"/>
  </w:num>
  <w:num w:numId="7" w16cid:durableId="133644584">
    <w:abstractNumId w:val="1"/>
  </w:num>
  <w:num w:numId="8" w16cid:durableId="1081221001">
    <w:abstractNumId w:val="4"/>
  </w:num>
  <w:num w:numId="9" w16cid:durableId="182520548">
    <w:abstractNumId w:val="7"/>
  </w:num>
  <w:num w:numId="10" w16cid:durableId="1405956424">
    <w:abstractNumId w:val="8"/>
  </w:num>
  <w:num w:numId="11" w16cid:durableId="1667397910">
    <w:abstractNumId w:val="6"/>
  </w:num>
  <w:num w:numId="12" w16cid:durableId="4438853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Q0M7Y0NTAyMDU1NDJU0lEKTi0uzszPAykwrAUAk+lTMiwAAAA="/>
  </w:docVars>
  <w:rsids>
    <w:rsidRoot w:val="007E31D4"/>
    <w:rsid w:val="00066D10"/>
    <w:rsid w:val="00221F97"/>
    <w:rsid w:val="0022286D"/>
    <w:rsid w:val="00257B59"/>
    <w:rsid w:val="00373E63"/>
    <w:rsid w:val="00414437"/>
    <w:rsid w:val="00432EA9"/>
    <w:rsid w:val="00591BD4"/>
    <w:rsid w:val="005A7903"/>
    <w:rsid w:val="00647DAF"/>
    <w:rsid w:val="00797552"/>
    <w:rsid w:val="007E31D4"/>
    <w:rsid w:val="008C61A7"/>
    <w:rsid w:val="009714A3"/>
    <w:rsid w:val="00A02496"/>
    <w:rsid w:val="00A27DF1"/>
    <w:rsid w:val="00AA7A1A"/>
    <w:rsid w:val="00AF5A45"/>
    <w:rsid w:val="00C7745B"/>
    <w:rsid w:val="00D23540"/>
    <w:rsid w:val="00D70FCE"/>
    <w:rsid w:val="00E17139"/>
    <w:rsid w:val="00E32E47"/>
    <w:rsid w:val="00E84F3A"/>
    <w:rsid w:val="00EC3D7F"/>
    <w:rsid w:val="00F0194B"/>
    <w:rsid w:val="00FB2C14"/>
    <w:rsid w:val="00FC3080"/>
    <w:rsid w:val="65CA22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5178A"/>
  <w15:docId w15:val="{A3C410A6-1D4F-4F69-B2E3-74CB56EC5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Arial" w:hAnsi="Arial"/>
      <w:sz w:val="24"/>
      <w:szCs w:val="22"/>
      <w:lang w:val="en-US" w:eastAsia="en-US"/>
    </w:rPr>
  </w:style>
  <w:style w:type="paragraph" w:styleId="Heading1">
    <w:name w:val="heading 1"/>
    <w:basedOn w:val="Normal"/>
    <w:next w:val="Normal"/>
    <w:link w:val="Heading1Char"/>
    <w:uiPriority w:val="9"/>
    <w:qFormat/>
    <w:pPr>
      <w:keepNext/>
      <w:keepLines/>
      <w:numPr>
        <w:numId w:val="1"/>
      </w:numPr>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pPr>
      <w:keepNext/>
      <w:keepLines/>
      <w:numPr>
        <w:ilvl w:val="1"/>
        <w:numId w:val="1"/>
      </w:numPr>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pPr>
      <w:keepNext/>
      <w:keepLines/>
      <w:numPr>
        <w:ilvl w:val="2"/>
        <w:numId w:val="1"/>
      </w:numPr>
      <w:spacing w:before="40" w:after="0"/>
      <w:outlineLvl w:val="2"/>
    </w:pPr>
    <w:rPr>
      <w:rFonts w:eastAsiaTheme="majorEastAsia" w:cstheme="majorBidi"/>
      <w:b/>
      <w:szCs w:val="24"/>
    </w:rPr>
  </w:style>
  <w:style w:type="paragraph" w:styleId="Heading4">
    <w:name w:val="heading 4"/>
    <w:basedOn w:val="Heading5"/>
    <w:next w:val="Normal"/>
    <w:link w:val="Heading4Char"/>
    <w:uiPriority w:val="9"/>
    <w:unhideWhenUsed/>
    <w:qFormat/>
    <w:pPr>
      <w:numPr>
        <w:ilvl w:val="3"/>
      </w:numPr>
      <w:spacing w:line="259" w:lineRule="auto"/>
      <w:outlineLvl w:val="3"/>
    </w:pPr>
    <w:rPr>
      <w:rFonts w:eastAsia="Times New Roman"/>
      <w:b/>
      <w:color w:val="auto"/>
    </w:rPr>
  </w:style>
  <w:style w:type="paragraph" w:styleId="Heading5">
    <w:name w:val="heading 5"/>
    <w:basedOn w:val="Normal"/>
    <w:next w:val="Normal"/>
    <w:link w:val="Heading5Char"/>
    <w:uiPriority w:val="9"/>
    <w:semiHidden/>
    <w:unhideWhenUsed/>
    <w:qFormat/>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pPr>
      <w:keepNext/>
      <w:keepLines/>
      <w:numPr>
        <w:ilvl w:val="5"/>
        <w:numId w:val="1"/>
      </w:numPr>
      <w:spacing w:before="40" w:after="0"/>
      <w:outlineLvl w:val="5"/>
    </w:pPr>
    <w:rPr>
      <w:rFonts w:asciiTheme="majorHAnsi" w:eastAsiaTheme="majorEastAsia" w:hAnsiTheme="majorHAnsi" w:cstheme="majorBidi"/>
      <w:color w:val="244061" w:themeColor="accent1" w:themeShade="80"/>
    </w:rPr>
  </w:style>
  <w:style w:type="paragraph" w:styleId="Heading7">
    <w:name w:val="heading 7"/>
    <w:basedOn w:val="Normal"/>
    <w:next w:val="Normal"/>
    <w:link w:val="Heading7Char"/>
    <w:uiPriority w:val="9"/>
    <w:semiHidden/>
    <w:unhideWhenUsed/>
    <w:qFormat/>
    <w:pPr>
      <w:keepNext/>
      <w:keepLines/>
      <w:numPr>
        <w:ilvl w:val="6"/>
        <w:numId w:val="1"/>
      </w:numPr>
      <w:spacing w:before="40" w:after="0"/>
      <w:outlineLvl w:val="6"/>
    </w:pPr>
    <w:rPr>
      <w:rFonts w:asciiTheme="majorHAnsi" w:eastAsiaTheme="majorEastAsia" w:hAnsiTheme="majorHAnsi" w:cstheme="majorBidi"/>
      <w:i/>
      <w:iCs/>
      <w:color w:val="244061" w:themeColor="accent1" w:themeShade="80"/>
    </w:rPr>
  </w:style>
  <w:style w:type="paragraph" w:styleId="Heading8">
    <w:name w:val="heading 8"/>
    <w:basedOn w:val="Normal"/>
    <w:next w:val="Normal"/>
    <w:link w:val="Heading8Char"/>
    <w:uiPriority w:val="9"/>
    <w:semiHidden/>
    <w:unhideWhenUsed/>
    <w:qFormat/>
    <w:pPr>
      <w:keepNext/>
      <w:keepLines/>
      <w:numPr>
        <w:ilvl w:val="7"/>
        <w:numId w:val="1"/>
      </w:numPr>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pPr>
      <w:keepNext/>
      <w:keepLines/>
      <w:numPr>
        <w:ilvl w:val="8"/>
        <w:numId w:val="1"/>
      </w:numPr>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pPr>
      <w:spacing w:after="100"/>
      <w:ind w:left="240"/>
    </w:pPr>
  </w:style>
  <w:style w:type="paragraph" w:styleId="TOC3">
    <w:name w:val="toc 3"/>
    <w:basedOn w:val="Normal"/>
    <w:next w:val="Normal"/>
    <w:uiPriority w:val="39"/>
    <w:unhideWhenUsed/>
    <w:qFormat/>
    <w:pPr>
      <w:spacing w:after="100"/>
      <w:ind w:left="480"/>
    </w:pPr>
  </w:style>
  <w:style w:type="character" w:customStyle="1" w:styleId="Heading4Char">
    <w:name w:val="Heading 4 Char"/>
    <w:basedOn w:val="DefaultParagraphFont"/>
    <w:link w:val="Heading4"/>
    <w:uiPriority w:val="9"/>
    <w:qFormat/>
    <w:rPr>
      <w:rFonts w:asciiTheme="majorHAnsi" w:eastAsia="Times New Roman" w:hAnsiTheme="majorHAnsi" w:cstheme="majorBidi"/>
      <w:b/>
      <w:sz w:val="24"/>
    </w:rPr>
  </w:style>
  <w:style w:type="character" w:customStyle="1" w:styleId="Heading5Char">
    <w:name w:val="Heading 5 Char"/>
    <w:basedOn w:val="DefaultParagraphFont"/>
    <w:link w:val="Heading5"/>
    <w:uiPriority w:val="9"/>
    <w:semiHidden/>
    <w:qFormat/>
    <w:rPr>
      <w:rFonts w:asciiTheme="majorHAnsi" w:eastAsiaTheme="majorEastAsia" w:hAnsiTheme="majorHAnsi" w:cstheme="majorBidi"/>
      <w:color w:val="365F91" w:themeColor="accent1" w:themeShade="BF"/>
    </w:rPr>
  </w:style>
  <w:style w:type="character" w:customStyle="1" w:styleId="HeaderChar">
    <w:name w:val="Header Char"/>
    <w:basedOn w:val="DefaultParagraphFont"/>
    <w:link w:val="Header"/>
    <w:uiPriority w:val="99"/>
    <w:qFormat/>
    <w:rPr>
      <w:rFonts w:ascii="Times New Roman" w:hAnsi="Times New Roman"/>
      <w:sz w:val="24"/>
    </w:rPr>
  </w:style>
  <w:style w:type="character" w:customStyle="1" w:styleId="FooterChar">
    <w:name w:val="Footer Char"/>
    <w:basedOn w:val="DefaultParagraphFont"/>
    <w:link w:val="Footer"/>
    <w:uiPriority w:val="99"/>
    <w:qFormat/>
    <w:rPr>
      <w:rFonts w:ascii="Times New Roman" w:hAnsi="Times New Roman"/>
      <w:sz w:val="24"/>
    </w:rPr>
  </w:style>
  <w:style w:type="character" w:customStyle="1" w:styleId="Heading1Char">
    <w:name w:val="Heading 1 Char"/>
    <w:basedOn w:val="DefaultParagraphFont"/>
    <w:link w:val="Heading1"/>
    <w:uiPriority w:val="9"/>
    <w:qFormat/>
    <w:rPr>
      <w:rFonts w:ascii="Arial" w:eastAsiaTheme="majorEastAsia" w:hAnsi="Arial" w:cstheme="majorBidi"/>
      <w:b/>
      <w:sz w:val="32"/>
      <w:szCs w:val="32"/>
    </w:rPr>
  </w:style>
  <w:style w:type="character" w:customStyle="1" w:styleId="Heading2Char">
    <w:name w:val="Heading 2 Char"/>
    <w:basedOn w:val="DefaultParagraphFont"/>
    <w:link w:val="Heading2"/>
    <w:uiPriority w:val="9"/>
    <w:qFormat/>
    <w:rPr>
      <w:rFonts w:ascii="Arial" w:eastAsiaTheme="majorEastAsia" w:hAnsi="Arial" w:cstheme="majorBidi"/>
      <w:b/>
      <w:sz w:val="28"/>
      <w:szCs w:val="26"/>
    </w:rPr>
  </w:style>
  <w:style w:type="character" w:customStyle="1" w:styleId="Heading3Char">
    <w:name w:val="Heading 3 Char"/>
    <w:basedOn w:val="DefaultParagraphFont"/>
    <w:link w:val="Heading3"/>
    <w:uiPriority w:val="9"/>
    <w:rPr>
      <w:rFonts w:ascii="Arial" w:eastAsiaTheme="majorEastAsia" w:hAnsi="Arial" w:cstheme="majorBidi"/>
      <w:b/>
      <w:sz w:val="24"/>
      <w:szCs w:val="24"/>
    </w:rPr>
  </w:style>
  <w:style w:type="paragraph" w:styleId="ListParagraph">
    <w:name w:val="List Paragraph"/>
    <w:basedOn w:val="Normal"/>
    <w:uiPriority w:val="34"/>
    <w:qFormat/>
    <w:pPr>
      <w:ind w:left="720"/>
      <w:contextualSpacing/>
    </w:pPr>
  </w:style>
  <w:style w:type="character" w:customStyle="1" w:styleId="Heading6Char">
    <w:name w:val="Heading 6 Char"/>
    <w:basedOn w:val="DefaultParagraphFont"/>
    <w:link w:val="Heading6"/>
    <w:uiPriority w:val="9"/>
    <w:semiHidden/>
    <w:qFormat/>
    <w:rPr>
      <w:rFonts w:asciiTheme="majorHAnsi" w:eastAsiaTheme="majorEastAsia" w:hAnsiTheme="majorHAnsi" w:cstheme="majorBidi"/>
      <w:color w:val="244061" w:themeColor="accent1" w:themeShade="80"/>
      <w:sz w:val="24"/>
    </w:rPr>
  </w:style>
  <w:style w:type="character" w:customStyle="1" w:styleId="Heading7Char">
    <w:name w:val="Heading 7 Char"/>
    <w:basedOn w:val="DefaultParagraphFont"/>
    <w:link w:val="Heading7"/>
    <w:uiPriority w:val="9"/>
    <w:semiHidden/>
    <w:qFormat/>
    <w:rPr>
      <w:rFonts w:asciiTheme="majorHAnsi" w:eastAsiaTheme="majorEastAsia" w:hAnsiTheme="majorHAnsi" w:cstheme="majorBidi"/>
      <w:i/>
      <w:iCs/>
      <w:color w:val="244061" w:themeColor="accent1" w:themeShade="80"/>
      <w:sz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262626" w:themeColor="text1" w:themeTint="D9"/>
      <w:sz w:val="21"/>
      <w:szCs w:val="21"/>
    </w:rPr>
  </w:style>
  <w:style w:type="paragraph" w:customStyle="1" w:styleId="TOCHeading1">
    <w:name w:val="TOC Heading1"/>
    <w:basedOn w:val="Heading1"/>
    <w:next w:val="Normal"/>
    <w:uiPriority w:val="39"/>
    <w:unhideWhenUsed/>
    <w:qFormat/>
    <w:pPr>
      <w:numPr>
        <w:numId w:val="0"/>
      </w:numPr>
      <w:spacing w:line="259" w:lineRule="auto"/>
      <w:jc w:val="left"/>
      <w:outlineLvl w:val="9"/>
    </w:pPr>
    <w:rPr>
      <w:rFonts w:asciiTheme="majorHAnsi" w:hAnsiTheme="majorHAnsi"/>
      <w:b w:val="0"/>
      <w:color w:val="365F91" w:themeColor="accent1" w:themeShade="BF"/>
    </w:rPr>
  </w:style>
  <w:style w:type="paragraph" w:customStyle="1" w:styleId="Bibliography1">
    <w:name w:val="Bibliography1"/>
    <w:basedOn w:val="Normal"/>
    <w:next w:val="Normal"/>
    <w:uiPriority w:val="37"/>
    <w:unhideWhenUsed/>
    <w:qFormat/>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9F2B2C-E8A0-45A6-85A4-F2ECB4A79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5800</Words>
  <Characters>33066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alpha</dc:creator>
  <cp:lastModifiedBy>abid mahmood</cp:lastModifiedBy>
  <cp:revision>2</cp:revision>
  <dcterms:created xsi:type="dcterms:W3CDTF">2023-06-16T09:51:00Z</dcterms:created>
  <dcterms:modified xsi:type="dcterms:W3CDTF">2023-06-16T09:51:00Z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id="ZsC1qxkf"/&gt;&lt;style id="http://www.zotero.org/styles/harvard-cite-them-right" hasBibliography="1" bibliographyStyleHasBeenSet="1"/&gt;&lt;prefs&gt;&lt;pref name="fieldType" value="Field"/&gt;&lt;/prefs&gt;&lt;/data&gt;</vt:lpwstr>
  </property>
  <property fmtid="{D5CDD505-2E9C-101B-9397-08002B2CF9AE}" pid="3" name="KSOProductBuildVer">
    <vt:lpwstr>1033-11.2.0.11537</vt:lpwstr>
  </property>
  <property fmtid="{D5CDD505-2E9C-101B-9397-08002B2CF9AE}" pid="4" name="ICV">
    <vt:lpwstr>0D87606376B6410A91968E7C42DCA136</vt:lpwstr>
  </property>
</Properties>
</file>