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71DF6275" w14:textId="77777777" w:rsidR="00D22649" w:rsidRPr="00EB590A" w:rsidRDefault="00D22649" w:rsidP="00C13760">
      <w:pPr>
        <w:jc w:val="center"/>
        <w:rPr>
          <w:sz w:val="40"/>
          <w:szCs w:val="40"/>
          <w:u w:val="single"/>
        </w:rPr>
      </w:pPr>
      <w:r w:rsidRPr="00C13760">
        <w:rPr>
          <w:sz w:val="40"/>
          <w:szCs w:val="40"/>
          <w:u w:val="single"/>
        </w:rPr>
        <w:t>NAME:</w:t>
      </w:r>
    </w:p>
    <w:p w14:paraId="21D1088F" w14:textId="77777777" w:rsidR="00D22649" w:rsidRPr="00C13760" w:rsidRDefault="00D22649" w:rsidP="00C13760">
      <w:pPr>
        <w:jc w:val="center"/>
        <w:rPr>
          <w:sz w:val="40"/>
          <w:szCs w:val="40"/>
          <w:u w:val="single"/>
        </w:rPr>
      </w:pPr>
    </w:p>
    <w:p w14:paraId="6B422419" w14:textId="77777777" w:rsidR="00D22649" w:rsidRPr="00C13760" w:rsidRDefault="00D22649" w:rsidP="00C13760">
      <w:pPr>
        <w:jc w:val="center"/>
        <w:rPr>
          <w:sz w:val="40"/>
          <w:szCs w:val="40"/>
          <w:u w:val="single"/>
        </w:rPr>
      </w:pPr>
      <w:r w:rsidRPr="00C13760">
        <w:rPr>
          <w:sz w:val="40"/>
          <w:szCs w:val="40"/>
          <w:u w:val="single"/>
        </w:rPr>
        <w:t>JENNIFER OGBUOGU-PHILLIP</w:t>
      </w:r>
    </w:p>
    <w:p w14:paraId="636FBE3A" w14:textId="77777777" w:rsidR="00D22649" w:rsidRPr="00C13760" w:rsidRDefault="00D22649" w:rsidP="00C13760">
      <w:pPr>
        <w:jc w:val="center"/>
        <w:rPr>
          <w:sz w:val="40"/>
          <w:szCs w:val="40"/>
          <w:u w:val="single"/>
        </w:rPr>
      </w:pPr>
    </w:p>
    <w:p w14:paraId="50E1ADAE" w14:textId="77777777" w:rsidR="00D22649" w:rsidRPr="00C13760" w:rsidRDefault="00D22649" w:rsidP="00C13760">
      <w:pPr>
        <w:jc w:val="center"/>
        <w:rPr>
          <w:sz w:val="40"/>
          <w:szCs w:val="40"/>
          <w:u w:val="single"/>
        </w:rPr>
      </w:pPr>
    </w:p>
    <w:p w14:paraId="7CD0DAA7" w14:textId="77777777" w:rsidR="00D22649" w:rsidRPr="00C13760" w:rsidRDefault="00D22649" w:rsidP="00C13760">
      <w:pPr>
        <w:jc w:val="center"/>
        <w:rPr>
          <w:sz w:val="40"/>
          <w:szCs w:val="40"/>
          <w:u w:val="single"/>
        </w:rPr>
      </w:pPr>
    </w:p>
    <w:p w14:paraId="73612ED4" w14:textId="77777777" w:rsidR="00D22649" w:rsidRPr="00C13760" w:rsidRDefault="00D22649" w:rsidP="00C13760">
      <w:pPr>
        <w:jc w:val="center"/>
        <w:rPr>
          <w:sz w:val="40"/>
          <w:szCs w:val="40"/>
          <w:u w:val="single"/>
        </w:rPr>
      </w:pPr>
      <w:r w:rsidRPr="00C13760">
        <w:rPr>
          <w:sz w:val="40"/>
          <w:szCs w:val="40"/>
          <w:u w:val="single"/>
        </w:rPr>
        <w:t>STUDENT NUMBER:</w:t>
      </w:r>
    </w:p>
    <w:p w14:paraId="724E6616" w14:textId="77777777" w:rsidR="00D22649" w:rsidRPr="00C13760" w:rsidRDefault="00D22649" w:rsidP="00C13760">
      <w:pPr>
        <w:jc w:val="center"/>
        <w:rPr>
          <w:sz w:val="40"/>
          <w:szCs w:val="40"/>
          <w:u w:val="single"/>
        </w:rPr>
      </w:pPr>
    </w:p>
    <w:p w14:paraId="44AF498F" w14:textId="77777777" w:rsidR="00D22649" w:rsidRPr="00C13760" w:rsidRDefault="00D22649" w:rsidP="00C13760">
      <w:pPr>
        <w:jc w:val="center"/>
        <w:rPr>
          <w:sz w:val="40"/>
          <w:szCs w:val="40"/>
          <w:u w:val="single"/>
        </w:rPr>
      </w:pPr>
      <w:r w:rsidRPr="00C13760">
        <w:rPr>
          <w:sz w:val="40"/>
          <w:szCs w:val="40"/>
          <w:u w:val="single"/>
        </w:rPr>
        <w:t>190035</w:t>
      </w:r>
    </w:p>
    <w:p w14:paraId="13A5DEA0" w14:textId="77777777" w:rsidR="00D22649" w:rsidRPr="00C13760" w:rsidRDefault="00D22649" w:rsidP="00C13760">
      <w:pPr>
        <w:jc w:val="center"/>
        <w:rPr>
          <w:sz w:val="40"/>
          <w:szCs w:val="40"/>
          <w:u w:val="single"/>
        </w:rPr>
      </w:pPr>
    </w:p>
    <w:p w14:paraId="5D5A5446" w14:textId="77777777" w:rsidR="00D22649" w:rsidRPr="00C13760" w:rsidRDefault="00D22649" w:rsidP="00C13760">
      <w:pPr>
        <w:jc w:val="center"/>
        <w:rPr>
          <w:sz w:val="40"/>
          <w:szCs w:val="40"/>
          <w:u w:val="single"/>
        </w:rPr>
      </w:pPr>
    </w:p>
    <w:p w14:paraId="6D5FEB73" w14:textId="77777777" w:rsidR="00D22649" w:rsidRPr="00C13760" w:rsidRDefault="00D22649" w:rsidP="00C13760">
      <w:pPr>
        <w:jc w:val="center"/>
        <w:rPr>
          <w:sz w:val="40"/>
          <w:szCs w:val="40"/>
          <w:u w:val="single"/>
        </w:rPr>
      </w:pPr>
    </w:p>
    <w:p w14:paraId="13D89BCF" w14:textId="77777777" w:rsidR="00D22649" w:rsidRPr="00C13760" w:rsidRDefault="00D22649" w:rsidP="00C13760">
      <w:pPr>
        <w:jc w:val="center"/>
        <w:rPr>
          <w:sz w:val="40"/>
          <w:szCs w:val="40"/>
          <w:u w:val="single"/>
        </w:rPr>
      </w:pPr>
      <w:r w:rsidRPr="00C13760">
        <w:rPr>
          <w:sz w:val="40"/>
          <w:szCs w:val="40"/>
          <w:u w:val="single"/>
        </w:rPr>
        <w:t>MODULE TITLE:</w:t>
      </w:r>
    </w:p>
    <w:p w14:paraId="77DDFF94" w14:textId="77777777" w:rsidR="00D22649" w:rsidRPr="00C13760" w:rsidRDefault="00D22649" w:rsidP="00C13760">
      <w:pPr>
        <w:jc w:val="center"/>
        <w:rPr>
          <w:sz w:val="40"/>
          <w:szCs w:val="40"/>
          <w:u w:val="single"/>
        </w:rPr>
      </w:pPr>
    </w:p>
    <w:p w14:paraId="1AA2D77D" w14:textId="77777777" w:rsidR="00D22649" w:rsidRPr="00C13760" w:rsidRDefault="00D22649" w:rsidP="00C13760">
      <w:pPr>
        <w:jc w:val="center"/>
        <w:rPr>
          <w:sz w:val="40"/>
          <w:szCs w:val="40"/>
          <w:u w:val="single"/>
        </w:rPr>
      </w:pPr>
      <w:r w:rsidRPr="00C13760">
        <w:rPr>
          <w:sz w:val="40"/>
          <w:szCs w:val="40"/>
          <w:u w:val="single"/>
        </w:rPr>
        <w:t>PSYCHOLOGY FOR HEALTH AND SOCIAL CARE</w:t>
      </w:r>
    </w:p>
    <w:p w14:paraId="7431A0A9" w14:textId="77777777" w:rsidR="00D22649" w:rsidRPr="00C13760" w:rsidRDefault="00D22649" w:rsidP="00C13760">
      <w:pPr>
        <w:jc w:val="center"/>
        <w:rPr>
          <w:sz w:val="40"/>
          <w:szCs w:val="40"/>
          <w:u w:val="single"/>
        </w:rPr>
      </w:pPr>
    </w:p>
    <w:p w14:paraId="2EED73D3" w14:textId="77777777" w:rsidR="00D22649" w:rsidRPr="00C13760" w:rsidRDefault="00D22649" w:rsidP="00C13760">
      <w:pPr>
        <w:jc w:val="center"/>
        <w:rPr>
          <w:sz w:val="40"/>
          <w:szCs w:val="40"/>
          <w:u w:val="single"/>
        </w:rPr>
      </w:pPr>
    </w:p>
    <w:p w14:paraId="66812604" w14:textId="77777777" w:rsidR="00D22649" w:rsidRPr="00C13760" w:rsidRDefault="00D22649" w:rsidP="00C13760">
      <w:pPr>
        <w:jc w:val="center"/>
        <w:rPr>
          <w:sz w:val="40"/>
          <w:szCs w:val="40"/>
          <w:u w:val="single"/>
        </w:rPr>
      </w:pPr>
    </w:p>
    <w:p w14:paraId="039C426C" w14:textId="77777777" w:rsidR="00D22649" w:rsidRPr="00C13760" w:rsidRDefault="00D22649" w:rsidP="00C13760">
      <w:pPr>
        <w:jc w:val="center"/>
        <w:rPr>
          <w:sz w:val="40"/>
          <w:szCs w:val="40"/>
          <w:u w:val="single"/>
        </w:rPr>
      </w:pPr>
      <w:r w:rsidRPr="00C13760">
        <w:rPr>
          <w:sz w:val="40"/>
          <w:szCs w:val="40"/>
          <w:u w:val="single"/>
        </w:rPr>
        <w:t>ASSIGNMENT TITLE:</w:t>
      </w:r>
    </w:p>
    <w:p w14:paraId="1CACC9FB" w14:textId="77777777" w:rsidR="00D22649" w:rsidRPr="00C13760" w:rsidRDefault="00D22649" w:rsidP="00C13760">
      <w:pPr>
        <w:jc w:val="center"/>
        <w:rPr>
          <w:sz w:val="40"/>
          <w:szCs w:val="40"/>
          <w:u w:val="single"/>
        </w:rPr>
      </w:pPr>
    </w:p>
    <w:p w14:paraId="2BCD641F" w14:textId="77777777" w:rsidR="00D22649" w:rsidRPr="00C13760" w:rsidRDefault="00D22649" w:rsidP="00C13760">
      <w:pPr>
        <w:jc w:val="center"/>
        <w:rPr>
          <w:sz w:val="40"/>
          <w:szCs w:val="40"/>
          <w:u w:val="single"/>
        </w:rPr>
      </w:pPr>
      <w:r w:rsidRPr="00C13760">
        <w:rPr>
          <w:sz w:val="40"/>
          <w:szCs w:val="40"/>
          <w:u w:val="single"/>
        </w:rPr>
        <w:t>APPLYING PSYCHOLOGICAL PERSPECTIVES IN HEALTH AND SOCIAL CARE</w:t>
      </w:r>
    </w:p>
    <w:p w14:paraId="0186CD1C" w14:textId="77777777" w:rsidR="00D22649" w:rsidRPr="00C13760" w:rsidRDefault="00D22649" w:rsidP="00C13760">
      <w:pPr>
        <w:jc w:val="center"/>
        <w:rPr>
          <w:sz w:val="40"/>
          <w:szCs w:val="40"/>
          <w:u w:val="single"/>
        </w:rPr>
      </w:pPr>
    </w:p>
    <w:p w14:paraId="2B776877" w14:textId="77777777" w:rsidR="00D22649" w:rsidRPr="00C13760" w:rsidRDefault="00D22649" w:rsidP="00C13760">
      <w:pPr>
        <w:jc w:val="center"/>
        <w:rPr>
          <w:sz w:val="40"/>
          <w:szCs w:val="40"/>
          <w:u w:val="single"/>
        </w:rPr>
      </w:pPr>
    </w:p>
    <w:p w14:paraId="1EEF670A" w14:textId="77777777" w:rsidR="00D22649" w:rsidRPr="00C13760" w:rsidRDefault="00D22649" w:rsidP="00C13760">
      <w:pPr>
        <w:jc w:val="center"/>
        <w:rPr>
          <w:sz w:val="40"/>
          <w:szCs w:val="40"/>
          <w:u w:val="single"/>
        </w:rPr>
      </w:pPr>
    </w:p>
    <w:p w14:paraId="6150A663" w14:textId="77777777" w:rsidR="00D22649" w:rsidRPr="00C13760" w:rsidRDefault="00D22649" w:rsidP="00C13760">
      <w:pPr>
        <w:jc w:val="center"/>
        <w:rPr>
          <w:b/>
          <w:sz w:val="40"/>
          <w:szCs w:val="40"/>
          <w:u w:val="single"/>
          <w14:shadow w14:blurRad="50800" w14:dist="0" w14:dir="0" w14:sx="100000" w14:sy="100000" w14:kx="0" w14:ky="0" w14:algn="tl">
            <w14:srgbClr w14:val="000000"/>
          </w14:shadow>
          <w14:textOutline w14:w="17780" w14:cap="flat" w14:cmpd="sng" w14:algn="ctr">
            <w14:solidFill>
              <w14:srgbClr w14:val="FFFFFF"/>
            </w14:solidFill>
            <w14:prstDash w14:val="solid"/>
            <w14:miter w14:lim="0"/>
          </w14:textOutline>
          <w14:textFill>
            <w14:gradFill>
              <w14:gsLst>
                <w14:gs w14:pos="0">
                  <w14:srgbClr w14:val="000000">
                    <w14:tint w14:val="92000"/>
                    <w14:shade w14:val="100000"/>
                    <w14:satMod w14:val="150000"/>
                  </w14:srgbClr>
                </w14:gs>
                <w14:gs w14:pos="49000">
                  <w14:srgbClr w14:val="000000">
                    <w14:tint w14:val="89000"/>
                    <w14:shade w14:val="90000"/>
                    <w14:satMod w14:val="150000"/>
                  </w14:srgbClr>
                </w14:gs>
                <w14:gs w14:pos="50000">
                  <w14:srgbClr w14:val="000000">
                    <w14:tint w14:val="100000"/>
                    <w14:shade w14:val="75000"/>
                    <w14:satMod w14:val="150000"/>
                  </w14:srgbClr>
                </w14:gs>
                <w14:gs w14:pos="95000">
                  <w14:srgbClr w14:val="000000">
                    <w14:shade w14:val="47000"/>
                    <w14:satMod w14:val="150000"/>
                  </w14:srgbClr>
                </w14:gs>
                <w14:gs w14:pos="100000">
                  <w14:srgbClr w14:val="000000">
                    <w14:shade w14:val="39000"/>
                    <w14:satMod w14:val="150000"/>
                  </w14:srgbClr>
                </w14:gs>
              </w14:gsLst>
              <w14:lin w14:ang="5400000" w14:scaled="0"/>
            </w14:gradFill>
          </w14:textFill>
        </w:rPr>
      </w:pPr>
    </w:p>
    <w:p w14:paraId="6E0C0B8D" w14:textId="77777777" w:rsidR="00D22649" w:rsidRPr="00C13760" w:rsidRDefault="00D22649" w:rsidP="00C13760">
      <w:pPr>
        <w:jc w:val="center"/>
        <w:rPr>
          <w:sz w:val="40"/>
          <w:szCs w:val="40"/>
          <w:u w:val="single"/>
        </w:rPr>
      </w:pPr>
      <w:r w:rsidRPr="00C13760">
        <w:rPr>
          <w:sz w:val="40"/>
          <w:szCs w:val="40"/>
          <w:u w:val="single"/>
        </w:rPr>
        <w:t>LECTURER'S NAME:</w:t>
      </w:r>
    </w:p>
    <w:p w14:paraId="5F2411D0" w14:textId="77777777" w:rsidR="00D22649" w:rsidRPr="00C13760" w:rsidRDefault="00D22649" w:rsidP="00C13760">
      <w:pPr>
        <w:jc w:val="center"/>
        <w:rPr>
          <w:sz w:val="40"/>
          <w:szCs w:val="40"/>
          <w:u w:val="single"/>
        </w:rPr>
      </w:pPr>
    </w:p>
    <w:p w14:paraId="05CC407E" w14:textId="77777777" w:rsidR="00D22649" w:rsidRPr="00C13760" w:rsidRDefault="00D22649" w:rsidP="00C13760">
      <w:pPr>
        <w:jc w:val="center"/>
        <w:rPr>
          <w:sz w:val="40"/>
          <w:szCs w:val="40"/>
          <w:u w:val="single"/>
        </w:rPr>
      </w:pPr>
      <w:r w:rsidRPr="00C13760">
        <w:rPr>
          <w:sz w:val="40"/>
          <w:szCs w:val="40"/>
          <w:u w:val="single"/>
        </w:rPr>
        <w:t>DIYA GANGULY</w:t>
      </w:r>
    </w:p>
    <w:p w14:paraId="07D2D2C8" w14:textId="77777777" w:rsidR="00F92991" w:rsidRPr="00C13760" w:rsidRDefault="00F92991" w:rsidP="00D22649">
      <w:pPr>
        <w:rPr>
          <w:sz w:val="40"/>
          <w:szCs w:val="40"/>
        </w:rPr>
        <w:sectPr w:rsidR="00F92991" w:rsidRPr="00C13760" w:rsidSect="00F92991">
          <w:footerReference w:type="even" r:id="rId8"/>
          <w:footerReference w:type="default" r:id="rId9"/>
          <w:pgSz w:w="11900" w:h="16840"/>
          <w:pgMar w:top="1440" w:right="1440" w:bottom="1440" w:left="1440" w:header="708" w:footer="708" w:gutter="0"/>
          <w:cols w:space="708"/>
          <w:docGrid w:linePitch="360"/>
        </w:sectPr>
      </w:pPr>
    </w:p>
    <w:p w14:paraId="3DECEE31" w14:textId="77777777" w:rsidR="00D22649" w:rsidRDefault="00D22649" w:rsidP="00D22649"/>
    <w:p w14:paraId="457A95BB" w14:textId="77777777" w:rsidR="00D22649" w:rsidRPr="00C13760" w:rsidRDefault="00D22649" w:rsidP="00D22649">
      <w:pPr>
        <w:rPr>
          <w:sz w:val="30"/>
          <w:szCs w:val="30"/>
        </w:rPr>
      </w:pPr>
      <w:r w:rsidRPr="00C13760">
        <w:rPr>
          <w:sz w:val="30"/>
          <w:szCs w:val="30"/>
        </w:rPr>
        <w:t>Introduction:</w:t>
      </w:r>
    </w:p>
    <w:p w14:paraId="0ACF0F2A" w14:textId="77777777" w:rsidR="00D22649" w:rsidRPr="00C13760" w:rsidRDefault="00D22649" w:rsidP="00D22649">
      <w:pPr>
        <w:rPr>
          <w:sz w:val="30"/>
          <w:szCs w:val="30"/>
        </w:rPr>
      </w:pPr>
      <w:r w:rsidRPr="00C13760">
        <w:rPr>
          <w:sz w:val="30"/>
          <w:szCs w:val="30"/>
        </w:rPr>
        <w:t xml:space="preserve">Psychological factors have a significant effect on the development of an individual's </w:t>
      </w:r>
      <w:r w:rsidR="00F92991" w:rsidRPr="00C13760">
        <w:rPr>
          <w:sz w:val="30"/>
          <w:szCs w:val="30"/>
        </w:rPr>
        <w:t>behavior</w:t>
      </w:r>
      <w:r w:rsidRPr="00C13760">
        <w:rPr>
          <w:sz w:val="30"/>
          <w:szCs w:val="30"/>
        </w:rPr>
        <w:t xml:space="preserve">, personality and lifespan. They also have an impact on the different stages of one's lifecycle-infancy, adolescence and old age. Firstly, this essay will specifically focus on adolescents and how two specific psychological life span development theories (Piaget and Erikson), as well as other factors, influence their lifestyle and </w:t>
      </w:r>
      <w:r w:rsidR="00F92991" w:rsidRPr="00C13760">
        <w:rPr>
          <w:sz w:val="30"/>
          <w:szCs w:val="30"/>
        </w:rPr>
        <w:t>behavior</w:t>
      </w:r>
      <w:r w:rsidRPr="00C13760">
        <w:rPr>
          <w:sz w:val="30"/>
          <w:szCs w:val="30"/>
        </w:rPr>
        <w:t>. It will also help clarify and bring understanding to the importance of health and social roles in health and social care, e.g. in research studies.</w:t>
      </w:r>
    </w:p>
    <w:p w14:paraId="448564C5" w14:textId="77777777" w:rsidR="00D22649" w:rsidRPr="00C13760" w:rsidRDefault="00D22649" w:rsidP="00D22649">
      <w:pPr>
        <w:rPr>
          <w:sz w:val="30"/>
          <w:szCs w:val="30"/>
        </w:rPr>
      </w:pPr>
      <w:r w:rsidRPr="00C13760">
        <w:rPr>
          <w:sz w:val="30"/>
          <w:szCs w:val="30"/>
        </w:rPr>
        <w:t xml:space="preserve"> </w:t>
      </w:r>
    </w:p>
    <w:p w14:paraId="4C77C157" w14:textId="77777777" w:rsidR="00D22649" w:rsidRPr="00C13760" w:rsidRDefault="00D22649" w:rsidP="00D22649">
      <w:pPr>
        <w:rPr>
          <w:sz w:val="30"/>
          <w:szCs w:val="30"/>
        </w:rPr>
      </w:pPr>
      <w:r w:rsidRPr="00C13760">
        <w:rPr>
          <w:sz w:val="30"/>
          <w:szCs w:val="30"/>
        </w:rPr>
        <w:t>Adolescence:</w:t>
      </w:r>
    </w:p>
    <w:p w14:paraId="29411666" w14:textId="77777777" w:rsidR="00D22649" w:rsidRPr="00C13760" w:rsidRDefault="00D22649" w:rsidP="00D22649">
      <w:pPr>
        <w:rPr>
          <w:sz w:val="30"/>
          <w:szCs w:val="30"/>
        </w:rPr>
      </w:pPr>
      <w:r w:rsidRPr="00C13760">
        <w:rPr>
          <w:sz w:val="30"/>
          <w:szCs w:val="30"/>
        </w:rPr>
        <w:t xml:space="preserve"> </w:t>
      </w:r>
    </w:p>
    <w:p w14:paraId="7CD74258" w14:textId="3E98DFC6" w:rsidR="00D22649" w:rsidRPr="00C13760" w:rsidRDefault="00D22649" w:rsidP="00D22649">
      <w:pPr>
        <w:rPr>
          <w:sz w:val="30"/>
          <w:szCs w:val="30"/>
        </w:rPr>
      </w:pPr>
      <w:r w:rsidRPr="00C13760">
        <w:rPr>
          <w:sz w:val="30"/>
          <w:szCs w:val="30"/>
        </w:rPr>
        <w:t xml:space="preserve">Adolescence is a period of life that follows after puberty in a young person, which involves him or her developing from a young child into an adult. Adolescence comes in different stages, e.g. from ten to fourteen, fifteen-seventeen and late adolescence which lies in the ages of eighteen-twenty four. Each step has different experiences and challenges that one has to go through, which equips them for their next stage of life. Adolescence has the primary purpose of aiding a child in their transformation from being a young child to a young adult. This allows the attachment they have from their childhood to be </w:t>
      </w:r>
      <w:r w:rsidR="002B33F6">
        <w:rPr>
          <w:sz w:val="30"/>
          <w:szCs w:val="30"/>
        </w:rPr>
        <w:t xml:space="preserve">  </w:t>
      </w:r>
      <w:r w:rsidRPr="00C13760">
        <w:rPr>
          <w:sz w:val="30"/>
          <w:szCs w:val="30"/>
        </w:rPr>
        <w:t>broken so that they can be in the freedom and responsibility to become more independent and grow in their unique identity.</w:t>
      </w:r>
    </w:p>
    <w:p w14:paraId="02EA08F6" w14:textId="09CD876C" w:rsidR="00D22649" w:rsidRPr="00C13760" w:rsidRDefault="00D22649" w:rsidP="002B33F6">
      <w:pPr>
        <w:rPr>
          <w:sz w:val="30"/>
          <w:szCs w:val="30"/>
        </w:rPr>
      </w:pPr>
      <w:r w:rsidRPr="00C13760">
        <w:rPr>
          <w:sz w:val="30"/>
          <w:szCs w:val="30"/>
        </w:rPr>
        <w:t xml:space="preserve"> </w:t>
      </w:r>
    </w:p>
    <w:p w14:paraId="67668A00" w14:textId="77777777" w:rsidR="00D22649" w:rsidRPr="00C13760" w:rsidRDefault="00D22649" w:rsidP="00D22649">
      <w:pPr>
        <w:rPr>
          <w:sz w:val="30"/>
          <w:szCs w:val="30"/>
        </w:rPr>
      </w:pPr>
      <w:r w:rsidRPr="00C13760">
        <w:rPr>
          <w:sz w:val="30"/>
          <w:szCs w:val="30"/>
        </w:rPr>
        <w:t xml:space="preserve"> </w:t>
      </w:r>
    </w:p>
    <w:p w14:paraId="63C90A87" w14:textId="77777777" w:rsidR="00D22649" w:rsidRPr="00C13760" w:rsidRDefault="00D22649" w:rsidP="00D22649">
      <w:pPr>
        <w:rPr>
          <w:sz w:val="30"/>
          <w:szCs w:val="30"/>
        </w:rPr>
      </w:pPr>
      <w:r w:rsidRPr="00C13760">
        <w:rPr>
          <w:sz w:val="30"/>
          <w:szCs w:val="30"/>
        </w:rPr>
        <w:t xml:space="preserve">According to Piaget (1950), the change to the brain, and it's functioning during adolescence changes how children reason. Cognitive development during adolescence, known as the formal operational stage, entails the </w:t>
      </w:r>
      <w:r w:rsidR="00F92991" w:rsidRPr="00C13760">
        <w:rPr>
          <w:sz w:val="30"/>
          <w:szCs w:val="30"/>
        </w:rPr>
        <w:t>movement</w:t>
      </w:r>
      <w:r w:rsidRPr="00C13760">
        <w:rPr>
          <w:sz w:val="30"/>
          <w:szCs w:val="30"/>
        </w:rPr>
        <w:t xml:space="preserve"> from concrete to abstract thinking and a reduction in egocentric thinking. </w:t>
      </w:r>
    </w:p>
    <w:p w14:paraId="32A5B66F" w14:textId="77777777" w:rsidR="00D22649" w:rsidRPr="00C13760" w:rsidRDefault="00D22649" w:rsidP="00D22649">
      <w:pPr>
        <w:rPr>
          <w:sz w:val="30"/>
          <w:szCs w:val="30"/>
        </w:rPr>
      </w:pPr>
      <w:r w:rsidRPr="00C13760">
        <w:rPr>
          <w:sz w:val="30"/>
          <w:szCs w:val="30"/>
        </w:rPr>
        <w:t xml:space="preserve"> </w:t>
      </w:r>
    </w:p>
    <w:p w14:paraId="1A548E8D" w14:textId="77777777" w:rsidR="00D22649" w:rsidRPr="00C13760" w:rsidRDefault="00D22649" w:rsidP="00D22649">
      <w:pPr>
        <w:rPr>
          <w:sz w:val="30"/>
          <w:szCs w:val="30"/>
        </w:rPr>
      </w:pPr>
      <w:r w:rsidRPr="00C13760">
        <w:rPr>
          <w:sz w:val="30"/>
          <w:szCs w:val="30"/>
        </w:rPr>
        <w:t>Adolescence can be divided conveniently into three sub-periods:</w:t>
      </w:r>
    </w:p>
    <w:p w14:paraId="38ED82FA" w14:textId="77777777" w:rsidR="00D22649" w:rsidRPr="00C13760" w:rsidRDefault="00D22649" w:rsidP="00D22649">
      <w:pPr>
        <w:rPr>
          <w:sz w:val="30"/>
          <w:szCs w:val="30"/>
        </w:rPr>
      </w:pPr>
      <w:r w:rsidRPr="00C13760">
        <w:rPr>
          <w:sz w:val="30"/>
          <w:szCs w:val="30"/>
        </w:rPr>
        <w:t xml:space="preserve">Early-adolescence: This involves the developmental changes and starts of puberty </w:t>
      </w:r>
      <w:r w:rsidR="00F92991" w:rsidRPr="00C13760">
        <w:rPr>
          <w:sz w:val="30"/>
          <w:szCs w:val="30"/>
        </w:rPr>
        <w:t>signaled</w:t>
      </w:r>
      <w:r w:rsidRPr="00C13760">
        <w:rPr>
          <w:sz w:val="30"/>
          <w:szCs w:val="30"/>
        </w:rPr>
        <w:t xml:space="preserve"> by a growth spurt. In this early period, the adolescent would usually remain home-</w:t>
      </w:r>
      <w:r w:rsidR="00F92991" w:rsidRPr="00C13760">
        <w:rPr>
          <w:sz w:val="30"/>
          <w:szCs w:val="30"/>
        </w:rPr>
        <w:t>centered</w:t>
      </w:r>
      <w:r w:rsidRPr="00C13760">
        <w:rPr>
          <w:sz w:val="30"/>
          <w:szCs w:val="30"/>
        </w:rPr>
        <w:t xml:space="preserve">. His or her </w:t>
      </w:r>
      <w:r w:rsidR="00F92991" w:rsidRPr="00C13760">
        <w:rPr>
          <w:sz w:val="30"/>
          <w:szCs w:val="30"/>
        </w:rPr>
        <w:t>behavior</w:t>
      </w:r>
      <w:r w:rsidRPr="00C13760">
        <w:rPr>
          <w:sz w:val="30"/>
          <w:szCs w:val="30"/>
        </w:rPr>
        <w:t xml:space="preserve"> may temporarily show a </w:t>
      </w:r>
      <w:r w:rsidR="00F92991" w:rsidRPr="00C13760">
        <w:rPr>
          <w:sz w:val="30"/>
          <w:szCs w:val="30"/>
        </w:rPr>
        <w:t>disorganized</w:t>
      </w:r>
      <w:r w:rsidRPr="00C13760">
        <w:rPr>
          <w:sz w:val="30"/>
          <w:szCs w:val="30"/>
        </w:rPr>
        <w:t>, erratic quality along with a lack of willingness to meet the achievable expectations of his or her parents and others. Adolescents in this stage have wide mood swings and periodic doubts about people, e.g. the family friends etc. loving them. At this stage, they usually associate themselves with friends/people of the same sex.</w:t>
      </w:r>
    </w:p>
    <w:p w14:paraId="0AC67CCD" w14:textId="77777777" w:rsidR="00D22649" w:rsidRPr="00C13760" w:rsidRDefault="00D22649" w:rsidP="00D22649">
      <w:pPr>
        <w:rPr>
          <w:sz w:val="30"/>
          <w:szCs w:val="30"/>
        </w:rPr>
      </w:pPr>
      <w:r w:rsidRPr="00C13760">
        <w:rPr>
          <w:sz w:val="30"/>
          <w:szCs w:val="30"/>
        </w:rPr>
        <w:t xml:space="preserve"> </w:t>
      </w:r>
    </w:p>
    <w:p w14:paraId="7BAE7EFD" w14:textId="77777777" w:rsidR="00D22649" w:rsidRPr="00C13760" w:rsidRDefault="00D22649" w:rsidP="00D22649">
      <w:pPr>
        <w:rPr>
          <w:sz w:val="30"/>
          <w:szCs w:val="30"/>
        </w:rPr>
      </w:pPr>
      <w:r w:rsidRPr="00C13760">
        <w:rPr>
          <w:sz w:val="30"/>
          <w:szCs w:val="30"/>
        </w:rPr>
        <w:t>Mid-adolescence: This is a stage where interest and approach to the opposite sex usually take place, which gives way for romantic feelings and new emotions to be felt in their lives. It can also often disrupt their initial friendship groups. This awakening of heterosexual interest often disrupts their previous peer groupings and initial intimate friendships. Mid-adolescents are frequently rebellious, irritated easily, have wide mood swings and are regularly in their feelings. They usually disobey their parents but are loyal to their peer groups and standards. Sexual explorations also begin at this stage.</w:t>
      </w:r>
    </w:p>
    <w:p w14:paraId="704AAACA" w14:textId="77777777" w:rsidR="00D22649" w:rsidRPr="00C13760" w:rsidRDefault="00D22649" w:rsidP="00D22649">
      <w:pPr>
        <w:rPr>
          <w:sz w:val="30"/>
          <w:szCs w:val="30"/>
        </w:rPr>
      </w:pPr>
      <w:r w:rsidRPr="00C13760">
        <w:rPr>
          <w:sz w:val="30"/>
          <w:szCs w:val="30"/>
        </w:rPr>
        <w:t xml:space="preserve"> </w:t>
      </w:r>
    </w:p>
    <w:p w14:paraId="7B870363" w14:textId="77777777" w:rsidR="00D22649" w:rsidRPr="00C13760" w:rsidRDefault="00D22649" w:rsidP="00D22649">
      <w:pPr>
        <w:rPr>
          <w:sz w:val="30"/>
          <w:szCs w:val="30"/>
        </w:rPr>
      </w:pPr>
      <w:r w:rsidRPr="00C13760">
        <w:rPr>
          <w:sz w:val="30"/>
          <w:szCs w:val="30"/>
        </w:rPr>
        <w:t>Late adolescence: This is the transformation from a young child to a young adult. Late adolescence entails one finding their identity and coming into contact with their future, and it's planning. Late adolescence is more aware, discerning and intentional in their relationships. As a result, links in this stage have a greater variety.</w:t>
      </w:r>
    </w:p>
    <w:p w14:paraId="0599DE7C" w14:textId="77777777" w:rsidR="00D22649" w:rsidRPr="00C13760" w:rsidRDefault="00D22649" w:rsidP="00D22649">
      <w:pPr>
        <w:rPr>
          <w:sz w:val="30"/>
          <w:szCs w:val="30"/>
        </w:rPr>
      </w:pPr>
      <w:r w:rsidRPr="00C13760">
        <w:rPr>
          <w:sz w:val="30"/>
          <w:szCs w:val="30"/>
        </w:rPr>
        <w:t xml:space="preserve"> </w:t>
      </w:r>
    </w:p>
    <w:p w14:paraId="7AF8F5B6" w14:textId="77777777" w:rsidR="00D22649" w:rsidRPr="00C13760" w:rsidRDefault="00D22649" w:rsidP="00D22649">
      <w:pPr>
        <w:rPr>
          <w:sz w:val="30"/>
          <w:szCs w:val="30"/>
        </w:rPr>
      </w:pPr>
      <w:r w:rsidRPr="00C13760">
        <w:rPr>
          <w:sz w:val="30"/>
          <w:szCs w:val="30"/>
        </w:rPr>
        <w:t>Each of the phases has different challenges, expectations and characteristics, therefore, requiring a suitable and different approach to each.</w:t>
      </w:r>
    </w:p>
    <w:p w14:paraId="3BF74FF0" w14:textId="77777777" w:rsidR="00D22649" w:rsidRPr="00C13760" w:rsidRDefault="00D22649" w:rsidP="00D22649">
      <w:pPr>
        <w:rPr>
          <w:sz w:val="30"/>
          <w:szCs w:val="30"/>
        </w:rPr>
      </w:pPr>
      <w:r w:rsidRPr="00C13760">
        <w:rPr>
          <w:sz w:val="30"/>
          <w:szCs w:val="30"/>
        </w:rPr>
        <w:t xml:space="preserve"> </w:t>
      </w:r>
    </w:p>
    <w:p w14:paraId="19C277BE" w14:textId="77777777" w:rsidR="00D22649" w:rsidRPr="00C13760" w:rsidRDefault="00D22649" w:rsidP="00D22649">
      <w:pPr>
        <w:rPr>
          <w:sz w:val="30"/>
          <w:szCs w:val="30"/>
        </w:rPr>
      </w:pPr>
      <w:r w:rsidRPr="00C13760">
        <w:rPr>
          <w:sz w:val="30"/>
          <w:szCs w:val="30"/>
        </w:rPr>
        <w:t xml:space="preserve"> </w:t>
      </w:r>
    </w:p>
    <w:p w14:paraId="5478676C" w14:textId="77777777" w:rsidR="00D22649" w:rsidRPr="00C13760" w:rsidRDefault="00D22649" w:rsidP="00D22649">
      <w:pPr>
        <w:rPr>
          <w:sz w:val="30"/>
          <w:szCs w:val="30"/>
        </w:rPr>
      </w:pPr>
    </w:p>
    <w:p w14:paraId="2A248B4E" w14:textId="77777777" w:rsidR="00D22649" w:rsidRPr="00C13760" w:rsidRDefault="00D22649" w:rsidP="00D22649">
      <w:pPr>
        <w:rPr>
          <w:sz w:val="30"/>
          <w:szCs w:val="30"/>
        </w:rPr>
      </w:pPr>
      <w:r w:rsidRPr="00C13760">
        <w:rPr>
          <w:sz w:val="30"/>
          <w:szCs w:val="30"/>
        </w:rPr>
        <w:t>According to Erik Erikson, a theorist of the 1950s, adolescents/youths must solve two life "crises" during adolescence. He used the term "crisis" to narrate a sequence of internal conflicts that are in association with the development stages of puberty. Eriksson also concluded that the way a person solves an issue/problem would dictate their personality, identity and the way they will develop for or in the future.</w:t>
      </w:r>
    </w:p>
    <w:p w14:paraId="5700E67B" w14:textId="77777777" w:rsidR="00D22649" w:rsidRPr="00C13760" w:rsidRDefault="00D22649" w:rsidP="00D22649">
      <w:pPr>
        <w:rPr>
          <w:sz w:val="30"/>
          <w:szCs w:val="30"/>
        </w:rPr>
      </w:pPr>
      <w:r w:rsidRPr="00C13760">
        <w:rPr>
          <w:sz w:val="30"/>
          <w:szCs w:val="30"/>
        </w:rPr>
        <w:t xml:space="preserve"> </w:t>
      </w:r>
    </w:p>
    <w:p w14:paraId="5896F0E5" w14:textId="44C98B11" w:rsidR="00D22649" w:rsidRPr="00C13760" w:rsidRDefault="00D22649" w:rsidP="00D22649">
      <w:pPr>
        <w:rPr>
          <w:sz w:val="30"/>
          <w:szCs w:val="30"/>
        </w:rPr>
      </w:pPr>
      <w:r w:rsidRPr="00C13760">
        <w:rPr>
          <w:sz w:val="30"/>
          <w:szCs w:val="30"/>
        </w:rPr>
        <w:t xml:space="preserve">The first crisis usually happens during the early to middle stage of adolescence, and it's called the crisis of identity versus identity confusion. This crisis is about the struggle to find a healthy balance between growth in their unique character and being accepted by others since they decide to decide how they want to be perceived and whom they want to be. Erikson discovered that when they can navigate their way through this crisis with a clear understanding and knowledge of who they are, they </w:t>
      </w:r>
      <w:r w:rsidR="002B33F6" w:rsidRPr="00C13760">
        <w:rPr>
          <w:sz w:val="30"/>
          <w:szCs w:val="30"/>
        </w:rPr>
        <w:t>could</w:t>
      </w:r>
      <w:r w:rsidR="002B33F6">
        <w:rPr>
          <w:sz w:val="30"/>
          <w:szCs w:val="30"/>
        </w:rPr>
        <w:t xml:space="preserve"> </w:t>
      </w:r>
      <w:r w:rsidRPr="00C13760">
        <w:rPr>
          <w:sz w:val="30"/>
          <w:szCs w:val="30"/>
        </w:rPr>
        <w:t>easily be themselves around others. They become well and healthy, which allows them to be in their surroundings and not lose themselves.</w:t>
      </w:r>
    </w:p>
    <w:p w14:paraId="31A476D4" w14:textId="77777777" w:rsidR="00D22649" w:rsidRPr="00C13760" w:rsidRDefault="00D22649" w:rsidP="00D22649">
      <w:pPr>
        <w:rPr>
          <w:sz w:val="30"/>
          <w:szCs w:val="30"/>
        </w:rPr>
      </w:pPr>
      <w:r w:rsidRPr="00C13760">
        <w:rPr>
          <w:sz w:val="30"/>
          <w:szCs w:val="30"/>
        </w:rPr>
        <w:t xml:space="preserve">According to Erikson's theory, when youths become stuck at this stage lacking an understanding in </w:t>
      </w:r>
      <w:r w:rsidR="00F92991" w:rsidRPr="00C13760">
        <w:rPr>
          <w:sz w:val="30"/>
          <w:szCs w:val="30"/>
        </w:rPr>
        <w:t xml:space="preserve">who </w:t>
      </w:r>
      <w:r w:rsidRPr="00C13760">
        <w:rPr>
          <w:sz w:val="30"/>
          <w:szCs w:val="30"/>
        </w:rPr>
        <w:t>they are, they will be unable to become emotionally mature adults.</w:t>
      </w:r>
    </w:p>
    <w:p w14:paraId="0D6F839A" w14:textId="77777777" w:rsidR="00D22649" w:rsidRPr="00C13760" w:rsidRDefault="00D22649" w:rsidP="00D22649">
      <w:pPr>
        <w:rPr>
          <w:sz w:val="30"/>
          <w:szCs w:val="30"/>
        </w:rPr>
      </w:pPr>
      <w:r w:rsidRPr="00C13760">
        <w:rPr>
          <w:sz w:val="30"/>
          <w:szCs w:val="30"/>
        </w:rPr>
        <w:t xml:space="preserve"> </w:t>
      </w:r>
    </w:p>
    <w:p w14:paraId="0A186398" w14:textId="77777777" w:rsidR="00D22649" w:rsidRPr="00C13760" w:rsidRDefault="00D22649" w:rsidP="00D22649">
      <w:pPr>
        <w:rPr>
          <w:sz w:val="30"/>
          <w:szCs w:val="30"/>
        </w:rPr>
      </w:pPr>
      <w:r w:rsidRPr="00C13760">
        <w:rPr>
          <w:sz w:val="30"/>
          <w:szCs w:val="30"/>
        </w:rPr>
        <w:t>The second crisis, occurring between late adolescence and early adulthood, is the crisis of intimacy versus isolation. In this crisis, there is the struggle to resolve the corresponding nature of intimacy, e.g. to attain a reciprocated level between giving love and showing support/being of help. It is crucial that adolescents, in this stage of life, decide how to grow, develop and maintain close relationships healthily. Erikson believed that when youths successfully overcome this crisis, they emerge with skills and potential to create right and reciprocal relationships. They also grow in the ability to make and achieve goals with others, e.g. business partners, marriage etc. In contrary, when adolescents fail to succeed in this phase, they isolate or become needy, dependent and vulnerable as a person. Their development emotionally becomes stagnant, which leads them to be lonely and prone to depression.</w:t>
      </w:r>
    </w:p>
    <w:p w14:paraId="64B17DFB" w14:textId="77777777" w:rsidR="00D22649" w:rsidRPr="00C13760" w:rsidRDefault="00D22649" w:rsidP="00D22649">
      <w:pPr>
        <w:rPr>
          <w:sz w:val="30"/>
          <w:szCs w:val="30"/>
        </w:rPr>
      </w:pPr>
      <w:r w:rsidRPr="00C13760">
        <w:rPr>
          <w:sz w:val="30"/>
          <w:szCs w:val="30"/>
        </w:rPr>
        <w:t xml:space="preserve"> </w:t>
      </w:r>
    </w:p>
    <w:p w14:paraId="083AF621" w14:textId="77777777" w:rsidR="00D22649" w:rsidRPr="00C13760" w:rsidRDefault="00D22649" w:rsidP="00D22649">
      <w:pPr>
        <w:rPr>
          <w:sz w:val="30"/>
          <w:szCs w:val="30"/>
        </w:rPr>
      </w:pPr>
      <w:r w:rsidRPr="00C13760">
        <w:rPr>
          <w:sz w:val="30"/>
          <w:szCs w:val="30"/>
        </w:rPr>
        <w:t>In this process, adolescents will experience ups and downs as they approach things differently during their interaction with others.</w:t>
      </w:r>
    </w:p>
    <w:p w14:paraId="590111B3" w14:textId="77777777" w:rsidR="00D22649" w:rsidRPr="00C13760" w:rsidRDefault="00D22649" w:rsidP="00D22649">
      <w:pPr>
        <w:rPr>
          <w:sz w:val="30"/>
          <w:szCs w:val="30"/>
        </w:rPr>
      </w:pPr>
      <w:r w:rsidRPr="00C13760">
        <w:rPr>
          <w:sz w:val="30"/>
          <w:szCs w:val="30"/>
        </w:rPr>
        <w:t xml:space="preserve"> </w:t>
      </w:r>
    </w:p>
    <w:p w14:paraId="1910E555" w14:textId="77777777" w:rsidR="00D22649" w:rsidRPr="00C13760" w:rsidRDefault="00D22649" w:rsidP="00D22649">
      <w:pPr>
        <w:rPr>
          <w:sz w:val="30"/>
          <w:szCs w:val="30"/>
        </w:rPr>
      </w:pPr>
      <w:r w:rsidRPr="00C13760">
        <w:rPr>
          <w:sz w:val="30"/>
          <w:szCs w:val="30"/>
        </w:rPr>
        <w:t xml:space="preserve"> </w:t>
      </w:r>
    </w:p>
    <w:p w14:paraId="383AB789" w14:textId="77777777" w:rsidR="00D22649" w:rsidRPr="002B33F6" w:rsidRDefault="00D22649" w:rsidP="00D22649">
      <w:pPr>
        <w:rPr>
          <w:sz w:val="30"/>
          <w:szCs w:val="30"/>
          <w:u w:val="single"/>
        </w:rPr>
      </w:pPr>
      <w:r w:rsidRPr="00C13760">
        <w:rPr>
          <w:sz w:val="30"/>
          <w:szCs w:val="30"/>
        </w:rPr>
        <w:t xml:space="preserve"> </w:t>
      </w:r>
    </w:p>
    <w:p w14:paraId="3F9FCB73" w14:textId="1A8A6032" w:rsidR="00D22649" w:rsidRPr="002B33F6" w:rsidRDefault="00D22649" w:rsidP="00D22649">
      <w:pPr>
        <w:rPr>
          <w:sz w:val="30"/>
          <w:szCs w:val="30"/>
          <w:u w:val="single"/>
        </w:rPr>
      </w:pPr>
      <w:r w:rsidRPr="002B33F6">
        <w:rPr>
          <w:sz w:val="30"/>
          <w:szCs w:val="30"/>
          <w:u w:val="single"/>
        </w:rPr>
        <w:t>HUMAN COGNITION</w:t>
      </w:r>
      <w:r w:rsidR="00887154">
        <w:rPr>
          <w:sz w:val="30"/>
          <w:szCs w:val="30"/>
          <w:u w:val="single"/>
        </w:rPr>
        <w:t>, EMOTIONS AND BEHAVIOUR</w:t>
      </w:r>
      <w:r w:rsidRPr="002B33F6">
        <w:rPr>
          <w:sz w:val="30"/>
          <w:szCs w:val="30"/>
          <w:u w:val="single"/>
        </w:rPr>
        <w:t xml:space="preserve"> IN ADOLESCENCE:</w:t>
      </w:r>
    </w:p>
    <w:p w14:paraId="3A4346F1" w14:textId="77777777" w:rsidR="005954C7" w:rsidRPr="005954C7" w:rsidRDefault="005954C7" w:rsidP="005954C7">
      <w:pPr>
        <w:rPr>
          <w:sz w:val="30"/>
          <w:szCs w:val="30"/>
        </w:rPr>
      </w:pPr>
      <w:r w:rsidRPr="005954C7">
        <w:rPr>
          <w:sz w:val="30"/>
          <w:szCs w:val="30"/>
        </w:rPr>
        <w:t>Cognitive Development in Adolescence</w:t>
      </w:r>
    </w:p>
    <w:p w14:paraId="4205531C" w14:textId="77777777" w:rsidR="005954C7" w:rsidRPr="005954C7" w:rsidRDefault="005954C7" w:rsidP="005954C7">
      <w:pPr>
        <w:rPr>
          <w:sz w:val="30"/>
          <w:szCs w:val="30"/>
        </w:rPr>
      </w:pPr>
      <w:r w:rsidRPr="005954C7">
        <w:rPr>
          <w:sz w:val="30"/>
          <w:szCs w:val="30"/>
        </w:rPr>
        <w:t>A child's brain dramatically matures during the adolescent years. Some brain regions get more prominent, while others get smaller.</w:t>
      </w:r>
    </w:p>
    <w:p w14:paraId="61521E8E" w14:textId="77777777" w:rsidR="005954C7" w:rsidRPr="005954C7" w:rsidRDefault="005954C7" w:rsidP="005954C7">
      <w:pPr>
        <w:rPr>
          <w:sz w:val="30"/>
          <w:szCs w:val="30"/>
        </w:rPr>
      </w:pPr>
      <w:r w:rsidRPr="005954C7">
        <w:rPr>
          <w:sz w:val="30"/>
          <w:szCs w:val="30"/>
        </w:rPr>
        <w:t xml:space="preserve"> </w:t>
      </w:r>
    </w:p>
    <w:p w14:paraId="266B0F12" w14:textId="77777777" w:rsidR="005954C7" w:rsidRPr="005954C7" w:rsidRDefault="005954C7" w:rsidP="005954C7">
      <w:pPr>
        <w:rPr>
          <w:sz w:val="30"/>
          <w:szCs w:val="30"/>
        </w:rPr>
      </w:pPr>
      <w:r w:rsidRPr="005954C7">
        <w:rPr>
          <w:sz w:val="30"/>
          <w:szCs w:val="30"/>
        </w:rPr>
        <w:t>Cognitive development refers to the change of thought processes that occur as we mature. It begins before/just after birth and continues into adulthood. Cognitive development in adolescence allows a significant difference to be made that enables effective transformation from childhood to adulthood to take place.</w:t>
      </w:r>
    </w:p>
    <w:p w14:paraId="742DE513" w14:textId="77777777" w:rsidR="005954C7" w:rsidRPr="005954C7" w:rsidRDefault="005954C7" w:rsidP="005954C7">
      <w:pPr>
        <w:rPr>
          <w:sz w:val="30"/>
          <w:szCs w:val="30"/>
        </w:rPr>
      </w:pPr>
    </w:p>
    <w:p w14:paraId="1FBA0B4E" w14:textId="77777777" w:rsidR="005954C7" w:rsidRPr="005954C7" w:rsidRDefault="005954C7" w:rsidP="005954C7">
      <w:pPr>
        <w:rPr>
          <w:sz w:val="30"/>
          <w:szCs w:val="30"/>
        </w:rPr>
      </w:pPr>
      <w:r w:rsidRPr="005954C7">
        <w:rPr>
          <w:sz w:val="30"/>
          <w:szCs w:val="30"/>
        </w:rPr>
        <w:t>Adolescents become more dependent on themselves. This emotional autonomy is often birthed after a stage of conflict and negative emotions. Young adolescents, especially girls often experience negativity but usually decreases secondary school education years. Adolescents tend to experience more severe emotions, both negative and positive, than their parents even in response to the same event.</w:t>
      </w:r>
    </w:p>
    <w:p w14:paraId="3F507D7D" w14:textId="5BA26D8F" w:rsidR="005954C7" w:rsidRPr="005954C7" w:rsidRDefault="005954C7" w:rsidP="005954C7">
      <w:pPr>
        <w:rPr>
          <w:sz w:val="30"/>
          <w:szCs w:val="30"/>
        </w:rPr>
      </w:pPr>
      <w:r w:rsidRPr="005954C7">
        <w:rPr>
          <w:sz w:val="30"/>
          <w:szCs w:val="30"/>
        </w:rPr>
        <w:t xml:space="preserve">The birth and rise of emotional negative experiences during adolescence emerges further in the enlarged capacity for abstract thinking. Emotional distress and negative experiences are often responses to equivocal and imagined romantic exchanges and their ability to experience complicated and varied emotions which encourages the development of abstract thinking. As adolescents deal with theoretical and complex social problems, they usually seek emotional help and management from their peer group or seek for a stable peer group that offers such things. Positive peer relationships grow from the recognition of equality and the propensity to offer emotional support. Adolescents who are not </w:t>
      </w:r>
      <w:r w:rsidRPr="005954C7">
        <w:rPr>
          <w:sz w:val="30"/>
          <w:szCs w:val="30"/>
        </w:rPr>
        <w:t>recognized</w:t>
      </w:r>
      <w:r w:rsidRPr="005954C7">
        <w:rPr>
          <w:sz w:val="30"/>
          <w:szCs w:val="30"/>
        </w:rPr>
        <w:t xml:space="preserve"> and accepted by their peers face risks including school dropout, </w:t>
      </w:r>
      <w:r w:rsidRPr="005954C7">
        <w:rPr>
          <w:sz w:val="30"/>
          <w:szCs w:val="30"/>
        </w:rPr>
        <w:t>loneliness</w:t>
      </w:r>
      <w:r w:rsidRPr="005954C7">
        <w:rPr>
          <w:sz w:val="30"/>
          <w:szCs w:val="30"/>
        </w:rPr>
        <w:t xml:space="preserve"> and delinquency etc.</w:t>
      </w:r>
    </w:p>
    <w:p w14:paraId="0DEAE933" w14:textId="77777777" w:rsidR="005954C7" w:rsidRPr="005954C7" w:rsidRDefault="005954C7" w:rsidP="005954C7">
      <w:pPr>
        <w:rPr>
          <w:sz w:val="30"/>
          <w:szCs w:val="30"/>
        </w:rPr>
      </w:pPr>
    </w:p>
    <w:p w14:paraId="0800F344" w14:textId="77777777" w:rsidR="005954C7" w:rsidRPr="005954C7" w:rsidRDefault="005954C7" w:rsidP="005954C7">
      <w:pPr>
        <w:rPr>
          <w:sz w:val="30"/>
          <w:szCs w:val="30"/>
        </w:rPr>
      </w:pPr>
      <w:r w:rsidRPr="005954C7">
        <w:rPr>
          <w:sz w:val="30"/>
          <w:szCs w:val="30"/>
        </w:rPr>
        <w:t>Overall, positive, helpful and supportive peer relations during adolescence promote healthy emotional development and mental health as the adolescent enters adulthood.</w:t>
      </w:r>
    </w:p>
    <w:p w14:paraId="278131D9" w14:textId="77777777" w:rsidR="005954C7" w:rsidRPr="005954C7" w:rsidRDefault="005954C7" w:rsidP="005954C7">
      <w:pPr>
        <w:rPr>
          <w:sz w:val="30"/>
          <w:szCs w:val="30"/>
        </w:rPr>
      </w:pPr>
      <w:r w:rsidRPr="005954C7">
        <w:rPr>
          <w:sz w:val="30"/>
          <w:szCs w:val="30"/>
        </w:rPr>
        <w:t xml:space="preserve">Dating relationships also become important during adolescence, but young adolescents may still have difficulty understanding that one person can bring to life different emotional responses, which can sometimes cause conflict. </w:t>
      </w:r>
    </w:p>
    <w:p w14:paraId="226229E0" w14:textId="28BE0256" w:rsidR="005954C7" w:rsidRPr="005954C7" w:rsidRDefault="005954C7" w:rsidP="005954C7">
      <w:pPr>
        <w:rPr>
          <w:sz w:val="30"/>
          <w:szCs w:val="30"/>
        </w:rPr>
      </w:pPr>
      <w:r w:rsidRPr="005954C7">
        <w:rPr>
          <w:sz w:val="30"/>
          <w:szCs w:val="30"/>
        </w:rPr>
        <w:t xml:space="preserve">Identity development is crucial for adolescents as they approach adulthood. Adolescents who make a commitment to a particular identity tend to have low anxiety levels and do not experience much trouble in their relationships especially in </w:t>
      </w:r>
      <w:r w:rsidR="004A5CB1" w:rsidRPr="005954C7">
        <w:rPr>
          <w:sz w:val="30"/>
          <w:szCs w:val="30"/>
        </w:rPr>
        <w:t>their</w:t>
      </w:r>
      <w:r w:rsidRPr="005954C7">
        <w:rPr>
          <w:sz w:val="30"/>
          <w:szCs w:val="30"/>
        </w:rPr>
        <w:t xml:space="preserve"> </w:t>
      </w:r>
      <w:r w:rsidR="004A5CB1" w:rsidRPr="005954C7">
        <w:rPr>
          <w:sz w:val="30"/>
          <w:szCs w:val="30"/>
        </w:rPr>
        <w:t>family. Adolescents</w:t>
      </w:r>
      <w:r w:rsidRPr="005954C7">
        <w:rPr>
          <w:sz w:val="30"/>
          <w:szCs w:val="30"/>
        </w:rPr>
        <w:t xml:space="preserve"> who are not exploring or serious identity options tend to have low motivation levels and are often bored or uninterested. These </w:t>
      </w:r>
      <w:r w:rsidR="004A5CB1" w:rsidRPr="005954C7">
        <w:rPr>
          <w:sz w:val="30"/>
          <w:szCs w:val="30"/>
        </w:rPr>
        <w:t>types</w:t>
      </w:r>
      <w:r w:rsidRPr="005954C7">
        <w:rPr>
          <w:sz w:val="30"/>
          <w:szCs w:val="30"/>
        </w:rPr>
        <w:t xml:space="preserve"> of adolescents have poorer peer relationships and are at a great risk of having mental-health problems during adulthood. Finally, young adults that have achieved a stable sense of identity and recognition of who they </w:t>
      </w:r>
      <w:r w:rsidR="004A5CB1" w:rsidRPr="005954C7">
        <w:rPr>
          <w:sz w:val="30"/>
          <w:szCs w:val="30"/>
        </w:rPr>
        <w:t>are</w:t>
      </w:r>
      <w:r w:rsidRPr="005954C7">
        <w:rPr>
          <w:sz w:val="30"/>
          <w:szCs w:val="30"/>
        </w:rPr>
        <w:t xml:space="preserve"> are more empathetic and are more successful at managing their emotions.</w:t>
      </w:r>
    </w:p>
    <w:p w14:paraId="2F99AFA6" w14:textId="77777777" w:rsidR="00FB4EFD" w:rsidRPr="00C13760" w:rsidRDefault="00FB4EFD" w:rsidP="00D22649">
      <w:pPr>
        <w:rPr>
          <w:sz w:val="30"/>
          <w:szCs w:val="30"/>
        </w:rPr>
      </w:pPr>
    </w:p>
    <w:p w14:paraId="0E3165B1" w14:textId="77777777" w:rsidR="00D22649" w:rsidRPr="002B33F6" w:rsidRDefault="00D22649" w:rsidP="00D22649">
      <w:pPr>
        <w:rPr>
          <w:sz w:val="30"/>
          <w:szCs w:val="30"/>
          <w:u w:val="single"/>
        </w:rPr>
      </w:pPr>
      <w:r w:rsidRPr="00C13760">
        <w:rPr>
          <w:sz w:val="30"/>
          <w:szCs w:val="30"/>
        </w:rPr>
        <w:t xml:space="preserve"> </w:t>
      </w:r>
    </w:p>
    <w:p w14:paraId="1816DE1E" w14:textId="77777777" w:rsidR="00D22649" w:rsidRPr="002B33F6" w:rsidRDefault="00D22649" w:rsidP="00D22649">
      <w:pPr>
        <w:rPr>
          <w:sz w:val="30"/>
          <w:szCs w:val="30"/>
          <w:u w:val="single"/>
        </w:rPr>
      </w:pPr>
      <w:r w:rsidRPr="002B33F6">
        <w:rPr>
          <w:sz w:val="30"/>
          <w:szCs w:val="30"/>
          <w:u w:val="single"/>
        </w:rPr>
        <w:t>HEALTH AND SOCIAL CARE RESEARCH STUDIES:</w:t>
      </w:r>
    </w:p>
    <w:p w14:paraId="224A9CA8" w14:textId="00753FC7" w:rsidR="002B33F6" w:rsidRPr="002B33F6" w:rsidRDefault="00D22649" w:rsidP="002B33F6">
      <w:pPr>
        <w:pStyle w:val="ListParagraph"/>
        <w:numPr>
          <w:ilvl w:val="0"/>
          <w:numId w:val="1"/>
        </w:numPr>
        <w:rPr>
          <w:sz w:val="30"/>
          <w:szCs w:val="30"/>
        </w:rPr>
      </w:pPr>
      <w:r w:rsidRPr="002B33F6">
        <w:rPr>
          <w:sz w:val="30"/>
          <w:szCs w:val="30"/>
        </w:rPr>
        <w:t xml:space="preserve">Aim: </w:t>
      </w:r>
    </w:p>
    <w:p w14:paraId="4053DBD2" w14:textId="2368A456" w:rsidR="00D22649" w:rsidRPr="002B33F6" w:rsidRDefault="00D22649" w:rsidP="002B33F6">
      <w:pPr>
        <w:ind w:left="360"/>
        <w:rPr>
          <w:sz w:val="30"/>
          <w:szCs w:val="30"/>
        </w:rPr>
      </w:pPr>
      <w:r w:rsidRPr="002B33F6">
        <w:rPr>
          <w:sz w:val="30"/>
          <w:szCs w:val="30"/>
        </w:rPr>
        <w:t>The best ways to support young, autistic people who have mental health needs</w:t>
      </w:r>
    </w:p>
    <w:p w14:paraId="6C24E698" w14:textId="77777777" w:rsidR="00D22649" w:rsidRPr="00C13760" w:rsidRDefault="00D22649" w:rsidP="00D22649">
      <w:pPr>
        <w:rPr>
          <w:sz w:val="30"/>
          <w:szCs w:val="30"/>
        </w:rPr>
      </w:pPr>
      <w:r w:rsidRPr="00C13760">
        <w:rPr>
          <w:sz w:val="30"/>
          <w:szCs w:val="30"/>
        </w:rPr>
        <w:t xml:space="preserve"> </w:t>
      </w:r>
    </w:p>
    <w:p w14:paraId="5EAF5738" w14:textId="77777777" w:rsidR="00D22649" w:rsidRPr="00C13760" w:rsidRDefault="00D22649" w:rsidP="00D22649">
      <w:pPr>
        <w:rPr>
          <w:sz w:val="30"/>
          <w:szCs w:val="30"/>
        </w:rPr>
      </w:pPr>
      <w:r w:rsidRPr="00C13760">
        <w:rPr>
          <w:sz w:val="30"/>
          <w:szCs w:val="30"/>
        </w:rPr>
        <w:t xml:space="preserve"> </w:t>
      </w:r>
    </w:p>
    <w:p w14:paraId="07B1DEE2" w14:textId="77777777" w:rsidR="00D22649" w:rsidRPr="00C13760" w:rsidRDefault="00D22649" w:rsidP="00D22649">
      <w:pPr>
        <w:rPr>
          <w:sz w:val="30"/>
          <w:szCs w:val="30"/>
        </w:rPr>
      </w:pPr>
      <w:r w:rsidRPr="00C13760">
        <w:rPr>
          <w:sz w:val="30"/>
          <w:szCs w:val="30"/>
        </w:rPr>
        <w:t xml:space="preserve">Hypothesis: </w:t>
      </w:r>
      <w:r w:rsidR="00F92991" w:rsidRPr="00C13760">
        <w:rPr>
          <w:sz w:val="30"/>
          <w:szCs w:val="30"/>
        </w:rPr>
        <w:t>Counseling</w:t>
      </w:r>
      <w:r w:rsidRPr="00C13760">
        <w:rPr>
          <w:sz w:val="30"/>
          <w:szCs w:val="30"/>
        </w:rPr>
        <w:t xml:space="preserve"> services and lessons taught in all education levels about the importance of mental health checks etc.</w:t>
      </w:r>
    </w:p>
    <w:p w14:paraId="4DC027EB" w14:textId="77777777" w:rsidR="00D22649" w:rsidRPr="00C13760" w:rsidRDefault="00D22649" w:rsidP="00D22649">
      <w:pPr>
        <w:rPr>
          <w:sz w:val="30"/>
          <w:szCs w:val="30"/>
        </w:rPr>
      </w:pPr>
      <w:r w:rsidRPr="00C13760">
        <w:rPr>
          <w:sz w:val="30"/>
          <w:szCs w:val="30"/>
        </w:rPr>
        <w:t xml:space="preserve"> </w:t>
      </w:r>
    </w:p>
    <w:p w14:paraId="5FC83577" w14:textId="77777777" w:rsidR="00D22649" w:rsidRPr="00C13760" w:rsidRDefault="00D22649" w:rsidP="00D22649">
      <w:pPr>
        <w:rPr>
          <w:sz w:val="30"/>
          <w:szCs w:val="30"/>
        </w:rPr>
      </w:pPr>
      <w:r w:rsidRPr="00C13760">
        <w:rPr>
          <w:sz w:val="30"/>
          <w:szCs w:val="30"/>
        </w:rPr>
        <w:t>Sample size: A survey of 109 autistic individuals between the ages of 16-25 who reported themselves as being autistic. These individuals were 16-25 years of age, and semi-structured interviews of 21 young autistic people in the same age range.</w:t>
      </w:r>
    </w:p>
    <w:p w14:paraId="1EB800EE" w14:textId="77777777" w:rsidR="00D22649" w:rsidRPr="00C13760" w:rsidRDefault="00D22649" w:rsidP="00D22649">
      <w:pPr>
        <w:rPr>
          <w:sz w:val="30"/>
          <w:szCs w:val="30"/>
        </w:rPr>
      </w:pPr>
      <w:r w:rsidRPr="00C13760">
        <w:rPr>
          <w:sz w:val="30"/>
          <w:szCs w:val="30"/>
        </w:rPr>
        <w:t xml:space="preserve"> </w:t>
      </w:r>
    </w:p>
    <w:p w14:paraId="1408771E" w14:textId="77777777" w:rsidR="00D22649" w:rsidRPr="00C13760" w:rsidRDefault="00D22649" w:rsidP="00D22649">
      <w:pPr>
        <w:rPr>
          <w:sz w:val="30"/>
          <w:szCs w:val="30"/>
        </w:rPr>
      </w:pPr>
      <w:r w:rsidRPr="00C13760">
        <w:rPr>
          <w:sz w:val="30"/>
          <w:szCs w:val="30"/>
        </w:rPr>
        <w:t>Results:</w:t>
      </w:r>
    </w:p>
    <w:p w14:paraId="23CE6668" w14:textId="77777777" w:rsidR="00D22649" w:rsidRPr="00C13760" w:rsidRDefault="00D22649" w:rsidP="00D22649">
      <w:pPr>
        <w:rPr>
          <w:sz w:val="30"/>
          <w:szCs w:val="30"/>
        </w:rPr>
      </w:pPr>
      <w:r w:rsidRPr="00C13760">
        <w:rPr>
          <w:sz w:val="30"/>
          <w:szCs w:val="30"/>
        </w:rPr>
        <w:t xml:space="preserve"> Findings from the survey set out by Crane and colleagues were that:</w:t>
      </w:r>
    </w:p>
    <w:p w14:paraId="403B7993" w14:textId="77777777" w:rsidR="00D22649" w:rsidRPr="00C13760" w:rsidRDefault="00D22649" w:rsidP="00D22649">
      <w:pPr>
        <w:rPr>
          <w:sz w:val="30"/>
          <w:szCs w:val="30"/>
        </w:rPr>
      </w:pPr>
      <w:r w:rsidRPr="00C13760">
        <w:rPr>
          <w:sz w:val="30"/>
          <w:szCs w:val="30"/>
        </w:rPr>
        <w:t>• Slightly over half of those who experienced a mental health need (57%) could differentiate their autism symptoms from their mental health symptoms. The rest either could not or were unsure.</w:t>
      </w:r>
    </w:p>
    <w:p w14:paraId="44B3D56B" w14:textId="77777777" w:rsidR="00D22649" w:rsidRPr="00C13760" w:rsidRDefault="00D22649" w:rsidP="00D22649">
      <w:pPr>
        <w:rPr>
          <w:sz w:val="30"/>
          <w:szCs w:val="30"/>
        </w:rPr>
      </w:pPr>
      <w:r w:rsidRPr="00C13760">
        <w:rPr>
          <w:sz w:val="30"/>
          <w:szCs w:val="30"/>
        </w:rPr>
        <w:t xml:space="preserve">• 90% had sought support from clinical services for their mental health. Fewer people had accessed support from charities/non-profit </w:t>
      </w:r>
      <w:r w:rsidR="00F92991" w:rsidRPr="00C13760">
        <w:rPr>
          <w:sz w:val="30"/>
          <w:szCs w:val="30"/>
        </w:rPr>
        <w:t>organizations</w:t>
      </w:r>
      <w:r w:rsidRPr="00C13760">
        <w:rPr>
          <w:sz w:val="30"/>
          <w:szCs w:val="30"/>
        </w:rPr>
        <w:t>.</w:t>
      </w:r>
    </w:p>
    <w:p w14:paraId="420F3B9E" w14:textId="77777777" w:rsidR="00D22649" w:rsidRPr="00C13760" w:rsidRDefault="00D22649" w:rsidP="00D22649">
      <w:pPr>
        <w:rPr>
          <w:sz w:val="30"/>
          <w:szCs w:val="30"/>
        </w:rPr>
      </w:pPr>
      <w:r w:rsidRPr="00C13760">
        <w:rPr>
          <w:sz w:val="30"/>
          <w:szCs w:val="30"/>
        </w:rPr>
        <w:t>• Only 10% had confidence concerning obtaining formal support for mental health needs. This is interesting, considering that 81% of participants had already experienced mental health needs and accessed precise services.</w:t>
      </w:r>
    </w:p>
    <w:p w14:paraId="5D6EFCC1" w14:textId="77777777" w:rsidR="00D22649" w:rsidRPr="00C13760" w:rsidRDefault="00D22649" w:rsidP="00D22649">
      <w:pPr>
        <w:rPr>
          <w:sz w:val="30"/>
          <w:szCs w:val="30"/>
        </w:rPr>
      </w:pPr>
      <w:r w:rsidRPr="00C13760">
        <w:rPr>
          <w:sz w:val="30"/>
          <w:szCs w:val="30"/>
        </w:rPr>
        <w:t xml:space="preserve"> </w:t>
      </w:r>
    </w:p>
    <w:p w14:paraId="05E36896" w14:textId="77777777" w:rsidR="00D22649" w:rsidRPr="00C13760" w:rsidRDefault="00D22649" w:rsidP="00D22649">
      <w:pPr>
        <w:rPr>
          <w:sz w:val="30"/>
          <w:szCs w:val="30"/>
        </w:rPr>
      </w:pPr>
      <w:r w:rsidRPr="00C13760">
        <w:rPr>
          <w:sz w:val="30"/>
          <w:szCs w:val="30"/>
        </w:rPr>
        <w:t xml:space="preserve"> </w:t>
      </w:r>
    </w:p>
    <w:p w14:paraId="002FE843" w14:textId="77777777" w:rsidR="00D22649" w:rsidRPr="00C13760" w:rsidRDefault="00D22649" w:rsidP="00D22649">
      <w:pPr>
        <w:rPr>
          <w:sz w:val="30"/>
          <w:szCs w:val="30"/>
        </w:rPr>
      </w:pPr>
      <w:r w:rsidRPr="00C13760">
        <w:rPr>
          <w:sz w:val="30"/>
          <w:szCs w:val="30"/>
        </w:rPr>
        <w:t>-----------------------------------------------------------------------------------------------------</w:t>
      </w:r>
    </w:p>
    <w:p w14:paraId="48EDF46F" w14:textId="77777777" w:rsidR="00D22649" w:rsidRPr="00C13760" w:rsidRDefault="00D22649" w:rsidP="00D22649">
      <w:pPr>
        <w:rPr>
          <w:sz w:val="30"/>
          <w:szCs w:val="30"/>
        </w:rPr>
      </w:pPr>
      <w:r w:rsidRPr="00C13760">
        <w:rPr>
          <w:sz w:val="30"/>
          <w:szCs w:val="30"/>
        </w:rPr>
        <w:t xml:space="preserve"> </w:t>
      </w:r>
    </w:p>
    <w:p w14:paraId="75A94B49" w14:textId="50AC41A6" w:rsidR="002B33F6" w:rsidRPr="002B33F6" w:rsidRDefault="00D22649" w:rsidP="002B33F6">
      <w:pPr>
        <w:pStyle w:val="ListParagraph"/>
        <w:numPr>
          <w:ilvl w:val="0"/>
          <w:numId w:val="1"/>
        </w:numPr>
        <w:rPr>
          <w:sz w:val="30"/>
          <w:szCs w:val="30"/>
        </w:rPr>
      </w:pPr>
      <w:r w:rsidRPr="002B33F6">
        <w:rPr>
          <w:sz w:val="30"/>
          <w:szCs w:val="30"/>
        </w:rPr>
        <w:t>Aim:</w:t>
      </w:r>
    </w:p>
    <w:p w14:paraId="6BC7129A" w14:textId="7ABA1B0A" w:rsidR="00D22649" w:rsidRPr="002B33F6" w:rsidRDefault="00D22649" w:rsidP="002B33F6">
      <w:pPr>
        <w:rPr>
          <w:sz w:val="30"/>
          <w:szCs w:val="30"/>
        </w:rPr>
      </w:pPr>
      <w:r w:rsidRPr="002B33F6">
        <w:rPr>
          <w:sz w:val="30"/>
          <w:szCs w:val="30"/>
        </w:rPr>
        <w:t xml:space="preserve"> To investigate whether sleep-deprived people are perceived as less healthy, less attractive, and more tired than after a good night's sleep.</w:t>
      </w:r>
    </w:p>
    <w:p w14:paraId="4F2182B9" w14:textId="77777777" w:rsidR="00D22649" w:rsidRPr="00C13760" w:rsidRDefault="00D22649" w:rsidP="00D22649">
      <w:pPr>
        <w:rPr>
          <w:sz w:val="30"/>
          <w:szCs w:val="30"/>
        </w:rPr>
      </w:pPr>
      <w:r w:rsidRPr="00C13760">
        <w:rPr>
          <w:sz w:val="30"/>
          <w:szCs w:val="30"/>
        </w:rPr>
        <w:t xml:space="preserve"> </w:t>
      </w:r>
    </w:p>
    <w:p w14:paraId="60CDDB37" w14:textId="77777777" w:rsidR="002B33F6" w:rsidRDefault="00D22649" w:rsidP="00D22649">
      <w:pPr>
        <w:rPr>
          <w:sz w:val="30"/>
          <w:szCs w:val="30"/>
        </w:rPr>
      </w:pPr>
      <w:r w:rsidRPr="00C13760">
        <w:rPr>
          <w:sz w:val="30"/>
          <w:szCs w:val="30"/>
        </w:rPr>
        <w:t xml:space="preserve">Hypothesis: </w:t>
      </w:r>
    </w:p>
    <w:p w14:paraId="53A0D8E2" w14:textId="545FAE29" w:rsidR="00D22649" w:rsidRPr="00C13760" w:rsidRDefault="00D22649" w:rsidP="00D22649">
      <w:pPr>
        <w:rPr>
          <w:sz w:val="30"/>
          <w:szCs w:val="30"/>
        </w:rPr>
      </w:pPr>
      <w:r w:rsidRPr="00C13760">
        <w:rPr>
          <w:sz w:val="30"/>
          <w:szCs w:val="30"/>
        </w:rPr>
        <w:t>Sleep-deprived people are not 'less' healthy than a person that doesn't deprive their sleep.</w:t>
      </w:r>
    </w:p>
    <w:p w14:paraId="5CAD4299" w14:textId="77777777" w:rsidR="00D22649" w:rsidRPr="00C13760" w:rsidRDefault="00D22649" w:rsidP="00D22649">
      <w:pPr>
        <w:rPr>
          <w:sz w:val="30"/>
          <w:szCs w:val="30"/>
        </w:rPr>
      </w:pPr>
      <w:r w:rsidRPr="00C13760">
        <w:rPr>
          <w:sz w:val="30"/>
          <w:szCs w:val="30"/>
        </w:rPr>
        <w:t xml:space="preserve"> </w:t>
      </w:r>
    </w:p>
    <w:p w14:paraId="70A9604E" w14:textId="77777777" w:rsidR="002B33F6" w:rsidRDefault="00D22649" w:rsidP="00D22649">
      <w:pPr>
        <w:rPr>
          <w:sz w:val="30"/>
          <w:szCs w:val="30"/>
        </w:rPr>
      </w:pPr>
      <w:r w:rsidRPr="00C13760">
        <w:rPr>
          <w:sz w:val="30"/>
          <w:szCs w:val="30"/>
        </w:rPr>
        <w:t>Sample size:</w:t>
      </w:r>
    </w:p>
    <w:p w14:paraId="7DE0C204" w14:textId="2CE08A05" w:rsidR="00D22649" w:rsidRPr="00C13760" w:rsidRDefault="00D22649" w:rsidP="00D22649">
      <w:pPr>
        <w:rPr>
          <w:sz w:val="30"/>
          <w:szCs w:val="30"/>
        </w:rPr>
      </w:pPr>
      <w:r w:rsidRPr="00C13760">
        <w:rPr>
          <w:sz w:val="30"/>
          <w:szCs w:val="30"/>
        </w:rPr>
        <w:t xml:space="preserve"> Sleep laboratory in Stockholm, Sweden.</w:t>
      </w:r>
    </w:p>
    <w:p w14:paraId="32801CDF" w14:textId="77777777" w:rsidR="00D22649" w:rsidRPr="00C13760" w:rsidRDefault="00D22649" w:rsidP="00D22649">
      <w:pPr>
        <w:rPr>
          <w:sz w:val="30"/>
          <w:szCs w:val="30"/>
        </w:rPr>
      </w:pPr>
      <w:r w:rsidRPr="00C13760">
        <w:rPr>
          <w:sz w:val="30"/>
          <w:szCs w:val="30"/>
        </w:rPr>
        <w:t>Twenty-three healthy sleep-deprived adults (age 18-31) who were photographed and 65 untrained observers (age 18-61) who rated the photographs.</w:t>
      </w:r>
    </w:p>
    <w:p w14:paraId="77E075F1" w14:textId="77777777" w:rsidR="00D22649" w:rsidRPr="00C13760" w:rsidRDefault="00D22649" w:rsidP="00D22649">
      <w:pPr>
        <w:rPr>
          <w:sz w:val="30"/>
          <w:szCs w:val="30"/>
        </w:rPr>
      </w:pPr>
      <w:r w:rsidRPr="00C13760">
        <w:rPr>
          <w:sz w:val="30"/>
          <w:szCs w:val="30"/>
        </w:rPr>
        <w:t xml:space="preserve"> </w:t>
      </w:r>
    </w:p>
    <w:p w14:paraId="3D1BBB0E" w14:textId="77777777" w:rsidR="002B33F6" w:rsidRDefault="00D22649" w:rsidP="00D22649">
      <w:pPr>
        <w:rPr>
          <w:sz w:val="30"/>
          <w:szCs w:val="30"/>
        </w:rPr>
      </w:pPr>
      <w:r w:rsidRPr="00C13760">
        <w:rPr>
          <w:sz w:val="30"/>
          <w:szCs w:val="30"/>
        </w:rPr>
        <w:t xml:space="preserve">Outcome: </w:t>
      </w:r>
    </w:p>
    <w:p w14:paraId="7919A412" w14:textId="6BE3EEBC" w:rsidR="00D22649" w:rsidRPr="00C13760" w:rsidRDefault="00D22649" w:rsidP="00D22649">
      <w:pPr>
        <w:rPr>
          <w:sz w:val="30"/>
          <w:szCs w:val="30"/>
        </w:rPr>
      </w:pPr>
      <w:r w:rsidRPr="00C13760">
        <w:rPr>
          <w:sz w:val="30"/>
          <w:szCs w:val="30"/>
        </w:rPr>
        <w:t>Sleep-deprived peo</w:t>
      </w:r>
      <w:r w:rsidR="002B33F6">
        <w:rPr>
          <w:sz w:val="30"/>
          <w:szCs w:val="30"/>
        </w:rPr>
        <w:t xml:space="preserve">ple were rated as less healthy. </w:t>
      </w:r>
      <w:r w:rsidRPr="00C13760">
        <w:rPr>
          <w:sz w:val="30"/>
          <w:szCs w:val="30"/>
        </w:rPr>
        <w:t>The decrease in health was associated with rates of increased tiredness and decreased attractiveness.</w:t>
      </w:r>
    </w:p>
    <w:p w14:paraId="67B83AC0" w14:textId="77777777" w:rsidR="00D22649" w:rsidRPr="00C13760" w:rsidRDefault="00D22649" w:rsidP="00D22649">
      <w:pPr>
        <w:rPr>
          <w:sz w:val="30"/>
          <w:szCs w:val="30"/>
        </w:rPr>
      </w:pPr>
      <w:r w:rsidRPr="00C13760">
        <w:rPr>
          <w:sz w:val="30"/>
          <w:szCs w:val="30"/>
        </w:rPr>
        <w:t xml:space="preserve"> </w:t>
      </w:r>
    </w:p>
    <w:p w14:paraId="21B2CD77" w14:textId="77777777" w:rsidR="00D22649" w:rsidRPr="00C13760" w:rsidRDefault="00D22649" w:rsidP="00D22649">
      <w:pPr>
        <w:rPr>
          <w:sz w:val="30"/>
          <w:szCs w:val="30"/>
        </w:rPr>
      </w:pPr>
      <w:r w:rsidRPr="00C13760">
        <w:rPr>
          <w:sz w:val="30"/>
          <w:szCs w:val="30"/>
        </w:rPr>
        <w:t xml:space="preserve"> </w:t>
      </w:r>
    </w:p>
    <w:p w14:paraId="63810F6B" w14:textId="77777777" w:rsidR="00D22649" w:rsidRPr="00C13760" w:rsidRDefault="00D22649" w:rsidP="00D22649">
      <w:pPr>
        <w:rPr>
          <w:sz w:val="30"/>
          <w:szCs w:val="30"/>
        </w:rPr>
      </w:pPr>
      <w:r w:rsidRPr="00C13760">
        <w:rPr>
          <w:sz w:val="30"/>
          <w:szCs w:val="30"/>
        </w:rPr>
        <w:t>------------------------------------------------------------------------------------------------------</w:t>
      </w:r>
    </w:p>
    <w:p w14:paraId="693956C2" w14:textId="77777777" w:rsidR="00D22649" w:rsidRPr="00C13760" w:rsidRDefault="00D22649" w:rsidP="00D22649">
      <w:pPr>
        <w:rPr>
          <w:sz w:val="30"/>
          <w:szCs w:val="30"/>
        </w:rPr>
      </w:pPr>
      <w:r w:rsidRPr="00C13760">
        <w:rPr>
          <w:sz w:val="30"/>
          <w:szCs w:val="30"/>
        </w:rPr>
        <w:t xml:space="preserve"> </w:t>
      </w:r>
    </w:p>
    <w:p w14:paraId="708B5B0B" w14:textId="415F0ECB" w:rsidR="002B33F6" w:rsidRPr="002B33F6" w:rsidRDefault="00D22649" w:rsidP="002B33F6">
      <w:pPr>
        <w:pStyle w:val="ListParagraph"/>
        <w:numPr>
          <w:ilvl w:val="0"/>
          <w:numId w:val="1"/>
        </w:numPr>
        <w:rPr>
          <w:sz w:val="30"/>
          <w:szCs w:val="30"/>
        </w:rPr>
      </w:pPr>
      <w:r w:rsidRPr="002B33F6">
        <w:rPr>
          <w:sz w:val="30"/>
          <w:szCs w:val="30"/>
        </w:rPr>
        <w:t xml:space="preserve">Aim: </w:t>
      </w:r>
    </w:p>
    <w:p w14:paraId="57C236FA" w14:textId="2D30BA12" w:rsidR="00D22649" w:rsidRPr="002B33F6" w:rsidRDefault="00D22649" w:rsidP="002B33F6">
      <w:pPr>
        <w:pStyle w:val="ListParagraph"/>
        <w:rPr>
          <w:sz w:val="30"/>
          <w:szCs w:val="30"/>
        </w:rPr>
      </w:pPr>
      <w:r w:rsidRPr="002B33F6">
        <w:rPr>
          <w:sz w:val="30"/>
          <w:szCs w:val="30"/>
        </w:rPr>
        <w:t>To explore students' ability to provide adequate support for their peers with depressive symptoms and the factors influencing their mental health first aid (MHFA) skills.</w:t>
      </w:r>
    </w:p>
    <w:p w14:paraId="50C4013E" w14:textId="77777777" w:rsidR="00D22649" w:rsidRPr="00C13760" w:rsidRDefault="00D22649" w:rsidP="00D22649">
      <w:pPr>
        <w:rPr>
          <w:sz w:val="30"/>
          <w:szCs w:val="30"/>
        </w:rPr>
      </w:pPr>
      <w:r w:rsidRPr="00C13760">
        <w:rPr>
          <w:sz w:val="30"/>
          <w:szCs w:val="30"/>
        </w:rPr>
        <w:t xml:space="preserve"> </w:t>
      </w:r>
    </w:p>
    <w:p w14:paraId="70A28C6E" w14:textId="77777777" w:rsidR="002B33F6" w:rsidRDefault="00D22649" w:rsidP="00D22649">
      <w:pPr>
        <w:rPr>
          <w:sz w:val="30"/>
          <w:szCs w:val="30"/>
        </w:rPr>
      </w:pPr>
      <w:r w:rsidRPr="00C13760">
        <w:rPr>
          <w:sz w:val="30"/>
          <w:szCs w:val="30"/>
        </w:rPr>
        <w:t>Sample:</w:t>
      </w:r>
    </w:p>
    <w:p w14:paraId="0A707AFF" w14:textId="2BF4FD62" w:rsidR="00D22649" w:rsidRDefault="00D22649" w:rsidP="00D22649">
      <w:pPr>
        <w:rPr>
          <w:sz w:val="30"/>
          <w:szCs w:val="30"/>
        </w:rPr>
      </w:pPr>
      <w:r w:rsidRPr="00C13760">
        <w:rPr>
          <w:sz w:val="30"/>
          <w:szCs w:val="30"/>
        </w:rPr>
        <w:t xml:space="preserve"> Through a survey at two British universities- 483 students all together were randomly assigned to view a powerful video scene of either a male or female student showcasing symptoms of depression. An open-ended questi</w:t>
      </w:r>
      <w:r w:rsidR="002B33F6">
        <w:rPr>
          <w:sz w:val="30"/>
          <w:szCs w:val="30"/>
        </w:rPr>
        <w:t>on examined the actions MHFA</w:t>
      </w:r>
      <w:r w:rsidRPr="00C13760">
        <w:rPr>
          <w:sz w:val="30"/>
          <w:szCs w:val="30"/>
        </w:rPr>
        <w:t xml:space="preserve"> (Mental health first aid) would take to assist the character, which was rated using a systemized scoring scheme.</w:t>
      </w:r>
    </w:p>
    <w:p w14:paraId="360864CD" w14:textId="77777777" w:rsidR="002B33F6" w:rsidRPr="00C13760" w:rsidRDefault="002B33F6" w:rsidP="00D22649">
      <w:pPr>
        <w:rPr>
          <w:sz w:val="30"/>
          <w:szCs w:val="30"/>
        </w:rPr>
      </w:pPr>
    </w:p>
    <w:p w14:paraId="182B4974" w14:textId="77777777" w:rsidR="00D22649" w:rsidRPr="00C13760" w:rsidRDefault="00D22649" w:rsidP="00D22649">
      <w:pPr>
        <w:rPr>
          <w:sz w:val="30"/>
          <w:szCs w:val="30"/>
        </w:rPr>
      </w:pPr>
      <w:r w:rsidRPr="00C13760">
        <w:rPr>
          <w:sz w:val="30"/>
          <w:szCs w:val="30"/>
        </w:rPr>
        <w:t>Outcome:</w:t>
      </w:r>
    </w:p>
    <w:p w14:paraId="52C0C92E" w14:textId="79F54387" w:rsidR="00D22649" w:rsidRPr="00C13760" w:rsidRDefault="00D22649" w:rsidP="00C841E9">
      <w:pPr>
        <w:rPr>
          <w:sz w:val="30"/>
          <w:szCs w:val="30"/>
        </w:rPr>
      </w:pPr>
      <w:r w:rsidRPr="00C13760">
        <w:rPr>
          <w:sz w:val="30"/>
          <w:szCs w:val="30"/>
        </w:rPr>
        <w:t xml:space="preserve">Students reported low MHFA scores. The most commonly reported action was the provision of support and information, but only eight students stated an intention to assess the risk of harm. Those studying clinically non-relevant degrees with limited mental health content and experience reported poorer MHFA and were less assured about their ability to support a friend with depression. </w:t>
      </w:r>
    </w:p>
    <w:p w14:paraId="48F2D442" w14:textId="77777777" w:rsidR="00D22649" w:rsidRPr="00FB4EFD" w:rsidRDefault="00D22649" w:rsidP="00D22649">
      <w:pPr>
        <w:rPr>
          <w:sz w:val="30"/>
          <w:szCs w:val="30"/>
          <w:u w:val="single"/>
        </w:rPr>
      </w:pPr>
      <w:r w:rsidRPr="00C13760">
        <w:rPr>
          <w:sz w:val="30"/>
          <w:szCs w:val="30"/>
        </w:rPr>
        <w:t xml:space="preserve"> </w:t>
      </w:r>
    </w:p>
    <w:p w14:paraId="35F431CC" w14:textId="1775BAC2" w:rsidR="00FB4EFD" w:rsidRDefault="00FB4EFD" w:rsidP="00D22649">
      <w:pPr>
        <w:rPr>
          <w:sz w:val="30"/>
          <w:szCs w:val="30"/>
          <w:u w:val="single"/>
        </w:rPr>
      </w:pPr>
      <w:r w:rsidRPr="00FB4EFD">
        <w:rPr>
          <w:sz w:val="30"/>
          <w:szCs w:val="30"/>
          <w:u w:val="single"/>
        </w:rPr>
        <w:t>WHY IS RESEARCH CRUCIAL</w:t>
      </w:r>
      <w:r w:rsidR="00887154">
        <w:rPr>
          <w:sz w:val="30"/>
          <w:szCs w:val="30"/>
          <w:u w:val="single"/>
        </w:rPr>
        <w:t xml:space="preserve"> TO THE HEALTH AND SOCIAL CARE SECTOR</w:t>
      </w:r>
      <w:r w:rsidRPr="00FB4EFD">
        <w:rPr>
          <w:sz w:val="30"/>
          <w:szCs w:val="30"/>
          <w:u w:val="single"/>
        </w:rPr>
        <w:t>?</w:t>
      </w:r>
    </w:p>
    <w:p w14:paraId="6A618ABD" w14:textId="77777777" w:rsidR="00887154" w:rsidRDefault="00887154" w:rsidP="00D22649">
      <w:pPr>
        <w:rPr>
          <w:sz w:val="30"/>
          <w:szCs w:val="30"/>
          <w:u w:val="single"/>
        </w:rPr>
      </w:pPr>
    </w:p>
    <w:p w14:paraId="5DE84B50" w14:textId="03A925C7" w:rsidR="00FB4EFD" w:rsidRDefault="009D5386" w:rsidP="00D22649">
      <w:pPr>
        <w:rPr>
          <w:sz w:val="30"/>
          <w:szCs w:val="30"/>
        </w:rPr>
      </w:pPr>
      <w:r w:rsidRPr="00887154">
        <w:rPr>
          <w:sz w:val="30"/>
          <w:szCs w:val="30"/>
        </w:rPr>
        <w:t xml:space="preserve">This research is crucial to the health and social care, as a whole, because it shows that patients who receive care in this sector have good health outcomes. It ensures that problems are identified </w:t>
      </w:r>
      <w:r w:rsidR="004A5CB1" w:rsidRPr="00887154">
        <w:rPr>
          <w:sz w:val="30"/>
          <w:szCs w:val="30"/>
        </w:rPr>
        <w:t>sooner;</w:t>
      </w:r>
      <w:r w:rsidRPr="00887154">
        <w:rPr>
          <w:sz w:val="30"/>
          <w:szCs w:val="30"/>
        </w:rPr>
        <w:t xml:space="preserve"> people gain a better understanding of different health conditions and management.</w:t>
      </w:r>
      <w:r w:rsidR="00887154" w:rsidRPr="00887154">
        <w:rPr>
          <w:sz w:val="30"/>
          <w:szCs w:val="30"/>
        </w:rPr>
        <w:t xml:space="preserve"> This research among many others gives the impression that there are cures and solutions, services can be improved, policies can be changed or updated and good wellbeing is vital e.g. healthy eating, fitness, mental health checks etc.</w:t>
      </w:r>
      <w:r w:rsidR="00887154">
        <w:rPr>
          <w:sz w:val="30"/>
          <w:szCs w:val="30"/>
        </w:rPr>
        <w:t xml:space="preserve"> Lastly, it helps…society and people generally.</w:t>
      </w:r>
    </w:p>
    <w:p w14:paraId="52D1FBD2" w14:textId="77777777" w:rsidR="00DC0B83" w:rsidRPr="00887154" w:rsidRDefault="00DC0B83" w:rsidP="00D22649">
      <w:pPr>
        <w:rPr>
          <w:sz w:val="30"/>
          <w:szCs w:val="30"/>
        </w:rPr>
      </w:pPr>
      <w:bookmarkStart w:id="0" w:name="_GoBack"/>
      <w:bookmarkEnd w:id="0"/>
    </w:p>
    <w:p w14:paraId="26C5CD0F" w14:textId="77777777" w:rsidR="00D22649" w:rsidRPr="00DC0B83" w:rsidRDefault="00D22649" w:rsidP="00D22649">
      <w:pPr>
        <w:rPr>
          <w:sz w:val="30"/>
          <w:szCs w:val="30"/>
          <w:u w:val="single"/>
        </w:rPr>
      </w:pPr>
      <w:r w:rsidRPr="00DC0B83">
        <w:rPr>
          <w:sz w:val="30"/>
          <w:szCs w:val="30"/>
          <w:u w:val="single"/>
        </w:rPr>
        <w:t>CONCLUSION:</w:t>
      </w:r>
    </w:p>
    <w:p w14:paraId="0D586D34" w14:textId="77777777" w:rsidR="00D22649" w:rsidRPr="00C13760" w:rsidRDefault="00D22649" w:rsidP="00D22649">
      <w:pPr>
        <w:rPr>
          <w:sz w:val="30"/>
          <w:szCs w:val="30"/>
        </w:rPr>
      </w:pPr>
      <w:r w:rsidRPr="00C13760">
        <w:rPr>
          <w:sz w:val="30"/>
          <w:szCs w:val="30"/>
        </w:rPr>
        <w:t>It is concluded that these psychological theories play an essential role in the health and social care sector. It also explains the mental changes that happen within an adolescent and how they grow and survive in this life stage. These theories and perspectives must be effectively developed and studied. It is real and applicable till today…</w:t>
      </w:r>
    </w:p>
    <w:p w14:paraId="14621293" w14:textId="77777777" w:rsidR="00D22649" w:rsidRPr="00C13760" w:rsidRDefault="00D22649" w:rsidP="00D22649">
      <w:pPr>
        <w:rPr>
          <w:sz w:val="30"/>
          <w:szCs w:val="30"/>
        </w:rPr>
      </w:pPr>
      <w:r w:rsidRPr="00C13760">
        <w:rPr>
          <w:sz w:val="30"/>
          <w:szCs w:val="30"/>
        </w:rPr>
        <w:t xml:space="preserve"> </w:t>
      </w:r>
    </w:p>
    <w:p w14:paraId="116F4B1A" w14:textId="77777777" w:rsidR="00D22649" w:rsidRPr="002B33F6" w:rsidRDefault="00D22649" w:rsidP="00D22649">
      <w:pPr>
        <w:rPr>
          <w:sz w:val="30"/>
          <w:szCs w:val="30"/>
          <w:u w:val="single"/>
        </w:rPr>
      </w:pPr>
      <w:r w:rsidRPr="002B33F6">
        <w:rPr>
          <w:sz w:val="30"/>
          <w:szCs w:val="30"/>
          <w:u w:val="single"/>
        </w:rPr>
        <w:t>REFERENCES:</w:t>
      </w:r>
    </w:p>
    <w:p w14:paraId="75A0D2AC" w14:textId="77777777" w:rsidR="00D22649" w:rsidRPr="002B33F6" w:rsidRDefault="00D22649" w:rsidP="00D22649">
      <w:pPr>
        <w:rPr>
          <w:sz w:val="30"/>
          <w:szCs w:val="30"/>
          <w:u w:val="single"/>
        </w:rPr>
      </w:pPr>
      <w:r w:rsidRPr="002B33F6">
        <w:rPr>
          <w:sz w:val="30"/>
          <w:szCs w:val="30"/>
          <w:u w:val="single"/>
        </w:rPr>
        <w:t xml:space="preserve"> </w:t>
      </w:r>
    </w:p>
    <w:p w14:paraId="35BF1376" w14:textId="77777777" w:rsidR="00D22649" w:rsidRPr="00C13760" w:rsidRDefault="00D22649" w:rsidP="00D22649">
      <w:pPr>
        <w:rPr>
          <w:sz w:val="30"/>
          <w:szCs w:val="30"/>
        </w:rPr>
      </w:pPr>
      <w:r w:rsidRPr="00C13760">
        <w:rPr>
          <w:sz w:val="30"/>
          <w:szCs w:val="30"/>
        </w:rPr>
        <w:t xml:space="preserve">1. Ibrahim AK, Kelly SJ, Adams CE, Glazebrook C. A systematic review of studies of depression prevalence in university students. J Psychiatr Res. 2013; 47(3): 391–400. doi: </w:t>
      </w:r>
    </w:p>
    <w:p w14:paraId="7E5A5CD2" w14:textId="77777777" w:rsidR="00D22649" w:rsidRPr="00C13760" w:rsidRDefault="00D22649" w:rsidP="00D22649">
      <w:pPr>
        <w:rPr>
          <w:sz w:val="30"/>
          <w:szCs w:val="30"/>
        </w:rPr>
      </w:pPr>
      <w:r w:rsidRPr="00C13760">
        <w:rPr>
          <w:sz w:val="30"/>
          <w:szCs w:val="30"/>
        </w:rPr>
        <w:t xml:space="preserve"> </w:t>
      </w:r>
    </w:p>
    <w:p w14:paraId="6BA7E503" w14:textId="77777777" w:rsidR="00D22649" w:rsidRPr="00C13760" w:rsidRDefault="00D22649" w:rsidP="00D22649">
      <w:pPr>
        <w:rPr>
          <w:sz w:val="30"/>
          <w:szCs w:val="30"/>
        </w:rPr>
      </w:pPr>
      <w:r w:rsidRPr="00C13760">
        <w:rPr>
          <w:sz w:val="30"/>
          <w:szCs w:val="30"/>
        </w:rPr>
        <w:t xml:space="preserve">2. Drummond SPA, Brown GG, Gillin JC, Stricker JL, Wong EC, Buxton RB. Altered brain response to verbal learning following sleep deprivation. Nature 2000;403:655-7. </w:t>
      </w:r>
    </w:p>
    <w:p w14:paraId="2309A6B1" w14:textId="77777777" w:rsidR="00D22649" w:rsidRPr="00C13760" w:rsidRDefault="00D22649" w:rsidP="00D22649">
      <w:pPr>
        <w:rPr>
          <w:sz w:val="30"/>
          <w:szCs w:val="30"/>
        </w:rPr>
      </w:pPr>
      <w:r w:rsidRPr="00C13760">
        <w:rPr>
          <w:sz w:val="30"/>
          <w:szCs w:val="30"/>
        </w:rPr>
        <w:t xml:space="preserve"> </w:t>
      </w:r>
    </w:p>
    <w:p w14:paraId="444C9EDB" w14:textId="77777777" w:rsidR="00D22649" w:rsidRPr="00C13760" w:rsidRDefault="00D22649" w:rsidP="00D22649">
      <w:pPr>
        <w:rPr>
          <w:sz w:val="30"/>
          <w:szCs w:val="30"/>
        </w:rPr>
      </w:pPr>
      <w:r w:rsidRPr="00C13760">
        <w:rPr>
          <w:sz w:val="30"/>
          <w:szCs w:val="30"/>
        </w:rPr>
        <w:t>3. Harrison Y, Horne JA. The impact of sleep deprivation on decision-making: a review. J Exp Psychol Appl 2000;6:236-49.</w:t>
      </w:r>
    </w:p>
    <w:p w14:paraId="4A770722" w14:textId="77777777" w:rsidR="00D22649" w:rsidRPr="00C13760" w:rsidRDefault="00D22649" w:rsidP="00D22649">
      <w:pPr>
        <w:rPr>
          <w:sz w:val="30"/>
          <w:szCs w:val="30"/>
        </w:rPr>
      </w:pPr>
      <w:r w:rsidRPr="00C13760">
        <w:rPr>
          <w:sz w:val="30"/>
          <w:szCs w:val="30"/>
        </w:rPr>
        <w:t xml:space="preserve"> </w:t>
      </w:r>
    </w:p>
    <w:p w14:paraId="53597971" w14:textId="77777777" w:rsidR="00D22649" w:rsidRPr="00C13760" w:rsidRDefault="00D22649" w:rsidP="00D22649">
      <w:pPr>
        <w:rPr>
          <w:sz w:val="30"/>
          <w:szCs w:val="30"/>
        </w:rPr>
      </w:pPr>
      <w:r w:rsidRPr="00C13760">
        <w:rPr>
          <w:sz w:val="30"/>
          <w:szCs w:val="30"/>
        </w:rPr>
        <w:t xml:space="preserve"> </w:t>
      </w:r>
    </w:p>
    <w:p w14:paraId="2A94D8F1" w14:textId="77777777" w:rsidR="00D22649" w:rsidRPr="00C13760" w:rsidRDefault="00D22649" w:rsidP="00D22649">
      <w:pPr>
        <w:rPr>
          <w:sz w:val="30"/>
          <w:szCs w:val="30"/>
        </w:rPr>
      </w:pPr>
      <w:r w:rsidRPr="00C13760">
        <w:rPr>
          <w:sz w:val="30"/>
          <w:szCs w:val="30"/>
        </w:rPr>
        <w:t>4. Inhelder, B., &amp; Piaget, J. (1958). Adolescent thinking.</w:t>
      </w:r>
    </w:p>
    <w:p w14:paraId="2B5356D1" w14:textId="77777777" w:rsidR="00D22649" w:rsidRPr="00C13760" w:rsidRDefault="00D22649" w:rsidP="00D22649">
      <w:pPr>
        <w:rPr>
          <w:sz w:val="30"/>
          <w:szCs w:val="30"/>
        </w:rPr>
      </w:pPr>
      <w:r w:rsidRPr="00C13760">
        <w:rPr>
          <w:sz w:val="30"/>
          <w:szCs w:val="30"/>
        </w:rPr>
        <w:t xml:space="preserve"> </w:t>
      </w:r>
    </w:p>
    <w:p w14:paraId="37364B6B" w14:textId="77777777" w:rsidR="00D22649" w:rsidRPr="00C13760" w:rsidRDefault="00D22649" w:rsidP="00D22649">
      <w:pPr>
        <w:rPr>
          <w:sz w:val="30"/>
          <w:szCs w:val="30"/>
        </w:rPr>
      </w:pPr>
      <w:r w:rsidRPr="00C13760">
        <w:rPr>
          <w:sz w:val="30"/>
          <w:szCs w:val="30"/>
        </w:rPr>
        <w:t>5. Piaget, J. (1970). Science of education and the psychology of the child. Trans. D. Coltman.</w:t>
      </w:r>
    </w:p>
    <w:p w14:paraId="38F82A41" w14:textId="77777777" w:rsidR="00D22649" w:rsidRPr="00C13760" w:rsidRDefault="00D22649" w:rsidP="00D22649">
      <w:pPr>
        <w:rPr>
          <w:sz w:val="30"/>
          <w:szCs w:val="30"/>
        </w:rPr>
      </w:pPr>
      <w:r w:rsidRPr="00C13760">
        <w:rPr>
          <w:sz w:val="30"/>
          <w:szCs w:val="30"/>
        </w:rPr>
        <w:t>6. Schaffer, H. R. (1988). Child Psychology: the future. In S. Chess &amp; A. Thomas (eds), Annual Progress in Child Psychiatry and Child Development. NY: Brunner/Mazel.</w:t>
      </w:r>
    </w:p>
    <w:p w14:paraId="2379C60C" w14:textId="77777777" w:rsidR="00D22649" w:rsidRPr="00C13760" w:rsidRDefault="00D22649" w:rsidP="00D22649">
      <w:pPr>
        <w:rPr>
          <w:sz w:val="30"/>
          <w:szCs w:val="30"/>
        </w:rPr>
      </w:pPr>
      <w:r w:rsidRPr="00C13760">
        <w:rPr>
          <w:sz w:val="30"/>
          <w:szCs w:val="30"/>
        </w:rPr>
        <w:t xml:space="preserve"> </w:t>
      </w:r>
    </w:p>
    <w:p w14:paraId="11AF8A50" w14:textId="77777777" w:rsidR="00D22649" w:rsidRPr="00C13760" w:rsidRDefault="00D22649" w:rsidP="00D22649">
      <w:pPr>
        <w:rPr>
          <w:sz w:val="30"/>
          <w:szCs w:val="30"/>
        </w:rPr>
      </w:pPr>
      <w:r w:rsidRPr="00C13760">
        <w:rPr>
          <w:sz w:val="30"/>
          <w:szCs w:val="30"/>
        </w:rPr>
        <w:t>7. Siegler, R. S. &amp; Richards, D. (1979). Development of time, speed and distance concepts. Developmental Psychology, 15, 288-298.</w:t>
      </w:r>
    </w:p>
    <w:p w14:paraId="1659CB46" w14:textId="77777777" w:rsidR="00D22649" w:rsidRPr="00C13760" w:rsidRDefault="00D22649" w:rsidP="00D22649">
      <w:pPr>
        <w:rPr>
          <w:sz w:val="30"/>
          <w:szCs w:val="30"/>
        </w:rPr>
      </w:pPr>
      <w:r w:rsidRPr="00C13760">
        <w:rPr>
          <w:sz w:val="30"/>
          <w:szCs w:val="30"/>
        </w:rPr>
        <w:t xml:space="preserve"> </w:t>
      </w:r>
    </w:p>
    <w:p w14:paraId="0DD7F65A" w14:textId="77777777" w:rsidR="00D22649" w:rsidRPr="00C13760" w:rsidRDefault="00D22649" w:rsidP="00D22649">
      <w:pPr>
        <w:rPr>
          <w:sz w:val="30"/>
          <w:szCs w:val="30"/>
        </w:rPr>
      </w:pPr>
      <w:r w:rsidRPr="00C13760">
        <w:rPr>
          <w:sz w:val="30"/>
          <w:szCs w:val="30"/>
        </w:rPr>
        <w:t xml:space="preserve"> </w:t>
      </w:r>
    </w:p>
    <w:p w14:paraId="31129DD5" w14:textId="77777777" w:rsidR="00D22649" w:rsidRPr="00C13760" w:rsidRDefault="00D22649" w:rsidP="00D22649">
      <w:pPr>
        <w:rPr>
          <w:sz w:val="30"/>
          <w:szCs w:val="30"/>
        </w:rPr>
      </w:pPr>
      <w:r w:rsidRPr="00C13760">
        <w:rPr>
          <w:sz w:val="30"/>
          <w:szCs w:val="30"/>
        </w:rPr>
        <w:t>8. Erik and Joan Erikson psychosocial development theory 1950-97; Alan Chapman review and contextual material 2006-2013</w:t>
      </w:r>
    </w:p>
    <w:p w14:paraId="323DC4A1" w14:textId="77777777" w:rsidR="00D22649" w:rsidRPr="00C13760" w:rsidRDefault="00D22649" w:rsidP="00D22649">
      <w:pPr>
        <w:rPr>
          <w:sz w:val="30"/>
          <w:szCs w:val="30"/>
        </w:rPr>
      </w:pPr>
      <w:r w:rsidRPr="00C13760">
        <w:rPr>
          <w:sz w:val="30"/>
          <w:szCs w:val="30"/>
        </w:rPr>
        <w:t xml:space="preserve"> </w:t>
      </w:r>
    </w:p>
    <w:p w14:paraId="06AD1C93" w14:textId="77777777" w:rsidR="00D22649" w:rsidRPr="00C13760" w:rsidRDefault="00D22649" w:rsidP="00D22649">
      <w:pPr>
        <w:rPr>
          <w:sz w:val="30"/>
          <w:szCs w:val="30"/>
        </w:rPr>
      </w:pPr>
      <w:r w:rsidRPr="00C13760">
        <w:rPr>
          <w:sz w:val="30"/>
          <w:szCs w:val="30"/>
        </w:rPr>
        <w:t>9. Sarah Cocchimigli Cognitive development in adolescence 19-20: Why It's Important To Know How Your Child's Mind Works | Betterhelp</w:t>
      </w:r>
    </w:p>
    <w:p w14:paraId="3A2DDCD7" w14:textId="77777777" w:rsidR="00D22649" w:rsidRPr="00C13760" w:rsidRDefault="00D22649" w:rsidP="00D22649">
      <w:pPr>
        <w:rPr>
          <w:sz w:val="30"/>
          <w:szCs w:val="30"/>
        </w:rPr>
      </w:pPr>
      <w:r w:rsidRPr="00C13760">
        <w:rPr>
          <w:sz w:val="30"/>
          <w:szCs w:val="30"/>
        </w:rPr>
        <w:t xml:space="preserve"> </w:t>
      </w:r>
    </w:p>
    <w:p w14:paraId="0C7DE8BE" w14:textId="77777777" w:rsidR="00D22649" w:rsidRPr="00C13760" w:rsidRDefault="00D22649" w:rsidP="00D22649">
      <w:pPr>
        <w:rPr>
          <w:sz w:val="30"/>
          <w:szCs w:val="30"/>
        </w:rPr>
      </w:pPr>
      <w:r w:rsidRPr="00C13760">
        <w:rPr>
          <w:sz w:val="30"/>
          <w:szCs w:val="30"/>
        </w:rPr>
        <w:t>10. Crane L, Adams F, Harper G, et al. (2018). 'Something needs to change': Mental health experiences of young autistic adults in England (PDF) Autism. 2018 -Feb 23:13</w:t>
      </w:r>
    </w:p>
    <w:p w14:paraId="5556832F" w14:textId="77777777" w:rsidR="005E7D9D" w:rsidRPr="00C13760" w:rsidRDefault="005E7D9D">
      <w:pPr>
        <w:rPr>
          <w:sz w:val="30"/>
          <w:szCs w:val="30"/>
        </w:rPr>
      </w:pPr>
    </w:p>
    <w:sectPr w:rsidR="005E7D9D" w:rsidRPr="00C13760" w:rsidSect="00422D44">
      <w:pgSz w:w="11900" w:h="16840"/>
      <w:pgMar w:top="1440" w:right="1440" w:bottom="1440" w:left="1440" w:header="708" w:footer="708" w:gutter="0"/>
      <w:pgBorders>
        <w:top w:val="single" w:sz="2" w:space="1" w:color="auto"/>
      </w:pgBorders>
      <w:cols w:space="708"/>
      <w:titlePg/>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6785730E" w14:textId="77777777" w:rsidR="00CB582E" w:rsidRDefault="00CB582E" w:rsidP="00422D44">
      <w:r>
        <w:separator/>
      </w:r>
    </w:p>
  </w:endnote>
  <w:endnote w:type="continuationSeparator" w:id="0">
    <w:p w14:paraId="469F5813" w14:textId="77777777" w:rsidR="00CB582E" w:rsidRDefault="00CB582E" w:rsidP="00422D4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auto"/>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mbria">
    <w:panose1 w:val="02040503050406030204"/>
    <w:charset w:val="00"/>
    <w:family w:val="auto"/>
    <w:pitch w:val="variable"/>
    <w:sig w:usb0="E00002FF" w:usb1="400004FF" w:usb2="00000000" w:usb3="00000000" w:csb0="0000019F" w:csb1="00000000"/>
  </w:font>
  <w:font w:name="ＭＳ 明朝">
    <w:charset w:val="4E"/>
    <w:family w:val="auto"/>
    <w:pitch w:val="variable"/>
    <w:sig w:usb0="00000001"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ＭＳ ゴシック">
    <w:charset w:val="4E"/>
    <w:family w:val="auto"/>
    <w:pitch w:val="variable"/>
    <w:sig w:usb0="00000001" w:usb1="08070000" w:usb2="00000010" w:usb3="00000000" w:csb0="00020000" w:csb1="00000000"/>
  </w:font>
  <w:font w:name="Calibri">
    <w:panose1 w:val="020F0502020204030204"/>
    <w:charset w:val="00"/>
    <w:family w:val="auto"/>
    <w:pitch w:val="variable"/>
    <w:sig w:usb0="E10002FF" w:usb1="4000ACFF" w:usb2="00000009" w:usb3="00000000" w:csb0="0000019F" w:csb1="00000000"/>
  </w:font>
</w:fonts>
</file>

<file path=word/footer1.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02AAD4B8" w14:textId="77777777" w:rsidR="00CB582E" w:rsidRDefault="00CB582E" w:rsidP="00C1376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6EAF3CD4" w14:textId="77777777" w:rsidR="00CB582E" w:rsidRDefault="00CB582E" w:rsidP="00422D44">
    <w:pPr>
      <w:pStyle w:val="Footer"/>
      <w:ind w:right="360"/>
    </w:pPr>
  </w:p>
</w:ftr>
</file>

<file path=word/footer2.xml><?xml version="1.0" encoding="utf-8"?>
<w:ft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14:paraId="2B001404" w14:textId="77777777" w:rsidR="00CB582E" w:rsidRDefault="00CB582E" w:rsidP="00C13760">
    <w:pPr>
      <w:pStyle w:val="Footer"/>
      <w:framePr w:wrap="around"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DC0B83">
      <w:rPr>
        <w:rStyle w:val="PageNumber"/>
        <w:noProof/>
      </w:rPr>
      <w:t>1</w:t>
    </w:r>
    <w:r>
      <w:rPr>
        <w:rStyle w:val="PageNumber"/>
      </w:rPr>
      <w:fldChar w:fldCharType="end"/>
    </w:r>
  </w:p>
  <w:p w14:paraId="3D0CB2DF" w14:textId="77777777" w:rsidR="00CB582E" w:rsidRDefault="00CB582E" w:rsidP="00422D44">
    <w:pPr>
      <w:pStyle w:val="Footer"/>
      <w:ind w:right="360"/>
    </w:pPr>
  </w:p>
</w:ftr>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72F38AD2" w14:textId="77777777" w:rsidR="00CB582E" w:rsidRDefault="00CB582E" w:rsidP="00422D44">
      <w:r>
        <w:separator/>
      </w:r>
    </w:p>
  </w:footnote>
  <w:footnote w:type="continuationSeparator" w:id="0">
    <w:p w14:paraId="17CEE9EC" w14:textId="77777777" w:rsidR="00CB582E" w:rsidRDefault="00CB582E" w:rsidP="00422D44">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2D1C34EE"/>
    <w:multiLevelType w:val="hybridMultilevel"/>
    <w:tmpl w:val="5B761F32"/>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nsid w:val="5DDE489E"/>
    <w:multiLevelType w:val="multilevel"/>
    <w:tmpl w:val="0F4C268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69924658"/>
    <w:multiLevelType w:val="multilevel"/>
    <w:tmpl w:val="BC021C0C"/>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lvlOverride w:ilvl="0">
      <w:lvl w:ilvl="0">
        <w:numFmt w:val="bullet"/>
        <w:lvlText w:val=""/>
        <w:lvlJc w:val="left"/>
        <w:pPr>
          <w:tabs>
            <w:tab w:val="num" w:pos="720"/>
          </w:tabs>
          <w:ind w:left="720" w:hanging="360"/>
        </w:pPr>
        <w:rPr>
          <w:rFonts w:ascii="Symbol" w:hAnsi="Symbol" w:hint="default"/>
          <w:sz w:val="20"/>
        </w:rPr>
      </w:lvl>
    </w:lvlOverride>
  </w:num>
  <w:num w:numId="3">
    <w:abstractNumId w:val="2"/>
    <w:lvlOverride w:ilvl="0">
      <w:lvl w:ilvl="0">
        <w:numFmt w:val="bullet"/>
        <w:lvlText w:val=""/>
        <w:lvlJc w:val="left"/>
        <w:pPr>
          <w:tabs>
            <w:tab w:val="num" w:pos="720"/>
          </w:tabs>
          <w:ind w:left="720" w:hanging="360"/>
        </w:pPr>
        <w:rPr>
          <w:rFonts w:ascii="Symbol" w:hAnsi="Symbol" w:hint="default"/>
          <w:sz w:val="20"/>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efaultTabStop w:val="720"/>
  <w:characterSpacingControl w:val="doNotCompress"/>
  <w:savePreviewPicture/>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D22649"/>
    <w:rsid w:val="00056276"/>
    <w:rsid w:val="002B33F6"/>
    <w:rsid w:val="002C2415"/>
    <w:rsid w:val="00422D44"/>
    <w:rsid w:val="004A5CB1"/>
    <w:rsid w:val="005954C7"/>
    <w:rsid w:val="005E7D9D"/>
    <w:rsid w:val="00887154"/>
    <w:rsid w:val="009D5386"/>
    <w:rsid w:val="00AE1D79"/>
    <w:rsid w:val="00C13760"/>
    <w:rsid w:val="00C841E9"/>
    <w:rsid w:val="00CB582E"/>
    <w:rsid w:val="00D22649"/>
    <w:rsid w:val="00DC0B83"/>
    <w:rsid w:val="00E83D66"/>
    <w:rsid w:val="00E91D42"/>
    <w:rsid w:val="00EB590A"/>
    <w:rsid w:val="00ED4273"/>
    <w:rsid w:val="00F92991"/>
    <w:rsid w:val="00FB4EFD"/>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5437D3C"/>
  <w14:defaultImageDpi w14:val="30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22D44"/>
    <w:pPr>
      <w:tabs>
        <w:tab w:val="center" w:pos="4320"/>
        <w:tab w:val="right" w:pos="8640"/>
      </w:tabs>
    </w:pPr>
  </w:style>
  <w:style w:type="character" w:customStyle="1" w:styleId="FooterChar">
    <w:name w:val="Footer Char"/>
    <w:basedOn w:val="DefaultParagraphFont"/>
    <w:link w:val="Footer"/>
    <w:uiPriority w:val="99"/>
    <w:rsid w:val="00422D44"/>
  </w:style>
  <w:style w:type="character" w:styleId="PageNumber">
    <w:name w:val="page number"/>
    <w:basedOn w:val="DefaultParagraphFont"/>
    <w:uiPriority w:val="99"/>
    <w:semiHidden/>
    <w:unhideWhenUsed/>
    <w:rsid w:val="00422D44"/>
  </w:style>
  <w:style w:type="paragraph" w:styleId="ListParagraph">
    <w:name w:val="List Paragraph"/>
    <w:basedOn w:val="Normal"/>
    <w:uiPriority w:val="34"/>
    <w:qFormat/>
    <w:rsid w:val="002B33F6"/>
    <w:pPr>
      <w:ind w:left="720"/>
      <w:contextualSpacing/>
    </w:pPr>
  </w:style>
  <w:style w:type="character" w:styleId="Hyperlink">
    <w:name w:val="Hyperlink"/>
    <w:basedOn w:val="DefaultParagraphFont"/>
    <w:uiPriority w:val="99"/>
    <w:unhideWhenUsed/>
    <w:rsid w:val="00FB4EFD"/>
    <w:rPr>
      <w:color w:val="0000FF" w:themeColor="hyperlink"/>
      <w:u w:val="single"/>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4"/>
        <w:szCs w:val="24"/>
        <w:lang w:val="en-US" w:eastAsia="en-US" w:bidi="ar-SA"/>
      </w:rPr>
    </w:rPrDefault>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422D44"/>
    <w:pPr>
      <w:tabs>
        <w:tab w:val="center" w:pos="4320"/>
        <w:tab w:val="right" w:pos="8640"/>
      </w:tabs>
    </w:pPr>
  </w:style>
  <w:style w:type="character" w:customStyle="1" w:styleId="FooterChar">
    <w:name w:val="Footer Char"/>
    <w:basedOn w:val="DefaultParagraphFont"/>
    <w:link w:val="Footer"/>
    <w:uiPriority w:val="99"/>
    <w:rsid w:val="00422D44"/>
  </w:style>
  <w:style w:type="character" w:styleId="PageNumber">
    <w:name w:val="page number"/>
    <w:basedOn w:val="DefaultParagraphFont"/>
    <w:uiPriority w:val="99"/>
    <w:semiHidden/>
    <w:unhideWhenUsed/>
    <w:rsid w:val="00422D44"/>
  </w:style>
  <w:style w:type="paragraph" w:styleId="ListParagraph">
    <w:name w:val="List Paragraph"/>
    <w:basedOn w:val="Normal"/>
    <w:uiPriority w:val="34"/>
    <w:qFormat/>
    <w:rsid w:val="002B33F6"/>
    <w:pPr>
      <w:ind w:left="720"/>
      <w:contextualSpacing/>
    </w:pPr>
  </w:style>
  <w:style w:type="character" w:styleId="Hyperlink">
    <w:name w:val="Hyperlink"/>
    <w:basedOn w:val="DefaultParagraphFont"/>
    <w:uiPriority w:val="99"/>
    <w:unhideWhenUsed/>
    <w:rsid w:val="00FB4EFD"/>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87668055">
      <w:bodyDiv w:val="1"/>
      <w:marLeft w:val="0"/>
      <w:marRight w:val="0"/>
      <w:marTop w:val="0"/>
      <w:marBottom w:val="0"/>
      <w:divBdr>
        <w:top w:val="none" w:sz="0" w:space="0" w:color="auto"/>
        <w:left w:val="none" w:sz="0" w:space="0" w:color="auto"/>
        <w:bottom w:val="none" w:sz="0" w:space="0" w:color="auto"/>
        <w:right w:val="none" w:sz="0" w:space="0" w:color="auto"/>
      </w:divBdr>
    </w:div>
    <w:div w:id="624652869">
      <w:bodyDiv w:val="1"/>
      <w:marLeft w:val="0"/>
      <w:marRight w:val="0"/>
      <w:marTop w:val="0"/>
      <w:marBottom w:val="0"/>
      <w:divBdr>
        <w:top w:val="none" w:sz="0" w:space="0" w:color="auto"/>
        <w:left w:val="none" w:sz="0" w:space="0" w:color="auto"/>
        <w:bottom w:val="none" w:sz="0" w:space="0" w:color="auto"/>
        <w:right w:val="none" w:sz="0" w:space="0" w:color="auto"/>
      </w:divBdr>
    </w:div>
    <w:div w:id="661155873">
      <w:bodyDiv w:val="1"/>
      <w:marLeft w:val="0"/>
      <w:marRight w:val="0"/>
      <w:marTop w:val="0"/>
      <w:marBottom w:val="0"/>
      <w:divBdr>
        <w:top w:val="none" w:sz="0" w:space="0" w:color="auto"/>
        <w:left w:val="none" w:sz="0" w:space="0" w:color="auto"/>
        <w:bottom w:val="none" w:sz="0" w:space="0" w:color="auto"/>
        <w:right w:val="none" w:sz="0" w:space="0" w:color="auto"/>
      </w:divBdr>
    </w:div>
    <w:div w:id="1934437477">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webSettings>
</file>

<file path=word/_rels/document.xml.rels><?xml version="1.0" encoding="UTF-8" standalone="yes"?>
<Relationships xmlns="http://schemas.openxmlformats.org/package/2006/relationships"><Relationship Id="rId3" Type="http://schemas.microsoft.com/office/2007/relationships/stylesWithEffects" Target="stylesWithEffects.xml"/><Relationship Id="rId4" Type="http://schemas.openxmlformats.org/officeDocument/2006/relationships/settings" Target="settings.xml"/><Relationship Id="rId5" Type="http://schemas.openxmlformats.org/officeDocument/2006/relationships/webSettings" Target="webSettings.xml"/><Relationship Id="rId6" Type="http://schemas.openxmlformats.org/officeDocument/2006/relationships/footnotes" Target="footnotes.xml"/><Relationship Id="rId7" Type="http://schemas.openxmlformats.org/officeDocument/2006/relationships/endnotes" Target="endnotes.xml"/><Relationship Id="rId8" Type="http://schemas.openxmlformats.org/officeDocument/2006/relationships/footer" Target="footer1.xml"/><Relationship Id="rId9" Type="http://schemas.openxmlformats.org/officeDocument/2006/relationships/footer" Target="footer2.xml"/><Relationship Id="rId10" Type="http://schemas.openxmlformats.org/officeDocument/2006/relationships/fontTable" Target="fontTable.xml"/><Relationship Id="rId11"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TotalTime>
  <Pages>9</Pages>
  <Words>2093</Words>
  <Characters>11933</Characters>
  <Application>Microsoft Macintosh Word</Application>
  <DocSecurity>0</DocSecurity>
  <Lines>99</Lines>
  <Paragraphs>27</Paragraphs>
  <ScaleCrop>false</ScaleCrop>
  <Company/>
  <LinksUpToDate>false</LinksUpToDate>
  <CharactersWithSpaces>13999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apple is a password</dc:creator>
  <cp:keywords/>
  <dc:description/>
  <cp:lastModifiedBy>apple is a password</cp:lastModifiedBy>
  <cp:revision>2</cp:revision>
  <dcterms:created xsi:type="dcterms:W3CDTF">2020-08-10T18:14:00Z</dcterms:created>
  <dcterms:modified xsi:type="dcterms:W3CDTF">2020-08-10T18:14:00Z</dcterms:modified>
</cp:coreProperties>
</file>