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Whose organisation are you representing?</w:t>
      </w: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t xml:space="preserve">I am representing a case against Apple’s child labour mainly in poorer countries. In many cultures throughout </w:t>
      </w:r>
      <w:r w:rsidRPr="00E50723">
        <w:t>the world, it is important for any member of the family to work to support each other but there should be a cap on exploiting young children in the workplace</w:t>
      </w:r>
      <w:sdt>
        <w:sdtPr>
          <w:id w:val="777537463"/>
          <w:citation/>
        </w:sdtPr>
        <w:sdtContent>
          <w:r w:rsidRPr="00367C07">
            <w:fldChar w:fldCharType="begin"/>
          </w:r>
          <w:r w:rsidRPr="00367C07">
            <w:instrText xml:space="preserve"> CITATION Gar13 \l 2057 </w:instrText>
          </w:r>
          <w:r w:rsidRPr="00367C07">
            <w:fldChar w:fldCharType="separate"/>
          </w:r>
          <w:r w:rsidR="001C49B8" w:rsidRPr="00E50723">
            <w:rPr>
              <w:noProof/>
            </w:rPr>
            <w:t xml:space="preserve"> (Garside, 2013)</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are the views of the organisation you are not representing?</w:t>
      </w:r>
    </w:p>
    <w:p w:rsidR="00367C07" w:rsidRPr="00367C07" w:rsidRDefault="00367C07" w:rsidP="00E50723">
      <w:pPr>
        <w:spacing w:line="276" w:lineRule="auto"/>
      </w:pPr>
      <w:r w:rsidRPr="00367C07">
        <w:t>Looking into Apples large scale of production I am not representing their capitalism and the way that young vulnerable children are exploited in factories and the working conditions they face on a day to day basis</w:t>
      </w:r>
      <w:r w:rsidRPr="00E50723">
        <w:t xml:space="preserve"> just to improve Apple’s revenue while they break the law</w:t>
      </w:r>
      <w:r w:rsidRPr="00367C07">
        <w:t xml:space="preserve"> </w:t>
      </w:r>
      <w:sdt>
        <w:sdtPr>
          <w:id w:val="1166589157"/>
          <w:citation/>
        </w:sdtPr>
        <w:sdtContent>
          <w:r w:rsidRPr="00367C07">
            <w:fldChar w:fldCharType="begin"/>
          </w:r>
          <w:r w:rsidRPr="00367C07">
            <w:instrText xml:space="preserve"> CITATION Bha16 \l 2057 </w:instrText>
          </w:r>
          <w:r w:rsidRPr="00367C07">
            <w:fldChar w:fldCharType="separate"/>
          </w:r>
          <w:r w:rsidR="001C49B8" w:rsidRPr="00E50723">
            <w:rPr>
              <w:noProof/>
            </w:rPr>
            <w:t>(Bhattacharya, 2016)</w:t>
          </w:r>
          <w:r w:rsidRPr="00367C07">
            <w:fldChar w:fldCharType="end"/>
          </w:r>
        </w:sdtContent>
      </w:sdt>
      <w:r w:rsidRPr="00367C07">
        <w:t xml:space="preserve"> .</w:t>
      </w:r>
      <w:r w:rsidRPr="00E50723">
        <w:t xml:space="preserve"> What they are doing is illegal in the USA so why should it be allowed to happen in China?</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is the key message that are you trying to communicate?</w:t>
      </w:r>
    </w:p>
    <w:p w:rsidR="00367C07" w:rsidRPr="00367C07" w:rsidRDefault="00367C07" w:rsidP="00E50723">
      <w:pPr>
        <w:spacing w:line="276" w:lineRule="auto"/>
      </w:pPr>
      <w:r w:rsidRPr="00367C07">
        <w:t xml:space="preserve">Fairness; a word and an action that is not thought about or spoken about when purchasing any form of goods from Apple.  We the consumer have the ultimate decision but often not think about how the item or gadget was made. We also need to consider the honesty of the company, the responsibility of us as a consumer and respect towards other people who in the light of this, work hard for us to gain a device that for many of us forms a huge part of our work and social life. We also need to think about fairness, are the workers working in a fair environment? Our phones might be flashy and state of the art, but we also need to think of the state of these factories and lives effected by the long hours with small pay </w:t>
      </w:r>
      <w:sdt>
        <w:sdtPr>
          <w:id w:val="-1573426470"/>
          <w:citation/>
        </w:sdtPr>
        <w:sdtContent>
          <w:r w:rsidRPr="00367C07">
            <w:fldChar w:fldCharType="begin"/>
          </w:r>
          <w:r w:rsidRPr="00367C07">
            <w:instrText xml:space="preserve"> CITATION Cla15 \l 2057 </w:instrText>
          </w:r>
          <w:r w:rsidRPr="00367C07">
            <w:fldChar w:fldCharType="separate"/>
          </w:r>
          <w:r w:rsidR="001C49B8" w:rsidRPr="00E50723">
            <w:rPr>
              <w:noProof/>
            </w:rPr>
            <w:t>(Clarke &amp; Boersma, 2015)</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is the main target audience that you will hope will read and understand your message?</w:t>
      </w:r>
    </w:p>
    <w:p w:rsidR="00367C07" w:rsidRPr="00367C07" w:rsidRDefault="00367C07" w:rsidP="00E50723">
      <w:pPr>
        <w:spacing w:line="276" w:lineRule="auto"/>
      </w:pPr>
      <w:r w:rsidRPr="00367C07">
        <w:t>The main target audience are the young generation</w:t>
      </w:r>
      <w:r w:rsidRPr="00E50723">
        <w:t xml:space="preserve"> and business people as these are the main demographics of Apple consumers</w:t>
      </w:r>
      <w:sdt>
        <w:sdtPr>
          <w:id w:val="-940916969"/>
          <w:citation/>
        </w:sdtPr>
        <w:sdtContent>
          <w:r w:rsidRPr="00E50723">
            <w:fldChar w:fldCharType="begin"/>
          </w:r>
          <w:r w:rsidRPr="00E50723">
            <w:instrText xml:space="preserve"> CITATION Gai15 \l 2057 </w:instrText>
          </w:r>
          <w:r w:rsidRPr="00E50723">
            <w:fldChar w:fldCharType="separate"/>
          </w:r>
          <w:r w:rsidR="001C49B8" w:rsidRPr="00E50723">
            <w:rPr>
              <w:noProof/>
            </w:rPr>
            <w:t xml:space="preserve"> (Gaille, 2015)</w:t>
          </w:r>
          <w:r w:rsidRPr="00E50723">
            <w:fldChar w:fldCharType="end"/>
          </w:r>
        </w:sdtContent>
      </w:sdt>
      <w:r w:rsidR="001C49B8" w:rsidRPr="00E50723">
        <w:t>.</w:t>
      </w:r>
      <w:r w:rsidRPr="00367C07">
        <w:t xml:space="preserve"> Unfortunately we live in a ‘throw away and replace’ society. If we took time out to understand the pressure that Apple are under to generate new phones and the condition of the workers that actually build the components in order for the iPhone to function, they may think twice about their consumer choices</w:t>
      </w:r>
      <w:sdt>
        <w:sdtPr>
          <w:id w:val="-60952296"/>
          <w:citation/>
        </w:sdtPr>
        <w:sdtContent>
          <w:r w:rsidRPr="00367C07">
            <w:fldChar w:fldCharType="begin"/>
          </w:r>
          <w:r w:rsidRPr="00367C07">
            <w:instrText xml:space="preserve"> CITATION Gar16 \l 2057 </w:instrText>
          </w:r>
          <w:r w:rsidRPr="00367C07">
            <w:fldChar w:fldCharType="separate"/>
          </w:r>
          <w:r w:rsidR="001C49B8" w:rsidRPr="00E50723">
            <w:rPr>
              <w:noProof/>
            </w:rPr>
            <w:t xml:space="preserve"> (Gartner, 2016)</w:t>
          </w:r>
          <w:r w:rsidRPr="00367C07">
            <w:fldChar w:fldCharType="end"/>
          </w:r>
        </w:sdtContent>
      </w:sdt>
      <w:r w:rsidR="001C49B8" w:rsidRPr="00E50723">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would someone who disagrees with you say in response to your argument?</w:t>
      </w:r>
    </w:p>
    <w:p w:rsidR="00367C07" w:rsidRPr="00367C07" w:rsidRDefault="00367C07" w:rsidP="00E50723">
      <w:pPr>
        <w:spacing w:line="276" w:lineRule="auto"/>
        <w:rPr>
          <w:i/>
        </w:rPr>
      </w:pPr>
      <w:r w:rsidRPr="00367C07">
        <w:rPr>
          <w:i/>
        </w:rPr>
        <w:t>‘But there are lower living costs in some countries which balance out their lower wage’</w:t>
      </w:r>
    </w:p>
    <w:p w:rsidR="00367C07" w:rsidRPr="00E50723" w:rsidRDefault="00367C07" w:rsidP="00E50723">
      <w:pPr>
        <w:spacing w:line="276" w:lineRule="auto"/>
      </w:pPr>
      <w:r w:rsidRPr="00367C07">
        <w:t>With the cost of living getting higher, the hourly rate will not balance enough for a meal.</w:t>
      </w:r>
      <w:r w:rsidRPr="00367C07">
        <w:rPr>
          <w:rFonts w:cs="Helvetica"/>
          <w:color w:val="333333"/>
          <w:lang w:val="en"/>
        </w:rPr>
        <w:t xml:space="preserve"> “</w:t>
      </w:r>
      <w:r w:rsidRPr="00367C07">
        <w:rPr>
          <w:rFonts w:cs="Helvetica"/>
          <w:color w:val="000000" w:themeColor="text1"/>
          <w:lang w:val="en"/>
        </w:rPr>
        <w:t xml:space="preserve">Hundreds of millions of Chinese workers are still struggling to make a living wage” </w:t>
      </w:r>
      <w:sdt>
        <w:sdtPr>
          <w:rPr>
            <w:rFonts w:cs="Helvetica"/>
            <w:color w:val="000000" w:themeColor="text1"/>
            <w:lang w:val="en"/>
          </w:rPr>
          <w:id w:val="1047727464"/>
          <w:citation/>
        </w:sdtPr>
        <w:sdtContent>
          <w:r w:rsidRPr="00367C07">
            <w:rPr>
              <w:rFonts w:cs="Helvetica"/>
              <w:color w:val="000000" w:themeColor="text1"/>
              <w:lang w:val="en"/>
            </w:rPr>
            <w:fldChar w:fldCharType="begin"/>
          </w:r>
          <w:r w:rsidRPr="00367C07">
            <w:rPr>
              <w:rFonts w:cs="Helvetica"/>
              <w:color w:val="000000" w:themeColor="text1"/>
            </w:rPr>
            <w:instrText xml:space="preserve"> CITATION Chi17 \l 2057 </w:instrText>
          </w:r>
          <w:r w:rsidRPr="00367C07">
            <w:rPr>
              <w:rFonts w:cs="Helvetica"/>
              <w:color w:val="000000" w:themeColor="text1"/>
              <w:lang w:val="en"/>
            </w:rPr>
            <w:fldChar w:fldCharType="separate"/>
          </w:r>
          <w:r w:rsidR="001C49B8" w:rsidRPr="00E50723">
            <w:rPr>
              <w:rFonts w:cs="Helvetica"/>
              <w:noProof/>
              <w:color w:val="000000" w:themeColor="text1"/>
            </w:rPr>
            <w:t>(China labour Bulletin, 2017)</w:t>
          </w:r>
          <w:r w:rsidRPr="00367C07">
            <w:rPr>
              <w:rFonts w:cs="Helvetica"/>
              <w:color w:val="000000" w:themeColor="text1"/>
              <w:lang w:val="en"/>
            </w:rPr>
            <w:fldChar w:fldCharType="end"/>
          </w:r>
        </w:sdtContent>
      </w:sdt>
      <w:r w:rsidRPr="00367C07">
        <w:rPr>
          <w:rFonts w:cs="Helvetica"/>
          <w:color w:val="000000" w:themeColor="text1"/>
          <w:lang w:val="en"/>
        </w:rPr>
        <w:t>.</w:t>
      </w:r>
      <w:r w:rsidRPr="00367C07">
        <w:rPr>
          <w:color w:val="000000" w:themeColor="text1"/>
        </w:rPr>
        <w:t xml:space="preserve"> While I started work at 13, I am all for children earning some form of pocket money but I do not agree with child exploitation and every child needs some form of education for their future. Take a look at the United Kingdom’s minimum wage, we could comfortably go out and purchase food with £7.50 could easily purchase a </w:t>
      </w:r>
      <w:r w:rsidRPr="00367C07">
        <w:t xml:space="preserve">small meal and a drink, what would you do for food with 2p? Although Apple is not a charity, like any global company are an involved with many charities, but in the long run could also give back to their workers as well as help others around the world without </w:t>
      </w:r>
      <w:r w:rsidRPr="00367C07">
        <w:lastRenderedPageBreak/>
        <w:t>exploiting people</w:t>
      </w:r>
      <w:sdt>
        <w:sdtPr>
          <w:id w:val="250007162"/>
          <w:citation/>
        </w:sdtPr>
        <w:sdtContent>
          <w:r w:rsidRPr="00367C07">
            <w:fldChar w:fldCharType="begin"/>
          </w:r>
          <w:r w:rsidRPr="00367C07">
            <w:instrText xml:space="preserve"> CITATION Ker12 \l 2057 </w:instrText>
          </w:r>
          <w:r w:rsidRPr="00367C07">
            <w:fldChar w:fldCharType="separate"/>
          </w:r>
          <w:r w:rsidR="001C49B8" w:rsidRPr="00E50723">
            <w:rPr>
              <w:noProof/>
            </w:rPr>
            <w:t xml:space="preserve"> (Kerr, 2012)</w:t>
          </w:r>
          <w:r w:rsidRPr="00367C07">
            <w:fldChar w:fldCharType="end"/>
          </w:r>
        </w:sdtContent>
      </w:sdt>
      <w:r w:rsidRPr="00367C07">
        <w:t>. Without the factory workers in China, the production of iPhones would stop and therefore cost Apple more in the long run</w:t>
      </w:r>
      <w:r w:rsidR="001C49B8" w:rsidRPr="00E50723">
        <w:t>.</w:t>
      </w:r>
    </w:p>
    <w:p w:rsidR="00E50723" w:rsidRPr="00367C07" w:rsidRDefault="00E50723"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Why have you used the images and words you have selected?</w:t>
      </w:r>
    </w:p>
    <w:p w:rsidR="00367C07" w:rsidRPr="00367C07" w:rsidRDefault="00367C07" w:rsidP="00E50723">
      <w:pPr>
        <w:spacing w:line="276" w:lineRule="auto"/>
      </w:pPr>
      <w:r w:rsidRPr="00367C07">
        <w:t xml:space="preserve">The image in the poster represents the witch in the Disney film </w:t>
      </w:r>
      <w:r w:rsidRPr="00367C07">
        <w:rPr>
          <w:i/>
        </w:rPr>
        <w:t>Snow White</w:t>
      </w:r>
      <w:r w:rsidRPr="00367C07">
        <w:t>. As a child I remember this film and the villain who wants to take control of a kingdom no matter what stood in her way. Fast forward to the 21</w:t>
      </w:r>
      <w:r w:rsidRPr="00367C07">
        <w:rPr>
          <w:vertAlign w:val="superscript"/>
        </w:rPr>
        <w:t>st</w:t>
      </w:r>
      <w:r w:rsidRPr="00367C07">
        <w:t xml:space="preserve"> century and it would represent how Apple want to be the best throughout the world. The witch represents the greed and power that Apple have in this day in age. The red apple was a form of disguise that would have caused harm. It may be that Apple do not intend on causing harm, but unfortunately the third party factories they commission in China have to now take extra measures in order to stop the amount of tragedies in their factories </w:t>
      </w:r>
      <w:sdt>
        <w:sdtPr>
          <w:id w:val="-1722286671"/>
          <w:citation/>
        </w:sdtPr>
        <w:sdtContent>
          <w:r w:rsidRPr="00367C07">
            <w:fldChar w:fldCharType="begin"/>
          </w:r>
          <w:r w:rsidRPr="00367C07">
            <w:instrText xml:space="preserve"> CITATION Ros16 \l 2057 </w:instrText>
          </w:r>
          <w:r w:rsidRPr="00367C07">
            <w:fldChar w:fldCharType="separate"/>
          </w:r>
          <w:r w:rsidR="001C49B8" w:rsidRPr="00E50723">
            <w:rPr>
              <w:noProof/>
            </w:rPr>
            <w:t>(Rose-Smith, 2016)</w:t>
          </w:r>
          <w:r w:rsidRPr="00367C07">
            <w:fldChar w:fldCharType="end"/>
          </w:r>
        </w:sdtContent>
      </w:sdt>
      <w:r w:rsidRPr="00367C07">
        <w:t>.</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research have you done to underpin your argument?</w:t>
      </w:r>
    </w:p>
    <w:p w:rsidR="00367C07" w:rsidRPr="00367C07" w:rsidRDefault="00367C07" w:rsidP="00E50723">
      <w:pPr>
        <w:spacing w:line="276" w:lineRule="auto"/>
      </w:pPr>
      <w:r w:rsidRPr="00367C07">
        <w:t>I have researched academic journal articles and news reports on the impact of the child exploitation in third world counties.</w:t>
      </w:r>
    </w:p>
    <w:p w:rsidR="00367C07" w:rsidRPr="00367C07" w:rsidRDefault="00367C07" w:rsidP="00E50723">
      <w:pPr>
        <w:spacing w:line="276" w:lineRule="auto"/>
      </w:pPr>
    </w:p>
    <w:p w:rsidR="00367C07"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How strong do you think the evidence is to back up your argument?</w:t>
      </w:r>
    </w:p>
    <w:p w:rsidR="00367C07" w:rsidRPr="00E50723" w:rsidRDefault="00367C07" w:rsidP="00E50723">
      <w:pPr>
        <w:spacing w:line="276" w:lineRule="auto"/>
      </w:pPr>
      <w:r w:rsidRPr="00367C07">
        <w:t>Through research and the amount of negative articles, I believe that the evidence is strong</w:t>
      </w:r>
      <w:r w:rsidR="001C49B8" w:rsidRPr="00E50723">
        <w:t>, unbiased, credible and valid.</w:t>
      </w:r>
    </w:p>
    <w:p w:rsidR="00E50723" w:rsidRPr="00367C07" w:rsidRDefault="00E50723" w:rsidP="00E50723">
      <w:pPr>
        <w:spacing w:line="276" w:lineRule="auto"/>
      </w:pPr>
    </w:p>
    <w:p w:rsidR="00E50723" w:rsidRPr="00367C07" w:rsidRDefault="00367C07" w:rsidP="00E50723">
      <w:pPr>
        <w:keepNext/>
        <w:keepLines/>
        <w:spacing w:before="40" w:after="0" w:line="276" w:lineRule="auto"/>
        <w:outlineLvl w:val="1"/>
        <w:rPr>
          <w:rFonts w:eastAsiaTheme="majorEastAsia" w:cstheme="majorBidi"/>
          <w:color w:val="2E74B5" w:themeColor="accent1" w:themeShade="BF"/>
          <w:sz w:val="26"/>
          <w:szCs w:val="26"/>
        </w:rPr>
      </w:pPr>
      <w:r w:rsidRPr="00367C07">
        <w:rPr>
          <w:rFonts w:eastAsiaTheme="majorEastAsia" w:cstheme="majorBidi"/>
          <w:color w:val="2E74B5" w:themeColor="accent1" w:themeShade="BF"/>
          <w:sz w:val="26"/>
          <w:szCs w:val="26"/>
        </w:rPr>
        <w:t>What message would you hope would happen after the audience has understood your message?</w:t>
      </w:r>
    </w:p>
    <w:p w:rsidR="001C49B8" w:rsidRPr="00E50723" w:rsidRDefault="00367C07" w:rsidP="00E50723">
      <w:pPr>
        <w:spacing w:line="276" w:lineRule="auto"/>
        <w:rPr>
          <w:i/>
        </w:rPr>
      </w:pPr>
      <w:r w:rsidRPr="00E50723">
        <w:t>To take an interest in the world and question at what cost are things made at? Who is effected by your gain? Or pressure on global organisations to do the right thing</w:t>
      </w:r>
      <w:r w:rsidR="001C49B8" w:rsidRPr="00E50723">
        <w:t xml:space="preserve">. Are we sheep, following the crowd and getting products to match up without friends. Are we tech savvy and enjoy the functions that Apple supply. There are many reasons to purchase a product just take a step back and think, </w:t>
      </w:r>
      <w:r w:rsidR="001C49B8" w:rsidRPr="00E50723">
        <w:rPr>
          <w:i/>
        </w:rPr>
        <w:t>‘am I purchasing from an ethical company?’</w:t>
      </w:r>
    </w:p>
    <w:p w:rsidR="00E50723" w:rsidRPr="00E50723" w:rsidRDefault="00E50723" w:rsidP="00E50723">
      <w:pPr>
        <w:spacing w:line="276" w:lineRule="auto"/>
        <w:rPr>
          <w:i/>
        </w:rPr>
      </w:pPr>
    </w:p>
    <w:p w:rsidR="001C49B8" w:rsidRPr="001C49B8" w:rsidRDefault="001C49B8" w:rsidP="00E50723">
      <w:pPr>
        <w:keepNext/>
        <w:keepLines/>
        <w:spacing w:before="40" w:after="0" w:line="276" w:lineRule="auto"/>
        <w:outlineLvl w:val="1"/>
        <w:rPr>
          <w:rFonts w:eastAsiaTheme="majorEastAsia" w:cstheme="majorBidi"/>
          <w:color w:val="2E74B5" w:themeColor="accent1" w:themeShade="BF"/>
          <w:sz w:val="26"/>
          <w:szCs w:val="26"/>
        </w:rPr>
      </w:pPr>
      <w:r w:rsidRPr="001C49B8">
        <w:rPr>
          <w:rFonts w:eastAsiaTheme="majorEastAsia" w:cstheme="majorBidi"/>
          <w:color w:val="2E74B5" w:themeColor="accent1" w:themeShade="BF"/>
          <w:sz w:val="26"/>
          <w:szCs w:val="26"/>
        </w:rPr>
        <w:t>What models and theories will you be referring to in your reflective report?</w:t>
      </w:r>
    </w:p>
    <w:p w:rsidR="001C49B8" w:rsidRPr="00E50723" w:rsidRDefault="001C49B8" w:rsidP="00E50723">
      <w:pPr>
        <w:spacing w:line="276" w:lineRule="auto"/>
      </w:pPr>
      <w:r w:rsidRPr="00E50723">
        <w:t xml:space="preserve">The main model I shall be looking at is CSR, among other reflective structures such Friedman’s theory of profit maximisation and how it fits into Apple’s bill. </w:t>
      </w:r>
      <w:r w:rsidR="00E50723" w:rsidRPr="00E50723">
        <w:t xml:space="preserve">I shall also be looking at James Brusseau’s </w:t>
      </w:r>
      <w:r w:rsidR="00E50723" w:rsidRPr="00E50723">
        <w:rPr>
          <w:lang w:val="en"/>
        </w:rPr>
        <w:t>theories of corporate social r</w:t>
      </w:r>
      <w:r w:rsidR="00E50723" w:rsidRPr="00E50723">
        <w:rPr>
          <w:lang w:val="en"/>
        </w:rPr>
        <w:t>esponsibility</w:t>
      </w:r>
      <w:r w:rsidR="00E50723" w:rsidRPr="00E50723">
        <w:rPr>
          <w:lang w:val="en"/>
        </w:rPr>
        <w:t>.</w:t>
      </w:r>
    </w:p>
    <w:p w:rsidR="001C49B8" w:rsidRPr="00E50723" w:rsidRDefault="001C49B8" w:rsidP="00E50723">
      <w:pPr>
        <w:spacing w:line="276" w:lineRule="auto"/>
      </w:pPr>
    </w:p>
    <w:p w:rsidR="00E50723" w:rsidRPr="00E50723" w:rsidRDefault="00E50723" w:rsidP="00E50723">
      <w:pPr>
        <w:spacing w:line="276" w:lineRule="auto"/>
      </w:pPr>
    </w:p>
    <w:p w:rsidR="00E50723" w:rsidRPr="00E50723" w:rsidRDefault="00E50723" w:rsidP="00E50723">
      <w:pPr>
        <w:spacing w:line="276" w:lineRule="auto"/>
      </w:pPr>
    </w:p>
    <w:p w:rsidR="00E50723" w:rsidRDefault="00E50723" w:rsidP="00367C07"/>
    <w:p w:rsidR="00E50723" w:rsidRDefault="00E50723" w:rsidP="00367C07">
      <w:bookmarkStart w:id="0" w:name="_GoBack"/>
      <w:bookmarkEnd w:id="0"/>
    </w:p>
    <w:sdt>
      <w:sdtPr>
        <w:id w:val="-13164059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67C07" w:rsidRDefault="00367C07">
          <w:pPr>
            <w:pStyle w:val="Heading1"/>
          </w:pPr>
          <w:r>
            <w:t>References</w:t>
          </w:r>
        </w:p>
        <w:sdt>
          <w:sdtPr>
            <w:id w:val="-573587230"/>
            <w:bibliography/>
          </w:sdtPr>
          <w:sdtContent>
            <w:p w:rsidR="001C49B8" w:rsidRDefault="00367C07" w:rsidP="001C49B8">
              <w:pPr>
                <w:pStyle w:val="Bibliography"/>
                <w:rPr>
                  <w:noProof/>
                  <w:sz w:val="24"/>
                  <w:szCs w:val="24"/>
                  <w:lang w:val="en-US"/>
                </w:rPr>
              </w:pPr>
              <w:r>
                <w:fldChar w:fldCharType="begin"/>
              </w:r>
              <w:r>
                <w:instrText xml:space="preserve"> BIBLIOGRAPHY </w:instrText>
              </w:r>
              <w:r>
                <w:fldChar w:fldCharType="separate"/>
              </w:r>
              <w:r w:rsidR="001C49B8">
                <w:rPr>
                  <w:noProof/>
                  <w:lang w:val="en-US"/>
                </w:rPr>
                <w:t xml:space="preserve">Bhattacharya, A., </w:t>
              </w:r>
              <w:r w:rsidR="00E50723">
                <w:rPr>
                  <w:noProof/>
                  <w:lang w:val="en-US"/>
                </w:rPr>
                <w:t>(</w:t>
              </w:r>
              <w:r w:rsidR="001C49B8">
                <w:rPr>
                  <w:noProof/>
                  <w:lang w:val="en-US"/>
                </w:rPr>
                <w:t>2016</w:t>
              </w:r>
              <w:r w:rsidR="00E50723">
                <w:rPr>
                  <w:noProof/>
                  <w:lang w:val="en-US"/>
                </w:rPr>
                <w:t>)</w:t>
              </w:r>
              <w:r w:rsidR="001C49B8">
                <w:rPr>
                  <w:noProof/>
                  <w:lang w:val="en-US"/>
                </w:rPr>
                <w:t xml:space="preserve">. Apple is under fire for “excessive overtime” and illegal working conditions in another Chinese factory. </w:t>
              </w:r>
              <w:r w:rsidR="001C49B8">
                <w:rPr>
                  <w:i/>
                  <w:iCs/>
                  <w:noProof/>
                  <w:lang w:val="en-US"/>
                </w:rPr>
                <w:t>Quartz</w:t>
              </w:r>
              <w:r w:rsidR="001C49B8">
                <w:rPr>
                  <w:noProof/>
                  <w:lang w:val="en-US"/>
                </w:rPr>
                <w:t>, 25 August, p. 1.</w:t>
              </w:r>
            </w:p>
            <w:p w:rsidR="001C49B8" w:rsidRDefault="001C49B8" w:rsidP="001C49B8">
              <w:pPr>
                <w:pStyle w:val="Bibliography"/>
                <w:rPr>
                  <w:noProof/>
                  <w:lang w:val="en-US"/>
                </w:rPr>
              </w:pPr>
              <w:r>
                <w:rPr>
                  <w:noProof/>
                  <w:lang w:val="en-US"/>
                </w:rPr>
                <w:t xml:space="preserve">China labour Bulletin, </w:t>
              </w:r>
              <w:r w:rsidR="00E50723">
                <w:rPr>
                  <w:noProof/>
                  <w:lang w:val="en-US"/>
                </w:rPr>
                <w:t>(</w:t>
              </w:r>
              <w:r>
                <w:rPr>
                  <w:noProof/>
                  <w:lang w:val="en-US"/>
                </w:rPr>
                <w:t>2017</w:t>
              </w:r>
              <w:r w:rsidR="00E50723">
                <w:rPr>
                  <w:noProof/>
                  <w:lang w:val="en-US"/>
                </w:rPr>
                <w:t>)</w:t>
              </w:r>
              <w:r>
                <w:rPr>
                  <w:noProof/>
                  <w:lang w:val="en-US"/>
                </w:rPr>
                <w:t xml:space="preserve">. </w:t>
              </w:r>
              <w:r>
                <w:rPr>
                  <w:i/>
                  <w:iCs/>
                  <w:noProof/>
                  <w:lang w:val="en-US"/>
                </w:rPr>
                <w:t xml:space="preserve">Wages and Employment. </w:t>
              </w:r>
              <w:r>
                <w:rPr>
                  <w:noProof/>
                  <w:lang w:val="en-US"/>
                </w:rPr>
                <w:t xml:space="preserve">[Online] </w:t>
              </w:r>
              <w:r>
                <w:rPr>
                  <w:noProof/>
                  <w:lang w:val="en-US"/>
                </w:rPr>
                <w:br/>
                <w:t xml:space="preserve">Available at: </w:t>
              </w:r>
              <w:r>
                <w:rPr>
                  <w:noProof/>
                  <w:u w:val="single"/>
                  <w:lang w:val="en-US"/>
                </w:rPr>
                <w:t>http://www.clb.org.hk/content/wages-and-employment</w:t>
              </w:r>
              <w:r>
                <w:rPr>
                  <w:noProof/>
                  <w:lang w:val="en-US"/>
                </w:rPr>
                <w:br/>
                <w:t>[Accessed 25 October 2017].</w:t>
              </w:r>
            </w:p>
            <w:p w:rsidR="001C49B8" w:rsidRDefault="001C49B8" w:rsidP="001C49B8">
              <w:pPr>
                <w:pStyle w:val="Bibliography"/>
                <w:rPr>
                  <w:noProof/>
                  <w:lang w:val="en-US"/>
                </w:rPr>
              </w:pPr>
              <w:r>
                <w:rPr>
                  <w:noProof/>
                  <w:lang w:val="en-US"/>
                </w:rPr>
                <w:t xml:space="preserve">Clarke, T. &amp; Boersma, M., </w:t>
              </w:r>
              <w:r w:rsidR="00E50723">
                <w:rPr>
                  <w:noProof/>
                  <w:lang w:val="en-US"/>
                </w:rPr>
                <w:t>(</w:t>
              </w:r>
              <w:r>
                <w:rPr>
                  <w:noProof/>
                  <w:lang w:val="en-US"/>
                </w:rPr>
                <w:t>2015</w:t>
              </w:r>
              <w:r w:rsidR="00E50723">
                <w:rPr>
                  <w:noProof/>
                  <w:lang w:val="en-US"/>
                </w:rPr>
                <w:t>)</w:t>
              </w:r>
              <w:r>
                <w:rPr>
                  <w:noProof/>
                  <w:lang w:val="en-US"/>
                </w:rPr>
                <w:t xml:space="preserve">. The governance of global value change: Unresolved human rights, enviromental and ethical dilemmas in the Apple supply chainas. </w:t>
              </w:r>
              <w:r>
                <w:rPr>
                  <w:i/>
                  <w:iCs/>
                  <w:noProof/>
                  <w:lang w:val="en-US"/>
                </w:rPr>
                <w:t xml:space="preserve">Journal of business ethics, </w:t>
              </w:r>
              <w:r>
                <w:rPr>
                  <w:noProof/>
                  <w:lang w:val="en-US"/>
                </w:rPr>
                <w:t>143(1), pp. 111-131.</w:t>
              </w:r>
            </w:p>
            <w:p w:rsidR="001C49B8" w:rsidRDefault="001C49B8" w:rsidP="001C49B8">
              <w:pPr>
                <w:pStyle w:val="Bibliography"/>
                <w:rPr>
                  <w:noProof/>
                  <w:lang w:val="en-US"/>
                </w:rPr>
              </w:pPr>
              <w:r>
                <w:rPr>
                  <w:noProof/>
                  <w:lang w:val="en-US"/>
                </w:rPr>
                <w:t xml:space="preserve">Gaille, B., </w:t>
              </w:r>
              <w:r w:rsidR="00E50723">
                <w:rPr>
                  <w:noProof/>
                  <w:lang w:val="en-US"/>
                </w:rPr>
                <w:t>(</w:t>
              </w:r>
              <w:r>
                <w:rPr>
                  <w:noProof/>
                  <w:lang w:val="en-US"/>
                </w:rPr>
                <w:t>2015</w:t>
              </w:r>
              <w:r w:rsidR="00E50723">
                <w:rPr>
                  <w:noProof/>
                  <w:lang w:val="en-US"/>
                </w:rPr>
                <w:t>)</w:t>
              </w:r>
              <w:r>
                <w:rPr>
                  <w:noProof/>
                  <w:lang w:val="en-US"/>
                </w:rPr>
                <w:t xml:space="preserve">. </w:t>
              </w:r>
              <w:r>
                <w:rPr>
                  <w:i/>
                  <w:iCs/>
                  <w:noProof/>
                  <w:lang w:val="en-US"/>
                </w:rPr>
                <w:t xml:space="preserve">18 Key Apple Target Market Demographics. </w:t>
              </w:r>
              <w:r>
                <w:rPr>
                  <w:noProof/>
                  <w:lang w:val="en-US"/>
                </w:rPr>
                <w:t xml:space="preserve">[Online] </w:t>
              </w:r>
              <w:r>
                <w:rPr>
                  <w:noProof/>
                  <w:lang w:val="en-US"/>
                </w:rPr>
                <w:br/>
                <w:t xml:space="preserve">Available at: </w:t>
              </w:r>
              <w:r>
                <w:rPr>
                  <w:noProof/>
                  <w:u w:val="single"/>
                  <w:lang w:val="en-US"/>
                </w:rPr>
                <w:t>https://brandongaille.com/18-apple-target-market-demographics/</w:t>
              </w:r>
              <w:r>
                <w:rPr>
                  <w:noProof/>
                  <w:lang w:val="en-US"/>
                </w:rPr>
                <w:br/>
                <w:t>[Accessed 01 November 2017].</w:t>
              </w:r>
            </w:p>
            <w:p w:rsidR="001C49B8" w:rsidRDefault="001C49B8" w:rsidP="001C49B8">
              <w:pPr>
                <w:pStyle w:val="Bibliography"/>
                <w:rPr>
                  <w:noProof/>
                  <w:lang w:val="en-US"/>
                </w:rPr>
              </w:pPr>
              <w:r>
                <w:rPr>
                  <w:noProof/>
                  <w:lang w:val="en-US"/>
                </w:rPr>
                <w:t xml:space="preserve">Garside, J., </w:t>
              </w:r>
              <w:r w:rsidR="00E50723">
                <w:rPr>
                  <w:noProof/>
                  <w:lang w:val="en-US"/>
                </w:rPr>
                <w:t>(</w:t>
              </w:r>
              <w:r>
                <w:rPr>
                  <w:noProof/>
                  <w:lang w:val="en-US"/>
                </w:rPr>
                <w:t>2013</w:t>
              </w:r>
              <w:r w:rsidR="00E50723">
                <w:rPr>
                  <w:noProof/>
                  <w:lang w:val="en-US"/>
                </w:rPr>
                <w:t>)</w:t>
              </w:r>
              <w:r>
                <w:rPr>
                  <w:noProof/>
                  <w:lang w:val="en-US"/>
                </w:rPr>
                <w:t xml:space="preserve">. Child labour uncovered in Apple's supply chain. </w:t>
              </w:r>
              <w:r>
                <w:rPr>
                  <w:i/>
                  <w:iCs/>
                  <w:noProof/>
                  <w:lang w:val="en-US"/>
                </w:rPr>
                <w:t>The Guardian</w:t>
              </w:r>
              <w:r>
                <w:rPr>
                  <w:noProof/>
                  <w:lang w:val="en-US"/>
                </w:rPr>
                <w:t>, 25 January, p. 1.</w:t>
              </w:r>
            </w:p>
            <w:p w:rsidR="001C49B8" w:rsidRDefault="001C49B8" w:rsidP="001C49B8">
              <w:pPr>
                <w:pStyle w:val="Bibliography"/>
                <w:rPr>
                  <w:noProof/>
                  <w:lang w:val="en-US"/>
                </w:rPr>
              </w:pPr>
              <w:r>
                <w:rPr>
                  <w:noProof/>
                  <w:lang w:val="en-US"/>
                </w:rPr>
                <w:t xml:space="preserve">Gartner, K., </w:t>
              </w:r>
              <w:r w:rsidR="00E50723">
                <w:rPr>
                  <w:noProof/>
                  <w:lang w:val="en-US"/>
                </w:rPr>
                <w:t>(</w:t>
              </w:r>
              <w:r>
                <w:rPr>
                  <w:noProof/>
                  <w:lang w:val="en-US"/>
                </w:rPr>
                <w:t>2016</w:t>
              </w:r>
              <w:r w:rsidR="00E50723">
                <w:rPr>
                  <w:noProof/>
                  <w:lang w:val="en-US"/>
                </w:rPr>
                <w:t>)</w:t>
              </w:r>
              <w:r>
                <w:rPr>
                  <w:noProof/>
                  <w:lang w:val="en-US"/>
                </w:rPr>
                <w:t xml:space="preserve">. </w:t>
              </w:r>
              <w:r>
                <w:rPr>
                  <w:i/>
                  <w:iCs/>
                  <w:noProof/>
                  <w:lang w:val="en-US"/>
                </w:rPr>
                <w:t xml:space="preserve">Consumerism, Mass Extinction and our Throw-Away Society. </w:t>
              </w:r>
              <w:r>
                <w:rPr>
                  <w:noProof/>
                  <w:lang w:val="en-US"/>
                </w:rPr>
                <w:t xml:space="preserve">[Online] </w:t>
              </w:r>
              <w:r>
                <w:rPr>
                  <w:noProof/>
                  <w:lang w:val="en-US"/>
                </w:rPr>
                <w:br/>
                <w:t xml:space="preserve">Available at: </w:t>
              </w:r>
              <w:r>
                <w:rPr>
                  <w:noProof/>
                  <w:u w:val="single"/>
                  <w:lang w:val="en-US"/>
                </w:rPr>
                <w:t>https://www.theartof.com/articles/consumerism-mass-extinction-and-our-throw-away-society</w:t>
              </w:r>
              <w:r>
                <w:rPr>
                  <w:noProof/>
                  <w:lang w:val="en-US"/>
                </w:rPr>
                <w:br/>
                <w:t>[Accessed 25 October 2017].</w:t>
              </w:r>
            </w:p>
            <w:p w:rsidR="001C49B8" w:rsidRDefault="001C49B8" w:rsidP="001C49B8">
              <w:pPr>
                <w:pStyle w:val="Bibliography"/>
                <w:rPr>
                  <w:noProof/>
                  <w:lang w:val="en-US"/>
                </w:rPr>
              </w:pPr>
              <w:r>
                <w:rPr>
                  <w:noProof/>
                  <w:lang w:val="en-US"/>
                </w:rPr>
                <w:t xml:space="preserve">Kerr, D., </w:t>
              </w:r>
              <w:r w:rsidR="00E50723">
                <w:rPr>
                  <w:noProof/>
                  <w:lang w:val="en-US"/>
                </w:rPr>
                <w:t>(</w:t>
              </w:r>
              <w:r>
                <w:rPr>
                  <w:noProof/>
                  <w:lang w:val="en-US"/>
                </w:rPr>
                <w:t>2012</w:t>
              </w:r>
              <w:r w:rsidR="00E50723">
                <w:rPr>
                  <w:noProof/>
                  <w:lang w:val="en-US"/>
                </w:rPr>
                <w:t>)</w:t>
              </w:r>
              <w:r>
                <w:rPr>
                  <w:noProof/>
                  <w:lang w:val="en-US"/>
                </w:rPr>
                <w:t xml:space="preserve">. </w:t>
              </w:r>
              <w:r>
                <w:rPr>
                  <w:i/>
                  <w:iCs/>
                  <w:noProof/>
                  <w:lang w:val="en-US"/>
                </w:rPr>
                <w:t xml:space="preserve">Apple CEO Tim Cook donates $100 million to charity. </w:t>
              </w:r>
              <w:r>
                <w:rPr>
                  <w:noProof/>
                  <w:lang w:val="en-US"/>
                </w:rPr>
                <w:t xml:space="preserve">[Online] </w:t>
              </w:r>
              <w:r>
                <w:rPr>
                  <w:noProof/>
                  <w:lang w:val="en-US"/>
                </w:rPr>
                <w:br/>
                <w:t xml:space="preserve">Available at: </w:t>
              </w:r>
              <w:r>
                <w:rPr>
                  <w:noProof/>
                  <w:u w:val="single"/>
                  <w:lang w:val="en-US"/>
                </w:rPr>
                <w:t>https://www.cnet.com/news/apple-ceo-tim-cook-donates-100-million-to-charity/</w:t>
              </w:r>
              <w:r>
                <w:rPr>
                  <w:noProof/>
                  <w:lang w:val="en-US"/>
                </w:rPr>
                <w:br/>
                <w:t>[Accessed 1 November 2017].</w:t>
              </w:r>
            </w:p>
            <w:p w:rsidR="001C49B8" w:rsidRDefault="001C49B8" w:rsidP="001C49B8">
              <w:pPr>
                <w:pStyle w:val="Bibliography"/>
                <w:rPr>
                  <w:noProof/>
                  <w:lang w:val="en-US"/>
                </w:rPr>
              </w:pPr>
              <w:r>
                <w:rPr>
                  <w:noProof/>
                  <w:lang w:val="en-US"/>
                </w:rPr>
                <w:t xml:space="preserve">Rose-Smith, I., </w:t>
              </w:r>
              <w:r w:rsidR="00E50723">
                <w:rPr>
                  <w:noProof/>
                  <w:lang w:val="en-US"/>
                </w:rPr>
                <w:t>(</w:t>
              </w:r>
              <w:r>
                <w:rPr>
                  <w:noProof/>
                  <w:lang w:val="en-US"/>
                </w:rPr>
                <w:t>2016</w:t>
              </w:r>
              <w:r w:rsidR="00E50723">
                <w:rPr>
                  <w:noProof/>
                  <w:lang w:val="en-US"/>
                </w:rPr>
                <w:t>). Apple Cares</w:t>
              </w:r>
              <w:r>
                <w:rPr>
                  <w:noProof/>
                  <w:lang w:val="en-US"/>
                </w:rPr>
                <w:t xml:space="preserve">. </w:t>
              </w:r>
              <w:r>
                <w:rPr>
                  <w:i/>
                  <w:iCs/>
                  <w:noProof/>
                  <w:lang w:val="en-US"/>
                </w:rPr>
                <w:t xml:space="preserve">Institutional Investor-International Edition, </w:t>
              </w:r>
              <w:r>
                <w:rPr>
                  <w:noProof/>
                  <w:lang w:val="en-US"/>
                </w:rPr>
                <w:t>41(8), pp. 62-131.</w:t>
              </w:r>
            </w:p>
            <w:p w:rsidR="00367C07" w:rsidRDefault="00367C07" w:rsidP="001C49B8">
              <w:r>
                <w:rPr>
                  <w:b/>
                  <w:bCs/>
                  <w:noProof/>
                </w:rPr>
                <w:fldChar w:fldCharType="end"/>
              </w:r>
            </w:p>
          </w:sdtContent>
        </w:sdt>
      </w:sdtContent>
    </w:sdt>
    <w:p w:rsidR="00367C07" w:rsidRDefault="00367C07" w:rsidP="00367C07"/>
    <w:sectPr w:rsidR="00367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C07"/>
    <w:rsid w:val="0000488E"/>
    <w:rsid w:val="000D0DE7"/>
    <w:rsid w:val="0010052E"/>
    <w:rsid w:val="00185A96"/>
    <w:rsid w:val="001C49B8"/>
    <w:rsid w:val="002851EB"/>
    <w:rsid w:val="002D0162"/>
    <w:rsid w:val="002F30B1"/>
    <w:rsid w:val="00303128"/>
    <w:rsid w:val="003057D9"/>
    <w:rsid w:val="00306F67"/>
    <w:rsid w:val="00367C07"/>
    <w:rsid w:val="0038206C"/>
    <w:rsid w:val="003A4737"/>
    <w:rsid w:val="00444756"/>
    <w:rsid w:val="00473909"/>
    <w:rsid w:val="0052605F"/>
    <w:rsid w:val="00597C7C"/>
    <w:rsid w:val="006366B8"/>
    <w:rsid w:val="006C7A18"/>
    <w:rsid w:val="0079706F"/>
    <w:rsid w:val="007E4A02"/>
    <w:rsid w:val="007E623C"/>
    <w:rsid w:val="00993C34"/>
    <w:rsid w:val="00B33083"/>
    <w:rsid w:val="00BA50F1"/>
    <w:rsid w:val="00C359CF"/>
    <w:rsid w:val="00C63DD4"/>
    <w:rsid w:val="00D474ED"/>
    <w:rsid w:val="00E50723"/>
    <w:rsid w:val="00E642DA"/>
    <w:rsid w:val="00F04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498D79-8075-4615-A904-11A639C4B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7C0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C0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67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70293">
      <w:bodyDiv w:val="1"/>
      <w:marLeft w:val="0"/>
      <w:marRight w:val="0"/>
      <w:marTop w:val="0"/>
      <w:marBottom w:val="0"/>
      <w:divBdr>
        <w:top w:val="none" w:sz="0" w:space="0" w:color="auto"/>
        <w:left w:val="none" w:sz="0" w:space="0" w:color="auto"/>
        <w:bottom w:val="none" w:sz="0" w:space="0" w:color="auto"/>
        <w:right w:val="none" w:sz="0" w:space="0" w:color="auto"/>
      </w:divBdr>
    </w:div>
    <w:div w:id="470027123">
      <w:bodyDiv w:val="1"/>
      <w:marLeft w:val="0"/>
      <w:marRight w:val="0"/>
      <w:marTop w:val="0"/>
      <w:marBottom w:val="0"/>
      <w:divBdr>
        <w:top w:val="none" w:sz="0" w:space="0" w:color="auto"/>
        <w:left w:val="none" w:sz="0" w:space="0" w:color="auto"/>
        <w:bottom w:val="none" w:sz="0" w:space="0" w:color="auto"/>
        <w:right w:val="none" w:sz="0" w:space="0" w:color="auto"/>
      </w:divBdr>
    </w:div>
    <w:div w:id="607932719">
      <w:bodyDiv w:val="1"/>
      <w:marLeft w:val="0"/>
      <w:marRight w:val="0"/>
      <w:marTop w:val="0"/>
      <w:marBottom w:val="0"/>
      <w:divBdr>
        <w:top w:val="none" w:sz="0" w:space="0" w:color="auto"/>
        <w:left w:val="none" w:sz="0" w:space="0" w:color="auto"/>
        <w:bottom w:val="none" w:sz="0" w:space="0" w:color="auto"/>
        <w:right w:val="none" w:sz="0" w:space="0" w:color="auto"/>
      </w:divBdr>
    </w:div>
    <w:div w:id="622007146">
      <w:bodyDiv w:val="1"/>
      <w:marLeft w:val="0"/>
      <w:marRight w:val="0"/>
      <w:marTop w:val="0"/>
      <w:marBottom w:val="0"/>
      <w:divBdr>
        <w:top w:val="none" w:sz="0" w:space="0" w:color="auto"/>
        <w:left w:val="none" w:sz="0" w:space="0" w:color="auto"/>
        <w:bottom w:val="none" w:sz="0" w:space="0" w:color="auto"/>
        <w:right w:val="none" w:sz="0" w:space="0" w:color="auto"/>
      </w:divBdr>
    </w:div>
    <w:div w:id="820123327">
      <w:bodyDiv w:val="1"/>
      <w:marLeft w:val="0"/>
      <w:marRight w:val="0"/>
      <w:marTop w:val="0"/>
      <w:marBottom w:val="0"/>
      <w:divBdr>
        <w:top w:val="none" w:sz="0" w:space="0" w:color="auto"/>
        <w:left w:val="none" w:sz="0" w:space="0" w:color="auto"/>
        <w:bottom w:val="none" w:sz="0" w:space="0" w:color="auto"/>
        <w:right w:val="none" w:sz="0" w:space="0" w:color="auto"/>
      </w:divBdr>
    </w:div>
    <w:div w:id="1312561400">
      <w:bodyDiv w:val="1"/>
      <w:marLeft w:val="0"/>
      <w:marRight w:val="0"/>
      <w:marTop w:val="0"/>
      <w:marBottom w:val="0"/>
      <w:divBdr>
        <w:top w:val="none" w:sz="0" w:space="0" w:color="auto"/>
        <w:left w:val="none" w:sz="0" w:space="0" w:color="auto"/>
        <w:bottom w:val="none" w:sz="0" w:space="0" w:color="auto"/>
        <w:right w:val="none" w:sz="0" w:space="0" w:color="auto"/>
      </w:divBdr>
    </w:div>
    <w:div w:id="1524858360">
      <w:bodyDiv w:val="1"/>
      <w:marLeft w:val="0"/>
      <w:marRight w:val="0"/>
      <w:marTop w:val="0"/>
      <w:marBottom w:val="0"/>
      <w:divBdr>
        <w:top w:val="none" w:sz="0" w:space="0" w:color="auto"/>
        <w:left w:val="none" w:sz="0" w:space="0" w:color="auto"/>
        <w:bottom w:val="none" w:sz="0" w:space="0" w:color="auto"/>
        <w:right w:val="none" w:sz="0" w:space="0" w:color="auto"/>
      </w:divBdr>
    </w:div>
    <w:div w:id="1591768070">
      <w:bodyDiv w:val="1"/>
      <w:marLeft w:val="0"/>
      <w:marRight w:val="0"/>
      <w:marTop w:val="0"/>
      <w:marBottom w:val="0"/>
      <w:divBdr>
        <w:top w:val="none" w:sz="0" w:space="0" w:color="auto"/>
        <w:left w:val="none" w:sz="0" w:space="0" w:color="auto"/>
        <w:bottom w:val="none" w:sz="0" w:space="0" w:color="auto"/>
        <w:right w:val="none" w:sz="0" w:space="0" w:color="auto"/>
      </w:divBdr>
    </w:div>
    <w:div w:id="2041515890">
      <w:bodyDiv w:val="1"/>
      <w:marLeft w:val="0"/>
      <w:marRight w:val="0"/>
      <w:marTop w:val="0"/>
      <w:marBottom w:val="0"/>
      <w:divBdr>
        <w:top w:val="none" w:sz="0" w:space="0" w:color="auto"/>
        <w:left w:val="none" w:sz="0" w:space="0" w:color="auto"/>
        <w:bottom w:val="none" w:sz="0" w:space="0" w:color="auto"/>
        <w:right w:val="none" w:sz="0" w:space="0" w:color="auto"/>
      </w:divBdr>
    </w:div>
    <w:div w:id="2053578115">
      <w:bodyDiv w:val="1"/>
      <w:marLeft w:val="0"/>
      <w:marRight w:val="0"/>
      <w:marTop w:val="0"/>
      <w:marBottom w:val="0"/>
      <w:divBdr>
        <w:top w:val="none" w:sz="0" w:space="0" w:color="auto"/>
        <w:left w:val="none" w:sz="0" w:space="0" w:color="auto"/>
        <w:bottom w:val="none" w:sz="0" w:space="0" w:color="auto"/>
        <w:right w:val="none" w:sz="0" w:space="0" w:color="auto"/>
      </w:divBdr>
    </w:div>
    <w:div w:id="2096852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Gar13</b:Tag>
    <b:SourceType>ArticleInAPeriodical</b:SourceType>
    <b:Guid>{81EABFFA-8145-4BD1-89A0-B18F27B322F5}</b:Guid>
    <b:Title>Child labour uncovered in Apple's supply chain </b:Title>
    <b:Year>2013</b:Year>
    <b:Author>
      <b:Author>
        <b:NameList>
          <b:Person>
            <b:Last>Garside</b:Last>
            <b:First>J</b:First>
          </b:Person>
        </b:NameList>
      </b:Author>
    </b:Author>
    <b:PeriodicalTitle>The Guardian</b:PeriodicalTitle>
    <b:Month>January</b:Month>
    <b:Day>25</b:Day>
    <b:Pages>1</b:Pages>
    <b:RefOrder>1</b:RefOrder>
  </b:Source>
  <b:Source>
    <b:Tag>Bha16</b:Tag>
    <b:SourceType>ArticleInAPeriodical</b:SourceType>
    <b:Guid>{D744736D-ABC2-4E57-B523-E558725D1BD2}</b:Guid>
    <b:Author>
      <b:Author>
        <b:NameList>
          <b:Person>
            <b:Last>Bhattacharya</b:Last>
            <b:First>A</b:First>
          </b:Person>
        </b:NameList>
      </b:Author>
    </b:Author>
    <b:Title>Apple is under fire for “excessive overtime” and illegal working conditions in another Chinese factory</b:Title>
    <b:PeriodicalTitle>Quartz</b:PeriodicalTitle>
    <b:Year>2016</b:Year>
    <b:Month>August</b:Month>
    <b:Day>25</b:Day>
    <b:Pages>1</b:Pages>
    <b:RefOrder>2</b:RefOrder>
  </b:Source>
  <b:Source>
    <b:Tag>Cla15</b:Tag>
    <b:SourceType>JournalArticle</b:SourceType>
    <b:Guid>{7529B346-1399-431F-894D-81DAF571ECF8}</b:Guid>
    <b:Title>The governance of global value change: Unresolved human rights, enviromental and ethical dilemmas in the Apple supply chainas</b:Title>
    <b:Year>2015</b:Year>
    <b:Author>
      <b:Author>
        <b:NameList>
          <b:Person>
            <b:Last>Clarke</b:Last>
            <b:First>T</b:First>
          </b:Person>
          <b:Person>
            <b:Last>Boersma</b:Last>
            <b:First>M</b:First>
          </b:Person>
        </b:NameList>
      </b:Author>
    </b:Author>
    <b:JournalName>Journal of business ethics</b:JournalName>
    <b:Pages>111-131</b:Pages>
    <b:Volume>143</b:Volume>
    <b:Issue>1</b:Issue>
    <b:RefOrder>3</b:RefOrder>
  </b:Source>
  <b:Source>
    <b:Tag>Gar16</b:Tag>
    <b:SourceType>InternetSite</b:SourceType>
    <b:Guid>{C1D474B1-3782-4053-B76A-E9EAECF34AB9}</b:Guid>
    <b:Title>Consumerism, Mass Extinction and our Throw-Away Society</b:Title>
    <b:Year>2016</b:Year>
    <b:Author>
      <b:Author>
        <b:NameList>
          <b:Person>
            <b:Last>Gartner</b:Last>
            <b:First>K</b:First>
          </b:Person>
        </b:NameList>
      </b:Author>
    </b:Author>
    <b:YearAccessed>2017</b:YearAccessed>
    <b:MonthAccessed>October</b:MonthAccessed>
    <b:DayAccessed>25</b:DayAccessed>
    <b:URL>https://www.theartof.com/articles/consumerism-mass-extinction-and-our-throw-away-society</b:URL>
    <b:RefOrder>5</b:RefOrder>
  </b:Source>
  <b:Source>
    <b:Tag>Chi17</b:Tag>
    <b:SourceType>InternetSite</b:SourceType>
    <b:Guid>{52559481-84EA-4FB9-81CE-74480A2D56C7}</b:Guid>
    <b:Title>Wages and Employment</b:Title>
    <b:Year>2017</b:Year>
    <b:Author>
      <b:Author>
        <b:Corporate>China labour Bulletin</b:Corporate>
      </b:Author>
    </b:Author>
    <b:YearAccessed>2017</b:YearAccessed>
    <b:MonthAccessed>October</b:MonthAccessed>
    <b:DayAccessed>25</b:DayAccessed>
    <b:URL>http://www.clb.org.hk/content/wages-and-employment</b:URL>
    <b:RefOrder>6</b:RefOrder>
  </b:Source>
  <b:Source>
    <b:Tag>Ker12</b:Tag>
    <b:SourceType>InternetSite</b:SourceType>
    <b:Guid>{70BEDBD9-BD9A-4F4C-9033-640A3BFD02C4}</b:Guid>
    <b:Author>
      <b:Author>
        <b:NameList>
          <b:Person>
            <b:Last>Kerr</b:Last>
            <b:First>D</b:First>
          </b:Person>
        </b:NameList>
      </b:Author>
    </b:Author>
    <b:Title>Apple CEO Tim Cook donates $100 million to charity</b:Title>
    <b:Year>2012</b:Year>
    <b:YearAccessed>2017</b:YearAccessed>
    <b:MonthAccessed>November</b:MonthAccessed>
    <b:DayAccessed>1</b:DayAccessed>
    <b:URL>https://www.cnet.com/news/apple-ceo-tim-cook-donates-100-million-to-charity/</b:URL>
    <b:RefOrder>7</b:RefOrder>
  </b:Source>
  <b:Source>
    <b:Tag>Ros16</b:Tag>
    <b:SourceType>JournalArticle</b:SourceType>
    <b:Guid>{8494449C-E556-4956-8FA1-A55A301C4C15}</b:Guid>
    <b:Author>
      <b:Author>
        <b:NameList>
          <b:Person>
            <b:Last>Rose-Smith</b:Last>
            <b:First>I</b:First>
          </b:Person>
        </b:NameList>
      </b:Author>
    </b:Author>
    <b:Title>APPLE CARES</b:Title>
    <b:JournalName>Institutional Investor-International Edition</b:JournalName>
    <b:Year>2016</b:Year>
    <b:Pages>62-131</b:Pages>
    <b:Volume>41</b:Volume>
    <b:Issue>8</b:Issue>
    <b:RefOrder>8</b:RefOrder>
  </b:Source>
  <b:Source>
    <b:Tag>Gai15</b:Tag>
    <b:SourceType>InternetSite</b:SourceType>
    <b:Guid>{63B02A9C-F50D-447D-9D52-A16FBBF7BCEF}</b:Guid>
    <b:Author>
      <b:Author>
        <b:NameList>
          <b:Person>
            <b:Last>Gaille</b:Last>
            <b:First>B</b:First>
          </b:Person>
        </b:NameList>
      </b:Author>
    </b:Author>
    <b:Title>18 Key Apple Target Market Demographics</b:Title>
    <b:Year>2015</b:Year>
    <b:YearAccessed>2017</b:YearAccessed>
    <b:MonthAccessed>November</b:MonthAccessed>
    <b:DayAccessed>01</b:DayAccessed>
    <b:URL>https://brandongaille.com/18-apple-target-market-demographics/</b:URL>
    <b:RefOrder>4</b:RefOrder>
  </b:Source>
</b:Sources>
</file>

<file path=customXml/itemProps1.xml><?xml version="1.0" encoding="utf-8"?>
<ds:datastoreItem xmlns:ds="http://schemas.openxmlformats.org/officeDocument/2006/customXml" ds:itemID="{B5F11D57-AF16-4AF8-B2CE-6DCA44E2C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cp:keywords/>
  <dc:description/>
  <cp:lastModifiedBy>Hannah Meiklejohn</cp:lastModifiedBy>
  <cp:revision>1</cp:revision>
  <dcterms:created xsi:type="dcterms:W3CDTF">2017-11-01T11:46:00Z</dcterms:created>
  <dcterms:modified xsi:type="dcterms:W3CDTF">2017-11-01T12:17:00Z</dcterms:modified>
</cp:coreProperties>
</file>