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ED242" w14:textId="77777777" w:rsidR="00542820" w:rsidRDefault="00542820" w:rsidP="00440F23">
      <w:pPr>
        <w:spacing w:after="0" w:line="360" w:lineRule="auto"/>
        <w:jc w:val="both"/>
        <w:rPr>
          <w:rFonts w:ascii="Arial" w:hAnsi="Arial" w:cs="Arial"/>
          <w:b/>
          <w:bCs/>
          <w:lang w:eastAsia="en-GB"/>
        </w:rPr>
      </w:pPr>
    </w:p>
    <w:p w14:paraId="70469EF6" w14:textId="77777777" w:rsidR="00542820" w:rsidRDefault="00542820" w:rsidP="00440F23">
      <w:pPr>
        <w:spacing w:after="0" w:line="360" w:lineRule="auto"/>
        <w:jc w:val="both"/>
        <w:rPr>
          <w:rFonts w:ascii="Arial" w:hAnsi="Arial" w:cs="Arial"/>
          <w:b/>
          <w:bCs/>
          <w:lang w:eastAsia="en-GB"/>
        </w:rPr>
      </w:pPr>
    </w:p>
    <w:p w14:paraId="10177EED" w14:textId="77777777" w:rsidR="00542820" w:rsidRDefault="00542820" w:rsidP="00440F23">
      <w:pPr>
        <w:spacing w:after="0" w:line="360" w:lineRule="auto"/>
        <w:jc w:val="both"/>
        <w:rPr>
          <w:rFonts w:ascii="Arial" w:hAnsi="Arial" w:cs="Arial"/>
          <w:b/>
          <w:bCs/>
          <w:lang w:eastAsia="en-GB"/>
        </w:rPr>
      </w:pPr>
    </w:p>
    <w:p w14:paraId="21205861" w14:textId="77777777" w:rsidR="00542820" w:rsidRDefault="00542820" w:rsidP="00440F23">
      <w:pPr>
        <w:spacing w:after="0" w:line="360" w:lineRule="auto"/>
        <w:jc w:val="both"/>
        <w:rPr>
          <w:rFonts w:ascii="Arial" w:hAnsi="Arial" w:cs="Arial"/>
          <w:b/>
          <w:bCs/>
          <w:lang w:eastAsia="en-GB"/>
        </w:rPr>
      </w:pPr>
    </w:p>
    <w:p w14:paraId="09F0668E" w14:textId="77777777" w:rsidR="00542820" w:rsidRDefault="00542820" w:rsidP="00440F23">
      <w:pPr>
        <w:spacing w:after="0" w:line="360" w:lineRule="auto"/>
        <w:jc w:val="both"/>
        <w:rPr>
          <w:rFonts w:ascii="Arial" w:hAnsi="Arial" w:cs="Arial"/>
          <w:b/>
          <w:bCs/>
          <w:lang w:eastAsia="en-GB"/>
        </w:rPr>
      </w:pPr>
    </w:p>
    <w:p w14:paraId="62A69447" w14:textId="77777777" w:rsidR="00542820" w:rsidRDefault="00542820" w:rsidP="00440F23">
      <w:pPr>
        <w:spacing w:after="0" w:line="360" w:lineRule="auto"/>
        <w:jc w:val="both"/>
        <w:rPr>
          <w:rFonts w:ascii="Arial" w:hAnsi="Arial" w:cs="Arial"/>
          <w:b/>
          <w:bCs/>
          <w:lang w:eastAsia="en-GB"/>
        </w:rPr>
      </w:pPr>
    </w:p>
    <w:p w14:paraId="4F9F439A" w14:textId="77777777" w:rsidR="00542820" w:rsidRDefault="00542820" w:rsidP="00440F23">
      <w:pPr>
        <w:spacing w:after="0" w:line="360" w:lineRule="auto"/>
        <w:jc w:val="both"/>
        <w:rPr>
          <w:rFonts w:ascii="Arial" w:hAnsi="Arial" w:cs="Arial"/>
          <w:b/>
          <w:bCs/>
          <w:lang w:eastAsia="en-GB"/>
        </w:rPr>
      </w:pPr>
    </w:p>
    <w:p w14:paraId="64EB0208" w14:textId="77777777" w:rsidR="00542820" w:rsidRDefault="00542820" w:rsidP="00440F23">
      <w:pPr>
        <w:spacing w:after="0" w:line="360" w:lineRule="auto"/>
        <w:jc w:val="both"/>
        <w:rPr>
          <w:rFonts w:ascii="Arial" w:hAnsi="Arial" w:cs="Arial"/>
          <w:b/>
          <w:bCs/>
          <w:lang w:eastAsia="en-GB"/>
        </w:rPr>
      </w:pPr>
    </w:p>
    <w:p w14:paraId="1B8F4BDA" w14:textId="77777777" w:rsidR="00542820" w:rsidRDefault="00542820" w:rsidP="00440F23">
      <w:pPr>
        <w:spacing w:after="0" w:line="360" w:lineRule="auto"/>
        <w:jc w:val="both"/>
        <w:rPr>
          <w:rFonts w:ascii="Arial" w:hAnsi="Arial" w:cs="Arial"/>
          <w:b/>
          <w:bCs/>
          <w:lang w:eastAsia="en-GB"/>
        </w:rPr>
      </w:pPr>
    </w:p>
    <w:p w14:paraId="412F91DE" w14:textId="77777777" w:rsidR="00542820" w:rsidRDefault="00542820" w:rsidP="00440F23">
      <w:pPr>
        <w:spacing w:after="0" w:line="360" w:lineRule="auto"/>
        <w:jc w:val="both"/>
        <w:rPr>
          <w:rFonts w:ascii="Arial" w:hAnsi="Arial" w:cs="Arial"/>
          <w:b/>
          <w:bCs/>
          <w:lang w:eastAsia="en-GB"/>
        </w:rPr>
      </w:pPr>
    </w:p>
    <w:p w14:paraId="619278F9" w14:textId="77777777" w:rsidR="00542820" w:rsidRDefault="00542820" w:rsidP="00542820">
      <w:pPr>
        <w:jc w:val="center"/>
        <w:rPr>
          <w:rFonts w:ascii="Arial" w:hAnsi="Arial" w:cs="Arial"/>
          <w:b/>
          <w:bCs/>
          <w:sz w:val="96"/>
          <w:szCs w:val="96"/>
        </w:rPr>
      </w:pPr>
      <w:r w:rsidRPr="005B3935">
        <w:rPr>
          <w:rFonts w:ascii="Arial" w:hAnsi="Arial" w:cs="Arial"/>
          <w:b/>
          <w:bCs/>
          <w:sz w:val="96"/>
          <w:szCs w:val="96"/>
        </w:rPr>
        <w:t>R</w:t>
      </w:r>
      <w:r>
        <w:rPr>
          <w:rFonts w:ascii="Arial" w:hAnsi="Arial" w:cs="Arial"/>
          <w:b/>
          <w:bCs/>
          <w:sz w:val="96"/>
          <w:szCs w:val="96"/>
        </w:rPr>
        <w:t>eport</w:t>
      </w:r>
    </w:p>
    <w:p w14:paraId="4B37E344" w14:textId="77777777" w:rsidR="00542820" w:rsidRDefault="00542820" w:rsidP="00542820">
      <w:pPr>
        <w:jc w:val="center"/>
        <w:rPr>
          <w:rFonts w:ascii="Arial" w:hAnsi="Arial" w:cs="Arial"/>
          <w:b/>
          <w:bCs/>
          <w:sz w:val="96"/>
          <w:szCs w:val="96"/>
        </w:rPr>
      </w:pPr>
    </w:p>
    <w:p w14:paraId="3A167661" w14:textId="77777777" w:rsidR="00542820" w:rsidRDefault="00542820" w:rsidP="00542820">
      <w:pPr>
        <w:rPr>
          <w:rFonts w:ascii="Arial" w:hAnsi="Arial" w:cs="Arial"/>
          <w:b/>
          <w:bCs/>
          <w:sz w:val="32"/>
          <w:szCs w:val="32"/>
        </w:rPr>
      </w:pPr>
    </w:p>
    <w:p w14:paraId="0AC83671" w14:textId="77777777" w:rsidR="00542820" w:rsidRDefault="00542820" w:rsidP="00542820">
      <w:pPr>
        <w:rPr>
          <w:rFonts w:ascii="Arial" w:hAnsi="Arial" w:cs="Arial"/>
          <w:b/>
          <w:bCs/>
          <w:sz w:val="32"/>
          <w:szCs w:val="32"/>
        </w:rPr>
      </w:pPr>
    </w:p>
    <w:p w14:paraId="3DDD404D" w14:textId="77777777" w:rsidR="00542820" w:rsidRDefault="00542820" w:rsidP="00542820">
      <w:pPr>
        <w:rPr>
          <w:rFonts w:ascii="Arial" w:hAnsi="Arial" w:cs="Arial"/>
          <w:b/>
          <w:bCs/>
          <w:sz w:val="32"/>
          <w:szCs w:val="32"/>
        </w:rPr>
      </w:pPr>
    </w:p>
    <w:p w14:paraId="6BF8AD1A" w14:textId="77777777" w:rsidR="00542820" w:rsidRDefault="00542820" w:rsidP="00542820">
      <w:pPr>
        <w:rPr>
          <w:rFonts w:ascii="Arial" w:hAnsi="Arial" w:cs="Arial"/>
          <w:b/>
          <w:bCs/>
          <w:sz w:val="32"/>
          <w:szCs w:val="32"/>
        </w:rPr>
      </w:pPr>
    </w:p>
    <w:p w14:paraId="3E15A433" w14:textId="77777777" w:rsidR="00542820" w:rsidRDefault="00542820" w:rsidP="00542820">
      <w:pPr>
        <w:rPr>
          <w:rFonts w:ascii="Arial" w:hAnsi="Arial" w:cs="Arial"/>
          <w:b/>
          <w:bCs/>
          <w:sz w:val="32"/>
          <w:szCs w:val="32"/>
        </w:rPr>
      </w:pPr>
    </w:p>
    <w:p w14:paraId="5F4905C7" w14:textId="77777777" w:rsidR="00542820" w:rsidRDefault="00542820" w:rsidP="00542820">
      <w:pPr>
        <w:rPr>
          <w:rFonts w:ascii="Arial" w:hAnsi="Arial" w:cs="Arial"/>
          <w:b/>
          <w:bCs/>
          <w:sz w:val="32"/>
          <w:szCs w:val="32"/>
        </w:rPr>
      </w:pPr>
    </w:p>
    <w:p w14:paraId="0F6F878D" w14:textId="77777777" w:rsidR="00542820" w:rsidRPr="00CC5275" w:rsidRDefault="00542820" w:rsidP="00542820">
      <w:pPr>
        <w:rPr>
          <w:rFonts w:ascii="Arial" w:hAnsi="Arial" w:cs="Arial"/>
          <w:b/>
          <w:bCs/>
          <w:sz w:val="24"/>
          <w:szCs w:val="24"/>
        </w:rPr>
      </w:pPr>
      <w:r w:rsidRPr="00CC5275">
        <w:rPr>
          <w:rFonts w:ascii="Arial" w:hAnsi="Arial" w:cs="Arial"/>
          <w:b/>
          <w:bCs/>
          <w:sz w:val="24"/>
          <w:szCs w:val="24"/>
        </w:rPr>
        <w:t>Student: Violeta Lavinia Nedelea</w:t>
      </w:r>
    </w:p>
    <w:p w14:paraId="44AFE10C" w14:textId="77777777" w:rsidR="00542820" w:rsidRPr="00CC5275" w:rsidRDefault="00542820" w:rsidP="00542820">
      <w:pPr>
        <w:rPr>
          <w:rFonts w:ascii="Arial" w:hAnsi="Arial" w:cs="Arial"/>
          <w:b/>
          <w:bCs/>
          <w:sz w:val="24"/>
          <w:szCs w:val="24"/>
        </w:rPr>
      </w:pPr>
      <w:r w:rsidRPr="00CC5275">
        <w:rPr>
          <w:rFonts w:ascii="Arial" w:hAnsi="Arial" w:cs="Arial"/>
          <w:b/>
          <w:bCs/>
          <w:sz w:val="24"/>
          <w:szCs w:val="24"/>
        </w:rPr>
        <w:t>Student Number: 2129062</w:t>
      </w:r>
    </w:p>
    <w:p w14:paraId="2A59655F" w14:textId="71C82778" w:rsidR="00542820" w:rsidRPr="00CC5275" w:rsidRDefault="00542820" w:rsidP="00542820">
      <w:pPr>
        <w:rPr>
          <w:rFonts w:ascii="Arial" w:hAnsi="Arial" w:cs="Arial"/>
          <w:b/>
          <w:bCs/>
          <w:sz w:val="24"/>
          <w:szCs w:val="24"/>
        </w:rPr>
      </w:pPr>
      <w:r w:rsidRPr="00CC5275">
        <w:rPr>
          <w:rFonts w:ascii="Arial" w:hAnsi="Arial" w:cs="Arial"/>
          <w:b/>
          <w:bCs/>
          <w:sz w:val="24"/>
          <w:szCs w:val="24"/>
        </w:rPr>
        <w:t xml:space="preserve">Module: </w:t>
      </w:r>
      <w:r w:rsidR="00CC5275" w:rsidRPr="00CC5275">
        <w:rPr>
          <w:rFonts w:ascii="Arial" w:hAnsi="Arial" w:cs="Arial"/>
          <w:b/>
          <w:sz w:val="24"/>
          <w:szCs w:val="24"/>
        </w:rPr>
        <w:t>Knowledge</w:t>
      </w:r>
      <w:r w:rsidR="00CC5275" w:rsidRPr="00CC5275">
        <w:rPr>
          <w:rFonts w:ascii="Arial" w:hAnsi="Arial" w:cs="Arial"/>
          <w:b/>
          <w:spacing w:val="-9"/>
          <w:sz w:val="24"/>
          <w:szCs w:val="24"/>
        </w:rPr>
        <w:t xml:space="preserve"> </w:t>
      </w:r>
      <w:r w:rsidR="00CC5275" w:rsidRPr="00CC5275">
        <w:rPr>
          <w:rFonts w:ascii="Arial" w:hAnsi="Arial" w:cs="Arial"/>
          <w:b/>
          <w:sz w:val="24"/>
          <w:szCs w:val="24"/>
        </w:rPr>
        <w:t>and</w:t>
      </w:r>
      <w:r w:rsidR="00CC5275" w:rsidRPr="00CC5275">
        <w:rPr>
          <w:rFonts w:ascii="Arial" w:hAnsi="Arial" w:cs="Arial"/>
          <w:b/>
          <w:spacing w:val="-7"/>
          <w:sz w:val="24"/>
          <w:szCs w:val="24"/>
        </w:rPr>
        <w:t xml:space="preserve"> </w:t>
      </w:r>
      <w:r w:rsidR="00CC5275" w:rsidRPr="00CC5275">
        <w:rPr>
          <w:rFonts w:ascii="Arial" w:hAnsi="Arial" w:cs="Arial"/>
          <w:b/>
          <w:sz w:val="24"/>
          <w:szCs w:val="24"/>
        </w:rPr>
        <w:t>Information</w:t>
      </w:r>
      <w:r w:rsidR="00CC5275" w:rsidRPr="00CC5275">
        <w:rPr>
          <w:rFonts w:ascii="Arial" w:hAnsi="Arial" w:cs="Arial"/>
          <w:b/>
          <w:spacing w:val="-6"/>
          <w:sz w:val="24"/>
          <w:szCs w:val="24"/>
        </w:rPr>
        <w:t xml:space="preserve"> </w:t>
      </w:r>
      <w:r w:rsidR="00CC5275" w:rsidRPr="00CC5275">
        <w:rPr>
          <w:rFonts w:ascii="Arial" w:hAnsi="Arial" w:cs="Arial"/>
          <w:b/>
          <w:sz w:val="24"/>
          <w:szCs w:val="24"/>
        </w:rPr>
        <w:t>Management</w:t>
      </w:r>
      <w:r w:rsidR="00CC5275" w:rsidRPr="00CC5275">
        <w:rPr>
          <w:rFonts w:ascii="Arial" w:hAnsi="Arial" w:cs="Arial"/>
          <w:b/>
          <w:spacing w:val="-7"/>
          <w:sz w:val="24"/>
          <w:szCs w:val="24"/>
        </w:rPr>
        <w:t xml:space="preserve"> </w:t>
      </w:r>
      <w:r w:rsidR="00CC5275" w:rsidRPr="00CC5275">
        <w:rPr>
          <w:rFonts w:ascii="Arial" w:hAnsi="Arial" w:cs="Arial"/>
          <w:b/>
          <w:sz w:val="24"/>
          <w:szCs w:val="24"/>
        </w:rPr>
        <w:t>Skills</w:t>
      </w:r>
      <w:r w:rsidR="00CC5275" w:rsidRPr="00CC5275">
        <w:rPr>
          <w:rFonts w:ascii="Arial" w:hAnsi="Arial" w:cs="Arial"/>
          <w:b/>
          <w:spacing w:val="-7"/>
          <w:sz w:val="24"/>
          <w:szCs w:val="24"/>
        </w:rPr>
        <w:t xml:space="preserve"> </w:t>
      </w:r>
      <w:r w:rsidR="00CC5275" w:rsidRPr="00CC5275">
        <w:rPr>
          <w:rFonts w:ascii="Arial" w:hAnsi="Arial" w:cs="Arial"/>
          <w:b/>
          <w:sz w:val="24"/>
          <w:szCs w:val="24"/>
        </w:rPr>
        <w:t>for</w:t>
      </w:r>
      <w:r w:rsidR="00CC5275" w:rsidRPr="00CC5275">
        <w:rPr>
          <w:rFonts w:ascii="Arial" w:hAnsi="Arial" w:cs="Arial"/>
          <w:b/>
          <w:spacing w:val="-7"/>
          <w:sz w:val="24"/>
          <w:szCs w:val="24"/>
        </w:rPr>
        <w:t xml:space="preserve"> </w:t>
      </w:r>
      <w:r w:rsidR="00CC5275" w:rsidRPr="00CC5275">
        <w:rPr>
          <w:rFonts w:ascii="Arial" w:hAnsi="Arial" w:cs="Arial"/>
          <w:b/>
          <w:sz w:val="24"/>
          <w:szCs w:val="24"/>
        </w:rPr>
        <w:t>the</w:t>
      </w:r>
      <w:r w:rsidR="00CC5275" w:rsidRPr="00CC5275">
        <w:rPr>
          <w:rFonts w:ascii="Arial" w:hAnsi="Arial" w:cs="Arial"/>
          <w:b/>
          <w:spacing w:val="-6"/>
          <w:sz w:val="24"/>
          <w:szCs w:val="24"/>
        </w:rPr>
        <w:t xml:space="preserve"> </w:t>
      </w:r>
      <w:r w:rsidR="00CC5275" w:rsidRPr="00CC5275">
        <w:rPr>
          <w:rFonts w:ascii="Arial" w:hAnsi="Arial" w:cs="Arial"/>
          <w:b/>
          <w:spacing w:val="-2"/>
          <w:sz w:val="24"/>
          <w:szCs w:val="24"/>
        </w:rPr>
        <w:t>Workplace</w:t>
      </w:r>
    </w:p>
    <w:p w14:paraId="4292C973" w14:textId="5E152002" w:rsidR="00542820" w:rsidRPr="00CC5275" w:rsidRDefault="00542820" w:rsidP="00542820">
      <w:pPr>
        <w:rPr>
          <w:rFonts w:ascii="Arial" w:hAnsi="Arial" w:cs="Arial"/>
          <w:b/>
          <w:bCs/>
          <w:sz w:val="24"/>
          <w:szCs w:val="24"/>
        </w:rPr>
      </w:pPr>
      <w:r w:rsidRPr="00CC5275">
        <w:rPr>
          <w:rFonts w:ascii="Arial" w:hAnsi="Arial" w:cs="Arial"/>
          <w:b/>
          <w:bCs/>
          <w:sz w:val="24"/>
          <w:szCs w:val="24"/>
        </w:rPr>
        <w:t>Module Code: BMSW510</w:t>
      </w:r>
      <w:r w:rsidR="00151C6A">
        <w:rPr>
          <w:rFonts w:ascii="Arial" w:hAnsi="Arial" w:cs="Arial"/>
          <w:b/>
          <w:bCs/>
          <w:sz w:val="24"/>
          <w:szCs w:val="24"/>
        </w:rPr>
        <w:t>6</w:t>
      </w:r>
    </w:p>
    <w:p w14:paraId="144715C0" w14:textId="7ED736C6" w:rsidR="00542820" w:rsidRPr="00CC5275" w:rsidRDefault="00542820" w:rsidP="00542820">
      <w:pPr>
        <w:rPr>
          <w:rFonts w:ascii="Arial" w:hAnsi="Arial" w:cs="Arial"/>
          <w:b/>
          <w:bCs/>
          <w:sz w:val="24"/>
          <w:szCs w:val="24"/>
        </w:rPr>
        <w:sectPr w:rsidR="00542820" w:rsidRPr="00CC5275" w:rsidSect="000334B7">
          <w:headerReference w:type="default" r:id="rId7"/>
          <w:footerReference w:type="default" r:id="rId8"/>
          <w:footerReference w:type="first" r:id="rId9"/>
          <w:pgSz w:w="11906" w:h="16838"/>
          <w:pgMar w:top="1440" w:right="1440" w:bottom="1440" w:left="1440" w:header="708" w:footer="708" w:gutter="0"/>
          <w:pgNumType w:start="2"/>
          <w:cols w:space="708"/>
          <w:titlePg/>
          <w:docGrid w:linePitch="360"/>
        </w:sectPr>
      </w:pPr>
      <w:r w:rsidRPr="00CC5275">
        <w:rPr>
          <w:rFonts w:ascii="Arial" w:hAnsi="Arial" w:cs="Arial"/>
          <w:b/>
          <w:bCs/>
          <w:sz w:val="24"/>
          <w:szCs w:val="24"/>
        </w:rPr>
        <w:t xml:space="preserve">Lecturer Name: </w:t>
      </w:r>
      <w:r w:rsidR="00151C6A">
        <w:rPr>
          <w:rFonts w:ascii="Arial" w:hAnsi="Arial" w:cs="Arial"/>
          <w:b/>
          <w:bCs/>
          <w:sz w:val="24"/>
          <w:szCs w:val="24"/>
        </w:rPr>
        <w:t>Essa Bah</w:t>
      </w:r>
    </w:p>
    <w:p w14:paraId="2415560A" w14:textId="4B7F5A20" w:rsidR="00542820" w:rsidRDefault="00DB7964" w:rsidP="00440F23">
      <w:pPr>
        <w:spacing w:after="0" w:line="360" w:lineRule="auto"/>
        <w:jc w:val="both"/>
        <w:rPr>
          <w:rFonts w:ascii="Arial" w:hAnsi="Arial" w:cs="Arial"/>
          <w:b/>
          <w:bCs/>
          <w:lang w:eastAsia="en-GB"/>
        </w:rPr>
      </w:pPr>
      <w:r>
        <w:rPr>
          <w:rFonts w:ascii="Arial" w:hAnsi="Arial" w:cs="Arial"/>
          <w:b/>
          <w:bCs/>
          <w:lang w:eastAsia="en-GB"/>
        </w:rPr>
        <w:lastRenderedPageBreak/>
        <w:t>Table of Content</w:t>
      </w:r>
    </w:p>
    <w:p w14:paraId="4AB00F27" w14:textId="77777777" w:rsidR="00797B1D" w:rsidRDefault="00797B1D" w:rsidP="00440F23">
      <w:pPr>
        <w:spacing w:after="0" w:line="360" w:lineRule="auto"/>
        <w:jc w:val="both"/>
        <w:rPr>
          <w:rFonts w:ascii="Arial" w:hAnsi="Arial" w:cs="Arial"/>
          <w:b/>
          <w:bCs/>
          <w:lang w:eastAsia="en-GB"/>
        </w:rPr>
      </w:pPr>
    </w:p>
    <w:p w14:paraId="747A4193" w14:textId="2B6AE29E" w:rsidR="00E07F22" w:rsidRPr="00DF1C48" w:rsidRDefault="00E07F22" w:rsidP="00440F23">
      <w:pPr>
        <w:spacing w:after="0" w:line="360" w:lineRule="auto"/>
        <w:jc w:val="both"/>
        <w:rPr>
          <w:rFonts w:ascii="Arial" w:hAnsi="Arial" w:cs="Arial"/>
          <w:lang w:eastAsia="en-GB"/>
        </w:rPr>
      </w:pPr>
      <w:r w:rsidRPr="00DF1C48">
        <w:rPr>
          <w:rFonts w:ascii="Arial" w:hAnsi="Arial" w:cs="Arial"/>
          <w:lang w:eastAsia="en-GB"/>
        </w:rPr>
        <w:t>Introduction</w:t>
      </w:r>
      <w:r w:rsidR="00AC1BDA">
        <w:rPr>
          <w:rFonts w:ascii="Arial" w:hAnsi="Arial" w:cs="Arial"/>
          <w:lang w:eastAsia="en-GB"/>
        </w:rPr>
        <w:t>……………………………………………………………………………………….….3</w:t>
      </w:r>
    </w:p>
    <w:p w14:paraId="4ACB421E" w14:textId="1337A35C" w:rsidR="00E07F22" w:rsidRPr="00DF1C48" w:rsidRDefault="00E07F22" w:rsidP="00E07F22">
      <w:pPr>
        <w:spacing w:after="0" w:line="360" w:lineRule="auto"/>
        <w:jc w:val="both"/>
        <w:rPr>
          <w:rFonts w:ascii="Arial" w:hAnsi="Arial" w:cs="Arial"/>
        </w:rPr>
      </w:pPr>
      <w:r w:rsidRPr="00DF1C48">
        <w:rPr>
          <w:rFonts w:ascii="Arial" w:hAnsi="Arial" w:cs="Arial"/>
        </w:rPr>
        <w:t>Introduction into Boeing Company</w:t>
      </w:r>
      <w:r w:rsidR="00AC1BDA">
        <w:rPr>
          <w:rFonts w:ascii="Arial" w:hAnsi="Arial" w:cs="Arial"/>
        </w:rPr>
        <w:t>………………………………………………………………...4</w:t>
      </w:r>
    </w:p>
    <w:p w14:paraId="2D82980C" w14:textId="379F7A7E" w:rsidR="00E07F22" w:rsidRPr="00DF1C48" w:rsidRDefault="00E07F22" w:rsidP="00E07F22">
      <w:pPr>
        <w:spacing w:after="0" w:line="360" w:lineRule="auto"/>
        <w:jc w:val="both"/>
        <w:rPr>
          <w:rFonts w:ascii="Arial" w:hAnsi="Arial" w:cs="Arial"/>
        </w:rPr>
      </w:pPr>
      <w:r w:rsidRPr="00DF1C48">
        <w:rPr>
          <w:rFonts w:ascii="Arial" w:hAnsi="Arial" w:cs="Arial"/>
        </w:rPr>
        <w:t>Introduction into Emirates</w:t>
      </w:r>
      <w:r w:rsidR="00AC1BDA">
        <w:rPr>
          <w:rFonts w:ascii="Arial" w:hAnsi="Arial" w:cs="Arial"/>
        </w:rPr>
        <w:t>………………………………………………………………………….5</w:t>
      </w:r>
    </w:p>
    <w:p w14:paraId="55369304" w14:textId="585EFD52" w:rsidR="00E07F22" w:rsidRPr="00DF1C48" w:rsidRDefault="00E07F22" w:rsidP="00E07F22">
      <w:pPr>
        <w:spacing w:after="0" w:line="360" w:lineRule="auto"/>
        <w:jc w:val="both"/>
        <w:rPr>
          <w:rFonts w:ascii="Arial" w:hAnsi="Arial" w:cs="Arial"/>
          <w:lang w:eastAsia="en-GB"/>
        </w:rPr>
      </w:pPr>
      <w:r w:rsidRPr="00DF1C48">
        <w:rPr>
          <w:rFonts w:ascii="Arial" w:hAnsi="Arial" w:cs="Arial"/>
          <w:lang w:eastAsia="en-GB"/>
        </w:rPr>
        <w:t>TOWS Analysis - Boeing Company</w:t>
      </w:r>
      <w:r w:rsidR="00AC1BDA">
        <w:rPr>
          <w:rFonts w:ascii="Arial" w:hAnsi="Arial" w:cs="Arial"/>
          <w:lang w:eastAsia="en-GB"/>
        </w:rPr>
        <w:t>…………………………………………………………….…6</w:t>
      </w:r>
    </w:p>
    <w:p w14:paraId="2475A71B" w14:textId="728E4E4E" w:rsidR="00DF1C48" w:rsidRPr="00DF1C48" w:rsidRDefault="00DF1C48" w:rsidP="00DF1C48">
      <w:pPr>
        <w:spacing w:after="0" w:line="360" w:lineRule="auto"/>
        <w:jc w:val="both"/>
        <w:rPr>
          <w:rFonts w:ascii="Arial" w:hAnsi="Arial" w:cs="Arial"/>
          <w:lang w:eastAsia="en-GB"/>
        </w:rPr>
      </w:pPr>
      <w:r w:rsidRPr="00DF1C48">
        <w:rPr>
          <w:rFonts w:ascii="Arial" w:hAnsi="Arial" w:cs="Arial"/>
          <w:lang w:eastAsia="en-GB"/>
        </w:rPr>
        <w:t xml:space="preserve">TOWS Analysis </w:t>
      </w:r>
      <w:r w:rsidR="00AC1BDA">
        <w:rPr>
          <w:rFonts w:ascii="Arial" w:hAnsi="Arial" w:cs="Arial"/>
          <w:lang w:eastAsia="en-GB"/>
        </w:rPr>
        <w:t>–</w:t>
      </w:r>
      <w:r w:rsidRPr="00DF1C48">
        <w:rPr>
          <w:rFonts w:ascii="Arial" w:hAnsi="Arial" w:cs="Arial"/>
          <w:lang w:eastAsia="en-GB"/>
        </w:rPr>
        <w:t xml:space="preserve"> Emirates</w:t>
      </w:r>
      <w:r w:rsidR="00AC1BDA">
        <w:rPr>
          <w:rFonts w:ascii="Arial" w:hAnsi="Arial" w:cs="Arial"/>
          <w:lang w:eastAsia="en-GB"/>
        </w:rPr>
        <w:t>………………………………………………………………………...7</w:t>
      </w:r>
    </w:p>
    <w:p w14:paraId="717467D2" w14:textId="7BCAB35E" w:rsidR="00DF1C48" w:rsidRPr="00DF1C48" w:rsidRDefault="00DF1C48" w:rsidP="00DF1C48">
      <w:pPr>
        <w:spacing w:after="0" w:line="360" w:lineRule="auto"/>
        <w:jc w:val="both"/>
        <w:rPr>
          <w:rFonts w:ascii="Arial" w:hAnsi="Arial" w:cs="Arial"/>
          <w:lang w:eastAsia="en-GB"/>
        </w:rPr>
      </w:pPr>
      <w:r w:rsidRPr="00DF1C48">
        <w:rPr>
          <w:rFonts w:ascii="Arial" w:hAnsi="Arial" w:cs="Arial"/>
          <w:lang w:eastAsia="en-GB"/>
        </w:rPr>
        <w:t>Similarities and differences in Knowledge Management</w:t>
      </w:r>
      <w:r w:rsidR="00AC1BDA">
        <w:rPr>
          <w:rFonts w:ascii="Arial" w:hAnsi="Arial" w:cs="Arial"/>
          <w:lang w:eastAsia="en-GB"/>
        </w:rPr>
        <w:t>……………………………………….9</w:t>
      </w:r>
    </w:p>
    <w:p w14:paraId="3685BDF2" w14:textId="0D057BE8" w:rsidR="00DF1C48" w:rsidRPr="007B259B" w:rsidRDefault="00DF1C48" w:rsidP="00DF1C48">
      <w:pPr>
        <w:spacing w:after="0" w:line="360" w:lineRule="auto"/>
        <w:jc w:val="both"/>
        <w:rPr>
          <w:rFonts w:ascii="Arial" w:hAnsi="Arial" w:cs="Arial"/>
        </w:rPr>
      </w:pPr>
      <w:r w:rsidRPr="007B259B">
        <w:rPr>
          <w:rFonts w:ascii="Arial" w:hAnsi="Arial" w:cs="Arial"/>
        </w:rPr>
        <w:t>Critical evaluation of Knowledge Management Systems in Boeing and Emirates</w:t>
      </w:r>
      <w:r w:rsidR="00AC1BDA">
        <w:rPr>
          <w:rFonts w:ascii="Arial" w:hAnsi="Arial" w:cs="Arial"/>
        </w:rPr>
        <w:t>………….10</w:t>
      </w:r>
    </w:p>
    <w:p w14:paraId="39BC2867" w14:textId="67D1DBE4" w:rsidR="007B259B" w:rsidRPr="007B259B" w:rsidRDefault="007B259B" w:rsidP="007B259B">
      <w:pPr>
        <w:spacing w:after="0" w:line="360" w:lineRule="auto"/>
        <w:jc w:val="both"/>
        <w:rPr>
          <w:rFonts w:ascii="Arial" w:hAnsi="Arial" w:cs="Arial"/>
        </w:rPr>
      </w:pPr>
      <w:r w:rsidRPr="007B259B">
        <w:rPr>
          <w:rFonts w:ascii="Arial" w:hAnsi="Arial" w:cs="Arial"/>
        </w:rPr>
        <w:t>Supporting Information Technology Systems</w:t>
      </w:r>
      <w:r w:rsidR="00AC1BDA">
        <w:rPr>
          <w:rFonts w:ascii="Arial" w:hAnsi="Arial" w:cs="Arial"/>
        </w:rPr>
        <w:t>…………………………………………………...12</w:t>
      </w:r>
    </w:p>
    <w:p w14:paraId="2F2F56E7" w14:textId="67DEC253" w:rsidR="007B259B" w:rsidRPr="007B259B" w:rsidRDefault="007B259B" w:rsidP="007B259B">
      <w:pPr>
        <w:spacing w:after="0" w:line="360" w:lineRule="auto"/>
        <w:jc w:val="both"/>
        <w:rPr>
          <w:rFonts w:ascii="Arial" w:hAnsi="Arial" w:cs="Arial"/>
        </w:rPr>
      </w:pPr>
      <w:r w:rsidRPr="007B259B">
        <w:rPr>
          <w:rFonts w:ascii="Arial" w:hAnsi="Arial" w:cs="Arial"/>
        </w:rPr>
        <w:t>Recommendations</w:t>
      </w:r>
      <w:r w:rsidR="00AC1BDA">
        <w:rPr>
          <w:rFonts w:ascii="Arial" w:hAnsi="Arial" w:cs="Arial"/>
        </w:rPr>
        <w:t>…………………………………………………………………………………13</w:t>
      </w:r>
    </w:p>
    <w:p w14:paraId="4625AE7D" w14:textId="4CD6703E" w:rsidR="007B259B" w:rsidRPr="007B259B" w:rsidRDefault="007B259B" w:rsidP="007B259B">
      <w:pPr>
        <w:spacing w:after="0" w:line="360" w:lineRule="auto"/>
        <w:jc w:val="both"/>
        <w:rPr>
          <w:rFonts w:ascii="Arial" w:hAnsi="Arial" w:cs="Arial"/>
        </w:rPr>
      </w:pPr>
      <w:r w:rsidRPr="007B259B">
        <w:rPr>
          <w:rFonts w:ascii="Arial" w:hAnsi="Arial" w:cs="Arial"/>
        </w:rPr>
        <w:t>Conclusion</w:t>
      </w:r>
      <w:r w:rsidR="00AC1BDA">
        <w:rPr>
          <w:rFonts w:ascii="Arial" w:hAnsi="Arial" w:cs="Arial"/>
        </w:rPr>
        <w:t>…………………………………………………………………………………….….…15</w:t>
      </w:r>
    </w:p>
    <w:p w14:paraId="66C908DC" w14:textId="5179E86D" w:rsidR="007B259B" w:rsidRPr="007B259B" w:rsidRDefault="007B259B" w:rsidP="007B259B">
      <w:pPr>
        <w:spacing w:after="0" w:line="360" w:lineRule="auto"/>
        <w:jc w:val="both"/>
        <w:rPr>
          <w:rFonts w:ascii="Arial" w:hAnsi="Arial" w:cs="Arial"/>
        </w:rPr>
      </w:pPr>
      <w:r w:rsidRPr="007B259B">
        <w:rPr>
          <w:rFonts w:ascii="Arial" w:hAnsi="Arial" w:cs="Arial"/>
        </w:rPr>
        <w:t>References</w:t>
      </w:r>
      <w:r w:rsidR="00AC1BDA">
        <w:rPr>
          <w:rFonts w:ascii="Arial" w:hAnsi="Arial" w:cs="Arial"/>
        </w:rPr>
        <w:t>……………………………………………………………………………………….…16</w:t>
      </w:r>
    </w:p>
    <w:p w14:paraId="1F219158" w14:textId="77777777" w:rsidR="00E07F22" w:rsidRPr="00DF1C48" w:rsidRDefault="00E07F22" w:rsidP="00440F23">
      <w:pPr>
        <w:spacing w:after="0" w:line="360" w:lineRule="auto"/>
        <w:jc w:val="both"/>
        <w:rPr>
          <w:rFonts w:ascii="Arial" w:hAnsi="Arial" w:cs="Arial"/>
          <w:lang w:eastAsia="en-GB"/>
        </w:rPr>
      </w:pPr>
    </w:p>
    <w:p w14:paraId="4D79DE55" w14:textId="77777777" w:rsidR="00DB7964" w:rsidRDefault="00DB7964" w:rsidP="00440F23">
      <w:pPr>
        <w:spacing w:after="0" w:line="360" w:lineRule="auto"/>
        <w:jc w:val="both"/>
        <w:rPr>
          <w:rFonts w:ascii="Arial" w:hAnsi="Arial" w:cs="Arial"/>
          <w:b/>
          <w:bCs/>
          <w:lang w:eastAsia="en-GB"/>
        </w:rPr>
      </w:pPr>
    </w:p>
    <w:p w14:paraId="2DFFBF85" w14:textId="77777777" w:rsidR="00DB7964" w:rsidRDefault="00DB7964" w:rsidP="00440F23">
      <w:pPr>
        <w:spacing w:after="0" w:line="360" w:lineRule="auto"/>
        <w:jc w:val="both"/>
        <w:rPr>
          <w:rFonts w:ascii="Arial" w:hAnsi="Arial" w:cs="Arial"/>
          <w:b/>
          <w:bCs/>
          <w:lang w:eastAsia="en-GB"/>
        </w:rPr>
      </w:pPr>
    </w:p>
    <w:p w14:paraId="3F50D3AC" w14:textId="77777777" w:rsidR="00DB7964" w:rsidRDefault="00DB7964" w:rsidP="00440F23">
      <w:pPr>
        <w:spacing w:after="0" w:line="360" w:lineRule="auto"/>
        <w:jc w:val="both"/>
        <w:rPr>
          <w:rFonts w:ascii="Arial" w:hAnsi="Arial" w:cs="Arial"/>
          <w:b/>
          <w:bCs/>
          <w:lang w:eastAsia="en-GB"/>
        </w:rPr>
      </w:pPr>
    </w:p>
    <w:p w14:paraId="04BBFA35" w14:textId="77777777" w:rsidR="00DB7964" w:rsidRDefault="00DB7964" w:rsidP="00440F23">
      <w:pPr>
        <w:spacing w:after="0" w:line="360" w:lineRule="auto"/>
        <w:jc w:val="both"/>
        <w:rPr>
          <w:rFonts w:ascii="Arial" w:hAnsi="Arial" w:cs="Arial"/>
          <w:b/>
          <w:bCs/>
          <w:lang w:eastAsia="en-GB"/>
        </w:rPr>
      </w:pPr>
    </w:p>
    <w:p w14:paraId="0466956C" w14:textId="77777777" w:rsidR="00DB7964" w:rsidRDefault="00DB7964" w:rsidP="00440F23">
      <w:pPr>
        <w:spacing w:after="0" w:line="360" w:lineRule="auto"/>
        <w:jc w:val="both"/>
        <w:rPr>
          <w:rFonts w:ascii="Arial" w:hAnsi="Arial" w:cs="Arial"/>
          <w:b/>
          <w:bCs/>
          <w:lang w:eastAsia="en-GB"/>
        </w:rPr>
      </w:pPr>
    </w:p>
    <w:p w14:paraId="1C1F9360" w14:textId="77777777" w:rsidR="00DB7964" w:rsidRDefault="00DB7964" w:rsidP="00440F23">
      <w:pPr>
        <w:spacing w:after="0" w:line="360" w:lineRule="auto"/>
        <w:jc w:val="both"/>
        <w:rPr>
          <w:rFonts w:ascii="Arial" w:hAnsi="Arial" w:cs="Arial"/>
          <w:b/>
          <w:bCs/>
          <w:lang w:eastAsia="en-GB"/>
        </w:rPr>
      </w:pPr>
    </w:p>
    <w:p w14:paraId="0BC8A8E3" w14:textId="77777777" w:rsidR="00DB7964" w:rsidRDefault="00DB7964" w:rsidP="00440F23">
      <w:pPr>
        <w:spacing w:after="0" w:line="360" w:lineRule="auto"/>
        <w:jc w:val="both"/>
        <w:rPr>
          <w:rFonts w:ascii="Arial" w:hAnsi="Arial" w:cs="Arial"/>
          <w:b/>
          <w:bCs/>
          <w:lang w:eastAsia="en-GB"/>
        </w:rPr>
      </w:pPr>
    </w:p>
    <w:p w14:paraId="26A82C10" w14:textId="77777777" w:rsidR="00DB7964" w:rsidRDefault="00DB7964" w:rsidP="00440F23">
      <w:pPr>
        <w:spacing w:after="0" w:line="360" w:lineRule="auto"/>
        <w:jc w:val="both"/>
        <w:rPr>
          <w:rFonts w:ascii="Arial" w:hAnsi="Arial" w:cs="Arial"/>
          <w:b/>
          <w:bCs/>
          <w:lang w:eastAsia="en-GB"/>
        </w:rPr>
      </w:pPr>
    </w:p>
    <w:p w14:paraId="07F0EA08" w14:textId="77777777" w:rsidR="00DB7964" w:rsidRDefault="00DB7964" w:rsidP="00440F23">
      <w:pPr>
        <w:spacing w:after="0" w:line="360" w:lineRule="auto"/>
        <w:jc w:val="both"/>
        <w:rPr>
          <w:rFonts w:ascii="Arial" w:hAnsi="Arial" w:cs="Arial"/>
          <w:b/>
          <w:bCs/>
          <w:lang w:eastAsia="en-GB"/>
        </w:rPr>
      </w:pPr>
    </w:p>
    <w:p w14:paraId="2E459890" w14:textId="77777777" w:rsidR="00DB7964" w:rsidRDefault="00DB7964" w:rsidP="00440F23">
      <w:pPr>
        <w:spacing w:after="0" w:line="360" w:lineRule="auto"/>
        <w:jc w:val="both"/>
        <w:rPr>
          <w:rFonts w:ascii="Arial" w:hAnsi="Arial" w:cs="Arial"/>
          <w:b/>
          <w:bCs/>
          <w:lang w:eastAsia="en-GB"/>
        </w:rPr>
      </w:pPr>
    </w:p>
    <w:p w14:paraId="302C9EB2" w14:textId="77777777" w:rsidR="00DB7964" w:rsidRDefault="00DB7964" w:rsidP="00440F23">
      <w:pPr>
        <w:spacing w:after="0" w:line="360" w:lineRule="auto"/>
        <w:jc w:val="both"/>
        <w:rPr>
          <w:rFonts w:ascii="Arial" w:hAnsi="Arial" w:cs="Arial"/>
          <w:b/>
          <w:bCs/>
          <w:lang w:eastAsia="en-GB"/>
        </w:rPr>
      </w:pPr>
    </w:p>
    <w:p w14:paraId="7A39579D" w14:textId="77777777" w:rsidR="00DB7964" w:rsidRDefault="00DB7964" w:rsidP="00440F23">
      <w:pPr>
        <w:spacing w:after="0" w:line="360" w:lineRule="auto"/>
        <w:jc w:val="both"/>
        <w:rPr>
          <w:rFonts w:ascii="Arial" w:hAnsi="Arial" w:cs="Arial"/>
          <w:b/>
          <w:bCs/>
          <w:lang w:eastAsia="en-GB"/>
        </w:rPr>
      </w:pPr>
    </w:p>
    <w:p w14:paraId="15C29139" w14:textId="77777777" w:rsidR="00DB7964" w:rsidRDefault="00DB7964" w:rsidP="00440F23">
      <w:pPr>
        <w:spacing w:after="0" w:line="360" w:lineRule="auto"/>
        <w:jc w:val="both"/>
        <w:rPr>
          <w:rFonts w:ascii="Arial" w:hAnsi="Arial" w:cs="Arial"/>
          <w:b/>
          <w:bCs/>
          <w:lang w:eastAsia="en-GB"/>
        </w:rPr>
      </w:pPr>
    </w:p>
    <w:p w14:paraId="0293DE77" w14:textId="77777777" w:rsidR="00DB7964" w:rsidRDefault="00DB7964" w:rsidP="00440F23">
      <w:pPr>
        <w:spacing w:after="0" w:line="360" w:lineRule="auto"/>
        <w:jc w:val="both"/>
        <w:rPr>
          <w:rFonts w:ascii="Arial" w:hAnsi="Arial" w:cs="Arial"/>
          <w:b/>
          <w:bCs/>
          <w:lang w:eastAsia="en-GB"/>
        </w:rPr>
      </w:pPr>
    </w:p>
    <w:p w14:paraId="51D5F743" w14:textId="77777777" w:rsidR="00DB7964" w:rsidRDefault="00DB7964" w:rsidP="00440F23">
      <w:pPr>
        <w:spacing w:after="0" w:line="360" w:lineRule="auto"/>
        <w:jc w:val="both"/>
        <w:rPr>
          <w:rFonts w:ascii="Arial" w:hAnsi="Arial" w:cs="Arial"/>
          <w:b/>
          <w:bCs/>
          <w:lang w:eastAsia="en-GB"/>
        </w:rPr>
      </w:pPr>
    </w:p>
    <w:p w14:paraId="5A822EC7" w14:textId="77777777" w:rsidR="00DB7964" w:rsidRDefault="00DB7964" w:rsidP="00440F23">
      <w:pPr>
        <w:spacing w:after="0" w:line="360" w:lineRule="auto"/>
        <w:jc w:val="both"/>
        <w:rPr>
          <w:rFonts w:ascii="Arial" w:hAnsi="Arial" w:cs="Arial"/>
          <w:b/>
          <w:bCs/>
          <w:lang w:eastAsia="en-GB"/>
        </w:rPr>
      </w:pPr>
    </w:p>
    <w:p w14:paraId="4E4EF820" w14:textId="77777777" w:rsidR="00DB7964" w:rsidRDefault="00DB7964" w:rsidP="00440F23">
      <w:pPr>
        <w:spacing w:after="0" w:line="360" w:lineRule="auto"/>
        <w:jc w:val="both"/>
        <w:rPr>
          <w:rFonts w:ascii="Arial" w:hAnsi="Arial" w:cs="Arial"/>
          <w:b/>
          <w:bCs/>
          <w:lang w:eastAsia="en-GB"/>
        </w:rPr>
      </w:pPr>
    </w:p>
    <w:p w14:paraId="60B988EB" w14:textId="77777777" w:rsidR="00DB7964" w:rsidRDefault="00DB7964" w:rsidP="00440F23">
      <w:pPr>
        <w:spacing w:after="0" w:line="360" w:lineRule="auto"/>
        <w:jc w:val="both"/>
        <w:rPr>
          <w:rFonts w:ascii="Arial" w:hAnsi="Arial" w:cs="Arial"/>
          <w:b/>
          <w:bCs/>
          <w:lang w:eastAsia="en-GB"/>
        </w:rPr>
      </w:pPr>
    </w:p>
    <w:p w14:paraId="0238D1E1" w14:textId="77777777" w:rsidR="00DB7964" w:rsidRDefault="00DB7964" w:rsidP="00440F23">
      <w:pPr>
        <w:spacing w:after="0" w:line="360" w:lineRule="auto"/>
        <w:jc w:val="both"/>
        <w:rPr>
          <w:rFonts w:ascii="Arial" w:hAnsi="Arial" w:cs="Arial"/>
          <w:b/>
          <w:bCs/>
          <w:lang w:eastAsia="en-GB"/>
        </w:rPr>
      </w:pPr>
    </w:p>
    <w:p w14:paraId="7CDFDD1F" w14:textId="77777777" w:rsidR="00DB7964" w:rsidRDefault="00DB7964" w:rsidP="00440F23">
      <w:pPr>
        <w:spacing w:after="0" w:line="360" w:lineRule="auto"/>
        <w:jc w:val="both"/>
        <w:rPr>
          <w:rFonts w:ascii="Arial" w:hAnsi="Arial" w:cs="Arial"/>
          <w:b/>
          <w:bCs/>
          <w:lang w:eastAsia="en-GB"/>
        </w:rPr>
      </w:pPr>
    </w:p>
    <w:p w14:paraId="409D6376" w14:textId="77777777" w:rsidR="00DB7964" w:rsidRDefault="00DB7964" w:rsidP="00440F23">
      <w:pPr>
        <w:spacing w:after="0" w:line="360" w:lineRule="auto"/>
        <w:jc w:val="both"/>
        <w:rPr>
          <w:rFonts w:ascii="Arial" w:hAnsi="Arial" w:cs="Arial"/>
          <w:b/>
          <w:bCs/>
          <w:lang w:eastAsia="en-GB"/>
        </w:rPr>
      </w:pPr>
    </w:p>
    <w:p w14:paraId="4991A37C" w14:textId="77777777" w:rsidR="00DB7964" w:rsidRDefault="00DB7964" w:rsidP="00440F23">
      <w:pPr>
        <w:spacing w:after="0" w:line="360" w:lineRule="auto"/>
        <w:jc w:val="both"/>
        <w:rPr>
          <w:rFonts w:ascii="Arial" w:hAnsi="Arial" w:cs="Arial"/>
          <w:b/>
          <w:bCs/>
          <w:lang w:eastAsia="en-GB"/>
        </w:rPr>
      </w:pPr>
    </w:p>
    <w:p w14:paraId="7CD24A31" w14:textId="77777777" w:rsidR="007B259B" w:rsidRDefault="007B259B" w:rsidP="00440F23">
      <w:pPr>
        <w:spacing w:after="0" w:line="360" w:lineRule="auto"/>
        <w:jc w:val="both"/>
        <w:rPr>
          <w:rFonts w:ascii="Arial" w:hAnsi="Arial" w:cs="Arial"/>
          <w:b/>
          <w:bCs/>
          <w:lang w:eastAsia="en-GB"/>
        </w:rPr>
      </w:pPr>
    </w:p>
    <w:p w14:paraId="2C5ADC27" w14:textId="4677CBCD" w:rsidR="002C3388" w:rsidRPr="00440F23" w:rsidRDefault="002C3388" w:rsidP="00440F23">
      <w:pPr>
        <w:spacing w:after="0" w:line="360" w:lineRule="auto"/>
        <w:jc w:val="both"/>
        <w:rPr>
          <w:rFonts w:ascii="Arial" w:hAnsi="Arial" w:cs="Arial"/>
          <w:b/>
          <w:bCs/>
          <w:lang w:eastAsia="en-GB"/>
        </w:rPr>
      </w:pPr>
      <w:r w:rsidRPr="002C3388">
        <w:rPr>
          <w:rFonts w:ascii="Arial" w:hAnsi="Arial" w:cs="Arial"/>
          <w:b/>
          <w:bCs/>
          <w:lang w:eastAsia="en-GB"/>
        </w:rPr>
        <w:lastRenderedPageBreak/>
        <w:t>Introduction</w:t>
      </w:r>
    </w:p>
    <w:p w14:paraId="1ACA3910" w14:textId="77777777" w:rsidR="00440F23" w:rsidRPr="002C3388" w:rsidRDefault="00440F23" w:rsidP="00440F23">
      <w:pPr>
        <w:spacing w:after="0" w:line="360" w:lineRule="auto"/>
        <w:jc w:val="both"/>
        <w:rPr>
          <w:rFonts w:ascii="Arial" w:hAnsi="Arial" w:cs="Arial"/>
          <w:lang w:eastAsia="en-GB"/>
        </w:rPr>
      </w:pPr>
    </w:p>
    <w:p w14:paraId="0207ACC3" w14:textId="5A896C6F" w:rsidR="006354B0" w:rsidRPr="006354B0" w:rsidRDefault="006354B0" w:rsidP="008507D6">
      <w:pPr>
        <w:spacing w:after="0" w:line="360" w:lineRule="auto"/>
        <w:jc w:val="both"/>
        <w:rPr>
          <w:rFonts w:ascii="Arial" w:eastAsia="Times New Roman" w:hAnsi="Arial" w:cs="Arial"/>
          <w:kern w:val="0"/>
          <w:lang w:eastAsia="en-GB"/>
          <w14:ligatures w14:val="none"/>
        </w:rPr>
      </w:pPr>
      <w:r w:rsidRPr="006354B0">
        <w:rPr>
          <w:rFonts w:ascii="Arial" w:eastAsia="Times New Roman" w:hAnsi="Arial" w:cs="Arial"/>
          <w:kern w:val="0"/>
          <w:lang w:eastAsia="en-GB"/>
          <w14:ligatures w14:val="none"/>
        </w:rPr>
        <w:t>In the dynamic world of contemporary business, knowledge resource management has become essential to the survival and success of organisations. This</w:t>
      </w:r>
      <w:r w:rsidR="008507D6">
        <w:rPr>
          <w:rFonts w:ascii="Arial" w:eastAsia="Times New Roman" w:hAnsi="Arial" w:cs="Arial"/>
          <w:kern w:val="0"/>
          <w:lang w:eastAsia="en-GB"/>
          <w14:ligatures w14:val="none"/>
        </w:rPr>
        <w:t xml:space="preserve"> report</w:t>
      </w:r>
      <w:r w:rsidRPr="006354B0">
        <w:rPr>
          <w:rFonts w:ascii="Arial" w:eastAsia="Times New Roman" w:hAnsi="Arial" w:cs="Arial"/>
          <w:kern w:val="0"/>
          <w:lang w:eastAsia="en-GB"/>
          <w14:ligatures w14:val="none"/>
        </w:rPr>
        <w:t xml:space="preserve"> explores the strategic importance of knowledge management for businesses, concentrating on Emirates and Boeing. Both companies are part of dynamic, fiercely competitive markets where long-term viability and market leadership can be significantly impacted by efficient knowledge management.</w:t>
      </w:r>
    </w:p>
    <w:p w14:paraId="2876CE1C" w14:textId="01EE9308" w:rsidR="00991185" w:rsidRPr="00991185" w:rsidRDefault="00991185" w:rsidP="008909E0">
      <w:pPr>
        <w:spacing w:after="0" w:line="360" w:lineRule="auto"/>
        <w:jc w:val="both"/>
        <w:rPr>
          <w:rFonts w:ascii="Arial" w:eastAsia="Times New Roman" w:hAnsi="Arial" w:cs="Arial"/>
          <w:kern w:val="0"/>
          <w:lang w:eastAsia="en-GB"/>
          <w14:ligatures w14:val="none"/>
        </w:rPr>
      </w:pPr>
      <w:r w:rsidRPr="00991185">
        <w:rPr>
          <w:rFonts w:ascii="Arial" w:eastAsia="Times New Roman" w:hAnsi="Arial" w:cs="Arial"/>
          <w:kern w:val="0"/>
          <w:lang w:eastAsia="en-GB"/>
          <w14:ligatures w14:val="none"/>
        </w:rPr>
        <w:t xml:space="preserve">This report will conduct a critical analysis of these organisations' knowledge management practices, </w:t>
      </w:r>
      <w:r w:rsidR="00421794" w:rsidRPr="008909E0">
        <w:rPr>
          <w:rFonts w:ascii="Arial" w:eastAsia="Times New Roman" w:hAnsi="Arial" w:cs="Arial"/>
          <w:kern w:val="0"/>
          <w:lang w:eastAsia="en-GB"/>
          <w14:ligatures w14:val="none"/>
        </w:rPr>
        <w:t>considering</w:t>
      </w:r>
      <w:r w:rsidRPr="00991185">
        <w:rPr>
          <w:rFonts w:ascii="Arial" w:eastAsia="Times New Roman" w:hAnsi="Arial" w:cs="Arial"/>
          <w:kern w:val="0"/>
          <w:lang w:eastAsia="en-GB"/>
          <w14:ligatures w14:val="none"/>
        </w:rPr>
        <w:t xml:space="preserve"> the ways in which their distinct business strategies and knowledge resource management approaches interact. Using existing literature as a guide, it will examine a variety of knowledge management theories, models, and best practices, offering insights into the complexities and difficulties faced by contemporary businesses</w:t>
      </w:r>
      <w:r w:rsidR="00454221">
        <w:rPr>
          <w:rFonts w:ascii="Arial" w:eastAsia="Times New Roman" w:hAnsi="Arial" w:cs="Arial"/>
          <w:kern w:val="0"/>
          <w:lang w:eastAsia="en-GB"/>
          <w14:ligatures w14:val="none"/>
        </w:rPr>
        <w:t xml:space="preserve"> (</w:t>
      </w:r>
      <w:r w:rsidR="00454221" w:rsidRPr="003E6225">
        <w:rPr>
          <w:rFonts w:ascii="Arial" w:hAnsi="Arial" w:cs="Arial"/>
        </w:rPr>
        <w:t>Zhang, 2017)</w:t>
      </w:r>
      <w:r w:rsidR="00454221">
        <w:rPr>
          <w:rFonts w:ascii="Arial" w:hAnsi="Arial" w:cs="Arial"/>
        </w:rPr>
        <w:t>.</w:t>
      </w:r>
    </w:p>
    <w:p w14:paraId="7E0CE7F1" w14:textId="6DC60A30" w:rsidR="002A00D6" w:rsidRPr="002A00D6" w:rsidRDefault="002A00D6" w:rsidP="008909E0">
      <w:pPr>
        <w:spacing w:after="0" w:line="360" w:lineRule="auto"/>
        <w:jc w:val="both"/>
        <w:rPr>
          <w:rFonts w:ascii="Arial" w:eastAsia="Times New Roman" w:hAnsi="Arial" w:cs="Arial"/>
          <w:kern w:val="0"/>
          <w:lang w:eastAsia="en-GB"/>
          <w14:ligatures w14:val="none"/>
        </w:rPr>
      </w:pPr>
      <w:r w:rsidRPr="002A00D6">
        <w:rPr>
          <w:rFonts w:ascii="Arial" w:eastAsia="Times New Roman" w:hAnsi="Arial" w:cs="Arial"/>
          <w:kern w:val="0"/>
          <w:lang w:eastAsia="en-GB"/>
          <w14:ligatures w14:val="none"/>
        </w:rPr>
        <w:t xml:space="preserve">The identification of valuable, distinct, and unique knowledge assets within Boeing and Emirates, the methods used to gather, examine, create, store, and utilise these assets, and the modification of knowledge management procedures to </w:t>
      </w:r>
      <w:r w:rsidRPr="008909E0">
        <w:rPr>
          <w:rFonts w:ascii="Arial" w:eastAsia="Times New Roman" w:hAnsi="Arial" w:cs="Arial"/>
          <w:kern w:val="0"/>
          <w:lang w:eastAsia="en-GB"/>
          <w14:ligatures w14:val="none"/>
        </w:rPr>
        <w:t>consider</w:t>
      </w:r>
      <w:r w:rsidRPr="002A00D6">
        <w:rPr>
          <w:rFonts w:ascii="Arial" w:eastAsia="Times New Roman" w:hAnsi="Arial" w:cs="Arial"/>
          <w:kern w:val="0"/>
          <w:lang w:eastAsia="en-GB"/>
          <w14:ligatures w14:val="none"/>
        </w:rPr>
        <w:t xml:space="preserve"> the changing business environment are among the most important issues that need to be addressed. The report will also look at how these organisations' knowledge management strategies are shaped by institutional and environmental factors, which calls for ongoing review and modification.</w:t>
      </w:r>
    </w:p>
    <w:p w14:paraId="708D35D7" w14:textId="77777777" w:rsidR="00A87645" w:rsidRPr="00A87645" w:rsidRDefault="00A87645" w:rsidP="008909E0">
      <w:pPr>
        <w:spacing w:after="0" w:line="360" w:lineRule="auto"/>
        <w:jc w:val="both"/>
        <w:rPr>
          <w:rFonts w:ascii="Arial" w:eastAsia="Times New Roman" w:hAnsi="Arial" w:cs="Arial"/>
          <w:kern w:val="0"/>
          <w:lang w:eastAsia="en-GB"/>
          <w14:ligatures w14:val="none"/>
        </w:rPr>
      </w:pPr>
      <w:r w:rsidRPr="00A87645">
        <w:rPr>
          <w:rFonts w:ascii="Arial" w:eastAsia="Times New Roman" w:hAnsi="Arial" w:cs="Arial"/>
          <w:kern w:val="0"/>
          <w:lang w:eastAsia="en-GB"/>
          <w14:ligatures w14:val="none"/>
        </w:rPr>
        <w:t>The report seeks to provide a thorough understanding of the crucial role knowledge management plays in boosting organisational performance and competitiveness by drawing on a variety of theoretical stances and empirical data. Through an analysis of Boeing and Emirates' experiences, important lessons will be learned that can guide the future creation of knowledge management plans for other businesses operating in comparable environments.</w:t>
      </w:r>
    </w:p>
    <w:p w14:paraId="6AB8ABAD" w14:textId="1E273232" w:rsidR="008909E0" w:rsidRPr="008909E0" w:rsidRDefault="008909E0" w:rsidP="008909E0">
      <w:pPr>
        <w:spacing w:after="0" w:line="360" w:lineRule="auto"/>
        <w:jc w:val="both"/>
        <w:rPr>
          <w:rFonts w:ascii="Arial" w:eastAsia="Times New Roman" w:hAnsi="Arial" w:cs="Arial"/>
          <w:kern w:val="0"/>
          <w:lang w:eastAsia="en-GB"/>
          <w14:ligatures w14:val="none"/>
        </w:rPr>
      </w:pPr>
      <w:r w:rsidRPr="008909E0">
        <w:rPr>
          <w:rFonts w:ascii="Arial" w:eastAsia="Times New Roman" w:hAnsi="Arial" w:cs="Arial"/>
          <w:kern w:val="0"/>
          <w:lang w:eastAsia="en-GB"/>
          <w14:ligatures w14:val="none"/>
        </w:rPr>
        <w:t>Ultimately, with an emphasis on the useful implications for Boeing, Emirates, and other organisations, this report provides a fundamental investigation into the complex interplay between knowledge management and organisational strategy. Implementable suggestions will be made to assist these companies' ongoing development and prosperity in the fast-paced global economy after a thorough examination of the state and future of knowledge management in these businesses</w:t>
      </w:r>
      <w:r w:rsidR="000A247B">
        <w:rPr>
          <w:rFonts w:ascii="Arial" w:eastAsia="Times New Roman" w:hAnsi="Arial" w:cs="Arial"/>
          <w:kern w:val="0"/>
          <w:lang w:eastAsia="en-GB"/>
          <w14:ligatures w14:val="none"/>
        </w:rPr>
        <w:t xml:space="preserve"> (</w:t>
      </w:r>
      <w:r w:rsidR="000A247B" w:rsidRPr="003E6225">
        <w:rPr>
          <w:rFonts w:ascii="Arial" w:hAnsi="Arial" w:cs="Arial"/>
        </w:rPr>
        <w:t>Alavi, 2001)</w:t>
      </w:r>
      <w:r w:rsidR="000A247B">
        <w:rPr>
          <w:rFonts w:ascii="Arial" w:hAnsi="Arial" w:cs="Arial"/>
        </w:rPr>
        <w:t>.</w:t>
      </w:r>
    </w:p>
    <w:p w14:paraId="10AC87F0" w14:textId="77777777" w:rsidR="004E14FF" w:rsidRPr="008909E0" w:rsidRDefault="004E14FF" w:rsidP="008909E0">
      <w:pPr>
        <w:spacing w:after="0" w:line="360" w:lineRule="auto"/>
        <w:jc w:val="both"/>
        <w:rPr>
          <w:rFonts w:ascii="Arial" w:hAnsi="Arial" w:cs="Arial"/>
          <w:lang w:eastAsia="en-GB"/>
        </w:rPr>
      </w:pPr>
    </w:p>
    <w:p w14:paraId="45E7B464" w14:textId="56A1B0DF" w:rsidR="004E14FF" w:rsidRPr="008909E0" w:rsidRDefault="004E14FF" w:rsidP="008909E0">
      <w:pPr>
        <w:spacing w:after="0" w:line="360" w:lineRule="auto"/>
        <w:jc w:val="both"/>
        <w:rPr>
          <w:rFonts w:ascii="Arial" w:hAnsi="Arial" w:cs="Arial"/>
        </w:rPr>
      </w:pPr>
    </w:p>
    <w:p w14:paraId="4F3FE649" w14:textId="77777777" w:rsidR="00D54DAE" w:rsidRDefault="00D54DAE" w:rsidP="00440F23">
      <w:pPr>
        <w:spacing w:after="0" w:line="360" w:lineRule="auto"/>
        <w:jc w:val="both"/>
        <w:rPr>
          <w:rFonts w:ascii="Arial" w:hAnsi="Arial" w:cs="Arial"/>
          <w:b/>
          <w:bCs/>
        </w:rPr>
      </w:pPr>
    </w:p>
    <w:p w14:paraId="00958606" w14:textId="77777777" w:rsidR="0063214E" w:rsidRPr="004E14FF" w:rsidRDefault="0063214E" w:rsidP="00440F23">
      <w:pPr>
        <w:spacing w:after="0" w:line="360" w:lineRule="auto"/>
        <w:jc w:val="both"/>
        <w:rPr>
          <w:rFonts w:ascii="Arial" w:hAnsi="Arial" w:cs="Arial"/>
          <w:b/>
          <w:bCs/>
        </w:rPr>
      </w:pPr>
    </w:p>
    <w:p w14:paraId="153A24CE" w14:textId="77777777" w:rsidR="00D54DAE" w:rsidRDefault="00D54DAE" w:rsidP="00440F23">
      <w:pPr>
        <w:spacing w:after="0" w:line="360" w:lineRule="auto"/>
        <w:jc w:val="both"/>
        <w:rPr>
          <w:rFonts w:ascii="Arial" w:hAnsi="Arial" w:cs="Arial"/>
          <w:b/>
          <w:bCs/>
        </w:rPr>
      </w:pPr>
    </w:p>
    <w:p w14:paraId="6939D58C" w14:textId="77777777" w:rsidR="0063214E" w:rsidRDefault="0063214E" w:rsidP="00440F23">
      <w:pPr>
        <w:spacing w:after="0" w:line="360" w:lineRule="auto"/>
        <w:jc w:val="both"/>
        <w:rPr>
          <w:rFonts w:ascii="Arial" w:hAnsi="Arial" w:cs="Arial"/>
          <w:b/>
          <w:bCs/>
        </w:rPr>
      </w:pPr>
    </w:p>
    <w:p w14:paraId="74CBC77A" w14:textId="77777777" w:rsidR="00880080" w:rsidRDefault="00880080" w:rsidP="00440F23">
      <w:pPr>
        <w:spacing w:after="0" w:line="360" w:lineRule="auto"/>
        <w:jc w:val="both"/>
        <w:rPr>
          <w:rFonts w:ascii="Arial" w:hAnsi="Arial" w:cs="Arial"/>
          <w:b/>
          <w:bCs/>
        </w:rPr>
      </w:pPr>
    </w:p>
    <w:p w14:paraId="12A3E89E" w14:textId="4E16877D" w:rsidR="00334052" w:rsidRPr="00440F23" w:rsidRDefault="00233456" w:rsidP="00440F23">
      <w:pPr>
        <w:spacing w:after="0" w:line="360" w:lineRule="auto"/>
        <w:jc w:val="both"/>
        <w:rPr>
          <w:rFonts w:ascii="Arial" w:hAnsi="Arial" w:cs="Arial"/>
          <w:b/>
          <w:bCs/>
        </w:rPr>
      </w:pPr>
      <w:r>
        <w:rPr>
          <w:rFonts w:ascii="Arial" w:hAnsi="Arial" w:cs="Arial"/>
          <w:b/>
          <w:bCs/>
        </w:rPr>
        <w:lastRenderedPageBreak/>
        <w:t xml:space="preserve">Introduction into </w:t>
      </w:r>
      <w:r w:rsidR="00334052" w:rsidRPr="00440F23">
        <w:rPr>
          <w:rFonts w:ascii="Arial" w:hAnsi="Arial" w:cs="Arial"/>
          <w:b/>
          <w:bCs/>
        </w:rPr>
        <w:t>Boeing Company</w:t>
      </w:r>
    </w:p>
    <w:p w14:paraId="7B25A58A" w14:textId="77777777" w:rsidR="00440F23" w:rsidRPr="00440F23" w:rsidRDefault="00440F23" w:rsidP="00440F23">
      <w:pPr>
        <w:spacing w:after="0" w:line="360" w:lineRule="auto"/>
        <w:jc w:val="both"/>
        <w:rPr>
          <w:rFonts w:ascii="Arial" w:hAnsi="Arial" w:cs="Arial"/>
        </w:rPr>
      </w:pPr>
    </w:p>
    <w:p w14:paraId="21858B8A" w14:textId="3A7C4392" w:rsidR="001806FB" w:rsidRDefault="001806FB" w:rsidP="00440F23">
      <w:pPr>
        <w:spacing w:after="0" w:line="360" w:lineRule="auto"/>
        <w:jc w:val="both"/>
        <w:rPr>
          <w:rFonts w:ascii="Arial" w:hAnsi="Arial" w:cs="Arial"/>
        </w:rPr>
      </w:pPr>
      <w:r w:rsidRPr="001806FB">
        <w:rPr>
          <w:rFonts w:ascii="Arial" w:hAnsi="Arial" w:cs="Arial"/>
        </w:rPr>
        <w:t xml:space="preserve">William Boeing established the Boeing Company in 1916, and it is currently among the biggest aerospace and defence contractors in the world. Boeing is a multi-segment company that operates in commercial aeroplanes, defence, space, and security. Its headquarters </w:t>
      </w:r>
      <w:r w:rsidR="00DD0695" w:rsidRPr="001806FB">
        <w:rPr>
          <w:rFonts w:ascii="Arial" w:hAnsi="Arial" w:cs="Arial"/>
        </w:rPr>
        <w:t>are in</w:t>
      </w:r>
      <w:r w:rsidRPr="001806FB">
        <w:rPr>
          <w:rFonts w:ascii="Arial" w:hAnsi="Arial" w:cs="Arial"/>
        </w:rPr>
        <w:t xml:space="preserve"> Chicago, Illinois. Its commercial aeroplane division is well known for manufacturing a variety of commercial aircraft, including the cutting-edge 777X, the sophisticated Dreamliner 787, and the iconic 737 series. These planes are used by airlines all over the world and are essential parts of the networks that facilitate international air travel</w:t>
      </w:r>
      <w:r w:rsidR="00AA0189">
        <w:rPr>
          <w:rFonts w:ascii="Arial" w:hAnsi="Arial" w:cs="Arial"/>
        </w:rPr>
        <w:t xml:space="preserve"> (Boeing, 2023).</w:t>
      </w:r>
    </w:p>
    <w:p w14:paraId="55E2F4D9" w14:textId="1FAEC4DC" w:rsidR="007B4C1E" w:rsidRPr="007B4C1E" w:rsidRDefault="007B4C1E" w:rsidP="00082979">
      <w:pPr>
        <w:spacing w:after="0" w:line="360" w:lineRule="auto"/>
        <w:jc w:val="both"/>
        <w:rPr>
          <w:rFonts w:ascii="Arial" w:eastAsia="Times New Roman" w:hAnsi="Arial" w:cs="Arial"/>
          <w:kern w:val="0"/>
          <w:lang w:eastAsia="en-GB"/>
          <w14:ligatures w14:val="none"/>
        </w:rPr>
      </w:pPr>
      <w:r w:rsidRPr="007B4C1E">
        <w:rPr>
          <w:rFonts w:ascii="Arial" w:eastAsia="Times New Roman" w:hAnsi="Arial" w:cs="Arial"/>
          <w:kern w:val="0"/>
          <w:lang w:eastAsia="en-GB"/>
          <w14:ligatures w14:val="none"/>
        </w:rPr>
        <w:t xml:space="preserve">Apart from its commercial aviation segment, Boeing holds a significant position in the defence industry, offering a wide range of military aircraft, weapon systems, and associated technologies to defence agencies and governments worldwide. The company's defence, space, and security division </w:t>
      </w:r>
      <w:r w:rsidRPr="00082979">
        <w:rPr>
          <w:rFonts w:ascii="Arial" w:eastAsia="Times New Roman" w:hAnsi="Arial" w:cs="Arial"/>
          <w:kern w:val="0"/>
          <w:lang w:eastAsia="en-GB"/>
          <w14:ligatures w14:val="none"/>
        </w:rPr>
        <w:t>serve</w:t>
      </w:r>
      <w:r w:rsidRPr="007B4C1E">
        <w:rPr>
          <w:rFonts w:ascii="Arial" w:eastAsia="Times New Roman" w:hAnsi="Arial" w:cs="Arial"/>
          <w:kern w:val="0"/>
          <w:lang w:eastAsia="en-GB"/>
          <w14:ligatures w14:val="none"/>
        </w:rPr>
        <w:t xml:space="preserve"> both domestic and foreign customers with projects ranging from fighter jets and helicopters to satellites and missile defence systems</w:t>
      </w:r>
      <w:r w:rsidR="00AA0189">
        <w:rPr>
          <w:rFonts w:ascii="Arial" w:eastAsia="Times New Roman" w:hAnsi="Arial" w:cs="Arial"/>
          <w:kern w:val="0"/>
          <w:lang w:eastAsia="en-GB"/>
          <w14:ligatures w14:val="none"/>
        </w:rPr>
        <w:t xml:space="preserve"> </w:t>
      </w:r>
      <w:r w:rsidR="00AA0189">
        <w:rPr>
          <w:rFonts w:ascii="Arial" w:hAnsi="Arial" w:cs="Arial"/>
        </w:rPr>
        <w:t>(Boeing, 2023).</w:t>
      </w:r>
    </w:p>
    <w:p w14:paraId="2B657E02" w14:textId="77777777" w:rsidR="00082979" w:rsidRPr="00082979" w:rsidRDefault="00082979" w:rsidP="00082979">
      <w:pPr>
        <w:spacing w:after="0" w:line="360" w:lineRule="auto"/>
        <w:jc w:val="both"/>
        <w:rPr>
          <w:rFonts w:ascii="Arial" w:eastAsia="Times New Roman" w:hAnsi="Arial" w:cs="Arial"/>
          <w:kern w:val="0"/>
          <w:lang w:eastAsia="en-GB"/>
          <w14:ligatures w14:val="none"/>
        </w:rPr>
      </w:pPr>
      <w:r w:rsidRPr="00082979">
        <w:rPr>
          <w:rFonts w:ascii="Arial" w:eastAsia="Times New Roman" w:hAnsi="Arial" w:cs="Arial"/>
          <w:kern w:val="0"/>
          <w:lang w:eastAsia="en-GB"/>
          <w14:ligatures w14:val="none"/>
        </w:rPr>
        <w:t>Boeing also actively participates in satellite communications and space exploration, supporting NASA and other space agency missions. Boeing's space technology portfolio includes exploration vehicles, satellite manufacturing, and space launch systems, all of which demonstrate the company's dedication to pushing the envelope of aerospace innovation.</w:t>
      </w:r>
    </w:p>
    <w:p w14:paraId="50255522" w14:textId="77777777" w:rsidR="00440F23" w:rsidRPr="00082979" w:rsidRDefault="00440F23" w:rsidP="00082979">
      <w:pPr>
        <w:spacing w:after="0" w:line="360" w:lineRule="auto"/>
        <w:jc w:val="both"/>
        <w:rPr>
          <w:rFonts w:ascii="Arial" w:hAnsi="Arial" w:cs="Arial"/>
        </w:rPr>
      </w:pPr>
    </w:p>
    <w:p w14:paraId="3BFBE996" w14:textId="77777777" w:rsidR="006844FD" w:rsidRDefault="006844FD" w:rsidP="00440F23">
      <w:pPr>
        <w:spacing w:after="0" w:line="360" w:lineRule="auto"/>
        <w:jc w:val="both"/>
        <w:rPr>
          <w:rFonts w:ascii="Arial" w:hAnsi="Arial" w:cs="Arial"/>
          <w:b/>
          <w:bCs/>
        </w:rPr>
      </w:pPr>
    </w:p>
    <w:p w14:paraId="302DE76C" w14:textId="04702F6A" w:rsidR="00015F42" w:rsidRDefault="00015F42" w:rsidP="00015F42">
      <w:pPr>
        <w:spacing w:after="0" w:line="360" w:lineRule="auto"/>
        <w:jc w:val="center"/>
        <w:rPr>
          <w:rFonts w:ascii="Arial" w:hAnsi="Arial" w:cs="Arial"/>
          <w:b/>
          <w:bCs/>
        </w:rPr>
      </w:pPr>
      <w:r>
        <w:rPr>
          <w:noProof/>
        </w:rPr>
        <w:drawing>
          <wp:inline distT="0" distB="0" distL="0" distR="0" wp14:anchorId="5BD065AA" wp14:editId="147D2613">
            <wp:extent cx="4442460" cy="1028700"/>
            <wp:effectExtent l="0" t="0" r="0" b="0"/>
            <wp:docPr id="1532827370"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827370" name="Picture 1" descr="A blu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2460" cy="1028700"/>
                    </a:xfrm>
                    <a:prstGeom prst="rect">
                      <a:avLst/>
                    </a:prstGeom>
                    <a:noFill/>
                    <a:ln>
                      <a:noFill/>
                    </a:ln>
                  </pic:spPr>
                </pic:pic>
              </a:graphicData>
            </a:graphic>
          </wp:inline>
        </w:drawing>
      </w:r>
    </w:p>
    <w:p w14:paraId="5395D970" w14:textId="77777777" w:rsidR="00015F42" w:rsidRDefault="00015F42" w:rsidP="00440F23">
      <w:pPr>
        <w:spacing w:after="0" w:line="360" w:lineRule="auto"/>
        <w:jc w:val="both"/>
        <w:rPr>
          <w:rFonts w:ascii="Arial" w:hAnsi="Arial" w:cs="Arial"/>
          <w:b/>
          <w:bCs/>
        </w:rPr>
      </w:pPr>
    </w:p>
    <w:p w14:paraId="7DDA4B67" w14:textId="161662B1" w:rsidR="00015F42" w:rsidRDefault="00015F42" w:rsidP="00015F42">
      <w:pPr>
        <w:spacing w:after="0" w:line="360" w:lineRule="auto"/>
        <w:jc w:val="center"/>
        <w:rPr>
          <w:rFonts w:ascii="Arial" w:hAnsi="Arial" w:cs="Arial"/>
          <w:b/>
          <w:bCs/>
        </w:rPr>
      </w:pPr>
      <w:r>
        <w:rPr>
          <w:rFonts w:ascii="Arial" w:hAnsi="Arial" w:cs="Arial"/>
          <w:b/>
          <w:bCs/>
        </w:rPr>
        <w:t>Fig.</w:t>
      </w:r>
      <w:r w:rsidR="0063214E">
        <w:rPr>
          <w:rFonts w:ascii="Arial" w:hAnsi="Arial" w:cs="Arial"/>
          <w:b/>
          <w:bCs/>
        </w:rPr>
        <w:t>1</w:t>
      </w:r>
      <w:r>
        <w:rPr>
          <w:rFonts w:ascii="Arial" w:hAnsi="Arial" w:cs="Arial"/>
          <w:b/>
          <w:bCs/>
        </w:rPr>
        <w:t xml:space="preserve"> Boeing Company</w:t>
      </w:r>
    </w:p>
    <w:p w14:paraId="1891FFB9" w14:textId="77777777" w:rsidR="00015F42" w:rsidRDefault="00015F42" w:rsidP="00440F23">
      <w:pPr>
        <w:spacing w:after="0" w:line="360" w:lineRule="auto"/>
        <w:jc w:val="both"/>
        <w:rPr>
          <w:rFonts w:ascii="Arial" w:hAnsi="Arial" w:cs="Arial"/>
          <w:b/>
          <w:bCs/>
        </w:rPr>
      </w:pPr>
    </w:p>
    <w:p w14:paraId="17CAD9DB" w14:textId="77777777" w:rsidR="0063214E" w:rsidRDefault="0063214E" w:rsidP="00440F23">
      <w:pPr>
        <w:spacing w:after="0" w:line="360" w:lineRule="auto"/>
        <w:jc w:val="both"/>
        <w:rPr>
          <w:rFonts w:ascii="Arial" w:hAnsi="Arial" w:cs="Arial"/>
          <w:b/>
          <w:bCs/>
        </w:rPr>
      </w:pPr>
    </w:p>
    <w:p w14:paraId="6EF8872A" w14:textId="77777777" w:rsidR="00553403" w:rsidRDefault="00553403" w:rsidP="00440F23">
      <w:pPr>
        <w:spacing w:after="0" w:line="360" w:lineRule="auto"/>
        <w:jc w:val="both"/>
        <w:rPr>
          <w:rFonts w:ascii="Arial" w:hAnsi="Arial" w:cs="Arial"/>
          <w:b/>
          <w:bCs/>
        </w:rPr>
      </w:pPr>
    </w:p>
    <w:p w14:paraId="2388A49F" w14:textId="77777777" w:rsidR="00553403" w:rsidRDefault="00553403" w:rsidP="00440F23">
      <w:pPr>
        <w:spacing w:after="0" w:line="360" w:lineRule="auto"/>
        <w:jc w:val="both"/>
        <w:rPr>
          <w:rFonts w:ascii="Arial" w:hAnsi="Arial" w:cs="Arial"/>
          <w:b/>
          <w:bCs/>
        </w:rPr>
      </w:pPr>
    </w:p>
    <w:p w14:paraId="06F86261" w14:textId="77777777" w:rsidR="00553403" w:rsidRDefault="00553403" w:rsidP="00440F23">
      <w:pPr>
        <w:spacing w:after="0" w:line="360" w:lineRule="auto"/>
        <w:jc w:val="both"/>
        <w:rPr>
          <w:rFonts w:ascii="Arial" w:hAnsi="Arial" w:cs="Arial"/>
          <w:b/>
          <w:bCs/>
        </w:rPr>
      </w:pPr>
    </w:p>
    <w:p w14:paraId="76065FA4" w14:textId="77777777" w:rsidR="00553403" w:rsidRDefault="00553403" w:rsidP="00440F23">
      <w:pPr>
        <w:spacing w:after="0" w:line="360" w:lineRule="auto"/>
        <w:jc w:val="both"/>
        <w:rPr>
          <w:rFonts w:ascii="Arial" w:hAnsi="Arial" w:cs="Arial"/>
          <w:b/>
          <w:bCs/>
        </w:rPr>
      </w:pPr>
    </w:p>
    <w:p w14:paraId="4B2306C7" w14:textId="77777777" w:rsidR="00553403" w:rsidRDefault="00553403" w:rsidP="00440F23">
      <w:pPr>
        <w:spacing w:after="0" w:line="360" w:lineRule="auto"/>
        <w:jc w:val="both"/>
        <w:rPr>
          <w:rFonts w:ascii="Arial" w:hAnsi="Arial" w:cs="Arial"/>
          <w:b/>
          <w:bCs/>
        </w:rPr>
      </w:pPr>
    </w:p>
    <w:p w14:paraId="235E5825" w14:textId="77777777" w:rsidR="00553403" w:rsidRDefault="00553403" w:rsidP="00440F23">
      <w:pPr>
        <w:spacing w:after="0" w:line="360" w:lineRule="auto"/>
        <w:jc w:val="both"/>
        <w:rPr>
          <w:rFonts w:ascii="Arial" w:hAnsi="Arial" w:cs="Arial"/>
          <w:b/>
          <w:bCs/>
        </w:rPr>
      </w:pPr>
    </w:p>
    <w:p w14:paraId="3E767459" w14:textId="77777777" w:rsidR="00553403" w:rsidRDefault="00553403" w:rsidP="00440F23">
      <w:pPr>
        <w:spacing w:after="0" w:line="360" w:lineRule="auto"/>
        <w:jc w:val="both"/>
        <w:rPr>
          <w:rFonts w:ascii="Arial" w:hAnsi="Arial" w:cs="Arial"/>
          <w:b/>
          <w:bCs/>
        </w:rPr>
      </w:pPr>
    </w:p>
    <w:p w14:paraId="365AECFC" w14:textId="77777777" w:rsidR="00880080" w:rsidRDefault="00880080" w:rsidP="00440F23">
      <w:pPr>
        <w:spacing w:after="0" w:line="360" w:lineRule="auto"/>
        <w:jc w:val="both"/>
        <w:rPr>
          <w:rFonts w:ascii="Arial" w:hAnsi="Arial" w:cs="Arial"/>
          <w:b/>
          <w:bCs/>
        </w:rPr>
      </w:pPr>
    </w:p>
    <w:p w14:paraId="36F9C59E" w14:textId="48B0813D" w:rsidR="00334052" w:rsidRPr="00440F23" w:rsidRDefault="00233456" w:rsidP="00440F23">
      <w:pPr>
        <w:spacing w:after="0" w:line="360" w:lineRule="auto"/>
        <w:jc w:val="both"/>
        <w:rPr>
          <w:rFonts w:ascii="Arial" w:hAnsi="Arial" w:cs="Arial"/>
          <w:b/>
          <w:bCs/>
        </w:rPr>
      </w:pPr>
      <w:r>
        <w:rPr>
          <w:rFonts w:ascii="Arial" w:hAnsi="Arial" w:cs="Arial"/>
          <w:b/>
          <w:bCs/>
        </w:rPr>
        <w:lastRenderedPageBreak/>
        <w:t xml:space="preserve">Introduction into </w:t>
      </w:r>
      <w:r w:rsidR="00334052" w:rsidRPr="00440F23">
        <w:rPr>
          <w:rFonts w:ascii="Arial" w:hAnsi="Arial" w:cs="Arial"/>
          <w:b/>
          <w:bCs/>
        </w:rPr>
        <w:t>Emirates</w:t>
      </w:r>
    </w:p>
    <w:p w14:paraId="2149B41C" w14:textId="77777777" w:rsidR="00440F23" w:rsidRPr="00440F23" w:rsidRDefault="00440F23" w:rsidP="00440F23">
      <w:pPr>
        <w:spacing w:after="0" w:line="360" w:lineRule="auto"/>
        <w:jc w:val="both"/>
        <w:rPr>
          <w:rFonts w:ascii="Arial" w:hAnsi="Arial" w:cs="Arial"/>
        </w:rPr>
      </w:pPr>
    </w:p>
    <w:p w14:paraId="66A204B0" w14:textId="77777777" w:rsidR="00A65161" w:rsidRPr="00A65161" w:rsidRDefault="00A65161" w:rsidP="00DD0695">
      <w:pPr>
        <w:spacing w:after="0" w:line="360" w:lineRule="auto"/>
        <w:jc w:val="both"/>
        <w:rPr>
          <w:rFonts w:ascii="Arial" w:eastAsia="Times New Roman" w:hAnsi="Arial" w:cs="Arial"/>
          <w:kern w:val="0"/>
          <w:lang w:eastAsia="en-GB"/>
          <w14:ligatures w14:val="none"/>
        </w:rPr>
      </w:pPr>
      <w:r w:rsidRPr="00A65161">
        <w:rPr>
          <w:rFonts w:ascii="Arial" w:eastAsia="Times New Roman" w:hAnsi="Arial" w:cs="Arial"/>
          <w:kern w:val="0"/>
          <w:lang w:eastAsia="en-GB"/>
          <w14:ligatures w14:val="none"/>
        </w:rPr>
        <w:t>One of the biggest and most well-known airlines in the world, Emirates was founded in 1985 and is headquartered in Dubai, United Arab Emirates. It offers a wide range of passenger and cargo services on six continents. Emirates, a major player in the world aviation market, is well-known for its opulent traveller experience, vast route network, and cutting-edge fleet of aircraft.</w:t>
      </w:r>
    </w:p>
    <w:p w14:paraId="70A70A29" w14:textId="1778963C" w:rsidR="0041121D" w:rsidRPr="0041121D" w:rsidRDefault="0041121D" w:rsidP="00DD0695">
      <w:pPr>
        <w:spacing w:after="0" w:line="360" w:lineRule="auto"/>
        <w:jc w:val="both"/>
        <w:rPr>
          <w:rFonts w:ascii="Arial" w:eastAsia="Times New Roman" w:hAnsi="Arial" w:cs="Arial"/>
          <w:kern w:val="0"/>
          <w:lang w:eastAsia="en-GB"/>
          <w14:ligatures w14:val="none"/>
        </w:rPr>
      </w:pPr>
      <w:r w:rsidRPr="0041121D">
        <w:rPr>
          <w:rFonts w:ascii="Arial" w:eastAsia="Times New Roman" w:hAnsi="Arial" w:cs="Arial"/>
          <w:kern w:val="0"/>
          <w:lang w:eastAsia="en-GB"/>
          <w14:ligatures w14:val="none"/>
        </w:rPr>
        <w:t>Emirates' principal objective is to run long-haul flights that connect the world's major cities and destinations. The airline's fleet is mainly made up of wide-body aircraft, such as the Boeing 777, which is well-known for its efficiency and range, and the Airbus A380, which is the largest passenger plane in the world. Emirates' vast fleet enables it to serve a variety of markets and meet the needs of both leisure and business travellers</w:t>
      </w:r>
      <w:r w:rsidR="00AA0189">
        <w:rPr>
          <w:rFonts w:ascii="Arial" w:eastAsia="Times New Roman" w:hAnsi="Arial" w:cs="Arial"/>
          <w:kern w:val="0"/>
          <w:lang w:eastAsia="en-GB"/>
          <w14:ligatures w14:val="none"/>
        </w:rPr>
        <w:t xml:space="preserve"> (Emirates, 2023).</w:t>
      </w:r>
    </w:p>
    <w:p w14:paraId="547C0B8B" w14:textId="248AFD19" w:rsidR="004708D7" w:rsidRPr="004708D7" w:rsidRDefault="004708D7" w:rsidP="00DD0695">
      <w:pPr>
        <w:spacing w:after="0" w:line="360" w:lineRule="auto"/>
        <w:jc w:val="both"/>
        <w:rPr>
          <w:rFonts w:ascii="Arial" w:eastAsia="Times New Roman" w:hAnsi="Arial" w:cs="Arial"/>
          <w:kern w:val="0"/>
          <w:lang w:eastAsia="en-GB"/>
          <w14:ligatures w14:val="none"/>
        </w:rPr>
      </w:pPr>
      <w:r w:rsidRPr="004708D7">
        <w:rPr>
          <w:rFonts w:ascii="Arial" w:eastAsia="Times New Roman" w:hAnsi="Arial" w:cs="Arial"/>
          <w:kern w:val="0"/>
          <w:lang w:eastAsia="en-GB"/>
          <w14:ligatures w14:val="none"/>
        </w:rPr>
        <w:t>Emirates also has a strong cargo division that serves companies and sectors worldwide with freight services. Its cargo operations, which move everything from perishable goods to oversized cargo and high-value shipments, are essential to supporting international trade and logistics</w:t>
      </w:r>
      <w:r w:rsidR="00AA0189">
        <w:rPr>
          <w:rFonts w:ascii="Arial" w:eastAsia="Times New Roman" w:hAnsi="Arial" w:cs="Arial"/>
          <w:kern w:val="0"/>
          <w:lang w:eastAsia="en-GB"/>
          <w14:ligatures w14:val="none"/>
        </w:rPr>
        <w:t xml:space="preserve"> (Emirates, 2023).</w:t>
      </w:r>
    </w:p>
    <w:p w14:paraId="3E3C694C" w14:textId="1A6DDF68" w:rsidR="00C125EA" w:rsidRPr="00C125EA" w:rsidRDefault="00C125EA" w:rsidP="00DD0695">
      <w:pPr>
        <w:spacing w:after="0" w:line="360" w:lineRule="auto"/>
        <w:jc w:val="both"/>
        <w:rPr>
          <w:rFonts w:ascii="Arial" w:eastAsia="Times New Roman" w:hAnsi="Arial" w:cs="Arial"/>
          <w:kern w:val="0"/>
          <w:lang w:eastAsia="en-GB"/>
          <w14:ligatures w14:val="none"/>
        </w:rPr>
      </w:pPr>
      <w:r w:rsidRPr="00C125EA">
        <w:rPr>
          <w:rFonts w:ascii="Arial" w:eastAsia="Times New Roman" w:hAnsi="Arial" w:cs="Arial"/>
          <w:kern w:val="0"/>
          <w:lang w:eastAsia="en-GB"/>
          <w14:ligatures w14:val="none"/>
        </w:rPr>
        <w:t>The main reasons for Emirates' success are its dedication to providing outstanding customer service, its investments in state-of-the-art infrastructure and technology, and its strategic focus on growing its worldwide reach. Emirates is an important player in the aviation sector that will continue to influence air travel in the future and have a major positive impact on the social and economic advancement of the areas it serves</w:t>
      </w:r>
      <w:r w:rsidR="00AA0189">
        <w:rPr>
          <w:rFonts w:ascii="Arial" w:eastAsia="Times New Roman" w:hAnsi="Arial" w:cs="Arial"/>
          <w:kern w:val="0"/>
          <w:lang w:eastAsia="en-GB"/>
          <w14:ligatures w14:val="none"/>
        </w:rPr>
        <w:t xml:space="preserve"> (Emirates, 2023).</w:t>
      </w:r>
    </w:p>
    <w:p w14:paraId="18940455" w14:textId="77777777" w:rsidR="00C125EA" w:rsidRPr="00C125EA" w:rsidRDefault="00C125EA" w:rsidP="00C125EA">
      <w:pPr>
        <w:spacing w:after="0" w:line="240" w:lineRule="auto"/>
        <w:rPr>
          <w:rFonts w:ascii="Times New Roman" w:eastAsia="Times New Roman" w:hAnsi="Times New Roman" w:cs="Times New Roman"/>
          <w:kern w:val="0"/>
          <w:sz w:val="24"/>
          <w:szCs w:val="24"/>
          <w:lang w:eastAsia="en-GB"/>
          <w14:ligatures w14:val="none"/>
        </w:rPr>
      </w:pPr>
    </w:p>
    <w:p w14:paraId="1462A170" w14:textId="0F6C1475" w:rsidR="00440F23" w:rsidRPr="00440F23" w:rsidRDefault="00521E05" w:rsidP="00521E05">
      <w:pPr>
        <w:spacing w:after="0" w:line="360" w:lineRule="auto"/>
        <w:jc w:val="center"/>
        <w:rPr>
          <w:rFonts w:ascii="Arial" w:hAnsi="Arial" w:cs="Arial"/>
        </w:rPr>
      </w:pPr>
      <w:r>
        <w:rPr>
          <w:noProof/>
        </w:rPr>
        <w:drawing>
          <wp:inline distT="0" distB="0" distL="0" distR="0" wp14:anchorId="68EF0BE6" wp14:editId="408BEC52">
            <wp:extent cx="2156460" cy="2202180"/>
            <wp:effectExtent l="0" t="0" r="0" b="7620"/>
            <wp:docPr id="226258279" name="Picture 2" descr="Emirates (airlin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irates (airline)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6460" cy="2202180"/>
                    </a:xfrm>
                    <a:prstGeom prst="rect">
                      <a:avLst/>
                    </a:prstGeom>
                    <a:noFill/>
                    <a:ln>
                      <a:noFill/>
                    </a:ln>
                  </pic:spPr>
                </pic:pic>
              </a:graphicData>
            </a:graphic>
          </wp:inline>
        </w:drawing>
      </w:r>
    </w:p>
    <w:p w14:paraId="323CE815" w14:textId="77777777" w:rsidR="00334052" w:rsidRPr="00440F23" w:rsidRDefault="00334052" w:rsidP="00440F23">
      <w:pPr>
        <w:spacing w:after="0" w:line="360" w:lineRule="auto"/>
        <w:jc w:val="both"/>
        <w:rPr>
          <w:rFonts w:ascii="Arial" w:hAnsi="Arial" w:cs="Arial"/>
        </w:rPr>
      </w:pPr>
    </w:p>
    <w:p w14:paraId="3E124F57" w14:textId="47D89EF0" w:rsidR="00521E05" w:rsidRDefault="00521E05" w:rsidP="00521E05">
      <w:pPr>
        <w:spacing w:after="0" w:line="360" w:lineRule="auto"/>
        <w:jc w:val="center"/>
        <w:rPr>
          <w:rFonts w:ascii="Arial" w:hAnsi="Arial" w:cs="Arial"/>
          <w:b/>
          <w:bCs/>
          <w:lang w:eastAsia="en-GB"/>
        </w:rPr>
      </w:pPr>
      <w:r>
        <w:rPr>
          <w:rFonts w:ascii="Arial" w:hAnsi="Arial" w:cs="Arial"/>
          <w:b/>
          <w:bCs/>
          <w:lang w:eastAsia="en-GB"/>
        </w:rPr>
        <w:t>Fig.</w:t>
      </w:r>
      <w:r w:rsidR="0063214E">
        <w:rPr>
          <w:rFonts w:ascii="Arial" w:hAnsi="Arial" w:cs="Arial"/>
          <w:b/>
          <w:bCs/>
          <w:lang w:eastAsia="en-GB"/>
        </w:rPr>
        <w:t>2</w:t>
      </w:r>
      <w:r>
        <w:rPr>
          <w:rFonts w:ascii="Arial" w:hAnsi="Arial" w:cs="Arial"/>
          <w:b/>
          <w:bCs/>
          <w:lang w:eastAsia="en-GB"/>
        </w:rPr>
        <w:t xml:space="preserve"> Emirates</w:t>
      </w:r>
    </w:p>
    <w:p w14:paraId="7DCD7ADE" w14:textId="77777777" w:rsidR="00521E05" w:rsidRDefault="00521E05" w:rsidP="00440F23">
      <w:pPr>
        <w:spacing w:after="0" w:line="360" w:lineRule="auto"/>
        <w:jc w:val="both"/>
        <w:rPr>
          <w:rFonts w:ascii="Arial" w:hAnsi="Arial" w:cs="Arial"/>
          <w:b/>
          <w:bCs/>
          <w:lang w:eastAsia="en-GB"/>
        </w:rPr>
      </w:pPr>
    </w:p>
    <w:p w14:paraId="6FBE9533" w14:textId="77777777" w:rsidR="0063214E" w:rsidRDefault="0063214E" w:rsidP="00440F23">
      <w:pPr>
        <w:spacing w:after="0" w:line="360" w:lineRule="auto"/>
        <w:jc w:val="both"/>
        <w:rPr>
          <w:rFonts w:ascii="Arial" w:hAnsi="Arial" w:cs="Arial"/>
          <w:b/>
          <w:bCs/>
          <w:lang w:eastAsia="en-GB"/>
        </w:rPr>
      </w:pPr>
    </w:p>
    <w:p w14:paraId="1ADB88C1" w14:textId="77777777" w:rsidR="0063214E" w:rsidRDefault="0063214E" w:rsidP="00440F23">
      <w:pPr>
        <w:spacing w:after="0" w:line="360" w:lineRule="auto"/>
        <w:jc w:val="both"/>
        <w:rPr>
          <w:rFonts w:ascii="Arial" w:hAnsi="Arial" w:cs="Arial"/>
          <w:b/>
          <w:bCs/>
          <w:lang w:eastAsia="en-GB"/>
        </w:rPr>
      </w:pPr>
    </w:p>
    <w:p w14:paraId="7AF85862" w14:textId="77777777" w:rsidR="00C125EA" w:rsidRDefault="00C125EA" w:rsidP="00440F23">
      <w:pPr>
        <w:spacing w:after="0" w:line="360" w:lineRule="auto"/>
        <w:jc w:val="both"/>
        <w:rPr>
          <w:rFonts w:ascii="Arial" w:hAnsi="Arial" w:cs="Arial"/>
          <w:b/>
          <w:bCs/>
          <w:lang w:eastAsia="en-GB"/>
        </w:rPr>
      </w:pPr>
    </w:p>
    <w:p w14:paraId="308E8807" w14:textId="509B9036" w:rsidR="00440F23" w:rsidRDefault="00440F23" w:rsidP="00440F23">
      <w:pPr>
        <w:spacing w:after="0" w:line="360" w:lineRule="auto"/>
        <w:jc w:val="both"/>
        <w:rPr>
          <w:rFonts w:ascii="Arial" w:hAnsi="Arial" w:cs="Arial"/>
          <w:b/>
          <w:bCs/>
          <w:lang w:eastAsia="en-GB"/>
        </w:rPr>
      </w:pPr>
      <w:r w:rsidRPr="00440F23">
        <w:rPr>
          <w:rFonts w:ascii="Arial" w:hAnsi="Arial" w:cs="Arial"/>
          <w:b/>
          <w:bCs/>
          <w:lang w:eastAsia="en-GB"/>
        </w:rPr>
        <w:lastRenderedPageBreak/>
        <w:t>TOWS Analysis</w:t>
      </w:r>
      <w:r w:rsidR="00A85E6F">
        <w:rPr>
          <w:rFonts w:ascii="Arial" w:hAnsi="Arial" w:cs="Arial"/>
          <w:b/>
          <w:bCs/>
          <w:lang w:eastAsia="en-GB"/>
        </w:rPr>
        <w:t xml:space="preserve"> </w:t>
      </w:r>
      <w:r w:rsidR="00233456">
        <w:rPr>
          <w:rFonts w:ascii="Arial" w:hAnsi="Arial" w:cs="Arial"/>
          <w:b/>
          <w:bCs/>
          <w:lang w:eastAsia="en-GB"/>
        </w:rPr>
        <w:t xml:space="preserve">- </w:t>
      </w:r>
      <w:r w:rsidRPr="00440F23">
        <w:rPr>
          <w:rFonts w:ascii="Arial" w:hAnsi="Arial" w:cs="Arial"/>
          <w:b/>
          <w:bCs/>
          <w:lang w:eastAsia="en-GB"/>
        </w:rPr>
        <w:t>Boeing Company</w:t>
      </w:r>
    </w:p>
    <w:p w14:paraId="51F0ECFC" w14:textId="77777777" w:rsidR="00A85E6F" w:rsidRDefault="00A85E6F" w:rsidP="00440F23">
      <w:pPr>
        <w:spacing w:after="0" w:line="360" w:lineRule="auto"/>
        <w:jc w:val="both"/>
        <w:rPr>
          <w:rFonts w:ascii="Arial" w:hAnsi="Arial" w:cs="Arial"/>
          <w:b/>
          <w:bCs/>
          <w:lang w:eastAsia="en-GB"/>
        </w:rPr>
      </w:pPr>
    </w:p>
    <w:p w14:paraId="71F5AFB2" w14:textId="2B36AE7E" w:rsidR="00A85E6F" w:rsidRPr="00521E05" w:rsidRDefault="00A85E6F" w:rsidP="00DD0695">
      <w:pPr>
        <w:spacing w:after="0" w:line="360" w:lineRule="auto"/>
        <w:jc w:val="both"/>
        <w:rPr>
          <w:rFonts w:ascii="Arial" w:hAnsi="Arial" w:cs="Arial"/>
          <w:b/>
          <w:bCs/>
          <w:lang w:eastAsia="en-GB"/>
        </w:rPr>
      </w:pPr>
      <w:r w:rsidRPr="00521E05">
        <w:rPr>
          <w:rFonts w:ascii="Arial" w:hAnsi="Arial" w:cs="Arial"/>
          <w:b/>
          <w:bCs/>
          <w:lang w:eastAsia="en-GB"/>
        </w:rPr>
        <w:t>Threats</w:t>
      </w:r>
    </w:p>
    <w:p w14:paraId="7BD5C4C0" w14:textId="0C37A4AD" w:rsidR="00262EBA" w:rsidRPr="00262EBA" w:rsidRDefault="00262EBA" w:rsidP="00DD0695">
      <w:pPr>
        <w:spacing w:after="0" w:line="360" w:lineRule="auto"/>
        <w:jc w:val="both"/>
        <w:rPr>
          <w:rFonts w:ascii="Arial" w:eastAsia="Times New Roman" w:hAnsi="Arial" w:cs="Arial"/>
          <w:kern w:val="0"/>
          <w:lang w:eastAsia="en-GB"/>
          <w14:ligatures w14:val="none"/>
        </w:rPr>
      </w:pPr>
      <w:r w:rsidRPr="00262EBA">
        <w:rPr>
          <w:rFonts w:ascii="Arial" w:eastAsia="Times New Roman" w:hAnsi="Arial" w:cs="Arial"/>
          <w:b/>
          <w:bCs/>
          <w:kern w:val="0"/>
          <w:lang w:eastAsia="en-GB"/>
          <w14:ligatures w14:val="none"/>
        </w:rPr>
        <w:t>Pressures from competition:</w:t>
      </w:r>
      <w:r w:rsidRPr="00262EBA">
        <w:rPr>
          <w:rFonts w:ascii="Arial" w:eastAsia="Times New Roman" w:hAnsi="Arial" w:cs="Arial"/>
          <w:kern w:val="0"/>
          <w:lang w:eastAsia="en-GB"/>
          <w14:ligatures w14:val="none"/>
        </w:rPr>
        <w:t xml:space="preserve"> Boeing's market position and profitability are seriously threatened by the fierce competition in the aerospace sector. Boeing needs to use its knowledge assets more wisely </w:t>
      </w:r>
      <w:r w:rsidRPr="00DE1C07">
        <w:rPr>
          <w:rFonts w:ascii="Arial" w:eastAsia="Times New Roman" w:hAnsi="Arial" w:cs="Arial"/>
          <w:kern w:val="0"/>
          <w:lang w:eastAsia="en-GB"/>
          <w14:ligatures w14:val="none"/>
        </w:rPr>
        <w:t>to</w:t>
      </w:r>
      <w:r w:rsidRPr="00262EBA">
        <w:rPr>
          <w:rFonts w:ascii="Arial" w:eastAsia="Times New Roman" w:hAnsi="Arial" w:cs="Arial"/>
          <w:kern w:val="0"/>
          <w:lang w:eastAsia="en-GB"/>
          <w14:ligatures w14:val="none"/>
        </w:rPr>
        <w:t xml:space="preserve"> keep its competitive advantage given the competition from rivals like Airbus and new players from developing economies</w:t>
      </w:r>
      <w:r w:rsidR="00A66558">
        <w:rPr>
          <w:rFonts w:ascii="Arial" w:eastAsia="Times New Roman" w:hAnsi="Arial" w:cs="Arial"/>
          <w:kern w:val="0"/>
          <w:lang w:eastAsia="en-GB"/>
          <w14:ligatures w14:val="none"/>
        </w:rPr>
        <w:t xml:space="preserve"> (</w:t>
      </w:r>
      <w:r w:rsidR="00A66558" w:rsidRPr="003E6225">
        <w:rPr>
          <w:rFonts w:ascii="Arial" w:hAnsi="Arial" w:cs="Arial"/>
        </w:rPr>
        <w:t>Elia, 2022)</w:t>
      </w:r>
      <w:r w:rsidR="00A66558">
        <w:rPr>
          <w:rFonts w:ascii="Arial" w:hAnsi="Arial" w:cs="Arial"/>
        </w:rPr>
        <w:t>.</w:t>
      </w:r>
    </w:p>
    <w:p w14:paraId="506C019E" w14:textId="77777777" w:rsidR="002C1B87" w:rsidRPr="002C1B87" w:rsidRDefault="002C1B87" w:rsidP="00DD0695">
      <w:pPr>
        <w:spacing w:after="0" w:line="360" w:lineRule="auto"/>
        <w:jc w:val="both"/>
        <w:rPr>
          <w:rFonts w:ascii="Arial" w:eastAsia="Times New Roman" w:hAnsi="Arial" w:cs="Arial"/>
          <w:kern w:val="0"/>
          <w:lang w:eastAsia="en-GB"/>
          <w14:ligatures w14:val="none"/>
        </w:rPr>
      </w:pPr>
      <w:r w:rsidRPr="002C1B87">
        <w:rPr>
          <w:rFonts w:ascii="Arial" w:eastAsia="Times New Roman" w:hAnsi="Arial" w:cs="Arial"/>
          <w:b/>
          <w:bCs/>
          <w:kern w:val="0"/>
          <w:lang w:eastAsia="en-GB"/>
          <w14:ligatures w14:val="none"/>
        </w:rPr>
        <w:t>Regulatory challenges:</w:t>
      </w:r>
      <w:r w:rsidRPr="002C1B87">
        <w:rPr>
          <w:rFonts w:ascii="Arial" w:eastAsia="Times New Roman" w:hAnsi="Arial" w:cs="Arial"/>
          <w:kern w:val="0"/>
          <w:lang w:eastAsia="en-GB"/>
          <w14:ligatures w14:val="none"/>
        </w:rPr>
        <w:t xml:space="preserve"> Boeing's operations are continually confronted with regulatory changes and compliance requirements in the aerospace and defence sectors. Agile knowledge management techniques are necessary to ensure compliance and reduce the risks of non-compliance or legal disputes as regulatory landscapes change.</w:t>
      </w:r>
    </w:p>
    <w:p w14:paraId="22F49AC6" w14:textId="3819762A" w:rsidR="00DE1C07" w:rsidRPr="00DE1C07" w:rsidRDefault="00DE1C07" w:rsidP="00DD0695">
      <w:pPr>
        <w:spacing w:after="0" w:line="360" w:lineRule="auto"/>
        <w:jc w:val="both"/>
        <w:rPr>
          <w:rFonts w:ascii="Arial" w:eastAsia="Times New Roman" w:hAnsi="Arial" w:cs="Arial"/>
          <w:kern w:val="0"/>
          <w:lang w:eastAsia="en-GB"/>
          <w14:ligatures w14:val="none"/>
        </w:rPr>
      </w:pPr>
      <w:r w:rsidRPr="00DE1C07">
        <w:rPr>
          <w:rFonts w:ascii="Arial" w:eastAsia="Times New Roman" w:hAnsi="Arial" w:cs="Arial"/>
          <w:b/>
          <w:bCs/>
          <w:kern w:val="0"/>
          <w:lang w:eastAsia="en-GB"/>
          <w14:ligatures w14:val="none"/>
        </w:rPr>
        <w:t>Geopolitical unpredictability:</w:t>
      </w:r>
      <w:r w:rsidRPr="00DE1C07">
        <w:rPr>
          <w:rFonts w:ascii="Arial" w:eastAsia="Times New Roman" w:hAnsi="Arial" w:cs="Arial"/>
          <w:kern w:val="0"/>
          <w:lang w:eastAsia="en-GB"/>
          <w14:ligatures w14:val="none"/>
        </w:rPr>
        <w:t xml:space="preserve"> Boeing's business operations and strategic priorities may be impacted by geopolitical tensions, trade disputes, and worldwide economic fluctuations. A comprehensive grasp of geopolitical dynamics and proactive knowledge management techniques are necessary for managing geopolitical risks to foresee and minimise future disruptions.</w:t>
      </w:r>
    </w:p>
    <w:p w14:paraId="40281123" w14:textId="77777777" w:rsidR="00A85E6F" w:rsidRPr="00DE1C07" w:rsidRDefault="00A85E6F" w:rsidP="00DD0695">
      <w:pPr>
        <w:spacing w:after="0" w:line="360" w:lineRule="auto"/>
        <w:jc w:val="both"/>
        <w:rPr>
          <w:rFonts w:ascii="Arial" w:hAnsi="Arial" w:cs="Arial"/>
          <w:lang w:eastAsia="en-GB"/>
        </w:rPr>
      </w:pPr>
    </w:p>
    <w:p w14:paraId="225E1FFD" w14:textId="6BD0D8CF" w:rsidR="00A85E6F" w:rsidRPr="00521E05" w:rsidRDefault="00A85E6F" w:rsidP="00DD0695">
      <w:pPr>
        <w:spacing w:after="0" w:line="360" w:lineRule="auto"/>
        <w:jc w:val="both"/>
        <w:rPr>
          <w:rFonts w:ascii="Arial" w:hAnsi="Arial" w:cs="Arial"/>
          <w:b/>
          <w:bCs/>
          <w:lang w:eastAsia="en-GB"/>
        </w:rPr>
      </w:pPr>
      <w:r w:rsidRPr="00521E05">
        <w:rPr>
          <w:rFonts w:ascii="Arial" w:hAnsi="Arial" w:cs="Arial"/>
          <w:b/>
          <w:bCs/>
          <w:lang w:eastAsia="en-GB"/>
        </w:rPr>
        <w:t>Opportunities</w:t>
      </w:r>
    </w:p>
    <w:p w14:paraId="1405FB0D" w14:textId="145031D3" w:rsidR="009A54AE" w:rsidRPr="009A54AE" w:rsidRDefault="009A54AE" w:rsidP="00DD0695">
      <w:pPr>
        <w:spacing w:after="0" w:line="360" w:lineRule="auto"/>
        <w:jc w:val="both"/>
        <w:rPr>
          <w:rFonts w:ascii="Arial" w:eastAsia="Times New Roman" w:hAnsi="Arial" w:cs="Arial"/>
          <w:kern w:val="0"/>
          <w:lang w:eastAsia="en-GB"/>
          <w14:ligatures w14:val="none"/>
        </w:rPr>
      </w:pPr>
      <w:r w:rsidRPr="009A54AE">
        <w:rPr>
          <w:rFonts w:ascii="Arial" w:eastAsia="Times New Roman" w:hAnsi="Arial" w:cs="Arial"/>
          <w:b/>
          <w:bCs/>
          <w:kern w:val="0"/>
          <w:lang w:eastAsia="en-GB"/>
          <w14:ligatures w14:val="none"/>
        </w:rPr>
        <w:t>Digital transformation:</w:t>
      </w:r>
      <w:r w:rsidRPr="009A54AE">
        <w:rPr>
          <w:rFonts w:ascii="Arial" w:eastAsia="Times New Roman" w:hAnsi="Arial" w:cs="Arial"/>
          <w:kern w:val="0"/>
          <w:lang w:eastAsia="en-GB"/>
          <w14:ligatures w14:val="none"/>
        </w:rPr>
        <w:t xml:space="preserve"> </w:t>
      </w:r>
      <w:r w:rsidRPr="00055100">
        <w:rPr>
          <w:rFonts w:ascii="Arial" w:eastAsia="Times New Roman" w:hAnsi="Arial" w:cs="Arial"/>
          <w:kern w:val="0"/>
          <w:lang w:eastAsia="en-GB"/>
          <w14:ligatures w14:val="none"/>
        </w:rPr>
        <w:t>b</w:t>
      </w:r>
      <w:r w:rsidRPr="009A54AE">
        <w:rPr>
          <w:rFonts w:ascii="Arial" w:eastAsia="Times New Roman" w:hAnsi="Arial" w:cs="Arial"/>
          <w:kern w:val="0"/>
          <w:lang w:eastAsia="en-GB"/>
          <w14:ligatures w14:val="none"/>
        </w:rPr>
        <w:t>y embracing these initiatives, Boeing can improve efficiency and agility while modernising its knowledge management procedures. Proactive decision-making and innovation can be facilitated by utilising cutting-edge technologies like artificial intelligence, machine learning, and data analytics, which can unlock new insights from massive data repositories</w:t>
      </w:r>
      <w:r w:rsidR="00A66558">
        <w:rPr>
          <w:rFonts w:ascii="Arial" w:eastAsia="Times New Roman" w:hAnsi="Arial" w:cs="Arial"/>
          <w:kern w:val="0"/>
          <w:lang w:eastAsia="en-GB"/>
          <w14:ligatures w14:val="none"/>
        </w:rPr>
        <w:t xml:space="preserve"> (</w:t>
      </w:r>
      <w:r w:rsidR="00A66558" w:rsidRPr="003E6225">
        <w:rPr>
          <w:rFonts w:ascii="Arial" w:hAnsi="Arial" w:cs="Arial"/>
        </w:rPr>
        <w:t>Elia, 2022)</w:t>
      </w:r>
      <w:r w:rsidR="00A66558">
        <w:rPr>
          <w:rFonts w:ascii="Arial" w:hAnsi="Arial" w:cs="Arial"/>
        </w:rPr>
        <w:t>.</w:t>
      </w:r>
    </w:p>
    <w:p w14:paraId="5AC94326" w14:textId="199D9FE3" w:rsidR="00B03567" w:rsidRPr="00B03567" w:rsidRDefault="00B03567" w:rsidP="00DD0695">
      <w:pPr>
        <w:spacing w:after="0" w:line="360" w:lineRule="auto"/>
        <w:jc w:val="both"/>
        <w:rPr>
          <w:rFonts w:ascii="Arial" w:eastAsia="Times New Roman" w:hAnsi="Arial" w:cs="Arial"/>
          <w:kern w:val="0"/>
          <w:lang w:eastAsia="en-GB"/>
          <w14:ligatures w14:val="none"/>
        </w:rPr>
      </w:pPr>
      <w:r w:rsidRPr="00B03567">
        <w:rPr>
          <w:rFonts w:ascii="Arial" w:eastAsia="Times New Roman" w:hAnsi="Arial" w:cs="Arial"/>
          <w:b/>
          <w:bCs/>
          <w:kern w:val="0"/>
          <w:lang w:eastAsia="en-GB"/>
          <w14:ligatures w14:val="none"/>
        </w:rPr>
        <w:t>Cooperation with suppliers and partners:</w:t>
      </w:r>
      <w:r w:rsidRPr="00B03567">
        <w:rPr>
          <w:rFonts w:ascii="Arial" w:eastAsia="Times New Roman" w:hAnsi="Arial" w:cs="Arial"/>
          <w:kern w:val="0"/>
          <w:lang w:eastAsia="en-GB"/>
          <w14:ligatures w14:val="none"/>
        </w:rPr>
        <w:t xml:space="preserve"> </w:t>
      </w:r>
      <w:r w:rsidRPr="00055100">
        <w:rPr>
          <w:rFonts w:ascii="Arial" w:eastAsia="Times New Roman" w:hAnsi="Arial" w:cs="Arial"/>
          <w:kern w:val="0"/>
          <w:lang w:eastAsia="en-GB"/>
          <w14:ligatures w14:val="none"/>
        </w:rPr>
        <w:t>i</w:t>
      </w:r>
      <w:r w:rsidRPr="00B03567">
        <w:rPr>
          <w:rFonts w:ascii="Arial" w:eastAsia="Times New Roman" w:hAnsi="Arial" w:cs="Arial"/>
          <w:kern w:val="0"/>
          <w:lang w:eastAsia="en-GB"/>
          <w14:ligatures w14:val="none"/>
        </w:rPr>
        <w:t>ncreasing cooperation with suppliers, partners, and industry stakeholders can improve Boeing's knowledge ecosystem and promote an open innovation culture. By forming joint ventures and strategic alliances, it is possible to share resources and expertise, which increases the depth and breadth of its knowledge base.</w:t>
      </w:r>
    </w:p>
    <w:p w14:paraId="2A63A8FB" w14:textId="7836AD03" w:rsidR="009B75B7" w:rsidRPr="009B75B7" w:rsidRDefault="009B75B7" w:rsidP="00DD0695">
      <w:pPr>
        <w:spacing w:after="0" w:line="360" w:lineRule="auto"/>
        <w:jc w:val="both"/>
        <w:rPr>
          <w:rFonts w:ascii="Arial" w:eastAsia="Times New Roman" w:hAnsi="Arial" w:cs="Arial"/>
          <w:kern w:val="0"/>
          <w:lang w:eastAsia="en-GB"/>
          <w14:ligatures w14:val="none"/>
        </w:rPr>
      </w:pPr>
      <w:r w:rsidRPr="009B75B7">
        <w:rPr>
          <w:rFonts w:ascii="Arial" w:eastAsia="Times New Roman" w:hAnsi="Arial" w:cs="Arial"/>
          <w:b/>
          <w:bCs/>
          <w:kern w:val="0"/>
          <w:lang w:eastAsia="en-GB"/>
          <w14:ligatures w14:val="none"/>
        </w:rPr>
        <w:t>Knowledge transfer and talent development:</w:t>
      </w:r>
      <w:r w:rsidRPr="009B75B7">
        <w:rPr>
          <w:rFonts w:ascii="Arial" w:eastAsia="Times New Roman" w:hAnsi="Arial" w:cs="Arial"/>
          <w:kern w:val="0"/>
          <w:lang w:eastAsia="en-GB"/>
          <w14:ligatures w14:val="none"/>
        </w:rPr>
        <w:t xml:space="preserve"> </w:t>
      </w:r>
      <w:r w:rsidRPr="00055100">
        <w:rPr>
          <w:rFonts w:ascii="Arial" w:eastAsia="Times New Roman" w:hAnsi="Arial" w:cs="Arial"/>
          <w:kern w:val="0"/>
          <w:lang w:eastAsia="en-GB"/>
          <w14:ligatures w14:val="none"/>
        </w:rPr>
        <w:t>f</w:t>
      </w:r>
      <w:r w:rsidRPr="009B75B7">
        <w:rPr>
          <w:rFonts w:ascii="Arial" w:eastAsia="Times New Roman" w:hAnsi="Arial" w:cs="Arial"/>
          <w:kern w:val="0"/>
          <w:lang w:eastAsia="en-GB"/>
          <w14:ligatures w14:val="none"/>
        </w:rPr>
        <w:t xml:space="preserve">unding these programmes can help reduce the chance of knowledge loss </w:t>
      </w:r>
      <w:r w:rsidRPr="00055100">
        <w:rPr>
          <w:rFonts w:ascii="Arial" w:eastAsia="Times New Roman" w:hAnsi="Arial" w:cs="Arial"/>
          <w:kern w:val="0"/>
          <w:lang w:eastAsia="en-GB"/>
          <w14:ligatures w14:val="none"/>
        </w:rPr>
        <w:t>because of</w:t>
      </w:r>
      <w:r w:rsidRPr="009B75B7">
        <w:rPr>
          <w:rFonts w:ascii="Arial" w:eastAsia="Times New Roman" w:hAnsi="Arial" w:cs="Arial"/>
          <w:kern w:val="0"/>
          <w:lang w:eastAsia="en-GB"/>
          <w14:ligatures w14:val="none"/>
        </w:rPr>
        <w:t xml:space="preserve"> employee turnover or retirement. Establishing communities of practice, cross-training opportunities, and mentorship programmes fosters an environment of ongoing learning and knowledge exchange, which protects and disseminates crucial expertise within the company</w:t>
      </w:r>
      <w:r w:rsidR="00880080">
        <w:rPr>
          <w:rFonts w:ascii="Arial" w:eastAsia="Times New Roman" w:hAnsi="Arial" w:cs="Arial"/>
          <w:kern w:val="0"/>
          <w:lang w:eastAsia="en-GB"/>
          <w14:ligatures w14:val="none"/>
        </w:rPr>
        <w:t xml:space="preserve"> (</w:t>
      </w:r>
      <w:r w:rsidR="00880080" w:rsidRPr="003E6225">
        <w:rPr>
          <w:rFonts w:ascii="Arial" w:hAnsi="Arial" w:cs="Arial"/>
        </w:rPr>
        <w:t>Elia, 2022)</w:t>
      </w:r>
      <w:r w:rsidR="00880080">
        <w:rPr>
          <w:rFonts w:ascii="Arial" w:hAnsi="Arial" w:cs="Arial"/>
        </w:rPr>
        <w:t>.</w:t>
      </w:r>
    </w:p>
    <w:p w14:paraId="41923DEA" w14:textId="77777777" w:rsidR="00A85E6F" w:rsidRPr="00055100" w:rsidRDefault="00A85E6F" w:rsidP="00DD0695">
      <w:pPr>
        <w:spacing w:after="0" w:line="360" w:lineRule="auto"/>
        <w:jc w:val="both"/>
        <w:rPr>
          <w:rFonts w:ascii="Arial" w:hAnsi="Arial" w:cs="Arial"/>
          <w:lang w:eastAsia="en-GB"/>
        </w:rPr>
      </w:pPr>
    </w:p>
    <w:p w14:paraId="0259F762" w14:textId="2F6FD09E" w:rsidR="00A85E6F" w:rsidRPr="00521E05" w:rsidRDefault="00A85E6F" w:rsidP="00DD0695">
      <w:pPr>
        <w:spacing w:after="0" w:line="360" w:lineRule="auto"/>
        <w:jc w:val="both"/>
        <w:rPr>
          <w:rFonts w:ascii="Arial" w:hAnsi="Arial" w:cs="Arial"/>
          <w:b/>
          <w:bCs/>
          <w:lang w:eastAsia="en-GB"/>
        </w:rPr>
      </w:pPr>
      <w:r w:rsidRPr="00521E05">
        <w:rPr>
          <w:rFonts w:ascii="Arial" w:hAnsi="Arial" w:cs="Arial"/>
          <w:b/>
          <w:bCs/>
          <w:lang w:eastAsia="en-GB"/>
        </w:rPr>
        <w:t>Weaknesses</w:t>
      </w:r>
    </w:p>
    <w:p w14:paraId="64B12DD3" w14:textId="34F54DCF" w:rsidR="001D1D0A" w:rsidRPr="001D1D0A" w:rsidRDefault="001D1D0A" w:rsidP="00DD0695">
      <w:pPr>
        <w:spacing w:after="0" w:line="360" w:lineRule="auto"/>
        <w:jc w:val="both"/>
        <w:rPr>
          <w:rFonts w:ascii="Arial" w:eastAsia="Times New Roman" w:hAnsi="Arial" w:cs="Arial"/>
          <w:kern w:val="0"/>
          <w:lang w:eastAsia="en-GB"/>
          <w14:ligatures w14:val="none"/>
        </w:rPr>
      </w:pPr>
      <w:r w:rsidRPr="001D1D0A">
        <w:rPr>
          <w:rFonts w:ascii="Arial" w:eastAsia="Times New Roman" w:hAnsi="Arial" w:cs="Arial"/>
          <w:b/>
          <w:bCs/>
          <w:kern w:val="0"/>
          <w:lang w:eastAsia="en-GB"/>
          <w14:ligatures w14:val="none"/>
        </w:rPr>
        <w:t>Practices of siloed knowledge management:</w:t>
      </w:r>
      <w:r w:rsidRPr="001D1D0A">
        <w:rPr>
          <w:rFonts w:ascii="Arial" w:eastAsia="Times New Roman" w:hAnsi="Arial" w:cs="Arial"/>
          <w:kern w:val="0"/>
          <w:lang w:eastAsia="en-GB"/>
          <w14:ligatures w14:val="none"/>
        </w:rPr>
        <w:t xml:space="preserve"> </w:t>
      </w:r>
      <w:r w:rsidRPr="006D783E">
        <w:rPr>
          <w:rFonts w:ascii="Arial" w:eastAsia="Times New Roman" w:hAnsi="Arial" w:cs="Arial"/>
          <w:kern w:val="0"/>
          <w:lang w:eastAsia="en-GB"/>
          <w14:ligatures w14:val="none"/>
        </w:rPr>
        <w:t>d</w:t>
      </w:r>
      <w:r w:rsidRPr="001D1D0A">
        <w:rPr>
          <w:rFonts w:ascii="Arial" w:eastAsia="Times New Roman" w:hAnsi="Arial" w:cs="Arial"/>
          <w:kern w:val="0"/>
          <w:lang w:eastAsia="en-GB"/>
          <w14:ligatures w14:val="none"/>
        </w:rPr>
        <w:t xml:space="preserve">espite its vast resources, Boeing might have trouble with practices of siloed knowledge management, in which important information is divided up among several departments or divisions. The efficacy of the organization's </w:t>
      </w:r>
      <w:r w:rsidRPr="001D1D0A">
        <w:rPr>
          <w:rFonts w:ascii="Arial" w:eastAsia="Times New Roman" w:hAnsi="Arial" w:cs="Arial"/>
          <w:kern w:val="0"/>
          <w:lang w:eastAsia="en-GB"/>
          <w14:ligatures w14:val="none"/>
        </w:rPr>
        <w:lastRenderedPageBreak/>
        <w:t>knowledge management system may be hampered by this fragmentation, which can also impede knowledge exchange and teamwork.</w:t>
      </w:r>
      <w:r w:rsidR="000A247B" w:rsidRPr="000A247B">
        <w:rPr>
          <w:rFonts w:ascii="Arial" w:eastAsia="Times New Roman" w:hAnsi="Arial" w:cs="Arial"/>
          <w:kern w:val="0"/>
          <w:lang w:eastAsia="en-GB"/>
          <w14:ligatures w14:val="none"/>
        </w:rPr>
        <w:t xml:space="preserve"> </w:t>
      </w:r>
      <w:r w:rsidR="000A247B">
        <w:rPr>
          <w:rFonts w:ascii="Arial" w:eastAsia="Times New Roman" w:hAnsi="Arial" w:cs="Arial"/>
          <w:kern w:val="0"/>
          <w:lang w:eastAsia="en-GB"/>
          <w14:ligatures w14:val="none"/>
        </w:rPr>
        <w:t>(</w:t>
      </w:r>
      <w:r w:rsidR="000A247B" w:rsidRPr="003E6225">
        <w:rPr>
          <w:rFonts w:ascii="Arial" w:hAnsi="Arial" w:cs="Arial"/>
        </w:rPr>
        <w:t>Alavi, 2001)</w:t>
      </w:r>
      <w:r w:rsidR="000A247B">
        <w:rPr>
          <w:rFonts w:ascii="Arial" w:hAnsi="Arial" w:cs="Arial"/>
        </w:rPr>
        <w:t>.</w:t>
      </w:r>
    </w:p>
    <w:p w14:paraId="593B49BE" w14:textId="23F09AEA" w:rsidR="00D33514" w:rsidRPr="00D33514" w:rsidRDefault="00D33514" w:rsidP="006D783E">
      <w:pPr>
        <w:spacing w:after="0" w:line="360" w:lineRule="auto"/>
        <w:jc w:val="both"/>
        <w:rPr>
          <w:rFonts w:ascii="Arial" w:eastAsia="Times New Roman" w:hAnsi="Arial" w:cs="Arial"/>
          <w:kern w:val="0"/>
          <w:lang w:eastAsia="en-GB"/>
          <w14:ligatures w14:val="none"/>
        </w:rPr>
      </w:pPr>
      <w:r w:rsidRPr="00D33514">
        <w:rPr>
          <w:rFonts w:ascii="Arial" w:eastAsia="Times New Roman" w:hAnsi="Arial" w:cs="Arial"/>
          <w:b/>
          <w:bCs/>
          <w:kern w:val="0"/>
          <w:lang w:eastAsia="en-GB"/>
          <w14:ligatures w14:val="none"/>
        </w:rPr>
        <w:t>Dependency on legacy systems:</w:t>
      </w:r>
      <w:r w:rsidRPr="00D33514">
        <w:rPr>
          <w:rFonts w:ascii="Arial" w:eastAsia="Times New Roman" w:hAnsi="Arial" w:cs="Arial"/>
          <w:kern w:val="0"/>
          <w:lang w:eastAsia="en-GB"/>
          <w14:ligatures w14:val="none"/>
        </w:rPr>
        <w:t xml:space="preserve"> </w:t>
      </w:r>
      <w:r w:rsidRPr="006D783E">
        <w:rPr>
          <w:rFonts w:ascii="Arial" w:eastAsia="Times New Roman" w:hAnsi="Arial" w:cs="Arial"/>
          <w:kern w:val="0"/>
          <w:lang w:eastAsia="en-GB"/>
          <w14:ligatures w14:val="none"/>
        </w:rPr>
        <w:t>B</w:t>
      </w:r>
      <w:r w:rsidRPr="00D33514">
        <w:rPr>
          <w:rFonts w:ascii="Arial" w:eastAsia="Times New Roman" w:hAnsi="Arial" w:cs="Arial"/>
          <w:kern w:val="0"/>
          <w:lang w:eastAsia="en-GB"/>
          <w14:ligatures w14:val="none"/>
        </w:rPr>
        <w:t>oeing may find it difficult to adjust to quickly changing technological environments given its reliance on antiquated systems and procedures. Innovation and agility may be hampered by the integration of new knowledge management tools and techniques due to outdated IT infrastructure and resistance to change.</w:t>
      </w:r>
    </w:p>
    <w:p w14:paraId="1432A32F" w14:textId="77777777" w:rsidR="006D783E" w:rsidRPr="006D783E" w:rsidRDefault="006D783E" w:rsidP="006D783E">
      <w:pPr>
        <w:spacing w:after="0" w:line="360" w:lineRule="auto"/>
        <w:jc w:val="both"/>
        <w:rPr>
          <w:rFonts w:ascii="Arial" w:eastAsia="Times New Roman" w:hAnsi="Arial" w:cs="Arial"/>
          <w:kern w:val="0"/>
          <w:lang w:eastAsia="en-GB"/>
          <w14:ligatures w14:val="none"/>
        </w:rPr>
      </w:pPr>
      <w:r w:rsidRPr="006D783E">
        <w:rPr>
          <w:rFonts w:ascii="Arial" w:eastAsia="Times New Roman" w:hAnsi="Arial" w:cs="Arial"/>
          <w:b/>
          <w:bCs/>
          <w:kern w:val="0"/>
          <w:lang w:eastAsia="en-GB"/>
          <w14:ligatures w14:val="none"/>
        </w:rPr>
        <w:t>Risk of intellectual property leakage:</w:t>
      </w:r>
      <w:r w:rsidRPr="006D783E">
        <w:rPr>
          <w:rFonts w:ascii="Arial" w:eastAsia="Times New Roman" w:hAnsi="Arial" w:cs="Arial"/>
          <w:kern w:val="0"/>
          <w:lang w:eastAsia="en-GB"/>
          <w14:ligatures w14:val="none"/>
        </w:rPr>
        <w:t xml:space="preserve"> Boeing is constantly at risk of intellectual property theft or leakage due to the sensitive nature of its proprietary knowledge. Its knowledge management resources may be strained in the process of defending trade secrets and classified material, which calls for strong security measures and stringent access controls.</w:t>
      </w:r>
    </w:p>
    <w:p w14:paraId="4600179F" w14:textId="77777777" w:rsidR="00440F23" w:rsidRPr="00440F23" w:rsidRDefault="00440F23" w:rsidP="00440F23">
      <w:pPr>
        <w:spacing w:after="0" w:line="360" w:lineRule="auto"/>
        <w:jc w:val="both"/>
        <w:rPr>
          <w:rFonts w:ascii="Arial" w:hAnsi="Arial" w:cs="Arial"/>
          <w:b/>
          <w:bCs/>
          <w:lang w:eastAsia="en-GB"/>
        </w:rPr>
      </w:pPr>
    </w:p>
    <w:p w14:paraId="6705374D" w14:textId="3FE721EC" w:rsidR="00440F23" w:rsidRPr="00521E05" w:rsidRDefault="00440F23" w:rsidP="00440F23">
      <w:pPr>
        <w:spacing w:after="0" w:line="360" w:lineRule="auto"/>
        <w:jc w:val="both"/>
        <w:rPr>
          <w:rFonts w:ascii="Arial" w:hAnsi="Arial" w:cs="Arial"/>
          <w:b/>
          <w:bCs/>
          <w:lang w:eastAsia="en-GB"/>
        </w:rPr>
      </w:pPr>
      <w:r w:rsidRPr="00521E05">
        <w:rPr>
          <w:rFonts w:ascii="Arial" w:hAnsi="Arial" w:cs="Arial"/>
          <w:b/>
          <w:bCs/>
          <w:lang w:eastAsia="en-GB"/>
        </w:rPr>
        <w:t>Strengths</w:t>
      </w:r>
    </w:p>
    <w:p w14:paraId="513A45E4" w14:textId="43D81D29" w:rsidR="00031EBE" w:rsidRPr="00031EBE" w:rsidRDefault="00031EBE" w:rsidP="00723173">
      <w:pPr>
        <w:spacing w:after="0" w:line="360" w:lineRule="auto"/>
        <w:jc w:val="both"/>
        <w:rPr>
          <w:rFonts w:ascii="Arial" w:eastAsia="Times New Roman" w:hAnsi="Arial" w:cs="Arial"/>
          <w:kern w:val="0"/>
          <w:lang w:eastAsia="en-GB"/>
          <w14:ligatures w14:val="none"/>
        </w:rPr>
      </w:pPr>
      <w:r w:rsidRPr="00031EBE">
        <w:rPr>
          <w:rFonts w:ascii="Arial" w:eastAsia="Times New Roman" w:hAnsi="Arial" w:cs="Arial"/>
          <w:b/>
          <w:bCs/>
          <w:kern w:val="0"/>
          <w:lang w:eastAsia="en-GB"/>
          <w14:ligatures w14:val="none"/>
        </w:rPr>
        <w:t xml:space="preserve">Comprehensive </w:t>
      </w:r>
      <w:r w:rsidR="00385414">
        <w:rPr>
          <w:rFonts w:ascii="Arial" w:eastAsia="Times New Roman" w:hAnsi="Arial" w:cs="Arial"/>
          <w:b/>
          <w:bCs/>
          <w:kern w:val="0"/>
          <w:lang w:eastAsia="en-GB"/>
          <w14:ligatures w14:val="none"/>
        </w:rPr>
        <w:t>r</w:t>
      </w:r>
      <w:r w:rsidRPr="00031EBE">
        <w:rPr>
          <w:rFonts w:ascii="Arial" w:eastAsia="Times New Roman" w:hAnsi="Arial" w:cs="Arial"/>
          <w:b/>
          <w:bCs/>
          <w:kern w:val="0"/>
          <w:lang w:eastAsia="en-GB"/>
          <w14:ligatures w14:val="none"/>
        </w:rPr>
        <w:t>esearch and development (R&amp;D):</w:t>
      </w:r>
      <w:r w:rsidRPr="00031EBE">
        <w:rPr>
          <w:rFonts w:ascii="Arial" w:eastAsia="Times New Roman" w:hAnsi="Arial" w:cs="Arial"/>
          <w:kern w:val="0"/>
          <w:lang w:eastAsia="en-GB"/>
          <w14:ligatures w14:val="none"/>
        </w:rPr>
        <w:t xml:space="preserve"> </w:t>
      </w:r>
      <w:r w:rsidRPr="00723173">
        <w:rPr>
          <w:rFonts w:ascii="Arial" w:eastAsia="Times New Roman" w:hAnsi="Arial" w:cs="Arial"/>
          <w:kern w:val="0"/>
          <w:lang w:eastAsia="en-GB"/>
          <w14:ligatures w14:val="none"/>
        </w:rPr>
        <w:t>t</w:t>
      </w:r>
      <w:r w:rsidRPr="00031EBE">
        <w:rPr>
          <w:rFonts w:ascii="Arial" w:eastAsia="Times New Roman" w:hAnsi="Arial" w:cs="Arial"/>
          <w:kern w:val="0"/>
          <w:lang w:eastAsia="en-GB"/>
          <w14:ligatures w14:val="none"/>
        </w:rPr>
        <w:t>he Boeing Company has a long history of making significant investments in R&amp;D to spur technological innovation in the aerospace industry. Its dedication to research and development produces a plethora of intellectual property and proprietary knowledge, which serves as a solid basis for its knowledge management system</w:t>
      </w:r>
      <w:r w:rsidR="00A66558">
        <w:rPr>
          <w:rFonts w:ascii="Arial" w:eastAsia="Times New Roman" w:hAnsi="Arial" w:cs="Arial"/>
          <w:kern w:val="0"/>
          <w:lang w:eastAsia="en-GB"/>
          <w14:ligatures w14:val="none"/>
        </w:rPr>
        <w:t xml:space="preserve"> (</w:t>
      </w:r>
      <w:r w:rsidR="00A66558" w:rsidRPr="003E6225">
        <w:rPr>
          <w:rFonts w:ascii="Arial" w:hAnsi="Arial" w:cs="Arial"/>
        </w:rPr>
        <w:t>Elia, 2022)</w:t>
      </w:r>
      <w:r w:rsidR="00A66558">
        <w:rPr>
          <w:rFonts w:ascii="Arial" w:hAnsi="Arial" w:cs="Arial"/>
        </w:rPr>
        <w:t>.</w:t>
      </w:r>
    </w:p>
    <w:p w14:paraId="706C8BB7" w14:textId="4B185427" w:rsidR="008B7831" w:rsidRPr="008B7831" w:rsidRDefault="008B7831" w:rsidP="00723173">
      <w:pPr>
        <w:spacing w:after="0" w:line="360" w:lineRule="auto"/>
        <w:jc w:val="both"/>
        <w:rPr>
          <w:rFonts w:ascii="Arial" w:eastAsia="Times New Roman" w:hAnsi="Arial" w:cs="Arial"/>
          <w:kern w:val="0"/>
          <w:lang w:eastAsia="en-GB"/>
          <w14:ligatures w14:val="none"/>
        </w:rPr>
      </w:pPr>
      <w:r w:rsidRPr="008B7831">
        <w:rPr>
          <w:rFonts w:ascii="Arial" w:eastAsia="Times New Roman" w:hAnsi="Arial" w:cs="Arial"/>
          <w:b/>
          <w:bCs/>
          <w:kern w:val="0"/>
          <w:lang w:eastAsia="en-GB"/>
          <w14:ligatures w14:val="none"/>
        </w:rPr>
        <w:t>Experience spanning multiple sectors:</w:t>
      </w:r>
      <w:r w:rsidRPr="008B7831">
        <w:rPr>
          <w:rFonts w:ascii="Arial" w:eastAsia="Times New Roman" w:hAnsi="Arial" w:cs="Arial"/>
          <w:kern w:val="0"/>
          <w:lang w:eastAsia="en-GB"/>
          <w14:ligatures w14:val="none"/>
        </w:rPr>
        <w:t xml:space="preserve"> Boeing's involvement in the commercial aviation and defence industries provides a range of viewpoints and chances for knowledge exchange. Its extensive experience makes it possible to apply lessons learned and best practices from one domain to another, which increases the overall efficacy of its knowledge management initiatives.</w:t>
      </w:r>
      <w:r w:rsidR="000A247B" w:rsidRPr="000A247B">
        <w:rPr>
          <w:rFonts w:ascii="Arial" w:hAnsi="Arial" w:cs="Arial"/>
        </w:rPr>
        <w:t xml:space="preserve"> </w:t>
      </w:r>
      <w:r w:rsidR="000A247B">
        <w:rPr>
          <w:rFonts w:ascii="Arial" w:hAnsi="Arial" w:cs="Arial"/>
        </w:rPr>
        <w:t>(</w:t>
      </w:r>
      <w:r w:rsidR="000A247B" w:rsidRPr="003E6225">
        <w:rPr>
          <w:rFonts w:ascii="Arial" w:hAnsi="Arial" w:cs="Arial"/>
        </w:rPr>
        <w:t>Phadermrod, 2019)</w:t>
      </w:r>
      <w:r w:rsidR="000A247B">
        <w:rPr>
          <w:rFonts w:ascii="Arial" w:hAnsi="Arial" w:cs="Arial"/>
        </w:rPr>
        <w:t>.</w:t>
      </w:r>
    </w:p>
    <w:p w14:paraId="13C5C408" w14:textId="77777777" w:rsidR="00723173" w:rsidRPr="00723173" w:rsidRDefault="00723173" w:rsidP="00723173">
      <w:pPr>
        <w:spacing w:after="0" w:line="360" w:lineRule="auto"/>
        <w:jc w:val="both"/>
        <w:rPr>
          <w:rFonts w:ascii="Arial" w:eastAsia="Times New Roman" w:hAnsi="Arial" w:cs="Arial"/>
          <w:kern w:val="0"/>
          <w:lang w:eastAsia="en-GB"/>
          <w14:ligatures w14:val="none"/>
        </w:rPr>
      </w:pPr>
      <w:r w:rsidRPr="00723173">
        <w:rPr>
          <w:rFonts w:ascii="Arial" w:eastAsia="Times New Roman" w:hAnsi="Arial" w:cs="Arial"/>
          <w:b/>
          <w:bCs/>
          <w:kern w:val="0"/>
          <w:lang w:eastAsia="en-GB"/>
          <w14:ligatures w14:val="none"/>
        </w:rPr>
        <w:t xml:space="preserve">Well-established knowledge management infrastructure: </w:t>
      </w:r>
      <w:r w:rsidRPr="00723173">
        <w:rPr>
          <w:rFonts w:ascii="Arial" w:eastAsia="Times New Roman" w:hAnsi="Arial" w:cs="Arial"/>
          <w:kern w:val="0"/>
          <w:lang w:eastAsia="en-GB"/>
          <w14:ligatures w14:val="none"/>
        </w:rPr>
        <w:t>Boeing has an expert network, digital repositories, and collaborative platforms as part of its well-developed knowledge management infrastructure, which makes it easier to gather, store, and share important knowledge assets.</w:t>
      </w:r>
    </w:p>
    <w:p w14:paraId="27C4056A" w14:textId="77777777" w:rsidR="00440F23" w:rsidRPr="00723173" w:rsidRDefault="00440F23" w:rsidP="00723173">
      <w:pPr>
        <w:spacing w:after="0" w:line="360" w:lineRule="auto"/>
        <w:jc w:val="both"/>
        <w:rPr>
          <w:rFonts w:ascii="Arial" w:hAnsi="Arial" w:cs="Arial"/>
          <w:lang w:eastAsia="en-GB"/>
        </w:rPr>
      </w:pPr>
    </w:p>
    <w:p w14:paraId="5A9A6435" w14:textId="45DDC8D1" w:rsidR="00440F23" w:rsidRDefault="00440F23" w:rsidP="00440F23">
      <w:pPr>
        <w:spacing w:after="0" w:line="360" w:lineRule="auto"/>
        <w:jc w:val="both"/>
        <w:rPr>
          <w:rFonts w:ascii="Arial" w:hAnsi="Arial" w:cs="Arial"/>
          <w:b/>
          <w:bCs/>
          <w:lang w:eastAsia="en-GB"/>
        </w:rPr>
      </w:pPr>
      <w:r w:rsidRPr="00440F23">
        <w:rPr>
          <w:rFonts w:ascii="Arial" w:hAnsi="Arial" w:cs="Arial"/>
          <w:b/>
          <w:bCs/>
          <w:lang w:eastAsia="en-GB"/>
        </w:rPr>
        <w:t>TOWS Analysis</w:t>
      </w:r>
      <w:r w:rsidR="003C5805">
        <w:rPr>
          <w:rFonts w:ascii="Arial" w:hAnsi="Arial" w:cs="Arial"/>
          <w:b/>
          <w:bCs/>
          <w:lang w:eastAsia="en-GB"/>
        </w:rPr>
        <w:t xml:space="preserve"> </w:t>
      </w:r>
      <w:r w:rsidR="00233456">
        <w:rPr>
          <w:rFonts w:ascii="Arial" w:hAnsi="Arial" w:cs="Arial"/>
          <w:b/>
          <w:bCs/>
          <w:lang w:eastAsia="en-GB"/>
        </w:rPr>
        <w:t xml:space="preserve">- </w:t>
      </w:r>
      <w:r w:rsidRPr="00440F23">
        <w:rPr>
          <w:rFonts w:ascii="Arial" w:hAnsi="Arial" w:cs="Arial"/>
          <w:b/>
          <w:bCs/>
          <w:lang w:eastAsia="en-GB"/>
        </w:rPr>
        <w:t>Emirates</w:t>
      </w:r>
    </w:p>
    <w:p w14:paraId="75CEA47E" w14:textId="77777777" w:rsidR="003C5805" w:rsidRDefault="003C5805" w:rsidP="00440F23">
      <w:pPr>
        <w:spacing w:after="0" w:line="360" w:lineRule="auto"/>
        <w:jc w:val="both"/>
        <w:rPr>
          <w:rFonts w:ascii="Arial" w:hAnsi="Arial" w:cs="Arial"/>
          <w:b/>
          <w:bCs/>
          <w:lang w:eastAsia="en-GB"/>
        </w:rPr>
      </w:pPr>
    </w:p>
    <w:p w14:paraId="47592952" w14:textId="3AFCC5D1" w:rsidR="003C5805" w:rsidRPr="006765AC" w:rsidRDefault="003C5805" w:rsidP="003C5805">
      <w:pPr>
        <w:spacing w:after="0" w:line="360" w:lineRule="auto"/>
        <w:jc w:val="both"/>
        <w:rPr>
          <w:rFonts w:ascii="Arial" w:hAnsi="Arial" w:cs="Arial"/>
          <w:b/>
          <w:bCs/>
          <w:lang w:eastAsia="en-GB"/>
        </w:rPr>
      </w:pPr>
      <w:r w:rsidRPr="006765AC">
        <w:rPr>
          <w:rFonts w:ascii="Arial" w:hAnsi="Arial" w:cs="Arial"/>
          <w:b/>
          <w:bCs/>
          <w:lang w:eastAsia="en-GB"/>
        </w:rPr>
        <w:t>Threats</w:t>
      </w:r>
    </w:p>
    <w:p w14:paraId="7E3450DA" w14:textId="64C341A2" w:rsidR="00B74E8F" w:rsidRPr="00B74E8F" w:rsidRDefault="00B74E8F" w:rsidP="00DF4FF0">
      <w:pPr>
        <w:spacing w:after="0" w:line="360" w:lineRule="auto"/>
        <w:jc w:val="both"/>
        <w:rPr>
          <w:rFonts w:ascii="Arial" w:eastAsia="Times New Roman" w:hAnsi="Arial" w:cs="Arial"/>
          <w:kern w:val="0"/>
          <w:lang w:eastAsia="en-GB"/>
          <w14:ligatures w14:val="none"/>
        </w:rPr>
      </w:pPr>
      <w:r w:rsidRPr="00B74E8F">
        <w:rPr>
          <w:rFonts w:ascii="Arial" w:eastAsia="Times New Roman" w:hAnsi="Arial" w:cs="Arial"/>
          <w:b/>
          <w:bCs/>
          <w:kern w:val="0"/>
          <w:lang w:eastAsia="en-GB"/>
          <w14:ligatures w14:val="none"/>
        </w:rPr>
        <w:t xml:space="preserve">Competitive environment: </w:t>
      </w:r>
      <w:r w:rsidRPr="00DF4FF0">
        <w:rPr>
          <w:rFonts w:ascii="Arial" w:eastAsia="Times New Roman" w:hAnsi="Arial" w:cs="Arial"/>
          <w:kern w:val="0"/>
          <w:lang w:eastAsia="en-GB"/>
          <w14:ligatures w14:val="none"/>
        </w:rPr>
        <w:t>l</w:t>
      </w:r>
      <w:r w:rsidRPr="00B74E8F">
        <w:rPr>
          <w:rFonts w:ascii="Arial" w:eastAsia="Times New Roman" w:hAnsi="Arial" w:cs="Arial"/>
          <w:kern w:val="0"/>
          <w:lang w:eastAsia="en-GB"/>
          <w14:ligatures w14:val="none"/>
        </w:rPr>
        <w:t>ow-cost carriers, regional airlines, and other airlines operating in Emirates' core markets provide fierce competition for the airline. Emirates' market share and profitability are at risk from competitor strategies like pricing wars, route expansion, and service differentiation. As a result, agile knowledge management strategies are required to foresee and effectively address these pressures</w:t>
      </w:r>
      <w:r w:rsidR="00A66558">
        <w:rPr>
          <w:rFonts w:ascii="Arial" w:eastAsia="Times New Roman" w:hAnsi="Arial" w:cs="Arial"/>
          <w:kern w:val="0"/>
          <w:lang w:eastAsia="en-GB"/>
          <w14:ligatures w14:val="none"/>
        </w:rPr>
        <w:t xml:space="preserve"> (</w:t>
      </w:r>
      <w:r w:rsidR="00A66558" w:rsidRPr="003E6225">
        <w:rPr>
          <w:rFonts w:ascii="Arial" w:hAnsi="Arial" w:cs="Arial"/>
        </w:rPr>
        <w:t>Elia, 2022)</w:t>
      </w:r>
      <w:r w:rsidR="00A66558">
        <w:rPr>
          <w:rFonts w:ascii="Arial" w:hAnsi="Arial" w:cs="Arial"/>
        </w:rPr>
        <w:t>.</w:t>
      </w:r>
    </w:p>
    <w:p w14:paraId="14E8C3E1" w14:textId="77777777" w:rsidR="0008759D" w:rsidRPr="0008759D" w:rsidRDefault="0008759D" w:rsidP="00DF4FF0">
      <w:pPr>
        <w:spacing w:after="0" w:line="360" w:lineRule="auto"/>
        <w:jc w:val="both"/>
        <w:rPr>
          <w:rFonts w:ascii="Arial" w:eastAsia="Times New Roman" w:hAnsi="Arial" w:cs="Arial"/>
          <w:kern w:val="0"/>
          <w:lang w:eastAsia="en-GB"/>
          <w14:ligatures w14:val="none"/>
        </w:rPr>
      </w:pPr>
      <w:r w:rsidRPr="0008759D">
        <w:rPr>
          <w:rFonts w:ascii="Arial" w:eastAsia="Times New Roman" w:hAnsi="Arial" w:cs="Arial"/>
          <w:b/>
          <w:bCs/>
          <w:kern w:val="0"/>
          <w:lang w:eastAsia="en-GB"/>
          <w14:ligatures w14:val="none"/>
        </w:rPr>
        <w:t>Regulatory compliance:</w:t>
      </w:r>
      <w:r w:rsidRPr="0008759D">
        <w:rPr>
          <w:rFonts w:ascii="Arial" w:eastAsia="Times New Roman" w:hAnsi="Arial" w:cs="Arial"/>
          <w:kern w:val="0"/>
          <w:lang w:eastAsia="en-GB"/>
          <w14:ligatures w14:val="none"/>
        </w:rPr>
        <w:t xml:space="preserve"> Emirates' operations continue to face difficulties in adhering to aviation standards and regulatory requirements. Robust knowledge management practices </w:t>
      </w:r>
      <w:r w:rsidRPr="0008759D">
        <w:rPr>
          <w:rFonts w:ascii="Arial" w:eastAsia="Times New Roman" w:hAnsi="Arial" w:cs="Arial"/>
          <w:kern w:val="0"/>
          <w:lang w:eastAsia="en-GB"/>
          <w14:ligatures w14:val="none"/>
        </w:rPr>
        <w:lastRenderedPageBreak/>
        <w:t>are necessary to ensure adherence to changing regulatory frameworks and safety protocols and to reduce the risks associated with non-compliance and regulatory violations.</w:t>
      </w:r>
    </w:p>
    <w:p w14:paraId="3B45F969" w14:textId="641014BD" w:rsidR="00DF4FF0" w:rsidRPr="00DF4FF0" w:rsidRDefault="00DF4FF0" w:rsidP="00DF4FF0">
      <w:pPr>
        <w:spacing w:after="0" w:line="360" w:lineRule="auto"/>
        <w:jc w:val="both"/>
        <w:rPr>
          <w:rFonts w:ascii="Arial" w:eastAsia="Times New Roman" w:hAnsi="Arial" w:cs="Arial"/>
          <w:kern w:val="0"/>
          <w:lang w:eastAsia="en-GB"/>
          <w14:ligatures w14:val="none"/>
        </w:rPr>
      </w:pPr>
      <w:r w:rsidRPr="00DF4FF0">
        <w:rPr>
          <w:rFonts w:ascii="Arial" w:eastAsia="Times New Roman" w:hAnsi="Arial" w:cs="Arial"/>
          <w:b/>
          <w:bCs/>
          <w:kern w:val="0"/>
          <w:lang w:eastAsia="en-GB"/>
          <w14:ligatures w14:val="none"/>
        </w:rPr>
        <w:t>Economic volatility:</w:t>
      </w:r>
      <w:r w:rsidRPr="00DF4FF0">
        <w:rPr>
          <w:rFonts w:ascii="Arial" w:eastAsia="Times New Roman" w:hAnsi="Arial" w:cs="Arial"/>
          <w:kern w:val="0"/>
          <w:lang w:eastAsia="en-GB"/>
          <w14:ligatures w14:val="none"/>
        </w:rPr>
        <w:t xml:space="preserve"> Emirates' operational stability and financial performance are at risk from geopolitical tensions, currency fluctuations, and downturns in the economy. In order to effectively manage economic uncertainties, proactive risk management and backup plans are needed, along with reliable knowledge management systems that facilitate in-the-moment monitoring and flexible decision-making.</w:t>
      </w:r>
      <w:r w:rsidR="000A247B" w:rsidRPr="000A247B">
        <w:rPr>
          <w:rFonts w:ascii="Arial" w:eastAsia="Times New Roman" w:hAnsi="Arial" w:cs="Arial"/>
          <w:kern w:val="0"/>
          <w:lang w:eastAsia="en-GB"/>
          <w14:ligatures w14:val="none"/>
        </w:rPr>
        <w:t xml:space="preserve"> </w:t>
      </w:r>
      <w:r w:rsidR="000A247B">
        <w:rPr>
          <w:rFonts w:ascii="Arial" w:eastAsia="Times New Roman" w:hAnsi="Arial" w:cs="Arial"/>
          <w:kern w:val="0"/>
          <w:lang w:eastAsia="en-GB"/>
          <w14:ligatures w14:val="none"/>
        </w:rPr>
        <w:t>(</w:t>
      </w:r>
      <w:r w:rsidR="000A247B" w:rsidRPr="003E6225">
        <w:rPr>
          <w:rFonts w:ascii="Arial" w:hAnsi="Arial" w:cs="Arial"/>
        </w:rPr>
        <w:t>Alavi, 2001)</w:t>
      </w:r>
      <w:r w:rsidR="000A247B">
        <w:rPr>
          <w:rFonts w:ascii="Arial" w:hAnsi="Arial" w:cs="Arial"/>
        </w:rPr>
        <w:t>.</w:t>
      </w:r>
    </w:p>
    <w:p w14:paraId="0C43A492" w14:textId="77777777" w:rsidR="003C5805" w:rsidRPr="00DF4FF0" w:rsidRDefault="003C5805" w:rsidP="00DF4FF0">
      <w:pPr>
        <w:spacing w:after="0" w:line="360" w:lineRule="auto"/>
        <w:jc w:val="both"/>
        <w:rPr>
          <w:rFonts w:ascii="Arial" w:hAnsi="Arial" w:cs="Arial"/>
          <w:lang w:eastAsia="en-GB"/>
        </w:rPr>
      </w:pPr>
    </w:p>
    <w:p w14:paraId="359E189E" w14:textId="43077161" w:rsidR="003C5805" w:rsidRPr="006765AC" w:rsidRDefault="003C5805" w:rsidP="003C5805">
      <w:pPr>
        <w:spacing w:after="0" w:line="360" w:lineRule="auto"/>
        <w:jc w:val="both"/>
        <w:rPr>
          <w:rFonts w:ascii="Arial" w:hAnsi="Arial" w:cs="Arial"/>
          <w:b/>
          <w:bCs/>
          <w:lang w:eastAsia="en-GB"/>
        </w:rPr>
      </w:pPr>
      <w:r w:rsidRPr="006765AC">
        <w:rPr>
          <w:rFonts w:ascii="Arial" w:hAnsi="Arial" w:cs="Arial"/>
          <w:b/>
          <w:bCs/>
          <w:lang w:eastAsia="en-GB"/>
        </w:rPr>
        <w:t>Opportunities</w:t>
      </w:r>
    </w:p>
    <w:p w14:paraId="43841D73" w14:textId="2123F9AE" w:rsidR="00B44F30" w:rsidRPr="00B44F30" w:rsidRDefault="00B44F30" w:rsidP="00D76E32">
      <w:pPr>
        <w:spacing w:after="0" w:line="360" w:lineRule="auto"/>
        <w:jc w:val="both"/>
        <w:rPr>
          <w:rFonts w:ascii="Arial" w:eastAsia="Times New Roman" w:hAnsi="Arial" w:cs="Arial"/>
          <w:kern w:val="0"/>
          <w:lang w:eastAsia="en-GB"/>
          <w14:ligatures w14:val="none"/>
        </w:rPr>
      </w:pPr>
      <w:r w:rsidRPr="00B44F30">
        <w:rPr>
          <w:rFonts w:ascii="Arial" w:eastAsia="Times New Roman" w:hAnsi="Arial" w:cs="Arial"/>
          <w:b/>
          <w:bCs/>
          <w:kern w:val="0"/>
          <w:lang w:eastAsia="en-GB"/>
          <w14:ligatures w14:val="none"/>
        </w:rPr>
        <w:t>Data-driven insights and personalisation:</w:t>
      </w:r>
      <w:r w:rsidRPr="00B44F30">
        <w:rPr>
          <w:rFonts w:ascii="Arial" w:eastAsia="Times New Roman" w:hAnsi="Arial" w:cs="Arial"/>
          <w:kern w:val="0"/>
          <w:lang w:eastAsia="en-GB"/>
          <w14:ligatures w14:val="none"/>
        </w:rPr>
        <w:t xml:space="preserve"> </w:t>
      </w:r>
      <w:r w:rsidRPr="00D76E32">
        <w:rPr>
          <w:rFonts w:ascii="Arial" w:eastAsia="Times New Roman" w:hAnsi="Arial" w:cs="Arial"/>
          <w:kern w:val="0"/>
          <w:lang w:eastAsia="en-GB"/>
          <w14:ligatures w14:val="none"/>
        </w:rPr>
        <w:t>t</w:t>
      </w:r>
      <w:r w:rsidRPr="00B44F30">
        <w:rPr>
          <w:rFonts w:ascii="Arial" w:eastAsia="Times New Roman" w:hAnsi="Arial" w:cs="Arial"/>
          <w:kern w:val="0"/>
          <w:lang w:eastAsia="en-GB"/>
          <w14:ligatures w14:val="none"/>
        </w:rPr>
        <w:t>o enhance customer experiences, streamline operations, and spur corporate expansion, Emirates can leverage data analytics and customer insights. By utilising big data and predictive analytics, Emirates can extract valuable insights from large datasets, thereby optimising its decision-making and strategic planning procedures.</w:t>
      </w:r>
    </w:p>
    <w:p w14:paraId="32B6F8B5" w14:textId="77777777" w:rsidR="00B307C7" w:rsidRPr="00B307C7" w:rsidRDefault="00B307C7" w:rsidP="00D76E32">
      <w:pPr>
        <w:spacing w:after="0" w:line="360" w:lineRule="auto"/>
        <w:jc w:val="both"/>
        <w:rPr>
          <w:rFonts w:ascii="Arial" w:eastAsia="Times New Roman" w:hAnsi="Arial" w:cs="Arial"/>
          <w:kern w:val="0"/>
          <w:lang w:eastAsia="en-GB"/>
          <w14:ligatures w14:val="none"/>
        </w:rPr>
      </w:pPr>
      <w:r w:rsidRPr="00B307C7">
        <w:rPr>
          <w:rFonts w:ascii="Arial" w:eastAsia="Times New Roman" w:hAnsi="Arial" w:cs="Arial"/>
          <w:b/>
          <w:bCs/>
          <w:kern w:val="0"/>
          <w:lang w:eastAsia="en-GB"/>
          <w14:ligatures w14:val="none"/>
        </w:rPr>
        <w:t>Strategic partnerships and alliances:</w:t>
      </w:r>
      <w:r w:rsidRPr="00B307C7">
        <w:rPr>
          <w:rFonts w:ascii="Arial" w:eastAsia="Times New Roman" w:hAnsi="Arial" w:cs="Arial"/>
          <w:kern w:val="0"/>
          <w:lang w:eastAsia="en-GB"/>
          <w14:ligatures w14:val="none"/>
        </w:rPr>
        <w:t xml:space="preserve"> enhancing ties with other airlines, tour operators, and technology suppliers gives Emirates the chance to broaden its network of contacts and discover fresh sources of creativity. Through joint ventures and collaborations, Emirates can take advantage of resources and expertise that complement each other, creating a culture of mutual benefit and shared learning.</w:t>
      </w:r>
    </w:p>
    <w:p w14:paraId="68A020FB" w14:textId="4C034103" w:rsidR="00D76E32" w:rsidRPr="00D76E32" w:rsidRDefault="00D76E32" w:rsidP="00D76E32">
      <w:pPr>
        <w:spacing w:after="0" w:line="360" w:lineRule="auto"/>
        <w:jc w:val="both"/>
        <w:rPr>
          <w:rFonts w:ascii="Arial" w:eastAsia="Times New Roman" w:hAnsi="Arial" w:cs="Arial"/>
          <w:kern w:val="0"/>
          <w:lang w:eastAsia="en-GB"/>
          <w14:ligatures w14:val="none"/>
        </w:rPr>
      </w:pPr>
      <w:r w:rsidRPr="00D76E32">
        <w:rPr>
          <w:rFonts w:ascii="Arial" w:eastAsia="Times New Roman" w:hAnsi="Arial" w:cs="Arial"/>
          <w:b/>
          <w:bCs/>
          <w:kern w:val="0"/>
          <w:lang w:eastAsia="en-GB"/>
          <w14:ligatures w14:val="none"/>
        </w:rPr>
        <w:t>Empowerment and engagement of employees:</w:t>
      </w:r>
      <w:r w:rsidRPr="00D76E32">
        <w:rPr>
          <w:rFonts w:ascii="Arial" w:eastAsia="Times New Roman" w:hAnsi="Arial" w:cs="Arial"/>
          <w:kern w:val="0"/>
          <w:lang w:eastAsia="en-GB"/>
          <w14:ligatures w14:val="none"/>
        </w:rPr>
        <w:t xml:space="preserve"> funding these programmes encourages an innovative and knowledge-sharing culture within Emirates. Employee empowerment via development opportunities, training, and recognition programmes promotes knowledge ownership and a sense of community, which boosts organisational resilience and performance</w:t>
      </w:r>
      <w:r w:rsidR="00A05807" w:rsidRPr="00A05807">
        <w:rPr>
          <w:rFonts w:ascii="Arial" w:hAnsi="Arial" w:cs="Arial"/>
        </w:rPr>
        <w:t xml:space="preserve"> </w:t>
      </w:r>
      <w:r w:rsidR="00A05807">
        <w:rPr>
          <w:rFonts w:ascii="Arial" w:hAnsi="Arial" w:cs="Arial"/>
        </w:rPr>
        <w:t>(</w:t>
      </w:r>
      <w:r w:rsidR="00A05807" w:rsidRPr="003E6225">
        <w:rPr>
          <w:rFonts w:ascii="Arial" w:hAnsi="Arial" w:cs="Arial"/>
        </w:rPr>
        <w:t>Phadermrod, 2019)</w:t>
      </w:r>
      <w:r w:rsidR="00A05807">
        <w:rPr>
          <w:rFonts w:ascii="Arial" w:hAnsi="Arial" w:cs="Arial"/>
        </w:rPr>
        <w:t>.</w:t>
      </w:r>
    </w:p>
    <w:p w14:paraId="255BD940" w14:textId="77777777" w:rsidR="003C5805" w:rsidRDefault="003C5805" w:rsidP="003C5805">
      <w:pPr>
        <w:spacing w:after="0" w:line="360" w:lineRule="auto"/>
        <w:jc w:val="both"/>
        <w:rPr>
          <w:rFonts w:ascii="Arial" w:hAnsi="Arial" w:cs="Arial"/>
          <w:lang w:eastAsia="en-GB"/>
        </w:rPr>
      </w:pPr>
    </w:p>
    <w:p w14:paraId="09252975" w14:textId="34D1BD99" w:rsidR="003C5805" w:rsidRPr="00521E05" w:rsidRDefault="003C5805" w:rsidP="003C5805">
      <w:pPr>
        <w:spacing w:after="0" w:line="360" w:lineRule="auto"/>
        <w:jc w:val="both"/>
        <w:rPr>
          <w:rFonts w:ascii="Arial" w:hAnsi="Arial" w:cs="Arial"/>
          <w:b/>
          <w:bCs/>
          <w:lang w:eastAsia="en-GB"/>
        </w:rPr>
      </w:pPr>
      <w:r w:rsidRPr="00521E05">
        <w:rPr>
          <w:rFonts w:ascii="Arial" w:hAnsi="Arial" w:cs="Arial"/>
          <w:b/>
          <w:bCs/>
          <w:lang w:eastAsia="en-GB"/>
        </w:rPr>
        <w:t>Weaknesses</w:t>
      </w:r>
    </w:p>
    <w:p w14:paraId="6916DF59" w14:textId="3C4B08A3" w:rsidR="00FB189F" w:rsidRPr="00FB189F" w:rsidRDefault="00FB189F" w:rsidP="00193381">
      <w:pPr>
        <w:spacing w:after="0" w:line="360" w:lineRule="auto"/>
        <w:jc w:val="both"/>
        <w:rPr>
          <w:rFonts w:ascii="Arial" w:eastAsia="Times New Roman" w:hAnsi="Arial" w:cs="Arial"/>
          <w:kern w:val="0"/>
          <w:lang w:eastAsia="en-GB"/>
          <w14:ligatures w14:val="none"/>
        </w:rPr>
      </w:pPr>
      <w:r w:rsidRPr="00FB189F">
        <w:rPr>
          <w:rFonts w:ascii="Arial" w:eastAsia="Times New Roman" w:hAnsi="Arial" w:cs="Arial"/>
          <w:b/>
          <w:bCs/>
          <w:kern w:val="0"/>
          <w:lang w:eastAsia="en-GB"/>
          <w14:ligatures w14:val="none"/>
        </w:rPr>
        <w:t xml:space="preserve">Dependency on external alliances and partners: </w:t>
      </w:r>
      <w:r w:rsidRPr="00FB189F">
        <w:rPr>
          <w:rFonts w:ascii="Arial" w:eastAsia="Times New Roman" w:hAnsi="Arial" w:cs="Arial"/>
          <w:kern w:val="0"/>
          <w:lang w:eastAsia="en-GB"/>
          <w14:ligatures w14:val="none"/>
        </w:rPr>
        <w:t xml:space="preserve">Emirates's reliance on these parties for ground handling, aircraft maintenance, and other services could provide knowledge management difficulties. Insufficient authority over the knowledge assets and practices of external partners may impede integration and coordination, which could </w:t>
      </w:r>
      <w:r w:rsidR="00E207D7" w:rsidRPr="00193381">
        <w:rPr>
          <w:rFonts w:ascii="Arial" w:eastAsia="Times New Roman" w:hAnsi="Arial" w:cs="Arial"/>
          <w:kern w:val="0"/>
          <w:lang w:eastAsia="en-GB"/>
          <w14:ligatures w14:val="none"/>
        </w:rPr>
        <w:t>influence</w:t>
      </w:r>
      <w:r w:rsidRPr="00FB189F">
        <w:rPr>
          <w:rFonts w:ascii="Arial" w:eastAsia="Times New Roman" w:hAnsi="Arial" w:cs="Arial"/>
          <w:kern w:val="0"/>
          <w:lang w:eastAsia="en-GB"/>
          <w14:ligatures w14:val="none"/>
        </w:rPr>
        <w:t xml:space="preserve"> the quality of services and the efficiency of operations</w:t>
      </w:r>
      <w:r w:rsidR="007429D3">
        <w:rPr>
          <w:rFonts w:ascii="Arial" w:eastAsia="Times New Roman" w:hAnsi="Arial" w:cs="Arial"/>
          <w:kern w:val="0"/>
          <w:lang w:eastAsia="en-GB"/>
          <w14:ligatures w14:val="none"/>
        </w:rPr>
        <w:t xml:space="preserve"> (</w:t>
      </w:r>
      <w:r w:rsidR="007429D3" w:rsidRPr="003E6225">
        <w:rPr>
          <w:rFonts w:ascii="Arial" w:hAnsi="Arial" w:cs="Arial"/>
        </w:rPr>
        <w:t>Alavi, 2001)</w:t>
      </w:r>
      <w:r w:rsidR="007429D3">
        <w:rPr>
          <w:rFonts w:ascii="Arial" w:hAnsi="Arial" w:cs="Arial"/>
        </w:rPr>
        <w:t>.</w:t>
      </w:r>
    </w:p>
    <w:p w14:paraId="696D36AF" w14:textId="77777777" w:rsidR="00E207D7" w:rsidRPr="00E207D7" w:rsidRDefault="00E207D7" w:rsidP="00193381">
      <w:pPr>
        <w:spacing w:after="0" w:line="360" w:lineRule="auto"/>
        <w:jc w:val="both"/>
        <w:rPr>
          <w:rFonts w:ascii="Arial" w:eastAsia="Times New Roman" w:hAnsi="Arial" w:cs="Arial"/>
          <w:kern w:val="0"/>
          <w:lang w:eastAsia="en-GB"/>
          <w14:ligatures w14:val="none"/>
        </w:rPr>
      </w:pPr>
      <w:r w:rsidRPr="00E207D7">
        <w:rPr>
          <w:rFonts w:ascii="Arial" w:eastAsia="Times New Roman" w:hAnsi="Arial" w:cs="Arial"/>
          <w:b/>
          <w:bCs/>
          <w:kern w:val="0"/>
          <w:lang w:eastAsia="en-GB"/>
          <w14:ligatures w14:val="none"/>
        </w:rPr>
        <w:t>Cultural diversity and communication barriers:</w:t>
      </w:r>
      <w:r w:rsidRPr="00E207D7">
        <w:rPr>
          <w:rFonts w:ascii="Arial" w:eastAsia="Times New Roman" w:hAnsi="Arial" w:cs="Arial"/>
          <w:kern w:val="0"/>
          <w:lang w:eastAsia="en-GB"/>
          <w14:ligatures w14:val="none"/>
        </w:rPr>
        <w:t xml:space="preserve"> Emirates faces these issues as a global airline that serves a variety of markets and cultures. Overcoming linguistic obstacles, cultural disparities, and geographic constraints is necessary for effective knowledge sharing and collaboration as these can obstruct the flow of vital data and insights.</w:t>
      </w:r>
    </w:p>
    <w:p w14:paraId="061F38FB" w14:textId="02985D67" w:rsidR="00CE2BF5" w:rsidRPr="00CE2BF5" w:rsidRDefault="00CE2BF5" w:rsidP="00193381">
      <w:pPr>
        <w:spacing w:after="0" w:line="360" w:lineRule="auto"/>
        <w:jc w:val="both"/>
        <w:rPr>
          <w:rFonts w:ascii="Arial" w:eastAsia="Times New Roman" w:hAnsi="Arial" w:cs="Arial"/>
          <w:kern w:val="0"/>
          <w:lang w:eastAsia="en-GB"/>
          <w14:ligatures w14:val="none"/>
        </w:rPr>
      </w:pPr>
      <w:r w:rsidRPr="00CE2BF5">
        <w:rPr>
          <w:rFonts w:ascii="Arial" w:eastAsia="Times New Roman" w:hAnsi="Arial" w:cs="Arial"/>
          <w:b/>
          <w:bCs/>
          <w:kern w:val="0"/>
          <w:lang w:eastAsia="en-GB"/>
          <w14:ligatures w14:val="none"/>
        </w:rPr>
        <w:t>Talent retention and knowledge loss:</w:t>
      </w:r>
      <w:r w:rsidRPr="00CE2BF5">
        <w:rPr>
          <w:rFonts w:ascii="Arial" w:eastAsia="Times New Roman" w:hAnsi="Arial" w:cs="Arial"/>
          <w:kern w:val="0"/>
          <w:lang w:eastAsia="en-GB"/>
          <w14:ligatures w14:val="none"/>
        </w:rPr>
        <w:t xml:space="preserve"> Emirates faces a risk of talent drain and knowledge loss due to the cyclical nature of the airline industry and fierce competition for highly qualified workers. Proactive steps to preserve and transfer institutional knowledge are required </w:t>
      </w:r>
      <w:r w:rsidRPr="00CE2BF5">
        <w:rPr>
          <w:rFonts w:ascii="Arial" w:eastAsia="Times New Roman" w:hAnsi="Arial" w:cs="Arial"/>
          <w:kern w:val="0"/>
          <w:lang w:eastAsia="en-GB"/>
          <w14:ligatures w14:val="none"/>
        </w:rPr>
        <w:lastRenderedPageBreak/>
        <w:t>because high turnover rates and workforce mobility have the potential to disrupt knowledge continuity and organisational learning</w:t>
      </w:r>
      <w:r w:rsidR="007429D3">
        <w:rPr>
          <w:rFonts w:ascii="Arial" w:eastAsia="Times New Roman" w:hAnsi="Arial" w:cs="Arial"/>
          <w:kern w:val="0"/>
          <w:lang w:eastAsia="en-GB"/>
          <w14:ligatures w14:val="none"/>
        </w:rPr>
        <w:t xml:space="preserve"> (</w:t>
      </w:r>
      <w:r w:rsidR="007429D3" w:rsidRPr="003E6225">
        <w:rPr>
          <w:rFonts w:ascii="Arial" w:hAnsi="Arial" w:cs="Arial"/>
        </w:rPr>
        <w:t>Alavi, 2001)</w:t>
      </w:r>
      <w:r w:rsidR="007429D3">
        <w:rPr>
          <w:rFonts w:ascii="Arial" w:hAnsi="Arial" w:cs="Arial"/>
        </w:rPr>
        <w:t>.</w:t>
      </w:r>
    </w:p>
    <w:p w14:paraId="63FE7195" w14:textId="77777777" w:rsidR="00440F23" w:rsidRPr="00193381" w:rsidRDefault="00440F23" w:rsidP="00193381">
      <w:pPr>
        <w:spacing w:after="0" w:line="360" w:lineRule="auto"/>
        <w:jc w:val="both"/>
        <w:rPr>
          <w:rFonts w:ascii="Arial" w:hAnsi="Arial" w:cs="Arial"/>
          <w:lang w:eastAsia="en-GB"/>
        </w:rPr>
      </w:pPr>
    </w:p>
    <w:p w14:paraId="700321A3" w14:textId="5D9B2203" w:rsidR="00440F23" w:rsidRPr="00521E05" w:rsidRDefault="00440F23" w:rsidP="00440F23">
      <w:pPr>
        <w:spacing w:after="0" w:line="360" w:lineRule="auto"/>
        <w:jc w:val="both"/>
        <w:rPr>
          <w:rFonts w:ascii="Arial" w:hAnsi="Arial" w:cs="Arial"/>
          <w:b/>
          <w:bCs/>
          <w:lang w:eastAsia="en-GB"/>
        </w:rPr>
      </w:pPr>
      <w:r w:rsidRPr="00521E05">
        <w:rPr>
          <w:rFonts w:ascii="Arial" w:hAnsi="Arial" w:cs="Arial"/>
          <w:b/>
          <w:bCs/>
          <w:lang w:eastAsia="en-GB"/>
        </w:rPr>
        <w:t>Strengths</w:t>
      </w:r>
    </w:p>
    <w:p w14:paraId="6CBA75D8" w14:textId="1A569223" w:rsidR="00AC7CDD" w:rsidRPr="00AC7CDD" w:rsidRDefault="00AC7CDD" w:rsidP="00C346EC">
      <w:pPr>
        <w:spacing w:after="0" w:line="360" w:lineRule="auto"/>
        <w:jc w:val="both"/>
        <w:rPr>
          <w:rFonts w:ascii="Arial" w:eastAsia="Times New Roman" w:hAnsi="Arial" w:cs="Arial"/>
          <w:kern w:val="0"/>
          <w:lang w:eastAsia="en-GB"/>
          <w14:ligatures w14:val="none"/>
        </w:rPr>
      </w:pPr>
      <w:r w:rsidRPr="00AC7CDD">
        <w:rPr>
          <w:rFonts w:ascii="Arial" w:eastAsia="Times New Roman" w:hAnsi="Arial" w:cs="Arial"/>
          <w:b/>
          <w:bCs/>
          <w:kern w:val="0"/>
          <w:lang w:eastAsia="en-GB"/>
          <w14:ligatures w14:val="none"/>
        </w:rPr>
        <w:t>Brand recognition and customer loyalty:</w:t>
      </w:r>
      <w:r w:rsidRPr="00AC7CDD">
        <w:rPr>
          <w:rFonts w:ascii="Arial" w:eastAsia="Times New Roman" w:hAnsi="Arial" w:cs="Arial"/>
          <w:kern w:val="0"/>
          <w:lang w:eastAsia="en-GB"/>
          <w14:ligatures w14:val="none"/>
        </w:rPr>
        <w:t xml:space="preserve"> </w:t>
      </w:r>
      <w:r w:rsidRPr="00C346EC">
        <w:rPr>
          <w:rFonts w:ascii="Arial" w:eastAsia="Times New Roman" w:hAnsi="Arial" w:cs="Arial"/>
          <w:kern w:val="0"/>
          <w:lang w:eastAsia="en-GB"/>
          <w14:ligatures w14:val="none"/>
        </w:rPr>
        <w:t>b</w:t>
      </w:r>
      <w:r w:rsidRPr="00AC7CDD">
        <w:rPr>
          <w:rFonts w:ascii="Arial" w:eastAsia="Times New Roman" w:hAnsi="Arial" w:cs="Arial"/>
          <w:kern w:val="0"/>
          <w:lang w:eastAsia="en-GB"/>
          <w14:ligatures w14:val="none"/>
        </w:rPr>
        <w:t>ecause of its dedication to providing exceptional customer service and leading the airline industry in innovation, Emirates has a strong brand reputation and a devoted customer base. Emirates' capacity to draw in and keep top talent is improved by its positive brand image, which also promotes a culture of knowledge exchange and ongoing development</w:t>
      </w:r>
      <w:r w:rsidR="007429D3">
        <w:rPr>
          <w:rFonts w:ascii="Arial" w:eastAsia="Times New Roman" w:hAnsi="Arial" w:cs="Arial"/>
          <w:kern w:val="0"/>
          <w:lang w:eastAsia="en-GB"/>
          <w14:ligatures w14:val="none"/>
        </w:rPr>
        <w:t xml:space="preserve"> (</w:t>
      </w:r>
      <w:r w:rsidR="007429D3" w:rsidRPr="003E6225">
        <w:rPr>
          <w:rFonts w:ascii="Arial" w:hAnsi="Arial" w:cs="Arial"/>
        </w:rPr>
        <w:t>Gao, 2002)</w:t>
      </w:r>
      <w:r w:rsidR="007429D3">
        <w:rPr>
          <w:rFonts w:ascii="Arial" w:hAnsi="Arial" w:cs="Arial"/>
        </w:rPr>
        <w:t>.</w:t>
      </w:r>
    </w:p>
    <w:p w14:paraId="02D6FB30" w14:textId="77777777" w:rsidR="002621AB" w:rsidRPr="002621AB" w:rsidRDefault="002621AB" w:rsidP="00C346EC">
      <w:pPr>
        <w:spacing w:after="0" w:line="360" w:lineRule="auto"/>
        <w:jc w:val="both"/>
        <w:rPr>
          <w:rFonts w:ascii="Arial" w:eastAsia="Times New Roman" w:hAnsi="Arial" w:cs="Arial"/>
          <w:kern w:val="0"/>
          <w:lang w:eastAsia="en-GB"/>
          <w14:ligatures w14:val="none"/>
        </w:rPr>
      </w:pPr>
      <w:r w:rsidRPr="002621AB">
        <w:rPr>
          <w:rFonts w:ascii="Arial" w:eastAsia="Times New Roman" w:hAnsi="Arial" w:cs="Arial"/>
          <w:b/>
          <w:bCs/>
          <w:kern w:val="0"/>
          <w:lang w:eastAsia="en-GB"/>
          <w14:ligatures w14:val="none"/>
        </w:rPr>
        <w:t>Global network and market presence:</w:t>
      </w:r>
      <w:r w:rsidRPr="002621AB">
        <w:rPr>
          <w:rFonts w:ascii="Arial" w:eastAsia="Times New Roman" w:hAnsi="Arial" w:cs="Arial"/>
          <w:kern w:val="0"/>
          <w:lang w:eastAsia="en-GB"/>
          <w14:ligatures w14:val="none"/>
        </w:rPr>
        <w:t xml:space="preserve"> Emirates is a prominent player in the aviation industry thanks to its vast route network and global market presence. This broad reach enhances its knowledge management ecosystem by facilitating the sharing of best practices and knowledge across various markets and geographical areas.</w:t>
      </w:r>
    </w:p>
    <w:p w14:paraId="3E27A3C1" w14:textId="32844E6D" w:rsidR="00C346EC" w:rsidRPr="00C346EC" w:rsidRDefault="00C346EC" w:rsidP="00C346EC">
      <w:pPr>
        <w:spacing w:after="0" w:line="360" w:lineRule="auto"/>
        <w:jc w:val="both"/>
        <w:rPr>
          <w:rFonts w:ascii="Arial" w:eastAsia="Times New Roman" w:hAnsi="Arial" w:cs="Arial"/>
          <w:kern w:val="0"/>
          <w:lang w:eastAsia="en-GB"/>
          <w14:ligatures w14:val="none"/>
        </w:rPr>
      </w:pPr>
      <w:r w:rsidRPr="00C346EC">
        <w:rPr>
          <w:rFonts w:ascii="Arial" w:eastAsia="Times New Roman" w:hAnsi="Arial" w:cs="Arial"/>
          <w:b/>
          <w:bCs/>
          <w:kern w:val="0"/>
          <w:lang w:eastAsia="en-GB"/>
          <w14:ligatures w14:val="none"/>
        </w:rPr>
        <w:t>Technological developments:</w:t>
      </w:r>
      <w:r w:rsidRPr="00C346EC">
        <w:rPr>
          <w:rFonts w:ascii="Arial" w:eastAsia="Times New Roman" w:hAnsi="Arial" w:cs="Arial"/>
          <w:kern w:val="0"/>
          <w:lang w:eastAsia="en-GB"/>
          <w14:ligatures w14:val="none"/>
        </w:rPr>
        <w:t xml:space="preserve"> to improve passenger experience, expedite operations, and spur corporate innovation, Emirates makes use of state-of-the-art technology and digital solutions. Emirates' technological innovations, which range from its fleet of cutting-edge aircraft to its cutting-edge reservation systems, offer a strong platform for its knowledge management programmes</w:t>
      </w:r>
      <w:r w:rsidR="00D0080A">
        <w:rPr>
          <w:rFonts w:ascii="Arial" w:eastAsia="Times New Roman" w:hAnsi="Arial" w:cs="Arial"/>
          <w:kern w:val="0"/>
          <w:lang w:eastAsia="en-GB"/>
          <w14:ligatures w14:val="none"/>
        </w:rPr>
        <w:t xml:space="preserve"> (</w:t>
      </w:r>
      <w:r w:rsidR="00D0080A" w:rsidRPr="003E6225">
        <w:rPr>
          <w:rFonts w:ascii="Arial" w:hAnsi="Arial" w:cs="Arial"/>
        </w:rPr>
        <w:t>Gao, 2002)</w:t>
      </w:r>
      <w:r w:rsidR="00D0080A">
        <w:rPr>
          <w:rFonts w:ascii="Arial" w:hAnsi="Arial" w:cs="Arial"/>
        </w:rPr>
        <w:t>.</w:t>
      </w:r>
    </w:p>
    <w:p w14:paraId="70F32DEA" w14:textId="77777777" w:rsidR="006765AC" w:rsidRPr="00C346EC" w:rsidRDefault="006765AC" w:rsidP="00C346EC">
      <w:pPr>
        <w:spacing w:after="0" w:line="360" w:lineRule="auto"/>
        <w:jc w:val="both"/>
        <w:rPr>
          <w:rFonts w:ascii="Arial" w:hAnsi="Arial" w:cs="Arial"/>
          <w:b/>
          <w:bCs/>
          <w:lang w:eastAsia="en-GB"/>
        </w:rPr>
      </w:pPr>
    </w:p>
    <w:p w14:paraId="0F8D1CEB" w14:textId="6FEA69EA" w:rsidR="00440F23" w:rsidRPr="00440F23" w:rsidRDefault="00440F23" w:rsidP="00440F23">
      <w:pPr>
        <w:spacing w:after="0" w:line="360" w:lineRule="auto"/>
        <w:jc w:val="both"/>
        <w:rPr>
          <w:rFonts w:ascii="Arial" w:hAnsi="Arial" w:cs="Arial"/>
          <w:b/>
          <w:bCs/>
          <w:lang w:eastAsia="en-GB"/>
        </w:rPr>
      </w:pPr>
      <w:r w:rsidRPr="00440F23">
        <w:rPr>
          <w:rFonts w:ascii="Arial" w:hAnsi="Arial" w:cs="Arial"/>
          <w:b/>
          <w:bCs/>
          <w:lang w:eastAsia="en-GB"/>
        </w:rPr>
        <w:t xml:space="preserve">Similarities and </w:t>
      </w:r>
      <w:r w:rsidR="003D21ED">
        <w:rPr>
          <w:rFonts w:ascii="Arial" w:hAnsi="Arial" w:cs="Arial"/>
          <w:b/>
          <w:bCs/>
          <w:lang w:eastAsia="en-GB"/>
        </w:rPr>
        <w:t>d</w:t>
      </w:r>
      <w:r w:rsidRPr="00440F23">
        <w:rPr>
          <w:rFonts w:ascii="Arial" w:hAnsi="Arial" w:cs="Arial"/>
          <w:b/>
          <w:bCs/>
          <w:lang w:eastAsia="en-GB"/>
        </w:rPr>
        <w:t>ifferences in Knowledge Management</w:t>
      </w:r>
    </w:p>
    <w:p w14:paraId="07FBFAF3" w14:textId="77777777" w:rsidR="00440F23" w:rsidRPr="00440F23" w:rsidRDefault="00440F23" w:rsidP="00440F23">
      <w:pPr>
        <w:spacing w:after="0" w:line="360" w:lineRule="auto"/>
        <w:jc w:val="both"/>
        <w:rPr>
          <w:rFonts w:ascii="Arial" w:hAnsi="Arial" w:cs="Arial"/>
          <w:lang w:eastAsia="en-GB"/>
        </w:rPr>
      </w:pPr>
    </w:p>
    <w:p w14:paraId="26F87A08" w14:textId="77777777" w:rsidR="00D10DCD" w:rsidRPr="00D10DCD" w:rsidRDefault="00D10DCD" w:rsidP="00C36E0D">
      <w:pPr>
        <w:spacing w:after="0" w:line="360" w:lineRule="auto"/>
        <w:jc w:val="both"/>
        <w:rPr>
          <w:rFonts w:ascii="Arial" w:hAnsi="Arial" w:cs="Arial"/>
          <w:lang w:eastAsia="en-GB"/>
        </w:rPr>
      </w:pPr>
      <w:r w:rsidRPr="00D10DCD">
        <w:rPr>
          <w:rFonts w:ascii="Arial" w:hAnsi="Arial" w:cs="Arial"/>
          <w:lang w:eastAsia="en-GB"/>
        </w:rPr>
        <w:t>Concerning knowledge transfer, retaining talent, and industry competitive pressures, Boeing and Emirates are facing comparable issues. However, because of the differences in their organisational structures, strategic priorities, and industry dynamics, their approaches to knowledge management are different.</w:t>
      </w:r>
    </w:p>
    <w:p w14:paraId="03699B30" w14:textId="77777777" w:rsidR="00C36E0D" w:rsidRDefault="00CD1ADC" w:rsidP="00C36E0D">
      <w:pPr>
        <w:spacing w:after="0" w:line="360" w:lineRule="auto"/>
        <w:jc w:val="both"/>
        <w:rPr>
          <w:rFonts w:ascii="Arial" w:hAnsi="Arial" w:cs="Arial"/>
          <w:lang w:eastAsia="en-GB"/>
        </w:rPr>
      </w:pPr>
      <w:r w:rsidRPr="00CD1ADC">
        <w:rPr>
          <w:rFonts w:ascii="Arial" w:hAnsi="Arial" w:cs="Arial"/>
          <w:lang w:eastAsia="en-GB"/>
        </w:rPr>
        <w:t xml:space="preserve">In its knowledge management initiatives, Boeing, an aerospace </w:t>
      </w:r>
      <w:r w:rsidRPr="00CD1ADC">
        <w:rPr>
          <w:rFonts w:ascii="Arial" w:hAnsi="Arial" w:cs="Arial"/>
        </w:rPr>
        <w:t>manufacturer,</w:t>
      </w:r>
      <w:r w:rsidRPr="00CD1ADC">
        <w:rPr>
          <w:rFonts w:ascii="Arial" w:hAnsi="Arial" w:cs="Arial"/>
          <w:lang w:eastAsia="en-GB"/>
        </w:rPr>
        <w:t xml:space="preserve"> and defence contractor, places a strong emphasis on R&amp;D spending, cross-sector cooperation, and intellectual property protection. </w:t>
      </w:r>
    </w:p>
    <w:p w14:paraId="0BCC7D81" w14:textId="242C8CC8" w:rsidR="00CD1ADC" w:rsidRPr="00CD1ADC" w:rsidRDefault="00CD1ADC" w:rsidP="00C36E0D">
      <w:pPr>
        <w:spacing w:after="0" w:line="360" w:lineRule="auto"/>
        <w:jc w:val="both"/>
        <w:rPr>
          <w:rFonts w:ascii="Arial" w:hAnsi="Arial" w:cs="Arial"/>
          <w:lang w:eastAsia="en-GB"/>
        </w:rPr>
      </w:pPr>
      <w:r w:rsidRPr="00CD1ADC">
        <w:rPr>
          <w:rFonts w:ascii="Arial" w:hAnsi="Arial" w:cs="Arial"/>
          <w:lang w:eastAsia="en-GB"/>
        </w:rPr>
        <w:t>The emphasis on innovation, technology transfer, and regulatory compliance is indicative of the distinct intricacies present in the aerospace and defence</w:t>
      </w:r>
      <w:r w:rsidRPr="00CD1ADC">
        <w:rPr>
          <w:rFonts w:ascii="Arial" w:hAnsi="Arial" w:cs="Arial"/>
        </w:rPr>
        <w:t xml:space="preserve"> </w:t>
      </w:r>
      <w:r w:rsidRPr="00CD1ADC">
        <w:rPr>
          <w:rFonts w:ascii="Arial" w:hAnsi="Arial" w:cs="Arial"/>
          <w:lang w:eastAsia="en-GB"/>
        </w:rPr>
        <w:t xml:space="preserve">industries. </w:t>
      </w:r>
      <w:r w:rsidRPr="00CD1ADC">
        <w:rPr>
          <w:rFonts w:ascii="Arial" w:hAnsi="Arial" w:cs="Arial"/>
          <w:lang w:eastAsia="en-GB"/>
        </w:rPr>
        <w:br/>
        <w:t>Emirates, on the other hand, places a higher priority on worldwide connectivity and customer centricity</w:t>
      </w:r>
      <w:r w:rsidR="00846322">
        <w:rPr>
          <w:rFonts w:ascii="Arial" w:hAnsi="Arial" w:cs="Arial"/>
          <w:lang w:eastAsia="en-GB"/>
        </w:rPr>
        <w:t xml:space="preserve"> </w:t>
      </w:r>
      <w:r w:rsidR="00454221">
        <w:rPr>
          <w:rFonts w:ascii="Arial" w:hAnsi="Arial" w:cs="Arial"/>
          <w:lang w:eastAsia="en-GB"/>
        </w:rPr>
        <w:t>(</w:t>
      </w:r>
      <w:r w:rsidR="00846322" w:rsidRPr="003E6225">
        <w:rPr>
          <w:rFonts w:ascii="Arial" w:hAnsi="Arial" w:cs="Arial"/>
        </w:rPr>
        <w:t>Zhang, 2017)</w:t>
      </w:r>
      <w:r w:rsidR="00454221">
        <w:rPr>
          <w:rFonts w:ascii="Arial" w:hAnsi="Arial" w:cs="Arial"/>
        </w:rPr>
        <w:t>.</w:t>
      </w:r>
    </w:p>
    <w:p w14:paraId="03D33F06" w14:textId="77777777" w:rsidR="0063214E" w:rsidRPr="00CD1ADC" w:rsidRDefault="0063214E" w:rsidP="00C36E0D">
      <w:pPr>
        <w:spacing w:after="0" w:line="360" w:lineRule="auto"/>
        <w:jc w:val="both"/>
        <w:rPr>
          <w:rFonts w:ascii="Arial" w:hAnsi="Arial" w:cs="Arial"/>
        </w:rPr>
      </w:pPr>
    </w:p>
    <w:p w14:paraId="6C56FD40" w14:textId="77777777" w:rsidR="0063214E" w:rsidRPr="00CD1ADC" w:rsidRDefault="0063214E" w:rsidP="00C36E0D">
      <w:pPr>
        <w:spacing w:after="0" w:line="360" w:lineRule="auto"/>
        <w:jc w:val="both"/>
        <w:rPr>
          <w:rFonts w:ascii="Arial" w:hAnsi="Arial" w:cs="Arial"/>
        </w:rPr>
      </w:pPr>
    </w:p>
    <w:p w14:paraId="57C4800B" w14:textId="38637A15" w:rsidR="0063214E" w:rsidRDefault="0063214E" w:rsidP="0063214E">
      <w:pPr>
        <w:spacing w:after="0" w:line="360" w:lineRule="auto"/>
        <w:jc w:val="center"/>
        <w:rPr>
          <w:rFonts w:ascii="Arial" w:hAnsi="Arial" w:cs="Arial"/>
          <w:lang w:eastAsia="en-GB"/>
        </w:rPr>
      </w:pPr>
      <w:r>
        <w:rPr>
          <w:rFonts w:ascii="Arial" w:hAnsi="Arial" w:cs="Arial"/>
          <w:noProof/>
          <w:lang w:eastAsia="en-GB"/>
        </w:rPr>
        <w:lastRenderedPageBreak/>
        <w:drawing>
          <wp:inline distT="0" distB="0" distL="0" distR="0" wp14:anchorId="65F5AFE9" wp14:editId="0CC65715">
            <wp:extent cx="2849880" cy="2280325"/>
            <wp:effectExtent l="0" t="0" r="7620" b="5715"/>
            <wp:docPr id="280454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4628" cy="2292125"/>
                    </a:xfrm>
                    <a:prstGeom prst="rect">
                      <a:avLst/>
                    </a:prstGeom>
                    <a:noFill/>
                  </pic:spPr>
                </pic:pic>
              </a:graphicData>
            </a:graphic>
          </wp:inline>
        </w:drawing>
      </w:r>
    </w:p>
    <w:p w14:paraId="139D54B3" w14:textId="77777777" w:rsidR="0063214E" w:rsidRDefault="0063214E" w:rsidP="00440F23">
      <w:pPr>
        <w:spacing w:after="0" w:line="360" w:lineRule="auto"/>
        <w:jc w:val="both"/>
        <w:rPr>
          <w:rFonts w:ascii="Arial" w:hAnsi="Arial" w:cs="Arial"/>
          <w:lang w:eastAsia="en-GB"/>
        </w:rPr>
      </w:pPr>
    </w:p>
    <w:p w14:paraId="5C563706" w14:textId="793B1F7B" w:rsidR="0063214E" w:rsidRPr="004E14FF" w:rsidRDefault="0063214E" w:rsidP="0063214E">
      <w:pPr>
        <w:spacing w:after="0" w:line="360" w:lineRule="auto"/>
        <w:jc w:val="center"/>
        <w:rPr>
          <w:rFonts w:ascii="Arial" w:hAnsi="Arial" w:cs="Arial"/>
          <w:b/>
          <w:bCs/>
        </w:rPr>
      </w:pPr>
      <w:r w:rsidRPr="004E14FF">
        <w:rPr>
          <w:rFonts w:ascii="Arial" w:hAnsi="Arial" w:cs="Arial"/>
          <w:b/>
          <w:bCs/>
        </w:rPr>
        <w:t xml:space="preserve">Fig. </w:t>
      </w:r>
      <w:r>
        <w:rPr>
          <w:rFonts w:ascii="Arial" w:hAnsi="Arial" w:cs="Arial"/>
          <w:b/>
          <w:bCs/>
        </w:rPr>
        <w:t>3</w:t>
      </w:r>
      <w:r w:rsidRPr="004E14FF">
        <w:rPr>
          <w:rFonts w:ascii="Arial" w:hAnsi="Arial" w:cs="Arial"/>
          <w:b/>
          <w:bCs/>
        </w:rPr>
        <w:t xml:space="preserve"> Knowledge Management</w:t>
      </w:r>
    </w:p>
    <w:p w14:paraId="12C11E75" w14:textId="77777777" w:rsidR="00084D1E" w:rsidRPr="00281B98" w:rsidRDefault="00084D1E" w:rsidP="00281B98">
      <w:pPr>
        <w:spacing w:after="0" w:line="360" w:lineRule="auto"/>
        <w:jc w:val="both"/>
        <w:rPr>
          <w:rFonts w:ascii="Arial" w:hAnsi="Arial" w:cs="Arial"/>
        </w:rPr>
      </w:pPr>
    </w:p>
    <w:p w14:paraId="15A80A9E" w14:textId="13B7086E" w:rsidR="00027880" w:rsidRPr="00281B98" w:rsidRDefault="00027880" w:rsidP="00281B98">
      <w:pPr>
        <w:spacing w:after="0" w:line="360" w:lineRule="auto"/>
        <w:jc w:val="both"/>
        <w:rPr>
          <w:rFonts w:ascii="Arial" w:hAnsi="Arial" w:cs="Arial"/>
          <w:b/>
          <w:bCs/>
        </w:rPr>
      </w:pPr>
      <w:r w:rsidRPr="00281B98">
        <w:rPr>
          <w:rFonts w:ascii="Arial" w:hAnsi="Arial" w:cs="Arial"/>
          <w:b/>
          <w:bCs/>
        </w:rPr>
        <w:t xml:space="preserve">Critical </w:t>
      </w:r>
      <w:r w:rsidR="00281B98" w:rsidRPr="00281B98">
        <w:rPr>
          <w:rFonts w:ascii="Arial" w:hAnsi="Arial" w:cs="Arial"/>
          <w:b/>
          <w:bCs/>
        </w:rPr>
        <w:t>e</w:t>
      </w:r>
      <w:r w:rsidRPr="00281B98">
        <w:rPr>
          <w:rFonts w:ascii="Arial" w:hAnsi="Arial" w:cs="Arial"/>
          <w:b/>
          <w:bCs/>
        </w:rPr>
        <w:t>valuation of Knowledge Management Systems in Boeing Company and Emirates</w:t>
      </w:r>
    </w:p>
    <w:p w14:paraId="0F6E05FD" w14:textId="77777777" w:rsidR="00281B98" w:rsidRPr="00281B98" w:rsidRDefault="00281B98" w:rsidP="00281B98">
      <w:pPr>
        <w:spacing w:after="0" w:line="360" w:lineRule="auto"/>
        <w:jc w:val="both"/>
        <w:rPr>
          <w:rFonts w:ascii="Arial" w:hAnsi="Arial" w:cs="Arial"/>
        </w:rPr>
      </w:pPr>
    </w:p>
    <w:p w14:paraId="7EE381BE" w14:textId="6376B992" w:rsidR="002F6E2C" w:rsidRDefault="006B4A35" w:rsidP="00281B98">
      <w:pPr>
        <w:spacing w:after="0" w:line="360" w:lineRule="auto"/>
        <w:jc w:val="both"/>
        <w:rPr>
          <w:rFonts w:ascii="Arial" w:eastAsia="Times New Roman" w:hAnsi="Arial" w:cs="Arial"/>
          <w:kern w:val="0"/>
          <w:lang w:eastAsia="en-GB"/>
          <w14:ligatures w14:val="none"/>
        </w:rPr>
      </w:pPr>
      <w:r w:rsidRPr="006B4A35">
        <w:rPr>
          <w:rFonts w:ascii="Arial" w:eastAsia="Times New Roman" w:hAnsi="Arial" w:cs="Arial"/>
          <w:kern w:val="0"/>
          <w:lang w:eastAsia="en-GB"/>
          <w14:ligatures w14:val="none"/>
        </w:rPr>
        <w:t xml:space="preserve">Modern organisations need </w:t>
      </w:r>
      <w:r w:rsidR="00354337">
        <w:rPr>
          <w:rFonts w:ascii="Arial" w:eastAsia="Times New Roman" w:hAnsi="Arial" w:cs="Arial"/>
          <w:kern w:val="0"/>
          <w:lang w:eastAsia="en-GB"/>
          <w14:ligatures w14:val="none"/>
        </w:rPr>
        <w:t>K</w:t>
      </w:r>
      <w:r w:rsidRPr="006B4A35">
        <w:rPr>
          <w:rFonts w:ascii="Arial" w:eastAsia="Times New Roman" w:hAnsi="Arial" w:cs="Arial"/>
          <w:kern w:val="0"/>
          <w:lang w:eastAsia="en-GB"/>
          <w14:ligatures w14:val="none"/>
        </w:rPr>
        <w:t xml:space="preserve">nowledge </w:t>
      </w:r>
      <w:r w:rsidR="00354337">
        <w:rPr>
          <w:rFonts w:ascii="Arial" w:eastAsia="Times New Roman" w:hAnsi="Arial" w:cs="Arial"/>
          <w:kern w:val="0"/>
          <w:lang w:eastAsia="en-GB"/>
          <w14:ligatures w14:val="none"/>
        </w:rPr>
        <w:t>M</w:t>
      </w:r>
      <w:r w:rsidRPr="006B4A35">
        <w:rPr>
          <w:rFonts w:ascii="Arial" w:eastAsia="Times New Roman" w:hAnsi="Arial" w:cs="Arial"/>
          <w:kern w:val="0"/>
          <w:lang w:eastAsia="en-GB"/>
          <w14:ligatures w14:val="none"/>
        </w:rPr>
        <w:t xml:space="preserve">anagement (KM) to succeed, especially in sectors where creativity and flexibility are critical. Leaders in the aerospace and aviation industries, Emirates and Boeing Company, place a high priority on efficient </w:t>
      </w:r>
      <w:r w:rsidR="00E769A8">
        <w:rPr>
          <w:rFonts w:ascii="Arial" w:eastAsia="Times New Roman" w:hAnsi="Arial" w:cs="Arial"/>
          <w:kern w:val="0"/>
          <w:lang w:eastAsia="en-GB"/>
          <w14:ligatures w14:val="none"/>
        </w:rPr>
        <w:t>K</w:t>
      </w:r>
      <w:r w:rsidRPr="006B4A35">
        <w:rPr>
          <w:rFonts w:ascii="Arial" w:eastAsia="Times New Roman" w:hAnsi="Arial" w:cs="Arial"/>
          <w:kern w:val="0"/>
          <w:lang w:eastAsia="en-GB"/>
          <w14:ligatures w14:val="none"/>
        </w:rPr>
        <w:t xml:space="preserve">nowledge </w:t>
      </w:r>
      <w:r w:rsidR="00E769A8">
        <w:rPr>
          <w:rFonts w:ascii="Arial" w:eastAsia="Times New Roman" w:hAnsi="Arial" w:cs="Arial"/>
          <w:kern w:val="0"/>
          <w:lang w:eastAsia="en-GB"/>
          <w14:ligatures w14:val="none"/>
        </w:rPr>
        <w:t>M</w:t>
      </w:r>
      <w:r w:rsidRPr="006B4A35">
        <w:rPr>
          <w:rFonts w:ascii="Arial" w:eastAsia="Times New Roman" w:hAnsi="Arial" w:cs="Arial"/>
          <w:kern w:val="0"/>
          <w:lang w:eastAsia="en-GB"/>
          <w14:ligatures w14:val="none"/>
        </w:rPr>
        <w:t xml:space="preserve">anagement (KM) to foster innovation, improve operational effectiveness, and preserve competitive advantage. </w:t>
      </w:r>
      <w:r w:rsidR="001A1F96" w:rsidRPr="001A1F96">
        <w:rPr>
          <w:rFonts w:ascii="Arial" w:eastAsia="Times New Roman" w:hAnsi="Arial" w:cs="Arial"/>
          <w:kern w:val="0"/>
          <w:lang w:eastAsia="en-GB"/>
          <w14:ligatures w14:val="none"/>
        </w:rPr>
        <w:t xml:space="preserve">This critical evaluation delves into the KM systems of both organizations, </w:t>
      </w:r>
      <w:r w:rsidR="00F312E8">
        <w:rPr>
          <w:rFonts w:ascii="Arial" w:eastAsia="Times New Roman" w:hAnsi="Arial" w:cs="Arial"/>
          <w:kern w:val="0"/>
          <w:lang w:eastAsia="en-GB"/>
          <w14:ligatures w14:val="none"/>
        </w:rPr>
        <w:t xml:space="preserve">using the </w:t>
      </w:r>
      <w:r w:rsidR="00394E42" w:rsidRPr="00394E42">
        <w:rPr>
          <w:rFonts w:ascii="Arial" w:hAnsi="Arial" w:cs="Arial"/>
        </w:rPr>
        <w:t>KM</w:t>
      </w:r>
      <w:r w:rsidR="00822780" w:rsidRPr="00394E42">
        <w:rPr>
          <w:rFonts w:ascii="Arial" w:hAnsi="Arial" w:cs="Arial"/>
        </w:rPr>
        <w:t xml:space="preserve"> value chain framework,</w:t>
      </w:r>
      <w:r w:rsidR="00394E42">
        <w:rPr>
          <w:rFonts w:ascii="Arial" w:hAnsi="Arial" w:cs="Arial"/>
          <w:b/>
          <w:bCs/>
        </w:rPr>
        <w:t xml:space="preserve"> </w:t>
      </w:r>
      <w:r w:rsidR="001A1F96" w:rsidRPr="001A1F96">
        <w:rPr>
          <w:rFonts w:ascii="Arial" w:eastAsia="Times New Roman" w:hAnsi="Arial" w:cs="Arial"/>
          <w:kern w:val="0"/>
          <w:lang w:eastAsia="en-GB"/>
          <w14:ligatures w14:val="none"/>
        </w:rPr>
        <w:t>focusing on the acquisition, storage, dissemination, and application of knowledge, as well as the supporting Information Technology (IT) systems</w:t>
      </w:r>
      <w:r w:rsidR="000A247B">
        <w:rPr>
          <w:rFonts w:ascii="Arial" w:eastAsia="Times New Roman" w:hAnsi="Arial" w:cs="Arial"/>
          <w:kern w:val="0"/>
          <w:lang w:eastAsia="en-GB"/>
          <w14:ligatures w14:val="none"/>
        </w:rPr>
        <w:t xml:space="preserve"> (</w:t>
      </w:r>
      <w:r w:rsidR="000A247B" w:rsidRPr="003E6225">
        <w:rPr>
          <w:rFonts w:ascii="Arial" w:hAnsi="Arial" w:cs="Arial"/>
        </w:rPr>
        <w:t>Trappey, 2015)</w:t>
      </w:r>
      <w:r w:rsidR="000A247B">
        <w:rPr>
          <w:rFonts w:ascii="Arial" w:hAnsi="Arial" w:cs="Arial"/>
        </w:rPr>
        <w:t>.</w:t>
      </w:r>
    </w:p>
    <w:p w14:paraId="69A0D7F2" w14:textId="77777777" w:rsidR="001178C0" w:rsidRDefault="001178C0" w:rsidP="00281B98">
      <w:pPr>
        <w:spacing w:after="0" w:line="360" w:lineRule="auto"/>
        <w:jc w:val="both"/>
        <w:rPr>
          <w:rFonts w:ascii="Arial" w:hAnsi="Arial" w:cs="Arial"/>
        </w:rPr>
      </w:pPr>
    </w:p>
    <w:p w14:paraId="67F66F01" w14:textId="088C068A" w:rsidR="00027880" w:rsidRPr="002F6E2C" w:rsidRDefault="00027880" w:rsidP="00281B98">
      <w:pPr>
        <w:spacing w:after="0" w:line="360" w:lineRule="auto"/>
        <w:jc w:val="both"/>
        <w:rPr>
          <w:rFonts w:ascii="Arial" w:hAnsi="Arial" w:cs="Arial"/>
          <w:b/>
          <w:bCs/>
        </w:rPr>
      </w:pPr>
      <w:r w:rsidRPr="002F6E2C">
        <w:rPr>
          <w:rFonts w:ascii="Arial" w:hAnsi="Arial" w:cs="Arial"/>
          <w:b/>
          <w:bCs/>
        </w:rPr>
        <w:t xml:space="preserve">Acquisition of </w:t>
      </w:r>
      <w:r w:rsidR="002F6E2C" w:rsidRPr="002F6E2C">
        <w:rPr>
          <w:rFonts w:ascii="Arial" w:hAnsi="Arial" w:cs="Arial"/>
          <w:b/>
          <w:bCs/>
        </w:rPr>
        <w:t>k</w:t>
      </w:r>
      <w:r w:rsidRPr="002F6E2C">
        <w:rPr>
          <w:rFonts w:ascii="Arial" w:hAnsi="Arial" w:cs="Arial"/>
          <w:b/>
          <w:bCs/>
        </w:rPr>
        <w:t>nowledge</w:t>
      </w:r>
    </w:p>
    <w:p w14:paraId="318B5C4C" w14:textId="1DF10007" w:rsidR="00243F26" w:rsidRPr="00243F26" w:rsidRDefault="00243F26" w:rsidP="00356AC7">
      <w:pPr>
        <w:spacing w:after="0" w:line="360" w:lineRule="auto"/>
        <w:jc w:val="both"/>
        <w:rPr>
          <w:rFonts w:ascii="Arial" w:eastAsia="Times New Roman" w:hAnsi="Arial" w:cs="Arial"/>
          <w:kern w:val="0"/>
          <w:lang w:eastAsia="en-GB"/>
          <w14:ligatures w14:val="none"/>
        </w:rPr>
      </w:pPr>
      <w:r w:rsidRPr="00243F26">
        <w:rPr>
          <w:rFonts w:ascii="Arial" w:eastAsia="Times New Roman" w:hAnsi="Arial" w:cs="Arial"/>
          <w:kern w:val="0"/>
          <w:lang w:eastAsia="en-GB"/>
          <w14:ligatures w14:val="none"/>
        </w:rPr>
        <w:t xml:space="preserve">Boeing Company combines internal research and development, strategic alliances, and industry expert collaboration to achieve excellence in knowledge acquisition. The Boeing Research &amp; Technology centres across the globe function as centres of innovation, promoting interdisciplinary cooperation and the sharing of knowledge. </w:t>
      </w:r>
      <w:r w:rsidRPr="00356AC7">
        <w:rPr>
          <w:rFonts w:ascii="Arial" w:eastAsia="Times New Roman" w:hAnsi="Arial" w:cs="Arial"/>
          <w:kern w:val="0"/>
          <w:lang w:eastAsia="en-GB"/>
          <w14:ligatures w14:val="none"/>
        </w:rPr>
        <w:t>To</w:t>
      </w:r>
      <w:r w:rsidRPr="00243F26">
        <w:rPr>
          <w:rFonts w:ascii="Arial" w:eastAsia="Times New Roman" w:hAnsi="Arial" w:cs="Arial"/>
          <w:kern w:val="0"/>
          <w:lang w:eastAsia="en-GB"/>
          <w14:ligatures w14:val="none"/>
        </w:rPr>
        <w:t xml:space="preserve"> stay current with new developments in technology and market trends, Boeing also maintains active relationships with academic institutions and research centres. By investing in startups and disruptive technologies through programmes like Boeing HorizonX Ventures, the company broadens its knowledge base. Additionally, Boeing's collection of data from multiple sources—such as maintenance logs, flight telemetry, and customer feedback—enhances its knowledge base and guides decision-making</w:t>
      </w:r>
      <w:r w:rsidR="00D12A2B">
        <w:rPr>
          <w:rFonts w:ascii="Arial" w:eastAsia="Times New Roman" w:hAnsi="Arial" w:cs="Arial"/>
          <w:kern w:val="0"/>
          <w:lang w:eastAsia="en-GB"/>
          <w14:ligatures w14:val="none"/>
        </w:rPr>
        <w:t xml:space="preserve"> (</w:t>
      </w:r>
      <w:r w:rsidR="00D12A2B" w:rsidRPr="003E6225">
        <w:rPr>
          <w:rFonts w:ascii="Arial" w:hAnsi="Arial" w:cs="Arial"/>
        </w:rPr>
        <w:t>Bedford, 2018)</w:t>
      </w:r>
      <w:r w:rsidR="00B3569E">
        <w:rPr>
          <w:rFonts w:ascii="Arial" w:hAnsi="Arial" w:cs="Arial"/>
        </w:rPr>
        <w:t>.</w:t>
      </w:r>
    </w:p>
    <w:p w14:paraId="6590DE88" w14:textId="77777777" w:rsidR="006A0D20" w:rsidRPr="006A0D20" w:rsidRDefault="006A0D20" w:rsidP="00356AC7">
      <w:pPr>
        <w:spacing w:after="0" w:line="360" w:lineRule="auto"/>
        <w:jc w:val="both"/>
        <w:rPr>
          <w:rFonts w:ascii="Arial" w:eastAsia="Times New Roman" w:hAnsi="Arial" w:cs="Arial"/>
          <w:kern w:val="0"/>
          <w:lang w:eastAsia="en-GB"/>
          <w14:ligatures w14:val="none"/>
        </w:rPr>
      </w:pPr>
      <w:r w:rsidRPr="006A0D20">
        <w:rPr>
          <w:rFonts w:ascii="Arial" w:eastAsia="Times New Roman" w:hAnsi="Arial" w:cs="Arial"/>
          <w:kern w:val="0"/>
          <w:lang w:eastAsia="en-GB"/>
          <w14:ligatures w14:val="none"/>
        </w:rPr>
        <w:lastRenderedPageBreak/>
        <w:t>Emirates also uses a variety of methods to gather information, but it places special attention on employee insights, market research, and customer feedback. Information on passenger preferences, travel habits, and service expectations is collected by the airline's customer relationship management (CRM) systems. To pinpoint areas for improvement and operational challenges, Emirates also takes advantage of input from pilots, cabin crew, and frontline staff. Through employee training programmes, knowledge-sharing platforms, and cross-functional collaboration, Emirates also promotes a culture of ongoing learning and knowledge sharing.</w:t>
      </w:r>
    </w:p>
    <w:p w14:paraId="37B2F41C" w14:textId="77777777" w:rsidR="00F71309" w:rsidRPr="00281B98" w:rsidRDefault="00F71309" w:rsidP="00281B98">
      <w:pPr>
        <w:spacing w:after="0" w:line="360" w:lineRule="auto"/>
        <w:jc w:val="both"/>
        <w:rPr>
          <w:rFonts w:ascii="Arial" w:hAnsi="Arial" w:cs="Arial"/>
        </w:rPr>
      </w:pPr>
    </w:p>
    <w:p w14:paraId="6F9646EF" w14:textId="1899AF0E" w:rsidR="00027880" w:rsidRPr="00CA7B43" w:rsidRDefault="00027880" w:rsidP="00281B98">
      <w:pPr>
        <w:spacing w:after="0" w:line="360" w:lineRule="auto"/>
        <w:jc w:val="both"/>
        <w:rPr>
          <w:rFonts w:ascii="Arial" w:hAnsi="Arial" w:cs="Arial"/>
          <w:b/>
          <w:bCs/>
        </w:rPr>
      </w:pPr>
      <w:r w:rsidRPr="00CA7B43">
        <w:rPr>
          <w:rFonts w:ascii="Arial" w:hAnsi="Arial" w:cs="Arial"/>
          <w:b/>
          <w:bCs/>
        </w:rPr>
        <w:t xml:space="preserve">Storage and </w:t>
      </w:r>
      <w:r w:rsidR="00F71309" w:rsidRPr="00CA7B43">
        <w:rPr>
          <w:rFonts w:ascii="Arial" w:hAnsi="Arial" w:cs="Arial"/>
          <w:b/>
          <w:bCs/>
        </w:rPr>
        <w:t>d</w:t>
      </w:r>
      <w:r w:rsidRPr="00CA7B43">
        <w:rPr>
          <w:rFonts w:ascii="Arial" w:hAnsi="Arial" w:cs="Arial"/>
          <w:b/>
          <w:bCs/>
        </w:rPr>
        <w:t xml:space="preserve">issemination of </w:t>
      </w:r>
      <w:r w:rsidR="00F71309" w:rsidRPr="00CA7B43">
        <w:rPr>
          <w:rFonts w:ascii="Arial" w:hAnsi="Arial" w:cs="Arial"/>
          <w:b/>
          <w:bCs/>
        </w:rPr>
        <w:t>k</w:t>
      </w:r>
      <w:r w:rsidRPr="00CA7B43">
        <w:rPr>
          <w:rFonts w:ascii="Arial" w:hAnsi="Arial" w:cs="Arial"/>
          <w:b/>
          <w:bCs/>
        </w:rPr>
        <w:t>nowledge</w:t>
      </w:r>
    </w:p>
    <w:p w14:paraId="490FAB2F" w14:textId="77777777" w:rsidR="00A274E1" w:rsidRPr="00A274E1" w:rsidRDefault="00A274E1" w:rsidP="00402D6A">
      <w:pPr>
        <w:spacing w:after="0" w:line="360" w:lineRule="auto"/>
        <w:jc w:val="both"/>
        <w:rPr>
          <w:rFonts w:ascii="Arial" w:eastAsia="Times New Roman" w:hAnsi="Arial" w:cs="Arial"/>
          <w:kern w:val="0"/>
          <w:lang w:eastAsia="en-GB"/>
          <w14:ligatures w14:val="none"/>
        </w:rPr>
      </w:pPr>
      <w:r w:rsidRPr="00A274E1">
        <w:rPr>
          <w:rFonts w:ascii="Arial" w:eastAsia="Times New Roman" w:hAnsi="Arial" w:cs="Arial"/>
          <w:kern w:val="0"/>
          <w:lang w:eastAsia="en-GB"/>
          <w14:ligatures w14:val="none"/>
        </w:rPr>
        <w:t>Boeing effectively stores and distributes knowledge throughout its global operations by utilising cutting-edge IT systems. Technical specifications, design guidelines, best practices, and documents are all centrally located on the company's intranet portal. Through the intranet, Boeing employees have access to a multitude of information that facilitates knowledge sharing and collaboration between departments and geographical locations. Boeing also uses version control systems and document management systems to make sure that the knowledge it has stored is accurate and complete. The organisation also makes use of business social networking sites to promote communities of practice and informal knowledge sharing.</w:t>
      </w:r>
    </w:p>
    <w:p w14:paraId="6B6E5863" w14:textId="11806FB1" w:rsidR="000A247B" w:rsidRDefault="00402D6A" w:rsidP="000A247B">
      <w:pPr>
        <w:spacing w:after="0" w:line="360" w:lineRule="auto"/>
        <w:jc w:val="both"/>
        <w:rPr>
          <w:rFonts w:ascii="Arial" w:eastAsia="Times New Roman" w:hAnsi="Arial" w:cs="Arial"/>
          <w:kern w:val="0"/>
          <w:lang w:eastAsia="en-GB"/>
          <w14:ligatures w14:val="none"/>
        </w:rPr>
      </w:pPr>
      <w:r w:rsidRPr="00402D6A">
        <w:rPr>
          <w:rFonts w:ascii="Arial" w:eastAsia="Times New Roman" w:hAnsi="Arial" w:cs="Arial"/>
          <w:kern w:val="0"/>
          <w:lang w:eastAsia="en-GB"/>
          <w14:ligatures w14:val="none"/>
        </w:rPr>
        <w:t>Emirates utilises IT systems like document management platforms, knowledge bases, and learning management systems in a manner akin to this for the storage and distribution of knowledge. Operating manuals, training materials, and standard operating procedures are all centrally located on the airline's intranet portal, the Emirates Knowledge Hub. Through the Knowledge Hub, Emirates staff members can obtain pertinent data and tools, empowering them to make wise decisions and carry out their duties successfully</w:t>
      </w:r>
      <w:r w:rsidR="00CD4A00">
        <w:rPr>
          <w:rFonts w:ascii="Arial" w:eastAsia="Times New Roman" w:hAnsi="Arial" w:cs="Arial"/>
          <w:kern w:val="0"/>
          <w:lang w:eastAsia="en-GB"/>
          <w14:ligatures w14:val="none"/>
        </w:rPr>
        <w:t xml:space="preserve"> </w:t>
      </w:r>
      <w:r w:rsidR="000A247B">
        <w:rPr>
          <w:rFonts w:ascii="Arial" w:eastAsia="Times New Roman" w:hAnsi="Arial" w:cs="Arial"/>
          <w:kern w:val="0"/>
          <w:lang w:eastAsia="en-GB"/>
          <w14:ligatures w14:val="none"/>
        </w:rPr>
        <w:t>(</w:t>
      </w:r>
      <w:r w:rsidR="000A247B" w:rsidRPr="003E6225">
        <w:rPr>
          <w:rFonts w:ascii="Arial" w:hAnsi="Arial" w:cs="Arial"/>
        </w:rPr>
        <w:t>Trappey, 2015)</w:t>
      </w:r>
      <w:r w:rsidR="000A247B">
        <w:rPr>
          <w:rFonts w:ascii="Arial" w:hAnsi="Arial" w:cs="Arial"/>
        </w:rPr>
        <w:t>.</w:t>
      </w:r>
    </w:p>
    <w:p w14:paraId="7AE9B998" w14:textId="0341AF4D" w:rsidR="00402D6A" w:rsidRPr="00402D6A" w:rsidRDefault="00402D6A" w:rsidP="00402D6A">
      <w:pPr>
        <w:spacing w:after="0" w:line="360" w:lineRule="auto"/>
        <w:jc w:val="both"/>
        <w:rPr>
          <w:rFonts w:ascii="Arial" w:eastAsia="Times New Roman" w:hAnsi="Arial" w:cs="Arial"/>
          <w:kern w:val="0"/>
          <w:lang w:eastAsia="en-GB"/>
          <w14:ligatures w14:val="none"/>
        </w:rPr>
      </w:pPr>
    </w:p>
    <w:p w14:paraId="40B14710" w14:textId="4605167B" w:rsidR="00CA7B43" w:rsidRPr="00CA7B43" w:rsidRDefault="00027880" w:rsidP="00281B98">
      <w:pPr>
        <w:spacing w:after="0" w:line="360" w:lineRule="auto"/>
        <w:jc w:val="both"/>
        <w:rPr>
          <w:rFonts w:ascii="Arial" w:hAnsi="Arial" w:cs="Arial"/>
          <w:b/>
          <w:bCs/>
        </w:rPr>
      </w:pPr>
      <w:r w:rsidRPr="00CA7B43">
        <w:rPr>
          <w:rFonts w:ascii="Arial" w:hAnsi="Arial" w:cs="Arial"/>
          <w:b/>
          <w:bCs/>
        </w:rPr>
        <w:t xml:space="preserve">Application of </w:t>
      </w:r>
      <w:r w:rsidR="00CA7B43" w:rsidRPr="00CA7B43">
        <w:rPr>
          <w:rFonts w:ascii="Arial" w:hAnsi="Arial" w:cs="Arial"/>
          <w:b/>
          <w:bCs/>
        </w:rPr>
        <w:t>k</w:t>
      </w:r>
      <w:r w:rsidRPr="00CA7B43">
        <w:rPr>
          <w:rFonts w:ascii="Arial" w:hAnsi="Arial" w:cs="Arial"/>
          <w:b/>
          <w:bCs/>
        </w:rPr>
        <w:t>nowledge</w:t>
      </w:r>
    </w:p>
    <w:p w14:paraId="13B65AE9" w14:textId="34AB92FB" w:rsidR="00B44085" w:rsidRPr="00B44085" w:rsidRDefault="00B44085" w:rsidP="00D738F2">
      <w:pPr>
        <w:spacing w:after="0" w:line="360" w:lineRule="auto"/>
        <w:jc w:val="both"/>
        <w:rPr>
          <w:rFonts w:ascii="Arial" w:eastAsia="Times New Roman" w:hAnsi="Arial" w:cs="Arial"/>
          <w:kern w:val="0"/>
          <w:lang w:eastAsia="en-GB"/>
          <w14:ligatures w14:val="none"/>
        </w:rPr>
      </w:pPr>
      <w:r w:rsidRPr="00B44085">
        <w:rPr>
          <w:rFonts w:ascii="Arial" w:eastAsia="Times New Roman" w:hAnsi="Arial" w:cs="Arial"/>
          <w:kern w:val="0"/>
          <w:lang w:eastAsia="en-GB"/>
          <w14:ligatures w14:val="none"/>
        </w:rPr>
        <w:t>Boeing is exceptional at using knowledge to spur creativity and resolve challenging technical problems throughout the lifecycle of its products. The business optimises performance, shortens time-to-market, and validates design concepts using cutting-edge simulation tools, digital design environments, and virtual reality technologies. To help engineers find the best answers to design and manufacturing issues, Boeing also uses knowledge-based decision support systems. Boeing lowers costs, improves product quality, and keeps a competitive advantage in the aerospace industry by integrating knowledge from different stages of the product development process</w:t>
      </w:r>
      <w:r w:rsidR="000A247B">
        <w:rPr>
          <w:rFonts w:ascii="Arial" w:eastAsia="Times New Roman" w:hAnsi="Arial" w:cs="Arial"/>
          <w:kern w:val="0"/>
          <w:lang w:eastAsia="en-GB"/>
          <w14:ligatures w14:val="none"/>
        </w:rPr>
        <w:t xml:space="preserve"> (</w:t>
      </w:r>
      <w:r w:rsidR="000A247B" w:rsidRPr="003E6225">
        <w:rPr>
          <w:rFonts w:ascii="Arial" w:hAnsi="Arial" w:cs="Arial"/>
        </w:rPr>
        <w:t>Azzopardi, 2013)</w:t>
      </w:r>
      <w:r w:rsidR="000A247B">
        <w:rPr>
          <w:rFonts w:ascii="Arial" w:hAnsi="Arial" w:cs="Arial"/>
        </w:rPr>
        <w:t>.</w:t>
      </w:r>
    </w:p>
    <w:p w14:paraId="1238D766" w14:textId="74753DD9" w:rsidR="00D738F2" w:rsidRPr="00D738F2" w:rsidRDefault="00D738F2" w:rsidP="00D738F2">
      <w:pPr>
        <w:spacing w:after="0" w:line="360" w:lineRule="auto"/>
        <w:jc w:val="both"/>
        <w:rPr>
          <w:rFonts w:ascii="Arial" w:eastAsia="Times New Roman" w:hAnsi="Arial" w:cs="Arial"/>
          <w:kern w:val="0"/>
          <w:lang w:eastAsia="en-GB"/>
          <w14:ligatures w14:val="none"/>
        </w:rPr>
      </w:pPr>
      <w:r w:rsidRPr="00D738F2">
        <w:rPr>
          <w:rFonts w:ascii="Arial" w:eastAsia="Times New Roman" w:hAnsi="Arial" w:cs="Arial"/>
          <w:kern w:val="0"/>
          <w:lang w:eastAsia="en-GB"/>
          <w14:ligatures w14:val="none"/>
        </w:rPr>
        <w:t xml:space="preserve">Like this, Emirates uses market intelligence, operational data, and customer insights to improve service quality, maximise operational effectiveness, and customise customer experiences. The airline forecasts demand, optimises pricing tactics, and maximises revenue yield by utilising revenue management systems and predictive analytics. Additionally, </w:t>
      </w:r>
      <w:r w:rsidRPr="00D738F2">
        <w:rPr>
          <w:rFonts w:ascii="Arial" w:eastAsia="Times New Roman" w:hAnsi="Arial" w:cs="Arial"/>
          <w:kern w:val="0"/>
          <w:lang w:eastAsia="en-GB"/>
          <w14:ligatures w14:val="none"/>
        </w:rPr>
        <w:lastRenderedPageBreak/>
        <w:t>Emirates makes use of operational data to pinpoint bottlenecks, optimise workflows, and enhance network-wide resource distribution. Emirates preserves its standing as a leader in customer satisfaction and service delivery by efficiently utilising knowledge.</w:t>
      </w:r>
    </w:p>
    <w:p w14:paraId="41C03974" w14:textId="77777777" w:rsidR="00CA7B43" w:rsidRPr="00D738F2" w:rsidRDefault="00CA7B43" w:rsidP="00D738F2">
      <w:pPr>
        <w:spacing w:after="0" w:line="360" w:lineRule="auto"/>
        <w:jc w:val="both"/>
        <w:rPr>
          <w:rFonts w:ascii="Arial" w:hAnsi="Arial" w:cs="Arial"/>
        </w:rPr>
      </w:pPr>
    </w:p>
    <w:p w14:paraId="4F08C502" w14:textId="2ED0A2C3" w:rsidR="00027880" w:rsidRPr="000C4163" w:rsidRDefault="00027880" w:rsidP="00281B98">
      <w:pPr>
        <w:spacing w:after="0" w:line="360" w:lineRule="auto"/>
        <w:jc w:val="both"/>
        <w:rPr>
          <w:rFonts w:ascii="Arial" w:hAnsi="Arial" w:cs="Arial"/>
          <w:b/>
          <w:bCs/>
        </w:rPr>
      </w:pPr>
      <w:r w:rsidRPr="000C4163">
        <w:rPr>
          <w:rFonts w:ascii="Arial" w:hAnsi="Arial" w:cs="Arial"/>
          <w:b/>
          <w:bCs/>
        </w:rPr>
        <w:t>Supporting Information Technology Systems</w:t>
      </w:r>
    </w:p>
    <w:p w14:paraId="7EE3CF4C" w14:textId="77777777" w:rsidR="00905569" w:rsidRPr="00AB5DE1" w:rsidRDefault="00746B8B" w:rsidP="00AB5DE1">
      <w:pPr>
        <w:spacing w:after="0" w:line="360" w:lineRule="auto"/>
        <w:jc w:val="both"/>
        <w:rPr>
          <w:rFonts w:ascii="Arial" w:eastAsia="Times New Roman" w:hAnsi="Arial" w:cs="Arial"/>
          <w:kern w:val="0"/>
          <w:lang w:eastAsia="en-GB"/>
          <w14:ligatures w14:val="none"/>
        </w:rPr>
      </w:pPr>
      <w:r w:rsidRPr="00746B8B">
        <w:rPr>
          <w:rFonts w:ascii="Arial" w:eastAsia="Times New Roman" w:hAnsi="Arial" w:cs="Arial"/>
          <w:kern w:val="0"/>
          <w:lang w:eastAsia="en-GB"/>
          <w14:ligatures w14:val="none"/>
        </w:rPr>
        <w:t>To support their KM initiatives, Boeing and Emirates depend on a variety of IT systems</w:t>
      </w:r>
      <w:r>
        <w:rPr>
          <w:rFonts w:ascii="Arial" w:eastAsia="Times New Roman" w:hAnsi="Arial" w:cs="Arial"/>
          <w:kern w:val="0"/>
          <w:lang w:eastAsia="en-GB"/>
          <w14:ligatures w14:val="none"/>
        </w:rPr>
        <w:t xml:space="preserve">, </w:t>
      </w:r>
      <w:r w:rsidR="00027880" w:rsidRPr="00281B98">
        <w:rPr>
          <w:rFonts w:ascii="Arial" w:hAnsi="Arial" w:cs="Arial"/>
        </w:rPr>
        <w:t xml:space="preserve">spanning knowledge acquisition, storage, dissemination, and application. </w:t>
      </w:r>
      <w:r w:rsidR="00905569" w:rsidRPr="00AB5DE1">
        <w:rPr>
          <w:rFonts w:ascii="Arial" w:eastAsia="Times New Roman" w:hAnsi="Arial" w:cs="Arial"/>
          <w:kern w:val="0"/>
          <w:lang w:eastAsia="en-GB"/>
          <w14:ligatures w14:val="none"/>
        </w:rPr>
        <w:t>ERP systems, document management systems, collaboration tools, and analytics software are all part of Boeing's IT infrastructure. These systems make it possible for teams that are spread geographically to collaborate, integrate knowledge throughout the company seamlessly, and make data-driven decisions. Boeing also makes investments in cybersecurity defences to safeguard confidential information assets and guarantee data integrity.</w:t>
      </w:r>
    </w:p>
    <w:p w14:paraId="18FE5450" w14:textId="448603FA" w:rsidR="00FA72AB" w:rsidRPr="00FA72AB" w:rsidRDefault="00FA72AB" w:rsidP="00AB5DE1">
      <w:pPr>
        <w:spacing w:after="0" w:line="360" w:lineRule="auto"/>
        <w:jc w:val="both"/>
        <w:rPr>
          <w:rFonts w:ascii="Arial" w:eastAsia="Times New Roman" w:hAnsi="Arial" w:cs="Arial"/>
          <w:kern w:val="0"/>
          <w:lang w:eastAsia="en-GB"/>
          <w14:ligatures w14:val="none"/>
        </w:rPr>
      </w:pPr>
      <w:r w:rsidRPr="00FA72AB">
        <w:rPr>
          <w:rFonts w:ascii="Arial" w:eastAsia="Times New Roman" w:hAnsi="Arial" w:cs="Arial"/>
          <w:kern w:val="0"/>
          <w:lang w:eastAsia="en-GB"/>
          <w14:ligatures w14:val="none"/>
        </w:rPr>
        <w:t xml:space="preserve">Similar, Emirates supports its knowledge management initiatives with the use of IT systems like data analytics tools, operational databases, and CRM platforms. With the use of these systems, the airline </w:t>
      </w:r>
      <w:r w:rsidRPr="00AB5DE1">
        <w:rPr>
          <w:rFonts w:ascii="Arial" w:eastAsia="Times New Roman" w:hAnsi="Arial" w:cs="Arial"/>
          <w:kern w:val="0"/>
          <w:lang w:eastAsia="en-GB"/>
          <w14:ligatures w14:val="none"/>
        </w:rPr>
        <w:t>can</w:t>
      </w:r>
      <w:r w:rsidRPr="00FA72AB">
        <w:rPr>
          <w:rFonts w:ascii="Arial" w:eastAsia="Times New Roman" w:hAnsi="Arial" w:cs="Arial"/>
          <w:kern w:val="0"/>
          <w:lang w:eastAsia="en-GB"/>
          <w14:ligatures w14:val="none"/>
        </w:rPr>
        <w:t xml:space="preserve"> better record, evaluate, and apply knowledge </w:t>
      </w:r>
      <w:r w:rsidR="000A247B" w:rsidRPr="00FA72AB">
        <w:rPr>
          <w:rFonts w:ascii="Arial" w:eastAsia="Times New Roman" w:hAnsi="Arial" w:cs="Arial"/>
          <w:kern w:val="0"/>
          <w:lang w:eastAsia="en-GB"/>
          <w14:ligatures w14:val="none"/>
        </w:rPr>
        <w:t>to</w:t>
      </w:r>
      <w:r w:rsidRPr="00FA72AB">
        <w:rPr>
          <w:rFonts w:ascii="Arial" w:eastAsia="Times New Roman" w:hAnsi="Arial" w:cs="Arial"/>
          <w:kern w:val="0"/>
          <w:lang w:eastAsia="en-GB"/>
          <w14:ligatures w14:val="none"/>
        </w:rPr>
        <w:t xml:space="preserve"> boost customer happiness, increase operational effectiveness, and propel business expansion. Emirates also makes investments in IT infrastructure to guarantee data security, scalability, and dependability, which helps the company to efficiently manage knowledge and adapt to shifting market conditions</w:t>
      </w:r>
      <w:r w:rsidR="00A37F44">
        <w:rPr>
          <w:rFonts w:ascii="Arial" w:eastAsia="Times New Roman" w:hAnsi="Arial" w:cs="Arial"/>
          <w:kern w:val="0"/>
          <w:lang w:eastAsia="en-GB"/>
          <w14:ligatures w14:val="none"/>
        </w:rPr>
        <w:t xml:space="preserve"> (</w:t>
      </w:r>
      <w:r w:rsidR="00A37F44" w:rsidRPr="003E6225">
        <w:rPr>
          <w:rFonts w:ascii="Arial" w:hAnsi="Arial" w:cs="Arial"/>
        </w:rPr>
        <w:t>Gao, 2002)</w:t>
      </w:r>
      <w:r w:rsidR="00A37F44">
        <w:rPr>
          <w:rFonts w:ascii="Arial" w:hAnsi="Arial" w:cs="Arial"/>
        </w:rPr>
        <w:t>.</w:t>
      </w:r>
    </w:p>
    <w:p w14:paraId="60AF756A" w14:textId="778735A7" w:rsidR="00553403" w:rsidRDefault="005B6292" w:rsidP="00281B98">
      <w:pPr>
        <w:spacing w:after="0" w:line="360" w:lineRule="auto"/>
        <w:jc w:val="both"/>
        <w:rPr>
          <w:rFonts w:ascii="Arial" w:eastAsia="Times New Roman" w:hAnsi="Arial" w:cs="Arial"/>
          <w:kern w:val="0"/>
          <w:lang w:eastAsia="en-GB"/>
          <w14:ligatures w14:val="none"/>
        </w:rPr>
      </w:pPr>
      <w:r w:rsidRPr="005B6292">
        <w:rPr>
          <w:rFonts w:ascii="Arial" w:eastAsia="Times New Roman" w:hAnsi="Arial" w:cs="Arial"/>
          <w:kern w:val="0"/>
          <w:lang w:eastAsia="en-GB"/>
          <w14:ligatures w14:val="none"/>
        </w:rPr>
        <w:t xml:space="preserve">Strong knowledge management skills are displayed by Emirates and Boeing Company, who use their different KM systems to promote innovation, improve operational effectiveness, and preserve competitive advantage. When it comes to gathering, preserving, sharing, and using knowledge to further their corporate goals, both organisations are excellent. </w:t>
      </w:r>
    </w:p>
    <w:p w14:paraId="271E03D2" w14:textId="77777777" w:rsidR="003A20DE" w:rsidRDefault="003A20DE" w:rsidP="00281B98">
      <w:pPr>
        <w:spacing w:after="0" w:line="360" w:lineRule="auto"/>
        <w:jc w:val="both"/>
        <w:rPr>
          <w:rFonts w:ascii="Arial" w:eastAsia="Times New Roman" w:hAnsi="Arial" w:cs="Arial"/>
          <w:kern w:val="0"/>
          <w:lang w:eastAsia="en-GB"/>
          <w14:ligatures w14:val="none"/>
        </w:rPr>
      </w:pPr>
    </w:p>
    <w:p w14:paraId="2687120C" w14:textId="77777777" w:rsidR="003A20DE" w:rsidRDefault="003A20DE" w:rsidP="00281B98">
      <w:pPr>
        <w:spacing w:after="0" w:line="360" w:lineRule="auto"/>
        <w:jc w:val="both"/>
        <w:rPr>
          <w:rFonts w:ascii="Arial" w:eastAsia="Times New Roman" w:hAnsi="Arial" w:cs="Arial"/>
          <w:kern w:val="0"/>
          <w:lang w:eastAsia="en-GB"/>
          <w14:ligatures w14:val="none"/>
        </w:rPr>
      </w:pPr>
    </w:p>
    <w:p w14:paraId="40BD60E6" w14:textId="77777777" w:rsidR="003A20DE" w:rsidRDefault="003A20DE" w:rsidP="00281B98">
      <w:pPr>
        <w:spacing w:after="0" w:line="360" w:lineRule="auto"/>
        <w:jc w:val="both"/>
        <w:rPr>
          <w:rFonts w:ascii="Arial" w:eastAsia="Times New Roman" w:hAnsi="Arial" w:cs="Arial"/>
          <w:kern w:val="0"/>
          <w:lang w:eastAsia="en-GB"/>
          <w14:ligatures w14:val="none"/>
        </w:rPr>
      </w:pPr>
    </w:p>
    <w:p w14:paraId="7C7ED1E8" w14:textId="77777777" w:rsidR="003A20DE" w:rsidRDefault="003A20DE" w:rsidP="00281B98">
      <w:pPr>
        <w:spacing w:after="0" w:line="360" w:lineRule="auto"/>
        <w:jc w:val="both"/>
        <w:rPr>
          <w:rFonts w:ascii="Arial" w:hAnsi="Arial" w:cs="Arial"/>
          <w:b/>
          <w:bCs/>
        </w:rPr>
      </w:pPr>
    </w:p>
    <w:p w14:paraId="3DD43500" w14:textId="77777777" w:rsidR="00E248DC" w:rsidRDefault="00E248DC" w:rsidP="00281B98">
      <w:pPr>
        <w:spacing w:after="0" w:line="360" w:lineRule="auto"/>
        <w:jc w:val="both"/>
        <w:rPr>
          <w:rFonts w:ascii="Arial" w:hAnsi="Arial" w:cs="Arial"/>
          <w:b/>
          <w:bCs/>
        </w:rPr>
      </w:pPr>
    </w:p>
    <w:p w14:paraId="16CCD2CD" w14:textId="77777777" w:rsidR="00E248DC" w:rsidRDefault="00E248DC" w:rsidP="00281B98">
      <w:pPr>
        <w:spacing w:after="0" w:line="360" w:lineRule="auto"/>
        <w:jc w:val="both"/>
        <w:rPr>
          <w:rFonts w:ascii="Arial" w:hAnsi="Arial" w:cs="Arial"/>
          <w:b/>
          <w:bCs/>
        </w:rPr>
      </w:pPr>
    </w:p>
    <w:p w14:paraId="3854F5B5" w14:textId="77777777" w:rsidR="00E248DC" w:rsidRDefault="00E248DC" w:rsidP="00281B98">
      <w:pPr>
        <w:spacing w:after="0" w:line="360" w:lineRule="auto"/>
        <w:jc w:val="both"/>
        <w:rPr>
          <w:rFonts w:ascii="Arial" w:hAnsi="Arial" w:cs="Arial"/>
          <w:b/>
          <w:bCs/>
        </w:rPr>
      </w:pPr>
    </w:p>
    <w:p w14:paraId="260C2CB4" w14:textId="77777777" w:rsidR="00E248DC" w:rsidRDefault="00E248DC" w:rsidP="00281B98">
      <w:pPr>
        <w:spacing w:after="0" w:line="360" w:lineRule="auto"/>
        <w:jc w:val="both"/>
        <w:rPr>
          <w:rFonts w:ascii="Arial" w:hAnsi="Arial" w:cs="Arial"/>
          <w:b/>
          <w:bCs/>
        </w:rPr>
      </w:pPr>
    </w:p>
    <w:p w14:paraId="0EFE7DBC" w14:textId="77777777" w:rsidR="00E248DC" w:rsidRDefault="00E248DC" w:rsidP="00281B98">
      <w:pPr>
        <w:spacing w:after="0" w:line="360" w:lineRule="auto"/>
        <w:jc w:val="both"/>
        <w:rPr>
          <w:rFonts w:ascii="Arial" w:hAnsi="Arial" w:cs="Arial"/>
          <w:b/>
          <w:bCs/>
        </w:rPr>
      </w:pPr>
    </w:p>
    <w:p w14:paraId="0D9C0E3C" w14:textId="77777777" w:rsidR="0022171E" w:rsidRDefault="0022171E" w:rsidP="00281B98">
      <w:pPr>
        <w:spacing w:after="0" w:line="360" w:lineRule="auto"/>
        <w:jc w:val="both"/>
        <w:rPr>
          <w:rFonts w:ascii="Arial" w:hAnsi="Arial" w:cs="Arial"/>
          <w:b/>
          <w:bCs/>
        </w:rPr>
      </w:pPr>
    </w:p>
    <w:p w14:paraId="013E4410" w14:textId="77777777" w:rsidR="0022171E" w:rsidRDefault="0022171E" w:rsidP="00281B98">
      <w:pPr>
        <w:spacing w:after="0" w:line="360" w:lineRule="auto"/>
        <w:jc w:val="both"/>
        <w:rPr>
          <w:rFonts w:ascii="Arial" w:hAnsi="Arial" w:cs="Arial"/>
          <w:b/>
          <w:bCs/>
        </w:rPr>
      </w:pPr>
    </w:p>
    <w:p w14:paraId="7914744A" w14:textId="77777777" w:rsidR="00553403" w:rsidRDefault="00553403" w:rsidP="00281B98">
      <w:pPr>
        <w:spacing w:after="0" w:line="360" w:lineRule="auto"/>
        <w:jc w:val="both"/>
        <w:rPr>
          <w:rFonts w:ascii="Arial" w:hAnsi="Arial" w:cs="Arial"/>
          <w:b/>
          <w:bCs/>
        </w:rPr>
      </w:pPr>
    </w:p>
    <w:p w14:paraId="3DBC836E" w14:textId="77777777" w:rsidR="00553403" w:rsidRDefault="00553403" w:rsidP="00281B98">
      <w:pPr>
        <w:spacing w:after="0" w:line="360" w:lineRule="auto"/>
        <w:jc w:val="both"/>
        <w:rPr>
          <w:rFonts w:ascii="Arial" w:hAnsi="Arial" w:cs="Arial"/>
          <w:b/>
          <w:bCs/>
        </w:rPr>
      </w:pPr>
    </w:p>
    <w:p w14:paraId="2335D91E" w14:textId="040AD726" w:rsidR="00E23438" w:rsidRDefault="00E23438" w:rsidP="00281B98">
      <w:pPr>
        <w:spacing w:after="0" w:line="360" w:lineRule="auto"/>
        <w:jc w:val="both"/>
        <w:rPr>
          <w:rFonts w:ascii="Arial" w:hAnsi="Arial" w:cs="Arial"/>
          <w:b/>
          <w:bCs/>
        </w:rPr>
      </w:pPr>
      <w:r w:rsidRPr="00380509">
        <w:rPr>
          <w:rFonts w:ascii="Arial" w:hAnsi="Arial" w:cs="Arial"/>
          <w:b/>
          <w:bCs/>
        </w:rPr>
        <w:lastRenderedPageBreak/>
        <w:t xml:space="preserve">Recommendations for </w:t>
      </w:r>
      <w:r w:rsidR="00380509" w:rsidRPr="00380509">
        <w:rPr>
          <w:rFonts w:ascii="Arial" w:hAnsi="Arial" w:cs="Arial"/>
          <w:b/>
          <w:bCs/>
        </w:rPr>
        <w:t>e</w:t>
      </w:r>
      <w:r w:rsidRPr="00380509">
        <w:rPr>
          <w:rFonts w:ascii="Arial" w:hAnsi="Arial" w:cs="Arial"/>
          <w:b/>
          <w:bCs/>
        </w:rPr>
        <w:t>nhancing Knowledge Management Systems at Boeing Company and Emirates</w:t>
      </w:r>
    </w:p>
    <w:p w14:paraId="1207C641" w14:textId="77777777" w:rsidR="00380509" w:rsidRPr="00380509" w:rsidRDefault="00380509" w:rsidP="00281B98">
      <w:pPr>
        <w:spacing w:after="0" w:line="360" w:lineRule="auto"/>
        <w:jc w:val="both"/>
        <w:rPr>
          <w:rFonts w:ascii="Arial" w:hAnsi="Arial" w:cs="Arial"/>
          <w:b/>
          <w:bCs/>
        </w:rPr>
      </w:pPr>
    </w:p>
    <w:p w14:paraId="3A76C351" w14:textId="0D000B1F" w:rsidR="00F66C78" w:rsidRPr="00F66C78" w:rsidRDefault="00F66C78" w:rsidP="00A408A1">
      <w:pPr>
        <w:spacing w:after="0" w:line="360" w:lineRule="auto"/>
        <w:jc w:val="both"/>
        <w:rPr>
          <w:rFonts w:ascii="Arial" w:eastAsia="Times New Roman" w:hAnsi="Arial" w:cs="Arial"/>
          <w:kern w:val="0"/>
          <w:lang w:eastAsia="en-GB"/>
          <w14:ligatures w14:val="none"/>
        </w:rPr>
      </w:pPr>
      <w:r w:rsidRPr="00F66C78">
        <w:rPr>
          <w:rFonts w:ascii="Arial" w:eastAsia="Times New Roman" w:hAnsi="Arial" w:cs="Arial"/>
          <w:b/>
          <w:bCs/>
          <w:kern w:val="0"/>
          <w:lang w:eastAsia="en-GB"/>
          <w14:ligatures w14:val="none"/>
        </w:rPr>
        <w:t>Develop a culture of knowledge sharing and cooperation:</w:t>
      </w:r>
      <w:r w:rsidRPr="00F66C78">
        <w:rPr>
          <w:rFonts w:ascii="Arial" w:eastAsia="Times New Roman" w:hAnsi="Arial" w:cs="Arial"/>
          <w:kern w:val="0"/>
          <w:lang w:eastAsia="en-GB"/>
          <w14:ligatures w14:val="none"/>
        </w:rPr>
        <w:t xml:space="preserve"> </w:t>
      </w:r>
      <w:r w:rsidRPr="00A408A1">
        <w:rPr>
          <w:rFonts w:ascii="Arial" w:eastAsia="Times New Roman" w:hAnsi="Arial" w:cs="Arial"/>
          <w:kern w:val="0"/>
          <w:lang w:eastAsia="en-GB"/>
          <w14:ligatures w14:val="none"/>
        </w:rPr>
        <w:t>p</w:t>
      </w:r>
      <w:r w:rsidRPr="00F66C78">
        <w:rPr>
          <w:rFonts w:ascii="Arial" w:eastAsia="Times New Roman" w:hAnsi="Arial" w:cs="Arial"/>
          <w:kern w:val="0"/>
          <w:lang w:eastAsia="en-GB"/>
          <w14:ligatures w14:val="none"/>
        </w:rPr>
        <w:t xml:space="preserve">romoting a culture of knowledge sharing, cooperation, and ongoing learning among staff members ought to be a top priority for Emirates and Boeing Company. To promote the sharing of best practices and insights, create cross-functional teams, hold knowledge-sharing events, and encourage open lines of communication. Employees who actively participate in knowledge-sharing initiatives should be acknowledged and rewarded </w:t>
      </w:r>
      <w:r w:rsidRPr="00A408A1">
        <w:rPr>
          <w:rFonts w:ascii="Arial" w:eastAsia="Times New Roman" w:hAnsi="Arial" w:cs="Arial"/>
          <w:kern w:val="0"/>
          <w:lang w:eastAsia="en-GB"/>
          <w14:ligatures w14:val="none"/>
        </w:rPr>
        <w:t>to</w:t>
      </w:r>
      <w:r w:rsidRPr="00F66C78">
        <w:rPr>
          <w:rFonts w:ascii="Arial" w:eastAsia="Times New Roman" w:hAnsi="Arial" w:cs="Arial"/>
          <w:kern w:val="0"/>
          <w:lang w:eastAsia="en-GB"/>
          <w14:ligatures w14:val="none"/>
        </w:rPr>
        <w:t xml:space="preserve"> promote a sense of shared responsibility and ownership for organisational learning</w:t>
      </w:r>
      <w:r w:rsidR="00CC6775">
        <w:rPr>
          <w:rFonts w:ascii="Arial" w:eastAsia="Times New Roman" w:hAnsi="Arial" w:cs="Arial"/>
          <w:kern w:val="0"/>
          <w:lang w:eastAsia="en-GB"/>
          <w14:ligatures w14:val="none"/>
        </w:rPr>
        <w:t xml:space="preserve"> (</w:t>
      </w:r>
      <w:r w:rsidR="00CC6775" w:rsidRPr="003E6225">
        <w:rPr>
          <w:rFonts w:ascii="Arial" w:hAnsi="Arial" w:cs="Arial"/>
        </w:rPr>
        <w:t>Azzopardi, 2013)</w:t>
      </w:r>
      <w:r w:rsidR="00CC6775">
        <w:rPr>
          <w:rFonts w:ascii="Arial" w:hAnsi="Arial" w:cs="Arial"/>
        </w:rPr>
        <w:t>.</w:t>
      </w:r>
    </w:p>
    <w:p w14:paraId="62FC8602" w14:textId="58A4568C" w:rsidR="00920E25" w:rsidRPr="00920E25" w:rsidRDefault="00920E25" w:rsidP="00A408A1">
      <w:pPr>
        <w:spacing w:after="0" w:line="360" w:lineRule="auto"/>
        <w:jc w:val="both"/>
        <w:rPr>
          <w:rFonts w:ascii="Arial" w:eastAsia="Times New Roman" w:hAnsi="Arial" w:cs="Arial"/>
          <w:kern w:val="0"/>
          <w:lang w:eastAsia="en-GB"/>
          <w14:ligatures w14:val="none"/>
        </w:rPr>
      </w:pPr>
      <w:r w:rsidRPr="00920E25">
        <w:rPr>
          <w:rFonts w:ascii="Arial" w:eastAsia="Times New Roman" w:hAnsi="Arial" w:cs="Arial"/>
          <w:b/>
          <w:bCs/>
          <w:kern w:val="0"/>
          <w:lang w:eastAsia="en-GB"/>
          <w14:ligatures w14:val="none"/>
        </w:rPr>
        <w:t xml:space="preserve">Invest in cutting-edge Knowledge Management </w:t>
      </w:r>
      <w:r w:rsidRPr="00A408A1">
        <w:rPr>
          <w:rFonts w:ascii="Arial" w:eastAsia="Times New Roman" w:hAnsi="Arial" w:cs="Arial"/>
          <w:b/>
          <w:bCs/>
          <w:kern w:val="0"/>
          <w:lang w:eastAsia="en-GB"/>
          <w14:ligatures w14:val="none"/>
        </w:rPr>
        <w:t>t</w:t>
      </w:r>
      <w:r w:rsidRPr="00920E25">
        <w:rPr>
          <w:rFonts w:ascii="Arial" w:eastAsia="Times New Roman" w:hAnsi="Arial" w:cs="Arial"/>
          <w:b/>
          <w:bCs/>
          <w:kern w:val="0"/>
          <w:lang w:eastAsia="en-GB"/>
          <w14:ligatures w14:val="none"/>
        </w:rPr>
        <w:t>echnologies:</w:t>
      </w:r>
      <w:r w:rsidRPr="00920E25">
        <w:rPr>
          <w:rFonts w:ascii="Arial" w:eastAsia="Times New Roman" w:hAnsi="Arial" w:cs="Arial"/>
          <w:kern w:val="0"/>
          <w:lang w:eastAsia="en-GB"/>
          <w14:ligatures w14:val="none"/>
        </w:rPr>
        <w:t xml:space="preserve"> </w:t>
      </w:r>
      <w:r w:rsidRPr="00A408A1">
        <w:rPr>
          <w:rFonts w:ascii="Arial" w:eastAsia="Times New Roman" w:hAnsi="Arial" w:cs="Arial"/>
          <w:kern w:val="0"/>
          <w:lang w:eastAsia="en-GB"/>
          <w14:ligatures w14:val="none"/>
        </w:rPr>
        <w:t>s</w:t>
      </w:r>
      <w:r w:rsidRPr="00920E25">
        <w:rPr>
          <w:rFonts w:ascii="Arial" w:eastAsia="Times New Roman" w:hAnsi="Arial" w:cs="Arial"/>
          <w:kern w:val="0"/>
          <w:lang w:eastAsia="en-GB"/>
          <w14:ligatures w14:val="none"/>
        </w:rPr>
        <w:t xml:space="preserve">et aside funds to put advanced knowledge management technologies into place, which will expedite the processes of acquiring, storing, retrieving, and disseminating knowledge. To improve knowledge management capabilities, Boeing and Emirates should investigate options like virtual collaboration platforms, analytics tools powered by artificial intelligence, and knowledge management platforms. Prioritise intuitive design and user-friendly interfaces as well </w:t>
      </w:r>
      <w:r w:rsidRPr="00A408A1">
        <w:rPr>
          <w:rFonts w:ascii="Arial" w:eastAsia="Times New Roman" w:hAnsi="Arial" w:cs="Arial"/>
          <w:kern w:val="0"/>
          <w:lang w:eastAsia="en-GB"/>
          <w14:ligatures w14:val="none"/>
        </w:rPr>
        <w:t>to</w:t>
      </w:r>
      <w:r w:rsidRPr="00920E25">
        <w:rPr>
          <w:rFonts w:ascii="Arial" w:eastAsia="Times New Roman" w:hAnsi="Arial" w:cs="Arial"/>
          <w:kern w:val="0"/>
          <w:lang w:eastAsia="en-GB"/>
          <w14:ligatures w14:val="none"/>
        </w:rPr>
        <w:t xml:space="preserve"> encourage widespread adoption and usage throughout the organisations.</w:t>
      </w:r>
    </w:p>
    <w:p w14:paraId="1896DAE0" w14:textId="0730BF06" w:rsidR="009774F5" w:rsidRPr="009774F5" w:rsidRDefault="009774F5" w:rsidP="00A408A1">
      <w:pPr>
        <w:spacing w:after="0" w:line="360" w:lineRule="auto"/>
        <w:jc w:val="both"/>
        <w:rPr>
          <w:rFonts w:ascii="Arial" w:eastAsia="Times New Roman" w:hAnsi="Arial" w:cs="Arial"/>
          <w:kern w:val="0"/>
          <w:lang w:eastAsia="en-GB"/>
          <w14:ligatures w14:val="none"/>
        </w:rPr>
      </w:pPr>
      <w:r w:rsidRPr="009774F5">
        <w:rPr>
          <w:rFonts w:ascii="Arial" w:eastAsia="Times New Roman" w:hAnsi="Arial" w:cs="Arial"/>
          <w:b/>
          <w:bCs/>
          <w:kern w:val="0"/>
          <w:lang w:eastAsia="en-GB"/>
          <w14:ligatures w14:val="none"/>
        </w:rPr>
        <w:t>Improve the procedures for gathering and documenting knowledge:</w:t>
      </w:r>
      <w:r w:rsidRPr="009774F5">
        <w:rPr>
          <w:rFonts w:ascii="Arial" w:eastAsia="Times New Roman" w:hAnsi="Arial" w:cs="Arial"/>
          <w:kern w:val="0"/>
          <w:lang w:eastAsia="en-GB"/>
          <w14:ligatures w14:val="none"/>
        </w:rPr>
        <w:t xml:space="preserve"> </w:t>
      </w:r>
      <w:r w:rsidR="005500A3" w:rsidRPr="00A408A1">
        <w:rPr>
          <w:rFonts w:ascii="Arial" w:eastAsia="Times New Roman" w:hAnsi="Arial" w:cs="Arial"/>
          <w:kern w:val="0"/>
          <w:lang w:eastAsia="en-GB"/>
          <w14:ligatures w14:val="none"/>
        </w:rPr>
        <w:t>e</w:t>
      </w:r>
      <w:r w:rsidRPr="009774F5">
        <w:rPr>
          <w:rFonts w:ascii="Arial" w:eastAsia="Times New Roman" w:hAnsi="Arial" w:cs="Arial"/>
          <w:kern w:val="0"/>
          <w:lang w:eastAsia="en-GB"/>
          <w14:ligatures w14:val="none"/>
        </w:rPr>
        <w:t>stablish standardised procedures within Emirates and Boeing Company for gathering, recording, and codifying explicit and tacit knowledge. To methodically document insights, lessons learned, and best practices from staff members' experiences and projects, put knowledge capture tools, templates, and repositories into place. It is imperative to guarantee that knowledge documentation is consistently updated, evaluated, and made available to pertinent stakeholders to enable ongoing education and enhancement</w:t>
      </w:r>
      <w:r w:rsidR="00E871E4">
        <w:rPr>
          <w:rFonts w:ascii="Arial" w:eastAsia="Times New Roman" w:hAnsi="Arial" w:cs="Arial"/>
          <w:kern w:val="0"/>
          <w:lang w:eastAsia="en-GB"/>
          <w14:ligatures w14:val="none"/>
        </w:rPr>
        <w:t xml:space="preserve"> (</w:t>
      </w:r>
      <w:r w:rsidR="00E871E4" w:rsidRPr="003E6225">
        <w:rPr>
          <w:rFonts w:ascii="Arial" w:hAnsi="Arial" w:cs="Arial"/>
        </w:rPr>
        <w:t>Kim, 2014)</w:t>
      </w:r>
      <w:r w:rsidR="00E871E4">
        <w:rPr>
          <w:rFonts w:ascii="Arial" w:hAnsi="Arial" w:cs="Arial"/>
        </w:rPr>
        <w:t>.</w:t>
      </w:r>
    </w:p>
    <w:p w14:paraId="6302F5E3" w14:textId="38E49954" w:rsidR="00AF6886" w:rsidRPr="00AF6886" w:rsidRDefault="00AF6886" w:rsidP="00A408A1">
      <w:pPr>
        <w:spacing w:after="0" w:line="360" w:lineRule="auto"/>
        <w:jc w:val="both"/>
        <w:rPr>
          <w:rFonts w:ascii="Arial" w:eastAsia="Times New Roman" w:hAnsi="Arial" w:cs="Arial"/>
          <w:kern w:val="0"/>
          <w:lang w:eastAsia="en-GB"/>
          <w14:ligatures w14:val="none"/>
        </w:rPr>
      </w:pPr>
      <w:r w:rsidRPr="00AF6886">
        <w:rPr>
          <w:rFonts w:ascii="Arial" w:eastAsia="Times New Roman" w:hAnsi="Arial" w:cs="Arial"/>
          <w:b/>
          <w:bCs/>
          <w:kern w:val="0"/>
          <w:lang w:eastAsia="en-GB"/>
          <w14:ligatures w14:val="none"/>
        </w:rPr>
        <w:t>Promote knowledge transfer and succession planning:</w:t>
      </w:r>
      <w:r w:rsidRPr="00AF6886">
        <w:rPr>
          <w:rFonts w:ascii="Arial" w:eastAsia="Times New Roman" w:hAnsi="Arial" w:cs="Arial"/>
          <w:kern w:val="0"/>
          <w:lang w:eastAsia="en-GB"/>
          <w14:ligatures w14:val="none"/>
        </w:rPr>
        <w:t xml:space="preserve"> </w:t>
      </w:r>
      <w:r w:rsidRPr="00A408A1">
        <w:rPr>
          <w:rFonts w:ascii="Arial" w:eastAsia="Times New Roman" w:hAnsi="Arial" w:cs="Arial"/>
          <w:kern w:val="0"/>
          <w:lang w:eastAsia="en-GB"/>
          <w14:ligatures w14:val="none"/>
        </w:rPr>
        <w:t>t</w:t>
      </w:r>
      <w:r w:rsidRPr="00AF6886">
        <w:rPr>
          <w:rFonts w:ascii="Arial" w:eastAsia="Times New Roman" w:hAnsi="Arial" w:cs="Arial"/>
          <w:kern w:val="0"/>
          <w:lang w:eastAsia="en-GB"/>
          <w14:ligatures w14:val="none"/>
        </w:rPr>
        <w:t>o guarantee the smooth transfer of important knowledge from outgoing employees to their successors, formalise knowledge transfer programmes and succession planning frameworks. To promote knowledge transfer and development within their organisations, Boeing and Emirates should put in place mentorship programmes, knowledge handover sessions, and job rotation opportunities. To prepare them for future roles, identify high-potential employees and give them opportunities for skill development and leadership</w:t>
      </w:r>
      <w:r w:rsidR="009F490E">
        <w:rPr>
          <w:rFonts w:ascii="Arial" w:eastAsia="Times New Roman" w:hAnsi="Arial" w:cs="Arial"/>
          <w:kern w:val="0"/>
          <w:lang w:eastAsia="en-GB"/>
          <w14:ligatures w14:val="none"/>
        </w:rPr>
        <w:t xml:space="preserve"> (</w:t>
      </w:r>
      <w:r w:rsidR="009F490E" w:rsidRPr="003E6225">
        <w:rPr>
          <w:rFonts w:ascii="Arial" w:hAnsi="Arial" w:cs="Arial"/>
        </w:rPr>
        <w:t>Kim, 2014)</w:t>
      </w:r>
      <w:r w:rsidR="009F490E">
        <w:rPr>
          <w:rFonts w:ascii="Arial" w:hAnsi="Arial" w:cs="Arial"/>
        </w:rPr>
        <w:t>.</w:t>
      </w:r>
    </w:p>
    <w:p w14:paraId="0E21166B" w14:textId="2EE066B0" w:rsidR="009169AC" w:rsidRPr="009169AC" w:rsidRDefault="009169AC" w:rsidP="00A408A1">
      <w:pPr>
        <w:spacing w:after="0" w:line="360" w:lineRule="auto"/>
        <w:jc w:val="both"/>
        <w:rPr>
          <w:rFonts w:ascii="Arial" w:eastAsia="Times New Roman" w:hAnsi="Arial" w:cs="Arial"/>
          <w:kern w:val="0"/>
          <w:lang w:eastAsia="en-GB"/>
          <w14:ligatures w14:val="none"/>
        </w:rPr>
      </w:pPr>
      <w:r w:rsidRPr="009169AC">
        <w:rPr>
          <w:rFonts w:ascii="Arial" w:eastAsia="Times New Roman" w:hAnsi="Arial" w:cs="Arial"/>
          <w:b/>
          <w:bCs/>
          <w:kern w:val="0"/>
          <w:lang w:eastAsia="en-GB"/>
          <w14:ligatures w14:val="none"/>
        </w:rPr>
        <w:t>Utilise external knowledge sources and networks:</w:t>
      </w:r>
      <w:r w:rsidRPr="009169AC">
        <w:rPr>
          <w:rFonts w:ascii="Arial" w:eastAsia="Times New Roman" w:hAnsi="Arial" w:cs="Arial"/>
          <w:kern w:val="0"/>
          <w:lang w:eastAsia="en-GB"/>
          <w14:ligatures w14:val="none"/>
        </w:rPr>
        <w:t xml:space="preserve"> </w:t>
      </w:r>
      <w:r w:rsidRPr="00A408A1">
        <w:rPr>
          <w:rFonts w:ascii="Arial" w:eastAsia="Times New Roman" w:hAnsi="Arial" w:cs="Arial"/>
          <w:kern w:val="0"/>
          <w:lang w:eastAsia="en-GB"/>
          <w14:ligatures w14:val="none"/>
        </w:rPr>
        <w:t>t</w:t>
      </w:r>
      <w:r w:rsidRPr="009169AC">
        <w:rPr>
          <w:rFonts w:ascii="Arial" w:eastAsia="Times New Roman" w:hAnsi="Arial" w:cs="Arial"/>
          <w:kern w:val="0"/>
          <w:lang w:eastAsia="en-GB"/>
          <w14:ligatures w14:val="none"/>
        </w:rPr>
        <w:t xml:space="preserve">o gain access to external knowledge sources and networks, cultivate strategic alliances and partnerships with external stakeholders, such as business leaders, academic institutions, and peer organisations. To stay current on new trends, technologies, and best practices, take part in industry forums, conferences, and cooperative research projects. </w:t>
      </w:r>
      <w:r w:rsidRPr="00A408A1">
        <w:rPr>
          <w:rFonts w:ascii="Arial" w:eastAsia="Times New Roman" w:hAnsi="Arial" w:cs="Arial"/>
          <w:kern w:val="0"/>
          <w:lang w:eastAsia="en-GB"/>
          <w14:ligatures w14:val="none"/>
        </w:rPr>
        <w:t>To</w:t>
      </w:r>
      <w:r w:rsidRPr="009169AC">
        <w:rPr>
          <w:rFonts w:ascii="Arial" w:eastAsia="Times New Roman" w:hAnsi="Arial" w:cs="Arial"/>
          <w:kern w:val="0"/>
          <w:lang w:eastAsia="en-GB"/>
          <w14:ligatures w14:val="none"/>
        </w:rPr>
        <w:t xml:space="preserve"> interact with outside experts and access global knowledge networks, Boeing and Emirates should also make use of digital platforms </w:t>
      </w:r>
      <w:r w:rsidRPr="009169AC">
        <w:rPr>
          <w:rFonts w:ascii="Arial" w:eastAsia="Times New Roman" w:hAnsi="Arial" w:cs="Arial"/>
          <w:kern w:val="0"/>
          <w:lang w:eastAsia="en-GB"/>
          <w14:ligatures w14:val="none"/>
        </w:rPr>
        <w:lastRenderedPageBreak/>
        <w:t>and online communities. This will enhance their knowledge ecosystems and promote innovation.</w:t>
      </w:r>
    </w:p>
    <w:p w14:paraId="4BDE4830" w14:textId="310C2FDB" w:rsidR="000D7F17" w:rsidRPr="000D7F17" w:rsidRDefault="000D7F17" w:rsidP="00A408A1">
      <w:pPr>
        <w:spacing w:after="0" w:line="360" w:lineRule="auto"/>
        <w:jc w:val="both"/>
        <w:rPr>
          <w:rFonts w:ascii="Arial" w:eastAsia="Times New Roman" w:hAnsi="Arial" w:cs="Arial"/>
          <w:kern w:val="0"/>
          <w:lang w:eastAsia="en-GB"/>
          <w14:ligatures w14:val="none"/>
        </w:rPr>
      </w:pPr>
      <w:r w:rsidRPr="000D7F17">
        <w:rPr>
          <w:rFonts w:ascii="Arial" w:eastAsia="Times New Roman" w:hAnsi="Arial" w:cs="Arial"/>
          <w:b/>
          <w:bCs/>
          <w:kern w:val="0"/>
          <w:lang w:eastAsia="en-GB"/>
          <w14:ligatures w14:val="none"/>
        </w:rPr>
        <w:t>Encourage lifelong learning and growth:</w:t>
      </w:r>
      <w:r w:rsidRPr="000D7F17">
        <w:rPr>
          <w:rFonts w:ascii="Arial" w:eastAsia="Times New Roman" w:hAnsi="Arial" w:cs="Arial"/>
          <w:kern w:val="0"/>
          <w:lang w:eastAsia="en-GB"/>
          <w14:ligatures w14:val="none"/>
        </w:rPr>
        <w:t xml:space="preserve"> </w:t>
      </w:r>
      <w:r w:rsidRPr="00A408A1">
        <w:rPr>
          <w:rFonts w:ascii="Arial" w:eastAsia="Times New Roman" w:hAnsi="Arial" w:cs="Arial"/>
          <w:kern w:val="0"/>
          <w:lang w:eastAsia="en-GB"/>
          <w14:ligatures w14:val="none"/>
        </w:rPr>
        <w:t>g</w:t>
      </w:r>
      <w:r w:rsidRPr="000D7F17">
        <w:rPr>
          <w:rFonts w:ascii="Arial" w:eastAsia="Times New Roman" w:hAnsi="Arial" w:cs="Arial"/>
          <w:kern w:val="0"/>
          <w:lang w:eastAsia="en-GB"/>
          <w14:ligatures w14:val="none"/>
        </w:rPr>
        <w:t>ive top priority to staff training and development programmes that advance knowledge and abilities pertinent to the strategic goals of the organisation. To accommodate different learning styles and preferences, provide individualised learning pathways, opportunities for on-the-job training, and digital learning resources. To enable staff members to adjust to changing job roles and industry dynamics, support their pursuit of ongoing education and professional growth through workshops, online courses, and certifications</w:t>
      </w:r>
      <w:r w:rsidR="00A66558">
        <w:rPr>
          <w:rFonts w:ascii="Arial" w:eastAsia="Times New Roman" w:hAnsi="Arial" w:cs="Arial"/>
          <w:kern w:val="0"/>
          <w:lang w:eastAsia="en-GB"/>
          <w14:ligatures w14:val="none"/>
        </w:rPr>
        <w:t xml:space="preserve"> (</w:t>
      </w:r>
      <w:r w:rsidR="00A66558" w:rsidRPr="003E6225">
        <w:rPr>
          <w:rFonts w:ascii="Arial" w:hAnsi="Arial" w:cs="Arial"/>
        </w:rPr>
        <w:t>Bedford, 2018)</w:t>
      </w:r>
      <w:r w:rsidR="00A66558">
        <w:rPr>
          <w:rFonts w:ascii="Arial" w:hAnsi="Arial" w:cs="Arial"/>
        </w:rPr>
        <w:t>.</w:t>
      </w:r>
    </w:p>
    <w:p w14:paraId="28374D27" w14:textId="3801F186" w:rsidR="0008737E" w:rsidRPr="0008737E" w:rsidRDefault="0008737E" w:rsidP="00A408A1">
      <w:pPr>
        <w:spacing w:after="0" w:line="360" w:lineRule="auto"/>
        <w:jc w:val="both"/>
        <w:rPr>
          <w:rFonts w:ascii="Arial" w:eastAsia="Times New Roman" w:hAnsi="Arial" w:cs="Arial"/>
          <w:kern w:val="0"/>
          <w:lang w:eastAsia="en-GB"/>
          <w14:ligatures w14:val="none"/>
        </w:rPr>
      </w:pPr>
      <w:r w:rsidRPr="0008737E">
        <w:rPr>
          <w:rFonts w:ascii="Arial" w:eastAsia="Times New Roman" w:hAnsi="Arial" w:cs="Arial"/>
          <w:b/>
          <w:bCs/>
          <w:kern w:val="0"/>
          <w:lang w:eastAsia="en-GB"/>
          <w14:ligatures w14:val="none"/>
        </w:rPr>
        <w:t xml:space="preserve">Determine and assess the effectiveness of </w:t>
      </w:r>
      <w:r w:rsidR="00EA04BE">
        <w:rPr>
          <w:rFonts w:ascii="Arial" w:eastAsia="Times New Roman" w:hAnsi="Arial" w:cs="Arial"/>
          <w:b/>
          <w:bCs/>
          <w:kern w:val="0"/>
          <w:lang w:eastAsia="en-GB"/>
          <w14:ligatures w14:val="none"/>
        </w:rPr>
        <w:t>K</w:t>
      </w:r>
      <w:r w:rsidRPr="0008737E">
        <w:rPr>
          <w:rFonts w:ascii="Arial" w:eastAsia="Times New Roman" w:hAnsi="Arial" w:cs="Arial"/>
          <w:b/>
          <w:bCs/>
          <w:kern w:val="0"/>
          <w:lang w:eastAsia="en-GB"/>
          <w14:ligatures w14:val="none"/>
        </w:rPr>
        <w:t xml:space="preserve">nowledge </w:t>
      </w:r>
      <w:r w:rsidR="00EA04BE">
        <w:rPr>
          <w:rFonts w:ascii="Arial" w:eastAsia="Times New Roman" w:hAnsi="Arial" w:cs="Arial"/>
          <w:b/>
          <w:bCs/>
          <w:kern w:val="0"/>
          <w:lang w:eastAsia="en-GB"/>
          <w14:ligatures w14:val="none"/>
        </w:rPr>
        <w:t>M</w:t>
      </w:r>
      <w:r w:rsidRPr="0008737E">
        <w:rPr>
          <w:rFonts w:ascii="Arial" w:eastAsia="Times New Roman" w:hAnsi="Arial" w:cs="Arial"/>
          <w:b/>
          <w:bCs/>
          <w:kern w:val="0"/>
          <w:lang w:eastAsia="en-GB"/>
          <w14:ligatures w14:val="none"/>
        </w:rPr>
        <w:t xml:space="preserve">anagement: </w:t>
      </w:r>
      <w:r w:rsidRPr="00A408A1">
        <w:rPr>
          <w:rFonts w:ascii="Arial" w:eastAsia="Times New Roman" w:hAnsi="Arial" w:cs="Arial"/>
          <w:kern w:val="0"/>
          <w:lang w:eastAsia="en-GB"/>
          <w14:ligatures w14:val="none"/>
        </w:rPr>
        <w:t>t</w:t>
      </w:r>
      <w:r w:rsidRPr="0008737E">
        <w:rPr>
          <w:rFonts w:ascii="Arial" w:eastAsia="Times New Roman" w:hAnsi="Arial" w:cs="Arial"/>
          <w:kern w:val="0"/>
          <w:lang w:eastAsia="en-GB"/>
          <w14:ligatures w14:val="none"/>
        </w:rPr>
        <w:t>o evaluate the success of knowledge management programmes and systems at Emirates and Boeing Company, establish metrics and key performance indicators (KPIs). To assess the return on investment (ROI) of knowledge management investments, track metrics like knowledge usage, contribution rates, retention, and impact on business outcomes. To find areas for optimisation and improvement, conduct routine audits and reviews of knowledge management procedures and solicit input from relevant parties.</w:t>
      </w:r>
    </w:p>
    <w:p w14:paraId="79617E35" w14:textId="53C95425" w:rsidR="00281B98" w:rsidRPr="00A408A1" w:rsidRDefault="00F11A61" w:rsidP="00A408A1">
      <w:pPr>
        <w:spacing w:after="0" w:line="360" w:lineRule="auto"/>
        <w:jc w:val="both"/>
        <w:rPr>
          <w:rFonts w:ascii="Arial" w:hAnsi="Arial" w:cs="Arial"/>
        </w:rPr>
      </w:pPr>
      <w:r w:rsidRPr="00F11A61">
        <w:rPr>
          <w:rFonts w:ascii="Arial" w:eastAsia="Times New Roman" w:hAnsi="Arial" w:cs="Arial"/>
          <w:kern w:val="0"/>
          <w:lang w:eastAsia="en-GB"/>
          <w14:ligatures w14:val="none"/>
        </w:rPr>
        <w:t xml:space="preserve">Through the implementation of these recommendations, Emirates and Boeing Company can guarantee the futureproofing of talent and knowledge development within their respective organisations, as well as improve their knowledge management systems. </w:t>
      </w:r>
    </w:p>
    <w:p w14:paraId="0DB48C3D" w14:textId="77777777" w:rsidR="00F11A61" w:rsidRPr="00281B98" w:rsidRDefault="00F11A61" w:rsidP="00281B98">
      <w:pPr>
        <w:spacing w:after="0" w:line="360" w:lineRule="auto"/>
        <w:jc w:val="both"/>
        <w:rPr>
          <w:rFonts w:ascii="Arial" w:hAnsi="Arial" w:cs="Arial"/>
        </w:rPr>
      </w:pPr>
    </w:p>
    <w:p w14:paraId="03347902" w14:textId="77777777" w:rsidR="00553403" w:rsidRDefault="00553403" w:rsidP="00281B98">
      <w:pPr>
        <w:spacing w:after="0" w:line="360" w:lineRule="auto"/>
        <w:jc w:val="both"/>
        <w:rPr>
          <w:rFonts w:ascii="Arial" w:hAnsi="Arial" w:cs="Arial"/>
          <w:b/>
          <w:bCs/>
        </w:rPr>
      </w:pPr>
    </w:p>
    <w:p w14:paraId="664432D4" w14:textId="77777777" w:rsidR="00553403" w:rsidRDefault="00553403" w:rsidP="00281B98">
      <w:pPr>
        <w:spacing w:after="0" w:line="360" w:lineRule="auto"/>
        <w:jc w:val="both"/>
        <w:rPr>
          <w:rFonts w:ascii="Arial" w:hAnsi="Arial" w:cs="Arial"/>
          <w:b/>
          <w:bCs/>
        </w:rPr>
      </w:pPr>
    </w:p>
    <w:p w14:paraId="10291EBF" w14:textId="77777777" w:rsidR="00553403" w:rsidRDefault="00553403" w:rsidP="00281B98">
      <w:pPr>
        <w:spacing w:after="0" w:line="360" w:lineRule="auto"/>
        <w:jc w:val="both"/>
        <w:rPr>
          <w:rFonts w:ascii="Arial" w:hAnsi="Arial" w:cs="Arial"/>
          <w:b/>
          <w:bCs/>
        </w:rPr>
      </w:pPr>
    </w:p>
    <w:p w14:paraId="08FF05A2" w14:textId="77777777" w:rsidR="00553403" w:rsidRDefault="00553403" w:rsidP="00281B98">
      <w:pPr>
        <w:spacing w:after="0" w:line="360" w:lineRule="auto"/>
        <w:jc w:val="both"/>
        <w:rPr>
          <w:rFonts w:ascii="Arial" w:hAnsi="Arial" w:cs="Arial"/>
          <w:b/>
          <w:bCs/>
        </w:rPr>
      </w:pPr>
    </w:p>
    <w:p w14:paraId="06E0A392" w14:textId="77777777" w:rsidR="00553403" w:rsidRDefault="00553403" w:rsidP="00281B98">
      <w:pPr>
        <w:spacing w:after="0" w:line="360" w:lineRule="auto"/>
        <w:jc w:val="both"/>
        <w:rPr>
          <w:rFonts w:ascii="Arial" w:hAnsi="Arial" w:cs="Arial"/>
          <w:b/>
          <w:bCs/>
        </w:rPr>
      </w:pPr>
    </w:p>
    <w:p w14:paraId="744299EA" w14:textId="77777777" w:rsidR="00553403" w:rsidRDefault="00553403" w:rsidP="00281B98">
      <w:pPr>
        <w:spacing w:after="0" w:line="360" w:lineRule="auto"/>
        <w:jc w:val="both"/>
        <w:rPr>
          <w:rFonts w:ascii="Arial" w:hAnsi="Arial" w:cs="Arial"/>
          <w:b/>
          <w:bCs/>
        </w:rPr>
      </w:pPr>
    </w:p>
    <w:p w14:paraId="38AC333A" w14:textId="77777777" w:rsidR="00553403" w:rsidRDefault="00553403" w:rsidP="00281B98">
      <w:pPr>
        <w:spacing w:after="0" w:line="360" w:lineRule="auto"/>
        <w:jc w:val="both"/>
        <w:rPr>
          <w:rFonts w:ascii="Arial" w:hAnsi="Arial" w:cs="Arial"/>
          <w:b/>
          <w:bCs/>
        </w:rPr>
      </w:pPr>
    </w:p>
    <w:p w14:paraId="50D01B09" w14:textId="77777777" w:rsidR="00553403" w:rsidRDefault="00553403" w:rsidP="00281B98">
      <w:pPr>
        <w:spacing w:after="0" w:line="360" w:lineRule="auto"/>
        <w:jc w:val="both"/>
        <w:rPr>
          <w:rFonts w:ascii="Arial" w:hAnsi="Arial" w:cs="Arial"/>
          <w:b/>
          <w:bCs/>
        </w:rPr>
      </w:pPr>
    </w:p>
    <w:p w14:paraId="456DB15F" w14:textId="77777777" w:rsidR="00553403" w:rsidRDefault="00553403" w:rsidP="00281B98">
      <w:pPr>
        <w:spacing w:after="0" w:line="360" w:lineRule="auto"/>
        <w:jc w:val="both"/>
        <w:rPr>
          <w:rFonts w:ascii="Arial" w:hAnsi="Arial" w:cs="Arial"/>
          <w:b/>
          <w:bCs/>
        </w:rPr>
      </w:pPr>
    </w:p>
    <w:p w14:paraId="0835D788" w14:textId="77777777" w:rsidR="00553403" w:rsidRDefault="00553403" w:rsidP="00281B98">
      <w:pPr>
        <w:spacing w:after="0" w:line="360" w:lineRule="auto"/>
        <w:jc w:val="both"/>
        <w:rPr>
          <w:rFonts w:ascii="Arial" w:hAnsi="Arial" w:cs="Arial"/>
          <w:b/>
          <w:bCs/>
        </w:rPr>
      </w:pPr>
    </w:p>
    <w:p w14:paraId="1FE0C971" w14:textId="77777777" w:rsidR="007619F6" w:rsidRDefault="007619F6" w:rsidP="00281B98">
      <w:pPr>
        <w:spacing w:after="0" w:line="360" w:lineRule="auto"/>
        <w:jc w:val="both"/>
        <w:rPr>
          <w:rFonts w:ascii="Arial" w:hAnsi="Arial" w:cs="Arial"/>
          <w:b/>
          <w:bCs/>
        </w:rPr>
      </w:pPr>
    </w:p>
    <w:p w14:paraId="50B0B6BC" w14:textId="77777777" w:rsidR="007619F6" w:rsidRDefault="007619F6" w:rsidP="00281B98">
      <w:pPr>
        <w:spacing w:after="0" w:line="360" w:lineRule="auto"/>
        <w:jc w:val="both"/>
        <w:rPr>
          <w:rFonts w:ascii="Arial" w:hAnsi="Arial" w:cs="Arial"/>
          <w:b/>
          <w:bCs/>
        </w:rPr>
      </w:pPr>
    </w:p>
    <w:p w14:paraId="2E66DCF2" w14:textId="77777777" w:rsidR="007619F6" w:rsidRDefault="007619F6" w:rsidP="00281B98">
      <w:pPr>
        <w:spacing w:after="0" w:line="360" w:lineRule="auto"/>
        <w:jc w:val="both"/>
        <w:rPr>
          <w:rFonts w:ascii="Arial" w:hAnsi="Arial" w:cs="Arial"/>
          <w:b/>
          <w:bCs/>
        </w:rPr>
      </w:pPr>
    </w:p>
    <w:p w14:paraId="4508D621" w14:textId="77777777" w:rsidR="007619F6" w:rsidRDefault="007619F6" w:rsidP="00281B98">
      <w:pPr>
        <w:spacing w:after="0" w:line="360" w:lineRule="auto"/>
        <w:jc w:val="both"/>
        <w:rPr>
          <w:rFonts w:ascii="Arial" w:hAnsi="Arial" w:cs="Arial"/>
          <w:b/>
          <w:bCs/>
        </w:rPr>
      </w:pPr>
    </w:p>
    <w:p w14:paraId="7699D3DE" w14:textId="77777777" w:rsidR="007619F6" w:rsidRDefault="007619F6" w:rsidP="00281B98">
      <w:pPr>
        <w:spacing w:after="0" w:line="360" w:lineRule="auto"/>
        <w:jc w:val="both"/>
        <w:rPr>
          <w:rFonts w:ascii="Arial" w:hAnsi="Arial" w:cs="Arial"/>
          <w:b/>
          <w:bCs/>
        </w:rPr>
      </w:pPr>
    </w:p>
    <w:p w14:paraId="7D03020D" w14:textId="77777777" w:rsidR="00553403" w:rsidRDefault="00553403" w:rsidP="00281B98">
      <w:pPr>
        <w:spacing w:after="0" w:line="360" w:lineRule="auto"/>
        <w:jc w:val="both"/>
        <w:rPr>
          <w:rFonts w:ascii="Arial" w:hAnsi="Arial" w:cs="Arial"/>
          <w:b/>
          <w:bCs/>
        </w:rPr>
      </w:pPr>
    </w:p>
    <w:p w14:paraId="1A415DE7" w14:textId="77777777" w:rsidR="003A73DD" w:rsidRDefault="003A73DD" w:rsidP="00281B98">
      <w:pPr>
        <w:spacing w:after="0" w:line="360" w:lineRule="auto"/>
        <w:jc w:val="both"/>
        <w:rPr>
          <w:rFonts w:ascii="Arial" w:hAnsi="Arial" w:cs="Arial"/>
          <w:b/>
          <w:bCs/>
        </w:rPr>
      </w:pPr>
    </w:p>
    <w:p w14:paraId="0A80C980" w14:textId="69667272" w:rsidR="00281B98" w:rsidRPr="00F043C4" w:rsidRDefault="00281B98" w:rsidP="00281B98">
      <w:pPr>
        <w:spacing w:after="0" w:line="360" w:lineRule="auto"/>
        <w:jc w:val="both"/>
        <w:rPr>
          <w:rFonts w:ascii="Arial" w:hAnsi="Arial" w:cs="Arial"/>
          <w:b/>
          <w:bCs/>
        </w:rPr>
      </w:pPr>
      <w:r w:rsidRPr="00F043C4">
        <w:rPr>
          <w:rFonts w:ascii="Arial" w:hAnsi="Arial" w:cs="Arial"/>
          <w:b/>
          <w:bCs/>
        </w:rPr>
        <w:lastRenderedPageBreak/>
        <w:t>Conclusion</w:t>
      </w:r>
    </w:p>
    <w:p w14:paraId="2327BA37" w14:textId="77777777" w:rsidR="00F043C4" w:rsidRPr="00281B98" w:rsidRDefault="00F043C4" w:rsidP="00281B98">
      <w:pPr>
        <w:spacing w:after="0" w:line="360" w:lineRule="auto"/>
        <w:jc w:val="both"/>
        <w:rPr>
          <w:rFonts w:ascii="Arial" w:hAnsi="Arial" w:cs="Arial"/>
        </w:rPr>
      </w:pPr>
    </w:p>
    <w:p w14:paraId="09AFF904" w14:textId="233D4F4E" w:rsidR="00F73213" w:rsidRPr="00F73213" w:rsidRDefault="00F73213" w:rsidP="003A73DD">
      <w:pPr>
        <w:spacing w:after="0" w:line="360" w:lineRule="auto"/>
        <w:jc w:val="both"/>
        <w:rPr>
          <w:rFonts w:ascii="Arial" w:eastAsia="Times New Roman" w:hAnsi="Arial" w:cs="Arial"/>
          <w:kern w:val="0"/>
          <w:lang w:eastAsia="en-GB"/>
          <w14:ligatures w14:val="none"/>
        </w:rPr>
      </w:pPr>
      <w:r w:rsidRPr="00F73213">
        <w:rPr>
          <w:rFonts w:ascii="Arial" w:eastAsia="Times New Roman" w:hAnsi="Arial" w:cs="Arial"/>
          <w:kern w:val="0"/>
          <w:lang w:eastAsia="en-GB"/>
          <w14:ligatures w14:val="none"/>
        </w:rPr>
        <w:t xml:space="preserve">The critical importance of effective knowledge management in fostering innovation, improving operational efficiency, and maintaining competitive advantage is highlighted by the evaluation of the </w:t>
      </w:r>
      <w:r w:rsidRPr="00F73213">
        <w:rPr>
          <w:rFonts w:ascii="Arial" w:eastAsia="Times New Roman" w:hAnsi="Arial" w:cs="Arial"/>
          <w:b/>
          <w:bCs/>
          <w:kern w:val="0"/>
          <w:lang w:eastAsia="en-GB"/>
          <w14:ligatures w14:val="none"/>
        </w:rPr>
        <w:t>Knowledge Management Systems (KMS)</w:t>
      </w:r>
      <w:r w:rsidRPr="00F73213">
        <w:rPr>
          <w:rFonts w:ascii="Arial" w:eastAsia="Times New Roman" w:hAnsi="Arial" w:cs="Arial"/>
          <w:kern w:val="0"/>
          <w:lang w:eastAsia="en-GB"/>
          <w14:ligatures w14:val="none"/>
        </w:rPr>
        <w:t xml:space="preserve"> at Emirates and Boeing Company. To future-proof talent and promote knowledge development within the organisations' microenvironments, </w:t>
      </w:r>
      <w:r w:rsidRPr="006C4D53">
        <w:rPr>
          <w:rFonts w:ascii="Arial" w:eastAsia="Times New Roman" w:hAnsi="Arial" w:cs="Arial"/>
          <w:kern w:val="0"/>
          <w:lang w:eastAsia="en-GB"/>
          <w14:ligatures w14:val="none"/>
        </w:rPr>
        <w:t>several</w:t>
      </w:r>
      <w:r w:rsidRPr="00F73213">
        <w:rPr>
          <w:rFonts w:ascii="Arial" w:eastAsia="Times New Roman" w:hAnsi="Arial" w:cs="Arial"/>
          <w:kern w:val="0"/>
          <w:lang w:eastAsia="en-GB"/>
          <w14:ligatures w14:val="none"/>
        </w:rPr>
        <w:t xml:space="preserve"> development areas have been identified through the examination of important areas like knowledge acquisition, storage, dissemination, application, and supporting IT systems</w:t>
      </w:r>
      <w:r w:rsidR="00413142">
        <w:rPr>
          <w:rFonts w:ascii="Arial" w:eastAsia="Times New Roman" w:hAnsi="Arial" w:cs="Arial"/>
          <w:kern w:val="0"/>
          <w:lang w:eastAsia="en-GB"/>
          <w14:ligatures w14:val="none"/>
        </w:rPr>
        <w:t xml:space="preserve"> (</w:t>
      </w:r>
      <w:r w:rsidR="00413142" w:rsidRPr="003E6225">
        <w:rPr>
          <w:rFonts w:ascii="Arial" w:hAnsi="Arial" w:cs="Arial"/>
        </w:rPr>
        <w:t>Kim, 2014)</w:t>
      </w:r>
      <w:r w:rsidR="00413142">
        <w:rPr>
          <w:rFonts w:ascii="Arial" w:hAnsi="Arial" w:cs="Arial"/>
        </w:rPr>
        <w:t>.</w:t>
      </w:r>
    </w:p>
    <w:p w14:paraId="23196E81" w14:textId="059191D1" w:rsidR="00DC1DCB" w:rsidRPr="00DC1DCB" w:rsidRDefault="00DC1DCB" w:rsidP="003A73DD">
      <w:pPr>
        <w:spacing w:after="0" w:line="360" w:lineRule="auto"/>
        <w:jc w:val="both"/>
        <w:rPr>
          <w:rFonts w:ascii="Arial" w:eastAsia="Times New Roman" w:hAnsi="Arial" w:cs="Arial"/>
          <w:kern w:val="0"/>
          <w:lang w:eastAsia="en-GB"/>
          <w14:ligatures w14:val="none"/>
        </w:rPr>
      </w:pPr>
      <w:r w:rsidRPr="00DC1DCB">
        <w:rPr>
          <w:rFonts w:ascii="Arial" w:eastAsia="Times New Roman" w:hAnsi="Arial" w:cs="Arial"/>
          <w:kern w:val="0"/>
          <w:lang w:eastAsia="en-GB"/>
          <w14:ligatures w14:val="none"/>
        </w:rPr>
        <w:t xml:space="preserve">First, it becomes clear that building a culture of cooperation and knowledge sharing is essential for both Boeing and Emirates. Promoting open channels of communication, interdisciplinary teamwork, and ongoing education programmes will help staff members share best practices and insights, protecting and sharing important knowledge assets. </w:t>
      </w:r>
      <w:r w:rsidRPr="00DC1DCB">
        <w:rPr>
          <w:rFonts w:ascii="Arial" w:eastAsia="Times New Roman" w:hAnsi="Arial" w:cs="Arial"/>
          <w:kern w:val="0"/>
          <w:lang w:eastAsia="en-GB"/>
          <w14:ligatures w14:val="none"/>
        </w:rPr>
        <w:br/>
        <w:t>Secondly, to improve organisational capabilities and streamline knowledge processes, it is imperative to invest in cutting-edge knowledge management technologies. By putting in place advanced knowledge management systems, analytics tools powered by AI, and virtual collaboration platforms, Boeing and Emirates will be able to make better use of their knowledge bases and make well-informed decisions</w:t>
      </w:r>
      <w:r w:rsidR="00A66558">
        <w:rPr>
          <w:rFonts w:ascii="Arial" w:eastAsia="Times New Roman" w:hAnsi="Arial" w:cs="Arial"/>
          <w:kern w:val="0"/>
          <w:lang w:eastAsia="en-GB"/>
          <w14:ligatures w14:val="none"/>
        </w:rPr>
        <w:t xml:space="preserve"> (</w:t>
      </w:r>
      <w:r w:rsidR="00A66558" w:rsidRPr="003E6225">
        <w:rPr>
          <w:rFonts w:ascii="Arial" w:hAnsi="Arial" w:cs="Arial"/>
        </w:rPr>
        <w:t>Bedford, 2018)</w:t>
      </w:r>
      <w:r w:rsidR="00A66558">
        <w:rPr>
          <w:rFonts w:ascii="Arial" w:hAnsi="Arial" w:cs="Arial"/>
        </w:rPr>
        <w:t>.</w:t>
      </w:r>
    </w:p>
    <w:p w14:paraId="7CF9ABAD" w14:textId="77777777" w:rsidR="004B7D37" w:rsidRPr="004B7D37" w:rsidRDefault="004B7D37" w:rsidP="003A73DD">
      <w:pPr>
        <w:spacing w:after="0" w:line="360" w:lineRule="auto"/>
        <w:jc w:val="both"/>
        <w:rPr>
          <w:rFonts w:ascii="Arial" w:eastAsia="Times New Roman" w:hAnsi="Arial" w:cs="Arial"/>
          <w:kern w:val="0"/>
          <w:lang w:eastAsia="en-GB"/>
          <w14:ligatures w14:val="none"/>
        </w:rPr>
      </w:pPr>
      <w:r w:rsidRPr="004B7D37">
        <w:rPr>
          <w:rFonts w:ascii="Arial" w:eastAsia="Times New Roman" w:hAnsi="Arial" w:cs="Arial"/>
          <w:kern w:val="0"/>
          <w:lang w:eastAsia="en-GB"/>
          <w14:ligatures w14:val="none"/>
        </w:rPr>
        <w:t>Improving the procedures for capturing and documenting knowledge is also essential for methodically logging and codifying explicit and tacit knowledge inside the companies. Boeing and Emirates can guarantee that important insights and lessons learned are recorded, maintained, and available to pertinent stakeholders by creating standardised processes and making use of knowledge capture tools and repositories.</w:t>
      </w:r>
    </w:p>
    <w:p w14:paraId="2A632879" w14:textId="0FEB69A8" w:rsidR="00E27BBE" w:rsidRPr="00E27BBE" w:rsidRDefault="00E27BBE" w:rsidP="003A73DD">
      <w:pPr>
        <w:spacing w:after="0" w:line="360" w:lineRule="auto"/>
        <w:jc w:val="both"/>
        <w:rPr>
          <w:rFonts w:ascii="Arial" w:eastAsia="Times New Roman" w:hAnsi="Arial" w:cs="Arial"/>
          <w:kern w:val="0"/>
          <w:lang w:eastAsia="en-GB"/>
          <w14:ligatures w14:val="none"/>
        </w:rPr>
      </w:pPr>
      <w:r w:rsidRPr="00E27BBE">
        <w:rPr>
          <w:rFonts w:ascii="Arial" w:eastAsia="Times New Roman" w:hAnsi="Arial" w:cs="Arial"/>
          <w:kern w:val="0"/>
          <w:lang w:eastAsia="en-GB"/>
          <w14:ligatures w14:val="none"/>
        </w:rPr>
        <w:t>Another important area for improvement is facilitating knowledge transfer and succession planning, which guarantees the smooth transfer of important knowledge from departing employees to their successors. By putting in place structured mentorship programmes, succession planning frameworks, and knowledge transfer programmes, Boeing and Emirates will be able to maintain institutional knowledge and develop future leaders within the companies</w:t>
      </w:r>
      <w:r w:rsidR="009F490E">
        <w:rPr>
          <w:rFonts w:ascii="Arial" w:eastAsia="Times New Roman" w:hAnsi="Arial" w:cs="Arial"/>
          <w:kern w:val="0"/>
          <w:lang w:eastAsia="en-GB"/>
          <w14:ligatures w14:val="none"/>
        </w:rPr>
        <w:t xml:space="preserve"> (</w:t>
      </w:r>
      <w:r w:rsidR="009F490E" w:rsidRPr="003E6225">
        <w:rPr>
          <w:rFonts w:ascii="Arial" w:hAnsi="Arial" w:cs="Arial"/>
        </w:rPr>
        <w:t>Kim, 2014)</w:t>
      </w:r>
      <w:r w:rsidR="009F490E">
        <w:rPr>
          <w:rFonts w:ascii="Arial" w:hAnsi="Arial" w:cs="Arial"/>
        </w:rPr>
        <w:t>.</w:t>
      </w:r>
    </w:p>
    <w:p w14:paraId="4FC1C2DA" w14:textId="56B84DDE" w:rsidR="006C4D53" w:rsidRDefault="006C4D53" w:rsidP="003A73DD">
      <w:pPr>
        <w:spacing w:after="0" w:line="360" w:lineRule="auto"/>
        <w:jc w:val="both"/>
        <w:rPr>
          <w:rFonts w:ascii="Arial" w:eastAsia="Times New Roman" w:hAnsi="Arial" w:cs="Arial"/>
          <w:kern w:val="0"/>
          <w:lang w:eastAsia="en-GB"/>
          <w14:ligatures w14:val="none"/>
        </w:rPr>
      </w:pPr>
      <w:r w:rsidRPr="006C4D53">
        <w:rPr>
          <w:rFonts w:ascii="Arial" w:eastAsia="Times New Roman" w:hAnsi="Arial" w:cs="Arial"/>
          <w:kern w:val="0"/>
          <w:lang w:eastAsia="en-GB"/>
          <w14:ligatures w14:val="none"/>
        </w:rPr>
        <w:t xml:space="preserve">Boeing Company and Emirates can future-proof talent, promote knowledge development, and maintain their competitive advantage in the aerospace and aviation industries by addressing these critical areas for improvement within their knowledge management systems. </w:t>
      </w:r>
    </w:p>
    <w:p w14:paraId="6D3B2F95" w14:textId="77777777" w:rsidR="007619F6" w:rsidRDefault="007619F6" w:rsidP="003A73DD">
      <w:pPr>
        <w:spacing w:after="0" w:line="360" w:lineRule="auto"/>
        <w:jc w:val="both"/>
        <w:rPr>
          <w:rFonts w:ascii="Arial" w:eastAsia="Times New Roman" w:hAnsi="Arial" w:cs="Arial"/>
          <w:kern w:val="0"/>
          <w:lang w:eastAsia="en-GB"/>
          <w14:ligatures w14:val="none"/>
        </w:rPr>
      </w:pPr>
    </w:p>
    <w:p w14:paraId="37142D5B" w14:textId="77777777" w:rsidR="007619F6" w:rsidRDefault="007619F6" w:rsidP="003A73DD">
      <w:pPr>
        <w:spacing w:after="0" w:line="360" w:lineRule="auto"/>
        <w:jc w:val="both"/>
        <w:rPr>
          <w:rFonts w:ascii="Arial" w:eastAsia="Times New Roman" w:hAnsi="Arial" w:cs="Arial"/>
          <w:kern w:val="0"/>
          <w:lang w:eastAsia="en-GB"/>
          <w14:ligatures w14:val="none"/>
        </w:rPr>
      </w:pPr>
    </w:p>
    <w:p w14:paraId="1A12C10C" w14:textId="77777777" w:rsidR="007619F6" w:rsidRDefault="007619F6" w:rsidP="003A73DD">
      <w:pPr>
        <w:spacing w:after="0" w:line="360" w:lineRule="auto"/>
        <w:jc w:val="both"/>
        <w:rPr>
          <w:rFonts w:ascii="Arial" w:eastAsia="Times New Roman" w:hAnsi="Arial" w:cs="Arial"/>
          <w:kern w:val="0"/>
          <w:lang w:eastAsia="en-GB"/>
          <w14:ligatures w14:val="none"/>
        </w:rPr>
      </w:pPr>
    </w:p>
    <w:p w14:paraId="6895577D" w14:textId="77777777" w:rsidR="007619F6" w:rsidRPr="006C4D53" w:rsidRDefault="007619F6" w:rsidP="003A73DD">
      <w:pPr>
        <w:spacing w:after="0" w:line="360" w:lineRule="auto"/>
        <w:jc w:val="both"/>
        <w:rPr>
          <w:rFonts w:ascii="Arial" w:eastAsia="Times New Roman" w:hAnsi="Arial" w:cs="Arial"/>
          <w:kern w:val="0"/>
          <w:lang w:eastAsia="en-GB"/>
          <w14:ligatures w14:val="none"/>
        </w:rPr>
      </w:pPr>
    </w:p>
    <w:p w14:paraId="4C451F7D" w14:textId="77777777" w:rsidR="00BD17CE" w:rsidRDefault="00BD17CE" w:rsidP="00AB2055">
      <w:pPr>
        <w:spacing w:after="0" w:line="360" w:lineRule="auto"/>
        <w:jc w:val="both"/>
        <w:rPr>
          <w:rFonts w:ascii="Arial" w:hAnsi="Arial" w:cs="Arial"/>
          <w:b/>
          <w:bCs/>
        </w:rPr>
      </w:pPr>
    </w:p>
    <w:p w14:paraId="2E9EB844" w14:textId="47275DC5" w:rsidR="00E23438" w:rsidRPr="007B259B" w:rsidRDefault="004C694E" w:rsidP="00AB2055">
      <w:pPr>
        <w:spacing w:after="0" w:line="360" w:lineRule="auto"/>
        <w:jc w:val="both"/>
        <w:rPr>
          <w:rFonts w:ascii="Arial" w:hAnsi="Arial" w:cs="Arial"/>
        </w:rPr>
      </w:pPr>
      <w:r w:rsidRPr="00AB2055">
        <w:rPr>
          <w:rFonts w:ascii="Arial" w:hAnsi="Arial" w:cs="Arial"/>
          <w:b/>
          <w:bCs/>
        </w:rPr>
        <w:lastRenderedPageBreak/>
        <w:t>References</w:t>
      </w:r>
    </w:p>
    <w:p w14:paraId="188DFDF9" w14:textId="77777777" w:rsidR="00B7372E" w:rsidRPr="00AB2055" w:rsidRDefault="00B7372E" w:rsidP="00AB2055">
      <w:pPr>
        <w:spacing w:after="0" w:line="360" w:lineRule="auto"/>
        <w:jc w:val="both"/>
        <w:rPr>
          <w:rFonts w:ascii="Arial" w:hAnsi="Arial" w:cs="Arial"/>
        </w:rPr>
      </w:pPr>
    </w:p>
    <w:p w14:paraId="30630A8E" w14:textId="0A0D8ED1" w:rsidR="004C694E" w:rsidRPr="003E6225" w:rsidRDefault="00B7372E" w:rsidP="003E6225">
      <w:pPr>
        <w:spacing w:after="0" w:line="360" w:lineRule="auto"/>
        <w:jc w:val="both"/>
        <w:rPr>
          <w:rFonts w:ascii="Arial" w:hAnsi="Arial" w:cs="Arial"/>
        </w:rPr>
      </w:pPr>
      <w:r w:rsidRPr="003E6225">
        <w:rPr>
          <w:rFonts w:ascii="Arial" w:hAnsi="Arial" w:cs="Arial"/>
        </w:rPr>
        <w:t xml:space="preserve">Alavi, M. and Leidner, D.E. (2001) “Review: Knowledge Management and Knowledge Management Systems: Conceptual Foundations and Research Issues,” MIS quarterly, 25(1), pp. 107–136. </w:t>
      </w:r>
    </w:p>
    <w:p w14:paraId="614CABE5" w14:textId="77777777" w:rsidR="00C13E1A" w:rsidRPr="003E6225" w:rsidRDefault="00C13E1A" w:rsidP="003E6225">
      <w:pPr>
        <w:spacing w:after="0" w:line="360" w:lineRule="auto"/>
        <w:jc w:val="both"/>
        <w:rPr>
          <w:rFonts w:ascii="Arial" w:hAnsi="Arial" w:cs="Arial"/>
        </w:rPr>
      </w:pPr>
    </w:p>
    <w:p w14:paraId="12488C75" w14:textId="436280A7" w:rsidR="00C13E1A" w:rsidRPr="003E6225" w:rsidRDefault="00C13E1A" w:rsidP="003E6225">
      <w:pPr>
        <w:spacing w:after="0" w:line="360" w:lineRule="auto"/>
        <w:jc w:val="both"/>
        <w:rPr>
          <w:rFonts w:ascii="Arial" w:hAnsi="Arial" w:cs="Arial"/>
        </w:rPr>
      </w:pPr>
      <w:r w:rsidRPr="003E6225">
        <w:rPr>
          <w:rFonts w:ascii="Arial" w:hAnsi="Arial" w:cs="Arial"/>
        </w:rPr>
        <w:t xml:space="preserve">Azzopardi, E. and Nash, R. (2013) “A critical evaluation of importance–performance analysis,” Tourism management (1982), 35, pp. 222–233. </w:t>
      </w:r>
    </w:p>
    <w:p w14:paraId="48D1A116" w14:textId="77777777" w:rsidR="007B5181" w:rsidRPr="003E6225" w:rsidRDefault="007B5181" w:rsidP="003E6225">
      <w:pPr>
        <w:spacing w:after="0" w:line="360" w:lineRule="auto"/>
        <w:jc w:val="both"/>
        <w:rPr>
          <w:rFonts w:ascii="Arial" w:hAnsi="Arial" w:cs="Arial"/>
        </w:rPr>
      </w:pPr>
    </w:p>
    <w:p w14:paraId="67EAD54B" w14:textId="0CDAED6F" w:rsidR="007B5181" w:rsidRPr="003E6225" w:rsidRDefault="007B5181" w:rsidP="003E6225">
      <w:pPr>
        <w:spacing w:after="0" w:line="360" w:lineRule="auto"/>
        <w:jc w:val="both"/>
        <w:rPr>
          <w:rFonts w:ascii="Arial" w:hAnsi="Arial" w:cs="Arial"/>
        </w:rPr>
      </w:pPr>
      <w:r w:rsidRPr="003E6225">
        <w:rPr>
          <w:rFonts w:ascii="Arial" w:hAnsi="Arial" w:cs="Arial"/>
        </w:rPr>
        <w:t>Bedford, D.A.D. et al. (2018) Critical Evaluation of and Proposed Corrections for Knowledge Management Maturity Models.</w:t>
      </w:r>
    </w:p>
    <w:p w14:paraId="15A4B2F8" w14:textId="77777777" w:rsidR="00EC5561" w:rsidRPr="003E6225" w:rsidRDefault="00EC5561" w:rsidP="003E6225">
      <w:pPr>
        <w:spacing w:after="0" w:line="360" w:lineRule="auto"/>
        <w:jc w:val="both"/>
        <w:rPr>
          <w:rFonts w:ascii="Arial" w:hAnsi="Arial" w:cs="Arial"/>
        </w:rPr>
      </w:pPr>
    </w:p>
    <w:p w14:paraId="6D7CD0D8" w14:textId="245FCB78" w:rsidR="00EC5561" w:rsidRPr="003E6225" w:rsidRDefault="00EC5561" w:rsidP="003E6225">
      <w:pPr>
        <w:spacing w:after="0" w:line="360" w:lineRule="auto"/>
        <w:jc w:val="both"/>
        <w:rPr>
          <w:rFonts w:ascii="Arial" w:hAnsi="Arial" w:cs="Arial"/>
        </w:rPr>
      </w:pPr>
      <w:r w:rsidRPr="003E6225">
        <w:rPr>
          <w:rFonts w:ascii="Arial" w:hAnsi="Arial" w:cs="Arial"/>
        </w:rPr>
        <w:t>Bitkowska Agnieszka, Detyna Beata and Detyna Jerzy (2023) “Towards Integration of Business Process Management and Knowledge Management. IT Systems’ Perspective,” Engineering management in production and services, 15(4), pp. 34–52.</w:t>
      </w:r>
    </w:p>
    <w:p w14:paraId="0253391B" w14:textId="77777777" w:rsidR="00A65648" w:rsidRPr="003E6225" w:rsidRDefault="00A65648" w:rsidP="003E6225">
      <w:pPr>
        <w:spacing w:after="0" w:line="360" w:lineRule="auto"/>
        <w:jc w:val="both"/>
        <w:rPr>
          <w:rFonts w:ascii="Arial" w:hAnsi="Arial" w:cs="Arial"/>
        </w:rPr>
      </w:pPr>
    </w:p>
    <w:p w14:paraId="6E036B2F" w14:textId="77777777" w:rsidR="00A65648" w:rsidRPr="003E6225" w:rsidRDefault="00A65648" w:rsidP="003E6225">
      <w:pPr>
        <w:spacing w:after="0" w:line="360" w:lineRule="auto"/>
        <w:jc w:val="both"/>
        <w:rPr>
          <w:rFonts w:ascii="Arial" w:hAnsi="Arial" w:cs="Arial"/>
        </w:rPr>
      </w:pPr>
      <w:r w:rsidRPr="003E6225">
        <w:rPr>
          <w:rFonts w:ascii="Arial" w:hAnsi="Arial" w:cs="Arial"/>
        </w:rPr>
        <w:t xml:space="preserve">Elia, G., Lerro, A. and Schiuma, G. (2022) “Leveraging knowledge management systems for business modelling in technology start-ups: an exploratory study,” Knowledge management research &amp; practice, 20(6), pp. 913–924. </w:t>
      </w:r>
    </w:p>
    <w:p w14:paraId="7A4D8BE6" w14:textId="77777777" w:rsidR="00AB2055" w:rsidRPr="003E6225" w:rsidRDefault="00AB2055" w:rsidP="003E6225">
      <w:pPr>
        <w:spacing w:after="0" w:line="360" w:lineRule="auto"/>
        <w:jc w:val="both"/>
        <w:rPr>
          <w:rFonts w:ascii="Arial" w:hAnsi="Arial" w:cs="Arial"/>
        </w:rPr>
      </w:pPr>
    </w:p>
    <w:p w14:paraId="11ED5A3A" w14:textId="77777777" w:rsidR="00AB2055" w:rsidRPr="003E6225" w:rsidRDefault="00AB2055" w:rsidP="003E6225">
      <w:pPr>
        <w:spacing w:after="0" w:line="360" w:lineRule="auto"/>
        <w:jc w:val="both"/>
        <w:rPr>
          <w:rFonts w:ascii="Arial" w:hAnsi="Arial" w:cs="Arial"/>
        </w:rPr>
      </w:pPr>
      <w:r w:rsidRPr="003E6225">
        <w:rPr>
          <w:rFonts w:ascii="Arial" w:hAnsi="Arial" w:cs="Arial"/>
        </w:rPr>
        <w:t>Gaimon, C. and Ramachandran, K. (2021) “The Knowledge Value Chain: An Operational Perspective,” Production and operations management, 30(3), pp. 715–724. Available at: https://doi.org/10.1111/poms.13312.</w:t>
      </w:r>
    </w:p>
    <w:p w14:paraId="7FA899CB" w14:textId="53E45936" w:rsidR="00E03029" w:rsidRPr="003E6225" w:rsidRDefault="00AB2055" w:rsidP="003E6225">
      <w:pPr>
        <w:spacing w:after="0" w:line="360" w:lineRule="auto"/>
        <w:jc w:val="both"/>
        <w:rPr>
          <w:rFonts w:ascii="Arial" w:hAnsi="Arial" w:cs="Arial"/>
        </w:rPr>
      </w:pPr>
      <w:r w:rsidRPr="003E6225">
        <w:rPr>
          <w:rFonts w:ascii="Arial" w:hAnsi="Arial" w:cs="Arial"/>
        </w:rPr>
        <w:t> </w:t>
      </w:r>
    </w:p>
    <w:p w14:paraId="45FD89BC" w14:textId="664F27E1" w:rsidR="00E03029" w:rsidRPr="003E6225" w:rsidRDefault="00E03029" w:rsidP="003E6225">
      <w:pPr>
        <w:spacing w:after="0" w:line="360" w:lineRule="auto"/>
        <w:jc w:val="both"/>
        <w:rPr>
          <w:rFonts w:ascii="Arial" w:hAnsi="Arial" w:cs="Arial"/>
        </w:rPr>
      </w:pPr>
      <w:r w:rsidRPr="003E6225">
        <w:rPr>
          <w:rFonts w:ascii="Arial" w:hAnsi="Arial" w:cs="Arial"/>
        </w:rPr>
        <w:t>Gao, F., Li, M. and Nakamori, Y. (2002) “Systems thinking on knowledge and its management: systems methodology for knowledge management,” Journal of knowledge management, 6(1), pp. 7–17. Available at: https://doi.org/10.1108/13673270210417646.</w:t>
      </w:r>
    </w:p>
    <w:p w14:paraId="714DE6EE" w14:textId="77777777" w:rsidR="00863B67" w:rsidRPr="003E6225" w:rsidRDefault="00863B67" w:rsidP="003E6225">
      <w:pPr>
        <w:spacing w:after="0" w:line="360" w:lineRule="auto"/>
        <w:jc w:val="both"/>
        <w:rPr>
          <w:rFonts w:ascii="Arial" w:hAnsi="Arial" w:cs="Arial"/>
        </w:rPr>
      </w:pPr>
    </w:p>
    <w:p w14:paraId="302CEAAF" w14:textId="37CA10E9" w:rsidR="00863B67" w:rsidRPr="003E6225" w:rsidRDefault="00863B67" w:rsidP="003E6225">
      <w:pPr>
        <w:spacing w:after="0" w:line="360" w:lineRule="auto"/>
        <w:jc w:val="both"/>
        <w:rPr>
          <w:rFonts w:ascii="Arial" w:hAnsi="Arial" w:cs="Arial"/>
        </w:rPr>
      </w:pPr>
      <w:r w:rsidRPr="003E6225">
        <w:rPr>
          <w:rFonts w:ascii="Arial" w:hAnsi="Arial" w:cs="Arial"/>
        </w:rPr>
        <w:t xml:space="preserve">Hahn, J. and Wang, T. (2009) “Knowledge management systems and organizational knowledge processing challenges: A field experiment,” Decision Support Systems, 47(4), pp. 332–342. Available at: </w:t>
      </w:r>
      <w:hyperlink r:id="rId13" w:history="1">
        <w:r w:rsidR="00342890" w:rsidRPr="003E6225">
          <w:rPr>
            <w:rStyle w:val="Hyperlink"/>
            <w:rFonts w:ascii="Arial" w:hAnsi="Arial" w:cs="Arial"/>
          </w:rPr>
          <w:t>https://doi.org/10.1016/j.dss.2009.03.001</w:t>
        </w:r>
      </w:hyperlink>
      <w:r w:rsidRPr="003E6225">
        <w:rPr>
          <w:rFonts w:ascii="Arial" w:hAnsi="Arial" w:cs="Arial"/>
        </w:rPr>
        <w:t>.</w:t>
      </w:r>
    </w:p>
    <w:p w14:paraId="25A31E79" w14:textId="77777777" w:rsidR="00342890" w:rsidRPr="003E6225" w:rsidRDefault="00342890" w:rsidP="003E6225">
      <w:pPr>
        <w:spacing w:after="0" w:line="360" w:lineRule="auto"/>
        <w:jc w:val="both"/>
        <w:rPr>
          <w:rFonts w:ascii="Arial" w:hAnsi="Arial" w:cs="Arial"/>
        </w:rPr>
      </w:pPr>
    </w:p>
    <w:p w14:paraId="0812D3F0" w14:textId="54065622" w:rsidR="00B7372E" w:rsidRDefault="00342890" w:rsidP="003E6225">
      <w:pPr>
        <w:spacing w:after="0" w:line="360" w:lineRule="auto"/>
        <w:jc w:val="both"/>
        <w:rPr>
          <w:rFonts w:ascii="Arial" w:hAnsi="Arial" w:cs="Arial"/>
        </w:rPr>
      </w:pPr>
      <w:r w:rsidRPr="003E6225">
        <w:rPr>
          <w:rFonts w:ascii="Arial" w:hAnsi="Arial" w:cs="Arial"/>
        </w:rPr>
        <w:t xml:space="preserve">Intelligent </w:t>
      </w:r>
      <w:r w:rsidR="00340B22" w:rsidRPr="003E6225">
        <w:rPr>
          <w:rFonts w:ascii="Arial" w:hAnsi="Arial" w:cs="Arial"/>
        </w:rPr>
        <w:t>systems:</w:t>
      </w:r>
      <w:r w:rsidRPr="003E6225">
        <w:rPr>
          <w:rFonts w:ascii="Arial" w:hAnsi="Arial" w:cs="Arial"/>
        </w:rPr>
        <w:t xml:space="preserve"> concepts, methodologies, tools, and applications (2018). Hershey, Pennsylvania: Engineering Science Reference. </w:t>
      </w:r>
    </w:p>
    <w:p w14:paraId="325AE1C3" w14:textId="77777777" w:rsidR="00340B22" w:rsidRPr="003E6225" w:rsidRDefault="00340B22" w:rsidP="003E6225">
      <w:pPr>
        <w:spacing w:after="0" w:line="360" w:lineRule="auto"/>
        <w:jc w:val="both"/>
        <w:rPr>
          <w:rFonts w:ascii="Arial" w:hAnsi="Arial" w:cs="Arial"/>
        </w:rPr>
      </w:pPr>
    </w:p>
    <w:p w14:paraId="12AF01E5" w14:textId="6393B71A" w:rsidR="00E45A4D" w:rsidRPr="003E6225" w:rsidRDefault="00E45A4D" w:rsidP="003E6225">
      <w:pPr>
        <w:spacing w:after="0" w:line="360" w:lineRule="auto"/>
        <w:jc w:val="both"/>
        <w:rPr>
          <w:rFonts w:ascii="Arial" w:hAnsi="Arial" w:cs="Arial"/>
        </w:rPr>
      </w:pPr>
      <w:r w:rsidRPr="003E6225">
        <w:rPr>
          <w:rFonts w:ascii="Arial" w:hAnsi="Arial" w:cs="Arial"/>
        </w:rPr>
        <w:t xml:space="preserve">Jennex, M.E. (ed.) (2019) Effective knowledge management systems in modern society. Hershey, Pennsylvania: Information Science Reference, an imprint of IGI Global. </w:t>
      </w:r>
    </w:p>
    <w:p w14:paraId="6AB7777B" w14:textId="77777777" w:rsidR="009F75EE" w:rsidRPr="003E6225" w:rsidRDefault="009F75EE" w:rsidP="003E6225">
      <w:pPr>
        <w:spacing w:after="0" w:line="360" w:lineRule="auto"/>
        <w:jc w:val="both"/>
        <w:rPr>
          <w:rFonts w:ascii="Arial" w:hAnsi="Arial" w:cs="Arial"/>
        </w:rPr>
      </w:pPr>
    </w:p>
    <w:p w14:paraId="23235A2D" w14:textId="1C729495" w:rsidR="009F75EE" w:rsidRPr="003E6225" w:rsidRDefault="009F75EE" w:rsidP="003E6225">
      <w:pPr>
        <w:spacing w:after="0" w:line="360" w:lineRule="auto"/>
        <w:jc w:val="both"/>
        <w:rPr>
          <w:rFonts w:ascii="Arial" w:hAnsi="Arial" w:cs="Arial"/>
        </w:rPr>
      </w:pPr>
      <w:r w:rsidRPr="003E6225">
        <w:rPr>
          <w:rFonts w:ascii="Arial" w:hAnsi="Arial" w:cs="Arial"/>
        </w:rPr>
        <w:t>Kim, T.H. et al. (2014) “Understanding the effect of knowledge management strategies on knowledge management performance: A contingency perspective,” Information &amp; management, 51(4), pp. 398–416. Available at: https://doi.org/10.1016/j.im.2014.03.001.</w:t>
      </w:r>
    </w:p>
    <w:p w14:paraId="636DA9D3" w14:textId="77777777" w:rsidR="00AB2055" w:rsidRPr="003E6225" w:rsidRDefault="00AB2055" w:rsidP="003E6225">
      <w:pPr>
        <w:spacing w:after="0" w:line="360" w:lineRule="auto"/>
        <w:jc w:val="both"/>
        <w:rPr>
          <w:rFonts w:ascii="Arial" w:hAnsi="Arial" w:cs="Arial"/>
        </w:rPr>
      </w:pPr>
    </w:p>
    <w:p w14:paraId="17E8A167" w14:textId="016C49CA" w:rsidR="00E45A4D" w:rsidRPr="003E6225" w:rsidRDefault="00640D70" w:rsidP="003E6225">
      <w:pPr>
        <w:spacing w:after="0" w:line="360" w:lineRule="auto"/>
        <w:jc w:val="both"/>
        <w:rPr>
          <w:rFonts w:ascii="Arial" w:hAnsi="Arial" w:cs="Arial"/>
        </w:rPr>
      </w:pPr>
      <w:r w:rsidRPr="003E6225">
        <w:rPr>
          <w:rFonts w:ascii="Arial" w:hAnsi="Arial" w:cs="Arial"/>
        </w:rPr>
        <w:t xml:space="preserve">Khosrow-Pour, M. (ed.) (2017) Operations and service </w:t>
      </w:r>
      <w:r w:rsidR="00A65648" w:rsidRPr="003E6225">
        <w:rPr>
          <w:rFonts w:ascii="Arial" w:hAnsi="Arial" w:cs="Arial"/>
        </w:rPr>
        <w:t>management:</w:t>
      </w:r>
      <w:r w:rsidRPr="003E6225">
        <w:rPr>
          <w:rFonts w:ascii="Arial" w:hAnsi="Arial" w:cs="Arial"/>
        </w:rPr>
        <w:t xml:space="preserve"> concepts, methodologies, tools, and applications. Hershey, Pennsylvania: Business Science Reference. </w:t>
      </w:r>
    </w:p>
    <w:p w14:paraId="21E91454" w14:textId="77777777" w:rsidR="00640D70" w:rsidRPr="003E6225" w:rsidRDefault="00640D70" w:rsidP="003E6225">
      <w:pPr>
        <w:spacing w:after="0" w:line="360" w:lineRule="auto"/>
        <w:jc w:val="both"/>
        <w:rPr>
          <w:rFonts w:ascii="Arial" w:hAnsi="Arial" w:cs="Arial"/>
        </w:rPr>
      </w:pPr>
    </w:p>
    <w:p w14:paraId="77597FD8" w14:textId="32576B81" w:rsidR="003D6939" w:rsidRPr="003E6225" w:rsidRDefault="003D6939" w:rsidP="003E6225">
      <w:pPr>
        <w:spacing w:after="0" w:line="360" w:lineRule="auto"/>
        <w:jc w:val="both"/>
        <w:rPr>
          <w:rFonts w:ascii="Arial" w:hAnsi="Arial" w:cs="Arial"/>
        </w:rPr>
      </w:pPr>
      <w:r w:rsidRPr="003E6225">
        <w:rPr>
          <w:rFonts w:ascii="Arial" w:hAnsi="Arial" w:cs="Arial"/>
        </w:rPr>
        <w:t xml:space="preserve">Lee, W.B. (2012) Systems approaches to knowledge management, transfer, and resource development. Hershey, Pa: IGI Global. </w:t>
      </w:r>
    </w:p>
    <w:p w14:paraId="1E327EE6" w14:textId="77777777" w:rsidR="00A65648" w:rsidRPr="003E6225" w:rsidRDefault="00A65648" w:rsidP="003E6225">
      <w:pPr>
        <w:spacing w:after="0" w:line="360" w:lineRule="auto"/>
        <w:jc w:val="both"/>
        <w:rPr>
          <w:rFonts w:ascii="Arial" w:hAnsi="Arial" w:cs="Arial"/>
        </w:rPr>
      </w:pPr>
    </w:p>
    <w:p w14:paraId="3D44706C" w14:textId="5CF3777D" w:rsidR="003E6225" w:rsidRDefault="00A60E79" w:rsidP="003E6225">
      <w:pPr>
        <w:spacing w:after="0" w:line="360" w:lineRule="auto"/>
        <w:jc w:val="both"/>
        <w:rPr>
          <w:rFonts w:ascii="Arial" w:hAnsi="Arial" w:cs="Arial"/>
        </w:rPr>
      </w:pPr>
      <w:r w:rsidRPr="003E6225">
        <w:rPr>
          <w:rFonts w:ascii="Arial" w:hAnsi="Arial" w:cs="Arial"/>
        </w:rPr>
        <w:t xml:space="preserve">Phadermrod, B., Crowder, R.M. and Wills, G.B. (2019) “Importance-Performance Analysis based SWOT analysis,” International journal of information management, 44, pp. 194–203. </w:t>
      </w:r>
    </w:p>
    <w:p w14:paraId="58CF7D94" w14:textId="77777777" w:rsidR="00340B22" w:rsidRPr="003E6225" w:rsidRDefault="00340B22" w:rsidP="003E6225">
      <w:pPr>
        <w:spacing w:after="0" w:line="360" w:lineRule="auto"/>
        <w:jc w:val="both"/>
        <w:rPr>
          <w:rFonts w:ascii="Arial" w:hAnsi="Arial" w:cs="Arial"/>
        </w:rPr>
      </w:pPr>
    </w:p>
    <w:p w14:paraId="748EE8E2" w14:textId="3AC0D2D6" w:rsidR="003E6225" w:rsidRPr="003E6225" w:rsidRDefault="003E6225" w:rsidP="003E6225">
      <w:pPr>
        <w:spacing w:after="0" w:line="360" w:lineRule="auto"/>
        <w:jc w:val="both"/>
        <w:rPr>
          <w:rFonts w:ascii="Arial" w:hAnsi="Arial" w:cs="Arial"/>
        </w:rPr>
      </w:pPr>
      <w:r w:rsidRPr="003E6225">
        <w:rPr>
          <w:rFonts w:ascii="Arial" w:hAnsi="Arial" w:cs="Arial"/>
        </w:rPr>
        <w:t>Rehman, W. ul, Ilyas, M. and Asghar, N. (2015) “KNOWLEDGE SHARING, KNOWLEDGE MANAGEMENT STRATEGY AND PERFORMANCE A Knowledge Based View,” Pakistan economic and social review, 53(2), pp. 177–202.</w:t>
      </w:r>
    </w:p>
    <w:p w14:paraId="0146F4D6" w14:textId="77777777" w:rsidR="00B96F38" w:rsidRPr="003E6225" w:rsidRDefault="00B96F38" w:rsidP="003E6225">
      <w:pPr>
        <w:spacing w:after="0" w:line="360" w:lineRule="auto"/>
        <w:jc w:val="both"/>
        <w:rPr>
          <w:rFonts w:ascii="Arial" w:hAnsi="Arial" w:cs="Arial"/>
        </w:rPr>
      </w:pPr>
    </w:p>
    <w:p w14:paraId="0CDB0D41" w14:textId="4008D8FF" w:rsidR="00B96F38" w:rsidRPr="003E6225" w:rsidRDefault="00B96F38" w:rsidP="003E6225">
      <w:pPr>
        <w:spacing w:after="0" w:line="360" w:lineRule="auto"/>
        <w:jc w:val="both"/>
        <w:rPr>
          <w:rFonts w:ascii="Arial" w:hAnsi="Arial" w:cs="Arial"/>
        </w:rPr>
      </w:pPr>
      <w:r w:rsidRPr="003E6225">
        <w:rPr>
          <w:rFonts w:ascii="Arial" w:hAnsi="Arial" w:cs="Arial"/>
        </w:rPr>
        <w:t xml:space="preserve">Sutanto, J. and Jiang, Q. (2013) “Knowledge seekers and contributors’ reactions to recommendation mechanisms in knowledge management systems,” Information &amp; management, 50(5), pp. 258–263. </w:t>
      </w:r>
    </w:p>
    <w:p w14:paraId="50F61384" w14:textId="77777777" w:rsidR="00437BF3" w:rsidRPr="003E6225" w:rsidRDefault="00437BF3" w:rsidP="003E6225">
      <w:pPr>
        <w:spacing w:after="0" w:line="360" w:lineRule="auto"/>
        <w:jc w:val="both"/>
        <w:rPr>
          <w:rFonts w:ascii="Arial" w:hAnsi="Arial" w:cs="Arial"/>
        </w:rPr>
      </w:pPr>
    </w:p>
    <w:p w14:paraId="78596952" w14:textId="36372598" w:rsidR="00437BF3" w:rsidRPr="003E6225" w:rsidRDefault="00437BF3" w:rsidP="003E6225">
      <w:pPr>
        <w:spacing w:after="0" w:line="360" w:lineRule="auto"/>
        <w:jc w:val="both"/>
        <w:rPr>
          <w:rFonts w:ascii="Arial" w:hAnsi="Arial" w:cs="Arial"/>
        </w:rPr>
      </w:pPr>
      <w:r w:rsidRPr="003E6225">
        <w:rPr>
          <w:rFonts w:ascii="Arial" w:hAnsi="Arial" w:cs="Arial"/>
        </w:rPr>
        <w:t xml:space="preserve">Trappey, A. and Huang, Y. (2015) “Knowledge centric service engineering for value chain management and sustainable network development,” Advanced engineering informatics, 29(3), pp. iii–iv. Available at: </w:t>
      </w:r>
      <w:hyperlink r:id="rId14" w:history="1">
        <w:r w:rsidR="00792FE4" w:rsidRPr="003E6225">
          <w:rPr>
            <w:rStyle w:val="Hyperlink"/>
            <w:rFonts w:ascii="Arial" w:hAnsi="Arial" w:cs="Arial"/>
          </w:rPr>
          <w:t>https://doi.org/10.1016/S1474-0346(15)00083-X</w:t>
        </w:r>
      </w:hyperlink>
      <w:r w:rsidRPr="003E6225">
        <w:rPr>
          <w:rFonts w:ascii="Arial" w:hAnsi="Arial" w:cs="Arial"/>
        </w:rPr>
        <w:t>.</w:t>
      </w:r>
    </w:p>
    <w:p w14:paraId="0AF62650" w14:textId="77777777" w:rsidR="00792FE4" w:rsidRPr="003E6225" w:rsidRDefault="00792FE4" w:rsidP="003E6225">
      <w:pPr>
        <w:spacing w:after="0" w:line="360" w:lineRule="auto"/>
        <w:jc w:val="both"/>
        <w:rPr>
          <w:rFonts w:ascii="Arial" w:hAnsi="Arial" w:cs="Arial"/>
        </w:rPr>
      </w:pPr>
    </w:p>
    <w:p w14:paraId="41F6741E" w14:textId="39FEA91E" w:rsidR="00792FE4" w:rsidRPr="003E6225" w:rsidRDefault="00792FE4" w:rsidP="003E6225">
      <w:pPr>
        <w:spacing w:after="0" w:line="360" w:lineRule="auto"/>
        <w:jc w:val="both"/>
        <w:rPr>
          <w:rFonts w:ascii="Arial" w:hAnsi="Arial" w:cs="Arial"/>
        </w:rPr>
      </w:pPr>
      <w:r w:rsidRPr="003E6225">
        <w:rPr>
          <w:rFonts w:ascii="Arial" w:hAnsi="Arial" w:cs="Arial"/>
        </w:rPr>
        <w:t xml:space="preserve">Valmohammadi, C. and Ahmadi, M. (2015) “The impact of knowledge management practices on organizational performance: A balanced scorecard approach,” Journal of enterprise information management, 28(1), pp. 131–159. </w:t>
      </w:r>
    </w:p>
    <w:p w14:paraId="241A6E43" w14:textId="77777777" w:rsidR="00D75FF9" w:rsidRPr="003E6225" w:rsidRDefault="00D75FF9" w:rsidP="003E6225">
      <w:pPr>
        <w:spacing w:after="0" w:line="360" w:lineRule="auto"/>
        <w:jc w:val="both"/>
        <w:rPr>
          <w:rFonts w:ascii="Arial" w:hAnsi="Arial" w:cs="Arial"/>
        </w:rPr>
      </w:pPr>
    </w:p>
    <w:p w14:paraId="411CC2F8" w14:textId="2462C96C" w:rsidR="00D75FF9" w:rsidRPr="003E6225" w:rsidRDefault="00D75FF9" w:rsidP="003E6225">
      <w:pPr>
        <w:spacing w:after="0" w:line="360" w:lineRule="auto"/>
        <w:jc w:val="both"/>
        <w:rPr>
          <w:rFonts w:ascii="Arial" w:hAnsi="Arial" w:cs="Arial"/>
        </w:rPr>
      </w:pPr>
      <w:r w:rsidRPr="003E6225">
        <w:rPr>
          <w:rFonts w:ascii="Arial" w:hAnsi="Arial" w:cs="Arial"/>
        </w:rPr>
        <w:t>Wang, Z. et al. (2016) “The impact of intellectual capital – knowledge management strategy fit on firm performance,” Management decision, 54(8), pp. 1861–1885. Available at: https://doi.org/10.1108/MD-06-2015-0231.</w:t>
      </w:r>
    </w:p>
    <w:p w14:paraId="54CF7BFE" w14:textId="77777777" w:rsidR="00A60E79" w:rsidRPr="003E6225" w:rsidRDefault="00A60E79" w:rsidP="003E6225">
      <w:pPr>
        <w:spacing w:after="0" w:line="360" w:lineRule="auto"/>
        <w:jc w:val="both"/>
        <w:rPr>
          <w:rFonts w:ascii="Arial" w:hAnsi="Arial" w:cs="Arial"/>
        </w:rPr>
      </w:pPr>
    </w:p>
    <w:p w14:paraId="1694408B" w14:textId="2B1170E8" w:rsidR="004C694E" w:rsidRPr="003E6225" w:rsidRDefault="0072505D" w:rsidP="003E6225">
      <w:pPr>
        <w:spacing w:after="0" w:line="360" w:lineRule="auto"/>
        <w:jc w:val="both"/>
        <w:rPr>
          <w:rFonts w:ascii="Arial" w:hAnsi="Arial" w:cs="Arial"/>
        </w:rPr>
      </w:pPr>
      <w:r w:rsidRPr="003E6225">
        <w:rPr>
          <w:rFonts w:ascii="Arial" w:hAnsi="Arial" w:cs="Arial"/>
        </w:rPr>
        <w:t xml:space="preserve">Zhang, X. (2017) “Knowledge Management System Use and Job Performance: A Multilevel Contingency Model,” MIS quarterly, 41(3), pp. 811-A5. </w:t>
      </w:r>
    </w:p>
    <w:p w14:paraId="5A152FB6" w14:textId="77777777" w:rsidR="0072505D" w:rsidRPr="00AB2055" w:rsidRDefault="0072505D" w:rsidP="00AB2055">
      <w:pPr>
        <w:spacing w:after="0" w:line="360" w:lineRule="auto"/>
        <w:jc w:val="both"/>
        <w:rPr>
          <w:rFonts w:ascii="Arial" w:hAnsi="Arial" w:cs="Arial"/>
        </w:rPr>
      </w:pPr>
    </w:p>
    <w:sectPr w:rsidR="0072505D" w:rsidRPr="00AB2055" w:rsidSect="000334B7">
      <w:pgSz w:w="11906" w:h="16838"/>
      <w:pgMar w:top="1440" w:right="1440" w:bottom="1440" w:left="1440" w:header="709" w:footer="709" w:gutter="0"/>
      <w:paperSrc w:first="15" w:other="15"/>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CC3B3" w14:textId="77777777" w:rsidR="000334B7" w:rsidRDefault="000334B7" w:rsidP="00225AE1">
      <w:pPr>
        <w:spacing w:after="0" w:line="240" w:lineRule="auto"/>
      </w:pPr>
      <w:r>
        <w:separator/>
      </w:r>
    </w:p>
  </w:endnote>
  <w:endnote w:type="continuationSeparator" w:id="0">
    <w:p w14:paraId="578F0992" w14:textId="77777777" w:rsidR="000334B7" w:rsidRDefault="000334B7" w:rsidP="00225AE1">
      <w:pPr>
        <w:spacing w:after="0" w:line="240" w:lineRule="auto"/>
      </w:pPr>
      <w:r>
        <w:continuationSeparator/>
      </w:r>
    </w:p>
  </w:endnote>
  <w:endnote w:type="continuationNotice" w:id="1">
    <w:p w14:paraId="2DA334B0" w14:textId="77777777" w:rsidR="000334B7" w:rsidRDefault="000334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018124"/>
      <w:docPartObj>
        <w:docPartGallery w:val="Page Numbers (Bottom of Page)"/>
        <w:docPartUnique/>
      </w:docPartObj>
    </w:sdtPr>
    <w:sdtEndPr>
      <w:rPr>
        <w:rFonts w:ascii="Arial" w:hAnsi="Arial" w:cs="Arial"/>
        <w:noProof/>
        <w:sz w:val="24"/>
        <w:szCs w:val="24"/>
      </w:rPr>
    </w:sdtEndPr>
    <w:sdtContent>
      <w:p w14:paraId="0DFFECB5" w14:textId="77777777" w:rsidR="00542820" w:rsidRPr="000422CA" w:rsidRDefault="00542820">
        <w:pPr>
          <w:pStyle w:val="Footer"/>
          <w:jc w:val="right"/>
          <w:rPr>
            <w:rFonts w:ascii="Arial" w:hAnsi="Arial" w:cs="Arial"/>
            <w:sz w:val="24"/>
            <w:szCs w:val="24"/>
          </w:rPr>
        </w:pPr>
        <w:r w:rsidRPr="00553403">
          <w:rPr>
            <w:rFonts w:ascii="Arial" w:hAnsi="Arial" w:cs="Arial"/>
          </w:rPr>
          <w:fldChar w:fldCharType="begin"/>
        </w:r>
        <w:r w:rsidRPr="00553403">
          <w:rPr>
            <w:rFonts w:ascii="Arial" w:hAnsi="Arial" w:cs="Arial"/>
          </w:rPr>
          <w:instrText xml:space="preserve"> PAGE   \* MERGEFORMAT </w:instrText>
        </w:r>
        <w:r w:rsidRPr="00553403">
          <w:rPr>
            <w:rFonts w:ascii="Arial" w:hAnsi="Arial" w:cs="Arial"/>
          </w:rPr>
          <w:fldChar w:fldCharType="separate"/>
        </w:r>
        <w:r w:rsidRPr="00553403">
          <w:rPr>
            <w:rFonts w:ascii="Arial" w:hAnsi="Arial" w:cs="Arial"/>
            <w:noProof/>
          </w:rPr>
          <w:t>2</w:t>
        </w:r>
        <w:r w:rsidRPr="00553403">
          <w:rPr>
            <w:rFonts w:ascii="Arial" w:hAnsi="Arial" w:cs="Arial"/>
            <w:noProof/>
          </w:rPr>
          <w:fldChar w:fldCharType="end"/>
        </w:r>
      </w:p>
    </w:sdtContent>
  </w:sdt>
  <w:p w14:paraId="2E28A45C" w14:textId="77777777" w:rsidR="00542820" w:rsidRDefault="00542820" w:rsidP="008253C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60222"/>
      <w:docPartObj>
        <w:docPartGallery w:val="Page Numbers (Bottom of Page)"/>
        <w:docPartUnique/>
      </w:docPartObj>
    </w:sdtPr>
    <w:sdtEndPr>
      <w:rPr>
        <w:noProof/>
      </w:rPr>
    </w:sdtEndPr>
    <w:sdtContent>
      <w:p w14:paraId="0301365E" w14:textId="77777777" w:rsidR="00542820" w:rsidRDefault="00BD17CE">
        <w:pPr>
          <w:pStyle w:val="Footer"/>
          <w:jc w:val="right"/>
        </w:pPr>
      </w:p>
    </w:sdtContent>
  </w:sdt>
  <w:p w14:paraId="608F78EE" w14:textId="77777777" w:rsidR="00542820" w:rsidRDefault="00542820" w:rsidP="0029449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A0048" w14:textId="77777777" w:rsidR="000334B7" w:rsidRDefault="000334B7" w:rsidP="00225AE1">
      <w:pPr>
        <w:spacing w:after="0" w:line="240" w:lineRule="auto"/>
      </w:pPr>
      <w:r>
        <w:separator/>
      </w:r>
    </w:p>
  </w:footnote>
  <w:footnote w:type="continuationSeparator" w:id="0">
    <w:p w14:paraId="0EDFC7F0" w14:textId="77777777" w:rsidR="000334B7" w:rsidRDefault="000334B7" w:rsidP="00225AE1">
      <w:pPr>
        <w:spacing w:after="0" w:line="240" w:lineRule="auto"/>
      </w:pPr>
      <w:r>
        <w:continuationSeparator/>
      </w:r>
    </w:p>
  </w:footnote>
  <w:footnote w:type="continuationNotice" w:id="1">
    <w:p w14:paraId="13381AB7" w14:textId="77777777" w:rsidR="000334B7" w:rsidRDefault="000334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A197B" w14:textId="77777777" w:rsidR="00542820" w:rsidRDefault="00542820">
    <w:pPr>
      <w:pStyle w:val="Header"/>
      <w:jc w:val="right"/>
    </w:pPr>
  </w:p>
  <w:p w14:paraId="32503609" w14:textId="77777777" w:rsidR="00542820" w:rsidRDefault="0054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1D26"/>
    <w:multiLevelType w:val="multilevel"/>
    <w:tmpl w:val="CA8AB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24F9B"/>
    <w:multiLevelType w:val="multilevel"/>
    <w:tmpl w:val="8C0C1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16D00"/>
    <w:multiLevelType w:val="multilevel"/>
    <w:tmpl w:val="F4EC8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4A6779"/>
    <w:multiLevelType w:val="multilevel"/>
    <w:tmpl w:val="D33E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0C35C3"/>
    <w:multiLevelType w:val="multilevel"/>
    <w:tmpl w:val="7DEC2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595DF7"/>
    <w:multiLevelType w:val="multilevel"/>
    <w:tmpl w:val="3EE0A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52CC7"/>
    <w:multiLevelType w:val="multilevel"/>
    <w:tmpl w:val="392C9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DD614E"/>
    <w:multiLevelType w:val="multilevel"/>
    <w:tmpl w:val="91421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781B45"/>
    <w:multiLevelType w:val="multilevel"/>
    <w:tmpl w:val="BDFA8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955F39"/>
    <w:multiLevelType w:val="multilevel"/>
    <w:tmpl w:val="D33A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3C29B7"/>
    <w:multiLevelType w:val="multilevel"/>
    <w:tmpl w:val="32DEC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E0102E"/>
    <w:multiLevelType w:val="multilevel"/>
    <w:tmpl w:val="EBFCC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FC7FDA"/>
    <w:multiLevelType w:val="multilevel"/>
    <w:tmpl w:val="2BB06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840FD0"/>
    <w:multiLevelType w:val="multilevel"/>
    <w:tmpl w:val="C5C0D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BE7BBB"/>
    <w:multiLevelType w:val="multilevel"/>
    <w:tmpl w:val="3306E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A20E87"/>
    <w:multiLevelType w:val="multilevel"/>
    <w:tmpl w:val="16F86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E34421"/>
    <w:multiLevelType w:val="multilevel"/>
    <w:tmpl w:val="D7E85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D40860"/>
    <w:multiLevelType w:val="multilevel"/>
    <w:tmpl w:val="E6AC0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8252067">
    <w:abstractNumId w:val="10"/>
  </w:num>
  <w:num w:numId="2" w16cid:durableId="1289971592">
    <w:abstractNumId w:val="8"/>
  </w:num>
  <w:num w:numId="3" w16cid:durableId="242028576">
    <w:abstractNumId w:val="3"/>
  </w:num>
  <w:num w:numId="4" w16cid:durableId="1422331681">
    <w:abstractNumId w:val="12"/>
  </w:num>
  <w:num w:numId="5" w16cid:durableId="2129616219">
    <w:abstractNumId w:val="4"/>
  </w:num>
  <w:num w:numId="6" w16cid:durableId="1503469434">
    <w:abstractNumId w:val="11"/>
  </w:num>
  <w:num w:numId="7" w16cid:durableId="823475996">
    <w:abstractNumId w:val="9"/>
  </w:num>
  <w:num w:numId="8" w16cid:durableId="845172111">
    <w:abstractNumId w:val="14"/>
  </w:num>
  <w:num w:numId="9" w16cid:durableId="1058211474">
    <w:abstractNumId w:val="0"/>
  </w:num>
  <w:num w:numId="10" w16cid:durableId="1036932312">
    <w:abstractNumId w:val="13"/>
  </w:num>
  <w:num w:numId="11" w16cid:durableId="353894406">
    <w:abstractNumId w:val="6"/>
  </w:num>
  <w:num w:numId="12" w16cid:durableId="573927758">
    <w:abstractNumId w:val="2"/>
  </w:num>
  <w:num w:numId="13" w16cid:durableId="1069115229">
    <w:abstractNumId w:val="17"/>
  </w:num>
  <w:num w:numId="14" w16cid:durableId="1518495846">
    <w:abstractNumId w:val="7"/>
  </w:num>
  <w:num w:numId="15" w16cid:durableId="1790121652">
    <w:abstractNumId w:val="1"/>
  </w:num>
  <w:num w:numId="16" w16cid:durableId="882328324">
    <w:abstractNumId w:val="5"/>
  </w:num>
  <w:num w:numId="17" w16cid:durableId="460879017">
    <w:abstractNumId w:val="16"/>
  </w:num>
  <w:num w:numId="18" w16cid:durableId="613706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E34"/>
    <w:rsid w:val="00015F42"/>
    <w:rsid w:val="00027880"/>
    <w:rsid w:val="00031EBE"/>
    <w:rsid w:val="000334B7"/>
    <w:rsid w:val="00055100"/>
    <w:rsid w:val="00082979"/>
    <w:rsid w:val="00084D1E"/>
    <w:rsid w:val="0008737E"/>
    <w:rsid w:val="0008759D"/>
    <w:rsid w:val="000A247B"/>
    <w:rsid w:val="000C4163"/>
    <w:rsid w:val="000D7F17"/>
    <w:rsid w:val="000E37E5"/>
    <w:rsid w:val="00100166"/>
    <w:rsid w:val="001020BB"/>
    <w:rsid w:val="001178C0"/>
    <w:rsid w:val="00131CAD"/>
    <w:rsid w:val="00151C6A"/>
    <w:rsid w:val="001806FB"/>
    <w:rsid w:val="00193381"/>
    <w:rsid w:val="001A1F96"/>
    <w:rsid w:val="001D1D0A"/>
    <w:rsid w:val="0022171E"/>
    <w:rsid w:val="00225AE1"/>
    <w:rsid w:val="00233456"/>
    <w:rsid w:val="00243F26"/>
    <w:rsid w:val="00252F3B"/>
    <w:rsid w:val="0025642C"/>
    <w:rsid w:val="002621AB"/>
    <w:rsid w:val="00262EBA"/>
    <w:rsid w:val="00267008"/>
    <w:rsid w:val="00281B98"/>
    <w:rsid w:val="002A00D6"/>
    <w:rsid w:val="002C1B87"/>
    <w:rsid w:val="002C3388"/>
    <w:rsid w:val="002F6E2C"/>
    <w:rsid w:val="00334052"/>
    <w:rsid w:val="00340B22"/>
    <w:rsid w:val="00342890"/>
    <w:rsid w:val="00354337"/>
    <w:rsid w:val="00355D99"/>
    <w:rsid w:val="00356AC7"/>
    <w:rsid w:val="0036096A"/>
    <w:rsid w:val="00380509"/>
    <w:rsid w:val="00385414"/>
    <w:rsid w:val="00394E42"/>
    <w:rsid w:val="003A20DE"/>
    <w:rsid w:val="003A5F1B"/>
    <w:rsid w:val="003A73DD"/>
    <w:rsid w:val="003C5805"/>
    <w:rsid w:val="003D21ED"/>
    <w:rsid w:val="003D6939"/>
    <w:rsid w:val="003E6225"/>
    <w:rsid w:val="00402A17"/>
    <w:rsid w:val="00402D6A"/>
    <w:rsid w:val="0041121D"/>
    <w:rsid w:val="00413142"/>
    <w:rsid w:val="00421794"/>
    <w:rsid w:val="00437BF3"/>
    <w:rsid w:val="00440F23"/>
    <w:rsid w:val="00454221"/>
    <w:rsid w:val="004708D7"/>
    <w:rsid w:val="00481F73"/>
    <w:rsid w:val="00485623"/>
    <w:rsid w:val="004B7D37"/>
    <w:rsid w:val="004C694E"/>
    <w:rsid w:val="004E14FF"/>
    <w:rsid w:val="005202E0"/>
    <w:rsid w:val="00521E05"/>
    <w:rsid w:val="00542820"/>
    <w:rsid w:val="005500A3"/>
    <w:rsid w:val="00553403"/>
    <w:rsid w:val="00556C7A"/>
    <w:rsid w:val="0058173F"/>
    <w:rsid w:val="005B6292"/>
    <w:rsid w:val="0063214E"/>
    <w:rsid w:val="006354B0"/>
    <w:rsid w:val="00636FCF"/>
    <w:rsid w:val="00640D70"/>
    <w:rsid w:val="006765AC"/>
    <w:rsid w:val="006844FD"/>
    <w:rsid w:val="006A0D20"/>
    <w:rsid w:val="006B4A35"/>
    <w:rsid w:val="006C4D53"/>
    <w:rsid w:val="006D783E"/>
    <w:rsid w:val="006F2A15"/>
    <w:rsid w:val="00700E34"/>
    <w:rsid w:val="00723173"/>
    <w:rsid w:val="0072505D"/>
    <w:rsid w:val="00732565"/>
    <w:rsid w:val="007429D3"/>
    <w:rsid w:val="00746B8B"/>
    <w:rsid w:val="007619F6"/>
    <w:rsid w:val="00792FE4"/>
    <w:rsid w:val="00797B1D"/>
    <w:rsid w:val="007B259B"/>
    <w:rsid w:val="007B4C1E"/>
    <w:rsid w:val="007B5181"/>
    <w:rsid w:val="007D446C"/>
    <w:rsid w:val="007E2D91"/>
    <w:rsid w:val="00822780"/>
    <w:rsid w:val="00846322"/>
    <w:rsid w:val="008507D6"/>
    <w:rsid w:val="00863B67"/>
    <w:rsid w:val="00880080"/>
    <w:rsid w:val="008909E0"/>
    <w:rsid w:val="008B73EB"/>
    <w:rsid w:val="008B7831"/>
    <w:rsid w:val="00905569"/>
    <w:rsid w:val="009169AC"/>
    <w:rsid w:val="00920E25"/>
    <w:rsid w:val="00974297"/>
    <w:rsid w:val="009774F5"/>
    <w:rsid w:val="00991185"/>
    <w:rsid w:val="009A54AE"/>
    <w:rsid w:val="009B75B7"/>
    <w:rsid w:val="009F490E"/>
    <w:rsid w:val="009F75EE"/>
    <w:rsid w:val="00A05807"/>
    <w:rsid w:val="00A274E1"/>
    <w:rsid w:val="00A3513B"/>
    <w:rsid w:val="00A37F44"/>
    <w:rsid w:val="00A408A1"/>
    <w:rsid w:val="00A51156"/>
    <w:rsid w:val="00A60E79"/>
    <w:rsid w:val="00A65161"/>
    <w:rsid w:val="00A65648"/>
    <w:rsid w:val="00A66558"/>
    <w:rsid w:val="00A85E6F"/>
    <w:rsid w:val="00A87645"/>
    <w:rsid w:val="00AA0189"/>
    <w:rsid w:val="00AB2055"/>
    <w:rsid w:val="00AB5DE1"/>
    <w:rsid w:val="00AC1BDA"/>
    <w:rsid w:val="00AC7CDD"/>
    <w:rsid w:val="00AF2CCC"/>
    <w:rsid w:val="00AF6886"/>
    <w:rsid w:val="00B03567"/>
    <w:rsid w:val="00B307C7"/>
    <w:rsid w:val="00B3569E"/>
    <w:rsid w:val="00B44085"/>
    <w:rsid w:val="00B44F30"/>
    <w:rsid w:val="00B65EF1"/>
    <w:rsid w:val="00B7372E"/>
    <w:rsid w:val="00B74E8F"/>
    <w:rsid w:val="00B96F38"/>
    <w:rsid w:val="00BC63F8"/>
    <w:rsid w:val="00BD17CE"/>
    <w:rsid w:val="00BE28A9"/>
    <w:rsid w:val="00C125EA"/>
    <w:rsid w:val="00C13E1A"/>
    <w:rsid w:val="00C24B0C"/>
    <w:rsid w:val="00C346EC"/>
    <w:rsid w:val="00C36E0D"/>
    <w:rsid w:val="00C9022D"/>
    <w:rsid w:val="00CA7B43"/>
    <w:rsid w:val="00CC4E5A"/>
    <w:rsid w:val="00CC5275"/>
    <w:rsid w:val="00CC6775"/>
    <w:rsid w:val="00CD1ADC"/>
    <w:rsid w:val="00CD4A00"/>
    <w:rsid w:val="00CE2BF5"/>
    <w:rsid w:val="00CE424B"/>
    <w:rsid w:val="00D0080A"/>
    <w:rsid w:val="00D10DCD"/>
    <w:rsid w:val="00D12A2B"/>
    <w:rsid w:val="00D33514"/>
    <w:rsid w:val="00D54DAE"/>
    <w:rsid w:val="00D65B32"/>
    <w:rsid w:val="00D738F2"/>
    <w:rsid w:val="00D75FF9"/>
    <w:rsid w:val="00D76E32"/>
    <w:rsid w:val="00D83A02"/>
    <w:rsid w:val="00DB7964"/>
    <w:rsid w:val="00DC0707"/>
    <w:rsid w:val="00DC1DCB"/>
    <w:rsid w:val="00DD0695"/>
    <w:rsid w:val="00DE1C07"/>
    <w:rsid w:val="00DF1C48"/>
    <w:rsid w:val="00DF4FF0"/>
    <w:rsid w:val="00E03029"/>
    <w:rsid w:val="00E07F22"/>
    <w:rsid w:val="00E207D7"/>
    <w:rsid w:val="00E23438"/>
    <w:rsid w:val="00E248DC"/>
    <w:rsid w:val="00E27BBE"/>
    <w:rsid w:val="00E45A4D"/>
    <w:rsid w:val="00E521D7"/>
    <w:rsid w:val="00E579D4"/>
    <w:rsid w:val="00E61434"/>
    <w:rsid w:val="00E71B09"/>
    <w:rsid w:val="00E769A8"/>
    <w:rsid w:val="00E871E4"/>
    <w:rsid w:val="00EA04BE"/>
    <w:rsid w:val="00EC5561"/>
    <w:rsid w:val="00F043C4"/>
    <w:rsid w:val="00F11A61"/>
    <w:rsid w:val="00F24484"/>
    <w:rsid w:val="00F312E8"/>
    <w:rsid w:val="00F54E73"/>
    <w:rsid w:val="00F66C78"/>
    <w:rsid w:val="00F71309"/>
    <w:rsid w:val="00F73213"/>
    <w:rsid w:val="00F95077"/>
    <w:rsid w:val="00F96349"/>
    <w:rsid w:val="00FA72AB"/>
    <w:rsid w:val="00FB1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9652"/>
  <w15:chartTrackingRefBased/>
  <w15:docId w15:val="{3E0027A5-2FA3-4519-896B-E7E4ACE1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E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E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E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E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E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E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E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E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E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E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E34"/>
    <w:rPr>
      <w:rFonts w:eastAsiaTheme="majorEastAsia" w:cstheme="majorBidi"/>
      <w:color w:val="272727" w:themeColor="text1" w:themeTint="D8"/>
    </w:rPr>
  </w:style>
  <w:style w:type="paragraph" w:styleId="Title">
    <w:name w:val="Title"/>
    <w:basedOn w:val="Normal"/>
    <w:next w:val="Normal"/>
    <w:link w:val="TitleChar"/>
    <w:uiPriority w:val="10"/>
    <w:qFormat/>
    <w:rsid w:val="00700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E34"/>
    <w:pPr>
      <w:spacing w:before="160"/>
      <w:jc w:val="center"/>
    </w:pPr>
    <w:rPr>
      <w:i/>
      <w:iCs/>
      <w:color w:val="404040" w:themeColor="text1" w:themeTint="BF"/>
    </w:rPr>
  </w:style>
  <w:style w:type="character" w:customStyle="1" w:styleId="QuoteChar">
    <w:name w:val="Quote Char"/>
    <w:basedOn w:val="DefaultParagraphFont"/>
    <w:link w:val="Quote"/>
    <w:uiPriority w:val="29"/>
    <w:rsid w:val="00700E34"/>
    <w:rPr>
      <w:i/>
      <w:iCs/>
      <w:color w:val="404040" w:themeColor="text1" w:themeTint="BF"/>
    </w:rPr>
  </w:style>
  <w:style w:type="paragraph" w:styleId="ListParagraph">
    <w:name w:val="List Paragraph"/>
    <w:basedOn w:val="Normal"/>
    <w:uiPriority w:val="34"/>
    <w:qFormat/>
    <w:rsid w:val="00700E34"/>
    <w:pPr>
      <w:ind w:left="720"/>
      <w:contextualSpacing/>
    </w:pPr>
  </w:style>
  <w:style w:type="character" w:styleId="IntenseEmphasis">
    <w:name w:val="Intense Emphasis"/>
    <w:basedOn w:val="DefaultParagraphFont"/>
    <w:uiPriority w:val="21"/>
    <w:qFormat/>
    <w:rsid w:val="00700E34"/>
    <w:rPr>
      <w:i/>
      <w:iCs/>
      <w:color w:val="0F4761" w:themeColor="accent1" w:themeShade="BF"/>
    </w:rPr>
  </w:style>
  <w:style w:type="paragraph" w:styleId="IntenseQuote">
    <w:name w:val="Intense Quote"/>
    <w:basedOn w:val="Normal"/>
    <w:next w:val="Normal"/>
    <w:link w:val="IntenseQuoteChar"/>
    <w:uiPriority w:val="30"/>
    <w:qFormat/>
    <w:rsid w:val="00700E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E34"/>
    <w:rPr>
      <w:i/>
      <w:iCs/>
      <w:color w:val="0F4761" w:themeColor="accent1" w:themeShade="BF"/>
    </w:rPr>
  </w:style>
  <w:style w:type="character" w:styleId="IntenseReference">
    <w:name w:val="Intense Reference"/>
    <w:basedOn w:val="DefaultParagraphFont"/>
    <w:uiPriority w:val="32"/>
    <w:qFormat/>
    <w:rsid w:val="00700E34"/>
    <w:rPr>
      <w:b/>
      <w:bCs/>
      <w:smallCaps/>
      <w:color w:val="0F4761" w:themeColor="accent1" w:themeShade="BF"/>
      <w:spacing w:val="5"/>
    </w:rPr>
  </w:style>
  <w:style w:type="paragraph" w:styleId="NormalWeb">
    <w:name w:val="Normal (Web)"/>
    <w:basedOn w:val="Normal"/>
    <w:uiPriority w:val="99"/>
    <w:semiHidden/>
    <w:unhideWhenUsed/>
    <w:rsid w:val="00481F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81F73"/>
    <w:rPr>
      <w:b/>
      <w:bCs/>
    </w:rPr>
  </w:style>
  <w:style w:type="paragraph" w:styleId="z-TopofForm">
    <w:name w:val="HTML Top of Form"/>
    <w:basedOn w:val="Normal"/>
    <w:next w:val="Normal"/>
    <w:link w:val="z-TopofFormChar"/>
    <w:hidden/>
    <w:uiPriority w:val="99"/>
    <w:semiHidden/>
    <w:unhideWhenUsed/>
    <w:rsid w:val="002C3388"/>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C3388"/>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225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AE1"/>
  </w:style>
  <w:style w:type="paragraph" w:styleId="Footer">
    <w:name w:val="footer"/>
    <w:basedOn w:val="Normal"/>
    <w:link w:val="FooterChar"/>
    <w:uiPriority w:val="99"/>
    <w:unhideWhenUsed/>
    <w:rsid w:val="00225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AE1"/>
  </w:style>
  <w:style w:type="character" w:styleId="Hyperlink">
    <w:name w:val="Hyperlink"/>
    <w:basedOn w:val="DefaultParagraphFont"/>
    <w:uiPriority w:val="99"/>
    <w:unhideWhenUsed/>
    <w:rsid w:val="0072505D"/>
    <w:rPr>
      <w:color w:val="467886" w:themeColor="hyperlink"/>
      <w:u w:val="single"/>
    </w:rPr>
  </w:style>
  <w:style w:type="character" w:styleId="UnresolvedMention">
    <w:name w:val="Unresolved Mention"/>
    <w:basedOn w:val="DefaultParagraphFont"/>
    <w:uiPriority w:val="99"/>
    <w:semiHidden/>
    <w:unhideWhenUsed/>
    <w:rsid w:val="007250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5621">
      <w:bodyDiv w:val="1"/>
      <w:marLeft w:val="0"/>
      <w:marRight w:val="0"/>
      <w:marTop w:val="0"/>
      <w:marBottom w:val="0"/>
      <w:divBdr>
        <w:top w:val="none" w:sz="0" w:space="0" w:color="auto"/>
        <w:left w:val="none" w:sz="0" w:space="0" w:color="auto"/>
        <w:bottom w:val="none" w:sz="0" w:space="0" w:color="auto"/>
        <w:right w:val="none" w:sz="0" w:space="0" w:color="auto"/>
      </w:divBdr>
    </w:div>
    <w:div w:id="44765055">
      <w:bodyDiv w:val="1"/>
      <w:marLeft w:val="0"/>
      <w:marRight w:val="0"/>
      <w:marTop w:val="0"/>
      <w:marBottom w:val="0"/>
      <w:divBdr>
        <w:top w:val="none" w:sz="0" w:space="0" w:color="auto"/>
        <w:left w:val="none" w:sz="0" w:space="0" w:color="auto"/>
        <w:bottom w:val="none" w:sz="0" w:space="0" w:color="auto"/>
        <w:right w:val="none" w:sz="0" w:space="0" w:color="auto"/>
      </w:divBdr>
    </w:div>
    <w:div w:id="65298758">
      <w:bodyDiv w:val="1"/>
      <w:marLeft w:val="0"/>
      <w:marRight w:val="0"/>
      <w:marTop w:val="0"/>
      <w:marBottom w:val="0"/>
      <w:divBdr>
        <w:top w:val="none" w:sz="0" w:space="0" w:color="auto"/>
        <w:left w:val="none" w:sz="0" w:space="0" w:color="auto"/>
        <w:bottom w:val="none" w:sz="0" w:space="0" w:color="auto"/>
        <w:right w:val="none" w:sz="0" w:space="0" w:color="auto"/>
      </w:divBdr>
    </w:div>
    <w:div w:id="69232833">
      <w:bodyDiv w:val="1"/>
      <w:marLeft w:val="0"/>
      <w:marRight w:val="0"/>
      <w:marTop w:val="0"/>
      <w:marBottom w:val="0"/>
      <w:divBdr>
        <w:top w:val="none" w:sz="0" w:space="0" w:color="auto"/>
        <w:left w:val="none" w:sz="0" w:space="0" w:color="auto"/>
        <w:bottom w:val="none" w:sz="0" w:space="0" w:color="auto"/>
        <w:right w:val="none" w:sz="0" w:space="0" w:color="auto"/>
      </w:divBdr>
    </w:div>
    <w:div w:id="114183222">
      <w:bodyDiv w:val="1"/>
      <w:marLeft w:val="0"/>
      <w:marRight w:val="0"/>
      <w:marTop w:val="0"/>
      <w:marBottom w:val="0"/>
      <w:divBdr>
        <w:top w:val="none" w:sz="0" w:space="0" w:color="auto"/>
        <w:left w:val="none" w:sz="0" w:space="0" w:color="auto"/>
        <w:bottom w:val="none" w:sz="0" w:space="0" w:color="auto"/>
        <w:right w:val="none" w:sz="0" w:space="0" w:color="auto"/>
      </w:divBdr>
    </w:div>
    <w:div w:id="114755000">
      <w:bodyDiv w:val="1"/>
      <w:marLeft w:val="0"/>
      <w:marRight w:val="0"/>
      <w:marTop w:val="0"/>
      <w:marBottom w:val="0"/>
      <w:divBdr>
        <w:top w:val="none" w:sz="0" w:space="0" w:color="auto"/>
        <w:left w:val="none" w:sz="0" w:space="0" w:color="auto"/>
        <w:bottom w:val="none" w:sz="0" w:space="0" w:color="auto"/>
        <w:right w:val="none" w:sz="0" w:space="0" w:color="auto"/>
      </w:divBdr>
      <w:divsChild>
        <w:div w:id="394857178">
          <w:marLeft w:val="0"/>
          <w:marRight w:val="0"/>
          <w:marTop w:val="0"/>
          <w:marBottom w:val="0"/>
          <w:divBdr>
            <w:top w:val="single" w:sz="2" w:space="0" w:color="E3E3E3"/>
            <w:left w:val="single" w:sz="2" w:space="0" w:color="E3E3E3"/>
            <w:bottom w:val="single" w:sz="2" w:space="0" w:color="E3E3E3"/>
            <w:right w:val="single" w:sz="2" w:space="0" w:color="E3E3E3"/>
          </w:divBdr>
          <w:divsChild>
            <w:div w:id="325087474">
              <w:marLeft w:val="0"/>
              <w:marRight w:val="0"/>
              <w:marTop w:val="0"/>
              <w:marBottom w:val="0"/>
              <w:divBdr>
                <w:top w:val="single" w:sz="2" w:space="0" w:color="E3E3E3"/>
                <w:left w:val="single" w:sz="2" w:space="0" w:color="E3E3E3"/>
                <w:bottom w:val="single" w:sz="2" w:space="0" w:color="E3E3E3"/>
                <w:right w:val="single" w:sz="2" w:space="0" w:color="E3E3E3"/>
              </w:divBdr>
              <w:divsChild>
                <w:div w:id="347172859">
                  <w:marLeft w:val="0"/>
                  <w:marRight w:val="0"/>
                  <w:marTop w:val="0"/>
                  <w:marBottom w:val="0"/>
                  <w:divBdr>
                    <w:top w:val="single" w:sz="2" w:space="0" w:color="E3E3E3"/>
                    <w:left w:val="single" w:sz="2" w:space="0" w:color="E3E3E3"/>
                    <w:bottom w:val="single" w:sz="2" w:space="0" w:color="E3E3E3"/>
                    <w:right w:val="single" w:sz="2" w:space="0" w:color="E3E3E3"/>
                  </w:divBdr>
                  <w:divsChild>
                    <w:div w:id="1050960990">
                      <w:marLeft w:val="0"/>
                      <w:marRight w:val="0"/>
                      <w:marTop w:val="0"/>
                      <w:marBottom w:val="0"/>
                      <w:divBdr>
                        <w:top w:val="single" w:sz="2" w:space="0" w:color="E3E3E3"/>
                        <w:left w:val="single" w:sz="2" w:space="0" w:color="E3E3E3"/>
                        <w:bottom w:val="single" w:sz="2" w:space="0" w:color="E3E3E3"/>
                        <w:right w:val="single" w:sz="2" w:space="0" w:color="E3E3E3"/>
                      </w:divBdr>
                      <w:divsChild>
                        <w:div w:id="347102266">
                          <w:marLeft w:val="0"/>
                          <w:marRight w:val="0"/>
                          <w:marTop w:val="0"/>
                          <w:marBottom w:val="0"/>
                          <w:divBdr>
                            <w:top w:val="single" w:sz="2" w:space="0" w:color="E3E3E3"/>
                            <w:left w:val="single" w:sz="2" w:space="0" w:color="E3E3E3"/>
                            <w:bottom w:val="single" w:sz="2" w:space="0" w:color="E3E3E3"/>
                            <w:right w:val="single" w:sz="2" w:space="0" w:color="E3E3E3"/>
                          </w:divBdr>
                          <w:divsChild>
                            <w:div w:id="706443266">
                              <w:marLeft w:val="0"/>
                              <w:marRight w:val="0"/>
                              <w:marTop w:val="100"/>
                              <w:marBottom w:val="100"/>
                              <w:divBdr>
                                <w:top w:val="single" w:sz="2" w:space="0" w:color="E3E3E3"/>
                                <w:left w:val="single" w:sz="2" w:space="0" w:color="E3E3E3"/>
                                <w:bottom w:val="single" w:sz="2" w:space="0" w:color="E3E3E3"/>
                                <w:right w:val="single" w:sz="2" w:space="0" w:color="E3E3E3"/>
                              </w:divBdr>
                              <w:divsChild>
                                <w:div w:id="579407494">
                                  <w:marLeft w:val="0"/>
                                  <w:marRight w:val="0"/>
                                  <w:marTop w:val="0"/>
                                  <w:marBottom w:val="0"/>
                                  <w:divBdr>
                                    <w:top w:val="single" w:sz="2" w:space="0" w:color="E3E3E3"/>
                                    <w:left w:val="single" w:sz="2" w:space="0" w:color="E3E3E3"/>
                                    <w:bottom w:val="single" w:sz="2" w:space="0" w:color="E3E3E3"/>
                                    <w:right w:val="single" w:sz="2" w:space="0" w:color="E3E3E3"/>
                                  </w:divBdr>
                                  <w:divsChild>
                                    <w:div w:id="922493044">
                                      <w:marLeft w:val="0"/>
                                      <w:marRight w:val="0"/>
                                      <w:marTop w:val="0"/>
                                      <w:marBottom w:val="0"/>
                                      <w:divBdr>
                                        <w:top w:val="single" w:sz="2" w:space="0" w:color="E3E3E3"/>
                                        <w:left w:val="single" w:sz="2" w:space="0" w:color="E3E3E3"/>
                                        <w:bottom w:val="single" w:sz="2" w:space="0" w:color="E3E3E3"/>
                                        <w:right w:val="single" w:sz="2" w:space="0" w:color="E3E3E3"/>
                                      </w:divBdr>
                                      <w:divsChild>
                                        <w:div w:id="1362441541">
                                          <w:marLeft w:val="0"/>
                                          <w:marRight w:val="0"/>
                                          <w:marTop w:val="0"/>
                                          <w:marBottom w:val="0"/>
                                          <w:divBdr>
                                            <w:top w:val="single" w:sz="2" w:space="0" w:color="E3E3E3"/>
                                            <w:left w:val="single" w:sz="2" w:space="0" w:color="E3E3E3"/>
                                            <w:bottom w:val="single" w:sz="2" w:space="0" w:color="E3E3E3"/>
                                            <w:right w:val="single" w:sz="2" w:space="0" w:color="E3E3E3"/>
                                          </w:divBdr>
                                          <w:divsChild>
                                            <w:div w:id="1115564948">
                                              <w:marLeft w:val="0"/>
                                              <w:marRight w:val="0"/>
                                              <w:marTop w:val="0"/>
                                              <w:marBottom w:val="0"/>
                                              <w:divBdr>
                                                <w:top w:val="single" w:sz="2" w:space="0" w:color="E3E3E3"/>
                                                <w:left w:val="single" w:sz="2" w:space="0" w:color="E3E3E3"/>
                                                <w:bottom w:val="single" w:sz="2" w:space="0" w:color="E3E3E3"/>
                                                <w:right w:val="single" w:sz="2" w:space="0" w:color="E3E3E3"/>
                                              </w:divBdr>
                                              <w:divsChild>
                                                <w:div w:id="1524512687">
                                                  <w:marLeft w:val="0"/>
                                                  <w:marRight w:val="0"/>
                                                  <w:marTop w:val="0"/>
                                                  <w:marBottom w:val="0"/>
                                                  <w:divBdr>
                                                    <w:top w:val="single" w:sz="2" w:space="0" w:color="E3E3E3"/>
                                                    <w:left w:val="single" w:sz="2" w:space="0" w:color="E3E3E3"/>
                                                    <w:bottom w:val="single" w:sz="2" w:space="0" w:color="E3E3E3"/>
                                                    <w:right w:val="single" w:sz="2" w:space="0" w:color="E3E3E3"/>
                                                  </w:divBdr>
                                                  <w:divsChild>
                                                    <w:div w:id="1528567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48333899">
          <w:marLeft w:val="0"/>
          <w:marRight w:val="0"/>
          <w:marTop w:val="0"/>
          <w:marBottom w:val="0"/>
          <w:divBdr>
            <w:top w:val="none" w:sz="0" w:space="0" w:color="auto"/>
            <w:left w:val="none" w:sz="0" w:space="0" w:color="auto"/>
            <w:bottom w:val="none" w:sz="0" w:space="0" w:color="auto"/>
            <w:right w:val="none" w:sz="0" w:space="0" w:color="auto"/>
          </w:divBdr>
        </w:div>
      </w:divsChild>
    </w:div>
    <w:div w:id="125969858">
      <w:bodyDiv w:val="1"/>
      <w:marLeft w:val="0"/>
      <w:marRight w:val="0"/>
      <w:marTop w:val="0"/>
      <w:marBottom w:val="0"/>
      <w:divBdr>
        <w:top w:val="none" w:sz="0" w:space="0" w:color="auto"/>
        <w:left w:val="none" w:sz="0" w:space="0" w:color="auto"/>
        <w:bottom w:val="none" w:sz="0" w:space="0" w:color="auto"/>
        <w:right w:val="none" w:sz="0" w:space="0" w:color="auto"/>
      </w:divBdr>
    </w:div>
    <w:div w:id="145324133">
      <w:bodyDiv w:val="1"/>
      <w:marLeft w:val="0"/>
      <w:marRight w:val="0"/>
      <w:marTop w:val="0"/>
      <w:marBottom w:val="0"/>
      <w:divBdr>
        <w:top w:val="none" w:sz="0" w:space="0" w:color="auto"/>
        <w:left w:val="none" w:sz="0" w:space="0" w:color="auto"/>
        <w:bottom w:val="none" w:sz="0" w:space="0" w:color="auto"/>
        <w:right w:val="none" w:sz="0" w:space="0" w:color="auto"/>
      </w:divBdr>
      <w:divsChild>
        <w:div w:id="180819334">
          <w:marLeft w:val="0"/>
          <w:marRight w:val="0"/>
          <w:marTop w:val="0"/>
          <w:marBottom w:val="0"/>
          <w:divBdr>
            <w:top w:val="single" w:sz="2" w:space="0" w:color="E3E3E3"/>
            <w:left w:val="single" w:sz="2" w:space="0" w:color="E3E3E3"/>
            <w:bottom w:val="single" w:sz="2" w:space="0" w:color="E3E3E3"/>
            <w:right w:val="single" w:sz="2" w:space="0" w:color="E3E3E3"/>
          </w:divBdr>
          <w:divsChild>
            <w:div w:id="328099747">
              <w:marLeft w:val="0"/>
              <w:marRight w:val="0"/>
              <w:marTop w:val="0"/>
              <w:marBottom w:val="0"/>
              <w:divBdr>
                <w:top w:val="single" w:sz="2" w:space="0" w:color="E3E3E3"/>
                <w:left w:val="single" w:sz="2" w:space="0" w:color="E3E3E3"/>
                <w:bottom w:val="single" w:sz="2" w:space="0" w:color="E3E3E3"/>
                <w:right w:val="single" w:sz="2" w:space="0" w:color="E3E3E3"/>
              </w:divBdr>
              <w:divsChild>
                <w:div w:id="1245410523">
                  <w:marLeft w:val="0"/>
                  <w:marRight w:val="0"/>
                  <w:marTop w:val="0"/>
                  <w:marBottom w:val="0"/>
                  <w:divBdr>
                    <w:top w:val="single" w:sz="2" w:space="0" w:color="E3E3E3"/>
                    <w:left w:val="single" w:sz="2" w:space="0" w:color="E3E3E3"/>
                    <w:bottom w:val="single" w:sz="2" w:space="0" w:color="E3E3E3"/>
                    <w:right w:val="single" w:sz="2" w:space="0" w:color="E3E3E3"/>
                  </w:divBdr>
                  <w:divsChild>
                    <w:div w:id="2040543261">
                      <w:marLeft w:val="0"/>
                      <w:marRight w:val="0"/>
                      <w:marTop w:val="0"/>
                      <w:marBottom w:val="0"/>
                      <w:divBdr>
                        <w:top w:val="single" w:sz="2" w:space="0" w:color="E3E3E3"/>
                        <w:left w:val="single" w:sz="2" w:space="0" w:color="E3E3E3"/>
                        <w:bottom w:val="single" w:sz="2" w:space="0" w:color="E3E3E3"/>
                        <w:right w:val="single" w:sz="2" w:space="0" w:color="E3E3E3"/>
                      </w:divBdr>
                      <w:divsChild>
                        <w:div w:id="1828326814">
                          <w:marLeft w:val="0"/>
                          <w:marRight w:val="0"/>
                          <w:marTop w:val="0"/>
                          <w:marBottom w:val="0"/>
                          <w:divBdr>
                            <w:top w:val="single" w:sz="2" w:space="0" w:color="E3E3E3"/>
                            <w:left w:val="single" w:sz="2" w:space="0" w:color="E3E3E3"/>
                            <w:bottom w:val="single" w:sz="2" w:space="0" w:color="E3E3E3"/>
                            <w:right w:val="single" w:sz="2" w:space="0" w:color="E3E3E3"/>
                          </w:divBdr>
                          <w:divsChild>
                            <w:div w:id="456223971">
                              <w:marLeft w:val="0"/>
                              <w:marRight w:val="0"/>
                              <w:marTop w:val="100"/>
                              <w:marBottom w:val="100"/>
                              <w:divBdr>
                                <w:top w:val="single" w:sz="2" w:space="0" w:color="E3E3E3"/>
                                <w:left w:val="single" w:sz="2" w:space="0" w:color="E3E3E3"/>
                                <w:bottom w:val="single" w:sz="2" w:space="0" w:color="E3E3E3"/>
                                <w:right w:val="single" w:sz="2" w:space="0" w:color="E3E3E3"/>
                              </w:divBdr>
                              <w:divsChild>
                                <w:div w:id="188303446">
                                  <w:marLeft w:val="0"/>
                                  <w:marRight w:val="0"/>
                                  <w:marTop w:val="0"/>
                                  <w:marBottom w:val="0"/>
                                  <w:divBdr>
                                    <w:top w:val="single" w:sz="2" w:space="0" w:color="E3E3E3"/>
                                    <w:left w:val="single" w:sz="2" w:space="0" w:color="E3E3E3"/>
                                    <w:bottom w:val="single" w:sz="2" w:space="0" w:color="E3E3E3"/>
                                    <w:right w:val="single" w:sz="2" w:space="0" w:color="E3E3E3"/>
                                  </w:divBdr>
                                  <w:divsChild>
                                    <w:div w:id="2082016627">
                                      <w:marLeft w:val="0"/>
                                      <w:marRight w:val="0"/>
                                      <w:marTop w:val="0"/>
                                      <w:marBottom w:val="0"/>
                                      <w:divBdr>
                                        <w:top w:val="single" w:sz="2" w:space="0" w:color="E3E3E3"/>
                                        <w:left w:val="single" w:sz="2" w:space="0" w:color="E3E3E3"/>
                                        <w:bottom w:val="single" w:sz="2" w:space="0" w:color="E3E3E3"/>
                                        <w:right w:val="single" w:sz="2" w:space="0" w:color="E3E3E3"/>
                                      </w:divBdr>
                                      <w:divsChild>
                                        <w:div w:id="82534106">
                                          <w:marLeft w:val="0"/>
                                          <w:marRight w:val="0"/>
                                          <w:marTop w:val="0"/>
                                          <w:marBottom w:val="0"/>
                                          <w:divBdr>
                                            <w:top w:val="single" w:sz="2" w:space="0" w:color="E3E3E3"/>
                                            <w:left w:val="single" w:sz="2" w:space="0" w:color="E3E3E3"/>
                                            <w:bottom w:val="single" w:sz="2" w:space="0" w:color="E3E3E3"/>
                                            <w:right w:val="single" w:sz="2" w:space="0" w:color="E3E3E3"/>
                                          </w:divBdr>
                                          <w:divsChild>
                                            <w:div w:id="1943370210">
                                              <w:marLeft w:val="0"/>
                                              <w:marRight w:val="0"/>
                                              <w:marTop w:val="0"/>
                                              <w:marBottom w:val="0"/>
                                              <w:divBdr>
                                                <w:top w:val="single" w:sz="2" w:space="0" w:color="E3E3E3"/>
                                                <w:left w:val="single" w:sz="2" w:space="0" w:color="E3E3E3"/>
                                                <w:bottom w:val="single" w:sz="2" w:space="0" w:color="E3E3E3"/>
                                                <w:right w:val="single" w:sz="2" w:space="0" w:color="E3E3E3"/>
                                              </w:divBdr>
                                              <w:divsChild>
                                                <w:div w:id="1073963538">
                                                  <w:marLeft w:val="0"/>
                                                  <w:marRight w:val="0"/>
                                                  <w:marTop w:val="0"/>
                                                  <w:marBottom w:val="0"/>
                                                  <w:divBdr>
                                                    <w:top w:val="single" w:sz="2" w:space="0" w:color="E3E3E3"/>
                                                    <w:left w:val="single" w:sz="2" w:space="0" w:color="E3E3E3"/>
                                                    <w:bottom w:val="single" w:sz="2" w:space="0" w:color="E3E3E3"/>
                                                    <w:right w:val="single" w:sz="2" w:space="0" w:color="E3E3E3"/>
                                                  </w:divBdr>
                                                  <w:divsChild>
                                                    <w:div w:id="1179274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58752715">
          <w:marLeft w:val="0"/>
          <w:marRight w:val="0"/>
          <w:marTop w:val="0"/>
          <w:marBottom w:val="0"/>
          <w:divBdr>
            <w:top w:val="none" w:sz="0" w:space="0" w:color="auto"/>
            <w:left w:val="none" w:sz="0" w:space="0" w:color="auto"/>
            <w:bottom w:val="none" w:sz="0" w:space="0" w:color="auto"/>
            <w:right w:val="none" w:sz="0" w:space="0" w:color="auto"/>
          </w:divBdr>
        </w:div>
      </w:divsChild>
    </w:div>
    <w:div w:id="146629752">
      <w:bodyDiv w:val="1"/>
      <w:marLeft w:val="0"/>
      <w:marRight w:val="0"/>
      <w:marTop w:val="0"/>
      <w:marBottom w:val="0"/>
      <w:divBdr>
        <w:top w:val="none" w:sz="0" w:space="0" w:color="auto"/>
        <w:left w:val="none" w:sz="0" w:space="0" w:color="auto"/>
        <w:bottom w:val="none" w:sz="0" w:space="0" w:color="auto"/>
        <w:right w:val="none" w:sz="0" w:space="0" w:color="auto"/>
      </w:divBdr>
    </w:div>
    <w:div w:id="149255087">
      <w:bodyDiv w:val="1"/>
      <w:marLeft w:val="0"/>
      <w:marRight w:val="0"/>
      <w:marTop w:val="0"/>
      <w:marBottom w:val="0"/>
      <w:divBdr>
        <w:top w:val="none" w:sz="0" w:space="0" w:color="auto"/>
        <w:left w:val="none" w:sz="0" w:space="0" w:color="auto"/>
        <w:bottom w:val="none" w:sz="0" w:space="0" w:color="auto"/>
        <w:right w:val="none" w:sz="0" w:space="0" w:color="auto"/>
      </w:divBdr>
    </w:div>
    <w:div w:id="220989072">
      <w:bodyDiv w:val="1"/>
      <w:marLeft w:val="0"/>
      <w:marRight w:val="0"/>
      <w:marTop w:val="0"/>
      <w:marBottom w:val="0"/>
      <w:divBdr>
        <w:top w:val="none" w:sz="0" w:space="0" w:color="auto"/>
        <w:left w:val="none" w:sz="0" w:space="0" w:color="auto"/>
        <w:bottom w:val="none" w:sz="0" w:space="0" w:color="auto"/>
        <w:right w:val="none" w:sz="0" w:space="0" w:color="auto"/>
      </w:divBdr>
    </w:div>
    <w:div w:id="236088055">
      <w:bodyDiv w:val="1"/>
      <w:marLeft w:val="0"/>
      <w:marRight w:val="0"/>
      <w:marTop w:val="0"/>
      <w:marBottom w:val="0"/>
      <w:divBdr>
        <w:top w:val="none" w:sz="0" w:space="0" w:color="auto"/>
        <w:left w:val="none" w:sz="0" w:space="0" w:color="auto"/>
        <w:bottom w:val="none" w:sz="0" w:space="0" w:color="auto"/>
        <w:right w:val="none" w:sz="0" w:space="0" w:color="auto"/>
      </w:divBdr>
    </w:div>
    <w:div w:id="272521674">
      <w:bodyDiv w:val="1"/>
      <w:marLeft w:val="0"/>
      <w:marRight w:val="0"/>
      <w:marTop w:val="0"/>
      <w:marBottom w:val="0"/>
      <w:divBdr>
        <w:top w:val="none" w:sz="0" w:space="0" w:color="auto"/>
        <w:left w:val="none" w:sz="0" w:space="0" w:color="auto"/>
        <w:bottom w:val="none" w:sz="0" w:space="0" w:color="auto"/>
        <w:right w:val="none" w:sz="0" w:space="0" w:color="auto"/>
      </w:divBdr>
    </w:div>
    <w:div w:id="379130966">
      <w:bodyDiv w:val="1"/>
      <w:marLeft w:val="0"/>
      <w:marRight w:val="0"/>
      <w:marTop w:val="0"/>
      <w:marBottom w:val="0"/>
      <w:divBdr>
        <w:top w:val="none" w:sz="0" w:space="0" w:color="auto"/>
        <w:left w:val="none" w:sz="0" w:space="0" w:color="auto"/>
        <w:bottom w:val="none" w:sz="0" w:space="0" w:color="auto"/>
        <w:right w:val="none" w:sz="0" w:space="0" w:color="auto"/>
      </w:divBdr>
    </w:div>
    <w:div w:id="412361844">
      <w:bodyDiv w:val="1"/>
      <w:marLeft w:val="0"/>
      <w:marRight w:val="0"/>
      <w:marTop w:val="0"/>
      <w:marBottom w:val="0"/>
      <w:divBdr>
        <w:top w:val="none" w:sz="0" w:space="0" w:color="auto"/>
        <w:left w:val="none" w:sz="0" w:space="0" w:color="auto"/>
        <w:bottom w:val="none" w:sz="0" w:space="0" w:color="auto"/>
        <w:right w:val="none" w:sz="0" w:space="0" w:color="auto"/>
      </w:divBdr>
    </w:div>
    <w:div w:id="466363432">
      <w:bodyDiv w:val="1"/>
      <w:marLeft w:val="0"/>
      <w:marRight w:val="0"/>
      <w:marTop w:val="0"/>
      <w:marBottom w:val="0"/>
      <w:divBdr>
        <w:top w:val="none" w:sz="0" w:space="0" w:color="auto"/>
        <w:left w:val="none" w:sz="0" w:space="0" w:color="auto"/>
        <w:bottom w:val="none" w:sz="0" w:space="0" w:color="auto"/>
        <w:right w:val="none" w:sz="0" w:space="0" w:color="auto"/>
      </w:divBdr>
    </w:div>
    <w:div w:id="511913899">
      <w:bodyDiv w:val="1"/>
      <w:marLeft w:val="0"/>
      <w:marRight w:val="0"/>
      <w:marTop w:val="0"/>
      <w:marBottom w:val="0"/>
      <w:divBdr>
        <w:top w:val="none" w:sz="0" w:space="0" w:color="auto"/>
        <w:left w:val="none" w:sz="0" w:space="0" w:color="auto"/>
        <w:bottom w:val="none" w:sz="0" w:space="0" w:color="auto"/>
        <w:right w:val="none" w:sz="0" w:space="0" w:color="auto"/>
      </w:divBdr>
    </w:div>
    <w:div w:id="525099501">
      <w:bodyDiv w:val="1"/>
      <w:marLeft w:val="0"/>
      <w:marRight w:val="0"/>
      <w:marTop w:val="0"/>
      <w:marBottom w:val="0"/>
      <w:divBdr>
        <w:top w:val="none" w:sz="0" w:space="0" w:color="auto"/>
        <w:left w:val="none" w:sz="0" w:space="0" w:color="auto"/>
        <w:bottom w:val="none" w:sz="0" w:space="0" w:color="auto"/>
        <w:right w:val="none" w:sz="0" w:space="0" w:color="auto"/>
      </w:divBdr>
    </w:div>
    <w:div w:id="541212107">
      <w:bodyDiv w:val="1"/>
      <w:marLeft w:val="0"/>
      <w:marRight w:val="0"/>
      <w:marTop w:val="0"/>
      <w:marBottom w:val="0"/>
      <w:divBdr>
        <w:top w:val="none" w:sz="0" w:space="0" w:color="auto"/>
        <w:left w:val="none" w:sz="0" w:space="0" w:color="auto"/>
        <w:bottom w:val="none" w:sz="0" w:space="0" w:color="auto"/>
        <w:right w:val="none" w:sz="0" w:space="0" w:color="auto"/>
      </w:divBdr>
      <w:divsChild>
        <w:div w:id="2063940303">
          <w:marLeft w:val="0"/>
          <w:marRight w:val="0"/>
          <w:marTop w:val="0"/>
          <w:marBottom w:val="0"/>
          <w:divBdr>
            <w:top w:val="none" w:sz="0" w:space="0" w:color="auto"/>
            <w:left w:val="none" w:sz="0" w:space="0" w:color="auto"/>
            <w:bottom w:val="none" w:sz="0" w:space="0" w:color="auto"/>
            <w:right w:val="none" w:sz="0" w:space="0" w:color="auto"/>
          </w:divBdr>
          <w:divsChild>
            <w:div w:id="1334257073">
              <w:marLeft w:val="0"/>
              <w:marRight w:val="0"/>
              <w:marTop w:val="0"/>
              <w:marBottom w:val="0"/>
              <w:divBdr>
                <w:top w:val="none" w:sz="0" w:space="0" w:color="auto"/>
                <w:left w:val="none" w:sz="0" w:space="0" w:color="auto"/>
                <w:bottom w:val="none" w:sz="0" w:space="0" w:color="auto"/>
                <w:right w:val="none" w:sz="0" w:space="0" w:color="auto"/>
              </w:divBdr>
              <w:divsChild>
                <w:div w:id="8721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654045">
      <w:bodyDiv w:val="1"/>
      <w:marLeft w:val="0"/>
      <w:marRight w:val="0"/>
      <w:marTop w:val="0"/>
      <w:marBottom w:val="0"/>
      <w:divBdr>
        <w:top w:val="none" w:sz="0" w:space="0" w:color="auto"/>
        <w:left w:val="none" w:sz="0" w:space="0" w:color="auto"/>
        <w:bottom w:val="none" w:sz="0" w:space="0" w:color="auto"/>
        <w:right w:val="none" w:sz="0" w:space="0" w:color="auto"/>
      </w:divBdr>
    </w:div>
    <w:div w:id="601258961">
      <w:bodyDiv w:val="1"/>
      <w:marLeft w:val="0"/>
      <w:marRight w:val="0"/>
      <w:marTop w:val="0"/>
      <w:marBottom w:val="0"/>
      <w:divBdr>
        <w:top w:val="none" w:sz="0" w:space="0" w:color="auto"/>
        <w:left w:val="none" w:sz="0" w:space="0" w:color="auto"/>
        <w:bottom w:val="none" w:sz="0" w:space="0" w:color="auto"/>
        <w:right w:val="none" w:sz="0" w:space="0" w:color="auto"/>
      </w:divBdr>
    </w:div>
    <w:div w:id="624970204">
      <w:bodyDiv w:val="1"/>
      <w:marLeft w:val="0"/>
      <w:marRight w:val="0"/>
      <w:marTop w:val="0"/>
      <w:marBottom w:val="0"/>
      <w:divBdr>
        <w:top w:val="none" w:sz="0" w:space="0" w:color="auto"/>
        <w:left w:val="none" w:sz="0" w:space="0" w:color="auto"/>
        <w:bottom w:val="none" w:sz="0" w:space="0" w:color="auto"/>
        <w:right w:val="none" w:sz="0" w:space="0" w:color="auto"/>
      </w:divBdr>
    </w:div>
    <w:div w:id="636835556">
      <w:bodyDiv w:val="1"/>
      <w:marLeft w:val="0"/>
      <w:marRight w:val="0"/>
      <w:marTop w:val="0"/>
      <w:marBottom w:val="0"/>
      <w:divBdr>
        <w:top w:val="none" w:sz="0" w:space="0" w:color="auto"/>
        <w:left w:val="none" w:sz="0" w:space="0" w:color="auto"/>
        <w:bottom w:val="none" w:sz="0" w:space="0" w:color="auto"/>
        <w:right w:val="none" w:sz="0" w:space="0" w:color="auto"/>
      </w:divBdr>
    </w:div>
    <w:div w:id="680278519">
      <w:bodyDiv w:val="1"/>
      <w:marLeft w:val="0"/>
      <w:marRight w:val="0"/>
      <w:marTop w:val="0"/>
      <w:marBottom w:val="0"/>
      <w:divBdr>
        <w:top w:val="none" w:sz="0" w:space="0" w:color="auto"/>
        <w:left w:val="none" w:sz="0" w:space="0" w:color="auto"/>
        <w:bottom w:val="none" w:sz="0" w:space="0" w:color="auto"/>
        <w:right w:val="none" w:sz="0" w:space="0" w:color="auto"/>
      </w:divBdr>
    </w:div>
    <w:div w:id="697196131">
      <w:bodyDiv w:val="1"/>
      <w:marLeft w:val="0"/>
      <w:marRight w:val="0"/>
      <w:marTop w:val="0"/>
      <w:marBottom w:val="0"/>
      <w:divBdr>
        <w:top w:val="none" w:sz="0" w:space="0" w:color="auto"/>
        <w:left w:val="none" w:sz="0" w:space="0" w:color="auto"/>
        <w:bottom w:val="none" w:sz="0" w:space="0" w:color="auto"/>
        <w:right w:val="none" w:sz="0" w:space="0" w:color="auto"/>
      </w:divBdr>
    </w:div>
    <w:div w:id="699554263">
      <w:bodyDiv w:val="1"/>
      <w:marLeft w:val="0"/>
      <w:marRight w:val="0"/>
      <w:marTop w:val="0"/>
      <w:marBottom w:val="0"/>
      <w:divBdr>
        <w:top w:val="none" w:sz="0" w:space="0" w:color="auto"/>
        <w:left w:val="none" w:sz="0" w:space="0" w:color="auto"/>
        <w:bottom w:val="none" w:sz="0" w:space="0" w:color="auto"/>
        <w:right w:val="none" w:sz="0" w:space="0" w:color="auto"/>
      </w:divBdr>
    </w:div>
    <w:div w:id="700478203">
      <w:bodyDiv w:val="1"/>
      <w:marLeft w:val="0"/>
      <w:marRight w:val="0"/>
      <w:marTop w:val="0"/>
      <w:marBottom w:val="0"/>
      <w:divBdr>
        <w:top w:val="none" w:sz="0" w:space="0" w:color="auto"/>
        <w:left w:val="none" w:sz="0" w:space="0" w:color="auto"/>
        <w:bottom w:val="none" w:sz="0" w:space="0" w:color="auto"/>
        <w:right w:val="none" w:sz="0" w:space="0" w:color="auto"/>
      </w:divBdr>
    </w:div>
    <w:div w:id="707335835">
      <w:bodyDiv w:val="1"/>
      <w:marLeft w:val="0"/>
      <w:marRight w:val="0"/>
      <w:marTop w:val="0"/>
      <w:marBottom w:val="0"/>
      <w:divBdr>
        <w:top w:val="none" w:sz="0" w:space="0" w:color="auto"/>
        <w:left w:val="none" w:sz="0" w:space="0" w:color="auto"/>
        <w:bottom w:val="none" w:sz="0" w:space="0" w:color="auto"/>
        <w:right w:val="none" w:sz="0" w:space="0" w:color="auto"/>
      </w:divBdr>
    </w:div>
    <w:div w:id="708384841">
      <w:bodyDiv w:val="1"/>
      <w:marLeft w:val="0"/>
      <w:marRight w:val="0"/>
      <w:marTop w:val="0"/>
      <w:marBottom w:val="0"/>
      <w:divBdr>
        <w:top w:val="none" w:sz="0" w:space="0" w:color="auto"/>
        <w:left w:val="none" w:sz="0" w:space="0" w:color="auto"/>
        <w:bottom w:val="none" w:sz="0" w:space="0" w:color="auto"/>
        <w:right w:val="none" w:sz="0" w:space="0" w:color="auto"/>
      </w:divBdr>
    </w:div>
    <w:div w:id="745415898">
      <w:bodyDiv w:val="1"/>
      <w:marLeft w:val="0"/>
      <w:marRight w:val="0"/>
      <w:marTop w:val="0"/>
      <w:marBottom w:val="0"/>
      <w:divBdr>
        <w:top w:val="none" w:sz="0" w:space="0" w:color="auto"/>
        <w:left w:val="none" w:sz="0" w:space="0" w:color="auto"/>
        <w:bottom w:val="none" w:sz="0" w:space="0" w:color="auto"/>
        <w:right w:val="none" w:sz="0" w:space="0" w:color="auto"/>
      </w:divBdr>
    </w:div>
    <w:div w:id="754978432">
      <w:bodyDiv w:val="1"/>
      <w:marLeft w:val="0"/>
      <w:marRight w:val="0"/>
      <w:marTop w:val="0"/>
      <w:marBottom w:val="0"/>
      <w:divBdr>
        <w:top w:val="none" w:sz="0" w:space="0" w:color="auto"/>
        <w:left w:val="none" w:sz="0" w:space="0" w:color="auto"/>
        <w:bottom w:val="none" w:sz="0" w:space="0" w:color="auto"/>
        <w:right w:val="none" w:sz="0" w:space="0" w:color="auto"/>
      </w:divBdr>
    </w:div>
    <w:div w:id="792480047">
      <w:bodyDiv w:val="1"/>
      <w:marLeft w:val="0"/>
      <w:marRight w:val="0"/>
      <w:marTop w:val="0"/>
      <w:marBottom w:val="0"/>
      <w:divBdr>
        <w:top w:val="none" w:sz="0" w:space="0" w:color="auto"/>
        <w:left w:val="none" w:sz="0" w:space="0" w:color="auto"/>
        <w:bottom w:val="none" w:sz="0" w:space="0" w:color="auto"/>
        <w:right w:val="none" w:sz="0" w:space="0" w:color="auto"/>
      </w:divBdr>
    </w:div>
    <w:div w:id="810944940">
      <w:bodyDiv w:val="1"/>
      <w:marLeft w:val="0"/>
      <w:marRight w:val="0"/>
      <w:marTop w:val="0"/>
      <w:marBottom w:val="0"/>
      <w:divBdr>
        <w:top w:val="none" w:sz="0" w:space="0" w:color="auto"/>
        <w:left w:val="none" w:sz="0" w:space="0" w:color="auto"/>
        <w:bottom w:val="none" w:sz="0" w:space="0" w:color="auto"/>
        <w:right w:val="none" w:sz="0" w:space="0" w:color="auto"/>
      </w:divBdr>
    </w:div>
    <w:div w:id="864824505">
      <w:bodyDiv w:val="1"/>
      <w:marLeft w:val="0"/>
      <w:marRight w:val="0"/>
      <w:marTop w:val="0"/>
      <w:marBottom w:val="0"/>
      <w:divBdr>
        <w:top w:val="none" w:sz="0" w:space="0" w:color="auto"/>
        <w:left w:val="none" w:sz="0" w:space="0" w:color="auto"/>
        <w:bottom w:val="none" w:sz="0" w:space="0" w:color="auto"/>
        <w:right w:val="none" w:sz="0" w:space="0" w:color="auto"/>
      </w:divBdr>
    </w:div>
    <w:div w:id="878707727">
      <w:bodyDiv w:val="1"/>
      <w:marLeft w:val="0"/>
      <w:marRight w:val="0"/>
      <w:marTop w:val="0"/>
      <w:marBottom w:val="0"/>
      <w:divBdr>
        <w:top w:val="none" w:sz="0" w:space="0" w:color="auto"/>
        <w:left w:val="none" w:sz="0" w:space="0" w:color="auto"/>
        <w:bottom w:val="none" w:sz="0" w:space="0" w:color="auto"/>
        <w:right w:val="none" w:sz="0" w:space="0" w:color="auto"/>
      </w:divBdr>
      <w:divsChild>
        <w:div w:id="2111733076">
          <w:marLeft w:val="0"/>
          <w:marRight w:val="0"/>
          <w:marTop w:val="0"/>
          <w:marBottom w:val="0"/>
          <w:divBdr>
            <w:top w:val="single" w:sz="2" w:space="0" w:color="E3E3E3"/>
            <w:left w:val="single" w:sz="2" w:space="0" w:color="E3E3E3"/>
            <w:bottom w:val="single" w:sz="2" w:space="0" w:color="E3E3E3"/>
            <w:right w:val="single" w:sz="2" w:space="0" w:color="E3E3E3"/>
          </w:divBdr>
          <w:divsChild>
            <w:div w:id="1905869001">
              <w:marLeft w:val="0"/>
              <w:marRight w:val="0"/>
              <w:marTop w:val="0"/>
              <w:marBottom w:val="0"/>
              <w:divBdr>
                <w:top w:val="single" w:sz="2" w:space="0" w:color="E3E3E3"/>
                <w:left w:val="single" w:sz="2" w:space="0" w:color="E3E3E3"/>
                <w:bottom w:val="single" w:sz="2" w:space="0" w:color="E3E3E3"/>
                <w:right w:val="single" w:sz="2" w:space="0" w:color="E3E3E3"/>
              </w:divBdr>
              <w:divsChild>
                <w:div w:id="2025091797">
                  <w:marLeft w:val="0"/>
                  <w:marRight w:val="0"/>
                  <w:marTop w:val="0"/>
                  <w:marBottom w:val="0"/>
                  <w:divBdr>
                    <w:top w:val="single" w:sz="2" w:space="0" w:color="E3E3E3"/>
                    <w:left w:val="single" w:sz="2" w:space="0" w:color="E3E3E3"/>
                    <w:bottom w:val="single" w:sz="2" w:space="0" w:color="E3E3E3"/>
                    <w:right w:val="single" w:sz="2" w:space="0" w:color="E3E3E3"/>
                  </w:divBdr>
                  <w:divsChild>
                    <w:div w:id="731736041">
                      <w:marLeft w:val="0"/>
                      <w:marRight w:val="0"/>
                      <w:marTop w:val="0"/>
                      <w:marBottom w:val="0"/>
                      <w:divBdr>
                        <w:top w:val="single" w:sz="2" w:space="0" w:color="E3E3E3"/>
                        <w:left w:val="single" w:sz="2" w:space="0" w:color="E3E3E3"/>
                        <w:bottom w:val="single" w:sz="2" w:space="0" w:color="E3E3E3"/>
                        <w:right w:val="single" w:sz="2" w:space="0" w:color="E3E3E3"/>
                      </w:divBdr>
                      <w:divsChild>
                        <w:div w:id="785931188">
                          <w:marLeft w:val="0"/>
                          <w:marRight w:val="0"/>
                          <w:marTop w:val="0"/>
                          <w:marBottom w:val="0"/>
                          <w:divBdr>
                            <w:top w:val="single" w:sz="2" w:space="0" w:color="E3E3E3"/>
                            <w:left w:val="single" w:sz="2" w:space="0" w:color="E3E3E3"/>
                            <w:bottom w:val="single" w:sz="2" w:space="0" w:color="E3E3E3"/>
                            <w:right w:val="single" w:sz="2" w:space="0" w:color="E3E3E3"/>
                          </w:divBdr>
                          <w:divsChild>
                            <w:div w:id="54358472">
                              <w:marLeft w:val="0"/>
                              <w:marRight w:val="0"/>
                              <w:marTop w:val="100"/>
                              <w:marBottom w:val="100"/>
                              <w:divBdr>
                                <w:top w:val="single" w:sz="2" w:space="0" w:color="E3E3E3"/>
                                <w:left w:val="single" w:sz="2" w:space="0" w:color="E3E3E3"/>
                                <w:bottom w:val="single" w:sz="2" w:space="0" w:color="E3E3E3"/>
                                <w:right w:val="single" w:sz="2" w:space="0" w:color="E3E3E3"/>
                              </w:divBdr>
                              <w:divsChild>
                                <w:div w:id="1321691120">
                                  <w:marLeft w:val="0"/>
                                  <w:marRight w:val="0"/>
                                  <w:marTop w:val="0"/>
                                  <w:marBottom w:val="0"/>
                                  <w:divBdr>
                                    <w:top w:val="single" w:sz="2" w:space="0" w:color="E3E3E3"/>
                                    <w:left w:val="single" w:sz="2" w:space="0" w:color="E3E3E3"/>
                                    <w:bottom w:val="single" w:sz="2" w:space="0" w:color="E3E3E3"/>
                                    <w:right w:val="single" w:sz="2" w:space="0" w:color="E3E3E3"/>
                                  </w:divBdr>
                                  <w:divsChild>
                                    <w:div w:id="1749184508">
                                      <w:marLeft w:val="0"/>
                                      <w:marRight w:val="0"/>
                                      <w:marTop w:val="0"/>
                                      <w:marBottom w:val="0"/>
                                      <w:divBdr>
                                        <w:top w:val="single" w:sz="2" w:space="0" w:color="E3E3E3"/>
                                        <w:left w:val="single" w:sz="2" w:space="0" w:color="E3E3E3"/>
                                        <w:bottom w:val="single" w:sz="2" w:space="0" w:color="E3E3E3"/>
                                        <w:right w:val="single" w:sz="2" w:space="0" w:color="E3E3E3"/>
                                      </w:divBdr>
                                      <w:divsChild>
                                        <w:div w:id="108134980">
                                          <w:marLeft w:val="0"/>
                                          <w:marRight w:val="0"/>
                                          <w:marTop w:val="0"/>
                                          <w:marBottom w:val="0"/>
                                          <w:divBdr>
                                            <w:top w:val="single" w:sz="2" w:space="0" w:color="E3E3E3"/>
                                            <w:left w:val="single" w:sz="2" w:space="0" w:color="E3E3E3"/>
                                            <w:bottom w:val="single" w:sz="2" w:space="0" w:color="E3E3E3"/>
                                            <w:right w:val="single" w:sz="2" w:space="0" w:color="E3E3E3"/>
                                          </w:divBdr>
                                          <w:divsChild>
                                            <w:div w:id="2103066979">
                                              <w:marLeft w:val="0"/>
                                              <w:marRight w:val="0"/>
                                              <w:marTop w:val="0"/>
                                              <w:marBottom w:val="0"/>
                                              <w:divBdr>
                                                <w:top w:val="single" w:sz="2" w:space="0" w:color="E3E3E3"/>
                                                <w:left w:val="single" w:sz="2" w:space="0" w:color="E3E3E3"/>
                                                <w:bottom w:val="single" w:sz="2" w:space="0" w:color="E3E3E3"/>
                                                <w:right w:val="single" w:sz="2" w:space="0" w:color="E3E3E3"/>
                                              </w:divBdr>
                                              <w:divsChild>
                                                <w:div w:id="1004625533">
                                                  <w:marLeft w:val="0"/>
                                                  <w:marRight w:val="0"/>
                                                  <w:marTop w:val="0"/>
                                                  <w:marBottom w:val="0"/>
                                                  <w:divBdr>
                                                    <w:top w:val="single" w:sz="2" w:space="0" w:color="E3E3E3"/>
                                                    <w:left w:val="single" w:sz="2" w:space="0" w:color="E3E3E3"/>
                                                    <w:bottom w:val="single" w:sz="2" w:space="0" w:color="E3E3E3"/>
                                                    <w:right w:val="single" w:sz="2" w:space="0" w:color="E3E3E3"/>
                                                  </w:divBdr>
                                                  <w:divsChild>
                                                    <w:div w:id="1376933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79140831">
          <w:marLeft w:val="0"/>
          <w:marRight w:val="0"/>
          <w:marTop w:val="0"/>
          <w:marBottom w:val="0"/>
          <w:divBdr>
            <w:top w:val="none" w:sz="0" w:space="0" w:color="auto"/>
            <w:left w:val="none" w:sz="0" w:space="0" w:color="auto"/>
            <w:bottom w:val="none" w:sz="0" w:space="0" w:color="auto"/>
            <w:right w:val="none" w:sz="0" w:space="0" w:color="auto"/>
          </w:divBdr>
        </w:div>
      </w:divsChild>
    </w:div>
    <w:div w:id="928998390">
      <w:bodyDiv w:val="1"/>
      <w:marLeft w:val="0"/>
      <w:marRight w:val="0"/>
      <w:marTop w:val="0"/>
      <w:marBottom w:val="0"/>
      <w:divBdr>
        <w:top w:val="none" w:sz="0" w:space="0" w:color="auto"/>
        <w:left w:val="none" w:sz="0" w:space="0" w:color="auto"/>
        <w:bottom w:val="none" w:sz="0" w:space="0" w:color="auto"/>
        <w:right w:val="none" w:sz="0" w:space="0" w:color="auto"/>
      </w:divBdr>
    </w:div>
    <w:div w:id="929892928">
      <w:bodyDiv w:val="1"/>
      <w:marLeft w:val="0"/>
      <w:marRight w:val="0"/>
      <w:marTop w:val="0"/>
      <w:marBottom w:val="0"/>
      <w:divBdr>
        <w:top w:val="none" w:sz="0" w:space="0" w:color="auto"/>
        <w:left w:val="none" w:sz="0" w:space="0" w:color="auto"/>
        <w:bottom w:val="none" w:sz="0" w:space="0" w:color="auto"/>
        <w:right w:val="none" w:sz="0" w:space="0" w:color="auto"/>
      </w:divBdr>
    </w:div>
    <w:div w:id="938756454">
      <w:bodyDiv w:val="1"/>
      <w:marLeft w:val="0"/>
      <w:marRight w:val="0"/>
      <w:marTop w:val="0"/>
      <w:marBottom w:val="0"/>
      <w:divBdr>
        <w:top w:val="none" w:sz="0" w:space="0" w:color="auto"/>
        <w:left w:val="none" w:sz="0" w:space="0" w:color="auto"/>
        <w:bottom w:val="none" w:sz="0" w:space="0" w:color="auto"/>
        <w:right w:val="none" w:sz="0" w:space="0" w:color="auto"/>
      </w:divBdr>
    </w:div>
    <w:div w:id="954408649">
      <w:bodyDiv w:val="1"/>
      <w:marLeft w:val="0"/>
      <w:marRight w:val="0"/>
      <w:marTop w:val="0"/>
      <w:marBottom w:val="0"/>
      <w:divBdr>
        <w:top w:val="none" w:sz="0" w:space="0" w:color="auto"/>
        <w:left w:val="none" w:sz="0" w:space="0" w:color="auto"/>
        <w:bottom w:val="none" w:sz="0" w:space="0" w:color="auto"/>
        <w:right w:val="none" w:sz="0" w:space="0" w:color="auto"/>
      </w:divBdr>
      <w:divsChild>
        <w:div w:id="1811826814">
          <w:marLeft w:val="0"/>
          <w:marRight w:val="0"/>
          <w:marTop w:val="0"/>
          <w:marBottom w:val="0"/>
          <w:divBdr>
            <w:top w:val="single" w:sz="2" w:space="0" w:color="E3E3E3"/>
            <w:left w:val="single" w:sz="2" w:space="0" w:color="E3E3E3"/>
            <w:bottom w:val="single" w:sz="2" w:space="0" w:color="E3E3E3"/>
            <w:right w:val="single" w:sz="2" w:space="0" w:color="E3E3E3"/>
          </w:divBdr>
          <w:divsChild>
            <w:div w:id="356463616">
              <w:marLeft w:val="0"/>
              <w:marRight w:val="0"/>
              <w:marTop w:val="0"/>
              <w:marBottom w:val="0"/>
              <w:divBdr>
                <w:top w:val="single" w:sz="2" w:space="0" w:color="E3E3E3"/>
                <w:left w:val="single" w:sz="2" w:space="0" w:color="E3E3E3"/>
                <w:bottom w:val="single" w:sz="2" w:space="0" w:color="E3E3E3"/>
                <w:right w:val="single" w:sz="2" w:space="0" w:color="E3E3E3"/>
              </w:divBdr>
              <w:divsChild>
                <w:div w:id="355734336">
                  <w:marLeft w:val="0"/>
                  <w:marRight w:val="0"/>
                  <w:marTop w:val="0"/>
                  <w:marBottom w:val="0"/>
                  <w:divBdr>
                    <w:top w:val="single" w:sz="2" w:space="0" w:color="E3E3E3"/>
                    <w:left w:val="single" w:sz="2" w:space="0" w:color="E3E3E3"/>
                    <w:bottom w:val="single" w:sz="2" w:space="0" w:color="E3E3E3"/>
                    <w:right w:val="single" w:sz="2" w:space="0" w:color="E3E3E3"/>
                  </w:divBdr>
                  <w:divsChild>
                    <w:div w:id="748894086">
                      <w:marLeft w:val="0"/>
                      <w:marRight w:val="0"/>
                      <w:marTop w:val="0"/>
                      <w:marBottom w:val="0"/>
                      <w:divBdr>
                        <w:top w:val="single" w:sz="2" w:space="0" w:color="E3E3E3"/>
                        <w:left w:val="single" w:sz="2" w:space="0" w:color="E3E3E3"/>
                        <w:bottom w:val="single" w:sz="2" w:space="0" w:color="E3E3E3"/>
                        <w:right w:val="single" w:sz="2" w:space="0" w:color="E3E3E3"/>
                      </w:divBdr>
                      <w:divsChild>
                        <w:div w:id="859050844">
                          <w:marLeft w:val="0"/>
                          <w:marRight w:val="0"/>
                          <w:marTop w:val="0"/>
                          <w:marBottom w:val="0"/>
                          <w:divBdr>
                            <w:top w:val="single" w:sz="2" w:space="0" w:color="E3E3E3"/>
                            <w:left w:val="single" w:sz="2" w:space="0" w:color="E3E3E3"/>
                            <w:bottom w:val="single" w:sz="2" w:space="0" w:color="E3E3E3"/>
                            <w:right w:val="single" w:sz="2" w:space="0" w:color="E3E3E3"/>
                          </w:divBdr>
                          <w:divsChild>
                            <w:div w:id="1165825887">
                              <w:marLeft w:val="0"/>
                              <w:marRight w:val="0"/>
                              <w:marTop w:val="100"/>
                              <w:marBottom w:val="100"/>
                              <w:divBdr>
                                <w:top w:val="single" w:sz="2" w:space="0" w:color="E3E3E3"/>
                                <w:left w:val="single" w:sz="2" w:space="0" w:color="E3E3E3"/>
                                <w:bottom w:val="single" w:sz="2" w:space="0" w:color="E3E3E3"/>
                                <w:right w:val="single" w:sz="2" w:space="0" w:color="E3E3E3"/>
                              </w:divBdr>
                              <w:divsChild>
                                <w:div w:id="924076869">
                                  <w:marLeft w:val="0"/>
                                  <w:marRight w:val="0"/>
                                  <w:marTop w:val="0"/>
                                  <w:marBottom w:val="0"/>
                                  <w:divBdr>
                                    <w:top w:val="single" w:sz="2" w:space="0" w:color="E3E3E3"/>
                                    <w:left w:val="single" w:sz="2" w:space="0" w:color="E3E3E3"/>
                                    <w:bottom w:val="single" w:sz="2" w:space="0" w:color="E3E3E3"/>
                                    <w:right w:val="single" w:sz="2" w:space="0" w:color="E3E3E3"/>
                                  </w:divBdr>
                                  <w:divsChild>
                                    <w:div w:id="701855894">
                                      <w:marLeft w:val="0"/>
                                      <w:marRight w:val="0"/>
                                      <w:marTop w:val="0"/>
                                      <w:marBottom w:val="0"/>
                                      <w:divBdr>
                                        <w:top w:val="single" w:sz="2" w:space="0" w:color="E3E3E3"/>
                                        <w:left w:val="single" w:sz="2" w:space="0" w:color="E3E3E3"/>
                                        <w:bottom w:val="single" w:sz="2" w:space="0" w:color="E3E3E3"/>
                                        <w:right w:val="single" w:sz="2" w:space="0" w:color="E3E3E3"/>
                                      </w:divBdr>
                                      <w:divsChild>
                                        <w:div w:id="1645236691">
                                          <w:marLeft w:val="0"/>
                                          <w:marRight w:val="0"/>
                                          <w:marTop w:val="0"/>
                                          <w:marBottom w:val="0"/>
                                          <w:divBdr>
                                            <w:top w:val="single" w:sz="2" w:space="0" w:color="E3E3E3"/>
                                            <w:left w:val="single" w:sz="2" w:space="0" w:color="E3E3E3"/>
                                            <w:bottom w:val="single" w:sz="2" w:space="0" w:color="E3E3E3"/>
                                            <w:right w:val="single" w:sz="2" w:space="0" w:color="E3E3E3"/>
                                          </w:divBdr>
                                          <w:divsChild>
                                            <w:div w:id="2005938158">
                                              <w:marLeft w:val="0"/>
                                              <w:marRight w:val="0"/>
                                              <w:marTop w:val="0"/>
                                              <w:marBottom w:val="0"/>
                                              <w:divBdr>
                                                <w:top w:val="single" w:sz="2" w:space="0" w:color="E3E3E3"/>
                                                <w:left w:val="single" w:sz="2" w:space="0" w:color="E3E3E3"/>
                                                <w:bottom w:val="single" w:sz="2" w:space="0" w:color="E3E3E3"/>
                                                <w:right w:val="single" w:sz="2" w:space="0" w:color="E3E3E3"/>
                                              </w:divBdr>
                                              <w:divsChild>
                                                <w:div w:id="1270089581">
                                                  <w:marLeft w:val="0"/>
                                                  <w:marRight w:val="0"/>
                                                  <w:marTop w:val="0"/>
                                                  <w:marBottom w:val="0"/>
                                                  <w:divBdr>
                                                    <w:top w:val="single" w:sz="2" w:space="0" w:color="E3E3E3"/>
                                                    <w:left w:val="single" w:sz="2" w:space="0" w:color="E3E3E3"/>
                                                    <w:bottom w:val="single" w:sz="2" w:space="0" w:color="E3E3E3"/>
                                                    <w:right w:val="single" w:sz="2" w:space="0" w:color="E3E3E3"/>
                                                  </w:divBdr>
                                                  <w:divsChild>
                                                    <w:div w:id="261107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33656582">
          <w:marLeft w:val="0"/>
          <w:marRight w:val="0"/>
          <w:marTop w:val="0"/>
          <w:marBottom w:val="0"/>
          <w:divBdr>
            <w:top w:val="none" w:sz="0" w:space="0" w:color="auto"/>
            <w:left w:val="none" w:sz="0" w:space="0" w:color="auto"/>
            <w:bottom w:val="none" w:sz="0" w:space="0" w:color="auto"/>
            <w:right w:val="none" w:sz="0" w:space="0" w:color="auto"/>
          </w:divBdr>
        </w:div>
      </w:divsChild>
    </w:div>
    <w:div w:id="956445549">
      <w:bodyDiv w:val="1"/>
      <w:marLeft w:val="0"/>
      <w:marRight w:val="0"/>
      <w:marTop w:val="0"/>
      <w:marBottom w:val="0"/>
      <w:divBdr>
        <w:top w:val="none" w:sz="0" w:space="0" w:color="auto"/>
        <w:left w:val="none" w:sz="0" w:space="0" w:color="auto"/>
        <w:bottom w:val="none" w:sz="0" w:space="0" w:color="auto"/>
        <w:right w:val="none" w:sz="0" w:space="0" w:color="auto"/>
      </w:divBdr>
    </w:div>
    <w:div w:id="979726655">
      <w:bodyDiv w:val="1"/>
      <w:marLeft w:val="0"/>
      <w:marRight w:val="0"/>
      <w:marTop w:val="0"/>
      <w:marBottom w:val="0"/>
      <w:divBdr>
        <w:top w:val="none" w:sz="0" w:space="0" w:color="auto"/>
        <w:left w:val="none" w:sz="0" w:space="0" w:color="auto"/>
        <w:bottom w:val="none" w:sz="0" w:space="0" w:color="auto"/>
        <w:right w:val="none" w:sz="0" w:space="0" w:color="auto"/>
      </w:divBdr>
    </w:div>
    <w:div w:id="983391035">
      <w:bodyDiv w:val="1"/>
      <w:marLeft w:val="0"/>
      <w:marRight w:val="0"/>
      <w:marTop w:val="0"/>
      <w:marBottom w:val="0"/>
      <w:divBdr>
        <w:top w:val="none" w:sz="0" w:space="0" w:color="auto"/>
        <w:left w:val="none" w:sz="0" w:space="0" w:color="auto"/>
        <w:bottom w:val="none" w:sz="0" w:space="0" w:color="auto"/>
        <w:right w:val="none" w:sz="0" w:space="0" w:color="auto"/>
      </w:divBdr>
    </w:div>
    <w:div w:id="1019116677">
      <w:bodyDiv w:val="1"/>
      <w:marLeft w:val="0"/>
      <w:marRight w:val="0"/>
      <w:marTop w:val="0"/>
      <w:marBottom w:val="0"/>
      <w:divBdr>
        <w:top w:val="none" w:sz="0" w:space="0" w:color="auto"/>
        <w:left w:val="none" w:sz="0" w:space="0" w:color="auto"/>
        <w:bottom w:val="none" w:sz="0" w:space="0" w:color="auto"/>
        <w:right w:val="none" w:sz="0" w:space="0" w:color="auto"/>
      </w:divBdr>
    </w:div>
    <w:div w:id="1068306947">
      <w:bodyDiv w:val="1"/>
      <w:marLeft w:val="0"/>
      <w:marRight w:val="0"/>
      <w:marTop w:val="0"/>
      <w:marBottom w:val="0"/>
      <w:divBdr>
        <w:top w:val="none" w:sz="0" w:space="0" w:color="auto"/>
        <w:left w:val="none" w:sz="0" w:space="0" w:color="auto"/>
        <w:bottom w:val="none" w:sz="0" w:space="0" w:color="auto"/>
        <w:right w:val="none" w:sz="0" w:space="0" w:color="auto"/>
      </w:divBdr>
    </w:div>
    <w:div w:id="1073546898">
      <w:bodyDiv w:val="1"/>
      <w:marLeft w:val="0"/>
      <w:marRight w:val="0"/>
      <w:marTop w:val="0"/>
      <w:marBottom w:val="0"/>
      <w:divBdr>
        <w:top w:val="none" w:sz="0" w:space="0" w:color="auto"/>
        <w:left w:val="none" w:sz="0" w:space="0" w:color="auto"/>
        <w:bottom w:val="none" w:sz="0" w:space="0" w:color="auto"/>
        <w:right w:val="none" w:sz="0" w:space="0" w:color="auto"/>
      </w:divBdr>
    </w:div>
    <w:div w:id="1083333734">
      <w:bodyDiv w:val="1"/>
      <w:marLeft w:val="0"/>
      <w:marRight w:val="0"/>
      <w:marTop w:val="0"/>
      <w:marBottom w:val="0"/>
      <w:divBdr>
        <w:top w:val="none" w:sz="0" w:space="0" w:color="auto"/>
        <w:left w:val="none" w:sz="0" w:space="0" w:color="auto"/>
        <w:bottom w:val="none" w:sz="0" w:space="0" w:color="auto"/>
        <w:right w:val="none" w:sz="0" w:space="0" w:color="auto"/>
      </w:divBdr>
    </w:div>
    <w:div w:id="1126697177">
      <w:bodyDiv w:val="1"/>
      <w:marLeft w:val="0"/>
      <w:marRight w:val="0"/>
      <w:marTop w:val="0"/>
      <w:marBottom w:val="0"/>
      <w:divBdr>
        <w:top w:val="none" w:sz="0" w:space="0" w:color="auto"/>
        <w:left w:val="none" w:sz="0" w:space="0" w:color="auto"/>
        <w:bottom w:val="none" w:sz="0" w:space="0" w:color="auto"/>
        <w:right w:val="none" w:sz="0" w:space="0" w:color="auto"/>
      </w:divBdr>
    </w:div>
    <w:div w:id="1146774842">
      <w:bodyDiv w:val="1"/>
      <w:marLeft w:val="0"/>
      <w:marRight w:val="0"/>
      <w:marTop w:val="0"/>
      <w:marBottom w:val="0"/>
      <w:divBdr>
        <w:top w:val="none" w:sz="0" w:space="0" w:color="auto"/>
        <w:left w:val="none" w:sz="0" w:space="0" w:color="auto"/>
        <w:bottom w:val="none" w:sz="0" w:space="0" w:color="auto"/>
        <w:right w:val="none" w:sz="0" w:space="0" w:color="auto"/>
      </w:divBdr>
    </w:div>
    <w:div w:id="1156608376">
      <w:bodyDiv w:val="1"/>
      <w:marLeft w:val="0"/>
      <w:marRight w:val="0"/>
      <w:marTop w:val="0"/>
      <w:marBottom w:val="0"/>
      <w:divBdr>
        <w:top w:val="none" w:sz="0" w:space="0" w:color="auto"/>
        <w:left w:val="none" w:sz="0" w:space="0" w:color="auto"/>
        <w:bottom w:val="none" w:sz="0" w:space="0" w:color="auto"/>
        <w:right w:val="none" w:sz="0" w:space="0" w:color="auto"/>
      </w:divBdr>
    </w:div>
    <w:div w:id="1316450347">
      <w:bodyDiv w:val="1"/>
      <w:marLeft w:val="0"/>
      <w:marRight w:val="0"/>
      <w:marTop w:val="0"/>
      <w:marBottom w:val="0"/>
      <w:divBdr>
        <w:top w:val="none" w:sz="0" w:space="0" w:color="auto"/>
        <w:left w:val="none" w:sz="0" w:space="0" w:color="auto"/>
        <w:bottom w:val="none" w:sz="0" w:space="0" w:color="auto"/>
        <w:right w:val="none" w:sz="0" w:space="0" w:color="auto"/>
      </w:divBdr>
    </w:div>
    <w:div w:id="1383407251">
      <w:bodyDiv w:val="1"/>
      <w:marLeft w:val="0"/>
      <w:marRight w:val="0"/>
      <w:marTop w:val="0"/>
      <w:marBottom w:val="0"/>
      <w:divBdr>
        <w:top w:val="none" w:sz="0" w:space="0" w:color="auto"/>
        <w:left w:val="none" w:sz="0" w:space="0" w:color="auto"/>
        <w:bottom w:val="none" w:sz="0" w:space="0" w:color="auto"/>
        <w:right w:val="none" w:sz="0" w:space="0" w:color="auto"/>
      </w:divBdr>
    </w:div>
    <w:div w:id="1386567381">
      <w:bodyDiv w:val="1"/>
      <w:marLeft w:val="0"/>
      <w:marRight w:val="0"/>
      <w:marTop w:val="0"/>
      <w:marBottom w:val="0"/>
      <w:divBdr>
        <w:top w:val="none" w:sz="0" w:space="0" w:color="auto"/>
        <w:left w:val="none" w:sz="0" w:space="0" w:color="auto"/>
        <w:bottom w:val="none" w:sz="0" w:space="0" w:color="auto"/>
        <w:right w:val="none" w:sz="0" w:space="0" w:color="auto"/>
      </w:divBdr>
    </w:div>
    <w:div w:id="1402560918">
      <w:bodyDiv w:val="1"/>
      <w:marLeft w:val="0"/>
      <w:marRight w:val="0"/>
      <w:marTop w:val="0"/>
      <w:marBottom w:val="0"/>
      <w:divBdr>
        <w:top w:val="none" w:sz="0" w:space="0" w:color="auto"/>
        <w:left w:val="none" w:sz="0" w:space="0" w:color="auto"/>
        <w:bottom w:val="none" w:sz="0" w:space="0" w:color="auto"/>
        <w:right w:val="none" w:sz="0" w:space="0" w:color="auto"/>
      </w:divBdr>
    </w:div>
    <w:div w:id="1500346424">
      <w:bodyDiv w:val="1"/>
      <w:marLeft w:val="0"/>
      <w:marRight w:val="0"/>
      <w:marTop w:val="0"/>
      <w:marBottom w:val="0"/>
      <w:divBdr>
        <w:top w:val="none" w:sz="0" w:space="0" w:color="auto"/>
        <w:left w:val="none" w:sz="0" w:space="0" w:color="auto"/>
        <w:bottom w:val="none" w:sz="0" w:space="0" w:color="auto"/>
        <w:right w:val="none" w:sz="0" w:space="0" w:color="auto"/>
      </w:divBdr>
    </w:div>
    <w:div w:id="1527135900">
      <w:bodyDiv w:val="1"/>
      <w:marLeft w:val="0"/>
      <w:marRight w:val="0"/>
      <w:marTop w:val="0"/>
      <w:marBottom w:val="0"/>
      <w:divBdr>
        <w:top w:val="none" w:sz="0" w:space="0" w:color="auto"/>
        <w:left w:val="none" w:sz="0" w:space="0" w:color="auto"/>
        <w:bottom w:val="none" w:sz="0" w:space="0" w:color="auto"/>
        <w:right w:val="none" w:sz="0" w:space="0" w:color="auto"/>
      </w:divBdr>
    </w:div>
    <w:div w:id="1541556359">
      <w:bodyDiv w:val="1"/>
      <w:marLeft w:val="0"/>
      <w:marRight w:val="0"/>
      <w:marTop w:val="0"/>
      <w:marBottom w:val="0"/>
      <w:divBdr>
        <w:top w:val="none" w:sz="0" w:space="0" w:color="auto"/>
        <w:left w:val="none" w:sz="0" w:space="0" w:color="auto"/>
        <w:bottom w:val="none" w:sz="0" w:space="0" w:color="auto"/>
        <w:right w:val="none" w:sz="0" w:space="0" w:color="auto"/>
      </w:divBdr>
    </w:div>
    <w:div w:id="1585529761">
      <w:bodyDiv w:val="1"/>
      <w:marLeft w:val="0"/>
      <w:marRight w:val="0"/>
      <w:marTop w:val="0"/>
      <w:marBottom w:val="0"/>
      <w:divBdr>
        <w:top w:val="none" w:sz="0" w:space="0" w:color="auto"/>
        <w:left w:val="none" w:sz="0" w:space="0" w:color="auto"/>
        <w:bottom w:val="none" w:sz="0" w:space="0" w:color="auto"/>
        <w:right w:val="none" w:sz="0" w:space="0" w:color="auto"/>
      </w:divBdr>
    </w:div>
    <w:div w:id="1628269796">
      <w:bodyDiv w:val="1"/>
      <w:marLeft w:val="0"/>
      <w:marRight w:val="0"/>
      <w:marTop w:val="0"/>
      <w:marBottom w:val="0"/>
      <w:divBdr>
        <w:top w:val="none" w:sz="0" w:space="0" w:color="auto"/>
        <w:left w:val="none" w:sz="0" w:space="0" w:color="auto"/>
        <w:bottom w:val="none" w:sz="0" w:space="0" w:color="auto"/>
        <w:right w:val="none" w:sz="0" w:space="0" w:color="auto"/>
      </w:divBdr>
    </w:div>
    <w:div w:id="1666779225">
      <w:bodyDiv w:val="1"/>
      <w:marLeft w:val="0"/>
      <w:marRight w:val="0"/>
      <w:marTop w:val="0"/>
      <w:marBottom w:val="0"/>
      <w:divBdr>
        <w:top w:val="none" w:sz="0" w:space="0" w:color="auto"/>
        <w:left w:val="none" w:sz="0" w:space="0" w:color="auto"/>
        <w:bottom w:val="none" w:sz="0" w:space="0" w:color="auto"/>
        <w:right w:val="none" w:sz="0" w:space="0" w:color="auto"/>
      </w:divBdr>
    </w:div>
    <w:div w:id="1681858505">
      <w:bodyDiv w:val="1"/>
      <w:marLeft w:val="0"/>
      <w:marRight w:val="0"/>
      <w:marTop w:val="0"/>
      <w:marBottom w:val="0"/>
      <w:divBdr>
        <w:top w:val="none" w:sz="0" w:space="0" w:color="auto"/>
        <w:left w:val="none" w:sz="0" w:space="0" w:color="auto"/>
        <w:bottom w:val="none" w:sz="0" w:space="0" w:color="auto"/>
        <w:right w:val="none" w:sz="0" w:space="0" w:color="auto"/>
      </w:divBdr>
    </w:div>
    <w:div w:id="1767533638">
      <w:bodyDiv w:val="1"/>
      <w:marLeft w:val="0"/>
      <w:marRight w:val="0"/>
      <w:marTop w:val="0"/>
      <w:marBottom w:val="0"/>
      <w:divBdr>
        <w:top w:val="none" w:sz="0" w:space="0" w:color="auto"/>
        <w:left w:val="none" w:sz="0" w:space="0" w:color="auto"/>
        <w:bottom w:val="none" w:sz="0" w:space="0" w:color="auto"/>
        <w:right w:val="none" w:sz="0" w:space="0" w:color="auto"/>
      </w:divBdr>
    </w:div>
    <w:div w:id="1800613420">
      <w:bodyDiv w:val="1"/>
      <w:marLeft w:val="0"/>
      <w:marRight w:val="0"/>
      <w:marTop w:val="0"/>
      <w:marBottom w:val="0"/>
      <w:divBdr>
        <w:top w:val="none" w:sz="0" w:space="0" w:color="auto"/>
        <w:left w:val="none" w:sz="0" w:space="0" w:color="auto"/>
        <w:bottom w:val="none" w:sz="0" w:space="0" w:color="auto"/>
        <w:right w:val="none" w:sz="0" w:space="0" w:color="auto"/>
      </w:divBdr>
    </w:div>
    <w:div w:id="1807698033">
      <w:bodyDiv w:val="1"/>
      <w:marLeft w:val="0"/>
      <w:marRight w:val="0"/>
      <w:marTop w:val="0"/>
      <w:marBottom w:val="0"/>
      <w:divBdr>
        <w:top w:val="none" w:sz="0" w:space="0" w:color="auto"/>
        <w:left w:val="none" w:sz="0" w:space="0" w:color="auto"/>
        <w:bottom w:val="none" w:sz="0" w:space="0" w:color="auto"/>
        <w:right w:val="none" w:sz="0" w:space="0" w:color="auto"/>
      </w:divBdr>
    </w:div>
    <w:div w:id="1825007454">
      <w:bodyDiv w:val="1"/>
      <w:marLeft w:val="0"/>
      <w:marRight w:val="0"/>
      <w:marTop w:val="0"/>
      <w:marBottom w:val="0"/>
      <w:divBdr>
        <w:top w:val="none" w:sz="0" w:space="0" w:color="auto"/>
        <w:left w:val="none" w:sz="0" w:space="0" w:color="auto"/>
        <w:bottom w:val="none" w:sz="0" w:space="0" w:color="auto"/>
        <w:right w:val="none" w:sz="0" w:space="0" w:color="auto"/>
      </w:divBdr>
    </w:div>
    <w:div w:id="1833256191">
      <w:bodyDiv w:val="1"/>
      <w:marLeft w:val="0"/>
      <w:marRight w:val="0"/>
      <w:marTop w:val="0"/>
      <w:marBottom w:val="0"/>
      <w:divBdr>
        <w:top w:val="none" w:sz="0" w:space="0" w:color="auto"/>
        <w:left w:val="none" w:sz="0" w:space="0" w:color="auto"/>
        <w:bottom w:val="none" w:sz="0" w:space="0" w:color="auto"/>
        <w:right w:val="none" w:sz="0" w:space="0" w:color="auto"/>
      </w:divBdr>
    </w:div>
    <w:div w:id="1856066916">
      <w:bodyDiv w:val="1"/>
      <w:marLeft w:val="0"/>
      <w:marRight w:val="0"/>
      <w:marTop w:val="0"/>
      <w:marBottom w:val="0"/>
      <w:divBdr>
        <w:top w:val="none" w:sz="0" w:space="0" w:color="auto"/>
        <w:left w:val="none" w:sz="0" w:space="0" w:color="auto"/>
        <w:bottom w:val="none" w:sz="0" w:space="0" w:color="auto"/>
        <w:right w:val="none" w:sz="0" w:space="0" w:color="auto"/>
      </w:divBdr>
    </w:div>
    <w:div w:id="1865247044">
      <w:bodyDiv w:val="1"/>
      <w:marLeft w:val="0"/>
      <w:marRight w:val="0"/>
      <w:marTop w:val="0"/>
      <w:marBottom w:val="0"/>
      <w:divBdr>
        <w:top w:val="none" w:sz="0" w:space="0" w:color="auto"/>
        <w:left w:val="none" w:sz="0" w:space="0" w:color="auto"/>
        <w:bottom w:val="none" w:sz="0" w:space="0" w:color="auto"/>
        <w:right w:val="none" w:sz="0" w:space="0" w:color="auto"/>
      </w:divBdr>
    </w:div>
    <w:div w:id="1892186184">
      <w:bodyDiv w:val="1"/>
      <w:marLeft w:val="0"/>
      <w:marRight w:val="0"/>
      <w:marTop w:val="0"/>
      <w:marBottom w:val="0"/>
      <w:divBdr>
        <w:top w:val="none" w:sz="0" w:space="0" w:color="auto"/>
        <w:left w:val="none" w:sz="0" w:space="0" w:color="auto"/>
        <w:bottom w:val="none" w:sz="0" w:space="0" w:color="auto"/>
        <w:right w:val="none" w:sz="0" w:space="0" w:color="auto"/>
      </w:divBdr>
    </w:div>
    <w:div w:id="1918438736">
      <w:bodyDiv w:val="1"/>
      <w:marLeft w:val="0"/>
      <w:marRight w:val="0"/>
      <w:marTop w:val="0"/>
      <w:marBottom w:val="0"/>
      <w:divBdr>
        <w:top w:val="none" w:sz="0" w:space="0" w:color="auto"/>
        <w:left w:val="none" w:sz="0" w:space="0" w:color="auto"/>
        <w:bottom w:val="none" w:sz="0" w:space="0" w:color="auto"/>
        <w:right w:val="none" w:sz="0" w:space="0" w:color="auto"/>
      </w:divBdr>
    </w:div>
    <w:div w:id="1920283705">
      <w:bodyDiv w:val="1"/>
      <w:marLeft w:val="0"/>
      <w:marRight w:val="0"/>
      <w:marTop w:val="0"/>
      <w:marBottom w:val="0"/>
      <w:divBdr>
        <w:top w:val="none" w:sz="0" w:space="0" w:color="auto"/>
        <w:left w:val="none" w:sz="0" w:space="0" w:color="auto"/>
        <w:bottom w:val="none" w:sz="0" w:space="0" w:color="auto"/>
        <w:right w:val="none" w:sz="0" w:space="0" w:color="auto"/>
      </w:divBdr>
    </w:div>
    <w:div w:id="2022198361">
      <w:bodyDiv w:val="1"/>
      <w:marLeft w:val="0"/>
      <w:marRight w:val="0"/>
      <w:marTop w:val="0"/>
      <w:marBottom w:val="0"/>
      <w:divBdr>
        <w:top w:val="none" w:sz="0" w:space="0" w:color="auto"/>
        <w:left w:val="none" w:sz="0" w:space="0" w:color="auto"/>
        <w:bottom w:val="none" w:sz="0" w:space="0" w:color="auto"/>
        <w:right w:val="none" w:sz="0" w:space="0" w:color="auto"/>
      </w:divBdr>
    </w:div>
    <w:div w:id="2025597065">
      <w:bodyDiv w:val="1"/>
      <w:marLeft w:val="0"/>
      <w:marRight w:val="0"/>
      <w:marTop w:val="0"/>
      <w:marBottom w:val="0"/>
      <w:divBdr>
        <w:top w:val="none" w:sz="0" w:space="0" w:color="auto"/>
        <w:left w:val="none" w:sz="0" w:space="0" w:color="auto"/>
        <w:bottom w:val="none" w:sz="0" w:space="0" w:color="auto"/>
        <w:right w:val="none" w:sz="0" w:space="0" w:color="auto"/>
      </w:divBdr>
    </w:div>
    <w:div w:id="2033066360">
      <w:bodyDiv w:val="1"/>
      <w:marLeft w:val="0"/>
      <w:marRight w:val="0"/>
      <w:marTop w:val="0"/>
      <w:marBottom w:val="0"/>
      <w:divBdr>
        <w:top w:val="none" w:sz="0" w:space="0" w:color="auto"/>
        <w:left w:val="none" w:sz="0" w:space="0" w:color="auto"/>
        <w:bottom w:val="none" w:sz="0" w:space="0" w:color="auto"/>
        <w:right w:val="none" w:sz="0" w:space="0" w:color="auto"/>
      </w:divBdr>
    </w:div>
    <w:div w:id="2059041571">
      <w:bodyDiv w:val="1"/>
      <w:marLeft w:val="0"/>
      <w:marRight w:val="0"/>
      <w:marTop w:val="0"/>
      <w:marBottom w:val="0"/>
      <w:divBdr>
        <w:top w:val="none" w:sz="0" w:space="0" w:color="auto"/>
        <w:left w:val="none" w:sz="0" w:space="0" w:color="auto"/>
        <w:bottom w:val="none" w:sz="0" w:space="0" w:color="auto"/>
        <w:right w:val="none" w:sz="0" w:space="0" w:color="auto"/>
      </w:divBdr>
    </w:div>
    <w:div w:id="2063749303">
      <w:bodyDiv w:val="1"/>
      <w:marLeft w:val="0"/>
      <w:marRight w:val="0"/>
      <w:marTop w:val="0"/>
      <w:marBottom w:val="0"/>
      <w:divBdr>
        <w:top w:val="none" w:sz="0" w:space="0" w:color="auto"/>
        <w:left w:val="none" w:sz="0" w:space="0" w:color="auto"/>
        <w:bottom w:val="none" w:sz="0" w:space="0" w:color="auto"/>
        <w:right w:val="none" w:sz="0" w:space="0" w:color="auto"/>
      </w:divBdr>
    </w:div>
    <w:div w:id="2098363910">
      <w:bodyDiv w:val="1"/>
      <w:marLeft w:val="0"/>
      <w:marRight w:val="0"/>
      <w:marTop w:val="0"/>
      <w:marBottom w:val="0"/>
      <w:divBdr>
        <w:top w:val="none" w:sz="0" w:space="0" w:color="auto"/>
        <w:left w:val="none" w:sz="0" w:space="0" w:color="auto"/>
        <w:bottom w:val="none" w:sz="0" w:space="0" w:color="auto"/>
        <w:right w:val="none" w:sz="0" w:space="0" w:color="auto"/>
      </w:divBdr>
    </w:div>
    <w:div w:id="210622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16/j.dss.2009.03.00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016/S1474-0346(15)0008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17</Pages>
  <Words>5021</Words>
  <Characters>28624</Characters>
  <Application>Microsoft Office Word</Application>
  <DocSecurity>0</DocSecurity>
  <Lines>238</Lines>
  <Paragraphs>67</Paragraphs>
  <ScaleCrop>false</ScaleCrop>
  <Company/>
  <LinksUpToDate>false</LinksUpToDate>
  <CharactersWithSpaces>33578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207</cp:revision>
  <dcterms:created xsi:type="dcterms:W3CDTF">2024-02-29T20:37:00Z</dcterms:created>
  <dcterms:modified xsi:type="dcterms:W3CDTF">2024-03-07T11:54:00Z</dcterms:modified>
</cp:coreProperties>
</file>