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025B68" w14:textId="659D22F8" w:rsidR="00201329" w:rsidRDefault="00201329" w:rsidP="0020132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Reference for Group Discussion Assignment 24/03/26 </w:t>
      </w:r>
    </w:p>
    <w:p w14:paraId="162CB31D" w14:textId="7D226849" w:rsidR="00201329" w:rsidRPr="00201329" w:rsidRDefault="00201329" w:rsidP="00201329">
      <w:pPr>
        <w:jc w:val="center"/>
        <w:rPr>
          <w:rFonts w:ascii="Arial" w:hAnsi="Arial" w:cs="Arial"/>
          <w:sz w:val="24"/>
          <w:szCs w:val="24"/>
        </w:rPr>
      </w:pPr>
      <w:r w:rsidRPr="00201329">
        <w:rPr>
          <w:rFonts w:ascii="Arial" w:hAnsi="Arial" w:cs="Arial"/>
          <w:sz w:val="24"/>
          <w:szCs w:val="24"/>
        </w:rPr>
        <w:t>Promoting Health and Well-being Module</w:t>
      </w:r>
    </w:p>
    <w:p w14:paraId="7ACFCAEA" w14:textId="77777777" w:rsidR="00201329" w:rsidRDefault="00201329">
      <w:pPr>
        <w:rPr>
          <w:rFonts w:ascii="Arial" w:hAnsi="Arial" w:cs="Arial"/>
          <w:sz w:val="24"/>
          <w:szCs w:val="24"/>
        </w:rPr>
      </w:pPr>
    </w:p>
    <w:p w14:paraId="366548ED" w14:textId="48799181" w:rsidR="00EF777C" w:rsidRPr="00201329" w:rsidRDefault="00201329">
      <w:pPr>
        <w:rPr>
          <w:rFonts w:ascii="Arial" w:hAnsi="Arial" w:cs="Arial"/>
          <w:b/>
          <w:bCs/>
          <w:sz w:val="24"/>
          <w:szCs w:val="24"/>
        </w:rPr>
      </w:pPr>
      <w:r w:rsidRPr="00201329">
        <w:rPr>
          <w:rFonts w:ascii="Arial" w:hAnsi="Arial" w:cs="Arial"/>
          <w:sz w:val="24"/>
          <w:szCs w:val="24"/>
        </w:rPr>
        <w:t>Connel</w:t>
      </w:r>
      <w:r>
        <w:rPr>
          <w:rFonts w:ascii="Arial" w:hAnsi="Arial" w:cs="Arial"/>
          <w:sz w:val="24"/>
          <w:szCs w:val="24"/>
        </w:rPr>
        <w:t>l</w:t>
      </w:r>
      <w:r w:rsidRPr="0020132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L.</w:t>
      </w:r>
      <w:proofErr w:type="gramStart"/>
      <w:r>
        <w:rPr>
          <w:rFonts w:ascii="Arial" w:hAnsi="Arial" w:cs="Arial"/>
          <w:sz w:val="24"/>
          <w:szCs w:val="24"/>
        </w:rPr>
        <w:t xml:space="preserve">, </w:t>
      </w:r>
      <w:r w:rsidRPr="00201329">
        <w:rPr>
          <w:rFonts w:ascii="Arial" w:hAnsi="Arial" w:cs="Arial"/>
          <w:sz w:val="24"/>
          <w:szCs w:val="24"/>
        </w:rPr>
        <w:t xml:space="preserve"> McMahon</w:t>
      </w:r>
      <w:proofErr w:type="gramEnd"/>
      <w:r w:rsidRPr="0020132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N., </w:t>
      </w:r>
      <w:r w:rsidRPr="00201329">
        <w:rPr>
          <w:rFonts w:ascii="Arial" w:hAnsi="Arial" w:cs="Arial"/>
          <w:sz w:val="24"/>
          <w:szCs w:val="24"/>
        </w:rPr>
        <w:t>Redfern,</w:t>
      </w:r>
      <w:r>
        <w:rPr>
          <w:rFonts w:ascii="Arial" w:hAnsi="Arial" w:cs="Arial"/>
          <w:sz w:val="24"/>
          <w:szCs w:val="24"/>
        </w:rPr>
        <w:t xml:space="preserve"> J., </w:t>
      </w:r>
      <w:r w:rsidRPr="00201329">
        <w:rPr>
          <w:rFonts w:ascii="Arial" w:hAnsi="Arial" w:cs="Arial"/>
          <w:sz w:val="24"/>
          <w:szCs w:val="24"/>
        </w:rPr>
        <w:t>Watkins</w:t>
      </w:r>
      <w:r>
        <w:rPr>
          <w:rFonts w:ascii="Arial" w:hAnsi="Arial" w:cs="Arial"/>
          <w:sz w:val="24"/>
          <w:szCs w:val="24"/>
        </w:rPr>
        <w:t xml:space="preserve">, C., </w:t>
      </w:r>
      <w:r w:rsidRPr="00201329">
        <w:rPr>
          <w:rFonts w:ascii="Arial" w:hAnsi="Arial" w:cs="Arial"/>
          <w:sz w:val="24"/>
          <w:szCs w:val="24"/>
        </w:rPr>
        <w:t>Eng</w:t>
      </w:r>
      <w:r>
        <w:rPr>
          <w:rFonts w:ascii="Arial" w:hAnsi="Arial" w:cs="Arial"/>
          <w:sz w:val="24"/>
          <w:szCs w:val="24"/>
        </w:rPr>
        <w:t xml:space="preserve">, J. 2015, </w:t>
      </w:r>
      <w:r w:rsidRPr="00201329">
        <w:rPr>
          <w:rFonts w:ascii="Arial" w:hAnsi="Arial" w:cs="Arial"/>
          <w:i/>
          <w:iCs/>
          <w:sz w:val="24"/>
          <w:szCs w:val="24"/>
        </w:rPr>
        <w:t>‘</w:t>
      </w:r>
      <w:r w:rsidRPr="00201329">
        <w:rPr>
          <w:rFonts w:ascii="Arial" w:hAnsi="Arial" w:cs="Arial"/>
          <w:i/>
          <w:iCs/>
          <w:sz w:val="24"/>
          <w:szCs w:val="24"/>
        </w:rPr>
        <w:t>Development of a behaviour change intervention</w:t>
      </w:r>
      <w:r w:rsidRPr="00201329">
        <w:rPr>
          <w:rFonts w:ascii="Arial" w:hAnsi="Arial" w:cs="Arial"/>
          <w:i/>
          <w:iCs/>
          <w:sz w:val="24"/>
          <w:szCs w:val="24"/>
        </w:rPr>
        <w:t xml:space="preserve"> </w:t>
      </w:r>
      <w:r w:rsidRPr="00201329">
        <w:rPr>
          <w:rFonts w:ascii="Arial" w:hAnsi="Arial" w:cs="Arial"/>
          <w:i/>
          <w:iCs/>
          <w:sz w:val="24"/>
          <w:szCs w:val="24"/>
        </w:rPr>
        <w:t>to increase upper limb exercise in stroke</w:t>
      </w:r>
      <w:r w:rsidRPr="00201329">
        <w:rPr>
          <w:rFonts w:ascii="Arial" w:hAnsi="Arial" w:cs="Arial"/>
          <w:i/>
          <w:iCs/>
          <w:sz w:val="24"/>
          <w:szCs w:val="24"/>
        </w:rPr>
        <w:t xml:space="preserve"> </w:t>
      </w:r>
      <w:r w:rsidRPr="00201329">
        <w:rPr>
          <w:rFonts w:ascii="Arial" w:hAnsi="Arial" w:cs="Arial"/>
          <w:i/>
          <w:iCs/>
          <w:sz w:val="24"/>
          <w:szCs w:val="24"/>
        </w:rPr>
        <w:t>rehabilitation</w:t>
      </w:r>
      <w:r w:rsidRPr="00201329"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: Implementation Science. </w:t>
      </w:r>
      <w:r w:rsidRPr="00201329">
        <w:rPr>
          <w:rFonts w:ascii="Arial" w:hAnsi="Arial" w:cs="Arial"/>
          <w:sz w:val="24"/>
          <w:szCs w:val="24"/>
        </w:rPr>
        <w:t>Volume 10</w:t>
      </w:r>
      <w:r>
        <w:rPr>
          <w:rFonts w:ascii="Arial" w:hAnsi="Arial" w:cs="Arial"/>
          <w:sz w:val="24"/>
          <w:szCs w:val="24"/>
        </w:rPr>
        <w:t>, (</w:t>
      </w:r>
      <w:r w:rsidRPr="00201329">
        <w:rPr>
          <w:rFonts w:ascii="Arial" w:hAnsi="Arial" w:cs="Arial"/>
          <w:sz w:val="24"/>
          <w:szCs w:val="24"/>
        </w:rPr>
        <w:t>34</w:t>
      </w:r>
      <w:r>
        <w:rPr>
          <w:rFonts w:ascii="Arial" w:hAnsi="Arial" w:cs="Arial"/>
          <w:sz w:val="24"/>
          <w:szCs w:val="24"/>
        </w:rPr>
        <w:t xml:space="preserve">). Available at: </w:t>
      </w:r>
      <w:r w:rsidRPr="00201329">
        <w:rPr>
          <w:rFonts w:ascii="Arial" w:hAnsi="Arial" w:cs="Arial"/>
          <w:sz w:val="24"/>
          <w:szCs w:val="24"/>
        </w:rPr>
        <w:t>https://link.springer.com/article/10.1186/s13012-015-0223-3</w:t>
      </w:r>
      <w:r>
        <w:rPr>
          <w:rFonts w:ascii="Arial" w:hAnsi="Arial" w:cs="Arial"/>
          <w:sz w:val="24"/>
          <w:szCs w:val="24"/>
        </w:rPr>
        <w:t xml:space="preserve"> (Accessed 24/03/26). </w:t>
      </w:r>
    </w:p>
    <w:sectPr w:rsidR="00EF777C" w:rsidRPr="002013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77C"/>
    <w:rsid w:val="001531C3"/>
    <w:rsid w:val="00201329"/>
    <w:rsid w:val="003E4773"/>
    <w:rsid w:val="00554761"/>
    <w:rsid w:val="00904872"/>
    <w:rsid w:val="00EF7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3CD7B"/>
  <w15:chartTrackingRefBased/>
  <w15:docId w15:val="{1CEFFE1E-035F-41CF-A038-3930C6726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7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77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7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7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7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7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7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7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7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7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77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7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7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7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7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7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7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7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7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7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7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7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7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7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7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7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7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7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7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13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3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57</Words>
  <Characters>346</Characters>
  <Application>Microsoft Office Word</Application>
  <DocSecurity>0</DocSecurity>
  <Lines>5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Randall</dc:creator>
  <cp:keywords/>
  <dc:description/>
  <cp:lastModifiedBy>Emma Randall</cp:lastModifiedBy>
  <cp:revision>1</cp:revision>
  <dcterms:created xsi:type="dcterms:W3CDTF">2026-03-24T10:34:00Z</dcterms:created>
  <dcterms:modified xsi:type="dcterms:W3CDTF">2026-03-24T11:23:00Z</dcterms:modified>
</cp:coreProperties>
</file>