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913339"/>
        <w:docPartObj>
          <w:docPartGallery w:val="Cover Pages"/>
          <w:docPartUnique/>
        </w:docPartObj>
      </w:sdtPr>
      <w:sdtEndPr/>
      <w:sdtContent>
        <w:p w14:paraId="34B5B6AA" w14:textId="77777777" w:rsidR="00B75614" w:rsidRDefault="00B75614">
          <w:r>
            <w:rPr>
              <w:noProof/>
              <w:lang w:eastAsia="en-GB"/>
            </w:rPr>
            <mc:AlternateContent>
              <mc:Choice Requires="wps">
                <w:drawing>
                  <wp:anchor distT="0" distB="0" distL="114300" distR="114300" simplePos="0" relativeHeight="251659264" behindDoc="1" locked="0" layoutInCell="1" allowOverlap="0" wp14:anchorId="128F621C" wp14:editId="21B38352">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20"/>
                                </w:tblGrid>
                                <w:tr w:rsidR="00B75614" w14:paraId="14EE23C3" w14:textId="77777777">
                                  <w:trPr>
                                    <w:trHeight w:hRule="exact" w:val="9360"/>
                                  </w:trPr>
                                  <w:tc>
                                    <w:tcPr>
                                      <w:tcW w:w="9350" w:type="dxa"/>
                                    </w:tcPr>
                                    <w:p w14:paraId="73E78BE1" w14:textId="77777777" w:rsidR="00B75614" w:rsidRDefault="00B75614">
                                      <w:r>
                                        <w:rPr>
                                          <w:noProof/>
                                          <w:lang w:eastAsia="en-GB"/>
                                        </w:rPr>
                                        <w:drawing>
                                          <wp:inline distT="0" distB="0" distL="0" distR="0" wp14:anchorId="7E95B1B6" wp14:editId="4FCF7F2A">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75614" w14:paraId="1059CC4B" w14:textId="77777777">
                                  <w:trPr>
                                    <w:trHeight w:hRule="exact" w:val="4320"/>
                                  </w:trPr>
                                  <w:tc>
                                    <w:tcPr>
                                      <w:tcW w:w="9350" w:type="dxa"/>
                                      <w:shd w:val="clear" w:color="auto" w:fill="44546A" w:themeFill="text2"/>
                                      <w:vAlign w:val="center"/>
                                    </w:tcPr>
                                    <w:p w14:paraId="0EDEAE69" w14:textId="77777777" w:rsidR="00B75614" w:rsidRDefault="00C550B0">
                                      <w:pPr>
                                        <w:pStyle w:val="NoSpacing"/>
                                        <w:spacing w:before="200" w:line="216" w:lineRule="auto"/>
                                        <w:ind w:left="720" w:right="720"/>
                                        <w:rPr>
                                          <w:rFonts w:asciiTheme="majorHAnsi" w:hAnsiTheme="majorHAnsi"/>
                                          <w:color w:val="FFFFFF" w:themeColor="background1"/>
                                          <w:sz w:val="96"/>
                                          <w:szCs w:val="96"/>
                                        </w:rPr>
                                      </w:pPr>
                                      <w:sdt>
                                        <w:sdtPr>
                                          <w:rPr>
                                            <w:rFonts w:ascii="Copperplate Gothic Bold" w:hAnsi="Copperplate Gothic Bold" w:cs="Arabic Typesetting"/>
                                            <w:color w:val="FFFFFF" w:themeColor="background1"/>
                                            <w:sz w:val="56"/>
                                            <w:szCs w:val="96"/>
                                          </w:rPr>
                                          <w:alias w:val="Title"/>
                                          <w:tag w:val=""/>
                                          <w:id w:val="739824258"/>
                                          <w:placeholder>
                                            <w:docPart w:val="B439635395A24BC58A7BB8C381AF2FEF"/>
                                          </w:placeholder>
                                          <w:dataBinding w:prefixMappings="xmlns:ns0='http://purl.org/dc/elements/1.1/' xmlns:ns1='http://schemas.openxmlformats.org/package/2006/metadata/core-properties' " w:xpath="/ns1:coreProperties[1]/ns0:title[1]" w:storeItemID="{6C3C8BC8-F283-45AE-878A-BAB7291924A1}"/>
                                          <w:text/>
                                        </w:sdtPr>
                                        <w:sdtEndPr/>
                                        <w:sdtContent>
                                          <w:r w:rsidR="00B75614" w:rsidRPr="00B75614">
                                            <w:rPr>
                                              <w:rFonts w:ascii="Copperplate Gothic Bold" w:hAnsi="Copperplate Gothic Bold" w:cs="Arabic Typesetting"/>
                                              <w:color w:val="FFFFFF" w:themeColor="background1"/>
                                              <w:sz w:val="56"/>
                                              <w:szCs w:val="96"/>
                                            </w:rPr>
                                            <w:t>Infographic – COVID 19</w:t>
                                          </w:r>
                                        </w:sdtContent>
                                      </w:sdt>
                                    </w:p>
                                    <w:p w14:paraId="0FD598F6" w14:textId="77777777" w:rsidR="00B75614" w:rsidRDefault="00C550B0">
                                      <w:pPr>
                                        <w:pStyle w:val="NoSpacing"/>
                                        <w:spacing w:before="240"/>
                                        <w:ind w:left="720" w:right="720"/>
                                        <w:rPr>
                                          <w:color w:val="FFFFFF" w:themeColor="background1"/>
                                          <w:sz w:val="32"/>
                                          <w:szCs w:val="32"/>
                                        </w:rPr>
                                      </w:pPr>
                                      <w:sdt>
                                        <w:sdtPr>
                                          <w:rPr>
                                            <w:rFonts w:ascii="Harlow Solid Italic" w:hAnsi="Harlow Solid Italic" w:cs="Arial"/>
                                            <w:color w:val="FFFFFF" w:themeColor="background1"/>
                                            <w:sz w:val="36"/>
                                            <w:szCs w:val="24"/>
                                          </w:rPr>
                                          <w:alias w:val="Subtitle"/>
                                          <w:tag w:val=""/>
                                          <w:id w:val="1143089448"/>
                                          <w:placeholder>
                                            <w:docPart w:val="F995A26F095F4225AEA3F1ABC2781349"/>
                                          </w:placeholder>
                                          <w:dataBinding w:prefixMappings="xmlns:ns0='http://purl.org/dc/elements/1.1/' xmlns:ns1='http://schemas.openxmlformats.org/package/2006/metadata/core-properties' " w:xpath="/ns1:coreProperties[1]/ns0:subject[1]" w:storeItemID="{6C3C8BC8-F283-45AE-878A-BAB7291924A1}"/>
                                          <w:text/>
                                        </w:sdtPr>
                                        <w:sdtEndPr/>
                                        <w:sdtContent>
                                          <w:r w:rsidR="00B75614" w:rsidRPr="00B75614">
                                            <w:rPr>
                                              <w:rFonts w:ascii="Harlow Solid Italic" w:hAnsi="Harlow Solid Italic" w:cs="Arial"/>
                                              <w:color w:val="FFFFFF" w:themeColor="background1"/>
                                              <w:sz w:val="36"/>
                                              <w:szCs w:val="24"/>
                                            </w:rPr>
                                            <w:t>Data Analysis and Visualization</w:t>
                                          </w:r>
                                        </w:sdtContent>
                                      </w:sdt>
                                    </w:p>
                                  </w:tc>
                                </w:tr>
                                <w:tr w:rsidR="00B75614" w14:paraId="4DB9AC72" w14:textId="77777777">
                                  <w:trPr>
                                    <w:trHeight w:hRule="exact" w:val="720"/>
                                  </w:trPr>
                                  <w:tc>
                                    <w:tcPr>
                                      <w:tcW w:w="9350" w:type="dxa"/>
                                      <w:shd w:val="clear" w:color="auto" w:fill="70AD47" w:themeFill="accent6"/>
                                    </w:tcPr>
                                    <w:tbl>
                                      <w:tblPr>
                                        <w:tblW w:w="10820" w:type="dxa"/>
                                        <w:tblCellMar>
                                          <w:left w:w="0" w:type="dxa"/>
                                          <w:right w:w="0" w:type="dxa"/>
                                        </w:tblCellMar>
                                        <w:tblLook w:val="04A0" w:firstRow="1" w:lastRow="0" w:firstColumn="1" w:lastColumn="0" w:noHBand="0" w:noVBand="1"/>
                                        <w:tblDescription w:val="Cover page info"/>
                                      </w:tblPr>
                                      <w:tblGrid>
                                        <w:gridCol w:w="426"/>
                                        <w:gridCol w:w="10374"/>
                                        <w:gridCol w:w="20"/>
                                      </w:tblGrid>
                                      <w:tr w:rsidR="00B75614" w14:paraId="1156E205" w14:textId="77777777" w:rsidTr="00B75614">
                                        <w:trPr>
                                          <w:trHeight w:hRule="exact" w:val="720"/>
                                        </w:trPr>
                                        <w:tc>
                                          <w:tcPr>
                                            <w:tcW w:w="426" w:type="dxa"/>
                                            <w:vAlign w:val="center"/>
                                          </w:tcPr>
                                          <w:p w14:paraId="5FFF1231" w14:textId="77777777" w:rsidR="00B75614" w:rsidRDefault="00B75614" w:rsidP="00B75614">
                                            <w:pPr>
                                              <w:pStyle w:val="NoSpacing"/>
                                              <w:ind w:right="144"/>
                                              <w:rPr>
                                                <w:color w:val="FFFFFF" w:themeColor="background1"/>
                                              </w:rPr>
                                            </w:pPr>
                                          </w:p>
                                        </w:tc>
                                        <w:tc>
                                          <w:tcPr>
                                            <w:tcW w:w="10374" w:type="dxa"/>
                                            <w:vAlign w:val="center"/>
                                          </w:tcPr>
                                          <w:p w14:paraId="5769BD70" w14:textId="77777777" w:rsidR="00B75614" w:rsidRPr="00B75614" w:rsidRDefault="00B75614" w:rsidP="00B75614">
                                            <w:pPr>
                                              <w:pStyle w:val="NoSpacing"/>
                                              <w:ind w:left="144" w:right="144"/>
                                              <w:jc w:val="center"/>
                                              <w:rPr>
                                                <w:rFonts w:ascii="Algerian" w:hAnsi="Algerian"/>
                                                <w:color w:val="FFFFFF" w:themeColor="background1"/>
                                              </w:rPr>
                                            </w:pPr>
                                            <w:r w:rsidRPr="00B75614">
                                              <w:rPr>
                                                <w:rFonts w:ascii="Algerian" w:hAnsi="Algerian"/>
                                                <w:color w:val="FFFFFF" w:themeColor="background1"/>
                                                <w:sz w:val="32"/>
                                              </w:rPr>
                                              <w:t>Teodora Todeva | Cloud computing | Student ID: 2022546</w:t>
                                            </w:r>
                                          </w:p>
                                        </w:tc>
                                        <w:tc>
                                          <w:tcPr>
                                            <w:tcW w:w="20" w:type="dxa"/>
                                            <w:vAlign w:val="center"/>
                                          </w:tcPr>
                                          <w:p w14:paraId="0E955126" w14:textId="77777777" w:rsidR="00B75614" w:rsidRDefault="00B75614">
                                            <w:pPr>
                                              <w:pStyle w:val="NoSpacing"/>
                                              <w:ind w:left="144" w:right="720"/>
                                              <w:jc w:val="right"/>
                                              <w:rPr>
                                                <w:color w:val="FFFFFF" w:themeColor="background1"/>
                                              </w:rPr>
                                            </w:pPr>
                                          </w:p>
                                        </w:tc>
                                      </w:tr>
                                    </w:tbl>
                                    <w:p w14:paraId="4D298AAB" w14:textId="77777777" w:rsidR="00B75614" w:rsidRDefault="00B75614"/>
                                  </w:tc>
                                </w:tr>
                              </w:tbl>
                              <w:p w14:paraId="67196196" w14:textId="77777777" w:rsidR="00B75614" w:rsidRDefault="00B7561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28F621C"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20"/>
                          </w:tblGrid>
                          <w:tr w:rsidR="00B75614" w14:paraId="14EE23C3" w14:textId="77777777">
                            <w:trPr>
                              <w:trHeight w:hRule="exact" w:val="9360"/>
                            </w:trPr>
                            <w:tc>
                              <w:tcPr>
                                <w:tcW w:w="9350" w:type="dxa"/>
                              </w:tcPr>
                              <w:p w14:paraId="73E78BE1" w14:textId="77777777" w:rsidR="00B75614" w:rsidRDefault="00B75614">
                                <w:r>
                                  <w:rPr>
                                    <w:noProof/>
                                    <w:lang w:eastAsia="en-GB"/>
                                  </w:rPr>
                                  <w:drawing>
                                    <wp:inline distT="0" distB="0" distL="0" distR="0" wp14:anchorId="7E95B1B6" wp14:editId="4FCF7F2A">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75614" w14:paraId="1059CC4B" w14:textId="77777777">
                            <w:trPr>
                              <w:trHeight w:hRule="exact" w:val="4320"/>
                            </w:trPr>
                            <w:tc>
                              <w:tcPr>
                                <w:tcW w:w="9350" w:type="dxa"/>
                                <w:shd w:val="clear" w:color="auto" w:fill="44546A" w:themeFill="text2"/>
                                <w:vAlign w:val="center"/>
                              </w:tcPr>
                              <w:p w14:paraId="0EDEAE69" w14:textId="77777777" w:rsidR="00B75614" w:rsidRDefault="00C550B0">
                                <w:pPr>
                                  <w:pStyle w:val="NoSpacing"/>
                                  <w:spacing w:before="200" w:line="216" w:lineRule="auto"/>
                                  <w:ind w:left="720" w:right="720"/>
                                  <w:rPr>
                                    <w:rFonts w:asciiTheme="majorHAnsi" w:hAnsiTheme="majorHAnsi"/>
                                    <w:color w:val="FFFFFF" w:themeColor="background1"/>
                                    <w:sz w:val="96"/>
                                    <w:szCs w:val="96"/>
                                  </w:rPr>
                                </w:pPr>
                                <w:sdt>
                                  <w:sdtPr>
                                    <w:rPr>
                                      <w:rFonts w:ascii="Copperplate Gothic Bold" w:hAnsi="Copperplate Gothic Bold" w:cs="Arabic Typesetting"/>
                                      <w:color w:val="FFFFFF" w:themeColor="background1"/>
                                      <w:sz w:val="56"/>
                                      <w:szCs w:val="96"/>
                                    </w:rPr>
                                    <w:alias w:val="Title"/>
                                    <w:tag w:val=""/>
                                    <w:id w:val="739824258"/>
                                    <w:placeholder>
                                      <w:docPart w:val="B439635395A24BC58A7BB8C381AF2FEF"/>
                                    </w:placeholder>
                                    <w:dataBinding w:prefixMappings="xmlns:ns0='http://purl.org/dc/elements/1.1/' xmlns:ns1='http://schemas.openxmlformats.org/package/2006/metadata/core-properties' " w:xpath="/ns1:coreProperties[1]/ns0:title[1]" w:storeItemID="{6C3C8BC8-F283-45AE-878A-BAB7291924A1}"/>
                                    <w:text/>
                                  </w:sdtPr>
                                  <w:sdtEndPr/>
                                  <w:sdtContent>
                                    <w:r w:rsidR="00B75614" w:rsidRPr="00B75614">
                                      <w:rPr>
                                        <w:rFonts w:ascii="Copperplate Gothic Bold" w:hAnsi="Copperplate Gothic Bold" w:cs="Arabic Typesetting"/>
                                        <w:color w:val="FFFFFF" w:themeColor="background1"/>
                                        <w:sz w:val="56"/>
                                        <w:szCs w:val="96"/>
                                      </w:rPr>
                                      <w:t>Infographic – COVID 19</w:t>
                                    </w:r>
                                  </w:sdtContent>
                                </w:sdt>
                              </w:p>
                              <w:p w14:paraId="0FD598F6" w14:textId="77777777" w:rsidR="00B75614" w:rsidRDefault="00C550B0">
                                <w:pPr>
                                  <w:pStyle w:val="NoSpacing"/>
                                  <w:spacing w:before="240"/>
                                  <w:ind w:left="720" w:right="720"/>
                                  <w:rPr>
                                    <w:color w:val="FFFFFF" w:themeColor="background1"/>
                                    <w:sz w:val="32"/>
                                    <w:szCs w:val="32"/>
                                  </w:rPr>
                                </w:pPr>
                                <w:sdt>
                                  <w:sdtPr>
                                    <w:rPr>
                                      <w:rFonts w:ascii="Harlow Solid Italic" w:hAnsi="Harlow Solid Italic" w:cs="Arial"/>
                                      <w:color w:val="FFFFFF" w:themeColor="background1"/>
                                      <w:sz w:val="36"/>
                                      <w:szCs w:val="24"/>
                                    </w:rPr>
                                    <w:alias w:val="Subtitle"/>
                                    <w:tag w:val=""/>
                                    <w:id w:val="1143089448"/>
                                    <w:placeholder>
                                      <w:docPart w:val="F995A26F095F4225AEA3F1ABC2781349"/>
                                    </w:placeholder>
                                    <w:dataBinding w:prefixMappings="xmlns:ns0='http://purl.org/dc/elements/1.1/' xmlns:ns1='http://schemas.openxmlformats.org/package/2006/metadata/core-properties' " w:xpath="/ns1:coreProperties[1]/ns0:subject[1]" w:storeItemID="{6C3C8BC8-F283-45AE-878A-BAB7291924A1}"/>
                                    <w:text/>
                                  </w:sdtPr>
                                  <w:sdtEndPr/>
                                  <w:sdtContent>
                                    <w:r w:rsidR="00B75614" w:rsidRPr="00B75614">
                                      <w:rPr>
                                        <w:rFonts w:ascii="Harlow Solid Italic" w:hAnsi="Harlow Solid Italic" w:cs="Arial"/>
                                        <w:color w:val="FFFFFF" w:themeColor="background1"/>
                                        <w:sz w:val="36"/>
                                        <w:szCs w:val="24"/>
                                      </w:rPr>
                                      <w:t>Data Analysis and Visualization</w:t>
                                    </w:r>
                                  </w:sdtContent>
                                </w:sdt>
                              </w:p>
                            </w:tc>
                          </w:tr>
                          <w:tr w:rsidR="00B75614" w14:paraId="4DB9AC72" w14:textId="77777777">
                            <w:trPr>
                              <w:trHeight w:hRule="exact" w:val="720"/>
                            </w:trPr>
                            <w:tc>
                              <w:tcPr>
                                <w:tcW w:w="9350" w:type="dxa"/>
                                <w:shd w:val="clear" w:color="auto" w:fill="70AD47" w:themeFill="accent6"/>
                              </w:tcPr>
                              <w:tbl>
                                <w:tblPr>
                                  <w:tblW w:w="10820" w:type="dxa"/>
                                  <w:tblCellMar>
                                    <w:left w:w="0" w:type="dxa"/>
                                    <w:right w:w="0" w:type="dxa"/>
                                  </w:tblCellMar>
                                  <w:tblLook w:val="04A0" w:firstRow="1" w:lastRow="0" w:firstColumn="1" w:lastColumn="0" w:noHBand="0" w:noVBand="1"/>
                                  <w:tblDescription w:val="Cover page info"/>
                                </w:tblPr>
                                <w:tblGrid>
                                  <w:gridCol w:w="426"/>
                                  <w:gridCol w:w="10374"/>
                                  <w:gridCol w:w="20"/>
                                </w:tblGrid>
                                <w:tr w:rsidR="00B75614" w14:paraId="1156E205" w14:textId="77777777" w:rsidTr="00B75614">
                                  <w:trPr>
                                    <w:trHeight w:hRule="exact" w:val="720"/>
                                  </w:trPr>
                                  <w:tc>
                                    <w:tcPr>
                                      <w:tcW w:w="426" w:type="dxa"/>
                                      <w:vAlign w:val="center"/>
                                    </w:tcPr>
                                    <w:p w14:paraId="5FFF1231" w14:textId="77777777" w:rsidR="00B75614" w:rsidRDefault="00B75614" w:rsidP="00B75614">
                                      <w:pPr>
                                        <w:pStyle w:val="NoSpacing"/>
                                        <w:ind w:right="144"/>
                                        <w:rPr>
                                          <w:color w:val="FFFFFF" w:themeColor="background1"/>
                                        </w:rPr>
                                      </w:pPr>
                                    </w:p>
                                  </w:tc>
                                  <w:tc>
                                    <w:tcPr>
                                      <w:tcW w:w="10374" w:type="dxa"/>
                                      <w:vAlign w:val="center"/>
                                    </w:tcPr>
                                    <w:p w14:paraId="5769BD70" w14:textId="77777777" w:rsidR="00B75614" w:rsidRPr="00B75614" w:rsidRDefault="00B75614" w:rsidP="00B75614">
                                      <w:pPr>
                                        <w:pStyle w:val="NoSpacing"/>
                                        <w:ind w:left="144" w:right="144"/>
                                        <w:jc w:val="center"/>
                                        <w:rPr>
                                          <w:rFonts w:ascii="Algerian" w:hAnsi="Algerian"/>
                                          <w:color w:val="FFFFFF" w:themeColor="background1"/>
                                        </w:rPr>
                                      </w:pPr>
                                      <w:r w:rsidRPr="00B75614">
                                        <w:rPr>
                                          <w:rFonts w:ascii="Algerian" w:hAnsi="Algerian"/>
                                          <w:color w:val="FFFFFF" w:themeColor="background1"/>
                                          <w:sz w:val="32"/>
                                        </w:rPr>
                                        <w:t>Teodora Todeva | Cloud computing | Student ID: 2022546</w:t>
                                      </w:r>
                                    </w:p>
                                  </w:tc>
                                  <w:tc>
                                    <w:tcPr>
                                      <w:tcW w:w="20" w:type="dxa"/>
                                      <w:vAlign w:val="center"/>
                                    </w:tcPr>
                                    <w:p w14:paraId="0E955126" w14:textId="77777777" w:rsidR="00B75614" w:rsidRDefault="00B75614">
                                      <w:pPr>
                                        <w:pStyle w:val="NoSpacing"/>
                                        <w:ind w:left="144" w:right="720"/>
                                        <w:jc w:val="right"/>
                                        <w:rPr>
                                          <w:color w:val="FFFFFF" w:themeColor="background1"/>
                                        </w:rPr>
                                      </w:pPr>
                                    </w:p>
                                  </w:tc>
                                </w:tr>
                              </w:tbl>
                              <w:p w14:paraId="4D298AAB" w14:textId="77777777" w:rsidR="00B75614" w:rsidRDefault="00B75614"/>
                            </w:tc>
                          </w:tr>
                        </w:tbl>
                        <w:p w14:paraId="67196196" w14:textId="77777777" w:rsidR="00B75614" w:rsidRDefault="00B75614"/>
                      </w:txbxContent>
                    </v:textbox>
                    <w10:wrap anchorx="page" anchory="page"/>
                  </v:shape>
                </w:pict>
              </mc:Fallback>
            </mc:AlternateContent>
          </w:r>
        </w:p>
        <w:p w14:paraId="3A2D684E" w14:textId="77777777" w:rsidR="00B75614" w:rsidRDefault="00B75614">
          <w:r>
            <w:br w:type="page"/>
          </w:r>
        </w:p>
      </w:sdtContent>
    </w:sdt>
    <w:sdt>
      <w:sdtPr>
        <w:rPr>
          <w:rFonts w:asciiTheme="minorHAnsi" w:eastAsiaTheme="minorHAnsi" w:hAnsiTheme="minorHAnsi" w:cstheme="minorBidi"/>
          <w:color w:val="auto"/>
          <w:sz w:val="44"/>
          <w:szCs w:val="44"/>
          <w:lang w:val="en-GB"/>
        </w:rPr>
        <w:id w:val="1734431315"/>
        <w:docPartObj>
          <w:docPartGallery w:val="Table of Contents"/>
          <w:docPartUnique/>
        </w:docPartObj>
      </w:sdtPr>
      <w:sdtEndPr>
        <w:rPr>
          <w:b/>
          <w:bCs/>
          <w:noProof/>
          <w:sz w:val="52"/>
          <w:szCs w:val="52"/>
        </w:rPr>
      </w:sdtEndPr>
      <w:sdtContent>
        <w:p w14:paraId="7B075C49" w14:textId="3B14BAB8" w:rsidR="00B75614" w:rsidRPr="001B294A" w:rsidRDefault="00FE1D05">
          <w:pPr>
            <w:pStyle w:val="TOCHeading"/>
            <w:rPr>
              <w:sz w:val="44"/>
              <w:szCs w:val="44"/>
            </w:rPr>
          </w:pPr>
          <w:r>
            <w:rPr>
              <w:rFonts w:asciiTheme="minorHAnsi" w:eastAsiaTheme="minorHAnsi" w:hAnsiTheme="minorHAnsi" w:cstheme="minorBidi"/>
              <w:color w:val="auto"/>
              <w:sz w:val="44"/>
              <w:szCs w:val="44"/>
              <w:lang w:val="en-GB"/>
            </w:rPr>
            <w:br/>
          </w:r>
          <w:r>
            <w:rPr>
              <w:rFonts w:asciiTheme="minorHAnsi" w:eastAsiaTheme="minorHAnsi" w:hAnsiTheme="minorHAnsi" w:cstheme="minorBidi"/>
              <w:color w:val="auto"/>
              <w:sz w:val="44"/>
              <w:szCs w:val="44"/>
              <w:lang w:val="en-GB"/>
            </w:rPr>
            <w:br/>
          </w:r>
          <w:r>
            <w:rPr>
              <w:rFonts w:asciiTheme="minorHAnsi" w:eastAsiaTheme="minorHAnsi" w:hAnsiTheme="minorHAnsi" w:cstheme="minorBidi"/>
              <w:color w:val="auto"/>
              <w:sz w:val="44"/>
              <w:szCs w:val="44"/>
              <w:lang w:val="en-GB"/>
            </w:rPr>
            <w:br/>
          </w:r>
          <w:r>
            <w:rPr>
              <w:rFonts w:asciiTheme="minorHAnsi" w:eastAsiaTheme="minorHAnsi" w:hAnsiTheme="minorHAnsi" w:cstheme="minorBidi"/>
              <w:color w:val="auto"/>
              <w:sz w:val="44"/>
              <w:szCs w:val="44"/>
              <w:lang w:val="en-GB"/>
            </w:rPr>
            <w:br/>
          </w:r>
        </w:p>
        <w:p w14:paraId="293AF3F3" w14:textId="163FC82A" w:rsidR="00FE1D05" w:rsidRPr="00FE1D05" w:rsidRDefault="00B75614">
          <w:pPr>
            <w:pStyle w:val="TOC1"/>
            <w:tabs>
              <w:tab w:val="right" w:leader="dot" w:pos="9016"/>
            </w:tabs>
            <w:rPr>
              <w:rFonts w:eastAsiaTheme="minorEastAsia"/>
              <w:noProof/>
              <w:sz w:val="52"/>
              <w:szCs w:val="52"/>
              <w:lang w:eastAsia="en-GB"/>
            </w:rPr>
          </w:pPr>
          <w:r w:rsidRPr="00FE1D05">
            <w:rPr>
              <w:sz w:val="52"/>
              <w:szCs w:val="52"/>
            </w:rPr>
            <w:fldChar w:fldCharType="begin"/>
          </w:r>
          <w:r w:rsidRPr="00FE1D05">
            <w:rPr>
              <w:sz w:val="52"/>
              <w:szCs w:val="52"/>
            </w:rPr>
            <w:instrText xml:space="preserve"> TOC \o "1-3" \h \z \u </w:instrText>
          </w:r>
          <w:r w:rsidRPr="00FE1D05">
            <w:rPr>
              <w:sz w:val="52"/>
              <w:szCs w:val="52"/>
            </w:rPr>
            <w:fldChar w:fldCharType="separate"/>
          </w:r>
          <w:hyperlink w:anchor="_Toc77073200" w:history="1">
            <w:r w:rsidR="00FE1D05" w:rsidRPr="00FE1D05">
              <w:rPr>
                <w:rStyle w:val="Hyperlink"/>
                <w:rFonts w:ascii="Copperplate Gothic Bold" w:hAnsi="Copperplate Gothic Bold"/>
                <w:b/>
                <w:noProof/>
                <w:sz w:val="52"/>
                <w:szCs w:val="52"/>
              </w:rPr>
              <w:t>Introduction</w:t>
            </w:r>
            <w:r w:rsidR="00FE1D05" w:rsidRPr="00FE1D05">
              <w:rPr>
                <w:noProof/>
                <w:webHidden/>
                <w:sz w:val="52"/>
                <w:szCs w:val="52"/>
              </w:rPr>
              <w:tab/>
            </w:r>
            <w:r w:rsidR="00FE1D05" w:rsidRPr="00FE1D05">
              <w:rPr>
                <w:noProof/>
                <w:webHidden/>
                <w:sz w:val="52"/>
                <w:szCs w:val="52"/>
              </w:rPr>
              <w:fldChar w:fldCharType="begin"/>
            </w:r>
            <w:r w:rsidR="00FE1D05" w:rsidRPr="00FE1D05">
              <w:rPr>
                <w:noProof/>
                <w:webHidden/>
                <w:sz w:val="52"/>
                <w:szCs w:val="52"/>
              </w:rPr>
              <w:instrText xml:space="preserve"> PAGEREF _Toc77073200 \h </w:instrText>
            </w:r>
            <w:r w:rsidR="00FE1D05" w:rsidRPr="00FE1D05">
              <w:rPr>
                <w:noProof/>
                <w:webHidden/>
                <w:sz w:val="52"/>
                <w:szCs w:val="52"/>
              </w:rPr>
            </w:r>
            <w:r w:rsidR="00FE1D05" w:rsidRPr="00FE1D05">
              <w:rPr>
                <w:noProof/>
                <w:webHidden/>
                <w:sz w:val="52"/>
                <w:szCs w:val="52"/>
              </w:rPr>
              <w:fldChar w:fldCharType="separate"/>
            </w:r>
            <w:r w:rsidR="00FE1D05" w:rsidRPr="00FE1D05">
              <w:rPr>
                <w:noProof/>
                <w:webHidden/>
                <w:sz w:val="52"/>
                <w:szCs w:val="52"/>
              </w:rPr>
              <w:t>2</w:t>
            </w:r>
            <w:r w:rsidR="00FE1D05" w:rsidRPr="00FE1D05">
              <w:rPr>
                <w:noProof/>
                <w:webHidden/>
                <w:sz w:val="52"/>
                <w:szCs w:val="52"/>
              </w:rPr>
              <w:fldChar w:fldCharType="end"/>
            </w:r>
          </w:hyperlink>
        </w:p>
        <w:p w14:paraId="55AD7ADB" w14:textId="0592547B" w:rsidR="00FE1D05" w:rsidRPr="00FE1D05" w:rsidRDefault="00FE1D05">
          <w:pPr>
            <w:pStyle w:val="TOC1"/>
            <w:tabs>
              <w:tab w:val="right" w:leader="dot" w:pos="9016"/>
            </w:tabs>
            <w:rPr>
              <w:rFonts w:eastAsiaTheme="minorEastAsia"/>
              <w:noProof/>
              <w:sz w:val="52"/>
              <w:szCs w:val="52"/>
              <w:lang w:eastAsia="en-GB"/>
            </w:rPr>
          </w:pPr>
          <w:hyperlink w:anchor="_Toc77073201" w:history="1">
            <w:r w:rsidRPr="00FE1D05">
              <w:rPr>
                <w:rStyle w:val="Hyperlink"/>
                <w:rFonts w:ascii="Copperplate Gothic Bold" w:hAnsi="Copperplate Gothic Bold"/>
                <w:b/>
                <w:noProof/>
                <w:sz w:val="52"/>
                <w:szCs w:val="52"/>
              </w:rPr>
              <w:t>What is Infographics?</w:t>
            </w:r>
            <w:r w:rsidRPr="00FE1D05">
              <w:rPr>
                <w:noProof/>
                <w:webHidden/>
                <w:sz w:val="52"/>
                <w:szCs w:val="52"/>
              </w:rPr>
              <w:tab/>
            </w:r>
            <w:r w:rsidRPr="00FE1D05">
              <w:rPr>
                <w:noProof/>
                <w:webHidden/>
                <w:sz w:val="52"/>
                <w:szCs w:val="52"/>
              </w:rPr>
              <w:fldChar w:fldCharType="begin"/>
            </w:r>
            <w:r w:rsidRPr="00FE1D05">
              <w:rPr>
                <w:noProof/>
                <w:webHidden/>
                <w:sz w:val="52"/>
                <w:szCs w:val="52"/>
              </w:rPr>
              <w:instrText xml:space="preserve"> PAGEREF _Toc77073201 \h </w:instrText>
            </w:r>
            <w:r w:rsidRPr="00FE1D05">
              <w:rPr>
                <w:noProof/>
                <w:webHidden/>
                <w:sz w:val="52"/>
                <w:szCs w:val="52"/>
              </w:rPr>
            </w:r>
            <w:r w:rsidRPr="00FE1D05">
              <w:rPr>
                <w:noProof/>
                <w:webHidden/>
                <w:sz w:val="52"/>
                <w:szCs w:val="52"/>
              </w:rPr>
              <w:fldChar w:fldCharType="separate"/>
            </w:r>
            <w:r w:rsidRPr="00FE1D05">
              <w:rPr>
                <w:noProof/>
                <w:webHidden/>
                <w:sz w:val="52"/>
                <w:szCs w:val="52"/>
              </w:rPr>
              <w:t>2</w:t>
            </w:r>
            <w:r w:rsidRPr="00FE1D05">
              <w:rPr>
                <w:noProof/>
                <w:webHidden/>
                <w:sz w:val="52"/>
                <w:szCs w:val="52"/>
              </w:rPr>
              <w:fldChar w:fldCharType="end"/>
            </w:r>
          </w:hyperlink>
        </w:p>
        <w:p w14:paraId="7B4F0BA1" w14:textId="0E7C67AE" w:rsidR="00FE1D05" w:rsidRPr="00FE1D05" w:rsidRDefault="00FE1D05">
          <w:pPr>
            <w:pStyle w:val="TOC1"/>
            <w:tabs>
              <w:tab w:val="right" w:leader="dot" w:pos="9016"/>
            </w:tabs>
            <w:rPr>
              <w:rFonts w:eastAsiaTheme="minorEastAsia"/>
              <w:noProof/>
              <w:sz w:val="52"/>
              <w:szCs w:val="52"/>
              <w:lang w:eastAsia="en-GB"/>
            </w:rPr>
          </w:pPr>
          <w:hyperlink w:anchor="_Toc77073202" w:history="1">
            <w:r w:rsidRPr="00FE1D05">
              <w:rPr>
                <w:rStyle w:val="Hyperlink"/>
                <w:rFonts w:ascii="Copperplate Gothic Bold" w:hAnsi="Copperplate Gothic Bold"/>
                <w:b/>
                <w:bCs/>
                <w:noProof/>
                <w:sz w:val="52"/>
                <w:szCs w:val="52"/>
              </w:rPr>
              <w:t>Evaluation and analyse of the infographics provided</w:t>
            </w:r>
            <w:r w:rsidRPr="00FE1D05">
              <w:rPr>
                <w:noProof/>
                <w:webHidden/>
                <w:sz w:val="52"/>
                <w:szCs w:val="52"/>
              </w:rPr>
              <w:tab/>
            </w:r>
            <w:r w:rsidRPr="00FE1D05">
              <w:rPr>
                <w:noProof/>
                <w:webHidden/>
                <w:sz w:val="52"/>
                <w:szCs w:val="52"/>
              </w:rPr>
              <w:fldChar w:fldCharType="begin"/>
            </w:r>
            <w:r w:rsidRPr="00FE1D05">
              <w:rPr>
                <w:noProof/>
                <w:webHidden/>
                <w:sz w:val="52"/>
                <w:szCs w:val="52"/>
              </w:rPr>
              <w:instrText xml:space="preserve"> PAGEREF _Toc77073202 \h </w:instrText>
            </w:r>
            <w:r w:rsidRPr="00FE1D05">
              <w:rPr>
                <w:noProof/>
                <w:webHidden/>
                <w:sz w:val="52"/>
                <w:szCs w:val="52"/>
              </w:rPr>
            </w:r>
            <w:r w:rsidRPr="00FE1D05">
              <w:rPr>
                <w:noProof/>
                <w:webHidden/>
                <w:sz w:val="52"/>
                <w:szCs w:val="52"/>
              </w:rPr>
              <w:fldChar w:fldCharType="separate"/>
            </w:r>
            <w:r w:rsidRPr="00FE1D05">
              <w:rPr>
                <w:noProof/>
                <w:webHidden/>
                <w:sz w:val="52"/>
                <w:szCs w:val="52"/>
              </w:rPr>
              <w:t>4</w:t>
            </w:r>
            <w:r w:rsidRPr="00FE1D05">
              <w:rPr>
                <w:noProof/>
                <w:webHidden/>
                <w:sz w:val="52"/>
                <w:szCs w:val="52"/>
              </w:rPr>
              <w:fldChar w:fldCharType="end"/>
            </w:r>
          </w:hyperlink>
        </w:p>
        <w:p w14:paraId="227E2B28" w14:textId="3E0AE4B9" w:rsidR="00FE1D05" w:rsidRPr="00FE1D05" w:rsidRDefault="00FE1D05">
          <w:pPr>
            <w:pStyle w:val="TOC1"/>
            <w:tabs>
              <w:tab w:val="right" w:leader="dot" w:pos="9016"/>
            </w:tabs>
            <w:rPr>
              <w:rFonts w:eastAsiaTheme="minorEastAsia"/>
              <w:noProof/>
              <w:sz w:val="52"/>
              <w:szCs w:val="52"/>
              <w:lang w:eastAsia="en-GB"/>
            </w:rPr>
          </w:pPr>
          <w:hyperlink w:anchor="_Toc77073203" w:history="1">
            <w:r w:rsidRPr="00FE1D05">
              <w:rPr>
                <w:rStyle w:val="Hyperlink"/>
                <w:rFonts w:ascii="Copperplate Gothic Bold" w:hAnsi="Copperplate Gothic Bold"/>
                <w:b/>
                <w:bCs/>
                <w:noProof/>
                <w:sz w:val="52"/>
                <w:szCs w:val="52"/>
              </w:rPr>
              <w:t>References</w:t>
            </w:r>
            <w:r w:rsidRPr="00FE1D05">
              <w:rPr>
                <w:noProof/>
                <w:webHidden/>
                <w:sz w:val="52"/>
                <w:szCs w:val="52"/>
              </w:rPr>
              <w:tab/>
            </w:r>
            <w:r w:rsidRPr="00FE1D05">
              <w:rPr>
                <w:noProof/>
                <w:webHidden/>
                <w:sz w:val="52"/>
                <w:szCs w:val="52"/>
              </w:rPr>
              <w:fldChar w:fldCharType="begin"/>
            </w:r>
            <w:r w:rsidRPr="00FE1D05">
              <w:rPr>
                <w:noProof/>
                <w:webHidden/>
                <w:sz w:val="52"/>
                <w:szCs w:val="52"/>
              </w:rPr>
              <w:instrText xml:space="preserve"> PAGEREF _Toc77073203 \h </w:instrText>
            </w:r>
            <w:r w:rsidRPr="00FE1D05">
              <w:rPr>
                <w:noProof/>
                <w:webHidden/>
                <w:sz w:val="52"/>
                <w:szCs w:val="52"/>
              </w:rPr>
            </w:r>
            <w:r w:rsidRPr="00FE1D05">
              <w:rPr>
                <w:noProof/>
                <w:webHidden/>
                <w:sz w:val="52"/>
                <w:szCs w:val="52"/>
              </w:rPr>
              <w:fldChar w:fldCharType="separate"/>
            </w:r>
            <w:r w:rsidRPr="00FE1D05">
              <w:rPr>
                <w:noProof/>
                <w:webHidden/>
                <w:sz w:val="52"/>
                <w:szCs w:val="52"/>
              </w:rPr>
              <w:t>11</w:t>
            </w:r>
            <w:r w:rsidRPr="00FE1D05">
              <w:rPr>
                <w:noProof/>
                <w:webHidden/>
                <w:sz w:val="52"/>
                <w:szCs w:val="52"/>
              </w:rPr>
              <w:fldChar w:fldCharType="end"/>
            </w:r>
          </w:hyperlink>
        </w:p>
        <w:p w14:paraId="09DD29BA" w14:textId="5D4A672F" w:rsidR="00B75614" w:rsidRPr="00FE1D05" w:rsidRDefault="00B75614">
          <w:pPr>
            <w:rPr>
              <w:sz w:val="52"/>
              <w:szCs w:val="52"/>
            </w:rPr>
          </w:pPr>
          <w:r w:rsidRPr="00FE1D05">
            <w:rPr>
              <w:b/>
              <w:bCs/>
              <w:noProof/>
              <w:sz w:val="52"/>
              <w:szCs w:val="52"/>
            </w:rPr>
            <w:fldChar w:fldCharType="end"/>
          </w:r>
        </w:p>
      </w:sdtContent>
    </w:sdt>
    <w:p w14:paraId="04967D25" w14:textId="77777777" w:rsidR="00B75614" w:rsidRPr="001B294A" w:rsidRDefault="00B75614">
      <w:pPr>
        <w:rPr>
          <w:sz w:val="44"/>
          <w:szCs w:val="44"/>
        </w:rPr>
      </w:pPr>
      <w:r w:rsidRPr="001B294A">
        <w:rPr>
          <w:sz w:val="44"/>
          <w:szCs w:val="44"/>
        </w:rPr>
        <w:br w:type="page"/>
      </w:r>
    </w:p>
    <w:p w14:paraId="1C4BAD3D" w14:textId="77777777" w:rsidR="002C5FA0" w:rsidRDefault="00B75614" w:rsidP="00B75614">
      <w:pPr>
        <w:pStyle w:val="Heading1"/>
        <w:rPr>
          <w:rFonts w:ascii="Copperplate Gothic Bold" w:hAnsi="Copperplate Gothic Bold"/>
          <w:b/>
          <w:sz w:val="48"/>
        </w:rPr>
      </w:pPr>
      <w:bookmarkStart w:id="0" w:name="_Toc77073200"/>
      <w:r w:rsidRPr="00B75614">
        <w:rPr>
          <w:rFonts w:ascii="Copperplate Gothic Bold" w:hAnsi="Copperplate Gothic Bold"/>
          <w:b/>
          <w:sz w:val="48"/>
        </w:rPr>
        <w:lastRenderedPageBreak/>
        <w:t>Introduction</w:t>
      </w:r>
      <w:bookmarkEnd w:id="0"/>
    </w:p>
    <w:p w14:paraId="1E41CADD" w14:textId="77777777" w:rsidR="00B75614" w:rsidRPr="00D14F40" w:rsidRDefault="00B75614" w:rsidP="00B75614">
      <w:pPr>
        <w:rPr>
          <w:color w:val="000000" w:themeColor="text1"/>
        </w:rPr>
      </w:pPr>
      <w:r w:rsidRPr="00D14F40">
        <w:rPr>
          <w:color w:val="000000" w:themeColor="text1"/>
        </w:rPr>
        <w:t xml:space="preserve">For this report the requirement is to do evaluation and to analyse the aspects which could be positive and negative according to </w:t>
      </w:r>
      <w:r w:rsidR="00004688" w:rsidRPr="00D14F40">
        <w:rPr>
          <w:color w:val="000000" w:themeColor="text1"/>
        </w:rPr>
        <w:t>the</w:t>
      </w:r>
      <w:r w:rsidRPr="00D14F40">
        <w:rPr>
          <w:color w:val="000000" w:themeColor="text1"/>
        </w:rPr>
        <w:t xml:space="preserve"> presented </w:t>
      </w:r>
      <w:r w:rsidR="00004688" w:rsidRPr="00D14F40">
        <w:rPr>
          <w:color w:val="000000" w:themeColor="text1"/>
        </w:rPr>
        <w:t xml:space="preserve">information </w:t>
      </w:r>
      <w:r w:rsidRPr="00D14F40">
        <w:rPr>
          <w:color w:val="000000" w:themeColor="text1"/>
        </w:rPr>
        <w:t xml:space="preserve">as a charts and graphics. </w:t>
      </w:r>
      <w:r w:rsidR="00004688" w:rsidRPr="00D14F40">
        <w:rPr>
          <w:color w:val="000000" w:themeColor="text1"/>
        </w:rPr>
        <w:t xml:space="preserve">In this document is presented the impact of Covid-19 in the different fields and sectors. </w:t>
      </w:r>
      <w:r w:rsidRPr="00D14F40">
        <w:rPr>
          <w:color w:val="000000" w:themeColor="text1"/>
        </w:rPr>
        <w:t>In this repost I will evaluate and also provide conclusions on the given statistics and the information which is presented in the assessment</w:t>
      </w:r>
      <w:r w:rsidR="00004688" w:rsidRPr="00D14F40">
        <w:rPr>
          <w:color w:val="000000" w:themeColor="text1"/>
        </w:rPr>
        <w:t xml:space="preserve"> brief using</w:t>
      </w:r>
      <w:r w:rsidRPr="00D14F40">
        <w:rPr>
          <w:color w:val="000000" w:themeColor="text1"/>
        </w:rPr>
        <w:t xml:space="preserve"> systematic approach.</w:t>
      </w:r>
    </w:p>
    <w:p w14:paraId="5D10419F" w14:textId="77777777" w:rsidR="00004688" w:rsidRDefault="00004688" w:rsidP="00B75614"/>
    <w:p w14:paraId="53B25996" w14:textId="77777777" w:rsidR="00004688" w:rsidRDefault="00004688" w:rsidP="00004688">
      <w:pPr>
        <w:pStyle w:val="Heading1"/>
        <w:rPr>
          <w:rFonts w:ascii="Copperplate Gothic Bold" w:hAnsi="Copperplate Gothic Bold"/>
          <w:b/>
          <w:sz w:val="48"/>
        </w:rPr>
      </w:pPr>
      <w:bookmarkStart w:id="1" w:name="_Toc77073201"/>
      <w:r w:rsidRPr="00004688">
        <w:rPr>
          <w:rFonts w:ascii="Copperplate Gothic Bold" w:hAnsi="Copperplate Gothic Bold"/>
          <w:b/>
          <w:sz w:val="48"/>
        </w:rPr>
        <w:t>What is Infographics?</w:t>
      </w:r>
      <w:bookmarkEnd w:id="1"/>
      <w:r w:rsidR="00D9767B">
        <w:rPr>
          <w:rFonts w:ascii="Copperplate Gothic Bold" w:hAnsi="Copperplate Gothic Bold"/>
          <w:b/>
          <w:sz w:val="48"/>
        </w:rPr>
        <w:t xml:space="preserve"> </w:t>
      </w:r>
    </w:p>
    <w:p w14:paraId="7C23ADC0" w14:textId="77777777" w:rsidR="00004688" w:rsidRPr="00D14F40" w:rsidRDefault="00004688" w:rsidP="00D14F40">
      <w:pPr>
        <w:pStyle w:val="ListParagraph"/>
        <w:numPr>
          <w:ilvl w:val="0"/>
          <w:numId w:val="1"/>
        </w:numPr>
        <w:rPr>
          <w:rFonts w:cs="Arial"/>
          <w:shd w:val="clear" w:color="auto" w:fill="FFFFFF"/>
        </w:rPr>
      </w:pPr>
      <w:r w:rsidRPr="00D14F40">
        <w:rPr>
          <w:rFonts w:cs="Arial"/>
          <w:shd w:val="clear" w:color="auto" w:fill="FFFFFF"/>
        </w:rPr>
        <w:t>The definition of Infographic is simply as a visual representation of the information and the data. By combining the elements of text images, charts, diagrams, the infographic is an effective tool to present the data and to explain complex issues in a way that can lead to insight and better understanding</w:t>
      </w:r>
      <w:r w:rsidR="00D14F40" w:rsidRPr="00D14F40">
        <w:rPr>
          <w:rFonts w:cs="Arial"/>
          <w:shd w:val="clear" w:color="auto" w:fill="FFFFFF"/>
        </w:rPr>
        <w:t xml:space="preserve">. </w:t>
      </w:r>
      <w:sdt>
        <w:sdtPr>
          <w:rPr>
            <w:rFonts w:cs="Arial"/>
            <w:shd w:val="clear" w:color="auto" w:fill="FFFFFF"/>
          </w:rPr>
          <w:id w:val="960001060"/>
          <w:citation/>
        </w:sdtPr>
        <w:sdtEndPr/>
        <w:sdtContent>
          <w:r w:rsidR="00D9767B">
            <w:rPr>
              <w:rFonts w:cs="Arial"/>
              <w:shd w:val="clear" w:color="auto" w:fill="FFFFFF"/>
            </w:rPr>
            <w:fldChar w:fldCharType="begin"/>
          </w:r>
          <w:r w:rsidR="00D9767B">
            <w:rPr>
              <w:rFonts w:cs="Arial"/>
              <w:shd w:val="clear" w:color="auto" w:fill="FFFFFF"/>
            </w:rPr>
            <w:instrText xml:space="preserve"> CITATION Inf12 \l 2057 </w:instrText>
          </w:r>
          <w:r w:rsidR="00D9767B">
            <w:rPr>
              <w:rFonts w:cs="Arial"/>
              <w:shd w:val="clear" w:color="auto" w:fill="FFFFFF"/>
            </w:rPr>
            <w:fldChar w:fldCharType="separate"/>
          </w:r>
          <w:r w:rsidR="00D9767B" w:rsidRPr="00D9767B">
            <w:rPr>
              <w:rFonts w:cs="Arial"/>
              <w:noProof/>
              <w:shd w:val="clear" w:color="auto" w:fill="FFFFFF"/>
            </w:rPr>
            <w:t>[1]</w:t>
          </w:r>
          <w:r w:rsidR="00D9767B">
            <w:rPr>
              <w:rFonts w:cs="Arial"/>
              <w:shd w:val="clear" w:color="auto" w:fill="FFFFFF"/>
            </w:rPr>
            <w:fldChar w:fldCharType="end"/>
          </w:r>
        </w:sdtContent>
      </w:sdt>
    </w:p>
    <w:p w14:paraId="7FCD8BEB" w14:textId="77777777" w:rsidR="00D14F40" w:rsidRDefault="00D14F40" w:rsidP="00004688">
      <w:r>
        <w:rPr>
          <w:rFonts w:cs="Arial"/>
          <w:noProof/>
          <w:shd w:val="clear" w:color="auto" w:fill="FFFFFF"/>
          <w:lang w:eastAsia="en-GB"/>
        </w:rPr>
        <w:drawing>
          <wp:inline distT="0" distB="0" distL="0" distR="0" wp14:anchorId="7EC1AEA3" wp14:editId="675598DA">
            <wp:extent cx="5476875" cy="2124075"/>
            <wp:effectExtent l="0" t="0" r="9525" b="9525"/>
            <wp:docPr id="2" name="Picture 2" descr="C:\Users\19877900\Desktop\Izpiti Analysis and visualisation\content_what_is_an_infograph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9877900\Desktop\Izpiti Analysis and visualisation\content_what_is_an_infographic.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82729" cy="2126345"/>
                    </a:xfrm>
                    <a:prstGeom prst="rect">
                      <a:avLst/>
                    </a:prstGeom>
                    <a:noFill/>
                    <a:ln>
                      <a:noFill/>
                    </a:ln>
                  </pic:spPr>
                </pic:pic>
              </a:graphicData>
            </a:graphic>
          </wp:inline>
        </w:drawing>
      </w:r>
      <w:sdt>
        <w:sdtPr>
          <w:id w:val="1239057427"/>
          <w:citation/>
        </w:sdtPr>
        <w:sdtEndPr/>
        <w:sdtContent>
          <w:r w:rsidR="00D9767B">
            <w:fldChar w:fldCharType="begin"/>
          </w:r>
          <w:r w:rsidR="00D9767B">
            <w:instrText xml:space="preserve"> CITATION Inf12 \l 2057 </w:instrText>
          </w:r>
          <w:r w:rsidR="00D9767B">
            <w:fldChar w:fldCharType="separate"/>
          </w:r>
          <w:r w:rsidR="00D9767B">
            <w:rPr>
              <w:noProof/>
            </w:rPr>
            <w:t xml:space="preserve"> </w:t>
          </w:r>
          <w:r w:rsidR="00D9767B" w:rsidRPr="00D9767B">
            <w:rPr>
              <w:noProof/>
            </w:rPr>
            <w:t>[1]</w:t>
          </w:r>
          <w:r w:rsidR="00D9767B">
            <w:fldChar w:fldCharType="end"/>
          </w:r>
        </w:sdtContent>
      </w:sdt>
    </w:p>
    <w:p w14:paraId="0B7DA93D" w14:textId="77777777" w:rsidR="00D14F40" w:rsidRDefault="00EC28BE" w:rsidP="00004688">
      <w:r>
        <w:br/>
      </w:r>
      <w:r>
        <w:br/>
      </w:r>
    </w:p>
    <w:p w14:paraId="6ED24E2B" w14:textId="77777777" w:rsidR="00EC28BE" w:rsidRDefault="00D14F40" w:rsidP="00D14F40">
      <w:pPr>
        <w:pStyle w:val="ListParagraph"/>
        <w:numPr>
          <w:ilvl w:val="0"/>
          <w:numId w:val="1"/>
        </w:numPr>
        <w:rPr>
          <w:rFonts w:cs="Arial"/>
          <w:color w:val="000000" w:themeColor="text1"/>
          <w:shd w:val="clear" w:color="auto" w:fill="FFFFFF"/>
        </w:rPr>
      </w:pPr>
      <w:r w:rsidRPr="00D14F40">
        <w:rPr>
          <w:rFonts w:cs="Arial"/>
          <w:color w:val="000000" w:themeColor="text1"/>
          <w:shd w:val="clear" w:color="auto" w:fill="FFFFFF"/>
        </w:rPr>
        <w:t>The term “infographics” has expanded to several industries within the past decade, becoming a strong communication tool for businesses, governments and academic institutions. There is a whole new audience of people curious about presenting data in an exceedingly more compelling, insightful and fascinating way.</w:t>
      </w:r>
      <w:r w:rsidR="00D9767B">
        <w:rPr>
          <w:rFonts w:cs="Arial"/>
          <w:color w:val="000000" w:themeColor="text1"/>
          <w:shd w:val="clear" w:color="auto" w:fill="FFFFFF"/>
        </w:rPr>
        <w:t xml:space="preserve"> </w:t>
      </w:r>
      <w:sdt>
        <w:sdtPr>
          <w:rPr>
            <w:rFonts w:cs="Arial"/>
            <w:color w:val="000000" w:themeColor="text1"/>
            <w:shd w:val="clear" w:color="auto" w:fill="FFFFFF"/>
          </w:rPr>
          <w:id w:val="1017053989"/>
          <w:citation/>
        </w:sdtPr>
        <w:sdtEndPr/>
        <w:sdtContent>
          <w:r w:rsidR="00D9767B">
            <w:rPr>
              <w:rFonts w:cs="Arial"/>
              <w:color w:val="000000" w:themeColor="text1"/>
              <w:shd w:val="clear" w:color="auto" w:fill="FFFFFF"/>
            </w:rPr>
            <w:fldChar w:fldCharType="begin"/>
          </w:r>
          <w:r w:rsidR="00D9767B">
            <w:rPr>
              <w:rFonts w:cs="Arial"/>
              <w:color w:val="000000" w:themeColor="text1"/>
              <w:shd w:val="clear" w:color="auto" w:fill="FFFFFF"/>
            </w:rPr>
            <w:instrText xml:space="preserve"> CITATION Inf12 \l 2057 </w:instrText>
          </w:r>
          <w:r w:rsidR="00D9767B">
            <w:rPr>
              <w:rFonts w:cs="Arial"/>
              <w:color w:val="000000" w:themeColor="text1"/>
              <w:shd w:val="clear" w:color="auto" w:fill="FFFFFF"/>
            </w:rPr>
            <w:fldChar w:fldCharType="separate"/>
          </w:r>
          <w:r w:rsidR="00D9767B" w:rsidRPr="00D9767B">
            <w:rPr>
              <w:rFonts w:cs="Arial"/>
              <w:noProof/>
              <w:color w:val="000000" w:themeColor="text1"/>
              <w:shd w:val="clear" w:color="auto" w:fill="FFFFFF"/>
            </w:rPr>
            <w:t>[1]</w:t>
          </w:r>
          <w:r w:rsidR="00D9767B">
            <w:rPr>
              <w:rFonts w:cs="Arial"/>
              <w:color w:val="000000" w:themeColor="text1"/>
              <w:shd w:val="clear" w:color="auto" w:fill="FFFFFF"/>
            </w:rPr>
            <w:fldChar w:fldCharType="end"/>
          </w:r>
        </w:sdtContent>
      </w:sdt>
    </w:p>
    <w:p w14:paraId="150DACA1" w14:textId="77777777" w:rsidR="00EC28BE" w:rsidRDefault="00EC28BE">
      <w:pPr>
        <w:rPr>
          <w:rFonts w:cs="Arial"/>
          <w:color w:val="000000" w:themeColor="text1"/>
          <w:shd w:val="clear" w:color="auto" w:fill="FFFFFF"/>
        </w:rPr>
      </w:pPr>
      <w:r>
        <w:rPr>
          <w:rFonts w:cs="Arial"/>
          <w:color w:val="000000" w:themeColor="text1"/>
          <w:shd w:val="clear" w:color="auto" w:fill="FFFFFF"/>
        </w:rPr>
        <w:br w:type="page"/>
      </w:r>
    </w:p>
    <w:p w14:paraId="48A44A45" w14:textId="77777777" w:rsidR="00D14F40" w:rsidRDefault="00EC28BE" w:rsidP="00D14F40">
      <w:pPr>
        <w:pStyle w:val="ListParagraph"/>
        <w:numPr>
          <w:ilvl w:val="0"/>
          <w:numId w:val="1"/>
        </w:numPr>
        <w:rPr>
          <w:color w:val="000000" w:themeColor="text1"/>
        </w:rPr>
      </w:pPr>
      <w:r>
        <w:rPr>
          <w:color w:val="000000" w:themeColor="text1"/>
        </w:rPr>
        <w:lastRenderedPageBreak/>
        <w:t xml:space="preserve">Example for good Infographic is when the focus is in the clearly represented idea also you have to know who is the targeted audience and what will be your message to them. You need have a good and powerful title. It is a good thing to do a small research according to how people would process the information. When you make a good infographic is like a good story. </w:t>
      </w:r>
      <w:r w:rsidR="006A7DC2">
        <w:rPr>
          <w:color w:val="000000" w:themeColor="text1"/>
        </w:rPr>
        <w:br/>
        <w:t>The infographic can lead you through different aspects and show you the information and the facts through different angles. Of course you have the control over the flow of your infographic while you are using the numbers, headers, colour etc. and of course the charts. It is mostly your responsibility to represent the data and show it to people in a nice way. Your mission should be to provide a proper balance of the charts and the visual elements. Meanwhile the data you created is working with a several chart types it depends from you to choose one which will deliver the message clear and accurate. When creating the infographic always remember to keep it simple.</w:t>
      </w:r>
      <w:r w:rsidR="00D9767B">
        <w:rPr>
          <w:color w:val="000000" w:themeColor="text1"/>
        </w:rPr>
        <w:t xml:space="preserve"> </w:t>
      </w:r>
      <w:sdt>
        <w:sdtPr>
          <w:rPr>
            <w:color w:val="000000" w:themeColor="text1"/>
          </w:rPr>
          <w:id w:val="1505787294"/>
          <w:citation/>
        </w:sdtPr>
        <w:sdtEndPr/>
        <w:sdtContent>
          <w:r w:rsidR="00D9767B">
            <w:rPr>
              <w:color w:val="000000" w:themeColor="text1"/>
            </w:rPr>
            <w:fldChar w:fldCharType="begin"/>
          </w:r>
          <w:r w:rsidR="00D9767B">
            <w:rPr>
              <w:color w:val="000000" w:themeColor="text1"/>
            </w:rPr>
            <w:instrText xml:space="preserve"> CITATION Inf12 \l 2057 </w:instrText>
          </w:r>
          <w:r w:rsidR="00D9767B">
            <w:rPr>
              <w:color w:val="000000" w:themeColor="text1"/>
            </w:rPr>
            <w:fldChar w:fldCharType="separate"/>
          </w:r>
          <w:r w:rsidR="00D9767B" w:rsidRPr="00D9767B">
            <w:rPr>
              <w:noProof/>
              <w:color w:val="000000" w:themeColor="text1"/>
            </w:rPr>
            <w:t>[1]</w:t>
          </w:r>
          <w:r w:rsidR="00D9767B">
            <w:rPr>
              <w:color w:val="000000" w:themeColor="text1"/>
            </w:rPr>
            <w:fldChar w:fldCharType="end"/>
          </w:r>
        </w:sdtContent>
      </w:sdt>
    </w:p>
    <w:p w14:paraId="61C2123B" w14:textId="77777777" w:rsidR="006A7DC2" w:rsidRDefault="006A7DC2" w:rsidP="006A7DC2">
      <w:pPr>
        <w:ind w:left="360"/>
        <w:rPr>
          <w:color w:val="000000" w:themeColor="text1"/>
        </w:rPr>
      </w:pPr>
    </w:p>
    <w:p w14:paraId="6D42411D" w14:textId="77777777" w:rsidR="00D9767B" w:rsidRDefault="006A7DC2" w:rsidP="006A7DC2">
      <w:pPr>
        <w:ind w:left="360"/>
        <w:rPr>
          <w:color w:val="000000" w:themeColor="text1"/>
        </w:rPr>
      </w:pPr>
      <w:r>
        <w:rPr>
          <w:noProof/>
          <w:color w:val="000000" w:themeColor="text1"/>
          <w:lang w:eastAsia="en-GB"/>
        </w:rPr>
        <w:drawing>
          <wp:inline distT="0" distB="0" distL="0" distR="0" wp14:anchorId="59D5C3ED" wp14:editId="78CA480A">
            <wp:extent cx="5286375" cy="5715000"/>
            <wp:effectExtent l="0" t="0" r="9525" b="0"/>
            <wp:docPr id="3" name="Picture 3" descr="C:\Users\19877900\Desktop\Izpiti Analysis and visualisation\content_What_Makes_a_Good_Infograp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9877900\Desktop\Izpiti Analysis and visualisation\content_What_Makes_a_Good_Infographic.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86375" cy="5715000"/>
                    </a:xfrm>
                    <a:prstGeom prst="rect">
                      <a:avLst/>
                    </a:prstGeom>
                    <a:noFill/>
                    <a:ln>
                      <a:noFill/>
                    </a:ln>
                  </pic:spPr>
                </pic:pic>
              </a:graphicData>
            </a:graphic>
          </wp:inline>
        </w:drawing>
      </w:r>
      <w:sdt>
        <w:sdtPr>
          <w:rPr>
            <w:color w:val="000000" w:themeColor="text1"/>
          </w:rPr>
          <w:id w:val="1110399016"/>
          <w:citation/>
        </w:sdtPr>
        <w:sdtEndPr/>
        <w:sdtContent>
          <w:r w:rsidR="00D9767B">
            <w:rPr>
              <w:color w:val="000000" w:themeColor="text1"/>
            </w:rPr>
            <w:fldChar w:fldCharType="begin"/>
          </w:r>
          <w:r w:rsidR="00D9767B">
            <w:rPr>
              <w:color w:val="000000" w:themeColor="text1"/>
            </w:rPr>
            <w:instrText xml:space="preserve"> CITATION Inf12 \l 2057 </w:instrText>
          </w:r>
          <w:r w:rsidR="00D9767B">
            <w:rPr>
              <w:color w:val="000000" w:themeColor="text1"/>
            </w:rPr>
            <w:fldChar w:fldCharType="separate"/>
          </w:r>
          <w:r w:rsidR="00D9767B">
            <w:rPr>
              <w:noProof/>
              <w:color w:val="000000" w:themeColor="text1"/>
            </w:rPr>
            <w:t xml:space="preserve"> </w:t>
          </w:r>
          <w:r w:rsidR="00D9767B" w:rsidRPr="00D9767B">
            <w:rPr>
              <w:noProof/>
              <w:color w:val="000000" w:themeColor="text1"/>
            </w:rPr>
            <w:t>[1]</w:t>
          </w:r>
          <w:r w:rsidR="00D9767B">
            <w:rPr>
              <w:color w:val="000000" w:themeColor="text1"/>
            </w:rPr>
            <w:fldChar w:fldCharType="end"/>
          </w:r>
        </w:sdtContent>
      </w:sdt>
    </w:p>
    <w:p w14:paraId="21C8F404" w14:textId="77777777" w:rsidR="00D9767B" w:rsidRDefault="00D9767B">
      <w:pPr>
        <w:rPr>
          <w:color w:val="000000" w:themeColor="text1"/>
        </w:rPr>
      </w:pPr>
      <w:r>
        <w:rPr>
          <w:color w:val="000000" w:themeColor="text1"/>
        </w:rPr>
        <w:br w:type="page"/>
      </w:r>
    </w:p>
    <w:p w14:paraId="3546084F" w14:textId="77777777" w:rsidR="006A7DC2" w:rsidRPr="001B294A" w:rsidRDefault="00115157" w:rsidP="00115157">
      <w:pPr>
        <w:pStyle w:val="Heading1"/>
        <w:rPr>
          <w:rFonts w:ascii="Copperplate Gothic Bold" w:hAnsi="Copperplate Gothic Bold"/>
          <w:b/>
          <w:bCs/>
          <w:sz w:val="48"/>
        </w:rPr>
      </w:pPr>
      <w:bookmarkStart w:id="2" w:name="_Toc77073202"/>
      <w:r w:rsidRPr="001B294A">
        <w:rPr>
          <w:rFonts w:ascii="Copperplate Gothic Bold" w:hAnsi="Copperplate Gothic Bold"/>
          <w:b/>
          <w:bCs/>
          <w:sz w:val="48"/>
        </w:rPr>
        <w:lastRenderedPageBreak/>
        <w:t>Evaluation and analyse of the infographics provided</w:t>
      </w:r>
      <w:bookmarkEnd w:id="2"/>
    </w:p>
    <w:p w14:paraId="5AB983C8" w14:textId="77777777" w:rsidR="00115157" w:rsidRPr="00115157" w:rsidRDefault="00115157" w:rsidP="00115157"/>
    <w:p w14:paraId="1A017BA1" w14:textId="77777777" w:rsidR="00B049A2" w:rsidRDefault="00B049A2" w:rsidP="00B049A2">
      <w:pPr>
        <w:pStyle w:val="ListParagraph"/>
        <w:numPr>
          <w:ilvl w:val="0"/>
          <w:numId w:val="2"/>
        </w:numPr>
      </w:pPr>
      <w:r>
        <w:rPr>
          <w:b/>
          <w:u w:val="single"/>
        </w:rPr>
        <w:t>“</w:t>
      </w:r>
      <w:r w:rsidR="00115157" w:rsidRPr="00115157">
        <w:rPr>
          <w:b/>
          <w:u w:val="single"/>
        </w:rPr>
        <w:t>Impact of Covid-19 on business</w:t>
      </w:r>
      <w:r>
        <w:rPr>
          <w:b/>
          <w:u w:val="single"/>
        </w:rPr>
        <w:t>”</w:t>
      </w:r>
      <w:r w:rsidR="00115157">
        <w:t xml:space="preserve"> chart </w:t>
      </w:r>
      <w:r w:rsidR="00AB46A7">
        <w:t>–</w:t>
      </w:r>
      <w:r w:rsidR="00115157">
        <w:t xml:space="preserve"> </w:t>
      </w:r>
      <w:r w:rsidR="00AB46A7">
        <w:t xml:space="preserve">Looking at this pie chart I can see that it has been separated on 5 quarters as each of them represents different impact on the businesses during the Covid-19.  </w:t>
      </w:r>
      <w:r w:rsidR="007F2969">
        <w:t xml:space="preserve">Interesting observation here is the significant impact which went up to 66% however there is no thread of permanent closure for the businesses which are included in this number. An evaluation of this data shows that most of the business succeeded to stay stable during the Covid-19. If we look at the numbers there are barely 4% of the businesses which might need to close permanently however most of them will remain with positive outcomes. </w:t>
      </w:r>
      <w:r>
        <w:t>Therefore this pie chart has been presented with an appropriate approach.</w:t>
      </w:r>
      <w:r>
        <w:br/>
      </w:r>
      <w:r>
        <w:br/>
      </w:r>
      <w:r>
        <w:br/>
        <w:t xml:space="preserve">          </w:t>
      </w:r>
      <w:r>
        <w:rPr>
          <w:noProof/>
          <w:lang w:eastAsia="en-GB"/>
        </w:rPr>
        <w:drawing>
          <wp:inline distT="0" distB="0" distL="0" distR="0" wp14:anchorId="033AABE3" wp14:editId="7CE0C781">
            <wp:extent cx="4640221" cy="379095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51813" cy="3800420"/>
                    </a:xfrm>
                    <a:prstGeom prst="rect">
                      <a:avLst/>
                    </a:prstGeom>
                  </pic:spPr>
                </pic:pic>
              </a:graphicData>
            </a:graphic>
          </wp:inline>
        </w:drawing>
      </w:r>
    </w:p>
    <w:p w14:paraId="45F09F83" w14:textId="77777777" w:rsidR="00B049A2" w:rsidRDefault="00B049A2">
      <w:r>
        <w:br w:type="page"/>
      </w:r>
    </w:p>
    <w:p w14:paraId="3B243E21" w14:textId="1E3C420D" w:rsidR="00905E5C" w:rsidRDefault="00B049A2" w:rsidP="00B049A2">
      <w:pPr>
        <w:pStyle w:val="ListParagraph"/>
        <w:numPr>
          <w:ilvl w:val="0"/>
          <w:numId w:val="2"/>
        </w:numPr>
      </w:pPr>
      <w:r w:rsidRPr="000A23BC">
        <w:rPr>
          <w:b/>
          <w:u w:val="single"/>
        </w:rPr>
        <w:lastRenderedPageBreak/>
        <w:t>“Marker disruption will drive innovation</w:t>
      </w:r>
      <w:r w:rsidR="000A23BC">
        <w:rPr>
          <w:b/>
          <w:u w:val="single"/>
        </w:rPr>
        <w:t>. Agree or Strongly A</w:t>
      </w:r>
      <w:r w:rsidRPr="000A23BC">
        <w:rPr>
          <w:b/>
          <w:u w:val="single"/>
        </w:rPr>
        <w:t>gree responses.”</w:t>
      </w:r>
      <w:r>
        <w:t xml:space="preserve"> Chart </w:t>
      </w:r>
      <w:r w:rsidR="00905E5C">
        <w:t>–</w:t>
      </w:r>
      <w:r>
        <w:t xml:space="preserve"> </w:t>
      </w:r>
      <w:r w:rsidR="00905E5C">
        <w:t xml:space="preserve">In this chart you can see that the type of chart used it is not appropriate for representing the information which they aim for and the message is not clear to the audience. In this case here could be used </w:t>
      </w:r>
      <w:r w:rsidR="00050519">
        <w:t>Line</w:t>
      </w:r>
      <w:r w:rsidR="00905E5C">
        <w:t xml:space="preserve"> chart where the information will be displayed </w:t>
      </w:r>
      <w:r w:rsidR="00050519">
        <w:t>better,</w:t>
      </w:r>
      <w:r w:rsidR="00905E5C">
        <w:t xml:space="preserve"> and the message will be clearer to the audience to understand it</w:t>
      </w:r>
      <w:r w:rsidR="00050519">
        <w:t xml:space="preserve"> and to see how the increase goes up</w:t>
      </w:r>
      <w:r w:rsidR="00905E5C">
        <w:t xml:space="preserve">. </w:t>
      </w:r>
    </w:p>
    <w:p w14:paraId="78705426" w14:textId="77777777" w:rsidR="00905E5C" w:rsidRDefault="00905E5C" w:rsidP="00905E5C">
      <w:pPr>
        <w:ind w:left="360"/>
      </w:pPr>
      <w:r>
        <w:t xml:space="preserve">                                   </w:t>
      </w:r>
      <w:r>
        <w:rPr>
          <w:noProof/>
          <w:lang w:eastAsia="en-GB"/>
        </w:rPr>
        <w:drawing>
          <wp:inline distT="0" distB="0" distL="0" distR="0" wp14:anchorId="565287DD" wp14:editId="37331EB3">
            <wp:extent cx="3143250" cy="3062926"/>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59054" cy="3078327"/>
                    </a:xfrm>
                    <a:prstGeom prst="rect">
                      <a:avLst/>
                    </a:prstGeom>
                  </pic:spPr>
                </pic:pic>
              </a:graphicData>
            </a:graphic>
          </wp:inline>
        </w:drawing>
      </w:r>
      <w:r>
        <w:t xml:space="preserve"> </w:t>
      </w:r>
    </w:p>
    <w:p w14:paraId="08591FAF" w14:textId="181E0B6F" w:rsidR="006F0538" w:rsidRDefault="005E3BDE" w:rsidP="00905E5C">
      <w:pPr>
        <w:ind w:left="360"/>
      </w:pPr>
      <w:r>
        <w:rPr>
          <w:noProof/>
        </w:rPr>
        <w:drawing>
          <wp:inline distT="0" distB="0" distL="0" distR="0" wp14:anchorId="53A95386" wp14:editId="4DD9F34E">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E212303" w14:textId="77777777" w:rsidR="006F0538" w:rsidRDefault="006F0538">
      <w:r>
        <w:br w:type="page"/>
      </w:r>
    </w:p>
    <w:p w14:paraId="38490AE6" w14:textId="77777777" w:rsidR="00C5690D" w:rsidRDefault="006F0538" w:rsidP="00B37204">
      <w:pPr>
        <w:pStyle w:val="ListParagraph"/>
        <w:numPr>
          <w:ilvl w:val="0"/>
          <w:numId w:val="3"/>
        </w:numPr>
      </w:pPr>
      <w:r w:rsidRPr="00B37204">
        <w:rPr>
          <w:b/>
        </w:rPr>
        <w:lastRenderedPageBreak/>
        <w:t>“Office print volumes are in free fall. W</w:t>
      </w:r>
      <w:r w:rsidR="00B37204" w:rsidRPr="00B37204">
        <w:rPr>
          <w:b/>
        </w:rPr>
        <w:t>hat impact are you seeing on customer print volumes?”</w:t>
      </w:r>
      <w:r w:rsidR="00B37204">
        <w:rPr>
          <w:b/>
        </w:rPr>
        <w:t xml:space="preserve"> </w:t>
      </w:r>
      <w:r w:rsidR="00B37204">
        <w:t xml:space="preserve">chart – The Stacked column chart here shows the percentages of the different aspects. As we can see the column is separated in 4 different parts in different colours. I want to focus the attention over the part which is represented with the same colour between the </w:t>
      </w:r>
      <w:r w:rsidR="00B37204" w:rsidRPr="00B37204">
        <w:rPr>
          <w:b/>
        </w:rPr>
        <w:t>“3%No change”</w:t>
      </w:r>
      <w:r w:rsidR="00B37204">
        <w:t xml:space="preserve"> and </w:t>
      </w:r>
      <w:r w:rsidR="00B37204" w:rsidRPr="00B37204">
        <w:rPr>
          <w:b/>
        </w:rPr>
        <w:t>“2% Marginal increase”</w:t>
      </w:r>
      <w:r w:rsidR="00B37204">
        <w:t xml:space="preserve"> which could be made in different colours so the audience can see all percentages for the all 4 different aspects clearly.</w:t>
      </w:r>
      <w:r w:rsidR="00C5690D">
        <w:t xml:space="preserve"> The evaluation of this data is providing a decrease in the significant decline of the impact which went down to 68%. </w:t>
      </w:r>
      <w:r w:rsidR="00B37204">
        <w:br/>
      </w:r>
      <w:r w:rsidR="00B37204">
        <w:br/>
      </w:r>
      <w:r w:rsidR="00C5690D">
        <w:t xml:space="preserve">    </w:t>
      </w:r>
      <w:r w:rsidR="00B37204">
        <w:rPr>
          <w:noProof/>
          <w:lang w:eastAsia="en-GB"/>
        </w:rPr>
        <w:drawing>
          <wp:inline distT="0" distB="0" distL="0" distR="0" wp14:anchorId="15B095D9" wp14:editId="3271539D">
            <wp:extent cx="4875319" cy="444817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0587" cy="4462106"/>
                    </a:xfrm>
                    <a:prstGeom prst="rect">
                      <a:avLst/>
                    </a:prstGeom>
                  </pic:spPr>
                </pic:pic>
              </a:graphicData>
            </a:graphic>
          </wp:inline>
        </w:drawing>
      </w:r>
    </w:p>
    <w:p w14:paraId="6533E71B" w14:textId="77777777" w:rsidR="00C5690D" w:rsidRDefault="00C5690D">
      <w:r>
        <w:br w:type="page"/>
      </w:r>
    </w:p>
    <w:p w14:paraId="103C7A61" w14:textId="58F4D843" w:rsidR="00213A53" w:rsidRPr="00860259" w:rsidRDefault="00C5690D" w:rsidP="00B37204">
      <w:pPr>
        <w:pStyle w:val="ListParagraph"/>
        <w:numPr>
          <w:ilvl w:val="0"/>
          <w:numId w:val="3"/>
        </w:numPr>
        <w:rPr>
          <w:b/>
        </w:rPr>
      </w:pPr>
      <w:r>
        <w:rPr>
          <w:b/>
        </w:rPr>
        <w:lastRenderedPageBreak/>
        <w:t>“Vertical demand varies</w:t>
      </w:r>
      <w:r w:rsidR="00A4690A">
        <w:rPr>
          <w:b/>
        </w:rPr>
        <w:t xml:space="preserve">. How is demand changing by industry sector?” </w:t>
      </w:r>
      <w:r w:rsidR="00A4690A">
        <w:rPr>
          <w:bCs/>
        </w:rPr>
        <w:t xml:space="preserve">chart </w:t>
      </w:r>
      <w:r w:rsidR="00056425">
        <w:rPr>
          <w:bCs/>
        </w:rPr>
        <w:t>–</w:t>
      </w:r>
      <w:r w:rsidR="00A4690A">
        <w:rPr>
          <w:bCs/>
        </w:rPr>
        <w:t xml:space="preserve"> </w:t>
      </w:r>
      <w:r w:rsidR="00213A53">
        <w:rPr>
          <w:bCs/>
        </w:rPr>
        <w:t xml:space="preserve">If we look at this </w:t>
      </w:r>
      <w:r w:rsidR="00056425">
        <w:rPr>
          <w:bCs/>
        </w:rPr>
        <w:t>Clustered bar chart</w:t>
      </w:r>
      <w:r w:rsidR="00213A53">
        <w:rPr>
          <w:bCs/>
        </w:rPr>
        <w:t xml:space="preserve"> we can see that are illustrated how are demands are Increasing and decreasing in 6 different sections. </w:t>
      </w:r>
      <w:r w:rsidR="00544B64">
        <w:rPr>
          <w:bCs/>
        </w:rPr>
        <w:t>Overall,</w:t>
      </w:r>
      <w:r w:rsidR="00213A53">
        <w:rPr>
          <w:bCs/>
        </w:rPr>
        <w:t xml:space="preserve"> here is visible a </w:t>
      </w:r>
      <w:r w:rsidR="00544B64">
        <w:rPr>
          <w:bCs/>
        </w:rPr>
        <w:t>big decrease</w:t>
      </w:r>
      <w:r w:rsidR="00213A53">
        <w:rPr>
          <w:bCs/>
        </w:rPr>
        <w:t xml:space="preserve"> in the </w:t>
      </w:r>
      <w:r w:rsidR="00544B64">
        <w:rPr>
          <w:bCs/>
        </w:rPr>
        <w:t>Education, Retail, Business &amp; Professional services, and Financial Services during Covid-19</w:t>
      </w:r>
      <w:r w:rsidR="00860259">
        <w:rPr>
          <w:bCs/>
        </w:rPr>
        <w:t xml:space="preserve"> and just a slight increase</w:t>
      </w:r>
      <w:r w:rsidR="00544B64">
        <w:rPr>
          <w:bCs/>
        </w:rPr>
        <w:t>.</w:t>
      </w:r>
      <w:r w:rsidR="00213A53">
        <w:rPr>
          <w:bCs/>
        </w:rPr>
        <w:t xml:space="preserve"> </w:t>
      </w:r>
      <w:r w:rsidR="00F404A5">
        <w:rPr>
          <w:bCs/>
        </w:rPr>
        <w:t xml:space="preserve">This is clearly due to closure in all those sections. </w:t>
      </w:r>
      <w:r w:rsidR="00544B64">
        <w:rPr>
          <w:bCs/>
        </w:rPr>
        <w:t>However significantly increase appears in the Government and Healthcare</w:t>
      </w:r>
      <w:r w:rsidR="00860259">
        <w:rPr>
          <w:bCs/>
        </w:rPr>
        <w:t xml:space="preserve"> along with a slight decrease</w:t>
      </w:r>
      <w:r w:rsidR="00544B64">
        <w:rPr>
          <w:bCs/>
        </w:rPr>
        <w:t>.</w:t>
      </w:r>
      <w:r w:rsidR="00F404A5">
        <w:rPr>
          <w:bCs/>
        </w:rPr>
        <w:t xml:space="preserve"> This is as a result that they continued to function more that usually.</w:t>
      </w:r>
    </w:p>
    <w:p w14:paraId="441975E1" w14:textId="38EDAAA9" w:rsidR="00860259" w:rsidRPr="00860259" w:rsidRDefault="00860259" w:rsidP="00860259">
      <w:pPr>
        <w:pStyle w:val="ListParagraph"/>
        <w:ind w:left="1080"/>
        <w:rPr>
          <w:bCs/>
        </w:rPr>
      </w:pPr>
      <w:r>
        <w:rPr>
          <w:bCs/>
        </w:rPr>
        <w:t>This chart has been represented clearly for the audience and has been used appropriate approach.</w:t>
      </w:r>
    </w:p>
    <w:p w14:paraId="7064220C" w14:textId="77777777" w:rsidR="00213A53" w:rsidRDefault="00213A53" w:rsidP="00213A53">
      <w:pPr>
        <w:rPr>
          <w:b/>
        </w:rPr>
      </w:pPr>
    </w:p>
    <w:p w14:paraId="5594240C" w14:textId="77777777" w:rsidR="00860259" w:rsidRDefault="00213A53" w:rsidP="00213A53">
      <w:pPr>
        <w:rPr>
          <w:b/>
        </w:rPr>
      </w:pPr>
      <w:r>
        <w:rPr>
          <w:b/>
          <w:noProof/>
        </w:rPr>
        <w:drawing>
          <wp:inline distT="0" distB="0" distL="0" distR="0" wp14:anchorId="5630067B" wp14:editId="3CA31F4E">
            <wp:extent cx="5724525" cy="32004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00400"/>
                    </a:xfrm>
                    <a:prstGeom prst="rect">
                      <a:avLst/>
                    </a:prstGeom>
                    <a:noFill/>
                    <a:ln>
                      <a:noFill/>
                    </a:ln>
                  </pic:spPr>
                </pic:pic>
              </a:graphicData>
            </a:graphic>
          </wp:inline>
        </w:drawing>
      </w:r>
    </w:p>
    <w:p w14:paraId="099E34CE" w14:textId="77777777" w:rsidR="00860259" w:rsidRDefault="00860259">
      <w:pPr>
        <w:rPr>
          <w:b/>
        </w:rPr>
      </w:pPr>
      <w:r>
        <w:rPr>
          <w:b/>
        </w:rPr>
        <w:br w:type="page"/>
      </w:r>
    </w:p>
    <w:p w14:paraId="5E102988" w14:textId="7C5F6F1F" w:rsidR="00F46641" w:rsidRDefault="00F46641" w:rsidP="00213A53">
      <w:pPr>
        <w:rPr>
          <w:bCs/>
        </w:rPr>
      </w:pPr>
      <w:r>
        <w:rPr>
          <w:b/>
        </w:rPr>
        <w:lastRenderedPageBreak/>
        <w:t>“Collaboration</w:t>
      </w:r>
      <w:r w:rsidR="006820C1">
        <w:rPr>
          <w:b/>
        </w:rPr>
        <w:t>, cloud</w:t>
      </w:r>
      <w:r w:rsidR="00860259">
        <w:rPr>
          <w:b/>
        </w:rPr>
        <w:t xml:space="preserve"> and digitisation opportunities. Anticipated future interest.”</w:t>
      </w:r>
      <w:r>
        <w:rPr>
          <w:b/>
        </w:rPr>
        <w:t xml:space="preserve"> </w:t>
      </w:r>
      <w:r>
        <w:rPr>
          <w:bCs/>
        </w:rPr>
        <w:t xml:space="preserve">Chart – </w:t>
      </w:r>
      <w:r w:rsidR="00050519">
        <w:t xml:space="preserve">In this chart you can see that the type of chart used it is not appropriate for representing the information which they aim </w:t>
      </w:r>
      <w:r w:rsidR="00050519">
        <w:t>for,</w:t>
      </w:r>
      <w:r w:rsidR="00050519">
        <w:t xml:space="preserve"> and the message is not clear to the audience. In this case here could be used Line chart where the information will be displayed better, and the message will be clearer to the audience to understand it and to see how the increase goes up.</w:t>
      </w:r>
    </w:p>
    <w:p w14:paraId="4C593402" w14:textId="77777777" w:rsidR="00050519" w:rsidRDefault="00050519" w:rsidP="00213A53">
      <w:pPr>
        <w:rPr>
          <w:b/>
        </w:rPr>
      </w:pPr>
      <w:r>
        <w:rPr>
          <w:b/>
        </w:rPr>
        <w:t xml:space="preserve">                                    </w:t>
      </w:r>
      <w:r w:rsidR="00F46641">
        <w:rPr>
          <w:bCs/>
          <w:noProof/>
        </w:rPr>
        <w:drawing>
          <wp:inline distT="0" distB="0" distL="0" distR="0" wp14:anchorId="078A2A96" wp14:editId="7BE86942">
            <wp:extent cx="3400425" cy="284710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02723" cy="2849025"/>
                    </a:xfrm>
                    <a:prstGeom prst="rect">
                      <a:avLst/>
                    </a:prstGeom>
                    <a:noFill/>
                    <a:ln>
                      <a:noFill/>
                    </a:ln>
                  </pic:spPr>
                </pic:pic>
              </a:graphicData>
            </a:graphic>
          </wp:inline>
        </w:drawing>
      </w:r>
    </w:p>
    <w:p w14:paraId="407081C2" w14:textId="77777777" w:rsidR="00A405F9" w:rsidRDefault="00050519" w:rsidP="00213A53">
      <w:pPr>
        <w:rPr>
          <w:b/>
        </w:rPr>
      </w:pPr>
      <w:r>
        <w:rPr>
          <w:b/>
          <w:noProof/>
        </w:rPr>
        <w:drawing>
          <wp:inline distT="0" distB="0" distL="0" distR="0" wp14:anchorId="72782246" wp14:editId="1100E6F2">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7A368F9" w14:textId="77777777" w:rsidR="00A405F9" w:rsidRDefault="00A405F9">
      <w:pPr>
        <w:rPr>
          <w:b/>
        </w:rPr>
      </w:pPr>
      <w:r>
        <w:rPr>
          <w:b/>
        </w:rPr>
        <w:br w:type="page"/>
      </w:r>
    </w:p>
    <w:p w14:paraId="72809ED3" w14:textId="4F563986" w:rsidR="000511A6" w:rsidRPr="000511A6" w:rsidRDefault="000511A6" w:rsidP="000511A6">
      <w:pPr>
        <w:pStyle w:val="ListParagraph"/>
        <w:numPr>
          <w:ilvl w:val="0"/>
          <w:numId w:val="4"/>
        </w:numPr>
        <w:rPr>
          <w:bCs/>
        </w:rPr>
      </w:pPr>
      <w:r w:rsidRPr="000511A6">
        <w:rPr>
          <w:b/>
        </w:rPr>
        <w:lastRenderedPageBreak/>
        <w:t xml:space="preserve">“Chanel partners expects more support from their suppliers” </w:t>
      </w:r>
      <w:r w:rsidRPr="000511A6">
        <w:rPr>
          <w:bCs/>
        </w:rPr>
        <w:t xml:space="preserve">chart – These lines represent the expectations in percentage in 5 </w:t>
      </w:r>
      <w:r w:rsidR="00D03315">
        <w:rPr>
          <w:bCs/>
        </w:rPr>
        <w:t xml:space="preserve">different </w:t>
      </w:r>
      <w:r w:rsidRPr="000511A6">
        <w:rPr>
          <w:bCs/>
        </w:rPr>
        <w:t>sections.</w:t>
      </w:r>
      <w:r w:rsidR="00D03315">
        <w:rPr>
          <w:bCs/>
        </w:rPr>
        <w:t xml:space="preserve"> From this graph we can see that </w:t>
      </w:r>
      <w:r w:rsidR="009163BD">
        <w:rPr>
          <w:bCs/>
        </w:rPr>
        <w:t>the information has been represented in appropriate approach. The key significant areas are the</w:t>
      </w:r>
      <w:r w:rsidR="00D03315">
        <w:rPr>
          <w:bCs/>
        </w:rPr>
        <w:t xml:space="preserve"> expectations according to the </w:t>
      </w:r>
      <w:r w:rsidR="00D03315" w:rsidRPr="00D03315">
        <w:rPr>
          <w:b/>
        </w:rPr>
        <w:t>“Extended payment terms”</w:t>
      </w:r>
      <w:r w:rsidR="00D03315">
        <w:rPr>
          <w:bCs/>
        </w:rPr>
        <w:t xml:space="preserve"> and </w:t>
      </w:r>
      <w:r w:rsidR="00D03315" w:rsidRPr="00D03315">
        <w:rPr>
          <w:b/>
        </w:rPr>
        <w:t>“Financial support (e.g.: extended credit terms)”</w:t>
      </w:r>
      <w:r w:rsidR="009163BD">
        <w:rPr>
          <w:bCs/>
        </w:rPr>
        <w:t>.</w:t>
      </w:r>
      <w:r w:rsidR="009163BD">
        <w:rPr>
          <w:bCs/>
        </w:rPr>
        <w:br/>
      </w:r>
      <w:r w:rsidR="009163BD">
        <w:rPr>
          <w:bCs/>
        </w:rPr>
        <w:br/>
      </w:r>
      <w:r w:rsidR="009163BD">
        <w:rPr>
          <w:bCs/>
        </w:rPr>
        <w:br/>
      </w:r>
      <w:r w:rsidR="009163BD">
        <w:rPr>
          <w:bCs/>
        </w:rPr>
        <w:br/>
      </w:r>
      <w:r w:rsidR="009163BD">
        <w:rPr>
          <w:bCs/>
        </w:rPr>
        <w:br/>
      </w:r>
    </w:p>
    <w:p w14:paraId="4ADCB6D9" w14:textId="77777777" w:rsidR="009163BD" w:rsidRDefault="000511A6" w:rsidP="00213A53">
      <w:pPr>
        <w:rPr>
          <w:b/>
        </w:rPr>
      </w:pPr>
      <w:r>
        <w:rPr>
          <w:b/>
          <w:noProof/>
        </w:rPr>
        <w:drawing>
          <wp:inline distT="0" distB="0" distL="0" distR="0" wp14:anchorId="60925349" wp14:editId="0D3A313F">
            <wp:extent cx="5724525" cy="29622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962275"/>
                    </a:xfrm>
                    <a:prstGeom prst="rect">
                      <a:avLst/>
                    </a:prstGeom>
                    <a:noFill/>
                    <a:ln>
                      <a:noFill/>
                    </a:ln>
                  </pic:spPr>
                </pic:pic>
              </a:graphicData>
            </a:graphic>
          </wp:inline>
        </w:drawing>
      </w:r>
    </w:p>
    <w:p w14:paraId="3AE83C87" w14:textId="77777777" w:rsidR="009163BD" w:rsidRDefault="009163BD">
      <w:pPr>
        <w:rPr>
          <w:b/>
        </w:rPr>
      </w:pPr>
      <w:r>
        <w:rPr>
          <w:b/>
        </w:rPr>
        <w:br w:type="page"/>
      </w:r>
    </w:p>
    <w:p w14:paraId="448B9E93" w14:textId="77777777" w:rsidR="00FE1D05" w:rsidRDefault="008A03FC" w:rsidP="001B294A">
      <w:pPr>
        <w:pStyle w:val="ListParagraph"/>
        <w:numPr>
          <w:ilvl w:val="0"/>
          <w:numId w:val="4"/>
        </w:numPr>
        <w:rPr>
          <w:bCs/>
        </w:rPr>
      </w:pPr>
      <w:r>
        <w:rPr>
          <w:b/>
        </w:rPr>
        <w:lastRenderedPageBreak/>
        <w:t xml:space="preserve">“Most are cautious about business recovery time” </w:t>
      </w:r>
      <w:r>
        <w:rPr>
          <w:bCs/>
        </w:rPr>
        <w:t xml:space="preserve">chart </w:t>
      </w:r>
      <w:r w:rsidR="00442BD4">
        <w:rPr>
          <w:bCs/>
        </w:rPr>
        <w:t>–</w:t>
      </w:r>
      <w:r>
        <w:rPr>
          <w:bCs/>
        </w:rPr>
        <w:t xml:space="preserve"> </w:t>
      </w:r>
      <w:r w:rsidR="00442BD4">
        <w:rPr>
          <w:bCs/>
        </w:rPr>
        <w:t xml:space="preserve">Looking at this pie chart we are able to see how all businesses have been divided into different sectors. It is </w:t>
      </w:r>
      <w:r w:rsidR="001B294A">
        <w:rPr>
          <w:bCs/>
        </w:rPr>
        <w:t xml:space="preserve">also </w:t>
      </w:r>
      <w:r w:rsidR="00442BD4">
        <w:rPr>
          <w:bCs/>
        </w:rPr>
        <w:t xml:space="preserve">showing us the different types of businesses </w:t>
      </w:r>
      <w:r w:rsidR="001B294A">
        <w:rPr>
          <w:bCs/>
        </w:rPr>
        <w:t xml:space="preserve">in % </w:t>
      </w:r>
      <w:r w:rsidR="00442BD4">
        <w:rPr>
          <w:bCs/>
        </w:rPr>
        <w:t>and the time needed for recovery clearly illustrated in 6 different colours.</w:t>
      </w:r>
      <w:r w:rsidR="001B294A">
        <w:rPr>
          <w:bCs/>
        </w:rPr>
        <w:br/>
      </w:r>
      <w:r w:rsidR="001B294A">
        <w:rPr>
          <w:bCs/>
        </w:rPr>
        <w:br/>
      </w:r>
      <w:r w:rsidR="001B294A">
        <w:rPr>
          <w:bCs/>
        </w:rPr>
        <w:br/>
      </w:r>
      <w:r w:rsidR="001B294A">
        <w:rPr>
          <w:bCs/>
        </w:rPr>
        <w:br/>
      </w:r>
      <w:r w:rsidR="001B294A">
        <w:rPr>
          <w:bCs/>
        </w:rPr>
        <w:br/>
      </w:r>
      <w:r w:rsidRPr="001B294A">
        <w:rPr>
          <w:bCs/>
        </w:rPr>
        <w:br/>
      </w:r>
      <w:r w:rsidR="001B294A" w:rsidRPr="001B294A">
        <w:rPr>
          <w:bCs/>
        </w:rPr>
        <w:t xml:space="preserve">         </w:t>
      </w:r>
      <w:r>
        <w:rPr>
          <w:noProof/>
        </w:rPr>
        <w:drawing>
          <wp:inline distT="0" distB="0" distL="0" distR="0" wp14:anchorId="29A1493F" wp14:editId="64A09298">
            <wp:extent cx="4170651" cy="321945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78364" cy="3225404"/>
                    </a:xfrm>
                    <a:prstGeom prst="rect">
                      <a:avLst/>
                    </a:prstGeom>
                    <a:noFill/>
                    <a:ln>
                      <a:noFill/>
                    </a:ln>
                  </pic:spPr>
                </pic:pic>
              </a:graphicData>
            </a:graphic>
          </wp:inline>
        </w:drawing>
      </w:r>
    </w:p>
    <w:p w14:paraId="72C0C17A" w14:textId="77777777" w:rsidR="00FE1D05" w:rsidRPr="00FE1D05" w:rsidRDefault="00FE1D05" w:rsidP="00FE1D05">
      <w:pPr>
        <w:rPr>
          <w:bCs/>
        </w:rPr>
      </w:pPr>
      <w:r>
        <w:rPr>
          <w:bCs/>
        </w:rPr>
        <w:br w:type="page"/>
      </w:r>
    </w:p>
    <w:bookmarkStart w:id="3" w:name="_Toc77073203" w:displacedByCustomXml="next"/>
    <w:sdt>
      <w:sdtPr>
        <w:id w:val="-914617705"/>
        <w:docPartObj>
          <w:docPartGallery w:val="Bibliographies"/>
          <w:docPartUnique/>
        </w:docPartObj>
      </w:sdtPr>
      <w:sdtEndPr>
        <w:rPr>
          <w:rFonts w:asciiTheme="minorHAnsi" w:eastAsiaTheme="minorHAnsi" w:hAnsiTheme="minorHAnsi" w:cstheme="minorBidi"/>
          <w:color w:val="auto"/>
          <w:sz w:val="22"/>
          <w:szCs w:val="22"/>
        </w:rPr>
      </w:sdtEndPr>
      <w:sdtContent>
        <w:p w14:paraId="67CB6419" w14:textId="7902352C" w:rsidR="00FE1D05" w:rsidRPr="00FE1D05" w:rsidRDefault="00FE1D05">
          <w:pPr>
            <w:pStyle w:val="Heading1"/>
            <w:rPr>
              <w:rFonts w:ascii="Copperplate Gothic Bold" w:hAnsi="Copperplate Gothic Bold"/>
              <w:b/>
              <w:bCs/>
              <w:sz w:val="48"/>
              <w:szCs w:val="48"/>
            </w:rPr>
          </w:pPr>
          <w:r w:rsidRPr="00FE1D05">
            <w:rPr>
              <w:rFonts w:ascii="Copperplate Gothic Bold" w:hAnsi="Copperplate Gothic Bold"/>
              <w:b/>
              <w:bCs/>
              <w:sz w:val="48"/>
              <w:szCs w:val="48"/>
            </w:rPr>
            <w:t>References</w:t>
          </w:r>
          <w:bookmarkEnd w:id="3"/>
        </w:p>
        <w:sdt>
          <w:sdtPr>
            <w:id w:val="-573587230"/>
            <w:bibliography/>
          </w:sdtPr>
          <w:sdtContent>
            <w:p w14:paraId="057D8735" w14:textId="77777777" w:rsidR="00FE1D05" w:rsidRDefault="00FE1D0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E1D05" w14:paraId="3A2F5214" w14:textId="77777777">
                <w:trPr>
                  <w:divId w:val="2067609867"/>
                  <w:tblCellSpacing w:w="15" w:type="dxa"/>
                </w:trPr>
                <w:tc>
                  <w:tcPr>
                    <w:tcW w:w="50" w:type="pct"/>
                    <w:hideMark/>
                  </w:tcPr>
                  <w:p w14:paraId="7C6D9F05" w14:textId="20EB7F40" w:rsidR="00FE1D05" w:rsidRDefault="00FE1D05">
                    <w:pPr>
                      <w:pStyle w:val="Bibliography"/>
                      <w:rPr>
                        <w:noProof/>
                        <w:sz w:val="24"/>
                        <w:szCs w:val="24"/>
                      </w:rPr>
                    </w:pPr>
                    <w:r>
                      <w:rPr>
                        <w:noProof/>
                      </w:rPr>
                      <w:t xml:space="preserve">[1] </w:t>
                    </w:r>
                  </w:p>
                </w:tc>
                <w:tc>
                  <w:tcPr>
                    <w:tcW w:w="0" w:type="auto"/>
                    <w:hideMark/>
                  </w:tcPr>
                  <w:p w14:paraId="147A7D8D" w14:textId="77777777" w:rsidR="00FE1D05" w:rsidRDefault="00FE1D05">
                    <w:pPr>
                      <w:pStyle w:val="Bibliography"/>
                      <w:rPr>
                        <w:noProof/>
                      </w:rPr>
                    </w:pPr>
                    <w:r>
                      <w:rPr>
                        <w:noProof/>
                      </w:rPr>
                      <w:t>Infogram, “Infogram.com,” What is Infographics?, 01 01 2012. [Online]. Available: https://infogram.com/page/infographic. [Accessed 11 07 2021].</w:t>
                    </w:r>
                  </w:p>
                </w:tc>
              </w:tr>
            </w:tbl>
            <w:p w14:paraId="446CAA86" w14:textId="77777777" w:rsidR="00FE1D05" w:rsidRDefault="00FE1D05">
              <w:pPr>
                <w:divId w:val="2067609867"/>
                <w:rPr>
                  <w:rFonts w:eastAsia="Times New Roman"/>
                  <w:noProof/>
                </w:rPr>
              </w:pPr>
            </w:p>
            <w:p w14:paraId="00CBF9D0" w14:textId="349CA8BD" w:rsidR="00FE1D05" w:rsidRDefault="00FE1D05">
              <w:r>
                <w:rPr>
                  <w:b/>
                  <w:bCs/>
                  <w:noProof/>
                </w:rPr>
                <w:fldChar w:fldCharType="end"/>
              </w:r>
            </w:p>
          </w:sdtContent>
        </w:sdt>
      </w:sdtContent>
    </w:sdt>
    <w:p w14:paraId="1335D093" w14:textId="5E07F7F8" w:rsidR="00B049A2" w:rsidRPr="00FE1D05" w:rsidRDefault="00B049A2" w:rsidP="00FE1D05">
      <w:pPr>
        <w:rPr>
          <w:bCs/>
        </w:rPr>
      </w:pPr>
      <w:r w:rsidRPr="00FE1D05">
        <w:rPr>
          <w:b/>
        </w:rPr>
        <w:br/>
      </w:r>
    </w:p>
    <w:sectPr w:rsidR="00B049A2" w:rsidRPr="00FE1D05" w:rsidSect="00B75614">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FB49D" w14:textId="77777777" w:rsidR="00C550B0" w:rsidRDefault="00C550B0" w:rsidP="00B75614">
      <w:pPr>
        <w:spacing w:after="0" w:line="240" w:lineRule="auto"/>
      </w:pPr>
      <w:r>
        <w:separator/>
      </w:r>
    </w:p>
  </w:endnote>
  <w:endnote w:type="continuationSeparator" w:id="0">
    <w:p w14:paraId="4270260C" w14:textId="77777777" w:rsidR="00C550B0" w:rsidRDefault="00C550B0" w:rsidP="00B75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pperplate Gothic Bold">
    <w:panose1 w:val="020E0705020206020404"/>
    <w:charset w:val="00"/>
    <w:family w:val="swiss"/>
    <w:pitch w:val="variable"/>
    <w:sig w:usb0="00000003" w:usb1="00000000" w:usb2="00000000" w:usb3="00000000" w:csb0="00000001" w:csb1="00000000"/>
  </w:font>
  <w:font w:name="Arabic Typesetting">
    <w:charset w:val="B2"/>
    <w:family w:val="script"/>
    <w:pitch w:val="variable"/>
    <w:sig w:usb0="A000206F" w:usb1="C0000000" w:usb2="00000008" w:usb3="00000000" w:csb0="000000D3" w:csb1="00000000"/>
  </w:font>
  <w:font w:name="Harlow Solid Italic">
    <w:panose1 w:val="04030604020F02020D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73783"/>
      <w:docPartObj>
        <w:docPartGallery w:val="Page Numbers (Bottom of Page)"/>
        <w:docPartUnique/>
      </w:docPartObj>
    </w:sdtPr>
    <w:sdtEndPr/>
    <w:sdtContent>
      <w:sdt>
        <w:sdtPr>
          <w:id w:val="1728636285"/>
          <w:docPartObj>
            <w:docPartGallery w:val="Page Numbers (Top of Page)"/>
            <w:docPartUnique/>
          </w:docPartObj>
        </w:sdtPr>
        <w:sdtEndPr/>
        <w:sdtContent>
          <w:p w14:paraId="5FE22FBB" w14:textId="77777777" w:rsidR="00B75614" w:rsidRDefault="00B7561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C5690D">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5690D">
              <w:rPr>
                <w:b/>
                <w:bCs/>
                <w:noProof/>
              </w:rPr>
              <w:t>7</w:t>
            </w:r>
            <w:r>
              <w:rPr>
                <w:b/>
                <w:bCs/>
                <w:sz w:val="24"/>
                <w:szCs w:val="24"/>
              </w:rPr>
              <w:fldChar w:fldCharType="end"/>
            </w:r>
          </w:p>
        </w:sdtContent>
      </w:sdt>
    </w:sdtContent>
  </w:sdt>
  <w:p w14:paraId="034E08BB" w14:textId="77777777" w:rsidR="00B75614" w:rsidRDefault="00B75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AF0C5" w14:textId="77777777" w:rsidR="00C550B0" w:rsidRDefault="00C550B0" w:rsidP="00B75614">
      <w:pPr>
        <w:spacing w:after="0" w:line="240" w:lineRule="auto"/>
      </w:pPr>
      <w:r>
        <w:separator/>
      </w:r>
    </w:p>
  </w:footnote>
  <w:footnote w:type="continuationSeparator" w:id="0">
    <w:p w14:paraId="19D49159" w14:textId="77777777" w:rsidR="00C550B0" w:rsidRDefault="00C550B0" w:rsidP="00B75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3" type="#_x0000_t75" style="width:11.05pt;height:11.05pt" o:bullet="t">
        <v:imagedata r:id="rId1" o:title="msoC254"/>
      </v:shape>
    </w:pict>
  </w:numPicBullet>
  <w:abstractNum w:abstractNumId="0" w15:restartNumberingAfterBreak="0">
    <w:nsid w:val="034110A0"/>
    <w:multiLevelType w:val="hybridMultilevel"/>
    <w:tmpl w:val="FCAAB16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59589A"/>
    <w:multiLevelType w:val="hybridMultilevel"/>
    <w:tmpl w:val="FA5E70A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EC6676"/>
    <w:multiLevelType w:val="hybridMultilevel"/>
    <w:tmpl w:val="8AAEA5E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0A4721"/>
    <w:multiLevelType w:val="hybridMultilevel"/>
    <w:tmpl w:val="F3409E28"/>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E6D"/>
    <w:rsid w:val="00004688"/>
    <w:rsid w:val="00021A60"/>
    <w:rsid w:val="00050519"/>
    <w:rsid w:val="000511A6"/>
    <w:rsid w:val="00056425"/>
    <w:rsid w:val="000A23BC"/>
    <w:rsid w:val="00115157"/>
    <w:rsid w:val="001B294A"/>
    <w:rsid w:val="00213A53"/>
    <w:rsid w:val="002C5FA0"/>
    <w:rsid w:val="00442BD4"/>
    <w:rsid w:val="00544B64"/>
    <w:rsid w:val="005E3BDE"/>
    <w:rsid w:val="006820C1"/>
    <w:rsid w:val="006A7DC2"/>
    <w:rsid w:val="006F0538"/>
    <w:rsid w:val="0077324C"/>
    <w:rsid w:val="007F2969"/>
    <w:rsid w:val="00860259"/>
    <w:rsid w:val="008A03FC"/>
    <w:rsid w:val="00905E5C"/>
    <w:rsid w:val="009163BD"/>
    <w:rsid w:val="00A1587E"/>
    <w:rsid w:val="00A405F9"/>
    <w:rsid w:val="00A4690A"/>
    <w:rsid w:val="00AB46A7"/>
    <w:rsid w:val="00B049A2"/>
    <w:rsid w:val="00B12E6D"/>
    <w:rsid w:val="00B37204"/>
    <w:rsid w:val="00B75614"/>
    <w:rsid w:val="00C550B0"/>
    <w:rsid w:val="00C5690D"/>
    <w:rsid w:val="00D03315"/>
    <w:rsid w:val="00D14F40"/>
    <w:rsid w:val="00D9767B"/>
    <w:rsid w:val="00EC28BE"/>
    <w:rsid w:val="00F404A5"/>
    <w:rsid w:val="00F46641"/>
    <w:rsid w:val="00F9055E"/>
    <w:rsid w:val="00FE1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0F0D4"/>
  <w15:chartTrackingRefBased/>
  <w15:docId w15:val="{92604133-BAF3-4078-A29B-787C914E9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6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75614"/>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B75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614"/>
  </w:style>
  <w:style w:type="paragraph" w:styleId="Footer">
    <w:name w:val="footer"/>
    <w:basedOn w:val="Normal"/>
    <w:link w:val="FooterChar"/>
    <w:uiPriority w:val="99"/>
    <w:unhideWhenUsed/>
    <w:rsid w:val="00B75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614"/>
  </w:style>
  <w:style w:type="character" w:customStyle="1" w:styleId="Heading1Char">
    <w:name w:val="Heading 1 Char"/>
    <w:basedOn w:val="DefaultParagraphFont"/>
    <w:link w:val="Heading1"/>
    <w:uiPriority w:val="9"/>
    <w:rsid w:val="00B7561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75614"/>
    <w:pPr>
      <w:outlineLvl w:val="9"/>
    </w:pPr>
    <w:rPr>
      <w:lang w:val="en-US"/>
    </w:rPr>
  </w:style>
  <w:style w:type="paragraph" w:styleId="ListParagraph">
    <w:name w:val="List Paragraph"/>
    <w:basedOn w:val="Normal"/>
    <w:uiPriority w:val="34"/>
    <w:qFormat/>
    <w:rsid w:val="00D14F40"/>
    <w:pPr>
      <w:ind w:left="720"/>
      <w:contextualSpacing/>
    </w:pPr>
  </w:style>
  <w:style w:type="paragraph" w:styleId="TOC1">
    <w:name w:val="toc 1"/>
    <w:basedOn w:val="Normal"/>
    <w:next w:val="Normal"/>
    <w:autoRedefine/>
    <w:uiPriority w:val="39"/>
    <w:unhideWhenUsed/>
    <w:rsid w:val="00D9767B"/>
    <w:pPr>
      <w:spacing w:after="100"/>
    </w:pPr>
  </w:style>
  <w:style w:type="character" w:styleId="Hyperlink">
    <w:name w:val="Hyperlink"/>
    <w:basedOn w:val="DefaultParagraphFont"/>
    <w:uiPriority w:val="99"/>
    <w:unhideWhenUsed/>
    <w:rsid w:val="00D9767B"/>
    <w:rPr>
      <w:color w:val="0563C1" w:themeColor="hyperlink"/>
      <w:u w:val="single"/>
    </w:rPr>
  </w:style>
  <w:style w:type="paragraph" w:styleId="Bibliography">
    <w:name w:val="Bibliography"/>
    <w:basedOn w:val="Normal"/>
    <w:next w:val="Normal"/>
    <w:uiPriority w:val="37"/>
    <w:unhideWhenUsed/>
    <w:rsid w:val="00FE1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61410">
      <w:bodyDiv w:val="1"/>
      <w:marLeft w:val="0"/>
      <w:marRight w:val="0"/>
      <w:marTop w:val="0"/>
      <w:marBottom w:val="0"/>
      <w:divBdr>
        <w:top w:val="none" w:sz="0" w:space="0" w:color="auto"/>
        <w:left w:val="none" w:sz="0" w:space="0" w:color="auto"/>
        <w:bottom w:val="none" w:sz="0" w:space="0" w:color="auto"/>
        <w:right w:val="none" w:sz="0" w:space="0" w:color="auto"/>
      </w:divBdr>
    </w:div>
    <w:div w:id="272981164">
      <w:bodyDiv w:val="1"/>
      <w:marLeft w:val="0"/>
      <w:marRight w:val="0"/>
      <w:marTop w:val="0"/>
      <w:marBottom w:val="0"/>
      <w:divBdr>
        <w:top w:val="none" w:sz="0" w:space="0" w:color="auto"/>
        <w:left w:val="none" w:sz="0" w:space="0" w:color="auto"/>
        <w:bottom w:val="none" w:sz="0" w:space="0" w:color="auto"/>
        <w:right w:val="none" w:sz="0" w:space="0" w:color="auto"/>
      </w:divBdr>
    </w:div>
    <w:div w:id="681201013">
      <w:bodyDiv w:val="1"/>
      <w:marLeft w:val="0"/>
      <w:marRight w:val="0"/>
      <w:marTop w:val="0"/>
      <w:marBottom w:val="0"/>
      <w:divBdr>
        <w:top w:val="none" w:sz="0" w:space="0" w:color="auto"/>
        <w:left w:val="none" w:sz="0" w:space="0" w:color="auto"/>
        <w:bottom w:val="none" w:sz="0" w:space="0" w:color="auto"/>
        <w:right w:val="none" w:sz="0" w:space="0" w:color="auto"/>
      </w:divBdr>
    </w:div>
    <w:div w:id="1063600997">
      <w:bodyDiv w:val="1"/>
      <w:marLeft w:val="0"/>
      <w:marRight w:val="0"/>
      <w:marTop w:val="0"/>
      <w:marBottom w:val="0"/>
      <w:divBdr>
        <w:top w:val="none" w:sz="0" w:space="0" w:color="auto"/>
        <w:left w:val="none" w:sz="0" w:space="0" w:color="auto"/>
        <w:bottom w:val="none" w:sz="0" w:space="0" w:color="auto"/>
        <w:right w:val="none" w:sz="0" w:space="0" w:color="auto"/>
      </w:divBdr>
    </w:div>
    <w:div w:id="1865050324">
      <w:bodyDiv w:val="1"/>
      <w:marLeft w:val="0"/>
      <w:marRight w:val="0"/>
      <w:marTop w:val="0"/>
      <w:marBottom w:val="0"/>
      <w:divBdr>
        <w:top w:val="none" w:sz="0" w:space="0" w:color="auto"/>
        <w:left w:val="none" w:sz="0" w:space="0" w:color="auto"/>
        <w:bottom w:val="none" w:sz="0" w:space="0" w:color="auto"/>
        <w:right w:val="none" w:sz="0" w:space="0" w:color="auto"/>
      </w:divBdr>
    </w:div>
    <w:div w:id="1973244651">
      <w:bodyDiv w:val="1"/>
      <w:marLeft w:val="0"/>
      <w:marRight w:val="0"/>
      <w:marTop w:val="0"/>
      <w:marBottom w:val="0"/>
      <w:divBdr>
        <w:top w:val="none" w:sz="0" w:space="0" w:color="auto"/>
        <w:left w:val="none" w:sz="0" w:space="0" w:color="auto"/>
        <w:bottom w:val="none" w:sz="0" w:space="0" w:color="auto"/>
        <w:right w:val="none" w:sz="0" w:space="0" w:color="auto"/>
      </w:divBdr>
    </w:div>
    <w:div w:id="2067609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1.xml"/><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Makret disruption</a:t>
            </a:r>
            <a:r>
              <a:rPr lang="en-GB" baseline="0"/>
              <a:t> will drive inovation</a:t>
            </a:r>
          </a:p>
          <a:p>
            <a:pPr>
              <a:defRPr/>
            </a:pPr>
            <a:r>
              <a:rPr lang="en-GB" baseline="0"/>
              <a:t>Agree or Strongyl Agree responces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COVID-19 has caused significant industry discruption</c:v>
                </c:pt>
              </c:strCache>
            </c:strRef>
          </c:tx>
          <c:spPr>
            <a:ln w="28575" cap="rnd">
              <a:solidFill>
                <a:schemeClr val="accent1"/>
              </a:solidFill>
              <a:round/>
            </a:ln>
            <a:effectLst/>
          </c:spPr>
          <c:marker>
            <c:symbol val="none"/>
          </c:marker>
          <c:cat>
            <c:numRef>
              <c:f>Sheet1!$A$2:$A$4</c:f>
              <c:numCache>
                <c:formatCode>General</c:formatCode>
                <c:ptCount val="3"/>
              </c:numCache>
            </c:numRef>
          </c:cat>
          <c:val>
            <c:numRef>
              <c:f>Sheet1!$B$2:$B$4</c:f>
              <c:numCache>
                <c:formatCode>General</c:formatCode>
                <c:ptCount val="3"/>
                <c:pt idx="0">
                  <c:v>10</c:v>
                </c:pt>
                <c:pt idx="1">
                  <c:v>63</c:v>
                </c:pt>
                <c:pt idx="2">
                  <c:v>84</c:v>
                </c:pt>
              </c:numCache>
            </c:numRef>
          </c:val>
          <c:smooth val="0"/>
          <c:extLst>
            <c:ext xmlns:c16="http://schemas.microsoft.com/office/drawing/2014/chart" uri="{C3380CC4-5D6E-409C-BE32-E72D297353CC}">
              <c16:uniqueId val="{00000000-E2DD-4F17-9150-E35D69BC509A}"/>
            </c:ext>
          </c:extLst>
        </c:ser>
        <c:ser>
          <c:idx val="1"/>
          <c:order val="1"/>
          <c:tx>
            <c:strRef>
              <c:f>Sheet1!$C$1</c:f>
              <c:strCache>
                <c:ptCount val="1"/>
                <c:pt idx="0">
                  <c:v>COVID-19 presents an opportunity for innovation</c:v>
                </c:pt>
              </c:strCache>
            </c:strRef>
          </c:tx>
          <c:spPr>
            <a:ln w="28575" cap="rnd">
              <a:solidFill>
                <a:schemeClr val="accent2"/>
              </a:solidFill>
              <a:round/>
            </a:ln>
            <a:effectLst/>
          </c:spPr>
          <c:marker>
            <c:symbol val="none"/>
          </c:marker>
          <c:cat>
            <c:numRef>
              <c:f>Sheet1!$A$2:$A$4</c:f>
              <c:numCache>
                <c:formatCode>General</c:formatCode>
                <c:ptCount val="3"/>
              </c:numCache>
            </c:numRef>
          </c:cat>
          <c:val>
            <c:numRef>
              <c:f>Sheet1!$C$2:$C$4</c:f>
              <c:numCache>
                <c:formatCode>General</c:formatCode>
                <c:ptCount val="3"/>
                <c:pt idx="0">
                  <c:v>5</c:v>
                </c:pt>
                <c:pt idx="1">
                  <c:v>51</c:v>
                </c:pt>
                <c:pt idx="2">
                  <c:v>77</c:v>
                </c:pt>
              </c:numCache>
            </c:numRef>
          </c:val>
          <c:smooth val="0"/>
          <c:extLst>
            <c:ext xmlns:c16="http://schemas.microsoft.com/office/drawing/2014/chart" uri="{C3380CC4-5D6E-409C-BE32-E72D297353CC}">
              <c16:uniqueId val="{00000001-E2DD-4F17-9150-E35D69BC509A}"/>
            </c:ext>
          </c:extLst>
        </c:ser>
        <c:ser>
          <c:idx val="2"/>
          <c:order val="2"/>
          <c:tx>
            <c:strRef>
              <c:f>Sheet1!$D$1</c:f>
              <c:strCache>
                <c:ptCount val="1"/>
                <c:pt idx="0">
                  <c:v>We eill need to change our opperating model as a result of COVID-19</c:v>
                </c:pt>
              </c:strCache>
            </c:strRef>
          </c:tx>
          <c:spPr>
            <a:ln w="28575" cap="rnd">
              <a:solidFill>
                <a:schemeClr val="accent3"/>
              </a:solidFill>
              <a:round/>
            </a:ln>
            <a:effectLst/>
          </c:spPr>
          <c:marker>
            <c:symbol val="none"/>
          </c:marker>
          <c:cat>
            <c:numRef>
              <c:f>Sheet1!$A$2:$A$4</c:f>
              <c:numCache>
                <c:formatCode>General</c:formatCode>
                <c:ptCount val="3"/>
              </c:numCache>
            </c:numRef>
          </c:cat>
          <c:val>
            <c:numRef>
              <c:f>Sheet1!$D$2:$D$4</c:f>
              <c:numCache>
                <c:formatCode>General</c:formatCode>
                <c:ptCount val="3"/>
                <c:pt idx="0">
                  <c:v>12</c:v>
                </c:pt>
                <c:pt idx="1">
                  <c:v>45</c:v>
                </c:pt>
                <c:pt idx="2">
                  <c:v>66</c:v>
                </c:pt>
              </c:numCache>
            </c:numRef>
          </c:val>
          <c:smooth val="0"/>
          <c:extLst>
            <c:ext xmlns:c16="http://schemas.microsoft.com/office/drawing/2014/chart" uri="{C3380CC4-5D6E-409C-BE32-E72D297353CC}">
              <c16:uniqueId val="{00000002-E2DD-4F17-9150-E35D69BC509A}"/>
            </c:ext>
          </c:extLst>
        </c:ser>
        <c:dLbls>
          <c:showLegendKey val="0"/>
          <c:showVal val="0"/>
          <c:showCatName val="0"/>
          <c:showSerName val="0"/>
          <c:showPercent val="0"/>
          <c:showBubbleSize val="0"/>
        </c:dLbls>
        <c:smooth val="0"/>
        <c:axId val="64037080"/>
        <c:axId val="64038720"/>
      </c:lineChart>
      <c:catAx>
        <c:axId val="64037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38720"/>
        <c:crosses val="autoZero"/>
        <c:auto val="1"/>
        <c:lblAlgn val="ctr"/>
        <c:lblOffset val="100"/>
        <c:noMultiLvlLbl val="0"/>
      </c:catAx>
      <c:valAx>
        <c:axId val="64038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37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Collaboration, cloud and digitisation</a:t>
            </a:r>
            <a:r>
              <a:rPr lang="en-GB" baseline="0"/>
              <a:t> opportunities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Collaboration services</c:v>
                </c:pt>
              </c:strCache>
            </c:strRef>
          </c:tx>
          <c:spPr>
            <a:ln w="28575" cap="rnd">
              <a:solidFill>
                <a:schemeClr val="accent1"/>
              </a:solidFill>
              <a:round/>
            </a:ln>
            <a:effectLst/>
          </c:spPr>
          <c:marker>
            <c:symbol val="none"/>
          </c:marker>
          <c:cat>
            <c:numRef>
              <c:f>Sheet1!$A$2:$A$5</c:f>
              <c:numCache>
                <c:formatCode>General</c:formatCode>
                <c:ptCount val="4"/>
              </c:numCache>
            </c:numRef>
          </c:cat>
          <c:val>
            <c:numRef>
              <c:f>Sheet1!$B$2:$B$5</c:f>
              <c:numCache>
                <c:formatCode>General</c:formatCode>
                <c:ptCount val="4"/>
                <c:pt idx="0">
                  <c:v>4.3</c:v>
                </c:pt>
                <c:pt idx="1">
                  <c:v>56</c:v>
                </c:pt>
                <c:pt idx="2">
                  <c:v>45</c:v>
                </c:pt>
                <c:pt idx="3">
                  <c:v>96</c:v>
                </c:pt>
              </c:numCache>
            </c:numRef>
          </c:val>
          <c:smooth val="0"/>
          <c:extLst>
            <c:ext xmlns:c16="http://schemas.microsoft.com/office/drawing/2014/chart" uri="{C3380CC4-5D6E-409C-BE32-E72D297353CC}">
              <c16:uniqueId val="{00000000-2B8B-4DD9-A2C4-46BCD2FFD901}"/>
            </c:ext>
          </c:extLst>
        </c:ser>
        <c:ser>
          <c:idx val="1"/>
          <c:order val="1"/>
          <c:tx>
            <c:strRef>
              <c:f>Sheet1!$C$1</c:f>
              <c:strCache>
                <c:ptCount val="1"/>
                <c:pt idx="0">
                  <c:v>Cloud digital workflow solutions</c:v>
                </c:pt>
              </c:strCache>
            </c:strRef>
          </c:tx>
          <c:spPr>
            <a:ln w="28575" cap="rnd">
              <a:solidFill>
                <a:schemeClr val="accent2"/>
              </a:solidFill>
              <a:round/>
            </a:ln>
            <a:effectLst/>
          </c:spPr>
          <c:marker>
            <c:symbol val="none"/>
          </c:marker>
          <c:cat>
            <c:numRef>
              <c:f>Sheet1!$A$2:$A$5</c:f>
              <c:numCache>
                <c:formatCode>General</c:formatCode>
                <c:ptCount val="4"/>
              </c:numCache>
            </c:numRef>
          </c:cat>
          <c:val>
            <c:numRef>
              <c:f>Sheet1!$C$2:$C$5</c:f>
              <c:numCache>
                <c:formatCode>General</c:formatCode>
                <c:ptCount val="4"/>
                <c:pt idx="0">
                  <c:v>2.4</c:v>
                </c:pt>
                <c:pt idx="1">
                  <c:v>48</c:v>
                </c:pt>
                <c:pt idx="2">
                  <c:v>32</c:v>
                </c:pt>
                <c:pt idx="3">
                  <c:v>89</c:v>
                </c:pt>
              </c:numCache>
            </c:numRef>
          </c:val>
          <c:smooth val="0"/>
          <c:extLst>
            <c:ext xmlns:c16="http://schemas.microsoft.com/office/drawing/2014/chart" uri="{C3380CC4-5D6E-409C-BE32-E72D297353CC}">
              <c16:uniqueId val="{00000001-2B8B-4DD9-A2C4-46BCD2FFD901}"/>
            </c:ext>
          </c:extLst>
        </c:ser>
        <c:ser>
          <c:idx val="2"/>
          <c:order val="2"/>
          <c:tx>
            <c:strRef>
              <c:f>Sheet1!$D$1</c:f>
              <c:strCache>
                <c:ptCount val="1"/>
                <c:pt idx="0">
                  <c:v>Digitalisation of papper- based process</c:v>
                </c:pt>
              </c:strCache>
            </c:strRef>
          </c:tx>
          <c:spPr>
            <a:ln w="28575" cap="rnd">
              <a:solidFill>
                <a:schemeClr val="accent3"/>
              </a:solidFill>
              <a:round/>
            </a:ln>
            <a:effectLst/>
          </c:spPr>
          <c:marker>
            <c:symbol val="none"/>
          </c:marker>
          <c:cat>
            <c:numRef>
              <c:f>Sheet1!$A$2:$A$5</c:f>
              <c:numCache>
                <c:formatCode>General</c:formatCode>
                <c:ptCount val="4"/>
              </c:numCache>
            </c:numRef>
          </c:cat>
          <c:val>
            <c:numRef>
              <c:f>Sheet1!$D$2:$D$5</c:f>
              <c:numCache>
                <c:formatCode>General</c:formatCode>
                <c:ptCount val="4"/>
                <c:pt idx="0">
                  <c:v>2</c:v>
                </c:pt>
                <c:pt idx="1">
                  <c:v>53</c:v>
                </c:pt>
                <c:pt idx="2">
                  <c:v>23</c:v>
                </c:pt>
                <c:pt idx="3">
                  <c:v>85</c:v>
                </c:pt>
              </c:numCache>
            </c:numRef>
          </c:val>
          <c:smooth val="0"/>
          <c:extLst>
            <c:ext xmlns:c16="http://schemas.microsoft.com/office/drawing/2014/chart" uri="{C3380CC4-5D6E-409C-BE32-E72D297353CC}">
              <c16:uniqueId val="{00000002-2B8B-4DD9-A2C4-46BCD2FFD901}"/>
            </c:ext>
          </c:extLst>
        </c:ser>
        <c:dLbls>
          <c:showLegendKey val="0"/>
          <c:showVal val="0"/>
          <c:showCatName val="0"/>
          <c:showSerName val="0"/>
          <c:showPercent val="0"/>
          <c:showBubbleSize val="0"/>
        </c:dLbls>
        <c:smooth val="0"/>
        <c:axId val="827354160"/>
        <c:axId val="827356784"/>
      </c:lineChart>
      <c:catAx>
        <c:axId val="827354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7356784"/>
        <c:crosses val="autoZero"/>
        <c:auto val="1"/>
        <c:lblAlgn val="ctr"/>
        <c:lblOffset val="100"/>
        <c:noMultiLvlLbl val="0"/>
      </c:catAx>
      <c:valAx>
        <c:axId val="827356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7354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39635395A24BC58A7BB8C381AF2FEF"/>
        <w:category>
          <w:name w:val="General"/>
          <w:gallery w:val="placeholder"/>
        </w:category>
        <w:types>
          <w:type w:val="bbPlcHdr"/>
        </w:types>
        <w:behaviors>
          <w:behavior w:val="content"/>
        </w:behaviors>
        <w:guid w:val="{64BA1387-D28C-44EF-9C3F-F1C2BB9B3187}"/>
      </w:docPartPr>
      <w:docPartBody>
        <w:p w:rsidR="00F816D0" w:rsidRDefault="00124F84" w:rsidP="00124F84">
          <w:pPr>
            <w:pStyle w:val="B439635395A24BC58A7BB8C381AF2FEF"/>
          </w:pPr>
          <w:r>
            <w:rPr>
              <w:rFonts w:asciiTheme="majorHAnsi" w:hAnsiTheme="majorHAnsi"/>
              <w:color w:val="FFFFFF" w:themeColor="background1"/>
              <w:sz w:val="96"/>
              <w:szCs w:val="96"/>
            </w:rPr>
            <w:t>[Document title]</w:t>
          </w:r>
        </w:p>
      </w:docPartBody>
    </w:docPart>
    <w:docPart>
      <w:docPartPr>
        <w:name w:val="F995A26F095F4225AEA3F1ABC2781349"/>
        <w:category>
          <w:name w:val="General"/>
          <w:gallery w:val="placeholder"/>
        </w:category>
        <w:types>
          <w:type w:val="bbPlcHdr"/>
        </w:types>
        <w:behaviors>
          <w:behavior w:val="content"/>
        </w:behaviors>
        <w:guid w:val="{3A968564-9A04-4C7C-A095-784B46182309}"/>
      </w:docPartPr>
      <w:docPartBody>
        <w:p w:rsidR="00F816D0" w:rsidRDefault="00124F84" w:rsidP="00124F84">
          <w:pPr>
            <w:pStyle w:val="F995A26F095F4225AEA3F1ABC2781349"/>
          </w:pPr>
          <w:r>
            <w:rPr>
              <w:color w:val="FFFFFF" w:themeColor="background1"/>
              <w:sz w:val="32"/>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pperplate Gothic Bold">
    <w:panose1 w:val="020E0705020206020404"/>
    <w:charset w:val="00"/>
    <w:family w:val="swiss"/>
    <w:pitch w:val="variable"/>
    <w:sig w:usb0="00000003" w:usb1="00000000" w:usb2="00000000" w:usb3="00000000" w:csb0="00000001" w:csb1="00000000"/>
  </w:font>
  <w:font w:name="Arabic Typesetting">
    <w:charset w:val="B2"/>
    <w:family w:val="script"/>
    <w:pitch w:val="variable"/>
    <w:sig w:usb0="A000206F" w:usb1="C0000000" w:usb2="00000008" w:usb3="00000000" w:csb0="000000D3" w:csb1="00000000"/>
  </w:font>
  <w:font w:name="Harlow Solid Italic">
    <w:panose1 w:val="04030604020F02020D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F84"/>
    <w:rsid w:val="00124F84"/>
    <w:rsid w:val="006632A6"/>
    <w:rsid w:val="00BA3339"/>
    <w:rsid w:val="00F81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39635395A24BC58A7BB8C381AF2FEF">
    <w:name w:val="B439635395A24BC58A7BB8C381AF2FEF"/>
    <w:rsid w:val="00124F84"/>
  </w:style>
  <w:style w:type="paragraph" w:customStyle="1" w:styleId="F995A26F095F4225AEA3F1ABC2781349">
    <w:name w:val="F995A26F095F4225AEA3F1ABC2781349"/>
    <w:rsid w:val="00124F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Inf12</b:Tag>
    <b:SourceType>InternetSite</b:SourceType>
    <b:Guid>{8B0E3624-FF89-4382-AA22-46DBEB4A63A7}</b:Guid>
    <b:Author>
      <b:Author>
        <b:Corporate>Infogram</b:Corporate>
      </b:Author>
    </b:Author>
    <b:Title>Infogram.com</b:Title>
    <b:ProductionCompany>What is Infographics?</b:ProductionCompany>
    <b:Year>2012</b:Year>
    <b:Month>01</b:Month>
    <b:Day>01</b:Day>
    <b:YearAccessed>2021</b:YearAccessed>
    <b:MonthAccessed>07</b:MonthAccessed>
    <b:DayAccessed>11</b:DayAccessed>
    <b:URL>https://infogram.com/page/infographic</b:URL>
    <b:RefOrder>1</b:RefOrder>
  </b:Source>
</b:Sources>
</file>

<file path=customXml/itemProps1.xml><?xml version="1.0" encoding="utf-8"?>
<ds:datastoreItem xmlns:ds="http://schemas.openxmlformats.org/officeDocument/2006/customXml" ds:itemID="{7EDF0CEA-B97C-4777-8E93-7ADDD436F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1731</TotalTime>
  <Pages>12</Pages>
  <Words>1008</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Infographic – COVID 19</vt:lpstr>
    </vt:vector>
  </TitlesOfParts>
  <Company>WM Morrisons</Company>
  <LinksUpToDate>false</LinksUpToDate>
  <CharactersWithSpaces>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Infographic – COVID 19</dc:title>
  <dc:subject>Data Analysis and Visualization</dc:subject>
  <dc:creator/>
  <cp:keywords/>
  <dc:description/>
  <cp:lastModifiedBy>Teodora Todeva</cp:lastModifiedBy>
  <cp:revision>5</cp:revision>
  <dcterms:created xsi:type="dcterms:W3CDTF">2021-07-11T17:54:00Z</dcterms:created>
  <dcterms:modified xsi:type="dcterms:W3CDTF">2021-07-13T11:53:00Z</dcterms:modified>
</cp:coreProperties>
</file>